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EAC80" w14:textId="77777777" w:rsidR="00443D83" w:rsidRPr="00961E03" w:rsidRDefault="00443D83" w:rsidP="00155EAD">
      <w:pPr>
        <w:spacing w:line="360" w:lineRule="auto"/>
        <w:jc w:val="both"/>
        <w:rPr>
          <w:rFonts w:asciiTheme="majorBidi" w:hAnsiTheme="majorBidi" w:cstheme="majorBidi"/>
          <w:b/>
          <w:bCs/>
          <w:sz w:val="28"/>
          <w:szCs w:val="28"/>
        </w:rPr>
      </w:pPr>
      <w:r w:rsidRPr="00961E03">
        <w:rPr>
          <w:rFonts w:asciiTheme="majorBidi" w:hAnsiTheme="majorBidi" w:cstheme="majorBidi"/>
          <w:b/>
          <w:bCs/>
          <w:noProof/>
          <w:sz w:val="28"/>
          <w:szCs w:val="28"/>
          <w:rtl/>
        </w:rPr>
        <w:drawing>
          <wp:anchor distT="0" distB="0" distL="114300" distR="114300" simplePos="0" relativeHeight="251659264" behindDoc="1" locked="0" layoutInCell="1" allowOverlap="1" wp14:anchorId="484B9A0F" wp14:editId="1761FEC7">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1E03">
        <w:rPr>
          <w:rFonts w:asciiTheme="majorBidi" w:hAnsiTheme="majorBidi" w:cstheme="majorBidi"/>
          <w:b/>
          <w:bCs/>
          <w:sz w:val="28"/>
          <w:szCs w:val="28"/>
        </w:rPr>
        <w:t>Midocean University</w:t>
      </w:r>
    </w:p>
    <w:p w14:paraId="12DC8F0F" w14:textId="71920D35" w:rsidR="00443D83" w:rsidRPr="00961E03" w:rsidRDefault="00BD2A98" w:rsidP="00155EA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College of</w:t>
      </w:r>
      <w:r w:rsidR="00443D83" w:rsidRPr="00961E03">
        <w:rPr>
          <w:rFonts w:asciiTheme="majorBidi" w:hAnsiTheme="majorBidi" w:cstheme="majorBidi"/>
          <w:sz w:val="24"/>
          <w:szCs w:val="24"/>
        </w:rPr>
        <w:t xml:space="preserve"> Administration</w:t>
      </w:r>
    </w:p>
    <w:p w14:paraId="3268DCC9" w14:textId="1CA476C1" w:rsidR="00443D83" w:rsidRPr="00961E03" w:rsidRDefault="00443D83" w:rsidP="00155EA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Master of Business Administration</w:t>
      </w:r>
      <w:r w:rsidR="00731A54" w:rsidRPr="00961E03">
        <w:rPr>
          <w:rFonts w:asciiTheme="majorBidi" w:hAnsiTheme="majorBidi" w:cstheme="majorBidi"/>
          <w:sz w:val="24"/>
          <w:szCs w:val="24"/>
        </w:rPr>
        <w:t xml:space="preserve"> (MBA)</w:t>
      </w:r>
    </w:p>
    <w:p w14:paraId="3BF987F7" w14:textId="77777777" w:rsidR="00BD2A98" w:rsidRPr="00961E03" w:rsidRDefault="00BD2A98" w:rsidP="00155EAD">
      <w:pPr>
        <w:spacing w:line="360" w:lineRule="auto"/>
        <w:jc w:val="both"/>
        <w:rPr>
          <w:rFonts w:asciiTheme="majorBidi" w:hAnsiTheme="majorBidi" w:cstheme="majorBidi"/>
          <w:b/>
          <w:bCs/>
          <w:sz w:val="24"/>
          <w:szCs w:val="24"/>
        </w:rPr>
      </w:pPr>
    </w:p>
    <w:p w14:paraId="3ACA64F7" w14:textId="77777777" w:rsidR="00D05E58" w:rsidRPr="00961E03" w:rsidRDefault="00D05E58" w:rsidP="00D05E58">
      <w:pPr>
        <w:spacing w:line="360" w:lineRule="auto"/>
        <w:jc w:val="both"/>
        <w:rPr>
          <w:rFonts w:asciiTheme="majorBidi" w:hAnsiTheme="majorBidi" w:cstheme="majorBidi"/>
          <w:b/>
          <w:bCs/>
          <w:sz w:val="24"/>
          <w:szCs w:val="24"/>
        </w:rPr>
      </w:pPr>
    </w:p>
    <w:p w14:paraId="6BBC3E38" w14:textId="4BA00808" w:rsidR="00D05E58" w:rsidRPr="00961E03" w:rsidRDefault="00443D83" w:rsidP="00D05E58">
      <w:pPr>
        <w:spacing w:line="360" w:lineRule="auto"/>
        <w:jc w:val="center"/>
        <w:rPr>
          <w:rFonts w:asciiTheme="majorBidi" w:hAnsiTheme="majorBidi" w:cstheme="majorBidi"/>
          <w:b/>
          <w:bCs/>
          <w:sz w:val="28"/>
          <w:szCs w:val="28"/>
        </w:rPr>
      </w:pPr>
      <w:r w:rsidRPr="00961E03">
        <w:rPr>
          <w:rFonts w:asciiTheme="majorBidi" w:hAnsiTheme="majorBidi" w:cstheme="majorBidi"/>
          <w:b/>
          <w:bCs/>
          <w:sz w:val="28"/>
          <w:szCs w:val="28"/>
        </w:rPr>
        <w:t>Evaluating the Strategic Impact of IKTVA on Supply Chain Performance, Supplier Development, and Local Value Creation:</w:t>
      </w:r>
      <w:r w:rsidR="00731A54" w:rsidRPr="00961E03">
        <w:rPr>
          <w:rFonts w:asciiTheme="majorBidi" w:hAnsiTheme="majorBidi" w:cstheme="majorBidi"/>
          <w:b/>
          <w:bCs/>
          <w:sz w:val="28"/>
          <w:szCs w:val="28"/>
        </w:rPr>
        <w:t xml:space="preserve"> </w:t>
      </w:r>
    </w:p>
    <w:p w14:paraId="2E77D7C2" w14:textId="5560EBD4" w:rsidR="00731A54" w:rsidRPr="00961E03" w:rsidRDefault="00443D83" w:rsidP="00D05E58">
      <w:pPr>
        <w:spacing w:line="360" w:lineRule="auto"/>
        <w:jc w:val="center"/>
        <w:rPr>
          <w:rFonts w:asciiTheme="majorBidi" w:hAnsiTheme="majorBidi" w:cstheme="majorBidi"/>
          <w:b/>
          <w:bCs/>
          <w:sz w:val="28"/>
          <w:szCs w:val="28"/>
        </w:rPr>
      </w:pPr>
      <w:r w:rsidRPr="00961E03">
        <w:rPr>
          <w:rFonts w:asciiTheme="majorBidi" w:hAnsiTheme="majorBidi" w:cstheme="majorBidi"/>
          <w:b/>
          <w:bCs/>
          <w:sz w:val="28"/>
          <w:szCs w:val="28"/>
        </w:rPr>
        <w:t>Evidence from Saudi Aramco</w:t>
      </w:r>
    </w:p>
    <w:p w14:paraId="048072A1" w14:textId="77777777" w:rsidR="00AA08C8" w:rsidRPr="00961E03" w:rsidRDefault="00AA08C8" w:rsidP="009F4E81">
      <w:pPr>
        <w:spacing w:line="360" w:lineRule="auto"/>
        <w:jc w:val="center"/>
        <w:rPr>
          <w:rFonts w:asciiTheme="majorBidi" w:hAnsiTheme="majorBidi" w:cstheme="majorBidi"/>
          <w:b/>
          <w:bCs/>
          <w:sz w:val="24"/>
          <w:szCs w:val="24"/>
        </w:rPr>
      </w:pPr>
    </w:p>
    <w:p w14:paraId="4BB209D3" w14:textId="082FB21B" w:rsidR="00AA08C8" w:rsidRPr="00961E03" w:rsidRDefault="00BD2A98" w:rsidP="00AA08C8">
      <w:pPr>
        <w:spacing w:line="360" w:lineRule="auto"/>
        <w:jc w:val="center"/>
        <w:rPr>
          <w:rFonts w:asciiTheme="majorBidi" w:hAnsiTheme="majorBidi" w:cstheme="majorBidi"/>
          <w:b/>
          <w:bCs/>
          <w:sz w:val="24"/>
          <w:szCs w:val="24"/>
        </w:rPr>
      </w:pPr>
      <w:r w:rsidRPr="00961E03">
        <w:rPr>
          <w:rFonts w:asciiTheme="majorBidi" w:hAnsiTheme="majorBidi" w:cstheme="majorBidi"/>
          <w:b/>
          <w:bCs/>
          <w:sz w:val="24"/>
          <w:szCs w:val="24"/>
        </w:rPr>
        <w:t>Prepared By</w:t>
      </w:r>
    </w:p>
    <w:p w14:paraId="72F64496" w14:textId="4632243B" w:rsidR="00443D83" w:rsidRPr="00961E03" w:rsidRDefault="00443D83" w:rsidP="009F4E81">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Haitham Al-Haj</w:t>
      </w:r>
    </w:p>
    <w:p w14:paraId="6CB233A3" w14:textId="5BDBBD03" w:rsidR="00443D83" w:rsidRPr="00961E03" w:rsidRDefault="00BD2A98" w:rsidP="009F4E81">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 xml:space="preserve">Student ID: </w:t>
      </w:r>
      <w:r w:rsidR="00443D83" w:rsidRPr="00961E03">
        <w:rPr>
          <w:rFonts w:asciiTheme="majorBidi" w:hAnsiTheme="majorBidi" w:cstheme="majorBidi"/>
          <w:sz w:val="24"/>
          <w:szCs w:val="24"/>
        </w:rPr>
        <w:t>2021202510</w:t>
      </w:r>
    </w:p>
    <w:p w14:paraId="61530E6F" w14:textId="77777777" w:rsidR="00AA08C8" w:rsidRPr="00961E03" w:rsidRDefault="00AA08C8" w:rsidP="009F4E81">
      <w:pPr>
        <w:spacing w:line="360" w:lineRule="auto"/>
        <w:jc w:val="center"/>
        <w:rPr>
          <w:rFonts w:asciiTheme="majorBidi" w:hAnsiTheme="majorBidi" w:cstheme="majorBidi"/>
          <w:b/>
          <w:bCs/>
          <w:sz w:val="24"/>
          <w:szCs w:val="24"/>
        </w:rPr>
      </w:pPr>
    </w:p>
    <w:p w14:paraId="56962633" w14:textId="77777777" w:rsidR="00AA08C8" w:rsidRPr="00961E03" w:rsidRDefault="00AA08C8" w:rsidP="009F4E81">
      <w:pPr>
        <w:spacing w:line="360" w:lineRule="auto"/>
        <w:jc w:val="center"/>
        <w:rPr>
          <w:rFonts w:asciiTheme="majorBidi" w:hAnsiTheme="majorBidi" w:cstheme="majorBidi"/>
          <w:b/>
          <w:bCs/>
          <w:sz w:val="24"/>
          <w:szCs w:val="24"/>
        </w:rPr>
      </w:pPr>
    </w:p>
    <w:p w14:paraId="2B552DC8" w14:textId="28D0701B" w:rsidR="00AA08C8" w:rsidRPr="00961E03" w:rsidRDefault="00BD2A98" w:rsidP="00AA08C8">
      <w:pPr>
        <w:spacing w:line="360" w:lineRule="auto"/>
        <w:jc w:val="center"/>
        <w:rPr>
          <w:rFonts w:asciiTheme="majorBidi" w:hAnsiTheme="majorBidi" w:cstheme="majorBidi"/>
          <w:b/>
          <w:bCs/>
          <w:sz w:val="24"/>
          <w:szCs w:val="24"/>
        </w:rPr>
      </w:pPr>
      <w:r w:rsidRPr="00961E03">
        <w:rPr>
          <w:rFonts w:asciiTheme="majorBidi" w:hAnsiTheme="majorBidi" w:cstheme="majorBidi"/>
          <w:b/>
          <w:bCs/>
          <w:sz w:val="24"/>
          <w:szCs w:val="24"/>
        </w:rPr>
        <w:t>Supervised By</w:t>
      </w:r>
    </w:p>
    <w:p w14:paraId="3404DC19" w14:textId="77777777" w:rsidR="00443D83" w:rsidRPr="00961E03" w:rsidRDefault="00443D83" w:rsidP="009F4E81">
      <w:pPr>
        <w:spacing w:line="360" w:lineRule="auto"/>
        <w:jc w:val="center"/>
        <w:rPr>
          <w:rFonts w:asciiTheme="majorBidi" w:hAnsiTheme="majorBidi" w:cstheme="majorBidi"/>
          <w:b/>
          <w:bCs/>
          <w:sz w:val="24"/>
          <w:szCs w:val="24"/>
        </w:rPr>
      </w:pPr>
      <w:r w:rsidRPr="00961E03">
        <w:rPr>
          <w:rFonts w:asciiTheme="majorBidi" w:hAnsiTheme="majorBidi" w:cstheme="majorBidi"/>
          <w:b/>
          <w:bCs/>
          <w:sz w:val="24"/>
          <w:szCs w:val="24"/>
        </w:rPr>
        <w:t>Dr. Al-Faisal Hasan &amp; Dr. Fayez Jarad</w:t>
      </w:r>
    </w:p>
    <w:p w14:paraId="6838E872" w14:textId="293DA20F" w:rsidR="00D05E58" w:rsidRPr="00961E03" w:rsidRDefault="00443D83" w:rsidP="009F4E81">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 xml:space="preserve">Faculty of </w:t>
      </w:r>
      <w:r w:rsidR="00D05E58" w:rsidRPr="00961E03">
        <w:rPr>
          <w:rFonts w:asciiTheme="majorBidi" w:hAnsiTheme="majorBidi" w:cstheme="majorBidi"/>
          <w:sz w:val="24"/>
          <w:szCs w:val="24"/>
        </w:rPr>
        <w:t>M</w:t>
      </w:r>
      <w:r w:rsidRPr="00961E03">
        <w:rPr>
          <w:rFonts w:asciiTheme="majorBidi" w:hAnsiTheme="majorBidi" w:cstheme="majorBidi"/>
          <w:sz w:val="24"/>
          <w:szCs w:val="24"/>
        </w:rPr>
        <w:t>anagement</w:t>
      </w:r>
      <w:r w:rsidR="00D05E58" w:rsidRPr="00961E03">
        <w:rPr>
          <w:rFonts w:asciiTheme="majorBidi" w:hAnsiTheme="majorBidi" w:cstheme="majorBidi"/>
          <w:sz w:val="24"/>
          <w:szCs w:val="24"/>
        </w:rPr>
        <w:t xml:space="preserve"> </w:t>
      </w:r>
    </w:p>
    <w:p w14:paraId="623507E5" w14:textId="7EAA4D2E" w:rsidR="00D05E58" w:rsidRPr="00961E03" w:rsidRDefault="00443D83" w:rsidP="00D05E58">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Midocean University</w:t>
      </w:r>
    </w:p>
    <w:p w14:paraId="5A9D1641" w14:textId="77777777" w:rsidR="00AA08C8" w:rsidRPr="00961E03" w:rsidRDefault="00AA08C8" w:rsidP="009F4E81">
      <w:pPr>
        <w:spacing w:line="360" w:lineRule="auto"/>
        <w:jc w:val="center"/>
        <w:rPr>
          <w:rFonts w:asciiTheme="majorBidi" w:hAnsiTheme="majorBidi" w:cstheme="majorBidi"/>
          <w:b/>
          <w:bCs/>
          <w:sz w:val="24"/>
          <w:szCs w:val="24"/>
        </w:rPr>
      </w:pPr>
    </w:p>
    <w:p w14:paraId="2421FED0" w14:textId="7126BB47" w:rsidR="00552783" w:rsidRPr="00961E03" w:rsidRDefault="00552783" w:rsidP="009F4E81">
      <w:pPr>
        <w:spacing w:line="360" w:lineRule="auto"/>
        <w:jc w:val="center"/>
        <w:rPr>
          <w:rFonts w:asciiTheme="majorBidi" w:hAnsiTheme="majorBidi" w:cstheme="majorBidi"/>
          <w:b/>
          <w:bCs/>
          <w:sz w:val="24"/>
          <w:szCs w:val="24"/>
          <w:rtl/>
        </w:rPr>
      </w:pPr>
      <w:r w:rsidRPr="00961E03">
        <w:rPr>
          <w:rFonts w:asciiTheme="majorBidi" w:hAnsiTheme="majorBidi" w:cstheme="majorBidi"/>
          <w:b/>
          <w:bCs/>
          <w:sz w:val="24"/>
          <w:szCs w:val="24"/>
        </w:rPr>
        <w:t>Academic Year</w:t>
      </w:r>
    </w:p>
    <w:p w14:paraId="156EE0FA" w14:textId="5769FA53" w:rsidR="008D265F" w:rsidRPr="008D265F" w:rsidRDefault="00443D83" w:rsidP="008D265F">
      <w:pPr>
        <w:spacing w:line="360" w:lineRule="auto"/>
        <w:jc w:val="center"/>
        <w:rPr>
          <w:rFonts w:asciiTheme="majorBidi" w:hAnsiTheme="majorBidi" w:cstheme="majorBidi"/>
          <w:sz w:val="24"/>
          <w:szCs w:val="24"/>
        </w:rPr>
        <w:sectPr w:rsidR="008D265F" w:rsidRPr="008D265F" w:rsidSect="004243D6">
          <w:footerReference w:type="default" r:id="rId9"/>
          <w:pgSz w:w="12240" w:h="15840"/>
          <w:pgMar w:top="1440" w:right="1440" w:bottom="1440" w:left="1440" w:header="0" w:footer="0" w:gutter="0"/>
          <w:cols w:space="720"/>
          <w:docGrid w:linePitch="360"/>
        </w:sectPr>
      </w:pPr>
      <w:r w:rsidRPr="00961E03">
        <w:rPr>
          <w:rFonts w:asciiTheme="majorBidi" w:hAnsiTheme="majorBidi" w:cstheme="majorBidi"/>
          <w:sz w:val="24"/>
          <w:szCs w:val="24"/>
        </w:rPr>
        <w:t>202</w:t>
      </w:r>
      <w:r w:rsidR="008D265F">
        <w:rPr>
          <w:rFonts w:asciiTheme="majorBidi" w:hAnsiTheme="majorBidi" w:cstheme="majorBidi"/>
          <w:sz w:val="24"/>
          <w:szCs w:val="24"/>
        </w:rPr>
        <w:t>6</w:t>
      </w:r>
    </w:p>
    <w:p w14:paraId="5D778BDA" w14:textId="77777777" w:rsidR="00030D4B" w:rsidRPr="00030D4B" w:rsidRDefault="00030D4B" w:rsidP="008D265F">
      <w:pPr>
        <w:bidi/>
        <w:spacing w:line="360" w:lineRule="auto"/>
        <w:rPr>
          <w:rFonts w:asciiTheme="majorBidi" w:hAnsiTheme="majorBidi" w:cstheme="majorBidi"/>
          <w:b/>
          <w:bCs/>
          <w:sz w:val="24"/>
          <w:szCs w:val="24"/>
        </w:rPr>
      </w:pPr>
    </w:p>
    <w:p w14:paraId="7A54CBD3" w14:textId="77777777" w:rsidR="00030D4B" w:rsidRPr="00030D4B" w:rsidRDefault="00030D4B" w:rsidP="00030D4B">
      <w:pPr>
        <w:spacing w:line="360" w:lineRule="auto"/>
        <w:ind w:left="720"/>
        <w:jc w:val="center"/>
        <w:rPr>
          <w:rFonts w:asciiTheme="majorBidi" w:hAnsiTheme="majorBidi" w:cstheme="majorBidi"/>
          <w:b/>
          <w:bCs/>
          <w:sz w:val="36"/>
          <w:szCs w:val="36"/>
        </w:rPr>
      </w:pPr>
      <w:r w:rsidRPr="00030D4B">
        <w:rPr>
          <w:rFonts w:asciiTheme="majorBidi" w:hAnsiTheme="majorBidi" w:cs="Times New Roman" w:hint="cs"/>
          <w:b/>
          <w:bCs/>
          <w:sz w:val="36"/>
          <w:szCs w:val="36"/>
          <w:rtl/>
        </w:rPr>
        <w:t>حقوق</w:t>
      </w:r>
      <w:r w:rsidRPr="00030D4B">
        <w:rPr>
          <w:rFonts w:asciiTheme="majorBidi" w:hAnsiTheme="majorBidi" w:cs="Times New Roman"/>
          <w:b/>
          <w:bCs/>
          <w:sz w:val="36"/>
          <w:szCs w:val="36"/>
          <w:rtl/>
        </w:rPr>
        <w:t xml:space="preserve"> </w:t>
      </w:r>
      <w:r w:rsidRPr="00030D4B">
        <w:rPr>
          <w:rFonts w:asciiTheme="majorBidi" w:hAnsiTheme="majorBidi" w:cs="Times New Roman" w:hint="cs"/>
          <w:b/>
          <w:bCs/>
          <w:sz w:val="36"/>
          <w:szCs w:val="36"/>
          <w:rtl/>
        </w:rPr>
        <w:t>الطباعة</w:t>
      </w:r>
    </w:p>
    <w:p w14:paraId="221C5158" w14:textId="77777777" w:rsidR="00030D4B" w:rsidRPr="00030D4B" w:rsidRDefault="00030D4B" w:rsidP="00030D4B">
      <w:pPr>
        <w:spacing w:line="360" w:lineRule="auto"/>
        <w:ind w:left="720"/>
        <w:jc w:val="right"/>
        <w:rPr>
          <w:rFonts w:asciiTheme="majorBidi" w:hAnsiTheme="majorBidi" w:cstheme="majorBidi"/>
          <w:b/>
          <w:bCs/>
          <w:sz w:val="28"/>
          <w:szCs w:val="28"/>
        </w:rPr>
      </w:pPr>
    </w:p>
    <w:p w14:paraId="336961D4" w14:textId="77777777" w:rsidR="00030D4B" w:rsidRPr="00030D4B" w:rsidRDefault="00030D4B" w:rsidP="00030D4B">
      <w:pPr>
        <w:spacing w:line="360" w:lineRule="auto"/>
        <w:ind w:left="720"/>
        <w:jc w:val="right"/>
        <w:rPr>
          <w:rFonts w:asciiTheme="majorBidi" w:hAnsiTheme="majorBidi" w:cstheme="majorBidi"/>
          <w:b/>
          <w:bCs/>
          <w:sz w:val="28"/>
          <w:szCs w:val="28"/>
        </w:rPr>
      </w:pPr>
      <w:r w:rsidRPr="00030D4B">
        <w:rPr>
          <w:rFonts w:asciiTheme="majorBidi" w:hAnsiTheme="majorBidi" w:cs="Times New Roman" w:hint="cs"/>
          <w:b/>
          <w:bCs/>
          <w:sz w:val="28"/>
          <w:szCs w:val="28"/>
          <w:rtl/>
        </w:rPr>
        <w:t>تمتلك</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جامعة</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ميدأوشن</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حقوق</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الطباعة</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لهذا</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البحث</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حيث</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إن</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جميع</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المواد</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والمحتويات</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الواردة</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في</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هذا</w:t>
      </w:r>
      <w:r w:rsidRPr="00030D4B">
        <w:rPr>
          <w:rFonts w:asciiTheme="majorBidi" w:hAnsiTheme="majorBidi" w:cstheme="majorBidi"/>
          <w:b/>
          <w:bCs/>
          <w:sz w:val="28"/>
          <w:szCs w:val="28"/>
        </w:rPr>
        <w:t xml:space="preserve"> </w:t>
      </w:r>
    </w:p>
    <w:p w14:paraId="6CDAD914" w14:textId="77777777" w:rsidR="00030D4B" w:rsidRPr="00030D4B" w:rsidRDefault="00030D4B" w:rsidP="00030D4B">
      <w:pPr>
        <w:spacing w:line="360" w:lineRule="auto"/>
        <w:ind w:left="720"/>
        <w:jc w:val="right"/>
        <w:rPr>
          <w:rFonts w:asciiTheme="majorBidi" w:hAnsiTheme="majorBidi" w:cstheme="majorBidi"/>
          <w:b/>
          <w:bCs/>
          <w:sz w:val="28"/>
          <w:szCs w:val="28"/>
        </w:rPr>
      </w:pPr>
      <w:r w:rsidRPr="00030D4B">
        <w:rPr>
          <w:rFonts w:asciiTheme="majorBidi" w:hAnsiTheme="majorBidi" w:cs="Times New Roman" w:hint="cs"/>
          <w:b/>
          <w:bCs/>
          <w:sz w:val="28"/>
          <w:szCs w:val="28"/>
          <w:rtl/>
        </w:rPr>
        <w:t>البحث</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هي</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ملك</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للجامعة،</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ولا</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يجوز</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استخدامها</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أو</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إعادة</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نشرها</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أو</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توزيعها</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دون</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إذن</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مسبق</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من</w:t>
      </w:r>
      <w:r w:rsidRPr="00030D4B">
        <w:rPr>
          <w:rFonts w:asciiTheme="majorBidi" w:hAnsiTheme="majorBidi" w:cstheme="majorBidi"/>
          <w:b/>
          <w:bCs/>
          <w:sz w:val="28"/>
          <w:szCs w:val="28"/>
        </w:rPr>
        <w:t xml:space="preserve"> </w:t>
      </w:r>
    </w:p>
    <w:p w14:paraId="22C6D705" w14:textId="77777777" w:rsidR="00030D4B" w:rsidRPr="00030D4B" w:rsidRDefault="00030D4B" w:rsidP="00030D4B">
      <w:pPr>
        <w:spacing w:line="360" w:lineRule="auto"/>
        <w:ind w:left="720"/>
        <w:jc w:val="right"/>
        <w:rPr>
          <w:rFonts w:asciiTheme="majorBidi" w:hAnsiTheme="majorBidi" w:cstheme="majorBidi"/>
          <w:b/>
          <w:bCs/>
          <w:sz w:val="28"/>
          <w:szCs w:val="28"/>
        </w:rPr>
      </w:pPr>
      <w:r w:rsidRPr="00030D4B">
        <w:rPr>
          <w:rFonts w:asciiTheme="majorBidi" w:hAnsiTheme="majorBidi" w:cs="Times New Roman" w:hint="cs"/>
          <w:b/>
          <w:bCs/>
          <w:sz w:val="28"/>
          <w:szCs w:val="28"/>
          <w:rtl/>
        </w:rPr>
        <w:t>جامعة</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ميدأوشن</w:t>
      </w:r>
      <w:r w:rsidRPr="00030D4B">
        <w:rPr>
          <w:rFonts w:asciiTheme="majorBidi" w:hAnsiTheme="majorBidi" w:cstheme="majorBidi"/>
          <w:b/>
          <w:bCs/>
          <w:sz w:val="28"/>
          <w:szCs w:val="28"/>
        </w:rPr>
        <w:t>.</w:t>
      </w:r>
    </w:p>
    <w:p w14:paraId="41338CF2" w14:textId="77777777" w:rsidR="00030D4B" w:rsidRPr="00030D4B" w:rsidRDefault="00030D4B" w:rsidP="00030D4B">
      <w:pPr>
        <w:spacing w:line="360" w:lineRule="auto"/>
        <w:ind w:left="720"/>
        <w:jc w:val="right"/>
        <w:rPr>
          <w:rFonts w:asciiTheme="majorBidi" w:hAnsiTheme="majorBidi" w:cstheme="majorBidi"/>
          <w:b/>
          <w:bCs/>
          <w:sz w:val="28"/>
          <w:szCs w:val="28"/>
        </w:rPr>
      </w:pPr>
    </w:p>
    <w:p w14:paraId="71B2E73E" w14:textId="77777777" w:rsidR="00030D4B" w:rsidRPr="00030D4B" w:rsidRDefault="00030D4B" w:rsidP="00030D4B">
      <w:pPr>
        <w:spacing w:line="360" w:lineRule="auto"/>
        <w:ind w:left="720"/>
        <w:jc w:val="right"/>
        <w:rPr>
          <w:rFonts w:asciiTheme="majorBidi" w:hAnsiTheme="majorBidi" w:cstheme="majorBidi"/>
          <w:b/>
          <w:bCs/>
          <w:sz w:val="28"/>
          <w:szCs w:val="28"/>
        </w:rPr>
      </w:pPr>
      <w:r w:rsidRPr="00030D4B">
        <w:rPr>
          <w:rFonts w:asciiTheme="majorBidi" w:hAnsiTheme="majorBidi" w:cs="Times New Roman" w:hint="cs"/>
          <w:b/>
          <w:bCs/>
          <w:sz w:val="28"/>
          <w:szCs w:val="28"/>
          <w:rtl/>
        </w:rPr>
        <w:t>الباحث</w:t>
      </w:r>
    </w:p>
    <w:p w14:paraId="775E32BA" w14:textId="77777777" w:rsidR="00030D4B" w:rsidRPr="00030D4B" w:rsidRDefault="00030D4B" w:rsidP="00030D4B">
      <w:pPr>
        <w:spacing w:line="360" w:lineRule="auto"/>
        <w:ind w:left="720"/>
        <w:jc w:val="right"/>
        <w:rPr>
          <w:rFonts w:asciiTheme="majorBidi" w:hAnsiTheme="majorBidi" w:cstheme="majorBidi"/>
          <w:b/>
          <w:bCs/>
          <w:sz w:val="28"/>
          <w:szCs w:val="28"/>
        </w:rPr>
      </w:pPr>
      <w:r w:rsidRPr="00030D4B">
        <w:rPr>
          <w:rFonts w:asciiTheme="majorBidi" w:hAnsiTheme="majorBidi" w:cs="Times New Roman" w:hint="cs"/>
          <w:b/>
          <w:bCs/>
          <w:sz w:val="28"/>
          <w:szCs w:val="28"/>
          <w:rtl/>
        </w:rPr>
        <w:t>هيثم</w:t>
      </w:r>
      <w:r w:rsidRPr="00030D4B">
        <w:rPr>
          <w:rFonts w:asciiTheme="majorBidi" w:hAnsiTheme="majorBidi" w:cs="Times New Roman"/>
          <w:b/>
          <w:bCs/>
          <w:sz w:val="28"/>
          <w:szCs w:val="28"/>
          <w:rtl/>
        </w:rPr>
        <w:t xml:space="preserve"> </w:t>
      </w:r>
      <w:r w:rsidRPr="00030D4B">
        <w:rPr>
          <w:rFonts w:asciiTheme="majorBidi" w:hAnsiTheme="majorBidi" w:cs="Times New Roman" w:hint="cs"/>
          <w:b/>
          <w:bCs/>
          <w:sz w:val="28"/>
          <w:szCs w:val="28"/>
          <w:rtl/>
        </w:rPr>
        <w:t>الحاج</w:t>
      </w:r>
    </w:p>
    <w:p w14:paraId="17DEA747" w14:textId="73CCF77D" w:rsidR="00030D4B" w:rsidRPr="00030D4B" w:rsidRDefault="00030D4B" w:rsidP="00030D4B">
      <w:pPr>
        <w:spacing w:line="360" w:lineRule="auto"/>
        <w:ind w:left="720"/>
        <w:jc w:val="right"/>
        <w:rPr>
          <w:rFonts w:asciiTheme="majorBidi" w:hAnsiTheme="majorBidi" w:cstheme="majorBidi"/>
          <w:b/>
          <w:bCs/>
          <w:sz w:val="28"/>
          <w:szCs w:val="28"/>
        </w:rPr>
      </w:pPr>
      <w:r w:rsidRPr="00030D4B">
        <w:rPr>
          <w:rFonts w:asciiTheme="majorBidi" w:hAnsiTheme="majorBidi" w:cstheme="majorBidi"/>
          <w:b/>
          <w:bCs/>
          <w:sz w:val="28"/>
          <w:szCs w:val="28"/>
        </w:rPr>
        <w:t>2026</w:t>
      </w:r>
    </w:p>
    <w:p w14:paraId="530D7A2D" w14:textId="77777777" w:rsidR="00030D4B" w:rsidRDefault="00030D4B" w:rsidP="006901C7">
      <w:pPr>
        <w:spacing w:line="360" w:lineRule="auto"/>
        <w:rPr>
          <w:rFonts w:asciiTheme="majorBidi" w:hAnsiTheme="majorBidi" w:cstheme="majorBidi"/>
          <w:b/>
          <w:bCs/>
          <w:sz w:val="28"/>
          <w:szCs w:val="28"/>
        </w:rPr>
      </w:pPr>
    </w:p>
    <w:p w14:paraId="6AF81C34" w14:textId="77777777" w:rsidR="00030D4B" w:rsidRDefault="00030D4B" w:rsidP="006901C7">
      <w:pPr>
        <w:spacing w:line="360" w:lineRule="auto"/>
        <w:rPr>
          <w:rFonts w:asciiTheme="majorBidi" w:hAnsiTheme="majorBidi" w:cstheme="majorBidi"/>
          <w:b/>
          <w:bCs/>
          <w:sz w:val="28"/>
          <w:szCs w:val="28"/>
        </w:rPr>
      </w:pPr>
    </w:p>
    <w:p w14:paraId="3999E95C" w14:textId="77777777" w:rsidR="00030D4B" w:rsidRDefault="00030D4B" w:rsidP="006901C7">
      <w:pPr>
        <w:spacing w:line="360" w:lineRule="auto"/>
        <w:rPr>
          <w:rFonts w:asciiTheme="majorBidi" w:hAnsiTheme="majorBidi" w:cstheme="majorBidi"/>
          <w:b/>
          <w:bCs/>
          <w:sz w:val="28"/>
          <w:szCs w:val="28"/>
        </w:rPr>
      </w:pPr>
    </w:p>
    <w:p w14:paraId="1BFCF831" w14:textId="77777777" w:rsidR="00030D4B" w:rsidRDefault="00030D4B" w:rsidP="006901C7">
      <w:pPr>
        <w:spacing w:line="360" w:lineRule="auto"/>
        <w:rPr>
          <w:rFonts w:asciiTheme="majorBidi" w:hAnsiTheme="majorBidi" w:cstheme="majorBidi"/>
          <w:b/>
          <w:bCs/>
          <w:sz w:val="28"/>
          <w:szCs w:val="28"/>
        </w:rPr>
      </w:pPr>
    </w:p>
    <w:p w14:paraId="48C6C7D8" w14:textId="77777777" w:rsidR="00030D4B" w:rsidRDefault="00030D4B" w:rsidP="006901C7">
      <w:pPr>
        <w:spacing w:line="360" w:lineRule="auto"/>
        <w:rPr>
          <w:rFonts w:asciiTheme="majorBidi" w:hAnsiTheme="majorBidi" w:cstheme="majorBidi"/>
          <w:b/>
          <w:bCs/>
          <w:sz w:val="28"/>
          <w:szCs w:val="28"/>
        </w:rPr>
      </w:pPr>
    </w:p>
    <w:p w14:paraId="56C7EEBE" w14:textId="77777777" w:rsidR="00030D4B" w:rsidRDefault="00030D4B" w:rsidP="006901C7">
      <w:pPr>
        <w:spacing w:line="360" w:lineRule="auto"/>
        <w:rPr>
          <w:rFonts w:asciiTheme="majorBidi" w:hAnsiTheme="majorBidi" w:cstheme="majorBidi"/>
          <w:b/>
          <w:bCs/>
          <w:sz w:val="28"/>
          <w:szCs w:val="28"/>
        </w:rPr>
      </w:pPr>
    </w:p>
    <w:p w14:paraId="53BEDCCF" w14:textId="77777777" w:rsidR="00030D4B" w:rsidRDefault="00030D4B" w:rsidP="006901C7">
      <w:pPr>
        <w:spacing w:line="360" w:lineRule="auto"/>
        <w:rPr>
          <w:rFonts w:asciiTheme="majorBidi" w:hAnsiTheme="majorBidi" w:cstheme="majorBidi"/>
          <w:b/>
          <w:bCs/>
          <w:sz w:val="28"/>
          <w:szCs w:val="28"/>
        </w:rPr>
      </w:pPr>
    </w:p>
    <w:p w14:paraId="4469A320" w14:textId="77777777" w:rsidR="00030D4B" w:rsidRDefault="00030D4B" w:rsidP="006901C7">
      <w:pPr>
        <w:spacing w:line="360" w:lineRule="auto"/>
        <w:rPr>
          <w:rFonts w:asciiTheme="majorBidi" w:hAnsiTheme="majorBidi" w:cstheme="majorBidi"/>
          <w:b/>
          <w:bCs/>
          <w:sz w:val="28"/>
          <w:szCs w:val="28"/>
        </w:rPr>
      </w:pPr>
    </w:p>
    <w:p w14:paraId="7B57B12E" w14:textId="77777777" w:rsidR="00030D4B" w:rsidRPr="00961E03" w:rsidRDefault="00030D4B" w:rsidP="006901C7">
      <w:pPr>
        <w:spacing w:line="360" w:lineRule="auto"/>
        <w:rPr>
          <w:rFonts w:asciiTheme="majorBidi" w:hAnsiTheme="majorBidi" w:cstheme="majorBidi"/>
          <w:b/>
          <w:bCs/>
          <w:sz w:val="28"/>
          <w:szCs w:val="28"/>
        </w:rPr>
      </w:pPr>
    </w:p>
    <w:p w14:paraId="61B9350C" w14:textId="79346973" w:rsidR="00C515CC" w:rsidRPr="00961E03" w:rsidRDefault="00C515CC" w:rsidP="000539B5">
      <w:pPr>
        <w:pStyle w:val="Heading1"/>
      </w:pPr>
      <w:bookmarkStart w:id="0" w:name="_Toc235201050"/>
      <w:r w:rsidRPr="00961E03">
        <w:lastRenderedPageBreak/>
        <w:t>ACKNOWLEDGEMENT</w:t>
      </w:r>
      <w:bookmarkEnd w:id="0"/>
    </w:p>
    <w:p w14:paraId="271E60A3" w14:textId="77777777" w:rsidR="00DC4E23" w:rsidRPr="00961E03" w:rsidRDefault="00DC4E23" w:rsidP="00DC4E23">
      <w:pPr>
        <w:rPr>
          <w:rFonts w:asciiTheme="majorBidi" w:hAnsiTheme="majorBidi" w:cstheme="majorBidi"/>
        </w:rPr>
      </w:pPr>
    </w:p>
    <w:p w14:paraId="31CCE2A1" w14:textId="22489036" w:rsidR="00C515CC" w:rsidRPr="00961E03" w:rsidRDefault="00C515CC" w:rsidP="00C515C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 would like to express my sincere gratitude and appreciation to my supervisors, Dr. Al-Faisal Abdul Hamid and Dr. Fayez Jarad, for their valuable and appreciated guidance, constructive and supportive feedback, and </w:t>
      </w:r>
      <w:r w:rsidR="0096260D" w:rsidRPr="00961E03">
        <w:rPr>
          <w:rFonts w:asciiTheme="majorBidi" w:hAnsiTheme="majorBidi" w:cstheme="majorBidi"/>
          <w:sz w:val="24"/>
          <w:szCs w:val="24"/>
        </w:rPr>
        <w:t>continuous</w:t>
      </w:r>
      <w:r w:rsidRPr="00961E03">
        <w:rPr>
          <w:rFonts w:asciiTheme="majorBidi" w:hAnsiTheme="majorBidi" w:cstheme="majorBidi"/>
          <w:sz w:val="24"/>
          <w:szCs w:val="24"/>
        </w:rPr>
        <w:t xml:space="preserve"> support and motivation throughout the preparation of this research proposal.</w:t>
      </w:r>
    </w:p>
    <w:p w14:paraId="5A33B1C3" w14:textId="16F830E5" w:rsidR="00C515CC" w:rsidRPr="00961E03" w:rsidRDefault="00C515CC" w:rsidP="00C515C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 would also like to extend my great appreciation to the Faculty of Management at Midocean University for providing the superior academic environment and needed resources which are necessary for the successful completion of this work.</w:t>
      </w:r>
    </w:p>
    <w:p w14:paraId="23C658EB" w14:textId="6236D6BE" w:rsidR="00C515CC" w:rsidRPr="00961E03" w:rsidRDefault="00C515CC" w:rsidP="00C515C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My sincere and honest thanks are extended to all participants and professionals who will contribute to this research by sharing their knowledge, extensive experiences, and insights related to the IKTVA program and supply chain management implementation and practices.</w:t>
      </w:r>
    </w:p>
    <w:p w14:paraId="2CE08F34" w14:textId="112F8645" w:rsidR="00C515CC" w:rsidRPr="00961E03" w:rsidRDefault="00C515CC" w:rsidP="00C515C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Finally, I am particularly grateful to my family for their level of understanding and continued support while balancing academic responsibilities, professional commitments, and family obligations throughout this MBA program. </w:t>
      </w:r>
    </w:p>
    <w:p w14:paraId="6C34BE6D" w14:textId="77777777" w:rsidR="00C515CC" w:rsidRPr="00961E03" w:rsidRDefault="00C515CC" w:rsidP="00C515CC">
      <w:pPr>
        <w:spacing w:line="360" w:lineRule="auto"/>
        <w:jc w:val="both"/>
        <w:rPr>
          <w:rFonts w:asciiTheme="majorBidi" w:hAnsiTheme="majorBidi" w:cstheme="majorBidi"/>
          <w:sz w:val="24"/>
          <w:szCs w:val="24"/>
        </w:rPr>
      </w:pPr>
    </w:p>
    <w:p w14:paraId="1A8CF891" w14:textId="2EF496A5" w:rsidR="00C515CC" w:rsidRPr="00961E03" w:rsidRDefault="00C515CC" w:rsidP="00C515C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Haitham Al-Haj</w:t>
      </w:r>
    </w:p>
    <w:p w14:paraId="66D5528A" w14:textId="097346E8" w:rsidR="00C515CC" w:rsidRPr="00961E03" w:rsidRDefault="00C515CC" w:rsidP="00C515C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2026</w:t>
      </w:r>
    </w:p>
    <w:p w14:paraId="49E5BEA7" w14:textId="77777777" w:rsidR="00C515CC" w:rsidRPr="00961E03" w:rsidRDefault="00C515CC" w:rsidP="006901C7">
      <w:pPr>
        <w:spacing w:line="360" w:lineRule="auto"/>
        <w:rPr>
          <w:rFonts w:asciiTheme="majorBidi" w:hAnsiTheme="majorBidi" w:cstheme="majorBidi"/>
          <w:b/>
          <w:bCs/>
          <w:sz w:val="28"/>
          <w:szCs w:val="28"/>
        </w:rPr>
      </w:pPr>
    </w:p>
    <w:p w14:paraId="7A666AEE" w14:textId="77777777" w:rsidR="00C515CC" w:rsidRPr="00961E03" w:rsidRDefault="00C515CC" w:rsidP="006901C7">
      <w:pPr>
        <w:spacing w:line="360" w:lineRule="auto"/>
        <w:rPr>
          <w:rFonts w:asciiTheme="majorBidi" w:hAnsiTheme="majorBidi" w:cstheme="majorBidi"/>
          <w:b/>
          <w:bCs/>
          <w:sz w:val="28"/>
          <w:szCs w:val="28"/>
        </w:rPr>
      </w:pPr>
    </w:p>
    <w:p w14:paraId="03817313" w14:textId="77777777" w:rsidR="00C515CC" w:rsidRPr="00961E03" w:rsidRDefault="00C515CC" w:rsidP="006901C7">
      <w:pPr>
        <w:spacing w:line="360" w:lineRule="auto"/>
        <w:rPr>
          <w:rFonts w:asciiTheme="majorBidi" w:hAnsiTheme="majorBidi" w:cstheme="majorBidi"/>
          <w:b/>
          <w:bCs/>
          <w:sz w:val="28"/>
          <w:szCs w:val="28"/>
        </w:rPr>
      </w:pPr>
    </w:p>
    <w:p w14:paraId="5F35D4D9" w14:textId="77777777" w:rsidR="00C515CC" w:rsidRPr="00961E03" w:rsidRDefault="00C515CC" w:rsidP="006901C7">
      <w:pPr>
        <w:spacing w:line="360" w:lineRule="auto"/>
        <w:rPr>
          <w:rFonts w:asciiTheme="majorBidi" w:hAnsiTheme="majorBidi" w:cstheme="majorBidi"/>
          <w:b/>
          <w:bCs/>
          <w:sz w:val="28"/>
          <w:szCs w:val="28"/>
        </w:rPr>
      </w:pPr>
    </w:p>
    <w:p w14:paraId="09626CEB" w14:textId="77777777" w:rsidR="00DC4E23" w:rsidRPr="00961E03" w:rsidRDefault="00DC4E23" w:rsidP="006901C7">
      <w:pPr>
        <w:spacing w:line="360" w:lineRule="auto"/>
        <w:rPr>
          <w:rFonts w:asciiTheme="majorBidi" w:hAnsiTheme="majorBidi" w:cstheme="majorBidi"/>
          <w:b/>
          <w:bCs/>
          <w:sz w:val="28"/>
          <w:szCs w:val="28"/>
        </w:rPr>
      </w:pPr>
    </w:p>
    <w:p w14:paraId="18E6C5EB" w14:textId="77777777" w:rsidR="00C515CC" w:rsidRPr="00961E03" w:rsidRDefault="00C515CC" w:rsidP="006901C7">
      <w:pPr>
        <w:spacing w:line="360" w:lineRule="auto"/>
        <w:rPr>
          <w:rFonts w:asciiTheme="majorBidi" w:hAnsiTheme="majorBidi" w:cstheme="majorBidi"/>
          <w:b/>
          <w:bCs/>
          <w:sz w:val="28"/>
          <w:szCs w:val="28"/>
        </w:rPr>
      </w:pPr>
    </w:p>
    <w:p w14:paraId="20641541" w14:textId="32A5995A" w:rsidR="006901C7" w:rsidRPr="00961E03" w:rsidRDefault="00945FD6" w:rsidP="000539B5">
      <w:pPr>
        <w:pStyle w:val="Heading1"/>
      </w:pPr>
      <w:bookmarkStart w:id="1" w:name="_Toc235201051"/>
      <w:r w:rsidRPr="00961E03">
        <w:lastRenderedPageBreak/>
        <w:t>DECLARATION</w:t>
      </w:r>
      <w:bookmarkEnd w:id="1"/>
    </w:p>
    <w:p w14:paraId="5AD4CB0E" w14:textId="77777777" w:rsidR="00DC4E23" w:rsidRPr="00961E03" w:rsidRDefault="00DC4E23" w:rsidP="00DC4E23">
      <w:pPr>
        <w:rPr>
          <w:rFonts w:asciiTheme="majorBidi" w:hAnsiTheme="majorBidi" w:cstheme="majorBidi"/>
        </w:rPr>
      </w:pPr>
    </w:p>
    <w:p w14:paraId="0420DC9E" w14:textId="77AC05D0" w:rsidR="006901C7" w:rsidRPr="00961E03" w:rsidRDefault="006901C7" w:rsidP="006901C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 hereby declare that this report was fully prepared and completed in </w:t>
      </w:r>
      <w:r w:rsidR="00E5130D" w:rsidRPr="00961E03">
        <w:rPr>
          <w:rFonts w:asciiTheme="majorBidi" w:hAnsiTheme="majorBidi" w:cstheme="majorBidi"/>
          <w:sz w:val="24"/>
          <w:szCs w:val="24"/>
        </w:rPr>
        <w:t>accordance</w:t>
      </w:r>
      <w:r w:rsidR="00E84AFA" w:rsidRPr="00961E03">
        <w:rPr>
          <w:rFonts w:asciiTheme="majorBidi" w:hAnsiTheme="majorBidi" w:cstheme="majorBidi"/>
          <w:sz w:val="24"/>
          <w:szCs w:val="24"/>
        </w:rPr>
        <w:t xml:space="preserve"> </w:t>
      </w:r>
      <w:r w:rsidRPr="00961E03">
        <w:rPr>
          <w:rFonts w:asciiTheme="majorBidi" w:hAnsiTheme="majorBidi" w:cstheme="majorBidi"/>
          <w:sz w:val="24"/>
          <w:szCs w:val="24"/>
        </w:rPr>
        <w:t xml:space="preserve">with the Midocean </w:t>
      </w:r>
      <w:r w:rsidR="00E5130D" w:rsidRPr="00961E03">
        <w:rPr>
          <w:rFonts w:asciiTheme="majorBidi" w:hAnsiTheme="majorBidi" w:cstheme="majorBidi"/>
          <w:sz w:val="24"/>
          <w:szCs w:val="24"/>
        </w:rPr>
        <w:t>University</w:t>
      </w:r>
      <w:r w:rsidRPr="00961E03">
        <w:rPr>
          <w:rFonts w:asciiTheme="majorBidi" w:hAnsiTheme="majorBidi" w:cstheme="majorBidi"/>
          <w:sz w:val="24"/>
          <w:szCs w:val="24"/>
        </w:rPr>
        <w:t xml:space="preserve"> </w:t>
      </w:r>
      <w:r w:rsidR="00E5130D" w:rsidRPr="00961E03">
        <w:rPr>
          <w:rFonts w:asciiTheme="majorBidi" w:hAnsiTheme="majorBidi" w:cstheme="majorBidi"/>
          <w:sz w:val="24"/>
          <w:szCs w:val="24"/>
        </w:rPr>
        <w:t xml:space="preserve">guidelines </w:t>
      </w:r>
      <w:r w:rsidRPr="00961E03">
        <w:rPr>
          <w:rFonts w:asciiTheme="majorBidi" w:hAnsiTheme="majorBidi" w:cstheme="majorBidi"/>
          <w:sz w:val="24"/>
          <w:szCs w:val="24"/>
        </w:rPr>
        <w:t xml:space="preserve">following both academic and ethical </w:t>
      </w:r>
      <w:r w:rsidR="00E5130D" w:rsidRPr="00961E03">
        <w:rPr>
          <w:rFonts w:asciiTheme="majorBidi" w:hAnsiTheme="majorBidi" w:cstheme="majorBidi"/>
          <w:sz w:val="24"/>
          <w:szCs w:val="24"/>
        </w:rPr>
        <w:t xml:space="preserve">compliance and standards. Moreover, </w:t>
      </w:r>
      <w:r w:rsidRPr="00961E03">
        <w:rPr>
          <w:rFonts w:asciiTheme="majorBidi" w:hAnsiTheme="majorBidi" w:cstheme="majorBidi"/>
          <w:sz w:val="24"/>
          <w:szCs w:val="24"/>
        </w:rPr>
        <w:t xml:space="preserve">all the sources of information </w:t>
      </w:r>
      <w:r w:rsidR="00E84AFA" w:rsidRPr="00961E03">
        <w:rPr>
          <w:rFonts w:asciiTheme="majorBidi" w:hAnsiTheme="majorBidi" w:cstheme="majorBidi"/>
          <w:sz w:val="24"/>
          <w:szCs w:val="24"/>
        </w:rPr>
        <w:t>have</w:t>
      </w:r>
      <w:r w:rsidRPr="00961E03">
        <w:rPr>
          <w:rFonts w:asciiTheme="majorBidi" w:hAnsiTheme="majorBidi" w:cstheme="majorBidi"/>
          <w:sz w:val="24"/>
          <w:szCs w:val="24"/>
        </w:rPr>
        <w:t xml:space="preserve"> been acknowledged and </w:t>
      </w:r>
      <w:r w:rsidR="00E5130D" w:rsidRPr="00961E03">
        <w:rPr>
          <w:rFonts w:asciiTheme="majorBidi" w:hAnsiTheme="majorBidi" w:cstheme="majorBidi"/>
          <w:sz w:val="24"/>
          <w:szCs w:val="24"/>
        </w:rPr>
        <w:t>referenced</w:t>
      </w:r>
      <w:r w:rsidRPr="00961E03">
        <w:rPr>
          <w:rFonts w:asciiTheme="majorBidi" w:hAnsiTheme="majorBidi" w:cstheme="majorBidi"/>
          <w:sz w:val="24"/>
          <w:szCs w:val="24"/>
        </w:rPr>
        <w:t xml:space="preserve">. Finally, this report is totally my own work as per the assignment shared with my academic supervisors.  </w:t>
      </w:r>
    </w:p>
    <w:p w14:paraId="25BFE185" w14:textId="77777777" w:rsidR="006901C7" w:rsidRPr="00961E03" w:rsidRDefault="006901C7" w:rsidP="006901C7">
      <w:pPr>
        <w:spacing w:line="360" w:lineRule="auto"/>
        <w:jc w:val="both"/>
        <w:rPr>
          <w:rFonts w:asciiTheme="majorBidi" w:hAnsiTheme="majorBidi" w:cstheme="majorBidi"/>
          <w:sz w:val="24"/>
          <w:szCs w:val="24"/>
        </w:rPr>
      </w:pPr>
    </w:p>
    <w:p w14:paraId="0A099621" w14:textId="4111AECE" w:rsidR="00E84AFA" w:rsidRPr="00961E03" w:rsidRDefault="00E84AFA" w:rsidP="006901C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Student Name: Haitham Al-Haj</w:t>
      </w:r>
    </w:p>
    <w:p w14:paraId="6D235ADB" w14:textId="47005CFC" w:rsidR="00E84AFA" w:rsidRPr="00961E03" w:rsidRDefault="00E84AFA" w:rsidP="006901C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Student ID: 2021202510</w:t>
      </w:r>
    </w:p>
    <w:p w14:paraId="2717EB9B" w14:textId="1E62E7C4" w:rsidR="00E84AFA" w:rsidRPr="00961E03" w:rsidRDefault="00E84AFA" w:rsidP="006901C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Date: </w:t>
      </w:r>
      <w:r w:rsidR="00EF30A5" w:rsidRPr="00961E03">
        <w:rPr>
          <w:rFonts w:asciiTheme="majorBidi" w:hAnsiTheme="majorBidi" w:cstheme="majorBidi"/>
          <w:sz w:val="24"/>
          <w:szCs w:val="24"/>
        </w:rPr>
        <w:t>1</w:t>
      </w:r>
      <w:r w:rsidRPr="00961E03">
        <w:rPr>
          <w:rFonts w:asciiTheme="majorBidi" w:hAnsiTheme="majorBidi" w:cstheme="majorBidi"/>
          <w:sz w:val="24"/>
          <w:szCs w:val="24"/>
        </w:rPr>
        <w:t>9 June 2026</w:t>
      </w:r>
    </w:p>
    <w:p w14:paraId="428F1327" w14:textId="77777777" w:rsidR="00E84AFA" w:rsidRPr="00961E03" w:rsidRDefault="00E84AFA" w:rsidP="006901C7">
      <w:pPr>
        <w:spacing w:line="360" w:lineRule="auto"/>
        <w:jc w:val="both"/>
        <w:rPr>
          <w:rFonts w:asciiTheme="majorBidi" w:hAnsiTheme="majorBidi" w:cstheme="majorBidi"/>
          <w:sz w:val="24"/>
          <w:szCs w:val="24"/>
        </w:rPr>
      </w:pPr>
    </w:p>
    <w:p w14:paraId="7F6D4154" w14:textId="77777777" w:rsidR="006901C7" w:rsidRPr="00961E03" w:rsidRDefault="006901C7" w:rsidP="006901C7">
      <w:pPr>
        <w:spacing w:line="360" w:lineRule="auto"/>
        <w:jc w:val="both"/>
        <w:rPr>
          <w:rFonts w:asciiTheme="majorBidi" w:hAnsiTheme="majorBidi" w:cstheme="majorBidi"/>
          <w:sz w:val="24"/>
          <w:szCs w:val="24"/>
        </w:rPr>
      </w:pPr>
    </w:p>
    <w:p w14:paraId="7509C52D" w14:textId="77777777" w:rsidR="006901C7" w:rsidRPr="00961E03" w:rsidRDefault="006901C7" w:rsidP="006901C7">
      <w:pPr>
        <w:spacing w:line="360" w:lineRule="auto"/>
        <w:jc w:val="both"/>
        <w:rPr>
          <w:rFonts w:asciiTheme="majorBidi" w:hAnsiTheme="majorBidi" w:cstheme="majorBidi"/>
          <w:sz w:val="24"/>
          <w:szCs w:val="24"/>
        </w:rPr>
      </w:pPr>
    </w:p>
    <w:p w14:paraId="3BD3199C" w14:textId="77777777" w:rsidR="007B76B6" w:rsidRPr="00961E03" w:rsidRDefault="007B76B6" w:rsidP="006901C7">
      <w:pPr>
        <w:spacing w:line="360" w:lineRule="auto"/>
        <w:jc w:val="both"/>
        <w:rPr>
          <w:rFonts w:asciiTheme="majorBidi" w:hAnsiTheme="majorBidi" w:cstheme="majorBidi"/>
          <w:sz w:val="24"/>
          <w:szCs w:val="24"/>
        </w:rPr>
      </w:pPr>
    </w:p>
    <w:p w14:paraId="4FF11395" w14:textId="77777777" w:rsidR="007B76B6" w:rsidRPr="00961E03" w:rsidRDefault="007B76B6" w:rsidP="006901C7">
      <w:pPr>
        <w:spacing w:line="360" w:lineRule="auto"/>
        <w:jc w:val="both"/>
        <w:rPr>
          <w:rFonts w:asciiTheme="majorBidi" w:hAnsiTheme="majorBidi" w:cstheme="majorBidi"/>
          <w:sz w:val="24"/>
          <w:szCs w:val="24"/>
        </w:rPr>
      </w:pPr>
    </w:p>
    <w:p w14:paraId="1C43DC47" w14:textId="77777777" w:rsidR="007B76B6" w:rsidRPr="00961E03" w:rsidRDefault="007B76B6" w:rsidP="006901C7">
      <w:pPr>
        <w:spacing w:line="360" w:lineRule="auto"/>
        <w:jc w:val="both"/>
        <w:rPr>
          <w:rFonts w:asciiTheme="majorBidi" w:hAnsiTheme="majorBidi" w:cstheme="majorBidi"/>
          <w:sz w:val="24"/>
          <w:szCs w:val="24"/>
        </w:rPr>
      </w:pPr>
    </w:p>
    <w:p w14:paraId="58B3B9CA" w14:textId="77777777" w:rsidR="007B76B6" w:rsidRPr="00961E03" w:rsidRDefault="007B76B6" w:rsidP="006901C7">
      <w:pPr>
        <w:spacing w:line="360" w:lineRule="auto"/>
        <w:jc w:val="both"/>
        <w:rPr>
          <w:rFonts w:asciiTheme="majorBidi" w:hAnsiTheme="majorBidi" w:cstheme="majorBidi"/>
          <w:sz w:val="24"/>
          <w:szCs w:val="24"/>
        </w:rPr>
      </w:pPr>
    </w:p>
    <w:p w14:paraId="3C4FDD47" w14:textId="77777777" w:rsidR="007B76B6" w:rsidRPr="00961E03" w:rsidRDefault="007B76B6" w:rsidP="006901C7">
      <w:pPr>
        <w:spacing w:line="360" w:lineRule="auto"/>
        <w:jc w:val="both"/>
        <w:rPr>
          <w:rFonts w:asciiTheme="majorBidi" w:hAnsiTheme="majorBidi" w:cstheme="majorBidi"/>
          <w:sz w:val="24"/>
          <w:szCs w:val="24"/>
        </w:rPr>
      </w:pPr>
    </w:p>
    <w:p w14:paraId="1FB50496" w14:textId="77777777" w:rsidR="007B76B6" w:rsidRPr="00961E03" w:rsidRDefault="007B76B6" w:rsidP="006901C7">
      <w:pPr>
        <w:spacing w:line="360" w:lineRule="auto"/>
        <w:jc w:val="both"/>
        <w:rPr>
          <w:rFonts w:asciiTheme="majorBidi" w:hAnsiTheme="majorBidi" w:cstheme="majorBidi"/>
          <w:sz w:val="24"/>
          <w:szCs w:val="24"/>
        </w:rPr>
      </w:pPr>
    </w:p>
    <w:p w14:paraId="35D80BF7" w14:textId="77777777" w:rsidR="007B76B6" w:rsidRPr="00961E03" w:rsidRDefault="007B76B6" w:rsidP="006901C7">
      <w:pPr>
        <w:spacing w:line="360" w:lineRule="auto"/>
        <w:jc w:val="both"/>
        <w:rPr>
          <w:rFonts w:asciiTheme="majorBidi" w:hAnsiTheme="majorBidi" w:cstheme="majorBidi"/>
          <w:sz w:val="24"/>
          <w:szCs w:val="24"/>
        </w:rPr>
      </w:pPr>
    </w:p>
    <w:p w14:paraId="5B190963" w14:textId="77777777" w:rsidR="007B76B6" w:rsidRPr="00961E03" w:rsidRDefault="007B76B6" w:rsidP="006901C7">
      <w:pPr>
        <w:spacing w:line="360" w:lineRule="auto"/>
        <w:jc w:val="both"/>
        <w:rPr>
          <w:rFonts w:asciiTheme="majorBidi" w:hAnsiTheme="majorBidi" w:cstheme="majorBidi"/>
          <w:sz w:val="24"/>
          <w:szCs w:val="24"/>
        </w:rPr>
      </w:pPr>
    </w:p>
    <w:p w14:paraId="4C05378A" w14:textId="77777777" w:rsidR="007B76B6" w:rsidRPr="00961E03" w:rsidRDefault="007B76B6" w:rsidP="006901C7">
      <w:pPr>
        <w:spacing w:line="360" w:lineRule="auto"/>
        <w:jc w:val="both"/>
        <w:rPr>
          <w:rFonts w:asciiTheme="majorBidi" w:hAnsiTheme="majorBidi" w:cstheme="majorBidi"/>
          <w:sz w:val="24"/>
          <w:szCs w:val="24"/>
        </w:rPr>
      </w:pPr>
    </w:p>
    <w:p w14:paraId="02B0210C" w14:textId="77777777" w:rsidR="007B76B6" w:rsidRPr="00961E03" w:rsidRDefault="007B76B6" w:rsidP="006901C7">
      <w:pPr>
        <w:spacing w:line="360" w:lineRule="auto"/>
        <w:jc w:val="both"/>
        <w:rPr>
          <w:rFonts w:asciiTheme="majorBidi" w:hAnsiTheme="majorBidi" w:cstheme="majorBidi"/>
          <w:sz w:val="24"/>
          <w:szCs w:val="24"/>
        </w:rPr>
      </w:pPr>
    </w:p>
    <w:p w14:paraId="3FF69B60" w14:textId="53CD56DE" w:rsidR="007B76B6" w:rsidRPr="00961E03" w:rsidRDefault="007B76B6" w:rsidP="000539B5">
      <w:pPr>
        <w:pStyle w:val="Heading1"/>
      </w:pPr>
      <w:bookmarkStart w:id="2" w:name="_Toc235201052"/>
      <w:r w:rsidRPr="00961E03">
        <w:lastRenderedPageBreak/>
        <w:t>ABSTRACT</w:t>
      </w:r>
      <w:bookmarkEnd w:id="2"/>
    </w:p>
    <w:p w14:paraId="335FCF7F" w14:textId="77777777" w:rsidR="00DC4E23" w:rsidRPr="00961E03" w:rsidRDefault="00DC4E23" w:rsidP="00DC4E23">
      <w:pPr>
        <w:rPr>
          <w:rFonts w:asciiTheme="majorBidi" w:hAnsiTheme="majorBidi" w:cstheme="majorBidi"/>
        </w:rPr>
      </w:pPr>
    </w:p>
    <w:p w14:paraId="1B6698B3" w14:textId="5E42EE76" w:rsidR="006901C7" w:rsidRPr="00961E03" w:rsidRDefault="00BF49D5" w:rsidP="006901C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Saudi Aramco introduced the In-Kingdom Total Value Add (IKTVA) program</w:t>
      </w:r>
      <w:r w:rsidR="006D3590" w:rsidRPr="00961E03">
        <w:rPr>
          <w:rFonts w:asciiTheme="majorBidi" w:hAnsiTheme="majorBidi" w:cstheme="majorBidi"/>
          <w:sz w:val="24"/>
          <w:szCs w:val="24"/>
        </w:rPr>
        <w:t xml:space="preserve"> to enhance local content, strengthen domestic supply chains, and promote supplier development in direct and supportive alignment with Saudi Vision 2030</w:t>
      </w:r>
      <w:r w:rsidRPr="00961E03">
        <w:rPr>
          <w:rFonts w:asciiTheme="majorBidi" w:hAnsiTheme="majorBidi" w:cstheme="majorBidi"/>
          <w:sz w:val="24"/>
          <w:szCs w:val="24"/>
        </w:rPr>
        <w:t xml:space="preserve">. </w:t>
      </w:r>
      <w:r w:rsidR="006D3590" w:rsidRPr="00961E03">
        <w:rPr>
          <w:rFonts w:asciiTheme="majorBidi" w:hAnsiTheme="majorBidi" w:cstheme="majorBidi"/>
          <w:sz w:val="24"/>
          <w:szCs w:val="24"/>
        </w:rPr>
        <w:t xml:space="preserve">Despite the rising importance of localization initiatives in the Kingdom of Saudi Arabia, empirical verification regarding the practical effectiveness of the IKTVA program remains insufficient. </w:t>
      </w:r>
      <w:r w:rsidRPr="00961E03">
        <w:rPr>
          <w:rFonts w:asciiTheme="majorBidi" w:hAnsiTheme="majorBidi" w:cstheme="majorBidi"/>
          <w:sz w:val="24"/>
          <w:szCs w:val="24"/>
        </w:rPr>
        <w:t xml:space="preserve">This research aims to evaluate the strategic impact of IKTVA on supply chain performance, supplier development, and local value creation within the Saudi Aramco ecosystem. </w:t>
      </w:r>
    </w:p>
    <w:p w14:paraId="1BA6AF65" w14:textId="68A31F26" w:rsidR="006346D9" w:rsidRPr="00961E03" w:rsidRDefault="00600D57" w:rsidP="006D359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study adopts a quantitative research approach using a structured questionnaire distributed to employees, supply chain professionals, procurement specialists, supplier representatives, and other stakeholders involved in IKTVA-related activities. The study examines the influence of IKTVA Program Effectiveness as the independent variable on Supply Chain Performance, Supplier Development, and Local Value Creation as the dependent variables. </w:t>
      </w:r>
      <w:r w:rsidR="007C4449" w:rsidRPr="00961E03">
        <w:rPr>
          <w:rFonts w:asciiTheme="majorBidi" w:hAnsiTheme="majorBidi" w:cstheme="majorBidi"/>
          <w:sz w:val="24"/>
          <w:szCs w:val="24"/>
        </w:rPr>
        <w:t xml:space="preserve">Purposive </w:t>
      </w:r>
      <w:r w:rsidR="006D3590" w:rsidRPr="00961E03">
        <w:rPr>
          <w:rFonts w:asciiTheme="majorBidi" w:hAnsiTheme="majorBidi" w:cstheme="majorBidi"/>
          <w:sz w:val="24"/>
          <w:szCs w:val="24"/>
        </w:rPr>
        <w:t>samples</w:t>
      </w:r>
      <w:r w:rsidR="007C4449" w:rsidRPr="00961E03">
        <w:rPr>
          <w:rFonts w:asciiTheme="majorBidi" w:hAnsiTheme="majorBidi" w:cstheme="majorBidi"/>
          <w:sz w:val="24"/>
          <w:szCs w:val="24"/>
        </w:rPr>
        <w:t xml:space="preserve"> will be used to collect approximately 200 responses. </w:t>
      </w:r>
      <w:r w:rsidR="006D3590" w:rsidRPr="00961E03">
        <w:rPr>
          <w:rFonts w:asciiTheme="majorBidi" w:hAnsiTheme="majorBidi" w:cstheme="majorBidi"/>
          <w:sz w:val="24"/>
          <w:szCs w:val="24"/>
        </w:rPr>
        <w:t>Full quantitative analysis which is done and executed via SPSS will include descriptive statistics, reliability testing, Pearson correlation, and multiple regression analysis.</w:t>
      </w:r>
    </w:p>
    <w:p w14:paraId="6125F9A0" w14:textId="412DD52C" w:rsidR="0018363C" w:rsidRPr="00961E03" w:rsidRDefault="002E18ED" w:rsidP="003153A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study is expected to provide valuable insights into the effectiveness of IKTVA initiatives and to highlight and identify opportunities which will </w:t>
      </w:r>
      <w:r w:rsidR="00721561" w:rsidRPr="00961E03">
        <w:rPr>
          <w:rFonts w:asciiTheme="majorBidi" w:hAnsiTheme="majorBidi" w:cstheme="majorBidi"/>
          <w:sz w:val="24"/>
          <w:szCs w:val="24"/>
        </w:rPr>
        <w:t>result</w:t>
      </w:r>
      <w:r w:rsidRPr="00961E03">
        <w:rPr>
          <w:rFonts w:asciiTheme="majorBidi" w:hAnsiTheme="majorBidi" w:cstheme="majorBidi"/>
          <w:sz w:val="24"/>
          <w:szCs w:val="24"/>
        </w:rPr>
        <w:t xml:space="preserve"> in enhancing the outcomes of localization.</w:t>
      </w:r>
      <w:r w:rsidR="003153AA" w:rsidRPr="00961E03">
        <w:rPr>
          <w:rFonts w:asciiTheme="majorBidi" w:hAnsiTheme="majorBidi" w:cstheme="majorBidi"/>
          <w:sz w:val="24"/>
          <w:szCs w:val="24"/>
        </w:rPr>
        <w:t xml:space="preserve"> The outcomes and findings of the study will offer actionable insights into localization dynamics, identifying distinct operational opportunities to optimize industrial outcomes.</w:t>
      </w:r>
      <w:r w:rsidR="0018363C" w:rsidRPr="00961E03">
        <w:rPr>
          <w:rFonts w:asciiTheme="majorBidi" w:hAnsiTheme="majorBidi" w:cstheme="majorBidi"/>
          <w:sz w:val="24"/>
          <w:szCs w:val="24"/>
        </w:rPr>
        <w:t xml:space="preserve"> </w:t>
      </w:r>
    </w:p>
    <w:p w14:paraId="080227DE" w14:textId="64B5C862" w:rsidR="006901C7" w:rsidRPr="00961E03" w:rsidRDefault="00564D8A" w:rsidP="006A2619">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Keywords: IKTVA, Supply C</w:t>
      </w:r>
      <w:r w:rsidR="003212AD" w:rsidRPr="00961E03">
        <w:rPr>
          <w:rFonts w:asciiTheme="majorBidi" w:hAnsiTheme="majorBidi" w:cstheme="majorBidi"/>
          <w:sz w:val="24"/>
          <w:szCs w:val="24"/>
        </w:rPr>
        <w:t>h</w:t>
      </w:r>
      <w:r w:rsidRPr="00961E03">
        <w:rPr>
          <w:rFonts w:asciiTheme="majorBidi" w:hAnsiTheme="majorBidi" w:cstheme="majorBidi"/>
          <w:sz w:val="24"/>
          <w:szCs w:val="24"/>
        </w:rPr>
        <w:t xml:space="preserve">ain Performance, Supplier Development, Local Value Creation, Saudi Aramco, Saudi Vision 2030, Localization. </w:t>
      </w:r>
    </w:p>
    <w:p w14:paraId="1DA308DD" w14:textId="77777777" w:rsidR="006A2619" w:rsidRPr="00961E03" w:rsidRDefault="006A2619" w:rsidP="006901C7">
      <w:pPr>
        <w:spacing w:line="360" w:lineRule="auto"/>
        <w:jc w:val="both"/>
        <w:rPr>
          <w:rFonts w:asciiTheme="majorBidi" w:hAnsiTheme="majorBidi" w:cstheme="majorBidi"/>
          <w:sz w:val="24"/>
          <w:szCs w:val="24"/>
        </w:rPr>
      </w:pPr>
    </w:p>
    <w:p w14:paraId="57EED26E" w14:textId="77777777" w:rsidR="004D0E32" w:rsidRDefault="004D0E32" w:rsidP="006901C7">
      <w:pPr>
        <w:spacing w:line="360" w:lineRule="auto"/>
        <w:jc w:val="both"/>
        <w:rPr>
          <w:rFonts w:asciiTheme="majorBidi" w:hAnsiTheme="majorBidi" w:cstheme="majorBidi"/>
          <w:sz w:val="24"/>
          <w:szCs w:val="24"/>
        </w:rPr>
      </w:pPr>
    </w:p>
    <w:p w14:paraId="22B6A11D" w14:textId="77777777" w:rsidR="004D0E32" w:rsidRDefault="004D0E32" w:rsidP="006901C7">
      <w:pPr>
        <w:spacing w:line="360" w:lineRule="auto"/>
        <w:jc w:val="both"/>
        <w:rPr>
          <w:rFonts w:asciiTheme="majorBidi" w:hAnsiTheme="majorBidi" w:cstheme="majorBidi"/>
          <w:sz w:val="24"/>
          <w:szCs w:val="24"/>
        </w:rPr>
      </w:pPr>
    </w:p>
    <w:p w14:paraId="0C17A6D7" w14:textId="77777777" w:rsidR="004D0E32" w:rsidRDefault="004D0E32" w:rsidP="006901C7">
      <w:pPr>
        <w:spacing w:line="360" w:lineRule="auto"/>
        <w:jc w:val="both"/>
        <w:rPr>
          <w:rFonts w:asciiTheme="majorBidi" w:hAnsiTheme="majorBidi" w:cstheme="majorBidi"/>
          <w:sz w:val="24"/>
          <w:szCs w:val="24"/>
        </w:rPr>
      </w:pPr>
    </w:p>
    <w:p w14:paraId="08565A30" w14:textId="77777777" w:rsidR="004D0E32" w:rsidRPr="004D0E32" w:rsidRDefault="004D0E32" w:rsidP="004D0E32">
      <w:pPr>
        <w:bidi/>
        <w:spacing w:line="360" w:lineRule="auto"/>
        <w:jc w:val="center"/>
        <w:rPr>
          <w:rFonts w:ascii="Simplified Arabic" w:hAnsi="Simplified Arabic" w:cs="Simplified Arabic"/>
          <w:sz w:val="32"/>
          <w:szCs w:val="32"/>
        </w:rPr>
      </w:pPr>
      <w:r w:rsidRPr="004D0E32">
        <w:rPr>
          <w:rFonts w:ascii="Simplified Arabic" w:hAnsi="Simplified Arabic" w:cs="Simplified Arabic" w:hint="cs"/>
          <w:b/>
          <w:bCs/>
          <w:sz w:val="32"/>
          <w:szCs w:val="32"/>
          <w:rtl/>
        </w:rPr>
        <w:lastRenderedPageBreak/>
        <w:t>الملخص</w:t>
      </w:r>
    </w:p>
    <w:p w14:paraId="73CE9569" w14:textId="77777777" w:rsidR="004D0E32" w:rsidRPr="004D0E32" w:rsidRDefault="004D0E32" w:rsidP="004D0E32">
      <w:pPr>
        <w:bidi/>
        <w:spacing w:line="276" w:lineRule="auto"/>
        <w:jc w:val="both"/>
        <w:rPr>
          <w:rFonts w:ascii="Simplified Arabic" w:hAnsi="Simplified Arabic" w:cs="Simplified Arabic"/>
          <w:sz w:val="28"/>
          <w:szCs w:val="28"/>
        </w:rPr>
      </w:pPr>
      <w:r w:rsidRPr="004D0E32">
        <w:rPr>
          <w:rFonts w:ascii="Simplified Arabic" w:hAnsi="Simplified Arabic" w:cs="Simplified Arabic" w:hint="cs"/>
          <w:sz w:val="28"/>
          <w:szCs w:val="28"/>
          <w:rtl/>
        </w:rPr>
        <w:t>قدمت شركة أرامكو السعودية برنامج إضافة القيمة الإجمالية داخل المملكة</w:t>
      </w:r>
      <w:r w:rsidRPr="004D0E32">
        <w:rPr>
          <w:rFonts w:ascii="Simplified Arabic" w:hAnsi="Simplified Arabic" w:cs="Simplified Arabic" w:hint="cs"/>
          <w:sz w:val="28"/>
          <w:szCs w:val="28"/>
        </w:rPr>
        <w:t xml:space="preserve"> (IKTVA) </w:t>
      </w:r>
      <w:r w:rsidRPr="004D0E32">
        <w:rPr>
          <w:rFonts w:ascii="Simplified Arabic" w:hAnsi="Simplified Arabic" w:cs="Simplified Arabic" w:hint="cs"/>
          <w:sz w:val="28"/>
          <w:szCs w:val="28"/>
          <w:rtl/>
        </w:rPr>
        <w:t>لتعزيز المحتوى المحلي، وتقوية سلاسل التوريد المحلية، وتعزيز تطوير الموردين بما يتماشى بشكل مباشر وداعم مع رؤية السعودية 2030. على الرغم من الأهمية المتزايدة لمبادرات التوطين في المملكة العربية السعودية، لا يزال التحقق التجريبي فيما يتعلق بالفعالية العملية لبرنامج</w:t>
      </w:r>
      <w:r w:rsidRPr="004D0E32">
        <w:rPr>
          <w:rFonts w:ascii="Simplified Arabic" w:hAnsi="Simplified Arabic" w:cs="Simplified Arabic" w:hint="cs"/>
          <w:sz w:val="28"/>
          <w:szCs w:val="28"/>
        </w:rPr>
        <w:t xml:space="preserve"> IKTVA </w:t>
      </w:r>
      <w:r w:rsidRPr="004D0E32">
        <w:rPr>
          <w:rFonts w:ascii="Simplified Arabic" w:hAnsi="Simplified Arabic" w:cs="Simplified Arabic" w:hint="cs"/>
          <w:sz w:val="28"/>
          <w:szCs w:val="28"/>
          <w:rtl/>
        </w:rPr>
        <w:t>غير كاف. يهدف هذا البحث إلى تقييم الأثر الاستراتيجي لبرنامج</w:t>
      </w:r>
      <w:r w:rsidRPr="004D0E32">
        <w:rPr>
          <w:rFonts w:ascii="Simplified Arabic" w:hAnsi="Simplified Arabic" w:cs="Simplified Arabic" w:hint="cs"/>
          <w:sz w:val="28"/>
          <w:szCs w:val="28"/>
        </w:rPr>
        <w:t xml:space="preserve"> IKTVA </w:t>
      </w:r>
      <w:r w:rsidRPr="004D0E32">
        <w:rPr>
          <w:rFonts w:ascii="Simplified Arabic" w:hAnsi="Simplified Arabic" w:cs="Simplified Arabic" w:hint="cs"/>
          <w:sz w:val="28"/>
          <w:szCs w:val="28"/>
          <w:rtl/>
        </w:rPr>
        <w:t>على أداء سلسلة التوريد، وتطوير الموردين، وخلق القيمة المحلية داخل النظام البيئي لأرامكو السعودية</w:t>
      </w:r>
      <w:r w:rsidRPr="004D0E32">
        <w:rPr>
          <w:rFonts w:ascii="Simplified Arabic" w:hAnsi="Simplified Arabic" w:cs="Simplified Arabic" w:hint="cs"/>
          <w:sz w:val="28"/>
          <w:szCs w:val="28"/>
        </w:rPr>
        <w:t>.</w:t>
      </w:r>
    </w:p>
    <w:p w14:paraId="5746E344" w14:textId="77777777" w:rsidR="004D0E32" w:rsidRPr="004D0E32" w:rsidRDefault="004D0E32" w:rsidP="004D0E32">
      <w:pPr>
        <w:bidi/>
        <w:spacing w:line="276" w:lineRule="auto"/>
        <w:jc w:val="both"/>
        <w:rPr>
          <w:rFonts w:ascii="Simplified Arabic" w:hAnsi="Simplified Arabic" w:cs="Simplified Arabic"/>
          <w:sz w:val="28"/>
          <w:szCs w:val="28"/>
        </w:rPr>
      </w:pPr>
      <w:r w:rsidRPr="004D0E32">
        <w:rPr>
          <w:rFonts w:ascii="Simplified Arabic" w:hAnsi="Simplified Arabic" w:cs="Simplified Arabic" w:hint="cs"/>
          <w:sz w:val="28"/>
          <w:szCs w:val="28"/>
          <w:rtl/>
        </w:rPr>
        <w:t>تبنت الدراسة منهجاً بحثياً كمياً باستخدام استبيان منظم تم توزيعه على الموظفين، ومتخصصي سلسلة التوريد، وخبراء المشتريات، وممثلي الموردين، وغيرهم من أصحاب المصلحة المشاركين في الأنشطة المتعلقة ببرنامج</w:t>
      </w:r>
      <w:r w:rsidRPr="004D0E32">
        <w:rPr>
          <w:rFonts w:ascii="Simplified Arabic" w:hAnsi="Simplified Arabic" w:cs="Simplified Arabic" w:hint="cs"/>
          <w:sz w:val="28"/>
          <w:szCs w:val="28"/>
        </w:rPr>
        <w:t xml:space="preserve"> IKTVA. </w:t>
      </w:r>
      <w:r w:rsidRPr="004D0E32">
        <w:rPr>
          <w:rFonts w:ascii="Simplified Arabic" w:hAnsi="Simplified Arabic" w:cs="Simplified Arabic" w:hint="cs"/>
          <w:sz w:val="28"/>
          <w:szCs w:val="28"/>
          <w:rtl/>
        </w:rPr>
        <w:t>تبحث الدراسة في تأثير فعالية برنامج</w:t>
      </w:r>
      <w:r w:rsidRPr="004D0E32">
        <w:rPr>
          <w:rFonts w:ascii="Simplified Arabic" w:hAnsi="Simplified Arabic" w:cs="Simplified Arabic" w:hint="cs"/>
          <w:sz w:val="28"/>
          <w:szCs w:val="28"/>
        </w:rPr>
        <w:t xml:space="preserve"> IKTVA </w:t>
      </w:r>
      <w:r w:rsidRPr="004D0E32">
        <w:rPr>
          <w:rFonts w:ascii="Simplified Arabic" w:hAnsi="Simplified Arabic" w:cs="Simplified Arabic" w:hint="cs"/>
          <w:sz w:val="28"/>
          <w:szCs w:val="28"/>
          <w:rtl/>
        </w:rPr>
        <w:t>كمتغير مستقل على أداء سلسلة التوريد، وتطوير الموردين، وخلق القيمة المحلية كمتغيرات تابعة. تم استخدام عينات هادفة لجمع ما يقارب 200 رد. تم إجراء التحليل الكمي الكامل باستخدام برنامج</w:t>
      </w:r>
      <w:r w:rsidRPr="004D0E32">
        <w:rPr>
          <w:rFonts w:ascii="Simplified Arabic" w:hAnsi="Simplified Arabic" w:cs="Simplified Arabic" w:hint="cs"/>
          <w:sz w:val="28"/>
          <w:szCs w:val="28"/>
        </w:rPr>
        <w:t xml:space="preserve"> SPSS</w:t>
      </w:r>
      <w:r w:rsidRPr="004D0E32">
        <w:rPr>
          <w:rFonts w:ascii="Simplified Arabic" w:hAnsi="Simplified Arabic" w:cs="Simplified Arabic" w:hint="cs"/>
          <w:sz w:val="28"/>
          <w:szCs w:val="28"/>
          <w:rtl/>
        </w:rPr>
        <w:t>، وتضمن الإحصاء الوصفي، واختبارات الموثوقية، وارتباط بيرسون، وتحليل الانحدار المتعدد</w:t>
      </w:r>
      <w:r w:rsidRPr="004D0E32">
        <w:rPr>
          <w:rFonts w:ascii="Simplified Arabic" w:hAnsi="Simplified Arabic" w:cs="Simplified Arabic" w:hint="cs"/>
          <w:sz w:val="28"/>
          <w:szCs w:val="28"/>
        </w:rPr>
        <w:t>.</w:t>
      </w:r>
    </w:p>
    <w:p w14:paraId="558986F0" w14:textId="77777777" w:rsidR="004D0E32" w:rsidRPr="004D0E32" w:rsidRDefault="004D0E32" w:rsidP="004D0E32">
      <w:pPr>
        <w:bidi/>
        <w:spacing w:line="276" w:lineRule="auto"/>
        <w:jc w:val="both"/>
        <w:rPr>
          <w:rFonts w:ascii="Simplified Arabic" w:hAnsi="Simplified Arabic" w:cs="Simplified Arabic"/>
          <w:sz w:val="28"/>
          <w:szCs w:val="28"/>
        </w:rPr>
      </w:pPr>
      <w:r w:rsidRPr="004D0E32">
        <w:rPr>
          <w:rFonts w:ascii="Simplified Arabic" w:hAnsi="Simplified Arabic" w:cs="Simplified Arabic" w:hint="cs"/>
          <w:sz w:val="28"/>
          <w:szCs w:val="28"/>
          <w:rtl/>
        </w:rPr>
        <w:t>من المتوقع أن توفر الدراسة رؤى قيمة حول فعالية مبادرات</w:t>
      </w:r>
      <w:r w:rsidRPr="004D0E32">
        <w:rPr>
          <w:rFonts w:ascii="Simplified Arabic" w:hAnsi="Simplified Arabic" w:cs="Simplified Arabic" w:hint="cs"/>
          <w:sz w:val="28"/>
          <w:szCs w:val="28"/>
        </w:rPr>
        <w:t xml:space="preserve"> IKTVA </w:t>
      </w:r>
      <w:r w:rsidRPr="004D0E32">
        <w:rPr>
          <w:rFonts w:ascii="Simplified Arabic" w:hAnsi="Simplified Arabic" w:cs="Simplified Arabic" w:hint="cs"/>
          <w:sz w:val="28"/>
          <w:szCs w:val="28"/>
          <w:rtl/>
        </w:rPr>
        <w:t>وتسليط الضوء على الفرص التي من شأنها تعزيز نتائج التوطين. ستقدم نتائج الدراسة رؤى قابلة للتطبيق حول ديناميكيات التوطين، وتحديد فرص تشغيلية متميزة لتحسين النتائج الصناعية</w:t>
      </w:r>
      <w:r w:rsidRPr="004D0E32">
        <w:rPr>
          <w:rFonts w:ascii="Simplified Arabic" w:hAnsi="Simplified Arabic" w:cs="Simplified Arabic" w:hint="cs"/>
          <w:sz w:val="28"/>
          <w:szCs w:val="28"/>
        </w:rPr>
        <w:t>.</w:t>
      </w:r>
    </w:p>
    <w:p w14:paraId="180A79DC" w14:textId="77777777" w:rsidR="004D0E32" w:rsidRPr="004D0E32" w:rsidRDefault="004D0E32" w:rsidP="004D0E32">
      <w:pPr>
        <w:bidi/>
        <w:spacing w:line="276" w:lineRule="auto"/>
        <w:jc w:val="both"/>
        <w:rPr>
          <w:rFonts w:ascii="Simplified Arabic" w:hAnsi="Simplified Arabic" w:cs="Simplified Arabic"/>
          <w:sz w:val="28"/>
          <w:szCs w:val="28"/>
        </w:rPr>
      </w:pPr>
      <w:r w:rsidRPr="004D0E32">
        <w:rPr>
          <w:rFonts w:ascii="Simplified Arabic" w:hAnsi="Simplified Arabic" w:cs="Simplified Arabic" w:hint="cs"/>
          <w:b/>
          <w:bCs/>
          <w:sz w:val="28"/>
          <w:szCs w:val="28"/>
          <w:rtl/>
        </w:rPr>
        <w:t>الكلمات المفتاحية</w:t>
      </w:r>
      <w:r w:rsidRPr="004D0E32">
        <w:rPr>
          <w:rFonts w:ascii="Simplified Arabic" w:hAnsi="Simplified Arabic" w:cs="Simplified Arabic" w:hint="cs"/>
          <w:b/>
          <w:bCs/>
          <w:sz w:val="28"/>
          <w:szCs w:val="28"/>
        </w:rPr>
        <w:t>:</w:t>
      </w:r>
      <w:r w:rsidRPr="004D0E32">
        <w:rPr>
          <w:rFonts w:ascii="Simplified Arabic" w:hAnsi="Simplified Arabic" w:cs="Simplified Arabic" w:hint="cs"/>
          <w:sz w:val="28"/>
          <w:szCs w:val="28"/>
        </w:rPr>
        <w:t> IKTVA</w:t>
      </w:r>
      <w:r w:rsidRPr="004D0E32">
        <w:rPr>
          <w:rFonts w:ascii="Simplified Arabic" w:hAnsi="Simplified Arabic" w:cs="Simplified Arabic" w:hint="cs"/>
          <w:sz w:val="28"/>
          <w:szCs w:val="28"/>
          <w:rtl/>
        </w:rPr>
        <w:t>، أداء سلسلة التوريد، تطوير الموردين، خلق القيمة المحلية، أرامكو السعودية، رؤية السعودية 2030، التوطين</w:t>
      </w:r>
      <w:r w:rsidRPr="004D0E32">
        <w:rPr>
          <w:rFonts w:ascii="Simplified Arabic" w:hAnsi="Simplified Arabic" w:cs="Simplified Arabic" w:hint="cs"/>
          <w:sz w:val="28"/>
          <w:szCs w:val="28"/>
        </w:rPr>
        <w:t>.</w:t>
      </w:r>
    </w:p>
    <w:p w14:paraId="7347DCDE" w14:textId="77777777" w:rsidR="004D0E32" w:rsidRDefault="004D0E32" w:rsidP="006901C7">
      <w:pPr>
        <w:spacing w:line="360" w:lineRule="auto"/>
        <w:jc w:val="both"/>
        <w:rPr>
          <w:rFonts w:asciiTheme="majorBidi" w:hAnsiTheme="majorBidi" w:cstheme="majorBidi"/>
          <w:sz w:val="24"/>
          <w:szCs w:val="24"/>
        </w:rPr>
      </w:pPr>
    </w:p>
    <w:p w14:paraId="43205F4B" w14:textId="77777777" w:rsidR="004D0E32" w:rsidRDefault="004D0E32" w:rsidP="006901C7">
      <w:pPr>
        <w:spacing w:line="360" w:lineRule="auto"/>
        <w:jc w:val="both"/>
        <w:rPr>
          <w:rFonts w:asciiTheme="majorBidi" w:hAnsiTheme="majorBidi" w:cstheme="majorBidi"/>
          <w:sz w:val="24"/>
          <w:szCs w:val="24"/>
        </w:rPr>
      </w:pPr>
    </w:p>
    <w:p w14:paraId="00639FB4" w14:textId="77777777" w:rsidR="004D0E32" w:rsidRDefault="004D0E32" w:rsidP="006901C7">
      <w:pPr>
        <w:spacing w:line="360" w:lineRule="auto"/>
        <w:jc w:val="both"/>
        <w:rPr>
          <w:rFonts w:asciiTheme="majorBidi" w:hAnsiTheme="majorBidi" w:cstheme="majorBidi"/>
          <w:sz w:val="24"/>
          <w:szCs w:val="24"/>
        </w:rPr>
      </w:pPr>
    </w:p>
    <w:p w14:paraId="43500F2F" w14:textId="77777777" w:rsidR="004D0E32" w:rsidRPr="00961E03" w:rsidRDefault="004D0E32" w:rsidP="006901C7">
      <w:pPr>
        <w:spacing w:line="360" w:lineRule="auto"/>
        <w:jc w:val="both"/>
        <w:rPr>
          <w:rFonts w:asciiTheme="majorBidi" w:hAnsiTheme="majorBidi" w:cstheme="majorBidi"/>
          <w:sz w:val="24"/>
          <w:szCs w:val="24"/>
        </w:rPr>
      </w:pPr>
    </w:p>
    <w:bookmarkStart w:id="3" w:name="_Toc235201053" w:displacedByCustomXml="next"/>
    <w:sdt>
      <w:sdtPr>
        <w:rPr>
          <w:rFonts w:asciiTheme="minorHAnsi" w:eastAsiaTheme="minorHAnsi" w:hAnsiTheme="minorHAnsi" w:cstheme="minorBidi"/>
          <w:b w:val="0"/>
          <w:color w:val="auto"/>
          <w:sz w:val="22"/>
          <w:szCs w:val="22"/>
        </w:rPr>
        <w:id w:val="-1827813774"/>
        <w:docPartObj>
          <w:docPartGallery w:val="Table of Contents"/>
          <w:docPartUnique/>
        </w:docPartObj>
      </w:sdtPr>
      <w:sdtEndPr>
        <w:rPr>
          <w:bCs/>
          <w:noProof/>
          <w:sz w:val="24"/>
          <w:szCs w:val="24"/>
        </w:rPr>
      </w:sdtEndPr>
      <w:sdtContent>
        <w:p w14:paraId="7323D051" w14:textId="07492F4A" w:rsidR="00A6288F" w:rsidRPr="00961E03" w:rsidRDefault="005765E3" w:rsidP="000539B5">
          <w:pPr>
            <w:pStyle w:val="Heading1"/>
          </w:pPr>
          <w:r w:rsidRPr="00961E03">
            <w:t>TABLE OF CONTENTS</w:t>
          </w:r>
          <w:bookmarkEnd w:id="3"/>
        </w:p>
        <w:p w14:paraId="380B1914" w14:textId="77777777" w:rsidR="00E5130D" w:rsidRPr="00941CF5" w:rsidRDefault="00E5130D" w:rsidP="00E5130D">
          <w:pPr>
            <w:rPr>
              <w:rFonts w:asciiTheme="majorBidi" w:hAnsiTheme="majorBidi" w:cstheme="majorBidi"/>
              <w:sz w:val="24"/>
              <w:szCs w:val="24"/>
            </w:rPr>
          </w:pPr>
        </w:p>
        <w:p w14:paraId="1E73FE46" w14:textId="4EEE1237" w:rsidR="001D5536" w:rsidRDefault="001F1913">
          <w:pPr>
            <w:pStyle w:val="TOC1"/>
            <w:rPr>
              <w:rFonts w:asciiTheme="minorHAnsi" w:eastAsiaTheme="minorEastAsia" w:hAnsiTheme="minorHAnsi"/>
              <w:b w:val="0"/>
              <w:noProof/>
              <w:kern w:val="2"/>
              <w:szCs w:val="24"/>
              <w14:ligatures w14:val="standardContextual"/>
            </w:rPr>
          </w:pPr>
          <w:r w:rsidRPr="00961E03">
            <w:rPr>
              <w:rFonts w:cstheme="majorBidi"/>
            </w:rPr>
            <w:fldChar w:fldCharType="begin"/>
          </w:r>
          <w:r w:rsidRPr="00961E03">
            <w:rPr>
              <w:rFonts w:cstheme="majorBidi"/>
            </w:rPr>
            <w:instrText xml:space="preserve"> TOC \o "1-3" \h \z \u </w:instrText>
          </w:r>
          <w:r w:rsidRPr="00961E03">
            <w:rPr>
              <w:rFonts w:cstheme="majorBidi"/>
            </w:rPr>
            <w:fldChar w:fldCharType="separate"/>
          </w:r>
          <w:hyperlink w:anchor="_Toc235201050" w:history="1">
            <w:r w:rsidR="001D5536" w:rsidRPr="003E4024">
              <w:rPr>
                <w:rStyle w:val="Hyperlink"/>
                <w:noProof/>
              </w:rPr>
              <w:t>ACKNOWLEDGEMENT</w:t>
            </w:r>
            <w:r w:rsidR="001D5536">
              <w:rPr>
                <w:noProof/>
                <w:webHidden/>
              </w:rPr>
              <w:tab/>
            </w:r>
            <w:r w:rsidR="001D5536">
              <w:rPr>
                <w:noProof/>
                <w:webHidden/>
              </w:rPr>
              <w:fldChar w:fldCharType="begin"/>
            </w:r>
            <w:r w:rsidR="001D5536">
              <w:rPr>
                <w:noProof/>
                <w:webHidden/>
              </w:rPr>
              <w:instrText xml:space="preserve"> PAGEREF _Toc235201050 \h </w:instrText>
            </w:r>
            <w:r w:rsidR="001D5536">
              <w:rPr>
                <w:noProof/>
                <w:webHidden/>
              </w:rPr>
            </w:r>
            <w:r w:rsidR="001D5536">
              <w:rPr>
                <w:noProof/>
                <w:webHidden/>
              </w:rPr>
              <w:fldChar w:fldCharType="separate"/>
            </w:r>
            <w:r w:rsidR="001D5536">
              <w:rPr>
                <w:noProof/>
                <w:webHidden/>
              </w:rPr>
              <w:t>3</w:t>
            </w:r>
            <w:r w:rsidR="001D5536">
              <w:rPr>
                <w:noProof/>
                <w:webHidden/>
              </w:rPr>
              <w:fldChar w:fldCharType="end"/>
            </w:r>
          </w:hyperlink>
        </w:p>
        <w:p w14:paraId="62EE7DF2" w14:textId="3EE5B668" w:rsidR="001D5536" w:rsidRDefault="001D5536">
          <w:pPr>
            <w:pStyle w:val="TOC1"/>
            <w:rPr>
              <w:rFonts w:asciiTheme="minorHAnsi" w:eastAsiaTheme="minorEastAsia" w:hAnsiTheme="minorHAnsi"/>
              <w:b w:val="0"/>
              <w:noProof/>
              <w:kern w:val="2"/>
              <w:szCs w:val="24"/>
              <w14:ligatures w14:val="standardContextual"/>
            </w:rPr>
          </w:pPr>
          <w:hyperlink w:anchor="_Toc235201051" w:history="1">
            <w:r w:rsidRPr="003E4024">
              <w:rPr>
                <w:rStyle w:val="Hyperlink"/>
                <w:noProof/>
              </w:rPr>
              <w:t>DECLARATION</w:t>
            </w:r>
            <w:r>
              <w:rPr>
                <w:noProof/>
                <w:webHidden/>
              </w:rPr>
              <w:tab/>
            </w:r>
            <w:r>
              <w:rPr>
                <w:noProof/>
                <w:webHidden/>
              </w:rPr>
              <w:fldChar w:fldCharType="begin"/>
            </w:r>
            <w:r>
              <w:rPr>
                <w:noProof/>
                <w:webHidden/>
              </w:rPr>
              <w:instrText xml:space="preserve"> PAGEREF _Toc235201051 \h </w:instrText>
            </w:r>
            <w:r>
              <w:rPr>
                <w:noProof/>
                <w:webHidden/>
              </w:rPr>
            </w:r>
            <w:r>
              <w:rPr>
                <w:noProof/>
                <w:webHidden/>
              </w:rPr>
              <w:fldChar w:fldCharType="separate"/>
            </w:r>
            <w:r>
              <w:rPr>
                <w:noProof/>
                <w:webHidden/>
              </w:rPr>
              <w:t>4</w:t>
            </w:r>
            <w:r>
              <w:rPr>
                <w:noProof/>
                <w:webHidden/>
              </w:rPr>
              <w:fldChar w:fldCharType="end"/>
            </w:r>
          </w:hyperlink>
        </w:p>
        <w:p w14:paraId="7262A7CB" w14:textId="720B8EA7" w:rsidR="001D5536" w:rsidRDefault="001D5536">
          <w:pPr>
            <w:pStyle w:val="TOC1"/>
            <w:rPr>
              <w:rFonts w:asciiTheme="minorHAnsi" w:eastAsiaTheme="minorEastAsia" w:hAnsiTheme="minorHAnsi"/>
              <w:b w:val="0"/>
              <w:noProof/>
              <w:kern w:val="2"/>
              <w:szCs w:val="24"/>
              <w14:ligatures w14:val="standardContextual"/>
            </w:rPr>
          </w:pPr>
          <w:hyperlink w:anchor="_Toc235201052" w:history="1">
            <w:r w:rsidRPr="003E4024">
              <w:rPr>
                <w:rStyle w:val="Hyperlink"/>
                <w:noProof/>
              </w:rPr>
              <w:t>ABSTRACT</w:t>
            </w:r>
            <w:r>
              <w:rPr>
                <w:noProof/>
                <w:webHidden/>
              </w:rPr>
              <w:tab/>
            </w:r>
            <w:r>
              <w:rPr>
                <w:noProof/>
                <w:webHidden/>
              </w:rPr>
              <w:fldChar w:fldCharType="begin"/>
            </w:r>
            <w:r>
              <w:rPr>
                <w:noProof/>
                <w:webHidden/>
              </w:rPr>
              <w:instrText xml:space="preserve"> PAGEREF _Toc235201052 \h </w:instrText>
            </w:r>
            <w:r>
              <w:rPr>
                <w:noProof/>
                <w:webHidden/>
              </w:rPr>
            </w:r>
            <w:r>
              <w:rPr>
                <w:noProof/>
                <w:webHidden/>
              </w:rPr>
              <w:fldChar w:fldCharType="separate"/>
            </w:r>
            <w:r>
              <w:rPr>
                <w:noProof/>
                <w:webHidden/>
              </w:rPr>
              <w:t>5</w:t>
            </w:r>
            <w:r>
              <w:rPr>
                <w:noProof/>
                <w:webHidden/>
              </w:rPr>
              <w:fldChar w:fldCharType="end"/>
            </w:r>
          </w:hyperlink>
        </w:p>
        <w:p w14:paraId="4DCC12C0" w14:textId="211E7085" w:rsidR="001D5536" w:rsidRDefault="001D5536">
          <w:pPr>
            <w:pStyle w:val="TOC1"/>
            <w:rPr>
              <w:rFonts w:asciiTheme="minorHAnsi" w:eastAsiaTheme="minorEastAsia" w:hAnsiTheme="minorHAnsi"/>
              <w:b w:val="0"/>
              <w:noProof/>
              <w:kern w:val="2"/>
              <w:szCs w:val="24"/>
              <w14:ligatures w14:val="standardContextual"/>
            </w:rPr>
          </w:pPr>
          <w:hyperlink w:anchor="_Toc235201053" w:history="1">
            <w:r w:rsidRPr="003E4024">
              <w:rPr>
                <w:rStyle w:val="Hyperlink"/>
                <w:noProof/>
              </w:rPr>
              <w:t>TABLE OF CONTENTS</w:t>
            </w:r>
            <w:r>
              <w:rPr>
                <w:noProof/>
                <w:webHidden/>
              </w:rPr>
              <w:tab/>
            </w:r>
            <w:r>
              <w:rPr>
                <w:noProof/>
                <w:webHidden/>
              </w:rPr>
              <w:fldChar w:fldCharType="begin"/>
            </w:r>
            <w:r>
              <w:rPr>
                <w:noProof/>
                <w:webHidden/>
              </w:rPr>
              <w:instrText xml:space="preserve"> PAGEREF _Toc235201053 \h </w:instrText>
            </w:r>
            <w:r>
              <w:rPr>
                <w:noProof/>
                <w:webHidden/>
              </w:rPr>
            </w:r>
            <w:r>
              <w:rPr>
                <w:noProof/>
                <w:webHidden/>
              </w:rPr>
              <w:fldChar w:fldCharType="separate"/>
            </w:r>
            <w:r>
              <w:rPr>
                <w:noProof/>
                <w:webHidden/>
              </w:rPr>
              <w:t>7</w:t>
            </w:r>
            <w:r>
              <w:rPr>
                <w:noProof/>
                <w:webHidden/>
              </w:rPr>
              <w:fldChar w:fldCharType="end"/>
            </w:r>
          </w:hyperlink>
        </w:p>
        <w:p w14:paraId="28F84145" w14:textId="5B0B21AE" w:rsidR="001D5536" w:rsidRDefault="001D5536">
          <w:pPr>
            <w:pStyle w:val="TOC1"/>
            <w:rPr>
              <w:rFonts w:asciiTheme="minorHAnsi" w:eastAsiaTheme="minorEastAsia" w:hAnsiTheme="minorHAnsi"/>
              <w:b w:val="0"/>
              <w:noProof/>
              <w:kern w:val="2"/>
              <w:szCs w:val="24"/>
              <w14:ligatures w14:val="standardContextual"/>
            </w:rPr>
          </w:pPr>
          <w:hyperlink w:anchor="_Toc235201054" w:history="1">
            <w:r w:rsidRPr="003E4024">
              <w:rPr>
                <w:rStyle w:val="Hyperlink"/>
                <w:noProof/>
              </w:rPr>
              <w:t>LIST OF TABLES</w:t>
            </w:r>
            <w:r>
              <w:rPr>
                <w:noProof/>
                <w:webHidden/>
              </w:rPr>
              <w:tab/>
            </w:r>
            <w:r>
              <w:rPr>
                <w:noProof/>
                <w:webHidden/>
              </w:rPr>
              <w:fldChar w:fldCharType="begin"/>
            </w:r>
            <w:r>
              <w:rPr>
                <w:noProof/>
                <w:webHidden/>
              </w:rPr>
              <w:instrText xml:space="preserve"> PAGEREF _Toc235201054 \h </w:instrText>
            </w:r>
            <w:r>
              <w:rPr>
                <w:noProof/>
                <w:webHidden/>
              </w:rPr>
            </w:r>
            <w:r>
              <w:rPr>
                <w:noProof/>
                <w:webHidden/>
              </w:rPr>
              <w:fldChar w:fldCharType="separate"/>
            </w:r>
            <w:r>
              <w:rPr>
                <w:noProof/>
                <w:webHidden/>
              </w:rPr>
              <w:t>12</w:t>
            </w:r>
            <w:r>
              <w:rPr>
                <w:noProof/>
                <w:webHidden/>
              </w:rPr>
              <w:fldChar w:fldCharType="end"/>
            </w:r>
          </w:hyperlink>
        </w:p>
        <w:p w14:paraId="56ECAEA9" w14:textId="12581C71" w:rsidR="001D5536" w:rsidRDefault="001D5536">
          <w:pPr>
            <w:pStyle w:val="TOC1"/>
            <w:rPr>
              <w:rFonts w:asciiTheme="minorHAnsi" w:eastAsiaTheme="minorEastAsia" w:hAnsiTheme="minorHAnsi"/>
              <w:b w:val="0"/>
              <w:noProof/>
              <w:kern w:val="2"/>
              <w:szCs w:val="24"/>
              <w14:ligatures w14:val="standardContextual"/>
            </w:rPr>
          </w:pPr>
          <w:hyperlink w:anchor="_Toc235201055" w:history="1">
            <w:r w:rsidRPr="003E4024">
              <w:rPr>
                <w:rStyle w:val="Hyperlink"/>
                <w:noProof/>
              </w:rPr>
              <w:t>LIST OF FIGURES</w:t>
            </w:r>
            <w:r>
              <w:rPr>
                <w:noProof/>
                <w:webHidden/>
              </w:rPr>
              <w:tab/>
            </w:r>
            <w:r>
              <w:rPr>
                <w:noProof/>
                <w:webHidden/>
              </w:rPr>
              <w:fldChar w:fldCharType="begin"/>
            </w:r>
            <w:r>
              <w:rPr>
                <w:noProof/>
                <w:webHidden/>
              </w:rPr>
              <w:instrText xml:space="preserve"> PAGEREF _Toc235201055 \h </w:instrText>
            </w:r>
            <w:r>
              <w:rPr>
                <w:noProof/>
                <w:webHidden/>
              </w:rPr>
            </w:r>
            <w:r>
              <w:rPr>
                <w:noProof/>
                <w:webHidden/>
              </w:rPr>
              <w:fldChar w:fldCharType="separate"/>
            </w:r>
            <w:r>
              <w:rPr>
                <w:noProof/>
                <w:webHidden/>
              </w:rPr>
              <w:t>14</w:t>
            </w:r>
            <w:r>
              <w:rPr>
                <w:noProof/>
                <w:webHidden/>
              </w:rPr>
              <w:fldChar w:fldCharType="end"/>
            </w:r>
          </w:hyperlink>
        </w:p>
        <w:p w14:paraId="50F564E2" w14:textId="312A1578" w:rsidR="001D5536" w:rsidRDefault="001D5536">
          <w:pPr>
            <w:pStyle w:val="TOC1"/>
            <w:rPr>
              <w:rFonts w:asciiTheme="minorHAnsi" w:eastAsiaTheme="minorEastAsia" w:hAnsiTheme="minorHAnsi"/>
              <w:b w:val="0"/>
              <w:noProof/>
              <w:kern w:val="2"/>
              <w:szCs w:val="24"/>
              <w14:ligatures w14:val="standardContextual"/>
            </w:rPr>
          </w:pPr>
          <w:hyperlink w:anchor="_Toc235201056" w:history="1">
            <w:r w:rsidRPr="003E4024">
              <w:rPr>
                <w:rStyle w:val="Hyperlink"/>
                <w:noProof/>
              </w:rPr>
              <w:t>LIST OF ABBREVIATIONS</w:t>
            </w:r>
            <w:r>
              <w:rPr>
                <w:noProof/>
                <w:webHidden/>
              </w:rPr>
              <w:tab/>
            </w:r>
            <w:r>
              <w:rPr>
                <w:noProof/>
                <w:webHidden/>
              </w:rPr>
              <w:fldChar w:fldCharType="begin"/>
            </w:r>
            <w:r>
              <w:rPr>
                <w:noProof/>
                <w:webHidden/>
              </w:rPr>
              <w:instrText xml:space="preserve"> PAGEREF _Toc235201056 \h </w:instrText>
            </w:r>
            <w:r>
              <w:rPr>
                <w:noProof/>
                <w:webHidden/>
              </w:rPr>
            </w:r>
            <w:r>
              <w:rPr>
                <w:noProof/>
                <w:webHidden/>
              </w:rPr>
              <w:fldChar w:fldCharType="separate"/>
            </w:r>
            <w:r>
              <w:rPr>
                <w:noProof/>
                <w:webHidden/>
              </w:rPr>
              <w:t>15</w:t>
            </w:r>
            <w:r>
              <w:rPr>
                <w:noProof/>
                <w:webHidden/>
              </w:rPr>
              <w:fldChar w:fldCharType="end"/>
            </w:r>
          </w:hyperlink>
        </w:p>
        <w:p w14:paraId="712C039F" w14:textId="5CF94ED6" w:rsidR="001D5536" w:rsidRDefault="001D5536">
          <w:pPr>
            <w:pStyle w:val="TOC1"/>
            <w:rPr>
              <w:rFonts w:asciiTheme="minorHAnsi" w:eastAsiaTheme="minorEastAsia" w:hAnsiTheme="minorHAnsi"/>
              <w:b w:val="0"/>
              <w:noProof/>
              <w:kern w:val="2"/>
              <w:szCs w:val="24"/>
              <w14:ligatures w14:val="standardContextual"/>
            </w:rPr>
          </w:pPr>
          <w:hyperlink w:anchor="_Toc235201057" w:history="1">
            <w:r w:rsidRPr="003E4024">
              <w:rPr>
                <w:rStyle w:val="Hyperlink"/>
                <w:noProof/>
              </w:rPr>
              <w:t>1.</w:t>
            </w:r>
            <w:r>
              <w:rPr>
                <w:rFonts w:asciiTheme="minorHAnsi" w:eastAsiaTheme="minorEastAsia" w:hAnsiTheme="minorHAnsi"/>
                <w:b w:val="0"/>
                <w:noProof/>
                <w:kern w:val="2"/>
                <w:szCs w:val="24"/>
                <w14:ligatures w14:val="standardContextual"/>
              </w:rPr>
              <w:tab/>
            </w:r>
            <w:r w:rsidRPr="003E4024">
              <w:rPr>
                <w:rStyle w:val="Hyperlink"/>
                <w:noProof/>
              </w:rPr>
              <w:t>CHAPTER ONE: INTRODUCTION</w:t>
            </w:r>
            <w:r>
              <w:rPr>
                <w:noProof/>
                <w:webHidden/>
              </w:rPr>
              <w:tab/>
            </w:r>
            <w:r>
              <w:rPr>
                <w:noProof/>
                <w:webHidden/>
              </w:rPr>
              <w:fldChar w:fldCharType="begin"/>
            </w:r>
            <w:r>
              <w:rPr>
                <w:noProof/>
                <w:webHidden/>
              </w:rPr>
              <w:instrText xml:space="preserve"> PAGEREF _Toc235201057 \h </w:instrText>
            </w:r>
            <w:r>
              <w:rPr>
                <w:noProof/>
                <w:webHidden/>
              </w:rPr>
            </w:r>
            <w:r>
              <w:rPr>
                <w:noProof/>
                <w:webHidden/>
              </w:rPr>
              <w:fldChar w:fldCharType="separate"/>
            </w:r>
            <w:r>
              <w:rPr>
                <w:noProof/>
                <w:webHidden/>
              </w:rPr>
              <w:t>18</w:t>
            </w:r>
            <w:r>
              <w:rPr>
                <w:noProof/>
                <w:webHidden/>
              </w:rPr>
              <w:fldChar w:fldCharType="end"/>
            </w:r>
          </w:hyperlink>
        </w:p>
        <w:p w14:paraId="4093DC94" w14:textId="6557668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58" w:history="1">
            <w:r w:rsidRPr="003E4024">
              <w:rPr>
                <w:rStyle w:val="Hyperlink"/>
                <w:noProof/>
              </w:rPr>
              <w:t>1.1</w:t>
            </w:r>
            <w:r>
              <w:rPr>
                <w:rFonts w:asciiTheme="minorHAnsi" w:eastAsiaTheme="minorEastAsia" w:hAnsiTheme="minorHAnsi"/>
                <w:noProof/>
                <w:kern w:val="2"/>
                <w:szCs w:val="24"/>
                <w14:ligatures w14:val="standardContextual"/>
              </w:rPr>
              <w:tab/>
            </w:r>
            <w:r w:rsidRPr="003E4024">
              <w:rPr>
                <w:rStyle w:val="Hyperlink"/>
                <w:noProof/>
              </w:rPr>
              <w:t>Background of the Study</w:t>
            </w:r>
            <w:r>
              <w:rPr>
                <w:noProof/>
                <w:webHidden/>
              </w:rPr>
              <w:tab/>
            </w:r>
            <w:r>
              <w:rPr>
                <w:noProof/>
                <w:webHidden/>
              </w:rPr>
              <w:fldChar w:fldCharType="begin"/>
            </w:r>
            <w:r>
              <w:rPr>
                <w:noProof/>
                <w:webHidden/>
              </w:rPr>
              <w:instrText xml:space="preserve"> PAGEREF _Toc235201058 \h </w:instrText>
            </w:r>
            <w:r>
              <w:rPr>
                <w:noProof/>
                <w:webHidden/>
              </w:rPr>
            </w:r>
            <w:r>
              <w:rPr>
                <w:noProof/>
                <w:webHidden/>
              </w:rPr>
              <w:fldChar w:fldCharType="separate"/>
            </w:r>
            <w:r>
              <w:rPr>
                <w:noProof/>
                <w:webHidden/>
              </w:rPr>
              <w:t>18</w:t>
            </w:r>
            <w:r>
              <w:rPr>
                <w:noProof/>
                <w:webHidden/>
              </w:rPr>
              <w:fldChar w:fldCharType="end"/>
            </w:r>
          </w:hyperlink>
        </w:p>
        <w:p w14:paraId="0381F050" w14:textId="342ED5A2"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59" w:history="1">
            <w:r w:rsidRPr="003E4024">
              <w:rPr>
                <w:rStyle w:val="Hyperlink"/>
                <w:noProof/>
              </w:rPr>
              <w:t>1.2</w:t>
            </w:r>
            <w:r>
              <w:rPr>
                <w:rFonts w:asciiTheme="minorHAnsi" w:eastAsiaTheme="minorEastAsia" w:hAnsiTheme="minorHAnsi"/>
                <w:noProof/>
                <w:kern w:val="2"/>
                <w:szCs w:val="24"/>
                <w14:ligatures w14:val="standardContextual"/>
              </w:rPr>
              <w:tab/>
            </w:r>
            <w:r w:rsidRPr="003E4024">
              <w:rPr>
                <w:rStyle w:val="Hyperlink"/>
                <w:noProof/>
              </w:rPr>
              <w:t>Problem Statement</w:t>
            </w:r>
            <w:r>
              <w:rPr>
                <w:noProof/>
                <w:webHidden/>
              </w:rPr>
              <w:tab/>
            </w:r>
            <w:r>
              <w:rPr>
                <w:noProof/>
                <w:webHidden/>
              </w:rPr>
              <w:fldChar w:fldCharType="begin"/>
            </w:r>
            <w:r>
              <w:rPr>
                <w:noProof/>
                <w:webHidden/>
              </w:rPr>
              <w:instrText xml:space="preserve"> PAGEREF _Toc235201059 \h </w:instrText>
            </w:r>
            <w:r>
              <w:rPr>
                <w:noProof/>
                <w:webHidden/>
              </w:rPr>
            </w:r>
            <w:r>
              <w:rPr>
                <w:noProof/>
                <w:webHidden/>
              </w:rPr>
              <w:fldChar w:fldCharType="separate"/>
            </w:r>
            <w:r>
              <w:rPr>
                <w:noProof/>
                <w:webHidden/>
              </w:rPr>
              <w:t>22</w:t>
            </w:r>
            <w:r>
              <w:rPr>
                <w:noProof/>
                <w:webHidden/>
              </w:rPr>
              <w:fldChar w:fldCharType="end"/>
            </w:r>
          </w:hyperlink>
        </w:p>
        <w:p w14:paraId="2AECD8AC" w14:textId="6D5C83A8"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0" w:history="1">
            <w:r w:rsidRPr="003E4024">
              <w:rPr>
                <w:rStyle w:val="Hyperlink"/>
                <w:noProof/>
              </w:rPr>
              <w:t>1.3</w:t>
            </w:r>
            <w:r>
              <w:rPr>
                <w:rFonts w:asciiTheme="minorHAnsi" w:eastAsiaTheme="minorEastAsia" w:hAnsiTheme="minorHAnsi"/>
                <w:noProof/>
                <w:kern w:val="2"/>
                <w:szCs w:val="24"/>
                <w14:ligatures w14:val="standardContextual"/>
              </w:rPr>
              <w:tab/>
            </w:r>
            <w:r w:rsidRPr="003E4024">
              <w:rPr>
                <w:rStyle w:val="Hyperlink"/>
                <w:noProof/>
              </w:rPr>
              <w:t>Research Aim</w:t>
            </w:r>
            <w:r>
              <w:rPr>
                <w:noProof/>
                <w:webHidden/>
              </w:rPr>
              <w:tab/>
            </w:r>
            <w:r>
              <w:rPr>
                <w:noProof/>
                <w:webHidden/>
              </w:rPr>
              <w:fldChar w:fldCharType="begin"/>
            </w:r>
            <w:r>
              <w:rPr>
                <w:noProof/>
                <w:webHidden/>
              </w:rPr>
              <w:instrText xml:space="preserve"> PAGEREF _Toc235201060 \h </w:instrText>
            </w:r>
            <w:r>
              <w:rPr>
                <w:noProof/>
                <w:webHidden/>
              </w:rPr>
            </w:r>
            <w:r>
              <w:rPr>
                <w:noProof/>
                <w:webHidden/>
              </w:rPr>
              <w:fldChar w:fldCharType="separate"/>
            </w:r>
            <w:r>
              <w:rPr>
                <w:noProof/>
                <w:webHidden/>
              </w:rPr>
              <w:t>23</w:t>
            </w:r>
            <w:r>
              <w:rPr>
                <w:noProof/>
                <w:webHidden/>
              </w:rPr>
              <w:fldChar w:fldCharType="end"/>
            </w:r>
          </w:hyperlink>
        </w:p>
        <w:p w14:paraId="5B410D62" w14:textId="08A5F2D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1" w:history="1">
            <w:r w:rsidRPr="003E4024">
              <w:rPr>
                <w:rStyle w:val="Hyperlink"/>
                <w:noProof/>
              </w:rPr>
              <w:t>1.4</w:t>
            </w:r>
            <w:r>
              <w:rPr>
                <w:rFonts w:asciiTheme="minorHAnsi" w:eastAsiaTheme="minorEastAsia" w:hAnsiTheme="minorHAnsi"/>
                <w:noProof/>
                <w:kern w:val="2"/>
                <w:szCs w:val="24"/>
                <w14:ligatures w14:val="standardContextual"/>
              </w:rPr>
              <w:tab/>
            </w:r>
            <w:r w:rsidRPr="003E4024">
              <w:rPr>
                <w:rStyle w:val="Hyperlink"/>
                <w:noProof/>
              </w:rPr>
              <w:t>Research Objectives</w:t>
            </w:r>
            <w:r>
              <w:rPr>
                <w:noProof/>
                <w:webHidden/>
              </w:rPr>
              <w:tab/>
            </w:r>
            <w:r>
              <w:rPr>
                <w:noProof/>
                <w:webHidden/>
              </w:rPr>
              <w:fldChar w:fldCharType="begin"/>
            </w:r>
            <w:r>
              <w:rPr>
                <w:noProof/>
                <w:webHidden/>
              </w:rPr>
              <w:instrText xml:space="preserve"> PAGEREF _Toc235201061 \h </w:instrText>
            </w:r>
            <w:r>
              <w:rPr>
                <w:noProof/>
                <w:webHidden/>
              </w:rPr>
            </w:r>
            <w:r>
              <w:rPr>
                <w:noProof/>
                <w:webHidden/>
              </w:rPr>
              <w:fldChar w:fldCharType="separate"/>
            </w:r>
            <w:r>
              <w:rPr>
                <w:noProof/>
                <w:webHidden/>
              </w:rPr>
              <w:t>24</w:t>
            </w:r>
            <w:r>
              <w:rPr>
                <w:noProof/>
                <w:webHidden/>
              </w:rPr>
              <w:fldChar w:fldCharType="end"/>
            </w:r>
          </w:hyperlink>
        </w:p>
        <w:p w14:paraId="69AB4CB4" w14:textId="2279A8A5"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2" w:history="1">
            <w:r w:rsidRPr="003E4024">
              <w:rPr>
                <w:rStyle w:val="Hyperlink"/>
                <w:noProof/>
              </w:rPr>
              <w:t>1.5</w:t>
            </w:r>
            <w:r>
              <w:rPr>
                <w:rFonts w:asciiTheme="minorHAnsi" w:eastAsiaTheme="minorEastAsia" w:hAnsiTheme="minorHAnsi"/>
                <w:noProof/>
                <w:kern w:val="2"/>
                <w:szCs w:val="24"/>
                <w14:ligatures w14:val="standardContextual"/>
              </w:rPr>
              <w:tab/>
            </w:r>
            <w:r w:rsidRPr="003E4024">
              <w:rPr>
                <w:rStyle w:val="Hyperlink"/>
                <w:noProof/>
              </w:rPr>
              <w:t>Research Questions</w:t>
            </w:r>
            <w:r>
              <w:rPr>
                <w:noProof/>
                <w:webHidden/>
              </w:rPr>
              <w:tab/>
            </w:r>
            <w:r>
              <w:rPr>
                <w:noProof/>
                <w:webHidden/>
              </w:rPr>
              <w:fldChar w:fldCharType="begin"/>
            </w:r>
            <w:r>
              <w:rPr>
                <w:noProof/>
                <w:webHidden/>
              </w:rPr>
              <w:instrText xml:space="preserve"> PAGEREF _Toc235201062 \h </w:instrText>
            </w:r>
            <w:r>
              <w:rPr>
                <w:noProof/>
                <w:webHidden/>
              </w:rPr>
            </w:r>
            <w:r>
              <w:rPr>
                <w:noProof/>
                <w:webHidden/>
              </w:rPr>
              <w:fldChar w:fldCharType="separate"/>
            </w:r>
            <w:r>
              <w:rPr>
                <w:noProof/>
                <w:webHidden/>
              </w:rPr>
              <w:t>24</w:t>
            </w:r>
            <w:r>
              <w:rPr>
                <w:noProof/>
                <w:webHidden/>
              </w:rPr>
              <w:fldChar w:fldCharType="end"/>
            </w:r>
          </w:hyperlink>
        </w:p>
        <w:p w14:paraId="6BAA8901" w14:textId="43A396AF"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3" w:history="1">
            <w:r w:rsidRPr="003E4024">
              <w:rPr>
                <w:rStyle w:val="Hyperlink"/>
                <w:noProof/>
              </w:rPr>
              <w:t>1.6</w:t>
            </w:r>
            <w:r>
              <w:rPr>
                <w:rFonts w:asciiTheme="minorHAnsi" w:eastAsiaTheme="minorEastAsia" w:hAnsiTheme="minorHAnsi"/>
                <w:noProof/>
                <w:kern w:val="2"/>
                <w:szCs w:val="24"/>
                <w14:ligatures w14:val="standardContextual"/>
              </w:rPr>
              <w:tab/>
            </w:r>
            <w:r w:rsidRPr="003E4024">
              <w:rPr>
                <w:rStyle w:val="Hyperlink"/>
                <w:noProof/>
              </w:rPr>
              <w:t>Research Hypotheses</w:t>
            </w:r>
            <w:r>
              <w:rPr>
                <w:noProof/>
                <w:webHidden/>
              </w:rPr>
              <w:tab/>
            </w:r>
            <w:r>
              <w:rPr>
                <w:noProof/>
                <w:webHidden/>
              </w:rPr>
              <w:fldChar w:fldCharType="begin"/>
            </w:r>
            <w:r>
              <w:rPr>
                <w:noProof/>
                <w:webHidden/>
              </w:rPr>
              <w:instrText xml:space="preserve"> PAGEREF _Toc235201063 \h </w:instrText>
            </w:r>
            <w:r>
              <w:rPr>
                <w:noProof/>
                <w:webHidden/>
              </w:rPr>
            </w:r>
            <w:r>
              <w:rPr>
                <w:noProof/>
                <w:webHidden/>
              </w:rPr>
              <w:fldChar w:fldCharType="separate"/>
            </w:r>
            <w:r>
              <w:rPr>
                <w:noProof/>
                <w:webHidden/>
              </w:rPr>
              <w:t>24</w:t>
            </w:r>
            <w:r>
              <w:rPr>
                <w:noProof/>
                <w:webHidden/>
              </w:rPr>
              <w:fldChar w:fldCharType="end"/>
            </w:r>
          </w:hyperlink>
        </w:p>
        <w:p w14:paraId="0856CF9F" w14:textId="1274687B"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4" w:history="1">
            <w:r w:rsidRPr="003E4024">
              <w:rPr>
                <w:rStyle w:val="Hyperlink"/>
                <w:noProof/>
              </w:rPr>
              <w:t>1.7</w:t>
            </w:r>
            <w:r>
              <w:rPr>
                <w:rFonts w:asciiTheme="minorHAnsi" w:eastAsiaTheme="minorEastAsia" w:hAnsiTheme="minorHAnsi"/>
                <w:noProof/>
                <w:kern w:val="2"/>
                <w:szCs w:val="24"/>
                <w14:ligatures w14:val="standardContextual"/>
              </w:rPr>
              <w:tab/>
            </w:r>
            <w:r w:rsidRPr="003E4024">
              <w:rPr>
                <w:rStyle w:val="Hyperlink"/>
                <w:noProof/>
              </w:rPr>
              <w:t>Significance of the Study</w:t>
            </w:r>
            <w:r>
              <w:rPr>
                <w:noProof/>
                <w:webHidden/>
              </w:rPr>
              <w:tab/>
            </w:r>
            <w:r>
              <w:rPr>
                <w:noProof/>
                <w:webHidden/>
              </w:rPr>
              <w:fldChar w:fldCharType="begin"/>
            </w:r>
            <w:r>
              <w:rPr>
                <w:noProof/>
                <w:webHidden/>
              </w:rPr>
              <w:instrText xml:space="preserve"> PAGEREF _Toc235201064 \h </w:instrText>
            </w:r>
            <w:r>
              <w:rPr>
                <w:noProof/>
                <w:webHidden/>
              </w:rPr>
            </w:r>
            <w:r>
              <w:rPr>
                <w:noProof/>
                <w:webHidden/>
              </w:rPr>
              <w:fldChar w:fldCharType="separate"/>
            </w:r>
            <w:r>
              <w:rPr>
                <w:noProof/>
                <w:webHidden/>
              </w:rPr>
              <w:t>24</w:t>
            </w:r>
            <w:r>
              <w:rPr>
                <w:noProof/>
                <w:webHidden/>
              </w:rPr>
              <w:fldChar w:fldCharType="end"/>
            </w:r>
          </w:hyperlink>
        </w:p>
        <w:p w14:paraId="0567BBBD" w14:textId="1D539946" w:rsidR="001D5536" w:rsidRDefault="001D5536">
          <w:pPr>
            <w:pStyle w:val="TOC3"/>
            <w:tabs>
              <w:tab w:val="right" w:leader="dot" w:pos="9350"/>
            </w:tabs>
            <w:rPr>
              <w:noProof/>
            </w:rPr>
          </w:pPr>
          <w:hyperlink w:anchor="_Toc235201065" w:history="1">
            <w:r w:rsidRPr="003E4024">
              <w:rPr>
                <w:rStyle w:val="Hyperlink"/>
                <w:noProof/>
              </w:rPr>
              <w:t>1.7.1 Academic Significance</w:t>
            </w:r>
            <w:r>
              <w:rPr>
                <w:noProof/>
                <w:webHidden/>
              </w:rPr>
              <w:tab/>
            </w:r>
            <w:r>
              <w:rPr>
                <w:noProof/>
                <w:webHidden/>
              </w:rPr>
              <w:fldChar w:fldCharType="begin"/>
            </w:r>
            <w:r>
              <w:rPr>
                <w:noProof/>
                <w:webHidden/>
              </w:rPr>
              <w:instrText xml:space="preserve"> PAGEREF _Toc235201065 \h </w:instrText>
            </w:r>
            <w:r>
              <w:rPr>
                <w:noProof/>
                <w:webHidden/>
              </w:rPr>
            </w:r>
            <w:r>
              <w:rPr>
                <w:noProof/>
                <w:webHidden/>
              </w:rPr>
              <w:fldChar w:fldCharType="separate"/>
            </w:r>
            <w:r>
              <w:rPr>
                <w:noProof/>
                <w:webHidden/>
              </w:rPr>
              <w:t>24</w:t>
            </w:r>
            <w:r>
              <w:rPr>
                <w:noProof/>
                <w:webHidden/>
              </w:rPr>
              <w:fldChar w:fldCharType="end"/>
            </w:r>
          </w:hyperlink>
        </w:p>
        <w:p w14:paraId="779A053E" w14:textId="4948A778" w:rsidR="001D5536" w:rsidRDefault="001D5536">
          <w:pPr>
            <w:pStyle w:val="TOC3"/>
            <w:tabs>
              <w:tab w:val="right" w:leader="dot" w:pos="9350"/>
            </w:tabs>
            <w:rPr>
              <w:noProof/>
            </w:rPr>
          </w:pPr>
          <w:hyperlink w:anchor="_Toc235201066" w:history="1">
            <w:r w:rsidRPr="003E4024">
              <w:rPr>
                <w:rStyle w:val="Hyperlink"/>
                <w:noProof/>
              </w:rPr>
              <w:t>1.7.2 Practical Significance</w:t>
            </w:r>
            <w:r>
              <w:rPr>
                <w:noProof/>
                <w:webHidden/>
              </w:rPr>
              <w:tab/>
            </w:r>
            <w:r>
              <w:rPr>
                <w:noProof/>
                <w:webHidden/>
              </w:rPr>
              <w:fldChar w:fldCharType="begin"/>
            </w:r>
            <w:r>
              <w:rPr>
                <w:noProof/>
                <w:webHidden/>
              </w:rPr>
              <w:instrText xml:space="preserve"> PAGEREF _Toc235201066 \h </w:instrText>
            </w:r>
            <w:r>
              <w:rPr>
                <w:noProof/>
                <w:webHidden/>
              </w:rPr>
            </w:r>
            <w:r>
              <w:rPr>
                <w:noProof/>
                <w:webHidden/>
              </w:rPr>
              <w:fldChar w:fldCharType="separate"/>
            </w:r>
            <w:r>
              <w:rPr>
                <w:noProof/>
                <w:webHidden/>
              </w:rPr>
              <w:t>25</w:t>
            </w:r>
            <w:r>
              <w:rPr>
                <w:noProof/>
                <w:webHidden/>
              </w:rPr>
              <w:fldChar w:fldCharType="end"/>
            </w:r>
          </w:hyperlink>
        </w:p>
        <w:p w14:paraId="6AC81594" w14:textId="51AC1852" w:rsidR="001D5536" w:rsidRDefault="001D5536">
          <w:pPr>
            <w:pStyle w:val="TOC3"/>
            <w:tabs>
              <w:tab w:val="right" w:leader="dot" w:pos="9350"/>
            </w:tabs>
            <w:rPr>
              <w:noProof/>
            </w:rPr>
          </w:pPr>
          <w:hyperlink w:anchor="_Toc235201067" w:history="1">
            <w:r w:rsidRPr="003E4024">
              <w:rPr>
                <w:rStyle w:val="Hyperlink"/>
                <w:noProof/>
              </w:rPr>
              <w:t>1.7.3 National Significance</w:t>
            </w:r>
            <w:r>
              <w:rPr>
                <w:noProof/>
                <w:webHidden/>
              </w:rPr>
              <w:tab/>
            </w:r>
            <w:r>
              <w:rPr>
                <w:noProof/>
                <w:webHidden/>
              </w:rPr>
              <w:fldChar w:fldCharType="begin"/>
            </w:r>
            <w:r>
              <w:rPr>
                <w:noProof/>
                <w:webHidden/>
              </w:rPr>
              <w:instrText xml:space="preserve"> PAGEREF _Toc235201067 \h </w:instrText>
            </w:r>
            <w:r>
              <w:rPr>
                <w:noProof/>
                <w:webHidden/>
              </w:rPr>
            </w:r>
            <w:r>
              <w:rPr>
                <w:noProof/>
                <w:webHidden/>
              </w:rPr>
              <w:fldChar w:fldCharType="separate"/>
            </w:r>
            <w:r>
              <w:rPr>
                <w:noProof/>
                <w:webHidden/>
              </w:rPr>
              <w:t>25</w:t>
            </w:r>
            <w:r>
              <w:rPr>
                <w:noProof/>
                <w:webHidden/>
              </w:rPr>
              <w:fldChar w:fldCharType="end"/>
            </w:r>
          </w:hyperlink>
        </w:p>
        <w:p w14:paraId="18F0CAED" w14:textId="444F982A"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8" w:history="1">
            <w:r w:rsidRPr="003E4024">
              <w:rPr>
                <w:rStyle w:val="Hyperlink"/>
                <w:noProof/>
              </w:rPr>
              <w:t>1.8</w:t>
            </w:r>
            <w:r>
              <w:rPr>
                <w:rFonts w:asciiTheme="minorHAnsi" w:eastAsiaTheme="minorEastAsia" w:hAnsiTheme="minorHAnsi"/>
                <w:noProof/>
                <w:kern w:val="2"/>
                <w:szCs w:val="24"/>
                <w14:ligatures w14:val="standardContextual"/>
              </w:rPr>
              <w:tab/>
            </w:r>
            <w:r w:rsidRPr="003E4024">
              <w:rPr>
                <w:rStyle w:val="Hyperlink"/>
                <w:noProof/>
              </w:rPr>
              <w:t>Scope of the Study</w:t>
            </w:r>
            <w:r>
              <w:rPr>
                <w:noProof/>
                <w:webHidden/>
              </w:rPr>
              <w:tab/>
            </w:r>
            <w:r>
              <w:rPr>
                <w:noProof/>
                <w:webHidden/>
              </w:rPr>
              <w:fldChar w:fldCharType="begin"/>
            </w:r>
            <w:r>
              <w:rPr>
                <w:noProof/>
                <w:webHidden/>
              </w:rPr>
              <w:instrText xml:space="preserve"> PAGEREF _Toc235201068 \h </w:instrText>
            </w:r>
            <w:r>
              <w:rPr>
                <w:noProof/>
                <w:webHidden/>
              </w:rPr>
            </w:r>
            <w:r>
              <w:rPr>
                <w:noProof/>
                <w:webHidden/>
              </w:rPr>
              <w:fldChar w:fldCharType="separate"/>
            </w:r>
            <w:r>
              <w:rPr>
                <w:noProof/>
                <w:webHidden/>
              </w:rPr>
              <w:t>26</w:t>
            </w:r>
            <w:r>
              <w:rPr>
                <w:noProof/>
                <w:webHidden/>
              </w:rPr>
              <w:fldChar w:fldCharType="end"/>
            </w:r>
          </w:hyperlink>
        </w:p>
        <w:p w14:paraId="68A598D2" w14:textId="14CC4A2E"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69" w:history="1">
            <w:r w:rsidRPr="003E4024">
              <w:rPr>
                <w:rStyle w:val="Hyperlink"/>
                <w:noProof/>
              </w:rPr>
              <w:t>1.9</w:t>
            </w:r>
            <w:r>
              <w:rPr>
                <w:rFonts w:asciiTheme="minorHAnsi" w:eastAsiaTheme="minorEastAsia" w:hAnsiTheme="minorHAnsi"/>
                <w:noProof/>
                <w:kern w:val="2"/>
                <w:szCs w:val="24"/>
                <w14:ligatures w14:val="standardContextual"/>
              </w:rPr>
              <w:tab/>
            </w:r>
            <w:r w:rsidRPr="003E4024">
              <w:rPr>
                <w:rStyle w:val="Hyperlink"/>
                <w:noProof/>
              </w:rPr>
              <w:t>Delimitations of the Study</w:t>
            </w:r>
            <w:r>
              <w:rPr>
                <w:noProof/>
                <w:webHidden/>
              </w:rPr>
              <w:tab/>
            </w:r>
            <w:r>
              <w:rPr>
                <w:noProof/>
                <w:webHidden/>
              </w:rPr>
              <w:fldChar w:fldCharType="begin"/>
            </w:r>
            <w:r>
              <w:rPr>
                <w:noProof/>
                <w:webHidden/>
              </w:rPr>
              <w:instrText xml:space="preserve"> PAGEREF _Toc235201069 \h </w:instrText>
            </w:r>
            <w:r>
              <w:rPr>
                <w:noProof/>
                <w:webHidden/>
              </w:rPr>
            </w:r>
            <w:r>
              <w:rPr>
                <w:noProof/>
                <w:webHidden/>
              </w:rPr>
              <w:fldChar w:fldCharType="separate"/>
            </w:r>
            <w:r>
              <w:rPr>
                <w:noProof/>
                <w:webHidden/>
              </w:rPr>
              <w:t>26</w:t>
            </w:r>
            <w:r>
              <w:rPr>
                <w:noProof/>
                <w:webHidden/>
              </w:rPr>
              <w:fldChar w:fldCharType="end"/>
            </w:r>
          </w:hyperlink>
        </w:p>
        <w:p w14:paraId="33E4AF5E" w14:textId="3A6ACB56"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0" w:history="1">
            <w:r w:rsidRPr="003E4024">
              <w:rPr>
                <w:rStyle w:val="Hyperlink"/>
                <w:noProof/>
              </w:rPr>
              <w:t>1.10</w:t>
            </w:r>
            <w:r>
              <w:rPr>
                <w:rFonts w:asciiTheme="minorHAnsi" w:eastAsiaTheme="minorEastAsia" w:hAnsiTheme="minorHAnsi"/>
                <w:noProof/>
                <w:kern w:val="2"/>
                <w:szCs w:val="24"/>
                <w14:ligatures w14:val="standardContextual"/>
              </w:rPr>
              <w:tab/>
            </w:r>
            <w:r w:rsidRPr="003E4024">
              <w:rPr>
                <w:rStyle w:val="Hyperlink"/>
                <w:noProof/>
              </w:rPr>
              <w:t>Definition of Key Terms</w:t>
            </w:r>
            <w:r>
              <w:rPr>
                <w:noProof/>
                <w:webHidden/>
              </w:rPr>
              <w:tab/>
            </w:r>
            <w:r>
              <w:rPr>
                <w:noProof/>
                <w:webHidden/>
              </w:rPr>
              <w:fldChar w:fldCharType="begin"/>
            </w:r>
            <w:r>
              <w:rPr>
                <w:noProof/>
                <w:webHidden/>
              </w:rPr>
              <w:instrText xml:space="preserve"> PAGEREF _Toc235201070 \h </w:instrText>
            </w:r>
            <w:r>
              <w:rPr>
                <w:noProof/>
                <w:webHidden/>
              </w:rPr>
            </w:r>
            <w:r>
              <w:rPr>
                <w:noProof/>
                <w:webHidden/>
              </w:rPr>
              <w:fldChar w:fldCharType="separate"/>
            </w:r>
            <w:r>
              <w:rPr>
                <w:noProof/>
                <w:webHidden/>
              </w:rPr>
              <w:t>26</w:t>
            </w:r>
            <w:r>
              <w:rPr>
                <w:noProof/>
                <w:webHidden/>
              </w:rPr>
              <w:fldChar w:fldCharType="end"/>
            </w:r>
          </w:hyperlink>
        </w:p>
        <w:p w14:paraId="67288562" w14:textId="71DF2FE6"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1" w:history="1">
            <w:r w:rsidRPr="003E4024">
              <w:rPr>
                <w:rStyle w:val="Hyperlink"/>
                <w:noProof/>
              </w:rPr>
              <w:t>1.11</w:t>
            </w:r>
            <w:r>
              <w:rPr>
                <w:rFonts w:asciiTheme="minorHAnsi" w:eastAsiaTheme="minorEastAsia" w:hAnsiTheme="minorHAnsi"/>
                <w:noProof/>
                <w:kern w:val="2"/>
                <w:szCs w:val="24"/>
                <w14:ligatures w14:val="standardContextual"/>
              </w:rPr>
              <w:tab/>
            </w:r>
            <w:r w:rsidRPr="003E4024">
              <w:rPr>
                <w:rStyle w:val="Hyperlink"/>
                <w:noProof/>
              </w:rPr>
              <w:t>Assumptions of the Study</w:t>
            </w:r>
            <w:r>
              <w:rPr>
                <w:noProof/>
                <w:webHidden/>
              </w:rPr>
              <w:tab/>
            </w:r>
            <w:r>
              <w:rPr>
                <w:noProof/>
                <w:webHidden/>
              </w:rPr>
              <w:fldChar w:fldCharType="begin"/>
            </w:r>
            <w:r>
              <w:rPr>
                <w:noProof/>
                <w:webHidden/>
              </w:rPr>
              <w:instrText xml:space="preserve"> PAGEREF _Toc235201071 \h </w:instrText>
            </w:r>
            <w:r>
              <w:rPr>
                <w:noProof/>
                <w:webHidden/>
              </w:rPr>
            </w:r>
            <w:r>
              <w:rPr>
                <w:noProof/>
                <w:webHidden/>
              </w:rPr>
              <w:fldChar w:fldCharType="separate"/>
            </w:r>
            <w:r>
              <w:rPr>
                <w:noProof/>
                <w:webHidden/>
              </w:rPr>
              <w:t>28</w:t>
            </w:r>
            <w:r>
              <w:rPr>
                <w:noProof/>
                <w:webHidden/>
              </w:rPr>
              <w:fldChar w:fldCharType="end"/>
            </w:r>
          </w:hyperlink>
        </w:p>
        <w:p w14:paraId="1891F172" w14:textId="45490E80"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2" w:history="1">
            <w:r w:rsidRPr="003E4024">
              <w:rPr>
                <w:rStyle w:val="Hyperlink"/>
                <w:noProof/>
              </w:rPr>
              <w:t>1.12</w:t>
            </w:r>
            <w:r>
              <w:rPr>
                <w:rFonts w:asciiTheme="minorHAnsi" w:eastAsiaTheme="minorEastAsia" w:hAnsiTheme="minorHAnsi"/>
                <w:noProof/>
                <w:kern w:val="2"/>
                <w:szCs w:val="24"/>
                <w14:ligatures w14:val="standardContextual"/>
              </w:rPr>
              <w:tab/>
            </w:r>
            <w:r w:rsidRPr="003E4024">
              <w:rPr>
                <w:rStyle w:val="Hyperlink"/>
                <w:noProof/>
              </w:rPr>
              <w:t>Study Limitations</w:t>
            </w:r>
            <w:r>
              <w:rPr>
                <w:noProof/>
                <w:webHidden/>
              </w:rPr>
              <w:tab/>
            </w:r>
            <w:r>
              <w:rPr>
                <w:noProof/>
                <w:webHidden/>
              </w:rPr>
              <w:fldChar w:fldCharType="begin"/>
            </w:r>
            <w:r>
              <w:rPr>
                <w:noProof/>
                <w:webHidden/>
              </w:rPr>
              <w:instrText xml:space="preserve"> PAGEREF _Toc235201072 \h </w:instrText>
            </w:r>
            <w:r>
              <w:rPr>
                <w:noProof/>
                <w:webHidden/>
              </w:rPr>
            </w:r>
            <w:r>
              <w:rPr>
                <w:noProof/>
                <w:webHidden/>
              </w:rPr>
              <w:fldChar w:fldCharType="separate"/>
            </w:r>
            <w:r>
              <w:rPr>
                <w:noProof/>
                <w:webHidden/>
              </w:rPr>
              <w:t>28</w:t>
            </w:r>
            <w:r>
              <w:rPr>
                <w:noProof/>
                <w:webHidden/>
              </w:rPr>
              <w:fldChar w:fldCharType="end"/>
            </w:r>
          </w:hyperlink>
        </w:p>
        <w:p w14:paraId="31E86B05" w14:textId="7EE0DE4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3" w:history="1">
            <w:r w:rsidRPr="003E4024">
              <w:rPr>
                <w:rStyle w:val="Hyperlink"/>
                <w:bCs/>
                <w:noProof/>
              </w:rPr>
              <w:t>1.13</w:t>
            </w:r>
            <w:r>
              <w:rPr>
                <w:rFonts w:asciiTheme="minorHAnsi" w:eastAsiaTheme="minorEastAsia" w:hAnsiTheme="minorHAnsi"/>
                <w:noProof/>
                <w:kern w:val="2"/>
                <w:szCs w:val="24"/>
                <w14:ligatures w14:val="standardContextual"/>
              </w:rPr>
              <w:tab/>
            </w:r>
            <w:r w:rsidRPr="003E4024">
              <w:rPr>
                <w:rStyle w:val="Hyperlink"/>
                <w:bCs/>
                <w:noProof/>
              </w:rPr>
              <w:t>Structure of the Dissertation</w:t>
            </w:r>
            <w:r>
              <w:rPr>
                <w:noProof/>
                <w:webHidden/>
              </w:rPr>
              <w:tab/>
            </w:r>
            <w:r>
              <w:rPr>
                <w:noProof/>
                <w:webHidden/>
              </w:rPr>
              <w:fldChar w:fldCharType="begin"/>
            </w:r>
            <w:r>
              <w:rPr>
                <w:noProof/>
                <w:webHidden/>
              </w:rPr>
              <w:instrText xml:space="preserve"> PAGEREF _Toc235201073 \h </w:instrText>
            </w:r>
            <w:r>
              <w:rPr>
                <w:noProof/>
                <w:webHidden/>
              </w:rPr>
            </w:r>
            <w:r>
              <w:rPr>
                <w:noProof/>
                <w:webHidden/>
              </w:rPr>
              <w:fldChar w:fldCharType="separate"/>
            </w:r>
            <w:r>
              <w:rPr>
                <w:noProof/>
                <w:webHidden/>
              </w:rPr>
              <w:t>28</w:t>
            </w:r>
            <w:r>
              <w:rPr>
                <w:noProof/>
                <w:webHidden/>
              </w:rPr>
              <w:fldChar w:fldCharType="end"/>
            </w:r>
          </w:hyperlink>
        </w:p>
        <w:p w14:paraId="3C5E7908" w14:textId="5927FFF6"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4" w:history="1">
            <w:r w:rsidRPr="003E4024">
              <w:rPr>
                <w:rStyle w:val="Hyperlink"/>
                <w:noProof/>
              </w:rPr>
              <w:t>1.14</w:t>
            </w:r>
            <w:r>
              <w:rPr>
                <w:rFonts w:asciiTheme="minorHAnsi" w:eastAsiaTheme="minorEastAsia" w:hAnsiTheme="minorHAnsi"/>
                <w:noProof/>
                <w:kern w:val="2"/>
                <w:szCs w:val="24"/>
                <w14:ligatures w14:val="standardContextual"/>
              </w:rPr>
              <w:tab/>
            </w:r>
            <w:r w:rsidRPr="003E4024">
              <w:rPr>
                <w:rStyle w:val="Hyperlink"/>
                <w:noProof/>
              </w:rPr>
              <w:t>Chapter Summary</w:t>
            </w:r>
            <w:r>
              <w:rPr>
                <w:noProof/>
                <w:webHidden/>
              </w:rPr>
              <w:tab/>
            </w:r>
            <w:r>
              <w:rPr>
                <w:noProof/>
                <w:webHidden/>
              </w:rPr>
              <w:fldChar w:fldCharType="begin"/>
            </w:r>
            <w:r>
              <w:rPr>
                <w:noProof/>
                <w:webHidden/>
              </w:rPr>
              <w:instrText xml:space="preserve"> PAGEREF _Toc235201074 \h </w:instrText>
            </w:r>
            <w:r>
              <w:rPr>
                <w:noProof/>
                <w:webHidden/>
              </w:rPr>
            </w:r>
            <w:r>
              <w:rPr>
                <w:noProof/>
                <w:webHidden/>
              </w:rPr>
              <w:fldChar w:fldCharType="separate"/>
            </w:r>
            <w:r>
              <w:rPr>
                <w:noProof/>
                <w:webHidden/>
              </w:rPr>
              <w:t>29</w:t>
            </w:r>
            <w:r>
              <w:rPr>
                <w:noProof/>
                <w:webHidden/>
              </w:rPr>
              <w:fldChar w:fldCharType="end"/>
            </w:r>
          </w:hyperlink>
        </w:p>
        <w:p w14:paraId="0F55F60F" w14:textId="28F7F266" w:rsidR="001D5536" w:rsidRDefault="001D5536">
          <w:pPr>
            <w:pStyle w:val="TOC1"/>
            <w:rPr>
              <w:rFonts w:asciiTheme="minorHAnsi" w:eastAsiaTheme="minorEastAsia" w:hAnsiTheme="minorHAnsi"/>
              <w:b w:val="0"/>
              <w:noProof/>
              <w:kern w:val="2"/>
              <w:szCs w:val="24"/>
              <w14:ligatures w14:val="standardContextual"/>
            </w:rPr>
          </w:pPr>
          <w:hyperlink w:anchor="_Toc235201075" w:history="1">
            <w:r w:rsidRPr="003E4024">
              <w:rPr>
                <w:rStyle w:val="Hyperlink"/>
                <w:noProof/>
              </w:rPr>
              <w:t>2.</w:t>
            </w:r>
            <w:r>
              <w:rPr>
                <w:rFonts w:asciiTheme="minorHAnsi" w:eastAsiaTheme="minorEastAsia" w:hAnsiTheme="minorHAnsi"/>
                <w:b w:val="0"/>
                <w:noProof/>
                <w:kern w:val="2"/>
                <w:szCs w:val="24"/>
                <w14:ligatures w14:val="standardContextual"/>
              </w:rPr>
              <w:tab/>
            </w:r>
            <w:r w:rsidRPr="003E4024">
              <w:rPr>
                <w:rStyle w:val="Hyperlink"/>
                <w:noProof/>
              </w:rPr>
              <w:t>CHAPTER TWO: LITERATURE REVIEW</w:t>
            </w:r>
            <w:r>
              <w:rPr>
                <w:noProof/>
                <w:webHidden/>
              </w:rPr>
              <w:tab/>
            </w:r>
            <w:r>
              <w:rPr>
                <w:noProof/>
                <w:webHidden/>
              </w:rPr>
              <w:fldChar w:fldCharType="begin"/>
            </w:r>
            <w:r>
              <w:rPr>
                <w:noProof/>
                <w:webHidden/>
              </w:rPr>
              <w:instrText xml:space="preserve"> PAGEREF _Toc235201075 \h </w:instrText>
            </w:r>
            <w:r>
              <w:rPr>
                <w:noProof/>
                <w:webHidden/>
              </w:rPr>
            </w:r>
            <w:r>
              <w:rPr>
                <w:noProof/>
                <w:webHidden/>
              </w:rPr>
              <w:fldChar w:fldCharType="separate"/>
            </w:r>
            <w:r>
              <w:rPr>
                <w:noProof/>
                <w:webHidden/>
              </w:rPr>
              <w:t>31</w:t>
            </w:r>
            <w:r>
              <w:rPr>
                <w:noProof/>
                <w:webHidden/>
              </w:rPr>
              <w:fldChar w:fldCharType="end"/>
            </w:r>
          </w:hyperlink>
        </w:p>
        <w:p w14:paraId="6FCD623B" w14:textId="63D0ECA5"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6" w:history="1">
            <w:r w:rsidRPr="003E4024">
              <w:rPr>
                <w:rStyle w:val="Hyperlink"/>
                <w:noProof/>
              </w:rPr>
              <w:t>2.1</w:t>
            </w:r>
            <w:r>
              <w:rPr>
                <w:rFonts w:asciiTheme="minorHAnsi" w:eastAsiaTheme="minorEastAsia" w:hAnsiTheme="minorHAnsi"/>
                <w:noProof/>
                <w:kern w:val="2"/>
                <w:szCs w:val="24"/>
                <w14:ligatures w14:val="standardContextual"/>
              </w:rPr>
              <w:tab/>
            </w:r>
            <w:r w:rsidRPr="003E4024">
              <w:rPr>
                <w:rStyle w:val="Hyperlink"/>
                <w:noProof/>
              </w:rPr>
              <w:t>Introduction</w:t>
            </w:r>
            <w:r>
              <w:rPr>
                <w:noProof/>
                <w:webHidden/>
              </w:rPr>
              <w:tab/>
            </w:r>
            <w:r>
              <w:rPr>
                <w:noProof/>
                <w:webHidden/>
              </w:rPr>
              <w:fldChar w:fldCharType="begin"/>
            </w:r>
            <w:r>
              <w:rPr>
                <w:noProof/>
                <w:webHidden/>
              </w:rPr>
              <w:instrText xml:space="preserve"> PAGEREF _Toc235201076 \h </w:instrText>
            </w:r>
            <w:r>
              <w:rPr>
                <w:noProof/>
                <w:webHidden/>
              </w:rPr>
            </w:r>
            <w:r>
              <w:rPr>
                <w:noProof/>
                <w:webHidden/>
              </w:rPr>
              <w:fldChar w:fldCharType="separate"/>
            </w:r>
            <w:r>
              <w:rPr>
                <w:noProof/>
                <w:webHidden/>
              </w:rPr>
              <w:t>31</w:t>
            </w:r>
            <w:r>
              <w:rPr>
                <w:noProof/>
                <w:webHidden/>
              </w:rPr>
              <w:fldChar w:fldCharType="end"/>
            </w:r>
          </w:hyperlink>
        </w:p>
        <w:p w14:paraId="353E67E5" w14:textId="3CFF7C4B"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77" w:history="1">
            <w:r w:rsidRPr="003E4024">
              <w:rPr>
                <w:rStyle w:val="Hyperlink"/>
                <w:noProof/>
              </w:rPr>
              <w:t>2.2</w:t>
            </w:r>
            <w:r>
              <w:rPr>
                <w:rFonts w:asciiTheme="minorHAnsi" w:eastAsiaTheme="minorEastAsia" w:hAnsiTheme="minorHAnsi"/>
                <w:noProof/>
                <w:kern w:val="2"/>
                <w:szCs w:val="24"/>
                <w14:ligatures w14:val="standardContextual"/>
              </w:rPr>
              <w:tab/>
            </w:r>
            <w:r w:rsidRPr="003E4024">
              <w:rPr>
                <w:rStyle w:val="Hyperlink"/>
                <w:noProof/>
              </w:rPr>
              <w:t>Theoretical Framework</w:t>
            </w:r>
            <w:r>
              <w:rPr>
                <w:noProof/>
                <w:webHidden/>
              </w:rPr>
              <w:tab/>
            </w:r>
            <w:r>
              <w:rPr>
                <w:noProof/>
                <w:webHidden/>
              </w:rPr>
              <w:fldChar w:fldCharType="begin"/>
            </w:r>
            <w:r>
              <w:rPr>
                <w:noProof/>
                <w:webHidden/>
              </w:rPr>
              <w:instrText xml:space="preserve"> PAGEREF _Toc235201077 \h </w:instrText>
            </w:r>
            <w:r>
              <w:rPr>
                <w:noProof/>
                <w:webHidden/>
              </w:rPr>
            </w:r>
            <w:r>
              <w:rPr>
                <w:noProof/>
                <w:webHidden/>
              </w:rPr>
              <w:fldChar w:fldCharType="separate"/>
            </w:r>
            <w:r>
              <w:rPr>
                <w:noProof/>
                <w:webHidden/>
              </w:rPr>
              <w:t>32</w:t>
            </w:r>
            <w:r>
              <w:rPr>
                <w:noProof/>
                <w:webHidden/>
              </w:rPr>
              <w:fldChar w:fldCharType="end"/>
            </w:r>
          </w:hyperlink>
        </w:p>
        <w:p w14:paraId="36249CC6" w14:textId="0E1C8C22" w:rsidR="001D5536" w:rsidRDefault="001D5536">
          <w:pPr>
            <w:pStyle w:val="TOC3"/>
            <w:tabs>
              <w:tab w:val="right" w:leader="dot" w:pos="9350"/>
            </w:tabs>
            <w:rPr>
              <w:noProof/>
            </w:rPr>
          </w:pPr>
          <w:hyperlink w:anchor="_Toc235201078" w:history="1">
            <w:r w:rsidRPr="003E4024">
              <w:rPr>
                <w:rStyle w:val="Hyperlink"/>
                <w:noProof/>
              </w:rPr>
              <w:t>2.2.1 Resource-Based View (RBV)</w:t>
            </w:r>
            <w:r>
              <w:rPr>
                <w:noProof/>
                <w:webHidden/>
              </w:rPr>
              <w:tab/>
            </w:r>
            <w:r>
              <w:rPr>
                <w:noProof/>
                <w:webHidden/>
              </w:rPr>
              <w:fldChar w:fldCharType="begin"/>
            </w:r>
            <w:r>
              <w:rPr>
                <w:noProof/>
                <w:webHidden/>
              </w:rPr>
              <w:instrText xml:space="preserve"> PAGEREF _Toc235201078 \h </w:instrText>
            </w:r>
            <w:r>
              <w:rPr>
                <w:noProof/>
                <w:webHidden/>
              </w:rPr>
            </w:r>
            <w:r>
              <w:rPr>
                <w:noProof/>
                <w:webHidden/>
              </w:rPr>
              <w:fldChar w:fldCharType="separate"/>
            </w:r>
            <w:r>
              <w:rPr>
                <w:noProof/>
                <w:webHidden/>
              </w:rPr>
              <w:t>32</w:t>
            </w:r>
            <w:r>
              <w:rPr>
                <w:noProof/>
                <w:webHidden/>
              </w:rPr>
              <w:fldChar w:fldCharType="end"/>
            </w:r>
          </w:hyperlink>
        </w:p>
        <w:p w14:paraId="359F36F1" w14:textId="2FF5C86A" w:rsidR="001D5536" w:rsidRDefault="001D5536">
          <w:pPr>
            <w:pStyle w:val="TOC3"/>
            <w:tabs>
              <w:tab w:val="right" w:leader="dot" w:pos="9350"/>
            </w:tabs>
            <w:rPr>
              <w:noProof/>
            </w:rPr>
          </w:pPr>
          <w:hyperlink w:anchor="_Toc235201079" w:history="1">
            <w:r w:rsidRPr="003E4024">
              <w:rPr>
                <w:rStyle w:val="Hyperlink"/>
                <w:noProof/>
              </w:rPr>
              <w:t>2.2.2 Stakeholder Theory</w:t>
            </w:r>
            <w:r>
              <w:rPr>
                <w:noProof/>
                <w:webHidden/>
              </w:rPr>
              <w:tab/>
            </w:r>
            <w:r>
              <w:rPr>
                <w:noProof/>
                <w:webHidden/>
              </w:rPr>
              <w:fldChar w:fldCharType="begin"/>
            </w:r>
            <w:r>
              <w:rPr>
                <w:noProof/>
                <w:webHidden/>
              </w:rPr>
              <w:instrText xml:space="preserve"> PAGEREF _Toc235201079 \h </w:instrText>
            </w:r>
            <w:r>
              <w:rPr>
                <w:noProof/>
                <w:webHidden/>
              </w:rPr>
            </w:r>
            <w:r>
              <w:rPr>
                <w:noProof/>
                <w:webHidden/>
              </w:rPr>
              <w:fldChar w:fldCharType="separate"/>
            </w:r>
            <w:r>
              <w:rPr>
                <w:noProof/>
                <w:webHidden/>
              </w:rPr>
              <w:t>33</w:t>
            </w:r>
            <w:r>
              <w:rPr>
                <w:noProof/>
                <w:webHidden/>
              </w:rPr>
              <w:fldChar w:fldCharType="end"/>
            </w:r>
          </w:hyperlink>
        </w:p>
        <w:p w14:paraId="380B7B51" w14:textId="0AA797F1" w:rsidR="001D5536" w:rsidRDefault="001D5536">
          <w:pPr>
            <w:pStyle w:val="TOC3"/>
            <w:tabs>
              <w:tab w:val="right" w:leader="dot" w:pos="9350"/>
            </w:tabs>
            <w:rPr>
              <w:noProof/>
            </w:rPr>
          </w:pPr>
          <w:hyperlink w:anchor="_Toc235201080" w:history="1">
            <w:r w:rsidRPr="003E4024">
              <w:rPr>
                <w:rStyle w:val="Hyperlink"/>
                <w:noProof/>
              </w:rPr>
              <w:t>2.2.4 Relational Exchange Theory</w:t>
            </w:r>
            <w:r>
              <w:rPr>
                <w:noProof/>
                <w:webHidden/>
              </w:rPr>
              <w:tab/>
            </w:r>
            <w:r>
              <w:rPr>
                <w:noProof/>
                <w:webHidden/>
              </w:rPr>
              <w:fldChar w:fldCharType="begin"/>
            </w:r>
            <w:r>
              <w:rPr>
                <w:noProof/>
                <w:webHidden/>
              </w:rPr>
              <w:instrText xml:space="preserve"> PAGEREF _Toc235201080 \h </w:instrText>
            </w:r>
            <w:r>
              <w:rPr>
                <w:noProof/>
                <w:webHidden/>
              </w:rPr>
            </w:r>
            <w:r>
              <w:rPr>
                <w:noProof/>
                <w:webHidden/>
              </w:rPr>
              <w:fldChar w:fldCharType="separate"/>
            </w:r>
            <w:r>
              <w:rPr>
                <w:noProof/>
                <w:webHidden/>
              </w:rPr>
              <w:t>34</w:t>
            </w:r>
            <w:r>
              <w:rPr>
                <w:noProof/>
                <w:webHidden/>
              </w:rPr>
              <w:fldChar w:fldCharType="end"/>
            </w:r>
          </w:hyperlink>
        </w:p>
        <w:p w14:paraId="2B869C02" w14:textId="7CFA2488"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81" w:history="1">
            <w:r w:rsidRPr="003E4024">
              <w:rPr>
                <w:rStyle w:val="Hyperlink"/>
                <w:noProof/>
              </w:rPr>
              <w:t>2.3</w:t>
            </w:r>
            <w:r>
              <w:rPr>
                <w:rFonts w:asciiTheme="minorHAnsi" w:eastAsiaTheme="minorEastAsia" w:hAnsiTheme="minorHAnsi"/>
                <w:noProof/>
                <w:kern w:val="2"/>
                <w:szCs w:val="24"/>
                <w14:ligatures w14:val="standardContextual"/>
              </w:rPr>
              <w:tab/>
            </w:r>
            <w:r w:rsidRPr="003E4024">
              <w:rPr>
                <w:rStyle w:val="Hyperlink"/>
                <w:noProof/>
              </w:rPr>
              <w:t>Saudi Vision 2030 and Localization Initiatives</w:t>
            </w:r>
            <w:r>
              <w:rPr>
                <w:noProof/>
                <w:webHidden/>
              </w:rPr>
              <w:tab/>
            </w:r>
            <w:r>
              <w:rPr>
                <w:noProof/>
                <w:webHidden/>
              </w:rPr>
              <w:fldChar w:fldCharType="begin"/>
            </w:r>
            <w:r>
              <w:rPr>
                <w:noProof/>
                <w:webHidden/>
              </w:rPr>
              <w:instrText xml:space="preserve"> PAGEREF _Toc235201081 \h </w:instrText>
            </w:r>
            <w:r>
              <w:rPr>
                <w:noProof/>
                <w:webHidden/>
              </w:rPr>
            </w:r>
            <w:r>
              <w:rPr>
                <w:noProof/>
                <w:webHidden/>
              </w:rPr>
              <w:fldChar w:fldCharType="separate"/>
            </w:r>
            <w:r>
              <w:rPr>
                <w:noProof/>
                <w:webHidden/>
              </w:rPr>
              <w:t>35</w:t>
            </w:r>
            <w:r>
              <w:rPr>
                <w:noProof/>
                <w:webHidden/>
              </w:rPr>
              <w:fldChar w:fldCharType="end"/>
            </w:r>
          </w:hyperlink>
        </w:p>
        <w:p w14:paraId="661BBA70" w14:textId="12A4DF02" w:rsidR="001D5536" w:rsidRDefault="001D5536">
          <w:pPr>
            <w:pStyle w:val="TOC3"/>
            <w:tabs>
              <w:tab w:val="right" w:leader="dot" w:pos="9350"/>
            </w:tabs>
            <w:rPr>
              <w:noProof/>
            </w:rPr>
          </w:pPr>
          <w:hyperlink w:anchor="_Toc235201082" w:history="1">
            <w:r w:rsidRPr="003E4024">
              <w:rPr>
                <w:rStyle w:val="Hyperlink"/>
                <w:noProof/>
              </w:rPr>
              <w:t>2.3.1 Overview of Saudi Vision 2030</w:t>
            </w:r>
            <w:r>
              <w:rPr>
                <w:noProof/>
                <w:webHidden/>
              </w:rPr>
              <w:tab/>
            </w:r>
            <w:r>
              <w:rPr>
                <w:noProof/>
                <w:webHidden/>
              </w:rPr>
              <w:fldChar w:fldCharType="begin"/>
            </w:r>
            <w:r>
              <w:rPr>
                <w:noProof/>
                <w:webHidden/>
              </w:rPr>
              <w:instrText xml:space="preserve"> PAGEREF _Toc235201082 \h </w:instrText>
            </w:r>
            <w:r>
              <w:rPr>
                <w:noProof/>
                <w:webHidden/>
              </w:rPr>
            </w:r>
            <w:r>
              <w:rPr>
                <w:noProof/>
                <w:webHidden/>
              </w:rPr>
              <w:fldChar w:fldCharType="separate"/>
            </w:r>
            <w:r>
              <w:rPr>
                <w:noProof/>
                <w:webHidden/>
              </w:rPr>
              <w:t>35</w:t>
            </w:r>
            <w:r>
              <w:rPr>
                <w:noProof/>
                <w:webHidden/>
              </w:rPr>
              <w:fldChar w:fldCharType="end"/>
            </w:r>
          </w:hyperlink>
        </w:p>
        <w:p w14:paraId="50CC3FFD" w14:textId="19625963"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83" w:history="1">
            <w:r w:rsidRPr="003E4024">
              <w:rPr>
                <w:rStyle w:val="Hyperlink"/>
                <w:noProof/>
              </w:rPr>
              <w:t>2.4</w:t>
            </w:r>
            <w:r>
              <w:rPr>
                <w:rFonts w:asciiTheme="minorHAnsi" w:eastAsiaTheme="minorEastAsia" w:hAnsiTheme="minorHAnsi"/>
                <w:noProof/>
                <w:kern w:val="2"/>
                <w:szCs w:val="24"/>
                <w14:ligatures w14:val="standardContextual"/>
              </w:rPr>
              <w:tab/>
            </w:r>
            <w:r w:rsidRPr="003E4024">
              <w:rPr>
                <w:rStyle w:val="Hyperlink"/>
                <w:noProof/>
              </w:rPr>
              <w:t>Saudi Aramco Overview</w:t>
            </w:r>
            <w:r>
              <w:rPr>
                <w:noProof/>
                <w:webHidden/>
              </w:rPr>
              <w:tab/>
            </w:r>
            <w:r>
              <w:rPr>
                <w:noProof/>
                <w:webHidden/>
              </w:rPr>
              <w:fldChar w:fldCharType="begin"/>
            </w:r>
            <w:r>
              <w:rPr>
                <w:noProof/>
                <w:webHidden/>
              </w:rPr>
              <w:instrText xml:space="preserve"> PAGEREF _Toc235201083 \h </w:instrText>
            </w:r>
            <w:r>
              <w:rPr>
                <w:noProof/>
                <w:webHidden/>
              </w:rPr>
            </w:r>
            <w:r>
              <w:rPr>
                <w:noProof/>
                <w:webHidden/>
              </w:rPr>
              <w:fldChar w:fldCharType="separate"/>
            </w:r>
            <w:r>
              <w:rPr>
                <w:noProof/>
                <w:webHidden/>
              </w:rPr>
              <w:t>37</w:t>
            </w:r>
            <w:r>
              <w:rPr>
                <w:noProof/>
                <w:webHidden/>
              </w:rPr>
              <w:fldChar w:fldCharType="end"/>
            </w:r>
          </w:hyperlink>
        </w:p>
        <w:p w14:paraId="46BFBCEE" w14:textId="7A5BD27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84" w:history="1">
            <w:r w:rsidRPr="003E4024">
              <w:rPr>
                <w:rStyle w:val="Hyperlink"/>
                <w:noProof/>
              </w:rPr>
              <w:t>2.5</w:t>
            </w:r>
            <w:r>
              <w:rPr>
                <w:rFonts w:asciiTheme="minorHAnsi" w:eastAsiaTheme="minorEastAsia" w:hAnsiTheme="minorHAnsi"/>
                <w:noProof/>
                <w:kern w:val="2"/>
                <w:szCs w:val="24"/>
                <w14:ligatures w14:val="standardContextual"/>
              </w:rPr>
              <w:tab/>
            </w:r>
            <w:r w:rsidRPr="003E4024">
              <w:rPr>
                <w:rStyle w:val="Hyperlink"/>
                <w:noProof/>
              </w:rPr>
              <w:t>The IKTVA Program: Development, Objectives and Strategic Role</w:t>
            </w:r>
            <w:r>
              <w:rPr>
                <w:noProof/>
                <w:webHidden/>
              </w:rPr>
              <w:tab/>
            </w:r>
            <w:r>
              <w:rPr>
                <w:noProof/>
                <w:webHidden/>
              </w:rPr>
              <w:fldChar w:fldCharType="begin"/>
            </w:r>
            <w:r>
              <w:rPr>
                <w:noProof/>
                <w:webHidden/>
              </w:rPr>
              <w:instrText xml:space="preserve"> PAGEREF _Toc235201084 \h </w:instrText>
            </w:r>
            <w:r>
              <w:rPr>
                <w:noProof/>
                <w:webHidden/>
              </w:rPr>
            </w:r>
            <w:r>
              <w:rPr>
                <w:noProof/>
                <w:webHidden/>
              </w:rPr>
              <w:fldChar w:fldCharType="separate"/>
            </w:r>
            <w:r>
              <w:rPr>
                <w:noProof/>
                <w:webHidden/>
              </w:rPr>
              <w:t>37</w:t>
            </w:r>
            <w:r>
              <w:rPr>
                <w:noProof/>
                <w:webHidden/>
              </w:rPr>
              <w:fldChar w:fldCharType="end"/>
            </w:r>
          </w:hyperlink>
        </w:p>
        <w:p w14:paraId="44BFBF24" w14:textId="3436394D" w:rsidR="001D5536" w:rsidRDefault="001D5536">
          <w:pPr>
            <w:pStyle w:val="TOC3"/>
            <w:tabs>
              <w:tab w:val="right" w:leader="dot" w:pos="9350"/>
            </w:tabs>
            <w:rPr>
              <w:noProof/>
            </w:rPr>
          </w:pPr>
          <w:hyperlink w:anchor="_Toc235201085" w:history="1">
            <w:r w:rsidRPr="003E4024">
              <w:rPr>
                <w:rStyle w:val="Hyperlink"/>
                <w:noProof/>
              </w:rPr>
              <w:t>2.5.1 Historical Background and Development</w:t>
            </w:r>
            <w:r>
              <w:rPr>
                <w:noProof/>
                <w:webHidden/>
              </w:rPr>
              <w:tab/>
            </w:r>
            <w:r>
              <w:rPr>
                <w:noProof/>
                <w:webHidden/>
              </w:rPr>
              <w:fldChar w:fldCharType="begin"/>
            </w:r>
            <w:r>
              <w:rPr>
                <w:noProof/>
                <w:webHidden/>
              </w:rPr>
              <w:instrText xml:space="preserve"> PAGEREF _Toc235201085 \h </w:instrText>
            </w:r>
            <w:r>
              <w:rPr>
                <w:noProof/>
                <w:webHidden/>
              </w:rPr>
            </w:r>
            <w:r>
              <w:rPr>
                <w:noProof/>
                <w:webHidden/>
              </w:rPr>
              <w:fldChar w:fldCharType="separate"/>
            </w:r>
            <w:r>
              <w:rPr>
                <w:noProof/>
                <w:webHidden/>
              </w:rPr>
              <w:t>37</w:t>
            </w:r>
            <w:r>
              <w:rPr>
                <w:noProof/>
                <w:webHidden/>
              </w:rPr>
              <w:fldChar w:fldCharType="end"/>
            </w:r>
          </w:hyperlink>
        </w:p>
        <w:p w14:paraId="0B14A944" w14:textId="1FBAD13A" w:rsidR="001D5536" w:rsidRDefault="001D5536">
          <w:pPr>
            <w:pStyle w:val="TOC3"/>
            <w:tabs>
              <w:tab w:val="right" w:leader="dot" w:pos="9350"/>
            </w:tabs>
            <w:rPr>
              <w:noProof/>
            </w:rPr>
          </w:pPr>
          <w:hyperlink w:anchor="_Toc235201086" w:history="1">
            <w:r w:rsidRPr="003E4024">
              <w:rPr>
                <w:rStyle w:val="Hyperlink"/>
                <w:noProof/>
              </w:rPr>
              <w:t>2.5.2 Primary Objectives of IKTVA</w:t>
            </w:r>
            <w:r>
              <w:rPr>
                <w:noProof/>
                <w:webHidden/>
              </w:rPr>
              <w:tab/>
            </w:r>
            <w:r>
              <w:rPr>
                <w:noProof/>
                <w:webHidden/>
              </w:rPr>
              <w:fldChar w:fldCharType="begin"/>
            </w:r>
            <w:r>
              <w:rPr>
                <w:noProof/>
                <w:webHidden/>
              </w:rPr>
              <w:instrText xml:space="preserve"> PAGEREF _Toc235201086 \h </w:instrText>
            </w:r>
            <w:r>
              <w:rPr>
                <w:noProof/>
                <w:webHidden/>
              </w:rPr>
            </w:r>
            <w:r>
              <w:rPr>
                <w:noProof/>
                <w:webHidden/>
              </w:rPr>
              <w:fldChar w:fldCharType="separate"/>
            </w:r>
            <w:r>
              <w:rPr>
                <w:noProof/>
                <w:webHidden/>
              </w:rPr>
              <w:t>38</w:t>
            </w:r>
            <w:r>
              <w:rPr>
                <w:noProof/>
                <w:webHidden/>
              </w:rPr>
              <w:fldChar w:fldCharType="end"/>
            </w:r>
          </w:hyperlink>
        </w:p>
        <w:p w14:paraId="32AE395F" w14:textId="6782EDF2"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87" w:history="1">
            <w:r w:rsidRPr="003E4024">
              <w:rPr>
                <w:rStyle w:val="Hyperlink"/>
                <w:noProof/>
              </w:rPr>
              <w:t>2.6</w:t>
            </w:r>
            <w:r>
              <w:rPr>
                <w:rFonts w:asciiTheme="minorHAnsi" w:eastAsiaTheme="minorEastAsia" w:hAnsiTheme="minorHAnsi"/>
                <w:noProof/>
                <w:kern w:val="2"/>
                <w:szCs w:val="24"/>
                <w14:ligatures w14:val="standardContextual"/>
              </w:rPr>
              <w:tab/>
            </w:r>
            <w:r w:rsidRPr="003E4024">
              <w:rPr>
                <w:rStyle w:val="Hyperlink"/>
                <w:noProof/>
              </w:rPr>
              <w:t>Supply Chain Performance</w:t>
            </w:r>
            <w:r>
              <w:rPr>
                <w:noProof/>
                <w:webHidden/>
              </w:rPr>
              <w:tab/>
            </w:r>
            <w:r>
              <w:rPr>
                <w:noProof/>
                <w:webHidden/>
              </w:rPr>
              <w:fldChar w:fldCharType="begin"/>
            </w:r>
            <w:r>
              <w:rPr>
                <w:noProof/>
                <w:webHidden/>
              </w:rPr>
              <w:instrText xml:space="preserve"> PAGEREF _Toc235201087 \h </w:instrText>
            </w:r>
            <w:r>
              <w:rPr>
                <w:noProof/>
                <w:webHidden/>
              </w:rPr>
            </w:r>
            <w:r>
              <w:rPr>
                <w:noProof/>
                <w:webHidden/>
              </w:rPr>
              <w:fldChar w:fldCharType="separate"/>
            </w:r>
            <w:r>
              <w:rPr>
                <w:noProof/>
                <w:webHidden/>
              </w:rPr>
              <w:t>39</w:t>
            </w:r>
            <w:r>
              <w:rPr>
                <w:noProof/>
                <w:webHidden/>
              </w:rPr>
              <w:fldChar w:fldCharType="end"/>
            </w:r>
          </w:hyperlink>
        </w:p>
        <w:p w14:paraId="60DBB6AB" w14:textId="0C9AC7AC" w:rsidR="001D5536" w:rsidRDefault="001D5536">
          <w:pPr>
            <w:pStyle w:val="TOC3"/>
            <w:tabs>
              <w:tab w:val="right" w:leader="dot" w:pos="9350"/>
            </w:tabs>
            <w:rPr>
              <w:noProof/>
            </w:rPr>
          </w:pPr>
          <w:hyperlink w:anchor="_Toc235201088" w:history="1">
            <w:r w:rsidRPr="003E4024">
              <w:rPr>
                <w:rStyle w:val="Hyperlink"/>
                <w:noProof/>
              </w:rPr>
              <w:t>2.6.1 Definition and Dimensions</w:t>
            </w:r>
            <w:r>
              <w:rPr>
                <w:noProof/>
                <w:webHidden/>
              </w:rPr>
              <w:tab/>
            </w:r>
            <w:r>
              <w:rPr>
                <w:noProof/>
                <w:webHidden/>
              </w:rPr>
              <w:fldChar w:fldCharType="begin"/>
            </w:r>
            <w:r>
              <w:rPr>
                <w:noProof/>
                <w:webHidden/>
              </w:rPr>
              <w:instrText xml:space="preserve"> PAGEREF _Toc235201088 \h </w:instrText>
            </w:r>
            <w:r>
              <w:rPr>
                <w:noProof/>
                <w:webHidden/>
              </w:rPr>
            </w:r>
            <w:r>
              <w:rPr>
                <w:noProof/>
                <w:webHidden/>
              </w:rPr>
              <w:fldChar w:fldCharType="separate"/>
            </w:r>
            <w:r>
              <w:rPr>
                <w:noProof/>
                <w:webHidden/>
              </w:rPr>
              <w:t>39</w:t>
            </w:r>
            <w:r>
              <w:rPr>
                <w:noProof/>
                <w:webHidden/>
              </w:rPr>
              <w:fldChar w:fldCharType="end"/>
            </w:r>
          </w:hyperlink>
        </w:p>
        <w:p w14:paraId="67FBB10F" w14:textId="4FD55715" w:rsidR="001D5536" w:rsidRDefault="001D5536">
          <w:pPr>
            <w:pStyle w:val="TOC3"/>
            <w:tabs>
              <w:tab w:val="right" w:leader="dot" w:pos="9350"/>
            </w:tabs>
            <w:rPr>
              <w:noProof/>
            </w:rPr>
          </w:pPr>
          <w:hyperlink w:anchor="_Toc235201089" w:history="1">
            <w:r w:rsidRPr="003E4024">
              <w:rPr>
                <w:rStyle w:val="Hyperlink"/>
                <w:noProof/>
              </w:rPr>
              <w:t>2.6.2 Impact of Localization on Supply Chain Performance</w:t>
            </w:r>
            <w:r>
              <w:rPr>
                <w:noProof/>
                <w:webHidden/>
              </w:rPr>
              <w:tab/>
            </w:r>
            <w:r>
              <w:rPr>
                <w:noProof/>
                <w:webHidden/>
              </w:rPr>
              <w:fldChar w:fldCharType="begin"/>
            </w:r>
            <w:r>
              <w:rPr>
                <w:noProof/>
                <w:webHidden/>
              </w:rPr>
              <w:instrText xml:space="preserve"> PAGEREF _Toc235201089 \h </w:instrText>
            </w:r>
            <w:r>
              <w:rPr>
                <w:noProof/>
                <w:webHidden/>
              </w:rPr>
            </w:r>
            <w:r>
              <w:rPr>
                <w:noProof/>
                <w:webHidden/>
              </w:rPr>
              <w:fldChar w:fldCharType="separate"/>
            </w:r>
            <w:r>
              <w:rPr>
                <w:noProof/>
                <w:webHidden/>
              </w:rPr>
              <w:t>39</w:t>
            </w:r>
            <w:r>
              <w:rPr>
                <w:noProof/>
                <w:webHidden/>
              </w:rPr>
              <w:fldChar w:fldCharType="end"/>
            </w:r>
          </w:hyperlink>
        </w:p>
        <w:p w14:paraId="3DC47EB7" w14:textId="6C30B4F9"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0" w:history="1">
            <w:r w:rsidRPr="003E4024">
              <w:rPr>
                <w:rStyle w:val="Hyperlink"/>
                <w:noProof/>
              </w:rPr>
              <w:t>2.7</w:t>
            </w:r>
            <w:r>
              <w:rPr>
                <w:rFonts w:asciiTheme="minorHAnsi" w:eastAsiaTheme="minorEastAsia" w:hAnsiTheme="minorHAnsi"/>
                <w:noProof/>
                <w:kern w:val="2"/>
                <w:szCs w:val="24"/>
                <w14:ligatures w14:val="standardContextual"/>
              </w:rPr>
              <w:tab/>
            </w:r>
            <w:r w:rsidRPr="003E4024">
              <w:rPr>
                <w:rStyle w:val="Hyperlink"/>
                <w:noProof/>
              </w:rPr>
              <w:t>Supplier Development</w:t>
            </w:r>
            <w:r>
              <w:rPr>
                <w:noProof/>
                <w:webHidden/>
              </w:rPr>
              <w:tab/>
            </w:r>
            <w:r>
              <w:rPr>
                <w:noProof/>
                <w:webHidden/>
              </w:rPr>
              <w:fldChar w:fldCharType="begin"/>
            </w:r>
            <w:r>
              <w:rPr>
                <w:noProof/>
                <w:webHidden/>
              </w:rPr>
              <w:instrText xml:space="preserve"> PAGEREF _Toc235201090 \h </w:instrText>
            </w:r>
            <w:r>
              <w:rPr>
                <w:noProof/>
                <w:webHidden/>
              </w:rPr>
            </w:r>
            <w:r>
              <w:rPr>
                <w:noProof/>
                <w:webHidden/>
              </w:rPr>
              <w:fldChar w:fldCharType="separate"/>
            </w:r>
            <w:r>
              <w:rPr>
                <w:noProof/>
                <w:webHidden/>
              </w:rPr>
              <w:t>40</w:t>
            </w:r>
            <w:r>
              <w:rPr>
                <w:noProof/>
                <w:webHidden/>
              </w:rPr>
              <w:fldChar w:fldCharType="end"/>
            </w:r>
          </w:hyperlink>
        </w:p>
        <w:p w14:paraId="363E0C65" w14:textId="26A27240" w:rsidR="001D5536" w:rsidRDefault="001D5536">
          <w:pPr>
            <w:pStyle w:val="TOC3"/>
            <w:tabs>
              <w:tab w:val="right" w:leader="dot" w:pos="9350"/>
            </w:tabs>
            <w:rPr>
              <w:noProof/>
            </w:rPr>
          </w:pPr>
          <w:hyperlink w:anchor="_Toc235201091" w:history="1">
            <w:r w:rsidRPr="003E4024">
              <w:rPr>
                <w:rStyle w:val="Hyperlink"/>
                <w:noProof/>
              </w:rPr>
              <w:t>2.7.1 Definition and Importance</w:t>
            </w:r>
            <w:r>
              <w:rPr>
                <w:noProof/>
                <w:webHidden/>
              </w:rPr>
              <w:tab/>
            </w:r>
            <w:r>
              <w:rPr>
                <w:noProof/>
                <w:webHidden/>
              </w:rPr>
              <w:fldChar w:fldCharType="begin"/>
            </w:r>
            <w:r>
              <w:rPr>
                <w:noProof/>
                <w:webHidden/>
              </w:rPr>
              <w:instrText xml:space="preserve"> PAGEREF _Toc235201091 \h </w:instrText>
            </w:r>
            <w:r>
              <w:rPr>
                <w:noProof/>
                <w:webHidden/>
              </w:rPr>
            </w:r>
            <w:r>
              <w:rPr>
                <w:noProof/>
                <w:webHidden/>
              </w:rPr>
              <w:fldChar w:fldCharType="separate"/>
            </w:r>
            <w:r>
              <w:rPr>
                <w:noProof/>
                <w:webHidden/>
              </w:rPr>
              <w:t>40</w:t>
            </w:r>
            <w:r>
              <w:rPr>
                <w:noProof/>
                <w:webHidden/>
              </w:rPr>
              <w:fldChar w:fldCharType="end"/>
            </w:r>
          </w:hyperlink>
        </w:p>
        <w:p w14:paraId="056E5756" w14:textId="167C8C82" w:rsidR="001D5536" w:rsidRDefault="001D5536">
          <w:pPr>
            <w:pStyle w:val="TOC3"/>
            <w:tabs>
              <w:tab w:val="right" w:leader="dot" w:pos="9350"/>
            </w:tabs>
            <w:rPr>
              <w:noProof/>
            </w:rPr>
          </w:pPr>
          <w:hyperlink w:anchor="_Toc235201092" w:history="1">
            <w:r w:rsidRPr="003E4024">
              <w:rPr>
                <w:rStyle w:val="Hyperlink"/>
                <w:noProof/>
              </w:rPr>
              <w:t>2.7.2 Supplier Development Strategies</w:t>
            </w:r>
            <w:r>
              <w:rPr>
                <w:noProof/>
                <w:webHidden/>
              </w:rPr>
              <w:tab/>
            </w:r>
            <w:r>
              <w:rPr>
                <w:noProof/>
                <w:webHidden/>
              </w:rPr>
              <w:fldChar w:fldCharType="begin"/>
            </w:r>
            <w:r>
              <w:rPr>
                <w:noProof/>
                <w:webHidden/>
              </w:rPr>
              <w:instrText xml:space="preserve"> PAGEREF _Toc235201092 \h </w:instrText>
            </w:r>
            <w:r>
              <w:rPr>
                <w:noProof/>
                <w:webHidden/>
              </w:rPr>
            </w:r>
            <w:r>
              <w:rPr>
                <w:noProof/>
                <w:webHidden/>
              </w:rPr>
              <w:fldChar w:fldCharType="separate"/>
            </w:r>
            <w:r>
              <w:rPr>
                <w:noProof/>
                <w:webHidden/>
              </w:rPr>
              <w:t>40</w:t>
            </w:r>
            <w:r>
              <w:rPr>
                <w:noProof/>
                <w:webHidden/>
              </w:rPr>
              <w:fldChar w:fldCharType="end"/>
            </w:r>
          </w:hyperlink>
        </w:p>
        <w:p w14:paraId="75192D25" w14:textId="4CAFC31B"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3" w:history="1">
            <w:r w:rsidRPr="003E4024">
              <w:rPr>
                <w:rStyle w:val="Hyperlink"/>
                <w:noProof/>
              </w:rPr>
              <w:t>2.8</w:t>
            </w:r>
            <w:r>
              <w:rPr>
                <w:rFonts w:asciiTheme="minorHAnsi" w:eastAsiaTheme="minorEastAsia" w:hAnsiTheme="minorHAnsi"/>
                <w:noProof/>
                <w:kern w:val="2"/>
                <w:szCs w:val="24"/>
                <w14:ligatures w14:val="standardContextual"/>
              </w:rPr>
              <w:tab/>
            </w:r>
            <w:r w:rsidRPr="003E4024">
              <w:rPr>
                <w:rStyle w:val="Hyperlink"/>
                <w:noProof/>
              </w:rPr>
              <w:t>Local Value Creation</w:t>
            </w:r>
            <w:r>
              <w:rPr>
                <w:noProof/>
                <w:webHidden/>
              </w:rPr>
              <w:tab/>
            </w:r>
            <w:r>
              <w:rPr>
                <w:noProof/>
                <w:webHidden/>
              </w:rPr>
              <w:fldChar w:fldCharType="begin"/>
            </w:r>
            <w:r>
              <w:rPr>
                <w:noProof/>
                <w:webHidden/>
              </w:rPr>
              <w:instrText xml:space="preserve"> PAGEREF _Toc235201093 \h </w:instrText>
            </w:r>
            <w:r>
              <w:rPr>
                <w:noProof/>
                <w:webHidden/>
              </w:rPr>
            </w:r>
            <w:r>
              <w:rPr>
                <w:noProof/>
                <w:webHidden/>
              </w:rPr>
              <w:fldChar w:fldCharType="separate"/>
            </w:r>
            <w:r>
              <w:rPr>
                <w:noProof/>
                <w:webHidden/>
              </w:rPr>
              <w:t>41</w:t>
            </w:r>
            <w:r>
              <w:rPr>
                <w:noProof/>
                <w:webHidden/>
              </w:rPr>
              <w:fldChar w:fldCharType="end"/>
            </w:r>
          </w:hyperlink>
        </w:p>
        <w:p w14:paraId="61E5D967" w14:textId="669D30BA" w:rsidR="001D5536" w:rsidRDefault="001D5536">
          <w:pPr>
            <w:pStyle w:val="TOC3"/>
            <w:tabs>
              <w:tab w:val="right" w:leader="dot" w:pos="9350"/>
            </w:tabs>
            <w:rPr>
              <w:noProof/>
            </w:rPr>
          </w:pPr>
          <w:hyperlink w:anchor="_Toc235201094" w:history="1">
            <w:r w:rsidRPr="003E4024">
              <w:rPr>
                <w:rStyle w:val="Hyperlink"/>
                <w:noProof/>
              </w:rPr>
              <w:t>2.8.1 Definition and Dimensions</w:t>
            </w:r>
            <w:r>
              <w:rPr>
                <w:noProof/>
                <w:webHidden/>
              </w:rPr>
              <w:tab/>
            </w:r>
            <w:r>
              <w:rPr>
                <w:noProof/>
                <w:webHidden/>
              </w:rPr>
              <w:fldChar w:fldCharType="begin"/>
            </w:r>
            <w:r>
              <w:rPr>
                <w:noProof/>
                <w:webHidden/>
              </w:rPr>
              <w:instrText xml:space="preserve"> PAGEREF _Toc235201094 \h </w:instrText>
            </w:r>
            <w:r>
              <w:rPr>
                <w:noProof/>
                <w:webHidden/>
              </w:rPr>
            </w:r>
            <w:r>
              <w:rPr>
                <w:noProof/>
                <w:webHidden/>
              </w:rPr>
              <w:fldChar w:fldCharType="separate"/>
            </w:r>
            <w:r>
              <w:rPr>
                <w:noProof/>
                <w:webHidden/>
              </w:rPr>
              <w:t>41</w:t>
            </w:r>
            <w:r>
              <w:rPr>
                <w:noProof/>
                <w:webHidden/>
              </w:rPr>
              <w:fldChar w:fldCharType="end"/>
            </w:r>
          </w:hyperlink>
        </w:p>
        <w:p w14:paraId="49D23316" w14:textId="75772D70"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5" w:history="1">
            <w:r w:rsidRPr="003E4024">
              <w:rPr>
                <w:rStyle w:val="Hyperlink"/>
                <w:noProof/>
              </w:rPr>
              <w:t>2.9</w:t>
            </w:r>
            <w:r>
              <w:rPr>
                <w:rFonts w:asciiTheme="minorHAnsi" w:eastAsiaTheme="minorEastAsia" w:hAnsiTheme="minorHAnsi"/>
                <w:noProof/>
                <w:kern w:val="2"/>
                <w:szCs w:val="24"/>
                <w14:ligatures w14:val="standardContextual"/>
              </w:rPr>
              <w:tab/>
            </w:r>
            <w:r w:rsidRPr="003E4024">
              <w:rPr>
                <w:rStyle w:val="Hyperlink"/>
                <w:noProof/>
              </w:rPr>
              <w:t>Review of Previous Studies</w:t>
            </w:r>
            <w:r>
              <w:rPr>
                <w:noProof/>
                <w:webHidden/>
              </w:rPr>
              <w:tab/>
            </w:r>
            <w:r>
              <w:rPr>
                <w:noProof/>
                <w:webHidden/>
              </w:rPr>
              <w:fldChar w:fldCharType="begin"/>
            </w:r>
            <w:r>
              <w:rPr>
                <w:noProof/>
                <w:webHidden/>
              </w:rPr>
              <w:instrText xml:space="preserve"> PAGEREF _Toc235201095 \h </w:instrText>
            </w:r>
            <w:r>
              <w:rPr>
                <w:noProof/>
                <w:webHidden/>
              </w:rPr>
            </w:r>
            <w:r>
              <w:rPr>
                <w:noProof/>
                <w:webHidden/>
              </w:rPr>
              <w:fldChar w:fldCharType="separate"/>
            </w:r>
            <w:r>
              <w:rPr>
                <w:noProof/>
                <w:webHidden/>
              </w:rPr>
              <w:t>42</w:t>
            </w:r>
            <w:r>
              <w:rPr>
                <w:noProof/>
                <w:webHidden/>
              </w:rPr>
              <w:fldChar w:fldCharType="end"/>
            </w:r>
          </w:hyperlink>
        </w:p>
        <w:p w14:paraId="1FFEB7B3" w14:textId="2A289D67"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6" w:history="1">
            <w:r w:rsidRPr="003E4024">
              <w:rPr>
                <w:rStyle w:val="Hyperlink"/>
                <w:noProof/>
              </w:rPr>
              <w:t>2.10</w:t>
            </w:r>
            <w:r>
              <w:rPr>
                <w:rFonts w:asciiTheme="minorHAnsi" w:eastAsiaTheme="minorEastAsia" w:hAnsiTheme="minorHAnsi"/>
                <w:noProof/>
                <w:kern w:val="2"/>
                <w:szCs w:val="24"/>
                <w14:ligatures w14:val="standardContextual"/>
              </w:rPr>
              <w:tab/>
            </w:r>
            <w:r w:rsidRPr="003E4024">
              <w:rPr>
                <w:rStyle w:val="Hyperlink"/>
                <w:noProof/>
              </w:rPr>
              <w:t>Synthesis of Literature</w:t>
            </w:r>
            <w:r>
              <w:rPr>
                <w:noProof/>
                <w:webHidden/>
              </w:rPr>
              <w:tab/>
            </w:r>
            <w:r>
              <w:rPr>
                <w:noProof/>
                <w:webHidden/>
              </w:rPr>
              <w:fldChar w:fldCharType="begin"/>
            </w:r>
            <w:r>
              <w:rPr>
                <w:noProof/>
                <w:webHidden/>
              </w:rPr>
              <w:instrText xml:space="preserve"> PAGEREF _Toc235201096 \h </w:instrText>
            </w:r>
            <w:r>
              <w:rPr>
                <w:noProof/>
                <w:webHidden/>
              </w:rPr>
            </w:r>
            <w:r>
              <w:rPr>
                <w:noProof/>
                <w:webHidden/>
              </w:rPr>
              <w:fldChar w:fldCharType="separate"/>
            </w:r>
            <w:r>
              <w:rPr>
                <w:noProof/>
                <w:webHidden/>
              </w:rPr>
              <w:t>45</w:t>
            </w:r>
            <w:r>
              <w:rPr>
                <w:noProof/>
                <w:webHidden/>
              </w:rPr>
              <w:fldChar w:fldCharType="end"/>
            </w:r>
          </w:hyperlink>
        </w:p>
        <w:p w14:paraId="09DA064D" w14:textId="5CF1A2D3"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7" w:history="1">
            <w:r w:rsidRPr="003E4024">
              <w:rPr>
                <w:rStyle w:val="Hyperlink"/>
                <w:noProof/>
              </w:rPr>
              <w:t>2.11</w:t>
            </w:r>
            <w:r>
              <w:rPr>
                <w:rFonts w:asciiTheme="minorHAnsi" w:eastAsiaTheme="minorEastAsia" w:hAnsiTheme="minorHAnsi"/>
                <w:noProof/>
                <w:kern w:val="2"/>
                <w:szCs w:val="24"/>
                <w14:ligatures w14:val="standardContextual"/>
              </w:rPr>
              <w:tab/>
            </w:r>
            <w:r w:rsidRPr="003E4024">
              <w:rPr>
                <w:rStyle w:val="Hyperlink"/>
                <w:noProof/>
              </w:rPr>
              <w:t>Research Gap</w:t>
            </w:r>
            <w:r>
              <w:rPr>
                <w:noProof/>
                <w:webHidden/>
              </w:rPr>
              <w:tab/>
            </w:r>
            <w:r>
              <w:rPr>
                <w:noProof/>
                <w:webHidden/>
              </w:rPr>
              <w:fldChar w:fldCharType="begin"/>
            </w:r>
            <w:r>
              <w:rPr>
                <w:noProof/>
                <w:webHidden/>
              </w:rPr>
              <w:instrText xml:space="preserve"> PAGEREF _Toc235201097 \h </w:instrText>
            </w:r>
            <w:r>
              <w:rPr>
                <w:noProof/>
                <w:webHidden/>
              </w:rPr>
            </w:r>
            <w:r>
              <w:rPr>
                <w:noProof/>
                <w:webHidden/>
              </w:rPr>
              <w:fldChar w:fldCharType="separate"/>
            </w:r>
            <w:r>
              <w:rPr>
                <w:noProof/>
                <w:webHidden/>
              </w:rPr>
              <w:t>46</w:t>
            </w:r>
            <w:r>
              <w:rPr>
                <w:noProof/>
                <w:webHidden/>
              </w:rPr>
              <w:fldChar w:fldCharType="end"/>
            </w:r>
          </w:hyperlink>
        </w:p>
        <w:p w14:paraId="0C307B43" w14:textId="519FEF7A"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8" w:history="1">
            <w:r w:rsidRPr="003E4024">
              <w:rPr>
                <w:rStyle w:val="Hyperlink"/>
                <w:noProof/>
              </w:rPr>
              <w:t>2.12</w:t>
            </w:r>
            <w:r>
              <w:rPr>
                <w:rFonts w:asciiTheme="minorHAnsi" w:eastAsiaTheme="minorEastAsia" w:hAnsiTheme="minorHAnsi"/>
                <w:noProof/>
                <w:kern w:val="2"/>
                <w:szCs w:val="24"/>
                <w14:ligatures w14:val="standardContextual"/>
              </w:rPr>
              <w:tab/>
            </w:r>
            <w:r w:rsidRPr="003E4024">
              <w:rPr>
                <w:rStyle w:val="Hyperlink"/>
                <w:noProof/>
              </w:rPr>
              <w:t>Conceptual Framework</w:t>
            </w:r>
            <w:r>
              <w:rPr>
                <w:noProof/>
                <w:webHidden/>
              </w:rPr>
              <w:tab/>
            </w:r>
            <w:r>
              <w:rPr>
                <w:noProof/>
                <w:webHidden/>
              </w:rPr>
              <w:fldChar w:fldCharType="begin"/>
            </w:r>
            <w:r>
              <w:rPr>
                <w:noProof/>
                <w:webHidden/>
              </w:rPr>
              <w:instrText xml:space="preserve"> PAGEREF _Toc235201098 \h </w:instrText>
            </w:r>
            <w:r>
              <w:rPr>
                <w:noProof/>
                <w:webHidden/>
              </w:rPr>
            </w:r>
            <w:r>
              <w:rPr>
                <w:noProof/>
                <w:webHidden/>
              </w:rPr>
              <w:fldChar w:fldCharType="separate"/>
            </w:r>
            <w:r>
              <w:rPr>
                <w:noProof/>
                <w:webHidden/>
              </w:rPr>
              <w:t>48</w:t>
            </w:r>
            <w:r>
              <w:rPr>
                <w:noProof/>
                <w:webHidden/>
              </w:rPr>
              <w:fldChar w:fldCharType="end"/>
            </w:r>
          </w:hyperlink>
        </w:p>
        <w:p w14:paraId="3AF57129" w14:textId="11AD1DF7"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099" w:history="1">
            <w:r w:rsidRPr="003E4024">
              <w:rPr>
                <w:rStyle w:val="Hyperlink"/>
                <w:noProof/>
              </w:rPr>
              <w:t>2.13</w:t>
            </w:r>
            <w:r>
              <w:rPr>
                <w:rFonts w:asciiTheme="minorHAnsi" w:eastAsiaTheme="minorEastAsia" w:hAnsiTheme="minorHAnsi"/>
                <w:noProof/>
                <w:kern w:val="2"/>
                <w:szCs w:val="24"/>
                <w14:ligatures w14:val="standardContextual"/>
              </w:rPr>
              <w:tab/>
            </w:r>
            <w:r w:rsidRPr="003E4024">
              <w:rPr>
                <w:rStyle w:val="Hyperlink"/>
                <w:noProof/>
              </w:rPr>
              <w:t>Chapter Summary</w:t>
            </w:r>
            <w:r>
              <w:rPr>
                <w:noProof/>
                <w:webHidden/>
              </w:rPr>
              <w:tab/>
            </w:r>
            <w:r>
              <w:rPr>
                <w:noProof/>
                <w:webHidden/>
              </w:rPr>
              <w:fldChar w:fldCharType="begin"/>
            </w:r>
            <w:r>
              <w:rPr>
                <w:noProof/>
                <w:webHidden/>
              </w:rPr>
              <w:instrText xml:space="preserve"> PAGEREF _Toc235201099 \h </w:instrText>
            </w:r>
            <w:r>
              <w:rPr>
                <w:noProof/>
                <w:webHidden/>
              </w:rPr>
            </w:r>
            <w:r>
              <w:rPr>
                <w:noProof/>
                <w:webHidden/>
              </w:rPr>
              <w:fldChar w:fldCharType="separate"/>
            </w:r>
            <w:r>
              <w:rPr>
                <w:noProof/>
                <w:webHidden/>
              </w:rPr>
              <w:t>48</w:t>
            </w:r>
            <w:r>
              <w:rPr>
                <w:noProof/>
                <w:webHidden/>
              </w:rPr>
              <w:fldChar w:fldCharType="end"/>
            </w:r>
          </w:hyperlink>
        </w:p>
        <w:p w14:paraId="75031818" w14:textId="2E05158D" w:rsidR="001D5536" w:rsidRDefault="001D5536">
          <w:pPr>
            <w:pStyle w:val="TOC1"/>
            <w:rPr>
              <w:rFonts w:asciiTheme="minorHAnsi" w:eastAsiaTheme="minorEastAsia" w:hAnsiTheme="minorHAnsi"/>
              <w:b w:val="0"/>
              <w:noProof/>
              <w:kern w:val="2"/>
              <w:szCs w:val="24"/>
              <w14:ligatures w14:val="standardContextual"/>
            </w:rPr>
          </w:pPr>
          <w:hyperlink w:anchor="_Toc235201100" w:history="1">
            <w:r w:rsidRPr="003E4024">
              <w:rPr>
                <w:rStyle w:val="Hyperlink"/>
                <w:noProof/>
              </w:rPr>
              <w:t>3.</w:t>
            </w:r>
            <w:r>
              <w:rPr>
                <w:rFonts w:asciiTheme="minorHAnsi" w:eastAsiaTheme="minorEastAsia" w:hAnsiTheme="minorHAnsi"/>
                <w:b w:val="0"/>
                <w:noProof/>
                <w:kern w:val="2"/>
                <w:szCs w:val="24"/>
                <w14:ligatures w14:val="standardContextual"/>
              </w:rPr>
              <w:tab/>
            </w:r>
            <w:r w:rsidRPr="003E4024">
              <w:rPr>
                <w:rStyle w:val="Hyperlink"/>
                <w:noProof/>
              </w:rPr>
              <w:t>CHAPTER THREE: RESEARCH METHODOLOGY</w:t>
            </w:r>
            <w:r>
              <w:rPr>
                <w:noProof/>
                <w:webHidden/>
              </w:rPr>
              <w:tab/>
            </w:r>
            <w:r>
              <w:rPr>
                <w:noProof/>
                <w:webHidden/>
              </w:rPr>
              <w:fldChar w:fldCharType="begin"/>
            </w:r>
            <w:r>
              <w:rPr>
                <w:noProof/>
                <w:webHidden/>
              </w:rPr>
              <w:instrText xml:space="preserve"> PAGEREF _Toc235201100 \h </w:instrText>
            </w:r>
            <w:r>
              <w:rPr>
                <w:noProof/>
                <w:webHidden/>
              </w:rPr>
            </w:r>
            <w:r>
              <w:rPr>
                <w:noProof/>
                <w:webHidden/>
              </w:rPr>
              <w:fldChar w:fldCharType="separate"/>
            </w:r>
            <w:r>
              <w:rPr>
                <w:noProof/>
                <w:webHidden/>
              </w:rPr>
              <w:t>49</w:t>
            </w:r>
            <w:r>
              <w:rPr>
                <w:noProof/>
                <w:webHidden/>
              </w:rPr>
              <w:fldChar w:fldCharType="end"/>
            </w:r>
          </w:hyperlink>
        </w:p>
        <w:p w14:paraId="12C047A2" w14:textId="0C08C771"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01" w:history="1">
            <w:r w:rsidRPr="003E4024">
              <w:rPr>
                <w:rStyle w:val="Hyperlink"/>
                <w:noProof/>
              </w:rPr>
              <w:t>3.1</w:t>
            </w:r>
            <w:r>
              <w:rPr>
                <w:rFonts w:asciiTheme="minorHAnsi" w:eastAsiaTheme="minorEastAsia" w:hAnsiTheme="minorHAnsi"/>
                <w:noProof/>
                <w:kern w:val="2"/>
                <w:szCs w:val="24"/>
                <w14:ligatures w14:val="standardContextual"/>
              </w:rPr>
              <w:tab/>
            </w:r>
            <w:r w:rsidRPr="003E4024">
              <w:rPr>
                <w:rStyle w:val="Hyperlink"/>
                <w:noProof/>
              </w:rPr>
              <w:t>Introduction</w:t>
            </w:r>
            <w:r>
              <w:rPr>
                <w:noProof/>
                <w:webHidden/>
              </w:rPr>
              <w:tab/>
            </w:r>
            <w:r>
              <w:rPr>
                <w:noProof/>
                <w:webHidden/>
              </w:rPr>
              <w:fldChar w:fldCharType="begin"/>
            </w:r>
            <w:r>
              <w:rPr>
                <w:noProof/>
                <w:webHidden/>
              </w:rPr>
              <w:instrText xml:space="preserve"> PAGEREF _Toc235201101 \h </w:instrText>
            </w:r>
            <w:r>
              <w:rPr>
                <w:noProof/>
                <w:webHidden/>
              </w:rPr>
            </w:r>
            <w:r>
              <w:rPr>
                <w:noProof/>
                <w:webHidden/>
              </w:rPr>
              <w:fldChar w:fldCharType="separate"/>
            </w:r>
            <w:r>
              <w:rPr>
                <w:noProof/>
                <w:webHidden/>
              </w:rPr>
              <w:t>50</w:t>
            </w:r>
            <w:r>
              <w:rPr>
                <w:noProof/>
                <w:webHidden/>
              </w:rPr>
              <w:fldChar w:fldCharType="end"/>
            </w:r>
          </w:hyperlink>
        </w:p>
        <w:p w14:paraId="7588CF84" w14:textId="40E5AF8B"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02" w:history="1">
            <w:r w:rsidRPr="003E4024">
              <w:rPr>
                <w:rStyle w:val="Hyperlink"/>
                <w:noProof/>
              </w:rPr>
              <w:t>3.2</w:t>
            </w:r>
            <w:r>
              <w:rPr>
                <w:rFonts w:asciiTheme="minorHAnsi" w:eastAsiaTheme="minorEastAsia" w:hAnsiTheme="minorHAnsi"/>
                <w:noProof/>
                <w:kern w:val="2"/>
                <w:szCs w:val="24"/>
                <w14:ligatures w14:val="standardContextual"/>
              </w:rPr>
              <w:tab/>
            </w:r>
            <w:r w:rsidRPr="003E4024">
              <w:rPr>
                <w:rStyle w:val="Hyperlink"/>
                <w:noProof/>
              </w:rPr>
              <w:t>Research Philosophy</w:t>
            </w:r>
            <w:r>
              <w:rPr>
                <w:noProof/>
                <w:webHidden/>
              </w:rPr>
              <w:tab/>
            </w:r>
            <w:r>
              <w:rPr>
                <w:noProof/>
                <w:webHidden/>
              </w:rPr>
              <w:fldChar w:fldCharType="begin"/>
            </w:r>
            <w:r>
              <w:rPr>
                <w:noProof/>
                <w:webHidden/>
              </w:rPr>
              <w:instrText xml:space="preserve"> PAGEREF _Toc235201102 \h </w:instrText>
            </w:r>
            <w:r>
              <w:rPr>
                <w:noProof/>
                <w:webHidden/>
              </w:rPr>
            </w:r>
            <w:r>
              <w:rPr>
                <w:noProof/>
                <w:webHidden/>
              </w:rPr>
              <w:fldChar w:fldCharType="separate"/>
            </w:r>
            <w:r>
              <w:rPr>
                <w:noProof/>
                <w:webHidden/>
              </w:rPr>
              <w:t>50</w:t>
            </w:r>
            <w:r>
              <w:rPr>
                <w:noProof/>
                <w:webHidden/>
              </w:rPr>
              <w:fldChar w:fldCharType="end"/>
            </w:r>
          </w:hyperlink>
        </w:p>
        <w:p w14:paraId="1C8DE79A" w14:textId="0E9387D4" w:rsidR="001D5536" w:rsidRDefault="001D5536">
          <w:pPr>
            <w:pStyle w:val="TOC3"/>
            <w:tabs>
              <w:tab w:val="right" w:leader="dot" w:pos="9350"/>
            </w:tabs>
            <w:rPr>
              <w:noProof/>
            </w:rPr>
          </w:pPr>
          <w:hyperlink w:anchor="_Toc235201103" w:history="1">
            <w:r w:rsidRPr="003E4024">
              <w:rPr>
                <w:rStyle w:val="Hyperlink"/>
                <w:noProof/>
              </w:rPr>
              <w:t>3.2.1 Overview of Research Philosophy</w:t>
            </w:r>
            <w:r>
              <w:rPr>
                <w:noProof/>
                <w:webHidden/>
              </w:rPr>
              <w:tab/>
            </w:r>
            <w:r>
              <w:rPr>
                <w:noProof/>
                <w:webHidden/>
              </w:rPr>
              <w:fldChar w:fldCharType="begin"/>
            </w:r>
            <w:r>
              <w:rPr>
                <w:noProof/>
                <w:webHidden/>
              </w:rPr>
              <w:instrText xml:space="preserve"> PAGEREF _Toc235201103 \h </w:instrText>
            </w:r>
            <w:r>
              <w:rPr>
                <w:noProof/>
                <w:webHidden/>
              </w:rPr>
            </w:r>
            <w:r>
              <w:rPr>
                <w:noProof/>
                <w:webHidden/>
              </w:rPr>
              <w:fldChar w:fldCharType="separate"/>
            </w:r>
            <w:r>
              <w:rPr>
                <w:noProof/>
                <w:webHidden/>
              </w:rPr>
              <w:t>50</w:t>
            </w:r>
            <w:r>
              <w:rPr>
                <w:noProof/>
                <w:webHidden/>
              </w:rPr>
              <w:fldChar w:fldCharType="end"/>
            </w:r>
          </w:hyperlink>
        </w:p>
        <w:p w14:paraId="0AFAC11C" w14:textId="2D182219" w:rsidR="001D5536" w:rsidRDefault="001D5536">
          <w:pPr>
            <w:pStyle w:val="TOC3"/>
            <w:tabs>
              <w:tab w:val="right" w:leader="dot" w:pos="9350"/>
            </w:tabs>
            <w:rPr>
              <w:noProof/>
            </w:rPr>
          </w:pPr>
          <w:hyperlink w:anchor="_Toc235201104" w:history="1">
            <w:r w:rsidRPr="003E4024">
              <w:rPr>
                <w:rStyle w:val="Hyperlink"/>
                <w:noProof/>
              </w:rPr>
              <w:t>3.2.2 Positivism</w:t>
            </w:r>
            <w:r>
              <w:rPr>
                <w:noProof/>
                <w:webHidden/>
              </w:rPr>
              <w:tab/>
            </w:r>
            <w:r>
              <w:rPr>
                <w:noProof/>
                <w:webHidden/>
              </w:rPr>
              <w:fldChar w:fldCharType="begin"/>
            </w:r>
            <w:r>
              <w:rPr>
                <w:noProof/>
                <w:webHidden/>
              </w:rPr>
              <w:instrText xml:space="preserve"> PAGEREF _Toc235201104 \h </w:instrText>
            </w:r>
            <w:r>
              <w:rPr>
                <w:noProof/>
                <w:webHidden/>
              </w:rPr>
            </w:r>
            <w:r>
              <w:rPr>
                <w:noProof/>
                <w:webHidden/>
              </w:rPr>
              <w:fldChar w:fldCharType="separate"/>
            </w:r>
            <w:r>
              <w:rPr>
                <w:noProof/>
                <w:webHidden/>
              </w:rPr>
              <w:t>51</w:t>
            </w:r>
            <w:r>
              <w:rPr>
                <w:noProof/>
                <w:webHidden/>
              </w:rPr>
              <w:fldChar w:fldCharType="end"/>
            </w:r>
          </w:hyperlink>
        </w:p>
        <w:p w14:paraId="50CF118F" w14:textId="7ACBFC52" w:rsidR="001D5536" w:rsidRDefault="001D5536">
          <w:pPr>
            <w:pStyle w:val="TOC3"/>
            <w:tabs>
              <w:tab w:val="right" w:leader="dot" w:pos="9350"/>
            </w:tabs>
            <w:rPr>
              <w:noProof/>
            </w:rPr>
          </w:pPr>
          <w:hyperlink w:anchor="_Toc235201105" w:history="1">
            <w:r w:rsidRPr="003E4024">
              <w:rPr>
                <w:rStyle w:val="Hyperlink"/>
                <w:noProof/>
              </w:rPr>
              <w:t>3.2.3 Justification for Positivism</w:t>
            </w:r>
            <w:r>
              <w:rPr>
                <w:noProof/>
                <w:webHidden/>
              </w:rPr>
              <w:tab/>
            </w:r>
            <w:r>
              <w:rPr>
                <w:noProof/>
                <w:webHidden/>
              </w:rPr>
              <w:fldChar w:fldCharType="begin"/>
            </w:r>
            <w:r>
              <w:rPr>
                <w:noProof/>
                <w:webHidden/>
              </w:rPr>
              <w:instrText xml:space="preserve"> PAGEREF _Toc235201105 \h </w:instrText>
            </w:r>
            <w:r>
              <w:rPr>
                <w:noProof/>
                <w:webHidden/>
              </w:rPr>
            </w:r>
            <w:r>
              <w:rPr>
                <w:noProof/>
                <w:webHidden/>
              </w:rPr>
              <w:fldChar w:fldCharType="separate"/>
            </w:r>
            <w:r>
              <w:rPr>
                <w:noProof/>
                <w:webHidden/>
              </w:rPr>
              <w:t>51</w:t>
            </w:r>
            <w:r>
              <w:rPr>
                <w:noProof/>
                <w:webHidden/>
              </w:rPr>
              <w:fldChar w:fldCharType="end"/>
            </w:r>
          </w:hyperlink>
        </w:p>
        <w:p w14:paraId="32E1723E" w14:textId="3B61C38A"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06" w:history="1">
            <w:r w:rsidRPr="003E4024">
              <w:rPr>
                <w:rStyle w:val="Hyperlink"/>
                <w:noProof/>
              </w:rPr>
              <w:t>3.3</w:t>
            </w:r>
            <w:r>
              <w:rPr>
                <w:rFonts w:asciiTheme="minorHAnsi" w:eastAsiaTheme="minorEastAsia" w:hAnsiTheme="minorHAnsi"/>
                <w:noProof/>
                <w:kern w:val="2"/>
                <w:szCs w:val="24"/>
                <w14:ligatures w14:val="standardContextual"/>
              </w:rPr>
              <w:tab/>
            </w:r>
            <w:r w:rsidRPr="003E4024">
              <w:rPr>
                <w:rStyle w:val="Hyperlink"/>
                <w:noProof/>
              </w:rPr>
              <w:t>Research Approach</w:t>
            </w:r>
            <w:r>
              <w:rPr>
                <w:noProof/>
                <w:webHidden/>
              </w:rPr>
              <w:tab/>
            </w:r>
            <w:r>
              <w:rPr>
                <w:noProof/>
                <w:webHidden/>
              </w:rPr>
              <w:fldChar w:fldCharType="begin"/>
            </w:r>
            <w:r>
              <w:rPr>
                <w:noProof/>
                <w:webHidden/>
              </w:rPr>
              <w:instrText xml:space="preserve"> PAGEREF _Toc235201106 \h </w:instrText>
            </w:r>
            <w:r>
              <w:rPr>
                <w:noProof/>
                <w:webHidden/>
              </w:rPr>
            </w:r>
            <w:r>
              <w:rPr>
                <w:noProof/>
                <w:webHidden/>
              </w:rPr>
              <w:fldChar w:fldCharType="separate"/>
            </w:r>
            <w:r>
              <w:rPr>
                <w:noProof/>
                <w:webHidden/>
              </w:rPr>
              <w:t>52</w:t>
            </w:r>
            <w:r>
              <w:rPr>
                <w:noProof/>
                <w:webHidden/>
              </w:rPr>
              <w:fldChar w:fldCharType="end"/>
            </w:r>
          </w:hyperlink>
        </w:p>
        <w:p w14:paraId="0DE87F75" w14:textId="37D8E283" w:rsidR="001D5536" w:rsidRDefault="001D5536">
          <w:pPr>
            <w:pStyle w:val="TOC3"/>
            <w:tabs>
              <w:tab w:val="right" w:leader="dot" w:pos="9350"/>
            </w:tabs>
            <w:rPr>
              <w:noProof/>
            </w:rPr>
          </w:pPr>
          <w:hyperlink w:anchor="_Toc235201107" w:history="1">
            <w:r w:rsidRPr="003E4024">
              <w:rPr>
                <w:rStyle w:val="Hyperlink"/>
                <w:noProof/>
              </w:rPr>
              <w:t>3.3.1 Deductive Approach</w:t>
            </w:r>
            <w:r>
              <w:rPr>
                <w:noProof/>
                <w:webHidden/>
              </w:rPr>
              <w:tab/>
            </w:r>
            <w:r>
              <w:rPr>
                <w:noProof/>
                <w:webHidden/>
              </w:rPr>
              <w:fldChar w:fldCharType="begin"/>
            </w:r>
            <w:r>
              <w:rPr>
                <w:noProof/>
                <w:webHidden/>
              </w:rPr>
              <w:instrText xml:space="preserve"> PAGEREF _Toc235201107 \h </w:instrText>
            </w:r>
            <w:r>
              <w:rPr>
                <w:noProof/>
                <w:webHidden/>
              </w:rPr>
            </w:r>
            <w:r>
              <w:rPr>
                <w:noProof/>
                <w:webHidden/>
              </w:rPr>
              <w:fldChar w:fldCharType="separate"/>
            </w:r>
            <w:r>
              <w:rPr>
                <w:noProof/>
                <w:webHidden/>
              </w:rPr>
              <w:t>52</w:t>
            </w:r>
            <w:r>
              <w:rPr>
                <w:noProof/>
                <w:webHidden/>
              </w:rPr>
              <w:fldChar w:fldCharType="end"/>
            </w:r>
          </w:hyperlink>
        </w:p>
        <w:p w14:paraId="2B6E5132" w14:textId="5DBFB519" w:rsidR="001D5536" w:rsidRDefault="001D5536">
          <w:pPr>
            <w:pStyle w:val="TOC3"/>
            <w:tabs>
              <w:tab w:val="right" w:leader="dot" w:pos="9350"/>
            </w:tabs>
            <w:rPr>
              <w:noProof/>
            </w:rPr>
          </w:pPr>
          <w:hyperlink w:anchor="_Toc235201108" w:history="1">
            <w:r w:rsidRPr="003E4024">
              <w:rPr>
                <w:rStyle w:val="Hyperlink"/>
                <w:noProof/>
              </w:rPr>
              <w:t>3.3.2 Justification for Deductive Approach</w:t>
            </w:r>
            <w:r>
              <w:rPr>
                <w:noProof/>
                <w:webHidden/>
              </w:rPr>
              <w:tab/>
            </w:r>
            <w:r>
              <w:rPr>
                <w:noProof/>
                <w:webHidden/>
              </w:rPr>
              <w:fldChar w:fldCharType="begin"/>
            </w:r>
            <w:r>
              <w:rPr>
                <w:noProof/>
                <w:webHidden/>
              </w:rPr>
              <w:instrText xml:space="preserve"> PAGEREF _Toc235201108 \h </w:instrText>
            </w:r>
            <w:r>
              <w:rPr>
                <w:noProof/>
                <w:webHidden/>
              </w:rPr>
            </w:r>
            <w:r>
              <w:rPr>
                <w:noProof/>
                <w:webHidden/>
              </w:rPr>
              <w:fldChar w:fldCharType="separate"/>
            </w:r>
            <w:r>
              <w:rPr>
                <w:noProof/>
                <w:webHidden/>
              </w:rPr>
              <w:t>53</w:t>
            </w:r>
            <w:r>
              <w:rPr>
                <w:noProof/>
                <w:webHidden/>
              </w:rPr>
              <w:fldChar w:fldCharType="end"/>
            </w:r>
          </w:hyperlink>
        </w:p>
        <w:p w14:paraId="422DACA7" w14:textId="17FE6C9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09" w:history="1">
            <w:r w:rsidRPr="003E4024">
              <w:rPr>
                <w:rStyle w:val="Hyperlink"/>
                <w:noProof/>
              </w:rPr>
              <w:t>3.4</w:t>
            </w:r>
            <w:r>
              <w:rPr>
                <w:rFonts w:asciiTheme="minorHAnsi" w:eastAsiaTheme="minorEastAsia" w:hAnsiTheme="minorHAnsi"/>
                <w:noProof/>
                <w:kern w:val="2"/>
                <w:szCs w:val="24"/>
                <w14:ligatures w14:val="standardContextual"/>
              </w:rPr>
              <w:tab/>
            </w:r>
            <w:r w:rsidRPr="003E4024">
              <w:rPr>
                <w:rStyle w:val="Hyperlink"/>
                <w:noProof/>
              </w:rPr>
              <w:t>Research Design</w:t>
            </w:r>
            <w:r>
              <w:rPr>
                <w:noProof/>
                <w:webHidden/>
              </w:rPr>
              <w:tab/>
            </w:r>
            <w:r>
              <w:rPr>
                <w:noProof/>
                <w:webHidden/>
              </w:rPr>
              <w:fldChar w:fldCharType="begin"/>
            </w:r>
            <w:r>
              <w:rPr>
                <w:noProof/>
                <w:webHidden/>
              </w:rPr>
              <w:instrText xml:space="preserve"> PAGEREF _Toc235201109 \h </w:instrText>
            </w:r>
            <w:r>
              <w:rPr>
                <w:noProof/>
                <w:webHidden/>
              </w:rPr>
            </w:r>
            <w:r>
              <w:rPr>
                <w:noProof/>
                <w:webHidden/>
              </w:rPr>
              <w:fldChar w:fldCharType="separate"/>
            </w:r>
            <w:r>
              <w:rPr>
                <w:noProof/>
                <w:webHidden/>
              </w:rPr>
              <w:t>53</w:t>
            </w:r>
            <w:r>
              <w:rPr>
                <w:noProof/>
                <w:webHidden/>
              </w:rPr>
              <w:fldChar w:fldCharType="end"/>
            </w:r>
          </w:hyperlink>
        </w:p>
        <w:p w14:paraId="6D455310" w14:textId="19AC0285"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10" w:history="1">
            <w:r w:rsidRPr="003E4024">
              <w:rPr>
                <w:rStyle w:val="Hyperlink"/>
                <w:noProof/>
              </w:rPr>
              <w:t>3.5</w:t>
            </w:r>
            <w:r>
              <w:rPr>
                <w:rFonts w:asciiTheme="minorHAnsi" w:eastAsiaTheme="minorEastAsia" w:hAnsiTheme="minorHAnsi"/>
                <w:noProof/>
                <w:kern w:val="2"/>
                <w:szCs w:val="24"/>
                <w14:ligatures w14:val="standardContextual"/>
              </w:rPr>
              <w:tab/>
            </w:r>
            <w:r w:rsidRPr="003E4024">
              <w:rPr>
                <w:rStyle w:val="Hyperlink"/>
                <w:noProof/>
              </w:rPr>
              <w:t>Research Onion Framework</w:t>
            </w:r>
            <w:r>
              <w:rPr>
                <w:noProof/>
                <w:webHidden/>
              </w:rPr>
              <w:tab/>
            </w:r>
            <w:r>
              <w:rPr>
                <w:noProof/>
                <w:webHidden/>
              </w:rPr>
              <w:fldChar w:fldCharType="begin"/>
            </w:r>
            <w:r>
              <w:rPr>
                <w:noProof/>
                <w:webHidden/>
              </w:rPr>
              <w:instrText xml:space="preserve"> PAGEREF _Toc235201110 \h </w:instrText>
            </w:r>
            <w:r>
              <w:rPr>
                <w:noProof/>
                <w:webHidden/>
              </w:rPr>
            </w:r>
            <w:r>
              <w:rPr>
                <w:noProof/>
                <w:webHidden/>
              </w:rPr>
              <w:fldChar w:fldCharType="separate"/>
            </w:r>
            <w:r>
              <w:rPr>
                <w:noProof/>
                <w:webHidden/>
              </w:rPr>
              <w:t>54</w:t>
            </w:r>
            <w:r>
              <w:rPr>
                <w:noProof/>
                <w:webHidden/>
              </w:rPr>
              <w:fldChar w:fldCharType="end"/>
            </w:r>
          </w:hyperlink>
        </w:p>
        <w:p w14:paraId="17908932" w14:textId="75B79B45"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11" w:history="1">
            <w:r w:rsidRPr="003E4024">
              <w:rPr>
                <w:rStyle w:val="Hyperlink"/>
                <w:noProof/>
              </w:rPr>
              <w:t>3.6</w:t>
            </w:r>
            <w:r>
              <w:rPr>
                <w:rFonts w:asciiTheme="minorHAnsi" w:eastAsiaTheme="minorEastAsia" w:hAnsiTheme="minorHAnsi"/>
                <w:noProof/>
                <w:kern w:val="2"/>
                <w:szCs w:val="24"/>
                <w14:ligatures w14:val="standardContextual"/>
              </w:rPr>
              <w:tab/>
            </w:r>
            <w:r w:rsidRPr="003E4024">
              <w:rPr>
                <w:rStyle w:val="Hyperlink"/>
                <w:noProof/>
              </w:rPr>
              <w:t>Research Population and Sampling</w:t>
            </w:r>
            <w:r>
              <w:rPr>
                <w:noProof/>
                <w:webHidden/>
              </w:rPr>
              <w:tab/>
            </w:r>
            <w:r>
              <w:rPr>
                <w:noProof/>
                <w:webHidden/>
              </w:rPr>
              <w:fldChar w:fldCharType="begin"/>
            </w:r>
            <w:r>
              <w:rPr>
                <w:noProof/>
                <w:webHidden/>
              </w:rPr>
              <w:instrText xml:space="preserve"> PAGEREF _Toc235201111 \h </w:instrText>
            </w:r>
            <w:r>
              <w:rPr>
                <w:noProof/>
                <w:webHidden/>
              </w:rPr>
            </w:r>
            <w:r>
              <w:rPr>
                <w:noProof/>
                <w:webHidden/>
              </w:rPr>
              <w:fldChar w:fldCharType="separate"/>
            </w:r>
            <w:r>
              <w:rPr>
                <w:noProof/>
                <w:webHidden/>
              </w:rPr>
              <w:t>57</w:t>
            </w:r>
            <w:r>
              <w:rPr>
                <w:noProof/>
                <w:webHidden/>
              </w:rPr>
              <w:fldChar w:fldCharType="end"/>
            </w:r>
          </w:hyperlink>
        </w:p>
        <w:p w14:paraId="1EEC0AB9" w14:textId="0A106B70"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12" w:history="1">
            <w:r w:rsidRPr="003E4024">
              <w:rPr>
                <w:rStyle w:val="Hyperlink"/>
                <w:noProof/>
              </w:rPr>
              <w:t>3.7</w:t>
            </w:r>
            <w:r>
              <w:rPr>
                <w:rFonts w:asciiTheme="minorHAnsi" w:eastAsiaTheme="minorEastAsia" w:hAnsiTheme="minorHAnsi"/>
                <w:noProof/>
                <w:kern w:val="2"/>
                <w:szCs w:val="24"/>
                <w14:ligatures w14:val="standardContextual"/>
              </w:rPr>
              <w:tab/>
            </w:r>
            <w:r w:rsidRPr="003E4024">
              <w:rPr>
                <w:rStyle w:val="Hyperlink"/>
                <w:noProof/>
              </w:rPr>
              <w:t>Sample Size Determination</w:t>
            </w:r>
            <w:r>
              <w:rPr>
                <w:noProof/>
                <w:webHidden/>
              </w:rPr>
              <w:tab/>
            </w:r>
            <w:r>
              <w:rPr>
                <w:noProof/>
                <w:webHidden/>
              </w:rPr>
              <w:fldChar w:fldCharType="begin"/>
            </w:r>
            <w:r>
              <w:rPr>
                <w:noProof/>
                <w:webHidden/>
              </w:rPr>
              <w:instrText xml:space="preserve"> PAGEREF _Toc235201112 \h </w:instrText>
            </w:r>
            <w:r>
              <w:rPr>
                <w:noProof/>
                <w:webHidden/>
              </w:rPr>
            </w:r>
            <w:r>
              <w:rPr>
                <w:noProof/>
                <w:webHidden/>
              </w:rPr>
              <w:fldChar w:fldCharType="separate"/>
            </w:r>
            <w:r>
              <w:rPr>
                <w:noProof/>
                <w:webHidden/>
              </w:rPr>
              <w:t>60</w:t>
            </w:r>
            <w:r>
              <w:rPr>
                <w:noProof/>
                <w:webHidden/>
              </w:rPr>
              <w:fldChar w:fldCharType="end"/>
            </w:r>
          </w:hyperlink>
        </w:p>
        <w:p w14:paraId="60642097" w14:textId="2E735EAF"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13" w:history="1">
            <w:r w:rsidRPr="003E4024">
              <w:rPr>
                <w:rStyle w:val="Hyperlink"/>
                <w:noProof/>
              </w:rPr>
              <w:t>3.8</w:t>
            </w:r>
            <w:r>
              <w:rPr>
                <w:rFonts w:asciiTheme="minorHAnsi" w:eastAsiaTheme="minorEastAsia" w:hAnsiTheme="minorHAnsi"/>
                <w:noProof/>
                <w:kern w:val="2"/>
                <w:szCs w:val="24"/>
                <w14:ligatures w14:val="standardContextual"/>
              </w:rPr>
              <w:tab/>
            </w:r>
            <w:r w:rsidRPr="003E4024">
              <w:rPr>
                <w:rStyle w:val="Hyperlink"/>
                <w:noProof/>
              </w:rPr>
              <w:t>Sources of Data</w:t>
            </w:r>
            <w:r>
              <w:rPr>
                <w:noProof/>
                <w:webHidden/>
              </w:rPr>
              <w:tab/>
            </w:r>
            <w:r>
              <w:rPr>
                <w:noProof/>
                <w:webHidden/>
              </w:rPr>
              <w:fldChar w:fldCharType="begin"/>
            </w:r>
            <w:r>
              <w:rPr>
                <w:noProof/>
                <w:webHidden/>
              </w:rPr>
              <w:instrText xml:space="preserve"> PAGEREF _Toc235201113 \h </w:instrText>
            </w:r>
            <w:r>
              <w:rPr>
                <w:noProof/>
                <w:webHidden/>
              </w:rPr>
            </w:r>
            <w:r>
              <w:rPr>
                <w:noProof/>
                <w:webHidden/>
              </w:rPr>
              <w:fldChar w:fldCharType="separate"/>
            </w:r>
            <w:r>
              <w:rPr>
                <w:noProof/>
                <w:webHidden/>
              </w:rPr>
              <w:t>61</w:t>
            </w:r>
            <w:r>
              <w:rPr>
                <w:noProof/>
                <w:webHidden/>
              </w:rPr>
              <w:fldChar w:fldCharType="end"/>
            </w:r>
          </w:hyperlink>
        </w:p>
        <w:p w14:paraId="7C432255" w14:textId="099A6606" w:rsidR="001D5536" w:rsidRDefault="001D5536">
          <w:pPr>
            <w:pStyle w:val="TOC3"/>
            <w:tabs>
              <w:tab w:val="right" w:leader="dot" w:pos="9350"/>
            </w:tabs>
            <w:rPr>
              <w:noProof/>
            </w:rPr>
          </w:pPr>
          <w:hyperlink w:anchor="_Toc235201114" w:history="1">
            <w:r w:rsidRPr="003E4024">
              <w:rPr>
                <w:rStyle w:val="Hyperlink"/>
                <w:noProof/>
              </w:rPr>
              <w:t>3.8.1 Primary Data</w:t>
            </w:r>
            <w:r>
              <w:rPr>
                <w:noProof/>
                <w:webHidden/>
              </w:rPr>
              <w:tab/>
            </w:r>
            <w:r>
              <w:rPr>
                <w:noProof/>
                <w:webHidden/>
              </w:rPr>
              <w:fldChar w:fldCharType="begin"/>
            </w:r>
            <w:r>
              <w:rPr>
                <w:noProof/>
                <w:webHidden/>
              </w:rPr>
              <w:instrText xml:space="preserve"> PAGEREF _Toc235201114 \h </w:instrText>
            </w:r>
            <w:r>
              <w:rPr>
                <w:noProof/>
                <w:webHidden/>
              </w:rPr>
            </w:r>
            <w:r>
              <w:rPr>
                <w:noProof/>
                <w:webHidden/>
              </w:rPr>
              <w:fldChar w:fldCharType="separate"/>
            </w:r>
            <w:r>
              <w:rPr>
                <w:noProof/>
                <w:webHidden/>
              </w:rPr>
              <w:t>61</w:t>
            </w:r>
            <w:r>
              <w:rPr>
                <w:noProof/>
                <w:webHidden/>
              </w:rPr>
              <w:fldChar w:fldCharType="end"/>
            </w:r>
          </w:hyperlink>
        </w:p>
        <w:p w14:paraId="36892325" w14:textId="15014D75" w:rsidR="001D5536" w:rsidRDefault="001D5536">
          <w:pPr>
            <w:pStyle w:val="TOC3"/>
            <w:tabs>
              <w:tab w:val="right" w:leader="dot" w:pos="9350"/>
            </w:tabs>
            <w:rPr>
              <w:noProof/>
            </w:rPr>
          </w:pPr>
          <w:hyperlink w:anchor="_Toc235201115" w:history="1">
            <w:r w:rsidRPr="003E4024">
              <w:rPr>
                <w:rStyle w:val="Hyperlink"/>
                <w:noProof/>
              </w:rPr>
              <w:t>3.8.2 Secondary Data</w:t>
            </w:r>
            <w:r>
              <w:rPr>
                <w:noProof/>
                <w:webHidden/>
              </w:rPr>
              <w:tab/>
            </w:r>
            <w:r>
              <w:rPr>
                <w:noProof/>
                <w:webHidden/>
              </w:rPr>
              <w:fldChar w:fldCharType="begin"/>
            </w:r>
            <w:r>
              <w:rPr>
                <w:noProof/>
                <w:webHidden/>
              </w:rPr>
              <w:instrText xml:space="preserve"> PAGEREF _Toc235201115 \h </w:instrText>
            </w:r>
            <w:r>
              <w:rPr>
                <w:noProof/>
                <w:webHidden/>
              </w:rPr>
            </w:r>
            <w:r>
              <w:rPr>
                <w:noProof/>
                <w:webHidden/>
              </w:rPr>
              <w:fldChar w:fldCharType="separate"/>
            </w:r>
            <w:r>
              <w:rPr>
                <w:noProof/>
                <w:webHidden/>
              </w:rPr>
              <w:t>61</w:t>
            </w:r>
            <w:r>
              <w:rPr>
                <w:noProof/>
                <w:webHidden/>
              </w:rPr>
              <w:fldChar w:fldCharType="end"/>
            </w:r>
          </w:hyperlink>
        </w:p>
        <w:p w14:paraId="46161D7B" w14:textId="5966C301"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16" w:history="1">
            <w:r w:rsidRPr="003E4024">
              <w:rPr>
                <w:rStyle w:val="Hyperlink"/>
                <w:noProof/>
              </w:rPr>
              <w:t>3.9</w:t>
            </w:r>
            <w:r>
              <w:rPr>
                <w:rFonts w:asciiTheme="minorHAnsi" w:eastAsiaTheme="minorEastAsia" w:hAnsiTheme="minorHAnsi"/>
                <w:noProof/>
                <w:kern w:val="2"/>
                <w:szCs w:val="24"/>
                <w14:ligatures w14:val="standardContextual"/>
              </w:rPr>
              <w:tab/>
            </w:r>
            <w:r w:rsidRPr="003E4024">
              <w:rPr>
                <w:rStyle w:val="Hyperlink"/>
                <w:noProof/>
              </w:rPr>
              <w:t>Research Instrument</w:t>
            </w:r>
            <w:r>
              <w:rPr>
                <w:noProof/>
                <w:webHidden/>
              </w:rPr>
              <w:tab/>
            </w:r>
            <w:r>
              <w:rPr>
                <w:noProof/>
                <w:webHidden/>
              </w:rPr>
              <w:fldChar w:fldCharType="begin"/>
            </w:r>
            <w:r>
              <w:rPr>
                <w:noProof/>
                <w:webHidden/>
              </w:rPr>
              <w:instrText xml:space="preserve"> PAGEREF _Toc235201116 \h </w:instrText>
            </w:r>
            <w:r>
              <w:rPr>
                <w:noProof/>
                <w:webHidden/>
              </w:rPr>
            </w:r>
            <w:r>
              <w:rPr>
                <w:noProof/>
                <w:webHidden/>
              </w:rPr>
              <w:fldChar w:fldCharType="separate"/>
            </w:r>
            <w:r>
              <w:rPr>
                <w:noProof/>
                <w:webHidden/>
              </w:rPr>
              <w:t>62</w:t>
            </w:r>
            <w:r>
              <w:rPr>
                <w:noProof/>
                <w:webHidden/>
              </w:rPr>
              <w:fldChar w:fldCharType="end"/>
            </w:r>
          </w:hyperlink>
        </w:p>
        <w:p w14:paraId="5975C5C2" w14:textId="69CFB36C" w:rsidR="001D5536" w:rsidRDefault="001D5536">
          <w:pPr>
            <w:pStyle w:val="TOC3"/>
            <w:tabs>
              <w:tab w:val="right" w:leader="dot" w:pos="9350"/>
            </w:tabs>
            <w:rPr>
              <w:noProof/>
            </w:rPr>
          </w:pPr>
          <w:hyperlink w:anchor="_Toc235201117" w:history="1">
            <w:r w:rsidRPr="003E4024">
              <w:rPr>
                <w:rStyle w:val="Hyperlink"/>
                <w:noProof/>
              </w:rPr>
              <w:t>3.9.1 Questionnaire Development</w:t>
            </w:r>
            <w:r>
              <w:rPr>
                <w:noProof/>
                <w:webHidden/>
              </w:rPr>
              <w:tab/>
            </w:r>
            <w:r>
              <w:rPr>
                <w:noProof/>
                <w:webHidden/>
              </w:rPr>
              <w:fldChar w:fldCharType="begin"/>
            </w:r>
            <w:r>
              <w:rPr>
                <w:noProof/>
                <w:webHidden/>
              </w:rPr>
              <w:instrText xml:space="preserve"> PAGEREF _Toc235201117 \h </w:instrText>
            </w:r>
            <w:r>
              <w:rPr>
                <w:noProof/>
                <w:webHidden/>
              </w:rPr>
            </w:r>
            <w:r>
              <w:rPr>
                <w:noProof/>
                <w:webHidden/>
              </w:rPr>
              <w:fldChar w:fldCharType="separate"/>
            </w:r>
            <w:r>
              <w:rPr>
                <w:noProof/>
                <w:webHidden/>
              </w:rPr>
              <w:t>62</w:t>
            </w:r>
            <w:r>
              <w:rPr>
                <w:noProof/>
                <w:webHidden/>
              </w:rPr>
              <w:fldChar w:fldCharType="end"/>
            </w:r>
          </w:hyperlink>
        </w:p>
        <w:p w14:paraId="163087A9" w14:textId="3F57161B" w:rsidR="001D5536" w:rsidRDefault="001D5536">
          <w:pPr>
            <w:pStyle w:val="TOC3"/>
            <w:tabs>
              <w:tab w:val="right" w:leader="dot" w:pos="9350"/>
            </w:tabs>
            <w:rPr>
              <w:noProof/>
            </w:rPr>
          </w:pPr>
          <w:hyperlink w:anchor="_Toc235201118" w:history="1">
            <w:r w:rsidRPr="003E4024">
              <w:rPr>
                <w:rStyle w:val="Hyperlink"/>
                <w:noProof/>
              </w:rPr>
              <w:t>3.9.2 Questionnaire Structure</w:t>
            </w:r>
            <w:r>
              <w:rPr>
                <w:noProof/>
                <w:webHidden/>
              </w:rPr>
              <w:tab/>
            </w:r>
            <w:r>
              <w:rPr>
                <w:noProof/>
                <w:webHidden/>
              </w:rPr>
              <w:fldChar w:fldCharType="begin"/>
            </w:r>
            <w:r>
              <w:rPr>
                <w:noProof/>
                <w:webHidden/>
              </w:rPr>
              <w:instrText xml:space="preserve"> PAGEREF _Toc235201118 \h </w:instrText>
            </w:r>
            <w:r>
              <w:rPr>
                <w:noProof/>
                <w:webHidden/>
              </w:rPr>
            </w:r>
            <w:r>
              <w:rPr>
                <w:noProof/>
                <w:webHidden/>
              </w:rPr>
              <w:fldChar w:fldCharType="separate"/>
            </w:r>
            <w:r>
              <w:rPr>
                <w:noProof/>
                <w:webHidden/>
              </w:rPr>
              <w:t>62</w:t>
            </w:r>
            <w:r>
              <w:rPr>
                <w:noProof/>
                <w:webHidden/>
              </w:rPr>
              <w:fldChar w:fldCharType="end"/>
            </w:r>
          </w:hyperlink>
        </w:p>
        <w:p w14:paraId="5ED10C40" w14:textId="6124BD26" w:rsidR="001D5536" w:rsidRDefault="001D5536">
          <w:pPr>
            <w:pStyle w:val="TOC3"/>
            <w:tabs>
              <w:tab w:val="right" w:leader="dot" w:pos="9350"/>
            </w:tabs>
            <w:rPr>
              <w:noProof/>
            </w:rPr>
          </w:pPr>
          <w:hyperlink w:anchor="_Toc235201119" w:history="1">
            <w:r w:rsidRPr="003E4024">
              <w:rPr>
                <w:rStyle w:val="Hyperlink"/>
                <w:noProof/>
              </w:rPr>
              <w:t>3.9.3 Measurement Scales</w:t>
            </w:r>
            <w:r>
              <w:rPr>
                <w:noProof/>
                <w:webHidden/>
              </w:rPr>
              <w:tab/>
            </w:r>
            <w:r>
              <w:rPr>
                <w:noProof/>
                <w:webHidden/>
              </w:rPr>
              <w:fldChar w:fldCharType="begin"/>
            </w:r>
            <w:r>
              <w:rPr>
                <w:noProof/>
                <w:webHidden/>
              </w:rPr>
              <w:instrText xml:space="preserve"> PAGEREF _Toc235201119 \h </w:instrText>
            </w:r>
            <w:r>
              <w:rPr>
                <w:noProof/>
                <w:webHidden/>
              </w:rPr>
            </w:r>
            <w:r>
              <w:rPr>
                <w:noProof/>
                <w:webHidden/>
              </w:rPr>
              <w:fldChar w:fldCharType="separate"/>
            </w:r>
            <w:r>
              <w:rPr>
                <w:noProof/>
                <w:webHidden/>
              </w:rPr>
              <w:t>63</w:t>
            </w:r>
            <w:r>
              <w:rPr>
                <w:noProof/>
                <w:webHidden/>
              </w:rPr>
              <w:fldChar w:fldCharType="end"/>
            </w:r>
          </w:hyperlink>
        </w:p>
        <w:p w14:paraId="14CFD363" w14:textId="1E2F7E37" w:rsidR="001D5536" w:rsidRDefault="001D5536">
          <w:pPr>
            <w:pStyle w:val="TOC3"/>
            <w:tabs>
              <w:tab w:val="right" w:leader="dot" w:pos="9350"/>
            </w:tabs>
            <w:rPr>
              <w:noProof/>
            </w:rPr>
          </w:pPr>
          <w:hyperlink w:anchor="_Toc235201120" w:history="1">
            <w:r w:rsidRPr="003E4024">
              <w:rPr>
                <w:rStyle w:val="Hyperlink"/>
                <w:noProof/>
              </w:rPr>
              <w:t>3.9.4 Pilot Study</w:t>
            </w:r>
            <w:r>
              <w:rPr>
                <w:noProof/>
                <w:webHidden/>
              </w:rPr>
              <w:tab/>
            </w:r>
            <w:r>
              <w:rPr>
                <w:noProof/>
                <w:webHidden/>
              </w:rPr>
              <w:fldChar w:fldCharType="begin"/>
            </w:r>
            <w:r>
              <w:rPr>
                <w:noProof/>
                <w:webHidden/>
              </w:rPr>
              <w:instrText xml:space="preserve"> PAGEREF _Toc235201120 \h </w:instrText>
            </w:r>
            <w:r>
              <w:rPr>
                <w:noProof/>
                <w:webHidden/>
              </w:rPr>
            </w:r>
            <w:r>
              <w:rPr>
                <w:noProof/>
                <w:webHidden/>
              </w:rPr>
              <w:fldChar w:fldCharType="separate"/>
            </w:r>
            <w:r>
              <w:rPr>
                <w:noProof/>
                <w:webHidden/>
              </w:rPr>
              <w:t>63</w:t>
            </w:r>
            <w:r>
              <w:rPr>
                <w:noProof/>
                <w:webHidden/>
              </w:rPr>
              <w:fldChar w:fldCharType="end"/>
            </w:r>
          </w:hyperlink>
        </w:p>
        <w:p w14:paraId="03ED322B" w14:textId="528AD847"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21" w:history="1">
            <w:r w:rsidRPr="003E4024">
              <w:rPr>
                <w:rStyle w:val="Hyperlink"/>
                <w:noProof/>
              </w:rPr>
              <w:t>3.10</w:t>
            </w:r>
            <w:r>
              <w:rPr>
                <w:rFonts w:asciiTheme="minorHAnsi" w:eastAsiaTheme="minorEastAsia" w:hAnsiTheme="minorHAnsi"/>
                <w:noProof/>
                <w:kern w:val="2"/>
                <w:szCs w:val="24"/>
                <w14:ligatures w14:val="standardContextual"/>
              </w:rPr>
              <w:tab/>
            </w:r>
            <w:r w:rsidRPr="003E4024">
              <w:rPr>
                <w:rStyle w:val="Hyperlink"/>
                <w:noProof/>
              </w:rPr>
              <w:t>Data Collection Procedures</w:t>
            </w:r>
            <w:r>
              <w:rPr>
                <w:noProof/>
                <w:webHidden/>
              </w:rPr>
              <w:tab/>
            </w:r>
            <w:r>
              <w:rPr>
                <w:noProof/>
                <w:webHidden/>
              </w:rPr>
              <w:fldChar w:fldCharType="begin"/>
            </w:r>
            <w:r>
              <w:rPr>
                <w:noProof/>
                <w:webHidden/>
              </w:rPr>
              <w:instrText xml:space="preserve"> PAGEREF _Toc235201121 \h </w:instrText>
            </w:r>
            <w:r>
              <w:rPr>
                <w:noProof/>
                <w:webHidden/>
              </w:rPr>
            </w:r>
            <w:r>
              <w:rPr>
                <w:noProof/>
                <w:webHidden/>
              </w:rPr>
              <w:fldChar w:fldCharType="separate"/>
            </w:r>
            <w:r>
              <w:rPr>
                <w:noProof/>
                <w:webHidden/>
              </w:rPr>
              <w:t>65</w:t>
            </w:r>
            <w:r>
              <w:rPr>
                <w:noProof/>
                <w:webHidden/>
              </w:rPr>
              <w:fldChar w:fldCharType="end"/>
            </w:r>
          </w:hyperlink>
        </w:p>
        <w:p w14:paraId="3DAA4DC0" w14:textId="6AF8B404" w:rsidR="001D5536" w:rsidRDefault="001D5536">
          <w:pPr>
            <w:pStyle w:val="TOC3"/>
            <w:tabs>
              <w:tab w:val="right" w:leader="dot" w:pos="9350"/>
            </w:tabs>
            <w:rPr>
              <w:noProof/>
            </w:rPr>
          </w:pPr>
          <w:hyperlink w:anchor="_Toc235201122" w:history="1">
            <w:r w:rsidRPr="003E4024">
              <w:rPr>
                <w:rStyle w:val="Hyperlink"/>
                <w:noProof/>
              </w:rPr>
              <w:t>3.10.1 Distribution Method</w:t>
            </w:r>
            <w:r>
              <w:rPr>
                <w:noProof/>
                <w:webHidden/>
              </w:rPr>
              <w:tab/>
            </w:r>
            <w:r>
              <w:rPr>
                <w:noProof/>
                <w:webHidden/>
              </w:rPr>
              <w:fldChar w:fldCharType="begin"/>
            </w:r>
            <w:r>
              <w:rPr>
                <w:noProof/>
                <w:webHidden/>
              </w:rPr>
              <w:instrText xml:space="preserve"> PAGEREF _Toc235201122 \h </w:instrText>
            </w:r>
            <w:r>
              <w:rPr>
                <w:noProof/>
                <w:webHidden/>
              </w:rPr>
            </w:r>
            <w:r>
              <w:rPr>
                <w:noProof/>
                <w:webHidden/>
              </w:rPr>
              <w:fldChar w:fldCharType="separate"/>
            </w:r>
            <w:r>
              <w:rPr>
                <w:noProof/>
                <w:webHidden/>
              </w:rPr>
              <w:t>65</w:t>
            </w:r>
            <w:r>
              <w:rPr>
                <w:noProof/>
                <w:webHidden/>
              </w:rPr>
              <w:fldChar w:fldCharType="end"/>
            </w:r>
          </w:hyperlink>
        </w:p>
        <w:p w14:paraId="49758615" w14:textId="590472A4" w:rsidR="001D5536" w:rsidRDefault="001D5536">
          <w:pPr>
            <w:pStyle w:val="TOC3"/>
            <w:tabs>
              <w:tab w:val="right" w:leader="dot" w:pos="9350"/>
            </w:tabs>
            <w:rPr>
              <w:noProof/>
            </w:rPr>
          </w:pPr>
          <w:hyperlink w:anchor="_Toc235201123" w:history="1">
            <w:r w:rsidRPr="003E4024">
              <w:rPr>
                <w:rStyle w:val="Hyperlink"/>
                <w:noProof/>
              </w:rPr>
              <w:t>3.10.2 Distribution Channels</w:t>
            </w:r>
            <w:r>
              <w:rPr>
                <w:noProof/>
                <w:webHidden/>
              </w:rPr>
              <w:tab/>
            </w:r>
            <w:r>
              <w:rPr>
                <w:noProof/>
                <w:webHidden/>
              </w:rPr>
              <w:fldChar w:fldCharType="begin"/>
            </w:r>
            <w:r>
              <w:rPr>
                <w:noProof/>
                <w:webHidden/>
              </w:rPr>
              <w:instrText xml:space="preserve"> PAGEREF _Toc235201123 \h </w:instrText>
            </w:r>
            <w:r>
              <w:rPr>
                <w:noProof/>
                <w:webHidden/>
              </w:rPr>
            </w:r>
            <w:r>
              <w:rPr>
                <w:noProof/>
                <w:webHidden/>
              </w:rPr>
              <w:fldChar w:fldCharType="separate"/>
            </w:r>
            <w:r>
              <w:rPr>
                <w:noProof/>
                <w:webHidden/>
              </w:rPr>
              <w:t>65</w:t>
            </w:r>
            <w:r>
              <w:rPr>
                <w:noProof/>
                <w:webHidden/>
              </w:rPr>
              <w:fldChar w:fldCharType="end"/>
            </w:r>
          </w:hyperlink>
        </w:p>
        <w:p w14:paraId="3CA5AA79" w14:textId="41A788B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24" w:history="1">
            <w:r w:rsidRPr="003E4024">
              <w:rPr>
                <w:rStyle w:val="Hyperlink"/>
                <w:noProof/>
              </w:rPr>
              <w:t>3.11</w:t>
            </w:r>
            <w:r>
              <w:rPr>
                <w:rFonts w:asciiTheme="minorHAnsi" w:eastAsiaTheme="minorEastAsia" w:hAnsiTheme="minorHAnsi"/>
                <w:noProof/>
                <w:kern w:val="2"/>
                <w:szCs w:val="24"/>
                <w14:ligatures w14:val="standardContextual"/>
              </w:rPr>
              <w:tab/>
            </w:r>
            <w:r w:rsidRPr="003E4024">
              <w:rPr>
                <w:rStyle w:val="Hyperlink"/>
                <w:noProof/>
              </w:rPr>
              <w:t>Data Analysis Techniques</w:t>
            </w:r>
            <w:r>
              <w:rPr>
                <w:noProof/>
                <w:webHidden/>
              </w:rPr>
              <w:tab/>
            </w:r>
            <w:r>
              <w:rPr>
                <w:noProof/>
                <w:webHidden/>
              </w:rPr>
              <w:fldChar w:fldCharType="begin"/>
            </w:r>
            <w:r>
              <w:rPr>
                <w:noProof/>
                <w:webHidden/>
              </w:rPr>
              <w:instrText xml:space="preserve"> PAGEREF _Toc235201124 \h </w:instrText>
            </w:r>
            <w:r>
              <w:rPr>
                <w:noProof/>
                <w:webHidden/>
              </w:rPr>
            </w:r>
            <w:r>
              <w:rPr>
                <w:noProof/>
                <w:webHidden/>
              </w:rPr>
              <w:fldChar w:fldCharType="separate"/>
            </w:r>
            <w:r>
              <w:rPr>
                <w:noProof/>
                <w:webHidden/>
              </w:rPr>
              <w:t>66</w:t>
            </w:r>
            <w:r>
              <w:rPr>
                <w:noProof/>
                <w:webHidden/>
              </w:rPr>
              <w:fldChar w:fldCharType="end"/>
            </w:r>
          </w:hyperlink>
        </w:p>
        <w:p w14:paraId="3A89AB70" w14:textId="4B970CC3" w:rsidR="001D5536" w:rsidRDefault="001D5536">
          <w:pPr>
            <w:pStyle w:val="TOC3"/>
            <w:tabs>
              <w:tab w:val="right" w:leader="dot" w:pos="9350"/>
            </w:tabs>
            <w:rPr>
              <w:noProof/>
            </w:rPr>
          </w:pPr>
          <w:hyperlink w:anchor="_Toc235201125" w:history="1">
            <w:r w:rsidRPr="003E4024">
              <w:rPr>
                <w:rStyle w:val="Hyperlink"/>
                <w:noProof/>
              </w:rPr>
              <w:t>3.11.1 Data Screening and Preparation</w:t>
            </w:r>
            <w:r>
              <w:rPr>
                <w:noProof/>
                <w:webHidden/>
              </w:rPr>
              <w:tab/>
            </w:r>
            <w:r>
              <w:rPr>
                <w:noProof/>
                <w:webHidden/>
              </w:rPr>
              <w:fldChar w:fldCharType="begin"/>
            </w:r>
            <w:r>
              <w:rPr>
                <w:noProof/>
                <w:webHidden/>
              </w:rPr>
              <w:instrText xml:space="preserve"> PAGEREF _Toc235201125 \h </w:instrText>
            </w:r>
            <w:r>
              <w:rPr>
                <w:noProof/>
                <w:webHidden/>
              </w:rPr>
            </w:r>
            <w:r>
              <w:rPr>
                <w:noProof/>
                <w:webHidden/>
              </w:rPr>
              <w:fldChar w:fldCharType="separate"/>
            </w:r>
            <w:r>
              <w:rPr>
                <w:noProof/>
                <w:webHidden/>
              </w:rPr>
              <w:t>66</w:t>
            </w:r>
            <w:r>
              <w:rPr>
                <w:noProof/>
                <w:webHidden/>
              </w:rPr>
              <w:fldChar w:fldCharType="end"/>
            </w:r>
          </w:hyperlink>
        </w:p>
        <w:p w14:paraId="4E82CC77" w14:textId="0CB1D6CE" w:rsidR="001D5536" w:rsidRDefault="001D5536">
          <w:pPr>
            <w:pStyle w:val="TOC3"/>
            <w:tabs>
              <w:tab w:val="right" w:leader="dot" w:pos="9350"/>
            </w:tabs>
            <w:rPr>
              <w:noProof/>
            </w:rPr>
          </w:pPr>
          <w:hyperlink w:anchor="_Toc235201126" w:history="1">
            <w:r w:rsidRPr="003E4024">
              <w:rPr>
                <w:rStyle w:val="Hyperlink"/>
                <w:noProof/>
              </w:rPr>
              <w:t>3.11.2 Descriptive Statistics</w:t>
            </w:r>
            <w:r>
              <w:rPr>
                <w:noProof/>
                <w:webHidden/>
              </w:rPr>
              <w:tab/>
            </w:r>
            <w:r>
              <w:rPr>
                <w:noProof/>
                <w:webHidden/>
              </w:rPr>
              <w:fldChar w:fldCharType="begin"/>
            </w:r>
            <w:r>
              <w:rPr>
                <w:noProof/>
                <w:webHidden/>
              </w:rPr>
              <w:instrText xml:space="preserve"> PAGEREF _Toc235201126 \h </w:instrText>
            </w:r>
            <w:r>
              <w:rPr>
                <w:noProof/>
                <w:webHidden/>
              </w:rPr>
            </w:r>
            <w:r>
              <w:rPr>
                <w:noProof/>
                <w:webHidden/>
              </w:rPr>
              <w:fldChar w:fldCharType="separate"/>
            </w:r>
            <w:r>
              <w:rPr>
                <w:noProof/>
                <w:webHidden/>
              </w:rPr>
              <w:t>66</w:t>
            </w:r>
            <w:r>
              <w:rPr>
                <w:noProof/>
                <w:webHidden/>
              </w:rPr>
              <w:fldChar w:fldCharType="end"/>
            </w:r>
          </w:hyperlink>
        </w:p>
        <w:p w14:paraId="0AEAD6D6" w14:textId="5E549D71" w:rsidR="001D5536" w:rsidRDefault="001D5536">
          <w:pPr>
            <w:pStyle w:val="TOC3"/>
            <w:tabs>
              <w:tab w:val="right" w:leader="dot" w:pos="9350"/>
            </w:tabs>
            <w:rPr>
              <w:noProof/>
            </w:rPr>
          </w:pPr>
          <w:hyperlink w:anchor="_Toc235201127" w:history="1">
            <w:r w:rsidRPr="003E4024">
              <w:rPr>
                <w:rStyle w:val="Hyperlink"/>
                <w:noProof/>
              </w:rPr>
              <w:t>3.11.3 Reliability Analysis (Cronbach's Alpha)</w:t>
            </w:r>
            <w:r>
              <w:rPr>
                <w:noProof/>
                <w:webHidden/>
              </w:rPr>
              <w:tab/>
            </w:r>
            <w:r>
              <w:rPr>
                <w:noProof/>
                <w:webHidden/>
              </w:rPr>
              <w:fldChar w:fldCharType="begin"/>
            </w:r>
            <w:r>
              <w:rPr>
                <w:noProof/>
                <w:webHidden/>
              </w:rPr>
              <w:instrText xml:space="preserve"> PAGEREF _Toc235201127 \h </w:instrText>
            </w:r>
            <w:r>
              <w:rPr>
                <w:noProof/>
                <w:webHidden/>
              </w:rPr>
            </w:r>
            <w:r>
              <w:rPr>
                <w:noProof/>
                <w:webHidden/>
              </w:rPr>
              <w:fldChar w:fldCharType="separate"/>
            </w:r>
            <w:r>
              <w:rPr>
                <w:noProof/>
                <w:webHidden/>
              </w:rPr>
              <w:t>67</w:t>
            </w:r>
            <w:r>
              <w:rPr>
                <w:noProof/>
                <w:webHidden/>
              </w:rPr>
              <w:fldChar w:fldCharType="end"/>
            </w:r>
          </w:hyperlink>
        </w:p>
        <w:p w14:paraId="6E408EE7" w14:textId="0B8A6F32" w:rsidR="001D5536" w:rsidRDefault="001D5536">
          <w:pPr>
            <w:pStyle w:val="TOC3"/>
            <w:tabs>
              <w:tab w:val="right" w:leader="dot" w:pos="9350"/>
            </w:tabs>
            <w:rPr>
              <w:noProof/>
            </w:rPr>
          </w:pPr>
          <w:hyperlink w:anchor="_Toc235201128" w:history="1">
            <w:r w:rsidRPr="003E4024">
              <w:rPr>
                <w:rStyle w:val="Hyperlink"/>
                <w:noProof/>
              </w:rPr>
              <w:t>3.11.4 Validity of the Instrument</w:t>
            </w:r>
            <w:r>
              <w:rPr>
                <w:noProof/>
                <w:webHidden/>
              </w:rPr>
              <w:tab/>
            </w:r>
            <w:r>
              <w:rPr>
                <w:noProof/>
                <w:webHidden/>
              </w:rPr>
              <w:fldChar w:fldCharType="begin"/>
            </w:r>
            <w:r>
              <w:rPr>
                <w:noProof/>
                <w:webHidden/>
              </w:rPr>
              <w:instrText xml:space="preserve"> PAGEREF _Toc235201128 \h </w:instrText>
            </w:r>
            <w:r>
              <w:rPr>
                <w:noProof/>
                <w:webHidden/>
              </w:rPr>
            </w:r>
            <w:r>
              <w:rPr>
                <w:noProof/>
                <w:webHidden/>
              </w:rPr>
              <w:fldChar w:fldCharType="separate"/>
            </w:r>
            <w:r>
              <w:rPr>
                <w:noProof/>
                <w:webHidden/>
              </w:rPr>
              <w:t>67</w:t>
            </w:r>
            <w:r>
              <w:rPr>
                <w:noProof/>
                <w:webHidden/>
              </w:rPr>
              <w:fldChar w:fldCharType="end"/>
            </w:r>
          </w:hyperlink>
        </w:p>
        <w:p w14:paraId="3DB738D7" w14:textId="03C76BE0" w:rsidR="001D5536" w:rsidRDefault="001D5536">
          <w:pPr>
            <w:pStyle w:val="TOC3"/>
            <w:tabs>
              <w:tab w:val="right" w:leader="dot" w:pos="9350"/>
            </w:tabs>
            <w:rPr>
              <w:noProof/>
            </w:rPr>
          </w:pPr>
          <w:hyperlink w:anchor="_Toc235201129" w:history="1">
            <w:r w:rsidRPr="003E4024">
              <w:rPr>
                <w:rStyle w:val="Hyperlink"/>
                <w:noProof/>
              </w:rPr>
              <w:t>3.11.5 Correlation Analysis (Pearson Correlation)</w:t>
            </w:r>
            <w:r>
              <w:rPr>
                <w:noProof/>
                <w:webHidden/>
              </w:rPr>
              <w:tab/>
            </w:r>
            <w:r>
              <w:rPr>
                <w:noProof/>
                <w:webHidden/>
              </w:rPr>
              <w:fldChar w:fldCharType="begin"/>
            </w:r>
            <w:r>
              <w:rPr>
                <w:noProof/>
                <w:webHidden/>
              </w:rPr>
              <w:instrText xml:space="preserve"> PAGEREF _Toc235201129 \h </w:instrText>
            </w:r>
            <w:r>
              <w:rPr>
                <w:noProof/>
                <w:webHidden/>
              </w:rPr>
            </w:r>
            <w:r>
              <w:rPr>
                <w:noProof/>
                <w:webHidden/>
              </w:rPr>
              <w:fldChar w:fldCharType="separate"/>
            </w:r>
            <w:r>
              <w:rPr>
                <w:noProof/>
                <w:webHidden/>
              </w:rPr>
              <w:t>68</w:t>
            </w:r>
            <w:r>
              <w:rPr>
                <w:noProof/>
                <w:webHidden/>
              </w:rPr>
              <w:fldChar w:fldCharType="end"/>
            </w:r>
          </w:hyperlink>
        </w:p>
        <w:p w14:paraId="390C72F0" w14:textId="6246D59A" w:rsidR="001D5536" w:rsidRDefault="001D5536">
          <w:pPr>
            <w:pStyle w:val="TOC3"/>
            <w:tabs>
              <w:tab w:val="right" w:leader="dot" w:pos="9350"/>
            </w:tabs>
            <w:rPr>
              <w:noProof/>
            </w:rPr>
          </w:pPr>
          <w:hyperlink w:anchor="_Toc235201130" w:history="1">
            <w:r w:rsidRPr="003E4024">
              <w:rPr>
                <w:rStyle w:val="Hyperlink"/>
                <w:noProof/>
              </w:rPr>
              <w:t>3.11.6 Regression Analysis (Multiple Linear Regression)</w:t>
            </w:r>
            <w:r>
              <w:rPr>
                <w:noProof/>
                <w:webHidden/>
              </w:rPr>
              <w:tab/>
            </w:r>
            <w:r>
              <w:rPr>
                <w:noProof/>
                <w:webHidden/>
              </w:rPr>
              <w:fldChar w:fldCharType="begin"/>
            </w:r>
            <w:r>
              <w:rPr>
                <w:noProof/>
                <w:webHidden/>
              </w:rPr>
              <w:instrText xml:space="preserve"> PAGEREF _Toc235201130 \h </w:instrText>
            </w:r>
            <w:r>
              <w:rPr>
                <w:noProof/>
                <w:webHidden/>
              </w:rPr>
            </w:r>
            <w:r>
              <w:rPr>
                <w:noProof/>
                <w:webHidden/>
              </w:rPr>
              <w:fldChar w:fldCharType="separate"/>
            </w:r>
            <w:r>
              <w:rPr>
                <w:noProof/>
                <w:webHidden/>
              </w:rPr>
              <w:t>69</w:t>
            </w:r>
            <w:r>
              <w:rPr>
                <w:noProof/>
                <w:webHidden/>
              </w:rPr>
              <w:fldChar w:fldCharType="end"/>
            </w:r>
          </w:hyperlink>
        </w:p>
        <w:p w14:paraId="2DA22B11" w14:textId="31298E4E" w:rsidR="001D5536" w:rsidRDefault="001D5536">
          <w:pPr>
            <w:pStyle w:val="TOC3"/>
            <w:tabs>
              <w:tab w:val="right" w:leader="dot" w:pos="9350"/>
            </w:tabs>
            <w:rPr>
              <w:noProof/>
            </w:rPr>
          </w:pPr>
          <w:hyperlink w:anchor="_Toc235201131" w:history="1">
            <w:r w:rsidRPr="003E4024">
              <w:rPr>
                <w:rStyle w:val="Hyperlink"/>
                <w:noProof/>
              </w:rPr>
              <w:t>3.11.7 Statistical Software (SPSS)</w:t>
            </w:r>
            <w:r>
              <w:rPr>
                <w:noProof/>
                <w:webHidden/>
              </w:rPr>
              <w:tab/>
            </w:r>
            <w:r>
              <w:rPr>
                <w:noProof/>
                <w:webHidden/>
              </w:rPr>
              <w:fldChar w:fldCharType="begin"/>
            </w:r>
            <w:r>
              <w:rPr>
                <w:noProof/>
                <w:webHidden/>
              </w:rPr>
              <w:instrText xml:space="preserve"> PAGEREF _Toc235201131 \h </w:instrText>
            </w:r>
            <w:r>
              <w:rPr>
                <w:noProof/>
                <w:webHidden/>
              </w:rPr>
            </w:r>
            <w:r>
              <w:rPr>
                <w:noProof/>
                <w:webHidden/>
              </w:rPr>
              <w:fldChar w:fldCharType="separate"/>
            </w:r>
            <w:r>
              <w:rPr>
                <w:noProof/>
                <w:webHidden/>
              </w:rPr>
              <w:t>69</w:t>
            </w:r>
            <w:r>
              <w:rPr>
                <w:noProof/>
                <w:webHidden/>
              </w:rPr>
              <w:fldChar w:fldCharType="end"/>
            </w:r>
          </w:hyperlink>
        </w:p>
        <w:p w14:paraId="415B08C3" w14:textId="51D065EE" w:rsidR="001D5536" w:rsidRDefault="001D5536">
          <w:pPr>
            <w:pStyle w:val="TOC3"/>
            <w:tabs>
              <w:tab w:val="right" w:leader="dot" w:pos="9350"/>
            </w:tabs>
            <w:rPr>
              <w:noProof/>
            </w:rPr>
          </w:pPr>
          <w:hyperlink w:anchor="_Toc235201132" w:history="1">
            <w:r w:rsidRPr="003E4024">
              <w:rPr>
                <w:rStyle w:val="Hyperlink"/>
                <w:noProof/>
              </w:rPr>
              <w:t>3.11.8 Multiple Regression Analysis</w:t>
            </w:r>
            <w:r>
              <w:rPr>
                <w:noProof/>
                <w:webHidden/>
              </w:rPr>
              <w:tab/>
            </w:r>
            <w:r>
              <w:rPr>
                <w:noProof/>
                <w:webHidden/>
              </w:rPr>
              <w:fldChar w:fldCharType="begin"/>
            </w:r>
            <w:r>
              <w:rPr>
                <w:noProof/>
                <w:webHidden/>
              </w:rPr>
              <w:instrText xml:space="preserve"> PAGEREF _Toc235201132 \h </w:instrText>
            </w:r>
            <w:r>
              <w:rPr>
                <w:noProof/>
                <w:webHidden/>
              </w:rPr>
            </w:r>
            <w:r>
              <w:rPr>
                <w:noProof/>
                <w:webHidden/>
              </w:rPr>
              <w:fldChar w:fldCharType="separate"/>
            </w:r>
            <w:r>
              <w:rPr>
                <w:noProof/>
                <w:webHidden/>
              </w:rPr>
              <w:t>69</w:t>
            </w:r>
            <w:r>
              <w:rPr>
                <w:noProof/>
                <w:webHidden/>
              </w:rPr>
              <w:fldChar w:fldCharType="end"/>
            </w:r>
          </w:hyperlink>
        </w:p>
        <w:p w14:paraId="5C6BF5A8" w14:textId="2501744C"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33" w:history="1">
            <w:r w:rsidRPr="003E4024">
              <w:rPr>
                <w:rStyle w:val="Hyperlink"/>
                <w:noProof/>
              </w:rPr>
              <w:t>3.12</w:t>
            </w:r>
            <w:r>
              <w:rPr>
                <w:rFonts w:asciiTheme="minorHAnsi" w:eastAsiaTheme="minorEastAsia" w:hAnsiTheme="minorHAnsi"/>
                <w:noProof/>
                <w:kern w:val="2"/>
                <w:szCs w:val="24"/>
                <w14:ligatures w14:val="standardContextual"/>
              </w:rPr>
              <w:tab/>
            </w:r>
            <w:r w:rsidRPr="003E4024">
              <w:rPr>
                <w:rStyle w:val="Hyperlink"/>
                <w:noProof/>
              </w:rPr>
              <w:t>Validity and Reliability</w:t>
            </w:r>
            <w:r>
              <w:rPr>
                <w:noProof/>
                <w:webHidden/>
              </w:rPr>
              <w:tab/>
            </w:r>
            <w:r>
              <w:rPr>
                <w:noProof/>
                <w:webHidden/>
              </w:rPr>
              <w:fldChar w:fldCharType="begin"/>
            </w:r>
            <w:r>
              <w:rPr>
                <w:noProof/>
                <w:webHidden/>
              </w:rPr>
              <w:instrText xml:space="preserve"> PAGEREF _Toc235201133 \h </w:instrText>
            </w:r>
            <w:r>
              <w:rPr>
                <w:noProof/>
                <w:webHidden/>
              </w:rPr>
            </w:r>
            <w:r>
              <w:rPr>
                <w:noProof/>
                <w:webHidden/>
              </w:rPr>
              <w:fldChar w:fldCharType="separate"/>
            </w:r>
            <w:r>
              <w:rPr>
                <w:noProof/>
                <w:webHidden/>
              </w:rPr>
              <w:t>70</w:t>
            </w:r>
            <w:r>
              <w:rPr>
                <w:noProof/>
                <w:webHidden/>
              </w:rPr>
              <w:fldChar w:fldCharType="end"/>
            </w:r>
          </w:hyperlink>
        </w:p>
        <w:p w14:paraId="34BC1F8C" w14:textId="35BA2D5E" w:rsidR="001D5536" w:rsidRDefault="001D5536">
          <w:pPr>
            <w:pStyle w:val="TOC3"/>
            <w:tabs>
              <w:tab w:val="right" w:leader="dot" w:pos="9350"/>
            </w:tabs>
            <w:rPr>
              <w:noProof/>
            </w:rPr>
          </w:pPr>
          <w:hyperlink w:anchor="_Toc235201134" w:history="1">
            <w:r w:rsidRPr="003E4024">
              <w:rPr>
                <w:rStyle w:val="Hyperlink"/>
                <w:noProof/>
              </w:rPr>
              <w:t>3.12.1 Internal Validity</w:t>
            </w:r>
            <w:r>
              <w:rPr>
                <w:noProof/>
                <w:webHidden/>
              </w:rPr>
              <w:tab/>
            </w:r>
            <w:r>
              <w:rPr>
                <w:noProof/>
                <w:webHidden/>
              </w:rPr>
              <w:fldChar w:fldCharType="begin"/>
            </w:r>
            <w:r>
              <w:rPr>
                <w:noProof/>
                <w:webHidden/>
              </w:rPr>
              <w:instrText xml:space="preserve"> PAGEREF _Toc235201134 \h </w:instrText>
            </w:r>
            <w:r>
              <w:rPr>
                <w:noProof/>
                <w:webHidden/>
              </w:rPr>
            </w:r>
            <w:r>
              <w:rPr>
                <w:noProof/>
                <w:webHidden/>
              </w:rPr>
              <w:fldChar w:fldCharType="separate"/>
            </w:r>
            <w:r>
              <w:rPr>
                <w:noProof/>
                <w:webHidden/>
              </w:rPr>
              <w:t>70</w:t>
            </w:r>
            <w:r>
              <w:rPr>
                <w:noProof/>
                <w:webHidden/>
              </w:rPr>
              <w:fldChar w:fldCharType="end"/>
            </w:r>
          </w:hyperlink>
        </w:p>
        <w:p w14:paraId="30131ED1" w14:textId="28D0641A" w:rsidR="001D5536" w:rsidRDefault="001D5536">
          <w:pPr>
            <w:pStyle w:val="TOC3"/>
            <w:tabs>
              <w:tab w:val="right" w:leader="dot" w:pos="9350"/>
            </w:tabs>
            <w:rPr>
              <w:noProof/>
            </w:rPr>
          </w:pPr>
          <w:hyperlink w:anchor="_Toc235201135" w:history="1">
            <w:r w:rsidRPr="003E4024">
              <w:rPr>
                <w:rStyle w:val="Hyperlink"/>
                <w:noProof/>
              </w:rPr>
              <w:t>3.12.2 External Validity</w:t>
            </w:r>
            <w:r>
              <w:rPr>
                <w:noProof/>
                <w:webHidden/>
              </w:rPr>
              <w:tab/>
            </w:r>
            <w:r>
              <w:rPr>
                <w:noProof/>
                <w:webHidden/>
              </w:rPr>
              <w:fldChar w:fldCharType="begin"/>
            </w:r>
            <w:r>
              <w:rPr>
                <w:noProof/>
                <w:webHidden/>
              </w:rPr>
              <w:instrText xml:space="preserve"> PAGEREF _Toc235201135 \h </w:instrText>
            </w:r>
            <w:r>
              <w:rPr>
                <w:noProof/>
                <w:webHidden/>
              </w:rPr>
            </w:r>
            <w:r>
              <w:rPr>
                <w:noProof/>
                <w:webHidden/>
              </w:rPr>
              <w:fldChar w:fldCharType="separate"/>
            </w:r>
            <w:r>
              <w:rPr>
                <w:noProof/>
                <w:webHidden/>
              </w:rPr>
              <w:t>70</w:t>
            </w:r>
            <w:r>
              <w:rPr>
                <w:noProof/>
                <w:webHidden/>
              </w:rPr>
              <w:fldChar w:fldCharType="end"/>
            </w:r>
          </w:hyperlink>
        </w:p>
        <w:p w14:paraId="68921369" w14:textId="6AA10FBA" w:rsidR="001D5536" w:rsidRDefault="001D5536">
          <w:pPr>
            <w:pStyle w:val="TOC3"/>
            <w:tabs>
              <w:tab w:val="right" w:leader="dot" w:pos="9350"/>
            </w:tabs>
            <w:rPr>
              <w:noProof/>
            </w:rPr>
          </w:pPr>
          <w:hyperlink w:anchor="_Toc235201136" w:history="1">
            <w:r w:rsidRPr="003E4024">
              <w:rPr>
                <w:rStyle w:val="Hyperlink"/>
                <w:noProof/>
              </w:rPr>
              <w:t>3.12.3 Construct Validity</w:t>
            </w:r>
            <w:r>
              <w:rPr>
                <w:noProof/>
                <w:webHidden/>
              </w:rPr>
              <w:tab/>
            </w:r>
            <w:r>
              <w:rPr>
                <w:noProof/>
                <w:webHidden/>
              </w:rPr>
              <w:fldChar w:fldCharType="begin"/>
            </w:r>
            <w:r>
              <w:rPr>
                <w:noProof/>
                <w:webHidden/>
              </w:rPr>
              <w:instrText xml:space="preserve"> PAGEREF _Toc235201136 \h </w:instrText>
            </w:r>
            <w:r>
              <w:rPr>
                <w:noProof/>
                <w:webHidden/>
              </w:rPr>
            </w:r>
            <w:r>
              <w:rPr>
                <w:noProof/>
                <w:webHidden/>
              </w:rPr>
              <w:fldChar w:fldCharType="separate"/>
            </w:r>
            <w:r>
              <w:rPr>
                <w:noProof/>
                <w:webHidden/>
              </w:rPr>
              <w:t>70</w:t>
            </w:r>
            <w:r>
              <w:rPr>
                <w:noProof/>
                <w:webHidden/>
              </w:rPr>
              <w:fldChar w:fldCharType="end"/>
            </w:r>
          </w:hyperlink>
        </w:p>
        <w:p w14:paraId="46FF9B08" w14:textId="5BA5479A" w:rsidR="001D5536" w:rsidRDefault="001D5536">
          <w:pPr>
            <w:pStyle w:val="TOC3"/>
            <w:tabs>
              <w:tab w:val="right" w:leader="dot" w:pos="9350"/>
            </w:tabs>
            <w:rPr>
              <w:noProof/>
            </w:rPr>
          </w:pPr>
          <w:hyperlink w:anchor="_Toc235201137" w:history="1">
            <w:r w:rsidRPr="003E4024">
              <w:rPr>
                <w:rStyle w:val="Hyperlink"/>
                <w:noProof/>
              </w:rPr>
              <w:t>3.12.4 Reliability</w:t>
            </w:r>
            <w:r>
              <w:rPr>
                <w:noProof/>
                <w:webHidden/>
              </w:rPr>
              <w:tab/>
            </w:r>
            <w:r>
              <w:rPr>
                <w:noProof/>
                <w:webHidden/>
              </w:rPr>
              <w:fldChar w:fldCharType="begin"/>
            </w:r>
            <w:r>
              <w:rPr>
                <w:noProof/>
                <w:webHidden/>
              </w:rPr>
              <w:instrText xml:space="preserve"> PAGEREF _Toc235201137 \h </w:instrText>
            </w:r>
            <w:r>
              <w:rPr>
                <w:noProof/>
                <w:webHidden/>
              </w:rPr>
            </w:r>
            <w:r>
              <w:rPr>
                <w:noProof/>
                <w:webHidden/>
              </w:rPr>
              <w:fldChar w:fldCharType="separate"/>
            </w:r>
            <w:r>
              <w:rPr>
                <w:noProof/>
                <w:webHidden/>
              </w:rPr>
              <w:t>70</w:t>
            </w:r>
            <w:r>
              <w:rPr>
                <w:noProof/>
                <w:webHidden/>
              </w:rPr>
              <w:fldChar w:fldCharType="end"/>
            </w:r>
          </w:hyperlink>
        </w:p>
        <w:p w14:paraId="56EB4D5C" w14:textId="3F848978" w:rsidR="001D5536" w:rsidRDefault="001D5536">
          <w:pPr>
            <w:pStyle w:val="TOC3"/>
            <w:tabs>
              <w:tab w:val="right" w:leader="dot" w:pos="9350"/>
            </w:tabs>
            <w:rPr>
              <w:noProof/>
            </w:rPr>
          </w:pPr>
          <w:hyperlink w:anchor="_Toc235201138" w:history="1">
            <w:r w:rsidRPr="003E4024">
              <w:rPr>
                <w:rStyle w:val="Hyperlink"/>
                <w:noProof/>
              </w:rPr>
              <w:t>3.12.5 Reliability of the Instrument</w:t>
            </w:r>
            <w:r>
              <w:rPr>
                <w:noProof/>
                <w:webHidden/>
              </w:rPr>
              <w:tab/>
            </w:r>
            <w:r>
              <w:rPr>
                <w:noProof/>
                <w:webHidden/>
              </w:rPr>
              <w:fldChar w:fldCharType="begin"/>
            </w:r>
            <w:r>
              <w:rPr>
                <w:noProof/>
                <w:webHidden/>
              </w:rPr>
              <w:instrText xml:space="preserve"> PAGEREF _Toc235201138 \h </w:instrText>
            </w:r>
            <w:r>
              <w:rPr>
                <w:noProof/>
                <w:webHidden/>
              </w:rPr>
            </w:r>
            <w:r>
              <w:rPr>
                <w:noProof/>
                <w:webHidden/>
              </w:rPr>
              <w:fldChar w:fldCharType="separate"/>
            </w:r>
            <w:r>
              <w:rPr>
                <w:noProof/>
                <w:webHidden/>
              </w:rPr>
              <w:t>70</w:t>
            </w:r>
            <w:r>
              <w:rPr>
                <w:noProof/>
                <w:webHidden/>
              </w:rPr>
              <w:fldChar w:fldCharType="end"/>
            </w:r>
          </w:hyperlink>
        </w:p>
        <w:p w14:paraId="1C0398E4" w14:textId="7606FE4E"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39" w:history="1">
            <w:r w:rsidRPr="003E4024">
              <w:rPr>
                <w:rStyle w:val="Hyperlink"/>
                <w:noProof/>
              </w:rPr>
              <w:t>3.13</w:t>
            </w:r>
            <w:r>
              <w:rPr>
                <w:rFonts w:asciiTheme="minorHAnsi" w:eastAsiaTheme="minorEastAsia" w:hAnsiTheme="minorHAnsi"/>
                <w:noProof/>
                <w:kern w:val="2"/>
                <w:szCs w:val="24"/>
                <w14:ligatures w14:val="standardContextual"/>
              </w:rPr>
              <w:tab/>
            </w:r>
            <w:r w:rsidRPr="003E4024">
              <w:rPr>
                <w:rStyle w:val="Hyperlink"/>
                <w:noProof/>
              </w:rPr>
              <w:t>Assumption Testing</w:t>
            </w:r>
            <w:r>
              <w:rPr>
                <w:noProof/>
                <w:webHidden/>
              </w:rPr>
              <w:tab/>
            </w:r>
            <w:r>
              <w:rPr>
                <w:noProof/>
                <w:webHidden/>
              </w:rPr>
              <w:fldChar w:fldCharType="begin"/>
            </w:r>
            <w:r>
              <w:rPr>
                <w:noProof/>
                <w:webHidden/>
              </w:rPr>
              <w:instrText xml:space="preserve"> PAGEREF _Toc235201139 \h </w:instrText>
            </w:r>
            <w:r>
              <w:rPr>
                <w:noProof/>
                <w:webHidden/>
              </w:rPr>
            </w:r>
            <w:r>
              <w:rPr>
                <w:noProof/>
                <w:webHidden/>
              </w:rPr>
              <w:fldChar w:fldCharType="separate"/>
            </w:r>
            <w:r>
              <w:rPr>
                <w:noProof/>
                <w:webHidden/>
              </w:rPr>
              <w:t>71</w:t>
            </w:r>
            <w:r>
              <w:rPr>
                <w:noProof/>
                <w:webHidden/>
              </w:rPr>
              <w:fldChar w:fldCharType="end"/>
            </w:r>
          </w:hyperlink>
        </w:p>
        <w:p w14:paraId="510D2DD5" w14:textId="754B11B8" w:rsidR="001D5536" w:rsidRDefault="001D5536">
          <w:pPr>
            <w:pStyle w:val="TOC3"/>
            <w:tabs>
              <w:tab w:val="right" w:leader="dot" w:pos="9350"/>
            </w:tabs>
            <w:rPr>
              <w:noProof/>
            </w:rPr>
          </w:pPr>
          <w:hyperlink w:anchor="_Toc235201140" w:history="1">
            <w:r w:rsidRPr="003E4024">
              <w:rPr>
                <w:rStyle w:val="Hyperlink"/>
                <w:noProof/>
              </w:rPr>
              <w:t>3.13.1 Assumptions of Statistical Analysis</w:t>
            </w:r>
            <w:r>
              <w:rPr>
                <w:noProof/>
                <w:webHidden/>
              </w:rPr>
              <w:tab/>
            </w:r>
            <w:r>
              <w:rPr>
                <w:noProof/>
                <w:webHidden/>
              </w:rPr>
              <w:fldChar w:fldCharType="begin"/>
            </w:r>
            <w:r>
              <w:rPr>
                <w:noProof/>
                <w:webHidden/>
              </w:rPr>
              <w:instrText xml:space="preserve"> PAGEREF _Toc235201140 \h </w:instrText>
            </w:r>
            <w:r>
              <w:rPr>
                <w:noProof/>
                <w:webHidden/>
              </w:rPr>
            </w:r>
            <w:r>
              <w:rPr>
                <w:noProof/>
                <w:webHidden/>
              </w:rPr>
              <w:fldChar w:fldCharType="separate"/>
            </w:r>
            <w:r>
              <w:rPr>
                <w:noProof/>
                <w:webHidden/>
              </w:rPr>
              <w:t>71</w:t>
            </w:r>
            <w:r>
              <w:rPr>
                <w:noProof/>
                <w:webHidden/>
              </w:rPr>
              <w:fldChar w:fldCharType="end"/>
            </w:r>
          </w:hyperlink>
        </w:p>
        <w:p w14:paraId="01A41767" w14:textId="3185B93F"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41" w:history="1">
            <w:r w:rsidRPr="003E4024">
              <w:rPr>
                <w:rStyle w:val="Hyperlink"/>
                <w:noProof/>
              </w:rPr>
              <w:t>3.14</w:t>
            </w:r>
            <w:r>
              <w:rPr>
                <w:rFonts w:asciiTheme="minorHAnsi" w:eastAsiaTheme="minorEastAsia" w:hAnsiTheme="minorHAnsi"/>
                <w:noProof/>
                <w:kern w:val="2"/>
                <w:szCs w:val="24"/>
                <w14:ligatures w14:val="standardContextual"/>
              </w:rPr>
              <w:tab/>
            </w:r>
            <w:r w:rsidRPr="003E4024">
              <w:rPr>
                <w:rStyle w:val="Hyperlink"/>
                <w:noProof/>
              </w:rPr>
              <w:t>Ethical Considerations</w:t>
            </w:r>
            <w:r>
              <w:rPr>
                <w:noProof/>
                <w:webHidden/>
              </w:rPr>
              <w:tab/>
            </w:r>
            <w:r>
              <w:rPr>
                <w:noProof/>
                <w:webHidden/>
              </w:rPr>
              <w:fldChar w:fldCharType="begin"/>
            </w:r>
            <w:r>
              <w:rPr>
                <w:noProof/>
                <w:webHidden/>
              </w:rPr>
              <w:instrText xml:space="preserve"> PAGEREF _Toc235201141 \h </w:instrText>
            </w:r>
            <w:r>
              <w:rPr>
                <w:noProof/>
                <w:webHidden/>
              </w:rPr>
            </w:r>
            <w:r>
              <w:rPr>
                <w:noProof/>
                <w:webHidden/>
              </w:rPr>
              <w:fldChar w:fldCharType="separate"/>
            </w:r>
            <w:r>
              <w:rPr>
                <w:noProof/>
                <w:webHidden/>
              </w:rPr>
              <w:t>72</w:t>
            </w:r>
            <w:r>
              <w:rPr>
                <w:noProof/>
                <w:webHidden/>
              </w:rPr>
              <w:fldChar w:fldCharType="end"/>
            </w:r>
          </w:hyperlink>
        </w:p>
        <w:p w14:paraId="0F2287CA" w14:textId="63E4F356" w:rsidR="001D5536" w:rsidRDefault="001D5536">
          <w:pPr>
            <w:pStyle w:val="TOC3"/>
            <w:tabs>
              <w:tab w:val="right" w:leader="dot" w:pos="9350"/>
            </w:tabs>
            <w:rPr>
              <w:noProof/>
            </w:rPr>
          </w:pPr>
          <w:hyperlink w:anchor="_Toc235201142" w:history="1">
            <w:r w:rsidRPr="003E4024">
              <w:rPr>
                <w:rStyle w:val="Hyperlink"/>
                <w:noProof/>
              </w:rPr>
              <w:t>3.14.1 Informed Consent</w:t>
            </w:r>
            <w:r>
              <w:rPr>
                <w:noProof/>
                <w:webHidden/>
              </w:rPr>
              <w:tab/>
            </w:r>
            <w:r>
              <w:rPr>
                <w:noProof/>
                <w:webHidden/>
              </w:rPr>
              <w:fldChar w:fldCharType="begin"/>
            </w:r>
            <w:r>
              <w:rPr>
                <w:noProof/>
                <w:webHidden/>
              </w:rPr>
              <w:instrText xml:space="preserve"> PAGEREF _Toc235201142 \h </w:instrText>
            </w:r>
            <w:r>
              <w:rPr>
                <w:noProof/>
                <w:webHidden/>
              </w:rPr>
            </w:r>
            <w:r>
              <w:rPr>
                <w:noProof/>
                <w:webHidden/>
              </w:rPr>
              <w:fldChar w:fldCharType="separate"/>
            </w:r>
            <w:r>
              <w:rPr>
                <w:noProof/>
                <w:webHidden/>
              </w:rPr>
              <w:t>72</w:t>
            </w:r>
            <w:r>
              <w:rPr>
                <w:noProof/>
                <w:webHidden/>
              </w:rPr>
              <w:fldChar w:fldCharType="end"/>
            </w:r>
          </w:hyperlink>
        </w:p>
        <w:p w14:paraId="3ABFFACB" w14:textId="0A001B87" w:rsidR="001D5536" w:rsidRDefault="001D5536">
          <w:pPr>
            <w:pStyle w:val="TOC3"/>
            <w:tabs>
              <w:tab w:val="right" w:leader="dot" w:pos="9350"/>
            </w:tabs>
            <w:rPr>
              <w:noProof/>
            </w:rPr>
          </w:pPr>
          <w:hyperlink w:anchor="_Toc235201143" w:history="1">
            <w:r w:rsidRPr="003E4024">
              <w:rPr>
                <w:rStyle w:val="Hyperlink"/>
                <w:noProof/>
              </w:rPr>
              <w:t>3.14.2 Anonymity and Confidentiality</w:t>
            </w:r>
            <w:r>
              <w:rPr>
                <w:noProof/>
                <w:webHidden/>
              </w:rPr>
              <w:tab/>
            </w:r>
            <w:r>
              <w:rPr>
                <w:noProof/>
                <w:webHidden/>
              </w:rPr>
              <w:fldChar w:fldCharType="begin"/>
            </w:r>
            <w:r>
              <w:rPr>
                <w:noProof/>
                <w:webHidden/>
              </w:rPr>
              <w:instrText xml:space="preserve"> PAGEREF _Toc235201143 \h </w:instrText>
            </w:r>
            <w:r>
              <w:rPr>
                <w:noProof/>
                <w:webHidden/>
              </w:rPr>
            </w:r>
            <w:r>
              <w:rPr>
                <w:noProof/>
                <w:webHidden/>
              </w:rPr>
              <w:fldChar w:fldCharType="separate"/>
            </w:r>
            <w:r>
              <w:rPr>
                <w:noProof/>
                <w:webHidden/>
              </w:rPr>
              <w:t>72</w:t>
            </w:r>
            <w:r>
              <w:rPr>
                <w:noProof/>
                <w:webHidden/>
              </w:rPr>
              <w:fldChar w:fldCharType="end"/>
            </w:r>
          </w:hyperlink>
        </w:p>
        <w:p w14:paraId="72051BBE" w14:textId="6BC2F0BF" w:rsidR="001D5536" w:rsidRDefault="001D5536">
          <w:pPr>
            <w:pStyle w:val="TOC3"/>
            <w:tabs>
              <w:tab w:val="right" w:leader="dot" w:pos="9350"/>
            </w:tabs>
            <w:rPr>
              <w:noProof/>
            </w:rPr>
          </w:pPr>
          <w:hyperlink w:anchor="_Toc235201144" w:history="1">
            <w:r w:rsidRPr="003E4024">
              <w:rPr>
                <w:rStyle w:val="Hyperlink"/>
                <w:noProof/>
              </w:rPr>
              <w:t>3.14.3 Voluntary Participation</w:t>
            </w:r>
            <w:r>
              <w:rPr>
                <w:noProof/>
                <w:webHidden/>
              </w:rPr>
              <w:tab/>
            </w:r>
            <w:r>
              <w:rPr>
                <w:noProof/>
                <w:webHidden/>
              </w:rPr>
              <w:fldChar w:fldCharType="begin"/>
            </w:r>
            <w:r>
              <w:rPr>
                <w:noProof/>
                <w:webHidden/>
              </w:rPr>
              <w:instrText xml:space="preserve"> PAGEREF _Toc235201144 \h </w:instrText>
            </w:r>
            <w:r>
              <w:rPr>
                <w:noProof/>
                <w:webHidden/>
              </w:rPr>
            </w:r>
            <w:r>
              <w:rPr>
                <w:noProof/>
                <w:webHidden/>
              </w:rPr>
              <w:fldChar w:fldCharType="separate"/>
            </w:r>
            <w:r>
              <w:rPr>
                <w:noProof/>
                <w:webHidden/>
              </w:rPr>
              <w:t>72</w:t>
            </w:r>
            <w:r>
              <w:rPr>
                <w:noProof/>
                <w:webHidden/>
              </w:rPr>
              <w:fldChar w:fldCharType="end"/>
            </w:r>
          </w:hyperlink>
        </w:p>
        <w:p w14:paraId="49063006" w14:textId="3AD90B1B" w:rsidR="001D5536" w:rsidRDefault="001D5536">
          <w:pPr>
            <w:pStyle w:val="TOC3"/>
            <w:tabs>
              <w:tab w:val="right" w:leader="dot" w:pos="9350"/>
            </w:tabs>
            <w:rPr>
              <w:noProof/>
            </w:rPr>
          </w:pPr>
          <w:hyperlink w:anchor="_Toc235201145" w:history="1">
            <w:r w:rsidRPr="003E4024">
              <w:rPr>
                <w:rStyle w:val="Hyperlink"/>
                <w:noProof/>
              </w:rPr>
              <w:t>3.14.4 Data Protection</w:t>
            </w:r>
            <w:r>
              <w:rPr>
                <w:noProof/>
                <w:webHidden/>
              </w:rPr>
              <w:tab/>
            </w:r>
            <w:r>
              <w:rPr>
                <w:noProof/>
                <w:webHidden/>
              </w:rPr>
              <w:fldChar w:fldCharType="begin"/>
            </w:r>
            <w:r>
              <w:rPr>
                <w:noProof/>
                <w:webHidden/>
              </w:rPr>
              <w:instrText xml:space="preserve"> PAGEREF _Toc235201145 \h </w:instrText>
            </w:r>
            <w:r>
              <w:rPr>
                <w:noProof/>
                <w:webHidden/>
              </w:rPr>
            </w:r>
            <w:r>
              <w:rPr>
                <w:noProof/>
                <w:webHidden/>
              </w:rPr>
              <w:fldChar w:fldCharType="separate"/>
            </w:r>
            <w:r>
              <w:rPr>
                <w:noProof/>
                <w:webHidden/>
              </w:rPr>
              <w:t>72</w:t>
            </w:r>
            <w:r>
              <w:rPr>
                <w:noProof/>
                <w:webHidden/>
              </w:rPr>
              <w:fldChar w:fldCharType="end"/>
            </w:r>
          </w:hyperlink>
        </w:p>
        <w:p w14:paraId="0D6D3485" w14:textId="1AA9D0A4"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46" w:history="1">
            <w:r w:rsidRPr="003E4024">
              <w:rPr>
                <w:rStyle w:val="Hyperlink"/>
                <w:noProof/>
              </w:rPr>
              <w:t>3.15</w:t>
            </w:r>
            <w:r>
              <w:rPr>
                <w:rFonts w:asciiTheme="minorHAnsi" w:eastAsiaTheme="minorEastAsia" w:hAnsiTheme="minorHAnsi"/>
                <w:noProof/>
                <w:kern w:val="2"/>
                <w:szCs w:val="24"/>
                <w14:ligatures w14:val="standardContextual"/>
              </w:rPr>
              <w:tab/>
            </w:r>
            <w:r w:rsidRPr="003E4024">
              <w:rPr>
                <w:rStyle w:val="Hyperlink"/>
                <w:noProof/>
              </w:rPr>
              <w:t>Research Model</w:t>
            </w:r>
            <w:r>
              <w:rPr>
                <w:noProof/>
                <w:webHidden/>
              </w:rPr>
              <w:tab/>
            </w:r>
            <w:r>
              <w:rPr>
                <w:noProof/>
                <w:webHidden/>
              </w:rPr>
              <w:fldChar w:fldCharType="begin"/>
            </w:r>
            <w:r>
              <w:rPr>
                <w:noProof/>
                <w:webHidden/>
              </w:rPr>
              <w:instrText xml:space="preserve"> PAGEREF _Toc235201146 \h </w:instrText>
            </w:r>
            <w:r>
              <w:rPr>
                <w:noProof/>
                <w:webHidden/>
              </w:rPr>
            </w:r>
            <w:r>
              <w:rPr>
                <w:noProof/>
                <w:webHidden/>
              </w:rPr>
              <w:fldChar w:fldCharType="separate"/>
            </w:r>
            <w:r>
              <w:rPr>
                <w:noProof/>
                <w:webHidden/>
              </w:rPr>
              <w:t>73</w:t>
            </w:r>
            <w:r>
              <w:rPr>
                <w:noProof/>
                <w:webHidden/>
              </w:rPr>
              <w:fldChar w:fldCharType="end"/>
            </w:r>
          </w:hyperlink>
        </w:p>
        <w:p w14:paraId="318479BB" w14:textId="7F8C144C"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47" w:history="1">
            <w:r w:rsidRPr="003E4024">
              <w:rPr>
                <w:rStyle w:val="Hyperlink"/>
                <w:noProof/>
              </w:rPr>
              <w:t>3.16</w:t>
            </w:r>
            <w:r>
              <w:rPr>
                <w:rFonts w:asciiTheme="minorHAnsi" w:eastAsiaTheme="minorEastAsia" w:hAnsiTheme="minorHAnsi"/>
                <w:noProof/>
                <w:kern w:val="2"/>
                <w:szCs w:val="24"/>
                <w14:ligatures w14:val="standardContextual"/>
              </w:rPr>
              <w:tab/>
            </w:r>
            <w:r w:rsidRPr="003E4024">
              <w:rPr>
                <w:rStyle w:val="Hyperlink"/>
                <w:noProof/>
              </w:rPr>
              <w:t>Operational Definition of Variables</w:t>
            </w:r>
            <w:r>
              <w:rPr>
                <w:noProof/>
                <w:webHidden/>
              </w:rPr>
              <w:tab/>
            </w:r>
            <w:r>
              <w:rPr>
                <w:noProof/>
                <w:webHidden/>
              </w:rPr>
              <w:fldChar w:fldCharType="begin"/>
            </w:r>
            <w:r>
              <w:rPr>
                <w:noProof/>
                <w:webHidden/>
              </w:rPr>
              <w:instrText xml:space="preserve"> PAGEREF _Toc235201147 \h </w:instrText>
            </w:r>
            <w:r>
              <w:rPr>
                <w:noProof/>
                <w:webHidden/>
              </w:rPr>
            </w:r>
            <w:r>
              <w:rPr>
                <w:noProof/>
                <w:webHidden/>
              </w:rPr>
              <w:fldChar w:fldCharType="separate"/>
            </w:r>
            <w:r>
              <w:rPr>
                <w:noProof/>
                <w:webHidden/>
              </w:rPr>
              <w:t>74</w:t>
            </w:r>
            <w:r>
              <w:rPr>
                <w:noProof/>
                <w:webHidden/>
              </w:rPr>
              <w:fldChar w:fldCharType="end"/>
            </w:r>
          </w:hyperlink>
        </w:p>
        <w:p w14:paraId="423EC33D" w14:textId="0A888A32"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48" w:history="1">
            <w:r w:rsidRPr="003E4024">
              <w:rPr>
                <w:rStyle w:val="Hyperlink"/>
                <w:noProof/>
              </w:rPr>
              <w:t>3.17</w:t>
            </w:r>
            <w:r>
              <w:rPr>
                <w:rFonts w:asciiTheme="minorHAnsi" w:eastAsiaTheme="minorEastAsia" w:hAnsiTheme="minorHAnsi"/>
                <w:noProof/>
                <w:kern w:val="2"/>
                <w:szCs w:val="24"/>
                <w14:ligatures w14:val="standardContextual"/>
              </w:rPr>
              <w:tab/>
            </w:r>
            <w:r w:rsidRPr="003E4024">
              <w:rPr>
                <w:rStyle w:val="Hyperlink"/>
                <w:noProof/>
              </w:rPr>
              <w:t>Research Timeline</w:t>
            </w:r>
            <w:r>
              <w:rPr>
                <w:noProof/>
                <w:webHidden/>
              </w:rPr>
              <w:tab/>
            </w:r>
            <w:r>
              <w:rPr>
                <w:noProof/>
                <w:webHidden/>
              </w:rPr>
              <w:fldChar w:fldCharType="begin"/>
            </w:r>
            <w:r>
              <w:rPr>
                <w:noProof/>
                <w:webHidden/>
              </w:rPr>
              <w:instrText xml:space="preserve"> PAGEREF _Toc235201148 \h </w:instrText>
            </w:r>
            <w:r>
              <w:rPr>
                <w:noProof/>
                <w:webHidden/>
              </w:rPr>
            </w:r>
            <w:r>
              <w:rPr>
                <w:noProof/>
                <w:webHidden/>
              </w:rPr>
              <w:fldChar w:fldCharType="separate"/>
            </w:r>
            <w:r>
              <w:rPr>
                <w:noProof/>
                <w:webHidden/>
              </w:rPr>
              <w:t>74</w:t>
            </w:r>
            <w:r>
              <w:rPr>
                <w:noProof/>
                <w:webHidden/>
              </w:rPr>
              <w:fldChar w:fldCharType="end"/>
            </w:r>
          </w:hyperlink>
        </w:p>
        <w:p w14:paraId="7CD4DFDC" w14:textId="7BA6576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49" w:history="1">
            <w:r w:rsidRPr="003E4024">
              <w:rPr>
                <w:rStyle w:val="Hyperlink"/>
                <w:noProof/>
              </w:rPr>
              <w:t>3.18</w:t>
            </w:r>
            <w:r>
              <w:rPr>
                <w:rFonts w:asciiTheme="minorHAnsi" w:eastAsiaTheme="minorEastAsia" w:hAnsiTheme="minorHAnsi"/>
                <w:noProof/>
                <w:kern w:val="2"/>
                <w:szCs w:val="24"/>
                <w14:ligatures w14:val="standardContextual"/>
              </w:rPr>
              <w:tab/>
            </w:r>
            <w:r w:rsidRPr="003E4024">
              <w:rPr>
                <w:rStyle w:val="Hyperlink"/>
                <w:noProof/>
              </w:rPr>
              <w:t>Chapter Summary</w:t>
            </w:r>
            <w:r>
              <w:rPr>
                <w:noProof/>
                <w:webHidden/>
              </w:rPr>
              <w:tab/>
            </w:r>
            <w:r>
              <w:rPr>
                <w:noProof/>
                <w:webHidden/>
              </w:rPr>
              <w:fldChar w:fldCharType="begin"/>
            </w:r>
            <w:r>
              <w:rPr>
                <w:noProof/>
                <w:webHidden/>
              </w:rPr>
              <w:instrText xml:space="preserve"> PAGEREF _Toc235201149 \h </w:instrText>
            </w:r>
            <w:r>
              <w:rPr>
                <w:noProof/>
                <w:webHidden/>
              </w:rPr>
            </w:r>
            <w:r>
              <w:rPr>
                <w:noProof/>
                <w:webHidden/>
              </w:rPr>
              <w:fldChar w:fldCharType="separate"/>
            </w:r>
            <w:r>
              <w:rPr>
                <w:noProof/>
                <w:webHidden/>
              </w:rPr>
              <w:t>75</w:t>
            </w:r>
            <w:r>
              <w:rPr>
                <w:noProof/>
                <w:webHidden/>
              </w:rPr>
              <w:fldChar w:fldCharType="end"/>
            </w:r>
          </w:hyperlink>
        </w:p>
        <w:p w14:paraId="0D9CFFEC" w14:textId="1A836E9A" w:rsidR="001D5536" w:rsidRDefault="001D5536">
          <w:pPr>
            <w:pStyle w:val="TOC1"/>
            <w:rPr>
              <w:rFonts w:asciiTheme="minorHAnsi" w:eastAsiaTheme="minorEastAsia" w:hAnsiTheme="minorHAnsi"/>
              <w:b w:val="0"/>
              <w:noProof/>
              <w:kern w:val="2"/>
              <w:szCs w:val="24"/>
              <w14:ligatures w14:val="standardContextual"/>
            </w:rPr>
          </w:pPr>
          <w:hyperlink w:anchor="_Toc235201150" w:history="1">
            <w:r w:rsidRPr="003E4024">
              <w:rPr>
                <w:rStyle w:val="Hyperlink"/>
                <w:noProof/>
              </w:rPr>
              <w:t>4.</w:t>
            </w:r>
            <w:r>
              <w:rPr>
                <w:rFonts w:asciiTheme="minorHAnsi" w:eastAsiaTheme="minorEastAsia" w:hAnsiTheme="minorHAnsi"/>
                <w:b w:val="0"/>
                <w:noProof/>
                <w:kern w:val="2"/>
                <w:szCs w:val="24"/>
                <w14:ligatures w14:val="standardContextual"/>
              </w:rPr>
              <w:tab/>
            </w:r>
            <w:r w:rsidRPr="003E4024">
              <w:rPr>
                <w:rStyle w:val="Hyperlink"/>
                <w:noProof/>
              </w:rPr>
              <w:t>CHAPTER FOUR: DATA ANALYSIS AND RESULTS</w:t>
            </w:r>
            <w:r>
              <w:rPr>
                <w:noProof/>
                <w:webHidden/>
              </w:rPr>
              <w:tab/>
            </w:r>
            <w:r>
              <w:rPr>
                <w:noProof/>
                <w:webHidden/>
              </w:rPr>
              <w:fldChar w:fldCharType="begin"/>
            </w:r>
            <w:r>
              <w:rPr>
                <w:noProof/>
                <w:webHidden/>
              </w:rPr>
              <w:instrText xml:space="preserve"> PAGEREF _Toc235201150 \h </w:instrText>
            </w:r>
            <w:r>
              <w:rPr>
                <w:noProof/>
                <w:webHidden/>
              </w:rPr>
            </w:r>
            <w:r>
              <w:rPr>
                <w:noProof/>
                <w:webHidden/>
              </w:rPr>
              <w:fldChar w:fldCharType="separate"/>
            </w:r>
            <w:r>
              <w:rPr>
                <w:noProof/>
                <w:webHidden/>
              </w:rPr>
              <w:t>76</w:t>
            </w:r>
            <w:r>
              <w:rPr>
                <w:noProof/>
                <w:webHidden/>
              </w:rPr>
              <w:fldChar w:fldCharType="end"/>
            </w:r>
          </w:hyperlink>
        </w:p>
        <w:p w14:paraId="5B12C418" w14:textId="334CBB8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52" w:history="1">
            <w:r w:rsidRPr="003E4024">
              <w:rPr>
                <w:rStyle w:val="Hyperlink"/>
                <w:noProof/>
              </w:rPr>
              <w:t>4.1</w:t>
            </w:r>
            <w:r>
              <w:rPr>
                <w:rFonts w:asciiTheme="minorHAnsi" w:eastAsiaTheme="minorEastAsia" w:hAnsiTheme="minorHAnsi"/>
                <w:noProof/>
                <w:kern w:val="2"/>
                <w:szCs w:val="24"/>
                <w14:ligatures w14:val="standardContextual"/>
              </w:rPr>
              <w:tab/>
            </w:r>
            <w:r w:rsidRPr="003E4024">
              <w:rPr>
                <w:rStyle w:val="Hyperlink"/>
                <w:noProof/>
              </w:rPr>
              <w:t>Introduction</w:t>
            </w:r>
            <w:r>
              <w:rPr>
                <w:noProof/>
                <w:webHidden/>
              </w:rPr>
              <w:tab/>
            </w:r>
            <w:r>
              <w:rPr>
                <w:noProof/>
                <w:webHidden/>
              </w:rPr>
              <w:fldChar w:fldCharType="begin"/>
            </w:r>
            <w:r>
              <w:rPr>
                <w:noProof/>
                <w:webHidden/>
              </w:rPr>
              <w:instrText xml:space="preserve"> PAGEREF _Toc235201152 \h </w:instrText>
            </w:r>
            <w:r>
              <w:rPr>
                <w:noProof/>
                <w:webHidden/>
              </w:rPr>
            </w:r>
            <w:r>
              <w:rPr>
                <w:noProof/>
                <w:webHidden/>
              </w:rPr>
              <w:fldChar w:fldCharType="separate"/>
            </w:r>
            <w:r>
              <w:rPr>
                <w:noProof/>
                <w:webHidden/>
              </w:rPr>
              <w:t>77</w:t>
            </w:r>
            <w:r>
              <w:rPr>
                <w:noProof/>
                <w:webHidden/>
              </w:rPr>
              <w:fldChar w:fldCharType="end"/>
            </w:r>
          </w:hyperlink>
        </w:p>
        <w:p w14:paraId="79F9B1DE" w14:textId="74561537"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53" w:history="1">
            <w:r w:rsidRPr="003E4024">
              <w:rPr>
                <w:rStyle w:val="Hyperlink"/>
                <w:noProof/>
              </w:rPr>
              <w:t>4.2</w:t>
            </w:r>
            <w:r>
              <w:rPr>
                <w:rFonts w:asciiTheme="minorHAnsi" w:eastAsiaTheme="minorEastAsia" w:hAnsiTheme="minorHAnsi"/>
                <w:noProof/>
                <w:kern w:val="2"/>
                <w:szCs w:val="24"/>
                <w14:ligatures w14:val="standardContextual"/>
              </w:rPr>
              <w:tab/>
            </w:r>
            <w:r w:rsidRPr="003E4024">
              <w:rPr>
                <w:rStyle w:val="Hyperlink"/>
                <w:noProof/>
              </w:rPr>
              <w:t>Data Screening and Preparation</w:t>
            </w:r>
            <w:r>
              <w:rPr>
                <w:noProof/>
                <w:webHidden/>
              </w:rPr>
              <w:tab/>
            </w:r>
            <w:r>
              <w:rPr>
                <w:noProof/>
                <w:webHidden/>
              </w:rPr>
              <w:fldChar w:fldCharType="begin"/>
            </w:r>
            <w:r>
              <w:rPr>
                <w:noProof/>
                <w:webHidden/>
              </w:rPr>
              <w:instrText xml:space="preserve"> PAGEREF _Toc235201153 \h </w:instrText>
            </w:r>
            <w:r>
              <w:rPr>
                <w:noProof/>
                <w:webHidden/>
              </w:rPr>
            </w:r>
            <w:r>
              <w:rPr>
                <w:noProof/>
                <w:webHidden/>
              </w:rPr>
              <w:fldChar w:fldCharType="separate"/>
            </w:r>
            <w:r>
              <w:rPr>
                <w:noProof/>
                <w:webHidden/>
              </w:rPr>
              <w:t>77</w:t>
            </w:r>
            <w:r>
              <w:rPr>
                <w:noProof/>
                <w:webHidden/>
              </w:rPr>
              <w:fldChar w:fldCharType="end"/>
            </w:r>
          </w:hyperlink>
        </w:p>
        <w:p w14:paraId="7B299A17" w14:textId="25E3A4C1" w:rsidR="001D5536" w:rsidRDefault="001D5536">
          <w:pPr>
            <w:pStyle w:val="TOC3"/>
            <w:tabs>
              <w:tab w:val="right" w:leader="dot" w:pos="9350"/>
            </w:tabs>
            <w:rPr>
              <w:noProof/>
            </w:rPr>
          </w:pPr>
          <w:hyperlink w:anchor="_Toc235201154" w:history="1">
            <w:r w:rsidRPr="003E4024">
              <w:rPr>
                <w:rStyle w:val="Hyperlink"/>
                <w:noProof/>
              </w:rPr>
              <w:t>4.2.1 Data Collection Overview</w:t>
            </w:r>
            <w:r>
              <w:rPr>
                <w:noProof/>
                <w:webHidden/>
              </w:rPr>
              <w:tab/>
            </w:r>
            <w:r>
              <w:rPr>
                <w:noProof/>
                <w:webHidden/>
              </w:rPr>
              <w:fldChar w:fldCharType="begin"/>
            </w:r>
            <w:r>
              <w:rPr>
                <w:noProof/>
                <w:webHidden/>
              </w:rPr>
              <w:instrText xml:space="preserve"> PAGEREF _Toc235201154 \h </w:instrText>
            </w:r>
            <w:r>
              <w:rPr>
                <w:noProof/>
                <w:webHidden/>
              </w:rPr>
            </w:r>
            <w:r>
              <w:rPr>
                <w:noProof/>
                <w:webHidden/>
              </w:rPr>
              <w:fldChar w:fldCharType="separate"/>
            </w:r>
            <w:r>
              <w:rPr>
                <w:noProof/>
                <w:webHidden/>
              </w:rPr>
              <w:t>77</w:t>
            </w:r>
            <w:r>
              <w:rPr>
                <w:noProof/>
                <w:webHidden/>
              </w:rPr>
              <w:fldChar w:fldCharType="end"/>
            </w:r>
          </w:hyperlink>
        </w:p>
        <w:p w14:paraId="06095BB8" w14:textId="583AD983" w:rsidR="001D5536" w:rsidRDefault="001D5536">
          <w:pPr>
            <w:pStyle w:val="TOC3"/>
            <w:tabs>
              <w:tab w:val="right" w:leader="dot" w:pos="9350"/>
            </w:tabs>
            <w:rPr>
              <w:noProof/>
            </w:rPr>
          </w:pPr>
          <w:hyperlink w:anchor="_Toc235201155" w:history="1">
            <w:r w:rsidRPr="003E4024">
              <w:rPr>
                <w:rStyle w:val="Hyperlink"/>
                <w:noProof/>
              </w:rPr>
              <w:t>4.2.2 Data Cleaning Procedures</w:t>
            </w:r>
            <w:r>
              <w:rPr>
                <w:noProof/>
                <w:webHidden/>
              </w:rPr>
              <w:tab/>
            </w:r>
            <w:r>
              <w:rPr>
                <w:noProof/>
                <w:webHidden/>
              </w:rPr>
              <w:fldChar w:fldCharType="begin"/>
            </w:r>
            <w:r>
              <w:rPr>
                <w:noProof/>
                <w:webHidden/>
              </w:rPr>
              <w:instrText xml:space="preserve"> PAGEREF _Toc235201155 \h </w:instrText>
            </w:r>
            <w:r>
              <w:rPr>
                <w:noProof/>
                <w:webHidden/>
              </w:rPr>
            </w:r>
            <w:r>
              <w:rPr>
                <w:noProof/>
                <w:webHidden/>
              </w:rPr>
              <w:fldChar w:fldCharType="separate"/>
            </w:r>
            <w:r>
              <w:rPr>
                <w:noProof/>
                <w:webHidden/>
              </w:rPr>
              <w:t>77</w:t>
            </w:r>
            <w:r>
              <w:rPr>
                <w:noProof/>
                <w:webHidden/>
              </w:rPr>
              <w:fldChar w:fldCharType="end"/>
            </w:r>
          </w:hyperlink>
        </w:p>
        <w:p w14:paraId="301062F5" w14:textId="668449EB" w:rsidR="001D5536" w:rsidRDefault="001D5536">
          <w:pPr>
            <w:pStyle w:val="TOC3"/>
            <w:tabs>
              <w:tab w:val="right" w:leader="dot" w:pos="9350"/>
            </w:tabs>
            <w:rPr>
              <w:noProof/>
            </w:rPr>
          </w:pPr>
          <w:hyperlink w:anchor="_Toc235201156" w:history="1">
            <w:r w:rsidRPr="003E4024">
              <w:rPr>
                <w:rStyle w:val="Hyperlink"/>
                <w:noProof/>
              </w:rPr>
              <w:t>4.2.3 Suitability of the Dataset</w:t>
            </w:r>
            <w:r>
              <w:rPr>
                <w:noProof/>
                <w:webHidden/>
              </w:rPr>
              <w:tab/>
            </w:r>
            <w:r>
              <w:rPr>
                <w:noProof/>
                <w:webHidden/>
              </w:rPr>
              <w:fldChar w:fldCharType="begin"/>
            </w:r>
            <w:r>
              <w:rPr>
                <w:noProof/>
                <w:webHidden/>
              </w:rPr>
              <w:instrText xml:space="preserve"> PAGEREF _Toc235201156 \h </w:instrText>
            </w:r>
            <w:r>
              <w:rPr>
                <w:noProof/>
                <w:webHidden/>
              </w:rPr>
            </w:r>
            <w:r>
              <w:rPr>
                <w:noProof/>
                <w:webHidden/>
              </w:rPr>
              <w:fldChar w:fldCharType="separate"/>
            </w:r>
            <w:r>
              <w:rPr>
                <w:noProof/>
                <w:webHidden/>
              </w:rPr>
              <w:t>78</w:t>
            </w:r>
            <w:r>
              <w:rPr>
                <w:noProof/>
                <w:webHidden/>
              </w:rPr>
              <w:fldChar w:fldCharType="end"/>
            </w:r>
          </w:hyperlink>
        </w:p>
        <w:p w14:paraId="7FB124EC" w14:textId="3DEFFA7C"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57" w:history="1">
            <w:r w:rsidRPr="003E4024">
              <w:rPr>
                <w:rStyle w:val="Hyperlink"/>
                <w:noProof/>
              </w:rPr>
              <w:t>4.3</w:t>
            </w:r>
            <w:r>
              <w:rPr>
                <w:rFonts w:asciiTheme="minorHAnsi" w:eastAsiaTheme="minorEastAsia" w:hAnsiTheme="minorHAnsi"/>
                <w:noProof/>
                <w:kern w:val="2"/>
                <w:szCs w:val="24"/>
                <w14:ligatures w14:val="standardContextual"/>
              </w:rPr>
              <w:tab/>
            </w:r>
            <w:r w:rsidRPr="003E4024">
              <w:rPr>
                <w:rStyle w:val="Hyperlink"/>
                <w:noProof/>
              </w:rPr>
              <w:t>Respondent Demographic Profile</w:t>
            </w:r>
            <w:r>
              <w:rPr>
                <w:noProof/>
                <w:webHidden/>
              </w:rPr>
              <w:tab/>
            </w:r>
            <w:r>
              <w:rPr>
                <w:noProof/>
                <w:webHidden/>
              </w:rPr>
              <w:fldChar w:fldCharType="begin"/>
            </w:r>
            <w:r>
              <w:rPr>
                <w:noProof/>
                <w:webHidden/>
              </w:rPr>
              <w:instrText xml:space="preserve"> PAGEREF _Toc235201157 \h </w:instrText>
            </w:r>
            <w:r>
              <w:rPr>
                <w:noProof/>
                <w:webHidden/>
              </w:rPr>
            </w:r>
            <w:r>
              <w:rPr>
                <w:noProof/>
                <w:webHidden/>
              </w:rPr>
              <w:fldChar w:fldCharType="separate"/>
            </w:r>
            <w:r>
              <w:rPr>
                <w:noProof/>
                <w:webHidden/>
              </w:rPr>
              <w:t>78</w:t>
            </w:r>
            <w:r>
              <w:rPr>
                <w:noProof/>
                <w:webHidden/>
              </w:rPr>
              <w:fldChar w:fldCharType="end"/>
            </w:r>
          </w:hyperlink>
        </w:p>
        <w:p w14:paraId="49E25C5B" w14:textId="74F63E99" w:rsidR="001D5536" w:rsidRDefault="001D5536">
          <w:pPr>
            <w:pStyle w:val="TOC3"/>
            <w:tabs>
              <w:tab w:val="right" w:leader="dot" w:pos="9350"/>
            </w:tabs>
            <w:rPr>
              <w:noProof/>
            </w:rPr>
          </w:pPr>
          <w:hyperlink w:anchor="_Toc235201158" w:history="1">
            <w:r w:rsidRPr="003E4024">
              <w:rPr>
                <w:rStyle w:val="Hyperlink"/>
                <w:noProof/>
              </w:rPr>
              <w:t>4.3.1 Interpretation of Demographic Profile</w:t>
            </w:r>
            <w:r>
              <w:rPr>
                <w:noProof/>
                <w:webHidden/>
              </w:rPr>
              <w:tab/>
            </w:r>
            <w:r>
              <w:rPr>
                <w:noProof/>
                <w:webHidden/>
              </w:rPr>
              <w:fldChar w:fldCharType="begin"/>
            </w:r>
            <w:r>
              <w:rPr>
                <w:noProof/>
                <w:webHidden/>
              </w:rPr>
              <w:instrText xml:space="preserve"> PAGEREF _Toc235201158 \h </w:instrText>
            </w:r>
            <w:r>
              <w:rPr>
                <w:noProof/>
                <w:webHidden/>
              </w:rPr>
            </w:r>
            <w:r>
              <w:rPr>
                <w:noProof/>
                <w:webHidden/>
              </w:rPr>
              <w:fldChar w:fldCharType="separate"/>
            </w:r>
            <w:r>
              <w:rPr>
                <w:noProof/>
                <w:webHidden/>
              </w:rPr>
              <w:t>86</w:t>
            </w:r>
            <w:r>
              <w:rPr>
                <w:noProof/>
                <w:webHidden/>
              </w:rPr>
              <w:fldChar w:fldCharType="end"/>
            </w:r>
          </w:hyperlink>
        </w:p>
        <w:p w14:paraId="0BFDFB2F" w14:textId="2C46DD04"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59" w:history="1">
            <w:r w:rsidRPr="003E4024">
              <w:rPr>
                <w:rStyle w:val="Hyperlink"/>
                <w:noProof/>
              </w:rPr>
              <w:t>4.4</w:t>
            </w:r>
            <w:r>
              <w:rPr>
                <w:rFonts w:asciiTheme="minorHAnsi" w:eastAsiaTheme="minorEastAsia" w:hAnsiTheme="minorHAnsi"/>
                <w:noProof/>
                <w:kern w:val="2"/>
                <w:szCs w:val="24"/>
                <w14:ligatures w14:val="standardContextual"/>
              </w:rPr>
              <w:tab/>
            </w:r>
            <w:r w:rsidRPr="003E4024">
              <w:rPr>
                <w:rStyle w:val="Hyperlink"/>
                <w:noProof/>
              </w:rPr>
              <w:t>Descriptive Statistics</w:t>
            </w:r>
            <w:r>
              <w:rPr>
                <w:noProof/>
                <w:webHidden/>
              </w:rPr>
              <w:tab/>
            </w:r>
            <w:r>
              <w:rPr>
                <w:noProof/>
                <w:webHidden/>
              </w:rPr>
              <w:fldChar w:fldCharType="begin"/>
            </w:r>
            <w:r>
              <w:rPr>
                <w:noProof/>
                <w:webHidden/>
              </w:rPr>
              <w:instrText xml:space="preserve"> PAGEREF _Toc235201159 \h </w:instrText>
            </w:r>
            <w:r>
              <w:rPr>
                <w:noProof/>
                <w:webHidden/>
              </w:rPr>
            </w:r>
            <w:r>
              <w:rPr>
                <w:noProof/>
                <w:webHidden/>
              </w:rPr>
              <w:fldChar w:fldCharType="separate"/>
            </w:r>
            <w:r>
              <w:rPr>
                <w:noProof/>
                <w:webHidden/>
              </w:rPr>
              <w:t>88</w:t>
            </w:r>
            <w:r>
              <w:rPr>
                <w:noProof/>
                <w:webHidden/>
              </w:rPr>
              <w:fldChar w:fldCharType="end"/>
            </w:r>
          </w:hyperlink>
        </w:p>
        <w:p w14:paraId="2999F1AC" w14:textId="60B7B605" w:rsidR="001D5536" w:rsidRDefault="001D5536">
          <w:pPr>
            <w:pStyle w:val="TOC3"/>
            <w:tabs>
              <w:tab w:val="right" w:leader="dot" w:pos="9350"/>
            </w:tabs>
            <w:rPr>
              <w:noProof/>
            </w:rPr>
          </w:pPr>
          <w:hyperlink w:anchor="_Toc235201160" w:history="1">
            <w:r w:rsidRPr="003E4024">
              <w:rPr>
                <w:rStyle w:val="Hyperlink"/>
                <w:noProof/>
              </w:rPr>
              <w:t>4.4.1 Interpretation of Descriptive Statistics</w:t>
            </w:r>
            <w:r>
              <w:rPr>
                <w:noProof/>
                <w:webHidden/>
              </w:rPr>
              <w:tab/>
            </w:r>
            <w:r>
              <w:rPr>
                <w:noProof/>
                <w:webHidden/>
              </w:rPr>
              <w:fldChar w:fldCharType="begin"/>
            </w:r>
            <w:r>
              <w:rPr>
                <w:noProof/>
                <w:webHidden/>
              </w:rPr>
              <w:instrText xml:space="preserve"> PAGEREF _Toc235201160 \h </w:instrText>
            </w:r>
            <w:r>
              <w:rPr>
                <w:noProof/>
                <w:webHidden/>
              </w:rPr>
            </w:r>
            <w:r>
              <w:rPr>
                <w:noProof/>
                <w:webHidden/>
              </w:rPr>
              <w:fldChar w:fldCharType="separate"/>
            </w:r>
            <w:r>
              <w:rPr>
                <w:noProof/>
                <w:webHidden/>
              </w:rPr>
              <w:t>93</w:t>
            </w:r>
            <w:r>
              <w:rPr>
                <w:noProof/>
                <w:webHidden/>
              </w:rPr>
              <w:fldChar w:fldCharType="end"/>
            </w:r>
          </w:hyperlink>
        </w:p>
        <w:p w14:paraId="11D924C9" w14:textId="4FDE5466"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61" w:history="1">
            <w:r w:rsidRPr="003E4024">
              <w:rPr>
                <w:rStyle w:val="Hyperlink"/>
                <w:noProof/>
              </w:rPr>
              <w:t>4.5</w:t>
            </w:r>
            <w:r>
              <w:rPr>
                <w:rFonts w:asciiTheme="minorHAnsi" w:eastAsiaTheme="minorEastAsia" w:hAnsiTheme="minorHAnsi"/>
                <w:noProof/>
                <w:kern w:val="2"/>
                <w:szCs w:val="24"/>
                <w14:ligatures w14:val="standardContextual"/>
              </w:rPr>
              <w:tab/>
            </w:r>
            <w:r w:rsidRPr="003E4024">
              <w:rPr>
                <w:rStyle w:val="Hyperlink"/>
                <w:noProof/>
              </w:rPr>
              <w:t>Reliability Analysis</w:t>
            </w:r>
            <w:r>
              <w:rPr>
                <w:noProof/>
                <w:webHidden/>
              </w:rPr>
              <w:tab/>
            </w:r>
            <w:r>
              <w:rPr>
                <w:noProof/>
                <w:webHidden/>
              </w:rPr>
              <w:fldChar w:fldCharType="begin"/>
            </w:r>
            <w:r>
              <w:rPr>
                <w:noProof/>
                <w:webHidden/>
              </w:rPr>
              <w:instrText xml:space="preserve"> PAGEREF _Toc235201161 \h </w:instrText>
            </w:r>
            <w:r>
              <w:rPr>
                <w:noProof/>
                <w:webHidden/>
              </w:rPr>
            </w:r>
            <w:r>
              <w:rPr>
                <w:noProof/>
                <w:webHidden/>
              </w:rPr>
              <w:fldChar w:fldCharType="separate"/>
            </w:r>
            <w:r>
              <w:rPr>
                <w:noProof/>
                <w:webHidden/>
              </w:rPr>
              <w:t>94</w:t>
            </w:r>
            <w:r>
              <w:rPr>
                <w:noProof/>
                <w:webHidden/>
              </w:rPr>
              <w:fldChar w:fldCharType="end"/>
            </w:r>
          </w:hyperlink>
        </w:p>
        <w:p w14:paraId="5264E991" w14:textId="2A630133" w:rsidR="001D5536" w:rsidRDefault="001D5536">
          <w:pPr>
            <w:pStyle w:val="TOC3"/>
            <w:tabs>
              <w:tab w:val="right" w:leader="dot" w:pos="9350"/>
            </w:tabs>
            <w:rPr>
              <w:noProof/>
            </w:rPr>
          </w:pPr>
          <w:hyperlink w:anchor="_Toc235201162" w:history="1">
            <w:r w:rsidRPr="003E4024">
              <w:rPr>
                <w:rStyle w:val="Hyperlink"/>
                <w:noProof/>
              </w:rPr>
              <w:t>4.5.1 Interpretation of Reliability Analysis</w:t>
            </w:r>
            <w:r>
              <w:rPr>
                <w:noProof/>
                <w:webHidden/>
              </w:rPr>
              <w:tab/>
            </w:r>
            <w:r>
              <w:rPr>
                <w:noProof/>
                <w:webHidden/>
              </w:rPr>
              <w:fldChar w:fldCharType="begin"/>
            </w:r>
            <w:r>
              <w:rPr>
                <w:noProof/>
                <w:webHidden/>
              </w:rPr>
              <w:instrText xml:space="preserve"> PAGEREF _Toc235201162 \h </w:instrText>
            </w:r>
            <w:r>
              <w:rPr>
                <w:noProof/>
                <w:webHidden/>
              </w:rPr>
            </w:r>
            <w:r>
              <w:rPr>
                <w:noProof/>
                <w:webHidden/>
              </w:rPr>
              <w:fldChar w:fldCharType="separate"/>
            </w:r>
            <w:r>
              <w:rPr>
                <w:noProof/>
                <w:webHidden/>
              </w:rPr>
              <w:t>95</w:t>
            </w:r>
            <w:r>
              <w:rPr>
                <w:noProof/>
                <w:webHidden/>
              </w:rPr>
              <w:fldChar w:fldCharType="end"/>
            </w:r>
          </w:hyperlink>
        </w:p>
        <w:p w14:paraId="04614283" w14:textId="189D0F23"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63" w:history="1">
            <w:r w:rsidRPr="003E4024">
              <w:rPr>
                <w:rStyle w:val="Hyperlink"/>
                <w:noProof/>
              </w:rPr>
              <w:t>4.6</w:t>
            </w:r>
            <w:r>
              <w:rPr>
                <w:rFonts w:asciiTheme="minorHAnsi" w:eastAsiaTheme="minorEastAsia" w:hAnsiTheme="minorHAnsi"/>
                <w:noProof/>
                <w:kern w:val="2"/>
                <w:szCs w:val="24"/>
                <w14:ligatures w14:val="standardContextual"/>
              </w:rPr>
              <w:tab/>
            </w:r>
            <w:r w:rsidRPr="003E4024">
              <w:rPr>
                <w:rStyle w:val="Hyperlink"/>
                <w:noProof/>
              </w:rPr>
              <w:t>Validity Assessment</w:t>
            </w:r>
            <w:r>
              <w:rPr>
                <w:noProof/>
                <w:webHidden/>
              </w:rPr>
              <w:tab/>
            </w:r>
            <w:r>
              <w:rPr>
                <w:noProof/>
                <w:webHidden/>
              </w:rPr>
              <w:fldChar w:fldCharType="begin"/>
            </w:r>
            <w:r>
              <w:rPr>
                <w:noProof/>
                <w:webHidden/>
              </w:rPr>
              <w:instrText xml:space="preserve"> PAGEREF _Toc235201163 \h </w:instrText>
            </w:r>
            <w:r>
              <w:rPr>
                <w:noProof/>
                <w:webHidden/>
              </w:rPr>
            </w:r>
            <w:r>
              <w:rPr>
                <w:noProof/>
                <w:webHidden/>
              </w:rPr>
              <w:fldChar w:fldCharType="separate"/>
            </w:r>
            <w:r>
              <w:rPr>
                <w:noProof/>
                <w:webHidden/>
              </w:rPr>
              <w:t>96</w:t>
            </w:r>
            <w:r>
              <w:rPr>
                <w:noProof/>
                <w:webHidden/>
              </w:rPr>
              <w:fldChar w:fldCharType="end"/>
            </w:r>
          </w:hyperlink>
        </w:p>
        <w:p w14:paraId="22413F1C" w14:textId="13F70E52" w:rsidR="001D5536" w:rsidRDefault="001D5536">
          <w:pPr>
            <w:pStyle w:val="TOC3"/>
            <w:tabs>
              <w:tab w:val="right" w:leader="dot" w:pos="9350"/>
            </w:tabs>
            <w:rPr>
              <w:noProof/>
            </w:rPr>
          </w:pPr>
          <w:hyperlink w:anchor="_Toc235201164" w:history="1">
            <w:r w:rsidRPr="003E4024">
              <w:rPr>
                <w:rStyle w:val="Hyperlink"/>
                <w:noProof/>
              </w:rPr>
              <w:t>4.6.1 Interpretation of KMO and Bartlett's Test</w:t>
            </w:r>
            <w:r>
              <w:rPr>
                <w:noProof/>
                <w:webHidden/>
              </w:rPr>
              <w:tab/>
            </w:r>
            <w:r>
              <w:rPr>
                <w:noProof/>
                <w:webHidden/>
              </w:rPr>
              <w:fldChar w:fldCharType="begin"/>
            </w:r>
            <w:r>
              <w:rPr>
                <w:noProof/>
                <w:webHidden/>
              </w:rPr>
              <w:instrText xml:space="preserve"> PAGEREF _Toc235201164 \h </w:instrText>
            </w:r>
            <w:r>
              <w:rPr>
                <w:noProof/>
                <w:webHidden/>
              </w:rPr>
            </w:r>
            <w:r>
              <w:rPr>
                <w:noProof/>
                <w:webHidden/>
              </w:rPr>
              <w:fldChar w:fldCharType="separate"/>
            </w:r>
            <w:r>
              <w:rPr>
                <w:noProof/>
                <w:webHidden/>
              </w:rPr>
              <w:t>97</w:t>
            </w:r>
            <w:r>
              <w:rPr>
                <w:noProof/>
                <w:webHidden/>
              </w:rPr>
              <w:fldChar w:fldCharType="end"/>
            </w:r>
          </w:hyperlink>
        </w:p>
        <w:p w14:paraId="3C1ECC65" w14:textId="2C67F09E" w:rsidR="001D5536" w:rsidRDefault="001D5536">
          <w:pPr>
            <w:pStyle w:val="TOC3"/>
            <w:tabs>
              <w:tab w:val="right" w:leader="dot" w:pos="9350"/>
            </w:tabs>
            <w:rPr>
              <w:noProof/>
            </w:rPr>
          </w:pPr>
          <w:hyperlink w:anchor="_Toc235201165" w:history="1">
            <w:r w:rsidRPr="003E4024">
              <w:rPr>
                <w:rStyle w:val="Hyperlink"/>
                <w:noProof/>
              </w:rPr>
              <w:t>4.6.2 Interpretation of Total Variance Explained</w:t>
            </w:r>
            <w:r>
              <w:rPr>
                <w:noProof/>
                <w:webHidden/>
              </w:rPr>
              <w:tab/>
            </w:r>
            <w:r>
              <w:rPr>
                <w:noProof/>
                <w:webHidden/>
              </w:rPr>
              <w:fldChar w:fldCharType="begin"/>
            </w:r>
            <w:r>
              <w:rPr>
                <w:noProof/>
                <w:webHidden/>
              </w:rPr>
              <w:instrText xml:space="preserve"> PAGEREF _Toc235201165 \h </w:instrText>
            </w:r>
            <w:r>
              <w:rPr>
                <w:noProof/>
                <w:webHidden/>
              </w:rPr>
            </w:r>
            <w:r>
              <w:rPr>
                <w:noProof/>
                <w:webHidden/>
              </w:rPr>
              <w:fldChar w:fldCharType="separate"/>
            </w:r>
            <w:r>
              <w:rPr>
                <w:noProof/>
                <w:webHidden/>
              </w:rPr>
              <w:t>97</w:t>
            </w:r>
            <w:r>
              <w:rPr>
                <w:noProof/>
                <w:webHidden/>
              </w:rPr>
              <w:fldChar w:fldCharType="end"/>
            </w:r>
          </w:hyperlink>
        </w:p>
        <w:p w14:paraId="04941384" w14:textId="0D363094" w:rsidR="001D5536" w:rsidRDefault="001D5536">
          <w:pPr>
            <w:pStyle w:val="TOC3"/>
            <w:tabs>
              <w:tab w:val="right" w:leader="dot" w:pos="9350"/>
            </w:tabs>
            <w:rPr>
              <w:noProof/>
            </w:rPr>
          </w:pPr>
          <w:hyperlink w:anchor="_Toc235201166" w:history="1">
            <w:r w:rsidRPr="003E4024">
              <w:rPr>
                <w:rStyle w:val="Hyperlink"/>
                <w:noProof/>
              </w:rPr>
              <w:t>4.6.3 Interpretation of Component Matrix</w:t>
            </w:r>
            <w:r>
              <w:rPr>
                <w:noProof/>
                <w:webHidden/>
              </w:rPr>
              <w:tab/>
            </w:r>
            <w:r>
              <w:rPr>
                <w:noProof/>
                <w:webHidden/>
              </w:rPr>
              <w:fldChar w:fldCharType="begin"/>
            </w:r>
            <w:r>
              <w:rPr>
                <w:noProof/>
                <w:webHidden/>
              </w:rPr>
              <w:instrText xml:space="preserve"> PAGEREF _Toc235201166 \h </w:instrText>
            </w:r>
            <w:r>
              <w:rPr>
                <w:noProof/>
                <w:webHidden/>
              </w:rPr>
            </w:r>
            <w:r>
              <w:rPr>
                <w:noProof/>
                <w:webHidden/>
              </w:rPr>
              <w:fldChar w:fldCharType="separate"/>
            </w:r>
            <w:r>
              <w:rPr>
                <w:noProof/>
                <w:webHidden/>
              </w:rPr>
              <w:t>100</w:t>
            </w:r>
            <w:r>
              <w:rPr>
                <w:noProof/>
                <w:webHidden/>
              </w:rPr>
              <w:fldChar w:fldCharType="end"/>
            </w:r>
          </w:hyperlink>
        </w:p>
        <w:p w14:paraId="3FBD53BE" w14:textId="53D61832"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67" w:history="1">
            <w:r w:rsidRPr="003E4024">
              <w:rPr>
                <w:rStyle w:val="Hyperlink"/>
                <w:noProof/>
              </w:rPr>
              <w:t>4.7</w:t>
            </w:r>
            <w:r>
              <w:rPr>
                <w:rFonts w:asciiTheme="minorHAnsi" w:eastAsiaTheme="minorEastAsia" w:hAnsiTheme="minorHAnsi"/>
                <w:noProof/>
                <w:kern w:val="2"/>
                <w:szCs w:val="24"/>
                <w14:ligatures w14:val="standardContextual"/>
              </w:rPr>
              <w:tab/>
            </w:r>
            <w:r w:rsidRPr="003E4024">
              <w:rPr>
                <w:rStyle w:val="Hyperlink"/>
                <w:noProof/>
              </w:rPr>
              <w:t>Correlation Analysis</w:t>
            </w:r>
            <w:r>
              <w:rPr>
                <w:noProof/>
                <w:webHidden/>
              </w:rPr>
              <w:tab/>
            </w:r>
            <w:r>
              <w:rPr>
                <w:noProof/>
                <w:webHidden/>
              </w:rPr>
              <w:fldChar w:fldCharType="begin"/>
            </w:r>
            <w:r>
              <w:rPr>
                <w:noProof/>
                <w:webHidden/>
              </w:rPr>
              <w:instrText xml:space="preserve"> PAGEREF _Toc235201167 \h </w:instrText>
            </w:r>
            <w:r>
              <w:rPr>
                <w:noProof/>
                <w:webHidden/>
              </w:rPr>
            </w:r>
            <w:r>
              <w:rPr>
                <w:noProof/>
                <w:webHidden/>
              </w:rPr>
              <w:fldChar w:fldCharType="separate"/>
            </w:r>
            <w:r>
              <w:rPr>
                <w:noProof/>
                <w:webHidden/>
              </w:rPr>
              <w:t>101</w:t>
            </w:r>
            <w:r>
              <w:rPr>
                <w:noProof/>
                <w:webHidden/>
              </w:rPr>
              <w:fldChar w:fldCharType="end"/>
            </w:r>
          </w:hyperlink>
        </w:p>
        <w:p w14:paraId="5D4280FB" w14:textId="43ECAA08" w:rsidR="001D5536" w:rsidRDefault="001D5536">
          <w:pPr>
            <w:pStyle w:val="TOC3"/>
            <w:tabs>
              <w:tab w:val="left" w:pos="1440"/>
              <w:tab w:val="right" w:leader="dot" w:pos="9350"/>
            </w:tabs>
            <w:rPr>
              <w:noProof/>
            </w:rPr>
          </w:pPr>
          <w:hyperlink w:anchor="_Toc235201168" w:history="1">
            <w:r w:rsidRPr="003E4024">
              <w:rPr>
                <w:rStyle w:val="Hyperlink"/>
                <w:noProof/>
              </w:rPr>
              <w:t>4.7.1</w:t>
            </w:r>
            <w:r>
              <w:rPr>
                <w:noProof/>
              </w:rPr>
              <w:tab/>
            </w:r>
            <w:r w:rsidRPr="003E4024">
              <w:rPr>
                <w:rStyle w:val="Hyperlink"/>
                <w:noProof/>
              </w:rPr>
              <w:t>Interpretation of Correlation Analysis</w:t>
            </w:r>
            <w:r>
              <w:rPr>
                <w:noProof/>
                <w:webHidden/>
              </w:rPr>
              <w:tab/>
            </w:r>
            <w:r>
              <w:rPr>
                <w:noProof/>
                <w:webHidden/>
              </w:rPr>
              <w:fldChar w:fldCharType="begin"/>
            </w:r>
            <w:r>
              <w:rPr>
                <w:noProof/>
                <w:webHidden/>
              </w:rPr>
              <w:instrText xml:space="preserve"> PAGEREF _Toc235201168 \h </w:instrText>
            </w:r>
            <w:r>
              <w:rPr>
                <w:noProof/>
                <w:webHidden/>
              </w:rPr>
            </w:r>
            <w:r>
              <w:rPr>
                <w:noProof/>
                <w:webHidden/>
              </w:rPr>
              <w:fldChar w:fldCharType="separate"/>
            </w:r>
            <w:r>
              <w:rPr>
                <w:noProof/>
                <w:webHidden/>
              </w:rPr>
              <w:t>103</w:t>
            </w:r>
            <w:r>
              <w:rPr>
                <w:noProof/>
                <w:webHidden/>
              </w:rPr>
              <w:fldChar w:fldCharType="end"/>
            </w:r>
          </w:hyperlink>
        </w:p>
        <w:p w14:paraId="5B5AF8AB" w14:textId="69C102A9"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69" w:history="1">
            <w:r w:rsidRPr="003E4024">
              <w:rPr>
                <w:rStyle w:val="Hyperlink"/>
                <w:noProof/>
              </w:rPr>
              <w:t>4.8</w:t>
            </w:r>
            <w:r>
              <w:rPr>
                <w:rFonts w:asciiTheme="minorHAnsi" w:eastAsiaTheme="minorEastAsia" w:hAnsiTheme="minorHAnsi"/>
                <w:noProof/>
                <w:kern w:val="2"/>
                <w:szCs w:val="24"/>
                <w14:ligatures w14:val="standardContextual"/>
              </w:rPr>
              <w:tab/>
            </w:r>
            <w:r w:rsidRPr="003E4024">
              <w:rPr>
                <w:rStyle w:val="Hyperlink"/>
                <w:noProof/>
              </w:rPr>
              <w:t>Multiple Regression Analysis</w:t>
            </w:r>
            <w:r>
              <w:rPr>
                <w:noProof/>
                <w:webHidden/>
              </w:rPr>
              <w:tab/>
            </w:r>
            <w:r>
              <w:rPr>
                <w:noProof/>
                <w:webHidden/>
              </w:rPr>
              <w:fldChar w:fldCharType="begin"/>
            </w:r>
            <w:r>
              <w:rPr>
                <w:noProof/>
                <w:webHidden/>
              </w:rPr>
              <w:instrText xml:space="preserve"> PAGEREF _Toc235201169 \h </w:instrText>
            </w:r>
            <w:r>
              <w:rPr>
                <w:noProof/>
                <w:webHidden/>
              </w:rPr>
            </w:r>
            <w:r>
              <w:rPr>
                <w:noProof/>
                <w:webHidden/>
              </w:rPr>
              <w:fldChar w:fldCharType="separate"/>
            </w:r>
            <w:r>
              <w:rPr>
                <w:noProof/>
                <w:webHidden/>
              </w:rPr>
              <w:t>104</w:t>
            </w:r>
            <w:r>
              <w:rPr>
                <w:noProof/>
                <w:webHidden/>
              </w:rPr>
              <w:fldChar w:fldCharType="end"/>
            </w:r>
          </w:hyperlink>
        </w:p>
        <w:p w14:paraId="4C02B002" w14:textId="2995243A" w:rsidR="001D5536" w:rsidRDefault="001D5536">
          <w:pPr>
            <w:pStyle w:val="TOC3"/>
            <w:tabs>
              <w:tab w:val="left" w:pos="1440"/>
              <w:tab w:val="right" w:leader="dot" w:pos="9350"/>
            </w:tabs>
            <w:rPr>
              <w:noProof/>
            </w:rPr>
          </w:pPr>
          <w:hyperlink w:anchor="_Toc235201170" w:history="1">
            <w:r w:rsidRPr="003E4024">
              <w:rPr>
                <w:rStyle w:val="Hyperlink"/>
                <w:noProof/>
              </w:rPr>
              <w:t>4.8.1</w:t>
            </w:r>
            <w:r>
              <w:rPr>
                <w:noProof/>
              </w:rPr>
              <w:tab/>
            </w:r>
            <w:r w:rsidRPr="003E4024">
              <w:rPr>
                <w:rStyle w:val="Hyperlink"/>
                <w:noProof/>
              </w:rPr>
              <w:t>Model 1: Impact of IKTVA on Supply Chain Performance</w:t>
            </w:r>
            <w:r>
              <w:rPr>
                <w:noProof/>
                <w:webHidden/>
              </w:rPr>
              <w:tab/>
            </w:r>
            <w:r>
              <w:rPr>
                <w:noProof/>
                <w:webHidden/>
              </w:rPr>
              <w:fldChar w:fldCharType="begin"/>
            </w:r>
            <w:r>
              <w:rPr>
                <w:noProof/>
                <w:webHidden/>
              </w:rPr>
              <w:instrText xml:space="preserve"> PAGEREF _Toc235201170 \h </w:instrText>
            </w:r>
            <w:r>
              <w:rPr>
                <w:noProof/>
                <w:webHidden/>
              </w:rPr>
            </w:r>
            <w:r>
              <w:rPr>
                <w:noProof/>
                <w:webHidden/>
              </w:rPr>
              <w:fldChar w:fldCharType="separate"/>
            </w:r>
            <w:r>
              <w:rPr>
                <w:noProof/>
                <w:webHidden/>
              </w:rPr>
              <w:t>104</w:t>
            </w:r>
            <w:r>
              <w:rPr>
                <w:noProof/>
                <w:webHidden/>
              </w:rPr>
              <w:fldChar w:fldCharType="end"/>
            </w:r>
          </w:hyperlink>
        </w:p>
        <w:p w14:paraId="1E27082F" w14:textId="3F5D82A6" w:rsidR="001D5536" w:rsidRDefault="001D5536">
          <w:pPr>
            <w:pStyle w:val="TOC3"/>
            <w:tabs>
              <w:tab w:val="left" w:pos="1440"/>
              <w:tab w:val="right" w:leader="dot" w:pos="9350"/>
            </w:tabs>
            <w:rPr>
              <w:noProof/>
            </w:rPr>
          </w:pPr>
          <w:hyperlink w:anchor="_Toc235201171" w:history="1">
            <w:r w:rsidRPr="003E4024">
              <w:rPr>
                <w:rStyle w:val="Hyperlink"/>
                <w:noProof/>
              </w:rPr>
              <w:t>4.8.2</w:t>
            </w:r>
            <w:r>
              <w:rPr>
                <w:noProof/>
              </w:rPr>
              <w:tab/>
            </w:r>
            <w:r w:rsidRPr="003E4024">
              <w:rPr>
                <w:rStyle w:val="Hyperlink"/>
                <w:noProof/>
              </w:rPr>
              <w:t>Model 2: Impact of IKTVA on Supplier Development</w:t>
            </w:r>
            <w:r>
              <w:rPr>
                <w:noProof/>
                <w:webHidden/>
              </w:rPr>
              <w:tab/>
            </w:r>
            <w:r>
              <w:rPr>
                <w:noProof/>
                <w:webHidden/>
              </w:rPr>
              <w:fldChar w:fldCharType="begin"/>
            </w:r>
            <w:r>
              <w:rPr>
                <w:noProof/>
                <w:webHidden/>
              </w:rPr>
              <w:instrText xml:space="preserve"> PAGEREF _Toc235201171 \h </w:instrText>
            </w:r>
            <w:r>
              <w:rPr>
                <w:noProof/>
                <w:webHidden/>
              </w:rPr>
            </w:r>
            <w:r>
              <w:rPr>
                <w:noProof/>
                <w:webHidden/>
              </w:rPr>
              <w:fldChar w:fldCharType="separate"/>
            </w:r>
            <w:r>
              <w:rPr>
                <w:noProof/>
                <w:webHidden/>
              </w:rPr>
              <w:t>106</w:t>
            </w:r>
            <w:r>
              <w:rPr>
                <w:noProof/>
                <w:webHidden/>
              </w:rPr>
              <w:fldChar w:fldCharType="end"/>
            </w:r>
          </w:hyperlink>
        </w:p>
        <w:p w14:paraId="5A71A32D" w14:textId="57E20B75" w:rsidR="001D5536" w:rsidRDefault="001D5536">
          <w:pPr>
            <w:pStyle w:val="TOC3"/>
            <w:tabs>
              <w:tab w:val="left" w:pos="1440"/>
              <w:tab w:val="right" w:leader="dot" w:pos="9350"/>
            </w:tabs>
            <w:rPr>
              <w:noProof/>
            </w:rPr>
          </w:pPr>
          <w:hyperlink w:anchor="_Toc235201172" w:history="1">
            <w:r w:rsidRPr="003E4024">
              <w:rPr>
                <w:rStyle w:val="Hyperlink"/>
                <w:noProof/>
              </w:rPr>
              <w:t>4.8.3</w:t>
            </w:r>
            <w:r>
              <w:rPr>
                <w:noProof/>
              </w:rPr>
              <w:tab/>
            </w:r>
            <w:r w:rsidRPr="003E4024">
              <w:rPr>
                <w:rStyle w:val="Hyperlink"/>
                <w:noProof/>
              </w:rPr>
              <w:t>Model 3: Impact of IKTVA on Local Value Creation</w:t>
            </w:r>
            <w:r>
              <w:rPr>
                <w:noProof/>
                <w:webHidden/>
              </w:rPr>
              <w:tab/>
            </w:r>
            <w:r>
              <w:rPr>
                <w:noProof/>
                <w:webHidden/>
              </w:rPr>
              <w:fldChar w:fldCharType="begin"/>
            </w:r>
            <w:r>
              <w:rPr>
                <w:noProof/>
                <w:webHidden/>
              </w:rPr>
              <w:instrText xml:space="preserve"> PAGEREF _Toc235201172 \h </w:instrText>
            </w:r>
            <w:r>
              <w:rPr>
                <w:noProof/>
                <w:webHidden/>
              </w:rPr>
            </w:r>
            <w:r>
              <w:rPr>
                <w:noProof/>
                <w:webHidden/>
              </w:rPr>
              <w:fldChar w:fldCharType="separate"/>
            </w:r>
            <w:r>
              <w:rPr>
                <w:noProof/>
                <w:webHidden/>
              </w:rPr>
              <w:t>107</w:t>
            </w:r>
            <w:r>
              <w:rPr>
                <w:noProof/>
                <w:webHidden/>
              </w:rPr>
              <w:fldChar w:fldCharType="end"/>
            </w:r>
          </w:hyperlink>
        </w:p>
        <w:p w14:paraId="548DE6B7" w14:textId="12A1E392" w:rsidR="001D5536" w:rsidRDefault="001D5536">
          <w:pPr>
            <w:pStyle w:val="TOC3"/>
            <w:tabs>
              <w:tab w:val="left" w:pos="1440"/>
              <w:tab w:val="right" w:leader="dot" w:pos="9350"/>
            </w:tabs>
            <w:rPr>
              <w:noProof/>
            </w:rPr>
          </w:pPr>
          <w:hyperlink w:anchor="_Toc235201173" w:history="1">
            <w:r w:rsidRPr="003E4024">
              <w:rPr>
                <w:rStyle w:val="Hyperlink"/>
                <w:noProof/>
              </w:rPr>
              <w:t>4.8.4</w:t>
            </w:r>
            <w:r>
              <w:rPr>
                <w:noProof/>
              </w:rPr>
              <w:tab/>
            </w:r>
            <w:r w:rsidRPr="003E4024">
              <w:rPr>
                <w:rStyle w:val="Hyperlink"/>
                <w:noProof/>
              </w:rPr>
              <w:t>Summary of Regression Models</w:t>
            </w:r>
            <w:r>
              <w:rPr>
                <w:noProof/>
                <w:webHidden/>
              </w:rPr>
              <w:tab/>
            </w:r>
            <w:r>
              <w:rPr>
                <w:noProof/>
                <w:webHidden/>
              </w:rPr>
              <w:fldChar w:fldCharType="begin"/>
            </w:r>
            <w:r>
              <w:rPr>
                <w:noProof/>
                <w:webHidden/>
              </w:rPr>
              <w:instrText xml:space="preserve"> PAGEREF _Toc235201173 \h </w:instrText>
            </w:r>
            <w:r>
              <w:rPr>
                <w:noProof/>
                <w:webHidden/>
              </w:rPr>
            </w:r>
            <w:r>
              <w:rPr>
                <w:noProof/>
                <w:webHidden/>
              </w:rPr>
              <w:fldChar w:fldCharType="separate"/>
            </w:r>
            <w:r>
              <w:rPr>
                <w:noProof/>
                <w:webHidden/>
              </w:rPr>
              <w:t>108</w:t>
            </w:r>
            <w:r>
              <w:rPr>
                <w:noProof/>
                <w:webHidden/>
              </w:rPr>
              <w:fldChar w:fldCharType="end"/>
            </w:r>
          </w:hyperlink>
        </w:p>
        <w:p w14:paraId="62D8CD80" w14:textId="1A048804" w:rsidR="001D5536" w:rsidRDefault="001D5536">
          <w:pPr>
            <w:pStyle w:val="TOC3"/>
            <w:tabs>
              <w:tab w:val="left" w:pos="1440"/>
              <w:tab w:val="right" w:leader="dot" w:pos="9350"/>
            </w:tabs>
            <w:rPr>
              <w:noProof/>
            </w:rPr>
          </w:pPr>
          <w:hyperlink w:anchor="_Toc235201174" w:history="1">
            <w:r w:rsidRPr="003E4024">
              <w:rPr>
                <w:rStyle w:val="Hyperlink"/>
                <w:noProof/>
              </w:rPr>
              <w:t>4.8.5</w:t>
            </w:r>
            <w:r>
              <w:rPr>
                <w:noProof/>
              </w:rPr>
              <w:tab/>
            </w:r>
            <w:r w:rsidRPr="003E4024">
              <w:rPr>
                <w:rStyle w:val="Hyperlink"/>
                <w:noProof/>
              </w:rPr>
              <w:t>Interpretation of Regression Results</w:t>
            </w:r>
            <w:r>
              <w:rPr>
                <w:noProof/>
                <w:webHidden/>
              </w:rPr>
              <w:tab/>
            </w:r>
            <w:r>
              <w:rPr>
                <w:noProof/>
                <w:webHidden/>
              </w:rPr>
              <w:fldChar w:fldCharType="begin"/>
            </w:r>
            <w:r>
              <w:rPr>
                <w:noProof/>
                <w:webHidden/>
              </w:rPr>
              <w:instrText xml:space="preserve"> PAGEREF _Toc235201174 \h </w:instrText>
            </w:r>
            <w:r>
              <w:rPr>
                <w:noProof/>
                <w:webHidden/>
              </w:rPr>
            </w:r>
            <w:r>
              <w:rPr>
                <w:noProof/>
                <w:webHidden/>
              </w:rPr>
              <w:fldChar w:fldCharType="separate"/>
            </w:r>
            <w:r>
              <w:rPr>
                <w:noProof/>
                <w:webHidden/>
              </w:rPr>
              <w:t>110</w:t>
            </w:r>
            <w:r>
              <w:rPr>
                <w:noProof/>
                <w:webHidden/>
              </w:rPr>
              <w:fldChar w:fldCharType="end"/>
            </w:r>
          </w:hyperlink>
        </w:p>
        <w:p w14:paraId="32508B3B" w14:textId="2AB34D0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75" w:history="1">
            <w:r w:rsidRPr="003E4024">
              <w:rPr>
                <w:rStyle w:val="Hyperlink"/>
                <w:noProof/>
              </w:rPr>
              <w:t>4.9</w:t>
            </w:r>
            <w:r>
              <w:rPr>
                <w:rFonts w:asciiTheme="minorHAnsi" w:eastAsiaTheme="minorEastAsia" w:hAnsiTheme="minorHAnsi"/>
                <w:noProof/>
                <w:kern w:val="2"/>
                <w:szCs w:val="24"/>
                <w14:ligatures w14:val="standardContextual"/>
              </w:rPr>
              <w:tab/>
            </w:r>
            <w:r w:rsidRPr="003E4024">
              <w:rPr>
                <w:rStyle w:val="Hyperlink"/>
                <w:noProof/>
              </w:rPr>
              <w:t>Hypothesis Testing</w:t>
            </w:r>
            <w:r>
              <w:rPr>
                <w:noProof/>
                <w:webHidden/>
              </w:rPr>
              <w:tab/>
            </w:r>
            <w:r>
              <w:rPr>
                <w:noProof/>
                <w:webHidden/>
              </w:rPr>
              <w:fldChar w:fldCharType="begin"/>
            </w:r>
            <w:r>
              <w:rPr>
                <w:noProof/>
                <w:webHidden/>
              </w:rPr>
              <w:instrText xml:space="preserve"> PAGEREF _Toc235201175 \h </w:instrText>
            </w:r>
            <w:r>
              <w:rPr>
                <w:noProof/>
                <w:webHidden/>
              </w:rPr>
            </w:r>
            <w:r>
              <w:rPr>
                <w:noProof/>
                <w:webHidden/>
              </w:rPr>
              <w:fldChar w:fldCharType="separate"/>
            </w:r>
            <w:r>
              <w:rPr>
                <w:noProof/>
                <w:webHidden/>
              </w:rPr>
              <w:t>111</w:t>
            </w:r>
            <w:r>
              <w:rPr>
                <w:noProof/>
                <w:webHidden/>
              </w:rPr>
              <w:fldChar w:fldCharType="end"/>
            </w:r>
          </w:hyperlink>
        </w:p>
        <w:p w14:paraId="56FA2735" w14:textId="78DE7457" w:rsidR="001D5536" w:rsidRDefault="001D5536">
          <w:pPr>
            <w:pStyle w:val="TOC3"/>
            <w:tabs>
              <w:tab w:val="left" w:pos="1440"/>
              <w:tab w:val="right" w:leader="dot" w:pos="9350"/>
            </w:tabs>
            <w:rPr>
              <w:noProof/>
            </w:rPr>
          </w:pPr>
          <w:hyperlink w:anchor="_Toc235201176" w:history="1">
            <w:r w:rsidRPr="003E4024">
              <w:rPr>
                <w:rStyle w:val="Hyperlink"/>
                <w:noProof/>
              </w:rPr>
              <w:t>4.9.1</w:t>
            </w:r>
            <w:r>
              <w:rPr>
                <w:noProof/>
              </w:rPr>
              <w:tab/>
            </w:r>
            <w:r w:rsidRPr="003E4024">
              <w:rPr>
                <w:rStyle w:val="Hyperlink"/>
                <w:noProof/>
              </w:rPr>
              <w:t>Detailed Discussion of Hypotheses</w:t>
            </w:r>
            <w:r>
              <w:rPr>
                <w:noProof/>
                <w:webHidden/>
              </w:rPr>
              <w:tab/>
            </w:r>
            <w:r>
              <w:rPr>
                <w:noProof/>
                <w:webHidden/>
              </w:rPr>
              <w:fldChar w:fldCharType="begin"/>
            </w:r>
            <w:r>
              <w:rPr>
                <w:noProof/>
                <w:webHidden/>
              </w:rPr>
              <w:instrText xml:space="preserve"> PAGEREF _Toc235201176 \h </w:instrText>
            </w:r>
            <w:r>
              <w:rPr>
                <w:noProof/>
                <w:webHidden/>
              </w:rPr>
            </w:r>
            <w:r>
              <w:rPr>
                <w:noProof/>
                <w:webHidden/>
              </w:rPr>
              <w:fldChar w:fldCharType="separate"/>
            </w:r>
            <w:r>
              <w:rPr>
                <w:noProof/>
                <w:webHidden/>
              </w:rPr>
              <w:t>112</w:t>
            </w:r>
            <w:r>
              <w:rPr>
                <w:noProof/>
                <w:webHidden/>
              </w:rPr>
              <w:fldChar w:fldCharType="end"/>
            </w:r>
          </w:hyperlink>
        </w:p>
        <w:p w14:paraId="55BEEEC0" w14:textId="7BA97988"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77" w:history="1">
            <w:r w:rsidRPr="003E4024">
              <w:rPr>
                <w:rStyle w:val="Hyperlink"/>
                <w:noProof/>
              </w:rPr>
              <w:t>4.10</w:t>
            </w:r>
            <w:r>
              <w:rPr>
                <w:rFonts w:asciiTheme="minorHAnsi" w:eastAsiaTheme="minorEastAsia" w:hAnsiTheme="minorHAnsi"/>
                <w:noProof/>
                <w:kern w:val="2"/>
                <w:szCs w:val="24"/>
                <w14:ligatures w14:val="standardContextual"/>
              </w:rPr>
              <w:tab/>
            </w:r>
            <w:r w:rsidRPr="003E4024">
              <w:rPr>
                <w:rStyle w:val="Hyperlink"/>
                <w:noProof/>
              </w:rPr>
              <w:t>Chapter Summary</w:t>
            </w:r>
            <w:r>
              <w:rPr>
                <w:noProof/>
                <w:webHidden/>
              </w:rPr>
              <w:tab/>
            </w:r>
            <w:r>
              <w:rPr>
                <w:noProof/>
                <w:webHidden/>
              </w:rPr>
              <w:fldChar w:fldCharType="begin"/>
            </w:r>
            <w:r>
              <w:rPr>
                <w:noProof/>
                <w:webHidden/>
              </w:rPr>
              <w:instrText xml:space="preserve"> PAGEREF _Toc235201177 \h </w:instrText>
            </w:r>
            <w:r>
              <w:rPr>
                <w:noProof/>
                <w:webHidden/>
              </w:rPr>
            </w:r>
            <w:r>
              <w:rPr>
                <w:noProof/>
                <w:webHidden/>
              </w:rPr>
              <w:fldChar w:fldCharType="separate"/>
            </w:r>
            <w:r>
              <w:rPr>
                <w:noProof/>
                <w:webHidden/>
              </w:rPr>
              <w:t>113</w:t>
            </w:r>
            <w:r>
              <w:rPr>
                <w:noProof/>
                <w:webHidden/>
              </w:rPr>
              <w:fldChar w:fldCharType="end"/>
            </w:r>
          </w:hyperlink>
        </w:p>
        <w:p w14:paraId="18DA1511" w14:textId="671B1B7C" w:rsidR="001D5536" w:rsidRDefault="001D5536">
          <w:pPr>
            <w:pStyle w:val="TOC1"/>
            <w:rPr>
              <w:rFonts w:asciiTheme="minorHAnsi" w:eastAsiaTheme="minorEastAsia" w:hAnsiTheme="minorHAnsi"/>
              <w:b w:val="0"/>
              <w:noProof/>
              <w:kern w:val="2"/>
              <w:szCs w:val="24"/>
              <w14:ligatures w14:val="standardContextual"/>
            </w:rPr>
          </w:pPr>
          <w:hyperlink w:anchor="_Toc235201178" w:history="1">
            <w:r w:rsidRPr="003E4024">
              <w:rPr>
                <w:rStyle w:val="Hyperlink"/>
                <w:noProof/>
              </w:rPr>
              <w:t>5.</w:t>
            </w:r>
            <w:r>
              <w:rPr>
                <w:rFonts w:asciiTheme="minorHAnsi" w:eastAsiaTheme="minorEastAsia" w:hAnsiTheme="minorHAnsi"/>
                <w:b w:val="0"/>
                <w:noProof/>
                <w:kern w:val="2"/>
                <w:szCs w:val="24"/>
                <w14:ligatures w14:val="standardContextual"/>
              </w:rPr>
              <w:tab/>
            </w:r>
            <w:r w:rsidRPr="003E4024">
              <w:rPr>
                <w:rStyle w:val="Hyperlink"/>
                <w:noProof/>
              </w:rPr>
              <w:t>CHAPTER FIVE: DISCUSSION, CONCLUSION AND RECOMMENDATIONS</w:t>
            </w:r>
            <w:r>
              <w:rPr>
                <w:noProof/>
                <w:webHidden/>
              </w:rPr>
              <w:tab/>
            </w:r>
            <w:r>
              <w:rPr>
                <w:noProof/>
                <w:webHidden/>
              </w:rPr>
              <w:fldChar w:fldCharType="begin"/>
            </w:r>
            <w:r>
              <w:rPr>
                <w:noProof/>
                <w:webHidden/>
              </w:rPr>
              <w:instrText xml:space="preserve"> PAGEREF _Toc235201178 \h </w:instrText>
            </w:r>
            <w:r>
              <w:rPr>
                <w:noProof/>
                <w:webHidden/>
              </w:rPr>
            </w:r>
            <w:r>
              <w:rPr>
                <w:noProof/>
                <w:webHidden/>
              </w:rPr>
              <w:fldChar w:fldCharType="separate"/>
            </w:r>
            <w:r>
              <w:rPr>
                <w:noProof/>
                <w:webHidden/>
              </w:rPr>
              <w:t>115</w:t>
            </w:r>
            <w:r>
              <w:rPr>
                <w:noProof/>
                <w:webHidden/>
              </w:rPr>
              <w:fldChar w:fldCharType="end"/>
            </w:r>
          </w:hyperlink>
        </w:p>
        <w:p w14:paraId="0166F470" w14:textId="3EEAFF32"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79" w:history="1">
            <w:r w:rsidRPr="003E4024">
              <w:rPr>
                <w:rStyle w:val="Hyperlink"/>
                <w:noProof/>
              </w:rPr>
              <w:t>5.1</w:t>
            </w:r>
            <w:r>
              <w:rPr>
                <w:rFonts w:asciiTheme="minorHAnsi" w:eastAsiaTheme="minorEastAsia" w:hAnsiTheme="minorHAnsi"/>
                <w:noProof/>
                <w:kern w:val="2"/>
                <w:szCs w:val="24"/>
                <w14:ligatures w14:val="standardContextual"/>
              </w:rPr>
              <w:tab/>
            </w:r>
            <w:r w:rsidRPr="003E4024">
              <w:rPr>
                <w:rStyle w:val="Hyperlink"/>
                <w:noProof/>
              </w:rPr>
              <w:t>Introduction</w:t>
            </w:r>
            <w:r>
              <w:rPr>
                <w:noProof/>
                <w:webHidden/>
              </w:rPr>
              <w:tab/>
            </w:r>
            <w:r>
              <w:rPr>
                <w:noProof/>
                <w:webHidden/>
              </w:rPr>
              <w:fldChar w:fldCharType="begin"/>
            </w:r>
            <w:r>
              <w:rPr>
                <w:noProof/>
                <w:webHidden/>
              </w:rPr>
              <w:instrText xml:space="preserve"> PAGEREF _Toc235201179 \h </w:instrText>
            </w:r>
            <w:r>
              <w:rPr>
                <w:noProof/>
                <w:webHidden/>
              </w:rPr>
            </w:r>
            <w:r>
              <w:rPr>
                <w:noProof/>
                <w:webHidden/>
              </w:rPr>
              <w:fldChar w:fldCharType="separate"/>
            </w:r>
            <w:r>
              <w:rPr>
                <w:noProof/>
                <w:webHidden/>
              </w:rPr>
              <w:t>116</w:t>
            </w:r>
            <w:r>
              <w:rPr>
                <w:noProof/>
                <w:webHidden/>
              </w:rPr>
              <w:fldChar w:fldCharType="end"/>
            </w:r>
          </w:hyperlink>
        </w:p>
        <w:p w14:paraId="65BC1632" w14:textId="19242B1F"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0" w:history="1">
            <w:r w:rsidRPr="003E4024">
              <w:rPr>
                <w:rStyle w:val="Hyperlink"/>
                <w:noProof/>
              </w:rPr>
              <w:t>5.2</w:t>
            </w:r>
            <w:r>
              <w:rPr>
                <w:rFonts w:asciiTheme="minorHAnsi" w:eastAsiaTheme="minorEastAsia" w:hAnsiTheme="minorHAnsi"/>
                <w:noProof/>
                <w:kern w:val="2"/>
                <w:szCs w:val="24"/>
                <w14:ligatures w14:val="standardContextual"/>
              </w:rPr>
              <w:tab/>
            </w:r>
            <w:r w:rsidRPr="003E4024">
              <w:rPr>
                <w:rStyle w:val="Hyperlink"/>
                <w:noProof/>
              </w:rPr>
              <w:t>Discussion of Findings</w:t>
            </w:r>
            <w:r>
              <w:rPr>
                <w:noProof/>
                <w:webHidden/>
              </w:rPr>
              <w:tab/>
            </w:r>
            <w:r>
              <w:rPr>
                <w:noProof/>
                <w:webHidden/>
              </w:rPr>
              <w:fldChar w:fldCharType="begin"/>
            </w:r>
            <w:r>
              <w:rPr>
                <w:noProof/>
                <w:webHidden/>
              </w:rPr>
              <w:instrText xml:space="preserve"> PAGEREF _Toc235201180 \h </w:instrText>
            </w:r>
            <w:r>
              <w:rPr>
                <w:noProof/>
                <w:webHidden/>
              </w:rPr>
            </w:r>
            <w:r>
              <w:rPr>
                <w:noProof/>
                <w:webHidden/>
              </w:rPr>
              <w:fldChar w:fldCharType="separate"/>
            </w:r>
            <w:r>
              <w:rPr>
                <w:noProof/>
                <w:webHidden/>
              </w:rPr>
              <w:t>116</w:t>
            </w:r>
            <w:r>
              <w:rPr>
                <w:noProof/>
                <w:webHidden/>
              </w:rPr>
              <w:fldChar w:fldCharType="end"/>
            </w:r>
          </w:hyperlink>
        </w:p>
        <w:p w14:paraId="7BAC6E21" w14:textId="096E820D" w:rsidR="001D5536" w:rsidRDefault="001D5536">
          <w:pPr>
            <w:pStyle w:val="TOC3"/>
            <w:tabs>
              <w:tab w:val="right" w:leader="dot" w:pos="9350"/>
            </w:tabs>
            <w:rPr>
              <w:noProof/>
            </w:rPr>
          </w:pPr>
          <w:hyperlink w:anchor="_Toc235201181" w:history="1">
            <w:r w:rsidRPr="003E4024">
              <w:rPr>
                <w:rStyle w:val="Hyperlink"/>
                <w:rFonts w:eastAsia="Times New Roman"/>
                <w:noProof/>
              </w:rPr>
              <w:t>5.2.1 Research Objective 1: Impact of IKTVA on Supply Chain Performance</w:t>
            </w:r>
            <w:r>
              <w:rPr>
                <w:noProof/>
                <w:webHidden/>
              </w:rPr>
              <w:tab/>
            </w:r>
            <w:r>
              <w:rPr>
                <w:noProof/>
                <w:webHidden/>
              </w:rPr>
              <w:fldChar w:fldCharType="begin"/>
            </w:r>
            <w:r>
              <w:rPr>
                <w:noProof/>
                <w:webHidden/>
              </w:rPr>
              <w:instrText xml:space="preserve"> PAGEREF _Toc235201181 \h </w:instrText>
            </w:r>
            <w:r>
              <w:rPr>
                <w:noProof/>
                <w:webHidden/>
              </w:rPr>
            </w:r>
            <w:r>
              <w:rPr>
                <w:noProof/>
                <w:webHidden/>
              </w:rPr>
              <w:fldChar w:fldCharType="separate"/>
            </w:r>
            <w:r>
              <w:rPr>
                <w:noProof/>
                <w:webHidden/>
              </w:rPr>
              <w:t>116</w:t>
            </w:r>
            <w:r>
              <w:rPr>
                <w:noProof/>
                <w:webHidden/>
              </w:rPr>
              <w:fldChar w:fldCharType="end"/>
            </w:r>
          </w:hyperlink>
        </w:p>
        <w:p w14:paraId="2109D7DC" w14:textId="19302609" w:rsidR="001D5536" w:rsidRDefault="001D5536">
          <w:pPr>
            <w:pStyle w:val="TOC3"/>
            <w:tabs>
              <w:tab w:val="right" w:leader="dot" w:pos="9350"/>
            </w:tabs>
            <w:rPr>
              <w:noProof/>
            </w:rPr>
          </w:pPr>
          <w:hyperlink w:anchor="_Toc235201182" w:history="1">
            <w:r w:rsidRPr="003E4024">
              <w:rPr>
                <w:rStyle w:val="Hyperlink"/>
                <w:rFonts w:eastAsiaTheme="minorHAnsi"/>
                <w:noProof/>
              </w:rPr>
              <w:t>5.2.2 Research Objective 2: Impact of IKTVA on Supplier Development</w:t>
            </w:r>
            <w:r>
              <w:rPr>
                <w:noProof/>
                <w:webHidden/>
              </w:rPr>
              <w:tab/>
            </w:r>
            <w:r>
              <w:rPr>
                <w:noProof/>
                <w:webHidden/>
              </w:rPr>
              <w:fldChar w:fldCharType="begin"/>
            </w:r>
            <w:r>
              <w:rPr>
                <w:noProof/>
                <w:webHidden/>
              </w:rPr>
              <w:instrText xml:space="preserve"> PAGEREF _Toc235201182 \h </w:instrText>
            </w:r>
            <w:r>
              <w:rPr>
                <w:noProof/>
                <w:webHidden/>
              </w:rPr>
            </w:r>
            <w:r>
              <w:rPr>
                <w:noProof/>
                <w:webHidden/>
              </w:rPr>
              <w:fldChar w:fldCharType="separate"/>
            </w:r>
            <w:r>
              <w:rPr>
                <w:noProof/>
                <w:webHidden/>
              </w:rPr>
              <w:t>119</w:t>
            </w:r>
            <w:r>
              <w:rPr>
                <w:noProof/>
                <w:webHidden/>
              </w:rPr>
              <w:fldChar w:fldCharType="end"/>
            </w:r>
          </w:hyperlink>
        </w:p>
        <w:p w14:paraId="11AACDBE" w14:textId="35237DD0"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3" w:history="1">
            <w:r w:rsidRPr="003E4024">
              <w:rPr>
                <w:rStyle w:val="Hyperlink"/>
                <w:noProof/>
              </w:rPr>
              <w:t>5.3</w:t>
            </w:r>
            <w:r>
              <w:rPr>
                <w:rFonts w:asciiTheme="minorHAnsi" w:eastAsiaTheme="minorEastAsia" w:hAnsiTheme="minorHAnsi"/>
                <w:noProof/>
                <w:kern w:val="2"/>
                <w:szCs w:val="24"/>
                <w14:ligatures w14:val="standardContextual"/>
              </w:rPr>
              <w:tab/>
            </w:r>
            <w:r w:rsidRPr="003E4024">
              <w:rPr>
                <w:rStyle w:val="Hyperlink"/>
                <w:noProof/>
              </w:rPr>
              <w:t>Theoretical Implications</w:t>
            </w:r>
            <w:r>
              <w:rPr>
                <w:noProof/>
                <w:webHidden/>
              </w:rPr>
              <w:tab/>
            </w:r>
            <w:r>
              <w:rPr>
                <w:noProof/>
                <w:webHidden/>
              </w:rPr>
              <w:fldChar w:fldCharType="begin"/>
            </w:r>
            <w:r>
              <w:rPr>
                <w:noProof/>
                <w:webHidden/>
              </w:rPr>
              <w:instrText xml:space="preserve"> PAGEREF _Toc235201183 \h </w:instrText>
            </w:r>
            <w:r>
              <w:rPr>
                <w:noProof/>
                <w:webHidden/>
              </w:rPr>
            </w:r>
            <w:r>
              <w:rPr>
                <w:noProof/>
                <w:webHidden/>
              </w:rPr>
              <w:fldChar w:fldCharType="separate"/>
            </w:r>
            <w:r>
              <w:rPr>
                <w:noProof/>
                <w:webHidden/>
              </w:rPr>
              <w:t>123</w:t>
            </w:r>
            <w:r>
              <w:rPr>
                <w:noProof/>
                <w:webHidden/>
              </w:rPr>
              <w:fldChar w:fldCharType="end"/>
            </w:r>
          </w:hyperlink>
        </w:p>
        <w:p w14:paraId="60A3BC0D" w14:textId="3248F3BA"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4" w:history="1">
            <w:r w:rsidRPr="003E4024">
              <w:rPr>
                <w:rStyle w:val="Hyperlink"/>
                <w:noProof/>
              </w:rPr>
              <w:t>5.4</w:t>
            </w:r>
            <w:r>
              <w:rPr>
                <w:rFonts w:asciiTheme="minorHAnsi" w:eastAsiaTheme="minorEastAsia" w:hAnsiTheme="minorHAnsi"/>
                <w:noProof/>
                <w:kern w:val="2"/>
                <w:szCs w:val="24"/>
                <w14:ligatures w14:val="standardContextual"/>
              </w:rPr>
              <w:tab/>
            </w:r>
            <w:r w:rsidRPr="003E4024">
              <w:rPr>
                <w:rStyle w:val="Hyperlink"/>
                <w:noProof/>
              </w:rPr>
              <w:t>Practical Implications</w:t>
            </w:r>
            <w:r>
              <w:rPr>
                <w:noProof/>
                <w:webHidden/>
              </w:rPr>
              <w:tab/>
            </w:r>
            <w:r>
              <w:rPr>
                <w:noProof/>
                <w:webHidden/>
              </w:rPr>
              <w:fldChar w:fldCharType="begin"/>
            </w:r>
            <w:r>
              <w:rPr>
                <w:noProof/>
                <w:webHidden/>
              </w:rPr>
              <w:instrText xml:space="preserve"> PAGEREF _Toc235201184 \h </w:instrText>
            </w:r>
            <w:r>
              <w:rPr>
                <w:noProof/>
                <w:webHidden/>
              </w:rPr>
            </w:r>
            <w:r>
              <w:rPr>
                <w:noProof/>
                <w:webHidden/>
              </w:rPr>
              <w:fldChar w:fldCharType="separate"/>
            </w:r>
            <w:r>
              <w:rPr>
                <w:noProof/>
                <w:webHidden/>
              </w:rPr>
              <w:t>125</w:t>
            </w:r>
            <w:r>
              <w:rPr>
                <w:noProof/>
                <w:webHidden/>
              </w:rPr>
              <w:fldChar w:fldCharType="end"/>
            </w:r>
          </w:hyperlink>
        </w:p>
        <w:p w14:paraId="04722A40" w14:textId="292B00E3"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5" w:history="1">
            <w:r w:rsidRPr="003E4024">
              <w:rPr>
                <w:rStyle w:val="Hyperlink"/>
                <w:noProof/>
              </w:rPr>
              <w:t>5.5</w:t>
            </w:r>
            <w:r>
              <w:rPr>
                <w:rFonts w:asciiTheme="minorHAnsi" w:eastAsiaTheme="minorEastAsia" w:hAnsiTheme="minorHAnsi"/>
                <w:noProof/>
                <w:kern w:val="2"/>
                <w:szCs w:val="24"/>
                <w14:ligatures w14:val="standardContextual"/>
              </w:rPr>
              <w:tab/>
            </w:r>
            <w:r w:rsidRPr="003E4024">
              <w:rPr>
                <w:rStyle w:val="Hyperlink"/>
                <w:noProof/>
              </w:rPr>
              <w:t>Recommendations</w:t>
            </w:r>
            <w:r>
              <w:rPr>
                <w:noProof/>
                <w:webHidden/>
              </w:rPr>
              <w:tab/>
            </w:r>
            <w:r>
              <w:rPr>
                <w:noProof/>
                <w:webHidden/>
              </w:rPr>
              <w:fldChar w:fldCharType="begin"/>
            </w:r>
            <w:r>
              <w:rPr>
                <w:noProof/>
                <w:webHidden/>
              </w:rPr>
              <w:instrText xml:space="preserve"> PAGEREF _Toc235201185 \h </w:instrText>
            </w:r>
            <w:r>
              <w:rPr>
                <w:noProof/>
                <w:webHidden/>
              </w:rPr>
            </w:r>
            <w:r>
              <w:rPr>
                <w:noProof/>
                <w:webHidden/>
              </w:rPr>
              <w:fldChar w:fldCharType="separate"/>
            </w:r>
            <w:r>
              <w:rPr>
                <w:noProof/>
                <w:webHidden/>
              </w:rPr>
              <w:t>128</w:t>
            </w:r>
            <w:r>
              <w:rPr>
                <w:noProof/>
                <w:webHidden/>
              </w:rPr>
              <w:fldChar w:fldCharType="end"/>
            </w:r>
          </w:hyperlink>
        </w:p>
        <w:p w14:paraId="2ACB7F77" w14:textId="7D8099ED"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6" w:history="1">
            <w:r w:rsidRPr="003E4024">
              <w:rPr>
                <w:rStyle w:val="Hyperlink"/>
                <w:noProof/>
              </w:rPr>
              <w:t>5.6</w:t>
            </w:r>
            <w:r>
              <w:rPr>
                <w:rFonts w:asciiTheme="minorHAnsi" w:eastAsiaTheme="minorEastAsia" w:hAnsiTheme="minorHAnsi"/>
                <w:noProof/>
                <w:kern w:val="2"/>
                <w:szCs w:val="24"/>
                <w14:ligatures w14:val="standardContextual"/>
              </w:rPr>
              <w:tab/>
            </w:r>
            <w:r w:rsidRPr="003E4024">
              <w:rPr>
                <w:rStyle w:val="Hyperlink"/>
                <w:noProof/>
              </w:rPr>
              <w:t>Contribution of the Study</w:t>
            </w:r>
            <w:r>
              <w:rPr>
                <w:noProof/>
                <w:webHidden/>
              </w:rPr>
              <w:tab/>
            </w:r>
            <w:r>
              <w:rPr>
                <w:noProof/>
                <w:webHidden/>
              </w:rPr>
              <w:fldChar w:fldCharType="begin"/>
            </w:r>
            <w:r>
              <w:rPr>
                <w:noProof/>
                <w:webHidden/>
              </w:rPr>
              <w:instrText xml:space="preserve"> PAGEREF _Toc235201186 \h </w:instrText>
            </w:r>
            <w:r>
              <w:rPr>
                <w:noProof/>
                <w:webHidden/>
              </w:rPr>
            </w:r>
            <w:r>
              <w:rPr>
                <w:noProof/>
                <w:webHidden/>
              </w:rPr>
              <w:fldChar w:fldCharType="separate"/>
            </w:r>
            <w:r>
              <w:rPr>
                <w:noProof/>
                <w:webHidden/>
              </w:rPr>
              <w:t>132</w:t>
            </w:r>
            <w:r>
              <w:rPr>
                <w:noProof/>
                <w:webHidden/>
              </w:rPr>
              <w:fldChar w:fldCharType="end"/>
            </w:r>
          </w:hyperlink>
        </w:p>
        <w:p w14:paraId="5BE5C422" w14:textId="4E1894EE"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7" w:history="1">
            <w:r w:rsidRPr="003E4024">
              <w:rPr>
                <w:rStyle w:val="Hyperlink"/>
                <w:noProof/>
              </w:rPr>
              <w:t>5.7</w:t>
            </w:r>
            <w:r>
              <w:rPr>
                <w:rFonts w:asciiTheme="minorHAnsi" w:eastAsiaTheme="minorEastAsia" w:hAnsiTheme="minorHAnsi"/>
                <w:noProof/>
                <w:kern w:val="2"/>
                <w:szCs w:val="24"/>
                <w14:ligatures w14:val="standardContextual"/>
              </w:rPr>
              <w:tab/>
            </w:r>
            <w:r w:rsidRPr="003E4024">
              <w:rPr>
                <w:rStyle w:val="Hyperlink"/>
                <w:noProof/>
              </w:rPr>
              <w:t>Limitations of the Study</w:t>
            </w:r>
            <w:r>
              <w:rPr>
                <w:noProof/>
                <w:webHidden/>
              </w:rPr>
              <w:tab/>
            </w:r>
            <w:r>
              <w:rPr>
                <w:noProof/>
                <w:webHidden/>
              </w:rPr>
              <w:fldChar w:fldCharType="begin"/>
            </w:r>
            <w:r>
              <w:rPr>
                <w:noProof/>
                <w:webHidden/>
              </w:rPr>
              <w:instrText xml:space="preserve"> PAGEREF _Toc235201187 \h </w:instrText>
            </w:r>
            <w:r>
              <w:rPr>
                <w:noProof/>
                <w:webHidden/>
              </w:rPr>
            </w:r>
            <w:r>
              <w:rPr>
                <w:noProof/>
                <w:webHidden/>
              </w:rPr>
              <w:fldChar w:fldCharType="separate"/>
            </w:r>
            <w:r>
              <w:rPr>
                <w:noProof/>
                <w:webHidden/>
              </w:rPr>
              <w:t>134</w:t>
            </w:r>
            <w:r>
              <w:rPr>
                <w:noProof/>
                <w:webHidden/>
              </w:rPr>
              <w:fldChar w:fldCharType="end"/>
            </w:r>
          </w:hyperlink>
        </w:p>
        <w:p w14:paraId="18A22645" w14:textId="134D9339"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8" w:history="1">
            <w:r w:rsidRPr="003E4024">
              <w:rPr>
                <w:rStyle w:val="Hyperlink"/>
                <w:noProof/>
              </w:rPr>
              <w:t>5.8</w:t>
            </w:r>
            <w:r>
              <w:rPr>
                <w:rFonts w:asciiTheme="minorHAnsi" w:eastAsiaTheme="minorEastAsia" w:hAnsiTheme="minorHAnsi"/>
                <w:noProof/>
                <w:kern w:val="2"/>
                <w:szCs w:val="24"/>
                <w14:ligatures w14:val="standardContextual"/>
              </w:rPr>
              <w:tab/>
            </w:r>
            <w:r w:rsidRPr="003E4024">
              <w:rPr>
                <w:rStyle w:val="Hyperlink"/>
                <w:noProof/>
              </w:rPr>
              <w:t>Future Research</w:t>
            </w:r>
            <w:r>
              <w:rPr>
                <w:noProof/>
                <w:webHidden/>
              </w:rPr>
              <w:tab/>
            </w:r>
            <w:r>
              <w:rPr>
                <w:noProof/>
                <w:webHidden/>
              </w:rPr>
              <w:fldChar w:fldCharType="begin"/>
            </w:r>
            <w:r>
              <w:rPr>
                <w:noProof/>
                <w:webHidden/>
              </w:rPr>
              <w:instrText xml:space="preserve"> PAGEREF _Toc235201188 \h </w:instrText>
            </w:r>
            <w:r>
              <w:rPr>
                <w:noProof/>
                <w:webHidden/>
              </w:rPr>
            </w:r>
            <w:r>
              <w:rPr>
                <w:noProof/>
                <w:webHidden/>
              </w:rPr>
              <w:fldChar w:fldCharType="separate"/>
            </w:r>
            <w:r>
              <w:rPr>
                <w:noProof/>
                <w:webHidden/>
              </w:rPr>
              <w:t>135</w:t>
            </w:r>
            <w:r>
              <w:rPr>
                <w:noProof/>
                <w:webHidden/>
              </w:rPr>
              <w:fldChar w:fldCharType="end"/>
            </w:r>
          </w:hyperlink>
        </w:p>
        <w:p w14:paraId="1FA2D758" w14:textId="356B96DB" w:rsidR="001D5536" w:rsidRDefault="001D5536">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5201189" w:history="1">
            <w:r w:rsidRPr="003E4024">
              <w:rPr>
                <w:rStyle w:val="Hyperlink"/>
                <w:noProof/>
              </w:rPr>
              <w:t>5.9</w:t>
            </w:r>
            <w:r>
              <w:rPr>
                <w:rFonts w:asciiTheme="minorHAnsi" w:eastAsiaTheme="minorEastAsia" w:hAnsiTheme="minorHAnsi"/>
                <w:noProof/>
                <w:kern w:val="2"/>
                <w:szCs w:val="24"/>
                <w14:ligatures w14:val="standardContextual"/>
              </w:rPr>
              <w:tab/>
            </w:r>
            <w:r w:rsidRPr="003E4024">
              <w:rPr>
                <w:rStyle w:val="Hyperlink"/>
                <w:noProof/>
              </w:rPr>
              <w:t>Overall Conclusion</w:t>
            </w:r>
            <w:r>
              <w:rPr>
                <w:noProof/>
                <w:webHidden/>
              </w:rPr>
              <w:tab/>
            </w:r>
            <w:r>
              <w:rPr>
                <w:noProof/>
                <w:webHidden/>
              </w:rPr>
              <w:fldChar w:fldCharType="begin"/>
            </w:r>
            <w:r>
              <w:rPr>
                <w:noProof/>
                <w:webHidden/>
              </w:rPr>
              <w:instrText xml:space="preserve"> PAGEREF _Toc235201189 \h </w:instrText>
            </w:r>
            <w:r>
              <w:rPr>
                <w:noProof/>
                <w:webHidden/>
              </w:rPr>
            </w:r>
            <w:r>
              <w:rPr>
                <w:noProof/>
                <w:webHidden/>
              </w:rPr>
              <w:fldChar w:fldCharType="separate"/>
            </w:r>
            <w:r>
              <w:rPr>
                <w:noProof/>
                <w:webHidden/>
              </w:rPr>
              <w:t>137</w:t>
            </w:r>
            <w:r>
              <w:rPr>
                <w:noProof/>
                <w:webHidden/>
              </w:rPr>
              <w:fldChar w:fldCharType="end"/>
            </w:r>
          </w:hyperlink>
        </w:p>
        <w:p w14:paraId="452C203D" w14:textId="0B26A169" w:rsidR="001D5536" w:rsidRDefault="001D5536">
          <w:pPr>
            <w:pStyle w:val="TOC1"/>
            <w:rPr>
              <w:rFonts w:asciiTheme="minorHAnsi" w:eastAsiaTheme="minorEastAsia" w:hAnsiTheme="minorHAnsi"/>
              <w:b w:val="0"/>
              <w:noProof/>
              <w:kern w:val="2"/>
              <w:szCs w:val="24"/>
              <w14:ligatures w14:val="standardContextual"/>
            </w:rPr>
          </w:pPr>
          <w:hyperlink w:anchor="_Toc235201190" w:history="1">
            <w:r w:rsidRPr="003E4024">
              <w:rPr>
                <w:rStyle w:val="Hyperlink"/>
                <w:noProof/>
              </w:rPr>
              <w:t>APPENDICES</w:t>
            </w:r>
            <w:r>
              <w:rPr>
                <w:noProof/>
                <w:webHidden/>
              </w:rPr>
              <w:tab/>
            </w:r>
            <w:r>
              <w:rPr>
                <w:noProof/>
                <w:webHidden/>
              </w:rPr>
              <w:fldChar w:fldCharType="begin"/>
            </w:r>
            <w:r>
              <w:rPr>
                <w:noProof/>
                <w:webHidden/>
              </w:rPr>
              <w:instrText xml:space="preserve"> PAGEREF _Toc235201190 \h </w:instrText>
            </w:r>
            <w:r>
              <w:rPr>
                <w:noProof/>
                <w:webHidden/>
              </w:rPr>
            </w:r>
            <w:r>
              <w:rPr>
                <w:noProof/>
                <w:webHidden/>
              </w:rPr>
              <w:fldChar w:fldCharType="separate"/>
            </w:r>
            <w:r>
              <w:rPr>
                <w:noProof/>
                <w:webHidden/>
              </w:rPr>
              <w:t>141</w:t>
            </w:r>
            <w:r>
              <w:rPr>
                <w:noProof/>
                <w:webHidden/>
              </w:rPr>
              <w:fldChar w:fldCharType="end"/>
            </w:r>
          </w:hyperlink>
        </w:p>
        <w:p w14:paraId="48DD92C2" w14:textId="145D87D4" w:rsidR="001D5536" w:rsidRDefault="001D5536">
          <w:pPr>
            <w:pStyle w:val="TOC1"/>
            <w:rPr>
              <w:rFonts w:asciiTheme="minorHAnsi" w:eastAsiaTheme="minorEastAsia" w:hAnsiTheme="minorHAnsi"/>
              <w:b w:val="0"/>
              <w:noProof/>
              <w:kern w:val="2"/>
              <w:szCs w:val="24"/>
              <w14:ligatures w14:val="standardContextual"/>
            </w:rPr>
          </w:pPr>
          <w:hyperlink w:anchor="_Toc235201191" w:history="1">
            <w:r w:rsidRPr="003E4024">
              <w:rPr>
                <w:rStyle w:val="Hyperlink"/>
                <w:noProof/>
              </w:rPr>
              <w:t>APPENDIX A: Participant Information Sheet and Consent Form</w:t>
            </w:r>
            <w:r>
              <w:rPr>
                <w:noProof/>
                <w:webHidden/>
              </w:rPr>
              <w:tab/>
            </w:r>
            <w:r>
              <w:rPr>
                <w:noProof/>
                <w:webHidden/>
              </w:rPr>
              <w:fldChar w:fldCharType="begin"/>
            </w:r>
            <w:r>
              <w:rPr>
                <w:noProof/>
                <w:webHidden/>
              </w:rPr>
              <w:instrText xml:space="preserve"> PAGEREF _Toc235201191 \h </w:instrText>
            </w:r>
            <w:r>
              <w:rPr>
                <w:noProof/>
                <w:webHidden/>
              </w:rPr>
            </w:r>
            <w:r>
              <w:rPr>
                <w:noProof/>
                <w:webHidden/>
              </w:rPr>
              <w:fldChar w:fldCharType="separate"/>
            </w:r>
            <w:r>
              <w:rPr>
                <w:noProof/>
                <w:webHidden/>
              </w:rPr>
              <w:t>142</w:t>
            </w:r>
            <w:r>
              <w:rPr>
                <w:noProof/>
                <w:webHidden/>
              </w:rPr>
              <w:fldChar w:fldCharType="end"/>
            </w:r>
          </w:hyperlink>
        </w:p>
        <w:p w14:paraId="77540B11" w14:textId="5B531ADA" w:rsidR="001D5536" w:rsidRDefault="001D5536">
          <w:pPr>
            <w:pStyle w:val="TOC1"/>
            <w:rPr>
              <w:rFonts w:asciiTheme="minorHAnsi" w:eastAsiaTheme="minorEastAsia" w:hAnsiTheme="minorHAnsi"/>
              <w:b w:val="0"/>
              <w:noProof/>
              <w:kern w:val="2"/>
              <w:szCs w:val="24"/>
              <w14:ligatures w14:val="standardContextual"/>
            </w:rPr>
          </w:pPr>
          <w:hyperlink w:anchor="_Toc235201192" w:history="1">
            <w:r w:rsidRPr="003E4024">
              <w:rPr>
                <w:rStyle w:val="Hyperlink"/>
                <w:noProof/>
              </w:rPr>
              <w:t>APPENDIX B: Research Questionnaire</w:t>
            </w:r>
            <w:r>
              <w:rPr>
                <w:noProof/>
                <w:webHidden/>
              </w:rPr>
              <w:tab/>
            </w:r>
            <w:r>
              <w:rPr>
                <w:noProof/>
                <w:webHidden/>
              </w:rPr>
              <w:fldChar w:fldCharType="begin"/>
            </w:r>
            <w:r>
              <w:rPr>
                <w:noProof/>
                <w:webHidden/>
              </w:rPr>
              <w:instrText xml:space="preserve"> PAGEREF _Toc235201192 \h </w:instrText>
            </w:r>
            <w:r>
              <w:rPr>
                <w:noProof/>
                <w:webHidden/>
              </w:rPr>
            </w:r>
            <w:r>
              <w:rPr>
                <w:noProof/>
                <w:webHidden/>
              </w:rPr>
              <w:fldChar w:fldCharType="separate"/>
            </w:r>
            <w:r>
              <w:rPr>
                <w:noProof/>
                <w:webHidden/>
              </w:rPr>
              <w:t>143</w:t>
            </w:r>
            <w:r>
              <w:rPr>
                <w:noProof/>
                <w:webHidden/>
              </w:rPr>
              <w:fldChar w:fldCharType="end"/>
            </w:r>
          </w:hyperlink>
        </w:p>
        <w:p w14:paraId="6E398F46" w14:textId="336787AE" w:rsidR="001D5536" w:rsidRDefault="001D5536">
          <w:pPr>
            <w:pStyle w:val="TOC1"/>
            <w:rPr>
              <w:rFonts w:asciiTheme="minorHAnsi" w:eastAsiaTheme="minorEastAsia" w:hAnsiTheme="minorHAnsi"/>
              <w:b w:val="0"/>
              <w:noProof/>
              <w:kern w:val="2"/>
              <w:szCs w:val="24"/>
              <w14:ligatures w14:val="standardContextual"/>
            </w:rPr>
          </w:pPr>
          <w:hyperlink w:anchor="_Toc235201193" w:history="1">
            <w:r w:rsidRPr="003E4024">
              <w:rPr>
                <w:rStyle w:val="Hyperlink"/>
                <w:noProof/>
              </w:rPr>
              <w:t>Section A: Demographic Information (8 Questions)</w:t>
            </w:r>
            <w:r>
              <w:rPr>
                <w:noProof/>
                <w:webHidden/>
              </w:rPr>
              <w:tab/>
            </w:r>
            <w:r>
              <w:rPr>
                <w:noProof/>
                <w:webHidden/>
              </w:rPr>
              <w:fldChar w:fldCharType="begin"/>
            </w:r>
            <w:r>
              <w:rPr>
                <w:noProof/>
                <w:webHidden/>
              </w:rPr>
              <w:instrText xml:space="preserve"> PAGEREF _Toc235201193 \h </w:instrText>
            </w:r>
            <w:r>
              <w:rPr>
                <w:noProof/>
                <w:webHidden/>
              </w:rPr>
            </w:r>
            <w:r>
              <w:rPr>
                <w:noProof/>
                <w:webHidden/>
              </w:rPr>
              <w:fldChar w:fldCharType="separate"/>
            </w:r>
            <w:r>
              <w:rPr>
                <w:noProof/>
                <w:webHidden/>
              </w:rPr>
              <w:t>143</w:t>
            </w:r>
            <w:r>
              <w:rPr>
                <w:noProof/>
                <w:webHidden/>
              </w:rPr>
              <w:fldChar w:fldCharType="end"/>
            </w:r>
          </w:hyperlink>
        </w:p>
        <w:p w14:paraId="313A5343" w14:textId="427A6639" w:rsidR="001D5536" w:rsidRDefault="001D5536">
          <w:pPr>
            <w:pStyle w:val="TOC1"/>
            <w:rPr>
              <w:rFonts w:asciiTheme="minorHAnsi" w:eastAsiaTheme="minorEastAsia" w:hAnsiTheme="minorHAnsi"/>
              <w:b w:val="0"/>
              <w:noProof/>
              <w:kern w:val="2"/>
              <w:szCs w:val="24"/>
              <w14:ligatures w14:val="standardContextual"/>
            </w:rPr>
          </w:pPr>
          <w:hyperlink w:anchor="_Toc235201194" w:history="1">
            <w:r w:rsidRPr="003E4024">
              <w:rPr>
                <w:rStyle w:val="Hyperlink"/>
                <w:noProof/>
              </w:rPr>
              <w:t>Section B: IKTVA Program Effectiveness (10 Questions)</w:t>
            </w:r>
            <w:r>
              <w:rPr>
                <w:noProof/>
                <w:webHidden/>
              </w:rPr>
              <w:tab/>
            </w:r>
            <w:r>
              <w:rPr>
                <w:noProof/>
                <w:webHidden/>
              </w:rPr>
              <w:fldChar w:fldCharType="begin"/>
            </w:r>
            <w:r>
              <w:rPr>
                <w:noProof/>
                <w:webHidden/>
              </w:rPr>
              <w:instrText xml:space="preserve"> PAGEREF _Toc235201194 \h </w:instrText>
            </w:r>
            <w:r>
              <w:rPr>
                <w:noProof/>
                <w:webHidden/>
              </w:rPr>
            </w:r>
            <w:r>
              <w:rPr>
                <w:noProof/>
                <w:webHidden/>
              </w:rPr>
              <w:fldChar w:fldCharType="separate"/>
            </w:r>
            <w:r>
              <w:rPr>
                <w:noProof/>
                <w:webHidden/>
              </w:rPr>
              <w:t>144</w:t>
            </w:r>
            <w:r>
              <w:rPr>
                <w:noProof/>
                <w:webHidden/>
              </w:rPr>
              <w:fldChar w:fldCharType="end"/>
            </w:r>
          </w:hyperlink>
        </w:p>
        <w:p w14:paraId="2598FB4C" w14:textId="49076C72" w:rsidR="001D5536" w:rsidRDefault="001D5536">
          <w:pPr>
            <w:pStyle w:val="TOC1"/>
            <w:rPr>
              <w:rFonts w:asciiTheme="minorHAnsi" w:eastAsiaTheme="minorEastAsia" w:hAnsiTheme="minorHAnsi"/>
              <w:b w:val="0"/>
              <w:noProof/>
              <w:kern w:val="2"/>
              <w:szCs w:val="24"/>
              <w14:ligatures w14:val="standardContextual"/>
            </w:rPr>
          </w:pPr>
          <w:hyperlink w:anchor="_Toc235201195" w:history="1">
            <w:r w:rsidRPr="003E4024">
              <w:rPr>
                <w:rStyle w:val="Hyperlink"/>
                <w:noProof/>
              </w:rPr>
              <w:t>Section C: Supply Chain Performance (10 Questions)</w:t>
            </w:r>
            <w:r>
              <w:rPr>
                <w:noProof/>
                <w:webHidden/>
              </w:rPr>
              <w:tab/>
            </w:r>
            <w:r>
              <w:rPr>
                <w:noProof/>
                <w:webHidden/>
              </w:rPr>
              <w:fldChar w:fldCharType="begin"/>
            </w:r>
            <w:r>
              <w:rPr>
                <w:noProof/>
                <w:webHidden/>
              </w:rPr>
              <w:instrText xml:space="preserve"> PAGEREF _Toc235201195 \h </w:instrText>
            </w:r>
            <w:r>
              <w:rPr>
                <w:noProof/>
                <w:webHidden/>
              </w:rPr>
            </w:r>
            <w:r>
              <w:rPr>
                <w:noProof/>
                <w:webHidden/>
              </w:rPr>
              <w:fldChar w:fldCharType="separate"/>
            </w:r>
            <w:r>
              <w:rPr>
                <w:noProof/>
                <w:webHidden/>
              </w:rPr>
              <w:t>145</w:t>
            </w:r>
            <w:r>
              <w:rPr>
                <w:noProof/>
                <w:webHidden/>
              </w:rPr>
              <w:fldChar w:fldCharType="end"/>
            </w:r>
          </w:hyperlink>
        </w:p>
        <w:p w14:paraId="78ED50CC" w14:textId="49C14826" w:rsidR="001D5536" w:rsidRDefault="001D5536">
          <w:pPr>
            <w:pStyle w:val="TOC1"/>
            <w:rPr>
              <w:rFonts w:asciiTheme="minorHAnsi" w:eastAsiaTheme="minorEastAsia" w:hAnsiTheme="minorHAnsi"/>
              <w:b w:val="0"/>
              <w:noProof/>
              <w:kern w:val="2"/>
              <w:szCs w:val="24"/>
              <w14:ligatures w14:val="standardContextual"/>
            </w:rPr>
          </w:pPr>
          <w:hyperlink w:anchor="_Toc235201196" w:history="1">
            <w:r w:rsidRPr="003E4024">
              <w:rPr>
                <w:rStyle w:val="Hyperlink"/>
                <w:noProof/>
              </w:rPr>
              <w:t>Section D: Supplier Development (10 Questions)</w:t>
            </w:r>
            <w:r>
              <w:rPr>
                <w:noProof/>
                <w:webHidden/>
              </w:rPr>
              <w:tab/>
            </w:r>
            <w:r>
              <w:rPr>
                <w:noProof/>
                <w:webHidden/>
              </w:rPr>
              <w:fldChar w:fldCharType="begin"/>
            </w:r>
            <w:r>
              <w:rPr>
                <w:noProof/>
                <w:webHidden/>
              </w:rPr>
              <w:instrText xml:space="preserve"> PAGEREF _Toc235201196 \h </w:instrText>
            </w:r>
            <w:r>
              <w:rPr>
                <w:noProof/>
                <w:webHidden/>
              </w:rPr>
            </w:r>
            <w:r>
              <w:rPr>
                <w:noProof/>
                <w:webHidden/>
              </w:rPr>
              <w:fldChar w:fldCharType="separate"/>
            </w:r>
            <w:r>
              <w:rPr>
                <w:noProof/>
                <w:webHidden/>
              </w:rPr>
              <w:t>146</w:t>
            </w:r>
            <w:r>
              <w:rPr>
                <w:noProof/>
                <w:webHidden/>
              </w:rPr>
              <w:fldChar w:fldCharType="end"/>
            </w:r>
          </w:hyperlink>
        </w:p>
        <w:p w14:paraId="4341992C" w14:textId="07253352" w:rsidR="001D5536" w:rsidRDefault="001D5536">
          <w:pPr>
            <w:pStyle w:val="TOC1"/>
            <w:rPr>
              <w:rFonts w:asciiTheme="minorHAnsi" w:eastAsiaTheme="minorEastAsia" w:hAnsiTheme="minorHAnsi"/>
              <w:b w:val="0"/>
              <w:noProof/>
              <w:kern w:val="2"/>
              <w:szCs w:val="24"/>
              <w14:ligatures w14:val="standardContextual"/>
            </w:rPr>
          </w:pPr>
          <w:hyperlink w:anchor="_Toc235201197" w:history="1">
            <w:r w:rsidRPr="003E4024">
              <w:rPr>
                <w:rStyle w:val="Hyperlink"/>
                <w:noProof/>
              </w:rPr>
              <w:t>Section E: Local Value Creation (10 Questions)</w:t>
            </w:r>
            <w:r>
              <w:rPr>
                <w:noProof/>
                <w:webHidden/>
              </w:rPr>
              <w:tab/>
            </w:r>
            <w:r>
              <w:rPr>
                <w:noProof/>
                <w:webHidden/>
              </w:rPr>
              <w:fldChar w:fldCharType="begin"/>
            </w:r>
            <w:r>
              <w:rPr>
                <w:noProof/>
                <w:webHidden/>
              </w:rPr>
              <w:instrText xml:space="preserve"> PAGEREF _Toc235201197 \h </w:instrText>
            </w:r>
            <w:r>
              <w:rPr>
                <w:noProof/>
                <w:webHidden/>
              </w:rPr>
            </w:r>
            <w:r>
              <w:rPr>
                <w:noProof/>
                <w:webHidden/>
              </w:rPr>
              <w:fldChar w:fldCharType="separate"/>
            </w:r>
            <w:r>
              <w:rPr>
                <w:noProof/>
                <w:webHidden/>
              </w:rPr>
              <w:t>147</w:t>
            </w:r>
            <w:r>
              <w:rPr>
                <w:noProof/>
                <w:webHidden/>
              </w:rPr>
              <w:fldChar w:fldCharType="end"/>
            </w:r>
          </w:hyperlink>
        </w:p>
        <w:p w14:paraId="469DF896" w14:textId="488976E4" w:rsidR="001D5536" w:rsidRDefault="001D5536">
          <w:pPr>
            <w:pStyle w:val="TOC1"/>
            <w:rPr>
              <w:rFonts w:asciiTheme="minorHAnsi" w:eastAsiaTheme="minorEastAsia" w:hAnsiTheme="minorHAnsi"/>
              <w:b w:val="0"/>
              <w:noProof/>
              <w:kern w:val="2"/>
              <w:szCs w:val="24"/>
              <w14:ligatures w14:val="standardContextual"/>
            </w:rPr>
          </w:pPr>
          <w:hyperlink w:anchor="_Toc235201198" w:history="1">
            <w:r w:rsidRPr="003E4024">
              <w:rPr>
                <w:rStyle w:val="Hyperlink"/>
                <w:noProof/>
              </w:rPr>
              <w:t>APPENDIX C: SPSS Outputs</w:t>
            </w:r>
            <w:r>
              <w:rPr>
                <w:noProof/>
                <w:webHidden/>
              </w:rPr>
              <w:tab/>
            </w:r>
            <w:r>
              <w:rPr>
                <w:noProof/>
                <w:webHidden/>
              </w:rPr>
              <w:fldChar w:fldCharType="begin"/>
            </w:r>
            <w:r>
              <w:rPr>
                <w:noProof/>
                <w:webHidden/>
              </w:rPr>
              <w:instrText xml:space="preserve"> PAGEREF _Toc235201198 \h </w:instrText>
            </w:r>
            <w:r>
              <w:rPr>
                <w:noProof/>
                <w:webHidden/>
              </w:rPr>
            </w:r>
            <w:r>
              <w:rPr>
                <w:noProof/>
                <w:webHidden/>
              </w:rPr>
              <w:fldChar w:fldCharType="separate"/>
            </w:r>
            <w:r>
              <w:rPr>
                <w:noProof/>
                <w:webHidden/>
              </w:rPr>
              <w:t>149</w:t>
            </w:r>
            <w:r>
              <w:rPr>
                <w:noProof/>
                <w:webHidden/>
              </w:rPr>
              <w:fldChar w:fldCharType="end"/>
            </w:r>
          </w:hyperlink>
        </w:p>
        <w:p w14:paraId="355676E6" w14:textId="7245B01D" w:rsidR="001D5536" w:rsidRDefault="001D5536">
          <w:pPr>
            <w:pStyle w:val="TOC3"/>
            <w:tabs>
              <w:tab w:val="right" w:leader="dot" w:pos="9350"/>
            </w:tabs>
            <w:rPr>
              <w:noProof/>
            </w:rPr>
          </w:pPr>
          <w:hyperlink w:anchor="_Toc235201199" w:history="1">
            <w:r w:rsidRPr="003E4024">
              <w:rPr>
                <w:rStyle w:val="Hyperlink"/>
                <w:rFonts w:asciiTheme="majorBidi" w:eastAsia="Times New Roman" w:hAnsiTheme="majorBidi" w:cstheme="majorBidi"/>
                <w:b/>
                <w:bCs/>
                <w:noProof/>
              </w:rPr>
              <w:t>1. Data Screening and Preparation</w:t>
            </w:r>
            <w:r>
              <w:rPr>
                <w:noProof/>
                <w:webHidden/>
              </w:rPr>
              <w:tab/>
            </w:r>
            <w:r>
              <w:rPr>
                <w:noProof/>
                <w:webHidden/>
              </w:rPr>
              <w:fldChar w:fldCharType="begin"/>
            </w:r>
            <w:r>
              <w:rPr>
                <w:noProof/>
                <w:webHidden/>
              </w:rPr>
              <w:instrText xml:space="preserve"> PAGEREF _Toc235201199 \h </w:instrText>
            </w:r>
            <w:r>
              <w:rPr>
                <w:noProof/>
                <w:webHidden/>
              </w:rPr>
            </w:r>
            <w:r>
              <w:rPr>
                <w:noProof/>
                <w:webHidden/>
              </w:rPr>
              <w:fldChar w:fldCharType="separate"/>
            </w:r>
            <w:r>
              <w:rPr>
                <w:noProof/>
                <w:webHidden/>
              </w:rPr>
              <w:t>149</w:t>
            </w:r>
            <w:r>
              <w:rPr>
                <w:noProof/>
                <w:webHidden/>
              </w:rPr>
              <w:fldChar w:fldCharType="end"/>
            </w:r>
          </w:hyperlink>
        </w:p>
        <w:p w14:paraId="511C1851" w14:textId="7F2D4C67" w:rsidR="001D5536" w:rsidRDefault="001D5536">
          <w:pPr>
            <w:pStyle w:val="TOC3"/>
            <w:tabs>
              <w:tab w:val="right" w:leader="dot" w:pos="9350"/>
            </w:tabs>
            <w:rPr>
              <w:noProof/>
            </w:rPr>
          </w:pPr>
          <w:hyperlink w:anchor="_Toc235201200" w:history="1">
            <w:r>
              <w:rPr>
                <w:rFonts w:asciiTheme="majorBidi" w:eastAsia="Times New Roman" w:hAnsiTheme="majorBidi" w:cstheme="majorBidi"/>
                <w:noProof/>
              </w:rPr>
              <w:pict w14:anchorId="0B611BB1">
                <v:rect id="_x0000_i1028" style="width:0;height:.75pt" o:hralign="center" o:hrstd="t" o:hr="t" fillcolor="#a0a0a0" stroked="f"/>
              </w:pict>
            </w:r>
            <w:r w:rsidRPr="003E4024">
              <w:rPr>
                <w:rStyle w:val="Hyperlink"/>
                <w:rFonts w:asciiTheme="majorBidi" w:eastAsia="Times New Roman" w:hAnsiTheme="majorBidi" w:cstheme="majorBidi"/>
                <w:b/>
                <w:bCs/>
                <w:noProof/>
              </w:rPr>
              <w:t>2. Descriptive Statistics</w:t>
            </w:r>
            <w:r>
              <w:rPr>
                <w:noProof/>
                <w:webHidden/>
              </w:rPr>
              <w:tab/>
            </w:r>
            <w:r>
              <w:rPr>
                <w:noProof/>
                <w:webHidden/>
              </w:rPr>
              <w:fldChar w:fldCharType="begin"/>
            </w:r>
            <w:r>
              <w:rPr>
                <w:noProof/>
                <w:webHidden/>
              </w:rPr>
              <w:instrText xml:space="preserve"> PAGEREF _Toc235201200 \h </w:instrText>
            </w:r>
            <w:r>
              <w:rPr>
                <w:noProof/>
                <w:webHidden/>
              </w:rPr>
            </w:r>
            <w:r>
              <w:rPr>
                <w:noProof/>
                <w:webHidden/>
              </w:rPr>
              <w:fldChar w:fldCharType="separate"/>
            </w:r>
            <w:r>
              <w:rPr>
                <w:noProof/>
                <w:webHidden/>
              </w:rPr>
              <w:t>149</w:t>
            </w:r>
            <w:r>
              <w:rPr>
                <w:noProof/>
                <w:webHidden/>
              </w:rPr>
              <w:fldChar w:fldCharType="end"/>
            </w:r>
          </w:hyperlink>
        </w:p>
        <w:p w14:paraId="3DDDAF32" w14:textId="2D9C9921" w:rsidR="001D5536" w:rsidRDefault="001D5536">
          <w:pPr>
            <w:pStyle w:val="TOC3"/>
            <w:tabs>
              <w:tab w:val="right" w:leader="dot" w:pos="9350"/>
            </w:tabs>
            <w:rPr>
              <w:noProof/>
            </w:rPr>
          </w:pPr>
          <w:hyperlink w:anchor="_Toc235201201" w:history="1">
            <w:r>
              <w:rPr>
                <w:rFonts w:asciiTheme="majorBidi" w:eastAsia="Times New Roman" w:hAnsiTheme="majorBidi" w:cstheme="majorBidi"/>
                <w:noProof/>
              </w:rPr>
              <w:pict w14:anchorId="27700854">
                <v:rect id="_x0000_i1029" style="width:0;height:.75pt" o:hralign="center" o:hrstd="t" o:hr="t" fillcolor="#a0a0a0" stroked="f"/>
              </w:pict>
            </w:r>
            <w:r w:rsidRPr="003E4024">
              <w:rPr>
                <w:rStyle w:val="Hyperlink"/>
                <w:rFonts w:asciiTheme="majorBidi" w:eastAsia="Times New Roman" w:hAnsiTheme="majorBidi" w:cstheme="majorBidi"/>
                <w:b/>
                <w:bCs/>
                <w:noProof/>
              </w:rPr>
              <w:t>3. Reliability Analysis</w:t>
            </w:r>
            <w:r>
              <w:rPr>
                <w:noProof/>
                <w:webHidden/>
              </w:rPr>
              <w:tab/>
            </w:r>
            <w:r>
              <w:rPr>
                <w:noProof/>
                <w:webHidden/>
              </w:rPr>
              <w:fldChar w:fldCharType="begin"/>
            </w:r>
            <w:r>
              <w:rPr>
                <w:noProof/>
                <w:webHidden/>
              </w:rPr>
              <w:instrText xml:space="preserve"> PAGEREF _Toc235201201 \h </w:instrText>
            </w:r>
            <w:r>
              <w:rPr>
                <w:noProof/>
                <w:webHidden/>
              </w:rPr>
            </w:r>
            <w:r>
              <w:rPr>
                <w:noProof/>
                <w:webHidden/>
              </w:rPr>
              <w:fldChar w:fldCharType="separate"/>
            </w:r>
            <w:r>
              <w:rPr>
                <w:noProof/>
                <w:webHidden/>
              </w:rPr>
              <w:t>151</w:t>
            </w:r>
            <w:r>
              <w:rPr>
                <w:noProof/>
                <w:webHidden/>
              </w:rPr>
              <w:fldChar w:fldCharType="end"/>
            </w:r>
          </w:hyperlink>
        </w:p>
        <w:p w14:paraId="7C96EDD9" w14:textId="270DA971" w:rsidR="001D5536" w:rsidRDefault="001D5536">
          <w:pPr>
            <w:pStyle w:val="TOC3"/>
            <w:tabs>
              <w:tab w:val="right" w:leader="dot" w:pos="9350"/>
            </w:tabs>
            <w:rPr>
              <w:noProof/>
            </w:rPr>
          </w:pPr>
          <w:hyperlink w:anchor="_Toc235201202" w:history="1">
            <w:r>
              <w:rPr>
                <w:rFonts w:asciiTheme="majorBidi" w:eastAsia="Times New Roman" w:hAnsiTheme="majorBidi" w:cstheme="majorBidi"/>
                <w:noProof/>
              </w:rPr>
              <w:pict w14:anchorId="0FFC4CBE">
                <v:rect id="_x0000_i1030" style="width:0;height:.75pt" o:hralign="center" o:bullet="t" o:hrstd="t" o:hr="t" fillcolor="#a0a0a0" stroked="f"/>
              </w:pict>
            </w:r>
            <w:r>
              <w:rPr>
                <w:noProof/>
                <w:webHidden/>
              </w:rPr>
              <w:tab/>
            </w:r>
            <w:r>
              <w:rPr>
                <w:noProof/>
                <w:webHidden/>
              </w:rPr>
              <w:fldChar w:fldCharType="begin"/>
            </w:r>
            <w:r>
              <w:rPr>
                <w:noProof/>
                <w:webHidden/>
              </w:rPr>
              <w:instrText xml:space="preserve"> PAGEREF _Toc235201202 \h </w:instrText>
            </w:r>
            <w:r>
              <w:rPr>
                <w:noProof/>
                <w:webHidden/>
              </w:rPr>
            </w:r>
            <w:r>
              <w:rPr>
                <w:noProof/>
                <w:webHidden/>
              </w:rPr>
              <w:fldChar w:fldCharType="separate"/>
            </w:r>
            <w:r>
              <w:rPr>
                <w:noProof/>
                <w:webHidden/>
              </w:rPr>
              <w:t>151</w:t>
            </w:r>
            <w:r>
              <w:rPr>
                <w:noProof/>
                <w:webHidden/>
              </w:rPr>
              <w:fldChar w:fldCharType="end"/>
            </w:r>
          </w:hyperlink>
        </w:p>
        <w:p w14:paraId="452F921F" w14:textId="34B13236" w:rsidR="001D5536" w:rsidRDefault="001D5536">
          <w:pPr>
            <w:pStyle w:val="TOC3"/>
            <w:tabs>
              <w:tab w:val="right" w:leader="dot" w:pos="9350"/>
            </w:tabs>
            <w:rPr>
              <w:noProof/>
            </w:rPr>
          </w:pPr>
          <w:hyperlink w:anchor="_Toc235201203" w:history="1">
            <w:r w:rsidRPr="003E4024">
              <w:rPr>
                <w:rStyle w:val="Hyperlink"/>
                <w:rFonts w:asciiTheme="majorBidi" w:eastAsia="Times New Roman" w:hAnsiTheme="majorBidi" w:cstheme="majorBidi"/>
                <w:b/>
                <w:bCs/>
                <w:noProof/>
              </w:rPr>
              <w:t>4. Validity Assessment (Exploratory Factor Analysis)</w:t>
            </w:r>
            <w:r>
              <w:rPr>
                <w:noProof/>
                <w:webHidden/>
              </w:rPr>
              <w:tab/>
            </w:r>
            <w:r>
              <w:rPr>
                <w:noProof/>
                <w:webHidden/>
              </w:rPr>
              <w:fldChar w:fldCharType="begin"/>
            </w:r>
            <w:r>
              <w:rPr>
                <w:noProof/>
                <w:webHidden/>
              </w:rPr>
              <w:instrText xml:space="preserve"> PAGEREF _Toc235201203 \h </w:instrText>
            </w:r>
            <w:r>
              <w:rPr>
                <w:noProof/>
                <w:webHidden/>
              </w:rPr>
            </w:r>
            <w:r>
              <w:rPr>
                <w:noProof/>
                <w:webHidden/>
              </w:rPr>
              <w:fldChar w:fldCharType="separate"/>
            </w:r>
            <w:r>
              <w:rPr>
                <w:noProof/>
                <w:webHidden/>
              </w:rPr>
              <w:t>152</w:t>
            </w:r>
            <w:r>
              <w:rPr>
                <w:noProof/>
                <w:webHidden/>
              </w:rPr>
              <w:fldChar w:fldCharType="end"/>
            </w:r>
          </w:hyperlink>
        </w:p>
        <w:p w14:paraId="4D058581" w14:textId="0B98B40B" w:rsidR="001D5536" w:rsidRDefault="001D5536">
          <w:pPr>
            <w:pStyle w:val="TOC3"/>
            <w:tabs>
              <w:tab w:val="right" w:leader="dot" w:pos="9350"/>
            </w:tabs>
            <w:rPr>
              <w:noProof/>
            </w:rPr>
          </w:pPr>
          <w:hyperlink w:anchor="_Toc235201204" w:history="1">
            <w:r>
              <w:rPr>
                <w:rFonts w:asciiTheme="majorBidi" w:eastAsia="Times New Roman" w:hAnsiTheme="majorBidi" w:cstheme="majorBidi"/>
                <w:noProof/>
              </w:rPr>
              <w:pict w14:anchorId="5D18E0C6">
                <v:rect id="_x0000_i1031" style="width:0;height:.75pt" o:hralign="center" o:hrstd="t" o:hr="t" fillcolor="#a0a0a0" stroked="f"/>
              </w:pict>
            </w:r>
            <w:r w:rsidRPr="003E4024">
              <w:rPr>
                <w:rStyle w:val="Hyperlink"/>
                <w:rFonts w:asciiTheme="majorBidi" w:eastAsia="Times New Roman" w:hAnsiTheme="majorBidi" w:cstheme="majorBidi"/>
                <w:b/>
                <w:bCs/>
                <w:noProof/>
              </w:rPr>
              <w:t>5. Correlation Analysis</w:t>
            </w:r>
            <w:r>
              <w:rPr>
                <w:noProof/>
                <w:webHidden/>
              </w:rPr>
              <w:tab/>
            </w:r>
            <w:r>
              <w:rPr>
                <w:noProof/>
                <w:webHidden/>
              </w:rPr>
              <w:fldChar w:fldCharType="begin"/>
            </w:r>
            <w:r>
              <w:rPr>
                <w:noProof/>
                <w:webHidden/>
              </w:rPr>
              <w:instrText xml:space="preserve"> PAGEREF _Toc235201204 \h </w:instrText>
            </w:r>
            <w:r>
              <w:rPr>
                <w:noProof/>
                <w:webHidden/>
              </w:rPr>
            </w:r>
            <w:r>
              <w:rPr>
                <w:noProof/>
                <w:webHidden/>
              </w:rPr>
              <w:fldChar w:fldCharType="separate"/>
            </w:r>
            <w:r>
              <w:rPr>
                <w:noProof/>
                <w:webHidden/>
              </w:rPr>
              <w:t>153</w:t>
            </w:r>
            <w:r>
              <w:rPr>
                <w:noProof/>
                <w:webHidden/>
              </w:rPr>
              <w:fldChar w:fldCharType="end"/>
            </w:r>
          </w:hyperlink>
        </w:p>
        <w:p w14:paraId="67DF8253" w14:textId="3465DBDB" w:rsidR="001D5536" w:rsidRDefault="001D5536">
          <w:pPr>
            <w:pStyle w:val="TOC3"/>
            <w:tabs>
              <w:tab w:val="right" w:leader="dot" w:pos="9350"/>
            </w:tabs>
            <w:rPr>
              <w:noProof/>
            </w:rPr>
          </w:pPr>
          <w:hyperlink w:anchor="_Toc235201205" w:history="1">
            <w:r w:rsidRPr="003E4024">
              <w:rPr>
                <w:rStyle w:val="Hyperlink"/>
                <w:rFonts w:asciiTheme="majorBidi" w:eastAsia="Times New Roman" w:hAnsiTheme="majorBidi" w:cstheme="majorBidi"/>
                <w:b/>
                <w:bCs/>
                <w:noProof/>
              </w:rPr>
              <w:t>6. Regression Analysis</w:t>
            </w:r>
            <w:r>
              <w:rPr>
                <w:noProof/>
                <w:webHidden/>
              </w:rPr>
              <w:tab/>
            </w:r>
            <w:r>
              <w:rPr>
                <w:noProof/>
                <w:webHidden/>
              </w:rPr>
              <w:fldChar w:fldCharType="begin"/>
            </w:r>
            <w:r>
              <w:rPr>
                <w:noProof/>
                <w:webHidden/>
              </w:rPr>
              <w:instrText xml:space="preserve"> PAGEREF _Toc235201205 \h </w:instrText>
            </w:r>
            <w:r>
              <w:rPr>
                <w:noProof/>
                <w:webHidden/>
              </w:rPr>
            </w:r>
            <w:r>
              <w:rPr>
                <w:noProof/>
                <w:webHidden/>
              </w:rPr>
              <w:fldChar w:fldCharType="separate"/>
            </w:r>
            <w:r>
              <w:rPr>
                <w:noProof/>
                <w:webHidden/>
              </w:rPr>
              <w:t>154</w:t>
            </w:r>
            <w:r>
              <w:rPr>
                <w:noProof/>
                <w:webHidden/>
              </w:rPr>
              <w:fldChar w:fldCharType="end"/>
            </w:r>
          </w:hyperlink>
        </w:p>
        <w:p w14:paraId="0497898A" w14:textId="79F7582D" w:rsidR="001D5536" w:rsidRDefault="001D5536">
          <w:pPr>
            <w:pStyle w:val="TOC3"/>
            <w:tabs>
              <w:tab w:val="right" w:leader="dot" w:pos="9350"/>
            </w:tabs>
            <w:rPr>
              <w:noProof/>
            </w:rPr>
          </w:pPr>
          <w:hyperlink w:anchor="_Toc235201206" w:history="1">
            <w:r w:rsidRPr="003E4024">
              <w:rPr>
                <w:rStyle w:val="Hyperlink"/>
                <w:rFonts w:asciiTheme="majorBidi" w:eastAsia="Times New Roman" w:hAnsiTheme="majorBidi" w:cstheme="majorBidi"/>
                <w:b/>
                <w:bCs/>
                <w:noProof/>
              </w:rPr>
              <w:t>7. Summary of Regression Models</w:t>
            </w:r>
            <w:r>
              <w:rPr>
                <w:noProof/>
                <w:webHidden/>
              </w:rPr>
              <w:tab/>
            </w:r>
            <w:r>
              <w:rPr>
                <w:noProof/>
                <w:webHidden/>
              </w:rPr>
              <w:fldChar w:fldCharType="begin"/>
            </w:r>
            <w:r>
              <w:rPr>
                <w:noProof/>
                <w:webHidden/>
              </w:rPr>
              <w:instrText xml:space="preserve"> PAGEREF _Toc235201206 \h </w:instrText>
            </w:r>
            <w:r>
              <w:rPr>
                <w:noProof/>
                <w:webHidden/>
              </w:rPr>
            </w:r>
            <w:r>
              <w:rPr>
                <w:noProof/>
                <w:webHidden/>
              </w:rPr>
              <w:fldChar w:fldCharType="separate"/>
            </w:r>
            <w:r>
              <w:rPr>
                <w:noProof/>
                <w:webHidden/>
              </w:rPr>
              <w:t>156</w:t>
            </w:r>
            <w:r>
              <w:rPr>
                <w:noProof/>
                <w:webHidden/>
              </w:rPr>
              <w:fldChar w:fldCharType="end"/>
            </w:r>
          </w:hyperlink>
        </w:p>
        <w:p w14:paraId="44842F60" w14:textId="6726CB89" w:rsidR="001D5536" w:rsidRDefault="001D5536">
          <w:pPr>
            <w:pStyle w:val="TOC3"/>
            <w:tabs>
              <w:tab w:val="right" w:leader="dot" w:pos="9350"/>
            </w:tabs>
            <w:rPr>
              <w:noProof/>
            </w:rPr>
          </w:pPr>
          <w:hyperlink w:anchor="_Toc235201207" w:history="1">
            <w:r w:rsidRPr="003E4024">
              <w:rPr>
                <w:rStyle w:val="Hyperlink"/>
                <w:rFonts w:asciiTheme="majorBidi" w:eastAsia="Times New Roman" w:hAnsiTheme="majorBidi" w:cstheme="majorBidi"/>
                <w:b/>
                <w:bCs/>
                <w:noProof/>
              </w:rPr>
              <w:t>8. Hypothesis Testing Summary</w:t>
            </w:r>
            <w:r>
              <w:rPr>
                <w:noProof/>
                <w:webHidden/>
              </w:rPr>
              <w:tab/>
            </w:r>
            <w:r>
              <w:rPr>
                <w:noProof/>
                <w:webHidden/>
              </w:rPr>
              <w:fldChar w:fldCharType="begin"/>
            </w:r>
            <w:r>
              <w:rPr>
                <w:noProof/>
                <w:webHidden/>
              </w:rPr>
              <w:instrText xml:space="preserve"> PAGEREF _Toc235201207 \h </w:instrText>
            </w:r>
            <w:r>
              <w:rPr>
                <w:noProof/>
                <w:webHidden/>
              </w:rPr>
            </w:r>
            <w:r>
              <w:rPr>
                <w:noProof/>
                <w:webHidden/>
              </w:rPr>
              <w:fldChar w:fldCharType="separate"/>
            </w:r>
            <w:r>
              <w:rPr>
                <w:noProof/>
                <w:webHidden/>
              </w:rPr>
              <w:t>156</w:t>
            </w:r>
            <w:r>
              <w:rPr>
                <w:noProof/>
                <w:webHidden/>
              </w:rPr>
              <w:fldChar w:fldCharType="end"/>
            </w:r>
          </w:hyperlink>
        </w:p>
        <w:p w14:paraId="1E1A5137" w14:textId="04C786C4" w:rsidR="001D5536" w:rsidRDefault="001D5536">
          <w:pPr>
            <w:pStyle w:val="TOC1"/>
            <w:rPr>
              <w:rFonts w:asciiTheme="minorHAnsi" w:eastAsiaTheme="minorEastAsia" w:hAnsiTheme="minorHAnsi"/>
              <w:b w:val="0"/>
              <w:noProof/>
              <w:kern w:val="2"/>
              <w:szCs w:val="24"/>
              <w14:ligatures w14:val="standardContextual"/>
            </w:rPr>
          </w:pPr>
          <w:hyperlink w:anchor="_Toc235201208" w:history="1">
            <w:r w:rsidRPr="003E4024">
              <w:rPr>
                <w:rStyle w:val="Hyperlink"/>
                <w:noProof/>
              </w:rPr>
              <w:t>APPENDIX D: Ethical Approval Letter</w:t>
            </w:r>
            <w:r>
              <w:rPr>
                <w:noProof/>
                <w:webHidden/>
              </w:rPr>
              <w:tab/>
            </w:r>
            <w:r>
              <w:rPr>
                <w:noProof/>
                <w:webHidden/>
              </w:rPr>
              <w:fldChar w:fldCharType="begin"/>
            </w:r>
            <w:r>
              <w:rPr>
                <w:noProof/>
                <w:webHidden/>
              </w:rPr>
              <w:instrText xml:space="preserve"> PAGEREF _Toc235201208 \h </w:instrText>
            </w:r>
            <w:r>
              <w:rPr>
                <w:noProof/>
                <w:webHidden/>
              </w:rPr>
            </w:r>
            <w:r>
              <w:rPr>
                <w:noProof/>
                <w:webHidden/>
              </w:rPr>
              <w:fldChar w:fldCharType="separate"/>
            </w:r>
            <w:r>
              <w:rPr>
                <w:noProof/>
                <w:webHidden/>
              </w:rPr>
              <w:t>157</w:t>
            </w:r>
            <w:r>
              <w:rPr>
                <w:noProof/>
                <w:webHidden/>
              </w:rPr>
              <w:fldChar w:fldCharType="end"/>
            </w:r>
          </w:hyperlink>
        </w:p>
        <w:p w14:paraId="72AA6E90" w14:textId="3F7852FB" w:rsidR="001D5536" w:rsidRDefault="001D5536">
          <w:pPr>
            <w:pStyle w:val="TOC1"/>
            <w:rPr>
              <w:rFonts w:asciiTheme="minorHAnsi" w:eastAsiaTheme="minorEastAsia" w:hAnsiTheme="minorHAnsi"/>
              <w:b w:val="0"/>
              <w:noProof/>
              <w:kern w:val="2"/>
              <w:szCs w:val="24"/>
              <w14:ligatures w14:val="standardContextual"/>
            </w:rPr>
          </w:pPr>
          <w:hyperlink w:anchor="_Toc235201209" w:history="1">
            <w:r w:rsidRPr="003E4024">
              <w:rPr>
                <w:rStyle w:val="Hyperlink"/>
                <w:noProof/>
              </w:rPr>
              <w:t>APPENDIX E: Research Timeline (Gantt Chart)</w:t>
            </w:r>
            <w:r>
              <w:rPr>
                <w:noProof/>
                <w:webHidden/>
              </w:rPr>
              <w:tab/>
            </w:r>
            <w:r>
              <w:rPr>
                <w:noProof/>
                <w:webHidden/>
              </w:rPr>
              <w:fldChar w:fldCharType="begin"/>
            </w:r>
            <w:r>
              <w:rPr>
                <w:noProof/>
                <w:webHidden/>
              </w:rPr>
              <w:instrText xml:space="preserve"> PAGEREF _Toc235201209 \h </w:instrText>
            </w:r>
            <w:r>
              <w:rPr>
                <w:noProof/>
                <w:webHidden/>
              </w:rPr>
            </w:r>
            <w:r>
              <w:rPr>
                <w:noProof/>
                <w:webHidden/>
              </w:rPr>
              <w:fldChar w:fldCharType="separate"/>
            </w:r>
            <w:r>
              <w:rPr>
                <w:noProof/>
                <w:webHidden/>
              </w:rPr>
              <w:t>158</w:t>
            </w:r>
            <w:r>
              <w:rPr>
                <w:noProof/>
                <w:webHidden/>
              </w:rPr>
              <w:fldChar w:fldCharType="end"/>
            </w:r>
          </w:hyperlink>
        </w:p>
        <w:p w14:paraId="0F608460" w14:textId="5054A8C4" w:rsidR="001D5536" w:rsidRDefault="001D5536">
          <w:pPr>
            <w:pStyle w:val="TOC1"/>
            <w:rPr>
              <w:rFonts w:asciiTheme="minorHAnsi" w:eastAsiaTheme="minorEastAsia" w:hAnsiTheme="minorHAnsi"/>
              <w:b w:val="0"/>
              <w:noProof/>
              <w:kern w:val="2"/>
              <w:szCs w:val="24"/>
              <w14:ligatures w14:val="standardContextual"/>
            </w:rPr>
          </w:pPr>
          <w:hyperlink w:anchor="_Toc235201210" w:history="1">
            <w:r w:rsidRPr="003E4024">
              <w:rPr>
                <w:rStyle w:val="Hyperlink"/>
                <w:noProof/>
              </w:rPr>
              <w:t>REFERENCES</w:t>
            </w:r>
            <w:r>
              <w:rPr>
                <w:noProof/>
                <w:webHidden/>
              </w:rPr>
              <w:tab/>
            </w:r>
            <w:r>
              <w:rPr>
                <w:noProof/>
                <w:webHidden/>
              </w:rPr>
              <w:fldChar w:fldCharType="begin"/>
            </w:r>
            <w:r>
              <w:rPr>
                <w:noProof/>
                <w:webHidden/>
              </w:rPr>
              <w:instrText xml:space="preserve"> PAGEREF _Toc235201210 \h </w:instrText>
            </w:r>
            <w:r>
              <w:rPr>
                <w:noProof/>
                <w:webHidden/>
              </w:rPr>
            </w:r>
            <w:r>
              <w:rPr>
                <w:noProof/>
                <w:webHidden/>
              </w:rPr>
              <w:fldChar w:fldCharType="separate"/>
            </w:r>
            <w:r>
              <w:rPr>
                <w:noProof/>
                <w:webHidden/>
              </w:rPr>
              <w:t>159</w:t>
            </w:r>
            <w:r>
              <w:rPr>
                <w:noProof/>
                <w:webHidden/>
              </w:rPr>
              <w:fldChar w:fldCharType="end"/>
            </w:r>
          </w:hyperlink>
        </w:p>
        <w:p w14:paraId="1E34F170" w14:textId="04C3064F" w:rsidR="00A3277C" w:rsidRPr="00961E03" w:rsidRDefault="001F1913" w:rsidP="00755172">
          <w:pPr>
            <w:rPr>
              <w:rFonts w:asciiTheme="majorBidi" w:hAnsiTheme="majorBidi" w:cstheme="majorBidi"/>
              <w:sz w:val="24"/>
              <w:szCs w:val="24"/>
            </w:rPr>
          </w:pPr>
          <w:r w:rsidRPr="00961E03">
            <w:rPr>
              <w:rFonts w:asciiTheme="majorBidi" w:hAnsiTheme="majorBidi" w:cstheme="majorBidi"/>
              <w:b/>
              <w:bCs/>
              <w:noProof/>
              <w:sz w:val="24"/>
              <w:szCs w:val="24"/>
            </w:rPr>
            <w:fldChar w:fldCharType="end"/>
          </w:r>
        </w:p>
      </w:sdtContent>
    </w:sdt>
    <w:p w14:paraId="68D9D71D" w14:textId="77777777" w:rsidR="00E754FE" w:rsidRPr="00961E03" w:rsidRDefault="00E754FE" w:rsidP="00E754FE">
      <w:pPr>
        <w:rPr>
          <w:rFonts w:asciiTheme="majorBidi" w:hAnsiTheme="majorBidi" w:cstheme="majorBidi"/>
        </w:rPr>
      </w:pPr>
    </w:p>
    <w:p w14:paraId="4BFC2C5E" w14:textId="77777777" w:rsidR="00D0451A" w:rsidRDefault="00D0451A" w:rsidP="00D0451A">
      <w:pPr>
        <w:pStyle w:val="Heading1"/>
        <w:spacing w:after="0"/>
      </w:pPr>
    </w:p>
    <w:p w14:paraId="204B93EA" w14:textId="77777777" w:rsidR="00D0451A" w:rsidRDefault="00D0451A" w:rsidP="00D0451A">
      <w:pPr>
        <w:pStyle w:val="Heading1"/>
        <w:spacing w:after="0"/>
      </w:pPr>
    </w:p>
    <w:p w14:paraId="6B6E2C2B" w14:textId="77777777" w:rsidR="00D0451A" w:rsidRDefault="00D0451A" w:rsidP="00D0451A">
      <w:pPr>
        <w:pStyle w:val="Heading1"/>
        <w:spacing w:after="0"/>
      </w:pPr>
    </w:p>
    <w:p w14:paraId="53505F67" w14:textId="77777777" w:rsidR="00D0451A" w:rsidRDefault="00D0451A" w:rsidP="00D0451A">
      <w:pPr>
        <w:pStyle w:val="Heading1"/>
        <w:spacing w:after="0"/>
      </w:pPr>
    </w:p>
    <w:p w14:paraId="494B47D2" w14:textId="77777777" w:rsidR="00D0451A" w:rsidRDefault="00D0451A" w:rsidP="00D0451A">
      <w:pPr>
        <w:pStyle w:val="Heading1"/>
        <w:spacing w:after="0"/>
      </w:pPr>
    </w:p>
    <w:p w14:paraId="25DA984D" w14:textId="77777777" w:rsidR="00D0451A" w:rsidRDefault="00D0451A" w:rsidP="00D0451A">
      <w:pPr>
        <w:pStyle w:val="Heading1"/>
        <w:spacing w:after="0"/>
      </w:pPr>
    </w:p>
    <w:p w14:paraId="0ABD437B" w14:textId="77777777" w:rsidR="00941CF5" w:rsidRDefault="00941CF5" w:rsidP="00941CF5"/>
    <w:p w14:paraId="3ADDC74D" w14:textId="77777777" w:rsidR="00941CF5" w:rsidRDefault="00941CF5" w:rsidP="00941CF5"/>
    <w:p w14:paraId="7B92F817" w14:textId="77777777" w:rsidR="00941CF5" w:rsidRPr="00941CF5" w:rsidRDefault="00941CF5" w:rsidP="00941CF5"/>
    <w:p w14:paraId="19A836B8" w14:textId="77777777" w:rsidR="00D0451A" w:rsidRDefault="00D0451A" w:rsidP="00D0451A"/>
    <w:p w14:paraId="567FDFA2" w14:textId="77777777" w:rsidR="005F7B4B" w:rsidRDefault="005F7B4B" w:rsidP="00D0451A"/>
    <w:p w14:paraId="6001014B" w14:textId="77777777" w:rsidR="005F7B4B" w:rsidRDefault="005F7B4B" w:rsidP="00D0451A"/>
    <w:p w14:paraId="684D6D49" w14:textId="77777777" w:rsidR="005F7B4B" w:rsidRDefault="005F7B4B" w:rsidP="00D0451A"/>
    <w:p w14:paraId="5EC49226" w14:textId="77777777" w:rsidR="005F7B4B" w:rsidRDefault="005F7B4B" w:rsidP="00D0451A"/>
    <w:p w14:paraId="2A454E5A" w14:textId="77777777" w:rsidR="005F7B4B" w:rsidRDefault="005F7B4B" w:rsidP="00D0451A"/>
    <w:p w14:paraId="689C5F45" w14:textId="77777777" w:rsidR="005F7B4B" w:rsidRDefault="005F7B4B" w:rsidP="00D0451A"/>
    <w:p w14:paraId="5A85D2DD" w14:textId="77777777" w:rsidR="005F7B4B" w:rsidRDefault="005F7B4B" w:rsidP="00D0451A"/>
    <w:p w14:paraId="1478F3A9" w14:textId="77777777" w:rsidR="00D0451A" w:rsidRPr="00D0451A" w:rsidRDefault="00D0451A" w:rsidP="00D0451A"/>
    <w:p w14:paraId="10B88712" w14:textId="12F2DE85" w:rsidR="00BA5037" w:rsidRPr="00961E03" w:rsidRDefault="007361F1" w:rsidP="000539B5">
      <w:pPr>
        <w:pStyle w:val="Heading1"/>
      </w:pPr>
      <w:bookmarkStart w:id="4" w:name="_Toc235201054"/>
      <w:r w:rsidRPr="00961E03">
        <w:lastRenderedPageBreak/>
        <w:t>LIST OF TAB</w:t>
      </w:r>
      <w:r w:rsidR="00092420" w:rsidRPr="00961E03">
        <w:t>LE</w:t>
      </w:r>
      <w:r w:rsidRPr="00961E03">
        <w:t>S</w:t>
      </w:r>
      <w:bookmarkEnd w:id="4"/>
    </w:p>
    <w:p w14:paraId="6478257A" w14:textId="77777777" w:rsidR="00222887" w:rsidRPr="00961E03" w:rsidRDefault="00222887" w:rsidP="00C960FF">
      <w:pPr>
        <w:spacing w:line="360" w:lineRule="auto"/>
        <w:jc w:val="both"/>
        <w:rPr>
          <w:rFonts w:asciiTheme="majorBidi" w:hAnsiTheme="majorBidi" w:cstheme="majorBidi"/>
          <w:sz w:val="24"/>
          <w:szCs w:val="24"/>
        </w:rPr>
      </w:pPr>
    </w:p>
    <w:p w14:paraId="0A65847E" w14:textId="4E0C457D" w:rsidR="00286772" w:rsidRPr="00286772" w:rsidRDefault="00BF74F4"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r w:rsidRPr="00286772">
        <w:rPr>
          <w:rFonts w:asciiTheme="majorBidi" w:hAnsiTheme="majorBidi" w:cstheme="majorBidi"/>
          <w:sz w:val="24"/>
        </w:rPr>
        <w:fldChar w:fldCharType="begin"/>
      </w:r>
      <w:r w:rsidRPr="00286772">
        <w:rPr>
          <w:rFonts w:asciiTheme="majorBidi" w:hAnsiTheme="majorBidi" w:cstheme="majorBidi"/>
          <w:sz w:val="24"/>
        </w:rPr>
        <w:instrText xml:space="preserve"> TOC \h \z \c "Table" </w:instrText>
      </w:r>
      <w:r w:rsidRPr="00286772">
        <w:rPr>
          <w:rFonts w:asciiTheme="majorBidi" w:hAnsiTheme="majorBidi" w:cstheme="majorBidi"/>
          <w:sz w:val="24"/>
        </w:rPr>
        <w:fldChar w:fldCharType="separate"/>
      </w:r>
      <w:hyperlink w:anchor="_Toc235137107" w:history="1">
        <w:r w:rsidR="00286772" w:rsidRPr="00286772">
          <w:rPr>
            <w:rStyle w:val="Hyperlink"/>
            <w:rFonts w:asciiTheme="majorBidi" w:hAnsiTheme="majorBidi" w:cstheme="majorBidi"/>
            <w:noProof/>
            <w:sz w:val="24"/>
          </w:rPr>
          <w:t>Table 1: Research Abbreviations</w:t>
        </w:r>
        <w:r w:rsidR="00286772" w:rsidRPr="00286772">
          <w:rPr>
            <w:rFonts w:asciiTheme="majorBidi" w:hAnsiTheme="majorBidi" w:cstheme="majorBidi"/>
            <w:noProof/>
            <w:webHidden/>
            <w:sz w:val="24"/>
          </w:rPr>
          <w:tab/>
        </w:r>
        <w:r w:rsidR="00286772" w:rsidRPr="00286772">
          <w:rPr>
            <w:rFonts w:asciiTheme="majorBidi" w:hAnsiTheme="majorBidi" w:cstheme="majorBidi"/>
            <w:noProof/>
            <w:webHidden/>
            <w:sz w:val="24"/>
          </w:rPr>
          <w:fldChar w:fldCharType="begin"/>
        </w:r>
        <w:r w:rsidR="00286772" w:rsidRPr="00286772">
          <w:rPr>
            <w:rFonts w:asciiTheme="majorBidi" w:hAnsiTheme="majorBidi" w:cstheme="majorBidi"/>
            <w:noProof/>
            <w:webHidden/>
            <w:sz w:val="24"/>
          </w:rPr>
          <w:instrText xml:space="preserve"> PAGEREF _Toc235137107 \h </w:instrText>
        </w:r>
        <w:r w:rsidR="00286772" w:rsidRPr="00286772">
          <w:rPr>
            <w:rFonts w:asciiTheme="majorBidi" w:hAnsiTheme="majorBidi" w:cstheme="majorBidi"/>
            <w:noProof/>
            <w:webHidden/>
            <w:sz w:val="24"/>
          </w:rPr>
        </w:r>
        <w:r w:rsidR="00286772"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16</w:t>
        </w:r>
        <w:r w:rsidR="00286772" w:rsidRPr="00286772">
          <w:rPr>
            <w:rFonts w:asciiTheme="majorBidi" w:hAnsiTheme="majorBidi" w:cstheme="majorBidi"/>
            <w:noProof/>
            <w:webHidden/>
            <w:sz w:val="24"/>
          </w:rPr>
          <w:fldChar w:fldCharType="end"/>
        </w:r>
      </w:hyperlink>
    </w:p>
    <w:p w14:paraId="7398820E" w14:textId="48BB3A1D"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08" w:history="1">
        <w:r w:rsidRPr="00286772">
          <w:rPr>
            <w:rStyle w:val="Hyperlink"/>
            <w:rFonts w:asciiTheme="majorBidi" w:hAnsiTheme="majorBidi" w:cstheme="majorBidi"/>
            <w:noProof/>
            <w:sz w:val="24"/>
          </w:rPr>
          <w:t>Table 2: Table 2: Summary of Selected Previous Studies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_Toc235137108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44</w:t>
        </w:r>
        <w:r w:rsidRPr="00286772">
          <w:rPr>
            <w:rFonts w:asciiTheme="majorBidi" w:hAnsiTheme="majorBidi" w:cstheme="majorBidi"/>
            <w:noProof/>
            <w:webHidden/>
            <w:sz w:val="24"/>
          </w:rPr>
          <w:fldChar w:fldCharType="end"/>
        </w:r>
      </w:hyperlink>
    </w:p>
    <w:p w14:paraId="3CC23A56" w14:textId="79E7B454"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09" w:history="1">
        <w:r w:rsidRPr="00286772">
          <w:rPr>
            <w:rStyle w:val="Hyperlink"/>
            <w:rFonts w:asciiTheme="majorBidi" w:hAnsiTheme="majorBidi" w:cstheme="majorBidi"/>
            <w:noProof/>
            <w:sz w:val="24"/>
          </w:rPr>
          <w:t>Table 3: Overview of Research Philosophy</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_Toc235137109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52</w:t>
        </w:r>
        <w:r w:rsidRPr="00286772">
          <w:rPr>
            <w:rFonts w:asciiTheme="majorBidi" w:hAnsiTheme="majorBidi" w:cstheme="majorBidi"/>
            <w:noProof/>
            <w:webHidden/>
            <w:sz w:val="24"/>
          </w:rPr>
          <w:fldChar w:fldCharType="end"/>
        </w:r>
      </w:hyperlink>
    </w:p>
    <w:p w14:paraId="0244DAC6" w14:textId="16463B22"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0" w:history="1">
        <w:r w:rsidRPr="00286772">
          <w:rPr>
            <w:rStyle w:val="Hyperlink"/>
            <w:rFonts w:asciiTheme="majorBidi" w:hAnsiTheme="majorBidi" w:cstheme="majorBidi"/>
            <w:noProof/>
            <w:sz w:val="24"/>
          </w:rPr>
          <w:t>Table 4: Target Population</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_Toc235137110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59</w:t>
        </w:r>
        <w:r w:rsidRPr="00286772">
          <w:rPr>
            <w:rFonts w:asciiTheme="majorBidi" w:hAnsiTheme="majorBidi" w:cstheme="majorBidi"/>
            <w:noProof/>
            <w:webHidden/>
            <w:sz w:val="24"/>
          </w:rPr>
          <w:fldChar w:fldCharType="end"/>
        </w:r>
      </w:hyperlink>
    </w:p>
    <w:p w14:paraId="26899621" w14:textId="69249FE1"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1" w:history="1">
        <w:r w:rsidRPr="00286772">
          <w:rPr>
            <w:rStyle w:val="Hyperlink"/>
            <w:rFonts w:asciiTheme="majorBidi" w:hAnsiTheme="majorBidi" w:cstheme="majorBidi"/>
            <w:noProof/>
            <w:sz w:val="24"/>
          </w:rPr>
          <w:t>Table 5:  Questionnaire Structure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_Toc235137111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64</w:t>
        </w:r>
        <w:r w:rsidRPr="00286772">
          <w:rPr>
            <w:rFonts w:asciiTheme="majorBidi" w:hAnsiTheme="majorBidi" w:cstheme="majorBidi"/>
            <w:noProof/>
            <w:webHidden/>
            <w:sz w:val="24"/>
          </w:rPr>
          <w:fldChar w:fldCharType="end"/>
        </w:r>
      </w:hyperlink>
    </w:p>
    <w:p w14:paraId="07512C50" w14:textId="7DBAB73A"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2" w:history="1">
        <w:r w:rsidRPr="00286772">
          <w:rPr>
            <w:rStyle w:val="Hyperlink"/>
            <w:rFonts w:asciiTheme="majorBidi" w:hAnsiTheme="majorBidi" w:cstheme="majorBidi"/>
            <w:noProof/>
            <w:sz w:val="24"/>
          </w:rPr>
          <w:t>Table 6: Five-Point Likert Scale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_Toc235137112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64</w:t>
        </w:r>
        <w:r w:rsidRPr="00286772">
          <w:rPr>
            <w:rFonts w:asciiTheme="majorBidi" w:hAnsiTheme="majorBidi" w:cstheme="majorBidi"/>
            <w:noProof/>
            <w:webHidden/>
            <w:sz w:val="24"/>
          </w:rPr>
          <w:fldChar w:fldCharType="end"/>
        </w:r>
      </w:hyperlink>
    </w:p>
    <w:p w14:paraId="501DA5A5" w14:textId="01307A22"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3" w:history="1">
        <w:r w:rsidRPr="00286772">
          <w:rPr>
            <w:rStyle w:val="Hyperlink"/>
            <w:rFonts w:asciiTheme="majorBidi" w:hAnsiTheme="majorBidi" w:cstheme="majorBidi"/>
            <w:noProof/>
            <w:sz w:val="24"/>
          </w:rPr>
          <w:t>Table 7: Response Rate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_Toc235137113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67</w:t>
        </w:r>
        <w:r w:rsidRPr="00286772">
          <w:rPr>
            <w:rFonts w:asciiTheme="majorBidi" w:hAnsiTheme="majorBidi" w:cstheme="majorBidi"/>
            <w:noProof/>
            <w:webHidden/>
            <w:sz w:val="24"/>
          </w:rPr>
          <w:fldChar w:fldCharType="end"/>
        </w:r>
      </w:hyperlink>
    </w:p>
    <w:p w14:paraId="1C6887B5" w14:textId="1749C6BA"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4" w:history="1">
        <w:r w:rsidRPr="00286772">
          <w:rPr>
            <w:rStyle w:val="Hyperlink"/>
            <w:rFonts w:asciiTheme="majorBidi" w:hAnsiTheme="majorBidi" w:cstheme="majorBidi"/>
            <w:noProof/>
            <w:sz w:val="24"/>
          </w:rPr>
          <w:t>Table 8: Interpretation of Cronbach's Alpha</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_Toc235137114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68</w:t>
        </w:r>
        <w:r w:rsidRPr="00286772">
          <w:rPr>
            <w:rFonts w:asciiTheme="majorBidi" w:hAnsiTheme="majorBidi" w:cstheme="majorBidi"/>
            <w:noProof/>
            <w:webHidden/>
            <w:sz w:val="24"/>
          </w:rPr>
          <w:fldChar w:fldCharType="end"/>
        </w:r>
      </w:hyperlink>
    </w:p>
    <w:p w14:paraId="712AD948" w14:textId="2A742EA5"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5" w:history="1">
        <w:r w:rsidRPr="00286772">
          <w:rPr>
            <w:rStyle w:val="Hyperlink"/>
            <w:rFonts w:asciiTheme="majorBidi" w:hAnsiTheme="majorBidi" w:cstheme="majorBidi"/>
            <w:noProof/>
            <w:sz w:val="24"/>
          </w:rPr>
          <w:t>Table 9: Interpretation of Correlation Coefficients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_Toc235137115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69</w:t>
        </w:r>
        <w:r w:rsidRPr="00286772">
          <w:rPr>
            <w:rFonts w:asciiTheme="majorBidi" w:hAnsiTheme="majorBidi" w:cstheme="majorBidi"/>
            <w:noProof/>
            <w:webHidden/>
            <w:sz w:val="24"/>
          </w:rPr>
          <w:fldChar w:fldCharType="end"/>
        </w:r>
      </w:hyperlink>
    </w:p>
    <w:p w14:paraId="13DE97A5" w14:textId="601AC316"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6" w:history="1">
        <w:r w:rsidRPr="00286772">
          <w:rPr>
            <w:rStyle w:val="Hyperlink"/>
            <w:rFonts w:asciiTheme="majorBidi" w:hAnsiTheme="majorBidi" w:cstheme="majorBidi"/>
            <w:noProof/>
            <w:sz w:val="24"/>
          </w:rPr>
          <w:t>Table 10: Interpretation of Correlation Coefficients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_Toc235137116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70</w:t>
        </w:r>
        <w:r w:rsidRPr="00286772">
          <w:rPr>
            <w:rFonts w:asciiTheme="majorBidi" w:hAnsiTheme="majorBidi" w:cstheme="majorBidi"/>
            <w:noProof/>
            <w:webHidden/>
            <w:sz w:val="24"/>
          </w:rPr>
          <w:fldChar w:fldCharType="end"/>
        </w:r>
      </w:hyperlink>
    </w:p>
    <w:p w14:paraId="5D6C4B6A" w14:textId="0282EF99"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7" w:history="1">
        <w:r w:rsidRPr="00286772">
          <w:rPr>
            <w:rStyle w:val="Hyperlink"/>
            <w:rFonts w:asciiTheme="majorBidi" w:hAnsiTheme="majorBidi" w:cstheme="majorBidi"/>
            <w:noProof/>
            <w:sz w:val="24"/>
          </w:rPr>
          <w:t>Table 11: Interpretation of Cronbach's Alpha Values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_Toc235137117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72</w:t>
        </w:r>
        <w:r w:rsidRPr="00286772">
          <w:rPr>
            <w:rFonts w:asciiTheme="majorBidi" w:hAnsiTheme="majorBidi" w:cstheme="majorBidi"/>
            <w:noProof/>
            <w:webHidden/>
            <w:sz w:val="24"/>
          </w:rPr>
          <w:fldChar w:fldCharType="end"/>
        </w:r>
      </w:hyperlink>
    </w:p>
    <w:p w14:paraId="1E95FD5F" w14:textId="7E451B6A"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8" w:history="1">
        <w:r w:rsidRPr="00286772">
          <w:rPr>
            <w:rStyle w:val="Hyperlink"/>
            <w:rFonts w:asciiTheme="majorBidi" w:hAnsiTheme="majorBidi" w:cstheme="majorBidi"/>
            <w:noProof/>
            <w:sz w:val="24"/>
          </w:rPr>
          <w:t>Table 12: Research Variables and Hypotheses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_Toc235137118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74</w:t>
        </w:r>
        <w:r w:rsidRPr="00286772">
          <w:rPr>
            <w:rFonts w:asciiTheme="majorBidi" w:hAnsiTheme="majorBidi" w:cstheme="majorBidi"/>
            <w:noProof/>
            <w:webHidden/>
            <w:sz w:val="24"/>
          </w:rPr>
          <w:fldChar w:fldCharType="end"/>
        </w:r>
      </w:hyperlink>
    </w:p>
    <w:p w14:paraId="7B25F382" w14:textId="1ACD1068"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19" w:history="1">
        <w:r w:rsidRPr="00286772">
          <w:rPr>
            <w:rStyle w:val="Hyperlink"/>
            <w:rFonts w:asciiTheme="majorBidi" w:hAnsiTheme="majorBidi" w:cstheme="majorBidi"/>
            <w:noProof/>
            <w:sz w:val="24"/>
          </w:rPr>
          <w:t>Table 13: Operational Definition of Variables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_Toc235137119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75</w:t>
        </w:r>
        <w:r w:rsidRPr="00286772">
          <w:rPr>
            <w:rFonts w:asciiTheme="majorBidi" w:hAnsiTheme="majorBidi" w:cstheme="majorBidi"/>
            <w:noProof/>
            <w:webHidden/>
            <w:sz w:val="24"/>
          </w:rPr>
          <w:fldChar w:fldCharType="end"/>
        </w:r>
      </w:hyperlink>
    </w:p>
    <w:p w14:paraId="79FBC5CC" w14:textId="71FA52DD"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0" w:history="1">
        <w:r w:rsidRPr="00286772">
          <w:rPr>
            <w:rStyle w:val="Hyperlink"/>
            <w:rFonts w:asciiTheme="majorBidi" w:hAnsiTheme="majorBidi" w:cstheme="majorBidi"/>
            <w:noProof/>
            <w:sz w:val="24"/>
          </w:rPr>
          <w:t>Table 14: Data Screening Summary</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_Toc235137120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78</w:t>
        </w:r>
        <w:r w:rsidRPr="00286772">
          <w:rPr>
            <w:rFonts w:asciiTheme="majorBidi" w:hAnsiTheme="majorBidi" w:cstheme="majorBidi"/>
            <w:noProof/>
            <w:webHidden/>
            <w:sz w:val="24"/>
          </w:rPr>
          <w:fldChar w:fldCharType="end"/>
        </w:r>
      </w:hyperlink>
    </w:p>
    <w:p w14:paraId="4AE021D0" w14:textId="55896D36"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1" w:history="1">
        <w:r w:rsidRPr="00286772">
          <w:rPr>
            <w:rStyle w:val="Hyperlink"/>
            <w:rFonts w:asciiTheme="majorBidi" w:hAnsiTheme="majorBidi" w:cstheme="majorBidi"/>
            <w:noProof/>
            <w:sz w:val="24"/>
          </w:rPr>
          <w:t>Table 15: Frequency and Percentage Distribution of Respondent Demographics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_Toc235137121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80</w:t>
        </w:r>
        <w:r w:rsidRPr="00286772">
          <w:rPr>
            <w:rFonts w:asciiTheme="majorBidi" w:hAnsiTheme="majorBidi" w:cstheme="majorBidi"/>
            <w:noProof/>
            <w:webHidden/>
            <w:sz w:val="24"/>
          </w:rPr>
          <w:fldChar w:fldCharType="end"/>
        </w:r>
      </w:hyperlink>
    </w:p>
    <w:p w14:paraId="137E0866" w14:textId="2329C20C"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2" w:history="1">
        <w:r w:rsidRPr="00286772">
          <w:rPr>
            <w:rStyle w:val="Hyperlink"/>
            <w:rFonts w:asciiTheme="majorBidi" w:hAnsiTheme="majorBidi" w:cstheme="majorBidi"/>
            <w:noProof/>
            <w:sz w:val="24"/>
          </w:rPr>
          <w:t>Table 16: Gender Distribution of Respondents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_Toc235137122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81</w:t>
        </w:r>
        <w:r w:rsidRPr="00286772">
          <w:rPr>
            <w:rFonts w:asciiTheme="majorBidi" w:hAnsiTheme="majorBidi" w:cstheme="majorBidi"/>
            <w:noProof/>
            <w:webHidden/>
            <w:sz w:val="24"/>
          </w:rPr>
          <w:fldChar w:fldCharType="end"/>
        </w:r>
      </w:hyperlink>
    </w:p>
    <w:p w14:paraId="6514F0BE" w14:textId="747F3E37"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3" w:history="1">
        <w:r w:rsidRPr="00286772">
          <w:rPr>
            <w:rStyle w:val="Hyperlink"/>
            <w:rFonts w:asciiTheme="majorBidi" w:hAnsiTheme="majorBidi" w:cstheme="majorBidi"/>
            <w:noProof/>
            <w:sz w:val="24"/>
          </w:rPr>
          <w:t>Table 17: Nationality Distribution of Respondents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_Toc235137123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82</w:t>
        </w:r>
        <w:r w:rsidRPr="00286772">
          <w:rPr>
            <w:rFonts w:asciiTheme="majorBidi" w:hAnsiTheme="majorBidi" w:cstheme="majorBidi"/>
            <w:noProof/>
            <w:webHidden/>
            <w:sz w:val="24"/>
          </w:rPr>
          <w:fldChar w:fldCharType="end"/>
        </w:r>
      </w:hyperlink>
    </w:p>
    <w:p w14:paraId="6F6491FF" w14:textId="2D11373D"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4" w:history="1">
        <w:r w:rsidRPr="00286772">
          <w:rPr>
            <w:rStyle w:val="Hyperlink"/>
            <w:rFonts w:asciiTheme="majorBidi" w:hAnsiTheme="majorBidi" w:cstheme="majorBidi"/>
            <w:noProof/>
            <w:sz w:val="24"/>
          </w:rPr>
          <w:t>Table 18: Age Group Distribution of Respondents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_Toc235137124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83</w:t>
        </w:r>
        <w:r w:rsidRPr="00286772">
          <w:rPr>
            <w:rFonts w:asciiTheme="majorBidi" w:hAnsiTheme="majorBidi" w:cstheme="majorBidi"/>
            <w:noProof/>
            <w:webHidden/>
            <w:sz w:val="24"/>
          </w:rPr>
          <w:fldChar w:fldCharType="end"/>
        </w:r>
      </w:hyperlink>
    </w:p>
    <w:p w14:paraId="0041CFD6" w14:textId="1E9502B9"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5" w:history="1">
        <w:r w:rsidRPr="00286772">
          <w:rPr>
            <w:rStyle w:val="Hyperlink"/>
            <w:rFonts w:asciiTheme="majorBidi" w:hAnsiTheme="majorBidi" w:cstheme="majorBidi"/>
            <w:noProof/>
            <w:sz w:val="24"/>
          </w:rPr>
          <w:t>Table 19: Organization Type Distribution of Respondents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_Toc235137125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84</w:t>
        </w:r>
        <w:r w:rsidRPr="00286772">
          <w:rPr>
            <w:rFonts w:asciiTheme="majorBidi" w:hAnsiTheme="majorBidi" w:cstheme="majorBidi"/>
            <w:noProof/>
            <w:webHidden/>
            <w:sz w:val="24"/>
          </w:rPr>
          <w:fldChar w:fldCharType="end"/>
        </w:r>
      </w:hyperlink>
    </w:p>
    <w:p w14:paraId="77CF034E" w14:textId="589503A2"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6" w:history="1">
        <w:r w:rsidRPr="00286772">
          <w:rPr>
            <w:rStyle w:val="Hyperlink"/>
            <w:rFonts w:asciiTheme="majorBidi" w:hAnsiTheme="majorBidi" w:cstheme="majorBidi"/>
            <w:noProof/>
            <w:sz w:val="24"/>
          </w:rPr>
          <w:t>Table 20: Position Distribution of Respondents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_Toc235137126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85</w:t>
        </w:r>
        <w:r w:rsidRPr="00286772">
          <w:rPr>
            <w:rFonts w:asciiTheme="majorBidi" w:hAnsiTheme="majorBidi" w:cstheme="majorBidi"/>
            <w:noProof/>
            <w:webHidden/>
            <w:sz w:val="24"/>
          </w:rPr>
          <w:fldChar w:fldCharType="end"/>
        </w:r>
      </w:hyperlink>
    </w:p>
    <w:p w14:paraId="5BBEBAE0" w14:textId="59F05A26"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7" w:history="1">
        <w:r w:rsidRPr="00286772">
          <w:rPr>
            <w:rStyle w:val="Hyperlink"/>
            <w:rFonts w:asciiTheme="majorBidi" w:hAnsiTheme="majorBidi" w:cstheme="majorBidi"/>
            <w:noProof/>
            <w:sz w:val="24"/>
          </w:rPr>
          <w:t>Table 21: Years of Experience Distribution</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_Toc235137127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86</w:t>
        </w:r>
        <w:r w:rsidRPr="00286772">
          <w:rPr>
            <w:rFonts w:asciiTheme="majorBidi" w:hAnsiTheme="majorBidi" w:cstheme="majorBidi"/>
            <w:noProof/>
            <w:webHidden/>
            <w:sz w:val="24"/>
          </w:rPr>
          <w:fldChar w:fldCharType="end"/>
        </w:r>
      </w:hyperlink>
    </w:p>
    <w:p w14:paraId="3F140F0C" w14:textId="07040E6D"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8" w:history="1">
        <w:r w:rsidRPr="00286772">
          <w:rPr>
            <w:rStyle w:val="Hyperlink"/>
            <w:rFonts w:asciiTheme="majorBidi" w:hAnsiTheme="majorBidi" w:cstheme="majorBidi"/>
            <w:noProof/>
            <w:sz w:val="24"/>
          </w:rPr>
          <w:t>Table 22: Functional Area Distribution of Respondents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_Toc235137128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87</w:t>
        </w:r>
        <w:r w:rsidRPr="00286772">
          <w:rPr>
            <w:rFonts w:asciiTheme="majorBidi" w:hAnsiTheme="majorBidi" w:cstheme="majorBidi"/>
            <w:noProof/>
            <w:webHidden/>
            <w:sz w:val="24"/>
          </w:rPr>
          <w:fldChar w:fldCharType="end"/>
        </w:r>
      </w:hyperlink>
    </w:p>
    <w:p w14:paraId="7F9219DF" w14:textId="7A3E6E28"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29" w:history="1">
        <w:r w:rsidRPr="00286772">
          <w:rPr>
            <w:rStyle w:val="Hyperlink"/>
            <w:rFonts w:asciiTheme="majorBidi" w:hAnsiTheme="majorBidi" w:cstheme="majorBidi"/>
            <w:noProof/>
            <w:sz w:val="24"/>
          </w:rPr>
          <w:t>Table 23: Descriptive Statistics of IKTVA Program Items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_Toc235137129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89</w:t>
        </w:r>
        <w:r w:rsidRPr="00286772">
          <w:rPr>
            <w:rFonts w:asciiTheme="majorBidi" w:hAnsiTheme="majorBidi" w:cstheme="majorBidi"/>
            <w:noProof/>
            <w:webHidden/>
            <w:sz w:val="24"/>
          </w:rPr>
          <w:fldChar w:fldCharType="end"/>
        </w:r>
      </w:hyperlink>
    </w:p>
    <w:p w14:paraId="22F76A0A" w14:textId="13034D2A"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0" w:history="1">
        <w:r w:rsidRPr="00286772">
          <w:rPr>
            <w:rStyle w:val="Hyperlink"/>
            <w:rFonts w:asciiTheme="majorBidi" w:hAnsiTheme="majorBidi" w:cstheme="majorBidi"/>
            <w:noProof/>
            <w:sz w:val="24"/>
          </w:rPr>
          <w:t>Table 24: Descriptive Statistics of Supply Chain Performance Items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_Toc235137130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90</w:t>
        </w:r>
        <w:r w:rsidRPr="00286772">
          <w:rPr>
            <w:rFonts w:asciiTheme="majorBidi" w:hAnsiTheme="majorBidi" w:cstheme="majorBidi"/>
            <w:noProof/>
            <w:webHidden/>
            <w:sz w:val="24"/>
          </w:rPr>
          <w:fldChar w:fldCharType="end"/>
        </w:r>
      </w:hyperlink>
    </w:p>
    <w:p w14:paraId="08ABB603" w14:textId="3043107C"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1" w:history="1">
        <w:r w:rsidRPr="00286772">
          <w:rPr>
            <w:rStyle w:val="Hyperlink"/>
            <w:rFonts w:asciiTheme="majorBidi" w:hAnsiTheme="majorBidi" w:cstheme="majorBidi"/>
            <w:noProof/>
            <w:sz w:val="24"/>
          </w:rPr>
          <w:t>Table 25: Descriptive Statistics of Supplier Development Items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_Toc235137131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91</w:t>
        </w:r>
        <w:r w:rsidRPr="00286772">
          <w:rPr>
            <w:rFonts w:asciiTheme="majorBidi" w:hAnsiTheme="majorBidi" w:cstheme="majorBidi"/>
            <w:noProof/>
            <w:webHidden/>
            <w:sz w:val="24"/>
          </w:rPr>
          <w:fldChar w:fldCharType="end"/>
        </w:r>
      </w:hyperlink>
    </w:p>
    <w:p w14:paraId="3E72434B" w14:textId="21AF5B0D"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2" w:history="1">
        <w:r w:rsidRPr="00286772">
          <w:rPr>
            <w:rStyle w:val="Hyperlink"/>
            <w:rFonts w:asciiTheme="majorBidi" w:hAnsiTheme="majorBidi" w:cstheme="majorBidi"/>
            <w:noProof/>
            <w:sz w:val="24"/>
          </w:rPr>
          <w:t>Table 26: Descriptive Statistics of Local Value Creation Items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_Toc235137132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92</w:t>
        </w:r>
        <w:r w:rsidRPr="00286772">
          <w:rPr>
            <w:rFonts w:asciiTheme="majorBidi" w:hAnsiTheme="majorBidi" w:cstheme="majorBidi"/>
            <w:noProof/>
            <w:webHidden/>
            <w:sz w:val="24"/>
          </w:rPr>
          <w:fldChar w:fldCharType="end"/>
        </w:r>
      </w:hyperlink>
    </w:p>
    <w:p w14:paraId="408C628C" w14:textId="09C8BBA1"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3" w:history="1">
        <w:r w:rsidRPr="00286772">
          <w:rPr>
            <w:rStyle w:val="Hyperlink"/>
            <w:rFonts w:asciiTheme="majorBidi" w:hAnsiTheme="majorBidi" w:cstheme="majorBidi"/>
            <w:noProof/>
            <w:sz w:val="24"/>
          </w:rPr>
          <w:t>Table 27: Summary of Composite Variables Descriptive Statistics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_Toc235137133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92</w:t>
        </w:r>
        <w:r w:rsidRPr="00286772">
          <w:rPr>
            <w:rFonts w:asciiTheme="majorBidi" w:hAnsiTheme="majorBidi" w:cstheme="majorBidi"/>
            <w:noProof/>
            <w:webHidden/>
            <w:sz w:val="24"/>
          </w:rPr>
          <w:fldChar w:fldCharType="end"/>
        </w:r>
      </w:hyperlink>
    </w:p>
    <w:p w14:paraId="64AD6794" w14:textId="31E6FD01"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4" w:history="1">
        <w:r w:rsidRPr="00286772">
          <w:rPr>
            <w:rStyle w:val="Hyperlink"/>
            <w:rFonts w:asciiTheme="majorBidi" w:hAnsiTheme="majorBidi" w:cstheme="majorBidi"/>
            <w:noProof/>
            <w:sz w:val="24"/>
          </w:rPr>
          <w:t>Table 28: Mean Scores of Composite Variables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_Toc235137134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92</w:t>
        </w:r>
        <w:r w:rsidRPr="00286772">
          <w:rPr>
            <w:rFonts w:asciiTheme="majorBidi" w:hAnsiTheme="majorBidi" w:cstheme="majorBidi"/>
            <w:noProof/>
            <w:webHidden/>
            <w:sz w:val="24"/>
          </w:rPr>
          <w:fldChar w:fldCharType="end"/>
        </w:r>
      </w:hyperlink>
    </w:p>
    <w:p w14:paraId="6B6B86FC" w14:textId="02DCBAA7"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5" w:history="1">
        <w:r w:rsidRPr="00286772">
          <w:rPr>
            <w:rStyle w:val="Hyperlink"/>
            <w:rFonts w:asciiTheme="majorBidi" w:hAnsiTheme="majorBidi" w:cstheme="majorBidi"/>
            <w:noProof/>
            <w:sz w:val="24"/>
          </w:rPr>
          <w:t>Table 29: Reliability Statistics (Cronbach's Alpha)</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_Toc235137135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95</w:t>
        </w:r>
        <w:r w:rsidRPr="00286772">
          <w:rPr>
            <w:rFonts w:asciiTheme="majorBidi" w:hAnsiTheme="majorBidi" w:cstheme="majorBidi"/>
            <w:noProof/>
            <w:webHidden/>
            <w:sz w:val="24"/>
          </w:rPr>
          <w:fldChar w:fldCharType="end"/>
        </w:r>
      </w:hyperlink>
    </w:p>
    <w:p w14:paraId="172652CE" w14:textId="64659082"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6" w:history="1">
        <w:r w:rsidRPr="00286772">
          <w:rPr>
            <w:rStyle w:val="Hyperlink"/>
            <w:rFonts w:asciiTheme="majorBidi" w:hAnsiTheme="majorBidi" w:cstheme="majorBidi"/>
            <w:noProof/>
            <w:sz w:val="24"/>
          </w:rPr>
          <w:t>Table 30: Cronbach's Alpha Coefficients for All Constructs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_Toc235137136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95</w:t>
        </w:r>
        <w:r w:rsidRPr="00286772">
          <w:rPr>
            <w:rFonts w:asciiTheme="majorBidi" w:hAnsiTheme="majorBidi" w:cstheme="majorBidi"/>
            <w:noProof/>
            <w:webHidden/>
            <w:sz w:val="24"/>
          </w:rPr>
          <w:fldChar w:fldCharType="end"/>
        </w:r>
      </w:hyperlink>
    </w:p>
    <w:p w14:paraId="344379FC" w14:textId="03EA0ECC"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7" w:history="1">
        <w:r w:rsidRPr="00286772">
          <w:rPr>
            <w:rStyle w:val="Hyperlink"/>
            <w:rFonts w:asciiTheme="majorBidi" w:hAnsiTheme="majorBidi" w:cstheme="majorBidi"/>
            <w:noProof/>
            <w:sz w:val="24"/>
          </w:rPr>
          <w:t>Table 31: KMO and Bartlett's Test of Sphericity</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_Toc235137137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98</w:t>
        </w:r>
        <w:r w:rsidRPr="00286772">
          <w:rPr>
            <w:rFonts w:asciiTheme="majorBidi" w:hAnsiTheme="majorBidi" w:cstheme="majorBidi"/>
            <w:noProof/>
            <w:webHidden/>
            <w:sz w:val="24"/>
          </w:rPr>
          <w:fldChar w:fldCharType="end"/>
        </w:r>
      </w:hyperlink>
    </w:p>
    <w:p w14:paraId="1BAB8786" w14:textId="2BF0C4F6"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8" w:history="1">
        <w:r w:rsidRPr="00286772">
          <w:rPr>
            <w:rStyle w:val="Hyperlink"/>
            <w:rFonts w:asciiTheme="majorBidi" w:hAnsiTheme="majorBidi" w:cstheme="majorBidi"/>
            <w:noProof/>
            <w:sz w:val="24"/>
          </w:rPr>
          <w:t>Table 32: Total Variance Explained</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_Toc235137138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98</w:t>
        </w:r>
        <w:r w:rsidRPr="00286772">
          <w:rPr>
            <w:rFonts w:asciiTheme="majorBidi" w:hAnsiTheme="majorBidi" w:cstheme="majorBidi"/>
            <w:noProof/>
            <w:webHidden/>
            <w:sz w:val="24"/>
          </w:rPr>
          <w:fldChar w:fldCharType="end"/>
        </w:r>
      </w:hyperlink>
    </w:p>
    <w:p w14:paraId="1E7AE464" w14:textId="0276ADCC"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39" w:history="1">
        <w:r w:rsidRPr="00286772">
          <w:rPr>
            <w:rStyle w:val="Hyperlink"/>
            <w:rFonts w:asciiTheme="majorBidi" w:hAnsiTheme="majorBidi" w:cstheme="majorBidi"/>
            <w:noProof/>
            <w:sz w:val="24"/>
          </w:rPr>
          <w:t>Table 33: Scree Plot Showing Eigenvalues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_Toc235137139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99</w:t>
        </w:r>
        <w:r w:rsidRPr="00286772">
          <w:rPr>
            <w:rFonts w:asciiTheme="majorBidi" w:hAnsiTheme="majorBidi" w:cstheme="majorBidi"/>
            <w:noProof/>
            <w:webHidden/>
            <w:sz w:val="24"/>
          </w:rPr>
          <w:fldChar w:fldCharType="end"/>
        </w:r>
      </w:hyperlink>
    </w:p>
    <w:p w14:paraId="6B989975" w14:textId="059E4682"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0" w:history="1">
        <w:r w:rsidRPr="00286772">
          <w:rPr>
            <w:rStyle w:val="Hyperlink"/>
            <w:rFonts w:asciiTheme="majorBidi" w:hAnsiTheme="majorBidi" w:cstheme="majorBidi"/>
            <w:noProof/>
            <w:sz w:val="24"/>
          </w:rPr>
          <w:t>Table 34: Component Matrix - Factor Loadings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_Toc235137140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100</w:t>
        </w:r>
        <w:r w:rsidRPr="00286772">
          <w:rPr>
            <w:rFonts w:asciiTheme="majorBidi" w:hAnsiTheme="majorBidi" w:cstheme="majorBidi"/>
            <w:noProof/>
            <w:webHidden/>
            <w:sz w:val="24"/>
          </w:rPr>
          <w:fldChar w:fldCharType="end"/>
        </w:r>
      </w:hyperlink>
    </w:p>
    <w:p w14:paraId="58440222" w14:textId="7BA08B85"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1" w:history="1">
        <w:r w:rsidRPr="00286772">
          <w:rPr>
            <w:rStyle w:val="Hyperlink"/>
            <w:rFonts w:asciiTheme="majorBidi" w:hAnsiTheme="majorBidi" w:cstheme="majorBidi"/>
            <w:noProof/>
            <w:sz w:val="24"/>
          </w:rPr>
          <w:t>Table 35: Pearson Correlation Matrix</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_Toc235137141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102</w:t>
        </w:r>
        <w:r w:rsidRPr="00286772">
          <w:rPr>
            <w:rFonts w:asciiTheme="majorBidi" w:hAnsiTheme="majorBidi" w:cstheme="majorBidi"/>
            <w:noProof/>
            <w:webHidden/>
            <w:sz w:val="24"/>
          </w:rPr>
          <w:fldChar w:fldCharType="end"/>
        </w:r>
      </w:hyperlink>
    </w:p>
    <w:p w14:paraId="4412AA18" w14:textId="1DFD57E9"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2" w:history="1">
        <w:r w:rsidRPr="00286772">
          <w:rPr>
            <w:rStyle w:val="Hyperlink"/>
            <w:rFonts w:asciiTheme="majorBidi" w:hAnsiTheme="majorBidi" w:cstheme="majorBidi"/>
            <w:noProof/>
            <w:sz w:val="24"/>
          </w:rPr>
          <w:t>Table 36: Scatter Plot - IKTVA vs Supply Chain Performance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_Toc235137142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103</w:t>
        </w:r>
        <w:r w:rsidRPr="00286772">
          <w:rPr>
            <w:rFonts w:asciiTheme="majorBidi" w:hAnsiTheme="majorBidi" w:cstheme="majorBidi"/>
            <w:noProof/>
            <w:webHidden/>
            <w:sz w:val="24"/>
          </w:rPr>
          <w:fldChar w:fldCharType="end"/>
        </w:r>
      </w:hyperlink>
    </w:p>
    <w:p w14:paraId="1B142919" w14:textId="241AC85C"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3" w:history="1">
        <w:r w:rsidRPr="00286772">
          <w:rPr>
            <w:rStyle w:val="Hyperlink"/>
            <w:rFonts w:asciiTheme="majorBidi" w:hAnsiTheme="majorBidi" w:cstheme="majorBidi"/>
            <w:noProof/>
            <w:sz w:val="24"/>
          </w:rPr>
          <w:t>Table 37: Model Summary - Supply Chain Performance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_Toc235137143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105</w:t>
        </w:r>
        <w:r w:rsidRPr="00286772">
          <w:rPr>
            <w:rFonts w:asciiTheme="majorBidi" w:hAnsiTheme="majorBidi" w:cstheme="majorBidi"/>
            <w:noProof/>
            <w:webHidden/>
            <w:sz w:val="24"/>
          </w:rPr>
          <w:fldChar w:fldCharType="end"/>
        </w:r>
      </w:hyperlink>
    </w:p>
    <w:p w14:paraId="6F795768" w14:textId="6A872908"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4" w:history="1">
        <w:r w:rsidRPr="00286772">
          <w:rPr>
            <w:rStyle w:val="Hyperlink"/>
            <w:rFonts w:asciiTheme="majorBidi" w:hAnsiTheme="majorBidi" w:cstheme="majorBidi"/>
            <w:noProof/>
            <w:sz w:val="24"/>
          </w:rPr>
          <w:t>Table 38: ANOVA - Supply Chain Performance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_Toc235137144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106</w:t>
        </w:r>
        <w:r w:rsidRPr="00286772">
          <w:rPr>
            <w:rFonts w:asciiTheme="majorBidi" w:hAnsiTheme="majorBidi" w:cstheme="majorBidi"/>
            <w:noProof/>
            <w:webHidden/>
            <w:sz w:val="24"/>
          </w:rPr>
          <w:fldChar w:fldCharType="end"/>
        </w:r>
      </w:hyperlink>
    </w:p>
    <w:p w14:paraId="1D1B1AE2" w14:textId="0F10D822"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5" w:history="1">
        <w:r w:rsidRPr="00286772">
          <w:rPr>
            <w:rStyle w:val="Hyperlink"/>
            <w:rFonts w:asciiTheme="majorBidi" w:hAnsiTheme="majorBidi" w:cstheme="majorBidi"/>
            <w:noProof/>
            <w:sz w:val="24"/>
          </w:rPr>
          <w:t>Table 39: Coefficients - Supply Chain Performance</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_Toc235137145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106</w:t>
        </w:r>
        <w:r w:rsidRPr="00286772">
          <w:rPr>
            <w:rFonts w:asciiTheme="majorBidi" w:hAnsiTheme="majorBidi" w:cstheme="majorBidi"/>
            <w:noProof/>
            <w:webHidden/>
            <w:sz w:val="24"/>
          </w:rPr>
          <w:fldChar w:fldCharType="end"/>
        </w:r>
      </w:hyperlink>
    </w:p>
    <w:p w14:paraId="33E30B5F" w14:textId="7E58DA89"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6" w:history="1">
        <w:r w:rsidRPr="00286772">
          <w:rPr>
            <w:rStyle w:val="Hyperlink"/>
            <w:rFonts w:asciiTheme="majorBidi" w:hAnsiTheme="majorBidi" w:cstheme="majorBidi"/>
            <w:noProof/>
            <w:sz w:val="24"/>
          </w:rPr>
          <w:t>Table 40: Model Summary - Supplier Development</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_Toc235137146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107</w:t>
        </w:r>
        <w:r w:rsidRPr="00286772">
          <w:rPr>
            <w:rFonts w:asciiTheme="majorBidi" w:hAnsiTheme="majorBidi" w:cstheme="majorBidi"/>
            <w:noProof/>
            <w:webHidden/>
            <w:sz w:val="24"/>
          </w:rPr>
          <w:fldChar w:fldCharType="end"/>
        </w:r>
      </w:hyperlink>
    </w:p>
    <w:p w14:paraId="283808FD" w14:textId="6AA574DA"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7" w:history="1">
        <w:r w:rsidRPr="00286772">
          <w:rPr>
            <w:rStyle w:val="Hyperlink"/>
            <w:rFonts w:asciiTheme="majorBidi" w:hAnsiTheme="majorBidi" w:cstheme="majorBidi"/>
            <w:noProof/>
            <w:sz w:val="24"/>
          </w:rPr>
          <w:t>Table 41: ANOVA - Supplier Development</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_Toc235137147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107</w:t>
        </w:r>
        <w:r w:rsidRPr="00286772">
          <w:rPr>
            <w:rFonts w:asciiTheme="majorBidi" w:hAnsiTheme="majorBidi" w:cstheme="majorBidi"/>
            <w:noProof/>
            <w:webHidden/>
            <w:sz w:val="24"/>
          </w:rPr>
          <w:fldChar w:fldCharType="end"/>
        </w:r>
      </w:hyperlink>
    </w:p>
    <w:p w14:paraId="08BDA4B6" w14:textId="24148F44"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8" w:history="1">
        <w:r w:rsidRPr="00286772">
          <w:rPr>
            <w:rStyle w:val="Hyperlink"/>
            <w:rFonts w:asciiTheme="majorBidi" w:hAnsiTheme="majorBidi" w:cstheme="majorBidi"/>
            <w:noProof/>
            <w:sz w:val="24"/>
          </w:rPr>
          <w:t>Table 42: Coefficients - Supplier Development</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_Toc235137148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107</w:t>
        </w:r>
        <w:r w:rsidRPr="00286772">
          <w:rPr>
            <w:rFonts w:asciiTheme="majorBidi" w:hAnsiTheme="majorBidi" w:cstheme="majorBidi"/>
            <w:noProof/>
            <w:webHidden/>
            <w:sz w:val="24"/>
          </w:rPr>
          <w:fldChar w:fldCharType="end"/>
        </w:r>
      </w:hyperlink>
    </w:p>
    <w:p w14:paraId="6E648293" w14:textId="38B09850"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49" w:history="1">
        <w:r w:rsidRPr="00286772">
          <w:rPr>
            <w:rStyle w:val="Hyperlink"/>
            <w:rFonts w:asciiTheme="majorBidi" w:hAnsiTheme="majorBidi" w:cstheme="majorBidi"/>
            <w:noProof/>
            <w:sz w:val="24"/>
          </w:rPr>
          <w:t>Table 43: Model Summary - Local Value Creation</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_Toc235137149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108</w:t>
        </w:r>
        <w:r w:rsidRPr="00286772">
          <w:rPr>
            <w:rFonts w:asciiTheme="majorBidi" w:hAnsiTheme="majorBidi" w:cstheme="majorBidi"/>
            <w:noProof/>
            <w:webHidden/>
            <w:sz w:val="24"/>
          </w:rPr>
          <w:fldChar w:fldCharType="end"/>
        </w:r>
      </w:hyperlink>
    </w:p>
    <w:p w14:paraId="20F244E7" w14:textId="4C3B82E7"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0" w:history="1">
        <w:r w:rsidRPr="00286772">
          <w:rPr>
            <w:rStyle w:val="Hyperlink"/>
            <w:rFonts w:asciiTheme="majorBidi" w:hAnsiTheme="majorBidi" w:cstheme="majorBidi"/>
            <w:noProof/>
            <w:sz w:val="24"/>
          </w:rPr>
          <w:t>Table 44: ANOVA - Local Value Creation</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_Toc235137150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108</w:t>
        </w:r>
        <w:r w:rsidRPr="00286772">
          <w:rPr>
            <w:rFonts w:asciiTheme="majorBidi" w:hAnsiTheme="majorBidi" w:cstheme="majorBidi"/>
            <w:noProof/>
            <w:webHidden/>
            <w:sz w:val="24"/>
          </w:rPr>
          <w:fldChar w:fldCharType="end"/>
        </w:r>
      </w:hyperlink>
    </w:p>
    <w:p w14:paraId="094A235E" w14:textId="113971D0"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1" w:history="1">
        <w:r w:rsidRPr="00286772">
          <w:rPr>
            <w:rStyle w:val="Hyperlink"/>
            <w:rFonts w:asciiTheme="majorBidi" w:hAnsiTheme="majorBidi" w:cstheme="majorBidi"/>
            <w:noProof/>
            <w:sz w:val="24"/>
          </w:rPr>
          <w:t>Table 45: Coefficients - Local Value Creation</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_Toc235137151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108</w:t>
        </w:r>
        <w:r w:rsidRPr="00286772">
          <w:rPr>
            <w:rFonts w:asciiTheme="majorBidi" w:hAnsiTheme="majorBidi" w:cstheme="majorBidi"/>
            <w:noProof/>
            <w:webHidden/>
            <w:sz w:val="24"/>
          </w:rPr>
          <w:fldChar w:fldCharType="end"/>
        </w:r>
      </w:hyperlink>
    </w:p>
    <w:p w14:paraId="7C3B91A1" w14:textId="349DEF19"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2" w:history="1">
        <w:r w:rsidRPr="00286772">
          <w:rPr>
            <w:rStyle w:val="Hyperlink"/>
            <w:rFonts w:asciiTheme="majorBidi" w:hAnsiTheme="majorBidi" w:cstheme="majorBidi"/>
            <w:noProof/>
            <w:sz w:val="24"/>
          </w:rPr>
          <w:t>Table 46: Summary of Regression Models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_Toc235137152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109</w:t>
        </w:r>
        <w:r w:rsidRPr="00286772">
          <w:rPr>
            <w:rFonts w:asciiTheme="majorBidi" w:hAnsiTheme="majorBidi" w:cstheme="majorBidi"/>
            <w:noProof/>
            <w:webHidden/>
            <w:sz w:val="24"/>
          </w:rPr>
          <w:fldChar w:fldCharType="end"/>
        </w:r>
      </w:hyperlink>
    </w:p>
    <w:p w14:paraId="144ECE71" w14:textId="6109F175"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3" w:history="1">
        <w:r w:rsidRPr="00286772">
          <w:rPr>
            <w:rStyle w:val="Hyperlink"/>
            <w:rFonts w:asciiTheme="majorBidi" w:hAnsiTheme="majorBidi" w:cstheme="majorBidi"/>
            <w:noProof/>
            <w:sz w:val="24"/>
          </w:rPr>
          <w:t>Table 47: Comparison of R² Values Across Regression Models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_Toc235137153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109</w:t>
        </w:r>
        <w:r w:rsidRPr="00286772">
          <w:rPr>
            <w:rFonts w:asciiTheme="majorBidi" w:hAnsiTheme="majorBidi" w:cstheme="majorBidi"/>
            <w:noProof/>
            <w:webHidden/>
            <w:sz w:val="24"/>
          </w:rPr>
          <w:fldChar w:fldCharType="end"/>
        </w:r>
      </w:hyperlink>
    </w:p>
    <w:p w14:paraId="2E528FC1" w14:textId="06687E39"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4" w:history="1">
        <w:r w:rsidRPr="00286772">
          <w:rPr>
            <w:rStyle w:val="Hyperlink"/>
            <w:rFonts w:asciiTheme="majorBidi" w:hAnsiTheme="majorBidi" w:cstheme="majorBidi"/>
            <w:noProof/>
            <w:sz w:val="24"/>
          </w:rPr>
          <w:t>Table 48: Comparison of Standardized Beta Coefficients Across Models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_Toc235137154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110</w:t>
        </w:r>
        <w:r w:rsidRPr="00286772">
          <w:rPr>
            <w:rFonts w:asciiTheme="majorBidi" w:hAnsiTheme="majorBidi" w:cstheme="majorBidi"/>
            <w:noProof/>
            <w:webHidden/>
            <w:sz w:val="24"/>
          </w:rPr>
          <w:fldChar w:fldCharType="end"/>
        </w:r>
      </w:hyperlink>
    </w:p>
    <w:p w14:paraId="3061BCA0" w14:textId="1602AB10"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5" w:history="1">
        <w:r w:rsidRPr="00286772">
          <w:rPr>
            <w:rStyle w:val="Hyperlink"/>
            <w:rFonts w:asciiTheme="majorBidi" w:hAnsiTheme="majorBidi" w:cstheme="majorBidi"/>
            <w:noProof/>
            <w:sz w:val="24"/>
          </w:rPr>
          <w:t>Table 49: Summary of Hypothesis Testing</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_Toc235137155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112</w:t>
        </w:r>
        <w:r w:rsidRPr="00286772">
          <w:rPr>
            <w:rFonts w:asciiTheme="majorBidi" w:hAnsiTheme="majorBidi" w:cstheme="majorBidi"/>
            <w:noProof/>
            <w:webHidden/>
            <w:sz w:val="24"/>
          </w:rPr>
          <w:fldChar w:fldCharType="end"/>
        </w:r>
      </w:hyperlink>
    </w:p>
    <w:p w14:paraId="308E13FA" w14:textId="17614726" w:rsidR="00286772" w:rsidRPr="00286772" w:rsidRDefault="00286772" w:rsidP="00286772">
      <w:pPr>
        <w:pStyle w:val="TableofFigures"/>
        <w:tabs>
          <w:tab w:val="right" w:leader="dot" w:pos="9350"/>
        </w:tabs>
        <w:spacing w:line="360" w:lineRule="auto"/>
        <w:rPr>
          <w:rFonts w:asciiTheme="majorBidi" w:eastAsiaTheme="minorEastAsia" w:hAnsiTheme="majorBidi" w:cstheme="majorBidi"/>
          <w:caps w:val="0"/>
          <w:noProof/>
          <w:kern w:val="2"/>
          <w:sz w:val="24"/>
          <w14:ligatures w14:val="standardContextual"/>
        </w:rPr>
      </w:pPr>
      <w:hyperlink w:anchor="_Toc235137156" w:history="1">
        <w:r w:rsidRPr="00286772">
          <w:rPr>
            <w:rStyle w:val="Hyperlink"/>
            <w:rFonts w:asciiTheme="majorBidi" w:hAnsiTheme="majorBidi" w:cstheme="majorBidi"/>
            <w:noProof/>
            <w:sz w:val="24"/>
          </w:rPr>
          <w:t>Table 50: Summary of Research Objectives and Key Findings</w:t>
        </w:r>
        <w:r w:rsidRPr="00286772">
          <w:rPr>
            <w:rFonts w:asciiTheme="majorBidi" w:hAnsiTheme="majorBidi" w:cstheme="majorBidi"/>
            <w:noProof/>
            <w:webHidden/>
            <w:sz w:val="24"/>
          </w:rPr>
          <w:tab/>
        </w:r>
        <w:r w:rsidRPr="00286772">
          <w:rPr>
            <w:rFonts w:asciiTheme="majorBidi" w:hAnsiTheme="majorBidi" w:cstheme="majorBidi"/>
            <w:noProof/>
            <w:webHidden/>
            <w:sz w:val="24"/>
          </w:rPr>
          <w:fldChar w:fldCharType="begin"/>
        </w:r>
        <w:r w:rsidRPr="00286772">
          <w:rPr>
            <w:rFonts w:asciiTheme="majorBidi" w:hAnsiTheme="majorBidi" w:cstheme="majorBidi"/>
            <w:noProof/>
            <w:webHidden/>
            <w:sz w:val="24"/>
          </w:rPr>
          <w:instrText xml:space="preserve"> PAGEREF _Toc235137156 \h </w:instrText>
        </w:r>
        <w:r w:rsidRPr="00286772">
          <w:rPr>
            <w:rFonts w:asciiTheme="majorBidi" w:hAnsiTheme="majorBidi" w:cstheme="majorBidi"/>
            <w:noProof/>
            <w:webHidden/>
            <w:sz w:val="24"/>
          </w:rPr>
        </w:r>
        <w:r w:rsidRPr="00286772">
          <w:rPr>
            <w:rFonts w:asciiTheme="majorBidi" w:hAnsiTheme="majorBidi" w:cstheme="majorBidi"/>
            <w:noProof/>
            <w:webHidden/>
            <w:sz w:val="24"/>
          </w:rPr>
          <w:fldChar w:fldCharType="separate"/>
        </w:r>
        <w:r w:rsidR="005F7B4B">
          <w:rPr>
            <w:rFonts w:asciiTheme="majorBidi" w:hAnsiTheme="majorBidi" w:cstheme="majorBidi"/>
            <w:noProof/>
            <w:webHidden/>
            <w:sz w:val="24"/>
          </w:rPr>
          <w:t>117</w:t>
        </w:r>
        <w:r w:rsidRPr="00286772">
          <w:rPr>
            <w:rFonts w:asciiTheme="majorBidi" w:hAnsiTheme="majorBidi" w:cstheme="majorBidi"/>
            <w:noProof/>
            <w:webHidden/>
            <w:sz w:val="24"/>
          </w:rPr>
          <w:fldChar w:fldCharType="end"/>
        </w:r>
      </w:hyperlink>
    </w:p>
    <w:p w14:paraId="0AFE0967" w14:textId="55A12D18" w:rsidR="00BF74F4" w:rsidRPr="00941CF5" w:rsidRDefault="00BF74F4" w:rsidP="00286772">
      <w:pPr>
        <w:spacing w:line="360" w:lineRule="auto"/>
        <w:jc w:val="both"/>
        <w:rPr>
          <w:rFonts w:asciiTheme="majorBidi" w:hAnsiTheme="majorBidi" w:cstheme="majorBidi"/>
          <w:sz w:val="24"/>
          <w:szCs w:val="24"/>
        </w:rPr>
      </w:pPr>
      <w:r w:rsidRPr="00286772">
        <w:rPr>
          <w:rFonts w:asciiTheme="majorBidi" w:hAnsiTheme="majorBidi" w:cstheme="majorBidi"/>
          <w:sz w:val="24"/>
          <w:szCs w:val="24"/>
        </w:rPr>
        <w:fldChar w:fldCharType="end"/>
      </w:r>
    </w:p>
    <w:p w14:paraId="1F7790D2" w14:textId="77777777" w:rsidR="00C92A6A" w:rsidRPr="00961E03" w:rsidRDefault="00C92A6A" w:rsidP="00BF74F4">
      <w:pPr>
        <w:rPr>
          <w:rFonts w:asciiTheme="majorBidi" w:hAnsiTheme="majorBidi" w:cstheme="majorBidi"/>
        </w:rPr>
      </w:pPr>
    </w:p>
    <w:p w14:paraId="47A21CCC" w14:textId="77777777" w:rsidR="00D0451A" w:rsidRDefault="00D0451A" w:rsidP="00D0451A">
      <w:pPr>
        <w:pStyle w:val="Heading1"/>
        <w:spacing w:after="0"/>
      </w:pPr>
    </w:p>
    <w:p w14:paraId="3C379DAD" w14:textId="77777777" w:rsidR="00D0451A" w:rsidRDefault="00D0451A" w:rsidP="00D0451A">
      <w:pPr>
        <w:pStyle w:val="Heading1"/>
        <w:spacing w:after="0"/>
      </w:pPr>
    </w:p>
    <w:p w14:paraId="1BFD8CCF" w14:textId="77777777" w:rsidR="00D0451A" w:rsidRDefault="00D0451A" w:rsidP="00D0451A"/>
    <w:p w14:paraId="3CDF2B5F" w14:textId="77777777" w:rsidR="001B4F32" w:rsidRDefault="001B4F32" w:rsidP="00D0451A"/>
    <w:p w14:paraId="2A4ED072" w14:textId="77777777" w:rsidR="00D0451A" w:rsidRDefault="00D0451A" w:rsidP="001B4F32">
      <w:pPr>
        <w:pStyle w:val="Heading1"/>
        <w:ind w:left="0"/>
        <w:jc w:val="left"/>
      </w:pPr>
    </w:p>
    <w:p w14:paraId="51D6D83B" w14:textId="77777777" w:rsidR="001B4F32" w:rsidRPr="001B4F32" w:rsidRDefault="001B4F32" w:rsidP="001B4F32"/>
    <w:p w14:paraId="15AC89B3" w14:textId="085B1C06" w:rsidR="00F6080E" w:rsidRPr="00961E03" w:rsidRDefault="0090593F" w:rsidP="000539B5">
      <w:pPr>
        <w:pStyle w:val="Heading1"/>
      </w:pPr>
      <w:bookmarkStart w:id="5" w:name="_Toc235201055"/>
      <w:r w:rsidRPr="00961E03">
        <w:lastRenderedPageBreak/>
        <w:t>LIST OF FIGURES</w:t>
      </w:r>
      <w:bookmarkEnd w:id="5"/>
    </w:p>
    <w:p w14:paraId="20B96FFA" w14:textId="77777777" w:rsidR="00222887" w:rsidRPr="00961E03" w:rsidRDefault="00222887" w:rsidP="00222887">
      <w:pPr>
        <w:rPr>
          <w:rFonts w:asciiTheme="majorBidi" w:hAnsiTheme="majorBidi" w:cstheme="majorBidi"/>
        </w:rPr>
      </w:pPr>
    </w:p>
    <w:p w14:paraId="0D1C2FDB" w14:textId="55A65CC1" w:rsidR="007A3009" w:rsidRPr="001B4F32" w:rsidRDefault="00393FA2"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sz w:val="24"/>
        </w:rPr>
        <w:fldChar w:fldCharType="begin"/>
      </w:r>
      <w:r w:rsidRPr="001B4F32">
        <w:rPr>
          <w:rFonts w:asciiTheme="majorBidi" w:hAnsiTheme="majorBidi" w:cstheme="majorBidi"/>
          <w:sz w:val="24"/>
        </w:rPr>
        <w:instrText xml:space="preserve"> TOC \c "Figure" </w:instrText>
      </w:r>
      <w:r w:rsidRPr="001B4F32">
        <w:rPr>
          <w:rFonts w:asciiTheme="majorBidi" w:hAnsiTheme="majorBidi" w:cstheme="majorBidi"/>
          <w:sz w:val="24"/>
        </w:rPr>
        <w:fldChar w:fldCharType="separate"/>
      </w:r>
      <w:r w:rsidR="007A3009" w:rsidRPr="001B4F32">
        <w:rPr>
          <w:rFonts w:asciiTheme="majorBidi" w:hAnsiTheme="majorBidi" w:cstheme="majorBidi"/>
          <w:noProof/>
          <w:sz w:val="24"/>
        </w:rPr>
        <w:t>Figure 1: Conceptual Framework of the Study</w:t>
      </w:r>
      <w:r w:rsidR="007A3009" w:rsidRPr="001B4F32">
        <w:rPr>
          <w:rFonts w:asciiTheme="majorBidi" w:hAnsiTheme="majorBidi" w:cstheme="majorBidi"/>
          <w:noProof/>
          <w:sz w:val="24"/>
        </w:rPr>
        <w:tab/>
      </w:r>
      <w:r w:rsidR="007A3009" w:rsidRPr="001B4F32">
        <w:rPr>
          <w:rFonts w:asciiTheme="majorBidi" w:hAnsiTheme="majorBidi" w:cstheme="majorBidi"/>
          <w:noProof/>
          <w:sz w:val="24"/>
        </w:rPr>
        <w:fldChar w:fldCharType="begin"/>
      </w:r>
      <w:r w:rsidR="007A3009" w:rsidRPr="001B4F32">
        <w:rPr>
          <w:rFonts w:asciiTheme="majorBidi" w:hAnsiTheme="majorBidi" w:cstheme="majorBidi"/>
          <w:noProof/>
          <w:sz w:val="24"/>
        </w:rPr>
        <w:instrText xml:space="preserve"> PAGEREF _Toc234972462 \h </w:instrText>
      </w:r>
      <w:r w:rsidR="007A3009" w:rsidRPr="001B4F32">
        <w:rPr>
          <w:rFonts w:asciiTheme="majorBidi" w:hAnsiTheme="majorBidi" w:cstheme="majorBidi"/>
          <w:noProof/>
          <w:sz w:val="24"/>
        </w:rPr>
      </w:r>
      <w:r w:rsidR="007A3009" w:rsidRPr="001B4F32">
        <w:rPr>
          <w:rFonts w:asciiTheme="majorBidi" w:hAnsiTheme="majorBidi" w:cstheme="majorBidi"/>
          <w:noProof/>
          <w:sz w:val="24"/>
        </w:rPr>
        <w:fldChar w:fldCharType="separate"/>
      </w:r>
      <w:r w:rsidR="005F7B4B">
        <w:rPr>
          <w:rFonts w:asciiTheme="majorBidi" w:hAnsiTheme="majorBidi" w:cstheme="majorBidi"/>
          <w:noProof/>
          <w:sz w:val="24"/>
        </w:rPr>
        <w:t>49</w:t>
      </w:r>
      <w:r w:rsidR="007A3009" w:rsidRPr="001B4F32">
        <w:rPr>
          <w:rFonts w:asciiTheme="majorBidi" w:hAnsiTheme="majorBidi" w:cstheme="majorBidi"/>
          <w:noProof/>
          <w:sz w:val="24"/>
        </w:rPr>
        <w:fldChar w:fldCharType="end"/>
      </w:r>
    </w:p>
    <w:p w14:paraId="0D64AAC5" w14:textId="617F76D0"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 Research Onion Framework Adapted for the Current Study</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_Toc234972463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56</w:t>
      </w:r>
      <w:r w:rsidRPr="001B4F32">
        <w:rPr>
          <w:rFonts w:asciiTheme="majorBidi" w:hAnsiTheme="majorBidi" w:cstheme="majorBidi"/>
          <w:noProof/>
          <w:sz w:val="24"/>
        </w:rPr>
        <w:fldChar w:fldCharType="end"/>
      </w:r>
    </w:p>
    <w:p w14:paraId="69F8029C" w14:textId="354BA99B"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3: Proposed Research Model</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_Toc234972464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74</w:t>
      </w:r>
      <w:r w:rsidRPr="001B4F32">
        <w:rPr>
          <w:rFonts w:asciiTheme="majorBidi" w:hAnsiTheme="majorBidi" w:cstheme="majorBidi"/>
          <w:noProof/>
          <w:sz w:val="24"/>
        </w:rPr>
        <w:fldChar w:fldCharType="end"/>
      </w:r>
    </w:p>
    <w:p w14:paraId="6A88F99B" w14:textId="1D18FB11"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4: Research Timeline (Gantt Chart)</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_Toc234972465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75</w:t>
      </w:r>
      <w:r w:rsidRPr="001B4F32">
        <w:rPr>
          <w:rFonts w:asciiTheme="majorBidi" w:hAnsiTheme="majorBidi" w:cstheme="majorBidi"/>
          <w:noProof/>
          <w:sz w:val="24"/>
        </w:rPr>
        <w:fldChar w:fldCharType="end"/>
      </w:r>
    </w:p>
    <w:p w14:paraId="23DC8E78" w14:textId="42BF054A"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5: Gender Distribution of Respondents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_Toc234972466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81</w:t>
      </w:r>
      <w:r w:rsidRPr="001B4F32">
        <w:rPr>
          <w:rFonts w:asciiTheme="majorBidi" w:hAnsiTheme="majorBidi" w:cstheme="majorBidi"/>
          <w:noProof/>
          <w:sz w:val="24"/>
        </w:rPr>
        <w:fldChar w:fldCharType="end"/>
      </w:r>
    </w:p>
    <w:p w14:paraId="5F525F4B" w14:textId="2718CB0F"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6: Nationality Distribution of Respondents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_Toc234972467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82</w:t>
      </w:r>
      <w:r w:rsidRPr="001B4F32">
        <w:rPr>
          <w:rFonts w:asciiTheme="majorBidi" w:hAnsiTheme="majorBidi" w:cstheme="majorBidi"/>
          <w:noProof/>
          <w:sz w:val="24"/>
        </w:rPr>
        <w:fldChar w:fldCharType="end"/>
      </w:r>
    </w:p>
    <w:p w14:paraId="761EA7F2" w14:textId="1E115510"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7: Age Group Distribution of Respondents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_Toc234972468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83</w:t>
      </w:r>
      <w:r w:rsidRPr="001B4F32">
        <w:rPr>
          <w:rFonts w:asciiTheme="majorBidi" w:hAnsiTheme="majorBidi" w:cstheme="majorBidi"/>
          <w:noProof/>
          <w:sz w:val="24"/>
        </w:rPr>
        <w:fldChar w:fldCharType="end"/>
      </w:r>
    </w:p>
    <w:p w14:paraId="111DD7BE" w14:textId="031C12BA"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8: Organization Type Distribution of Respondents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_Toc234972469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84</w:t>
      </w:r>
      <w:r w:rsidRPr="001B4F32">
        <w:rPr>
          <w:rFonts w:asciiTheme="majorBidi" w:hAnsiTheme="majorBidi" w:cstheme="majorBidi"/>
          <w:noProof/>
          <w:sz w:val="24"/>
        </w:rPr>
        <w:fldChar w:fldCharType="end"/>
      </w:r>
    </w:p>
    <w:p w14:paraId="40EA4BFF" w14:textId="16626D81"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9: Position Distribution of Respondents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_Toc234972470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85</w:t>
      </w:r>
      <w:r w:rsidRPr="001B4F32">
        <w:rPr>
          <w:rFonts w:asciiTheme="majorBidi" w:hAnsiTheme="majorBidi" w:cstheme="majorBidi"/>
          <w:noProof/>
          <w:sz w:val="24"/>
        </w:rPr>
        <w:fldChar w:fldCharType="end"/>
      </w:r>
    </w:p>
    <w:p w14:paraId="77724369" w14:textId="4770FAFE"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10: Years of Experience Distribution</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_Toc234972471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86</w:t>
      </w:r>
      <w:r w:rsidRPr="001B4F32">
        <w:rPr>
          <w:rFonts w:asciiTheme="majorBidi" w:hAnsiTheme="majorBidi" w:cstheme="majorBidi"/>
          <w:noProof/>
          <w:sz w:val="24"/>
        </w:rPr>
        <w:fldChar w:fldCharType="end"/>
      </w:r>
    </w:p>
    <w:p w14:paraId="759101D0" w14:textId="12F9C60B"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11: Functional Area Distribution of Respondents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_Toc234972472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87</w:t>
      </w:r>
      <w:r w:rsidRPr="001B4F32">
        <w:rPr>
          <w:rFonts w:asciiTheme="majorBidi" w:hAnsiTheme="majorBidi" w:cstheme="majorBidi"/>
          <w:noProof/>
          <w:sz w:val="24"/>
        </w:rPr>
        <w:fldChar w:fldCharType="end"/>
      </w:r>
    </w:p>
    <w:p w14:paraId="56FF6D57" w14:textId="1B0EB984"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12: Mean Scores of Composite Variables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_Toc234972473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93</w:t>
      </w:r>
      <w:r w:rsidRPr="001B4F32">
        <w:rPr>
          <w:rFonts w:asciiTheme="majorBidi" w:hAnsiTheme="majorBidi" w:cstheme="majorBidi"/>
          <w:noProof/>
          <w:sz w:val="24"/>
        </w:rPr>
        <w:fldChar w:fldCharType="end"/>
      </w:r>
    </w:p>
    <w:p w14:paraId="20128849" w14:textId="6D391328"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13: Item-Level Mean Scores by Construct</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_Toc234972474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93</w:t>
      </w:r>
      <w:r w:rsidRPr="001B4F32">
        <w:rPr>
          <w:rFonts w:asciiTheme="majorBidi" w:hAnsiTheme="majorBidi" w:cstheme="majorBidi"/>
          <w:noProof/>
          <w:sz w:val="24"/>
        </w:rPr>
        <w:fldChar w:fldCharType="end"/>
      </w:r>
    </w:p>
    <w:p w14:paraId="02031EA8" w14:textId="5080FE52"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color w:val="000000" w:themeColor="text1"/>
          <w:sz w:val="24"/>
        </w:rPr>
        <w:t>Figure 14: Cronbach's Alpha Coefficients for All Constructs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_Toc234972475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96</w:t>
      </w:r>
      <w:r w:rsidRPr="001B4F32">
        <w:rPr>
          <w:rFonts w:asciiTheme="majorBidi" w:hAnsiTheme="majorBidi" w:cstheme="majorBidi"/>
          <w:noProof/>
          <w:sz w:val="24"/>
        </w:rPr>
        <w:fldChar w:fldCharType="end"/>
      </w:r>
    </w:p>
    <w:p w14:paraId="4CBBC71B" w14:textId="247F120C"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15: Scree Plot for Construct Validity Factor Extraction</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_Toc234972476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99</w:t>
      </w:r>
      <w:r w:rsidRPr="001B4F32">
        <w:rPr>
          <w:rFonts w:asciiTheme="majorBidi" w:hAnsiTheme="majorBidi" w:cstheme="majorBidi"/>
          <w:noProof/>
          <w:sz w:val="24"/>
        </w:rPr>
        <w:fldChar w:fldCharType="end"/>
      </w:r>
    </w:p>
    <w:p w14:paraId="5AD239DD" w14:textId="7D45DDCE"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16: Factor Loadings Distribution</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_Toc234972477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101</w:t>
      </w:r>
      <w:r w:rsidRPr="001B4F32">
        <w:rPr>
          <w:rFonts w:asciiTheme="majorBidi" w:hAnsiTheme="majorBidi" w:cstheme="majorBidi"/>
          <w:noProof/>
          <w:sz w:val="24"/>
        </w:rPr>
        <w:fldChar w:fldCharType="end"/>
      </w:r>
    </w:p>
    <w:p w14:paraId="4E02C912" w14:textId="51244D7B"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17: Correlation Matrix Heat Map</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_Toc234972478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103</w:t>
      </w:r>
      <w:r w:rsidRPr="001B4F32">
        <w:rPr>
          <w:rFonts w:asciiTheme="majorBidi" w:hAnsiTheme="majorBidi" w:cstheme="majorBidi"/>
          <w:noProof/>
          <w:sz w:val="24"/>
        </w:rPr>
        <w:fldChar w:fldCharType="end"/>
      </w:r>
    </w:p>
    <w:p w14:paraId="5BE8A60F" w14:textId="1130F037"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18: Scatter Plot - IKTVA vs Local Value Creation</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_Toc234972479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104</w:t>
      </w:r>
      <w:r w:rsidRPr="001B4F32">
        <w:rPr>
          <w:rFonts w:asciiTheme="majorBidi" w:hAnsiTheme="majorBidi" w:cstheme="majorBidi"/>
          <w:noProof/>
          <w:sz w:val="24"/>
        </w:rPr>
        <w:fldChar w:fldCharType="end"/>
      </w:r>
    </w:p>
    <w:p w14:paraId="07376438" w14:textId="3EA650F8"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19: Regression Model 3 - IKTVA vs Local Value Creation</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_Toc234972480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106</w:t>
      </w:r>
      <w:r w:rsidRPr="001B4F32">
        <w:rPr>
          <w:rFonts w:asciiTheme="majorBidi" w:hAnsiTheme="majorBidi" w:cstheme="majorBidi"/>
          <w:noProof/>
          <w:sz w:val="24"/>
        </w:rPr>
        <w:fldChar w:fldCharType="end"/>
      </w:r>
    </w:p>
    <w:p w14:paraId="730C78DB" w14:textId="117B549F"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20: Regression Model 2: IKTVA vs Supplier Development</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_Toc234972481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108</w:t>
      </w:r>
      <w:r w:rsidRPr="001B4F32">
        <w:rPr>
          <w:rFonts w:asciiTheme="majorBidi" w:hAnsiTheme="majorBidi" w:cstheme="majorBidi"/>
          <w:noProof/>
          <w:sz w:val="24"/>
        </w:rPr>
        <w:fldChar w:fldCharType="end"/>
      </w:r>
    </w:p>
    <w:p w14:paraId="40855275" w14:textId="578B65D4"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21: Regression Model 3: IKTVA vs Local Value Creation</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_Toc234972482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109</w:t>
      </w:r>
      <w:r w:rsidRPr="001B4F32">
        <w:rPr>
          <w:rFonts w:asciiTheme="majorBidi" w:hAnsiTheme="majorBidi" w:cstheme="majorBidi"/>
          <w:noProof/>
          <w:sz w:val="24"/>
        </w:rPr>
        <w:fldChar w:fldCharType="end"/>
      </w:r>
    </w:p>
    <w:p w14:paraId="55B937BB" w14:textId="1DE27351"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22: Comparison of R² Values Across Regression Models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_Toc234972483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110</w:t>
      </w:r>
      <w:r w:rsidRPr="001B4F32">
        <w:rPr>
          <w:rFonts w:asciiTheme="majorBidi" w:hAnsiTheme="majorBidi" w:cstheme="majorBidi"/>
          <w:noProof/>
          <w:sz w:val="24"/>
        </w:rPr>
        <w:fldChar w:fldCharType="end"/>
      </w:r>
    </w:p>
    <w:p w14:paraId="3D9BE9FC" w14:textId="159579A1"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23: Comparison of Standardized Beta Coefficients Across Models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_Toc234972484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111</w:t>
      </w:r>
      <w:r w:rsidRPr="001B4F32">
        <w:rPr>
          <w:rFonts w:asciiTheme="majorBidi" w:hAnsiTheme="majorBidi" w:cstheme="majorBidi"/>
          <w:noProof/>
          <w:sz w:val="24"/>
        </w:rPr>
        <w:fldChar w:fldCharType="end"/>
      </w:r>
    </w:p>
    <w:p w14:paraId="216C355A" w14:textId="01B5477E"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24: Conceptual Framework with Hypotheses Results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_Toc234972485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113</w:t>
      </w:r>
      <w:r w:rsidRPr="001B4F32">
        <w:rPr>
          <w:rFonts w:asciiTheme="majorBidi" w:hAnsiTheme="majorBidi" w:cstheme="majorBidi"/>
          <w:noProof/>
          <w:sz w:val="24"/>
        </w:rPr>
        <w:fldChar w:fldCharType="end"/>
      </w:r>
    </w:p>
    <w:p w14:paraId="4F477824" w14:textId="4D89B09C"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25: Conceptual Model with Standardized Beta Coefficients</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_Toc234972486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140</w:t>
      </w:r>
      <w:r w:rsidRPr="001B4F32">
        <w:rPr>
          <w:rFonts w:asciiTheme="majorBidi" w:hAnsiTheme="majorBidi" w:cstheme="majorBidi"/>
          <w:noProof/>
          <w:sz w:val="24"/>
        </w:rPr>
        <w:fldChar w:fldCharType="end"/>
      </w:r>
    </w:p>
    <w:p w14:paraId="03D8CAA2" w14:textId="32327B45" w:rsidR="007A3009" w:rsidRPr="001B4F32" w:rsidRDefault="007A3009" w:rsidP="001B4F32">
      <w:pPr>
        <w:pStyle w:val="TableofFigures"/>
        <w:tabs>
          <w:tab w:val="right" w:leader="hyphen" w:pos="9350"/>
        </w:tabs>
        <w:spacing w:line="360" w:lineRule="auto"/>
        <w:rPr>
          <w:rFonts w:asciiTheme="majorBidi" w:eastAsiaTheme="minorEastAsia" w:hAnsiTheme="majorBidi" w:cstheme="majorBidi"/>
          <w:caps w:val="0"/>
          <w:noProof/>
          <w:kern w:val="2"/>
          <w:sz w:val="24"/>
          <w14:ligatures w14:val="standardContextual"/>
        </w:rPr>
      </w:pPr>
      <w:r w:rsidRPr="001B4F32">
        <w:rPr>
          <w:rFonts w:asciiTheme="majorBidi" w:hAnsiTheme="majorBidi" w:cstheme="majorBidi"/>
          <w:noProof/>
          <w:sz w:val="24"/>
        </w:rPr>
        <w:t>Figure 26: Summary of Key Contributions of the Study</w:t>
      </w:r>
      <w:r w:rsidRPr="001B4F32">
        <w:rPr>
          <w:rFonts w:asciiTheme="majorBidi" w:hAnsiTheme="majorBidi" w:cstheme="majorBidi"/>
          <w:noProof/>
          <w:sz w:val="24"/>
        </w:rPr>
        <w:tab/>
      </w:r>
      <w:r w:rsidRPr="001B4F32">
        <w:rPr>
          <w:rFonts w:asciiTheme="majorBidi" w:hAnsiTheme="majorBidi" w:cstheme="majorBidi"/>
          <w:noProof/>
          <w:sz w:val="24"/>
        </w:rPr>
        <w:fldChar w:fldCharType="begin"/>
      </w:r>
      <w:r w:rsidRPr="001B4F32">
        <w:rPr>
          <w:rFonts w:asciiTheme="majorBidi" w:hAnsiTheme="majorBidi" w:cstheme="majorBidi"/>
          <w:noProof/>
          <w:sz w:val="24"/>
        </w:rPr>
        <w:instrText xml:space="preserve"> PAGEREF _Toc234972487 \h </w:instrText>
      </w:r>
      <w:r w:rsidRPr="001B4F32">
        <w:rPr>
          <w:rFonts w:asciiTheme="majorBidi" w:hAnsiTheme="majorBidi" w:cstheme="majorBidi"/>
          <w:noProof/>
          <w:sz w:val="24"/>
        </w:rPr>
      </w:r>
      <w:r w:rsidRPr="001B4F32">
        <w:rPr>
          <w:rFonts w:asciiTheme="majorBidi" w:hAnsiTheme="majorBidi" w:cstheme="majorBidi"/>
          <w:noProof/>
          <w:sz w:val="24"/>
        </w:rPr>
        <w:fldChar w:fldCharType="separate"/>
      </w:r>
      <w:r w:rsidR="005F7B4B">
        <w:rPr>
          <w:rFonts w:asciiTheme="majorBidi" w:hAnsiTheme="majorBidi" w:cstheme="majorBidi"/>
          <w:noProof/>
          <w:sz w:val="24"/>
        </w:rPr>
        <w:t>140</w:t>
      </w:r>
      <w:r w:rsidRPr="001B4F32">
        <w:rPr>
          <w:rFonts w:asciiTheme="majorBidi" w:hAnsiTheme="majorBidi" w:cstheme="majorBidi"/>
          <w:noProof/>
          <w:sz w:val="24"/>
        </w:rPr>
        <w:fldChar w:fldCharType="end"/>
      </w:r>
    </w:p>
    <w:p w14:paraId="769CF953" w14:textId="10EBD8FA" w:rsidR="00361D53" w:rsidRPr="00286772" w:rsidRDefault="00393FA2" w:rsidP="00286772">
      <w:pPr>
        <w:spacing w:line="360" w:lineRule="auto"/>
        <w:jc w:val="both"/>
        <w:rPr>
          <w:rFonts w:asciiTheme="majorBidi" w:hAnsiTheme="majorBidi" w:cstheme="majorBidi"/>
          <w:sz w:val="24"/>
          <w:szCs w:val="24"/>
        </w:rPr>
      </w:pPr>
      <w:r w:rsidRPr="001B4F32">
        <w:rPr>
          <w:rFonts w:asciiTheme="majorBidi" w:hAnsiTheme="majorBidi" w:cstheme="majorBidi"/>
          <w:sz w:val="24"/>
          <w:szCs w:val="24"/>
        </w:rPr>
        <w:fldChar w:fldCharType="end"/>
      </w:r>
    </w:p>
    <w:p w14:paraId="4256C7FF" w14:textId="685C2ABF" w:rsidR="00755172" w:rsidRPr="00961E03" w:rsidRDefault="00755172" w:rsidP="000539B5">
      <w:pPr>
        <w:pStyle w:val="Heading1"/>
      </w:pPr>
      <w:bookmarkStart w:id="6" w:name="_Toc235201056"/>
      <w:r w:rsidRPr="00961E03">
        <w:lastRenderedPageBreak/>
        <w:t>LIST OF ABBREVIATIONS</w:t>
      </w:r>
      <w:bookmarkEnd w:id="6"/>
    </w:p>
    <w:p w14:paraId="34465CCF" w14:textId="77777777" w:rsidR="00ED51B6" w:rsidRPr="00961E03" w:rsidRDefault="00ED51B6" w:rsidP="00ED51B6">
      <w:pPr>
        <w:pStyle w:val="Caption"/>
        <w:rPr>
          <w:rFonts w:asciiTheme="majorBidi" w:hAnsiTheme="majorBidi" w:cstheme="majorBidi"/>
          <w:i w:val="0"/>
          <w:iCs w:val="0"/>
          <w:color w:val="auto"/>
          <w:sz w:val="24"/>
          <w:szCs w:val="24"/>
        </w:rPr>
      </w:pPr>
    </w:p>
    <w:p w14:paraId="307ADF62" w14:textId="6A235E5F" w:rsidR="00B54E26" w:rsidRPr="003F19E7" w:rsidRDefault="00ED51B6" w:rsidP="003F19E7">
      <w:pPr>
        <w:pStyle w:val="Caption"/>
        <w:rPr>
          <w:rFonts w:asciiTheme="majorBidi" w:hAnsiTheme="majorBidi" w:cstheme="majorBidi"/>
          <w:i w:val="0"/>
          <w:iCs w:val="0"/>
          <w:color w:val="auto"/>
          <w:sz w:val="24"/>
          <w:szCs w:val="24"/>
        </w:rPr>
      </w:pPr>
      <w:bookmarkStart w:id="7" w:name="_Toc235137107"/>
      <w:r w:rsidRPr="00961E03">
        <w:rPr>
          <w:rFonts w:asciiTheme="majorBidi" w:hAnsiTheme="majorBidi" w:cstheme="majorBidi"/>
          <w:i w:val="0"/>
          <w:iCs w:val="0"/>
          <w:color w:val="auto"/>
          <w:sz w:val="24"/>
          <w:szCs w:val="24"/>
        </w:rPr>
        <w:t xml:space="preserve">Table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Table \* ARABIC </w:instrText>
      </w:r>
      <w:r w:rsidRPr="00961E03">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1</w:t>
      </w:r>
      <w:r w:rsidRPr="00961E03">
        <w:rPr>
          <w:rFonts w:asciiTheme="majorBidi" w:hAnsiTheme="majorBidi" w:cstheme="majorBidi"/>
          <w:i w:val="0"/>
          <w:iCs w:val="0"/>
          <w:color w:val="auto"/>
          <w:sz w:val="24"/>
          <w:szCs w:val="24"/>
        </w:rPr>
        <w:fldChar w:fldCharType="end"/>
      </w:r>
      <w:r w:rsidR="00195186"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Research Abbreviations</w:t>
      </w:r>
      <w:bookmarkEnd w:id="7"/>
    </w:p>
    <w:tbl>
      <w:tblPr>
        <w:tblStyle w:val="TableGrid"/>
        <w:tblW w:w="5000" w:type="pct"/>
        <w:tblLook w:val="04A0" w:firstRow="1" w:lastRow="0" w:firstColumn="1" w:lastColumn="0" w:noHBand="0" w:noVBand="1"/>
      </w:tblPr>
      <w:tblGrid>
        <w:gridCol w:w="3776"/>
        <w:gridCol w:w="5574"/>
      </w:tblGrid>
      <w:tr w:rsidR="003F19E7" w:rsidRPr="003F19E7" w14:paraId="242FD32F" w14:textId="77777777" w:rsidTr="003F19E7">
        <w:tc>
          <w:tcPr>
            <w:tcW w:w="2019" w:type="pct"/>
            <w:hideMark/>
          </w:tcPr>
          <w:p w14:paraId="515F5C69" w14:textId="77777777" w:rsidR="003F19E7" w:rsidRPr="003F19E7" w:rsidRDefault="003F19E7" w:rsidP="003F19E7">
            <w:pPr>
              <w:spacing w:line="375" w:lineRule="atLeast"/>
              <w:rPr>
                <w:rFonts w:asciiTheme="majorBidi" w:eastAsia="Times New Roman" w:hAnsiTheme="majorBidi" w:cstheme="majorBidi"/>
                <w:b/>
                <w:bCs/>
                <w:color w:val="0F1115"/>
                <w:sz w:val="24"/>
                <w:szCs w:val="24"/>
              </w:rPr>
            </w:pPr>
            <w:r w:rsidRPr="003F19E7">
              <w:rPr>
                <w:rFonts w:asciiTheme="majorBidi" w:eastAsia="Times New Roman" w:hAnsiTheme="majorBidi" w:cstheme="majorBidi"/>
                <w:b/>
                <w:bCs/>
                <w:color w:val="0F1115"/>
                <w:sz w:val="24"/>
                <w:szCs w:val="24"/>
              </w:rPr>
              <w:t>Abbreviation</w:t>
            </w:r>
          </w:p>
        </w:tc>
        <w:tc>
          <w:tcPr>
            <w:tcW w:w="2981" w:type="pct"/>
            <w:hideMark/>
          </w:tcPr>
          <w:p w14:paraId="526913F7" w14:textId="77777777" w:rsidR="003F19E7" w:rsidRPr="003F19E7" w:rsidRDefault="003F19E7" w:rsidP="003F19E7">
            <w:pPr>
              <w:spacing w:line="375" w:lineRule="atLeast"/>
              <w:rPr>
                <w:rFonts w:asciiTheme="majorBidi" w:eastAsia="Times New Roman" w:hAnsiTheme="majorBidi" w:cstheme="majorBidi"/>
                <w:b/>
                <w:bCs/>
                <w:color w:val="0F1115"/>
                <w:sz w:val="24"/>
                <w:szCs w:val="24"/>
              </w:rPr>
            </w:pPr>
            <w:r w:rsidRPr="003F19E7">
              <w:rPr>
                <w:rFonts w:asciiTheme="majorBidi" w:eastAsia="Times New Roman" w:hAnsiTheme="majorBidi" w:cstheme="majorBidi"/>
                <w:b/>
                <w:bCs/>
                <w:color w:val="0F1115"/>
                <w:sz w:val="24"/>
                <w:szCs w:val="24"/>
              </w:rPr>
              <w:t>Full Meaning</w:t>
            </w:r>
          </w:p>
        </w:tc>
      </w:tr>
      <w:tr w:rsidR="003F19E7" w:rsidRPr="003F19E7" w14:paraId="3C2539FE" w14:textId="77777777" w:rsidTr="003F19E7">
        <w:tc>
          <w:tcPr>
            <w:tcW w:w="2019" w:type="pct"/>
            <w:hideMark/>
          </w:tcPr>
          <w:p w14:paraId="59C56D7E"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AI</w:t>
            </w:r>
          </w:p>
        </w:tc>
        <w:tc>
          <w:tcPr>
            <w:tcW w:w="2981" w:type="pct"/>
            <w:hideMark/>
          </w:tcPr>
          <w:p w14:paraId="0606563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Artificial Intelligence</w:t>
            </w:r>
          </w:p>
        </w:tc>
      </w:tr>
      <w:tr w:rsidR="003F19E7" w:rsidRPr="003F19E7" w14:paraId="3CDC38B3" w14:textId="77777777" w:rsidTr="003F19E7">
        <w:tc>
          <w:tcPr>
            <w:tcW w:w="2019" w:type="pct"/>
            <w:hideMark/>
          </w:tcPr>
          <w:p w14:paraId="7B2E94D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APA</w:t>
            </w:r>
          </w:p>
        </w:tc>
        <w:tc>
          <w:tcPr>
            <w:tcW w:w="2981" w:type="pct"/>
            <w:hideMark/>
          </w:tcPr>
          <w:p w14:paraId="45111EED"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American Psychological Association</w:t>
            </w:r>
          </w:p>
        </w:tc>
      </w:tr>
      <w:tr w:rsidR="003F19E7" w:rsidRPr="003F19E7" w14:paraId="6BA710DF" w14:textId="77777777" w:rsidTr="003F19E7">
        <w:tc>
          <w:tcPr>
            <w:tcW w:w="2019" w:type="pct"/>
            <w:hideMark/>
          </w:tcPr>
          <w:p w14:paraId="6777F342"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COPE</w:t>
            </w:r>
          </w:p>
        </w:tc>
        <w:tc>
          <w:tcPr>
            <w:tcW w:w="2981" w:type="pct"/>
            <w:hideMark/>
          </w:tcPr>
          <w:p w14:paraId="7FBC08B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Committee on Publication Ethics</w:t>
            </w:r>
          </w:p>
        </w:tc>
      </w:tr>
      <w:tr w:rsidR="003F19E7" w:rsidRPr="003F19E7" w14:paraId="5E9FC72B" w14:textId="77777777" w:rsidTr="003F19E7">
        <w:tc>
          <w:tcPr>
            <w:tcW w:w="2019" w:type="pct"/>
            <w:hideMark/>
          </w:tcPr>
          <w:p w14:paraId="033F247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CSR</w:t>
            </w:r>
          </w:p>
        </w:tc>
        <w:tc>
          <w:tcPr>
            <w:tcW w:w="2981" w:type="pct"/>
            <w:hideMark/>
          </w:tcPr>
          <w:p w14:paraId="2865A60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Corporate Social Responsibility</w:t>
            </w:r>
          </w:p>
        </w:tc>
      </w:tr>
      <w:tr w:rsidR="003F19E7" w:rsidRPr="003F19E7" w14:paraId="50668B2B" w14:textId="77777777" w:rsidTr="003F19E7">
        <w:tc>
          <w:tcPr>
            <w:tcW w:w="2019" w:type="pct"/>
            <w:hideMark/>
          </w:tcPr>
          <w:p w14:paraId="32A89EEE"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DV</w:t>
            </w:r>
          </w:p>
        </w:tc>
        <w:tc>
          <w:tcPr>
            <w:tcW w:w="2981" w:type="pct"/>
            <w:hideMark/>
          </w:tcPr>
          <w:p w14:paraId="09E5CFEE"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Dependent Variable</w:t>
            </w:r>
          </w:p>
        </w:tc>
      </w:tr>
      <w:tr w:rsidR="003F19E7" w:rsidRPr="003F19E7" w14:paraId="414570AD" w14:textId="77777777" w:rsidTr="003F19E7">
        <w:tc>
          <w:tcPr>
            <w:tcW w:w="2019" w:type="pct"/>
            <w:hideMark/>
          </w:tcPr>
          <w:p w14:paraId="08F5C2D2"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EFA</w:t>
            </w:r>
          </w:p>
        </w:tc>
        <w:tc>
          <w:tcPr>
            <w:tcW w:w="2981" w:type="pct"/>
            <w:hideMark/>
          </w:tcPr>
          <w:p w14:paraId="573FAFB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Exploratory Factor Analysis</w:t>
            </w:r>
          </w:p>
        </w:tc>
      </w:tr>
      <w:tr w:rsidR="003F19E7" w:rsidRPr="003F19E7" w14:paraId="630C63CA" w14:textId="77777777" w:rsidTr="003F19E7">
        <w:tc>
          <w:tcPr>
            <w:tcW w:w="2019" w:type="pct"/>
            <w:hideMark/>
          </w:tcPr>
          <w:p w14:paraId="20006B3A"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ESG</w:t>
            </w:r>
          </w:p>
        </w:tc>
        <w:tc>
          <w:tcPr>
            <w:tcW w:w="2981" w:type="pct"/>
            <w:hideMark/>
          </w:tcPr>
          <w:p w14:paraId="4B1E436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Environmental, Social, and Governance</w:t>
            </w:r>
          </w:p>
        </w:tc>
      </w:tr>
      <w:tr w:rsidR="003F19E7" w:rsidRPr="003F19E7" w14:paraId="6B751967" w14:textId="77777777" w:rsidTr="003F19E7">
        <w:tc>
          <w:tcPr>
            <w:tcW w:w="2019" w:type="pct"/>
            <w:hideMark/>
          </w:tcPr>
          <w:p w14:paraId="6D5D1E03"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F-test</w:t>
            </w:r>
          </w:p>
        </w:tc>
        <w:tc>
          <w:tcPr>
            <w:tcW w:w="2981" w:type="pct"/>
            <w:hideMark/>
          </w:tcPr>
          <w:p w14:paraId="28554CEE"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Fisher's F-test (Analysis of Variance)</w:t>
            </w:r>
          </w:p>
        </w:tc>
      </w:tr>
      <w:tr w:rsidR="003F19E7" w:rsidRPr="003F19E7" w14:paraId="7CC2F230" w14:textId="77777777" w:rsidTr="003F19E7">
        <w:tc>
          <w:tcPr>
            <w:tcW w:w="2019" w:type="pct"/>
            <w:hideMark/>
          </w:tcPr>
          <w:p w14:paraId="065C878C"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GCC</w:t>
            </w:r>
          </w:p>
        </w:tc>
        <w:tc>
          <w:tcPr>
            <w:tcW w:w="2981" w:type="pct"/>
            <w:hideMark/>
          </w:tcPr>
          <w:p w14:paraId="26C8B48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Gulf Cooperation Council</w:t>
            </w:r>
          </w:p>
        </w:tc>
      </w:tr>
      <w:tr w:rsidR="003F19E7" w:rsidRPr="003F19E7" w14:paraId="4A52402A" w14:textId="77777777" w:rsidTr="003F19E7">
        <w:tc>
          <w:tcPr>
            <w:tcW w:w="2019" w:type="pct"/>
            <w:hideMark/>
          </w:tcPr>
          <w:p w14:paraId="5DD2166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GDP</w:t>
            </w:r>
          </w:p>
        </w:tc>
        <w:tc>
          <w:tcPr>
            <w:tcW w:w="2981" w:type="pct"/>
            <w:hideMark/>
          </w:tcPr>
          <w:p w14:paraId="5FB1FD60"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Gross Domestic Product</w:t>
            </w:r>
          </w:p>
        </w:tc>
      </w:tr>
      <w:tr w:rsidR="003F19E7" w:rsidRPr="003F19E7" w14:paraId="2D4E87C1" w14:textId="77777777" w:rsidTr="003F19E7">
        <w:tc>
          <w:tcPr>
            <w:tcW w:w="2019" w:type="pct"/>
            <w:hideMark/>
          </w:tcPr>
          <w:p w14:paraId="50746180"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H1, H2, H3</w:t>
            </w:r>
          </w:p>
        </w:tc>
        <w:tc>
          <w:tcPr>
            <w:tcW w:w="2981" w:type="pct"/>
            <w:hideMark/>
          </w:tcPr>
          <w:p w14:paraId="1BCD47F7"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Hypotheses 1, 2, and 3</w:t>
            </w:r>
          </w:p>
        </w:tc>
      </w:tr>
      <w:tr w:rsidR="003F19E7" w:rsidRPr="003F19E7" w14:paraId="502D5DA4" w14:textId="77777777" w:rsidTr="003F19E7">
        <w:tc>
          <w:tcPr>
            <w:tcW w:w="2019" w:type="pct"/>
            <w:hideMark/>
          </w:tcPr>
          <w:p w14:paraId="38BAB35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IKTVA</w:t>
            </w:r>
          </w:p>
        </w:tc>
        <w:tc>
          <w:tcPr>
            <w:tcW w:w="2981" w:type="pct"/>
            <w:hideMark/>
          </w:tcPr>
          <w:p w14:paraId="6D7F856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In-Kingdom Total Value Add</w:t>
            </w:r>
          </w:p>
        </w:tc>
      </w:tr>
      <w:tr w:rsidR="003F19E7" w:rsidRPr="003F19E7" w14:paraId="345E2EC9" w14:textId="77777777" w:rsidTr="003F19E7">
        <w:tc>
          <w:tcPr>
            <w:tcW w:w="2019" w:type="pct"/>
            <w:hideMark/>
          </w:tcPr>
          <w:p w14:paraId="776E306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IoT</w:t>
            </w:r>
          </w:p>
        </w:tc>
        <w:tc>
          <w:tcPr>
            <w:tcW w:w="2981" w:type="pct"/>
            <w:hideMark/>
          </w:tcPr>
          <w:p w14:paraId="594482E3"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Internet of Things</w:t>
            </w:r>
          </w:p>
        </w:tc>
      </w:tr>
      <w:tr w:rsidR="003F19E7" w:rsidRPr="003F19E7" w14:paraId="6CB8A1F3" w14:textId="77777777" w:rsidTr="003F19E7">
        <w:tc>
          <w:tcPr>
            <w:tcW w:w="2019" w:type="pct"/>
            <w:hideMark/>
          </w:tcPr>
          <w:p w14:paraId="1C359336"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IRB</w:t>
            </w:r>
          </w:p>
        </w:tc>
        <w:tc>
          <w:tcPr>
            <w:tcW w:w="2981" w:type="pct"/>
            <w:hideMark/>
          </w:tcPr>
          <w:p w14:paraId="4E5D4F50"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Institutional Review Board</w:t>
            </w:r>
          </w:p>
        </w:tc>
      </w:tr>
      <w:tr w:rsidR="003F19E7" w:rsidRPr="003F19E7" w14:paraId="419CD613" w14:textId="77777777" w:rsidTr="003F19E7">
        <w:tc>
          <w:tcPr>
            <w:tcW w:w="2019" w:type="pct"/>
            <w:hideMark/>
          </w:tcPr>
          <w:p w14:paraId="0229EB1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IV</w:t>
            </w:r>
          </w:p>
        </w:tc>
        <w:tc>
          <w:tcPr>
            <w:tcW w:w="2981" w:type="pct"/>
            <w:hideMark/>
          </w:tcPr>
          <w:p w14:paraId="1D2C253A"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Independent Variable</w:t>
            </w:r>
          </w:p>
        </w:tc>
      </w:tr>
      <w:tr w:rsidR="003F19E7" w:rsidRPr="003F19E7" w14:paraId="0CFDF531" w14:textId="77777777" w:rsidTr="003F19E7">
        <w:tc>
          <w:tcPr>
            <w:tcW w:w="2019" w:type="pct"/>
            <w:hideMark/>
          </w:tcPr>
          <w:p w14:paraId="38CD63A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KMO</w:t>
            </w:r>
          </w:p>
        </w:tc>
        <w:tc>
          <w:tcPr>
            <w:tcW w:w="2981" w:type="pct"/>
            <w:hideMark/>
          </w:tcPr>
          <w:p w14:paraId="3A73F154"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Kaiser-Meyer-Olkin Measure of Sampling Adequacy</w:t>
            </w:r>
          </w:p>
        </w:tc>
      </w:tr>
      <w:tr w:rsidR="003F19E7" w:rsidRPr="003F19E7" w14:paraId="33952047" w14:textId="77777777" w:rsidTr="003F19E7">
        <w:tc>
          <w:tcPr>
            <w:tcW w:w="2019" w:type="pct"/>
            <w:hideMark/>
          </w:tcPr>
          <w:p w14:paraId="05B40BD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KPI</w:t>
            </w:r>
          </w:p>
        </w:tc>
        <w:tc>
          <w:tcPr>
            <w:tcW w:w="2981" w:type="pct"/>
            <w:hideMark/>
          </w:tcPr>
          <w:p w14:paraId="6736923D"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Key Performance Indicator</w:t>
            </w:r>
          </w:p>
        </w:tc>
      </w:tr>
      <w:tr w:rsidR="003F19E7" w:rsidRPr="003F19E7" w14:paraId="0AEBE560" w14:textId="77777777" w:rsidTr="003F19E7">
        <w:tc>
          <w:tcPr>
            <w:tcW w:w="2019" w:type="pct"/>
            <w:hideMark/>
          </w:tcPr>
          <w:p w14:paraId="7B040FC4"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KSA</w:t>
            </w:r>
          </w:p>
        </w:tc>
        <w:tc>
          <w:tcPr>
            <w:tcW w:w="2981" w:type="pct"/>
            <w:hideMark/>
          </w:tcPr>
          <w:p w14:paraId="65DDD972"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Kingdom of Saudi Arabia</w:t>
            </w:r>
          </w:p>
        </w:tc>
      </w:tr>
      <w:tr w:rsidR="003F19E7" w:rsidRPr="003F19E7" w14:paraId="3D70527E" w14:textId="77777777" w:rsidTr="003F19E7">
        <w:tc>
          <w:tcPr>
            <w:tcW w:w="2019" w:type="pct"/>
            <w:hideMark/>
          </w:tcPr>
          <w:p w14:paraId="16CB4A20"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LVC</w:t>
            </w:r>
          </w:p>
        </w:tc>
        <w:tc>
          <w:tcPr>
            <w:tcW w:w="2981" w:type="pct"/>
            <w:hideMark/>
          </w:tcPr>
          <w:p w14:paraId="0FE77496"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Local Value Creation</w:t>
            </w:r>
          </w:p>
        </w:tc>
      </w:tr>
      <w:tr w:rsidR="003F19E7" w:rsidRPr="003F19E7" w14:paraId="0FE6C6DE" w14:textId="77777777" w:rsidTr="003F19E7">
        <w:tc>
          <w:tcPr>
            <w:tcW w:w="2019" w:type="pct"/>
            <w:hideMark/>
          </w:tcPr>
          <w:p w14:paraId="191987DD"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MBA</w:t>
            </w:r>
          </w:p>
        </w:tc>
        <w:tc>
          <w:tcPr>
            <w:tcW w:w="2981" w:type="pct"/>
            <w:hideMark/>
          </w:tcPr>
          <w:p w14:paraId="037DE5D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Master of Business Administration</w:t>
            </w:r>
          </w:p>
        </w:tc>
      </w:tr>
      <w:tr w:rsidR="003F19E7" w:rsidRPr="003F19E7" w14:paraId="01CDCA8D" w14:textId="77777777" w:rsidTr="003F19E7">
        <w:tc>
          <w:tcPr>
            <w:tcW w:w="2019" w:type="pct"/>
            <w:hideMark/>
          </w:tcPr>
          <w:p w14:paraId="2367E5C0"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MENA</w:t>
            </w:r>
          </w:p>
        </w:tc>
        <w:tc>
          <w:tcPr>
            <w:tcW w:w="2981" w:type="pct"/>
            <w:hideMark/>
          </w:tcPr>
          <w:p w14:paraId="63E5CBF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Middle East and North Africa</w:t>
            </w:r>
          </w:p>
        </w:tc>
      </w:tr>
      <w:tr w:rsidR="003F19E7" w:rsidRPr="003F19E7" w14:paraId="114C491B" w14:textId="77777777" w:rsidTr="003F19E7">
        <w:tc>
          <w:tcPr>
            <w:tcW w:w="2019" w:type="pct"/>
            <w:hideMark/>
          </w:tcPr>
          <w:p w14:paraId="4EE02936"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n</w:t>
            </w:r>
          </w:p>
        </w:tc>
        <w:tc>
          <w:tcPr>
            <w:tcW w:w="2981" w:type="pct"/>
            <w:hideMark/>
          </w:tcPr>
          <w:p w14:paraId="0899D9FC"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Sample Size</w:t>
            </w:r>
          </w:p>
        </w:tc>
      </w:tr>
      <w:tr w:rsidR="003F19E7" w:rsidRPr="003F19E7" w14:paraId="38612FCF" w14:textId="77777777" w:rsidTr="003F19E7">
        <w:tc>
          <w:tcPr>
            <w:tcW w:w="2019" w:type="pct"/>
            <w:hideMark/>
          </w:tcPr>
          <w:p w14:paraId="369D38E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P-value</w:t>
            </w:r>
          </w:p>
        </w:tc>
        <w:tc>
          <w:tcPr>
            <w:tcW w:w="2981" w:type="pct"/>
            <w:hideMark/>
          </w:tcPr>
          <w:p w14:paraId="489C89D9"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Probability Value (Statistical Significance)</w:t>
            </w:r>
          </w:p>
        </w:tc>
      </w:tr>
      <w:tr w:rsidR="003F19E7" w:rsidRPr="003F19E7" w14:paraId="61000ECE" w14:textId="77777777" w:rsidTr="003F19E7">
        <w:tc>
          <w:tcPr>
            <w:tcW w:w="2019" w:type="pct"/>
            <w:hideMark/>
          </w:tcPr>
          <w:p w14:paraId="0373FA36"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PCA</w:t>
            </w:r>
          </w:p>
        </w:tc>
        <w:tc>
          <w:tcPr>
            <w:tcW w:w="2981" w:type="pct"/>
            <w:hideMark/>
          </w:tcPr>
          <w:p w14:paraId="13528D36"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Principal Component Analysis</w:t>
            </w:r>
          </w:p>
        </w:tc>
      </w:tr>
      <w:tr w:rsidR="003F19E7" w:rsidRPr="003F19E7" w14:paraId="15C8DD11" w14:textId="77777777" w:rsidTr="003F19E7">
        <w:tc>
          <w:tcPr>
            <w:tcW w:w="2019" w:type="pct"/>
            <w:hideMark/>
          </w:tcPr>
          <w:p w14:paraId="5A44EBE5"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PDO</w:t>
            </w:r>
          </w:p>
        </w:tc>
        <w:tc>
          <w:tcPr>
            <w:tcW w:w="2981" w:type="pct"/>
            <w:hideMark/>
          </w:tcPr>
          <w:p w14:paraId="211AA216"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Petroleum Development Oman</w:t>
            </w:r>
          </w:p>
        </w:tc>
      </w:tr>
      <w:tr w:rsidR="003F19E7" w:rsidRPr="003F19E7" w14:paraId="293644AE" w14:textId="77777777" w:rsidTr="003F19E7">
        <w:tc>
          <w:tcPr>
            <w:tcW w:w="2019" w:type="pct"/>
            <w:hideMark/>
          </w:tcPr>
          <w:p w14:paraId="55D59C0F"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PIF</w:t>
            </w:r>
          </w:p>
        </w:tc>
        <w:tc>
          <w:tcPr>
            <w:tcW w:w="2981" w:type="pct"/>
            <w:hideMark/>
          </w:tcPr>
          <w:p w14:paraId="7ED0BED7"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Public Investment Fund</w:t>
            </w:r>
          </w:p>
        </w:tc>
      </w:tr>
      <w:tr w:rsidR="003F19E7" w:rsidRPr="003F19E7" w14:paraId="2C5DCC61" w14:textId="77777777" w:rsidTr="003F19E7">
        <w:tc>
          <w:tcPr>
            <w:tcW w:w="2019" w:type="pct"/>
            <w:hideMark/>
          </w:tcPr>
          <w:p w14:paraId="21F5836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R&amp;D</w:t>
            </w:r>
          </w:p>
        </w:tc>
        <w:tc>
          <w:tcPr>
            <w:tcW w:w="2981" w:type="pct"/>
            <w:hideMark/>
          </w:tcPr>
          <w:p w14:paraId="62BDF49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Research and Development</w:t>
            </w:r>
          </w:p>
        </w:tc>
      </w:tr>
      <w:tr w:rsidR="003F19E7" w:rsidRPr="003F19E7" w14:paraId="75AE1B16" w14:textId="77777777" w:rsidTr="003F19E7">
        <w:tc>
          <w:tcPr>
            <w:tcW w:w="2019" w:type="pct"/>
            <w:hideMark/>
          </w:tcPr>
          <w:p w14:paraId="2576788F"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RBV</w:t>
            </w:r>
          </w:p>
        </w:tc>
        <w:tc>
          <w:tcPr>
            <w:tcW w:w="2981" w:type="pct"/>
            <w:hideMark/>
          </w:tcPr>
          <w:p w14:paraId="4CFBDF30"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Resource-Based View</w:t>
            </w:r>
          </w:p>
        </w:tc>
      </w:tr>
      <w:tr w:rsidR="003F19E7" w:rsidRPr="003F19E7" w14:paraId="6A3C6D87" w14:textId="77777777" w:rsidTr="003F19E7">
        <w:tc>
          <w:tcPr>
            <w:tcW w:w="2019" w:type="pct"/>
            <w:hideMark/>
          </w:tcPr>
          <w:p w14:paraId="3352155A"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R²</w:t>
            </w:r>
          </w:p>
        </w:tc>
        <w:tc>
          <w:tcPr>
            <w:tcW w:w="2981" w:type="pct"/>
            <w:hideMark/>
          </w:tcPr>
          <w:p w14:paraId="6F09E8FF"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R-squared (Coefficient of Determination)</w:t>
            </w:r>
          </w:p>
        </w:tc>
      </w:tr>
      <w:tr w:rsidR="003F19E7" w:rsidRPr="003F19E7" w14:paraId="51CC4EF6" w14:textId="77777777" w:rsidTr="003F19E7">
        <w:tc>
          <w:tcPr>
            <w:tcW w:w="2019" w:type="pct"/>
            <w:hideMark/>
          </w:tcPr>
          <w:p w14:paraId="2B42CDA7"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lastRenderedPageBreak/>
              <w:t>SAGIA</w:t>
            </w:r>
          </w:p>
        </w:tc>
        <w:tc>
          <w:tcPr>
            <w:tcW w:w="2981" w:type="pct"/>
            <w:hideMark/>
          </w:tcPr>
          <w:p w14:paraId="3CD851F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Saudi Arabian General Investment Authority</w:t>
            </w:r>
          </w:p>
        </w:tc>
      </w:tr>
      <w:tr w:rsidR="003F19E7" w:rsidRPr="003F19E7" w14:paraId="5CC3B790" w14:textId="77777777" w:rsidTr="003F19E7">
        <w:tc>
          <w:tcPr>
            <w:tcW w:w="2019" w:type="pct"/>
            <w:hideMark/>
          </w:tcPr>
          <w:p w14:paraId="25FE06FD"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SCM</w:t>
            </w:r>
          </w:p>
        </w:tc>
        <w:tc>
          <w:tcPr>
            <w:tcW w:w="2981" w:type="pct"/>
            <w:hideMark/>
          </w:tcPr>
          <w:p w14:paraId="1D5EE6AA"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Supply Chain Management</w:t>
            </w:r>
          </w:p>
        </w:tc>
      </w:tr>
      <w:tr w:rsidR="003F19E7" w:rsidRPr="003F19E7" w14:paraId="111F69D7" w14:textId="77777777" w:rsidTr="003F19E7">
        <w:tc>
          <w:tcPr>
            <w:tcW w:w="2019" w:type="pct"/>
            <w:hideMark/>
          </w:tcPr>
          <w:p w14:paraId="5B65E4CE"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SCP</w:t>
            </w:r>
          </w:p>
        </w:tc>
        <w:tc>
          <w:tcPr>
            <w:tcW w:w="2981" w:type="pct"/>
            <w:hideMark/>
          </w:tcPr>
          <w:p w14:paraId="6F079657"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Supply Chain Performance</w:t>
            </w:r>
          </w:p>
        </w:tc>
      </w:tr>
      <w:tr w:rsidR="003F19E7" w:rsidRPr="003F19E7" w14:paraId="388AB394" w14:textId="77777777" w:rsidTr="003F19E7">
        <w:tc>
          <w:tcPr>
            <w:tcW w:w="2019" w:type="pct"/>
            <w:hideMark/>
          </w:tcPr>
          <w:p w14:paraId="7D2C15AC"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SD</w:t>
            </w:r>
          </w:p>
        </w:tc>
        <w:tc>
          <w:tcPr>
            <w:tcW w:w="2981" w:type="pct"/>
            <w:hideMark/>
          </w:tcPr>
          <w:p w14:paraId="1F486D02"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Supplier Development</w:t>
            </w:r>
          </w:p>
        </w:tc>
      </w:tr>
      <w:tr w:rsidR="003F19E7" w:rsidRPr="003F19E7" w14:paraId="775D20FD" w14:textId="77777777" w:rsidTr="003F19E7">
        <w:tc>
          <w:tcPr>
            <w:tcW w:w="2019" w:type="pct"/>
            <w:hideMark/>
          </w:tcPr>
          <w:p w14:paraId="3C18040A"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SDGs</w:t>
            </w:r>
          </w:p>
        </w:tc>
        <w:tc>
          <w:tcPr>
            <w:tcW w:w="2981" w:type="pct"/>
            <w:hideMark/>
          </w:tcPr>
          <w:p w14:paraId="005FD43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Sustainable Development Goals</w:t>
            </w:r>
          </w:p>
        </w:tc>
      </w:tr>
      <w:tr w:rsidR="003F19E7" w:rsidRPr="003F19E7" w14:paraId="148D3BBC" w14:textId="77777777" w:rsidTr="003F19E7">
        <w:tc>
          <w:tcPr>
            <w:tcW w:w="2019" w:type="pct"/>
            <w:hideMark/>
          </w:tcPr>
          <w:p w14:paraId="4AC7700A"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SME</w:t>
            </w:r>
          </w:p>
        </w:tc>
        <w:tc>
          <w:tcPr>
            <w:tcW w:w="2981" w:type="pct"/>
            <w:hideMark/>
          </w:tcPr>
          <w:p w14:paraId="602207AC"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Small and Medium Enterprise</w:t>
            </w:r>
          </w:p>
        </w:tc>
      </w:tr>
      <w:tr w:rsidR="003F19E7" w:rsidRPr="003F19E7" w14:paraId="727988A0" w14:textId="77777777" w:rsidTr="003F19E7">
        <w:tc>
          <w:tcPr>
            <w:tcW w:w="2019" w:type="pct"/>
            <w:hideMark/>
          </w:tcPr>
          <w:p w14:paraId="09396481"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SPSS</w:t>
            </w:r>
          </w:p>
        </w:tc>
        <w:tc>
          <w:tcPr>
            <w:tcW w:w="2981" w:type="pct"/>
            <w:hideMark/>
          </w:tcPr>
          <w:p w14:paraId="79D16E1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Statistical Package for the Social Sciences</w:t>
            </w:r>
          </w:p>
        </w:tc>
      </w:tr>
      <w:tr w:rsidR="003F19E7" w:rsidRPr="003F19E7" w14:paraId="3FF85EF0" w14:textId="77777777" w:rsidTr="003F19E7">
        <w:tc>
          <w:tcPr>
            <w:tcW w:w="2019" w:type="pct"/>
            <w:hideMark/>
          </w:tcPr>
          <w:p w14:paraId="3B7B505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VIF</w:t>
            </w:r>
          </w:p>
        </w:tc>
        <w:tc>
          <w:tcPr>
            <w:tcW w:w="2981" w:type="pct"/>
            <w:hideMark/>
          </w:tcPr>
          <w:p w14:paraId="04C6214E"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Variance Inflation Factor</w:t>
            </w:r>
          </w:p>
        </w:tc>
      </w:tr>
      <w:tr w:rsidR="003F19E7" w:rsidRPr="003F19E7" w14:paraId="5AA5CA98" w14:textId="77777777" w:rsidTr="003F19E7">
        <w:tc>
          <w:tcPr>
            <w:tcW w:w="2019" w:type="pct"/>
            <w:hideMark/>
          </w:tcPr>
          <w:p w14:paraId="365F007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WMA</w:t>
            </w:r>
          </w:p>
        </w:tc>
        <w:tc>
          <w:tcPr>
            <w:tcW w:w="2981" w:type="pct"/>
            <w:hideMark/>
          </w:tcPr>
          <w:p w14:paraId="75A1C8EB"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World Medical Association</w:t>
            </w:r>
          </w:p>
        </w:tc>
      </w:tr>
      <w:tr w:rsidR="003F19E7" w:rsidRPr="003F19E7" w14:paraId="2F0D2297" w14:textId="77777777" w:rsidTr="003F19E7">
        <w:tc>
          <w:tcPr>
            <w:tcW w:w="2019" w:type="pct"/>
            <w:hideMark/>
          </w:tcPr>
          <w:p w14:paraId="255A005D"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β</w:t>
            </w:r>
          </w:p>
        </w:tc>
        <w:tc>
          <w:tcPr>
            <w:tcW w:w="2981" w:type="pct"/>
            <w:hideMark/>
          </w:tcPr>
          <w:p w14:paraId="08CCACC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Beta (Standardized Regression Coefficient)</w:t>
            </w:r>
          </w:p>
        </w:tc>
      </w:tr>
      <w:tr w:rsidR="003F19E7" w:rsidRPr="003F19E7" w14:paraId="40C06542" w14:textId="77777777" w:rsidTr="003F19E7">
        <w:tc>
          <w:tcPr>
            <w:tcW w:w="2019" w:type="pct"/>
            <w:hideMark/>
          </w:tcPr>
          <w:p w14:paraId="25F4BB98"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ε</w:t>
            </w:r>
          </w:p>
        </w:tc>
        <w:tc>
          <w:tcPr>
            <w:tcW w:w="2981" w:type="pct"/>
            <w:hideMark/>
          </w:tcPr>
          <w:p w14:paraId="38CD8DA9" w14:textId="77777777" w:rsidR="003F19E7" w:rsidRPr="003F19E7" w:rsidRDefault="003F19E7" w:rsidP="003F19E7">
            <w:pPr>
              <w:spacing w:line="375" w:lineRule="atLeast"/>
              <w:rPr>
                <w:rFonts w:asciiTheme="majorBidi" w:eastAsia="Times New Roman" w:hAnsiTheme="majorBidi" w:cstheme="majorBidi"/>
                <w:color w:val="0F1115"/>
                <w:sz w:val="24"/>
                <w:szCs w:val="24"/>
              </w:rPr>
            </w:pPr>
            <w:r w:rsidRPr="003F19E7">
              <w:rPr>
                <w:rFonts w:asciiTheme="majorBidi" w:eastAsia="Times New Roman" w:hAnsiTheme="majorBidi" w:cstheme="majorBidi"/>
                <w:color w:val="0F1115"/>
                <w:sz w:val="24"/>
                <w:szCs w:val="24"/>
              </w:rPr>
              <w:t>Epsilon (Error Term in Regression)</w:t>
            </w:r>
          </w:p>
        </w:tc>
      </w:tr>
    </w:tbl>
    <w:p w14:paraId="4EE65EE4" w14:textId="77777777" w:rsidR="00450E4F" w:rsidRDefault="00450E4F" w:rsidP="00B54E26">
      <w:pPr>
        <w:rPr>
          <w:rFonts w:asciiTheme="majorBidi" w:hAnsiTheme="majorBidi" w:cstheme="majorBidi"/>
        </w:rPr>
      </w:pPr>
    </w:p>
    <w:p w14:paraId="1CF660DB" w14:textId="77777777" w:rsidR="00450E4F" w:rsidRDefault="00450E4F" w:rsidP="00B54E26">
      <w:pPr>
        <w:rPr>
          <w:rFonts w:asciiTheme="majorBidi" w:hAnsiTheme="majorBidi" w:cstheme="majorBidi"/>
        </w:rPr>
      </w:pPr>
    </w:p>
    <w:p w14:paraId="037AE456" w14:textId="17860568" w:rsidR="00450E4F" w:rsidRDefault="00000000" w:rsidP="00B54E26">
      <w:pPr>
        <w:rPr>
          <w:rFonts w:asciiTheme="majorBidi" w:hAnsiTheme="majorBidi" w:cstheme="majorBidi"/>
        </w:rPr>
      </w:pPr>
      <w:r>
        <w:rPr>
          <w:rFonts w:asciiTheme="majorBidi" w:hAnsiTheme="majorBidi" w:cstheme="majorBidi"/>
        </w:rPr>
        <w:pict w14:anchorId="75C1667F">
          <v:rect id="_x0000_i1032" style="width:468pt;height:1pt" o:hralign="center" o:hrstd="t" o:hr="t" fillcolor="#a0a0a0" stroked="f"/>
        </w:pict>
      </w:r>
    </w:p>
    <w:p w14:paraId="505DF3F7" w14:textId="77777777" w:rsidR="00450E4F" w:rsidRDefault="00450E4F" w:rsidP="00B54E26">
      <w:pPr>
        <w:rPr>
          <w:rFonts w:asciiTheme="majorBidi" w:hAnsiTheme="majorBidi" w:cstheme="majorBidi"/>
        </w:rPr>
      </w:pPr>
    </w:p>
    <w:p w14:paraId="27247C1C" w14:textId="77777777" w:rsidR="00450E4F" w:rsidRDefault="00450E4F" w:rsidP="00B54E26">
      <w:pPr>
        <w:rPr>
          <w:rFonts w:asciiTheme="majorBidi" w:hAnsiTheme="majorBidi" w:cstheme="majorBidi"/>
        </w:rPr>
      </w:pPr>
    </w:p>
    <w:p w14:paraId="2280B315" w14:textId="77777777" w:rsidR="00450E4F" w:rsidRDefault="00450E4F" w:rsidP="00B54E26">
      <w:pPr>
        <w:rPr>
          <w:rFonts w:asciiTheme="majorBidi" w:hAnsiTheme="majorBidi" w:cstheme="majorBidi"/>
        </w:rPr>
      </w:pPr>
    </w:p>
    <w:p w14:paraId="4D458CFE" w14:textId="77777777" w:rsidR="003F19E7" w:rsidRDefault="003F19E7" w:rsidP="00B54E26">
      <w:pPr>
        <w:rPr>
          <w:rFonts w:asciiTheme="majorBidi" w:hAnsiTheme="majorBidi" w:cstheme="majorBidi"/>
        </w:rPr>
      </w:pPr>
    </w:p>
    <w:p w14:paraId="021DE567" w14:textId="77777777" w:rsidR="003F19E7" w:rsidRDefault="003F19E7" w:rsidP="00B54E26">
      <w:pPr>
        <w:rPr>
          <w:rFonts w:asciiTheme="majorBidi" w:hAnsiTheme="majorBidi" w:cstheme="majorBidi"/>
        </w:rPr>
      </w:pPr>
    </w:p>
    <w:p w14:paraId="37ACDBDC" w14:textId="77777777" w:rsidR="003F19E7" w:rsidRDefault="003F19E7" w:rsidP="00B54E26">
      <w:pPr>
        <w:rPr>
          <w:rFonts w:asciiTheme="majorBidi" w:hAnsiTheme="majorBidi" w:cstheme="majorBidi"/>
        </w:rPr>
      </w:pPr>
    </w:p>
    <w:p w14:paraId="008112EC" w14:textId="77777777" w:rsidR="003F19E7" w:rsidRDefault="003F19E7" w:rsidP="00B54E26">
      <w:pPr>
        <w:rPr>
          <w:rFonts w:asciiTheme="majorBidi" w:hAnsiTheme="majorBidi" w:cstheme="majorBidi"/>
        </w:rPr>
      </w:pPr>
    </w:p>
    <w:p w14:paraId="3B89FA1A" w14:textId="77777777" w:rsidR="003F19E7" w:rsidRDefault="003F19E7" w:rsidP="00B54E26">
      <w:pPr>
        <w:rPr>
          <w:rFonts w:asciiTheme="majorBidi" w:hAnsiTheme="majorBidi" w:cstheme="majorBidi"/>
        </w:rPr>
      </w:pPr>
    </w:p>
    <w:p w14:paraId="0E3DBCE7" w14:textId="77777777" w:rsidR="003F19E7" w:rsidRDefault="003F19E7" w:rsidP="00B54E26">
      <w:pPr>
        <w:rPr>
          <w:rFonts w:asciiTheme="majorBidi" w:hAnsiTheme="majorBidi" w:cstheme="majorBidi"/>
        </w:rPr>
      </w:pPr>
    </w:p>
    <w:p w14:paraId="09BEE489" w14:textId="77777777" w:rsidR="003F19E7" w:rsidRDefault="003F19E7" w:rsidP="00B54E26">
      <w:pPr>
        <w:rPr>
          <w:rFonts w:asciiTheme="majorBidi" w:hAnsiTheme="majorBidi" w:cstheme="majorBidi"/>
        </w:rPr>
      </w:pPr>
    </w:p>
    <w:p w14:paraId="462FA760" w14:textId="77777777" w:rsidR="008D265F" w:rsidRDefault="008D265F" w:rsidP="00B54E26">
      <w:pPr>
        <w:rPr>
          <w:rFonts w:asciiTheme="majorBidi" w:hAnsiTheme="majorBidi" w:cstheme="majorBidi"/>
        </w:rPr>
      </w:pPr>
    </w:p>
    <w:p w14:paraId="7BB2D5F8" w14:textId="77777777" w:rsidR="008D265F" w:rsidRDefault="008D265F" w:rsidP="00B54E26">
      <w:pPr>
        <w:rPr>
          <w:rFonts w:asciiTheme="majorBidi" w:hAnsiTheme="majorBidi" w:cstheme="majorBidi"/>
        </w:rPr>
      </w:pPr>
    </w:p>
    <w:p w14:paraId="183C1D40" w14:textId="77777777" w:rsidR="003F19E7" w:rsidRDefault="003F19E7" w:rsidP="00B54E26">
      <w:pPr>
        <w:rPr>
          <w:rFonts w:asciiTheme="majorBidi" w:hAnsiTheme="majorBidi" w:cstheme="majorBidi"/>
        </w:rPr>
      </w:pPr>
    </w:p>
    <w:p w14:paraId="4BAE65B1" w14:textId="77777777" w:rsidR="003F19E7" w:rsidRDefault="003F19E7" w:rsidP="00B54E26">
      <w:pPr>
        <w:rPr>
          <w:rFonts w:asciiTheme="majorBidi" w:hAnsiTheme="majorBidi" w:cstheme="majorBidi"/>
        </w:rPr>
      </w:pPr>
    </w:p>
    <w:p w14:paraId="590A1925" w14:textId="77777777" w:rsidR="003F19E7" w:rsidRDefault="003F19E7" w:rsidP="00B54E26">
      <w:pPr>
        <w:rPr>
          <w:rFonts w:asciiTheme="majorBidi" w:hAnsiTheme="majorBidi" w:cstheme="majorBidi"/>
        </w:rPr>
      </w:pPr>
    </w:p>
    <w:p w14:paraId="7487174B" w14:textId="77777777" w:rsidR="008D265F" w:rsidRDefault="008D265F" w:rsidP="00B54E26">
      <w:pPr>
        <w:rPr>
          <w:rFonts w:asciiTheme="majorBidi" w:hAnsiTheme="majorBidi" w:cstheme="majorBidi"/>
        </w:rPr>
      </w:pPr>
    </w:p>
    <w:p w14:paraId="437FBEAA" w14:textId="77777777" w:rsidR="008D265F" w:rsidRDefault="008D265F" w:rsidP="00B54E26">
      <w:pPr>
        <w:rPr>
          <w:rFonts w:asciiTheme="majorBidi" w:hAnsiTheme="majorBidi" w:cstheme="majorBidi"/>
        </w:rPr>
      </w:pPr>
    </w:p>
    <w:p w14:paraId="4BD8D3EA" w14:textId="77777777" w:rsidR="008D265F" w:rsidRDefault="008D265F" w:rsidP="00B54E26">
      <w:pPr>
        <w:rPr>
          <w:rFonts w:asciiTheme="majorBidi" w:hAnsiTheme="majorBidi" w:cstheme="majorBidi"/>
        </w:rPr>
      </w:pPr>
    </w:p>
    <w:p w14:paraId="257B8D56" w14:textId="77777777" w:rsidR="008D265F" w:rsidRDefault="008D265F" w:rsidP="00B54E26">
      <w:pPr>
        <w:rPr>
          <w:rFonts w:asciiTheme="majorBidi" w:hAnsiTheme="majorBidi" w:cstheme="majorBidi"/>
        </w:rPr>
      </w:pPr>
    </w:p>
    <w:p w14:paraId="627E4E9A" w14:textId="77777777" w:rsidR="008D265F" w:rsidRDefault="008D265F" w:rsidP="00B54E26">
      <w:pPr>
        <w:rPr>
          <w:rFonts w:asciiTheme="majorBidi" w:hAnsiTheme="majorBidi" w:cstheme="majorBidi"/>
        </w:rPr>
      </w:pPr>
    </w:p>
    <w:p w14:paraId="2DA9FBC6" w14:textId="77777777" w:rsidR="008D265F" w:rsidRDefault="008D265F" w:rsidP="00B54E26">
      <w:pPr>
        <w:rPr>
          <w:rFonts w:asciiTheme="majorBidi" w:hAnsiTheme="majorBidi" w:cstheme="majorBidi"/>
        </w:rPr>
      </w:pPr>
    </w:p>
    <w:p w14:paraId="5C3DB69A" w14:textId="77777777" w:rsidR="008D265F" w:rsidRDefault="008D265F" w:rsidP="00B54E26">
      <w:pPr>
        <w:rPr>
          <w:rFonts w:asciiTheme="majorBidi" w:hAnsiTheme="majorBidi" w:cstheme="majorBidi"/>
        </w:rPr>
      </w:pPr>
    </w:p>
    <w:p w14:paraId="5179B397" w14:textId="77777777" w:rsidR="008D265F" w:rsidRDefault="008D265F" w:rsidP="00B54E26">
      <w:pPr>
        <w:rPr>
          <w:rFonts w:asciiTheme="majorBidi" w:hAnsiTheme="majorBidi" w:cstheme="majorBidi"/>
        </w:rPr>
      </w:pPr>
    </w:p>
    <w:p w14:paraId="49566AF6" w14:textId="77777777" w:rsidR="008D265F" w:rsidRDefault="008D265F" w:rsidP="00B54E26">
      <w:pPr>
        <w:rPr>
          <w:rFonts w:asciiTheme="majorBidi" w:hAnsiTheme="majorBidi" w:cstheme="majorBidi"/>
        </w:rPr>
      </w:pPr>
    </w:p>
    <w:p w14:paraId="34D4E068" w14:textId="77777777" w:rsidR="008D265F" w:rsidRDefault="008D265F" w:rsidP="00B54E26">
      <w:pPr>
        <w:rPr>
          <w:rFonts w:asciiTheme="majorBidi" w:hAnsiTheme="majorBidi" w:cstheme="majorBidi"/>
        </w:rPr>
      </w:pPr>
    </w:p>
    <w:p w14:paraId="5CF68DF5" w14:textId="77777777" w:rsidR="008D265F" w:rsidRDefault="008D265F" w:rsidP="00B54E26">
      <w:pPr>
        <w:rPr>
          <w:rFonts w:asciiTheme="majorBidi" w:hAnsiTheme="majorBidi" w:cstheme="majorBidi"/>
        </w:rPr>
      </w:pPr>
    </w:p>
    <w:p w14:paraId="1ACAE98B" w14:textId="77777777" w:rsidR="008D265F" w:rsidRDefault="008D265F" w:rsidP="00B54E26">
      <w:pPr>
        <w:rPr>
          <w:rFonts w:asciiTheme="majorBidi" w:hAnsiTheme="majorBidi" w:cstheme="majorBidi"/>
        </w:rPr>
      </w:pPr>
    </w:p>
    <w:p w14:paraId="23B1B06C" w14:textId="77777777" w:rsidR="008D265F" w:rsidRDefault="008D265F" w:rsidP="00B54E26">
      <w:pPr>
        <w:rPr>
          <w:rFonts w:asciiTheme="majorBidi" w:hAnsiTheme="majorBidi" w:cstheme="majorBidi"/>
        </w:rPr>
      </w:pPr>
    </w:p>
    <w:p w14:paraId="103A3DE5" w14:textId="77777777" w:rsidR="008D265F" w:rsidRDefault="008D265F" w:rsidP="00B54E26">
      <w:pPr>
        <w:rPr>
          <w:rFonts w:asciiTheme="majorBidi" w:hAnsiTheme="majorBidi" w:cstheme="majorBidi"/>
        </w:rPr>
      </w:pPr>
    </w:p>
    <w:p w14:paraId="33037439" w14:textId="77777777" w:rsidR="008D265F" w:rsidRDefault="008D265F" w:rsidP="00B54E26">
      <w:pPr>
        <w:rPr>
          <w:rFonts w:asciiTheme="majorBidi" w:hAnsiTheme="majorBidi" w:cstheme="majorBidi"/>
        </w:rPr>
      </w:pPr>
    </w:p>
    <w:p w14:paraId="2EAA618D" w14:textId="77777777" w:rsidR="008D265F" w:rsidRPr="00961E03" w:rsidRDefault="008D265F" w:rsidP="00B54E26">
      <w:pPr>
        <w:rPr>
          <w:rFonts w:asciiTheme="majorBidi" w:hAnsiTheme="majorBidi" w:cstheme="majorBidi"/>
        </w:rPr>
      </w:pPr>
    </w:p>
    <w:p w14:paraId="3552BEE4" w14:textId="187A8D76" w:rsidR="00547F55" w:rsidRDefault="00547F55" w:rsidP="008D265F">
      <w:pPr>
        <w:pStyle w:val="Heading1"/>
        <w:numPr>
          <w:ilvl w:val="0"/>
          <w:numId w:val="6"/>
        </w:numPr>
        <w:spacing w:before="120"/>
      </w:pPr>
      <w:bookmarkStart w:id="8" w:name="_Toc235201057"/>
      <w:r w:rsidRPr="00961E03">
        <w:t xml:space="preserve">CHAPTER </w:t>
      </w:r>
      <w:r w:rsidR="00092420" w:rsidRPr="00961E03">
        <w:t>ONE:</w:t>
      </w:r>
      <w:r w:rsidR="00900707" w:rsidRPr="00961E03">
        <w:t xml:space="preserve"> </w:t>
      </w:r>
      <w:r w:rsidRPr="00961E03">
        <w:t>INTRODUCTION</w:t>
      </w:r>
      <w:bookmarkEnd w:id="8"/>
    </w:p>
    <w:p w14:paraId="019C2453" w14:textId="77777777" w:rsidR="008D265F" w:rsidRDefault="008D265F" w:rsidP="008D265F"/>
    <w:p w14:paraId="13C7971F" w14:textId="77777777" w:rsidR="008D265F" w:rsidRDefault="008D265F" w:rsidP="008D265F"/>
    <w:p w14:paraId="11ECC659" w14:textId="77777777" w:rsidR="008D265F" w:rsidRDefault="008D265F" w:rsidP="008D265F"/>
    <w:p w14:paraId="6D938048" w14:textId="77777777" w:rsidR="008D265F" w:rsidRDefault="008D265F" w:rsidP="008D265F"/>
    <w:p w14:paraId="6578664B" w14:textId="77777777" w:rsidR="008D265F" w:rsidRDefault="008D265F" w:rsidP="008D265F"/>
    <w:p w14:paraId="30F658CF" w14:textId="77777777" w:rsidR="008D265F" w:rsidRDefault="008D265F" w:rsidP="008D265F"/>
    <w:p w14:paraId="1ED2747A" w14:textId="77777777" w:rsidR="008D265F" w:rsidRDefault="008D265F" w:rsidP="008D265F"/>
    <w:p w14:paraId="3191D89D" w14:textId="77777777" w:rsidR="008D265F" w:rsidRDefault="008D265F" w:rsidP="008D265F"/>
    <w:p w14:paraId="1B8C12FA" w14:textId="77777777" w:rsidR="008D265F" w:rsidRDefault="008D265F" w:rsidP="008D265F"/>
    <w:p w14:paraId="66058276" w14:textId="77777777" w:rsidR="008D265F" w:rsidRDefault="008D265F" w:rsidP="008D265F"/>
    <w:p w14:paraId="7CF80AEF" w14:textId="77777777" w:rsidR="008D265F" w:rsidRDefault="008D265F" w:rsidP="008D265F"/>
    <w:p w14:paraId="6EE625CE" w14:textId="77777777" w:rsidR="008D265F" w:rsidRPr="008D265F" w:rsidRDefault="008D265F" w:rsidP="008D265F"/>
    <w:p w14:paraId="1ADFE6DC" w14:textId="77777777" w:rsidR="008D265F" w:rsidRPr="008D265F" w:rsidRDefault="008D265F" w:rsidP="008D265F"/>
    <w:p w14:paraId="129B5A57" w14:textId="112EFF3B" w:rsidR="00E3623C" w:rsidRPr="00961E03" w:rsidRDefault="00E3623C">
      <w:pPr>
        <w:pStyle w:val="Heading2"/>
        <w:numPr>
          <w:ilvl w:val="1"/>
          <w:numId w:val="6"/>
        </w:numPr>
        <w:ind w:left="360"/>
      </w:pPr>
      <w:bookmarkStart w:id="9" w:name="_Toc235201058"/>
      <w:r w:rsidRPr="00961E03">
        <w:lastRenderedPageBreak/>
        <w:t>Background of the Study</w:t>
      </w:r>
      <w:bookmarkEnd w:id="9"/>
    </w:p>
    <w:p w14:paraId="516E0BC9" w14:textId="5BA12DC4" w:rsidR="00E3623C" w:rsidRPr="007E725F" w:rsidRDefault="00527460"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Global market instability forces modern organizations to apply changes </w:t>
      </w:r>
      <w:r w:rsidR="00526B14" w:rsidRPr="007E725F">
        <w:rPr>
          <w:rFonts w:asciiTheme="majorBidi" w:hAnsiTheme="majorBidi" w:cstheme="majorBidi"/>
          <w:sz w:val="24"/>
          <w:szCs w:val="24"/>
        </w:rPr>
        <w:t>to</w:t>
      </w:r>
      <w:r w:rsidRPr="007E725F">
        <w:rPr>
          <w:rFonts w:asciiTheme="majorBidi" w:hAnsiTheme="majorBidi" w:cstheme="majorBidi"/>
          <w:sz w:val="24"/>
          <w:szCs w:val="24"/>
        </w:rPr>
        <w:t xml:space="preserve"> their business strategical plans, aiming to secure local supply chains, shifting national economic development from a secondary goal to a primary and strategic priority.</w:t>
      </w:r>
      <w:r w:rsidR="00DD1B8D" w:rsidRPr="007E725F">
        <w:rPr>
          <w:rFonts w:asciiTheme="majorBidi" w:hAnsiTheme="majorBidi" w:cstheme="majorBidi"/>
          <w:sz w:val="24"/>
          <w:szCs w:val="24"/>
        </w:rPr>
        <w:t xml:space="preserve">  Localization </w:t>
      </w:r>
      <w:r w:rsidR="00CF59AB" w:rsidRPr="007E725F">
        <w:rPr>
          <w:rFonts w:asciiTheme="majorBidi" w:hAnsiTheme="majorBidi" w:cstheme="majorBidi"/>
          <w:sz w:val="24"/>
          <w:szCs w:val="24"/>
        </w:rPr>
        <w:t>initiatives</w:t>
      </w:r>
      <w:r w:rsidR="00DD1B8D" w:rsidRPr="007E725F">
        <w:rPr>
          <w:rFonts w:asciiTheme="majorBidi" w:hAnsiTheme="majorBidi" w:cstheme="majorBidi"/>
          <w:sz w:val="24"/>
          <w:szCs w:val="24"/>
        </w:rPr>
        <w:t xml:space="preserve"> </w:t>
      </w:r>
      <w:r w:rsidR="00CF59AB" w:rsidRPr="007E725F">
        <w:rPr>
          <w:rFonts w:asciiTheme="majorBidi" w:hAnsiTheme="majorBidi" w:cstheme="majorBidi"/>
          <w:sz w:val="24"/>
          <w:szCs w:val="24"/>
        </w:rPr>
        <w:t>were implemented by both governments and large corporations worldwide, with an aim to increase domestic participation in economic activities, while working to develop local suppliers, and to create employment opportunities for locals. All of that, while promoting sustainable growth in economy and meeting future needs. Localization has become a strategic priority for the Kingdom of Saudi Arabia (KSA), specially under the Saudi Vision 2030, which reduce the dependence on oil revenues, improve the diversity of economy, support and strengthen the local industries, and develop and increase the contribution of the private sector to national development</w:t>
      </w:r>
      <w:r w:rsidR="00393736" w:rsidRPr="007E725F">
        <w:rPr>
          <w:rFonts w:asciiTheme="majorBidi" w:hAnsiTheme="majorBidi" w:cstheme="majorBidi"/>
          <w:sz w:val="24"/>
          <w:szCs w:val="24"/>
        </w:rPr>
        <w:t xml:space="preserve"> (Saudi Vision 2030, </w:t>
      </w:r>
      <w:r w:rsidR="005D7771" w:rsidRPr="007E725F">
        <w:rPr>
          <w:rFonts w:asciiTheme="majorBidi" w:hAnsiTheme="majorBidi" w:cstheme="majorBidi"/>
          <w:sz w:val="24"/>
          <w:szCs w:val="24"/>
        </w:rPr>
        <w:t>2016</w:t>
      </w:r>
      <w:r w:rsidR="00393736" w:rsidRPr="007E725F">
        <w:rPr>
          <w:rFonts w:asciiTheme="majorBidi" w:hAnsiTheme="majorBidi" w:cstheme="majorBidi"/>
          <w:sz w:val="24"/>
          <w:szCs w:val="24"/>
        </w:rPr>
        <w:t>)</w:t>
      </w:r>
      <w:r w:rsidR="005D7771" w:rsidRPr="007E725F">
        <w:rPr>
          <w:rFonts w:asciiTheme="majorBidi" w:hAnsiTheme="majorBidi" w:cstheme="majorBidi"/>
          <w:sz w:val="24"/>
          <w:szCs w:val="24"/>
        </w:rPr>
        <w:t>)</w:t>
      </w:r>
      <w:r w:rsidR="00393736" w:rsidRPr="007E725F">
        <w:rPr>
          <w:rFonts w:asciiTheme="majorBidi" w:hAnsiTheme="majorBidi" w:cstheme="majorBidi"/>
          <w:sz w:val="24"/>
          <w:szCs w:val="24"/>
        </w:rPr>
        <w:t>.</w:t>
      </w:r>
    </w:p>
    <w:p w14:paraId="6AC0E95D" w14:textId="5D5A4760" w:rsidR="00610E72" w:rsidRPr="007E725F" w:rsidRDefault="00610E72"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Saudi Aramco introduced the In-Kingdom Total Value Add (IKTVA) program in 2015, as part of the national transformation agenda. The IKTVA program was </w:t>
      </w:r>
      <w:r w:rsidR="003C23DA" w:rsidRPr="007E725F">
        <w:rPr>
          <w:rFonts w:asciiTheme="majorBidi" w:hAnsiTheme="majorBidi" w:cstheme="majorBidi"/>
          <w:sz w:val="24"/>
          <w:szCs w:val="24"/>
        </w:rPr>
        <w:t>established</w:t>
      </w:r>
      <w:r w:rsidRPr="007E725F">
        <w:rPr>
          <w:rFonts w:asciiTheme="majorBidi" w:hAnsiTheme="majorBidi" w:cstheme="majorBidi"/>
          <w:sz w:val="24"/>
          <w:szCs w:val="24"/>
        </w:rPr>
        <w:t xml:space="preserve"> and initiated as a strategic initiative which is designed to increase local content, </w:t>
      </w:r>
      <w:r w:rsidR="003C23DA" w:rsidRPr="007E725F">
        <w:rPr>
          <w:rFonts w:asciiTheme="majorBidi" w:hAnsiTheme="majorBidi" w:cstheme="majorBidi"/>
          <w:sz w:val="24"/>
          <w:szCs w:val="24"/>
        </w:rPr>
        <w:t>promote</w:t>
      </w:r>
      <w:r w:rsidRPr="007E725F">
        <w:rPr>
          <w:rFonts w:asciiTheme="majorBidi" w:hAnsiTheme="majorBidi" w:cstheme="majorBidi"/>
          <w:sz w:val="24"/>
          <w:szCs w:val="24"/>
        </w:rPr>
        <w:t xml:space="preserve"> the development of </w:t>
      </w:r>
      <w:r w:rsidR="003C23DA" w:rsidRPr="007E725F">
        <w:rPr>
          <w:rFonts w:asciiTheme="majorBidi" w:hAnsiTheme="majorBidi" w:cstheme="majorBidi"/>
          <w:sz w:val="24"/>
          <w:szCs w:val="24"/>
        </w:rPr>
        <w:t>suppliers</w:t>
      </w:r>
      <w:r w:rsidRPr="007E725F">
        <w:rPr>
          <w:rFonts w:asciiTheme="majorBidi" w:hAnsiTheme="majorBidi" w:cstheme="majorBidi"/>
          <w:sz w:val="24"/>
          <w:szCs w:val="24"/>
        </w:rPr>
        <w:t xml:space="preserve">, </w:t>
      </w:r>
      <w:r w:rsidR="003C23DA" w:rsidRPr="007E725F">
        <w:rPr>
          <w:rFonts w:asciiTheme="majorBidi" w:hAnsiTheme="majorBidi" w:cstheme="majorBidi"/>
          <w:sz w:val="24"/>
          <w:szCs w:val="24"/>
        </w:rPr>
        <w:t>encourage</w:t>
      </w:r>
      <w:r w:rsidRPr="007E725F">
        <w:rPr>
          <w:rFonts w:asciiTheme="majorBidi" w:hAnsiTheme="majorBidi" w:cstheme="majorBidi"/>
          <w:sz w:val="24"/>
          <w:szCs w:val="24"/>
        </w:rPr>
        <w:t xml:space="preserve"> </w:t>
      </w:r>
      <w:r w:rsidR="003C23DA" w:rsidRPr="007E725F">
        <w:rPr>
          <w:rFonts w:asciiTheme="majorBidi" w:hAnsiTheme="majorBidi" w:cstheme="majorBidi"/>
          <w:sz w:val="24"/>
          <w:szCs w:val="24"/>
        </w:rPr>
        <w:t xml:space="preserve">and support </w:t>
      </w:r>
      <w:r w:rsidR="00300760" w:rsidRPr="007E725F">
        <w:rPr>
          <w:rFonts w:asciiTheme="majorBidi" w:hAnsiTheme="majorBidi" w:cstheme="majorBidi"/>
          <w:sz w:val="24"/>
          <w:szCs w:val="24"/>
        </w:rPr>
        <w:t>investment</w:t>
      </w:r>
      <w:r w:rsidR="003C23DA" w:rsidRPr="007E725F">
        <w:rPr>
          <w:rFonts w:asciiTheme="majorBidi" w:hAnsiTheme="majorBidi" w:cstheme="majorBidi"/>
          <w:sz w:val="24"/>
          <w:szCs w:val="24"/>
        </w:rPr>
        <w:t xml:space="preserve"> in local manufacturing, and to </w:t>
      </w:r>
      <w:r w:rsidR="008A1408" w:rsidRPr="007E725F">
        <w:rPr>
          <w:rFonts w:asciiTheme="majorBidi" w:hAnsiTheme="majorBidi" w:cstheme="majorBidi"/>
          <w:sz w:val="24"/>
          <w:szCs w:val="24"/>
        </w:rPr>
        <w:t>enhance the competitiveness of the Kingdom’s industrial sector</w:t>
      </w:r>
      <w:r w:rsidR="003C23DA" w:rsidRPr="007E725F">
        <w:rPr>
          <w:rFonts w:asciiTheme="majorBidi" w:hAnsiTheme="majorBidi" w:cstheme="majorBidi"/>
          <w:sz w:val="24"/>
          <w:szCs w:val="24"/>
        </w:rPr>
        <w:t xml:space="preserve">. Saudi Aramco seeks to create a long-term economic value through this initiative. Not only that, but to encourage suppliers and contractors to have their international investments localized, while simultaneously improving the efficiency of operations and to have sustainability in the supply chain </w:t>
      </w:r>
      <w:r w:rsidR="00872335" w:rsidRPr="007E725F">
        <w:rPr>
          <w:rFonts w:asciiTheme="majorBidi" w:hAnsiTheme="majorBidi" w:cstheme="majorBidi"/>
          <w:sz w:val="24"/>
          <w:szCs w:val="24"/>
        </w:rPr>
        <w:t>(</w:t>
      </w:r>
      <w:r w:rsidR="00C63B30" w:rsidRPr="007E725F">
        <w:rPr>
          <w:rFonts w:asciiTheme="majorBidi" w:hAnsiTheme="majorBidi" w:cstheme="majorBidi"/>
          <w:sz w:val="24"/>
          <w:szCs w:val="24"/>
        </w:rPr>
        <w:t>Saudi Aramco</w:t>
      </w:r>
      <w:r w:rsidR="00E9409C" w:rsidRPr="007E725F">
        <w:rPr>
          <w:rFonts w:asciiTheme="majorBidi" w:hAnsiTheme="majorBidi" w:cstheme="majorBidi"/>
          <w:sz w:val="24"/>
          <w:szCs w:val="24"/>
        </w:rPr>
        <w:t xml:space="preserve">, </w:t>
      </w:r>
      <w:r w:rsidR="00C63B30" w:rsidRPr="007E725F">
        <w:rPr>
          <w:rFonts w:asciiTheme="majorBidi" w:hAnsiTheme="majorBidi" w:cstheme="majorBidi"/>
          <w:sz w:val="24"/>
          <w:szCs w:val="24"/>
        </w:rPr>
        <w:t>2024</w:t>
      </w:r>
      <w:r w:rsidR="00872335" w:rsidRPr="007E725F">
        <w:rPr>
          <w:rFonts w:asciiTheme="majorBidi" w:hAnsiTheme="majorBidi" w:cstheme="majorBidi"/>
          <w:sz w:val="24"/>
          <w:szCs w:val="24"/>
        </w:rPr>
        <w:t>).</w:t>
      </w:r>
    </w:p>
    <w:p w14:paraId="4A41DA93" w14:textId="74D16005" w:rsidR="003C23DA" w:rsidRPr="007E725F" w:rsidRDefault="00C04F74"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Currently the IKTVA program is considered the largest initiatives in the Middle E</w:t>
      </w:r>
      <w:r w:rsidR="00393736" w:rsidRPr="007E725F">
        <w:rPr>
          <w:rFonts w:asciiTheme="majorBidi" w:hAnsiTheme="majorBidi" w:cstheme="majorBidi"/>
          <w:sz w:val="24"/>
          <w:szCs w:val="24"/>
        </w:rPr>
        <w:t>a</w:t>
      </w:r>
      <w:r w:rsidRPr="007E725F">
        <w:rPr>
          <w:rFonts w:asciiTheme="majorBidi" w:hAnsiTheme="majorBidi" w:cstheme="majorBidi"/>
          <w:sz w:val="24"/>
          <w:szCs w:val="24"/>
        </w:rPr>
        <w:t xml:space="preserve">st for localization and a key component of the Saudi Arabia’s economic development strategy. The program simply </w:t>
      </w:r>
      <w:r w:rsidR="000E47B7" w:rsidRPr="007E725F">
        <w:rPr>
          <w:rFonts w:asciiTheme="majorBidi" w:hAnsiTheme="majorBidi" w:cstheme="majorBidi"/>
          <w:sz w:val="24"/>
          <w:szCs w:val="24"/>
        </w:rPr>
        <w:t>focusses</w:t>
      </w:r>
      <w:r w:rsidRPr="007E725F">
        <w:rPr>
          <w:rFonts w:asciiTheme="majorBidi" w:hAnsiTheme="majorBidi" w:cstheme="majorBidi"/>
          <w:sz w:val="24"/>
          <w:szCs w:val="24"/>
        </w:rPr>
        <w:t xml:space="preserve"> on increasing the local </w:t>
      </w:r>
      <w:r w:rsidR="000E47B7" w:rsidRPr="007E725F">
        <w:rPr>
          <w:rFonts w:asciiTheme="majorBidi" w:hAnsiTheme="majorBidi" w:cstheme="majorBidi"/>
          <w:sz w:val="24"/>
          <w:szCs w:val="24"/>
        </w:rPr>
        <w:t>procurement</w:t>
      </w:r>
      <w:r w:rsidRPr="007E725F">
        <w:rPr>
          <w:rFonts w:asciiTheme="majorBidi" w:hAnsiTheme="majorBidi" w:cstheme="majorBidi"/>
          <w:sz w:val="24"/>
          <w:szCs w:val="24"/>
        </w:rPr>
        <w:t xml:space="preserve">, </w:t>
      </w:r>
      <w:r w:rsidR="000E47B7" w:rsidRPr="007E725F">
        <w:rPr>
          <w:rFonts w:asciiTheme="majorBidi" w:hAnsiTheme="majorBidi" w:cstheme="majorBidi"/>
          <w:sz w:val="24"/>
          <w:szCs w:val="24"/>
        </w:rPr>
        <w:t xml:space="preserve">supporting the growth of Saudi-owned enterprises, develop </w:t>
      </w:r>
      <w:r w:rsidR="003523FF" w:rsidRPr="007E725F">
        <w:rPr>
          <w:rFonts w:asciiTheme="majorBidi" w:hAnsiTheme="majorBidi" w:cstheme="majorBidi"/>
          <w:sz w:val="24"/>
          <w:szCs w:val="24"/>
        </w:rPr>
        <w:t>workforce</w:t>
      </w:r>
      <w:r w:rsidR="000E47B7" w:rsidRPr="007E725F">
        <w:rPr>
          <w:rFonts w:asciiTheme="majorBidi" w:hAnsiTheme="majorBidi" w:cstheme="majorBidi"/>
          <w:sz w:val="24"/>
          <w:szCs w:val="24"/>
        </w:rPr>
        <w:t xml:space="preserve"> capabilities, facilitate the transfer of international technology to be locally, and attract the foreign international investment to be locally and actively in the Kingdom</w:t>
      </w:r>
      <w:r w:rsidR="00393736" w:rsidRPr="007E725F">
        <w:rPr>
          <w:rFonts w:asciiTheme="majorBidi" w:hAnsiTheme="majorBidi" w:cstheme="majorBidi"/>
          <w:sz w:val="24"/>
          <w:szCs w:val="24"/>
        </w:rPr>
        <w:t xml:space="preserve"> (Basahal et al., 2021)</w:t>
      </w:r>
      <w:r w:rsidR="000E47B7" w:rsidRPr="007E725F">
        <w:rPr>
          <w:rFonts w:asciiTheme="majorBidi" w:hAnsiTheme="majorBidi" w:cstheme="majorBidi"/>
          <w:sz w:val="24"/>
          <w:szCs w:val="24"/>
        </w:rPr>
        <w:t xml:space="preserve">. </w:t>
      </w:r>
      <w:r w:rsidR="00353C73" w:rsidRPr="007E725F">
        <w:rPr>
          <w:rFonts w:asciiTheme="majorBidi" w:hAnsiTheme="majorBidi" w:cstheme="majorBidi"/>
          <w:sz w:val="24"/>
          <w:szCs w:val="24"/>
        </w:rPr>
        <w:t>All of that can be achieved by encouraging suppliers to establish a network of local operations, and to expand their capabilities within the Kingdom and to resolve all their obstacles with a modern technique, to keep their momentum up for fast and quick transformation and exchange of expertise. </w:t>
      </w:r>
      <w:r w:rsidR="00353C73" w:rsidRPr="00CD3942">
        <w:rPr>
          <w:rFonts w:asciiTheme="majorBidi" w:hAnsiTheme="majorBidi" w:cstheme="majorBidi"/>
          <w:sz w:val="24"/>
          <w:szCs w:val="24"/>
        </w:rPr>
        <w:t xml:space="preserve">Al-Dossary (2024) emphasized the growing importance of digital transformation in localization efforts within the GCC energy sector, </w:t>
      </w:r>
      <w:r w:rsidR="00353C73" w:rsidRPr="00CD3942">
        <w:rPr>
          <w:rFonts w:asciiTheme="majorBidi" w:hAnsiTheme="majorBidi" w:cstheme="majorBidi"/>
          <w:sz w:val="24"/>
          <w:szCs w:val="24"/>
        </w:rPr>
        <w:lastRenderedPageBreak/>
        <w:t>highlighting how technologies such as artificial intelligence and blockchain are enabling more effective supply chain integration and local content tracking. Al-Saud (2023) examined the challenges and opportunities of workforce development and Saudization in Saudi Arabia, emphasizing the importance of aligning training programs with industry needs to ensure sustainable employment for Saudi nationals.</w:t>
      </w:r>
      <w:r w:rsidR="00353C73" w:rsidRPr="007E725F">
        <w:rPr>
          <w:rFonts w:asciiTheme="majorBidi" w:hAnsiTheme="majorBidi" w:cstheme="majorBidi"/>
          <w:sz w:val="24"/>
          <w:szCs w:val="24"/>
        </w:rPr>
        <w:t xml:space="preserve"> Kojima (2019) critically assessed local content policies, noting potential inefficiencies while acknowledging their importance for economic development. </w:t>
      </w:r>
      <w:r w:rsidR="000E47B7" w:rsidRPr="007E725F">
        <w:rPr>
          <w:rFonts w:asciiTheme="majorBidi" w:hAnsiTheme="majorBidi" w:cstheme="majorBidi"/>
          <w:sz w:val="24"/>
          <w:szCs w:val="24"/>
        </w:rPr>
        <w:t>All of that can be achieved by encouraging suppliers to establish a network of local operations, and to expand their capabilities within the Kingdom and to resolve all their obstacles with a modern technique, to keep their momentum up for fast and quick transformation and exchange of expertise. Additionally, IKTVA aims to strengthen the resilience in supply chain, while making a positive contribution to the objectives of national economic.</w:t>
      </w:r>
      <w:r w:rsidR="00526B14" w:rsidRPr="007E725F">
        <w:rPr>
          <w:rFonts w:asciiTheme="majorBidi" w:hAnsiTheme="majorBidi" w:cstheme="majorBidi"/>
          <w:sz w:val="24"/>
          <w:szCs w:val="24"/>
        </w:rPr>
        <w:t xml:space="preserve"> Stevens (2003) argued that resource-rich countries often fail to benefit from their natural resource wealth without effective local content policies, which is a key rationale for initiatives like IKTVA.</w:t>
      </w:r>
      <w:r w:rsidR="000E47B7" w:rsidRPr="007E725F">
        <w:rPr>
          <w:rFonts w:asciiTheme="majorBidi" w:hAnsiTheme="majorBidi" w:cstheme="majorBidi"/>
          <w:sz w:val="24"/>
          <w:szCs w:val="24"/>
        </w:rPr>
        <w:t xml:space="preserve"> </w:t>
      </w:r>
      <w:r w:rsidR="004E0DE9" w:rsidRPr="007E725F">
        <w:rPr>
          <w:rFonts w:asciiTheme="majorBidi" w:hAnsiTheme="majorBidi" w:cstheme="majorBidi"/>
          <w:sz w:val="24"/>
          <w:szCs w:val="24"/>
        </w:rPr>
        <w:t xml:space="preserve">Localization initiatives have become increasingly important in supporting economic diversification, industrial development, and sustainable growth within Saudi Arabia (Saudi Vision 2030, </w:t>
      </w:r>
      <w:r w:rsidR="005D7771" w:rsidRPr="007E725F">
        <w:rPr>
          <w:rFonts w:asciiTheme="majorBidi" w:hAnsiTheme="majorBidi" w:cstheme="majorBidi"/>
          <w:sz w:val="24"/>
          <w:szCs w:val="24"/>
        </w:rPr>
        <w:t>2016)</w:t>
      </w:r>
      <w:r w:rsidR="004E0DE9" w:rsidRPr="007E725F">
        <w:rPr>
          <w:rFonts w:asciiTheme="majorBidi" w:hAnsiTheme="majorBidi" w:cstheme="majorBidi"/>
          <w:sz w:val="24"/>
          <w:szCs w:val="24"/>
        </w:rPr>
        <w:t xml:space="preserve">; </w:t>
      </w:r>
      <w:r w:rsidR="00C63B30" w:rsidRPr="007E725F">
        <w:rPr>
          <w:rFonts w:asciiTheme="majorBidi" w:hAnsiTheme="majorBidi" w:cstheme="majorBidi"/>
          <w:sz w:val="24"/>
          <w:szCs w:val="24"/>
        </w:rPr>
        <w:t>Saudi Aramco</w:t>
      </w:r>
      <w:r w:rsidR="00E9409C" w:rsidRPr="007E725F">
        <w:rPr>
          <w:rFonts w:asciiTheme="majorBidi" w:hAnsiTheme="majorBidi" w:cstheme="majorBidi"/>
          <w:sz w:val="24"/>
          <w:szCs w:val="24"/>
        </w:rPr>
        <w:t xml:space="preserve">, </w:t>
      </w:r>
      <w:r w:rsidR="00C63B30" w:rsidRPr="007E725F">
        <w:rPr>
          <w:rFonts w:asciiTheme="majorBidi" w:hAnsiTheme="majorBidi" w:cstheme="majorBidi"/>
          <w:sz w:val="24"/>
          <w:szCs w:val="24"/>
        </w:rPr>
        <w:t>2024</w:t>
      </w:r>
      <w:r w:rsidR="004E0DE9" w:rsidRPr="007E725F">
        <w:rPr>
          <w:rFonts w:asciiTheme="majorBidi" w:hAnsiTheme="majorBidi" w:cstheme="majorBidi"/>
          <w:sz w:val="24"/>
          <w:szCs w:val="24"/>
        </w:rPr>
        <w:t>).</w:t>
      </w:r>
    </w:p>
    <w:p w14:paraId="2DBDE7C1" w14:textId="610BB699" w:rsidR="00CF59AB" w:rsidRPr="007E725F" w:rsidRDefault="00E7220A"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To guarantee organizational success, the excellence performance of supply </w:t>
      </w:r>
      <w:r w:rsidR="00536E6D" w:rsidRPr="007E725F">
        <w:rPr>
          <w:rFonts w:asciiTheme="majorBidi" w:hAnsiTheme="majorBidi" w:cstheme="majorBidi"/>
          <w:sz w:val="24"/>
          <w:szCs w:val="24"/>
        </w:rPr>
        <w:t>chain</w:t>
      </w:r>
      <w:r w:rsidRPr="007E725F">
        <w:rPr>
          <w:rFonts w:asciiTheme="majorBidi" w:hAnsiTheme="majorBidi" w:cstheme="majorBidi"/>
          <w:sz w:val="24"/>
          <w:szCs w:val="24"/>
        </w:rPr>
        <w:t xml:space="preserve"> has become a critical factor. </w:t>
      </w:r>
      <w:r w:rsidR="00536E6D" w:rsidRPr="007E725F">
        <w:rPr>
          <w:rFonts w:asciiTheme="majorBidi" w:hAnsiTheme="majorBidi" w:cstheme="majorBidi"/>
          <w:sz w:val="24"/>
          <w:szCs w:val="24"/>
        </w:rPr>
        <w:t xml:space="preserve">By increasing the effectiveness level of supply chain management, it can enable both </w:t>
      </w:r>
      <w:r w:rsidR="00562BFB" w:rsidRPr="007E725F">
        <w:rPr>
          <w:rFonts w:asciiTheme="majorBidi" w:hAnsiTheme="majorBidi" w:cstheme="majorBidi"/>
          <w:sz w:val="24"/>
          <w:szCs w:val="24"/>
        </w:rPr>
        <w:t>the organization</w:t>
      </w:r>
      <w:r w:rsidR="00536E6D" w:rsidRPr="007E725F">
        <w:rPr>
          <w:rFonts w:asciiTheme="majorBidi" w:hAnsiTheme="majorBidi" w:cstheme="majorBidi"/>
          <w:sz w:val="24"/>
          <w:szCs w:val="24"/>
        </w:rPr>
        <w:t xml:space="preserve"> to improve its operational efficiency, along with reducing unnecessary build up costs, improving the quality of products by meeting their quality and reducing the number of defective units, helping in improving their delivery performance, all of that while increasing customer satisfaction by meeting their requirements and their actual needs and demand</w:t>
      </w:r>
      <w:r w:rsidR="00872335" w:rsidRPr="007E725F">
        <w:rPr>
          <w:rFonts w:asciiTheme="majorBidi" w:hAnsiTheme="majorBidi" w:cstheme="majorBidi"/>
          <w:sz w:val="24"/>
          <w:szCs w:val="24"/>
        </w:rPr>
        <w:t xml:space="preserve"> (Christopher, 2022; Chopra, 2023)</w:t>
      </w:r>
      <w:r w:rsidR="00536E6D" w:rsidRPr="007E725F">
        <w:rPr>
          <w:rFonts w:asciiTheme="majorBidi" w:hAnsiTheme="majorBidi" w:cstheme="majorBidi"/>
          <w:sz w:val="24"/>
          <w:szCs w:val="24"/>
        </w:rPr>
        <w:t>. If we focus on organizations that are operating in extremely competitive industries, like energy sector, we can easily note that maintaining a reliable and efficient supply chain is essential for achieving strategic objectives, all of that, while reducing the risk of the operation to the minimum or extremely zero level. Consequently, by understanding the impact of localization initiatives such as IKTVA on supply chain performance it is highly important for experts, policymakers and strategy developers</w:t>
      </w:r>
      <w:r w:rsidR="00393736" w:rsidRPr="007E725F">
        <w:rPr>
          <w:rFonts w:asciiTheme="majorBidi" w:hAnsiTheme="majorBidi" w:cstheme="majorBidi"/>
          <w:sz w:val="24"/>
          <w:szCs w:val="24"/>
        </w:rPr>
        <w:t xml:space="preserve"> (Krause et al., 2021; Truong et al., 2021)</w:t>
      </w:r>
      <w:r w:rsidR="00536E6D" w:rsidRPr="007E725F">
        <w:rPr>
          <w:rFonts w:asciiTheme="majorBidi" w:hAnsiTheme="majorBidi" w:cstheme="majorBidi"/>
          <w:sz w:val="24"/>
          <w:szCs w:val="24"/>
        </w:rPr>
        <w:t xml:space="preserve">. </w:t>
      </w:r>
    </w:p>
    <w:p w14:paraId="3BC22D58" w14:textId="41D413D5" w:rsidR="00E3623C" w:rsidRPr="007E725F" w:rsidRDefault="008A5DAE"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lastRenderedPageBreak/>
        <w:t xml:space="preserve">Nowadays, supplier development is a key objective of modern supply chain strategies, additionally to improvement in the performance of supply chain. The scope </w:t>
      </w:r>
      <w:r w:rsidR="00562BFB" w:rsidRPr="007E725F">
        <w:rPr>
          <w:rFonts w:asciiTheme="majorBidi" w:hAnsiTheme="majorBidi" w:cstheme="majorBidi"/>
          <w:sz w:val="24"/>
          <w:szCs w:val="24"/>
        </w:rPr>
        <w:t xml:space="preserve">of </w:t>
      </w:r>
      <w:r w:rsidR="00526B14" w:rsidRPr="007E725F">
        <w:rPr>
          <w:rFonts w:asciiTheme="majorBidi" w:hAnsiTheme="majorBidi" w:cstheme="majorBidi"/>
          <w:sz w:val="24"/>
          <w:szCs w:val="24"/>
        </w:rPr>
        <w:t>s</w:t>
      </w:r>
      <w:r w:rsidR="00562BFB" w:rsidRPr="007E725F">
        <w:rPr>
          <w:rFonts w:asciiTheme="majorBidi" w:hAnsiTheme="majorBidi" w:cstheme="majorBidi"/>
          <w:sz w:val="24"/>
          <w:szCs w:val="24"/>
        </w:rPr>
        <w:t>upplier</w:t>
      </w:r>
      <w:r w:rsidRPr="007E725F">
        <w:rPr>
          <w:rFonts w:asciiTheme="majorBidi" w:hAnsiTheme="majorBidi" w:cstheme="majorBidi"/>
          <w:sz w:val="24"/>
          <w:szCs w:val="24"/>
        </w:rPr>
        <w:t xml:space="preserve"> development has widely increased to include activities designed to enhance suppliers’ capabilities to improve their operational performance, to strengthen their quality standards, and to increase the compactivities as well. Organizations can help and assist suppliers to achieve higher levels of both performance and sustainability, through specified and focused training programs, high technical support, improved and modern knowledge transfer initiatives, and successful strategic partnerships. It is clear </w:t>
      </w:r>
      <w:r w:rsidR="000C55B8" w:rsidRPr="007E725F">
        <w:rPr>
          <w:rFonts w:asciiTheme="majorBidi" w:hAnsiTheme="majorBidi" w:cstheme="majorBidi"/>
          <w:sz w:val="24"/>
          <w:szCs w:val="24"/>
        </w:rPr>
        <w:t>now</w:t>
      </w:r>
      <w:r w:rsidRPr="007E725F">
        <w:rPr>
          <w:rFonts w:asciiTheme="majorBidi" w:hAnsiTheme="majorBidi" w:cstheme="majorBidi"/>
          <w:sz w:val="24"/>
          <w:szCs w:val="24"/>
        </w:rPr>
        <w:t xml:space="preserve"> that the IKTVA program </w:t>
      </w:r>
      <w:r w:rsidR="0097066D" w:rsidRPr="007E725F">
        <w:rPr>
          <w:rFonts w:asciiTheme="majorBidi" w:hAnsiTheme="majorBidi" w:cstheme="majorBidi"/>
          <w:sz w:val="24"/>
          <w:szCs w:val="24"/>
        </w:rPr>
        <w:t>emphasizes</w:t>
      </w:r>
      <w:r w:rsidRPr="007E725F">
        <w:rPr>
          <w:rFonts w:asciiTheme="majorBidi" w:hAnsiTheme="majorBidi" w:cstheme="majorBidi"/>
          <w:sz w:val="24"/>
          <w:szCs w:val="24"/>
        </w:rPr>
        <w:t xml:space="preserve"> supplier development as a main mechanism for </w:t>
      </w:r>
      <w:r w:rsidR="0097066D" w:rsidRPr="007E725F">
        <w:rPr>
          <w:rFonts w:asciiTheme="majorBidi" w:hAnsiTheme="majorBidi" w:cstheme="majorBidi"/>
          <w:sz w:val="24"/>
          <w:szCs w:val="24"/>
        </w:rPr>
        <w:t>strengthening</w:t>
      </w:r>
      <w:r w:rsidRPr="007E725F">
        <w:rPr>
          <w:rFonts w:asciiTheme="majorBidi" w:hAnsiTheme="majorBidi" w:cstheme="majorBidi"/>
          <w:sz w:val="24"/>
          <w:szCs w:val="24"/>
        </w:rPr>
        <w:t xml:space="preserve"> the local industrial base and </w:t>
      </w:r>
      <w:r w:rsidR="0097066D" w:rsidRPr="007E725F">
        <w:rPr>
          <w:rFonts w:asciiTheme="majorBidi" w:hAnsiTheme="majorBidi" w:cstheme="majorBidi"/>
          <w:sz w:val="24"/>
          <w:szCs w:val="24"/>
        </w:rPr>
        <w:t>supporting</w:t>
      </w:r>
      <w:r w:rsidRPr="007E725F">
        <w:rPr>
          <w:rFonts w:asciiTheme="majorBidi" w:hAnsiTheme="majorBidi" w:cstheme="majorBidi"/>
          <w:sz w:val="24"/>
          <w:szCs w:val="24"/>
        </w:rPr>
        <w:t xml:space="preserve"> the growth in </w:t>
      </w:r>
      <w:r w:rsidR="0097066D" w:rsidRPr="007E725F">
        <w:rPr>
          <w:rFonts w:asciiTheme="majorBidi" w:hAnsiTheme="majorBidi" w:cstheme="majorBidi"/>
          <w:sz w:val="24"/>
          <w:szCs w:val="24"/>
        </w:rPr>
        <w:t>economics</w:t>
      </w:r>
      <w:r w:rsidRPr="007E725F">
        <w:rPr>
          <w:rFonts w:asciiTheme="majorBidi" w:hAnsiTheme="majorBidi" w:cstheme="majorBidi"/>
          <w:sz w:val="24"/>
          <w:szCs w:val="24"/>
        </w:rPr>
        <w:t xml:space="preserve"> in the short and long-term plans</w:t>
      </w:r>
      <w:r w:rsidR="00393736" w:rsidRPr="007E725F">
        <w:rPr>
          <w:rFonts w:asciiTheme="majorBidi" w:hAnsiTheme="majorBidi" w:cstheme="majorBidi"/>
          <w:sz w:val="24"/>
          <w:szCs w:val="24"/>
        </w:rPr>
        <w:t xml:space="preserve"> (Porter &amp; Kramer, 2019; Freeman, 2020)</w:t>
      </w:r>
      <w:r w:rsidRPr="007E725F">
        <w:rPr>
          <w:rFonts w:asciiTheme="majorBidi" w:hAnsiTheme="majorBidi" w:cstheme="majorBidi"/>
          <w:sz w:val="24"/>
          <w:szCs w:val="24"/>
        </w:rPr>
        <w:t xml:space="preserve">. </w:t>
      </w:r>
    </w:p>
    <w:p w14:paraId="743C3935" w14:textId="476E0FD7" w:rsidR="008A5DAE" w:rsidRPr="007E725F" w:rsidRDefault="0040457E"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Local value creation is another outcome development from localization initiatives, through IKTVA program. What we mean by local value creation is to generate in economic and social, and the total benefits within a specific geographic or region which resulted from a combination of multiple activities like investment, employment, procurement, and knowledge development and sharing. As per the context of Saudi Vision 2030, local value creation considered a critical item for the sustainable development. As result of increasing the local participation in supply chains and supporting </w:t>
      </w:r>
      <w:r w:rsidR="0070743C" w:rsidRPr="007E725F">
        <w:rPr>
          <w:rFonts w:asciiTheme="majorBidi" w:hAnsiTheme="majorBidi" w:cstheme="majorBidi"/>
          <w:sz w:val="24"/>
          <w:szCs w:val="24"/>
        </w:rPr>
        <w:t>domestic</w:t>
      </w:r>
      <w:r w:rsidRPr="007E725F">
        <w:rPr>
          <w:rFonts w:asciiTheme="majorBidi" w:hAnsiTheme="majorBidi" w:cstheme="majorBidi"/>
          <w:sz w:val="24"/>
          <w:szCs w:val="24"/>
        </w:rPr>
        <w:t xml:space="preserve"> investment, programs such as IKTVA can easily contribute to job creation, industrial diversification, technology transfer and flexibility in </w:t>
      </w:r>
      <w:r w:rsidR="0070743C" w:rsidRPr="007E725F">
        <w:rPr>
          <w:rFonts w:asciiTheme="majorBidi" w:hAnsiTheme="majorBidi" w:cstheme="majorBidi"/>
          <w:sz w:val="24"/>
          <w:szCs w:val="24"/>
        </w:rPr>
        <w:t>economics</w:t>
      </w:r>
      <w:r w:rsidRPr="007E725F">
        <w:rPr>
          <w:rFonts w:asciiTheme="majorBidi" w:hAnsiTheme="majorBidi" w:cstheme="majorBidi"/>
          <w:sz w:val="24"/>
          <w:szCs w:val="24"/>
        </w:rPr>
        <w:t xml:space="preserve">. </w:t>
      </w:r>
    </w:p>
    <w:p w14:paraId="579C3F03" w14:textId="326B80BE" w:rsidR="0040457E" w:rsidRPr="007E725F" w:rsidRDefault="0070743C"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It was noticed that limited research has examined IKTVA program’s overall effectiveness in achieving its intended objection, although overall agreement on IKTVA importance for the local development and supply chain improvement. The </w:t>
      </w:r>
      <w:r w:rsidR="003E321D" w:rsidRPr="007E725F">
        <w:rPr>
          <w:rFonts w:asciiTheme="majorBidi" w:hAnsiTheme="majorBidi" w:cstheme="majorBidi"/>
          <w:sz w:val="24"/>
          <w:szCs w:val="24"/>
        </w:rPr>
        <w:t>current</w:t>
      </w:r>
      <w:r w:rsidRPr="007E725F">
        <w:rPr>
          <w:rFonts w:asciiTheme="majorBidi" w:hAnsiTheme="majorBidi" w:cstheme="majorBidi"/>
          <w:sz w:val="24"/>
          <w:szCs w:val="24"/>
        </w:rPr>
        <w:t xml:space="preserve"> existing studies have focused on the policy for localization, the diversification in economics, and the requirements for local content, while minimum attention has been given to evaluate the strategic impact of IKTVA on supply chain performance, supplier development, and local value </w:t>
      </w:r>
      <w:r w:rsidR="003523FF" w:rsidRPr="007E725F">
        <w:rPr>
          <w:rFonts w:asciiTheme="majorBidi" w:hAnsiTheme="majorBidi" w:cstheme="majorBidi"/>
          <w:sz w:val="24"/>
          <w:szCs w:val="24"/>
        </w:rPr>
        <w:t xml:space="preserve">creation </w:t>
      </w:r>
      <w:r w:rsidRPr="007E725F">
        <w:rPr>
          <w:rFonts w:asciiTheme="majorBidi" w:hAnsiTheme="majorBidi" w:cstheme="majorBidi"/>
          <w:sz w:val="24"/>
          <w:szCs w:val="24"/>
        </w:rPr>
        <w:t xml:space="preserve">from the point view of the key stakeholders. Furthermore, the degree of which IKTVA contribute to have a sustainable competitive advantage with Saudi Aramco’s supply chain ecosystem was not fully explored and only limited advantages </w:t>
      </w:r>
      <w:r w:rsidR="008667A7" w:rsidRPr="007E725F">
        <w:rPr>
          <w:rFonts w:asciiTheme="majorBidi" w:hAnsiTheme="majorBidi" w:cstheme="majorBidi"/>
          <w:sz w:val="24"/>
          <w:szCs w:val="24"/>
        </w:rPr>
        <w:t>were</w:t>
      </w:r>
      <w:r w:rsidRPr="007E725F">
        <w:rPr>
          <w:rFonts w:asciiTheme="majorBidi" w:hAnsiTheme="majorBidi" w:cstheme="majorBidi"/>
          <w:sz w:val="24"/>
          <w:szCs w:val="24"/>
        </w:rPr>
        <w:t xml:space="preserve"> mentioned with no full details and no full explanations, which makes it not explored as supposed to be.  </w:t>
      </w:r>
    </w:p>
    <w:p w14:paraId="5225716C" w14:textId="0DEE3267" w:rsidR="0070743C" w:rsidRPr="007E725F" w:rsidRDefault="0023167C"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Given the growing importance </w:t>
      </w:r>
      <w:r w:rsidR="008A1408" w:rsidRPr="007E725F">
        <w:rPr>
          <w:rFonts w:asciiTheme="majorBidi" w:hAnsiTheme="majorBidi" w:cstheme="majorBidi"/>
          <w:sz w:val="24"/>
          <w:szCs w:val="24"/>
        </w:rPr>
        <w:t xml:space="preserve">and demand </w:t>
      </w:r>
      <w:r w:rsidRPr="007E725F">
        <w:rPr>
          <w:rFonts w:asciiTheme="majorBidi" w:hAnsiTheme="majorBidi" w:cstheme="majorBidi"/>
          <w:sz w:val="24"/>
          <w:szCs w:val="24"/>
        </w:rPr>
        <w:t xml:space="preserve">of localization initiatives and Saudi Aramco's strategic role in supporting national economic development, there is a need for empirical research that </w:t>
      </w:r>
      <w:r w:rsidRPr="007E725F">
        <w:rPr>
          <w:rFonts w:asciiTheme="majorBidi" w:hAnsiTheme="majorBidi" w:cstheme="majorBidi"/>
          <w:sz w:val="24"/>
          <w:szCs w:val="24"/>
        </w:rPr>
        <w:lastRenderedPageBreak/>
        <w:t>evaluates the effectiveness of the IKTVA program</w:t>
      </w:r>
      <w:r w:rsidR="00205B4C" w:rsidRPr="007E725F">
        <w:rPr>
          <w:rFonts w:asciiTheme="majorBidi" w:hAnsiTheme="majorBidi" w:cstheme="majorBidi"/>
          <w:sz w:val="24"/>
          <w:szCs w:val="24"/>
        </w:rPr>
        <w:t>. By fully understanding the relationship between IMTVA initiatives, implementation, supply chain performance, supplier effectiveness and performance, and local value creation, we can provide a valuable input for decision-makers, policymakers, and the international and local industry participants. Such knowledge sharing can support future plans for localization improvements, strategic allocating and to contribute to the final achievement of Saudi Vis</w:t>
      </w:r>
      <w:r w:rsidR="005E7D82">
        <w:rPr>
          <w:rFonts w:asciiTheme="majorBidi" w:hAnsiTheme="majorBidi" w:cstheme="majorBidi"/>
          <w:sz w:val="24"/>
          <w:szCs w:val="24"/>
        </w:rPr>
        <w:t>i</w:t>
      </w:r>
      <w:r w:rsidR="00205B4C" w:rsidRPr="007E725F">
        <w:rPr>
          <w:rFonts w:asciiTheme="majorBidi" w:hAnsiTheme="majorBidi" w:cstheme="majorBidi"/>
          <w:sz w:val="24"/>
          <w:szCs w:val="24"/>
        </w:rPr>
        <w:t xml:space="preserve">on 2030 goals. </w:t>
      </w:r>
      <w:r w:rsidR="008667A7" w:rsidRPr="007E725F">
        <w:rPr>
          <w:rFonts w:asciiTheme="majorBidi" w:hAnsiTheme="majorBidi" w:cstheme="majorBidi"/>
          <w:sz w:val="24"/>
          <w:szCs w:val="24"/>
        </w:rPr>
        <w:t>Alsagheer and Al-Hassan (2023) examined the systems perspective of local content in Saudi Arabia, highlighting its role in economic diversification and industrial development.</w:t>
      </w:r>
    </w:p>
    <w:p w14:paraId="3FA5E359" w14:textId="399FBF3B" w:rsidR="00205B4C" w:rsidRPr="007E725F" w:rsidRDefault="00205B4C"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As a result, this study seeks to evaluate the strategic impact of IKTVA on supply chain performance, in the development of supplier, and to the local value creating within the Saudi Aramco ecosystem. Our expectation from the findings are to contribute and participate in both the academic knowledge and practically through the right decision-makers, by identifying various opportunities which can enhance the overall effectiveness of IKTVA initiatives and to help maximizing the total contribution to a sustainable economic development in the Kingdom of Saudi Arabia and to achieve the Country </w:t>
      </w:r>
      <w:r w:rsidR="00562BFB" w:rsidRPr="007E725F">
        <w:rPr>
          <w:rFonts w:asciiTheme="majorBidi" w:hAnsiTheme="majorBidi" w:cstheme="majorBidi"/>
          <w:sz w:val="24"/>
          <w:szCs w:val="24"/>
        </w:rPr>
        <w:t>2030 vision</w:t>
      </w:r>
      <w:r w:rsidRPr="007E725F">
        <w:rPr>
          <w:rFonts w:asciiTheme="majorBidi" w:hAnsiTheme="majorBidi" w:cstheme="majorBidi"/>
          <w:sz w:val="24"/>
          <w:szCs w:val="24"/>
        </w:rPr>
        <w:t xml:space="preserve"> . </w:t>
      </w:r>
    </w:p>
    <w:p w14:paraId="687E0EAC" w14:textId="73424D4F" w:rsidR="00562BFB" w:rsidRPr="007E725F" w:rsidRDefault="00562BFB"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My own experience working within the Saudi energy sector has given me a unique perspective on the transformative potential of localization initiatives. Over the past two decades, I have observed closely and clearly how programs like IKTVA have shifted the model from viewing suppliers as ordinary vendors to recognizing them as strategic business partners into the national development. This personal experience and observation, combined with the academic literature on supply chain management and local content</w:t>
      </w:r>
      <w:r w:rsidR="008667A7" w:rsidRPr="007E725F">
        <w:rPr>
          <w:rFonts w:asciiTheme="majorBidi" w:hAnsiTheme="majorBidi" w:cstheme="majorBidi"/>
          <w:sz w:val="24"/>
          <w:szCs w:val="24"/>
        </w:rPr>
        <w:t>,</w:t>
      </w:r>
      <w:r w:rsidRPr="007E725F">
        <w:rPr>
          <w:rFonts w:asciiTheme="majorBidi" w:hAnsiTheme="majorBidi" w:cstheme="majorBidi"/>
          <w:sz w:val="24"/>
          <w:szCs w:val="24"/>
        </w:rPr>
        <w:t xml:space="preserve"> </w:t>
      </w:r>
      <w:r w:rsidR="008667A7" w:rsidRPr="007E725F">
        <w:rPr>
          <w:rFonts w:asciiTheme="majorBidi" w:hAnsiTheme="majorBidi" w:cstheme="majorBidi"/>
          <w:sz w:val="24"/>
          <w:szCs w:val="24"/>
        </w:rPr>
        <w:t xml:space="preserve">which </w:t>
      </w:r>
      <w:r w:rsidRPr="007E725F">
        <w:rPr>
          <w:rFonts w:asciiTheme="majorBidi" w:hAnsiTheme="majorBidi" w:cstheme="majorBidi"/>
          <w:sz w:val="24"/>
          <w:szCs w:val="24"/>
        </w:rPr>
        <w:t>resulted in continually motivating me to conduct this empirical study and academic investigation.</w:t>
      </w:r>
    </w:p>
    <w:p w14:paraId="2D4DC7E2" w14:textId="59793B30" w:rsidR="00B87720" w:rsidRPr="00961E03" w:rsidRDefault="00B87720">
      <w:pPr>
        <w:pStyle w:val="Heading2"/>
        <w:numPr>
          <w:ilvl w:val="1"/>
          <w:numId w:val="6"/>
        </w:numPr>
        <w:ind w:left="360"/>
      </w:pPr>
      <w:bookmarkStart w:id="10" w:name="_Toc235201059"/>
      <w:r w:rsidRPr="00961E03">
        <w:t>Problem Statement</w:t>
      </w:r>
      <w:bookmarkEnd w:id="10"/>
    </w:p>
    <w:p w14:paraId="08A6EE12" w14:textId="6C41C138" w:rsidR="00355B08" w:rsidRPr="00961E03" w:rsidRDefault="00754AE8"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In order to strengthen domestic industries, to enhance and improve the diversifications of economic, and to reduce dependence on imported goods and services, the Kingdom of Saudi Arabia has implemented various initiatives on localization process. Among these initiatives, Saudi Aramco has emerged one of the most important initiatives and strategic mechanism for localization which is the In-Kingdom Total Value Add (IKTVA) program, by promoting local content, supplier development, and sustainable economic growth. It was clearly noticed and monitored by the country leaders and big international and national investors, that, since the implementation of </w:t>
      </w:r>
      <w:r w:rsidRPr="00961E03">
        <w:rPr>
          <w:rFonts w:asciiTheme="majorBidi" w:hAnsiTheme="majorBidi" w:cstheme="majorBidi"/>
          <w:sz w:val="24"/>
          <w:szCs w:val="24"/>
        </w:rPr>
        <w:lastRenderedPageBreak/>
        <w:t xml:space="preserve">IKTVA, by Saudi Aramco, it has encouraged various suppliers and both local and international contractors to increase their local investment, to develop workforce capabilities, and to establish manufacturing facilities within the Kingdom, in a total safe and encouragements ecosystem monitored, supported and supervised by Saudi Aramco leaders and IKTVA management teams. </w:t>
      </w:r>
    </w:p>
    <w:p w14:paraId="081AD587" w14:textId="0096CC4B" w:rsidR="00D4448B" w:rsidRPr="00961E03" w:rsidRDefault="005A61EF" w:rsidP="005868B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Despite IKTVA’s main integration into Saudi Vision 2030, empirical data remains </w:t>
      </w:r>
      <w:r w:rsidR="005868BD" w:rsidRPr="00961E03">
        <w:rPr>
          <w:rFonts w:asciiTheme="majorBidi" w:hAnsiTheme="majorBidi" w:cstheme="majorBidi"/>
          <w:sz w:val="24"/>
          <w:szCs w:val="24"/>
        </w:rPr>
        <w:t>scarce</w:t>
      </w:r>
      <w:r w:rsidRPr="00961E03">
        <w:rPr>
          <w:rFonts w:asciiTheme="majorBidi" w:hAnsiTheme="majorBidi" w:cstheme="majorBidi"/>
          <w:sz w:val="24"/>
          <w:szCs w:val="24"/>
        </w:rPr>
        <w:t xml:space="preserve"> and limited regarding its direct operational impact on Aramco’s core supply chain performance</w:t>
      </w:r>
      <w:r w:rsidR="00284032" w:rsidRPr="00961E03">
        <w:rPr>
          <w:rFonts w:asciiTheme="majorBidi" w:hAnsiTheme="majorBidi" w:cstheme="majorBidi"/>
          <w:sz w:val="24"/>
          <w:szCs w:val="24"/>
        </w:rPr>
        <w:t>, develop the enhancement of the suppliers and to create a sustainable local value add within Saudi Aramco’s supply chain ecosystem, the current existing studies have not extended their work and efforts and attention to examine the practical and operational impact of IKTVA from the main perspective of stakeholders, directly, who are involved in the activities of supply chain, but it focused only on the policies and standards at a macro level and with a general review only.</w:t>
      </w:r>
    </w:p>
    <w:p w14:paraId="35B688ED" w14:textId="0B08C6F2" w:rsidR="00284032" w:rsidRPr="00961E03" w:rsidRDefault="007F295D" w:rsidP="005868B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It </w:t>
      </w:r>
      <w:r w:rsidR="0083267E" w:rsidRPr="00961E03">
        <w:rPr>
          <w:rFonts w:asciiTheme="majorBidi" w:hAnsiTheme="majorBidi" w:cstheme="majorBidi"/>
          <w:sz w:val="24"/>
          <w:szCs w:val="24"/>
        </w:rPr>
        <w:t>is worth mentioning</w:t>
      </w:r>
      <w:r w:rsidRPr="00961E03">
        <w:rPr>
          <w:rFonts w:asciiTheme="majorBidi" w:hAnsiTheme="majorBidi" w:cstheme="majorBidi"/>
          <w:sz w:val="24"/>
          <w:szCs w:val="24"/>
        </w:rPr>
        <w:t xml:space="preserve"> that organizations </w:t>
      </w:r>
      <w:r w:rsidR="0083267E" w:rsidRPr="00961E03">
        <w:rPr>
          <w:rFonts w:asciiTheme="majorBidi" w:hAnsiTheme="majorBidi" w:cstheme="majorBidi"/>
          <w:sz w:val="24"/>
          <w:szCs w:val="24"/>
        </w:rPr>
        <w:t>are still</w:t>
      </w:r>
      <w:r w:rsidRPr="00961E03">
        <w:rPr>
          <w:rFonts w:asciiTheme="majorBidi" w:hAnsiTheme="majorBidi" w:cstheme="majorBidi"/>
          <w:sz w:val="24"/>
          <w:szCs w:val="24"/>
        </w:rPr>
        <w:t xml:space="preserve"> </w:t>
      </w:r>
      <w:r w:rsidR="0083267E" w:rsidRPr="00961E03">
        <w:rPr>
          <w:rFonts w:asciiTheme="majorBidi" w:hAnsiTheme="majorBidi" w:cstheme="majorBidi"/>
          <w:sz w:val="24"/>
          <w:szCs w:val="24"/>
        </w:rPr>
        <w:t>continuously</w:t>
      </w:r>
      <w:r w:rsidRPr="00961E03">
        <w:rPr>
          <w:rFonts w:asciiTheme="majorBidi" w:hAnsiTheme="majorBidi" w:cstheme="majorBidi"/>
          <w:sz w:val="24"/>
          <w:szCs w:val="24"/>
        </w:rPr>
        <w:t xml:space="preserve"> facing challenges that are related to the efficiency of supply chain, the capability development of suppliers, the target for localization, the </w:t>
      </w:r>
      <w:r w:rsidR="0083267E" w:rsidRPr="00961E03">
        <w:rPr>
          <w:rFonts w:asciiTheme="majorBidi" w:hAnsiTheme="majorBidi" w:cstheme="majorBidi"/>
          <w:sz w:val="24"/>
          <w:szCs w:val="24"/>
        </w:rPr>
        <w:t>long-</w:t>
      </w:r>
      <w:r w:rsidR="008667A7" w:rsidRPr="00961E03">
        <w:rPr>
          <w:rFonts w:asciiTheme="majorBidi" w:hAnsiTheme="majorBidi" w:cstheme="majorBidi"/>
          <w:sz w:val="24"/>
          <w:szCs w:val="24"/>
        </w:rPr>
        <w:t>term</w:t>
      </w:r>
      <w:r w:rsidR="0083267E" w:rsidRPr="00961E03">
        <w:rPr>
          <w:rFonts w:asciiTheme="majorBidi" w:hAnsiTheme="majorBidi" w:cstheme="majorBidi"/>
          <w:sz w:val="24"/>
          <w:szCs w:val="24"/>
        </w:rPr>
        <w:t xml:space="preserve"> and short-term</w:t>
      </w:r>
      <w:r w:rsidRPr="00961E03">
        <w:rPr>
          <w:rFonts w:asciiTheme="majorBidi" w:hAnsiTheme="majorBidi" w:cstheme="majorBidi"/>
          <w:sz w:val="24"/>
          <w:szCs w:val="24"/>
        </w:rPr>
        <w:t xml:space="preserve"> value creation and </w:t>
      </w:r>
      <w:r w:rsidR="0083267E" w:rsidRPr="00961E03">
        <w:rPr>
          <w:rFonts w:asciiTheme="majorBidi" w:hAnsiTheme="majorBidi" w:cstheme="majorBidi"/>
          <w:sz w:val="24"/>
          <w:szCs w:val="24"/>
        </w:rPr>
        <w:t>their</w:t>
      </w:r>
      <w:r w:rsidRPr="00961E03">
        <w:rPr>
          <w:rFonts w:asciiTheme="majorBidi" w:hAnsiTheme="majorBidi" w:cstheme="majorBidi"/>
          <w:sz w:val="24"/>
          <w:szCs w:val="24"/>
        </w:rPr>
        <w:t xml:space="preserve"> real </w:t>
      </w:r>
      <w:r w:rsidR="0083267E" w:rsidRPr="00961E03">
        <w:rPr>
          <w:rFonts w:asciiTheme="majorBidi" w:hAnsiTheme="majorBidi" w:cstheme="majorBidi"/>
          <w:sz w:val="24"/>
          <w:szCs w:val="24"/>
        </w:rPr>
        <w:t>localization</w:t>
      </w:r>
      <w:r w:rsidRPr="00961E03">
        <w:rPr>
          <w:rFonts w:asciiTheme="majorBidi" w:hAnsiTheme="majorBidi" w:cstheme="majorBidi"/>
          <w:sz w:val="24"/>
          <w:szCs w:val="24"/>
        </w:rPr>
        <w:t xml:space="preserve"> for their international money and experience </w:t>
      </w:r>
      <w:r w:rsidR="0083267E" w:rsidRPr="00961E03">
        <w:rPr>
          <w:rFonts w:asciiTheme="majorBidi" w:hAnsiTheme="majorBidi" w:cstheme="majorBidi"/>
          <w:sz w:val="24"/>
          <w:szCs w:val="24"/>
        </w:rPr>
        <w:t xml:space="preserve">for their international expertise and knowledge transfer. </w:t>
      </w:r>
      <w:r w:rsidR="008667A7" w:rsidRPr="00961E03">
        <w:rPr>
          <w:rFonts w:asciiTheme="majorBidi" w:hAnsiTheme="majorBidi" w:cstheme="majorBidi"/>
          <w:sz w:val="24"/>
          <w:szCs w:val="24"/>
        </w:rPr>
        <w:t xml:space="preserve">Stevens (2003) argued that without effective localization policies, resource-rich countries risk capturing limited economic value from their natural resources. </w:t>
      </w:r>
      <w:r w:rsidR="0083267E" w:rsidRPr="00961E03">
        <w:rPr>
          <w:rFonts w:asciiTheme="majorBidi" w:hAnsiTheme="majorBidi" w:cstheme="majorBidi"/>
          <w:sz w:val="24"/>
          <w:szCs w:val="24"/>
        </w:rPr>
        <w:t xml:space="preserve">As a result, it is most common to have </w:t>
      </w:r>
      <w:r w:rsidR="005868BD" w:rsidRPr="00961E03">
        <w:rPr>
          <w:rFonts w:asciiTheme="majorBidi" w:hAnsiTheme="majorBidi" w:cstheme="majorBidi"/>
          <w:sz w:val="24"/>
          <w:szCs w:val="24"/>
        </w:rPr>
        <w:t xml:space="preserve">a continued need to evaluate </w:t>
      </w:r>
      <w:r w:rsidR="0083267E" w:rsidRPr="00961E03">
        <w:rPr>
          <w:rFonts w:asciiTheme="majorBidi" w:hAnsiTheme="majorBidi" w:cstheme="majorBidi"/>
          <w:sz w:val="24"/>
          <w:szCs w:val="24"/>
        </w:rPr>
        <w:t xml:space="preserve">whether IKTVA initiatives are achieving their set up objectives and how effectively it is contributing to the organizational goals and the local developments as well. This study filling this gap, by investigating the strategic impact of IKTVA on supply chain performance, development of suppliers, and creation for local value creation within the Saudi Aramco ecosystem. </w:t>
      </w:r>
    </w:p>
    <w:p w14:paraId="4EEF355E" w14:textId="40D92D18" w:rsidR="00342ADA" w:rsidRPr="00961E03" w:rsidRDefault="00342ADA" w:rsidP="00342AD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In my professional capacity and capability, I have frequently encountered discussions about the effectiveness of IKTVA that were based on subjective evidence rather than systematic, empirical investigation. Many business colleagues and industry peers often expressed strong opinions about the program's impact, yet there was a clear absence of accurate and precise, data-driven evaluation. This gap between perception and evidence is precisely what prompted and motivity encouraged me to undertake this research—to provide the needed and supported empirical foundation that has been missing from these important conversations, for long time and to add value to the academic</w:t>
      </w:r>
      <w:r w:rsidR="00941CF5">
        <w:rPr>
          <w:rFonts w:asciiTheme="majorBidi" w:hAnsiTheme="majorBidi" w:cstheme="majorBidi"/>
          <w:sz w:val="24"/>
          <w:szCs w:val="24"/>
        </w:rPr>
        <w:t xml:space="preserve"> </w:t>
      </w:r>
      <w:r w:rsidRPr="00961E03">
        <w:rPr>
          <w:rFonts w:asciiTheme="majorBidi" w:hAnsiTheme="majorBidi" w:cstheme="majorBidi"/>
          <w:sz w:val="24"/>
          <w:szCs w:val="24"/>
        </w:rPr>
        <w:lastRenderedPageBreak/>
        <w:t xml:space="preserve">readers and reviewers in and outside the Kingdom of Saudi Arabia and within the Saudi Aramco ecosystem, and through its suppliers and vendors. </w:t>
      </w:r>
    </w:p>
    <w:p w14:paraId="04E48C14" w14:textId="5D50963B" w:rsidR="0083267E" w:rsidRPr="00961E03" w:rsidRDefault="00184A6D">
      <w:pPr>
        <w:pStyle w:val="Heading2"/>
        <w:numPr>
          <w:ilvl w:val="1"/>
          <w:numId w:val="6"/>
        </w:numPr>
        <w:ind w:left="360"/>
      </w:pPr>
      <w:bookmarkStart w:id="11" w:name="_Toc235201060"/>
      <w:r w:rsidRPr="00961E03">
        <w:t>Research Aim</w:t>
      </w:r>
      <w:bookmarkEnd w:id="11"/>
    </w:p>
    <w:p w14:paraId="6CFEF31C" w14:textId="74929361" w:rsidR="00184A6D" w:rsidRPr="00961E03" w:rsidRDefault="00393736"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main aim of this study is to evaluate the strategic impact of the In-Kingdom Total Value Add (IKTVA) program on </w:t>
      </w:r>
      <w:r w:rsidR="009B0415" w:rsidRPr="00961E03">
        <w:rPr>
          <w:rFonts w:asciiTheme="majorBidi" w:hAnsiTheme="majorBidi" w:cstheme="majorBidi"/>
          <w:sz w:val="24"/>
          <w:szCs w:val="24"/>
        </w:rPr>
        <w:t xml:space="preserve">multiple aspects, which are: </w:t>
      </w:r>
      <w:r w:rsidRPr="00961E03">
        <w:rPr>
          <w:rFonts w:asciiTheme="majorBidi" w:hAnsiTheme="majorBidi" w:cstheme="majorBidi"/>
          <w:sz w:val="24"/>
          <w:szCs w:val="24"/>
        </w:rPr>
        <w:t>supply chain performance, supplier development, and local value creation within the Saudi Aramco ecosystem and to identify opportunities for enhancing the effectiveness of localization initiatives in alignment with Saudi Vision 2030.</w:t>
      </w:r>
    </w:p>
    <w:p w14:paraId="15094CFA" w14:textId="22340E2A" w:rsidR="008F0487" w:rsidRPr="00961E03" w:rsidRDefault="008F0487">
      <w:pPr>
        <w:pStyle w:val="Heading2"/>
        <w:numPr>
          <w:ilvl w:val="1"/>
          <w:numId w:val="6"/>
        </w:numPr>
        <w:ind w:left="360"/>
      </w:pPr>
      <w:bookmarkStart w:id="12" w:name="_Toc235201061"/>
      <w:r w:rsidRPr="00961E03">
        <w:t>Research Objectives</w:t>
      </w:r>
      <w:bookmarkEnd w:id="12"/>
    </w:p>
    <w:p w14:paraId="6847FBFD" w14:textId="74B51ADE" w:rsidR="008F0487" w:rsidRPr="00961E03" w:rsidRDefault="008F0487"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study seeks to achieve the following objectives:</w:t>
      </w:r>
    </w:p>
    <w:p w14:paraId="28DBEA96" w14:textId="2A47E0C1" w:rsidR="008F0487" w:rsidRPr="007E725F" w:rsidRDefault="008F0487">
      <w:pPr>
        <w:pStyle w:val="ListParagraph"/>
        <w:numPr>
          <w:ilvl w:val="0"/>
          <w:numId w:val="46"/>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To evaluate </w:t>
      </w:r>
      <w:r w:rsidR="00B725C9" w:rsidRPr="007E725F">
        <w:rPr>
          <w:rFonts w:asciiTheme="majorBidi" w:hAnsiTheme="majorBidi" w:cstheme="majorBidi"/>
          <w:sz w:val="24"/>
          <w:szCs w:val="24"/>
        </w:rPr>
        <w:t>the impact of IKTVA implementation on supply chain performance within Saudi Aramco’s ecosystem.</w:t>
      </w:r>
    </w:p>
    <w:p w14:paraId="5C429BA8" w14:textId="2BE5E712" w:rsidR="00B6458E" w:rsidRPr="007E725F" w:rsidRDefault="00B6458E">
      <w:pPr>
        <w:pStyle w:val="ListParagraph"/>
        <w:numPr>
          <w:ilvl w:val="0"/>
          <w:numId w:val="46"/>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To assess </w:t>
      </w:r>
      <w:r w:rsidR="00B725C9" w:rsidRPr="007E725F">
        <w:rPr>
          <w:rFonts w:asciiTheme="majorBidi" w:hAnsiTheme="majorBidi" w:cstheme="majorBidi"/>
          <w:sz w:val="24"/>
          <w:szCs w:val="24"/>
        </w:rPr>
        <w:t>the contribution of IKTVA to supplier development and capability enhancement.</w:t>
      </w:r>
    </w:p>
    <w:p w14:paraId="7E1104F9" w14:textId="660BA1BF" w:rsidR="00B6458E" w:rsidRPr="007E725F" w:rsidRDefault="00B6458E">
      <w:pPr>
        <w:pStyle w:val="ListParagraph"/>
        <w:numPr>
          <w:ilvl w:val="0"/>
          <w:numId w:val="46"/>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To examine </w:t>
      </w:r>
      <w:r w:rsidR="00B725C9" w:rsidRPr="007E725F">
        <w:rPr>
          <w:rFonts w:asciiTheme="majorBidi" w:hAnsiTheme="majorBidi" w:cstheme="majorBidi"/>
          <w:sz w:val="24"/>
          <w:szCs w:val="24"/>
        </w:rPr>
        <w:t>the influence of IKTVA on local value creation within Saudi Arabia.</w:t>
      </w:r>
    </w:p>
    <w:p w14:paraId="13B09664" w14:textId="22A9A5C8" w:rsidR="00B6458E" w:rsidRPr="00961E03" w:rsidRDefault="00DA5A4A">
      <w:pPr>
        <w:pStyle w:val="Heading2"/>
        <w:numPr>
          <w:ilvl w:val="1"/>
          <w:numId w:val="6"/>
        </w:numPr>
        <w:ind w:left="360"/>
      </w:pPr>
      <w:bookmarkStart w:id="13" w:name="_Toc235201062"/>
      <w:r w:rsidRPr="00961E03">
        <w:t>Research Questions</w:t>
      </w:r>
      <w:bookmarkEnd w:id="13"/>
    </w:p>
    <w:p w14:paraId="57A6D25D" w14:textId="5B1B9C88" w:rsidR="00DA5A4A" w:rsidRPr="007E725F" w:rsidRDefault="00DA5A4A" w:rsidP="007E725F">
      <w:p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t>Main Research Question</w:t>
      </w:r>
    </w:p>
    <w:p w14:paraId="1C296E7A" w14:textId="0D552EE8" w:rsidR="00DA5A4A" w:rsidRPr="007E725F" w:rsidRDefault="00DA5A4A"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What is the strategic impact of the IKTVA program on supply chain performance, supplier development, and local value creation within the Saudi Aramco ecosystem?</w:t>
      </w:r>
    </w:p>
    <w:p w14:paraId="0BE369C5" w14:textId="5570F84B" w:rsidR="00CD534C" w:rsidRPr="007E725F" w:rsidRDefault="00CD534C" w:rsidP="007E725F">
      <w:p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t>Sub-Research Questions</w:t>
      </w:r>
    </w:p>
    <w:p w14:paraId="0C0DA4C5" w14:textId="2856F225" w:rsidR="00CD534C" w:rsidRPr="007E725F" w:rsidRDefault="00CD534C">
      <w:pPr>
        <w:pStyle w:val="ListParagraph"/>
        <w:numPr>
          <w:ilvl w:val="0"/>
          <w:numId w:val="47"/>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How does IKTVA</w:t>
      </w:r>
      <w:r w:rsidR="00A33D80" w:rsidRPr="007E725F">
        <w:rPr>
          <w:rFonts w:asciiTheme="majorBidi" w:hAnsiTheme="majorBidi" w:cstheme="majorBidi"/>
          <w:sz w:val="24"/>
          <w:szCs w:val="24"/>
        </w:rPr>
        <w:t xml:space="preserve"> </w:t>
      </w:r>
      <w:r w:rsidRPr="007E725F">
        <w:rPr>
          <w:rFonts w:asciiTheme="majorBidi" w:hAnsiTheme="majorBidi" w:cstheme="majorBidi"/>
          <w:sz w:val="24"/>
          <w:szCs w:val="24"/>
        </w:rPr>
        <w:t>impact supply chain performance?</w:t>
      </w:r>
    </w:p>
    <w:p w14:paraId="042D4776" w14:textId="45785DEB" w:rsidR="00CD534C" w:rsidRPr="007E725F" w:rsidRDefault="00A33D80">
      <w:pPr>
        <w:pStyle w:val="ListParagraph"/>
        <w:numPr>
          <w:ilvl w:val="0"/>
          <w:numId w:val="47"/>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How does IKTVA contribute to supplier development?</w:t>
      </w:r>
    </w:p>
    <w:p w14:paraId="3D9A4574" w14:textId="0F02DA01" w:rsidR="00CD534C" w:rsidRPr="007E725F" w:rsidRDefault="00CD534C">
      <w:pPr>
        <w:pStyle w:val="ListParagraph"/>
        <w:numPr>
          <w:ilvl w:val="0"/>
          <w:numId w:val="47"/>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How does IKTVA </w:t>
      </w:r>
      <w:r w:rsidR="00A33D80" w:rsidRPr="007E725F">
        <w:rPr>
          <w:rFonts w:asciiTheme="majorBidi" w:hAnsiTheme="majorBidi" w:cstheme="majorBidi"/>
          <w:sz w:val="24"/>
          <w:szCs w:val="24"/>
        </w:rPr>
        <w:t>support local value creation?</w:t>
      </w:r>
    </w:p>
    <w:p w14:paraId="58990ED3" w14:textId="5BB41B81" w:rsidR="00CD534C" w:rsidRPr="00961E03" w:rsidRDefault="00D84830">
      <w:pPr>
        <w:pStyle w:val="Heading2"/>
        <w:numPr>
          <w:ilvl w:val="1"/>
          <w:numId w:val="6"/>
        </w:numPr>
        <w:ind w:left="360"/>
      </w:pPr>
      <w:bookmarkStart w:id="14" w:name="_Toc235201063"/>
      <w:r w:rsidRPr="00961E03">
        <w:t>Research Hypotheses</w:t>
      </w:r>
      <w:bookmarkEnd w:id="14"/>
    </w:p>
    <w:p w14:paraId="4EF1988B" w14:textId="25525CFC" w:rsidR="00CD534C" w:rsidRPr="007E725F" w:rsidRDefault="00D84830"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The study proposes the following hypotheses for empirical testing:</w:t>
      </w:r>
    </w:p>
    <w:p w14:paraId="3B18DE0A" w14:textId="0439E453" w:rsidR="00D84830" w:rsidRPr="007E725F" w:rsidRDefault="00D84830">
      <w:pPr>
        <w:pStyle w:val="ListParagraph"/>
        <w:numPr>
          <w:ilvl w:val="0"/>
          <w:numId w:val="48"/>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H1: </w:t>
      </w:r>
      <w:r w:rsidR="00F33889" w:rsidRPr="007E725F">
        <w:rPr>
          <w:rFonts w:asciiTheme="majorBidi" w:hAnsiTheme="majorBidi" w:cstheme="majorBidi"/>
          <w:sz w:val="24"/>
          <w:szCs w:val="24"/>
        </w:rPr>
        <w:t>There is a statistically significant positive relationship between IKTVA implementation and supply chain performance.</w:t>
      </w:r>
    </w:p>
    <w:p w14:paraId="34804BC0" w14:textId="3335C0E7" w:rsidR="00D84830" w:rsidRPr="007E725F" w:rsidRDefault="00D84830">
      <w:pPr>
        <w:pStyle w:val="ListParagraph"/>
        <w:numPr>
          <w:ilvl w:val="0"/>
          <w:numId w:val="48"/>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lastRenderedPageBreak/>
        <w:t xml:space="preserve">H2: </w:t>
      </w:r>
      <w:r w:rsidR="00F33889" w:rsidRPr="007E725F">
        <w:rPr>
          <w:rFonts w:asciiTheme="majorBidi" w:hAnsiTheme="majorBidi" w:cstheme="majorBidi"/>
          <w:sz w:val="24"/>
          <w:szCs w:val="24"/>
        </w:rPr>
        <w:t>There is a statistically significant positive relationship between IKTVA implementation and supplier development.</w:t>
      </w:r>
    </w:p>
    <w:p w14:paraId="551E4B3C" w14:textId="532C46DE" w:rsidR="00D84830" w:rsidRPr="007E725F" w:rsidRDefault="00D84830">
      <w:pPr>
        <w:pStyle w:val="ListParagraph"/>
        <w:numPr>
          <w:ilvl w:val="0"/>
          <w:numId w:val="48"/>
        </w:num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H3: </w:t>
      </w:r>
      <w:r w:rsidR="00F33889" w:rsidRPr="007E725F">
        <w:rPr>
          <w:rFonts w:asciiTheme="majorBidi" w:hAnsiTheme="majorBidi" w:cstheme="majorBidi"/>
          <w:sz w:val="24"/>
          <w:szCs w:val="24"/>
        </w:rPr>
        <w:t>There is a statistically significant positive relationship between IKTVA implementation and local value creation.</w:t>
      </w:r>
    </w:p>
    <w:p w14:paraId="60CEF95D" w14:textId="28909DB7" w:rsidR="00D84830" w:rsidRPr="00961E03" w:rsidRDefault="00D84830">
      <w:pPr>
        <w:pStyle w:val="Heading2"/>
        <w:numPr>
          <w:ilvl w:val="1"/>
          <w:numId w:val="6"/>
        </w:numPr>
        <w:ind w:left="360"/>
      </w:pPr>
      <w:bookmarkStart w:id="15" w:name="_Toc235201064"/>
      <w:r w:rsidRPr="00961E03">
        <w:t>Significance of the Study</w:t>
      </w:r>
      <w:bookmarkEnd w:id="15"/>
    </w:p>
    <w:p w14:paraId="6F164DF0" w14:textId="0C5B4BA7" w:rsidR="00195186" w:rsidRPr="00961E03" w:rsidRDefault="00195186" w:rsidP="00195186">
      <w:pPr>
        <w:pStyle w:val="Heading3"/>
      </w:pPr>
      <w:bookmarkStart w:id="16" w:name="_Toc235201065"/>
      <w:r w:rsidRPr="00961E03">
        <w:t>1.7.1 Academic Significance</w:t>
      </w:r>
      <w:bookmarkEnd w:id="16"/>
    </w:p>
    <w:p w14:paraId="077EC4C1" w14:textId="1D8C5880" w:rsidR="004F19D2" w:rsidRPr="00961E03" w:rsidRDefault="00153B5A"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This study is expected to </w:t>
      </w:r>
      <w:r w:rsidR="00991952" w:rsidRPr="00961E03">
        <w:rPr>
          <w:rFonts w:asciiTheme="majorBidi" w:hAnsiTheme="majorBidi" w:cstheme="majorBidi"/>
          <w:sz w:val="24"/>
          <w:szCs w:val="24"/>
        </w:rPr>
        <w:t>make a valuable contribution</w:t>
      </w:r>
      <w:r w:rsidRPr="00961E03">
        <w:rPr>
          <w:rFonts w:asciiTheme="majorBidi" w:hAnsiTheme="majorBidi" w:cstheme="majorBidi"/>
          <w:sz w:val="24"/>
          <w:szCs w:val="24"/>
        </w:rPr>
        <w:t xml:space="preserve"> and to provide a valuable contribution </w:t>
      </w:r>
      <w:r w:rsidR="008B5301" w:rsidRPr="00961E03">
        <w:rPr>
          <w:rFonts w:asciiTheme="majorBidi" w:hAnsiTheme="majorBidi" w:cstheme="majorBidi"/>
          <w:sz w:val="24"/>
          <w:szCs w:val="24"/>
        </w:rPr>
        <w:t xml:space="preserve">that is not limited to </w:t>
      </w:r>
      <w:r w:rsidR="002B38D7" w:rsidRPr="00961E03">
        <w:rPr>
          <w:rFonts w:asciiTheme="majorBidi" w:hAnsiTheme="majorBidi" w:cstheme="majorBidi"/>
          <w:sz w:val="24"/>
          <w:szCs w:val="24"/>
        </w:rPr>
        <w:t>academic</w:t>
      </w:r>
      <w:r w:rsidR="008B5301" w:rsidRPr="00961E03">
        <w:rPr>
          <w:rFonts w:asciiTheme="majorBidi" w:hAnsiTheme="majorBidi" w:cstheme="majorBidi"/>
          <w:sz w:val="24"/>
          <w:szCs w:val="24"/>
        </w:rPr>
        <w:t xml:space="preserve"> </w:t>
      </w:r>
      <w:r w:rsidR="002B38D7" w:rsidRPr="00961E03">
        <w:rPr>
          <w:rFonts w:asciiTheme="majorBidi" w:hAnsiTheme="majorBidi" w:cstheme="majorBidi"/>
          <w:sz w:val="24"/>
          <w:szCs w:val="24"/>
        </w:rPr>
        <w:t>knowledge but</w:t>
      </w:r>
      <w:r w:rsidR="008B5301" w:rsidRPr="00961E03">
        <w:rPr>
          <w:rFonts w:asciiTheme="majorBidi" w:hAnsiTheme="majorBidi" w:cstheme="majorBidi"/>
          <w:sz w:val="24"/>
          <w:szCs w:val="24"/>
        </w:rPr>
        <w:t xml:space="preserve"> is extended to cover both the industry practices and the development in </w:t>
      </w:r>
      <w:r w:rsidR="002B38D7" w:rsidRPr="00961E03">
        <w:rPr>
          <w:rFonts w:asciiTheme="majorBidi" w:hAnsiTheme="majorBidi" w:cstheme="majorBidi"/>
          <w:sz w:val="24"/>
          <w:szCs w:val="24"/>
        </w:rPr>
        <w:t>policies</w:t>
      </w:r>
      <w:r w:rsidR="008B5301" w:rsidRPr="00961E03">
        <w:rPr>
          <w:rFonts w:asciiTheme="majorBidi" w:hAnsiTheme="majorBidi" w:cstheme="majorBidi"/>
          <w:sz w:val="24"/>
          <w:szCs w:val="24"/>
        </w:rPr>
        <w:t xml:space="preserve">. From the academic point of view, the research will enrich the existing literature </w:t>
      </w:r>
      <w:r w:rsidR="002B38D7" w:rsidRPr="00961E03">
        <w:rPr>
          <w:rFonts w:asciiTheme="majorBidi" w:hAnsiTheme="majorBidi" w:cstheme="majorBidi"/>
          <w:sz w:val="24"/>
          <w:szCs w:val="24"/>
        </w:rPr>
        <w:t>concerning</w:t>
      </w:r>
      <w:r w:rsidR="008B5301" w:rsidRPr="00961E03">
        <w:rPr>
          <w:rFonts w:asciiTheme="majorBidi" w:hAnsiTheme="majorBidi" w:cstheme="majorBidi"/>
          <w:sz w:val="24"/>
          <w:szCs w:val="24"/>
        </w:rPr>
        <w:t xml:space="preserve"> the localization programs, supply chain management, supplier </w:t>
      </w:r>
      <w:r w:rsidR="002B38D7" w:rsidRPr="00961E03">
        <w:rPr>
          <w:rFonts w:asciiTheme="majorBidi" w:hAnsiTheme="majorBidi" w:cstheme="majorBidi"/>
          <w:sz w:val="24"/>
          <w:szCs w:val="24"/>
        </w:rPr>
        <w:t>development, and</w:t>
      </w:r>
      <w:r w:rsidR="008B5301" w:rsidRPr="00961E03">
        <w:rPr>
          <w:rFonts w:asciiTheme="majorBidi" w:hAnsiTheme="majorBidi" w:cstheme="majorBidi"/>
          <w:sz w:val="24"/>
          <w:szCs w:val="24"/>
        </w:rPr>
        <w:t xml:space="preserve"> local value creation. Additionally, the study will also contribute to better understanding how </w:t>
      </w:r>
      <w:r w:rsidR="002B38D7" w:rsidRPr="00961E03">
        <w:rPr>
          <w:rFonts w:asciiTheme="majorBidi" w:hAnsiTheme="majorBidi" w:cstheme="majorBidi"/>
          <w:sz w:val="24"/>
          <w:szCs w:val="24"/>
        </w:rPr>
        <w:t>initiatives</w:t>
      </w:r>
      <w:r w:rsidR="008B5301" w:rsidRPr="00961E03">
        <w:rPr>
          <w:rFonts w:asciiTheme="majorBidi" w:hAnsiTheme="majorBidi" w:cstheme="majorBidi"/>
          <w:sz w:val="24"/>
          <w:szCs w:val="24"/>
        </w:rPr>
        <w:t xml:space="preserve"> for strategic localization can influence the performance of organizations and to </w:t>
      </w:r>
      <w:r w:rsidR="002B38D7" w:rsidRPr="00961E03">
        <w:rPr>
          <w:rFonts w:asciiTheme="majorBidi" w:hAnsiTheme="majorBidi" w:cstheme="majorBidi"/>
          <w:sz w:val="24"/>
          <w:szCs w:val="24"/>
        </w:rPr>
        <w:t>develop</w:t>
      </w:r>
      <w:r w:rsidR="008B5301" w:rsidRPr="00961E03">
        <w:rPr>
          <w:rFonts w:asciiTheme="majorBidi" w:hAnsiTheme="majorBidi" w:cstheme="majorBidi"/>
          <w:sz w:val="24"/>
          <w:szCs w:val="24"/>
        </w:rPr>
        <w:t xml:space="preserve"> economic within emerging economies. </w:t>
      </w:r>
    </w:p>
    <w:p w14:paraId="70C573AB" w14:textId="7CC29673" w:rsidR="00195186" w:rsidRPr="00961E03" w:rsidRDefault="00195186" w:rsidP="00195186">
      <w:pPr>
        <w:pStyle w:val="Heading3"/>
      </w:pPr>
      <w:bookmarkStart w:id="17" w:name="_Toc235201066"/>
      <w:r w:rsidRPr="00961E03">
        <w:t>1.7.2 Practical Significance</w:t>
      </w:r>
      <w:bookmarkEnd w:id="17"/>
    </w:p>
    <w:p w14:paraId="0AB2E021" w14:textId="246A3CD2" w:rsidR="008A1B63" w:rsidRPr="00961E03" w:rsidRDefault="008A1B63"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From practical perspective point of view, the outcomes can help Saudi Aramco, suppliers, various contractors, and decision-makers in evaluating how effective are the initiatives of IKTVA and to identify different opportunities for development and improvement. The research can support in developing more effective ways in strategical localizations, having better and stronger supplier relationships, and to enhance and improve the performance of supply chain. </w:t>
      </w:r>
    </w:p>
    <w:p w14:paraId="7AFF7222" w14:textId="43BCFAED" w:rsidR="00195186" w:rsidRPr="00961E03" w:rsidRDefault="00195186" w:rsidP="00195186">
      <w:pPr>
        <w:pStyle w:val="Heading3"/>
      </w:pPr>
      <w:bookmarkStart w:id="18" w:name="_Toc235201067"/>
      <w:r w:rsidRPr="00961E03">
        <w:t>1.7.3 National Significance</w:t>
      </w:r>
      <w:bookmarkEnd w:id="18"/>
    </w:p>
    <w:p w14:paraId="2D53E18C" w14:textId="77777777" w:rsidR="00826F2A" w:rsidRPr="00961E03" w:rsidRDefault="008B5301"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A</w:t>
      </w:r>
      <w:r w:rsidR="008A1B63" w:rsidRPr="00961E03">
        <w:rPr>
          <w:rFonts w:asciiTheme="majorBidi" w:hAnsiTheme="majorBidi" w:cstheme="majorBidi"/>
          <w:sz w:val="24"/>
          <w:szCs w:val="24"/>
        </w:rPr>
        <w:t>t</w:t>
      </w:r>
      <w:r w:rsidRPr="00961E03">
        <w:rPr>
          <w:rFonts w:asciiTheme="majorBidi" w:hAnsiTheme="majorBidi" w:cstheme="majorBidi"/>
          <w:sz w:val="24"/>
          <w:szCs w:val="24"/>
        </w:rPr>
        <w:t xml:space="preserve"> the national level, the study has full alignment with the objectives of Saudi Vision 2030. This can be </w:t>
      </w:r>
      <w:r w:rsidR="002B38D7" w:rsidRPr="00961E03">
        <w:rPr>
          <w:rFonts w:asciiTheme="majorBidi" w:hAnsiTheme="majorBidi" w:cstheme="majorBidi"/>
          <w:sz w:val="24"/>
          <w:szCs w:val="24"/>
        </w:rPr>
        <w:t>achieved</w:t>
      </w:r>
      <w:r w:rsidRPr="00961E03">
        <w:rPr>
          <w:rFonts w:asciiTheme="majorBidi" w:hAnsiTheme="majorBidi" w:cstheme="majorBidi"/>
          <w:sz w:val="24"/>
          <w:szCs w:val="24"/>
        </w:rPr>
        <w:t xml:space="preserve"> by </w:t>
      </w:r>
      <w:r w:rsidR="002B38D7" w:rsidRPr="00961E03">
        <w:rPr>
          <w:rFonts w:asciiTheme="majorBidi" w:hAnsiTheme="majorBidi" w:cstheme="majorBidi"/>
          <w:sz w:val="24"/>
          <w:szCs w:val="24"/>
        </w:rPr>
        <w:t>examining</w:t>
      </w:r>
      <w:r w:rsidRPr="00961E03">
        <w:rPr>
          <w:rFonts w:asciiTheme="majorBidi" w:hAnsiTheme="majorBidi" w:cstheme="majorBidi"/>
          <w:sz w:val="24"/>
          <w:szCs w:val="24"/>
        </w:rPr>
        <w:t xml:space="preserve"> different mechanisms that can contribute to </w:t>
      </w:r>
      <w:r w:rsidR="002B38D7" w:rsidRPr="00961E03">
        <w:rPr>
          <w:rFonts w:asciiTheme="majorBidi" w:hAnsiTheme="majorBidi" w:cstheme="majorBidi"/>
          <w:sz w:val="24"/>
          <w:szCs w:val="24"/>
        </w:rPr>
        <w:t>diversity</w:t>
      </w:r>
      <w:r w:rsidRPr="00961E03">
        <w:rPr>
          <w:rFonts w:asciiTheme="majorBidi" w:hAnsiTheme="majorBidi" w:cstheme="majorBidi"/>
          <w:sz w:val="24"/>
          <w:szCs w:val="24"/>
        </w:rPr>
        <w:t xml:space="preserve"> in </w:t>
      </w:r>
      <w:r w:rsidR="002B38D7" w:rsidRPr="00961E03">
        <w:rPr>
          <w:rFonts w:asciiTheme="majorBidi" w:hAnsiTheme="majorBidi" w:cstheme="majorBidi"/>
          <w:sz w:val="24"/>
          <w:szCs w:val="24"/>
        </w:rPr>
        <w:t>economics</w:t>
      </w:r>
      <w:r w:rsidRPr="00961E03">
        <w:rPr>
          <w:rFonts w:asciiTheme="majorBidi" w:hAnsiTheme="majorBidi" w:cstheme="majorBidi"/>
          <w:sz w:val="24"/>
          <w:szCs w:val="24"/>
        </w:rPr>
        <w:t>,</w:t>
      </w:r>
    </w:p>
    <w:p w14:paraId="3CBFEF5B" w14:textId="25D11395" w:rsidR="008B5301" w:rsidRPr="00961E03" w:rsidRDefault="008B5301" w:rsidP="00B64C65">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growth in industry, generate opportunities for </w:t>
      </w:r>
      <w:r w:rsidR="002B38D7" w:rsidRPr="00961E03">
        <w:rPr>
          <w:rFonts w:asciiTheme="majorBidi" w:hAnsiTheme="majorBidi" w:cstheme="majorBidi"/>
          <w:sz w:val="24"/>
          <w:szCs w:val="24"/>
        </w:rPr>
        <w:t>employment</w:t>
      </w:r>
      <w:r w:rsidRPr="00961E03">
        <w:rPr>
          <w:rFonts w:asciiTheme="majorBidi" w:hAnsiTheme="majorBidi" w:cstheme="majorBidi"/>
          <w:sz w:val="24"/>
          <w:szCs w:val="24"/>
        </w:rPr>
        <w:t xml:space="preserve">, and to have a </w:t>
      </w:r>
      <w:r w:rsidR="002B38D7" w:rsidRPr="00961E03">
        <w:rPr>
          <w:rFonts w:asciiTheme="majorBidi" w:hAnsiTheme="majorBidi" w:cstheme="majorBidi"/>
          <w:sz w:val="24"/>
          <w:szCs w:val="24"/>
        </w:rPr>
        <w:t>satisfactory</w:t>
      </w:r>
      <w:r w:rsidRPr="00961E03">
        <w:rPr>
          <w:rFonts w:asciiTheme="majorBidi" w:hAnsiTheme="majorBidi" w:cstheme="majorBidi"/>
          <w:sz w:val="24"/>
          <w:szCs w:val="24"/>
        </w:rPr>
        <w:t xml:space="preserve"> level in </w:t>
      </w:r>
      <w:r w:rsidR="002B38D7" w:rsidRPr="00961E03">
        <w:rPr>
          <w:rFonts w:asciiTheme="majorBidi" w:hAnsiTheme="majorBidi" w:cstheme="majorBidi"/>
          <w:sz w:val="24"/>
          <w:szCs w:val="24"/>
        </w:rPr>
        <w:t>sustainability</w:t>
      </w:r>
      <w:r w:rsidRPr="00961E03">
        <w:rPr>
          <w:rFonts w:asciiTheme="majorBidi" w:hAnsiTheme="majorBidi" w:cstheme="majorBidi"/>
          <w:sz w:val="24"/>
          <w:szCs w:val="24"/>
        </w:rPr>
        <w:t xml:space="preserve"> for local </w:t>
      </w:r>
      <w:r w:rsidR="002B38D7" w:rsidRPr="00961E03">
        <w:rPr>
          <w:rFonts w:asciiTheme="majorBidi" w:hAnsiTheme="majorBidi" w:cstheme="majorBidi"/>
          <w:sz w:val="24"/>
          <w:szCs w:val="24"/>
        </w:rPr>
        <w:t>content</w:t>
      </w:r>
      <w:r w:rsidRPr="00961E03">
        <w:rPr>
          <w:rFonts w:asciiTheme="majorBidi" w:hAnsiTheme="majorBidi" w:cstheme="majorBidi"/>
          <w:sz w:val="24"/>
          <w:szCs w:val="24"/>
        </w:rPr>
        <w:t xml:space="preserve"> development</w:t>
      </w:r>
      <w:r w:rsidR="002B38D7" w:rsidRPr="00961E03">
        <w:rPr>
          <w:rFonts w:asciiTheme="majorBidi" w:hAnsiTheme="majorBidi" w:cstheme="majorBidi"/>
          <w:sz w:val="24"/>
          <w:szCs w:val="24"/>
        </w:rPr>
        <w:t xml:space="preserve"> within initial economies. </w:t>
      </w:r>
      <w:r w:rsidR="00B64C65" w:rsidRPr="00961E03">
        <w:rPr>
          <w:rFonts w:asciiTheme="majorBidi" w:hAnsiTheme="majorBidi" w:cstheme="majorBidi"/>
          <w:sz w:val="24"/>
          <w:szCs w:val="24"/>
        </w:rPr>
        <w:t>The study contributes to both academic knowledge and industry practice by examining the strategic role of localization initiatives in improving supply chain outcomes and creating sustainable value (Christopher, 2022; Chopra, 2023).</w:t>
      </w:r>
    </w:p>
    <w:p w14:paraId="47AE0DE3" w14:textId="43C0E538" w:rsidR="00B60B5F" w:rsidRPr="00961E03" w:rsidRDefault="00B60B5F" w:rsidP="008667A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research holds personal significance for me as a professional who has witnessed the evolution of Saudi Arabia's localization efforts over the years.</w:t>
      </w:r>
      <w:r w:rsidR="00C35B81" w:rsidRPr="00961E03">
        <w:rPr>
          <w:rFonts w:asciiTheme="majorBidi" w:hAnsiTheme="majorBidi" w:cstheme="majorBidi"/>
          <w:sz w:val="24"/>
          <w:szCs w:val="24"/>
        </w:rPr>
        <w:t xml:space="preserve"> Not limited to the current recent progress of </w:t>
      </w:r>
      <w:r w:rsidR="00C35B81" w:rsidRPr="00961E03">
        <w:rPr>
          <w:rFonts w:asciiTheme="majorBidi" w:hAnsiTheme="majorBidi" w:cstheme="majorBidi"/>
          <w:sz w:val="24"/>
          <w:szCs w:val="24"/>
        </w:rPr>
        <w:lastRenderedPageBreak/>
        <w:t>IKTVA, but from the very early beginning of it, as prototype example.</w:t>
      </w:r>
      <w:r w:rsidRPr="00961E03">
        <w:rPr>
          <w:rFonts w:asciiTheme="majorBidi" w:hAnsiTheme="majorBidi" w:cstheme="majorBidi"/>
          <w:sz w:val="24"/>
          <w:szCs w:val="24"/>
        </w:rPr>
        <w:t xml:space="preserve"> I have seen </w:t>
      </w:r>
      <w:r w:rsidR="00C35B81" w:rsidRPr="00961E03">
        <w:rPr>
          <w:rFonts w:asciiTheme="majorBidi" w:hAnsiTheme="majorBidi" w:cstheme="majorBidi"/>
          <w:sz w:val="24"/>
          <w:szCs w:val="24"/>
        </w:rPr>
        <w:t>personally</w:t>
      </w:r>
      <w:r w:rsidRPr="00961E03">
        <w:rPr>
          <w:rFonts w:asciiTheme="majorBidi" w:hAnsiTheme="majorBidi" w:cstheme="majorBidi"/>
          <w:sz w:val="24"/>
          <w:szCs w:val="24"/>
        </w:rPr>
        <w:t xml:space="preserve"> how programs like IKTVA can create meaningful opportunities for local businesses and workers. By providing empirical evidence of the program's impact, I hope to </w:t>
      </w:r>
      <w:r w:rsidR="00C35B81" w:rsidRPr="00961E03">
        <w:rPr>
          <w:rFonts w:asciiTheme="majorBidi" w:hAnsiTheme="majorBidi" w:cstheme="majorBidi"/>
          <w:sz w:val="24"/>
          <w:szCs w:val="24"/>
        </w:rPr>
        <w:t xml:space="preserve">positive and powerful </w:t>
      </w:r>
      <w:r w:rsidRPr="00961E03">
        <w:rPr>
          <w:rFonts w:asciiTheme="majorBidi" w:hAnsiTheme="majorBidi" w:cstheme="majorBidi"/>
          <w:sz w:val="24"/>
          <w:szCs w:val="24"/>
        </w:rPr>
        <w:t xml:space="preserve">contribute to the ongoing </w:t>
      </w:r>
      <w:r w:rsidR="00C35B81" w:rsidRPr="00961E03">
        <w:rPr>
          <w:rFonts w:asciiTheme="majorBidi" w:hAnsiTheme="majorBidi" w:cstheme="majorBidi"/>
          <w:sz w:val="24"/>
          <w:szCs w:val="24"/>
        </w:rPr>
        <w:t>improvement</w:t>
      </w:r>
      <w:r w:rsidRPr="00961E03">
        <w:rPr>
          <w:rFonts w:asciiTheme="majorBidi" w:hAnsiTheme="majorBidi" w:cstheme="majorBidi"/>
          <w:sz w:val="24"/>
          <w:szCs w:val="24"/>
        </w:rPr>
        <w:t xml:space="preserve"> of localization strategies and to support the achievement of Saudi Vision 2030 objectives. I also hope that the findings will serve as a resource for decision-makers who are committed to maximizing the benefits of localization for the Kingdom.</w:t>
      </w:r>
      <w:r w:rsidR="00C35B81" w:rsidRPr="00961E03">
        <w:rPr>
          <w:rFonts w:asciiTheme="majorBidi" w:hAnsiTheme="majorBidi" w:cstheme="majorBidi"/>
          <w:sz w:val="24"/>
          <w:szCs w:val="24"/>
        </w:rPr>
        <w:t xml:space="preserve"> That can be extended to the </w:t>
      </w:r>
      <w:r w:rsidR="005D4282" w:rsidRPr="00961E03">
        <w:rPr>
          <w:rFonts w:asciiTheme="majorBidi" w:hAnsiTheme="majorBidi" w:cstheme="majorBidi"/>
          <w:sz w:val="24"/>
          <w:szCs w:val="24"/>
        </w:rPr>
        <w:t>list</w:t>
      </w:r>
      <w:r w:rsidR="00C35B81" w:rsidRPr="00961E03">
        <w:rPr>
          <w:rFonts w:asciiTheme="majorBidi" w:hAnsiTheme="majorBidi" w:cstheme="majorBidi"/>
          <w:sz w:val="24"/>
          <w:szCs w:val="24"/>
        </w:rPr>
        <w:t xml:space="preserve"> of international and local suppliers and vendors, who are working to support the IKTVA Program, both directly and indirectly, or through products and services as well. </w:t>
      </w:r>
      <w:r w:rsidR="008667A7" w:rsidRPr="00961E03">
        <w:rPr>
          <w:rFonts w:asciiTheme="majorBidi" w:hAnsiTheme="majorBidi" w:cstheme="majorBidi"/>
          <w:sz w:val="24"/>
          <w:szCs w:val="24"/>
        </w:rPr>
        <w:t>Al-Shammari and Al-Dossary (2023) emphasized the importance of supply chain resilience in localization efforts, supporting the national significance of this research.</w:t>
      </w:r>
    </w:p>
    <w:p w14:paraId="7BA14846" w14:textId="79731EE4" w:rsidR="008A1B63" w:rsidRPr="00961E03" w:rsidRDefault="008A1B63">
      <w:pPr>
        <w:pStyle w:val="Heading2"/>
        <w:numPr>
          <w:ilvl w:val="1"/>
          <w:numId w:val="6"/>
        </w:numPr>
        <w:ind w:left="360"/>
      </w:pPr>
      <w:bookmarkStart w:id="19" w:name="_Toc235201068"/>
      <w:r w:rsidRPr="00961E03">
        <w:t>Scope of the Study</w:t>
      </w:r>
      <w:bookmarkEnd w:id="19"/>
    </w:p>
    <w:p w14:paraId="11BB7552" w14:textId="631609F0" w:rsidR="00513365" w:rsidRPr="00961E03" w:rsidRDefault="00320E47"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This study focuses on evaluating the strategic impact of the IKTVA program within the Saudi Aramco supply chain ecosystem. The research examines both the perceptions and experiences of employees, the professionals of supply chain, specialists in procurements, representatives of various suppliers, and the listed of stakeholders who are directly involved in the IKTVA-related activities. </w:t>
      </w:r>
    </w:p>
    <w:p w14:paraId="0EB0E417" w14:textId="58C99656" w:rsidR="00320E47" w:rsidRPr="00961E03" w:rsidRDefault="00F94349"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study investigates the relationship between IKTVA implementation and all three key dimensions, which are: supply chain performance, supplier development, and local value creation</w:t>
      </w:r>
      <w:r w:rsidR="00320E47" w:rsidRPr="00961E03">
        <w:rPr>
          <w:rFonts w:asciiTheme="majorBidi" w:hAnsiTheme="majorBidi" w:cstheme="majorBidi"/>
          <w:sz w:val="24"/>
          <w:szCs w:val="24"/>
        </w:rPr>
        <w:t xml:space="preserve">. All the data will be collected through a well determined and </w:t>
      </w:r>
      <w:r w:rsidR="00B10B29" w:rsidRPr="00961E03">
        <w:rPr>
          <w:rFonts w:asciiTheme="majorBidi" w:hAnsiTheme="majorBidi" w:cstheme="majorBidi"/>
          <w:sz w:val="24"/>
          <w:szCs w:val="24"/>
        </w:rPr>
        <w:t>well-established</w:t>
      </w:r>
      <w:r w:rsidR="00320E47" w:rsidRPr="00961E03">
        <w:rPr>
          <w:rFonts w:asciiTheme="majorBidi" w:hAnsiTheme="majorBidi" w:cstheme="majorBidi"/>
          <w:sz w:val="24"/>
          <w:szCs w:val="24"/>
        </w:rPr>
        <w:t xml:space="preserve"> </w:t>
      </w:r>
      <w:r w:rsidR="00B10B29" w:rsidRPr="00961E03">
        <w:rPr>
          <w:rFonts w:asciiTheme="majorBidi" w:hAnsiTheme="majorBidi" w:cstheme="majorBidi"/>
          <w:sz w:val="24"/>
          <w:szCs w:val="24"/>
        </w:rPr>
        <w:t>structured</w:t>
      </w:r>
      <w:r w:rsidR="00320E47" w:rsidRPr="00961E03">
        <w:rPr>
          <w:rFonts w:asciiTheme="majorBidi" w:hAnsiTheme="majorBidi" w:cstheme="majorBidi"/>
          <w:sz w:val="24"/>
          <w:szCs w:val="24"/>
        </w:rPr>
        <w:t xml:space="preserve"> questionnaire distributed among </w:t>
      </w:r>
      <w:r w:rsidR="00B10B29" w:rsidRPr="00961E03">
        <w:rPr>
          <w:rFonts w:asciiTheme="majorBidi" w:hAnsiTheme="majorBidi" w:cstheme="majorBidi"/>
          <w:sz w:val="24"/>
          <w:szCs w:val="24"/>
        </w:rPr>
        <w:t>participants</w:t>
      </w:r>
      <w:r w:rsidR="00320E47" w:rsidRPr="00961E03">
        <w:rPr>
          <w:rFonts w:asciiTheme="majorBidi" w:hAnsiTheme="majorBidi" w:cstheme="majorBidi"/>
          <w:sz w:val="24"/>
          <w:szCs w:val="24"/>
        </w:rPr>
        <w:t xml:space="preserve"> who are operating within the Kingdom of Saudi Arabia. </w:t>
      </w:r>
    </w:p>
    <w:p w14:paraId="75467FCA" w14:textId="3318863A" w:rsidR="00B10B29" w:rsidRPr="00961E03" w:rsidRDefault="00B10B29"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We have limited the geographical scope of this study to be limited only to the Kingdom of Saudi Arabia. Additionally, the scope of the organizational focuses only on Saudi Aramco and the organizations who are participating in the IKTVA initiatives. This study is conducted during the academic year 2026 and will rely on quantitative research methods for data collection and analysis. </w:t>
      </w:r>
    </w:p>
    <w:p w14:paraId="19AB9766" w14:textId="3AC4B094" w:rsidR="002B40C8" w:rsidRPr="00961E03" w:rsidRDefault="002B40C8"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study does not evaluate confidential operational performance data from Saudi Aramco and protect that confidentiality information. Despite that, it focuses on perceptions of participants. </w:t>
      </w:r>
    </w:p>
    <w:p w14:paraId="0ECCE43D" w14:textId="204E7F73" w:rsidR="00E536A4" w:rsidRPr="00961E03" w:rsidRDefault="00E536A4">
      <w:pPr>
        <w:pStyle w:val="Heading2"/>
        <w:numPr>
          <w:ilvl w:val="1"/>
          <w:numId w:val="6"/>
        </w:numPr>
        <w:ind w:left="360"/>
      </w:pPr>
      <w:bookmarkStart w:id="20" w:name="_Toc235201069"/>
      <w:r w:rsidRPr="00961E03">
        <w:lastRenderedPageBreak/>
        <w:t>Delimitations of the Study</w:t>
      </w:r>
      <w:bookmarkEnd w:id="20"/>
    </w:p>
    <w:p w14:paraId="57A6E3B6" w14:textId="32B87089" w:rsidR="00B27941" w:rsidRPr="00961E03" w:rsidRDefault="00B27941" w:rsidP="00B2794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This study is delimited to stakeholders who are directly involved in Saudi Aramco’s supply chain ecosystem and IKTVA-related activities. The research focuses exclusively on three main outcomes variables, which are: supply chain performance, supplier development, and local value creation. Other potential outcomes, such as environment sustainability, financial performance, and international competitiveness, are beyond the scope of this study. Furthermore, the study adopts a quantitative approach and relies only on questionnaire responses which are collected during the research period. </w:t>
      </w:r>
    </w:p>
    <w:p w14:paraId="59A7C29C" w14:textId="63BE3F23" w:rsidR="00B10B29" w:rsidRPr="00961E03" w:rsidRDefault="00430621">
      <w:pPr>
        <w:pStyle w:val="Heading2"/>
        <w:numPr>
          <w:ilvl w:val="1"/>
          <w:numId w:val="6"/>
        </w:numPr>
        <w:ind w:left="360"/>
      </w:pPr>
      <w:bookmarkStart w:id="21" w:name="_Toc235201070"/>
      <w:r w:rsidRPr="00961E03">
        <w:t>Definition of Key Terms</w:t>
      </w:r>
      <w:bookmarkEnd w:id="21"/>
    </w:p>
    <w:p w14:paraId="1731B7BC" w14:textId="1FC08133" w:rsidR="00D374C7" w:rsidRPr="00961E03" w:rsidRDefault="00D374C7" w:rsidP="00D374C7">
      <w:pPr>
        <w:spacing w:before="100" w:beforeAutospacing="1" w:after="100" w:afterAutospacing="1" w:line="360" w:lineRule="auto"/>
        <w:rPr>
          <w:rFonts w:asciiTheme="majorBidi" w:hAnsiTheme="majorBidi" w:cstheme="majorBidi"/>
          <w:sz w:val="24"/>
          <w:szCs w:val="24"/>
        </w:rPr>
      </w:pPr>
      <w:r w:rsidRPr="00961E03">
        <w:rPr>
          <w:rFonts w:asciiTheme="majorBidi" w:hAnsiTheme="majorBidi" w:cstheme="majorBidi"/>
          <w:sz w:val="24"/>
          <w:szCs w:val="24"/>
        </w:rPr>
        <w:t>For the purpose of this study, the following key terms are defined to provide a clear and better understanding of the concepts used throughout the research.</w:t>
      </w:r>
    </w:p>
    <w:p w14:paraId="049A0412" w14:textId="62E8DCDA" w:rsidR="00430621" w:rsidRPr="00961E03" w:rsidRDefault="00430621" w:rsidP="00B200D4">
      <w:pPr>
        <w:spacing w:line="360" w:lineRule="auto"/>
        <w:rPr>
          <w:rFonts w:asciiTheme="majorBidi" w:hAnsiTheme="majorBidi" w:cstheme="majorBidi"/>
          <w:b/>
          <w:bCs/>
          <w:sz w:val="24"/>
          <w:szCs w:val="24"/>
        </w:rPr>
      </w:pPr>
      <w:r w:rsidRPr="00961E03">
        <w:rPr>
          <w:rFonts w:asciiTheme="majorBidi" w:hAnsiTheme="majorBidi" w:cstheme="majorBidi"/>
          <w:b/>
          <w:bCs/>
          <w:sz w:val="24"/>
          <w:szCs w:val="24"/>
        </w:rPr>
        <w:t>IKTVA (In-Kingdom Total Value Add)</w:t>
      </w:r>
    </w:p>
    <w:p w14:paraId="0D47EB93" w14:textId="09E227F7" w:rsidR="00430621" w:rsidRPr="007E725F" w:rsidRDefault="00430621"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Saudi Aramco introduced this strategic program, with an objective to increase the local content, develop suppliers domestically, promote and increase investments, and to enhance the creation of economic value specifically and particularly within the Kingdom of Sadi Arabia</w:t>
      </w:r>
      <w:r w:rsidR="00393736" w:rsidRPr="007E725F">
        <w:rPr>
          <w:rFonts w:asciiTheme="majorBidi" w:hAnsiTheme="majorBidi" w:cstheme="majorBidi"/>
          <w:sz w:val="24"/>
          <w:szCs w:val="24"/>
        </w:rPr>
        <w:t xml:space="preserve"> (Saudi Vision 2030, </w:t>
      </w:r>
      <w:r w:rsidR="005D7771" w:rsidRPr="007E725F">
        <w:rPr>
          <w:rFonts w:asciiTheme="majorBidi" w:hAnsiTheme="majorBidi" w:cstheme="majorBidi"/>
          <w:sz w:val="24"/>
          <w:szCs w:val="24"/>
        </w:rPr>
        <w:t>2016)</w:t>
      </w:r>
      <w:r w:rsidRPr="007E725F">
        <w:rPr>
          <w:rFonts w:asciiTheme="majorBidi" w:hAnsiTheme="majorBidi" w:cstheme="majorBidi"/>
          <w:sz w:val="24"/>
          <w:szCs w:val="24"/>
        </w:rPr>
        <w:t xml:space="preserve">. </w:t>
      </w:r>
    </w:p>
    <w:p w14:paraId="7FC88532" w14:textId="00AC26AE" w:rsidR="00430621" w:rsidRPr="007E725F" w:rsidRDefault="00430621">
      <w:pPr>
        <w:pStyle w:val="ListParagraph"/>
        <w:numPr>
          <w:ilvl w:val="0"/>
          <w:numId w:val="49"/>
        </w:num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t>Supply Chain Performance</w:t>
      </w:r>
    </w:p>
    <w:p w14:paraId="47337B3D" w14:textId="1D16FFA0" w:rsidR="00430621" w:rsidRPr="007E725F" w:rsidRDefault="00430621"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The </w:t>
      </w:r>
      <w:r w:rsidR="000C0679" w:rsidRPr="007E725F">
        <w:rPr>
          <w:rFonts w:asciiTheme="majorBidi" w:hAnsiTheme="majorBidi" w:cstheme="majorBidi"/>
          <w:sz w:val="24"/>
          <w:szCs w:val="24"/>
        </w:rPr>
        <w:t>performance</w:t>
      </w:r>
      <w:r w:rsidRPr="007E725F">
        <w:rPr>
          <w:rFonts w:asciiTheme="majorBidi" w:hAnsiTheme="majorBidi" w:cstheme="majorBidi"/>
          <w:sz w:val="24"/>
          <w:szCs w:val="24"/>
        </w:rPr>
        <w:t xml:space="preserve"> of supply </w:t>
      </w:r>
      <w:r w:rsidR="000C0679" w:rsidRPr="007E725F">
        <w:rPr>
          <w:rFonts w:asciiTheme="majorBidi" w:hAnsiTheme="majorBidi" w:cstheme="majorBidi"/>
          <w:sz w:val="24"/>
          <w:szCs w:val="24"/>
        </w:rPr>
        <w:t>chain</w:t>
      </w:r>
      <w:r w:rsidRPr="007E725F">
        <w:rPr>
          <w:rFonts w:asciiTheme="majorBidi" w:hAnsiTheme="majorBidi" w:cstheme="majorBidi"/>
          <w:sz w:val="24"/>
          <w:szCs w:val="24"/>
        </w:rPr>
        <w:t xml:space="preserve"> </w:t>
      </w:r>
      <w:r w:rsidR="000C0679" w:rsidRPr="007E725F">
        <w:rPr>
          <w:rFonts w:asciiTheme="majorBidi" w:hAnsiTheme="majorBidi" w:cstheme="majorBidi"/>
          <w:sz w:val="24"/>
          <w:szCs w:val="24"/>
        </w:rPr>
        <w:t>measures</w:t>
      </w:r>
      <w:r w:rsidRPr="007E725F">
        <w:rPr>
          <w:rFonts w:asciiTheme="majorBidi" w:hAnsiTheme="majorBidi" w:cstheme="majorBidi"/>
          <w:sz w:val="24"/>
          <w:szCs w:val="24"/>
        </w:rPr>
        <w:t xml:space="preserve"> the ability of organization supply chain in </w:t>
      </w:r>
      <w:r w:rsidR="000C0679" w:rsidRPr="007E725F">
        <w:rPr>
          <w:rFonts w:asciiTheme="majorBidi" w:hAnsiTheme="majorBidi" w:cstheme="majorBidi"/>
          <w:sz w:val="24"/>
          <w:szCs w:val="24"/>
        </w:rPr>
        <w:t>achieving</w:t>
      </w:r>
      <w:r w:rsidRPr="007E725F">
        <w:rPr>
          <w:rFonts w:asciiTheme="majorBidi" w:hAnsiTheme="majorBidi" w:cstheme="majorBidi"/>
          <w:sz w:val="24"/>
          <w:szCs w:val="24"/>
        </w:rPr>
        <w:t xml:space="preserve"> </w:t>
      </w:r>
      <w:r w:rsidR="000C0679" w:rsidRPr="007E725F">
        <w:rPr>
          <w:rFonts w:asciiTheme="majorBidi" w:hAnsiTheme="majorBidi" w:cstheme="majorBidi"/>
          <w:sz w:val="24"/>
          <w:szCs w:val="24"/>
        </w:rPr>
        <w:t>a number</w:t>
      </w:r>
      <w:r w:rsidRPr="007E725F">
        <w:rPr>
          <w:rFonts w:asciiTheme="majorBidi" w:hAnsiTheme="majorBidi" w:cstheme="majorBidi"/>
          <w:sz w:val="24"/>
          <w:szCs w:val="24"/>
        </w:rPr>
        <w:t xml:space="preserve"> of goals, listed </w:t>
      </w:r>
      <w:r w:rsidR="000C0679" w:rsidRPr="007E725F">
        <w:rPr>
          <w:rFonts w:asciiTheme="majorBidi" w:hAnsiTheme="majorBidi" w:cstheme="majorBidi"/>
          <w:sz w:val="24"/>
          <w:szCs w:val="24"/>
        </w:rPr>
        <w:t>as,</w:t>
      </w:r>
      <w:r w:rsidRPr="007E725F">
        <w:rPr>
          <w:rFonts w:asciiTheme="majorBidi" w:hAnsiTheme="majorBidi" w:cstheme="majorBidi"/>
          <w:sz w:val="24"/>
          <w:szCs w:val="24"/>
        </w:rPr>
        <w:t xml:space="preserve"> operational </w:t>
      </w:r>
      <w:r w:rsidR="000C0679" w:rsidRPr="007E725F">
        <w:rPr>
          <w:rFonts w:asciiTheme="majorBidi" w:hAnsiTheme="majorBidi" w:cstheme="majorBidi"/>
          <w:sz w:val="24"/>
          <w:szCs w:val="24"/>
        </w:rPr>
        <w:t>efficiency</w:t>
      </w:r>
      <w:r w:rsidRPr="007E725F">
        <w:rPr>
          <w:rFonts w:asciiTheme="majorBidi" w:hAnsiTheme="majorBidi" w:cstheme="majorBidi"/>
          <w:sz w:val="24"/>
          <w:szCs w:val="24"/>
        </w:rPr>
        <w:t xml:space="preserve">, effectiveness in costs, improvement in quality of services and products, </w:t>
      </w:r>
      <w:r w:rsidR="000C0679" w:rsidRPr="007E725F">
        <w:rPr>
          <w:rFonts w:asciiTheme="majorBidi" w:hAnsiTheme="majorBidi" w:cstheme="majorBidi"/>
          <w:sz w:val="24"/>
          <w:szCs w:val="24"/>
        </w:rPr>
        <w:t>applying reliability in delivery, flexibility in operations, and the overall performance in business</w:t>
      </w:r>
      <w:r w:rsidR="00393736" w:rsidRPr="007E725F">
        <w:rPr>
          <w:rFonts w:asciiTheme="majorBidi" w:hAnsiTheme="majorBidi" w:cstheme="majorBidi"/>
          <w:sz w:val="24"/>
          <w:szCs w:val="24"/>
        </w:rPr>
        <w:t xml:space="preserve"> (Basahal et al., 2021).</w:t>
      </w:r>
    </w:p>
    <w:p w14:paraId="6D302F04" w14:textId="5584ADE6" w:rsidR="00430621" w:rsidRPr="007E725F" w:rsidRDefault="00430621">
      <w:pPr>
        <w:pStyle w:val="ListParagraph"/>
        <w:numPr>
          <w:ilvl w:val="0"/>
          <w:numId w:val="53"/>
        </w:num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t>Supplier Development</w:t>
      </w:r>
    </w:p>
    <w:p w14:paraId="5BC07AA0" w14:textId="3ECADDF3" w:rsidR="00430621" w:rsidRDefault="000C0679"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Various organizations assist suppliers via a systematic process, to improve the suppliers’ capabilities, performance in operations, standards in quality, technological competencies and competitiveness</w:t>
      </w:r>
      <w:r w:rsidR="00393736" w:rsidRPr="007E725F">
        <w:rPr>
          <w:rFonts w:asciiTheme="majorBidi" w:hAnsiTheme="majorBidi" w:cstheme="majorBidi"/>
          <w:sz w:val="24"/>
          <w:szCs w:val="24"/>
        </w:rPr>
        <w:t xml:space="preserve"> (Krause et al., 2021; Truong et al., 2021).</w:t>
      </w:r>
    </w:p>
    <w:p w14:paraId="39B9AEB0" w14:textId="77777777" w:rsidR="00104730" w:rsidRPr="007E725F" w:rsidRDefault="00104730" w:rsidP="007E725F">
      <w:pPr>
        <w:spacing w:line="360" w:lineRule="auto"/>
        <w:jc w:val="both"/>
        <w:rPr>
          <w:rFonts w:asciiTheme="majorBidi" w:hAnsiTheme="majorBidi" w:cstheme="majorBidi"/>
          <w:sz w:val="24"/>
          <w:szCs w:val="24"/>
        </w:rPr>
      </w:pPr>
    </w:p>
    <w:p w14:paraId="563DDC9B" w14:textId="55A1DF0A" w:rsidR="00430621" w:rsidRPr="007E725F" w:rsidRDefault="00430621">
      <w:pPr>
        <w:pStyle w:val="ListParagraph"/>
        <w:numPr>
          <w:ilvl w:val="0"/>
          <w:numId w:val="52"/>
        </w:num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lastRenderedPageBreak/>
        <w:t>Local Value Creation</w:t>
      </w:r>
    </w:p>
    <w:p w14:paraId="16FEFE2F" w14:textId="6FB6B3CF" w:rsidR="00430621" w:rsidRPr="007E725F" w:rsidRDefault="00954FEE" w:rsidP="007E725F">
      <w:pPr>
        <w:spacing w:line="360" w:lineRule="auto"/>
        <w:jc w:val="both"/>
        <w:rPr>
          <w:rFonts w:asciiTheme="majorBidi" w:hAnsiTheme="majorBidi" w:cstheme="majorBidi"/>
          <w:b/>
          <w:bCs/>
          <w:sz w:val="24"/>
          <w:szCs w:val="24"/>
        </w:rPr>
      </w:pPr>
      <w:r w:rsidRPr="007E725F">
        <w:rPr>
          <w:rFonts w:asciiTheme="majorBidi" w:hAnsiTheme="majorBidi" w:cstheme="majorBidi"/>
          <w:sz w:val="24"/>
          <w:szCs w:val="24"/>
        </w:rPr>
        <w:t xml:space="preserve">Economic generation, industrial and social development, the benefits in </w:t>
      </w:r>
      <w:r w:rsidR="00CC3006" w:rsidRPr="007E725F">
        <w:rPr>
          <w:rFonts w:asciiTheme="majorBidi" w:hAnsiTheme="majorBidi" w:cstheme="majorBidi"/>
          <w:sz w:val="24"/>
          <w:szCs w:val="24"/>
        </w:rPr>
        <w:t>employment</w:t>
      </w:r>
      <w:r w:rsidRPr="007E725F">
        <w:rPr>
          <w:rFonts w:asciiTheme="majorBidi" w:hAnsiTheme="majorBidi" w:cstheme="majorBidi"/>
          <w:sz w:val="24"/>
          <w:szCs w:val="24"/>
        </w:rPr>
        <w:t xml:space="preserve"> within a specific country or region through the supported and successful local investment, active procurements processes, development in workforce, and growth in industrial activities</w:t>
      </w:r>
      <w:r w:rsidR="00393736" w:rsidRPr="007E725F">
        <w:rPr>
          <w:rFonts w:asciiTheme="majorBidi" w:hAnsiTheme="majorBidi" w:cstheme="majorBidi"/>
          <w:sz w:val="24"/>
          <w:szCs w:val="24"/>
        </w:rPr>
        <w:t xml:space="preserve"> (Porter &amp; Kramer, 2019; Freeman, 2020).</w:t>
      </w:r>
    </w:p>
    <w:p w14:paraId="59F8DDAD" w14:textId="32B14FDA" w:rsidR="00430621" w:rsidRPr="007E725F" w:rsidRDefault="00430621">
      <w:pPr>
        <w:pStyle w:val="ListParagraph"/>
        <w:numPr>
          <w:ilvl w:val="0"/>
          <w:numId w:val="51"/>
        </w:num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t>Localization</w:t>
      </w:r>
    </w:p>
    <w:p w14:paraId="37AE777B" w14:textId="4B3DD390" w:rsidR="00430621" w:rsidRPr="007E725F" w:rsidRDefault="006862A3"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 xml:space="preserve">It is a strategic approach by decision makers, aiming to increase the participation of domestics in various activities of economics, through the local industries development, suppliers and workforce capabilities. Additionally, to </w:t>
      </w:r>
      <w:r w:rsidR="009F1693" w:rsidRPr="007E725F">
        <w:rPr>
          <w:rFonts w:asciiTheme="majorBidi" w:hAnsiTheme="majorBidi" w:cstheme="majorBidi"/>
          <w:sz w:val="24"/>
          <w:szCs w:val="24"/>
        </w:rPr>
        <w:t>widen</w:t>
      </w:r>
      <w:r w:rsidRPr="007E725F">
        <w:rPr>
          <w:rFonts w:asciiTheme="majorBidi" w:hAnsiTheme="majorBidi" w:cstheme="majorBidi"/>
          <w:sz w:val="24"/>
          <w:szCs w:val="24"/>
        </w:rPr>
        <w:t xml:space="preserve"> the scale of investment opportunities.</w:t>
      </w:r>
    </w:p>
    <w:p w14:paraId="112DF5B0" w14:textId="3385865A" w:rsidR="00430621" w:rsidRPr="007E725F" w:rsidRDefault="00430621">
      <w:pPr>
        <w:pStyle w:val="ListParagraph"/>
        <w:numPr>
          <w:ilvl w:val="0"/>
          <w:numId w:val="50"/>
        </w:numPr>
        <w:spacing w:line="360" w:lineRule="auto"/>
        <w:jc w:val="both"/>
        <w:rPr>
          <w:rFonts w:asciiTheme="majorBidi" w:hAnsiTheme="majorBidi" w:cstheme="majorBidi"/>
          <w:b/>
          <w:bCs/>
          <w:sz w:val="24"/>
          <w:szCs w:val="24"/>
        </w:rPr>
      </w:pPr>
      <w:r w:rsidRPr="007E725F">
        <w:rPr>
          <w:rFonts w:asciiTheme="majorBidi" w:hAnsiTheme="majorBidi" w:cstheme="majorBidi"/>
          <w:b/>
          <w:bCs/>
          <w:sz w:val="24"/>
          <w:szCs w:val="24"/>
        </w:rPr>
        <w:t>Saudi Vision 2030</w:t>
      </w:r>
    </w:p>
    <w:p w14:paraId="08E8051C" w14:textId="2E007011" w:rsidR="00AE30A3" w:rsidRPr="007E725F" w:rsidRDefault="009F1693" w:rsidP="007E725F">
      <w:pPr>
        <w:spacing w:line="360" w:lineRule="auto"/>
        <w:jc w:val="both"/>
        <w:rPr>
          <w:rFonts w:asciiTheme="majorBidi" w:hAnsiTheme="majorBidi" w:cstheme="majorBidi"/>
          <w:sz w:val="24"/>
          <w:szCs w:val="24"/>
        </w:rPr>
      </w:pPr>
      <w:r w:rsidRPr="007E725F">
        <w:rPr>
          <w:rFonts w:asciiTheme="majorBidi" w:hAnsiTheme="majorBidi" w:cstheme="majorBidi"/>
          <w:sz w:val="24"/>
          <w:szCs w:val="24"/>
        </w:rPr>
        <w:t>It covers the national framework of transformation, established and agreed on by the Government of Saudi Arabia, aiming to diversify the economy, enhance the local competitiveness, empower the local investment and industries, all of that while promote and advertise for a continuous and sustainable development</w:t>
      </w:r>
      <w:r w:rsidR="00393736" w:rsidRPr="007E725F">
        <w:rPr>
          <w:rFonts w:asciiTheme="majorBidi" w:hAnsiTheme="majorBidi" w:cstheme="majorBidi"/>
          <w:sz w:val="24"/>
          <w:szCs w:val="24"/>
        </w:rPr>
        <w:t xml:space="preserve"> (Saudi Vision 2030, </w:t>
      </w:r>
      <w:r w:rsidR="005D7771" w:rsidRPr="007E725F">
        <w:rPr>
          <w:rFonts w:asciiTheme="majorBidi" w:hAnsiTheme="majorBidi" w:cstheme="majorBidi"/>
          <w:sz w:val="24"/>
          <w:szCs w:val="24"/>
        </w:rPr>
        <w:t>2016</w:t>
      </w:r>
      <w:r w:rsidR="00393736" w:rsidRPr="007E725F">
        <w:rPr>
          <w:rFonts w:asciiTheme="majorBidi" w:hAnsiTheme="majorBidi" w:cstheme="majorBidi"/>
          <w:sz w:val="24"/>
          <w:szCs w:val="24"/>
        </w:rPr>
        <w:t>).</w:t>
      </w:r>
    </w:p>
    <w:p w14:paraId="3F9B421D" w14:textId="4F3A7543" w:rsidR="008A0C4E" w:rsidRPr="00961E03" w:rsidRDefault="008A0C4E">
      <w:pPr>
        <w:pStyle w:val="Heading2"/>
        <w:numPr>
          <w:ilvl w:val="1"/>
          <w:numId w:val="6"/>
        </w:numPr>
        <w:ind w:left="360"/>
      </w:pPr>
      <w:bookmarkStart w:id="22" w:name="_Toc235201071"/>
      <w:r w:rsidRPr="00961E03">
        <w:t>Assumptions of the Study</w:t>
      </w:r>
      <w:bookmarkEnd w:id="22"/>
    </w:p>
    <w:p w14:paraId="535C11C7" w14:textId="1ACCD945" w:rsidR="008A0C4E" w:rsidRPr="00961E03" w:rsidRDefault="008A0C4E" w:rsidP="008A0C4E">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study assumes that respondents possess enough and sufficient knowledge and experiences level regarding IKTVA-related activities within the Saudi Aramco supply chain ecosystem. It is also important to clarify that; it is also assumed that participants will provide honest and accurate responses to the provided and shared questionnaire. Furthermore, the study assumes that the selected sample of participants adequately represents the target population involved in IKTVA implementation and supply chain operations. </w:t>
      </w:r>
    </w:p>
    <w:p w14:paraId="321CB5DE" w14:textId="00C71BC8" w:rsidR="006D6D69" w:rsidRPr="00961E03" w:rsidRDefault="006D6D69">
      <w:pPr>
        <w:pStyle w:val="Heading2"/>
        <w:numPr>
          <w:ilvl w:val="1"/>
          <w:numId w:val="6"/>
        </w:numPr>
        <w:ind w:left="360"/>
      </w:pPr>
      <w:bookmarkStart w:id="23" w:name="_Toc235201072"/>
      <w:r w:rsidRPr="00961E03">
        <w:t>Study Limitations</w:t>
      </w:r>
      <w:bookmarkEnd w:id="23"/>
    </w:p>
    <w:p w14:paraId="32270E7E" w14:textId="26300C93" w:rsidR="006D6D69" w:rsidRPr="00961E03" w:rsidRDefault="006D6D69" w:rsidP="00296879">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It is important to explain that the study is limited to participants who are involved directly or indirectly in Saudi Aramco’s supply chain ecosystem and to the implementation of the IKTVA program. As per the previously mentioned, the findings may therefore not be fully generalizable to other industries or organizations outside the Kingdom of Saudi Arabia. In addition, the study adopts a cross-sectional design and relies on self-reported questionnaire responses, which may be influenced by both </w:t>
      </w:r>
      <w:r w:rsidR="00296879" w:rsidRPr="00961E03">
        <w:rPr>
          <w:rFonts w:asciiTheme="majorBidi" w:hAnsiTheme="majorBidi" w:cstheme="majorBidi"/>
          <w:sz w:val="24"/>
          <w:szCs w:val="24"/>
        </w:rPr>
        <w:t>individual</w:t>
      </w:r>
      <w:r w:rsidRPr="00961E03">
        <w:rPr>
          <w:rFonts w:asciiTheme="majorBidi" w:hAnsiTheme="majorBidi" w:cstheme="majorBidi"/>
          <w:sz w:val="24"/>
          <w:szCs w:val="24"/>
        </w:rPr>
        <w:t xml:space="preserve"> perceptions and level of experiences. </w:t>
      </w:r>
    </w:p>
    <w:p w14:paraId="6B0943C2" w14:textId="4597B724" w:rsidR="006E4582" w:rsidRPr="00961E03" w:rsidRDefault="006E4582" w:rsidP="00296879">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 xml:space="preserve">In addition, to what was mentioned earlier, the use of purposive sampling may limit the generalizability of findings to the group of wider population. </w:t>
      </w:r>
    </w:p>
    <w:p w14:paraId="1CDD2186" w14:textId="184F4E7D" w:rsidR="00195186" w:rsidRPr="00961E03" w:rsidRDefault="00195186">
      <w:pPr>
        <w:pStyle w:val="Heading2"/>
        <w:numPr>
          <w:ilvl w:val="1"/>
          <w:numId w:val="6"/>
        </w:numPr>
        <w:ind w:left="360"/>
        <w:rPr>
          <w:bCs/>
        </w:rPr>
      </w:pPr>
      <w:bookmarkStart w:id="24" w:name="_Toc235201073"/>
      <w:r w:rsidRPr="00961E03">
        <w:rPr>
          <w:bCs/>
        </w:rPr>
        <w:t>Structure of the Dissertation</w:t>
      </w:r>
      <w:bookmarkEnd w:id="24"/>
    </w:p>
    <w:p w14:paraId="0D072423" w14:textId="77777777" w:rsidR="00195186" w:rsidRPr="00961E03" w:rsidRDefault="00195186" w:rsidP="00195186">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dissertation is organized into five chapters:</w:t>
      </w:r>
    </w:p>
    <w:p w14:paraId="2BD107C7" w14:textId="77777777" w:rsidR="0071120B" w:rsidRDefault="00195186">
      <w:pPr>
        <w:pStyle w:val="ListParagraph"/>
        <w:numPr>
          <w:ilvl w:val="0"/>
          <w:numId w:val="50"/>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Chapter One: Introduction presents the background, problem statement, research aim, objectives, questions, hypotheses, significance, scope, delimitations, and definitions.</w:t>
      </w:r>
    </w:p>
    <w:p w14:paraId="2C86BAC0" w14:textId="77777777" w:rsidR="0071120B" w:rsidRDefault="00195186">
      <w:pPr>
        <w:pStyle w:val="ListParagraph"/>
        <w:numPr>
          <w:ilvl w:val="0"/>
          <w:numId w:val="50"/>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Chapter Two: Literature Review reviews the relevant literature on localization initiatives, supply chain performance, supplier development, local value creation, and the theoretical foundations of the study.</w:t>
      </w:r>
    </w:p>
    <w:p w14:paraId="47AB684C" w14:textId="77777777" w:rsidR="0071120B" w:rsidRDefault="00195186">
      <w:pPr>
        <w:pStyle w:val="ListParagraph"/>
        <w:numPr>
          <w:ilvl w:val="0"/>
          <w:numId w:val="50"/>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Chapter Three: Research Methodology describes </w:t>
      </w:r>
      <w:r w:rsidR="008667A7" w:rsidRPr="0071120B">
        <w:rPr>
          <w:rFonts w:asciiTheme="majorBidi" w:hAnsiTheme="majorBidi" w:cstheme="majorBidi"/>
          <w:sz w:val="24"/>
          <w:szCs w:val="24"/>
        </w:rPr>
        <w:t>research</w:t>
      </w:r>
      <w:r w:rsidRPr="0071120B">
        <w:rPr>
          <w:rFonts w:asciiTheme="majorBidi" w:hAnsiTheme="majorBidi" w:cstheme="majorBidi"/>
          <w:sz w:val="24"/>
          <w:szCs w:val="24"/>
        </w:rPr>
        <w:t xml:space="preserve"> philosophy, approach, design, population, sampling, data collection methods, instrument, validity, reliability, and data analysis techniques.</w:t>
      </w:r>
    </w:p>
    <w:p w14:paraId="235ADB84" w14:textId="77777777" w:rsidR="0071120B" w:rsidRDefault="00195186">
      <w:pPr>
        <w:pStyle w:val="ListParagraph"/>
        <w:numPr>
          <w:ilvl w:val="0"/>
          <w:numId w:val="50"/>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Chapter Four: Data Analysis and Results </w:t>
      </w:r>
      <w:r w:rsidR="008667A7" w:rsidRPr="0071120B">
        <w:rPr>
          <w:rFonts w:asciiTheme="majorBidi" w:hAnsiTheme="majorBidi" w:cstheme="majorBidi"/>
          <w:sz w:val="24"/>
          <w:szCs w:val="24"/>
        </w:rPr>
        <w:t>present</w:t>
      </w:r>
      <w:r w:rsidRPr="0071120B">
        <w:rPr>
          <w:rFonts w:asciiTheme="majorBidi" w:hAnsiTheme="majorBidi" w:cstheme="majorBidi"/>
          <w:sz w:val="24"/>
          <w:szCs w:val="24"/>
        </w:rPr>
        <w:t xml:space="preserve"> the statistical analysis using SPSS, including descriptive statistics, reliability analysis, validity assessment, correlation analysis, and regression analysis.</w:t>
      </w:r>
    </w:p>
    <w:p w14:paraId="77C4A7BC" w14:textId="71068CF7" w:rsidR="00195186" w:rsidRPr="0071120B" w:rsidRDefault="00195186">
      <w:pPr>
        <w:pStyle w:val="ListParagraph"/>
        <w:numPr>
          <w:ilvl w:val="0"/>
          <w:numId w:val="50"/>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Chapter Five: Discussion, Conclusions, and Recommendations </w:t>
      </w:r>
      <w:r w:rsidR="008667A7" w:rsidRPr="0071120B">
        <w:rPr>
          <w:rFonts w:asciiTheme="majorBidi" w:hAnsiTheme="majorBidi" w:cstheme="majorBidi"/>
          <w:sz w:val="24"/>
          <w:szCs w:val="24"/>
        </w:rPr>
        <w:t>discuss</w:t>
      </w:r>
      <w:r w:rsidRPr="0071120B">
        <w:rPr>
          <w:rFonts w:asciiTheme="majorBidi" w:hAnsiTheme="majorBidi" w:cstheme="majorBidi"/>
          <w:sz w:val="24"/>
          <w:szCs w:val="24"/>
        </w:rPr>
        <w:t xml:space="preserve"> the findings, presents theoretical and practical implications, proposes recommendations, acknowledges limitations, and suggests directions for future research.</w:t>
      </w:r>
    </w:p>
    <w:p w14:paraId="31FB715C" w14:textId="64996BC1" w:rsidR="00364820" w:rsidRPr="00961E03" w:rsidRDefault="00364820">
      <w:pPr>
        <w:pStyle w:val="Heading2"/>
        <w:numPr>
          <w:ilvl w:val="1"/>
          <w:numId w:val="6"/>
        </w:numPr>
        <w:ind w:left="360"/>
      </w:pPr>
      <w:bookmarkStart w:id="25" w:name="_Toc235201074"/>
      <w:r w:rsidRPr="00961E03">
        <w:t>Chapter Summary</w:t>
      </w:r>
      <w:bookmarkEnd w:id="25"/>
    </w:p>
    <w:p w14:paraId="1D7428F1" w14:textId="1D6FD3E8" w:rsidR="00364820" w:rsidRPr="00961E03" w:rsidRDefault="00364820" w:rsidP="0004387B">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To summarize chapter one, it introduced the background and context of the study, by discussing the importance of localization initiatives and their highly contribution to develop the economic within Saudi Arabia. The chapter </w:t>
      </w:r>
      <w:r w:rsidR="0004387B" w:rsidRPr="00961E03">
        <w:rPr>
          <w:rFonts w:asciiTheme="majorBidi" w:hAnsiTheme="majorBidi" w:cstheme="majorBidi"/>
          <w:sz w:val="24"/>
          <w:szCs w:val="24"/>
        </w:rPr>
        <w:t>also</w:t>
      </w:r>
      <w:r w:rsidRPr="00961E03">
        <w:rPr>
          <w:rFonts w:asciiTheme="majorBidi" w:hAnsiTheme="majorBidi" w:cstheme="majorBidi"/>
          <w:sz w:val="24"/>
          <w:szCs w:val="24"/>
        </w:rPr>
        <w:t xml:space="preserve"> presented </w:t>
      </w:r>
      <w:r w:rsidR="0004387B" w:rsidRPr="00961E03">
        <w:rPr>
          <w:rFonts w:asciiTheme="majorBidi" w:hAnsiTheme="majorBidi" w:cstheme="majorBidi"/>
          <w:sz w:val="24"/>
          <w:szCs w:val="24"/>
        </w:rPr>
        <w:t>multiple topics</w:t>
      </w:r>
      <w:r w:rsidRPr="00961E03">
        <w:rPr>
          <w:rFonts w:asciiTheme="majorBidi" w:hAnsiTheme="majorBidi" w:cstheme="majorBidi"/>
          <w:sz w:val="24"/>
          <w:szCs w:val="24"/>
        </w:rPr>
        <w:t xml:space="preserve">, like the research problem, research aim, research objectives, research questions, research hypotheses, research significance, research scope, research delimitations, and the key definitions which are relevant to the study. </w:t>
      </w:r>
      <w:r w:rsidR="0004387B" w:rsidRPr="00961E03">
        <w:rPr>
          <w:rFonts w:asciiTheme="majorBidi" w:hAnsiTheme="majorBidi" w:cstheme="majorBidi"/>
          <w:sz w:val="24"/>
          <w:szCs w:val="24"/>
        </w:rPr>
        <w:t>Chapter one</w:t>
      </w:r>
      <w:r w:rsidRPr="00961E03">
        <w:rPr>
          <w:rFonts w:asciiTheme="majorBidi" w:hAnsiTheme="majorBidi" w:cstheme="majorBidi"/>
          <w:sz w:val="24"/>
          <w:szCs w:val="24"/>
        </w:rPr>
        <w:t xml:space="preserve"> established the foundation for examining the strategic impact of the IKTVA program on supply chain performance, supplier development, and local value creation. In the next chapter</w:t>
      </w:r>
      <w:r w:rsidR="0004387B" w:rsidRPr="00961E03">
        <w:rPr>
          <w:rFonts w:asciiTheme="majorBidi" w:hAnsiTheme="majorBidi" w:cstheme="majorBidi"/>
          <w:sz w:val="24"/>
          <w:szCs w:val="24"/>
        </w:rPr>
        <w:t xml:space="preserve">, we will review the relevant literature and theoretical foundations that best support the study. </w:t>
      </w:r>
    </w:p>
    <w:p w14:paraId="5075A4CF" w14:textId="5C89E353" w:rsidR="00F44987" w:rsidRDefault="00F44987" w:rsidP="00F4498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In this chapter, I have laid the foundation for my investigation of the IKTVA program by </w:t>
      </w:r>
      <w:r w:rsidR="00F82F9F" w:rsidRPr="00961E03">
        <w:rPr>
          <w:rFonts w:asciiTheme="majorBidi" w:hAnsiTheme="majorBidi" w:cstheme="majorBidi"/>
          <w:sz w:val="24"/>
          <w:szCs w:val="24"/>
        </w:rPr>
        <w:t>expressing</w:t>
      </w:r>
      <w:r w:rsidRPr="00961E03">
        <w:rPr>
          <w:rFonts w:asciiTheme="majorBidi" w:hAnsiTheme="majorBidi" w:cstheme="majorBidi"/>
          <w:sz w:val="24"/>
          <w:szCs w:val="24"/>
        </w:rPr>
        <w:t xml:space="preserve"> the research problem, objectives, and significance. The chapter reflects my personal </w:t>
      </w:r>
      <w:r w:rsidRPr="00961E03">
        <w:rPr>
          <w:rFonts w:asciiTheme="majorBidi" w:hAnsiTheme="majorBidi" w:cstheme="majorBidi"/>
          <w:sz w:val="24"/>
          <w:szCs w:val="24"/>
        </w:rPr>
        <w:lastRenderedPageBreak/>
        <w:t xml:space="preserve">commitment to contributing to the academic literature on localization </w:t>
      </w:r>
      <w:r w:rsidR="00F82F9F" w:rsidRPr="00961E03">
        <w:rPr>
          <w:rFonts w:asciiTheme="majorBidi" w:hAnsiTheme="majorBidi" w:cstheme="majorBidi"/>
          <w:sz w:val="24"/>
          <w:szCs w:val="24"/>
        </w:rPr>
        <w:t xml:space="preserve">initiatives </w:t>
      </w:r>
      <w:r w:rsidRPr="00961E03">
        <w:rPr>
          <w:rFonts w:asciiTheme="majorBidi" w:hAnsiTheme="majorBidi" w:cstheme="majorBidi"/>
          <w:sz w:val="24"/>
          <w:szCs w:val="24"/>
        </w:rPr>
        <w:t xml:space="preserve">while providing practical </w:t>
      </w:r>
      <w:r w:rsidR="00F82F9F" w:rsidRPr="00961E03">
        <w:rPr>
          <w:rFonts w:asciiTheme="majorBidi" w:hAnsiTheme="majorBidi" w:cstheme="majorBidi"/>
          <w:sz w:val="24"/>
          <w:szCs w:val="24"/>
        </w:rPr>
        <w:t>perceptions</w:t>
      </w:r>
      <w:r w:rsidRPr="00961E03">
        <w:rPr>
          <w:rFonts w:asciiTheme="majorBidi" w:hAnsiTheme="majorBidi" w:cstheme="majorBidi"/>
          <w:sz w:val="24"/>
          <w:szCs w:val="24"/>
        </w:rPr>
        <w:t xml:space="preserve"> for industry practitioners.</w:t>
      </w:r>
    </w:p>
    <w:p w14:paraId="505CB6C3" w14:textId="77777777" w:rsidR="00E15EF5" w:rsidRDefault="00E15EF5" w:rsidP="00F44987">
      <w:pPr>
        <w:spacing w:line="360" w:lineRule="auto"/>
        <w:jc w:val="both"/>
        <w:rPr>
          <w:rFonts w:asciiTheme="majorBidi" w:hAnsiTheme="majorBidi" w:cstheme="majorBidi"/>
          <w:sz w:val="24"/>
          <w:szCs w:val="24"/>
        </w:rPr>
      </w:pPr>
    </w:p>
    <w:p w14:paraId="0F77BB8A" w14:textId="77777777" w:rsidR="00E15EF5" w:rsidRDefault="00E15EF5" w:rsidP="00F44987">
      <w:pPr>
        <w:spacing w:line="360" w:lineRule="auto"/>
        <w:jc w:val="both"/>
        <w:rPr>
          <w:rFonts w:asciiTheme="majorBidi" w:hAnsiTheme="majorBidi" w:cstheme="majorBidi"/>
          <w:sz w:val="24"/>
          <w:szCs w:val="24"/>
        </w:rPr>
      </w:pPr>
    </w:p>
    <w:p w14:paraId="795986BD" w14:textId="77777777" w:rsidR="00E15EF5" w:rsidRDefault="00E15EF5" w:rsidP="00F44987">
      <w:pPr>
        <w:spacing w:line="360" w:lineRule="auto"/>
        <w:jc w:val="both"/>
        <w:rPr>
          <w:rFonts w:asciiTheme="majorBidi" w:hAnsiTheme="majorBidi" w:cstheme="majorBidi"/>
          <w:sz w:val="24"/>
          <w:szCs w:val="24"/>
        </w:rPr>
      </w:pPr>
    </w:p>
    <w:p w14:paraId="728407D3" w14:textId="77777777" w:rsidR="00E15EF5" w:rsidRDefault="00E15EF5" w:rsidP="00F44987">
      <w:pPr>
        <w:spacing w:line="360" w:lineRule="auto"/>
        <w:jc w:val="both"/>
        <w:rPr>
          <w:rFonts w:asciiTheme="majorBidi" w:hAnsiTheme="majorBidi" w:cstheme="majorBidi"/>
          <w:sz w:val="24"/>
          <w:szCs w:val="24"/>
        </w:rPr>
      </w:pPr>
    </w:p>
    <w:p w14:paraId="354F8C72" w14:textId="77777777" w:rsidR="00E15EF5" w:rsidRDefault="00E15EF5" w:rsidP="00F44987">
      <w:pPr>
        <w:spacing w:line="360" w:lineRule="auto"/>
        <w:jc w:val="both"/>
        <w:rPr>
          <w:rFonts w:asciiTheme="majorBidi" w:hAnsiTheme="majorBidi" w:cstheme="majorBidi"/>
          <w:sz w:val="24"/>
          <w:szCs w:val="24"/>
        </w:rPr>
      </w:pPr>
    </w:p>
    <w:p w14:paraId="6DFF8847" w14:textId="77777777" w:rsidR="00E15EF5" w:rsidRDefault="00E15EF5" w:rsidP="00F44987">
      <w:pPr>
        <w:spacing w:line="360" w:lineRule="auto"/>
        <w:jc w:val="both"/>
        <w:rPr>
          <w:rFonts w:asciiTheme="majorBidi" w:hAnsiTheme="majorBidi" w:cstheme="majorBidi"/>
          <w:sz w:val="24"/>
          <w:szCs w:val="24"/>
        </w:rPr>
      </w:pPr>
    </w:p>
    <w:p w14:paraId="6F9B031C" w14:textId="77777777" w:rsidR="00E15EF5" w:rsidRDefault="00E15EF5" w:rsidP="00F44987">
      <w:pPr>
        <w:spacing w:line="360" w:lineRule="auto"/>
        <w:jc w:val="both"/>
        <w:rPr>
          <w:rFonts w:asciiTheme="majorBidi" w:hAnsiTheme="majorBidi" w:cstheme="majorBidi"/>
          <w:sz w:val="24"/>
          <w:szCs w:val="24"/>
        </w:rPr>
      </w:pPr>
    </w:p>
    <w:p w14:paraId="4D3133EE" w14:textId="77777777" w:rsidR="00E15EF5" w:rsidRDefault="00E15EF5" w:rsidP="00F44987">
      <w:pPr>
        <w:spacing w:line="360" w:lineRule="auto"/>
        <w:jc w:val="both"/>
        <w:rPr>
          <w:rFonts w:asciiTheme="majorBidi" w:hAnsiTheme="majorBidi" w:cstheme="majorBidi"/>
          <w:sz w:val="24"/>
          <w:szCs w:val="24"/>
        </w:rPr>
      </w:pPr>
    </w:p>
    <w:p w14:paraId="2D24DD4A" w14:textId="77777777" w:rsidR="00E15EF5" w:rsidRDefault="00E15EF5" w:rsidP="00F44987">
      <w:pPr>
        <w:spacing w:line="360" w:lineRule="auto"/>
        <w:jc w:val="both"/>
        <w:rPr>
          <w:rFonts w:asciiTheme="majorBidi" w:hAnsiTheme="majorBidi" w:cstheme="majorBidi"/>
          <w:sz w:val="24"/>
          <w:szCs w:val="24"/>
        </w:rPr>
      </w:pPr>
    </w:p>
    <w:p w14:paraId="0A509A02" w14:textId="77777777" w:rsidR="00E15EF5" w:rsidRDefault="00E15EF5" w:rsidP="00F44987">
      <w:pPr>
        <w:spacing w:line="360" w:lineRule="auto"/>
        <w:jc w:val="both"/>
        <w:rPr>
          <w:rFonts w:asciiTheme="majorBidi" w:hAnsiTheme="majorBidi" w:cstheme="majorBidi"/>
          <w:sz w:val="24"/>
          <w:szCs w:val="24"/>
        </w:rPr>
      </w:pPr>
    </w:p>
    <w:p w14:paraId="5BFC9B41" w14:textId="77777777" w:rsidR="00E15EF5" w:rsidRDefault="00E15EF5" w:rsidP="00F44987">
      <w:pPr>
        <w:spacing w:line="360" w:lineRule="auto"/>
        <w:jc w:val="both"/>
        <w:rPr>
          <w:rFonts w:asciiTheme="majorBidi" w:hAnsiTheme="majorBidi" w:cstheme="majorBidi"/>
          <w:sz w:val="24"/>
          <w:szCs w:val="24"/>
        </w:rPr>
      </w:pPr>
    </w:p>
    <w:p w14:paraId="2A84762D" w14:textId="77777777" w:rsidR="00E15EF5" w:rsidRDefault="00E15EF5" w:rsidP="00F44987">
      <w:pPr>
        <w:spacing w:line="360" w:lineRule="auto"/>
        <w:jc w:val="both"/>
        <w:rPr>
          <w:rFonts w:asciiTheme="majorBidi" w:hAnsiTheme="majorBidi" w:cstheme="majorBidi"/>
          <w:sz w:val="24"/>
          <w:szCs w:val="24"/>
        </w:rPr>
      </w:pPr>
    </w:p>
    <w:p w14:paraId="0CF88E1E" w14:textId="77777777" w:rsidR="00E15EF5" w:rsidRDefault="00E15EF5" w:rsidP="00F44987">
      <w:pPr>
        <w:spacing w:line="360" w:lineRule="auto"/>
        <w:jc w:val="both"/>
        <w:rPr>
          <w:rFonts w:asciiTheme="majorBidi" w:hAnsiTheme="majorBidi" w:cstheme="majorBidi"/>
          <w:sz w:val="24"/>
          <w:szCs w:val="24"/>
        </w:rPr>
      </w:pPr>
    </w:p>
    <w:p w14:paraId="21E603FA" w14:textId="77777777" w:rsidR="00E15EF5" w:rsidRDefault="00E15EF5" w:rsidP="00F44987">
      <w:pPr>
        <w:spacing w:line="360" w:lineRule="auto"/>
        <w:jc w:val="both"/>
        <w:rPr>
          <w:rFonts w:asciiTheme="majorBidi" w:hAnsiTheme="majorBidi" w:cstheme="majorBidi"/>
          <w:sz w:val="24"/>
          <w:szCs w:val="24"/>
        </w:rPr>
      </w:pPr>
    </w:p>
    <w:p w14:paraId="2F52C382" w14:textId="77777777" w:rsidR="00E15EF5" w:rsidRDefault="00E15EF5" w:rsidP="00F44987">
      <w:pPr>
        <w:spacing w:line="360" w:lineRule="auto"/>
        <w:jc w:val="both"/>
        <w:rPr>
          <w:rFonts w:asciiTheme="majorBidi" w:hAnsiTheme="majorBidi" w:cstheme="majorBidi"/>
          <w:sz w:val="24"/>
          <w:szCs w:val="24"/>
        </w:rPr>
      </w:pPr>
    </w:p>
    <w:p w14:paraId="1CED0E33" w14:textId="77777777" w:rsidR="008D265F" w:rsidRDefault="008D265F" w:rsidP="00F44987">
      <w:pPr>
        <w:spacing w:line="360" w:lineRule="auto"/>
        <w:jc w:val="both"/>
        <w:rPr>
          <w:rFonts w:asciiTheme="majorBidi" w:hAnsiTheme="majorBidi" w:cstheme="majorBidi"/>
          <w:sz w:val="24"/>
          <w:szCs w:val="24"/>
        </w:rPr>
      </w:pPr>
    </w:p>
    <w:p w14:paraId="239D7B07" w14:textId="77777777" w:rsidR="008D265F" w:rsidRPr="00961E03" w:rsidRDefault="008D265F" w:rsidP="00F44987">
      <w:pPr>
        <w:spacing w:line="360" w:lineRule="auto"/>
        <w:jc w:val="both"/>
        <w:rPr>
          <w:rFonts w:asciiTheme="majorBidi" w:hAnsiTheme="majorBidi" w:cstheme="majorBidi"/>
          <w:sz w:val="24"/>
          <w:szCs w:val="24"/>
        </w:rPr>
      </w:pPr>
    </w:p>
    <w:p w14:paraId="2E42B9D9" w14:textId="77777777" w:rsidR="008D265F" w:rsidRDefault="00C014E7" w:rsidP="00C014E7">
      <w:pPr>
        <w:tabs>
          <w:tab w:val="left" w:pos="3353"/>
        </w:tabs>
        <w:rPr>
          <w:rFonts w:asciiTheme="majorBidi" w:hAnsiTheme="majorBidi" w:cstheme="majorBidi"/>
          <w:sz w:val="24"/>
          <w:szCs w:val="24"/>
        </w:rPr>
      </w:pPr>
      <w:r w:rsidRPr="00961E03">
        <w:rPr>
          <w:rFonts w:asciiTheme="majorBidi" w:hAnsiTheme="majorBidi" w:cstheme="majorBidi"/>
          <w:sz w:val="24"/>
          <w:szCs w:val="24"/>
        </w:rPr>
        <w:tab/>
      </w:r>
    </w:p>
    <w:p w14:paraId="5123CF73" w14:textId="77777777" w:rsidR="008D265F" w:rsidRDefault="008D265F" w:rsidP="00C014E7">
      <w:pPr>
        <w:tabs>
          <w:tab w:val="left" w:pos="3353"/>
        </w:tabs>
        <w:rPr>
          <w:rFonts w:asciiTheme="majorBidi" w:hAnsiTheme="majorBidi" w:cstheme="majorBidi"/>
          <w:sz w:val="24"/>
          <w:szCs w:val="24"/>
        </w:rPr>
      </w:pPr>
    </w:p>
    <w:p w14:paraId="0523046A" w14:textId="77777777" w:rsidR="008D265F" w:rsidRDefault="008D265F" w:rsidP="00C014E7">
      <w:pPr>
        <w:tabs>
          <w:tab w:val="left" w:pos="3353"/>
        </w:tabs>
        <w:rPr>
          <w:rFonts w:asciiTheme="majorBidi" w:hAnsiTheme="majorBidi" w:cstheme="majorBidi"/>
          <w:sz w:val="24"/>
          <w:szCs w:val="24"/>
        </w:rPr>
      </w:pPr>
    </w:p>
    <w:p w14:paraId="124A0D08" w14:textId="77777777" w:rsidR="008D265F" w:rsidRDefault="008D265F" w:rsidP="00C014E7">
      <w:pPr>
        <w:tabs>
          <w:tab w:val="left" w:pos="3353"/>
        </w:tabs>
        <w:rPr>
          <w:rFonts w:asciiTheme="majorBidi" w:hAnsiTheme="majorBidi" w:cstheme="majorBidi"/>
          <w:sz w:val="24"/>
          <w:szCs w:val="24"/>
        </w:rPr>
      </w:pPr>
    </w:p>
    <w:p w14:paraId="6500B302" w14:textId="66E0392D" w:rsidR="008D265F" w:rsidRDefault="00000000" w:rsidP="008D265F">
      <w:pPr>
        <w:tabs>
          <w:tab w:val="left" w:pos="3353"/>
        </w:tabs>
        <w:rPr>
          <w:rFonts w:asciiTheme="majorBidi" w:hAnsiTheme="majorBidi" w:cstheme="majorBidi"/>
          <w:sz w:val="24"/>
          <w:szCs w:val="24"/>
        </w:rPr>
      </w:pPr>
      <w:r>
        <w:rPr>
          <w:rFonts w:asciiTheme="majorBidi" w:hAnsiTheme="majorBidi" w:cstheme="majorBidi"/>
        </w:rPr>
        <w:pict w14:anchorId="6C096C0D">
          <v:rect id="_x0000_i1033" style="width:468pt;height:1pt" o:hralign="center" o:hrstd="t" o:hr="t" fillcolor="#a0a0a0" stroked="f"/>
        </w:pict>
      </w:r>
    </w:p>
    <w:p w14:paraId="364D7DC6" w14:textId="77777777" w:rsidR="008D265F" w:rsidRDefault="008D265F" w:rsidP="008D265F">
      <w:pPr>
        <w:tabs>
          <w:tab w:val="left" w:pos="3353"/>
        </w:tabs>
        <w:rPr>
          <w:rFonts w:asciiTheme="majorBidi" w:hAnsiTheme="majorBidi" w:cstheme="majorBidi"/>
          <w:sz w:val="24"/>
          <w:szCs w:val="24"/>
        </w:rPr>
      </w:pPr>
    </w:p>
    <w:p w14:paraId="428E3082" w14:textId="77777777" w:rsidR="008D265F" w:rsidRDefault="008D265F" w:rsidP="008D265F">
      <w:pPr>
        <w:tabs>
          <w:tab w:val="left" w:pos="3353"/>
        </w:tabs>
        <w:rPr>
          <w:rFonts w:asciiTheme="majorBidi" w:hAnsiTheme="majorBidi" w:cstheme="majorBidi"/>
          <w:sz w:val="24"/>
          <w:szCs w:val="24"/>
        </w:rPr>
      </w:pPr>
    </w:p>
    <w:p w14:paraId="4D605045" w14:textId="77777777" w:rsidR="008D265F" w:rsidRDefault="008D265F" w:rsidP="008D265F">
      <w:pPr>
        <w:tabs>
          <w:tab w:val="left" w:pos="3353"/>
        </w:tabs>
        <w:rPr>
          <w:rFonts w:asciiTheme="majorBidi" w:hAnsiTheme="majorBidi" w:cstheme="majorBidi"/>
          <w:sz w:val="24"/>
          <w:szCs w:val="24"/>
        </w:rPr>
      </w:pPr>
    </w:p>
    <w:p w14:paraId="7064EAB3" w14:textId="77777777" w:rsidR="008D265F" w:rsidRDefault="008D265F" w:rsidP="008D265F">
      <w:pPr>
        <w:tabs>
          <w:tab w:val="left" w:pos="3353"/>
        </w:tabs>
        <w:rPr>
          <w:rFonts w:asciiTheme="majorBidi" w:hAnsiTheme="majorBidi" w:cstheme="majorBidi"/>
          <w:sz w:val="24"/>
          <w:szCs w:val="24"/>
        </w:rPr>
      </w:pPr>
    </w:p>
    <w:p w14:paraId="35CF18DA" w14:textId="77777777" w:rsidR="008D265F" w:rsidRDefault="008D265F" w:rsidP="008D265F">
      <w:pPr>
        <w:tabs>
          <w:tab w:val="left" w:pos="3353"/>
        </w:tabs>
        <w:rPr>
          <w:rFonts w:asciiTheme="majorBidi" w:hAnsiTheme="majorBidi" w:cstheme="majorBidi"/>
          <w:sz w:val="24"/>
          <w:szCs w:val="24"/>
        </w:rPr>
      </w:pPr>
    </w:p>
    <w:p w14:paraId="464E8EF8" w14:textId="77777777" w:rsidR="008D265F" w:rsidRDefault="008D265F" w:rsidP="008D265F">
      <w:pPr>
        <w:tabs>
          <w:tab w:val="left" w:pos="3353"/>
        </w:tabs>
        <w:rPr>
          <w:rFonts w:asciiTheme="majorBidi" w:hAnsiTheme="majorBidi" w:cstheme="majorBidi"/>
          <w:sz w:val="24"/>
          <w:szCs w:val="24"/>
        </w:rPr>
      </w:pPr>
    </w:p>
    <w:p w14:paraId="0FD7FA67" w14:textId="77777777" w:rsidR="008D265F" w:rsidRDefault="008D265F" w:rsidP="008D265F">
      <w:pPr>
        <w:tabs>
          <w:tab w:val="left" w:pos="3353"/>
        </w:tabs>
        <w:rPr>
          <w:rFonts w:asciiTheme="majorBidi" w:hAnsiTheme="majorBidi" w:cstheme="majorBidi"/>
          <w:sz w:val="24"/>
          <w:szCs w:val="24"/>
        </w:rPr>
      </w:pPr>
    </w:p>
    <w:p w14:paraId="0A8D72E5" w14:textId="77777777" w:rsidR="008D265F" w:rsidRDefault="008D265F" w:rsidP="008D265F">
      <w:pPr>
        <w:tabs>
          <w:tab w:val="left" w:pos="3353"/>
        </w:tabs>
        <w:rPr>
          <w:rFonts w:asciiTheme="majorBidi" w:hAnsiTheme="majorBidi" w:cstheme="majorBidi"/>
          <w:sz w:val="24"/>
          <w:szCs w:val="24"/>
        </w:rPr>
      </w:pPr>
    </w:p>
    <w:p w14:paraId="39EEA916" w14:textId="77777777" w:rsidR="008D265F" w:rsidRDefault="008D265F" w:rsidP="008D265F">
      <w:pPr>
        <w:tabs>
          <w:tab w:val="left" w:pos="3353"/>
        </w:tabs>
        <w:rPr>
          <w:rFonts w:asciiTheme="majorBidi" w:hAnsiTheme="majorBidi" w:cstheme="majorBidi"/>
          <w:sz w:val="24"/>
          <w:szCs w:val="24"/>
        </w:rPr>
      </w:pPr>
    </w:p>
    <w:p w14:paraId="1C0BDAEA" w14:textId="77777777" w:rsidR="008D265F" w:rsidRDefault="008D265F" w:rsidP="008D265F">
      <w:pPr>
        <w:tabs>
          <w:tab w:val="left" w:pos="3353"/>
        </w:tabs>
        <w:rPr>
          <w:rFonts w:asciiTheme="majorBidi" w:hAnsiTheme="majorBidi" w:cstheme="majorBidi"/>
          <w:sz w:val="24"/>
          <w:szCs w:val="24"/>
        </w:rPr>
      </w:pPr>
    </w:p>
    <w:p w14:paraId="00FC6041" w14:textId="77777777" w:rsidR="008D265F" w:rsidRDefault="008D265F" w:rsidP="008D265F">
      <w:pPr>
        <w:tabs>
          <w:tab w:val="left" w:pos="3353"/>
        </w:tabs>
        <w:rPr>
          <w:rFonts w:asciiTheme="majorBidi" w:hAnsiTheme="majorBidi" w:cstheme="majorBidi"/>
          <w:sz w:val="24"/>
          <w:szCs w:val="24"/>
        </w:rPr>
      </w:pPr>
    </w:p>
    <w:p w14:paraId="7E444533" w14:textId="77777777" w:rsidR="008D265F" w:rsidRDefault="008D265F" w:rsidP="008D265F">
      <w:pPr>
        <w:tabs>
          <w:tab w:val="left" w:pos="3353"/>
        </w:tabs>
        <w:rPr>
          <w:rFonts w:asciiTheme="majorBidi" w:hAnsiTheme="majorBidi" w:cstheme="majorBidi"/>
          <w:sz w:val="24"/>
          <w:szCs w:val="24"/>
        </w:rPr>
      </w:pPr>
    </w:p>
    <w:p w14:paraId="07D09595" w14:textId="77777777" w:rsidR="008D265F" w:rsidRDefault="008D265F" w:rsidP="008D265F">
      <w:pPr>
        <w:tabs>
          <w:tab w:val="left" w:pos="3353"/>
        </w:tabs>
        <w:rPr>
          <w:rFonts w:asciiTheme="majorBidi" w:hAnsiTheme="majorBidi" w:cstheme="majorBidi"/>
          <w:sz w:val="24"/>
          <w:szCs w:val="24"/>
        </w:rPr>
      </w:pPr>
    </w:p>
    <w:p w14:paraId="7354CF02" w14:textId="77777777" w:rsidR="008D265F" w:rsidRPr="008D265F" w:rsidRDefault="008D265F" w:rsidP="008D265F">
      <w:pPr>
        <w:tabs>
          <w:tab w:val="left" w:pos="3353"/>
        </w:tabs>
        <w:rPr>
          <w:rFonts w:asciiTheme="majorBidi" w:hAnsiTheme="majorBidi" w:cstheme="majorBidi"/>
          <w:sz w:val="24"/>
          <w:szCs w:val="24"/>
        </w:rPr>
      </w:pPr>
    </w:p>
    <w:p w14:paraId="4535040E" w14:textId="466A3102" w:rsidR="00C4069D" w:rsidRDefault="00C4069D" w:rsidP="008D265F">
      <w:pPr>
        <w:pStyle w:val="Heading1"/>
        <w:numPr>
          <w:ilvl w:val="0"/>
          <w:numId w:val="6"/>
        </w:numPr>
      </w:pPr>
      <w:bookmarkStart w:id="26" w:name="_Toc235201075"/>
      <w:r w:rsidRPr="00961E03">
        <w:t>CHAPTER TWO</w:t>
      </w:r>
      <w:r w:rsidR="00900707" w:rsidRPr="00961E03">
        <w:t xml:space="preserve">: </w:t>
      </w:r>
      <w:r w:rsidRPr="00961E03">
        <w:t>LITERATURE REVIEW</w:t>
      </w:r>
      <w:bookmarkEnd w:id="26"/>
    </w:p>
    <w:p w14:paraId="657DECF2" w14:textId="77777777" w:rsidR="008D265F" w:rsidRDefault="008D265F" w:rsidP="008D265F"/>
    <w:p w14:paraId="01B72F4C" w14:textId="77777777" w:rsidR="008D265F" w:rsidRDefault="008D265F" w:rsidP="008D265F"/>
    <w:p w14:paraId="007DA441" w14:textId="77777777" w:rsidR="008D265F" w:rsidRDefault="008D265F" w:rsidP="008D265F"/>
    <w:p w14:paraId="46ABC10E" w14:textId="77777777" w:rsidR="008D265F" w:rsidRDefault="008D265F" w:rsidP="008D265F"/>
    <w:p w14:paraId="727FB625" w14:textId="77777777" w:rsidR="008D265F" w:rsidRDefault="008D265F" w:rsidP="008D265F"/>
    <w:p w14:paraId="2864D081" w14:textId="77777777" w:rsidR="008D265F" w:rsidRDefault="008D265F" w:rsidP="008D265F"/>
    <w:p w14:paraId="0F10CBD6" w14:textId="77777777" w:rsidR="008D265F" w:rsidRDefault="008D265F" w:rsidP="008D265F"/>
    <w:p w14:paraId="4FEFBB24" w14:textId="77777777" w:rsidR="008D265F" w:rsidRDefault="008D265F" w:rsidP="008D265F"/>
    <w:p w14:paraId="6EF39802" w14:textId="77777777" w:rsidR="008D265F" w:rsidRDefault="008D265F" w:rsidP="008D265F"/>
    <w:p w14:paraId="45378B3D" w14:textId="77777777" w:rsidR="008D265F" w:rsidRPr="008D265F" w:rsidRDefault="008D265F" w:rsidP="008D265F"/>
    <w:p w14:paraId="7A23376C" w14:textId="77777777" w:rsidR="008D265F" w:rsidRPr="008D265F" w:rsidRDefault="008D265F" w:rsidP="008D265F"/>
    <w:p w14:paraId="15C8F1DD" w14:textId="05B7C377" w:rsidR="00C4069D" w:rsidRPr="00961E03" w:rsidRDefault="00C4069D">
      <w:pPr>
        <w:pStyle w:val="Heading2"/>
        <w:numPr>
          <w:ilvl w:val="1"/>
          <w:numId w:val="6"/>
        </w:numPr>
        <w:ind w:left="360"/>
      </w:pPr>
      <w:bookmarkStart w:id="27" w:name="_Toc235201076"/>
      <w:r w:rsidRPr="00961E03">
        <w:lastRenderedPageBreak/>
        <w:t>Introduction</w:t>
      </w:r>
      <w:bookmarkEnd w:id="27"/>
      <w:r w:rsidRPr="00961E03">
        <w:t xml:space="preserve"> </w:t>
      </w:r>
    </w:p>
    <w:p w14:paraId="4D70F00F" w14:textId="3A494E49" w:rsidR="00C4069D" w:rsidRPr="00961E03" w:rsidRDefault="00C4069D"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In this chapter we will review all the main literature which are associated with localization </w:t>
      </w:r>
      <w:r w:rsidR="00386E01" w:rsidRPr="00961E03">
        <w:rPr>
          <w:rFonts w:asciiTheme="majorBidi" w:hAnsiTheme="majorBidi" w:cstheme="majorBidi"/>
          <w:sz w:val="24"/>
          <w:szCs w:val="24"/>
        </w:rPr>
        <w:t>initiatives</w:t>
      </w:r>
      <w:r w:rsidRPr="00961E03">
        <w:rPr>
          <w:rFonts w:asciiTheme="majorBidi" w:hAnsiTheme="majorBidi" w:cstheme="majorBidi"/>
          <w:sz w:val="24"/>
          <w:szCs w:val="24"/>
        </w:rPr>
        <w:t xml:space="preserve">, </w:t>
      </w:r>
      <w:r w:rsidR="00386E01" w:rsidRPr="00961E03">
        <w:rPr>
          <w:rFonts w:asciiTheme="majorBidi" w:hAnsiTheme="majorBidi" w:cstheme="majorBidi"/>
          <w:sz w:val="24"/>
          <w:szCs w:val="24"/>
        </w:rPr>
        <w:t>performance</w:t>
      </w:r>
      <w:r w:rsidRPr="00961E03">
        <w:rPr>
          <w:rFonts w:asciiTheme="majorBidi" w:hAnsiTheme="majorBidi" w:cstheme="majorBidi"/>
          <w:sz w:val="24"/>
          <w:szCs w:val="24"/>
        </w:rPr>
        <w:t xml:space="preserve"> of supply chain, development of supplier, and local value creation. The main purpose of literature review is to put the foundation for both theoretical and conceptual of the study, to be able to clearly identify the main key concepts which are related to the IKTVA program, and to examine the findings of previous research that are relevant to the research topic. </w:t>
      </w:r>
      <w:r w:rsidR="00386E01" w:rsidRPr="00961E03">
        <w:rPr>
          <w:rFonts w:asciiTheme="majorBidi" w:hAnsiTheme="majorBidi" w:cstheme="majorBidi"/>
          <w:sz w:val="24"/>
          <w:szCs w:val="24"/>
        </w:rPr>
        <w:t xml:space="preserve">Furthermore, the chapter explore the relationship between implementation of IKTVA and outcomes of organization performance within in Saudi Aramco ecosystem specifically. Additionally, the chapter clearly highlight and identify the current existing gaps in research and develop the theoretical framework which easily guide the current study. </w:t>
      </w:r>
    </w:p>
    <w:p w14:paraId="52E48242" w14:textId="4A6AB466" w:rsidR="00617434" w:rsidRPr="00961E03" w:rsidRDefault="00617434"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When I started my literature review, I noticed research on localization policies and supply chain management, on the other hand, there was almost nothing looking directly at the IKTVA Program. This clearly highlights how much of gap there is in the current research, and it more convinced me that my study is highly needed. In the review below, I am bringing together the existing research and breaking down both theories and data that from the foundation of my work and analysis. </w:t>
      </w:r>
    </w:p>
    <w:p w14:paraId="47425BAB" w14:textId="77777777" w:rsidR="00073D0E" w:rsidRPr="00961E03" w:rsidRDefault="00073D0E">
      <w:pPr>
        <w:pStyle w:val="Heading2"/>
        <w:numPr>
          <w:ilvl w:val="1"/>
          <w:numId w:val="6"/>
        </w:numPr>
        <w:ind w:left="360"/>
      </w:pPr>
      <w:bookmarkStart w:id="28" w:name="_Toc235201077"/>
      <w:r w:rsidRPr="00961E03">
        <w:t>Theoretical Framework</w:t>
      </w:r>
      <w:bookmarkEnd w:id="28"/>
    </w:p>
    <w:p w14:paraId="06127D2C" w14:textId="317744A1" w:rsidR="00FB2C72" w:rsidRPr="00961E03" w:rsidRDefault="00FB2C72" w:rsidP="00F95568">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In order to understand this theory better, we need first to identify the following. </w:t>
      </w:r>
    </w:p>
    <w:p w14:paraId="5393E4A8" w14:textId="4790A749" w:rsidR="00FB2C72" w:rsidRPr="0071120B" w:rsidRDefault="00FB2C72" w:rsidP="00F95568">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Both Stakeholder Theory and Resource-Based View (RBV), are the primary support for this study. </w:t>
      </w:r>
    </w:p>
    <w:p w14:paraId="67D0C59A" w14:textId="53A76334" w:rsidR="00073D0E" w:rsidRPr="00961E03" w:rsidRDefault="00073D0E" w:rsidP="00073D0E">
      <w:pPr>
        <w:pStyle w:val="Heading3"/>
      </w:pPr>
      <w:bookmarkStart w:id="29" w:name="_Toc235201078"/>
      <w:r w:rsidRPr="00961E03">
        <w:t>2.2.1 Resource-Based View (RBV)</w:t>
      </w:r>
      <w:bookmarkEnd w:id="29"/>
    </w:p>
    <w:p w14:paraId="1430A0F2" w14:textId="25182092" w:rsidR="00FB2C72" w:rsidRPr="00961E03" w:rsidRDefault="00FB2C72" w:rsidP="005E7D82">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It is important to keep in mind that the Resource-Based View proposes that to achieve suitability in competitive advantage, through valuable, rare, inimitable, and organizationally embedded resources and capabilities. </w:t>
      </w:r>
      <w:r w:rsidR="005E7D82">
        <w:rPr>
          <w:rFonts w:asciiTheme="majorBidi" w:hAnsiTheme="majorBidi" w:cstheme="majorBidi"/>
          <w:sz w:val="24"/>
          <w:szCs w:val="24"/>
        </w:rPr>
        <w:t xml:space="preserve"> </w:t>
      </w:r>
      <w:r w:rsidR="005E7D82" w:rsidRPr="005E7D82">
        <w:rPr>
          <w:rFonts w:asciiTheme="majorBidi" w:hAnsiTheme="majorBidi" w:cstheme="majorBidi"/>
          <w:sz w:val="24"/>
          <w:szCs w:val="24"/>
        </w:rPr>
        <w:t>I find the Resource-Based View particularly compelling for this study because it explains why companies like Saudi Aramco invest so heavily in localization. The theory essentially argues that competitive advantage comes not just from what a company does, but from what it uniquely possesses—resources that are valuable, rare, and difficult for competitors to copy. In the context of IKTVA, I believe the program's real strength lies in building these unique resources: developing local supplier capabilities, creating a skilled Saudi workforce, and fostering technological expertise that cannot be easily replicated elsewhere.</w:t>
      </w:r>
    </w:p>
    <w:p w14:paraId="289B1DAF" w14:textId="5E08BFDC" w:rsidR="00FB2C72" w:rsidRPr="00961E03" w:rsidRDefault="00FB2C72" w:rsidP="00545E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What can be considered as strategic resources are supplier capabilities, workforce competencies, expertise in technology, and capacity for local manufacturing, which can contribute to the performance of organizations. It is very important to know that the IKTVA program seeks to strengthen these resources, through multiple ways, like variable initiatives for localizations, implementing and applying specific and well oriented programs to develop suppliers, and different activities which result in capability-building.</w:t>
      </w:r>
      <w:r w:rsidR="00545E1A" w:rsidRPr="0071120B">
        <w:rPr>
          <w:rFonts w:asciiTheme="majorBidi" w:hAnsiTheme="majorBidi" w:cstheme="majorBidi"/>
          <w:sz w:val="24"/>
          <w:szCs w:val="24"/>
        </w:rPr>
        <w:t xml:space="preserve"> </w:t>
      </w:r>
      <w:r w:rsidR="00545E1A" w:rsidRPr="00961E03">
        <w:rPr>
          <w:rFonts w:asciiTheme="majorBidi" w:hAnsiTheme="majorBidi" w:cstheme="majorBidi"/>
          <w:sz w:val="24"/>
          <w:szCs w:val="24"/>
        </w:rPr>
        <w:t>Building on the foundational RBV framework, Teece (2007) introduced the concept of dynamic capabilities, which explains how firms adapt and reconfigure their resources in response to changing market conditions.</w:t>
      </w:r>
    </w:p>
    <w:p w14:paraId="36462FB9" w14:textId="7E264A5D" w:rsidR="00FB2C72" w:rsidRDefault="00FB2C72" w:rsidP="00545E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As a result, RBV can provide a unique theoretical explanation for how IKTVA may positively contribute to improving the supply chain performance and in creating a local value (Barney, 1991; Barney et al., 2021). Consequently, RBV supports the argument that localization initiatives can enhance organizational performance through the development of valuable internal capabilities and strategic resources.</w:t>
      </w:r>
      <w:r w:rsidR="00545E1A" w:rsidRPr="00961E03">
        <w:rPr>
          <w:rFonts w:asciiTheme="majorBidi" w:hAnsiTheme="majorBidi" w:cstheme="majorBidi"/>
          <w:sz w:val="24"/>
          <w:szCs w:val="24"/>
        </w:rPr>
        <w:t xml:space="preserve"> Teece (2022) extended RBV to the context of localization programs, emphasizing the importance of dynamic capabilities in developing local supplier networks and workforce competencies in emerging economies.</w:t>
      </w:r>
    </w:p>
    <w:p w14:paraId="474B1F23" w14:textId="60E503AE" w:rsidR="00073D0E" w:rsidRPr="00961E03" w:rsidRDefault="00073D0E" w:rsidP="00073D0E">
      <w:pPr>
        <w:pStyle w:val="Heading3"/>
      </w:pPr>
      <w:bookmarkStart w:id="30" w:name="_Toc235201079"/>
      <w:r w:rsidRPr="00961E03">
        <w:t>2.2.2 Stakeholder Theory</w:t>
      </w:r>
      <w:bookmarkEnd w:id="30"/>
    </w:p>
    <w:p w14:paraId="2D68D02F" w14:textId="78EB9751" w:rsidR="00F95568" w:rsidRPr="00961E03" w:rsidRDefault="00F95568" w:rsidP="005E7D82">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Stakeholder Theory suggests that organizations can create value through effective relationships with all the stakeholders, including but limited to, employees, suppliers, different customers, governments, and local communities. </w:t>
      </w:r>
      <w:r w:rsidR="005E7D82" w:rsidRPr="005E7D82">
        <w:rPr>
          <w:rFonts w:asciiTheme="majorBidi" w:hAnsiTheme="majorBidi" w:cstheme="majorBidi"/>
          <w:sz w:val="24"/>
          <w:szCs w:val="24"/>
        </w:rPr>
        <w:t>In my experience working in the Saudi energy sector, I have observed that the most successful initiatives are those that create value for everyone involved—not just the company driving the initiative. Stakeholder Theory captures this perfectly. It argues that organizations should consider the interests of all stakeholders, not just shareholders. IKTVA exemplifies this by creating benefits for Saudi Aramco, suppliers, employees, local communities, and the nation. This is why I believe Stakeholder Theory provides such a powerful lens for understanding the program's impact.</w:t>
      </w:r>
      <w:r w:rsidR="005E7D82">
        <w:rPr>
          <w:rFonts w:asciiTheme="majorBidi" w:hAnsiTheme="majorBidi" w:cstheme="majorBidi"/>
          <w:sz w:val="24"/>
          <w:szCs w:val="24"/>
        </w:rPr>
        <w:t xml:space="preserve"> </w:t>
      </w:r>
      <w:r w:rsidRPr="00961E03">
        <w:rPr>
          <w:rFonts w:asciiTheme="majorBidi" w:hAnsiTheme="majorBidi" w:cstheme="majorBidi"/>
          <w:sz w:val="24"/>
          <w:szCs w:val="24"/>
        </w:rPr>
        <w:t>When making strategic decisions, the theory emphasis the importance of balancing between the different stakeholder interests (Freeman, 2020).</w:t>
      </w:r>
    </w:p>
    <w:p w14:paraId="5D965E9F" w14:textId="77777777" w:rsidR="00B90310" w:rsidRDefault="00F95568" w:rsidP="00B9031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Within the IKTVA perspective, we can clearly note that multiple stakeholders are directly involved to achieve the objectives of localizations, that include but not limited to, Saudi Aramco, suppliers, various contractors, group of employees, government and its related agencies, and finally, the local communities. Therefore, we can see that the Stakeholder Theory provides a framework, which is </w:t>
      </w:r>
      <w:r w:rsidRPr="00961E03">
        <w:rPr>
          <w:rFonts w:asciiTheme="majorBidi" w:hAnsiTheme="majorBidi" w:cstheme="majorBidi"/>
          <w:sz w:val="24"/>
          <w:szCs w:val="24"/>
        </w:rPr>
        <w:lastRenderedPageBreak/>
        <w:t>useful for better understanding how different initiatives for localization can contribute to generating value across different groups of stakeholders. Therefore, Stakeholder Theory provides a suitable lens for understanding how IKTVA creates value for multiple stakeholder groups within the Saudi Aramco ecosystem.</w:t>
      </w:r>
      <w:r w:rsidR="00B26D77" w:rsidRPr="0071120B">
        <w:rPr>
          <w:rFonts w:asciiTheme="majorBidi" w:hAnsiTheme="majorBidi" w:cstheme="majorBidi"/>
          <w:sz w:val="24"/>
          <w:szCs w:val="24"/>
        </w:rPr>
        <w:t xml:space="preserve"> </w:t>
      </w:r>
      <w:r w:rsidR="00B26D77" w:rsidRPr="00961E03">
        <w:rPr>
          <w:rFonts w:asciiTheme="majorBidi" w:hAnsiTheme="majorBidi" w:cstheme="majorBidi"/>
          <w:sz w:val="24"/>
          <w:szCs w:val="24"/>
        </w:rPr>
        <w:t>Freeman and Moutchnik (2022) applied stakeholder theory to the energy sector, demonstrating how organizations like Saudi Aramco can effectively balance economic and social objectives while creating value for multiple stakeholder groups.</w:t>
      </w:r>
    </w:p>
    <w:p w14:paraId="1FDECDCF" w14:textId="6CB8DB64" w:rsidR="00073D0E" w:rsidRPr="00941CF5" w:rsidRDefault="00073D0E" w:rsidP="00B90310">
      <w:pPr>
        <w:spacing w:line="360" w:lineRule="auto"/>
        <w:jc w:val="both"/>
        <w:rPr>
          <w:rFonts w:asciiTheme="majorBidi" w:hAnsiTheme="majorBidi" w:cstheme="majorBidi"/>
        </w:rPr>
      </w:pPr>
      <w:r w:rsidRPr="00941CF5">
        <w:rPr>
          <w:rFonts w:asciiTheme="majorBidi" w:hAnsiTheme="majorBidi" w:cstheme="majorBidi"/>
        </w:rPr>
        <w:t xml:space="preserve">2.2.3 </w:t>
      </w:r>
      <w:r w:rsidRPr="00941CF5">
        <w:rPr>
          <w:rFonts w:asciiTheme="majorBidi" w:eastAsiaTheme="majorEastAsia" w:hAnsiTheme="majorBidi" w:cstheme="majorBidi"/>
          <w:b/>
          <w:sz w:val="24"/>
          <w:szCs w:val="28"/>
        </w:rPr>
        <w:t>Local Content Theory</w:t>
      </w:r>
    </w:p>
    <w:p w14:paraId="027C755C" w14:textId="7EE58337" w:rsidR="00104730" w:rsidRPr="0071120B" w:rsidRDefault="00115FFB" w:rsidP="008D265F">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Local Content Theory emerged from the resource curse literature, which examined how resource-rich countries often fail to benefit from their natural resource wealth (Stevens, 2003). The theory argues that local content policies can help capture economic value from resource extraction and ensure that benefits are shared with local populations (Al-Fawzan, 2010).</w:t>
      </w:r>
      <w:r w:rsidR="00B26D77" w:rsidRPr="0071120B">
        <w:rPr>
          <w:rFonts w:asciiTheme="majorBidi" w:hAnsiTheme="majorBidi" w:cstheme="majorBidi"/>
          <w:sz w:val="24"/>
          <w:szCs w:val="24"/>
        </w:rPr>
        <w:t xml:space="preserve"> Al-Fawzan (2020) provided a comparative analysis of local content policies across different contexts, identifying both success factors and challenges in implementing effective localization strategies.</w:t>
      </w:r>
      <w:r w:rsidR="00530A84" w:rsidRPr="0071120B">
        <w:rPr>
          <w:rFonts w:asciiTheme="majorBidi" w:hAnsiTheme="majorBidi" w:cstheme="majorBidi"/>
          <w:sz w:val="24"/>
          <w:szCs w:val="24"/>
        </w:rPr>
        <w:t xml:space="preserve"> Kojima (2019) critically assessed local content policies, noting potential inefficiencies and the need for balanced implementation that considers both localization objectives and international competitiveness.</w:t>
      </w:r>
    </w:p>
    <w:p w14:paraId="41A1B0E9" w14:textId="77777777" w:rsidR="00115FFB" w:rsidRPr="0071120B" w:rsidRDefault="00115FFB">
      <w:pPr>
        <w:pStyle w:val="ListParagraph"/>
        <w:numPr>
          <w:ilvl w:val="0"/>
          <w:numId w:val="56"/>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Application to This Study:</w:t>
      </w:r>
    </w:p>
    <w:p w14:paraId="41469527" w14:textId="28F6C053" w:rsidR="00115FFB" w:rsidRPr="0071120B" w:rsidRDefault="00115FFB"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Local Content Theory provides a framework for understanding how the IKTVA program captures economic value within the Kingdom of Saudi Arabia. By encouraging local procurement, manufacturing, and workforce development, the program ensures that economic benefits are retained domestically rather than flowing to international suppliers.</w:t>
      </w:r>
    </w:p>
    <w:p w14:paraId="6AB474AB" w14:textId="77777777" w:rsidR="00115FFB" w:rsidRPr="0071120B" w:rsidRDefault="00115FFB">
      <w:pPr>
        <w:pStyle w:val="ListParagraph"/>
        <w:numPr>
          <w:ilvl w:val="0"/>
          <w:numId w:val="56"/>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Critical Analysis:</w:t>
      </w:r>
    </w:p>
    <w:p w14:paraId="4BB7CE53" w14:textId="5FE83D02" w:rsidR="00645841" w:rsidRPr="0071120B" w:rsidRDefault="00115FFB"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While Local Content Theory has been influential in shaping policy, critics argue that poorly designed local content policies can create inefficiencies and reduce competitiveness (Kojima, 2019). This study examines how IKTVA balances localization objectives with the need for competitiveness and efficiency.</w:t>
      </w:r>
      <w:r w:rsidR="006E1A3D" w:rsidRPr="0071120B">
        <w:rPr>
          <w:rFonts w:asciiTheme="majorBidi" w:hAnsiTheme="majorBidi" w:cstheme="majorBidi"/>
          <w:sz w:val="24"/>
          <w:szCs w:val="24"/>
        </w:rPr>
        <w:t xml:space="preserve"> Al-Hassan (2023) proposed a comprehensive framework for sustainable local content policies in emerging economies, emphasizing the need to balance economic development, social inclusion, and environmental sustainability.</w:t>
      </w:r>
    </w:p>
    <w:p w14:paraId="20EBCD76" w14:textId="522BA9D2" w:rsidR="00073D0E" w:rsidRPr="00941CF5" w:rsidRDefault="00073D0E" w:rsidP="008A1E23">
      <w:pPr>
        <w:pStyle w:val="Heading3"/>
        <w:rPr>
          <w:color w:val="auto"/>
        </w:rPr>
      </w:pPr>
      <w:bookmarkStart w:id="31" w:name="_Toc235201080"/>
      <w:r w:rsidRPr="00941CF5">
        <w:rPr>
          <w:color w:val="auto"/>
        </w:rPr>
        <w:lastRenderedPageBreak/>
        <w:t>2.2.4 Relational Exchange Theory</w:t>
      </w:r>
      <w:bookmarkEnd w:id="31"/>
    </w:p>
    <w:p w14:paraId="06282BC1" w14:textId="77777777" w:rsidR="00B56C87" w:rsidRPr="0071120B" w:rsidRDefault="00B56C87"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Relational Exchange Theory, developed by Dyer and Singh (1998), argues that close buyer-supplier relationships can create relational rents—superior returns that cannot be achieved through arms-length transactions. The theory emphasizes the importance of trust, commitment, and collaboration in creating value through supply chain relationships.</w:t>
      </w:r>
    </w:p>
    <w:p w14:paraId="3A2D6CA1" w14:textId="77777777" w:rsidR="00B56C87" w:rsidRPr="0071120B" w:rsidRDefault="00B56C87">
      <w:pPr>
        <w:pStyle w:val="ListParagraph"/>
        <w:numPr>
          <w:ilvl w:val="0"/>
          <w:numId w:val="55"/>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Application to This Study:</w:t>
      </w:r>
    </w:p>
    <w:p w14:paraId="7BAD3A5F" w14:textId="77777777" w:rsidR="00B56C87" w:rsidRPr="0071120B" w:rsidRDefault="00B56C87"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The IKTVA program fosters relational exchange by encouraging long-term partnerships between Saudi Aramco and its suppliers. Through joint initiatives, knowledge sharing, and performance monitoring, the program creates relational rents that benefit both parties.</w:t>
      </w:r>
    </w:p>
    <w:p w14:paraId="41768EEC" w14:textId="77777777" w:rsidR="00B56C87" w:rsidRPr="0071120B" w:rsidRDefault="00B56C87">
      <w:pPr>
        <w:pStyle w:val="ListParagraph"/>
        <w:numPr>
          <w:ilvl w:val="0"/>
          <w:numId w:val="55"/>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Critical Analysis:</w:t>
      </w:r>
    </w:p>
    <w:p w14:paraId="4C8CE7E9" w14:textId="7C55D630" w:rsidR="00B56C87" w:rsidRPr="0071120B" w:rsidRDefault="00B56C87"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While Relational Exchange Theory highlights the benefits of collaboration, it may overlook the costs and risks associated with close relationships, such as lock-in effects and reduced flexibility. This study examines how IKTVA balances collaboration with competition.</w:t>
      </w:r>
    </w:p>
    <w:p w14:paraId="1F5EF0BB" w14:textId="358F58AF" w:rsidR="009B186E" w:rsidRPr="00961E03" w:rsidRDefault="009B186E">
      <w:pPr>
        <w:pStyle w:val="Heading2"/>
        <w:numPr>
          <w:ilvl w:val="1"/>
          <w:numId w:val="6"/>
        </w:numPr>
        <w:ind w:left="360"/>
      </w:pPr>
      <w:bookmarkStart w:id="32" w:name="_Toc235201081"/>
      <w:r w:rsidRPr="00961E03">
        <w:t>Saudi Vision 2030 and Localization Initiatives</w:t>
      </w:r>
      <w:bookmarkEnd w:id="32"/>
      <w:r w:rsidRPr="00961E03">
        <w:t xml:space="preserve"> </w:t>
      </w:r>
    </w:p>
    <w:p w14:paraId="6E84DC41" w14:textId="65D2F29F" w:rsidR="00073D0E" w:rsidRPr="00961E03" w:rsidRDefault="00073D0E" w:rsidP="00073D0E">
      <w:pPr>
        <w:pStyle w:val="Heading3"/>
      </w:pPr>
      <w:bookmarkStart w:id="33" w:name="_Toc235201082"/>
      <w:r w:rsidRPr="00961E03">
        <w:t>2.3.1 Overview of Saudi Vision 2030</w:t>
      </w:r>
      <w:bookmarkEnd w:id="33"/>
    </w:p>
    <w:p w14:paraId="16290012" w14:textId="392AB0A0" w:rsidR="009B186E" w:rsidRPr="00961E03" w:rsidRDefault="00A20404" w:rsidP="001A2EEB">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main objective of Saudi Vision 2030 is </w:t>
      </w:r>
      <w:r w:rsidR="00344655" w:rsidRPr="00961E03">
        <w:rPr>
          <w:rFonts w:asciiTheme="majorBidi" w:hAnsiTheme="majorBidi" w:cstheme="majorBidi"/>
          <w:sz w:val="24"/>
          <w:szCs w:val="24"/>
        </w:rPr>
        <w:t>to reduce the Kingdom’s dependence on only oil revenue and to create a new source of revenue through a both diversified and clean and sustainable economy, all of that through a smart and intelligent representation for a comprehensive national transformation strategy</w:t>
      </w:r>
      <w:r w:rsidR="00836347" w:rsidRPr="00961E03">
        <w:rPr>
          <w:rFonts w:asciiTheme="majorBidi" w:hAnsiTheme="majorBidi" w:cstheme="majorBidi"/>
          <w:sz w:val="24"/>
          <w:szCs w:val="24"/>
        </w:rPr>
        <w:t xml:space="preserve"> (Saudi Vision 2030, </w:t>
      </w:r>
      <w:r w:rsidR="005D7771" w:rsidRPr="00961E03">
        <w:rPr>
          <w:rFonts w:asciiTheme="majorBidi" w:hAnsiTheme="majorBidi" w:cstheme="majorBidi"/>
          <w:sz w:val="24"/>
          <w:szCs w:val="24"/>
        </w:rPr>
        <w:t>2016</w:t>
      </w:r>
      <w:r w:rsidR="00836347" w:rsidRPr="00961E03">
        <w:rPr>
          <w:rFonts w:asciiTheme="majorBidi" w:hAnsiTheme="majorBidi" w:cstheme="majorBidi"/>
          <w:sz w:val="24"/>
          <w:szCs w:val="24"/>
        </w:rPr>
        <w:t>).</w:t>
      </w:r>
    </w:p>
    <w:p w14:paraId="22415D3D" w14:textId="3EBD73FC" w:rsidR="00073D0E" w:rsidRPr="00961E03" w:rsidRDefault="00073D0E" w:rsidP="00073D0E">
      <w:pPr>
        <w:spacing w:line="360" w:lineRule="auto"/>
        <w:jc w:val="both"/>
        <w:rPr>
          <w:rFonts w:asciiTheme="majorBidi" w:eastAsiaTheme="majorEastAsia" w:hAnsiTheme="majorBidi" w:cstheme="majorBidi"/>
          <w:b/>
          <w:color w:val="000000" w:themeColor="text1"/>
          <w:sz w:val="24"/>
          <w:szCs w:val="28"/>
        </w:rPr>
      </w:pPr>
      <w:r w:rsidRPr="00961E03">
        <w:rPr>
          <w:rFonts w:asciiTheme="majorBidi" w:eastAsiaTheme="majorEastAsia" w:hAnsiTheme="majorBidi" w:cstheme="majorBidi"/>
          <w:b/>
          <w:color w:val="000000" w:themeColor="text1"/>
          <w:sz w:val="24"/>
          <w:szCs w:val="28"/>
        </w:rPr>
        <w:t>2.3.2 Localization as a Strategic Priority</w:t>
      </w:r>
    </w:p>
    <w:p w14:paraId="48F98520" w14:textId="424C8569" w:rsidR="00344655" w:rsidRPr="00961E03" w:rsidRDefault="008E2768" w:rsidP="006E1A3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Increasing the local content across various economic sectors is considered as one of the primary objectives of 2030 Vision of Saudi Arabia. What we meant by localization in a wider term, is to concentrate the initiative to encourage manufacturing domestically, improve the capabilities of workforce, create a backbone and strong support for small and medium-sized enterprises, and to have a great focus in attracting foreign investments which have a great contribute to the development of the national economic. </w:t>
      </w:r>
      <w:r w:rsidR="006E1A3D" w:rsidRPr="006E1A3D">
        <w:rPr>
          <w:rFonts w:asciiTheme="majorBidi" w:hAnsiTheme="majorBidi" w:cstheme="majorBidi"/>
          <w:sz w:val="24"/>
          <w:szCs w:val="24"/>
        </w:rPr>
        <w:t>Al-Khalifa (2024) examined the critical role of small and medium-sized enterprises (SMEs) in Saudi localization initiatives, finding that targeted support programs significantly enhance SME participation and contribution to local content goals.</w:t>
      </w:r>
      <w:r w:rsidR="006E1A3D">
        <w:rPr>
          <w:rFonts w:asciiTheme="majorBidi" w:hAnsiTheme="majorBidi" w:cstheme="majorBidi"/>
          <w:sz w:val="24"/>
          <w:szCs w:val="24"/>
        </w:rPr>
        <w:t xml:space="preserve"> </w:t>
      </w:r>
      <w:r w:rsidR="0043451A" w:rsidRPr="00961E03">
        <w:rPr>
          <w:rFonts w:asciiTheme="majorBidi" w:hAnsiTheme="majorBidi" w:cstheme="majorBidi"/>
          <w:sz w:val="24"/>
          <w:szCs w:val="24"/>
        </w:rPr>
        <w:lastRenderedPageBreak/>
        <w:t xml:space="preserve">Alsagheer and Al-Hassan (2023) examined the systems perspective of local content in Saudi Arabia, highlighting the interconnected nature of economic diversification, industrial development, and localization initiatives. </w:t>
      </w:r>
      <w:r w:rsidRPr="00961E03">
        <w:rPr>
          <w:rFonts w:asciiTheme="majorBidi" w:hAnsiTheme="majorBidi" w:cstheme="majorBidi"/>
          <w:sz w:val="24"/>
          <w:szCs w:val="24"/>
        </w:rPr>
        <w:t xml:space="preserve">The policies of localization are created in a way to strengthen supply chain resilience by reducing the dependent on both imported goods and services, and their direct delay in lead-time, controlled or uncontrolled </w:t>
      </w:r>
      <w:r w:rsidR="00527243" w:rsidRPr="00961E03">
        <w:rPr>
          <w:rFonts w:asciiTheme="majorBidi" w:hAnsiTheme="majorBidi" w:cstheme="majorBidi"/>
          <w:sz w:val="24"/>
          <w:szCs w:val="24"/>
        </w:rPr>
        <w:t>due to</w:t>
      </w:r>
      <w:r w:rsidRPr="00961E03">
        <w:rPr>
          <w:rFonts w:asciiTheme="majorBidi" w:hAnsiTheme="majorBidi" w:cstheme="majorBidi"/>
          <w:sz w:val="24"/>
          <w:szCs w:val="24"/>
        </w:rPr>
        <w:t xml:space="preserve"> dramatic global changes</w:t>
      </w:r>
      <w:r w:rsidR="00836347" w:rsidRPr="00961E03">
        <w:rPr>
          <w:rFonts w:asciiTheme="majorBidi" w:hAnsiTheme="majorBidi" w:cstheme="majorBidi"/>
          <w:sz w:val="24"/>
          <w:szCs w:val="24"/>
        </w:rPr>
        <w:t xml:space="preserve"> (Basahal et al., 2021).</w:t>
      </w:r>
    </w:p>
    <w:p w14:paraId="747AAB5C" w14:textId="41DA9C7B" w:rsidR="00527243" w:rsidRPr="00961E03" w:rsidRDefault="00527243"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In our current world, the energy sector has a vital role in supporting most of the objectives of localization. As Saudi Aramco considered the world largest energy company, it has implemented several smart and modern initiatives strategically to promote and encourage the idea of local content creating and to strengthen and support the capabilities of industry within the Kingdom. One of these great initiatives and proposals is the IKTVA program, which is a cornerstone of the Saudi Arabia strategical localization</w:t>
      </w:r>
      <w:r w:rsidR="00836347" w:rsidRPr="00961E03">
        <w:rPr>
          <w:rFonts w:asciiTheme="majorBidi" w:hAnsiTheme="majorBidi" w:cstheme="majorBidi"/>
          <w:sz w:val="24"/>
          <w:szCs w:val="24"/>
        </w:rPr>
        <w:t xml:space="preserve"> (Bohnenkamp et al., 2020).</w:t>
      </w:r>
    </w:p>
    <w:p w14:paraId="59B4170F" w14:textId="46D5215A" w:rsidR="00683C8D" w:rsidRPr="00961E03" w:rsidRDefault="00C51770"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Localization contributes to economic development through employment generation, industrial expansion, technology transfer, and increased investment opportunities.</w:t>
      </w:r>
      <w:r w:rsidR="00683C8D" w:rsidRPr="00961E03">
        <w:rPr>
          <w:rFonts w:asciiTheme="majorBidi" w:hAnsiTheme="majorBidi" w:cstheme="majorBidi"/>
          <w:sz w:val="24"/>
          <w:szCs w:val="24"/>
        </w:rPr>
        <w:t xml:space="preserve"> </w:t>
      </w:r>
      <w:r w:rsidRPr="00961E03">
        <w:rPr>
          <w:rFonts w:asciiTheme="majorBidi" w:hAnsiTheme="majorBidi" w:cstheme="majorBidi"/>
          <w:sz w:val="24"/>
          <w:szCs w:val="24"/>
        </w:rPr>
        <w:t>By</w:t>
      </w:r>
      <w:r w:rsidR="00683C8D" w:rsidRPr="00961E03">
        <w:rPr>
          <w:rFonts w:asciiTheme="majorBidi" w:hAnsiTheme="majorBidi" w:cstheme="majorBidi"/>
          <w:sz w:val="24"/>
          <w:szCs w:val="24"/>
        </w:rPr>
        <w:t xml:space="preserve"> </w:t>
      </w:r>
      <w:r w:rsidRPr="00961E03">
        <w:rPr>
          <w:rFonts w:asciiTheme="majorBidi" w:hAnsiTheme="majorBidi" w:cstheme="majorBidi"/>
          <w:sz w:val="24"/>
          <w:szCs w:val="24"/>
        </w:rPr>
        <w:t>continuing</w:t>
      </w:r>
      <w:r w:rsidR="00683C8D" w:rsidRPr="00961E03">
        <w:rPr>
          <w:rFonts w:asciiTheme="majorBidi" w:hAnsiTheme="majorBidi" w:cstheme="majorBidi"/>
          <w:sz w:val="24"/>
          <w:szCs w:val="24"/>
        </w:rPr>
        <w:t xml:space="preserve"> </w:t>
      </w:r>
      <w:r w:rsidR="006B3491" w:rsidRPr="00961E03">
        <w:rPr>
          <w:rFonts w:asciiTheme="majorBidi" w:hAnsiTheme="majorBidi" w:cstheme="majorBidi"/>
          <w:sz w:val="24"/>
          <w:szCs w:val="24"/>
        </w:rPr>
        <w:t>to create</w:t>
      </w:r>
      <w:r w:rsidR="00683C8D" w:rsidRPr="00961E03">
        <w:rPr>
          <w:rFonts w:asciiTheme="majorBidi" w:hAnsiTheme="majorBidi" w:cstheme="majorBidi"/>
          <w:sz w:val="24"/>
          <w:szCs w:val="24"/>
        </w:rPr>
        <w:t xml:space="preserve"> new opportunities for employment, </w:t>
      </w:r>
      <w:r w:rsidR="006B3491" w:rsidRPr="00961E03">
        <w:rPr>
          <w:rFonts w:asciiTheme="majorBidi" w:hAnsiTheme="majorBidi" w:cstheme="majorBidi"/>
          <w:sz w:val="24"/>
          <w:szCs w:val="24"/>
        </w:rPr>
        <w:t>putting</w:t>
      </w:r>
      <w:r w:rsidR="00683C8D" w:rsidRPr="00961E03">
        <w:rPr>
          <w:rFonts w:asciiTheme="majorBidi" w:hAnsiTheme="majorBidi" w:cstheme="majorBidi"/>
          <w:sz w:val="24"/>
          <w:szCs w:val="24"/>
        </w:rPr>
        <w:t xml:space="preserve"> </w:t>
      </w:r>
      <w:r w:rsidR="006B3491" w:rsidRPr="00961E03">
        <w:rPr>
          <w:rFonts w:asciiTheme="majorBidi" w:hAnsiTheme="majorBidi" w:cstheme="majorBidi"/>
          <w:sz w:val="24"/>
          <w:szCs w:val="24"/>
        </w:rPr>
        <w:t>clear</w:t>
      </w:r>
      <w:r w:rsidR="00683C8D" w:rsidRPr="00961E03">
        <w:rPr>
          <w:rFonts w:asciiTheme="majorBidi" w:hAnsiTheme="majorBidi" w:cstheme="majorBidi"/>
          <w:sz w:val="24"/>
          <w:szCs w:val="24"/>
        </w:rPr>
        <w:t xml:space="preserve"> guidelines and </w:t>
      </w:r>
      <w:r w:rsidR="006B3491" w:rsidRPr="00961E03">
        <w:rPr>
          <w:rFonts w:asciiTheme="majorBidi" w:hAnsiTheme="majorBidi" w:cstheme="majorBidi"/>
          <w:sz w:val="24"/>
          <w:szCs w:val="24"/>
        </w:rPr>
        <w:t>paths</w:t>
      </w:r>
      <w:r w:rsidR="00683C8D" w:rsidRPr="00961E03">
        <w:rPr>
          <w:rFonts w:asciiTheme="majorBidi" w:hAnsiTheme="majorBidi" w:cstheme="majorBidi"/>
          <w:sz w:val="24"/>
          <w:szCs w:val="24"/>
        </w:rPr>
        <w:t xml:space="preserve"> for supporting entrepreneurship ideas and projects, making the process of technology transfer easily and faster, all of that without forgetting to focus on </w:t>
      </w:r>
      <w:r w:rsidR="006B3491" w:rsidRPr="00961E03">
        <w:rPr>
          <w:rFonts w:asciiTheme="majorBidi" w:hAnsiTheme="majorBidi" w:cstheme="majorBidi"/>
          <w:sz w:val="24"/>
          <w:szCs w:val="24"/>
        </w:rPr>
        <w:t>industrial</w:t>
      </w:r>
      <w:r w:rsidR="00683C8D" w:rsidRPr="00961E03">
        <w:rPr>
          <w:rFonts w:asciiTheme="majorBidi" w:hAnsiTheme="majorBidi" w:cstheme="majorBidi"/>
          <w:sz w:val="24"/>
          <w:szCs w:val="24"/>
        </w:rPr>
        <w:t xml:space="preserve"> growth </w:t>
      </w:r>
      <w:r w:rsidR="00396C61" w:rsidRPr="00961E03">
        <w:rPr>
          <w:rFonts w:asciiTheme="majorBidi" w:hAnsiTheme="majorBidi" w:cstheme="majorBidi"/>
          <w:sz w:val="24"/>
          <w:szCs w:val="24"/>
        </w:rPr>
        <w:t>stimulate</w:t>
      </w:r>
      <w:r w:rsidR="00683C8D" w:rsidRPr="00961E03">
        <w:rPr>
          <w:rFonts w:asciiTheme="majorBidi" w:hAnsiTheme="majorBidi" w:cstheme="majorBidi"/>
          <w:sz w:val="24"/>
          <w:szCs w:val="24"/>
        </w:rPr>
        <w:t xml:space="preserve">. As a result, by better understanding the effectiveness of localization </w:t>
      </w:r>
      <w:r w:rsidR="00396C61" w:rsidRPr="00961E03">
        <w:rPr>
          <w:rFonts w:asciiTheme="majorBidi" w:hAnsiTheme="majorBidi" w:cstheme="majorBidi"/>
          <w:sz w:val="24"/>
          <w:szCs w:val="24"/>
        </w:rPr>
        <w:t>programs and</w:t>
      </w:r>
      <w:r w:rsidR="00683C8D" w:rsidRPr="00961E03">
        <w:rPr>
          <w:rFonts w:asciiTheme="majorBidi" w:hAnsiTheme="majorBidi" w:cstheme="majorBidi"/>
          <w:sz w:val="24"/>
          <w:szCs w:val="24"/>
        </w:rPr>
        <w:t xml:space="preserve"> it is adding value, it is critical for a valid and correct </w:t>
      </w:r>
      <w:r w:rsidR="00396C61" w:rsidRPr="00961E03">
        <w:rPr>
          <w:rFonts w:asciiTheme="majorBidi" w:hAnsiTheme="majorBidi" w:cstheme="majorBidi"/>
          <w:sz w:val="24"/>
          <w:szCs w:val="24"/>
        </w:rPr>
        <w:t>evaluating</w:t>
      </w:r>
      <w:r w:rsidR="00683C8D" w:rsidRPr="00961E03">
        <w:rPr>
          <w:rFonts w:asciiTheme="majorBidi" w:hAnsiTheme="majorBidi" w:cstheme="majorBidi"/>
          <w:sz w:val="24"/>
          <w:szCs w:val="24"/>
        </w:rPr>
        <w:t xml:space="preserve"> for their </w:t>
      </w:r>
      <w:r w:rsidR="00396C61" w:rsidRPr="00961E03">
        <w:rPr>
          <w:rFonts w:asciiTheme="majorBidi" w:hAnsiTheme="majorBidi" w:cstheme="majorBidi"/>
          <w:sz w:val="24"/>
          <w:szCs w:val="24"/>
        </w:rPr>
        <w:t>positive</w:t>
      </w:r>
      <w:r w:rsidR="00683C8D" w:rsidRPr="00961E03">
        <w:rPr>
          <w:rFonts w:asciiTheme="majorBidi" w:hAnsiTheme="majorBidi" w:cstheme="majorBidi"/>
          <w:sz w:val="24"/>
          <w:szCs w:val="24"/>
        </w:rPr>
        <w:t xml:space="preserve"> contribution </w:t>
      </w:r>
      <w:r w:rsidR="00396C61" w:rsidRPr="00961E03">
        <w:rPr>
          <w:rFonts w:asciiTheme="majorBidi" w:hAnsiTheme="majorBidi" w:cstheme="majorBidi"/>
          <w:sz w:val="24"/>
          <w:szCs w:val="24"/>
        </w:rPr>
        <w:t>in sustaining</w:t>
      </w:r>
      <w:r w:rsidR="00683C8D" w:rsidRPr="00961E03">
        <w:rPr>
          <w:rFonts w:asciiTheme="majorBidi" w:hAnsiTheme="majorBidi" w:cstheme="majorBidi"/>
          <w:sz w:val="24"/>
          <w:szCs w:val="24"/>
        </w:rPr>
        <w:t xml:space="preserve"> national development.</w:t>
      </w:r>
    </w:p>
    <w:p w14:paraId="65D64644" w14:textId="0EBD9996" w:rsidR="00843426" w:rsidRPr="00961E03" w:rsidRDefault="00843426" w:rsidP="00843426">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While the Resource-Based View (RBV) clearly explains how much localization builds a competitive advantage, we need to acknowledge its boundaries and limitations. RBV focuses heavily and deeply on internal assets, which means it often loses the impact of outside forces like government shifts or market pressures. In Saudi Arabia, the success of the IKTVA Program relies on both sides: the internal skills of suppliers and external support from </w:t>
      </w:r>
      <w:r w:rsidR="001643C4" w:rsidRPr="00961E03">
        <w:rPr>
          <w:rFonts w:asciiTheme="majorBidi" w:hAnsiTheme="majorBidi" w:cstheme="majorBidi"/>
          <w:sz w:val="24"/>
          <w:szCs w:val="24"/>
        </w:rPr>
        <w:t>country</w:t>
      </w:r>
      <w:r w:rsidRPr="00961E03">
        <w:rPr>
          <w:rFonts w:asciiTheme="majorBidi" w:hAnsiTheme="majorBidi" w:cstheme="majorBidi"/>
          <w:sz w:val="24"/>
          <w:szCs w:val="24"/>
        </w:rPr>
        <w:t xml:space="preserve"> </w:t>
      </w:r>
      <w:r w:rsidR="001643C4" w:rsidRPr="00961E03">
        <w:rPr>
          <w:rFonts w:asciiTheme="majorBidi" w:hAnsiTheme="majorBidi" w:cstheme="majorBidi"/>
          <w:sz w:val="24"/>
          <w:szCs w:val="24"/>
        </w:rPr>
        <w:t xml:space="preserve">stated </w:t>
      </w:r>
      <w:r w:rsidRPr="00961E03">
        <w:rPr>
          <w:rFonts w:asciiTheme="majorBidi" w:hAnsiTheme="majorBidi" w:cstheme="majorBidi"/>
          <w:sz w:val="24"/>
          <w:szCs w:val="24"/>
        </w:rPr>
        <w:t xml:space="preserve">policies. This study bridges </w:t>
      </w:r>
      <w:r w:rsidR="001643C4" w:rsidRPr="00961E03">
        <w:rPr>
          <w:rFonts w:asciiTheme="majorBidi" w:hAnsiTheme="majorBidi" w:cstheme="majorBidi"/>
          <w:sz w:val="24"/>
          <w:szCs w:val="24"/>
        </w:rPr>
        <w:t xml:space="preserve">and </w:t>
      </w:r>
      <w:r w:rsidR="00B37DE7" w:rsidRPr="00961E03">
        <w:rPr>
          <w:rFonts w:asciiTheme="majorBidi" w:hAnsiTheme="majorBidi" w:cstheme="majorBidi"/>
          <w:sz w:val="24"/>
          <w:szCs w:val="24"/>
        </w:rPr>
        <w:t>connects</w:t>
      </w:r>
      <w:r w:rsidR="001643C4" w:rsidRPr="00961E03">
        <w:rPr>
          <w:rFonts w:asciiTheme="majorBidi" w:hAnsiTheme="majorBidi" w:cstheme="majorBidi"/>
          <w:sz w:val="24"/>
          <w:szCs w:val="24"/>
        </w:rPr>
        <w:t xml:space="preserve"> </w:t>
      </w:r>
      <w:r w:rsidRPr="00961E03">
        <w:rPr>
          <w:rFonts w:asciiTheme="majorBidi" w:hAnsiTheme="majorBidi" w:cstheme="majorBidi"/>
          <w:sz w:val="24"/>
          <w:szCs w:val="24"/>
        </w:rPr>
        <w:t xml:space="preserve">that gap by looking at how internal organizational strengths and external environmental factors work together to make IKTVA </w:t>
      </w:r>
      <w:r w:rsidR="001643C4" w:rsidRPr="00961E03">
        <w:rPr>
          <w:rFonts w:asciiTheme="majorBidi" w:hAnsiTheme="majorBidi" w:cstheme="majorBidi"/>
          <w:sz w:val="24"/>
          <w:szCs w:val="24"/>
        </w:rPr>
        <w:t xml:space="preserve">Program super </w:t>
      </w:r>
      <w:r w:rsidRPr="00961E03">
        <w:rPr>
          <w:rFonts w:asciiTheme="majorBidi" w:hAnsiTheme="majorBidi" w:cstheme="majorBidi"/>
          <w:sz w:val="24"/>
          <w:szCs w:val="24"/>
        </w:rPr>
        <w:t>successful</w:t>
      </w:r>
      <w:r w:rsidR="001643C4" w:rsidRPr="00961E03">
        <w:rPr>
          <w:rFonts w:asciiTheme="majorBidi" w:hAnsiTheme="majorBidi" w:cstheme="majorBidi"/>
          <w:sz w:val="24"/>
          <w:szCs w:val="24"/>
        </w:rPr>
        <w:t xml:space="preserve"> and powerful</w:t>
      </w:r>
      <w:r w:rsidRPr="00961E03">
        <w:rPr>
          <w:rFonts w:asciiTheme="majorBidi" w:hAnsiTheme="majorBidi" w:cstheme="majorBidi"/>
          <w:sz w:val="24"/>
          <w:szCs w:val="24"/>
        </w:rPr>
        <w:t>.</w:t>
      </w:r>
    </w:p>
    <w:p w14:paraId="6CBCF157" w14:textId="25072C39" w:rsidR="001C766D" w:rsidRPr="00961E03" w:rsidRDefault="001C766D" w:rsidP="001C766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From what I have seen in the energy sector, primary in the oil and gas industry, the most successful localization programs are those that deliver value for everyone involved, and to whom are directly and indirectly participating, not just and limitedly the company driving the initiative. Saudi </w:t>
      </w:r>
      <w:r w:rsidRPr="00961E03">
        <w:rPr>
          <w:rFonts w:asciiTheme="majorBidi" w:hAnsiTheme="majorBidi" w:cstheme="majorBidi"/>
          <w:sz w:val="24"/>
          <w:szCs w:val="24"/>
        </w:rPr>
        <w:lastRenderedPageBreak/>
        <w:t>Aramco’s IKTVA Program is a best example of this, as it aims to benefit the company, its suppliers, local employees, and the wider Saudi economy. Yet, stakeholder theory often operates on the idealized assumption that these diverse interests can easily align together and perfectly. In reality, conflicts are common. For instance, localization obligations can drive up short-term costs for suppliers, even if they promise long-term gains. This study looks directly at how IKTVA navigates and balances these competing pressures and to create best idle example to follow and to guide as well.</w:t>
      </w:r>
    </w:p>
    <w:p w14:paraId="1D65BDB8" w14:textId="2F3D64C2" w:rsidR="00A4567B" w:rsidRPr="00961E03" w:rsidRDefault="00A4567B" w:rsidP="00A4567B">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While Local Content Theory has heavily shaped policy, it definitely faces some valid criticism. A common argument among researchers is that localization policies can raise inefficiency by shielding and safeguarding domestic companies from global competition. The IKTVA Program tries to prevent this by embedding strict capability building and high-quality standards into its framework, but we still need to critically evaluate whether these local goals and objectives are being met at the expense of market competitiveness. My data analysis and evaluation </w:t>
      </w:r>
      <w:r w:rsidR="00941CF5" w:rsidRPr="00961E03">
        <w:rPr>
          <w:rFonts w:asciiTheme="majorBidi" w:hAnsiTheme="majorBidi" w:cstheme="majorBidi"/>
          <w:sz w:val="24"/>
          <w:szCs w:val="24"/>
        </w:rPr>
        <w:t>aim</w:t>
      </w:r>
      <w:r w:rsidRPr="00961E03">
        <w:rPr>
          <w:rFonts w:asciiTheme="majorBidi" w:hAnsiTheme="majorBidi" w:cstheme="majorBidi"/>
          <w:sz w:val="24"/>
          <w:szCs w:val="24"/>
        </w:rPr>
        <w:t xml:space="preserve"> to answer this exact question.</w:t>
      </w:r>
    </w:p>
    <w:p w14:paraId="4614BE8D" w14:textId="77777777" w:rsidR="00D34EBC" w:rsidRPr="00961E03" w:rsidRDefault="00D34EBC">
      <w:pPr>
        <w:pStyle w:val="Heading2"/>
        <w:numPr>
          <w:ilvl w:val="1"/>
          <w:numId w:val="6"/>
        </w:numPr>
        <w:ind w:left="360"/>
      </w:pPr>
      <w:bookmarkStart w:id="34" w:name="_Toc235201083"/>
      <w:r w:rsidRPr="00961E03">
        <w:t>Saudi Aramco Overview</w:t>
      </w:r>
      <w:bookmarkEnd w:id="34"/>
    </w:p>
    <w:p w14:paraId="612634AC" w14:textId="146546D5" w:rsidR="00D34EBC" w:rsidRPr="00961E03" w:rsidRDefault="00BD2E90"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Saudi Arabian Oil Company (Saudi Aramco) </w:t>
      </w:r>
      <w:r w:rsidR="00D35E28" w:rsidRPr="00961E03">
        <w:rPr>
          <w:rFonts w:asciiTheme="majorBidi" w:hAnsiTheme="majorBidi" w:cstheme="majorBidi"/>
          <w:sz w:val="24"/>
          <w:szCs w:val="24"/>
        </w:rPr>
        <w:t>is one of</w:t>
      </w:r>
      <w:r w:rsidRPr="00961E03">
        <w:rPr>
          <w:rFonts w:asciiTheme="majorBidi" w:hAnsiTheme="majorBidi" w:cstheme="majorBidi"/>
          <w:sz w:val="24"/>
          <w:szCs w:val="24"/>
        </w:rPr>
        <w:t xml:space="preserve"> the largest integrated for both energy and chemicals companies, worldwide. Additionally, Saudi Aramco plays a significant and important role in developing the economy of the Kingdom of Saudi Arabia. Saudi Aramco was established as a national energy company, to contribute </w:t>
      </w:r>
      <w:r w:rsidR="008204B5" w:rsidRPr="00961E03">
        <w:rPr>
          <w:rFonts w:asciiTheme="majorBidi" w:hAnsiTheme="majorBidi" w:cstheme="majorBidi"/>
          <w:sz w:val="24"/>
          <w:szCs w:val="24"/>
        </w:rPr>
        <w:t>to</w:t>
      </w:r>
      <w:r w:rsidRPr="00961E03">
        <w:rPr>
          <w:rFonts w:asciiTheme="majorBidi" w:hAnsiTheme="majorBidi" w:cstheme="majorBidi"/>
          <w:sz w:val="24"/>
          <w:szCs w:val="24"/>
        </w:rPr>
        <w:t xml:space="preserve"> a fully sustainable gross domestic product (GDP</w:t>
      </w:r>
      <w:r w:rsidR="00F23DDB" w:rsidRPr="00961E03">
        <w:rPr>
          <w:rFonts w:asciiTheme="majorBidi" w:hAnsiTheme="majorBidi" w:cstheme="majorBidi"/>
          <w:sz w:val="24"/>
          <w:szCs w:val="24"/>
        </w:rPr>
        <w:t>),</w:t>
      </w:r>
      <w:r w:rsidRPr="00961E03">
        <w:rPr>
          <w:rFonts w:asciiTheme="majorBidi" w:hAnsiTheme="majorBidi" w:cstheme="majorBidi"/>
          <w:sz w:val="24"/>
          <w:szCs w:val="24"/>
        </w:rPr>
        <w:t xml:space="preserve"> industrial development as per the international standards, employment generation for the local nations, and to provide an excellent international competitiveness to the Kingdom of Saudi Arabia. </w:t>
      </w:r>
    </w:p>
    <w:p w14:paraId="0C5ECED7" w14:textId="138C8010" w:rsidR="00E31095" w:rsidRPr="00961E03" w:rsidRDefault="00E31095"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Saudi Aramco is a strategic partner in supporting Saudi Vision 2030, this is beyond it is traditional role in the oil and gas sector. Saudi Aramco supporting the vision through various number of </w:t>
      </w:r>
      <w:r w:rsidR="008204B5" w:rsidRPr="00961E03">
        <w:rPr>
          <w:rFonts w:asciiTheme="majorBidi" w:hAnsiTheme="majorBidi" w:cstheme="majorBidi"/>
          <w:sz w:val="24"/>
          <w:szCs w:val="24"/>
        </w:rPr>
        <w:t>initiatives</w:t>
      </w:r>
      <w:r w:rsidRPr="00961E03">
        <w:rPr>
          <w:rFonts w:asciiTheme="majorBidi" w:hAnsiTheme="majorBidi" w:cstheme="majorBidi"/>
          <w:sz w:val="24"/>
          <w:szCs w:val="24"/>
        </w:rPr>
        <w:t xml:space="preserve"> which are aimed to confirm </w:t>
      </w:r>
      <w:r w:rsidR="008204B5" w:rsidRPr="00961E03">
        <w:rPr>
          <w:rFonts w:asciiTheme="majorBidi" w:hAnsiTheme="majorBidi" w:cstheme="majorBidi"/>
          <w:sz w:val="24"/>
          <w:szCs w:val="24"/>
        </w:rPr>
        <w:t>diversifications</w:t>
      </w:r>
      <w:r w:rsidRPr="00961E03">
        <w:rPr>
          <w:rFonts w:asciiTheme="majorBidi" w:hAnsiTheme="majorBidi" w:cstheme="majorBidi"/>
          <w:sz w:val="24"/>
          <w:szCs w:val="24"/>
        </w:rPr>
        <w:t xml:space="preserve"> in economic, </w:t>
      </w:r>
      <w:r w:rsidR="00E97831" w:rsidRPr="00961E03">
        <w:rPr>
          <w:rFonts w:asciiTheme="majorBidi" w:hAnsiTheme="majorBidi" w:cstheme="majorBidi"/>
          <w:sz w:val="24"/>
          <w:szCs w:val="24"/>
        </w:rPr>
        <w:t xml:space="preserve">local content development, perfection in technology transfer, and to enhance human capital. Saudi Aramco </w:t>
      </w:r>
      <w:r w:rsidR="008204B5" w:rsidRPr="00961E03">
        <w:rPr>
          <w:rFonts w:asciiTheme="majorBidi" w:hAnsiTheme="majorBidi" w:cstheme="majorBidi"/>
          <w:sz w:val="24"/>
          <w:szCs w:val="24"/>
        </w:rPr>
        <w:t>continuously</w:t>
      </w:r>
      <w:r w:rsidR="00E97831" w:rsidRPr="00961E03">
        <w:rPr>
          <w:rFonts w:asciiTheme="majorBidi" w:hAnsiTheme="majorBidi" w:cstheme="majorBidi"/>
          <w:sz w:val="24"/>
          <w:szCs w:val="24"/>
        </w:rPr>
        <w:t xml:space="preserve"> invests in developing local industries and plays a great role in </w:t>
      </w:r>
      <w:r w:rsidR="008204B5" w:rsidRPr="00961E03">
        <w:rPr>
          <w:rFonts w:asciiTheme="majorBidi" w:hAnsiTheme="majorBidi" w:cstheme="majorBidi"/>
          <w:sz w:val="24"/>
          <w:szCs w:val="24"/>
        </w:rPr>
        <w:t>strengthening</w:t>
      </w:r>
      <w:r w:rsidR="00E97831" w:rsidRPr="00961E03">
        <w:rPr>
          <w:rFonts w:asciiTheme="majorBidi" w:hAnsiTheme="majorBidi" w:cstheme="majorBidi"/>
          <w:sz w:val="24"/>
          <w:szCs w:val="24"/>
        </w:rPr>
        <w:t xml:space="preserve"> domestic supply chains to support short-term and long-term economic sustainability.</w:t>
      </w:r>
    </w:p>
    <w:p w14:paraId="6A15D138" w14:textId="7F093911" w:rsidR="00E97831" w:rsidRPr="00961E03" w:rsidRDefault="00E97831" w:rsidP="00C63B3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As part of its commitment to national development, Saudi Aramco </w:t>
      </w:r>
      <w:r w:rsidR="008204B5" w:rsidRPr="00961E03">
        <w:rPr>
          <w:rFonts w:asciiTheme="majorBidi" w:hAnsiTheme="majorBidi" w:cstheme="majorBidi"/>
          <w:sz w:val="24"/>
          <w:szCs w:val="24"/>
        </w:rPr>
        <w:t>successfully</w:t>
      </w:r>
      <w:r w:rsidRPr="00961E03">
        <w:rPr>
          <w:rFonts w:asciiTheme="majorBidi" w:hAnsiTheme="majorBidi" w:cstheme="majorBidi"/>
          <w:sz w:val="24"/>
          <w:szCs w:val="24"/>
        </w:rPr>
        <w:t xml:space="preserve"> launched several successful localization </w:t>
      </w:r>
      <w:r w:rsidR="008204B5" w:rsidRPr="00961E03">
        <w:rPr>
          <w:rFonts w:asciiTheme="majorBidi" w:hAnsiTheme="majorBidi" w:cstheme="majorBidi"/>
          <w:sz w:val="24"/>
          <w:szCs w:val="24"/>
        </w:rPr>
        <w:t>initiatives</w:t>
      </w:r>
      <w:r w:rsidRPr="00961E03">
        <w:rPr>
          <w:rFonts w:asciiTheme="majorBidi" w:hAnsiTheme="majorBidi" w:cstheme="majorBidi"/>
          <w:sz w:val="24"/>
          <w:szCs w:val="24"/>
        </w:rPr>
        <w:t>, one of the greatest and most prominent of which is the In-</w:t>
      </w:r>
      <w:r w:rsidRPr="00961E03">
        <w:rPr>
          <w:rFonts w:asciiTheme="majorBidi" w:hAnsiTheme="majorBidi" w:cstheme="majorBidi"/>
          <w:sz w:val="24"/>
          <w:szCs w:val="24"/>
        </w:rPr>
        <w:lastRenderedPageBreak/>
        <w:t xml:space="preserve">Kingdom Total Value Add (IKTVA) program. Through IKTVA, Saudi Aramco closely seeks to increase the participation of local content, </w:t>
      </w:r>
      <w:r w:rsidR="008204B5" w:rsidRPr="00961E03">
        <w:rPr>
          <w:rFonts w:asciiTheme="majorBidi" w:hAnsiTheme="majorBidi" w:cstheme="majorBidi"/>
          <w:sz w:val="24"/>
          <w:szCs w:val="24"/>
        </w:rPr>
        <w:t>strengthen</w:t>
      </w:r>
      <w:r w:rsidRPr="00961E03">
        <w:rPr>
          <w:rFonts w:asciiTheme="majorBidi" w:hAnsiTheme="majorBidi" w:cstheme="majorBidi"/>
          <w:sz w:val="24"/>
          <w:szCs w:val="24"/>
        </w:rPr>
        <w:t xml:space="preserve"> supplier capabilities, encourage local manufacturing, and create sustainable value for economic within the Kingdom of Saudi Arabia. Consequently, Saudi Aramco </w:t>
      </w:r>
      <w:r w:rsidR="008204B5" w:rsidRPr="00961E03">
        <w:rPr>
          <w:rFonts w:asciiTheme="majorBidi" w:hAnsiTheme="majorBidi" w:cstheme="majorBidi"/>
          <w:sz w:val="24"/>
          <w:szCs w:val="24"/>
        </w:rPr>
        <w:t>perfectly</w:t>
      </w:r>
      <w:r w:rsidRPr="00961E03">
        <w:rPr>
          <w:rFonts w:asciiTheme="majorBidi" w:hAnsiTheme="majorBidi" w:cstheme="majorBidi"/>
          <w:sz w:val="24"/>
          <w:szCs w:val="24"/>
        </w:rPr>
        <w:t xml:space="preserve"> provide an appropriate and exceptional organization context for </w:t>
      </w:r>
      <w:r w:rsidR="008204B5" w:rsidRPr="00961E03">
        <w:rPr>
          <w:rFonts w:asciiTheme="majorBidi" w:hAnsiTheme="majorBidi" w:cstheme="majorBidi"/>
          <w:sz w:val="24"/>
          <w:szCs w:val="24"/>
        </w:rPr>
        <w:t>examining</w:t>
      </w:r>
      <w:r w:rsidRPr="00961E03">
        <w:rPr>
          <w:rFonts w:asciiTheme="majorBidi" w:hAnsiTheme="majorBidi" w:cstheme="majorBidi"/>
          <w:sz w:val="24"/>
          <w:szCs w:val="24"/>
        </w:rPr>
        <w:t xml:space="preserve"> the relationship between localization initiatives and outcomes of supply chain performance.</w:t>
      </w:r>
      <w:r w:rsidR="00D05077" w:rsidRPr="0071120B">
        <w:rPr>
          <w:rFonts w:asciiTheme="majorBidi" w:hAnsiTheme="majorBidi" w:cstheme="majorBidi"/>
          <w:sz w:val="24"/>
          <w:szCs w:val="24"/>
        </w:rPr>
        <w:t xml:space="preserve"> </w:t>
      </w:r>
      <w:r w:rsidR="00D05077" w:rsidRPr="00961E03">
        <w:rPr>
          <w:rFonts w:asciiTheme="majorBidi" w:hAnsiTheme="majorBidi" w:cstheme="majorBidi"/>
          <w:sz w:val="24"/>
          <w:szCs w:val="24"/>
        </w:rPr>
        <w:t>Saudi Aramco plays a central role in supporting industrial development and local content initiatives through various strategic programs, including the In-Kingdom Total Value Add (IKTVA) program (</w:t>
      </w:r>
      <w:r w:rsidR="00C63B30" w:rsidRPr="00961E03">
        <w:rPr>
          <w:rFonts w:asciiTheme="majorBidi" w:hAnsiTheme="majorBidi" w:cstheme="majorBidi"/>
          <w:sz w:val="24"/>
          <w:szCs w:val="24"/>
        </w:rPr>
        <w:t>Saudi Aramco</w:t>
      </w:r>
      <w:r w:rsidR="00E9409C" w:rsidRPr="00961E03">
        <w:rPr>
          <w:rFonts w:asciiTheme="majorBidi" w:hAnsiTheme="majorBidi" w:cstheme="majorBidi"/>
          <w:sz w:val="24"/>
          <w:szCs w:val="24"/>
        </w:rPr>
        <w:t>, 2024</w:t>
      </w:r>
      <w:r w:rsidR="00D05077" w:rsidRPr="00961E03">
        <w:rPr>
          <w:rFonts w:asciiTheme="majorBidi" w:hAnsiTheme="majorBidi" w:cstheme="majorBidi"/>
          <w:sz w:val="24"/>
          <w:szCs w:val="24"/>
        </w:rPr>
        <w:t>).</w:t>
      </w:r>
    </w:p>
    <w:p w14:paraId="6CC64B61" w14:textId="713FCE54" w:rsidR="003072B5" w:rsidRPr="00961E03" w:rsidRDefault="0017261B">
      <w:pPr>
        <w:pStyle w:val="Heading2"/>
        <w:numPr>
          <w:ilvl w:val="1"/>
          <w:numId w:val="6"/>
        </w:numPr>
        <w:ind w:left="360"/>
      </w:pPr>
      <w:bookmarkStart w:id="35" w:name="_Toc235201084"/>
      <w:r w:rsidRPr="00961E03">
        <w:t>The</w:t>
      </w:r>
      <w:r w:rsidR="006C6510" w:rsidRPr="00961E03">
        <w:t xml:space="preserve"> IKTVA Program: Development, Objectives and Strategic Role</w:t>
      </w:r>
      <w:bookmarkEnd w:id="35"/>
    </w:p>
    <w:p w14:paraId="6D7B9B3F" w14:textId="22F27032" w:rsidR="00073D0E" w:rsidRPr="00961E03" w:rsidRDefault="00073D0E" w:rsidP="00073D0E">
      <w:pPr>
        <w:pStyle w:val="Heading3"/>
      </w:pPr>
      <w:bookmarkStart w:id="36" w:name="_Toc235201085"/>
      <w:r w:rsidRPr="00961E03">
        <w:t>2.5.1 Historical Background and Development</w:t>
      </w:r>
      <w:bookmarkEnd w:id="36"/>
    </w:p>
    <w:p w14:paraId="12C4A4CF" w14:textId="6594F3F8" w:rsidR="003072B5" w:rsidRPr="00961E03" w:rsidRDefault="00073181" w:rsidP="005868B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In-Kingdom Total Value Add (IKTVA) program was successfully launched by Saudi Aramco in 2015 representing a strategic localization approved and supported initiatives designed specifically to increase local content, focused on strengthen domestic supply chains, closely support supplier development, </w:t>
      </w:r>
      <w:r w:rsidR="0043451A" w:rsidRPr="00961E03">
        <w:rPr>
          <w:rFonts w:asciiTheme="majorBidi" w:hAnsiTheme="majorBidi" w:cstheme="majorBidi"/>
          <w:sz w:val="24"/>
          <w:szCs w:val="24"/>
        </w:rPr>
        <w:t>smartly</w:t>
      </w:r>
      <w:r w:rsidRPr="00961E03">
        <w:rPr>
          <w:rFonts w:asciiTheme="majorBidi" w:hAnsiTheme="majorBidi" w:cstheme="majorBidi"/>
          <w:sz w:val="24"/>
          <w:szCs w:val="24"/>
        </w:rPr>
        <w:t xml:space="preserve"> attract both local and international investment, and to ultimately contribute to achieve the objectives of Saudi Vision 2030. The IKTVA program serves as a master key mechanism for enhancing the participation of local economic while promoting and encouraging sustainable growth for industrial within the Kingdom of Saudi Arabia. </w:t>
      </w:r>
      <w:r w:rsidR="003072B5" w:rsidRPr="00961E03">
        <w:rPr>
          <w:rFonts w:asciiTheme="majorBidi" w:hAnsiTheme="majorBidi" w:cstheme="majorBidi"/>
          <w:sz w:val="24"/>
          <w:szCs w:val="24"/>
        </w:rPr>
        <w:t xml:space="preserve">The </w:t>
      </w:r>
      <w:r w:rsidR="004B44FA" w:rsidRPr="00961E03">
        <w:rPr>
          <w:rFonts w:asciiTheme="majorBidi" w:hAnsiTheme="majorBidi" w:cstheme="majorBidi"/>
          <w:sz w:val="24"/>
          <w:szCs w:val="24"/>
        </w:rPr>
        <w:t xml:space="preserve">IKTVA program </w:t>
      </w:r>
      <w:r w:rsidR="00AE342B" w:rsidRPr="00961E03">
        <w:rPr>
          <w:rFonts w:asciiTheme="majorBidi" w:hAnsiTheme="majorBidi" w:cstheme="majorBidi"/>
          <w:sz w:val="24"/>
          <w:szCs w:val="24"/>
        </w:rPr>
        <w:t>serves</w:t>
      </w:r>
      <w:r w:rsidR="004B44FA" w:rsidRPr="00961E03">
        <w:rPr>
          <w:rFonts w:asciiTheme="majorBidi" w:hAnsiTheme="majorBidi" w:cstheme="majorBidi"/>
          <w:sz w:val="24"/>
          <w:szCs w:val="24"/>
        </w:rPr>
        <w:t xml:space="preserve"> as </w:t>
      </w:r>
      <w:r w:rsidR="00AE342B" w:rsidRPr="00961E03">
        <w:rPr>
          <w:rFonts w:asciiTheme="majorBidi" w:hAnsiTheme="majorBidi" w:cstheme="majorBidi"/>
          <w:sz w:val="24"/>
          <w:szCs w:val="24"/>
        </w:rPr>
        <w:t>the main</w:t>
      </w:r>
      <w:r w:rsidR="004B44FA" w:rsidRPr="00961E03">
        <w:rPr>
          <w:rFonts w:asciiTheme="majorBidi" w:hAnsiTheme="majorBidi" w:cstheme="majorBidi"/>
          <w:sz w:val="24"/>
          <w:szCs w:val="24"/>
        </w:rPr>
        <w:t xml:space="preserve"> </w:t>
      </w:r>
      <w:r w:rsidR="00AE342B" w:rsidRPr="00961E03">
        <w:rPr>
          <w:rFonts w:asciiTheme="majorBidi" w:hAnsiTheme="majorBidi" w:cstheme="majorBidi"/>
          <w:sz w:val="24"/>
          <w:szCs w:val="24"/>
        </w:rPr>
        <w:t>mechanism</w:t>
      </w:r>
      <w:r w:rsidR="004B44FA" w:rsidRPr="00961E03">
        <w:rPr>
          <w:rFonts w:asciiTheme="majorBidi" w:hAnsiTheme="majorBidi" w:cstheme="majorBidi"/>
          <w:sz w:val="24"/>
          <w:szCs w:val="24"/>
        </w:rPr>
        <w:t xml:space="preserve"> in </w:t>
      </w:r>
      <w:r w:rsidR="00AE342B" w:rsidRPr="00961E03">
        <w:rPr>
          <w:rFonts w:asciiTheme="majorBidi" w:hAnsiTheme="majorBidi" w:cstheme="majorBidi"/>
          <w:sz w:val="24"/>
          <w:szCs w:val="24"/>
        </w:rPr>
        <w:t>achieving</w:t>
      </w:r>
      <w:r w:rsidR="004B44FA" w:rsidRPr="00961E03">
        <w:rPr>
          <w:rFonts w:asciiTheme="majorBidi" w:hAnsiTheme="majorBidi" w:cstheme="majorBidi"/>
          <w:sz w:val="24"/>
          <w:szCs w:val="24"/>
        </w:rPr>
        <w:t xml:space="preserve"> the objectives behind </w:t>
      </w:r>
      <w:r w:rsidR="00AE342B" w:rsidRPr="00961E03">
        <w:rPr>
          <w:rFonts w:asciiTheme="majorBidi" w:hAnsiTheme="majorBidi" w:cstheme="majorBidi"/>
          <w:sz w:val="24"/>
          <w:szCs w:val="24"/>
        </w:rPr>
        <w:t>localization,</w:t>
      </w:r>
      <w:r w:rsidR="004B44FA" w:rsidRPr="00961E03">
        <w:rPr>
          <w:rFonts w:asciiTheme="majorBidi" w:hAnsiTheme="majorBidi" w:cstheme="majorBidi"/>
          <w:sz w:val="24"/>
          <w:szCs w:val="24"/>
        </w:rPr>
        <w:t xml:space="preserve"> all of that, while having full alignment with </w:t>
      </w:r>
      <w:r w:rsidR="005868BD" w:rsidRPr="00961E03">
        <w:rPr>
          <w:rFonts w:asciiTheme="majorBidi" w:hAnsiTheme="majorBidi" w:cstheme="majorBidi"/>
          <w:sz w:val="24"/>
          <w:szCs w:val="24"/>
        </w:rPr>
        <w:t>Saudi Vision</w:t>
      </w:r>
      <w:r w:rsidR="004B44FA" w:rsidRPr="00961E03">
        <w:rPr>
          <w:rFonts w:asciiTheme="majorBidi" w:hAnsiTheme="majorBidi" w:cstheme="majorBidi"/>
          <w:sz w:val="24"/>
          <w:szCs w:val="24"/>
        </w:rPr>
        <w:t xml:space="preserve"> 2030.</w:t>
      </w:r>
    </w:p>
    <w:p w14:paraId="4556F00C" w14:textId="77777777" w:rsidR="00C51770" w:rsidRPr="00961E03" w:rsidRDefault="00D737E0" w:rsidP="00C5177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Since its successful introduction in 2015, IKTVA has evolved into a comprehensive framework, that encourages suppliers and contractors aiming to increase and expand local investments and not to forget to strengthen their operational capabilities within the Kingdom of Saudi Arabia. </w:t>
      </w:r>
      <w:r w:rsidR="00C51770" w:rsidRPr="00961E03">
        <w:rPr>
          <w:rFonts w:asciiTheme="majorBidi" w:hAnsiTheme="majorBidi" w:cstheme="majorBidi"/>
          <w:sz w:val="24"/>
          <w:szCs w:val="24"/>
        </w:rPr>
        <w:t>Participating organizations are evaluated using a range of performance indicators that assess local procurement activities, workforce localization efforts, supplier development initiatives, research and development contributions, and investments in local manufacturing capabilities.</w:t>
      </w:r>
    </w:p>
    <w:p w14:paraId="6DF9202E" w14:textId="55EF2AC1" w:rsidR="00073D0E" w:rsidRPr="00961E03" w:rsidRDefault="00073D0E" w:rsidP="00073D0E">
      <w:pPr>
        <w:pStyle w:val="Heading3"/>
      </w:pPr>
      <w:bookmarkStart w:id="37" w:name="_Toc235201086"/>
      <w:r w:rsidRPr="00961E03">
        <w:t>2.5.2 Primary Objectives of IKTVA</w:t>
      </w:r>
      <w:bookmarkEnd w:id="37"/>
    </w:p>
    <w:p w14:paraId="5C1D6F5F" w14:textId="20645D2B" w:rsidR="004B44FA" w:rsidRPr="0071120B" w:rsidRDefault="004B44FA"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If we </w:t>
      </w:r>
      <w:r w:rsidR="00AE342B" w:rsidRPr="0071120B">
        <w:rPr>
          <w:rFonts w:asciiTheme="majorBidi" w:hAnsiTheme="majorBidi" w:cstheme="majorBidi"/>
          <w:sz w:val="24"/>
          <w:szCs w:val="24"/>
        </w:rPr>
        <w:t>highlight</w:t>
      </w:r>
      <w:r w:rsidRPr="0071120B">
        <w:rPr>
          <w:rFonts w:asciiTheme="majorBidi" w:hAnsiTheme="majorBidi" w:cstheme="majorBidi"/>
          <w:sz w:val="24"/>
          <w:szCs w:val="24"/>
        </w:rPr>
        <w:t xml:space="preserve"> the primary objectives of IKTVA, it will include the following:</w:t>
      </w:r>
    </w:p>
    <w:p w14:paraId="1C653201" w14:textId="6316CC77" w:rsidR="00D737E0" w:rsidRPr="0071120B" w:rsidRDefault="00D737E0">
      <w:pPr>
        <w:pStyle w:val="ListParagraph"/>
        <w:numPr>
          <w:ilvl w:val="0"/>
          <w:numId w:val="54"/>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Increasing local content spending within the Kingdom.</w:t>
      </w:r>
    </w:p>
    <w:p w14:paraId="713C1CB6" w14:textId="77777777" w:rsidR="00D737E0" w:rsidRPr="0071120B" w:rsidRDefault="00D737E0">
      <w:pPr>
        <w:pStyle w:val="ListParagraph"/>
        <w:numPr>
          <w:ilvl w:val="0"/>
          <w:numId w:val="54"/>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Supporting supplier development and capability enhancement.</w:t>
      </w:r>
    </w:p>
    <w:p w14:paraId="2A2675D8" w14:textId="77777777" w:rsidR="00D737E0" w:rsidRPr="0071120B" w:rsidRDefault="00D737E0">
      <w:pPr>
        <w:pStyle w:val="ListParagraph"/>
        <w:numPr>
          <w:ilvl w:val="0"/>
          <w:numId w:val="54"/>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lastRenderedPageBreak/>
        <w:t>Creating sustainable employment opportunities.</w:t>
      </w:r>
    </w:p>
    <w:p w14:paraId="20839F89" w14:textId="77777777" w:rsidR="00D737E0" w:rsidRPr="0071120B" w:rsidRDefault="00D737E0">
      <w:pPr>
        <w:pStyle w:val="ListParagraph"/>
        <w:numPr>
          <w:ilvl w:val="0"/>
          <w:numId w:val="54"/>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Encouraging technology transfer and innovation.</w:t>
      </w:r>
    </w:p>
    <w:p w14:paraId="748C09DB" w14:textId="77777777" w:rsidR="00D737E0" w:rsidRPr="0071120B" w:rsidRDefault="00D737E0">
      <w:pPr>
        <w:pStyle w:val="ListParagraph"/>
        <w:numPr>
          <w:ilvl w:val="0"/>
          <w:numId w:val="54"/>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Enhancing industrial competitiveness.</w:t>
      </w:r>
    </w:p>
    <w:p w14:paraId="5AF30937" w14:textId="0D1B368B" w:rsidR="00D737E0" w:rsidRPr="0071120B" w:rsidRDefault="00D737E0">
      <w:pPr>
        <w:pStyle w:val="ListParagraph"/>
        <w:numPr>
          <w:ilvl w:val="0"/>
          <w:numId w:val="54"/>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Promoting sustainable economic growth and diversification.</w:t>
      </w:r>
    </w:p>
    <w:p w14:paraId="23011B95" w14:textId="3853F704" w:rsidR="00D737E0" w:rsidRPr="0071120B" w:rsidRDefault="00D737E0"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It is important to mention that, through </w:t>
      </w:r>
      <w:r w:rsidR="00837F9B" w:rsidRPr="0071120B">
        <w:rPr>
          <w:rFonts w:asciiTheme="majorBidi" w:hAnsiTheme="majorBidi" w:cstheme="majorBidi"/>
          <w:sz w:val="24"/>
          <w:szCs w:val="24"/>
        </w:rPr>
        <w:t>these</w:t>
      </w:r>
      <w:r w:rsidRPr="0071120B">
        <w:rPr>
          <w:rFonts w:asciiTheme="majorBidi" w:hAnsiTheme="majorBidi" w:cstheme="majorBidi"/>
          <w:sz w:val="24"/>
          <w:szCs w:val="24"/>
        </w:rPr>
        <w:t xml:space="preserve"> objectives, </w:t>
      </w:r>
      <w:r w:rsidR="00837F9B" w:rsidRPr="0071120B">
        <w:rPr>
          <w:rFonts w:asciiTheme="majorBidi" w:hAnsiTheme="majorBidi" w:cstheme="majorBidi"/>
          <w:sz w:val="24"/>
          <w:szCs w:val="24"/>
        </w:rPr>
        <w:t xml:space="preserve">IKTVA continuedly and ultimately seeks to establish a resilient and competitive supply chain ecosystem while keeping in mind to generate sustainable value for Saudi Aramco, suppliers who participate, and the economy at national level. As localization continues to play an important and vital role in Saudi Arabia’s economic transformation agenda, that push all the organizations which are operating actively within the Saudi Aramco supply chain increasingly align their both operations and strategies with IKTVA clear and well identified and explained requirements. Consequently, the effectiveness of the IKTVA program can be perfectly evaluated through its influence on the performance of supply chain, supplier development, and local value creation, which represent the core listed and specified variables what are examined in this study. </w:t>
      </w:r>
    </w:p>
    <w:p w14:paraId="443D526C" w14:textId="38B56C1B" w:rsidR="004B44FA" w:rsidRPr="0071120B" w:rsidRDefault="004B44FA"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By reviewing </w:t>
      </w:r>
      <w:r w:rsidR="00AE342B" w:rsidRPr="0071120B">
        <w:rPr>
          <w:rFonts w:asciiTheme="majorBidi" w:hAnsiTheme="majorBidi" w:cstheme="majorBidi"/>
          <w:sz w:val="24"/>
          <w:szCs w:val="24"/>
        </w:rPr>
        <w:t>these</w:t>
      </w:r>
      <w:r w:rsidRPr="0071120B">
        <w:rPr>
          <w:rFonts w:asciiTheme="majorBidi" w:hAnsiTheme="majorBidi" w:cstheme="majorBidi"/>
          <w:sz w:val="24"/>
          <w:szCs w:val="24"/>
        </w:rPr>
        <w:t xml:space="preserve"> objectives, it is clear that IKTVA seeking to establish a much more resilient and competitive supply chain, while generating both short and long-term value add for both Saudi Aramco and Saudi Arabia.</w:t>
      </w:r>
    </w:p>
    <w:p w14:paraId="3E46E0EB" w14:textId="39770849" w:rsidR="004B44FA" w:rsidRPr="0071120B" w:rsidRDefault="002628A1" w:rsidP="0071120B">
      <w:pPr>
        <w:spacing w:line="360" w:lineRule="auto"/>
        <w:jc w:val="both"/>
        <w:rPr>
          <w:rFonts w:asciiTheme="majorBidi" w:hAnsiTheme="majorBidi" w:cstheme="majorBidi"/>
          <w:sz w:val="24"/>
          <w:szCs w:val="24"/>
        </w:rPr>
      </w:pPr>
      <w:r w:rsidRPr="0071120B">
        <w:rPr>
          <w:rFonts w:asciiTheme="majorBidi" w:hAnsiTheme="majorBidi" w:cstheme="majorBidi"/>
          <w:sz w:val="24"/>
          <w:szCs w:val="24"/>
        </w:rPr>
        <w:t xml:space="preserve">Nowadays, we can clearly notice the importance </w:t>
      </w:r>
      <w:r w:rsidR="00AE342B" w:rsidRPr="0071120B">
        <w:rPr>
          <w:rFonts w:asciiTheme="majorBidi" w:hAnsiTheme="majorBidi" w:cstheme="majorBidi"/>
          <w:sz w:val="24"/>
          <w:szCs w:val="24"/>
        </w:rPr>
        <w:t>of</w:t>
      </w:r>
      <w:r w:rsidRPr="0071120B">
        <w:rPr>
          <w:rFonts w:asciiTheme="majorBidi" w:hAnsiTheme="majorBidi" w:cstheme="majorBidi"/>
          <w:sz w:val="24"/>
          <w:szCs w:val="24"/>
        </w:rPr>
        <w:t xml:space="preserve"> the program, as </w:t>
      </w:r>
      <w:r w:rsidR="00AE342B" w:rsidRPr="0071120B">
        <w:rPr>
          <w:rFonts w:asciiTheme="majorBidi" w:hAnsiTheme="majorBidi" w:cstheme="majorBidi"/>
          <w:sz w:val="24"/>
          <w:szCs w:val="24"/>
        </w:rPr>
        <w:t>organizations</w:t>
      </w:r>
      <w:r w:rsidRPr="0071120B">
        <w:rPr>
          <w:rFonts w:asciiTheme="majorBidi" w:hAnsiTheme="majorBidi" w:cstheme="majorBidi"/>
          <w:sz w:val="24"/>
          <w:szCs w:val="24"/>
        </w:rPr>
        <w:t xml:space="preserve"> are seeking to </w:t>
      </w:r>
      <w:r w:rsidR="00AE342B" w:rsidRPr="0071120B">
        <w:rPr>
          <w:rFonts w:asciiTheme="majorBidi" w:hAnsiTheme="majorBidi" w:cstheme="majorBidi"/>
          <w:sz w:val="24"/>
          <w:szCs w:val="24"/>
        </w:rPr>
        <w:t>align</w:t>
      </w:r>
      <w:r w:rsidRPr="0071120B">
        <w:rPr>
          <w:rFonts w:asciiTheme="majorBidi" w:hAnsiTheme="majorBidi" w:cstheme="majorBidi"/>
          <w:sz w:val="24"/>
          <w:szCs w:val="24"/>
        </w:rPr>
        <w:t xml:space="preserve"> their </w:t>
      </w:r>
      <w:r w:rsidR="00AE342B" w:rsidRPr="0071120B">
        <w:rPr>
          <w:rFonts w:asciiTheme="majorBidi" w:hAnsiTheme="majorBidi" w:cstheme="majorBidi"/>
          <w:sz w:val="24"/>
          <w:szCs w:val="24"/>
        </w:rPr>
        <w:t>operating</w:t>
      </w:r>
      <w:r w:rsidRPr="0071120B">
        <w:rPr>
          <w:rFonts w:asciiTheme="majorBidi" w:hAnsiTheme="majorBidi" w:cstheme="majorBidi"/>
          <w:sz w:val="24"/>
          <w:szCs w:val="24"/>
        </w:rPr>
        <w:t xml:space="preserve"> and goals </w:t>
      </w:r>
      <w:r w:rsidR="00AE342B" w:rsidRPr="0071120B">
        <w:rPr>
          <w:rFonts w:asciiTheme="majorBidi" w:hAnsiTheme="majorBidi" w:cstheme="majorBidi"/>
          <w:sz w:val="24"/>
          <w:szCs w:val="24"/>
        </w:rPr>
        <w:t xml:space="preserve">strategically </w:t>
      </w:r>
      <w:r w:rsidRPr="0071120B">
        <w:rPr>
          <w:rFonts w:asciiTheme="majorBidi" w:hAnsiTheme="majorBidi" w:cstheme="majorBidi"/>
          <w:sz w:val="24"/>
          <w:szCs w:val="24"/>
        </w:rPr>
        <w:t xml:space="preserve">with the localization requirements and to positively contribute to the Kingdom’s economic agenda for transformation. </w:t>
      </w:r>
      <w:r w:rsidR="006C1BCB" w:rsidRPr="0071120B">
        <w:rPr>
          <w:rFonts w:asciiTheme="majorBidi" w:hAnsiTheme="majorBidi" w:cstheme="majorBidi"/>
          <w:sz w:val="24"/>
          <w:szCs w:val="24"/>
        </w:rPr>
        <w:t>Previous studies have highlighted the positive impact of localization policies on economic diversification, industrial competitiveness, and local supplier development (Basahal et al., 2021; Savio, 2021).</w:t>
      </w:r>
    </w:p>
    <w:p w14:paraId="458D05DE" w14:textId="642305C4" w:rsidR="00571F6A" w:rsidRPr="00961E03" w:rsidRDefault="00571F6A">
      <w:pPr>
        <w:pStyle w:val="Heading2"/>
        <w:numPr>
          <w:ilvl w:val="1"/>
          <w:numId w:val="6"/>
        </w:numPr>
        <w:ind w:left="360"/>
      </w:pPr>
      <w:bookmarkStart w:id="38" w:name="_Toc235201087"/>
      <w:r w:rsidRPr="00961E03">
        <w:t>Supply Chain Performance</w:t>
      </w:r>
      <w:bookmarkEnd w:id="38"/>
      <w:r w:rsidRPr="00961E03">
        <w:t xml:space="preserve"> </w:t>
      </w:r>
    </w:p>
    <w:p w14:paraId="4E632DD3" w14:textId="14A64C83" w:rsidR="0011615A" w:rsidRPr="00961E03" w:rsidRDefault="0011615A" w:rsidP="0011615A">
      <w:pPr>
        <w:pStyle w:val="Heading3"/>
      </w:pPr>
      <w:bookmarkStart w:id="39" w:name="_Toc235201088"/>
      <w:r w:rsidRPr="00961E03">
        <w:t>2.6.1 Definition and Dimensions</w:t>
      </w:r>
      <w:bookmarkEnd w:id="39"/>
    </w:p>
    <w:p w14:paraId="6D2DA49F" w14:textId="77777777" w:rsidR="00C51770" w:rsidRPr="00961E03" w:rsidRDefault="0099713E" w:rsidP="00C5177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ability of a certain and specific </w:t>
      </w:r>
      <w:r w:rsidR="00D04885" w:rsidRPr="00961E03">
        <w:rPr>
          <w:rFonts w:asciiTheme="majorBidi" w:hAnsiTheme="majorBidi" w:cstheme="majorBidi"/>
          <w:sz w:val="24"/>
          <w:szCs w:val="24"/>
        </w:rPr>
        <w:t>organization’s</w:t>
      </w:r>
      <w:r w:rsidRPr="00961E03">
        <w:rPr>
          <w:rFonts w:asciiTheme="majorBidi" w:hAnsiTheme="majorBidi" w:cstheme="majorBidi"/>
          <w:sz w:val="24"/>
          <w:szCs w:val="24"/>
        </w:rPr>
        <w:t xml:space="preserve"> supply chain to manage the flow of raw materials </w:t>
      </w:r>
      <w:r w:rsidR="00D04885" w:rsidRPr="00961E03">
        <w:rPr>
          <w:rFonts w:asciiTheme="majorBidi" w:hAnsiTheme="majorBidi" w:cstheme="majorBidi"/>
          <w:sz w:val="24"/>
          <w:szCs w:val="24"/>
        </w:rPr>
        <w:t>efficiently</w:t>
      </w:r>
      <w:r w:rsidRPr="00961E03">
        <w:rPr>
          <w:rFonts w:asciiTheme="majorBidi" w:hAnsiTheme="majorBidi" w:cstheme="majorBidi"/>
          <w:sz w:val="24"/>
          <w:szCs w:val="24"/>
        </w:rPr>
        <w:t xml:space="preserve">, the related information, and different resources from supplier to end user or customers, is what we mean by supply chain performance. </w:t>
      </w:r>
      <w:r w:rsidR="00C51770" w:rsidRPr="00961E03">
        <w:rPr>
          <w:rFonts w:asciiTheme="majorBidi" w:hAnsiTheme="majorBidi" w:cstheme="majorBidi"/>
          <w:sz w:val="24"/>
          <w:szCs w:val="24"/>
        </w:rPr>
        <w:t>Effective supply chain performance contributes significantly to organizational competitiveness, operational excellence, and customer satisfaction.</w:t>
      </w:r>
    </w:p>
    <w:p w14:paraId="7E69C1BE" w14:textId="5F021006" w:rsidR="00D04885" w:rsidRPr="00961E03" w:rsidRDefault="00D04885" w:rsidP="00C5177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Several dimensions of supply chain performance were identified by different researchers, which include:</w:t>
      </w:r>
    </w:p>
    <w:p w14:paraId="311061DE" w14:textId="3A45080F" w:rsidR="00D04885" w:rsidRPr="0071120B" w:rsidRDefault="00D04885">
      <w:pPr>
        <w:pStyle w:val="ListParagraph"/>
        <w:numPr>
          <w:ilvl w:val="0"/>
          <w:numId w:val="57"/>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Cost efficiency.</w:t>
      </w:r>
    </w:p>
    <w:p w14:paraId="1D325FC7" w14:textId="48E6A990" w:rsidR="00D04885" w:rsidRPr="0071120B" w:rsidRDefault="00D04885">
      <w:pPr>
        <w:pStyle w:val="ListParagraph"/>
        <w:numPr>
          <w:ilvl w:val="0"/>
          <w:numId w:val="57"/>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Quality performance.</w:t>
      </w:r>
    </w:p>
    <w:p w14:paraId="33B6BA99" w14:textId="1B1345D4" w:rsidR="00D04885" w:rsidRPr="0071120B" w:rsidRDefault="00D04885">
      <w:pPr>
        <w:pStyle w:val="ListParagraph"/>
        <w:numPr>
          <w:ilvl w:val="0"/>
          <w:numId w:val="57"/>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Reliability in delivery.</w:t>
      </w:r>
    </w:p>
    <w:p w14:paraId="247DFDB9" w14:textId="52B2D805" w:rsidR="00D04885" w:rsidRPr="0071120B" w:rsidRDefault="00D04885">
      <w:pPr>
        <w:pStyle w:val="ListParagraph"/>
        <w:numPr>
          <w:ilvl w:val="0"/>
          <w:numId w:val="57"/>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Flexibility in operations.</w:t>
      </w:r>
    </w:p>
    <w:p w14:paraId="257F4721" w14:textId="21244B8F" w:rsidR="00D04885" w:rsidRPr="0071120B" w:rsidRDefault="00D04885">
      <w:pPr>
        <w:pStyle w:val="ListParagraph"/>
        <w:numPr>
          <w:ilvl w:val="0"/>
          <w:numId w:val="57"/>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Responsiveness to orders.</w:t>
      </w:r>
    </w:p>
    <w:p w14:paraId="4ECB15CF" w14:textId="0AF241A4" w:rsidR="00D04885" w:rsidRPr="0071120B" w:rsidRDefault="00D04885">
      <w:pPr>
        <w:pStyle w:val="ListParagraph"/>
        <w:numPr>
          <w:ilvl w:val="0"/>
          <w:numId w:val="57"/>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Meeting Customer satisfaction.</w:t>
      </w:r>
    </w:p>
    <w:p w14:paraId="69996909" w14:textId="13398930" w:rsidR="0043451A" w:rsidRPr="00961E03" w:rsidRDefault="0043451A"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Christopher and Peck (2004) argued that supply chain resilience is significantly enhanced through closer relationships with suppliers, which is a key objective of localization initiatives like IKTVA.</w:t>
      </w:r>
    </w:p>
    <w:p w14:paraId="71ACDB45" w14:textId="00919B19" w:rsidR="0011615A" w:rsidRPr="00961E03" w:rsidRDefault="0011615A" w:rsidP="0011615A">
      <w:pPr>
        <w:pStyle w:val="Heading3"/>
      </w:pPr>
      <w:bookmarkStart w:id="40" w:name="_Toc235201089"/>
      <w:r w:rsidRPr="00961E03">
        <w:t>2.6.2 Impact of Localization on Supply Chain Performance</w:t>
      </w:r>
      <w:bookmarkEnd w:id="40"/>
    </w:p>
    <w:p w14:paraId="6454318F" w14:textId="52B95072" w:rsidR="00D04885" w:rsidRPr="00961E03" w:rsidRDefault="00D04885"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Normally, organizations who </w:t>
      </w:r>
      <w:r w:rsidR="00A254DB" w:rsidRPr="00961E03">
        <w:rPr>
          <w:rFonts w:asciiTheme="majorBidi" w:hAnsiTheme="majorBidi" w:cstheme="majorBidi"/>
          <w:sz w:val="24"/>
          <w:szCs w:val="24"/>
        </w:rPr>
        <w:t>manage</w:t>
      </w:r>
      <w:r w:rsidRPr="00961E03">
        <w:rPr>
          <w:rFonts w:asciiTheme="majorBidi" w:hAnsiTheme="majorBidi" w:cstheme="majorBidi"/>
          <w:sz w:val="24"/>
          <w:szCs w:val="24"/>
        </w:rPr>
        <w:t xml:space="preserve"> to reach a high level of supply chain </w:t>
      </w:r>
      <w:r w:rsidR="00A254DB" w:rsidRPr="00961E03">
        <w:rPr>
          <w:rFonts w:asciiTheme="majorBidi" w:hAnsiTheme="majorBidi" w:cstheme="majorBidi"/>
          <w:sz w:val="24"/>
          <w:szCs w:val="24"/>
        </w:rPr>
        <w:t>performance</w:t>
      </w:r>
      <w:r w:rsidRPr="00961E03">
        <w:rPr>
          <w:rFonts w:asciiTheme="majorBidi" w:hAnsiTheme="majorBidi" w:cstheme="majorBidi"/>
          <w:sz w:val="24"/>
          <w:szCs w:val="24"/>
        </w:rPr>
        <w:t xml:space="preserve"> are positioned better in responding to most frequent changes in market, can easily manage to reduce their operational costs, can achieve a higher </w:t>
      </w:r>
      <w:r w:rsidR="003D768C" w:rsidRPr="00961E03">
        <w:rPr>
          <w:rFonts w:asciiTheme="majorBidi" w:hAnsiTheme="majorBidi" w:cstheme="majorBidi"/>
          <w:sz w:val="24"/>
          <w:szCs w:val="24"/>
        </w:rPr>
        <w:t>quality service</w:t>
      </w:r>
      <w:r w:rsidRPr="00961E03">
        <w:rPr>
          <w:rFonts w:asciiTheme="majorBidi" w:hAnsiTheme="majorBidi" w:cstheme="majorBidi"/>
          <w:sz w:val="24"/>
          <w:szCs w:val="24"/>
        </w:rPr>
        <w:t xml:space="preserve">, and which result in maintaining </w:t>
      </w:r>
      <w:r w:rsidR="00A254DB" w:rsidRPr="00961E03">
        <w:rPr>
          <w:rFonts w:asciiTheme="majorBidi" w:hAnsiTheme="majorBidi" w:cstheme="majorBidi"/>
          <w:sz w:val="24"/>
          <w:szCs w:val="24"/>
        </w:rPr>
        <w:t>sustainable</w:t>
      </w:r>
      <w:r w:rsidRPr="00961E03">
        <w:rPr>
          <w:rFonts w:asciiTheme="majorBidi" w:hAnsiTheme="majorBidi" w:cstheme="majorBidi"/>
          <w:sz w:val="24"/>
          <w:szCs w:val="24"/>
        </w:rPr>
        <w:t xml:space="preserve"> competitive advantages.</w:t>
      </w:r>
    </w:p>
    <w:p w14:paraId="322788C3" w14:textId="369D0988" w:rsidR="00D04885" w:rsidRPr="00961E03" w:rsidRDefault="00D04885" w:rsidP="00B53DA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Supply chain performance might be influenced by </w:t>
      </w:r>
      <w:r w:rsidR="00A254DB" w:rsidRPr="00961E03">
        <w:rPr>
          <w:rFonts w:asciiTheme="majorBidi" w:hAnsiTheme="majorBidi" w:cstheme="majorBidi"/>
          <w:sz w:val="24"/>
          <w:szCs w:val="24"/>
        </w:rPr>
        <w:t>several</w:t>
      </w:r>
      <w:r w:rsidRPr="00961E03">
        <w:rPr>
          <w:rFonts w:asciiTheme="majorBidi" w:hAnsiTheme="majorBidi" w:cstheme="majorBidi"/>
          <w:sz w:val="24"/>
          <w:szCs w:val="24"/>
        </w:rPr>
        <w:t xml:space="preserve"> factors such as supplier capabilities, availability of local sourcing, competencies of workforce, and collaboration between different supply chain partners. That can better lead to, evaluating the impact pf IKTVA on supply chain performance is an essential for understanding the effectiveness of various strategies of </w:t>
      </w:r>
      <w:r w:rsidR="00A254DB" w:rsidRPr="00961E03">
        <w:rPr>
          <w:rFonts w:asciiTheme="majorBidi" w:hAnsiTheme="majorBidi" w:cstheme="majorBidi"/>
          <w:sz w:val="24"/>
          <w:szCs w:val="24"/>
        </w:rPr>
        <w:t>localizations</w:t>
      </w:r>
      <w:r w:rsidR="00310406" w:rsidRPr="00961E03">
        <w:rPr>
          <w:rFonts w:asciiTheme="majorBidi" w:hAnsiTheme="majorBidi" w:cstheme="majorBidi"/>
          <w:sz w:val="24"/>
          <w:szCs w:val="24"/>
        </w:rPr>
        <w:t>. Supply chain performance is commonly evaluated through measures such as efficiency, responsiveness, reliability, and cost effectiveness (Christopher, 2022; Chopra, 2023).</w:t>
      </w:r>
      <w:r w:rsidR="00353C73">
        <w:rPr>
          <w:rFonts w:asciiTheme="majorBidi" w:hAnsiTheme="majorBidi" w:cstheme="majorBidi"/>
          <w:sz w:val="24"/>
          <w:szCs w:val="24"/>
        </w:rPr>
        <w:t xml:space="preserve"> </w:t>
      </w:r>
      <w:r w:rsidR="00353C73" w:rsidRPr="00353C73">
        <w:rPr>
          <w:rFonts w:asciiTheme="majorBidi" w:hAnsiTheme="majorBidi" w:cstheme="majorBidi"/>
          <w:sz w:val="24"/>
          <w:szCs w:val="24"/>
        </w:rPr>
        <w:t>Christopher (2024) extended the discussion on supply chain resilience in the post-pandemic era, arguing that localization is a critical strategy for building resilient supply chains capable of withstanding global disruptions.</w:t>
      </w:r>
      <w:r w:rsidR="00B53DAD">
        <w:rPr>
          <w:rFonts w:asciiTheme="majorBidi" w:hAnsiTheme="majorBidi" w:cstheme="majorBidi"/>
          <w:sz w:val="24"/>
          <w:szCs w:val="24"/>
        </w:rPr>
        <w:t xml:space="preserve"> </w:t>
      </w:r>
      <w:r w:rsidR="00B53DAD" w:rsidRPr="00B53DAD">
        <w:rPr>
          <w:rFonts w:asciiTheme="majorBidi" w:hAnsiTheme="majorBidi" w:cstheme="majorBidi"/>
          <w:sz w:val="24"/>
          <w:szCs w:val="24"/>
        </w:rPr>
        <w:t xml:space="preserve">Supply chain performance might be influenced by several factors such as supplier capabilities, availability of local sourcing, competencies of workforce, and collaboration between different supply chain partners. That can better lead to, evaluating the impact of IKTVA on supply chain performance is </w:t>
      </w:r>
      <w:r w:rsidR="00941CF5" w:rsidRPr="00B53DAD">
        <w:rPr>
          <w:rFonts w:asciiTheme="majorBidi" w:hAnsiTheme="majorBidi" w:cstheme="majorBidi"/>
          <w:sz w:val="24"/>
          <w:szCs w:val="24"/>
        </w:rPr>
        <w:t>essential</w:t>
      </w:r>
      <w:r w:rsidR="00B53DAD" w:rsidRPr="00B53DAD">
        <w:rPr>
          <w:rFonts w:asciiTheme="majorBidi" w:hAnsiTheme="majorBidi" w:cstheme="majorBidi"/>
          <w:sz w:val="24"/>
          <w:szCs w:val="24"/>
        </w:rPr>
        <w:t xml:space="preserve"> for understanding the effectiveness of various strategies of localizations. Supply chain performance is commonly evaluated through </w:t>
      </w:r>
      <w:r w:rsidR="00B53DAD" w:rsidRPr="00B53DAD">
        <w:rPr>
          <w:rFonts w:asciiTheme="majorBidi" w:hAnsiTheme="majorBidi" w:cstheme="majorBidi"/>
          <w:sz w:val="24"/>
          <w:szCs w:val="24"/>
        </w:rPr>
        <w:lastRenderedPageBreak/>
        <w:t>measures such as efficiency, responsiveness, reliability, and cost effectiveness (Christopher, 2022; Chopra, 2023).</w:t>
      </w:r>
    </w:p>
    <w:p w14:paraId="5DC0F9E9" w14:textId="37DCD4AB" w:rsidR="00DB0718" w:rsidRPr="00961E03" w:rsidRDefault="00DB0718">
      <w:pPr>
        <w:pStyle w:val="Heading2"/>
        <w:numPr>
          <w:ilvl w:val="1"/>
          <w:numId w:val="6"/>
        </w:numPr>
        <w:ind w:left="360"/>
      </w:pPr>
      <w:bookmarkStart w:id="41" w:name="_Toc235201090"/>
      <w:r w:rsidRPr="00961E03">
        <w:t>Supplier Development</w:t>
      </w:r>
      <w:bookmarkEnd w:id="41"/>
    </w:p>
    <w:p w14:paraId="75F7B192" w14:textId="1DD100AC" w:rsidR="0011615A" w:rsidRPr="00961E03" w:rsidRDefault="0011615A" w:rsidP="0011615A">
      <w:pPr>
        <w:pStyle w:val="Heading3"/>
      </w:pPr>
      <w:bookmarkStart w:id="42" w:name="_Toc235201091"/>
      <w:r w:rsidRPr="00961E03">
        <w:t>2.7.1 Definition and Importance</w:t>
      </w:r>
      <w:bookmarkEnd w:id="42"/>
    </w:p>
    <w:p w14:paraId="616BE3FE" w14:textId="27188406" w:rsidR="00571F6A" w:rsidRPr="00961E03" w:rsidRDefault="00571F6A"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process where the </w:t>
      </w:r>
      <w:r w:rsidR="00DB0718" w:rsidRPr="00961E03">
        <w:rPr>
          <w:rFonts w:asciiTheme="majorBidi" w:hAnsiTheme="majorBidi" w:cstheme="majorBidi"/>
          <w:sz w:val="24"/>
          <w:szCs w:val="24"/>
        </w:rPr>
        <w:t>organizations</w:t>
      </w:r>
      <w:r w:rsidRPr="00961E03">
        <w:rPr>
          <w:rFonts w:asciiTheme="majorBidi" w:hAnsiTheme="majorBidi" w:cstheme="majorBidi"/>
          <w:sz w:val="24"/>
          <w:szCs w:val="24"/>
        </w:rPr>
        <w:t xml:space="preserve"> work in a full collaborative way with their suppliers in a way to </w:t>
      </w:r>
      <w:r w:rsidR="00DB0718" w:rsidRPr="00961E03">
        <w:rPr>
          <w:rFonts w:asciiTheme="majorBidi" w:hAnsiTheme="majorBidi" w:cstheme="majorBidi"/>
          <w:sz w:val="24"/>
          <w:szCs w:val="24"/>
        </w:rPr>
        <w:t>improve</w:t>
      </w:r>
      <w:r w:rsidRPr="00961E03">
        <w:rPr>
          <w:rFonts w:asciiTheme="majorBidi" w:hAnsiTheme="majorBidi" w:cstheme="majorBidi"/>
          <w:sz w:val="24"/>
          <w:szCs w:val="24"/>
        </w:rPr>
        <w:t xml:space="preserve"> their capabilities, top up their </w:t>
      </w:r>
      <w:r w:rsidR="00DB0718" w:rsidRPr="00961E03">
        <w:rPr>
          <w:rFonts w:asciiTheme="majorBidi" w:hAnsiTheme="majorBidi" w:cstheme="majorBidi"/>
          <w:sz w:val="24"/>
          <w:szCs w:val="24"/>
        </w:rPr>
        <w:t>performance,</w:t>
      </w:r>
      <w:r w:rsidRPr="00961E03">
        <w:rPr>
          <w:rFonts w:asciiTheme="majorBidi" w:hAnsiTheme="majorBidi" w:cstheme="majorBidi"/>
          <w:sz w:val="24"/>
          <w:szCs w:val="24"/>
        </w:rPr>
        <w:t xml:space="preserve"> improve their quality standards, and to reach higher competitiveness, is what we called </w:t>
      </w:r>
      <w:r w:rsidR="00DB0718" w:rsidRPr="00961E03">
        <w:rPr>
          <w:rFonts w:asciiTheme="majorBidi" w:hAnsiTheme="majorBidi" w:cstheme="majorBidi"/>
          <w:sz w:val="24"/>
          <w:szCs w:val="24"/>
        </w:rPr>
        <w:t>Suppliers</w:t>
      </w:r>
      <w:r w:rsidRPr="00961E03">
        <w:rPr>
          <w:rFonts w:asciiTheme="majorBidi" w:hAnsiTheme="majorBidi" w:cstheme="majorBidi"/>
          <w:sz w:val="24"/>
          <w:szCs w:val="24"/>
        </w:rPr>
        <w:t xml:space="preserve"> </w:t>
      </w:r>
      <w:r w:rsidR="00DB0718" w:rsidRPr="00961E03">
        <w:rPr>
          <w:rFonts w:asciiTheme="majorBidi" w:hAnsiTheme="majorBidi" w:cstheme="majorBidi"/>
          <w:sz w:val="24"/>
          <w:szCs w:val="24"/>
        </w:rPr>
        <w:t>D</w:t>
      </w:r>
      <w:r w:rsidRPr="00961E03">
        <w:rPr>
          <w:rFonts w:asciiTheme="majorBidi" w:hAnsiTheme="majorBidi" w:cstheme="majorBidi"/>
          <w:sz w:val="24"/>
          <w:szCs w:val="24"/>
        </w:rPr>
        <w:t xml:space="preserve">evelopment. Currently, modern supply chain management, </w:t>
      </w:r>
      <w:r w:rsidR="00DB0718" w:rsidRPr="00961E03">
        <w:rPr>
          <w:rFonts w:asciiTheme="majorBidi" w:hAnsiTheme="majorBidi" w:cstheme="majorBidi"/>
          <w:sz w:val="24"/>
          <w:szCs w:val="24"/>
        </w:rPr>
        <w:t>recognizing</w:t>
      </w:r>
      <w:r w:rsidRPr="00961E03">
        <w:rPr>
          <w:rFonts w:asciiTheme="majorBidi" w:hAnsiTheme="majorBidi" w:cstheme="majorBidi"/>
          <w:sz w:val="24"/>
          <w:szCs w:val="24"/>
        </w:rPr>
        <w:t xml:space="preserve"> suppliers as </w:t>
      </w:r>
      <w:r w:rsidR="00DB0718" w:rsidRPr="00961E03">
        <w:rPr>
          <w:rFonts w:asciiTheme="majorBidi" w:hAnsiTheme="majorBidi" w:cstheme="majorBidi"/>
          <w:sz w:val="24"/>
          <w:szCs w:val="24"/>
        </w:rPr>
        <w:t>strategic</w:t>
      </w:r>
      <w:r w:rsidRPr="00961E03">
        <w:rPr>
          <w:rFonts w:asciiTheme="majorBidi" w:hAnsiTheme="majorBidi" w:cstheme="majorBidi"/>
          <w:sz w:val="24"/>
          <w:szCs w:val="24"/>
        </w:rPr>
        <w:t xml:space="preserve"> partners </w:t>
      </w:r>
      <w:r w:rsidR="00DB0718" w:rsidRPr="00961E03">
        <w:rPr>
          <w:rFonts w:asciiTheme="majorBidi" w:hAnsiTheme="majorBidi" w:cstheme="majorBidi"/>
          <w:sz w:val="24"/>
          <w:szCs w:val="24"/>
        </w:rPr>
        <w:t>rather</w:t>
      </w:r>
      <w:r w:rsidRPr="00961E03">
        <w:rPr>
          <w:rFonts w:asciiTheme="majorBidi" w:hAnsiTheme="majorBidi" w:cstheme="majorBidi"/>
          <w:sz w:val="24"/>
          <w:szCs w:val="24"/>
        </w:rPr>
        <w:t xml:space="preserve"> than just a </w:t>
      </w:r>
      <w:r w:rsidR="00DB0718" w:rsidRPr="00961E03">
        <w:rPr>
          <w:rFonts w:asciiTheme="majorBidi" w:hAnsiTheme="majorBidi" w:cstheme="majorBidi"/>
          <w:sz w:val="24"/>
          <w:szCs w:val="24"/>
        </w:rPr>
        <w:t>normal transactional vendor</w:t>
      </w:r>
      <w:r w:rsidRPr="00961E03">
        <w:rPr>
          <w:rFonts w:asciiTheme="majorBidi" w:hAnsiTheme="majorBidi" w:cstheme="majorBidi"/>
          <w:sz w:val="24"/>
          <w:szCs w:val="24"/>
        </w:rPr>
        <w:t xml:space="preserve">. </w:t>
      </w:r>
    </w:p>
    <w:p w14:paraId="3826DCDE" w14:textId="454301D3" w:rsidR="0011615A" w:rsidRPr="00961E03" w:rsidRDefault="0011615A" w:rsidP="0011615A">
      <w:pPr>
        <w:pStyle w:val="Heading3"/>
      </w:pPr>
      <w:bookmarkStart w:id="43" w:name="_Toc235201092"/>
      <w:r w:rsidRPr="00961E03">
        <w:t>2.7.2 Supplier Development Strategies</w:t>
      </w:r>
      <w:bookmarkEnd w:id="43"/>
    </w:p>
    <w:p w14:paraId="460A3FB2" w14:textId="7C19AEDA" w:rsidR="00571F6A" w:rsidRPr="00961E03" w:rsidRDefault="00571F6A"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activities for supplier development may include:</w:t>
      </w:r>
    </w:p>
    <w:p w14:paraId="7AA36D24" w14:textId="1A3D8925" w:rsidR="00571F6A" w:rsidRPr="0071120B" w:rsidRDefault="00571F6A">
      <w:pPr>
        <w:pStyle w:val="ListParagraph"/>
        <w:numPr>
          <w:ilvl w:val="0"/>
          <w:numId w:val="58"/>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Training programs.</w:t>
      </w:r>
    </w:p>
    <w:p w14:paraId="752E49C0" w14:textId="45C3093D" w:rsidR="00571F6A" w:rsidRPr="0071120B" w:rsidRDefault="00571F6A">
      <w:pPr>
        <w:pStyle w:val="ListParagraph"/>
        <w:numPr>
          <w:ilvl w:val="0"/>
          <w:numId w:val="58"/>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Technical assistance.</w:t>
      </w:r>
    </w:p>
    <w:p w14:paraId="271DDB87" w14:textId="24D3BA85" w:rsidR="00571F6A" w:rsidRPr="0071120B" w:rsidRDefault="00DB0718">
      <w:pPr>
        <w:pStyle w:val="ListParagraph"/>
        <w:numPr>
          <w:ilvl w:val="0"/>
          <w:numId w:val="58"/>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Knowledge</w:t>
      </w:r>
      <w:r w:rsidR="00571F6A" w:rsidRPr="0071120B">
        <w:rPr>
          <w:rFonts w:asciiTheme="majorBidi" w:hAnsiTheme="majorBidi" w:cstheme="majorBidi"/>
          <w:sz w:val="24"/>
          <w:szCs w:val="24"/>
        </w:rPr>
        <w:t xml:space="preserve"> transfer.</w:t>
      </w:r>
    </w:p>
    <w:p w14:paraId="10C3A08E" w14:textId="3EC1D233" w:rsidR="00571F6A" w:rsidRPr="0071120B" w:rsidRDefault="00DB0718">
      <w:pPr>
        <w:pStyle w:val="ListParagraph"/>
        <w:numPr>
          <w:ilvl w:val="0"/>
          <w:numId w:val="58"/>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Performance</w:t>
      </w:r>
      <w:r w:rsidR="00571F6A" w:rsidRPr="0071120B">
        <w:rPr>
          <w:rFonts w:asciiTheme="majorBidi" w:hAnsiTheme="majorBidi" w:cstheme="majorBidi"/>
          <w:sz w:val="24"/>
          <w:szCs w:val="24"/>
        </w:rPr>
        <w:t xml:space="preserve"> monitoring.</w:t>
      </w:r>
    </w:p>
    <w:p w14:paraId="57DB6F38" w14:textId="36E72596" w:rsidR="00571F6A" w:rsidRPr="0071120B" w:rsidRDefault="00571F6A">
      <w:pPr>
        <w:pStyle w:val="ListParagraph"/>
        <w:numPr>
          <w:ilvl w:val="0"/>
          <w:numId w:val="58"/>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Technology support.</w:t>
      </w:r>
    </w:p>
    <w:p w14:paraId="73D2B535" w14:textId="5867E2A3" w:rsidR="00571F6A" w:rsidRPr="0071120B" w:rsidRDefault="00DB0718">
      <w:pPr>
        <w:pStyle w:val="ListParagraph"/>
        <w:numPr>
          <w:ilvl w:val="0"/>
          <w:numId w:val="58"/>
        </w:numPr>
        <w:spacing w:line="360" w:lineRule="auto"/>
        <w:jc w:val="both"/>
        <w:rPr>
          <w:rFonts w:asciiTheme="majorBidi" w:hAnsiTheme="majorBidi" w:cstheme="majorBidi"/>
          <w:sz w:val="24"/>
          <w:szCs w:val="24"/>
        </w:rPr>
      </w:pPr>
      <w:r w:rsidRPr="0071120B">
        <w:rPr>
          <w:rFonts w:asciiTheme="majorBidi" w:hAnsiTheme="majorBidi" w:cstheme="majorBidi"/>
          <w:sz w:val="24"/>
          <w:szCs w:val="24"/>
        </w:rPr>
        <w:t>Improvement</w:t>
      </w:r>
      <w:r w:rsidR="00571F6A" w:rsidRPr="0071120B">
        <w:rPr>
          <w:rFonts w:asciiTheme="majorBidi" w:hAnsiTheme="majorBidi" w:cstheme="majorBidi"/>
          <w:sz w:val="24"/>
          <w:szCs w:val="24"/>
        </w:rPr>
        <w:t xml:space="preserve"> joint </w:t>
      </w:r>
      <w:r w:rsidRPr="0071120B">
        <w:rPr>
          <w:rFonts w:asciiTheme="majorBidi" w:hAnsiTheme="majorBidi" w:cstheme="majorBidi"/>
          <w:sz w:val="24"/>
          <w:szCs w:val="24"/>
        </w:rPr>
        <w:t>initiatives.</w:t>
      </w:r>
    </w:p>
    <w:p w14:paraId="19D63FAA" w14:textId="09FFFD28" w:rsidR="00571F6A" w:rsidRPr="00961E03" w:rsidRDefault="00571F6A"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If we concentrate on the </w:t>
      </w:r>
      <w:r w:rsidR="00DB0718" w:rsidRPr="00961E03">
        <w:rPr>
          <w:rFonts w:asciiTheme="majorBidi" w:hAnsiTheme="majorBidi" w:cstheme="majorBidi"/>
          <w:sz w:val="24"/>
          <w:szCs w:val="24"/>
        </w:rPr>
        <w:t>primary</w:t>
      </w:r>
      <w:r w:rsidRPr="00961E03">
        <w:rPr>
          <w:rFonts w:asciiTheme="majorBidi" w:hAnsiTheme="majorBidi" w:cstheme="majorBidi"/>
          <w:sz w:val="24"/>
          <w:szCs w:val="24"/>
        </w:rPr>
        <w:t xml:space="preserve"> goal of supplier development, then it will be </w:t>
      </w:r>
      <w:r w:rsidR="00DB0718" w:rsidRPr="00961E03">
        <w:rPr>
          <w:rFonts w:asciiTheme="majorBidi" w:hAnsiTheme="majorBidi" w:cstheme="majorBidi"/>
          <w:sz w:val="24"/>
          <w:szCs w:val="24"/>
        </w:rPr>
        <w:t>clear</w:t>
      </w:r>
      <w:r w:rsidRPr="00961E03">
        <w:rPr>
          <w:rFonts w:asciiTheme="majorBidi" w:hAnsiTheme="majorBidi" w:cstheme="majorBidi"/>
          <w:sz w:val="24"/>
          <w:szCs w:val="24"/>
        </w:rPr>
        <w:t xml:space="preserve"> to enhance both the supplier capabilities and to improve the performance of overall supply chain. Strong programs for supplier development can result in reducing operational risks, </w:t>
      </w:r>
      <w:r w:rsidR="00DB0718" w:rsidRPr="00961E03">
        <w:rPr>
          <w:rFonts w:asciiTheme="majorBidi" w:hAnsiTheme="majorBidi" w:cstheme="majorBidi"/>
          <w:sz w:val="24"/>
          <w:szCs w:val="24"/>
        </w:rPr>
        <w:t>improving</w:t>
      </w:r>
      <w:r w:rsidRPr="00961E03">
        <w:rPr>
          <w:rFonts w:asciiTheme="majorBidi" w:hAnsiTheme="majorBidi" w:cstheme="majorBidi"/>
          <w:sz w:val="24"/>
          <w:szCs w:val="24"/>
        </w:rPr>
        <w:t xml:space="preserve"> the quality </w:t>
      </w:r>
      <w:r w:rsidR="00DB0718" w:rsidRPr="00961E03">
        <w:rPr>
          <w:rFonts w:asciiTheme="majorBidi" w:hAnsiTheme="majorBidi" w:cstheme="majorBidi"/>
          <w:sz w:val="24"/>
          <w:szCs w:val="24"/>
        </w:rPr>
        <w:t>of</w:t>
      </w:r>
      <w:r w:rsidRPr="00961E03">
        <w:rPr>
          <w:rFonts w:asciiTheme="majorBidi" w:hAnsiTheme="majorBidi" w:cstheme="majorBidi"/>
          <w:sz w:val="24"/>
          <w:szCs w:val="24"/>
        </w:rPr>
        <w:t xml:space="preserve"> products, </w:t>
      </w:r>
      <w:r w:rsidR="00DB0718" w:rsidRPr="00961E03">
        <w:rPr>
          <w:rFonts w:asciiTheme="majorBidi" w:hAnsiTheme="majorBidi" w:cstheme="majorBidi"/>
          <w:sz w:val="24"/>
          <w:szCs w:val="24"/>
        </w:rPr>
        <w:t>improving</w:t>
      </w:r>
      <w:r w:rsidRPr="00961E03">
        <w:rPr>
          <w:rFonts w:asciiTheme="majorBidi" w:hAnsiTheme="majorBidi" w:cstheme="majorBidi"/>
          <w:sz w:val="24"/>
          <w:szCs w:val="24"/>
        </w:rPr>
        <w:t xml:space="preserve"> and </w:t>
      </w:r>
      <w:r w:rsidR="00DB0718" w:rsidRPr="00961E03">
        <w:rPr>
          <w:rFonts w:asciiTheme="majorBidi" w:hAnsiTheme="majorBidi" w:cstheme="majorBidi"/>
          <w:sz w:val="24"/>
          <w:szCs w:val="24"/>
        </w:rPr>
        <w:t>increasing</w:t>
      </w:r>
      <w:r w:rsidRPr="00961E03">
        <w:rPr>
          <w:rFonts w:asciiTheme="majorBidi" w:hAnsiTheme="majorBidi" w:cstheme="majorBidi"/>
          <w:sz w:val="24"/>
          <w:szCs w:val="24"/>
        </w:rPr>
        <w:t xml:space="preserve"> the innovations, and at most to have </w:t>
      </w:r>
      <w:r w:rsidR="00DB0718" w:rsidRPr="00961E03">
        <w:rPr>
          <w:rFonts w:asciiTheme="majorBidi" w:hAnsiTheme="majorBidi" w:cstheme="majorBidi"/>
          <w:sz w:val="24"/>
          <w:szCs w:val="24"/>
        </w:rPr>
        <w:t>greater</w:t>
      </w:r>
      <w:r w:rsidRPr="00961E03">
        <w:rPr>
          <w:rFonts w:asciiTheme="majorBidi" w:hAnsiTheme="majorBidi" w:cstheme="majorBidi"/>
          <w:sz w:val="24"/>
          <w:szCs w:val="24"/>
        </w:rPr>
        <w:t xml:space="preserve"> supply chain resilience.</w:t>
      </w:r>
    </w:p>
    <w:p w14:paraId="17DC89EB" w14:textId="486CF582" w:rsidR="00571F6A" w:rsidRPr="00961E03" w:rsidRDefault="00571F6A"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If we focus within the IKTVA framework, we can notice that supplier development can represent a very important success factor </w:t>
      </w:r>
      <w:r w:rsidR="00DB0718" w:rsidRPr="00961E03">
        <w:rPr>
          <w:rFonts w:asciiTheme="majorBidi" w:hAnsiTheme="majorBidi" w:cstheme="majorBidi"/>
          <w:sz w:val="24"/>
          <w:szCs w:val="24"/>
        </w:rPr>
        <w:t>because</w:t>
      </w:r>
      <w:r w:rsidRPr="00961E03">
        <w:rPr>
          <w:rFonts w:asciiTheme="majorBidi" w:hAnsiTheme="majorBidi" w:cstheme="majorBidi"/>
          <w:sz w:val="24"/>
          <w:szCs w:val="24"/>
        </w:rPr>
        <w:t xml:space="preserve"> the objectives of localization depend on the </w:t>
      </w:r>
      <w:r w:rsidR="00DB0718" w:rsidRPr="00961E03">
        <w:rPr>
          <w:rFonts w:asciiTheme="majorBidi" w:hAnsiTheme="majorBidi" w:cstheme="majorBidi"/>
          <w:sz w:val="24"/>
          <w:szCs w:val="24"/>
        </w:rPr>
        <w:t>ability</w:t>
      </w:r>
      <w:r w:rsidRPr="00961E03">
        <w:rPr>
          <w:rFonts w:asciiTheme="majorBidi" w:hAnsiTheme="majorBidi" w:cstheme="majorBidi"/>
          <w:sz w:val="24"/>
          <w:szCs w:val="24"/>
        </w:rPr>
        <w:t xml:space="preserve"> of the </w:t>
      </w:r>
      <w:r w:rsidR="00DB0718" w:rsidRPr="00961E03">
        <w:rPr>
          <w:rFonts w:asciiTheme="majorBidi" w:hAnsiTheme="majorBidi" w:cstheme="majorBidi"/>
          <w:sz w:val="24"/>
          <w:szCs w:val="24"/>
        </w:rPr>
        <w:t>domestic</w:t>
      </w:r>
      <w:r w:rsidRPr="00961E03">
        <w:rPr>
          <w:rFonts w:asciiTheme="majorBidi" w:hAnsiTheme="majorBidi" w:cstheme="majorBidi"/>
          <w:sz w:val="24"/>
          <w:szCs w:val="24"/>
        </w:rPr>
        <w:t xml:space="preserve"> suppliers to meet both industry standards and </w:t>
      </w:r>
      <w:r w:rsidR="00DB0718" w:rsidRPr="00961E03">
        <w:rPr>
          <w:rFonts w:asciiTheme="majorBidi" w:hAnsiTheme="majorBidi" w:cstheme="majorBidi"/>
          <w:sz w:val="24"/>
          <w:szCs w:val="24"/>
        </w:rPr>
        <w:t xml:space="preserve">to be able to effectively compete within global markets. </w:t>
      </w:r>
      <w:r w:rsidR="0043451A" w:rsidRPr="00961E03">
        <w:rPr>
          <w:rFonts w:asciiTheme="majorBidi" w:hAnsiTheme="majorBidi" w:cstheme="majorBidi"/>
          <w:sz w:val="24"/>
          <w:szCs w:val="24"/>
        </w:rPr>
        <w:t>Al-Turki (2022) examined supplier development in emerging economies, emphasizing the critical role of government and corporate initiatives in enhancing supplier capabilities and competitiveness.</w:t>
      </w:r>
    </w:p>
    <w:p w14:paraId="14022D42" w14:textId="19596911" w:rsidR="00DB0718" w:rsidRPr="00961E03" w:rsidRDefault="00DB0718" w:rsidP="00B53DA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By simply strengthening supplier capabilities, different organizations can easily achieve economic objectives and operational improvements.</w:t>
      </w:r>
      <w:r w:rsidR="002B3F91" w:rsidRPr="0071120B">
        <w:rPr>
          <w:rFonts w:asciiTheme="majorBidi" w:hAnsiTheme="majorBidi" w:cstheme="majorBidi"/>
          <w:sz w:val="24"/>
          <w:szCs w:val="24"/>
        </w:rPr>
        <w:t xml:space="preserve"> </w:t>
      </w:r>
      <w:r w:rsidR="002B3F91" w:rsidRPr="00961E03">
        <w:rPr>
          <w:rFonts w:asciiTheme="majorBidi" w:hAnsiTheme="majorBidi" w:cstheme="majorBidi"/>
          <w:sz w:val="24"/>
          <w:szCs w:val="24"/>
        </w:rPr>
        <w:t>Supplier development practices are essential for improving supplier capabilities, quality performance, and long-term competitiveness within supply chain networks (Krause et al., 2021; Truong et al., 2021).</w:t>
      </w:r>
      <w:r w:rsidR="00353C73" w:rsidRPr="0071120B">
        <w:rPr>
          <w:rFonts w:asciiTheme="majorBidi" w:hAnsiTheme="majorBidi" w:cstheme="majorBidi"/>
          <w:sz w:val="24"/>
          <w:szCs w:val="24"/>
        </w:rPr>
        <w:t xml:space="preserve"> </w:t>
      </w:r>
      <w:r w:rsidR="00353C73" w:rsidRPr="00353C73">
        <w:rPr>
          <w:rFonts w:asciiTheme="majorBidi" w:hAnsiTheme="majorBidi" w:cstheme="majorBidi"/>
          <w:sz w:val="24"/>
          <w:szCs w:val="24"/>
        </w:rPr>
        <w:t>Krause (2023) introduced the concept of Supplier Development 4.0, emphasizing the role of digital technologies such as AI, IoT, and big data analytics in enhancing supplier capabilities and performance monitoring.</w:t>
      </w:r>
      <w:r w:rsidR="00B53DAD">
        <w:rPr>
          <w:rFonts w:asciiTheme="majorBidi" w:hAnsiTheme="majorBidi" w:cstheme="majorBidi"/>
          <w:sz w:val="24"/>
          <w:szCs w:val="24"/>
        </w:rPr>
        <w:t xml:space="preserve"> </w:t>
      </w:r>
      <w:r w:rsidR="00B53DAD" w:rsidRPr="00B53DAD">
        <w:rPr>
          <w:rFonts w:asciiTheme="majorBidi" w:hAnsiTheme="majorBidi" w:cstheme="majorBidi"/>
          <w:sz w:val="24"/>
          <w:szCs w:val="24"/>
        </w:rPr>
        <w:t>By simply strengthening supplier capabilities, different organizations can easily achieve economic objectives and operational improvements. Supplier development practices are essential for improving supplier capabilities, quality performance, and long-term competitiveness within supply chain networks (Krause et al., 2021; Truong et al., 2021).</w:t>
      </w:r>
    </w:p>
    <w:p w14:paraId="03C492EF" w14:textId="5B497EC1" w:rsidR="00DB0718" w:rsidRPr="00961E03" w:rsidRDefault="00DB0718">
      <w:pPr>
        <w:pStyle w:val="Heading2"/>
        <w:numPr>
          <w:ilvl w:val="1"/>
          <w:numId w:val="6"/>
        </w:numPr>
        <w:ind w:left="360"/>
      </w:pPr>
      <w:bookmarkStart w:id="44" w:name="_Toc235201093"/>
      <w:r w:rsidRPr="00961E03">
        <w:t>Local Value Creation</w:t>
      </w:r>
      <w:bookmarkEnd w:id="44"/>
    </w:p>
    <w:p w14:paraId="2D3F0B23" w14:textId="04E0FC4A" w:rsidR="0011615A" w:rsidRPr="00961E03" w:rsidRDefault="0011615A" w:rsidP="0011615A">
      <w:pPr>
        <w:pStyle w:val="Heading3"/>
      </w:pPr>
      <w:bookmarkStart w:id="45" w:name="_Toc235201094"/>
      <w:r w:rsidRPr="00961E03">
        <w:t>2.8.1 Definition and Dimensions</w:t>
      </w:r>
      <w:bookmarkEnd w:id="45"/>
    </w:p>
    <w:p w14:paraId="54074B22" w14:textId="562BC1CE" w:rsidR="00725285" w:rsidRPr="00961E03" w:rsidRDefault="00725285"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If we </w:t>
      </w:r>
      <w:r w:rsidR="00FD434D" w:rsidRPr="00961E03">
        <w:rPr>
          <w:rFonts w:asciiTheme="majorBidi" w:hAnsiTheme="majorBidi" w:cstheme="majorBidi"/>
          <w:sz w:val="24"/>
          <w:szCs w:val="24"/>
        </w:rPr>
        <w:t>highlight</w:t>
      </w:r>
      <w:r w:rsidRPr="00961E03">
        <w:rPr>
          <w:rFonts w:asciiTheme="majorBidi" w:hAnsiTheme="majorBidi" w:cstheme="majorBidi"/>
          <w:sz w:val="24"/>
          <w:szCs w:val="24"/>
        </w:rPr>
        <w:t xml:space="preserve"> the total generated benefits in an industry, within a society and improving to the </w:t>
      </w:r>
      <w:r w:rsidR="00FD434D" w:rsidRPr="00961E03">
        <w:rPr>
          <w:rFonts w:asciiTheme="majorBidi" w:hAnsiTheme="majorBidi" w:cstheme="majorBidi"/>
          <w:sz w:val="24"/>
          <w:szCs w:val="24"/>
        </w:rPr>
        <w:t>economy</w:t>
      </w:r>
      <w:r w:rsidRPr="00961E03">
        <w:rPr>
          <w:rFonts w:asciiTheme="majorBidi" w:hAnsiTheme="majorBidi" w:cstheme="majorBidi"/>
          <w:sz w:val="24"/>
          <w:szCs w:val="24"/>
        </w:rPr>
        <w:t xml:space="preserve">, within a specific geographic area through different business activities, various investment aspects, and multiple supply chain operation, then we are discussing the local value creation. Local value creation is a fundamental objective for the </w:t>
      </w:r>
      <w:r w:rsidR="00FD434D" w:rsidRPr="00961E03">
        <w:rPr>
          <w:rFonts w:asciiTheme="majorBidi" w:hAnsiTheme="majorBidi" w:cstheme="majorBidi"/>
          <w:sz w:val="24"/>
          <w:szCs w:val="24"/>
        </w:rPr>
        <w:t>initiatives</w:t>
      </w:r>
      <w:r w:rsidRPr="00961E03">
        <w:rPr>
          <w:rFonts w:asciiTheme="majorBidi" w:hAnsiTheme="majorBidi" w:cstheme="majorBidi"/>
          <w:sz w:val="24"/>
          <w:szCs w:val="24"/>
        </w:rPr>
        <w:t xml:space="preserve"> in localization, simply because it can </w:t>
      </w:r>
      <w:r w:rsidR="00FD434D" w:rsidRPr="00961E03">
        <w:rPr>
          <w:rFonts w:asciiTheme="majorBidi" w:hAnsiTheme="majorBidi" w:cstheme="majorBidi"/>
          <w:sz w:val="24"/>
          <w:szCs w:val="24"/>
        </w:rPr>
        <w:t>contribute</w:t>
      </w:r>
      <w:r w:rsidRPr="00961E03">
        <w:rPr>
          <w:rFonts w:asciiTheme="majorBidi" w:hAnsiTheme="majorBidi" w:cstheme="majorBidi"/>
          <w:sz w:val="24"/>
          <w:szCs w:val="24"/>
        </w:rPr>
        <w:t xml:space="preserve"> directly to the goals of </w:t>
      </w:r>
      <w:r w:rsidR="00FD434D" w:rsidRPr="00961E03">
        <w:rPr>
          <w:rFonts w:asciiTheme="majorBidi" w:hAnsiTheme="majorBidi" w:cstheme="majorBidi"/>
          <w:sz w:val="24"/>
          <w:szCs w:val="24"/>
        </w:rPr>
        <w:t>national</w:t>
      </w:r>
      <w:r w:rsidRPr="00961E03">
        <w:rPr>
          <w:rFonts w:asciiTheme="majorBidi" w:hAnsiTheme="majorBidi" w:cstheme="majorBidi"/>
          <w:sz w:val="24"/>
          <w:szCs w:val="24"/>
        </w:rPr>
        <w:t xml:space="preserve"> development. </w:t>
      </w:r>
      <w:r w:rsidR="0043451A" w:rsidRPr="00961E03">
        <w:rPr>
          <w:rFonts w:asciiTheme="majorBidi" w:hAnsiTheme="majorBidi" w:cstheme="majorBidi"/>
          <w:sz w:val="24"/>
          <w:szCs w:val="24"/>
        </w:rPr>
        <w:t xml:space="preserve"> Porter and Kramer (2022) extended the concept of shared value creation to sustainable economic development, arguing that organizations can create economic value while simultaneously addressing social and environmental needs.</w:t>
      </w:r>
    </w:p>
    <w:p w14:paraId="2B0BCECE" w14:textId="6893CA98" w:rsidR="00725285" w:rsidRPr="00961E03" w:rsidRDefault="00FD434D"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Mentioning</w:t>
      </w:r>
      <w:r w:rsidR="00725285" w:rsidRPr="00961E03">
        <w:rPr>
          <w:rFonts w:asciiTheme="majorBidi" w:hAnsiTheme="majorBidi" w:cstheme="majorBidi"/>
          <w:sz w:val="24"/>
          <w:szCs w:val="24"/>
        </w:rPr>
        <w:t xml:space="preserve"> key </w:t>
      </w:r>
      <w:r w:rsidRPr="00961E03">
        <w:rPr>
          <w:rFonts w:asciiTheme="majorBidi" w:hAnsiTheme="majorBidi" w:cstheme="majorBidi"/>
          <w:sz w:val="24"/>
          <w:szCs w:val="24"/>
        </w:rPr>
        <w:t>dimensions</w:t>
      </w:r>
      <w:r w:rsidR="00725285" w:rsidRPr="00961E03">
        <w:rPr>
          <w:rFonts w:asciiTheme="majorBidi" w:hAnsiTheme="majorBidi" w:cstheme="majorBidi"/>
          <w:sz w:val="24"/>
          <w:szCs w:val="24"/>
        </w:rPr>
        <w:t xml:space="preserve"> of local value creation will include the following:</w:t>
      </w:r>
    </w:p>
    <w:p w14:paraId="3557D94E" w14:textId="47CD5D77" w:rsidR="00725285" w:rsidRPr="00961E03" w:rsidRDefault="00725285">
      <w:pPr>
        <w:pStyle w:val="ListParagraph"/>
        <w:numPr>
          <w:ilvl w:val="0"/>
          <w:numId w:val="3"/>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Generation for employment.</w:t>
      </w:r>
    </w:p>
    <w:p w14:paraId="63D3FF2F" w14:textId="65D3E471" w:rsidR="00725285" w:rsidRPr="00961E03" w:rsidRDefault="00725285">
      <w:pPr>
        <w:pStyle w:val="ListParagraph"/>
        <w:numPr>
          <w:ilvl w:val="0"/>
          <w:numId w:val="3"/>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Generation for dive</w:t>
      </w:r>
      <w:r w:rsidR="00FD434D" w:rsidRPr="00961E03">
        <w:rPr>
          <w:rFonts w:asciiTheme="majorBidi" w:hAnsiTheme="majorBidi" w:cstheme="majorBidi"/>
          <w:sz w:val="24"/>
          <w:szCs w:val="24"/>
        </w:rPr>
        <w:t>rsification</w:t>
      </w:r>
      <w:r w:rsidRPr="00961E03">
        <w:rPr>
          <w:rFonts w:asciiTheme="majorBidi" w:hAnsiTheme="majorBidi" w:cstheme="majorBidi"/>
          <w:sz w:val="24"/>
          <w:szCs w:val="24"/>
        </w:rPr>
        <w:t xml:space="preserve"> in economics.</w:t>
      </w:r>
    </w:p>
    <w:p w14:paraId="0EFDB69D" w14:textId="625613FF" w:rsidR="00725285" w:rsidRPr="00961E03" w:rsidRDefault="00725285">
      <w:pPr>
        <w:pStyle w:val="ListParagraph"/>
        <w:numPr>
          <w:ilvl w:val="0"/>
          <w:numId w:val="3"/>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Generation for development in multiple industries.</w:t>
      </w:r>
    </w:p>
    <w:p w14:paraId="7F713772" w14:textId="7096BD28" w:rsidR="00725285" w:rsidRPr="00961E03" w:rsidRDefault="00FD434D">
      <w:pPr>
        <w:pStyle w:val="ListParagraph"/>
        <w:numPr>
          <w:ilvl w:val="0"/>
          <w:numId w:val="3"/>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Generation</w:t>
      </w:r>
      <w:r w:rsidR="00725285" w:rsidRPr="00961E03">
        <w:rPr>
          <w:rFonts w:asciiTheme="majorBidi" w:hAnsiTheme="majorBidi" w:cstheme="majorBidi"/>
          <w:sz w:val="24"/>
          <w:szCs w:val="24"/>
        </w:rPr>
        <w:t xml:space="preserve"> for a continues and secured knowledge transfer.</w:t>
      </w:r>
    </w:p>
    <w:p w14:paraId="14801E17" w14:textId="46BE8FFA" w:rsidR="00725285" w:rsidRPr="00961E03" w:rsidRDefault="00725285">
      <w:pPr>
        <w:pStyle w:val="ListParagraph"/>
        <w:numPr>
          <w:ilvl w:val="0"/>
          <w:numId w:val="3"/>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Generation for a </w:t>
      </w:r>
      <w:r w:rsidR="00FD434D" w:rsidRPr="00961E03">
        <w:rPr>
          <w:rFonts w:asciiTheme="majorBidi" w:hAnsiTheme="majorBidi" w:cstheme="majorBidi"/>
          <w:sz w:val="24"/>
          <w:szCs w:val="24"/>
        </w:rPr>
        <w:t>continued</w:t>
      </w:r>
      <w:r w:rsidRPr="00961E03">
        <w:rPr>
          <w:rFonts w:asciiTheme="majorBidi" w:hAnsiTheme="majorBidi" w:cstheme="majorBidi"/>
          <w:sz w:val="24"/>
          <w:szCs w:val="24"/>
        </w:rPr>
        <w:t xml:space="preserve"> </w:t>
      </w:r>
      <w:r w:rsidR="00FD434D" w:rsidRPr="00961E03">
        <w:rPr>
          <w:rFonts w:asciiTheme="majorBidi" w:hAnsiTheme="majorBidi" w:cstheme="majorBidi"/>
          <w:sz w:val="24"/>
          <w:szCs w:val="24"/>
        </w:rPr>
        <w:t>advancement</w:t>
      </w:r>
      <w:r w:rsidRPr="00961E03">
        <w:rPr>
          <w:rFonts w:asciiTheme="majorBidi" w:hAnsiTheme="majorBidi" w:cstheme="majorBidi"/>
          <w:sz w:val="24"/>
          <w:szCs w:val="24"/>
        </w:rPr>
        <w:t xml:space="preserve"> in technology.</w:t>
      </w:r>
    </w:p>
    <w:p w14:paraId="2A513928" w14:textId="55136C10" w:rsidR="00725285" w:rsidRPr="00961E03" w:rsidRDefault="00725285">
      <w:pPr>
        <w:pStyle w:val="ListParagraph"/>
        <w:numPr>
          <w:ilvl w:val="0"/>
          <w:numId w:val="3"/>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Generation for an increased trust in local investment. </w:t>
      </w:r>
    </w:p>
    <w:p w14:paraId="6A8F8121" w14:textId="163D7D15" w:rsidR="00725285" w:rsidRPr="00961E03" w:rsidRDefault="00C51770" w:rsidP="00C51770">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Within the Saudi Arabian context, local value creation plays a critical role in achieving the objectives of Vision 2030</w:t>
      </w:r>
      <w:r w:rsidR="00725285" w:rsidRPr="00961E03">
        <w:rPr>
          <w:rFonts w:asciiTheme="majorBidi" w:hAnsiTheme="majorBidi" w:cstheme="majorBidi"/>
          <w:sz w:val="24"/>
          <w:szCs w:val="24"/>
        </w:rPr>
        <w:t xml:space="preserve">. Focusing on IKTVA program, among other programs, can show us, </w:t>
      </w:r>
      <w:r w:rsidR="00725285" w:rsidRPr="00961E03">
        <w:rPr>
          <w:rFonts w:asciiTheme="majorBidi" w:hAnsiTheme="majorBidi" w:cstheme="majorBidi"/>
          <w:sz w:val="24"/>
          <w:szCs w:val="24"/>
        </w:rPr>
        <w:lastRenderedPageBreak/>
        <w:t xml:space="preserve">how it seeks to put more efforts to maximize the benefits of economic retained within Saudi Arabia, by mainly encouraging </w:t>
      </w:r>
      <w:r w:rsidR="00FD434D" w:rsidRPr="00961E03">
        <w:rPr>
          <w:rFonts w:asciiTheme="majorBidi" w:hAnsiTheme="majorBidi" w:cstheme="majorBidi"/>
          <w:sz w:val="24"/>
          <w:szCs w:val="24"/>
        </w:rPr>
        <w:t>procurements</w:t>
      </w:r>
      <w:r w:rsidR="00725285" w:rsidRPr="00961E03">
        <w:rPr>
          <w:rFonts w:asciiTheme="majorBidi" w:hAnsiTheme="majorBidi" w:cstheme="majorBidi"/>
          <w:sz w:val="24"/>
          <w:szCs w:val="24"/>
        </w:rPr>
        <w:t xml:space="preserve"> domestically, </w:t>
      </w:r>
      <w:r w:rsidR="00FD434D" w:rsidRPr="00961E03">
        <w:rPr>
          <w:rFonts w:asciiTheme="majorBidi" w:hAnsiTheme="majorBidi" w:cstheme="majorBidi"/>
          <w:sz w:val="24"/>
          <w:szCs w:val="24"/>
        </w:rPr>
        <w:t>manufacturing</w:t>
      </w:r>
      <w:r w:rsidR="00725285" w:rsidRPr="00961E03">
        <w:rPr>
          <w:rFonts w:asciiTheme="majorBidi" w:hAnsiTheme="majorBidi" w:cstheme="majorBidi"/>
          <w:sz w:val="24"/>
          <w:szCs w:val="24"/>
        </w:rPr>
        <w:t xml:space="preserve"> locally, and having a continues development into the local and nation workforce. </w:t>
      </w:r>
    </w:p>
    <w:p w14:paraId="6E3C1B4F" w14:textId="5379D5F6" w:rsidR="00725285" w:rsidRPr="00961E03" w:rsidRDefault="006D4429"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To know how </w:t>
      </w:r>
      <w:r w:rsidR="00FD434D" w:rsidRPr="00961E03">
        <w:rPr>
          <w:rFonts w:asciiTheme="majorBidi" w:hAnsiTheme="majorBidi" w:cstheme="majorBidi"/>
          <w:sz w:val="24"/>
          <w:szCs w:val="24"/>
        </w:rPr>
        <w:t>effective</w:t>
      </w:r>
      <w:r w:rsidRPr="00961E03">
        <w:rPr>
          <w:rFonts w:asciiTheme="majorBidi" w:hAnsiTheme="majorBidi" w:cstheme="majorBidi"/>
          <w:sz w:val="24"/>
          <w:szCs w:val="24"/>
        </w:rPr>
        <w:t xml:space="preserve"> </w:t>
      </w:r>
      <w:r w:rsidR="00FD434D" w:rsidRPr="00961E03">
        <w:rPr>
          <w:rFonts w:asciiTheme="majorBidi" w:hAnsiTheme="majorBidi" w:cstheme="majorBidi"/>
          <w:sz w:val="24"/>
          <w:szCs w:val="24"/>
        </w:rPr>
        <w:t>the localization programs is</w:t>
      </w:r>
      <w:r w:rsidRPr="00961E03">
        <w:rPr>
          <w:rFonts w:asciiTheme="majorBidi" w:hAnsiTheme="majorBidi" w:cstheme="majorBidi"/>
          <w:sz w:val="24"/>
          <w:szCs w:val="24"/>
        </w:rPr>
        <w:t xml:space="preserve">, we often can </w:t>
      </w:r>
      <w:r w:rsidR="00FD434D" w:rsidRPr="00961E03">
        <w:rPr>
          <w:rFonts w:asciiTheme="majorBidi" w:hAnsiTheme="majorBidi" w:cstheme="majorBidi"/>
          <w:sz w:val="24"/>
          <w:szCs w:val="24"/>
        </w:rPr>
        <w:t>measure</w:t>
      </w:r>
      <w:r w:rsidRPr="00961E03">
        <w:rPr>
          <w:rFonts w:asciiTheme="majorBidi" w:hAnsiTheme="majorBidi" w:cstheme="majorBidi"/>
          <w:sz w:val="24"/>
          <w:szCs w:val="24"/>
        </w:rPr>
        <w:t xml:space="preserve"> them by simply, their ability to generate a sustainable local value while </w:t>
      </w:r>
      <w:r w:rsidR="00FD434D" w:rsidRPr="00961E03">
        <w:rPr>
          <w:rFonts w:asciiTheme="majorBidi" w:hAnsiTheme="majorBidi" w:cstheme="majorBidi"/>
          <w:sz w:val="24"/>
          <w:szCs w:val="24"/>
        </w:rPr>
        <w:t>miniating</w:t>
      </w:r>
      <w:r w:rsidRPr="00961E03">
        <w:rPr>
          <w:rFonts w:asciiTheme="majorBidi" w:hAnsiTheme="majorBidi" w:cstheme="majorBidi"/>
          <w:sz w:val="24"/>
          <w:szCs w:val="24"/>
        </w:rPr>
        <w:t xml:space="preserve"> the com</w:t>
      </w:r>
      <w:r w:rsidR="00FD434D" w:rsidRPr="00961E03">
        <w:rPr>
          <w:rFonts w:asciiTheme="majorBidi" w:hAnsiTheme="majorBidi" w:cstheme="majorBidi"/>
          <w:sz w:val="24"/>
          <w:szCs w:val="24"/>
        </w:rPr>
        <w:t>petitiveness</w:t>
      </w:r>
      <w:r w:rsidRPr="00961E03">
        <w:rPr>
          <w:rFonts w:asciiTheme="majorBidi" w:hAnsiTheme="majorBidi" w:cstheme="majorBidi"/>
          <w:sz w:val="24"/>
          <w:szCs w:val="24"/>
        </w:rPr>
        <w:t xml:space="preserve"> of the </w:t>
      </w:r>
      <w:r w:rsidR="00FD434D" w:rsidRPr="00961E03">
        <w:rPr>
          <w:rFonts w:asciiTheme="majorBidi" w:hAnsiTheme="majorBidi" w:cstheme="majorBidi"/>
          <w:sz w:val="24"/>
          <w:szCs w:val="24"/>
        </w:rPr>
        <w:t>organizations</w:t>
      </w:r>
      <w:r w:rsidRPr="00961E03">
        <w:rPr>
          <w:rFonts w:asciiTheme="majorBidi" w:hAnsiTheme="majorBidi" w:cstheme="majorBidi"/>
          <w:sz w:val="24"/>
          <w:szCs w:val="24"/>
        </w:rPr>
        <w:t xml:space="preserve"> and </w:t>
      </w:r>
      <w:r w:rsidR="00FD434D" w:rsidRPr="00961E03">
        <w:rPr>
          <w:rFonts w:asciiTheme="majorBidi" w:hAnsiTheme="majorBidi" w:cstheme="majorBidi"/>
          <w:sz w:val="24"/>
          <w:szCs w:val="24"/>
        </w:rPr>
        <w:t>effectively</w:t>
      </w:r>
      <w:r w:rsidRPr="00961E03">
        <w:rPr>
          <w:rFonts w:asciiTheme="majorBidi" w:hAnsiTheme="majorBidi" w:cstheme="majorBidi"/>
          <w:sz w:val="24"/>
          <w:szCs w:val="24"/>
        </w:rPr>
        <w:t xml:space="preserve"> operate them.</w:t>
      </w:r>
    </w:p>
    <w:p w14:paraId="2F095F21" w14:textId="7A758575" w:rsidR="00ED7451" w:rsidRPr="00961E03" w:rsidRDefault="006D4429" w:rsidP="002B3F9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As a result, by </w:t>
      </w:r>
      <w:r w:rsidR="00FD434D" w:rsidRPr="00961E03">
        <w:rPr>
          <w:rFonts w:asciiTheme="majorBidi" w:hAnsiTheme="majorBidi" w:cstheme="majorBidi"/>
          <w:sz w:val="24"/>
          <w:szCs w:val="24"/>
        </w:rPr>
        <w:t>evaluating</w:t>
      </w:r>
      <w:r w:rsidRPr="00961E03">
        <w:rPr>
          <w:rFonts w:asciiTheme="majorBidi" w:hAnsiTheme="majorBidi" w:cstheme="majorBidi"/>
          <w:sz w:val="24"/>
          <w:szCs w:val="24"/>
        </w:rPr>
        <w:t xml:space="preserve"> the IKTVA contribution into the local value creation, representing a </w:t>
      </w:r>
      <w:r w:rsidR="00FD434D" w:rsidRPr="00961E03">
        <w:rPr>
          <w:rFonts w:asciiTheme="majorBidi" w:hAnsiTheme="majorBidi" w:cstheme="majorBidi"/>
          <w:sz w:val="24"/>
          <w:szCs w:val="24"/>
        </w:rPr>
        <w:t>significant component of the current research</w:t>
      </w:r>
      <w:r w:rsidRPr="00961E03">
        <w:rPr>
          <w:rFonts w:asciiTheme="majorBidi" w:hAnsiTheme="majorBidi" w:cstheme="majorBidi"/>
          <w:sz w:val="24"/>
          <w:szCs w:val="24"/>
        </w:rPr>
        <w:t>.</w:t>
      </w:r>
      <w:r w:rsidR="002B3F91" w:rsidRPr="0071120B">
        <w:rPr>
          <w:rFonts w:asciiTheme="majorBidi" w:hAnsiTheme="majorBidi" w:cstheme="majorBidi"/>
          <w:sz w:val="24"/>
          <w:szCs w:val="24"/>
        </w:rPr>
        <w:t xml:space="preserve"> </w:t>
      </w:r>
      <w:r w:rsidR="002B3F91" w:rsidRPr="00961E03">
        <w:rPr>
          <w:rFonts w:asciiTheme="majorBidi" w:hAnsiTheme="majorBidi" w:cstheme="majorBidi"/>
          <w:sz w:val="24"/>
          <w:szCs w:val="24"/>
        </w:rPr>
        <w:t>Local value creation extends beyond financial benefits and includes employment generation, technology transfer, knowledge development, and economic sustainability (Porter &amp; Kramer, 2019; Freeman, 2020).</w:t>
      </w:r>
    </w:p>
    <w:p w14:paraId="7CF65FD0" w14:textId="3D750945" w:rsidR="000423EF" w:rsidRPr="00961E03" w:rsidRDefault="000423EF">
      <w:pPr>
        <w:pStyle w:val="Heading2"/>
        <w:numPr>
          <w:ilvl w:val="1"/>
          <w:numId w:val="6"/>
        </w:numPr>
        <w:ind w:left="360"/>
      </w:pPr>
      <w:bookmarkStart w:id="46" w:name="_Toc235201095"/>
      <w:r w:rsidRPr="00961E03">
        <w:t>Review of Previous Studies</w:t>
      </w:r>
      <w:bookmarkEnd w:id="46"/>
    </w:p>
    <w:p w14:paraId="0880A867" w14:textId="6BEB16B9" w:rsidR="00277091" w:rsidRPr="00961E03" w:rsidRDefault="00FE1C71"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It was clearly noted that among multiple </w:t>
      </w:r>
      <w:r w:rsidR="00914830" w:rsidRPr="00961E03">
        <w:rPr>
          <w:rFonts w:asciiTheme="majorBidi" w:hAnsiTheme="majorBidi" w:cstheme="majorBidi"/>
          <w:sz w:val="24"/>
          <w:szCs w:val="24"/>
        </w:rPr>
        <w:t>previous</w:t>
      </w:r>
      <w:r w:rsidRPr="00961E03">
        <w:rPr>
          <w:rFonts w:asciiTheme="majorBidi" w:hAnsiTheme="majorBidi" w:cstheme="majorBidi"/>
          <w:sz w:val="24"/>
          <w:szCs w:val="24"/>
        </w:rPr>
        <w:t xml:space="preserve"> studies </w:t>
      </w:r>
      <w:r w:rsidR="00914830" w:rsidRPr="00961E03">
        <w:rPr>
          <w:rFonts w:asciiTheme="majorBidi" w:hAnsiTheme="majorBidi" w:cstheme="majorBidi"/>
          <w:sz w:val="24"/>
          <w:szCs w:val="24"/>
        </w:rPr>
        <w:t>they</w:t>
      </w:r>
      <w:r w:rsidRPr="00961E03">
        <w:rPr>
          <w:rFonts w:asciiTheme="majorBidi" w:hAnsiTheme="majorBidi" w:cstheme="majorBidi"/>
          <w:sz w:val="24"/>
          <w:szCs w:val="24"/>
        </w:rPr>
        <w:t xml:space="preserve"> have limitedly </w:t>
      </w:r>
      <w:r w:rsidR="00914830" w:rsidRPr="00961E03">
        <w:rPr>
          <w:rFonts w:asciiTheme="majorBidi" w:hAnsiTheme="majorBidi" w:cstheme="majorBidi"/>
          <w:sz w:val="24"/>
          <w:szCs w:val="24"/>
        </w:rPr>
        <w:t>examined</w:t>
      </w:r>
      <w:r w:rsidRPr="00961E03">
        <w:rPr>
          <w:rFonts w:asciiTheme="majorBidi" w:hAnsiTheme="majorBidi" w:cstheme="majorBidi"/>
          <w:sz w:val="24"/>
          <w:szCs w:val="24"/>
        </w:rPr>
        <w:t xml:space="preserve"> the impact of localization policies, practices for supply chain management, </w:t>
      </w:r>
      <w:r w:rsidR="00914830" w:rsidRPr="00961E03">
        <w:rPr>
          <w:rFonts w:asciiTheme="majorBidi" w:hAnsiTheme="majorBidi" w:cstheme="majorBidi"/>
          <w:sz w:val="24"/>
          <w:szCs w:val="24"/>
        </w:rPr>
        <w:t>initiatives</w:t>
      </w:r>
      <w:r w:rsidRPr="00961E03">
        <w:rPr>
          <w:rFonts w:asciiTheme="majorBidi" w:hAnsiTheme="majorBidi" w:cstheme="majorBidi"/>
          <w:sz w:val="24"/>
          <w:szCs w:val="24"/>
        </w:rPr>
        <w:t xml:space="preserve"> for </w:t>
      </w:r>
      <w:r w:rsidR="00914830" w:rsidRPr="00961E03">
        <w:rPr>
          <w:rFonts w:asciiTheme="majorBidi" w:hAnsiTheme="majorBidi" w:cstheme="majorBidi"/>
          <w:sz w:val="24"/>
          <w:szCs w:val="24"/>
        </w:rPr>
        <w:t>developing</w:t>
      </w:r>
      <w:r w:rsidRPr="00961E03">
        <w:rPr>
          <w:rFonts w:asciiTheme="majorBidi" w:hAnsiTheme="majorBidi" w:cstheme="majorBidi"/>
          <w:sz w:val="24"/>
          <w:szCs w:val="24"/>
        </w:rPr>
        <w:t xml:space="preserve"> suppliers, and </w:t>
      </w:r>
      <w:r w:rsidR="00914830" w:rsidRPr="00961E03">
        <w:rPr>
          <w:rFonts w:asciiTheme="majorBidi" w:hAnsiTheme="majorBidi" w:cstheme="majorBidi"/>
          <w:sz w:val="24"/>
          <w:szCs w:val="24"/>
        </w:rPr>
        <w:t>diversification</w:t>
      </w:r>
      <w:r w:rsidRPr="00961E03">
        <w:rPr>
          <w:rFonts w:asciiTheme="majorBidi" w:hAnsiTheme="majorBidi" w:cstheme="majorBidi"/>
          <w:sz w:val="24"/>
          <w:szCs w:val="24"/>
        </w:rPr>
        <w:t xml:space="preserve"> economic programs. </w:t>
      </w:r>
    </w:p>
    <w:p w14:paraId="479D9530" w14:textId="463EF417" w:rsidR="00FE1C71" w:rsidRPr="00961E03" w:rsidRDefault="00FE1C71"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It was observed that </w:t>
      </w:r>
      <w:r w:rsidR="00914830" w:rsidRPr="00961E03">
        <w:rPr>
          <w:rFonts w:asciiTheme="majorBidi" w:hAnsiTheme="majorBidi" w:cstheme="majorBidi"/>
          <w:sz w:val="24"/>
          <w:szCs w:val="24"/>
        </w:rPr>
        <w:t>research</w:t>
      </w:r>
      <w:r w:rsidRPr="00961E03">
        <w:rPr>
          <w:rFonts w:asciiTheme="majorBidi" w:hAnsiTheme="majorBidi" w:cstheme="majorBidi"/>
          <w:sz w:val="24"/>
          <w:szCs w:val="24"/>
        </w:rPr>
        <w:t xml:space="preserve"> generally showed that localization </w:t>
      </w:r>
      <w:r w:rsidR="00914830" w:rsidRPr="00961E03">
        <w:rPr>
          <w:rFonts w:asciiTheme="majorBidi" w:hAnsiTheme="majorBidi" w:cstheme="majorBidi"/>
          <w:sz w:val="24"/>
          <w:szCs w:val="24"/>
        </w:rPr>
        <w:t>initiatives</w:t>
      </w:r>
      <w:r w:rsidRPr="00961E03">
        <w:rPr>
          <w:rFonts w:asciiTheme="majorBidi" w:hAnsiTheme="majorBidi" w:cstheme="majorBidi"/>
          <w:sz w:val="24"/>
          <w:szCs w:val="24"/>
        </w:rPr>
        <w:t xml:space="preserve"> contributed positively to </w:t>
      </w:r>
      <w:r w:rsidR="00914830" w:rsidRPr="00961E03">
        <w:rPr>
          <w:rFonts w:asciiTheme="majorBidi" w:hAnsiTheme="majorBidi" w:cstheme="majorBidi"/>
          <w:sz w:val="24"/>
          <w:szCs w:val="24"/>
        </w:rPr>
        <w:t>generate</w:t>
      </w:r>
      <w:r w:rsidRPr="00961E03">
        <w:rPr>
          <w:rFonts w:asciiTheme="majorBidi" w:hAnsiTheme="majorBidi" w:cstheme="majorBidi"/>
          <w:sz w:val="24"/>
          <w:szCs w:val="24"/>
        </w:rPr>
        <w:t xml:space="preserve"> employment, industrial development, and growth for economic. </w:t>
      </w:r>
      <w:r w:rsidR="00914830" w:rsidRPr="00961E03">
        <w:rPr>
          <w:rFonts w:asciiTheme="majorBidi" w:hAnsiTheme="majorBidi" w:cstheme="majorBidi"/>
          <w:sz w:val="24"/>
          <w:szCs w:val="24"/>
        </w:rPr>
        <w:t>Additionally</w:t>
      </w:r>
      <w:r w:rsidRPr="00961E03">
        <w:rPr>
          <w:rFonts w:asciiTheme="majorBidi" w:hAnsiTheme="majorBidi" w:cstheme="majorBidi"/>
          <w:sz w:val="24"/>
          <w:szCs w:val="24"/>
        </w:rPr>
        <w:t>, several studies demonstrated that supplier development programs can improve supplier capabilities, performance for operations, and efficiency of supply chain.</w:t>
      </w:r>
    </w:p>
    <w:p w14:paraId="7E84924A" w14:textId="7EE56431" w:rsidR="00FE1C71" w:rsidRPr="00961E03" w:rsidRDefault="00FE1C71"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It was mentioned by other researchers the importance of collaboration between both </w:t>
      </w:r>
      <w:r w:rsidR="00914830" w:rsidRPr="00961E03">
        <w:rPr>
          <w:rFonts w:asciiTheme="majorBidi" w:hAnsiTheme="majorBidi" w:cstheme="majorBidi"/>
          <w:sz w:val="24"/>
          <w:szCs w:val="24"/>
        </w:rPr>
        <w:t>suppliers</w:t>
      </w:r>
      <w:r w:rsidRPr="00961E03">
        <w:rPr>
          <w:rFonts w:asciiTheme="majorBidi" w:hAnsiTheme="majorBidi" w:cstheme="majorBidi"/>
          <w:sz w:val="24"/>
          <w:szCs w:val="24"/>
        </w:rPr>
        <w:t xml:space="preserve"> and organizations in achieving </w:t>
      </w:r>
      <w:r w:rsidR="00914830" w:rsidRPr="00961E03">
        <w:rPr>
          <w:rFonts w:asciiTheme="majorBidi" w:hAnsiTheme="majorBidi" w:cstheme="majorBidi"/>
          <w:sz w:val="24"/>
          <w:szCs w:val="24"/>
        </w:rPr>
        <w:t>sustainable</w:t>
      </w:r>
      <w:r w:rsidRPr="00961E03">
        <w:rPr>
          <w:rFonts w:asciiTheme="majorBidi" w:hAnsiTheme="majorBidi" w:cstheme="majorBidi"/>
          <w:sz w:val="24"/>
          <w:szCs w:val="24"/>
        </w:rPr>
        <w:t xml:space="preserve"> performance in supply chain. An effective supplier programs for development have been linked </w:t>
      </w:r>
      <w:r w:rsidR="00914830" w:rsidRPr="00961E03">
        <w:rPr>
          <w:rFonts w:asciiTheme="majorBidi" w:hAnsiTheme="majorBidi" w:cstheme="majorBidi"/>
          <w:sz w:val="24"/>
          <w:szCs w:val="24"/>
        </w:rPr>
        <w:t>with enhanced</w:t>
      </w:r>
      <w:r w:rsidRPr="00961E03">
        <w:rPr>
          <w:rFonts w:asciiTheme="majorBidi" w:hAnsiTheme="majorBidi" w:cstheme="majorBidi"/>
          <w:sz w:val="24"/>
          <w:szCs w:val="24"/>
        </w:rPr>
        <w:t xml:space="preserve"> quality </w:t>
      </w:r>
      <w:r w:rsidR="00914830" w:rsidRPr="00961E03">
        <w:rPr>
          <w:rFonts w:asciiTheme="majorBidi" w:hAnsiTheme="majorBidi" w:cstheme="majorBidi"/>
          <w:sz w:val="24"/>
          <w:szCs w:val="24"/>
        </w:rPr>
        <w:t>performance</w:t>
      </w:r>
      <w:r w:rsidRPr="00961E03">
        <w:rPr>
          <w:rFonts w:asciiTheme="majorBidi" w:hAnsiTheme="majorBidi" w:cstheme="majorBidi"/>
          <w:sz w:val="24"/>
          <w:szCs w:val="24"/>
        </w:rPr>
        <w:t xml:space="preserve">, </w:t>
      </w:r>
      <w:r w:rsidR="00914830" w:rsidRPr="00961E03">
        <w:rPr>
          <w:rFonts w:asciiTheme="majorBidi" w:hAnsiTheme="majorBidi" w:cstheme="majorBidi"/>
          <w:sz w:val="24"/>
          <w:szCs w:val="24"/>
        </w:rPr>
        <w:t>innovation,</w:t>
      </w:r>
      <w:r w:rsidRPr="00961E03">
        <w:rPr>
          <w:rFonts w:asciiTheme="majorBidi" w:hAnsiTheme="majorBidi" w:cstheme="majorBidi"/>
          <w:sz w:val="24"/>
          <w:szCs w:val="24"/>
        </w:rPr>
        <w:t xml:space="preserve"> and competitive advantages. </w:t>
      </w:r>
      <w:r w:rsidR="0043451A" w:rsidRPr="00961E03">
        <w:rPr>
          <w:rFonts w:asciiTheme="majorBidi" w:hAnsiTheme="majorBidi" w:cstheme="majorBidi"/>
          <w:sz w:val="24"/>
          <w:szCs w:val="24"/>
        </w:rPr>
        <w:t>Al-Shammari and Al-Dossary (2023) provided empirical evidence on supply chain resilience and localization in the GCC context, demonstrating how localization enhances operational continuity and competitiveness.</w:t>
      </w:r>
    </w:p>
    <w:p w14:paraId="357B27AA" w14:textId="2AF953E3" w:rsidR="00FE1C71" w:rsidRPr="00961E03" w:rsidRDefault="00FE1C71"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Rarely </w:t>
      </w:r>
      <w:r w:rsidR="00914830" w:rsidRPr="00961E03">
        <w:rPr>
          <w:rFonts w:asciiTheme="majorBidi" w:hAnsiTheme="majorBidi" w:cstheme="majorBidi"/>
          <w:sz w:val="24"/>
          <w:szCs w:val="24"/>
        </w:rPr>
        <w:t>have studies</w:t>
      </w:r>
      <w:r w:rsidRPr="00961E03">
        <w:rPr>
          <w:rFonts w:asciiTheme="majorBidi" w:hAnsiTheme="majorBidi" w:cstheme="majorBidi"/>
          <w:sz w:val="24"/>
          <w:szCs w:val="24"/>
        </w:rPr>
        <w:t xml:space="preserve"> specifically examined the strategic impact of IKTVA on supply chain performance, supplier development, and local value creation simultaneously. </w:t>
      </w:r>
      <w:r w:rsidR="00CD293F" w:rsidRPr="00961E03">
        <w:rPr>
          <w:rFonts w:asciiTheme="majorBidi" w:hAnsiTheme="majorBidi" w:cstheme="majorBidi"/>
          <w:sz w:val="24"/>
          <w:szCs w:val="24"/>
        </w:rPr>
        <w:t xml:space="preserve">Existing literature addressing </w:t>
      </w:r>
      <w:r w:rsidR="00914830" w:rsidRPr="00961E03">
        <w:rPr>
          <w:rFonts w:asciiTheme="majorBidi" w:hAnsiTheme="majorBidi" w:cstheme="majorBidi"/>
          <w:sz w:val="24"/>
          <w:szCs w:val="24"/>
        </w:rPr>
        <w:t>these</w:t>
      </w:r>
      <w:r w:rsidR="00CD293F" w:rsidRPr="00961E03">
        <w:rPr>
          <w:rFonts w:asciiTheme="majorBidi" w:hAnsiTheme="majorBidi" w:cstheme="majorBidi"/>
          <w:sz w:val="24"/>
          <w:szCs w:val="24"/>
        </w:rPr>
        <w:t xml:space="preserve"> variables separately, which clearly create a wide gap in understanding their combined relationships with specifically the Saudi Aramco ecosystem. </w:t>
      </w:r>
    </w:p>
    <w:p w14:paraId="1AFDF87C" w14:textId="41837EBF" w:rsidR="00E15EF5" w:rsidRDefault="00B624A7" w:rsidP="00941CF5">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Previous studies have generally reported positive outcomes associated with localization initiatives and supplier development programs. However, differences exist regarding the scope of analysis, methodological approaches, and industry contexts. While some studies focused on macroeconomic outcomes such as employment generation and economic diversification, others examined operational outcomes including supply chain efficiency and supplier capability enhancement. These differences highlight the need for a comprehensive examination of IKTVA within the Saudi Aramco ecosystem.</w:t>
      </w:r>
      <w:r w:rsidR="0043451A" w:rsidRPr="00961E03">
        <w:rPr>
          <w:rFonts w:asciiTheme="majorBidi" w:hAnsiTheme="majorBidi" w:cstheme="majorBidi"/>
          <w:sz w:val="24"/>
          <w:szCs w:val="24"/>
        </w:rPr>
        <w:t xml:space="preserve"> El-Khalil and Farah (2020) found that localization requirements in the UAE oil and gas sector led to significant improvements in supply chain efficiency and operational performance.</w:t>
      </w:r>
    </w:p>
    <w:p w14:paraId="101B67A0" w14:textId="1691879C" w:rsidR="00941CF5" w:rsidRPr="00941CF5" w:rsidRDefault="00941CF5" w:rsidP="00941CF5">
      <w:pPr>
        <w:pStyle w:val="Caption"/>
        <w:rPr>
          <w:rFonts w:asciiTheme="majorBidi" w:hAnsiTheme="majorBidi" w:cstheme="majorBidi"/>
          <w:i w:val="0"/>
          <w:iCs w:val="0"/>
          <w:color w:val="auto"/>
          <w:sz w:val="24"/>
          <w:szCs w:val="24"/>
        </w:rPr>
      </w:pPr>
      <w:bookmarkStart w:id="47" w:name="_Toc235137108"/>
      <w:r w:rsidRPr="00941CF5">
        <w:rPr>
          <w:rFonts w:asciiTheme="majorBidi" w:hAnsiTheme="majorBidi" w:cstheme="majorBidi"/>
          <w:i w:val="0"/>
          <w:iCs w:val="0"/>
          <w:color w:val="auto"/>
          <w:sz w:val="24"/>
          <w:szCs w:val="24"/>
        </w:rPr>
        <w:t xml:space="preserve">Table </w:t>
      </w:r>
      <w:r w:rsidRPr="00941CF5">
        <w:rPr>
          <w:rFonts w:asciiTheme="majorBidi" w:hAnsiTheme="majorBidi" w:cstheme="majorBidi"/>
          <w:i w:val="0"/>
          <w:iCs w:val="0"/>
          <w:color w:val="auto"/>
          <w:sz w:val="24"/>
          <w:szCs w:val="24"/>
        </w:rPr>
        <w:fldChar w:fldCharType="begin"/>
      </w:r>
      <w:r w:rsidRPr="00941CF5">
        <w:rPr>
          <w:rFonts w:asciiTheme="majorBidi" w:hAnsiTheme="majorBidi" w:cstheme="majorBidi"/>
          <w:i w:val="0"/>
          <w:iCs w:val="0"/>
          <w:color w:val="auto"/>
          <w:sz w:val="24"/>
          <w:szCs w:val="24"/>
        </w:rPr>
        <w:instrText xml:space="preserve"> SEQ Table \* ARABIC </w:instrText>
      </w:r>
      <w:r w:rsidRPr="00941CF5">
        <w:rPr>
          <w:rFonts w:asciiTheme="majorBidi" w:hAnsiTheme="majorBidi" w:cstheme="majorBidi"/>
          <w:i w:val="0"/>
          <w:iCs w:val="0"/>
          <w:color w:val="auto"/>
          <w:sz w:val="24"/>
          <w:szCs w:val="24"/>
        </w:rPr>
        <w:fldChar w:fldCharType="separate"/>
      </w:r>
      <w:r w:rsidRPr="00941CF5">
        <w:rPr>
          <w:rFonts w:asciiTheme="majorBidi" w:hAnsiTheme="majorBidi" w:cstheme="majorBidi"/>
          <w:i w:val="0"/>
          <w:iCs w:val="0"/>
          <w:noProof/>
          <w:color w:val="auto"/>
          <w:sz w:val="24"/>
          <w:szCs w:val="24"/>
        </w:rPr>
        <w:t>2</w:t>
      </w:r>
      <w:r w:rsidRPr="00941CF5">
        <w:rPr>
          <w:rFonts w:asciiTheme="majorBidi" w:hAnsiTheme="majorBidi" w:cstheme="majorBidi"/>
          <w:i w:val="0"/>
          <w:iCs w:val="0"/>
          <w:color w:val="auto"/>
          <w:sz w:val="24"/>
          <w:szCs w:val="24"/>
        </w:rPr>
        <w:fldChar w:fldCharType="end"/>
      </w:r>
      <w:r w:rsidRPr="00941CF5">
        <w:rPr>
          <w:rFonts w:asciiTheme="majorBidi" w:hAnsiTheme="majorBidi" w:cstheme="majorBidi"/>
          <w:i w:val="0"/>
          <w:iCs w:val="0"/>
          <w:color w:val="auto"/>
          <w:sz w:val="24"/>
          <w:szCs w:val="24"/>
        </w:rPr>
        <w:t>: Table 2: Summary of Selected Previous Studies</w:t>
      </w:r>
      <w:bookmarkEnd w:id="47"/>
    </w:p>
    <w:tbl>
      <w:tblPr>
        <w:tblStyle w:val="TableGrid"/>
        <w:tblpPr w:leftFromText="180" w:rightFromText="180" w:vertAnchor="text" w:tblpY="515"/>
        <w:tblW w:w="5000" w:type="pct"/>
        <w:tblLook w:val="04A0" w:firstRow="1" w:lastRow="0" w:firstColumn="1" w:lastColumn="0" w:noHBand="0" w:noVBand="1"/>
      </w:tblPr>
      <w:tblGrid>
        <w:gridCol w:w="1496"/>
        <w:gridCol w:w="723"/>
        <w:gridCol w:w="1908"/>
        <w:gridCol w:w="1563"/>
        <w:gridCol w:w="3660"/>
      </w:tblGrid>
      <w:tr w:rsidR="00E15EF5" w:rsidRPr="00907559" w14:paraId="1FE53868" w14:textId="77777777" w:rsidTr="00941CF5">
        <w:tc>
          <w:tcPr>
            <w:tcW w:w="806" w:type="pct"/>
            <w:hideMark/>
          </w:tcPr>
          <w:p w14:paraId="0CEDFB22" w14:textId="77777777" w:rsidR="00E15EF5" w:rsidRPr="00907559" w:rsidRDefault="00E15EF5" w:rsidP="000542ED">
            <w:pPr>
              <w:spacing w:line="240" w:lineRule="auto"/>
              <w:jc w:val="both"/>
              <w:rPr>
                <w:rFonts w:asciiTheme="majorBidi" w:hAnsiTheme="majorBidi" w:cstheme="majorBidi"/>
                <w:b/>
                <w:bCs/>
                <w:sz w:val="24"/>
                <w:szCs w:val="24"/>
              </w:rPr>
            </w:pPr>
            <w:r w:rsidRPr="00907559">
              <w:rPr>
                <w:rFonts w:asciiTheme="majorBidi" w:hAnsiTheme="majorBidi" w:cstheme="majorBidi"/>
                <w:b/>
                <w:bCs/>
                <w:sz w:val="24"/>
                <w:szCs w:val="24"/>
              </w:rPr>
              <w:t>Author(s)</w:t>
            </w:r>
          </w:p>
        </w:tc>
        <w:tc>
          <w:tcPr>
            <w:tcW w:w="287" w:type="pct"/>
            <w:hideMark/>
          </w:tcPr>
          <w:p w14:paraId="20C7ECBE" w14:textId="77777777" w:rsidR="00E15EF5" w:rsidRPr="00907559" w:rsidRDefault="00E15EF5" w:rsidP="000542ED">
            <w:pPr>
              <w:spacing w:line="240" w:lineRule="auto"/>
              <w:jc w:val="both"/>
              <w:rPr>
                <w:rFonts w:asciiTheme="majorBidi" w:hAnsiTheme="majorBidi" w:cstheme="majorBidi"/>
                <w:b/>
                <w:bCs/>
                <w:sz w:val="24"/>
                <w:szCs w:val="24"/>
              </w:rPr>
            </w:pPr>
            <w:r w:rsidRPr="00907559">
              <w:rPr>
                <w:rFonts w:asciiTheme="majorBidi" w:hAnsiTheme="majorBidi" w:cstheme="majorBidi"/>
                <w:b/>
                <w:bCs/>
                <w:sz w:val="24"/>
                <w:szCs w:val="24"/>
              </w:rPr>
              <w:t>Year</w:t>
            </w:r>
          </w:p>
        </w:tc>
        <w:tc>
          <w:tcPr>
            <w:tcW w:w="1078" w:type="pct"/>
            <w:hideMark/>
          </w:tcPr>
          <w:p w14:paraId="30D20101" w14:textId="77777777" w:rsidR="00E15EF5" w:rsidRPr="00907559" w:rsidRDefault="00E15EF5" w:rsidP="000542ED">
            <w:pPr>
              <w:spacing w:line="240" w:lineRule="auto"/>
              <w:jc w:val="both"/>
              <w:rPr>
                <w:rFonts w:asciiTheme="majorBidi" w:hAnsiTheme="majorBidi" w:cstheme="majorBidi"/>
                <w:b/>
                <w:bCs/>
                <w:sz w:val="24"/>
                <w:szCs w:val="24"/>
              </w:rPr>
            </w:pPr>
            <w:r w:rsidRPr="00907559">
              <w:rPr>
                <w:rFonts w:asciiTheme="majorBidi" w:hAnsiTheme="majorBidi" w:cstheme="majorBidi"/>
                <w:b/>
                <w:bCs/>
                <w:sz w:val="24"/>
                <w:szCs w:val="24"/>
              </w:rPr>
              <w:t>Study Focus</w:t>
            </w:r>
          </w:p>
        </w:tc>
        <w:tc>
          <w:tcPr>
            <w:tcW w:w="764" w:type="pct"/>
            <w:hideMark/>
          </w:tcPr>
          <w:p w14:paraId="037D3DE3" w14:textId="77777777" w:rsidR="00E15EF5" w:rsidRPr="00907559" w:rsidRDefault="00E15EF5" w:rsidP="000542ED">
            <w:pPr>
              <w:spacing w:line="240" w:lineRule="auto"/>
              <w:jc w:val="both"/>
              <w:rPr>
                <w:rFonts w:asciiTheme="majorBidi" w:hAnsiTheme="majorBidi" w:cstheme="majorBidi"/>
                <w:b/>
                <w:bCs/>
                <w:sz w:val="24"/>
                <w:szCs w:val="24"/>
              </w:rPr>
            </w:pPr>
            <w:r w:rsidRPr="00907559">
              <w:rPr>
                <w:rFonts w:asciiTheme="majorBidi" w:hAnsiTheme="majorBidi" w:cstheme="majorBidi"/>
                <w:b/>
                <w:bCs/>
                <w:sz w:val="24"/>
                <w:szCs w:val="24"/>
              </w:rPr>
              <w:t>Methodology</w:t>
            </w:r>
          </w:p>
        </w:tc>
        <w:tc>
          <w:tcPr>
            <w:tcW w:w="1968" w:type="pct"/>
            <w:hideMark/>
          </w:tcPr>
          <w:p w14:paraId="76BBDB9E" w14:textId="77777777" w:rsidR="00E15EF5" w:rsidRPr="00907559" w:rsidRDefault="00E15EF5" w:rsidP="000542ED">
            <w:pPr>
              <w:spacing w:line="240" w:lineRule="auto"/>
              <w:jc w:val="both"/>
              <w:rPr>
                <w:rFonts w:asciiTheme="majorBidi" w:hAnsiTheme="majorBidi" w:cstheme="majorBidi"/>
                <w:b/>
                <w:bCs/>
                <w:sz w:val="24"/>
                <w:szCs w:val="24"/>
              </w:rPr>
            </w:pPr>
            <w:r w:rsidRPr="00907559">
              <w:rPr>
                <w:rFonts w:asciiTheme="majorBidi" w:hAnsiTheme="majorBidi" w:cstheme="majorBidi"/>
                <w:b/>
                <w:bCs/>
                <w:sz w:val="24"/>
                <w:szCs w:val="24"/>
              </w:rPr>
              <w:t>Key Findings</w:t>
            </w:r>
          </w:p>
        </w:tc>
      </w:tr>
      <w:tr w:rsidR="00E15EF5" w:rsidRPr="00907559" w14:paraId="1A514D8B" w14:textId="77777777" w:rsidTr="00941CF5">
        <w:tc>
          <w:tcPr>
            <w:tcW w:w="806" w:type="pct"/>
            <w:hideMark/>
          </w:tcPr>
          <w:p w14:paraId="37B1B8EF"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Basahal et al.</w:t>
            </w:r>
          </w:p>
        </w:tc>
        <w:tc>
          <w:tcPr>
            <w:tcW w:w="287" w:type="pct"/>
            <w:hideMark/>
          </w:tcPr>
          <w:p w14:paraId="381089C8"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2021</w:t>
            </w:r>
          </w:p>
        </w:tc>
        <w:tc>
          <w:tcPr>
            <w:tcW w:w="1078" w:type="pct"/>
            <w:hideMark/>
          </w:tcPr>
          <w:p w14:paraId="6D829924"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Localization policies in Saudi Arabia</w:t>
            </w:r>
          </w:p>
        </w:tc>
        <w:tc>
          <w:tcPr>
            <w:tcW w:w="764" w:type="pct"/>
            <w:hideMark/>
          </w:tcPr>
          <w:p w14:paraId="4639F1F7"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Quantitative</w:t>
            </w:r>
          </w:p>
        </w:tc>
        <w:tc>
          <w:tcPr>
            <w:tcW w:w="1968" w:type="pct"/>
            <w:hideMark/>
          </w:tcPr>
          <w:p w14:paraId="38045C2F"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Localization initiatives positively supported industrial development and economic growth.</w:t>
            </w:r>
          </w:p>
        </w:tc>
      </w:tr>
      <w:tr w:rsidR="00E15EF5" w:rsidRPr="00907559" w14:paraId="2E7407E4" w14:textId="77777777" w:rsidTr="00941CF5">
        <w:tc>
          <w:tcPr>
            <w:tcW w:w="806" w:type="pct"/>
            <w:hideMark/>
          </w:tcPr>
          <w:p w14:paraId="3C189880"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Savio</w:t>
            </w:r>
          </w:p>
        </w:tc>
        <w:tc>
          <w:tcPr>
            <w:tcW w:w="287" w:type="pct"/>
            <w:hideMark/>
          </w:tcPr>
          <w:p w14:paraId="169F3986"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2021</w:t>
            </w:r>
          </w:p>
        </w:tc>
        <w:tc>
          <w:tcPr>
            <w:tcW w:w="1078" w:type="pct"/>
            <w:hideMark/>
          </w:tcPr>
          <w:p w14:paraId="756E870B"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IKTVA and Saudi Vision 2030</w:t>
            </w:r>
          </w:p>
        </w:tc>
        <w:tc>
          <w:tcPr>
            <w:tcW w:w="764" w:type="pct"/>
            <w:hideMark/>
          </w:tcPr>
          <w:p w14:paraId="2C3FA822"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Qualitative</w:t>
            </w:r>
          </w:p>
        </w:tc>
        <w:tc>
          <w:tcPr>
            <w:tcW w:w="1968" w:type="pct"/>
            <w:hideMark/>
          </w:tcPr>
          <w:p w14:paraId="2121F300"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IKTVA contributes to economic diversification and local content enhancement.</w:t>
            </w:r>
          </w:p>
        </w:tc>
      </w:tr>
      <w:tr w:rsidR="00E15EF5" w:rsidRPr="00907559" w14:paraId="598DF9CE" w14:textId="77777777" w:rsidTr="00941CF5">
        <w:tc>
          <w:tcPr>
            <w:tcW w:w="806" w:type="pct"/>
            <w:hideMark/>
          </w:tcPr>
          <w:p w14:paraId="345F74D8"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Bohnenkamp et al.</w:t>
            </w:r>
          </w:p>
        </w:tc>
        <w:tc>
          <w:tcPr>
            <w:tcW w:w="287" w:type="pct"/>
            <w:hideMark/>
          </w:tcPr>
          <w:p w14:paraId="4D125317"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2020</w:t>
            </w:r>
          </w:p>
        </w:tc>
        <w:tc>
          <w:tcPr>
            <w:tcW w:w="1078" w:type="pct"/>
            <w:hideMark/>
          </w:tcPr>
          <w:p w14:paraId="530A8447"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Supply chain localization</w:t>
            </w:r>
          </w:p>
        </w:tc>
        <w:tc>
          <w:tcPr>
            <w:tcW w:w="764" w:type="pct"/>
            <w:hideMark/>
          </w:tcPr>
          <w:p w14:paraId="55817959"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Mixed Methods</w:t>
            </w:r>
          </w:p>
        </w:tc>
        <w:tc>
          <w:tcPr>
            <w:tcW w:w="1968" w:type="pct"/>
            <w:hideMark/>
          </w:tcPr>
          <w:p w14:paraId="63193833"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Localization strengthens supply chain resilience and operational continuity.</w:t>
            </w:r>
          </w:p>
        </w:tc>
      </w:tr>
      <w:tr w:rsidR="00E15EF5" w:rsidRPr="00907559" w14:paraId="5906607B" w14:textId="77777777" w:rsidTr="00941CF5">
        <w:tc>
          <w:tcPr>
            <w:tcW w:w="806" w:type="pct"/>
            <w:hideMark/>
          </w:tcPr>
          <w:p w14:paraId="36B548A6"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Truong et al.</w:t>
            </w:r>
          </w:p>
        </w:tc>
        <w:tc>
          <w:tcPr>
            <w:tcW w:w="287" w:type="pct"/>
            <w:hideMark/>
          </w:tcPr>
          <w:p w14:paraId="63B0E8F6"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2021</w:t>
            </w:r>
          </w:p>
        </w:tc>
        <w:tc>
          <w:tcPr>
            <w:tcW w:w="1078" w:type="pct"/>
            <w:hideMark/>
          </w:tcPr>
          <w:p w14:paraId="14E60B59"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Supplier development programs</w:t>
            </w:r>
          </w:p>
        </w:tc>
        <w:tc>
          <w:tcPr>
            <w:tcW w:w="764" w:type="pct"/>
            <w:hideMark/>
          </w:tcPr>
          <w:p w14:paraId="584E10F9"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Quantitative</w:t>
            </w:r>
          </w:p>
        </w:tc>
        <w:tc>
          <w:tcPr>
            <w:tcW w:w="1968" w:type="pct"/>
            <w:hideMark/>
          </w:tcPr>
          <w:p w14:paraId="45EE10C6"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Supplier development improves supplier capabilities and performance outcomes.</w:t>
            </w:r>
          </w:p>
        </w:tc>
      </w:tr>
      <w:tr w:rsidR="00E15EF5" w:rsidRPr="00907559" w14:paraId="4F11CE92" w14:textId="77777777" w:rsidTr="00941CF5">
        <w:tc>
          <w:tcPr>
            <w:tcW w:w="806" w:type="pct"/>
            <w:hideMark/>
          </w:tcPr>
          <w:p w14:paraId="64B045BE"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Khan et al.</w:t>
            </w:r>
          </w:p>
        </w:tc>
        <w:tc>
          <w:tcPr>
            <w:tcW w:w="287" w:type="pct"/>
            <w:hideMark/>
          </w:tcPr>
          <w:p w14:paraId="59707BEA"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2022</w:t>
            </w:r>
          </w:p>
        </w:tc>
        <w:tc>
          <w:tcPr>
            <w:tcW w:w="1078" w:type="pct"/>
            <w:hideMark/>
          </w:tcPr>
          <w:p w14:paraId="4B4E9D71"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Supply chain performance</w:t>
            </w:r>
          </w:p>
        </w:tc>
        <w:tc>
          <w:tcPr>
            <w:tcW w:w="764" w:type="pct"/>
            <w:hideMark/>
          </w:tcPr>
          <w:p w14:paraId="21FAE54C"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Quantitative</w:t>
            </w:r>
          </w:p>
        </w:tc>
        <w:tc>
          <w:tcPr>
            <w:tcW w:w="1968" w:type="pct"/>
            <w:hideMark/>
          </w:tcPr>
          <w:p w14:paraId="313B6801"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Strong supplier collaboration improves operational efficiency and responsiveness.</w:t>
            </w:r>
          </w:p>
        </w:tc>
      </w:tr>
      <w:tr w:rsidR="00E15EF5" w:rsidRPr="00907559" w14:paraId="2EBA42DC" w14:textId="77777777" w:rsidTr="00941CF5">
        <w:tc>
          <w:tcPr>
            <w:tcW w:w="806" w:type="pct"/>
            <w:hideMark/>
          </w:tcPr>
          <w:p w14:paraId="792E9991"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Alotaibi</w:t>
            </w:r>
          </w:p>
        </w:tc>
        <w:tc>
          <w:tcPr>
            <w:tcW w:w="287" w:type="pct"/>
            <w:hideMark/>
          </w:tcPr>
          <w:p w14:paraId="0BC64A69"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2022</w:t>
            </w:r>
          </w:p>
        </w:tc>
        <w:tc>
          <w:tcPr>
            <w:tcW w:w="1078" w:type="pct"/>
            <w:hideMark/>
          </w:tcPr>
          <w:p w14:paraId="51216600"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Localization initiatives in Saudi Arabia</w:t>
            </w:r>
          </w:p>
        </w:tc>
        <w:tc>
          <w:tcPr>
            <w:tcW w:w="764" w:type="pct"/>
            <w:hideMark/>
          </w:tcPr>
          <w:p w14:paraId="0952EF43"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Qualitative</w:t>
            </w:r>
          </w:p>
        </w:tc>
        <w:tc>
          <w:tcPr>
            <w:tcW w:w="1968" w:type="pct"/>
            <w:hideMark/>
          </w:tcPr>
          <w:p w14:paraId="4DB187F9"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 content initiatives support employment creation and industrial growth.</w:t>
            </w:r>
          </w:p>
        </w:tc>
      </w:tr>
      <w:tr w:rsidR="00E15EF5" w:rsidRPr="00907559" w14:paraId="4D77D8A0" w14:textId="77777777" w:rsidTr="00941CF5">
        <w:tc>
          <w:tcPr>
            <w:tcW w:w="806" w:type="pct"/>
            <w:hideMark/>
          </w:tcPr>
          <w:p w14:paraId="3AA3BEE0"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Alqahtani &amp; Ahmed</w:t>
            </w:r>
          </w:p>
        </w:tc>
        <w:tc>
          <w:tcPr>
            <w:tcW w:w="287" w:type="pct"/>
            <w:hideMark/>
          </w:tcPr>
          <w:p w14:paraId="36DE5FC2"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2023</w:t>
            </w:r>
          </w:p>
        </w:tc>
        <w:tc>
          <w:tcPr>
            <w:tcW w:w="1078" w:type="pct"/>
            <w:hideMark/>
          </w:tcPr>
          <w:p w14:paraId="0C0C5ACA"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 value creation</w:t>
            </w:r>
          </w:p>
        </w:tc>
        <w:tc>
          <w:tcPr>
            <w:tcW w:w="764" w:type="pct"/>
            <w:hideMark/>
          </w:tcPr>
          <w:p w14:paraId="5103AB88"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Quantitative</w:t>
            </w:r>
          </w:p>
        </w:tc>
        <w:tc>
          <w:tcPr>
            <w:tcW w:w="1968" w:type="pct"/>
            <w:hideMark/>
          </w:tcPr>
          <w:p w14:paraId="14D86A6F"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Local value creation contributes positively to national competitiveness and sustainability.</w:t>
            </w:r>
          </w:p>
        </w:tc>
      </w:tr>
      <w:tr w:rsidR="00E15EF5" w:rsidRPr="00907559" w14:paraId="5F42ED0A" w14:textId="77777777" w:rsidTr="00941CF5">
        <w:tc>
          <w:tcPr>
            <w:tcW w:w="806" w:type="pct"/>
            <w:hideMark/>
          </w:tcPr>
          <w:p w14:paraId="09BE43BA" w14:textId="77777777" w:rsidR="00E15EF5" w:rsidRPr="00907559" w:rsidRDefault="00E15EF5" w:rsidP="000542ED">
            <w:pPr>
              <w:spacing w:line="240" w:lineRule="auto"/>
              <w:rPr>
                <w:rFonts w:asciiTheme="majorBidi" w:hAnsiTheme="majorBidi" w:cstheme="majorBidi"/>
                <w:sz w:val="24"/>
                <w:szCs w:val="24"/>
              </w:rPr>
            </w:pPr>
            <w:r w:rsidRPr="00907559">
              <w:rPr>
                <w:rFonts w:asciiTheme="majorBidi" w:hAnsiTheme="majorBidi" w:cstheme="majorBidi"/>
                <w:sz w:val="24"/>
                <w:szCs w:val="24"/>
              </w:rPr>
              <w:t>Alharbi et al.</w:t>
            </w:r>
          </w:p>
        </w:tc>
        <w:tc>
          <w:tcPr>
            <w:tcW w:w="287" w:type="pct"/>
            <w:hideMark/>
          </w:tcPr>
          <w:p w14:paraId="6338E2A0"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2023</w:t>
            </w:r>
          </w:p>
        </w:tc>
        <w:tc>
          <w:tcPr>
            <w:tcW w:w="1078" w:type="pct"/>
            <w:hideMark/>
          </w:tcPr>
          <w:p w14:paraId="185B0CD6"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Supplier capability development</w:t>
            </w:r>
          </w:p>
        </w:tc>
        <w:tc>
          <w:tcPr>
            <w:tcW w:w="764" w:type="pct"/>
            <w:hideMark/>
          </w:tcPr>
          <w:p w14:paraId="7808391E" w14:textId="77777777" w:rsidR="00E15EF5" w:rsidRPr="00907559" w:rsidRDefault="00E15EF5" w:rsidP="000542ED">
            <w:pPr>
              <w:spacing w:line="240" w:lineRule="auto"/>
              <w:jc w:val="center"/>
              <w:rPr>
                <w:rFonts w:asciiTheme="majorBidi" w:hAnsiTheme="majorBidi" w:cstheme="majorBidi"/>
                <w:sz w:val="24"/>
                <w:szCs w:val="24"/>
              </w:rPr>
            </w:pPr>
            <w:r w:rsidRPr="00907559">
              <w:rPr>
                <w:rFonts w:asciiTheme="majorBidi" w:hAnsiTheme="majorBidi" w:cstheme="majorBidi"/>
                <w:sz w:val="24"/>
                <w:szCs w:val="24"/>
              </w:rPr>
              <w:t>Quantitative</w:t>
            </w:r>
          </w:p>
        </w:tc>
        <w:tc>
          <w:tcPr>
            <w:tcW w:w="1968" w:type="pct"/>
            <w:hideMark/>
          </w:tcPr>
          <w:p w14:paraId="6E8429C2" w14:textId="77777777" w:rsidR="00E15EF5" w:rsidRPr="00907559" w:rsidRDefault="00E15EF5" w:rsidP="000542ED">
            <w:pPr>
              <w:spacing w:line="240" w:lineRule="auto"/>
              <w:jc w:val="both"/>
              <w:rPr>
                <w:rFonts w:asciiTheme="majorBidi" w:hAnsiTheme="majorBidi" w:cstheme="majorBidi"/>
                <w:sz w:val="24"/>
                <w:szCs w:val="24"/>
              </w:rPr>
            </w:pPr>
            <w:r w:rsidRPr="00907559">
              <w:rPr>
                <w:rFonts w:asciiTheme="majorBidi" w:hAnsiTheme="majorBidi" w:cstheme="majorBidi"/>
                <w:sz w:val="24"/>
                <w:szCs w:val="24"/>
              </w:rPr>
              <w:t>Supplier development initiatives enhance competitiveness and innovation performance.</w:t>
            </w:r>
          </w:p>
        </w:tc>
      </w:tr>
    </w:tbl>
    <w:p w14:paraId="0FE5551F" w14:textId="77777777" w:rsidR="002B7145" w:rsidRDefault="002B7145" w:rsidP="0043451A">
      <w:pPr>
        <w:spacing w:line="360" w:lineRule="auto"/>
        <w:jc w:val="both"/>
        <w:rPr>
          <w:rFonts w:asciiTheme="majorBidi" w:hAnsiTheme="majorBidi" w:cstheme="majorBidi"/>
          <w:sz w:val="24"/>
          <w:szCs w:val="24"/>
        </w:rPr>
      </w:pPr>
    </w:p>
    <w:p w14:paraId="296DA573" w14:textId="77777777" w:rsidR="00104730" w:rsidRDefault="00104730" w:rsidP="0043451A">
      <w:pPr>
        <w:spacing w:line="360" w:lineRule="auto"/>
        <w:jc w:val="both"/>
        <w:rPr>
          <w:rFonts w:asciiTheme="majorBidi" w:hAnsiTheme="majorBidi" w:cstheme="majorBidi"/>
          <w:sz w:val="24"/>
          <w:szCs w:val="24"/>
        </w:rPr>
      </w:pPr>
    </w:p>
    <w:p w14:paraId="3F3C4B6A" w14:textId="5092C3C8" w:rsidR="00190FD4" w:rsidRPr="00961E03" w:rsidRDefault="004378D9"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Table 2</w:t>
      </w:r>
      <w:r w:rsidR="00A630A9" w:rsidRPr="00961E03">
        <w:rPr>
          <w:rFonts w:asciiTheme="majorBidi" w:hAnsiTheme="majorBidi" w:cstheme="majorBidi"/>
          <w:sz w:val="24"/>
          <w:szCs w:val="24"/>
        </w:rPr>
        <w:t xml:space="preserve"> presents a summary of selected previous studies relevant to localization initiatives, supply chain performance, supplier development, and local value creation. The reviewed studies </w:t>
      </w:r>
      <w:r w:rsidR="00B624A7" w:rsidRPr="00961E03">
        <w:rPr>
          <w:rFonts w:asciiTheme="majorBidi" w:hAnsiTheme="majorBidi" w:cstheme="majorBidi"/>
          <w:sz w:val="24"/>
          <w:szCs w:val="24"/>
        </w:rPr>
        <w:t>play</w:t>
      </w:r>
      <w:r w:rsidR="00A630A9" w:rsidRPr="00961E03">
        <w:rPr>
          <w:rFonts w:asciiTheme="majorBidi" w:hAnsiTheme="majorBidi" w:cstheme="majorBidi"/>
          <w:sz w:val="24"/>
          <w:szCs w:val="24"/>
        </w:rPr>
        <w:t xml:space="preserve"> an important role by providing the foundation for understanding the relationships among the variables examined in the current research.</w:t>
      </w:r>
      <w:r w:rsidR="0043451A" w:rsidRPr="0071120B">
        <w:rPr>
          <w:rFonts w:asciiTheme="majorBidi" w:hAnsiTheme="majorBidi" w:cstheme="majorBidi"/>
          <w:sz w:val="24"/>
          <w:szCs w:val="24"/>
        </w:rPr>
        <w:t xml:space="preserve"> </w:t>
      </w:r>
      <w:r w:rsidR="0043451A" w:rsidRPr="00961E03">
        <w:rPr>
          <w:rFonts w:asciiTheme="majorBidi" w:hAnsiTheme="majorBidi" w:cstheme="majorBidi"/>
          <w:sz w:val="24"/>
          <w:szCs w:val="24"/>
        </w:rPr>
        <w:t>Al-Fawzan (2020) compared local content policies across different contexts, highlighting the importance of tailored approaches to localization.</w:t>
      </w:r>
    </w:p>
    <w:p w14:paraId="43EDEE93" w14:textId="0E83D4F8" w:rsidR="00190FD4" w:rsidRPr="00961E03" w:rsidRDefault="00280461"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group of different studies which are presented in </w:t>
      </w:r>
      <w:r w:rsidR="001E65CE" w:rsidRPr="00961E03">
        <w:rPr>
          <w:rFonts w:asciiTheme="majorBidi" w:hAnsiTheme="majorBidi" w:cstheme="majorBidi"/>
          <w:sz w:val="24"/>
          <w:szCs w:val="24"/>
        </w:rPr>
        <w:t>table</w:t>
      </w:r>
      <w:r w:rsidRPr="00961E03">
        <w:rPr>
          <w:rFonts w:asciiTheme="majorBidi" w:hAnsiTheme="majorBidi" w:cstheme="majorBidi"/>
          <w:sz w:val="24"/>
          <w:szCs w:val="24"/>
        </w:rPr>
        <w:t xml:space="preserve"> 2</w:t>
      </w:r>
      <w:r w:rsidR="00AD63C2" w:rsidRPr="00961E03">
        <w:rPr>
          <w:rFonts w:asciiTheme="majorBidi" w:hAnsiTheme="majorBidi" w:cstheme="majorBidi"/>
          <w:sz w:val="24"/>
          <w:szCs w:val="24"/>
        </w:rPr>
        <w:t>,</w:t>
      </w:r>
      <w:r w:rsidRPr="00961E03">
        <w:rPr>
          <w:rFonts w:asciiTheme="majorBidi" w:hAnsiTheme="majorBidi" w:cstheme="majorBidi"/>
          <w:sz w:val="24"/>
          <w:szCs w:val="24"/>
        </w:rPr>
        <w:t xml:space="preserve"> collectively demonstrate that localization initiatives, supplier development programs, and supply chain performance improvement efforts contribute positively to both organization and economic outcomes. While research </w:t>
      </w:r>
      <w:r w:rsidR="001E65CE" w:rsidRPr="00961E03">
        <w:rPr>
          <w:rFonts w:asciiTheme="majorBidi" w:hAnsiTheme="majorBidi" w:cstheme="majorBidi"/>
          <w:sz w:val="24"/>
          <w:szCs w:val="24"/>
        </w:rPr>
        <w:t>previously</w:t>
      </w:r>
      <w:r w:rsidRPr="00961E03">
        <w:rPr>
          <w:rFonts w:asciiTheme="majorBidi" w:hAnsiTheme="majorBidi" w:cstheme="majorBidi"/>
          <w:sz w:val="24"/>
          <w:szCs w:val="24"/>
        </w:rPr>
        <w:t xml:space="preserve"> </w:t>
      </w:r>
      <w:r w:rsidR="001E65CE" w:rsidRPr="00961E03">
        <w:rPr>
          <w:rFonts w:asciiTheme="majorBidi" w:hAnsiTheme="majorBidi" w:cstheme="majorBidi"/>
          <w:sz w:val="24"/>
          <w:szCs w:val="24"/>
        </w:rPr>
        <w:t>has</w:t>
      </w:r>
      <w:r w:rsidRPr="00961E03">
        <w:rPr>
          <w:rFonts w:asciiTheme="majorBidi" w:hAnsiTheme="majorBidi" w:cstheme="majorBidi"/>
          <w:sz w:val="24"/>
          <w:szCs w:val="24"/>
        </w:rPr>
        <w:t xml:space="preserve"> examined </w:t>
      </w:r>
      <w:r w:rsidR="001E65CE" w:rsidRPr="00961E03">
        <w:rPr>
          <w:rFonts w:asciiTheme="majorBidi" w:hAnsiTheme="majorBidi" w:cstheme="majorBidi"/>
          <w:sz w:val="24"/>
          <w:szCs w:val="24"/>
        </w:rPr>
        <w:t>these</w:t>
      </w:r>
      <w:r w:rsidRPr="00961E03">
        <w:rPr>
          <w:rFonts w:asciiTheme="majorBidi" w:hAnsiTheme="majorBidi" w:cstheme="majorBidi"/>
          <w:sz w:val="24"/>
          <w:szCs w:val="24"/>
        </w:rPr>
        <w:t xml:space="preserve"> variables </w:t>
      </w:r>
      <w:r w:rsidR="001E65CE" w:rsidRPr="00961E03">
        <w:rPr>
          <w:rFonts w:asciiTheme="majorBidi" w:hAnsiTheme="majorBidi" w:cstheme="majorBidi"/>
          <w:sz w:val="24"/>
          <w:szCs w:val="24"/>
        </w:rPr>
        <w:t>individually</w:t>
      </w:r>
      <w:r w:rsidRPr="00961E03">
        <w:rPr>
          <w:rFonts w:asciiTheme="majorBidi" w:hAnsiTheme="majorBidi" w:cstheme="majorBidi"/>
          <w:sz w:val="24"/>
          <w:szCs w:val="24"/>
        </w:rPr>
        <w:t xml:space="preserve">, a very low number, or very limited studies have investigated their </w:t>
      </w:r>
      <w:r w:rsidR="001E65CE" w:rsidRPr="00961E03">
        <w:rPr>
          <w:rFonts w:asciiTheme="majorBidi" w:hAnsiTheme="majorBidi" w:cstheme="majorBidi"/>
          <w:sz w:val="24"/>
          <w:szCs w:val="24"/>
        </w:rPr>
        <w:t>interrelationships</w:t>
      </w:r>
      <w:r w:rsidRPr="00961E03">
        <w:rPr>
          <w:rFonts w:asciiTheme="majorBidi" w:hAnsiTheme="majorBidi" w:cstheme="majorBidi"/>
          <w:sz w:val="24"/>
          <w:szCs w:val="24"/>
        </w:rPr>
        <w:t xml:space="preserve"> within the context of the IKTVA program. In particular, there is clearly </w:t>
      </w:r>
      <w:r w:rsidR="001E65CE" w:rsidRPr="00961E03">
        <w:rPr>
          <w:rFonts w:asciiTheme="majorBidi" w:hAnsiTheme="majorBidi" w:cstheme="majorBidi"/>
          <w:sz w:val="24"/>
          <w:szCs w:val="24"/>
        </w:rPr>
        <w:t>insufficient</w:t>
      </w:r>
      <w:r w:rsidRPr="00961E03">
        <w:rPr>
          <w:rFonts w:asciiTheme="majorBidi" w:hAnsiTheme="majorBidi" w:cstheme="majorBidi"/>
          <w:sz w:val="24"/>
          <w:szCs w:val="24"/>
        </w:rPr>
        <w:t xml:space="preserve"> </w:t>
      </w:r>
      <w:r w:rsidR="001E65CE" w:rsidRPr="00961E03">
        <w:rPr>
          <w:rFonts w:asciiTheme="majorBidi" w:hAnsiTheme="majorBidi" w:cstheme="majorBidi"/>
          <w:sz w:val="24"/>
          <w:szCs w:val="24"/>
        </w:rPr>
        <w:t>empirical</w:t>
      </w:r>
      <w:r w:rsidRPr="00961E03">
        <w:rPr>
          <w:rFonts w:asciiTheme="majorBidi" w:hAnsiTheme="majorBidi" w:cstheme="majorBidi"/>
          <w:sz w:val="24"/>
          <w:szCs w:val="24"/>
        </w:rPr>
        <w:t xml:space="preserve"> evidence examining </w:t>
      </w:r>
      <w:r w:rsidR="001E65CE" w:rsidRPr="00961E03">
        <w:rPr>
          <w:rFonts w:asciiTheme="majorBidi" w:hAnsiTheme="majorBidi" w:cstheme="majorBidi"/>
          <w:sz w:val="24"/>
          <w:szCs w:val="24"/>
        </w:rPr>
        <w:t>how</w:t>
      </w:r>
      <w:r w:rsidRPr="00961E03">
        <w:rPr>
          <w:rFonts w:asciiTheme="majorBidi" w:hAnsiTheme="majorBidi" w:cstheme="majorBidi"/>
          <w:sz w:val="24"/>
          <w:szCs w:val="24"/>
        </w:rPr>
        <w:t xml:space="preserve"> IKTVA influences supply chain </w:t>
      </w:r>
      <w:r w:rsidR="001E65CE" w:rsidRPr="00961E03">
        <w:rPr>
          <w:rFonts w:asciiTheme="majorBidi" w:hAnsiTheme="majorBidi" w:cstheme="majorBidi"/>
          <w:sz w:val="24"/>
          <w:szCs w:val="24"/>
        </w:rPr>
        <w:t>performance,</w:t>
      </w:r>
      <w:r w:rsidRPr="00961E03">
        <w:rPr>
          <w:rFonts w:asciiTheme="majorBidi" w:hAnsiTheme="majorBidi" w:cstheme="majorBidi"/>
          <w:sz w:val="24"/>
          <w:szCs w:val="24"/>
        </w:rPr>
        <w:t xml:space="preserve"> supplier development, and local value creation, all simultaneously, within the Saudi Aramco ecosystem. As per this limitation, it has </w:t>
      </w:r>
      <w:r w:rsidR="001E65CE" w:rsidRPr="00961E03">
        <w:rPr>
          <w:rFonts w:asciiTheme="majorBidi" w:hAnsiTheme="majorBidi" w:cstheme="majorBidi"/>
          <w:sz w:val="24"/>
          <w:szCs w:val="24"/>
        </w:rPr>
        <w:t>provided</w:t>
      </w:r>
      <w:r w:rsidRPr="00961E03">
        <w:rPr>
          <w:rFonts w:asciiTheme="majorBidi" w:hAnsiTheme="majorBidi" w:cstheme="majorBidi"/>
          <w:sz w:val="24"/>
          <w:szCs w:val="24"/>
        </w:rPr>
        <w:t xml:space="preserve"> the basis for the current study and highlights its potential contribution to the existing body o</w:t>
      </w:r>
      <w:r w:rsidR="001E65CE" w:rsidRPr="00961E03">
        <w:rPr>
          <w:rFonts w:asciiTheme="majorBidi" w:hAnsiTheme="majorBidi" w:cstheme="majorBidi"/>
          <w:sz w:val="24"/>
          <w:szCs w:val="24"/>
        </w:rPr>
        <w:t xml:space="preserve">f knowledge. </w:t>
      </w:r>
      <w:r w:rsidR="0043451A" w:rsidRPr="00961E03">
        <w:rPr>
          <w:rFonts w:asciiTheme="majorBidi" w:hAnsiTheme="majorBidi" w:cstheme="majorBidi"/>
          <w:sz w:val="24"/>
          <w:szCs w:val="24"/>
        </w:rPr>
        <w:t>Stevens (2003) examined the resource curse phenomenon, arguing that effective local content policies are essential for resource-rich countries to capture economic value.</w:t>
      </w:r>
      <w:r w:rsidR="0043451A" w:rsidRPr="0071120B">
        <w:rPr>
          <w:rFonts w:asciiTheme="majorBidi" w:hAnsiTheme="majorBidi" w:cstheme="majorBidi"/>
          <w:sz w:val="24"/>
          <w:szCs w:val="24"/>
        </w:rPr>
        <w:t xml:space="preserve"> </w:t>
      </w:r>
      <w:r w:rsidR="0043451A" w:rsidRPr="00961E03">
        <w:rPr>
          <w:rFonts w:asciiTheme="majorBidi" w:hAnsiTheme="majorBidi" w:cstheme="majorBidi"/>
          <w:sz w:val="24"/>
          <w:szCs w:val="24"/>
        </w:rPr>
        <w:t>Kojima (2019) provided a critical assessment of local content policies, identifying challenges in implementation and the need for continuous improvement.</w:t>
      </w:r>
    </w:p>
    <w:p w14:paraId="19CD4D6A" w14:textId="349376C3" w:rsidR="00AD63C2" w:rsidRPr="00961E03" w:rsidRDefault="00AD63C2" w:rsidP="0043451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By closely looking at past research, there is a clear divide in how localization is studied and reviewed. Most papers look strictly at macroeconomic metrics like GDP and employment, while others focus purely on operational performance like supply chain efficiency. </w:t>
      </w:r>
      <w:r w:rsidR="0043451A" w:rsidRPr="00961E03">
        <w:rPr>
          <w:rFonts w:asciiTheme="majorBidi" w:hAnsiTheme="majorBidi" w:cstheme="majorBidi"/>
          <w:sz w:val="24"/>
          <w:szCs w:val="24"/>
        </w:rPr>
        <w:t xml:space="preserve">Al-Turki (2022) examined supplier development in emerging economies, demonstrating the importance of corporate initiatives in enhancing supplier capabilities. </w:t>
      </w:r>
      <w:r w:rsidRPr="00961E03">
        <w:rPr>
          <w:rFonts w:asciiTheme="majorBidi" w:hAnsiTheme="majorBidi" w:cstheme="majorBidi"/>
          <w:sz w:val="24"/>
          <w:szCs w:val="24"/>
        </w:rPr>
        <w:t>So, it is quite clear that they rarely look at both together. This split makes it incredibly difficult to evaluate the true corporate and economic return of these initiatives fully and in the right way, comprehensively and as expected. My study addresses this gap by analyzing operational and economic outcomes together under a single framework, by offering a much more complete assessment and evaluation of how the IKTVA Program actually performs on the ground.</w:t>
      </w:r>
      <w:r w:rsidR="0043451A" w:rsidRPr="00961E03">
        <w:rPr>
          <w:rFonts w:asciiTheme="majorBidi" w:hAnsiTheme="majorBidi" w:cstheme="majorBidi"/>
          <w:sz w:val="24"/>
          <w:szCs w:val="24"/>
        </w:rPr>
        <w:t xml:space="preserve"> Porter and Kramer (2022) extended the concept of shared value creation to sustainable economic development, providing a framework for understanding how organizations can create economic value while addressing social needs.</w:t>
      </w:r>
    </w:p>
    <w:p w14:paraId="589037C7" w14:textId="3F7161FA" w:rsidR="00364820" w:rsidRPr="00961E03" w:rsidRDefault="00364820">
      <w:pPr>
        <w:pStyle w:val="Heading2"/>
        <w:numPr>
          <w:ilvl w:val="1"/>
          <w:numId w:val="6"/>
        </w:numPr>
        <w:ind w:left="360"/>
      </w:pPr>
      <w:bookmarkStart w:id="48" w:name="_Toc235201096"/>
      <w:r w:rsidRPr="00961E03">
        <w:lastRenderedPageBreak/>
        <w:t>Synthesis of Literature</w:t>
      </w:r>
      <w:bookmarkEnd w:id="48"/>
    </w:p>
    <w:p w14:paraId="6DF2283E" w14:textId="547FD49A" w:rsidR="00364820" w:rsidRPr="00961E03" w:rsidRDefault="008B5CB5" w:rsidP="0048697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literature which was reviewed in this chapter focuses on the continues growing for the importance of localization initiatives to support economic diversification, industrial development, and supply chain resilience. By reviewing previous </w:t>
      </w:r>
      <w:r w:rsidR="0048697A" w:rsidRPr="00961E03">
        <w:rPr>
          <w:rFonts w:asciiTheme="majorBidi" w:hAnsiTheme="majorBidi" w:cstheme="majorBidi"/>
          <w:sz w:val="24"/>
          <w:szCs w:val="24"/>
        </w:rPr>
        <w:t>studies,</w:t>
      </w:r>
      <w:r w:rsidRPr="00961E03">
        <w:rPr>
          <w:rFonts w:asciiTheme="majorBidi" w:hAnsiTheme="majorBidi" w:cstheme="majorBidi"/>
          <w:sz w:val="24"/>
          <w:szCs w:val="24"/>
        </w:rPr>
        <w:t xml:space="preserve"> they have consistently demonstrated that by using and implementing the local content programs, it can contribute positively to organizational performance, enhance the supplier capabilities, and develop national economic. Within the </w:t>
      </w:r>
      <w:r w:rsidR="0048697A" w:rsidRPr="00961E03">
        <w:rPr>
          <w:rFonts w:asciiTheme="majorBidi" w:hAnsiTheme="majorBidi" w:cstheme="majorBidi"/>
          <w:sz w:val="24"/>
          <w:szCs w:val="24"/>
        </w:rPr>
        <w:t>Saudi</w:t>
      </w:r>
      <w:r w:rsidRPr="00961E03">
        <w:rPr>
          <w:rFonts w:asciiTheme="majorBidi" w:hAnsiTheme="majorBidi" w:cstheme="majorBidi"/>
          <w:sz w:val="24"/>
          <w:szCs w:val="24"/>
        </w:rPr>
        <w:t xml:space="preserve"> Arabia </w:t>
      </w:r>
      <w:r w:rsidR="0048697A" w:rsidRPr="00961E03">
        <w:rPr>
          <w:rFonts w:asciiTheme="majorBidi" w:hAnsiTheme="majorBidi" w:cstheme="majorBidi"/>
          <w:sz w:val="24"/>
          <w:szCs w:val="24"/>
        </w:rPr>
        <w:t>context</w:t>
      </w:r>
      <w:r w:rsidRPr="00961E03">
        <w:rPr>
          <w:rFonts w:asciiTheme="majorBidi" w:hAnsiTheme="majorBidi" w:cstheme="majorBidi"/>
          <w:sz w:val="24"/>
          <w:szCs w:val="24"/>
        </w:rPr>
        <w:t xml:space="preserve">, Saudi Vision 2030 has played a great role by further emphasized the high importance of localization as a strategic priority for </w:t>
      </w:r>
      <w:r w:rsidR="0048697A" w:rsidRPr="00961E03">
        <w:rPr>
          <w:rFonts w:asciiTheme="majorBidi" w:hAnsiTheme="majorBidi" w:cstheme="majorBidi"/>
          <w:sz w:val="24"/>
          <w:szCs w:val="24"/>
        </w:rPr>
        <w:t>achieving</w:t>
      </w:r>
      <w:r w:rsidRPr="00961E03">
        <w:rPr>
          <w:rFonts w:asciiTheme="majorBidi" w:hAnsiTheme="majorBidi" w:cstheme="majorBidi"/>
          <w:sz w:val="24"/>
          <w:szCs w:val="24"/>
        </w:rPr>
        <w:t xml:space="preserve"> </w:t>
      </w:r>
      <w:r w:rsidR="00B23E31" w:rsidRPr="00961E03">
        <w:rPr>
          <w:rFonts w:asciiTheme="majorBidi" w:hAnsiTheme="majorBidi" w:cstheme="majorBidi"/>
          <w:sz w:val="24"/>
          <w:szCs w:val="24"/>
        </w:rPr>
        <w:t xml:space="preserve">continues productive and sustainable growth and by reducing in the other hand , the dependency level on external </w:t>
      </w:r>
      <w:r w:rsidR="0048697A" w:rsidRPr="00961E03">
        <w:rPr>
          <w:rFonts w:asciiTheme="majorBidi" w:hAnsiTheme="majorBidi" w:cstheme="majorBidi"/>
          <w:sz w:val="24"/>
          <w:szCs w:val="24"/>
        </w:rPr>
        <w:t>resources</w:t>
      </w:r>
      <w:r w:rsidR="00B23E31" w:rsidRPr="00961E03">
        <w:rPr>
          <w:rFonts w:asciiTheme="majorBidi" w:hAnsiTheme="majorBidi" w:cstheme="majorBidi"/>
          <w:sz w:val="24"/>
          <w:szCs w:val="24"/>
        </w:rPr>
        <w:t xml:space="preserve">, because of unstable global economic, that can affect negatively the </w:t>
      </w:r>
      <w:r w:rsidR="00ED1180" w:rsidRPr="00961E03">
        <w:rPr>
          <w:rFonts w:asciiTheme="majorBidi" w:hAnsiTheme="majorBidi" w:cstheme="majorBidi"/>
          <w:sz w:val="24"/>
          <w:szCs w:val="24"/>
        </w:rPr>
        <w:t>economics</w:t>
      </w:r>
      <w:r w:rsidR="00B23E31" w:rsidRPr="00961E03">
        <w:rPr>
          <w:rFonts w:asciiTheme="majorBidi" w:hAnsiTheme="majorBidi" w:cstheme="majorBidi"/>
          <w:sz w:val="24"/>
          <w:szCs w:val="24"/>
        </w:rPr>
        <w:t xml:space="preserve"> of Saudi Arabia. </w:t>
      </w:r>
    </w:p>
    <w:p w14:paraId="6509E33E" w14:textId="19B14037" w:rsidR="00B23E31" w:rsidRPr="00961E03" w:rsidRDefault="00B23E31" w:rsidP="0048697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review </w:t>
      </w:r>
      <w:r w:rsidR="0048697A" w:rsidRPr="00961E03">
        <w:rPr>
          <w:rFonts w:asciiTheme="majorBidi" w:hAnsiTheme="majorBidi" w:cstheme="majorBidi"/>
          <w:sz w:val="24"/>
          <w:szCs w:val="24"/>
        </w:rPr>
        <w:t>additionally</w:t>
      </w:r>
      <w:r w:rsidRPr="00961E03">
        <w:rPr>
          <w:rFonts w:asciiTheme="majorBidi" w:hAnsiTheme="majorBidi" w:cstheme="majorBidi"/>
          <w:sz w:val="24"/>
          <w:szCs w:val="24"/>
        </w:rPr>
        <w:t xml:space="preserve"> indicates that the supplier development initiatives play such a significant and important role in improving operational efficiency, improving quality performance, which can be both related to quality of products or </w:t>
      </w:r>
      <w:r w:rsidR="0048697A" w:rsidRPr="00961E03">
        <w:rPr>
          <w:rFonts w:asciiTheme="majorBidi" w:hAnsiTheme="majorBidi" w:cstheme="majorBidi"/>
          <w:sz w:val="24"/>
          <w:szCs w:val="24"/>
        </w:rPr>
        <w:t>services</w:t>
      </w:r>
      <w:r w:rsidRPr="00961E03">
        <w:rPr>
          <w:rFonts w:asciiTheme="majorBidi" w:hAnsiTheme="majorBidi" w:cstheme="majorBidi"/>
          <w:sz w:val="24"/>
          <w:szCs w:val="24"/>
        </w:rPr>
        <w:t xml:space="preserve"> as well, improving innovation capabilities, and long-term competitiveness. By </w:t>
      </w:r>
      <w:r w:rsidR="0048697A" w:rsidRPr="00961E03">
        <w:rPr>
          <w:rFonts w:asciiTheme="majorBidi" w:hAnsiTheme="majorBidi" w:cstheme="majorBidi"/>
          <w:sz w:val="24"/>
          <w:szCs w:val="24"/>
        </w:rPr>
        <w:t>following</w:t>
      </w:r>
      <w:r w:rsidRPr="00961E03">
        <w:rPr>
          <w:rFonts w:asciiTheme="majorBidi" w:hAnsiTheme="majorBidi" w:cstheme="majorBidi"/>
          <w:sz w:val="24"/>
          <w:szCs w:val="24"/>
        </w:rPr>
        <w:t xml:space="preserve"> the same way, </w:t>
      </w:r>
      <w:r w:rsidR="00A95B92" w:rsidRPr="00961E03">
        <w:rPr>
          <w:rFonts w:asciiTheme="majorBidi" w:hAnsiTheme="majorBidi" w:cstheme="majorBidi"/>
          <w:sz w:val="24"/>
          <w:szCs w:val="24"/>
        </w:rPr>
        <w:t>research</w:t>
      </w:r>
      <w:r w:rsidRPr="00961E03">
        <w:rPr>
          <w:rFonts w:asciiTheme="majorBidi" w:hAnsiTheme="majorBidi" w:cstheme="majorBidi"/>
          <w:sz w:val="24"/>
          <w:szCs w:val="24"/>
        </w:rPr>
        <w:t xml:space="preserve"> on supply chain </w:t>
      </w:r>
      <w:r w:rsidR="00A95B92" w:rsidRPr="00961E03">
        <w:rPr>
          <w:rFonts w:asciiTheme="majorBidi" w:hAnsiTheme="majorBidi" w:cstheme="majorBidi"/>
          <w:sz w:val="24"/>
          <w:szCs w:val="24"/>
        </w:rPr>
        <w:t>suggests</w:t>
      </w:r>
      <w:r w:rsidRPr="00961E03">
        <w:rPr>
          <w:rFonts w:asciiTheme="majorBidi" w:hAnsiTheme="majorBidi" w:cstheme="majorBidi"/>
          <w:sz w:val="24"/>
          <w:szCs w:val="24"/>
        </w:rPr>
        <w:t xml:space="preserve"> that by </w:t>
      </w:r>
      <w:r w:rsidR="00A95B92" w:rsidRPr="00961E03">
        <w:rPr>
          <w:rFonts w:asciiTheme="majorBidi" w:hAnsiTheme="majorBidi" w:cstheme="majorBidi"/>
          <w:sz w:val="24"/>
          <w:szCs w:val="24"/>
        </w:rPr>
        <w:t>strengthening</w:t>
      </w:r>
      <w:r w:rsidRPr="00961E03">
        <w:rPr>
          <w:rFonts w:asciiTheme="majorBidi" w:hAnsiTheme="majorBidi" w:cstheme="majorBidi"/>
          <w:sz w:val="24"/>
          <w:szCs w:val="24"/>
        </w:rPr>
        <w:t xml:space="preserve"> the supplier relationships and by increasing local participation both can positively contribute to greater flexibility, ensure to have a faster </w:t>
      </w:r>
      <w:r w:rsidR="0048697A" w:rsidRPr="00961E03">
        <w:rPr>
          <w:rFonts w:asciiTheme="majorBidi" w:hAnsiTheme="majorBidi" w:cstheme="majorBidi"/>
          <w:sz w:val="24"/>
          <w:szCs w:val="24"/>
        </w:rPr>
        <w:t>responsiveness, and</w:t>
      </w:r>
      <w:r w:rsidRPr="00961E03">
        <w:rPr>
          <w:rFonts w:asciiTheme="majorBidi" w:hAnsiTheme="majorBidi" w:cstheme="majorBidi"/>
          <w:sz w:val="24"/>
          <w:szCs w:val="24"/>
        </w:rPr>
        <w:t xml:space="preserve"> resilience in supply chain operations. </w:t>
      </w:r>
    </w:p>
    <w:p w14:paraId="121AC39E" w14:textId="41167B46" w:rsidR="00B23E31" w:rsidRPr="00961E03" w:rsidRDefault="00D63DB1" w:rsidP="0048697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Although several studies have examined localization policies, </w:t>
      </w:r>
      <w:r w:rsidR="0048697A" w:rsidRPr="00961E03">
        <w:rPr>
          <w:rFonts w:asciiTheme="majorBidi" w:hAnsiTheme="majorBidi" w:cstheme="majorBidi"/>
          <w:sz w:val="24"/>
          <w:szCs w:val="24"/>
        </w:rPr>
        <w:t>practices of supply chain management, and initiatives of supplier development, separately, limited or no attention has been given to the combined impact of the In-Kingdom Total Value Add (IKTVA) program on supply chain performance, supplier development, and local value creation. Moreover, limited empirical evidence focused specifically on the Saudi Aramco supply chain ecosystem.</w:t>
      </w:r>
    </w:p>
    <w:p w14:paraId="66BD9C9C" w14:textId="7139B558" w:rsidR="0048697A" w:rsidRPr="00961E03" w:rsidRDefault="0048697A" w:rsidP="0048697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Therefore, the current study seeks to address this gap by providing an integrated assessment of how the IKTVA program contributed to organizational and economic outcomes. All the findings are expected to contribute to both academic knowledge and decision-making practically, regarding localization initiatives within Saudi Arabia. </w:t>
      </w:r>
      <w:r w:rsidR="00A336AE" w:rsidRPr="00961E03">
        <w:rPr>
          <w:rFonts w:asciiTheme="majorBidi" w:hAnsiTheme="majorBidi" w:cstheme="majorBidi"/>
          <w:sz w:val="24"/>
          <w:szCs w:val="24"/>
        </w:rPr>
        <w:t>These findings collectively support the development of the proposed conceptual framework and the formulation of the study hypotheses.</w:t>
      </w:r>
    </w:p>
    <w:p w14:paraId="1D51B3DB" w14:textId="6A49CBA5" w:rsidR="00914830" w:rsidRPr="00961E03" w:rsidRDefault="00914830">
      <w:pPr>
        <w:pStyle w:val="Heading2"/>
        <w:numPr>
          <w:ilvl w:val="1"/>
          <w:numId w:val="6"/>
        </w:numPr>
        <w:ind w:left="360"/>
      </w:pPr>
      <w:bookmarkStart w:id="49" w:name="_Toc235201097"/>
      <w:r w:rsidRPr="00961E03">
        <w:lastRenderedPageBreak/>
        <w:t>Research Gap</w:t>
      </w:r>
      <w:bookmarkEnd w:id="49"/>
    </w:p>
    <w:p w14:paraId="7C699257" w14:textId="1583615A" w:rsidR="00FD3529" w:rsidRPr="00961E03" w:rsidRDefault="006D4429" w:rsidP="000559C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 </w:t>
      </w:r>
      <w:r w:rsidR="00FD3529" w:rsidRPr="00961E03">
        <w:rPr>
          <w:rFonts w:asciiTheme="majorBidi" w:hAnsiTheme="majorBidi" w:cstheme="majorBidi"/>
          <w:sz w:val="24"/>
          <w:szCs w:val="24"/>
        </w:rPr>
        <w:t xml:space="preserve">A detailed review of the existing </w:t>
      </w:r>
      <w:r w:rsidR="000559C1" w:rsidRPr="00961E03">
        <w:rPr>
          <w:rFonts w:asciiTheme="majorBidi" w:hAnsiTheme="majorBidi" w:cstheme="majorBidi"/>
          <w:sz w:val="24"/>
          <w:szCs w:val="24"/>
        </w:rPr>
        <w:t xml:space="preserve">literature shows several important </w:t>
      </w:r>
      <w:r w:rsidR="00690A0B" w:rsidRPr="00961E03">
        <w:rPr>
          <w:rFonts w:asciiTheme="majorBidi" w:hAnsiTheme="majorBidi" w:cstheme="majorBidi"/>
          <w:sz w:val="24"/>
          <w:szCs w:val="24"/>
        </w:rPr>
        <w:t>gaps</w:t>
      </w:r>
      <w:r w:rsidR="000559C1" w:rsidRPr="00961E03">
        <w:rPr>
          <w:rFonts w:asciiTheme="majorBidi" w:hAnsiTheme="majorBidi" w:cstheme="majorBidi"/>
          <w:sz w:val="24"/>
          <w:szCs w:val="24"/>
        </w:rPr>
        <w:t xml:space="preserve"> that clearly justify the high demanded need for the current study. First, limited empirical research has successfully examined the effectiveness of the In-Kingdom Total Value Add (IKTVA) program from the perspective of supply chain stakeholders operating within the Saudi Aramco ecosystem</w:t>
      </w:r>
      <w:r w:rsidR="00393736" w:rsidRPr="00961E03">
        <w:rPr>
          <w:rFonts w:asciiTheme="majorBidi" w:hAnsiTheme="majorBidi" w:cstheme="majorBidi"/>
          <w:sz w:val="24"/>
          <w:szCs w:val="24"/>
        </w:rPr>
        <w:t xml:space="preserve"> (Khan et al., 2022). </w:t>
      </w:r>
    </w:p>
    <w:p w14:paraId="5245DB71" w14:textId="7C010B4A" w:rsidR="000559C1" w:rsidRPr="00961E03" w:rsidRDefault="000559C1" w:rsidP="000559C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Second, while </w:t>
      </w:r>
      <w:r w:rsidR="00690A0B" w:rsidRPr="00961E03">
        <w:rPr>
          <w:rFonts w:asciiTheme="majorBidi" w:hAnsiTheme="majorBidi" w:cstheme="majorBidi"/>
          <w:sz w:val="24"/>
          <w:szCs w:val="24"/>
        </w:rPr>
        <w:t>majority</w:t>
      </w:r>
      <w:r w:rsidRPr="00961E03">
        <w:rPr>
          <w:rFonts w:asciiTheme="majorBidi" w:hAnsiTheme="majorBidi" w:cstheme="majorBidi"/>
          <w:sz w:val="24"/>
          <w:szCs w:val="24"/>
        </w:rPr>
        <w:t xml:space="preserve"> of previous studies have </w:t>
      </w:r>
      <w:r w:rsidR="00690A0B" w:rsidRPr="00961E03">
        <w:rPr>
          <w:rFonts w:asciiTheme="majorBidi" w:hAnsiTheme="majorBidi" w:cstheme="majorBidi"/>
          <w:sz w:val="24"/>
          <w:szCs w:val="24"/>
        </w:rPr>
        <w:t>primarily</w:t>
      </w:r>
      <w:r w:rsidRPr="00961E03">
        <w:rPr>
          <w:rFonts w:asciiTheme="majorBidi" w:hAnsiTheme="majorBidi" w:cstheme="majorBidi"/>
          <w:sz w:val="24"/>
          <w:szCs w:val="24"/>
        </w:rPr>
        <w:t xml:space="preserve"> focused on the </w:t>
      </w:r>
      <w:r w:rsidR="00690A0B" w:rsidRPr="00961E03">
        <w:rPr>
          <w:rFonts w:asciiTheme="majorBidi" w:hAnsiTheme="majorBidi" w:cstheme="majorBidi"/>
          <w:sz w:val="24"/>
          <w:szCs w:val="24"/>
        </w:rPr>
        <w:t>macroeconomic</w:t>
      </w:r>
      <w:r w:rsidRPr="00961E03">
        <w:rPr>
          <w:rFonts w:asciiTheme="majorBidi" w:hAnsiTheme="majorBidi" w:cstheme="majorBidi"/>
          <w:sz w:val="24"/>
          <w:szCs w:val="24"/>
        </w:rPr>
        <w:t xml:space="preserve"> outcomes of localization </w:t>
      </w:r>
      <w:r w:rsidR="00690A0B" w:rsidRPr="00961E03">
        <w:rPr>
          <w:rFonts w:asciiTheme="majorBidi" w:hAnsiTheme="majorBidi" w:cstheme="majorBidi"/>
          <w:sz w:val="24"/>
          <w:szCs w:val="24"/>
        </w:rPr>
        <w:t>initiatives</w:t>
      </w:r>
      <w:r w:rsidRPr="00961E03">
        <w:rPr>
          <w:rFonts w:asciiTheme="majorBidi" w:hAnsiTheme="majorBidi" w:cstheme="majorBidi"/>
          <w:sz w:val="24"/>
          <w:szCs w:val="24"/>
        </w:rPr>
        <w:t xml:space="preserve">, such as economic diversification, employment </w:t>
      </w:r>
      <w:r w:rsidR="00690A0B" w:rsidRPr="00961E03">
        <w:rPr>
          <w:rFonts w:asciiTheme="majorBidi" w:hAnsiTheme="majorBidi" w:cstheme="majorBidi"/>
          <w:sz w:val="24"/>
          <w:szCs w:val="24"/>
        </w:rPr>
        <w:t>generation</w:t>
      </w:r>
      <w:r w:rsidRPr="00961E03">
        <w:rPr>
          <w:rFonts w:asciiTheme="majorBidi" w:hAnsiTheme="majorBidi" w:cstheme="majorBidi"/>
          <w:sz w:val="24"/>
          <w:szCs w:val="24"/>
        </w:rPr>
        <w:t xml:space="preserve">, and industrial development, it gave </w:t>
      </w:r>
      <w:r w:rsidR="00690A0B" w:rsidRPr="00961E03">
        <w:rPr>
          <w:rFonts w:asciiTheme="majorBidi" w:hAnsiTheme="majorBidi" w:cstheme="majorBidi"/>
          <w:sz w:val="24"/>
          <w:szCs w:val="24"/>
        </w:rPr>
        <w:t>minimal</w:t>
      </w:r>
      <w:r w:rsidRPr="00961E03">
        <w:rPr>
          <w:rFonts w:asciiTheme="majorBidi" w:hAnsiTheme="majorBidi" w:cstheme="majorBidi"/>
          <w:sz w:val="24"/>
          <w:szCs w:val="24"/>
        </w:rPr>
        <w:t xml:space="preserve"> attention to both organization and operational impacts.</w:t>
      </w:r>
    </w:p>
    <w:p w14:paraId="34891B5C" w14:textId="3B82E30E" w:rsidR="000559C1" w:rsidRPr="00961E03" w:rsidRDefault="000559C1" w:rsidP="000559C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Third, there is not enough research which </w:t>
      </w:r>
      <w:r w:rsidR="00690A0B" w:rsidRPr="00961E03">
        <w:rPr>
          <w:rFonts w:asciiTheme="majorBidi" w:hAnsiTheme="majorBidi" w:cstheme="majorBidi"/>
          <w:sz w:val="24"/>
          <w:szCs w:val="24"/>
        </w:rPr>
        <w:t>investigates</w:t>
      </w:r>
      <w:r w:rsidRPr="00961E03">
        <w:rPr>
          <w:rFonts w:asciiTheme="majorBidi" w:hAnsiTheme="majorBidi" w:cstheme="majorBidi"/>
          <w:sz w:val="24"/>
          <w:szCs w:val="24"/>
        </w:rPr>
        <w:t xml:space="preserve"> the relationship between IKTVA </w:t>
      </w:r>
      <w:r w:rsidR="00690A0B" w:rsidRPr="00961E03">
        <w:rPr>
          <w:rFonts w:asciiTheme="majorBidi" w:hAnsiTheme="majorBidi" w:cstheme="majorBidi"/>
          <w:sz w:val="24"/>
          <w:szCs w:val="24"/>
        </w:rPr>
        <w:t>implementations</w:t>
      </w:r>
      <w:r w:rsidRPr="00961E03">
        <w:rPr>
          <w:rFonts w:asciiTheme="majorBidi" w:hAnsiTheme="majorBidi" w:cstheme="majorBidi"/>
          <w:sz w:val="24"/>
          <w:szCs w:val="24"/>
        </w:rPr>
        <w:t xml:space="preserve">, supply chain performance, supplier </w:t>
      </w:r>
      <w:r w:rsidR="00690A0B" w:rsidRPr="00961E03">
        <w:rPr>
          <w:rFonts w:asciiTheme="majorBidi" w:hAnsiTheme="majorBidi" w:cstheme="majorBidi"/>
          <w:sz w:val="24"/>
          <w:szCs w:val="24"/>
        </w:rPr>
        <w:t>development</w:t>
      </w:r>
      <w:r w:rsidRPr="00961E03">
        <w:rPr>
          <w:rFonts w:asciiTheme="majorBidi" w:hAnsiTheme="majorBidi" w:cstheme="majorBidi"/>
          <w:sz w:val="24"/>
          <w:szCs w:val="24"/>
        </w:rPr>
        <w:t xml:space="preserve">, and local value creation within a single integrated theoretical framework. Most current existing studies have </w:t>
      </w:r>
      <w:r w:rsidR="00690A0B" w:rsidRPr="00961E03">
        <w:rPr>
          <w:rFonts w:asciiTheme="majorBidi" w:hAnsiTheme="majorBidi" w:cstheme="majorBidi"/>
          <w:sz w:val="24"/>
          <w:szCs w:val="24"/>
        </w:rPr>
        <w:t>examined</w:t>
      </w:r>
      <w:r w:rsidRPr="00961E03">
        <w:rPr>
          <w:rFonts w:asciiTheme="majorBidi" w:hAnsiTheme="majorBidi" w:cstheme="majorBidi"/>
          <w:sz w:val="24"/>
          <w:szCs w:val="24"/>
        </w:rPr>
        <w:t xml:space="preserve"> these variables independently rather than exploring their </w:t>
      </w:r>
      <w:r w:rsidR="000E378B" w:rsidRPr="00961E03">
        <w:rPr>
          <w:rFonts w:asciiTheme="majorBidi" w:hAnsiTheme="majorBidi" w:cstheme="majorBidi"/>
          <w:sz w:val="24"/>
          <w:szCs w:val="24"/>
        </w:rPr>
        <w:t>interrelationships.</w:t>
      </w:r>
    </w:p>
    <w:p w14:paraId="61B62BE0" w14:textId="31333316" w:rsidR="000E378B" w:rsidRPr="00961E03" w:rsidRDefault="000E378B" w:rsidP="000559C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Finally, a very limited number of exists evidence in regard to how </w:t>
      </w:r>
      <w:r w:rsidR="00ED1180" w:rsidRPr="00961E03">
        <w:rPr>
          <w:rFonts w:asciiTheme="majorBidi" w:hAnsiTheme="majorBidi" w:cstheme="majorBidi"/>
          <w:sz w:val="24"/>
          <w:szCs w:val="24"/>
        </w:rPr>
        <w:t>these</w:t>
      </w:r>
      <w:r w:rsidRPr="00961E03">
        <w:rPr>
          <w:rFonts w:asciiTheme="majorBidi" w:hAnsiTheme="majorBidi" w:cstheme="majorBidi"/>
          <w:sz w:val="24"/>
          <w:szCs w:val="24"/>
        </w:rPr>
        <w:t xml:space="preserve"> factors are interacting within Saudi Aramco’s supply chain environment and can contribute to the achievement of localization objectives. Consequently, this study seeks to address these gaps by providing empirical evidence on the </w:t>
      </w:r>
      <w:r w:rsidR="00690A0B" w:rsidRPr="00961E03">
        <w:rPr>
          <w:rFonts w:asciiTheme="majorBidi" w:hAnsiTheme="majorBidi" w:cstheme="majorBidi"/>
          <w:sz w:val="24"/>
          <w:szCs w:val="24"/>
        </w:rPr>
        <w:t>strategic</w:t>
      </w:r>
      <w:r w:rsidRPr="00961E03">
        <w:rPr>
          <w:rFonts w:asciiTheme="majorBidi" w:hAnsiTheme="majorBidi" w:cstheme="majorBidi"/>
          <w:sz w:val="24"/>
          <w:szCs w:val="24"/>
        </w:rPr>
        <w:t xml:space="preserve"> impact of IKTVA and identifying opportunities for enhancing supply chain performance, supplier </w:t>
      </w:r>
      <w:r w:rsidR="00690A0B" w:rsidRPr="00961E03">
        <w:rPr>
          <w:rFonts w:asciiTheme="majorBidi" w:hAnsiTheme="majorBidi" w:cstheme="majorBidi"/>
          <w:sz w:val="24"/>
          <w:szCs w:val="24"/>
        </w:rPr>
        <w:t>development</w:t>
      </w:r>
      <w:r w:rsidRPr="00961E03">
        <w:rPr>
          <w:rFonts w:asciiTheme="majorBidi" w:hAnsiTheme="majorBidi" w:cstheme="majorBidi"/>
          <w:sz w:val="24"/>
          <w:szCs w:val="24"/>
        </w:rPr>
        <w:t xml:space="preserve">, and local value creation. </w:t>
      </w:r>
    </w:p>
    <w:p w14:paraId="04008D03" w14:textId="0935EE57" w:rsidR="00F60097" w:rsidRPr="00961E03" w:rsidRDefault="00D540CE" w:rsidP="00D540CE">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Kojima (2019) identified gaps in the implementation of local content policies, highlighting the need for empirical evidence on the effectiveness of localization initiatives. </w:t>
      </w:r>
      <w:r w:rsidR="00F60097" w:rsidRPr="00961E03">
        <w:rPr>
          <w:rFonts w:asciiTheme="majorBidi" w:hAnsiTheme="majorBidi" w:cstheme="majorBidi"/>
          <w:sz w:val="24"/>
          <w:szCs w:val="24"/>
        </w:rPr>
        <w:t xml:space="preserve">Based on the clearly highlighted and identified research gaps, the current study proposes an integrated framework to examine the relationship between IKTVA implementation and three key outcome </w:t>
      </w:r>
      <w:r w:rsidR="002355C6" w:rsidRPr="00961E03">
        <w:rPr>
          <w:rFonts w:asciiTheme="majorBidi" w:hAnsiTheme="majorBidi" w:cstheme="majorBidi"/>
          <w:sz w:val="24"/>
          <w:szCs w:val="24"/>
        </w:rPr>
        <w:t>variables</w:t>
      </w:r>
      <w:r w:rsidR="00F60097" w:rsidRPr="00961E03">
        <w:rPr>
          <w:rFonts w:asciiTheme="majorBidi" w:hAnsiTheme="majorBidi" w:cstheme="majorBidi"/>
          <w:sz w:val="24"/>
          <w:szCs w:val="24"/>
        </w:rPr>
        <w:t xml:space="preserve">; supply chain performance, supplier development, and local value creation. </w:t>
      </w:r>
      <w:r w:rsidRPr="00961E03">
        <w:rPr>
          <w:rFonts w:asciiTheme="majorBidi" w:hAnsiTheme="majorBidi" w:cstheme="majorBidi"/>
          <w:sz w:val="24"/>
          <w:szCs w:val="24"/>
        </w:rPr>
        <w:t xml:space="preserve">Al-Turki (2022) noted the limited empirical research on supplier development in emerging economies, which is a gap that this study addresses. </w:t>
      </w:r>
      <w:r w:rsidR="00F60097" w:rsidRPr="00961E03">
        <w:rPr>
          <w:rFonts w:asciiTheme="majorBidi" w:hAnsiTheme="majorBidi" w:cstheme="majorBidi"/>
          <w:sz w:val="24"/>
          <w:szCs w:val="24"/>
        </w:rPr>
        <w:t xml:space="preserve">The conceptual framework presented in the following section </w:t>
      </w:r>
      <w:r w:rsidR="002355C6" w:rsidRPr="00961E03">
        <w:rPr>
          <w:rFonts w:asciiTheme="majorBidi" w:hAnsiTheme="majorBidi" w:cstheme="majorBidi"/>
          <w:sz w:val="24"/>
          <w:szCs w:val="24"/>
        </w:rPr>
        <w:t>illustrates</w:t>
      </w:r>
      <w:r w:rsidR="00F60097" w:rsidRPr="00961E03">
        <w:rPr>
          <w:rFonts w:asciiTheme="majorBidi" w:hAnsiTheme="majorBidi" w:cstheme="majorBidi"/>
          <w:sz w:val="24"/>
          <w:szCs w:val="24"/>
        </w:rPr>
        <w:t xml:space="preserve"> and clearly </w:t>
      </w:r>
      <w:r w:rsidR="002355C6" w:rsidRPr="00961E03">
        <w:rPr>
          <w:rFonts w:asciiTheme="majorBidi" w:hAnsiTheme="majorBidi" w:cstheme="majorBidi"/>
          <w:sz w:val="24"/>
          <w:szCs w:val="24"/>
        </w:rPr>
        <w:t>explains</w:t>
      </w:r>
      <w:r w:rsidR="00F60097" w:rsidRPr="00961E03">
        <w:rPr>
          <w:rFonts w:asciiTheme="majorBidi" w:hAnsiTheme="majorBidi" w:cstheme="majorBidi"/>
          <w:sz w:val="24"/>
          <w:szCs w:val="24"/>
        </w:rPr>
        <w:t xml:space="preserve"> the proposed relationships among </w:t>
      </w:r>
      <w:r w:rsidR="002355C6" w:rsidRPr="00961E03">
        <w:rPr>
          <w:rFonts w:asciiTheme="majorBidi" w:hAnsiTheme="majorBidi" w:cstheme="majorBidi"/>
          <w:sz w:val="24"/>
          <w:szCs w:val="24"/>
        </w:rPr>
        <w:t>these</w:t>
      </w:r>
      <w:r w:rsidR="00F60097" w:rsidRPr="00961E03">
        <w:rPr>
          <w:rFonts w:asciiTheme="majorBidi" w:hAnsiTheme="majorBidi" w:cstheme="majorBidi"/>
          <w:sz w:val="24"/>
          <w:szCs w:val="24"/>
        </w:rPr>
        <w:t xml:space="preserve"> previously mentioned variables. </w:t>
      </w:r>
      <w:r w:rsidR="002B3F91" w:rsidRPr="00961E03">
        <w:rPr>
          <w:rFonts w:asciiTheme="majorBidi" w:hAnsiTheme="majorBidi" w:cstheme="majorBidi"/>
          <w:sz w:val="24"/>
          <w:szCs w:val="24"/>
        </w:rPr>
        <w:t xml:space="preserve">Despite the growing body of literature on localization and supply chain management, limited empirical research has investigated the relationship between IKTVA implementation, supply chain performance, supplier development, and local value creation within a unified framework (Basahal </w:t>
      </w:r>
      <w:r w:rsidR="002B3F91" w:rsidRPr="00961E03">
        <w:rPr>
          <w:rFonts w:asciiTheme="majorBidi" w:hAnsiTheme="majorBidi" w:cstheme="majorBidi"/>
          <w:sz w:val="24"/>
          <w:szCs w:val="24"/>
        </w:rPr>
        <w:lastRenderedPageBreak/>
        <w:t>et al., 2021; Khan et al., 2022).</w:t>
      </w:r>
      <w:r w:rsidR="00836347" w:rsidRPr="00961E03">
        <w:rPr>
          <w:rFonts w:asciiTheme="majorBidi" w:hAnsiTheme="majorBidi" w:cstheme="majorBidi"/>
          <w:sz w:val="24"/>
          <w:szCs w:val="24"/>
        </w:rPr>
        <w:t xml:space="preserve"> The identified gaps demonstrate the need for an integrated empirical investigation within the Saudi Aramco supply chain ecosystem. </w:t>
      </w:r>
      <w:r w:rsidR="00B624A7" w:rsidRPr="00961E03">
        <w:rPr>
          <w:rFonts w:asciiTheme="majorBidi" w:hAnsiTheme="majorBidi" w:cstheme="majorBidi"/>
          <w:sz w:val="24"/>
          <w:szCs w:val="24"/>
        </w:rPr>
        <w:t xml:space="preserve">Accordingly, this study helps develop a conceptual framework that integrates IKTVA implementation, supply chain performance, supplier development, and local value creation within a single analytical </w:t>
      </w:r>
      <w:r w:rsidR="00310B48" w:rsidRPr="00961E03">
        <w:rPr>
          <w:rFonts w:asciiTheme="majorBidi" w:hAnsiTheme="majorBidi" w:cstheme="majorBidi"/>
          <w:sz w:val="24"/>
          <w:szCs w:val="24"/>
        </w:rPr>
        <w:t>model. This</w:t>
      </w:r>
      <w:r w:rsidR="00836347" w:rsidRPr="00961E03">
        <w:rPr>
          <w:rFonts w:asciiTheme="majorBidi" w:hAnsiTheme="majorBidi" w:cstheme="majorBidi"/>
          <w:sz w:val="24"/>
          <w:szCs w:val="24"/>
        </w:rPr>
        <w:t xml:space="preserve"> approach extends existing literature by examining the relationships among these variables simultaneously rather than independently, which adds value for the study and </w:t>
      </w:r>
      <w:r w:rsidR="00A630A9" w:rsidRPr="00961E03">
        <w:rPr>
          <w:rFonts w:asciiTheme="majorBidi" w:hAnsiTheme="majorBidi" w:cstheme="majorBidi"/>
          <w:sz w:val="24"/>
          <w:szCs w:val="24"/>
        </w:rPr>
        <w:t>provides</w:t>
      </w:r>
      <w:r w:rsidR="00836347" w:rsidRPr="00961E03">
        <w:rPr>
          <w:rFonts w:asciiTheme="majorBidi" w:hAnsiTheme="majorBidi" w:cstheme="majorBidi"/>
          <w:sz w:val="24"/>
          <w:szCs w:val="24"/>
        </w:rPr>
        <w:t xml:space="preserve"> more valuable inputs for both readers and academic research.</w:t>
      </w:r>
    </w:p>
    <w:p w14:paraId="5640F5A9" w14:textId="5BB5F6F7" w:rsidR="00A7145C" w:rsidRPr="00961E03" w:rsidRDefault="00491457" w:rsidP="00A7145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Through w</w:t>
      </w:r>
      <w:r w:rsidR="00A7145C" w:rsidRPr="00961E03">
        <w:rPr>
          <w:rFonts w:asciiTheme="majorBidi" w:hAnsiTheme="majorBidi" w:cstheme="majorBidi"/>
          <w:sz w:val="24"/>
          <w:szCs w:val="24"/>
        </w:rPr>
        <w:t xml:space="preserve">orking in the field, it is impossible to ignore the footprint of the IKTVA </w:t>
      </w:r>
      <w:r w:rsidRPr="00961E03">
        <w:rPr>
          <w:rFonts w:asciiTheme="majorBidi" w:hAnsiTheme="majorBidi" w:cstheme="majorBidi"/>
          <w:sz w:val="24"/>
          <w:szCs w:val="24"/>
        </w:rPr>
        <w:t>P</w:t>
      </w:r>
      <w:r w:rsidR="00A7145C" w:rsidRPr="00961E03">
        <w:rPr>
          <w:rFonts w:asciiTheme="majorBidi" w:hAnsiTheme="majorBidi" w:cstheme="majorBidi"/>
          <w:sz w:val="24"/>
          <w:szCs w:val="24"/>
        </w:rPr>
        <w:t>rogram across the Saudi energy sector, yet there is a noticeable absence of any systematic data measuring its real impact</w:t>
      </w:r>
      <w:r w:rsidRPr="00961E03">
        <w:rPr>
          <w:rFonts w:asciiTheme="majorBidi" w:hAnsiTheme="majorBidi" w:cstheme="majorBidi"/>
          <w:sz w:val="24"/>
          <w:szCs w:val="24"/>
        </w:rPr>
        <w:t xml:space="preserve"> in the energy sector generally and in the oil and gas business lines specifically</w:t>
      </w:r>
      <w:r w:rsidR="00A7145C" w:rsidRPr="00961E03">
        <w:rPr>
          <w:rFonts w:asciiTheme="majorBidi" w:hAnsiTheme="majorBidi" w:cstheme="majorBidi"/>
          <w:sz w:val="24"/>
          <w:szCs w:val="24"/>
        </w:rPr>
        <w:t xml:space="preserve">. While professionals frequently debate the program’s outcomes </w:t>
      </w:r>
      <w:r w:rsidRPr="00961E03">
        <w:rPr>
          <w:rFonts w:asciiTheme="majorBidi" w:hAnsiTheme="majorBidi" w:cstheme="majorBidi"/>
          <w:sz w:val="24"/>
          <w:szCs w:val="24"/>
        </w:rPr>
        <w:t>speculatively</w:t>
      </w:r>
      <w:r w:rsidR="00A7145C" w:rsidRPr="00961E03">
        <w:rPr>
          <w:rFonts w:asciiTheme="majorBidi" w:hAnsiTheme="majorBidi" w:cstheme="majorBidi"/>
          <w:sz w:val="24"/>
          <w:szCs w:val="24"/>
        </w:rPr>
        <w:t xml:space="preserve">, these </w:t>
      </w:r>
      <w:r w:rsidRPr="00961E03">
        <w:rPr>
          <w:rFonts w:asciiTheme="majorBidi" w:hAnsiTheme="majorBidi" w:cstheme="majorBidi"/>
          <w:sz w:val="24"/>
          <w:szCs w:val="24"/>
        </w:rPr>
        <w:t xml:space="preserve">discussions clearly </w:t>
      </w:r>
      <w:r w:rsidR="00A7145C" w:rsidRPr="00961E03">
        <w:rPr>
          <w:rFonts w:asciiTheme="majorBidi" w:hAnsiTheme="majorBidi" w:cstheme="majorBidi"/>
          <w:sz w:val="24"/>
          <w:szCs w:val="24"/>
        </w:rPr>
        <w:t>lack the empirical weight needed to draw real conclusions</w:t>
      </w:r>
      <w:r w:rsidRPr="00961E03">
        <w:rPr>
          <w:rFonts w:asciiTheme="majorBidi" w:hAnsiTheme="majorBidi" w:cstheme="majorBidi"/>
          <w:sz w:val="24"/>
          <w:szCs w:val="24"/>
        </w:rPr>
        <w:t xml:space="preserve"> and to be able to reflect truth</w:t>
      </w:r>
      <w:r w:rsidR="00A7145C" w:rsidRPr="00961E03">
        <w:rPr>
          <w:rFonts w:asciiTheme="majorBidi" w:hAnsiTheme="majorBidi" w:cstheme="majorBidi"/>
          <w:sz w:val="24"/>
          <w:szCs w:val="24"/>
        </w:rPr>
        <w:t xml:space="preserve">. This study brings hard data to the table. By delivering a rigorous, evidence-based evaluation, this research aims to move the conversation past boardroom opinions and </w:t>
      </w:r>
      <w:r w:rsidRPr="00961E03">
        <w:rPr>
          <w:rFonts w:asciiTheme="majorBidi" w:hAnsiTheme="majorBidi" w:cstheme="majorBidi"/>
          <w:sz w:val="24"/>
          <w:szCs w:val="24"/>
        </w:rPr>
        <w:t xml:space="preserve">to </w:t>
      </w:r>
      <w:r w:rsidR="00A7145C" w:rsidRPr="00961E03">
        <w:rPr>
          <w:rFonts w:asciiTheme="majorBidi" w:hAnsiTheme="majorBidi" w:cstheme="majorBidi"/>
          <w:sz w:val="24"/>
          <w:szCs w:val="24"/>
        </w:rPr>
        <w:t>provide actionable insights for both academic literature and corporate strategy</w:t>
      </w:r>
      <w:r w:rsidRPr="00961E03">
        <w:rPr>
          <w:rFonts w:asciiTheme="majorBidi" w:hAnsiTheme="majorBidi" w:cstheme="majorBidi"/>
          <w:sz w:val="24"/>
          <w:szCs w:val="24"/>
        </w:rPr>
        <w:t xml:space="preserve"> as well</w:t>
      </w:r>
      <w:r w:rsidR="00A7145C" w:rsidRPr="00961E03">
        <w:rPr>
          <w:rFonts w:asciiTheme="majorBidi" w:hAnsiTheme="majorBidi" w:cstheme="majorBidi"/>
          <w:sz w:val="24"/>
          <w:szCs w:val="24"/>
        </w:rPr>
        <w:t>.</w:t>
      </w:r>
    </w:p>
    <w:p w14:paraId="42FEA563" w14:textId="63228CD0" w:rsidR="0077038B" w:rsidRPr="00961E03" w:rsidRDefault="0077038B">
      <w:pPr>
        <w:pStyle w:val="Heading2"/>
        <w:numPr>
          <w:ilvl w:val="1"/>
          <w:numId w:val="6"/>
        </w:numPr>
        <w:ind w:left="360"/>
      </w:pPr>
      <w:bookmarkStart w:id="50" w:name="_Toc235201098"/>
      <w:r w:rsidRPr="00961E03">
        <w:t>Conceptual Framework</w:t>
      </w:r>
      <w:bookmarkEnd w:id="50"/>
    </w:p>
    <w:p w14:paraId="1D7F4EE5" w14:textId="2A38A619" w:rsidR="0077038B" w:rsidRPr="00961E03" w:rsidRDefault="00B71118" w:rsidP="00A4607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conceptual framework for this study proposes </w:t>
      </w:r>
      <w:r w:rsidR="0078568A" w:rsidRPr="00961E03">
        <w:rPr>
          <w:rFonts w:asciiTheme="majorBidi" w:hAnsiTheme="majorBidi" w:cstheme="majorBidi"/>
          <w:sz w:val="24"/>
          <w:szCs w:val="24"/>
        </w:rPr>
        <w:t>that</w:t>
      </w:r>
      <w:r w:rsidRPr="00961E03">
        <w:rPr>
          <w:rFonts w:asciiTheme="majorBidi" w:hAnsiTheme="majorBidi" w:cstheme="majorBidi"/>
          <w:sz w:val="24"/>
          <w:szCs w:val="24"/>
        </w:rPr>
        <w:t xml:space="preserve"> the effectiveness of IKTVA initiatives have a positive influence on supply chain performance, supplier development, and local value creation. That was based on the literature review and theoretical foundations. </w:t>
      </w:r>
    </w:p>
    <w:p w14:paraId="1BB3ACE1" w14:textId="00B19269" w:rsidR="00B343A7" w:rsidRPr="00961E03" w:rsidRDefault="004221CA" w:rsidP="004221CA">
      <w:pPr>
        <w:spacing w:line="360" w:lineRule="auto"/>
        <w:jc w:val="both"/>
        <w:rPr>
          <w:rFonts w:asciiTheme="majorBidi" w:hAnsiTheme="majorBidi" w:cstheme="majorBidi"/>
          <w:sz w:val="24"/>
          <w:szCs w:val="24"/>
        </w:rPr>
      </w:pPr>
      <w:r w:rsidRPr="00961E03">
        <w:rPr>
          <w:rFonts w:asciiTheme="majorBidi" w:hAnsiTheme="majorBidi" w:cstheme="majorBidi"/>
          <w:noProof/>
        </w:rPr>
        <w:lastRenderedPageBreak/>
        <w:drawing>
          <wp:inline distT="0" distB="0" distL="0" distR="0" wp14:anchorId="417C8DD4" wp14:editId="4129EE8E">
            <wp:extent cx="5943600" cy="3241040"/>
            <wp:effectExtent l="0" t="0" r="0" b="0"/>
            <wp:docPr id="1730803177" name="Picture 1"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gener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14:paraId="2D6EBBC5" w14:textId="080A3AB6" w:rsidR="00395322" w:rsidRPr="00961E03" w:rsidRDefault="00395322" w:rsidP="00395322">
      <w:pPr>
        <w:pStyle w:val="Caption"/>
        <w:rPr>
          <w:rFonts w:asciiTheme="majorBidi" w:hAnsiTheme="majorBidi" w:cstheme="majorBidi"/>
          <w:i w:val="0"/>
          <w:iCs w:val="0"/>
          <w:color w:val="auto"/>
          <w:sz w:val="24"/>
          <w:szCs w:val="24"/>
        </w:rPr>
      </w:pPr>
      <w:bookmarkStart w:id="51" w:name="_Toc234972462"/>
      <w:r w:rsidRPr="00961E03">
        <w:rPr>
          <w:rFonts w:asciiTheme="majorBidi" w:hAnsiTheme="majorBidi" w:cstheme="majorBidi"/>
          <w:i w:val="0"/>
          <w:iCs w:val="0"/>
          <w:color w:val="auto"/>
          <w:sz w:val="24"/>
          <w:szCs w:val="24"/>
        </w:rPr>
        <w:t xml:space="preserve">Figure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Figure \* ARABIC </w:instrText>
      </w:r>
      <w:r w:rsidRPr="00961E03">
        <w:rPr>
          <w:rFonts w:asciiTheme="majorBidi" w:hAnsiTheme="majorBidi" w:cstheme="majorBidi"/>
          <w:i w:val="0"/>
          <w:iCs w:val="0"/>
          <w:color w:val="auto"/>
          <w:sz w:val="24"/>
          <w:szCs w:val="24"/>
        </w:rPr>
        <w:fldChar w:fldCharType="separate"/>
      </w:r>
      <w:r w:rsidR="0063670D" w:rsidRPr="00961E03">
        <w:rPr>
          <w:rFonts w:asciiTheme="majorBidi" w:hAnsiTheme="majorBidi" w:cstheme="majorBidi"/>
          <w:i w:val="0"/>
          <w:iCs w:val="0"/>
          <w:noProof/>
          <w:color w:val="auto"/>
          <w:sz w:val="24"/>
          <w:szCs w:val="24"/>
        </w:rPr>
        <w:t>1</w:t>
      </w:r>
      <w:r w:rsidRPr="00961E03">
        <w:rPr>
          <w:rFonts w:asciiTheme="majorBidi" w:hAnsiTheme="majorBidi" w:cstheme="majorBidi"/>
          <w:i w:val="0"/>
          <w:iCs w:val="0"/>
          <w:color w:val="auto"/>
          <w:sz w:val="24"/>
          <w:szCs w:val="24"/>
        </w:rPr>
        <w:fldChar w:fldCharType="end"/>
      </w:r>
      <w:r w:rsidR="00607B54"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Conceptual Framework</w:t>
      </w:r>
      <w:r w:rsidR="00B343A7" w:rsidRPr="00961E03">
        <w:rPr>
          <w:rFonts w:asciiTheme="majorBidi" w:hAnsiTheme="majorBidi" w:cstheme="majorBidi"/>
          <w:i w:val="0"/>
          <w:iCs w:val="0"/>
          <w:color w:val="auto"/>
          <w:sz w:val="24"/>
          <w:szCs w:val="24"/>
        </w:rPr>
        <w:t xml:space="preserve"> of the Study</w:t>
      </w:r>
      <w:bookmarkEnd w:id="51"/>
    </w:p>
    <w:p w14:paraId="7C04A3B5" w14:textId="78B10D0E" w:rsidR="003D768C" w:rsidRPr="00961E03" w:rsidRDefault="003D768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Source: Developed by the Researcher (2026)</w:t>
      </w:r>
      <w:r w:rsidR="00A630A9" w:rsidRPr="00961E03">
        <w:rPr>
          <w:rFonts w:asciiTheme="majorBidi" w:hAnsiTheme="majorBidi" w:cstheme="majorBidi"/>
          <w:sz w:val="24"/>
          <w:szCs w:val="24"/>
        </w:rPr>
        <w:t>, adapted from Freeman (2020), Barney et al. (2021), and Basahal et al. (2021).</w:t>
      </w:r>
    </w:p>
    <w:p w14:paraId="10B846C5" w14:textId="5AC308AE" w:rsidR="0078568A" w:rsidRPr="00961E03" w:rsidRDefault="0078568A"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framework assumes that the successful implementation of IKTVA initiatives will contribute positively to improving operational performance, having stronger capabilities for supplier, and greater benefits on local economic. The previously mentioned relationship will be empirically tested through a quantitative analysis, using data collected from surveys which is collected from participants involved in the ecosystem of Saudi Aramco supply chain.</w:t>
      </w:r>
    </w:p>
    <w:p w14:paraId="58CF1281" w14:textId="3D478654" w:rsidR="00835B3C" w:rsidRPr="00961E03" w:rsidRDefault="00C532F0">
      <w:pPr>
        <w:pStyle w:val="Heading2"/>
        <w:numPr>
          <w:ilvl w:val="1"/>
          <w:numId w:val="6"/>
        </w:numPr>
        <w:ind w:left="360"/>
      </w:pPr>
      <w:bookmarkStart w:id="52" w:name="_Toc235201099"/>
      <w:r w:rsidRPr="00961E03">
        <w:t>Chapter Summary</w:t>
      </w:r>
      <w:bookmarkEnd w:id="52"/>
    </w:p>
    <w:p w14:paraId="3F36C17A" w14:textId="6DF9D507" w:rsidR="00826F2A" w:rsidRPr="00961E03" w:rsidRDefault="001A562A" w:rsidP="001A562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chapter reviewed the literature related to Saudi Vision 2030, localization initiatives, the IKTVA program, supply chain performance, supplier development, and local value creation. It also discussed the theoretical foundations of the study, reviewed previous research, identified the research gap, and presented the conceptual framework that guides the study.</w:t>
      </w:r>
    </w:p>
    <w:p w14:paraId="2FA4C30D" w14:textId="77777777" w:rsidR="002B7145" w:rsidRDefault="002B7145" w:rsidP="00826F2A">
      <w:pPr>
        <w:rPr>
          <w:rFonts w:asciiTheme="majorBidi" w:hAnsiTheme="majorBidi" w:cstheme="majorBidi"/>
        </w:rPr>
      </w:pPr>
    </w:p>
    <w:p w14:paraId="1B0C1FFF" w14:textId="77777777" w:rsidR="00F429AD" w:rsidRPr="00961E03" w:rsidRDefault="00F429AD" w:rsidP="00826F2A">
      <w:pPr>
        <w:rPr>
          <w:rFonts w:asciiTheme="majorBidi" w:hAnsiTheme="majorBidi" w:cstheme="majorBidi"/>
        </w:rPr>
      </w:pPr>
    </w:p>
    <w:p w14:paraId="2CFAEBB2" w14:textId="47B09D1C" w:rsidR="00ED1180" w:rsidRPr="00961E03" w:rsidRDefault="00000000" w:rsidP="00826F2A">
      <w:pPr>
        <w:rPr>
          <w:rFonts w:asciiTheme="majorBidi" w:hAnsiTheme="majorBidi" w:cstheme="majorBidi"/>
        </w:rPr>
      </w:pPr>
      <w:r>
        <w:rPr>
          <w:rFonts w:asciiTheme="majorBidi" w:hAnsiTheme="majorBidi" w:cstheme="majorBidi"/>
        </w:rPr>
        <w:pict w14:anchorId="16DA16FD">
          <v:rect id="_x0000_i1034" style="width:468pt;height:1pt" o:hralign="center" o:hrstd="t" o:hr="t" fillcolor="#a0a0a0" stroked="f"/>
        </w:pict>
      </w:r>
    </w:p>
    <w:p w14:paraId="7DDBB3C2" w14:textId="77777777" w:rsidR="00F429AD" w:rsidRDefault="00F429AD" w:rsidP="00F429AD"/>
    <w:p w14:paraId="470D3933" w14:textId="77777777" w:rsidR="00F429AD" w:rsidRDefault="00F429AD" w:rsidP="00F429AD"/>
    <w:p w14:paraId="111BDEC9" w14:textId="77777777" w:rsidR="00F429AD" w:rsidRDefault="00F429AD" w:rsidP="00F429AD"/>
    <w:p w14:paraId="7C788593" w14:textId="77777777" w:rsidR="00F429AD" w:rsidRDefault="00F429AD" w:rsidP="00F429AD"/>
    <w:p w14:paraId="1B28F381" w14:textId="77777777" w:rsidR="00F429AD" w:rsidRDefault="00F429AD" w:rsidP="00F429AD"/>
    <w:p w14:paraId="14E4927A" w14:textId="77777777" w:rsidR="00F429AD" w:rsidRDefault="00F429AD" w:rsidP="00F429AD"/>
    <w:p w14:paraId="23511BE5" w14:textId="77777777" w:rsidR="00F429AD" w:rsidRDefault="00F429AD" w:rsidP="00F429AD"/>
    <w:p w14:paraId="3B977D6F" w14:textId="77777777" w:rsidR="00F429AD" w:rsidRDefault="00F429AD" w:rsidP="00F429AD"/>
    <w:p w14:paraId="3799A2E2" w14:textId="77777777" w:rsidR="00F429AD" w:rsidRDefault="00F429AD" w:rsidP="00F429AD"/>
    <w:p w14:paraId="590CC492" w14:textId="77777777" w:rsidR="00F429AD" w:rsidRDefault="00F429AD" w:rsidP="00F429AD"/>
    <w:p w14:paraId="35079E0C" w14:textId="77777777" w:rsidR="00F429AD" w:rsidRDefault="00F429AD" w:rsidP="00F429AD"/>
    <w:p w14:paraId="3C7E824F" w14:textId="77777777" w:rsidR="00F429AD" w:rsidRDefault="00F429AD" w:rsidP="00F429AD"/>
    <w:p w14:paraId="003CD38F" w14:textId="77777777" w:rsidR="00F429AD" w:rsidRDefault="00F429AD" w:rsidP="00F429AD"/>
    <w:p w14:paraId="09F7E609" w14:textId="77777777" w:rsidR="00F429AD" w:rsidRPr="00F429AD" w:rsidRDefault="00F429AD" w:rsidP="00F429AD"/>
    <w:p w14:paraId="090EE36A" w14:textId="3B342E3D" w:rsidR="00835B3C" w:rsidRDefault="00835B3C">
      <w:pPr>
        <w:pStyle w:val="Heading1"/>
        <w:numPr>
          <w:ilvl w:val="0"/>
          <w:numId w:val="6"/>
        </w:numPr>
      </w:pPr>
      <w:bookmarkStart w:id="53" w:name="_Toc235201100"/>
      <w:r w:rsidRPr="00961E03">
        <w:t>CHAPTER THREE</w:t>
      </w:r>
      <w:r w:rsidR="00900707" w:rsidRPr="00961E03">
        <w:t xml:space="preserve">: </w:t>
      </w:r>
      <w:r w:rsidRPr="00961E03">
        <w:t>RESEARCH METHODOLOGY</w:t>
      </w:r>
      <w:bookmarkEnd w:id="53"/>
    </w:p>
    <w:p w14:paraId="40E528C4" w14:textId="77777777" w:rsidR="00F429AD" w:rsidRDefault="00F429AD" w:rsidP="00F429AD"/>
    <w:p w14:paraId="36D145DF" w14:textId="77777777" w:rsidR="00F429AD" w:rsidRDefault="00F429AD" w:rsidP="00F429AD"/>
    <w:p w14:paraId="0CCD2FAE" w14:textId="77777777" w:rsidR="00F429AD" w:rsidRDefault="00F429AD" w:rsidP="00F429AD"/>
    <w:p w14:paraId="7CEFC3DF" w14:textId="77777777" w:rsidR="00F429AD" w:rsidRDefault="00F429AD" w:rsidP="00F429AD"/>
    <w:p w14:paraId="68D0671A" w14:textId="77777777" w:rsidR="00F429AD" w:rsidRDefault="00F429AD" w:rsidP="00F429AD"/>
    <w:p w14:paraId="5648BB3D" w14:textId="77777777" w:rsidR="00F429AD" w:rsidRDefault="00F429AD" w:rsidP="00F429AD"/>
    <w:p w14:paraId="7E0B911D" w14:textId="77777777" w:rsidR="00F429AD" w:rsidRDefault="00F429AD" w:rsidP="00F429AD"/>
    <w:p w14:paraId="15FCD91E" w14:textId="77777777" w:rsidR="00F429AD" w:rsidRDefault="00F429AD" w:rsidP="00F429AD"/>
    <w:p w14:paraId="5316423A" w14:textId="77777777" w:rsidR="00F429AD" w:rsidRDefault="00F429AD" w:rsidP="00F429AD"/>
    <w:p w14:paraId="625825B6" w14:textId="77777777" w:rsidR="00F429AD" w:rsidRDefault="00F429AD" w:rsidP="00F429AD"/>
    <w:p w14:paraId="5E2ADBD2" w14:textId="77777777" w:rsidR="00F429AD" w:rsidRDefault="00F429AD" w:rsidP="00F429AD"/>
    <w:p w14:paraId="0830C831" w14:textId="77777777" w:rsidR="00F429AD" w:rsidRPr="00F429AD" w:rsidRDefault="00F429AD" w:rsidP="00F429AD"/>
    <w:p w14:paraId="4E567366" w14:textId="1069E322" w:rsidR="00835B3C" w:rsidRPr="00961E03" w:rsidRDefault="00835B3C">
      <w:pPr>
        <w:pStyle w:val="Heading2"/>
        <w:numPr>
          <w:ilvl w:val="1"/>
          <w:numId w:val="6"/>
        </w:numPr>
        <w:ind w:left="360"/>
      </w:pPr>
      <w:bookmarkStart w:id="54" w:name="_Toc235201101"/>
      <w:r w:rsidRPr="00961E03">
        <w:lastRenderedPageBreak/>
        <w:t>Introduction</w:t>
      </w:r>
      <w:bookmarkEnd w:id="54"/>
      <w:r w:rsidRPr="00961E03">
        <w:t xml:space="preserve"> </w:t>
      </w:r>
    </w:p>
    <w:p w14:paraId="20D8FFB9" w14:textId="4A67D1C7" w:rsidR="00835B3C" w:rsidRPr="0093617C" w:rsidRDefault="00835B3C"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In this chapter we will discuss and present the research methodology which is adopted to achieve all the objectives associated with this study. As per that the chapter clearly explain with details the research approach, the design of the research, the approximate target population, the sampling procedure, the methods for data collection, the design for questionnaire, both validity and reliability measures, the consideration for ethics, and the statistical techniques which is used for data analysis. The main purpose of this methodology is to provide a systematic framework, which is used for evaluating the strategic impact of the In-Kingdom Total Value Add (IKTVA) program on supply chain performance, supplier development, and local value creation within the Saudi Aramco ecosystem.</w:t>
      </w:r>
    </w:p>
    <w:p w14:paraId="1AAEC245" w14:textId="7EC39C29" w:rsidR="00450A10" w:rsidRPr="0093617C" w:rsidRDefault="00450A10"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As designing the methodology required balancing academic precision with real-world execution. The goal was to build a research design that yields reliability and dependable, using valid data while remaining realistic to implement within the scope of an MBA project. The resulting approach adapts established research methods directly to the specific realities of the Saudi Aramco ecosystem, by ensuring the findings are both theoretically sound and practically relevant.</w:t>
      </w:r>
    </w:p>
    <w:p w14:paraId="6CF9E12C" w14:textId="58B1901A" w:rsidR="00835B3C" w:rsidRPr="00961E03" w:rsidRDefault="00835B3C">
      <w:pPr>
        <w:pStyle w:val="Heading2"/>
        <w:numPr>
          <w:ilvl w:val="1"/>
          <w:numId w:val="6"/>
        </w:numPr>
        <w:ind w:left="360"/>
      </w:pPr>
      <w:bookmarkStart w:id="55" w:name="_Toc235201102"/>
      <w:r w:rsidRPr="00961E03">
        <w:t>Research Philosophy</w:t>
      </w:r>
      <w:bookmarkEnd w:id="55"/>
    </w:p>
    <w:p w14:paraId="029DBBFE" w14:textId="2DE4987D" w:rsidR="00840314" w:rsidRPr="00961E03" w:rsidRDefault="00840314" w:rsidP="00840314">
      <w:pPr>
        <w:pStyle w:val="Heading3"/>
      </w:pPr>
      <w:bookmarkStart w:id="56" w:name="_Toc235201103"/>
      <w:r w:rsidRPr="00961E03">
        <w:t>3.2.1 Overview of Research Philosophy</w:t>
      </w:r>
      <w:bookmarkEnd w:id="56"/>
    </w:p>
    <w:p w14:paraId="6545C807" w14:textId="0B8EAC4F" w:rsidR="00983AE7" w:rsidRPr="00961E03" w:rsidRDefault="00983AE7"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If we need to explain the research philosophy, then, we need to include all the beliefs and listed assumptions that both guide the research process and can influence all the methods used in data collections and data analysis. </w:t>
      </w:r>
      <w:r w:rsidR="003B5C3D" w:rsidRPr="00961E03">
        <w:rPr>
          <w:rFonts w:asciiTheme="majorBidi" w:hAnsiTheme="majorBidi" w:cstheme="majorBidi"/>
          <w:sz w:val="24"/>
          <w:szCs w:val="24"/>
        </w:rPr>
        <w:t xml:space="preserve">This study adopts a positivism research philosophy </w:t>
      </w:r>
      <w:r w:rsidRPr="00961E03">
        <w:rPr>
          <w:rFonts w:asciiTheme="majorBidi" w:hAnsiTheme="majorBidi" w:cstheme="majorBidi"/>
          <w:sz w:val="24"/>
          <w:szCs w:val="24"/>
        </w:rPr>
        <w:t xml:space="preserve">style, because it emphasizes measurement for objectives, quantitative analysis, and empirical investigation for the relationships among the selected variables. </w:t>
      </w:r>
    </w:p>
    <w:p w14:paraId="727744D6" w14:textId="588E317D" w:rsidR="00983AE7" w:rsidRPr="00961E03" w:rsidRDefault="00983AE7"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If we need to explain why the positivist approach is the appropriate selection for this research, then we must mention the following. The study seeks to examine a measurable relationship between IKTVA implementation, supply chain performance, supplier development, and local value creation using statistical analysis techniques.</w:t>
      </w:r>
    </w:p>
    <w:p w14:paraId="25808952" w14:textId="139F7CAD" w:rsidR="004A2AC2" w:rsidRPr="00961E03" w:rsidRDefault="004A2AC2" w:rsidP="005E7D82">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In business operations, perceived performance rarely matches actual performance. As what normally stakeholders believe about an initiative's success often disconnects from what the data shows. </w:t>
      </w:r>
      <w:r w:rsidR="005E7D82" w:rsidRPr="005E7D82">
        <w:rPr>
          <w:rFonts w:asciiTheme="majorBidi" w:hAnsiTheme="majorBidi" w:cstheme="majorBidi"/>
          <w:sz w:val="24"/>
          <w:szCs w:val="24"/>
        </w:rPr>
        <w:t xml:space="preserve">One lesson I have learned throughout my career is that perception and reality often diverge. </w:t>
      </w:r>
      <w:r w:rsidR="005E7D82" w:rsidRPr="005E7D82">
        <w:rPr>
          <w:rFonts w:asciiTheme="majorBidi" w:hAnsiTheme="majorBidi" w:cstheme="majorBidi"/>
          <w:sz w:val="24"/>
          <w:szCs w:val="24"/>
        </w:rPr>
        <w:lastRenderedPageBreak/>
        <w:t>People may believe a program is effective based on intuition or anecdotal evidence, but the data may tell a different story. This is precisely why I chose a positivist philosophy for this study. By relying on objective measurement and statistical analysis, I can move beyond subjective opinions and provide evidence-based insights into the true impact of the IKTVA Program.</w:t>
      </w:r>
      <w:r w:rsidR="005E7D82">
        <w:rPr>
          <w:rFonts w:asciiTheme="majorBidi" w:hAnsiTheme="majorBidi" w:cstheme="majorBidi"/>
          <w:sz w:val="24"/>
          <w:szCs w:val="24"/>
        </w:rPr>
        <w:t xml:space="preserve"> </w:t>
      </w:r>
      <w:r w:rsidRPr="00961E03">
        <w:rPr>
          <w:rFonts w:asciiTheme="majorBidi" w:hAnsiTheme="majorBidi" w:cstheme="majorBidi"/>
          <w:sz w:val="24"/>
          <w:szCs w:val="24"/>
        </w:rPr>
        <w:t xml:space="preserve">This reality directly informs the choice of a positivist philosophy for this study. By relying on objective measurement and statistical analysis makes it possible to </w:t>
      </w:r>
      <w:r w:rsidR="003E186E" w:rsidRPr="00961E03">
        <w:rPr>
          <w:rFonts w:asciiTheme="majorBidi" w:hAnsiTheme="majorBidi" w:cstheme="majorBidi"/>
          <w:sz w:val="24"/>
          <w:szCs w:val="24"/>
        </w:rPr>
        <w:t>look at</w:t>
      </w:r>
      <w:r w:rsidRPr="00961E03">
        <w:rPr>
          <w:rFonts w:asciiTheme="majorBidi" w:hAnsiTheme="majorBidi" w:cstheme="majorBidi"/>
          <w:sz w:val="24"/>
          <w:szCs w:val="24"/>
        </w:rPr>
        <w:t xml:space="preserve"> past subjective opinions and provide a strong a</w:t>
      </w:r>
      <w:r w:rsidR="003E186E" w:rsidRPr="00961E03">
        <w:rPr>
          <w:rFonts w:asciiTheme="majorBidi" w:hAnsiTheme="majorBidi" w:cstheme="majorBidi"/>
          <w:sz w:val="24"/>
          <w:szCs w:val="24"/>
        </w:rPr>
        <w:t>n</w:t>
      </w:r>
      <w:r w:rsidRPr="00961E03">
        <w:rPr>
          <w:rFonts w:asciiTheme="majorBidi" w:hAnsiTheme="majorBidi" w:cstheme="majorBidi"/>
          <w:sz w:val="24"/>
          <w:szCs w:val="24"/>
        </w:rPr>
        <w:t xml:space="preserve">d more accurate evidence-based </w:t>
      </w:r>
      <w:r w:rsidR="003E186E" w:rsidRPr="00961E03">
        <w:rPr>
          <w:rFonts w:asciiTheme="majorBidi" w:hAnsiTheme="majorBidi" w:cstheme="majorBidi"/>
          <w:sz w:val="24"/>
          <w:szCs w:val="24"/>
        </w:rPr>
        <w:t>insight</w:t>
      </w:r>
      <w:r w:rsidRPr="00961E03">
        <w:rPr>
          <w:rFonts w:asciiTheme="majorBidi" w:hAnsiTheme="majorBidi" w:cstheme="majorBidi"/>
          <w:sz w:val="24"/>
          <w:szCs w:val="24"/>
        </w:rPr>
        <w:t xml:space="preserve"> into the true impact of the IKTVA Program.</w:t>
      </w:r>
    </w:p>
    <w:p w14:paraId="338972E6" w14:textId="7959F54D" w:rsidR="003E186E" w:rsidRPr="00961E03" w:rsidRDefault="003E186E" w:rsidP="003E186E">
      <w:pPr>
        <w:pStyle w:val="Caption"/>
        <w:rPr>
          <w:rFonts w:asciiTheme="majorBidi" w:hAnsiTheme="majorBidi" w:cstheme="majorBidi"/>
          <w:i w:val="0"/>
          <w:iCs w:val="0"/>
          <w:color w:val="000000" w:themeColor="text1"/>
          <w:sz w:val="24"/>
          <w:szCs w:val="24"/>
        </w:rPr>
      </w:pPr>
      <w:bookmarkStart w:id="57" w:name="_Toc235137109"/>
      <w:r w:rsidRPr="00961E03">
        <w:rPr>
          <w:rFonts w:asciiTheme="majorBidi" w:hAnsiTheme="majorBidi" w:cstheme="majorBidi"/>
          <w:i w:val="0"/>
          <w:iCs w:val="0"/>
          <w:color w:val="000000" w:themeColor="text1"/>
          <w:sz w:val="24"/>
          <w:szCs w:val="24"/>
        </w:rPr>
        <w:t xml:space="preserve">Table </w:t>
      </w:r>
      <w:r w:rsidRPr="00961E03">
        <w:rPr>
          <w:rFonts w:asciiTheme="majorBidi" w:hAnsiTheme="majorBidi" w:cstheme="majorBidi"/>
          <w:i w:val="0"/>
          <w:iCs w:val="0"/>
          <w:color w:val="000000" w:themeColor="text1"/>
          <w:sz w:val="24"/>
          <w:szCs w:val="24"/>
        </w:rPr>
        <w:fldChar w:fldCharType="begin"/>
      </w:r>
      <w:r w:rsidRPr="00961E03">
        <w:rPr>
          <w:rFonts w:asciiTheme="majorBidi" w:hAnsiTheme="majorBidi" w:cstheme="majorBidi"/>
          <w:i w:val="0"/>
          <w:iCs w:val="0"/>
          <w:color w:val="000000" w:themeColor="text1"/>
          <w:sz w:val="24"/>
          <w:szCs w:val="24"/>
        </w:rPr>
        <w:instrText xml:space="preserve"> SEQ Table \* ARABIC </w:instrText>
      </w:r>
      <w:r w:rsidRPr="00961E03">
        <w:rPr>
          <w:rFonts w:asciiTheme="majorBidi" w:hAnsiTheme="majorBidi" w:cstheme="majorBidi"/>
          <w:i w:val="0"/>
          <w:iCs w:val="0"/>
          <w:color w:val="000000" w:themeColor="text1"/>
          <w:sz w:val="24"/>
          <w:szCs w:val="24"/>
        </w:rPr>
        <w:fldChar w:fldCharType="separate"/>
      </w:r>
      <w:r w:rsidR="00941CF5">
        <w:rPr>
          <w:rFonts w:asciiTheme="majorBidi" w:hAnsiTheme="majorBidi" w:cstheme="majorBidi"/>
          <w:i w:val="0"/>
          <w:iCs w:val="0"/>
          <w:noProof/>
          <w:color w:val="000000" w:themeColor="text1"/>
          <w:sz w:val="24"/>
          <w:szCs w:val="24"/>
        </w:rPr>
        <w:t>3</w:t>
      </w:r>
      <w:r w:rsidRPr="00961E03">
        <w:rPr>
          <w:rFonts w:asciiTheme="majorBidi" w:hAnsiTheme="majorBidi" w:cstheme="majorBidi"/>
          <w:i w:val="0"/>
          <w:iCs w:val="0"/>
          <w:color w:val="000000" w:themeColor="text1"/>
          <w:sz w:val="24"/>
          <w:szCs w:val="24"/>
        </w:rPr>
        <w:fldChar w:fldCharType="end"/>
      </w:r>
      <w:r w:rsidRPr="00961E03">
        <w:rPr>
          <w:rFonts w:asciiTheme="majorBidi" w:hAnsiTheme="majorBidi" w:cstheme="majorBidi"/>
          <w:i w:val="0"/>
          <w:iCs w:val="0"/>
          <w:color w:val="000000" w:themeColor="text1"/>
          <w:sz w:val="24"/>
          <w:szCs w:val="24"/>
        </w:rPr>
        <w:t>: Overview of Research Philosophy</w:t>
      </w:r>
      <w:bookmarkEnd w:id="57"/>
    </w:p>
    <w:tbl>
      <w:tblPr>
        <w:tblStyle w:val="TableGrid"/>
        <w:tblW w:w="5000" w:type="pct"/>
        <w:tblLook w:val="04A0" w:firstRow="1" w:lastRow="0" w:firstColumn="1" w:lastColumn="0" w:noHBand="0" w:noVBand="1"/>
      </w:tblPr>
      <w:tblGrid>
        <w:gridCol w:w="1957"/>
        <w:gridCol w:w="2447"/>
        <w:gridCol w:w="2943"/>
        <w:gridCol w:w="2003"/>
      </w:tblGrid>
      <w:tr w:rsidR="003E186E" w:rsidRPr="00961E03" w14:paraId="316DD863" w14:textId="77777777" w:rsidTr="00450E4F">
        <w:tc>
          <w:tcPr>
            <w:tcW w:w="1046" w:type="pct"/>
            <w:hideMark/>
          </w:tcPr>
          <w:p w14:paraId="72AABA31"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Philosophy</w:t>
            </w:r>
          </w:p>
        </w:tc>
        <w:tc>
          <w:tcPr>
            <w:tcW w:w="1308" w:type="pct"/>
            <w:hideMark/>
          </w:tcPr>
          <w:p w14:paraId="1AB5E9A2"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Ontology</w:t>
            </w:r>
          </w:p>
        </w:tc>
        <w:tc>
          <w:tcPr>
            <w:tcW w:w="1574" w:type="pct"/>
            <w:hideMark/>
          </w:tcPr>
          <w:p w14:paraId="4FD09AD5"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Epistemology</w:t>
            </w:r>
          </w:p>
        </w:tc>
        <w:tc>
          <w:tcPr>
            <w:tcW w:w="1071" w:type="pct"/>
            <w:hideMark/>
          </w:tcPr>
          <w:p w14:paraId="10D0B2F3"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Methodology</w:t>
            </w:r>
          </w:p>
        </w:tc>
      </w:tr>
      <w:tr w:rsidR="003E186E" w:rsidRPr="00961E03" w14:paraId="4D8BA3E9" w14:textId="77777777" w:rsidTr="00450E4F">
        <w:tc>
          <w:tcPr>
            <w:tcW w:w="1046" w:type="pct"/>
            <w:hideMark/>
          </w:tcPr>
          <w:p w14:paraId="5E132C13"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Positivism</w:t>
            </w:r>
          </w:p>
        </w:tc>
        <w:tc>
          <w:tcPr>
            <w:tcW w:w="1308" w:type="pct"/>
            <w:hideMark/>
          </w:tcPr>
          <w:p w14:paraId="208EB423"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Objective reality</w:t>
            </w:r>
          </w:p>
        </w:tc>
        <w:tc>
          <w:tcPr>
            <w:tcW w:w="1574" w:type="pct"/>
            <w:hideMark/>
          </w:tcPr>
          <w:p w14:paraId="1DA17763"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Empirical observation</w:t>
            </w:r>
          </w:p>
        </w:tc>
        <w:tc>
          <w:tcPr>
            <w:tcW w:w="1071" w:type="pct"/>
            <w:hideMark/>
          </w:tcPr>
          <w:p w14:paraId="566DCE2E"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Quantitative</w:t>
            </w:r>
          </w:p>
        </w:tc>
      </w:tr>
      <w:tr w:rsidR="003E186E" w:rsidRPr="00961E03" w14:paraId="691ED782" w14:textId="77777777" w:rsidTr="00450E4F">
        <w:tc>
          <w:tcPr>
            <w:tcW w:w="1046" w:type="pct"/>
            <w:hideMark/>
          </w:tcPr>
          <w:p w14:paraId="011BFC63"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Interpretivism</w:t>
            </w:r>
          </w:p>
        </w:tc>
        <w:tc>
          <w:tcPr>
            <w:tcW w:w="1308" w:type="pct"/>
            <w:hideMark/>
          </w:tcPr>
          <w:p w14:paraId="29AE142B"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Subjective reality</w:t>
            </w:r>
          </w:p>
        </w:tc>
        <w:tc>
          <w:tcPr>
            <w:tcW w:w="1574" w:type="pct"/>
            <w:hideMark/>
          </w:tcPr>
          <w:p w14:paraId="164883ED"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Interpretation</w:t>
            </w:r>
          </w:p>
        </w:tc>
        <w:tc>
          <w:tcPr>
            <w:tcW w:w="1071" w:type="pct"/>
            <w:hideMark/>
          </w:tcPr>
          <w:p w14:paraId="76F9D2F4"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Qualitative</w:t>
            </w:r>
          </w:p>
        </w:tc>
      </w:tr>
      <w:tr w:rsidR="003E186E" w:rsidRPr="00961E03" w14:paraId="62A0B08F" w14:textId="77777777" w:rsidTr="00450E4F">
        <w:tc>
          <w:tcPr>
            <w:tcW w:w="1046" w:type="pct"/>
            <w:hideMark/>
          </w:tcPr>
          <w:p w14:paraId="5F3E7802"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Pragmatism</w:t>
            </w:r>
          </w:p>
        </w:tc>
        <w:tc>
          <w:tcPr>
            <w:tcW w:w="1308" w:type="pct"/>
            <w:hideMark/>
          </w:tcPr>
          <w:p w14:paraId="7A8EC023"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Mixed reality</w:t>
            </w:r>
          </w:p>
        </w:tc>
        <w:tc>
          <w:tcPr>
            <w:tcW w:w="1574" w:type="pct"/>
            <w:hideMark/>
          </w:tcPr>
          <w:p w14:paraId="516DEFA2"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Practical solutions</w:t>
            </w:r>
          </w:p>
        </w:tc>
        <w:tc>
          <w:tcPr>
            <w:tcW w:w="1071" w:type="pct"/>
            <w:hideMark/>
          </w:tcPr>
          <w:p w14:paraId="018EE981"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Mixed methods</w:t>
            </w:r>
          </w:p>
        </w:tc>
      </w:tr>
      <w:tr w:rsidR="003E186E" w:rsidRPr="00961E03" w14:paraId="35537E8C" w14:textId="77777777" w:rsidTr="00450E4F">
        <w:tc>
          <w:tcPr>
            <w:tcW w:w="1046" w:type="pct"/>
            <w:hideMark/>
          </w:tcPr>
          <w:p w14:paraId="49A24EB8"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Realism</w:t>
            </w:r>
          </w:p>
        </w:tc>
        <w:tc>
          <w:tcPr>
            <w:tcW w:w="1308" w:type="pct"/>
            <w:hideMark/>
          </w:tcPr>
          <w:p w14:paraId="72B2B5F1"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Critical reality</w:t>
            </w:r>
          </w:p>
        </w:tc>
        <w:tc>
          <w:tcPr>
            <w:tcW w:w="1574" w:type="pct"/>
            <w:hideMark/>
          </w:tcPr>
          <w:p w14:paraId="4CFADB3B"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Multiple perspectives</w:t>
            </w:r>
          </w:p>
        </w:tc>
        <w:tc>
          <w:tcPr>
            <w:tcW w:w="1071" w:type="pct"/>
            <w:hideMark/>
          </w:tcPr>
          <w:p w14:paraId="4EB949DD" w14:textId="77777777" w:rsidR="003E186E" w:rsidRPr="00961E03" w:rsidRDefault="003E186E" w:rsidP="003E186E">
            <w:pPr>
              <w:spacing w:line="375" w:lineRule="atLeast"/>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Mixed methods</w:t>
            </w:r>
          </w:p>
        </w:tc>
      </w:tr>
    </w:tbl>
    <w:p w14:paraId="058550EC" w14:textId="12A62E99" w:rsidR="00170E05" w:rsidRPr="00961E03" w:rsidRDefault="00170E05" w:rsidP="00170E05">
      <w:pPr>
        <w:pStyle w:val="Heading3"/>
      </w:pPr>
      <w:bookmarkStart w:id="58" w:name="_Toc235201104"/>
      <w:r w:rsidRPr="00961E03">
        <w:t>3.2.2 Positivism</w:t>
      </w:r>
      <w:bookmarkEnd w:id="58"/>
    </w:p>
    <w:p w14:paraId="2719FE9D" w14:textId="323B0239" w:rsidR="00170E05" w:rsidRPr="0093617C" w:rsidRDefault="00170E05"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This study is adopting a positivist research philosophy, which is basically based on the belief that reality is objective and can be clearly measured through empirical observation and quantitative methods. Positivism emphasizes:</w:t>
      </w:r>
    </w:p>
    <w:p w14:paraId="3EC56866" w14:textId="46CC4932" w:rsidR="00170E05" w:rsidRPr="0093617C" w:rsidRDefault="00170E05">
      <w:pPr>
        <w:pStyle w:val="ListParagraph"/>
        <w:numPr>
          <w:ilvl w:val="0"/>
          <w:numId w:val="59"/>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Ontological Assumption: Reality is objective and exists independently and separately from human perception.</w:t>
      </w:r>
    </w:p>
    <w:p w14:paraId="40066731" w14:textId="039656A6" w:rsidR="00170E05" w:rsidRPr="0093617C" w:rsidRDefault="00170E05">
      <w:pPr>
        <w:pStyle w:val="ListParagraph"/>
        <w:numPr>
          <w:ilvl w:val="0"/>
          <w:numId w:val="59"/>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Epistemological Assumption: Knowledge is derived from empirical observation and reflections and measurement.</w:t>
      </w:r>
    </w:p>
    <w:p w14:paraId="6B55FE14" w14:textId="4C3CBCE3" w:rsidR="00170E05" w:rsidRPr="0093617C" w:rsidRDefault="00170E05">
      <w:pPr>
        <w:pStyle w:val="ListParagraph"/>
        <w:numPr>
          <w:ilvl w:val="0"/>
          <w:numId w:val="59"/>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Methodological Assumption: Quantitative methods are appropriate and applicable for data collection, gathering, and analysis.</w:t>
      </w:r>
    </w:p>
    <w:p w14:paraId="067069C3" w14:textId="1F99FFDE" w:rsidR="00170E05" w:rsidRPr="00961E03" w:rsidRDefault="0093617C" w:rsidP="0093617C">
      <w:pPr>
        <w:pStyle w:val="Heading3"/>
      </w:pPr>
      <w:bookmarkStart w:id="59" w:name="_Toc235201105"/>
      <w:r>
        <w:t xml:space="preserve">3.2.3 </w:t>
      </w:r>
      <w:r w:rsidR="00170E05" w:rsidRPr="00961E03">
        <w:t>Justification for Positivism</w:t>
      </w:r>
      <w:bookmarkEnd w:id="59"/>
    </w:p>
    <w:p w14:paraId="03384EB9" w14:textId="190980DF" w:rsidR="00170E05" w:rsidRPr="005B3144" w:rsidRDefault="00170E05" w:rsidP="005B3144">
      <w:pPr>
        <w:spacing w:line="360" w:lineRule="auto"/>
        <w:jc w:val="both"/>
        <w:rPr>
          <w:rFonts w:asciiTheme="majorBidi" w:hAnsiTheme="majorBidi" w:cstheme="majorBidi"/>
          <w:sz w:val="24"/>
          <w:szCs w:val="24"/>
        </w:rPr>
      </w:pPr>
      <w:r w:rsidRPr="005B3144">
        <w:rPr>
          <w:rFonts w:asciiTheme="majorBidi" w:hAnsiTheme="majorBidi" w:cstheme="majorBidi"/>
          <w:sz w:val="24"/>
          <w:szCs w:val="24"/>
        </w:rPr>
        <w:t xml:space="preserve">The positivist philosophy </w:t>
      </w:r>
      <w:r w:rsidR="00506FFA" w:rsidRPr="005B3144">
        <w:rPr>
          <w:rFonts w:asciiTheme="majorBidi" w:hAnsiTheme="majorBidi" w:cstheme="majorBidi"/>
          <w:sz w:val="24"/>
          <w:szCs w:val="24"/>
        </w:rPr>
        <w:t>selection and application are</w:t>
      </w:r>
      <w:r w:rsidRPr="005B3144">
        <w:rPr>
          <w:rFonts w:asciiTheme="majorBidi" w:hAnsiTheme="majorBidi" w:cstheme="majorBidi"/>
          <w:sz w:val="24"/>
          <w:szCs w:val="24"/>
        </w:rPr>
        <w:t xml:space="preserve"> appropriate for this study for the following </w:t>
      </w:r>
      <w:r w:rsidR="00506FFA" w:rsidRPr="005B3144">
        <w:rPr>
          <w:rFonts w:asciiTheme="majorBidi" w:hAnsiTheme="majorBidi" w:cstheme="majorBidi"/>
          <w:sz w:val="24"/>
          <w:szCs w:val="24"/>
        </w:rPr>
        <w:t xml:space="preserve">thoughts and </w:t>
      </w:r>
      <w:r w:rsidRPr="005B3144">
        <w:rPr>
          <w:rFonts w:asciiTheme="majorBidi" w:hAnsiTheme="majorBidi" w:cstheme="majorBidi"/>
          <w:sz w:val="24"/>
          <w:szCs w:val="24"/>
        </w:rPr>
        <w:t>reasons:</w:t>
      </w:r>
    </w:p>
    <w:p w14:paraId="6566C256" w14:textId="6BECD7A3" w:rsidR="005B3144" w:rsidRPr="0093617C" w:rsidRDefault="00170E05">
      <w:pPr>
        <w:pStyle w:val="ListParagraph"/>
        <w:numPr>
          <w:ilvl w:val="0"/>
          <w:numId w:val="60"/>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Objective Measurement: </w:t>
      </w:r>
      <w:r w:rsidR="00506FFA" w:rsidRPr="0093617C">
        <w:rPr>
          <w:rFonts w:asciiTheme="majorBidi" w:hAnsiTheme="majorBidi" w:cstheme="majorBidi"/>
          <w:sz w:val="24"/>
          <w:szCs w:val="24"/>
        </w:rPr>
        <w:t>As t</w:t>
      </w:r>
      <w:r w:rsidRPr="0093617C">
        <w:rPr>
          <w:rFonts w:asciiTheme="majorBidi" w:hAnsiTheme="majorBidi" w:cstheme="majorBidi"/>
          <w:sz w:val="24"/>
          <w:szCs w:val="24"/>
        </w:rPr>
        <w:t xml:space="preserve">he study aims to measure the impact of the IKTVA Program on three dependent variables using quantifiable data. The positivist approach facilitates objective measurement through </w:t>
      </w:r>
      <w:r w:rsidR="00506FFA" w:rsidRPr="0093617C">
        <w:rPr>
          <w:rFonts w:asciiTheme="majorBidi" w:hAnsiTheme="majorBidi" w:cstheme="majorBidi"/>
          <w:sz w:val="24"/>
          <w:szCs w:val="24"/>
        </w:rPr>
        <w:t xml:space="preserve">both tools, </w:t>
      </w:r>
      <w:r w:rsidRPr="0093617C">
        <w:rPr>
          <w:rFonts w:asciiTheme="majorBidi" w:hAnsiTheme="majorBidi" w:cstheme="majorBidi"/>
          <w:sz w:val="24"/>
          <w:szCs w:val="24"/>
        </w:rPr>
        <w:t>structured questionnaires and statistical analysis.</w:t>
      </w:r>
    </w:p>
    <w:p w14:paraId="76E266BA" w14:textId="77777777" w:rsidR="005B3144" w:rsidRPr="0093617C" w:rsidRDefault="00170E05">
      <w:pPr>
        <w:pStyle w:val="ListParagraph"/>
        <w:numPr>
          <w:ilvl w:val="0"/>
          <w:numId w:val="60"/>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lastRenderedPageBreak/>
        <w:t xml:space="preserve">Hypothesis Testing: </w:t>
      </w:r>
      <w:r w:rsidR="00506FFA" w:rsidRPr="0093617C">
        <w:rPr>
          <w:rFonts w:asciiTheme="majorBidi" w:hAnsiTheme="majorBidi" w:cstheme="majorBidi"/>
          <w:sz w:val="24"/>
          <w:szCs w:val="24"/>
        </w:rPr>
        <w:t>As t</w:t>
      </w:r>
      <w:r w:rsidRPr="0093617C">
        <w:rPr>
          <w:rFonts w:asciiTheme="majorBidi" w:hAnsiTheme="majorBidi" w:cstheme="majorBidi"/>
          <w:sz w:val="24"/>
          <w:szCs w:val="24"/>
        </w:rPr>
        <w:t xml:space="preserve">he study has clearly defined hypotheses that can be tested empirically. Positivism allows </w:t>
      </w:r>
      <w:r w:rsidR="00506FFA" w:rsidRPr="0093617C">
        <w:rPr>
          <w:rFonts w:asciiTheme="majorBidi" w:hAnsiTheme="majorBidi" w:cstheme="majorBidi"/>
          <w:sz w:val="24"/>
          <w:szCs w:val="24"/>
        </w:rPr>
        <w:t xml:space="preserve">and permits </w:t>
      </w:r>
      <w:r w:rsidRPr="0093617C">
        <w:rPr>
          <w:rFonts w:asciiTheme="majorBidi" w:hAnsiTheme="majorBidi" w:cstheme="majorBidi"/>
          <w:sz w:val="24"/>
          <w:szCs w:val="24"/>
        </w:rPr>
        <w:t xml:space="preserve">for the testing of these hypotheses using statistical </w:t>
      </w:r>
      <w:r w:rsidR="00506FFA" w:rsidRPr="0093617C">
        <w:rPr>
          <w:rFonts w:asciiTheme="majorBidi" w:hAnsiTheme="majorBidi" w:cstheme="majorBidi"/>
          <w:sz w:val="24"/>
          <w:szCs w:val="24"/>
        </w:rPr>
        <w:t>methods,</w:t>
      </w:r>
      <w:r w:rsidRPr="0093617C">
        <w:rPr>
          <w:rFonts w:asciiTheme="majorBidi" w:hAnsiTheme="majorBidi" w:cstheme="majorBidi"/>
          <w:sz w:val="24"/>
          <w:szCs w:val="24"/>
        </w:rPr>
        <w:t xml:space="preserve"> </w:t>
      </w:r>
      <w:r w:rsidR="00506FFA" w:rsidRPr="0093617C">
        <w:rPr>
          <w:rFonts w:asciiTheme="majorBidi" w:hAnsiTheme="majorBidi" w:cstheme="majorBidi"/>
          <w:sz w:val="24"/>
          <w:szCs w:val="24"/>
        </w:rPr>
        <w:t>for example</w:t>
      </w:r>
      <w:r w:rsidRPr="0093617C">
        <w:rPr>
          <w:rFonts w:asciiTheme="majorBidi" w:hAnsiTheme="majorBidi" w:cstheme="majorBidi"/>
          <w:sz w:val="24"/>
          <w:szCs w:val="24"/>
        </w:rPr>
        <w:t xml:space="preserve"> regression analysis.</w:t>
      </w:r>
    </w:p>
    <w:p w14:paraId="7696D06D" w14:textId="77777777" w:rsidR="005B3144" w:rsidRPr="0093617C" w:rsidRDefault="00170E05">
      <w:pPr>
        <w:pStyle w:val="ListParagraph"/>
        <w:numPr>
          <w:ilvl w:val="0"/>
          <w:numId w:val="60"/>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Generalizability: </w:t>
      </w:r>
      <w:r w:rsidR="00506FFA" w:rsidRPr="0093617C">
        <w:rPr>
          <w:rFonts w:asciiTheme="majorBidi" w:hAnsiTheme="majorBidi" w:cstheme="majorBidi"/>
          <w:sz w:val="24"/>
          <w:szCs w:val="24"/>
        </w:rPr>
        <w:t>As t</w:t>
      </w:r>
      <w:r w:rsidRPr="0093617C">
        <w:rPr>
          <w:rFonts w:asciiTheme="majorBidi" w:hAnsiTheme="majorBidi" w:cstheme="majorBidi"/>
          <w:sz w:val="24"/>
          <w:szCs w:val="24"/>
        </w:rPr>
        <w:t xml:space="preserve">he positivist approach enables the findings to be generalized </w:t>
      </w:r>
      <w:r w:rsidR="00506FFA" w:rsidRPr="0093617C">
        <w:rPr>
          <w:rFonts w:asciiTheme="majorBidi" w:hAnsiTheme="majorBidi" w:cstheme="majorBidi"/>
          <w:sz w:val="24"/>
          <w:szCs w:val="24"/>
        </w:rPr>
        <w:t xml:space="preserve">and comprehensives </w:t>
      </w:r>
      <w:r w:rsidRPr="0093617C">
        <w:rPr>
          <w:rFonts w:asciiTheme="majorBidi" w:hAnsiTheme="majorBidi" w:cstheme="majorBidi"/>
          <w:sz w:val="24"/>
          <w:szCs w:val="24"/>
        </w:rPr>
        <w:t xml:space="preserve">to the broader </w:t>
      </w:r>
      <w:r w:rsidR="00506FFA" w:rsidRPr="0093617C">
        <w:rPr>
          <w:rFonts w:asciiTheme="majorBidi" w:hAnsiTheme="majorBidi" w:cstheme="majorBidi"/>
          <w:sz w:val="24"/>
          <w:szCs w:val="24"/>
        </w:rPr>
        <w:t xml:space="preserve">and wider </w:t>
      </w:r>
      <w:r w:rsidRPr="0093617C">
        <w:rPr>
          <w:rFonts w:asciiTheme="majorBidi" w:hAnsiTheme="majorBidi" w:cstheme="majorBidi"/>
          <w:sz w:val="24"/>
          <w:szCs w:val="24"/>
        </w:rPr>
        <w:t>population within the Saudi Aramco ecosystem.</w:t>
      </w:r>
    </w:p>
    <w:p w14:paraId="39765540" w14:textId="582D7EF3" w:rsidR="004B4163" w:rsidRDefault="00170E05">
      <w:pPr>
        <w:pStyle w:val="ListParagraph"/>
        <w:numPr>
          <w:ilvl w:val="0"/>
          <w:numId w:val="60"/>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Previous Studies: </w:t>
      </w:r>
      <w:r w:rsidR="00506FFA" w:rsidRPr="0093617C">
        <w:rPr>
          <w:rFonts w:asciiTheme="majorBidi" w:hAnsiTheme="majorBidi" w:cstheme="majorBidi"/>
          <w:sz w:val="24"/>
          <w:szCs w:val="24"/>
        </w:rPr>
        <w:t>As m</w:t>
      </w:r>
      <w:r w:rsidRPr="0093617C">
        <w:rPr>
          <w:rFonts w:asciiTheme="majorBidi" w:hAnsiTheme="majorBidi" w:cstheme="majorBidi"/>
          <w:sz w:val="24"/>
          <w:szCs w:val="24"/>
        </w:rPr>
        <w:t xml:space="preserve">any previous studies on supply chain performance, supplier development, and local content programs have adopted a positivist approach, which </w:t>
      </w:r>
      <w:r w:rsidR="00506FFA" w:rsidRPr="0093617C">
        <w:rPr>
          <w:rFonts w:asciiTheme="majorBidi" w:hAnsiTheme="majorBidi" w:cstheme="majorBidi"/>
          <w:sz w:val="24"/>
          <w:szCs w:val="24"/>
        </w:rPr>
        <w:t xml:space="preserve">noticeably </w:t>
      </w:r>
      <w:r w:rsidRPr="0093617C">
        <w:rPr>
          <w:rFonts w:asciiTheme="majorBidi" w:hAnsiTheme="majorBidi" w:cstheme="majorBidi"/>
          <w:sz w:val="24"/>
          <w:szCs w:val="24"/>
        </w:rPr>
        <w:t>allows for comparison and integration of findings.</w:t>
      </w:r>
    </w:p>
    <w:p w14:paraId="02071C00" w14:textId="71D2B3D4" w:rsidR="00B90310" w:rsidRPr="00B90310" w:rsidRDefault="00B90310" w:rsidP="00B90310">
      <w:pPr>
        <w:spacing w:line="360" w:lineRule="auto"/>
        <w:jc w:val="both"/>
        <w:rPr>
          <w:rFonts w:asciiTheme="majorBidi" w:hAnsiTheme="majorBidi" w:cstheme="majorBidi"/>
          <w:sz w:val="24"/>
          <w:szCs w:val="24"/>
        </w:rPr>
      </w:pPr>
      <w:r w:rsidRPr="00B90310">
        <w:rPr>
          <w:rFonts w:asciiTheme="majorBidi" w:hAnsiTheme="majorBidi" w:cstheme="majorBidi"/>
          <w:sz w:val="24"/>
          <w:szCs w:val="24"/>
        </w:rPr>
        <w:t>One lesson I have learned throughout my career is that perception and reality often diverge. People may believe a program is effective based on intuition or anecdotal evidence, but the data may tell a different story. This is precisely why I chose a positivist philosophy for this study. By relying on objective measurement and statistical analysis, I can move beyond subjective opinions and provide evidence-based insights into the true impact of the IKTVA Program.</w:t>
      </w:r>
    </w:p>
    <w:p w14:paraId="394E29D4" w14:textId="77777777" w:rsidR="004B4163" w:rsidRPr="00961E03" w:rsidRDefault="00D41A63">
      <w:pPr>
        <w:pStyle w:val="Heading2"/>
        <w:numPr>
          <w:ilvl w:val="1"/>
          <w:numId w:val="6"/>
        </w:numPr>
        <w:ind w:left="360"/>
      </w:pPr>
      <w:bookmarkStart w:id="60" w:name="_Toc235201106"/>
      <w:r w:rsidRPr="00961E03">
        <w:t>Research Approach</w:t>
      </w:r>
      <w:bookmarkEnd w:id="60"/>
      <w:r w:rsidRPr="00961E03">
        <w:t xml:space="preserve"> </w:t>
      </w:r>
    </w:p>
    <w:p w14:paraId="04D116B4" w14:textId="3C40F969" w:rsidR="004B4163" w:rsidRPr="00961E03" w:rsidRDefault="004B4163" w:rsidP="004B4163">
      <w:pPr>
        <w:pStyle w:val="Heading3"/>
      </w:pPr>
      <w:bookmarkStart w:id="61" w:name="_Toc235201107"/>
      <w:r w:rsidRPr="00961E03">
        <w:t>3.3.1 Deductive Approach</w:t>
      </w:r>
      <w:bookmarkEnd w:id="61"/>
    </w:p>
    <w:p w14:paraId="46FD382D" w14:textId="4002DC8F" w:rsidR="004221CA" w:rsidRPr="0093617C" w:rsidRDefault="00983AE7" w:rsidP="0093617C">
      <w:pPr>
        <w:spacing w:line="360" w:lineRule="auto"/>
        <w:jc w:val="both"/>
        <w:rPr>
          <w:rFonts w:asciiTheme="majorBidi" w:hAnsiTheme="majorBidi" w:cstheme="majorBidi"/>
          <w:sz w:val="24"/>
          <w:szCs w:val="24"/>
        </w:rPr>
      </w:pPr>
      <w:r w:rsidRPr="005B3144">
        <w:t xml:space="preserve"> </w:t>
      </w:r>
      <w:r w:rsidR="00F37A3B" w:rsidRPr="0093617C">
        <w:rPr>
          <w:rFonts w:asciiTheme="majorBidi" w:hAnsiTheme="majorBidi" w:cstheme="majorBidi"/>
          <w:sz w:val="24"/>
          <w:szCs w:val="24"/>
        </w:rPr>
        <w:t xml:space="preserve">In this study, we need to mention that it implements a </w:t>
      </w:r>
      <w:r w:rsidR="00F37A3B" w:rsidRPr="0093617C">
        <w:rPr>
          <w:rFonts w:asciiTheme="majorBidi" w:hAnsiTheme="majorBidi" w:cstheme="majorBidi"/>
          <w:b/>
          <w:bCs/>
          <w:sz w:val="24"/>
          <w:szCs w:val="24"/>
        </w:rPr>
        <w:t>deductive research approach</w:t>
      </w:r>
      <w:r w:rsidR="00F37A3B" w:rsidRPr="0093617C">
        <w:rPr>
          <w:rFonts w:asciiTheme="majorBidi" w:hAnsiTheme="majorBidi" w:cstheme="majorBidi"/>
          <w:sz w:val="24"/>
          <w:szCs w:val="24"/>
        </w:rPr>
        <w:t>. Where the deductive approach begins with selected existing theories and concepts which are derived fully from previous literature and develops a determined hypothesis which can be tested empirically using quantitative data</w:t>
      </w:r>
      <w:r w:rsidR="004B4163" w:rsidRPr="0093617C">
        <w:rPr>
          <w:rFonts w:asciiTheme="majorBidi" w:hAnsiTheme="majorBidi" w:cstheme="majorBidi"/>
          <w:sz w:val="24"/>
          <w:szCs w:val="24"/>
        </w:rPr>
        <w:t xml:space="preserve"> (Creswell &amp; Creswell, 2023).</w:t>
      </w:r>
    </w:p>
    <w:p w14:paraId="49FF0717" w14:textId="25D0669C" w:rsidR="00F37A3B" w:rsidRPr="0093617C" w:rsidRDefault="00F37A3B"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To mention why the deductive approach is suitable for this study, we have to highlight that as the study seeks to test predefined hypotheses regarding the relationship between both IKTVA implementation and the outcomes of organizational performance.</w:t>
      </w:r>
    </w:p>
    <w:p w14:paraId="01FB0732" w14:textId="77777777" w:rsidR="004B4163" w:rsidRPr="005B3144" w:rsidRDefault="004B4163" w:rsidP="005B3144">
      <w:pPr>
        <w:spacing w:line="360" w:lineRule="auto"/>
        <w:jc w:val="both"/>
        <w:rPr>
          <w:rFonts w:asciiTheme="majorBidi" w:hAnsiTheme="majorBidi" w:cstheme="majorBidi"/>
          <w:sz w:val="24"/>
          <w:szCs w:val="24"/>
        </w:rPr>
      </w:pPr>
      <w:r w:rsidRPr="005B3144">
        <w:rPr>
          <w:rFonts w:asciiTheme="majorBidi" w:hAnsiTheme="majorBidi" w:cstheme="majorBidi"/>
          <w:b/>
          <w:bCs/>
          <w:sz w:val="24"/>
          <w:szCs w:val="24"/>
        </w:rPr>
        <w:t>The Deductive Process:</w:t>
      </w:r>
    </w:p>
    <w:p w14:paraId="164FC3D6" w14:textId="44C12598" w:rsidR="004B4163" w:rsidRPr="0093617C" w:rsidRDefault="004B4163">
      <w:pPr>
        <w:pStyle w:val="ListParagraph"/>
        <w:numPr>
          <w:ilvl w:val="0"/>
          <w:numId w:val="61"/>
        </w:numPr>
        <w:spacing w:line="360" w:lineRule="auto"/>
        <w:rPr>
          <w:rFonts w:asciiTheme="majorBidi" w:hAnsiTheme="majorBidi" w:cstheme="majorBidi"/>
          <w:sz w:val="24"/>
          <w:szCs w:val="24"/>
        </w:rPr>
      </w:pPr>
      <w:r w:rsidRPr="0093617C">
        <w:rPr>
          <w:rFonts w:asciiTheme="majorBidi" w:hAnsiTheme="majorBidi" w:cstheme="majorBidi"/>
          <w:sz w:val="24"/>
          <w:szCs w:val="24"/>
        </w:rPr>
        <w:t>Theory: By starting with existing theories (RBV, Stakeholder Theory, Local Content Theory)</w:t>
      </w:r>
    </w:p>
    <w:p w14:paraId="0D18A4D7" w14:textId="393804C2" w:rsidR="004B4163" w:rsidRPr="0093617C" w:rsidRDefault="004B4163">
      <w:pPr>
        <w:pStyle w:val="ListParagraph"/>
        <w:numPr>
          <w:ilvl w:val="0"/>
          <w:numId w:val="61"/>
        </w:numPr>
        <w:spacing w:line="360" w:lineRule="auto"/>
        <w:rPr>
          <w:rFonts w:asciiTheme="majorBidi" w:hAnsiTheme="majorBidi" w:cstheme="majorBidi"/>
          <w:sz w:val="24"/>
          <w:szCs w:val="24"/>
        </w:rPr>
      </w:pPr>
      <w:r w:rsidRPr="0093617C">
        <w:rPr>
          <w:rFonts w:asciiTheme="majorBidi" w:hAnsiTheme="majorBidi" w:cstheme="majorBidi"/>
          <w:sz w:val="24"/>
          <w:szCs w:val="24"/>
        </w:rPr>
        <w:t>Hypotheses: By developing testable hypotheses based on theory</w:t>
      </w:r>
    </w:p>
    <w:p w14:paraId="05788A26" w14:textId="6CF8C00E" w:rsidR="004B4163" w:rsidRPr="0093617C" w:rsidRDefault="004B4163">
      <w:pPr>
        <w:pStyle w:val="ListParagraph"/>
        <w:numPr>
          <w:ilvl w:val="0"/>
          <w:numId w:val="61"/>
        </w:numPr>
        <w:spacing w:line="360" w:lineRule="auto"/>
        <w:rPr>
          <w:rFonts w:asciiTheme="majorBidi" w:hAnsiTheme="majorBidi" w:cstheme="majorBidi"/>
          <w:sz w:val="24"/>
          <w:szCs w:val="24"/>
        </w:rPr>
      </w:pPr>
      <w:r w:rsidRPr="0093617C">
        <w:rPr>
          <w:rFonts w:asciiTheme="majorBidi" w:hAnsiTheme="majorBidi" w:cstheme="majorBidi"/>
          <w:sz w:val="24"/>
          <w:szCs w:val="24"/>
        </w:rPr>
        <w:t>Data Collection: By collecting and gathering data to test hypotheses</w:t>
      </w:r>
    </w:p>
    <w:p w14:paraId="7C589690" w14:textId="71D56B1A" w:rsidR="004B4163" w:rsidRPr="0093617C" w:rsidRDefault="004B4163">
      <w:pPr>
        <w:pStyle w:val="ListParagraph"/>
        <w:numPr>
          <w:ilvl w:val="0"/>
          <w:numId w:val="61"/>
        </w:numPr>
        <w:spacing w:line="360" w:lineRule="auto"/>
        <w:rPr>
          <w:rFonts w:asciiTheme="majorBidi" w:hAnsiTheme="majorBidi" w:cstheme="majorBidi"/>
          <w:sz w:val="24"/>
          <w:szCs w:val="24"/>
        </w:rPr>
      </w:pPr>
      <w:r w:rsidRPr="0093617C">
        <w:rPr>
          <w:rFonts w:asciiTheme="majorBidi" w:hAnsiTheme="majorBidi" w:cstheme="majorBidi"/>
          <w:sz w:val="24"/>
          <w:szCs w:val="24"/>
        </w:rPr>
        <w:t>Analysis: By analyzing data and information to confirm or reject hypotheses</w:t>
      </w:r>
    </w:p>
    <w:p w14:paraId="58CD969E" w14:textId="4943520B" w:rsidR="00341EEC" w:rsidRPr="0093617C" w:rsidRDefault="004B4163">
      <w:pPr>
        <w:pStyle w:val="ListParagraph"/>
        <w:numPr>
          <w:ilvl w:val="0"/>
          <w:numId w:val="61"/>
        </w:numPr>
        <w:spacing w:line="360" w:lineRule="auto"/>
        <w:rPr>
          <w:rFonts w:asciiTheme="majorBidi" w:hAnsiTheme="majorBidi" w:cstheme="majorBidi"/>
          <w:sz w:val="24"/>
          <w:szCs w:val="24"/>
        </w:rPr>
      </w:pPr>
      <w:r w:rsidRPr="0093617C">
        <w:rPr>
          <w:rFonts w:asciiTheme="majorBidi" w:hAnsiTheme="majorBidi" w:cstheme="majorBidi"/>
          <w:sz w:val="24"/>
          <w:szCs w:val="24"/>
        </w:rPr>
        <w:t>Confirmation: By confirming or modifying theory based on findings</w:t>
      </w:r>
    </w:p>
    <w:p w14:paraId="69B1008D" w14:textId="44C68BBF" w:rsidR="004B4163" w:rsidRPr="00961E03" w:rsidRDefault="004B4163" w:rsidP="004B4163">
      <w:pPr>
        <w:pStyle w:val="Heading3"/>
      </w:pPr>
      <w:bookmarkStart w:id="62" w:name="_Toc235201108"/>
      <w:r w:rsidRPr="00961E03">
        <w:lastRenderedPageBreak/>
        <w:t>3.3.2 Justification for Deductive Approach</w:t>
      </w:r>
      <w:bookmarkEnd w:id="62"/>
    </w:p>
    <w:p w14:paraId="7A9B4742" w14:textId="66AFF1BD" w:rsidR="004B4163" w:rsidRPr="0093617C" w:rsidRDefault="00341EEC"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Creswell and Creswell (2023) described the deductive approach as appropriate for studies testing predefined hypotheses derived from theory, which justified the research approach used in this study. </w:t>
      </w:r>
      <w:r w:rsidR="004B4163" w:rsidRPr="0093617C">
        <w:rPr>
          <w:rFonts w:asciiTheme="majorBidi" w:hAnsiTheme="majorBidi" w:cstheme="majorBidi"/>
          <w:sz w:val="24"/>
          <w:szCs w:val="24"/>
        </w:rPr>
        <w:t xml:space="preserve">The </w:t>
      </w:r>
      <w:r w:rsidR="00163829" w:rsidRPr="0093617C">
        <w:rPr>
          <w:rFonts w:asciiTheme="majorBidi" w:hAnsiTheme="majorBidi" w:cstheme="majorBidi"/>
          <w:sz w:val="24"/>
          <w:szCs w:val="24"/>
        </w:rPr>
        <w:t xml:space="preserve">selection of </w:t>
      </w:r>
      <w:r w:rsidR="004B4163" w:rsidRPr="0093617C">
        <w:rPr>
          <w:rFonts w:asciiTheme="majorBidi" w:hAnsiTheme="majorBidi" w:cstheme="majorBidi"/>
          <w:sz w:val="24"/>
          <w:szCs w:val="24"/>
        </w:rPr>
        <w:t xml:space="preserve">deductive approach is suitable </w:t>
      </w:r>
      <w:r w:rsidR="00163829" w:rsidRPr="0093617C">
        <w:rPr>
          <w:rFonts w:asciiTheme="majorBidi" w:hAnsiTheme="majorBidi" w:cstheme="majorBidi"/>
          <w:sz w:val="24"/>
          <w:szCs w:val="24"/>
        </w:rPr>
        <w:t xml:space="preserve">and best fit </w:t>
      </w:r>
      <w:r w:rsidR="004B4163" w:rsidRPr="0093617C">
        <w:rPr>
          <w:rFonts w:asciiTheme="majorBidi" w:hAnsiTheme="majorBidi" w:cstheme="majorBidi"/>
          <w:sz w:val="24"/>
          <w:szCs w:val="24"/>
        </w:rPr>
        <w:t>for this study for the following reasons:</w:t>
      </w:r>
    </w:p>
    <w:p w14:paraId="7D665015" w14:textId="57581906" w:rsidR="004B4163" w:rsidRPr="0093617C" w:rsidRDefault="004B4163">
      <w:pPr>
        <w:pStyle w:val="ListParagraph"/>
        <w:numPr>
          <w:ilvl w:val="0"/>
          <w:numId w:val="62"/>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Hypothesis Testing: The study seeks to test </w:t>
      </w:r>
      <w:r w:rsidR="00163829" w:rsidRPr="0093617C">
        <w:rPr>
          <w:rFonts w:asciiTheme="majorBidi" w:hAnsiTheme="majorBidi" w:cstheme="majorBidi"/>
          <w:sz w:val="24"/>
          <w:szCs w:val="24"/>
        </w:rPr>
        <w:t xml:space="preserve">and proof </w:t>
      </w:r>
      <w:r w:rsidRPr="0093617C">
        <w:rPr>
          <w:rFonts w:asciiTheme="majorBidi" w:hAnsiTheme="majorBidi" w:cstheme="majorBidi"/>
          <w:sz w:val="24"/>
          <w:szCs w:val="24"/>
        </w:rPr>
        <w:t>predefined hypotheses regarding the relationship between IKTVA implementation and organizational performance outcomes.</w:t>
      </w:r>
    </w:p>
    <w:p w14:paraId="6D244AD9" w14:textId="0B58A1FA" w:rsidR="004B4163" w:rsidRPr="0093617C" w:rsidRDefault="004B4163">
      <w:pPr>
        <w:pStyle w:val="ListParagraph"/>
        <w:numPr>
          <w:ilvl w:val="0"/>
          <w:numId w:val="62"/>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Theory-Driven: The study is guided by established theoretical frameworks</w:t>
      </w:r>
      <w:r w:rsidR="00163829" w:rsidRPr="0093617C">
        <w:rPr>
          <w:rFonts w:asciiTheme="majorBidi" w:hAnsiTheme="majorBidi" w:cstheme="majorBidi"/>
          <w:sz w:val="24"/>
          <w:szCs w:val="24"/>
        </w:rPr>
        <w:t xml:space="preserve"> and supports</w:t>
      </w:r>
      <w:r w:rsidRPr="0093617C">
        <w:rPr>
          <w:rFonts w:asciiTheme="majorBidi" w:hAnsiTheme="majorBidi" w:cstheme="majorBidi"/>
          <w:sz w:val="24"/>
          <w:szCs w:val="24"/>
        </w:rPr>
        <w:t xml:space="preserve"> that </w:t>
      </w:r>
      <w:r w:rsidR="00163829" w:rsidRPr="0093617C">
        <w:rPr>
          <w:rFonts w:asciiTheme="majorBidi" w:hAnsiTheme="majorBidi" w:cstheme="majorBidi"/>
          <w:sz w:val="24"/>
          <w:szCs w:val="24"/>
        </w:rPr>
        <w:t>provides</w:t>
      </w:r>
      <w:r w:rsidRPr="0093617C">
        <w:rPr>
          <w:rFonts w:asciiTheme="majorBidi" w:hAnsiTheme="majorBidi" w:cstheme="majorBidi"/>
          <w:sz w:val="24"/>
          <w:szCs w:val="24"/>
        </w:rPr>
        <w:t xml:space="preserve"> a clear basis for hypothesis development.</w:t>
      </w:r>
    </w:p>
    <w:p w14:paraId="029653D1" w14:textId="3E8E44BB" w:rsidR="004B4163" w:rsidRPr="0093617C" w:rsidRDefault="004B4163">
      <w:pPr>
        <w:pStyle w:val="ListParagraph"/>
        <w:numPr>
          <w:ilvl w:val="0"/>
          <w:numId w:val="62"/>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Quantitative Focus: The deductive approach aligns </w:t>
      </w:r>
      <w:r w:rsidR="00163829" w:rsidRPr="0093617C">
        <w:rPr>
          <w:rFonts w:asciiTheme="majorBidi" w:hAnsiTheme="majorBidi" w:cstheme="majorBidi"/>
          <w:sz w:val="24"/>
          <w:szCs w:val="24"/>
        </w:rPr>
        <w:t xml:space="preserve">and lines up </w:t>
      </w:r>
      <w:r w:rsidRPr="0093617C">
        <w:rPr>
          <w:rFonts w:asciiTheme="majorBidi" w:hAnsiTheme="majorBidi" w:cstheme="majorBidi"/>
          <w:sz w:val="24"/>
          <w:szCs w:val="24"/>
        </w:rPr>
        <w:t>well with quantitative methods.</w:t>
      </w:r>
    </w:p>
    <w:p w14:paraId="6A2B9FEA" w14:textId="6A9A4489" w:rsidR="004B4163" w:rsidRPr="0093617C" w:rsidRDefault="004B4163">
      <w:pPr>
        <w:pStyle w:val="ListParagraph"/>
        <w:numPr>
          <w:ilvl w:val="0"/>
          <w:numId w:val="62"/>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Generalizability: The deductive approach enables </w:t>
      </w:r>
      <w:r w:rsidR="00163829" w:rsidRPr="0093617C">
        <w:rPr>
          <w:rFonts w:asciiTheme="majorBidi" w:hAnsiTheme="majorBidi" w:cstheme="majorBidi"/>
          <w:sz w:val="24"/>
          <w:szCs w:val="24"/>
        </w:rPr>
        <w:t xml:space="preserve">and allows </w:t>
      </w:r>
      <w:r w:rsidRPr="0093617C">
        <w:rPr>
          <w:rFonts w:asciiTheme="majorBidi" w:hAnsiTheme="majorBidi" w:cstheme="majorBidi"/>
          <w:sz w:val="24"/>
          <w:szCs w:val="24"/>
        </w:rPr>
        <w:t>the findings to be generalized.</w:t>
      </w:r>
    </w:p>
    <w:p w14:paraId="1FFEE45C" w14:textId="31B31AE8" w:rsidR="00F37A3B" w:rsidRPr="00961E03" w:rsidRDefault="00B71814">
      <w:pPr>
        <w:pStyle w:val="Heading2"/>
        <w:numPr>
          <w:ilvl w:val="1"/>
          <w:numId w:val="6"/>
        </w:numPr>
        <w:ind w:left="360"/>
      </w:pPr>
      <w:bookmarkStart w:id="63" w:name="_Toc235201109"/>
      <w:r w:rsidRPr="00961E03">
        <w:t>Research Design</w:t>
      </w:r>
      <w:bookmarkEnd w:id="63"/>
    </w:p>
    <w:p w14:paraId="2A3D9F29" w14:textId="278D2A2A" w:rsidR="007D5D98" w:rsidRPr="00961E03" w:rsidRDefault="007D5D98" w:rsidP="007D5D98">
      <w:pPr>
        <w:rPr>
          <w:rFonts w:asciiTheme="majorBidi" w:eastAsiaTheme="majorEastAsia" w:hAnsiTheme="majorBidi" w:cstheme="majorBidi"/>
          <w:b/>
          <w:color w:val="000000" w:themeColor="text1"/>
          <w:sz w:val="24"/>
          <w:szCs w:val="28"/>
        </w:rPr>
      </w:pPr>
      <w:r w:rsidRPr="00961E03">
        <w:rPr>
          <w:rFonts w:asciiTheme="majorBidi" w:eastAsiaTheme="majorEastAsia" w:hAnsiTheme="majorBidi" w:cstheme="majorBidi"/>
          <w:b/>
          <w:color w:val="000000" w:themeColor="text1"/>
          <w:sz w:val="24"/>
          <w:szCs w:val="28"/>
        </w:rPr>
        <w:t>3.4.1 Cross-Sectional Survey Design</w:t>
      </w:r>
    </w:p>
    <w:p w14:paraId="32E563F6" w14:textId="744640CB" w:rsidR="00B71814" w:rsidRPr="0093617C" w:rsidRDefault="00D97301"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This study clearly employs a quantitative cross-sectional research design. </w:t>
      </w:r>
    </w:p>
    <w:p w14:paraId="391C3E3D" w14:textId="2CED0F6E" w:rsidR="00D97301" w:rsidRPr="0093617C" w:rsidRDefault="00D97301"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The main purpose of selecting a quantitative design, as it enables the collection of </w:t>
      </w:r>
      <w:r w:rsidR="002F1594" w:rsidRPr="0093617C">
        <w:rPr>
          <w:rFonts w:asciiTheme="majorBidi" w:hAnsiTheme="majorBidi" w:cstheme="majorBidi"/>
          <w:sz w:val="24"/>
          <w:szCs w:val="24"/>
        </w:rPr>
        <w:t>data,</w:t>
      </w:r>
      <w:r w:rsidRPr="0093617C">
        <w:rPr>
          <w:rFonts w:asciiTheme="majorBidi" w:hAnsiTheme="majorBidi" w:cstheme="majorBidi"/>
          <w:sz w:val="24"/>
          <w:szCs w:val="24"/>
        </w:rPr>
        <w:t xml:space="preserve"> which is collected numerically from </w:t>
      </w:r>
      <w:r w:rsidR="00ED1180" w:rsidRPr="0093617C">
        <w:rPr>
          <w:rFonts w:asciiTheme="majorBidi" w:hAnsiTheme="majorBidi" w:cstheme="majorBidi"/>
          <w:sz w:val="24"/>
          <w:szCs w:val="24"/>
        </w:rPr>
        <w:t>many</w:t>
      </w:r>
      <w:r w:rsidRPr="0093617C">
        <w:rPr>
          <w:rFonts w:asciiTheme="majorBidi" w:hAnsiTheme="majorBidi" w:cstheme="majorBidi"/>
          <w:sz w:val="24"/>
          <w:szCs w:val="24"/>
        </w:rPr>
        <w:t xml:space="preserve"> participants, additionally it allows to apply statistical analysis of relationships among multiple variables</w:t>
      </w:r>
      <w:r w:rsidR="007D5D98" w:rsidRPr="0093617C">
        <w:rPr>
          <w:rFonts w:asciiTheme="majorBidi" w:hAnsiTheme="majorBidi" w:cstheme="majorBidi"/>
          <w:sz w:val="24"/>
          <w:szCs w:val="24"/>
        </w:rPr>
        <w:t xml:space="preserve">  (Babbie, 2016).</w:t>
      </w:r>
      <w:r w:rsidRPr="0093617C">
        <w:rPr>
          <w:rFonts w:asciiTheme="majorBidi" w:hAnsiTheme="majorBidi" w:cstheme="majorBidi"/>
          <w:sz w:val="24"/>
          <w:szCs w:val="24"/>
        </w:rPr>
        <w:t xml:space="preserve">. What involved in cross-sectional design is data collected at a single point of time from different respondents who are directly involved in Saudi Aramco’s supply chain ecosystem. </w:t>
      </w:r>
      <w:r w:rsidR="00742C4A" w:rsidRPr="0093617C">
        <w:rPr>
          <w:rFonts w:asciiTheme="majorBidi" w:hAnsiTheme="majorBidi" w:cstheme="majorBidi"/>
          <w:sz w:val="24"/>
          <w:szCs w:val="24"/>
        </w:rPr>
        <w:t>Quantitative research designs are widely used to examine relationships among variables and test research hypotheses (Creswell &amp; Creswell, 2023; Sekaran &amp; Bougie, 2020).</w:t>
      </w:r>
    </w:p>
    <w:p w14:paraId="239E3619" w14:textId="77777777" w:rsidR="007D5D98" w:rsidRPr="0093617C" w:rsidRDefault="007D5D98"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Key Features:</w:t>
      </w:r>
    </w:p>
    <w:p w14:paraId="5833661E" w14:textId="77777777" w:rsidR="007D5D98" w:rsidRPr="0093617C" w:rsidRDefault="007D5D98">
      <w:pPr>
        <w:pStyle w:val="ListParagraph"/>
        <w:numPr>
          <w:ilvl w:val="0"/>
          <w:numId w:val="64"/>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Single Point in Time: Data is collected once, rather than over an extended period.</w:t>
      </w:r>
    </w:p>
    <w:p w14:paraId="5A720E29" w14:textId="77777777" w:rsidR="007D5D98" w:rsidRPr="0093617C" w:rsidRDefault="007D5D98">
      <w:pPr>
        <w:pStyle w:val="ListParagraph"/>
        <w:numPr>
          <w:ilvl w:val="0"/>
          <w:numId w:val="64"/>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Large Sample: A relatively large sample is used to ensure representativeness.</w:t>
      </w:r>
    </w:p>
    <w:p w14:paraId="3486403E" w14:textId="5C5C428D" w:rsidR="007D5D98" w:rsidRPr="0093617C" w:rsidRDefault="007D5D98">
      <w:pPr>
        <w:pStyle w:val="ListParagraph"/>
        <w:numPr>
          <w:ilvl w:val="0"/>
          <w:numId w:val="64"/>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Surveys: Questionnaires are the primary data collection tools.</w:t>
      </w:r>
    </w:p>
    <w:p w14:paraId="2770A573" w14:textId="44EF064B" w:rsidR="007D5D98" w:rsidRPr="00961E03" w:rsidRDefault="007D5D98" w:rsidP="007D5D98">
      <w:pPr>
        <w:rPr>
          <w:rFonts w:asciiTheme="majorBidi" w:eastAsiaTheme="majorEastAsia" w:hAnsiTheme="majorBidi" w:cstheme="majorBidi"/>
          <w:b/>
          <w:color w:val="000000" w:themeColor="text1"/>
          <w:sz w:val="24"/>
          <w:szCs w:val="28"/>
        </w:rPr>
      </w:pPr>
      <w:r w:rsidRPr="00961E03">
        <w:rPr>
          <w:rFonts w:asciiTheme="majorBidi" w:eastAsiaTheme="majorEastAsia" w:hAnsiTheme="majorBidi" w:cstheme="majorBidi"/>
          <w:b/>
          <w:color w:val="000000" w:themeColor="text1"/>
          <w:sz w:val="24"/>
          <w:szCs w:val="28"/>
        </w:rPr>
        <w:t>3.4.2 Justification for Cross-Sectional Design</w:t>
      </w:r>
    </w:p>
    <w:p w14:paraId="07B9F8DF" w14:textId="1D837569" w:rsidR="00B71814" w:rsidRPr="0093617C" w:rsidRDefault="00D97301"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lastRenderedPageBreak/>
        <w:t xml:space="preserve">Why we can </w:t>
      </w:r>
      <w:r w:rsidR="007D5D98" w:rsidRPr="0093617C">
        <w:rPr>
          <w:rFonts w:asciiTheme="majorBidi" w:hAnsiTheme="majorBidi" w:cstheme="majorBidi"/>
          <w:sz w:val="24"/>
          <w:szCs w:val="24"/>
        </w:rPr>
        <w:t>say that</w:t>
      </w:r>
      <w:r w:rsidRPr="0093617C">
        <w:rPr>
          <w:rFonts w:asciiTheme="majorBidi" w:hAnsiTheme="majorBidi" w:cstheme="majorBidi"/>
          <w:sz w:val="24"/>
          <w:szCs w:val="24"/>
        </w:rPr>
        <w:t xml:space="preserve"> this is design is appropriate, as it facilitates efficient collection of data while providing sufficient information to evaluate the research selected hypotheses.</w:t>
      </w:r>
      <w:r w:rsidR="009D6EA3" w:rsidRPr="0093617C">
        <w:rPr>
          <w:rFonts w:asciiTheme="majorBidi" w:hAnsiTheme="majorBidi" w:cstheme="majorBidi"/>
          <w:sz w:val="24"/>
          <w:szCs w:val="24"/>
        </w:rPr>
        <w:t xml:space="preserve"> Babbie (2016) described cross-sectional survey design as appropriate for collecting data at a single point in time, which was adopted for this study.</w:t>
      </w:r>
    </w:p>
    <w:p w14:paraId="7F6503DF" w14:textId="7CE5BBA0" w:rsidR="007D5D98" w:rsidRPr="0093617C" w:rsidRDefault="007D5D98"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As per the above explanations and comments, the cross-sectional survey design is appropriate for this study for the following reasons:</w:t>
      </w:r>
    </w:p>
    <w:p w14:paraId="61526EE1" w14:textId="5488112E" w:rsidR="007D5D98" w:rsidRPr="0093617C" w:rsidRDefault="007D5D98">
      <w:pPr>
        <w:pStyle w:val="ListParagraph"/>
        <w:numPr>
          <w:ilvl w:val="0"/>
          <w:numId w:val="63"/>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Time and Resource Constraints: As the study is conducted within the timeframe of an MBA dissertation.</w:t>
      </w:r>
    </w:p>
    <w:p w14:paraId="3274AB18" w14:textId="65CA5096" w:rsidR="007D5D98" w:rsidRPr="0093617C" w:rsidRDefault="007D5D98">
      <w:pPr>
        <w:pStyle w:val="ListParagraph"/>
        <w:numPr>
          <w:ilvl w:val="0"/>
          <w:numId w:val="63"/>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Relationship Examination: The study aims to examine relationships between variables.</w:t>
      </w:r>
    </w:p>
    <w:p w14:paraId="40D48D23" w14:textId="77777777" w:rsidR="007D5D98" w:rsidRPr="0093617C" w:rsidRDefault="007D5D98">
      <w:pPr>
        <w:pStyle w:val="ListParagraph"/>
        <w:numPr>
          <w:ilvl w:val="0"/>
          <w:numId w:val="63"/>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Established Validity: Cross-sectional surveys are widely accepted in business research.</w:t>
      </w:r>
    </w:p>
    <w:p w14:paraId="2FF8AB27" w14:textId="7DB6BE4B" w:rsidR="001E3C31" w:rsidRPr="0093617C" w:rsidRDefault="007D5D98">
      <w:pPr>
        <w:pStyle w:val="ListParagraph"/>
        <w:numPr>
          <w:ilvl w:val="0"/>
          <w:numId w:val="63"/>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Accessibility: As the target population is accessible through online surveys.</w:t>
      </w:r>
    </w:p>
    <w:p w14:paraId="6B0B6A1D" w14:textId="63A1F51B" w:rsidR="00B1057F" w:rsidRPr="00961E03" w:rsidRDefault="00B1057F">
      <w:pPr>
        <w:pStyle w:val="Heading2"/>
        <w:numPr>
          <w:ilvl w:val="1"/>
          <w:numId w:val="6"/>
        </w:numPr>
        <w:ind w:left="360"/>
      </w:pPr>
      <w:bookmarkStart w:id="64" w:name="_Toc235201110"/>
      <w:r w:rsidRPr="00961E03">
        <w:t>Research Onion Framework</w:t>
      </w:r>
      <w:bookmarkEnd w:id="64"/>
    </w:p>
    <w:p w14:paraId="149C9B4A" w14:textId="3164F8BA" w:rsidR="00B40375" w:rsidRPr="005B3144" w:rsidRDefault="00B40375" w:rsidP="005B3144">
      <w:pPr>
        <w:spacing w:line="360" w:lineRule="auto"/>
        <w:jc w:val="both"/>
        <w:rPr>
          <w:rFonts w:asciiTheme="majorBidi" w:hAnsiTheme="majorBidi" w:cstheme="majorBidi"/>
          <w:sz w:val="24"/>
          <w:szCs w:val="24"/>
        </w:rPr>
      </w:pPr>
      <w:r w:rsidRPr="005B3144">
        <w:rPr>
          <w:rFonts w:asciiTheme="majorBidi" w:hAnsiTheme="majorBidi" w:cstheme="majorBidi"/>
          <w:sz w:val="24"/>
          <w:szCs w:val="24"/>
        </w:rPr>
        <w:t xml:space="preserve">The Research Onion </w:t>
      </w:r>
      <w:r w:rsidR="00A01055" w:rsidRPr="005B3144">
        <w:rPr>
          <w:rFonts w:asciiTheme="majorBidi" w:hAnsiTheme="majorBidi" w:cstheme="majorBidi"/>
          <w:sz w:val="24"/>
          <w:szCs w:val="24"/>
        </w:rPr>
        <w:t>Framework,</w:t>
      </w:r>
      <w:r w:rsidRPr="005B3144">
        <w:rPr>
          <w:rFonts w:asciiTheme="majorBidi" w:hAnsiTheme="majorBidi" w:cstheme="majorBidi"/>
          <w:sz w:val="24"/>
          <w:szCs w:val="24"/>
        </w:rPr>
        <w:t xml:space="preserve"> which was developed by Sauders, Lewis, and Thornhill (2019) provides a clear structured approach for selecting appropriate </w:t>
      </w:r>
      <w:r w:rsidR="00A01055" w:rsidRPr="005B3144">
        <w:rPr>
          <w:rFonts w:asciiTheme="majorBidi" w:hAnsiTheme="majorBidi" w:cstheme="majorBidi"/>
          <w:sz w:val="24"/>
          <w:szCs w:val="24"/>
        </w:rPr>
        <w:t>methodologies</w:t>
      </w:r>
      <w:r w:rsidRPr="005B3144">
        <w:rPr>
          <w:rFonts w:asciiTheme="majorBidi" w:hAnsiTheme="majorBidi" w:cstheme="majorBidi"/>
          <w:sz w:val="24"/>
          <w:szCs w:val="24"/>
        </w:rPr>
        <w:t xml:space="preserve"> research. The framework </w:t>
      </w:r>
      <w:r w:rsidR="00A01055" w:rsidRPr="005B3144">
        <w:rPr>
          <w:rFonts w:asciiTheme="majorBidi" w:hAnsiTheme="majorBidi" w:cstheme="majorBidi"/>
          <w:sz w:val="24"/>
          <w:szCs w:val="24"/>
        </w:rPr>
        <w:t>presents</w:t>
      </w:r>
      <w:r w:rsidRPr="005B3144">
        <w:rPr>
          <w:rFonts w:asciiTheme="majorBidi" w:hAnsiTheme="majorBidi" w:cstheme="majorBidi"/>
          <w:sz w:val="24"/>
          <w:szCs w:val="24"/>
        </w:rPr>
        <w:t xml:space="preserve"> the different methodological layers that guide the research process, that </w:t>
      </w:r>
      <w:r w:rsidR="00A01055" w:rsidRPr="005B3144">
        <w:rPr>
          <w:rFonts w:asciiTheme="majorBidi" w:hAnsiTheme="majorBidi" w:cstheme="majorBidi"/>
          <w:sz w:val="24"/>
          <w:szCs w:val="24"/>
        </w:rPr>
        <w:t>include</w:t>
      </w:r>
      <w:r w:rsidRPr="005B3144">
        <w:rPr>
          <w:rFonts w:asciiTheme="majorBidi" w:hAnsiTheme="majorBidi" w:cstheme="majorBidi"/>
          <w:sz w:val="24"/>
          <w:szCs w:val="24"/>
        </w:rPr>
        <w:t xml:space="preserve"> research philosophy, approach, strategy, methodological choice and selection, time horizon, and data collection techniques. </w:t>
      </w:r>
      <w:r w:rsidR="009D6EA3" w:rsidRPr="005B3144">
        <w:rPr>
          <w:rFonts w:asciiTheme="majorBidi" w:hAnsiTheme="majorBidi" w:cstheme="majorBidi"/>
          <w:sz w:val="24"/>
          <w:szCs w:val="24"/>
        </w:rPr>
        <w:t xml:space="preserve">Saunders, Lewis, and Thornhill (2019) developed the Research Onion Framework, which provided the methodological structure for this study. </w:t>
      </w:r>
      <w:r w:rsidR="00742C4A" w:rsidRPr="005B3144">
        <w:rPr>
          <w:rFonts w:asciiTheme="majorBidi" w:hAnsiTheme="majorBidi" w:cstheme="majorBidi"/>
          <w:sz w:val="24"/>
          <w:szCs w:val="24"/>
        </w:rPr>
        <w:t xml:space="preserve">The methodological choices adopted in this study are consistent with the Research Onion Framework proposed by Saunders et al. (2019). </w:t>
      </w:r>
      <w:r w:rsidRPr="005B3144">
        <w:rPr>
          <w:rFonts w:asciiTheme="majorBidi" w:hAnsiTheme="majorBidi" w:cstheme="majorBidi"/>
          <w:sz w:val="24"/>
          <w:szCs w:val="24"/>
        </w:rPr>
        <w:t xml:space="preserve">The current study adopts the methodological choices illustrated in Figure </w:t>
      </w:r>
      <w:r w:rsidR="000F7EA9" w:rsidRPr="005B3144">
        <w:rPr>
          <w:rFonts w:asciiTheme="majorBidi" w:hAnsiTheme="majorBidi" w:cstheme="majorBidi"/>
          <w:sz w:val="24"/>
          <w:szCs w:val="24"/>
        </w:rPr>
        <w:t>2</w:t>
      </w:r>
      <w:r w:rsidRPr="005B3144">
        <w:rPr>
          <w:rFonts w:asciiTheme="majorBidi" w:hAnsiTheme="majorBidi" w:cstheme="majorBidi"/>
          <w:sz w:val="24"/>
          <w:szCs w:val="24"/>
        </w:rPr>
        <w:t>.</w:t>
      </w:r>
    </w:p>
    <w:p w14:paraId="4D4AE280" w14:textId="1517E780" w:rsidR="00E84BC1" w:rsidRPr="005B3144" w:rsidRDefault="00E84BC1" w:rsidP="005B3144">
      <w:pPr>
        <w:spacing w:line="360" w:lineRule="auto"/>
        <w:jc w:val="both"/>
        <w:rPr>
          <w:rFonts w:asciiTheme="majorBidi" w:hAnsiTheme="majorBidi" w:cstheme="majorBidi"/>
          <w:sz w:val="24"/>
          <w:szCs w:val="24"/>
        </w:rPr>
      </w:pPr>
    </w:p>
    <w:p w14:paraId="6AA3275C" w14:textId="68E0D9FE" w:rsidR="004D67F5" w:rsidRPr="00961E03" w:rsidRDefault="004D67F5" w:rsidP="004D67F5">
      <w:pPr>
        <w:jc w:val="center"/>
        <w:rPr>
          <w:rFonts w:asciiTheme="majorBidi" w:hAnsiTheme="majorBidi" w:cstheme="majorBidi"/>
        </w:rPr>
      </w:pPr>
      <w:r w:rsidRPr="00961E03">
        <w:rPr>
          <w:rFonts w:asciiTheme="majorBidi" w:hAnsiTheme="majorBidi" w:cstheme="majorBidi"/>
          <w:noProof/>
        </w:rPr>
        <w:lastRenderedPageBreak/>
        <w:drawing>
          <wp:inline distT="0" distB="0" distL="0" distR="0" wp14:anchorId="326FF220" wp14:editId="7ADEBBD5">
            <wp:extent cx="5665422" cy="7553895"/>
            <wp:effectExtent l="0" t="0" r="0" b="0"/>
            <wp:docPr id="1708017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4000" cy="7578666"/>
                    </a:xfrm>
                    <a:prstGeom prst="rect">
                      <a:avLst/>
                    </a:prstGeom>
                    <a:noFill/>
                  </pic:spPr>
                </pic:pic>
              </a:graphicData>
            </a:graphic>
          </wp:inline>
        </w:drawing>
      </w:r>
    </w:p>
    <w:p w14:paraId="06C7EF00" w14:textId="503405AB" w:rsidR="00B40375" w:rsidRPr="00961E03" w:rsidRDefault="0080355F" w:rsidP="0080355F">
      <w:pPr>
        <w:pStyle w:val="Caption"/>
        <w:rPr>
          <w:rFonts w:asciiTheme="majorBidi" w:hAnsiTheme="majorBidi" w:cstheme="majorBidi"/>
          <w:i w:val="0"/>
          <w:iCs w:val="0"/>
          <w:color w:val="auto"/>
          <w:sz w:val="24"/>
          <w:szCs w:val="24"/>
        </w:rPr>
      </w:pPr>
      <w:bookmarkStart w:id="65" w:name="_Toc234972463"/>
      <w:r w:rsidRPr="00961E03">
        <w:rPr>
          <w:rFonts w:asciiTheme="majorBidi" w:hAnsiTheme="majorBidi" w:cstheme="majorBidi"/>
          <w:i w:val="0"/>
          <w:iCs w:val="0"/>
          <w:color w:val="auto"/>
          <w:sz w:val="24"/>
          <w:szCs w:val="24"/>
        </w:rPr>
        <w:t xml:space="preserve">Figure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Figure \* ARABIC </w:instrText>
      </w:r>
      <w:r w:rsidRPr="00961E03">
        <w:rPr>
          <w:rFonts w:asciiTheme="majorBidi" w:hAnsiTheme="majorBidi" w:cstheme="majorBidi"/>
          <w:i w:val="0"/>
          <w:iCs w:val="0"/>
          <w:color w:val="auto"/>
          <w:sz w:val="24"/>
          <w:szCs w:val="24"/>
        </w:rPr>
        <w:fldChar w:fldCharType="separate"/>
      </w:r>
      <w:r w:rsidR="0063670D" w:rsidRPr="00961E03">
        <w:rPr>
          <w:rFonts w:asciiTheme="majorBidi" w:hAnsiTheme="majorBidi" w:cstheme="majorBidi"/>
          <w:i w:val="0"/>
          <w:iCs w:val="0"/>
          <w:noProof/>
          <w:color w:val="auto"/>
          <w:sz w:val="24"/>
          <w:szCs w:val="24"/>
        </w:rPr>
        <w:t>2</w:t>
      </w:r>
      <w:r w:rsidRPr="00961E03">
        <w:rPr>
          <w:rFonts w:asciiTheme="majorBidi" w:hAnsiTheme="majorBidi" w:cstheme="majorBidi"/>
          <w:i w:val="0"/>
          <w:iCs w:val="0"/>
          <w:color w:val="auto"/>
          <w:sz w:val="24"/>
          <w:szCs w:val="24"/>
        </w:rPr>
        <w:fldChar w:fldCharType="end"/>
      </w:r>
      <w:r w:rsidR="005E22FF"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Research Onion Framework Adapted for the Current Study</w:t>
      </w:r>
      <w:bookmarkEnd w:id="65"/>
    </w:p>
    <w:p w14:paraId="26BE2C48" w14:textId="061074CD" w:rsidR="00B40375" w:rsidRPr="00961E03" w:rsidRDefault="00B40375" w:rsidP="00B40375">
      <w:pPr>
        <w:rPr>
          <w:rFonts w:asciiTheme="majorBidi" w:hAnsiTheme="majorBidi" w:cstheme="majorBidi"/>
          <w:sz w:val="24"/>
          <w:szCs w:val="24"/>
        </w:rPr>
      </w:pPr>
      <w:r w:rsidRPr="00961E03">
        <w:rPr>
          <w:rFonts w:asciiTheme="majorBidi" w:hAnsiTheme="majorBidi" w:cstheme="majorBidi"/>
          <w:sz w:val="24"/>
          <w:szCs w:val="24"/>
        </w:rPr>
        <w:t>Source: Adapted from Saunders, Lewis, and Thornhill (2019)</w:t>
      </w:r>
      <w:r w:rsidR="000F7EA9" w:rsidRPr="00961E03">
        <w:rPr>
          <w:rFonts w:asciiTheme="majorBidi" w:hAnsiTheme="majorBidi" w:cstheme="majorBidi"/>
          <w:sz w:val="24"/>
          <w:szCs w:val="24"/>
        </w:rPr>
        <w:t>.</w:t>
      </w:r>
    </w:p>
    <w:p w14:paraId="6E4221CC" w14:textId="6E86BBF9" w:rsidR="0000534D" w:rsidRPr="0093617C" w:rsidRDefault="009824DF"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lastRenderedPageBreak/>
        <w:t xml:space="preserve">The </w:t>
      </w:r>
      <w:r w:rsidR="00B837C4" w:rsidRPr="0093617C">
        <w:rPr>
          <w:rFonts w:asciiTheme="majorBidi" w:hAnsiTheme="majorBidi" w:cstheme="majorBidi"/>
          <w:sz w:val="24"/>
          <w:szCs w:val="24"/>
        </w:rPr>
        <w:t xml:space="preserve">Research Onion Framework provides an academic structured approach for selecting and aligning research methodologies. As illustrated in Figure 2, the outer layer represents </w:t>
      </w:r>
      <w:r w:rsidR="00BC3F7A" w:rsidRPr="0093617C">
        <w:rPr>
          <w:rFonts w:asciiTheme="majorBidi" w:hAnsiTheme="majorBidi" w:cstheme="majorBidi"/>
          <w:sz w:val="24"/>
          <w:szCs w:val="24"/>
        </w:rPr>
        <w:t>research</w:t>
      </w:r>
      <w:r w:rsidR="00B837C4" w:rsidRPr="0093617C">
        <w:rPr>
          <w:rFonts w:asciiTheme="majorBidi" w:hAnsiTheme="majorBidi" w:cstheme="majorBidi"/>
          <w:sz w:val="24"/>
          <w:szCs w:val="24"/>
        </w:rPr>
        <w:t xml:space="preserve"> philosophy, where a positivist perspective is adopted to facilitate objective measurement and statistical examination of the relationships among the study highlighted variables. The study follows a deductive approach because it seeks to test and examine hypotheses developed from the literature review and theoretical foundations. A strategical survey is employed through a </w:t>
      </w:r>
      <w:r w:rsidR="00BC3F7A" w:rsidRPr="0093617C">
        <w:rPr>
          <w:rFonts w:asciiTheme="majorBidi" w:hAnsiTheme="majorBidi" w:cstheme="majorBidi"/>
          <w:sz w:val="24"/>
          <w:szCs w:val="24"/>
        </w:rPr>
        <w:t>comprehensive</w:t>
      </w:r>
      <w:r w:rsidR="00B837C4" w:rsidRPr="0093617C">
        <w:rPr>
          <w:rFonts w:asciiTheme="majorBidi" w:hAnsiTheme="majorBidi" w:cstheme="majorBidi"/>
          <w:sz w:val="24"/>
          <w:szCs w:val="24"/>
        </w:rPr>
        <w:t xml:space="preserve"> structured questionnaire, which distributed to respondents within Saudi Aramco’s supply chain ecosystem. The methodological choice is quantitative which better enabling the application of statistical techniques to best examine the relationships among the selected variables. A cross-sectional time horizon is adopted </w:t>
      </w:r>
      <w:r w:rsidR="00BC3F7A" w:rsidRPr="0093617C">
        <w:rPr>
          <w:rFonts w:asciiTheme="majorBidi" w:hAnsiTheme="majorBidi" w:cstheme="majorBidi"/>
          <w:sz w:val="24"/>
          <w:szCs w:val="24"/>
        </w:rPr>
        <w:t>because</w:t>
      </w:r>
      <w:r w:rsidR="00B837C4" w:rsidRPr="0093617C">
        <w:rPr>
          <w:rFonts w:asciiTheme="majorBidi" w:hAnsiTheme="majorBidi" w:cstheme="majorBidi"/>
          <w:sz w:val="24"/>
          <w:szCs w:val="24"/>
        </w:rPr>
        <w:t xml:space="preserve"> the data collection will be at a single point in time. Finally, questionnaires are used as the primary data collection instrument in gathering information from the selected sample. The framework demonstrates the alignment and arrangement between the study’s philosophical stance, research approach, metho</w:t>
      </w:r>
      <w:r w:rsidR="00BC3F7A" w:rsidRPr="0093617C">
        <w:rPr>
          <w:rFonts w:asciiTheme="majorBidi" w:hAnsiTheme="majorBidi" w:cstheme="majorBidi"/>
          <w:sz w:val="24"/>
          <w:szCs w:val="24"/>
        </w:rPr>
        <w:t>dological choices, and data collection procedures. For further details of each methodological layer are presented in the following section.</w:t>
      </w:r>
    </w:p>
    <w:p w14:paraId="4D0A26E6" w14:textId="405D8B9A" w:rsidR="00B40375" w:rsidRPr="0093617C" w:rsidRDefault="00B40375">
      <w:pPr>
        <w:pStyle w:val="ListParagraph"/>
        <w:numPr>
          <w:ilvl w:val="0"/>
          <w:numId w:val="65"/>
        </w:numPr>
        <w:spacing w:line="360" w:lineRule="auto"/>
        <w:jc w:val="both"/>
        <w:rPr>
          <w:rFonts w:asciiTheme="majorBidi" w:hAnsiTheme="majorBidi" w:cstheme="majorBidi"/>
          <w:b/>
          <w:bCs/>
          <w:sz w:val="24"/>
          <w:szCs w:val="24"/>
        </w:rPr>
      </w:pPr>
      <w:r w:rsidRPr="0093617C">
        <w:rPr>
          <w:rFonts w:asciiTheme="majorBidi" w:hAnsiTheme="majorBidi" w:cstheme="majorBidi"/>
          <w:b/>
          <w:bCs/>
          <w:sz w:val="24"/>
          <w:szCs w:val="24"/>
        </w:rPr>
        <w:t>Research Philosophy</w:t>
      </w:r>
    </w:p>
    <w:p w14:paraId="74A45518" w14:textId="344D2305" w:rsidR="00B40375" w:rsidRPr="0093617C" w:rsidRDefault="001001E9"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This study adopts a positivist research philosophy because it focuses on objective measurement, hypothesis testing, and statistical examination of the relationships among the study variables. The positivist approach is appropriate because the study seeks to evaluate measurable relationships between IKTVA implementation, supply chain performance, supplier development, and local value creation through quantitative methods.</w:t>
      </w:r>
    </w:p>
    <w:p w14:paraId="17174C7F" w14:textId="0A5DDDD8" w:rsidR="00B40375" w:rsidRPr="0093617C" w:rsidRDefault="00B40375">
      <w:pPr>
        <w:pStyle w:val="ListParagraph"/>
        <w:numPr>
          <w:ilvl w:val="0"/>
          <w:numId w:val="65"/>
        </w:numPr>
        <w:spacing w:line="360" w:lineRule="auto"/>
        <w:jc w:val="both"/>
        <w:rPr>
          <w:rFonts w:asciiTheme="majorBidi" w:hAnsiTheme="majorBidi" w:cstheme="majorBidi"/>
          <w:b/>
          <w:bCs/>
          <w:sz w:val="24"/>
          <w:szCs w:val="24"/>
        </w:rPr>
      </w:pPr>
      <w:r w:rsidRPr="0093617C">
        <w:rPr>
          <w:rFonts w:asciiTheme="majorBidi" w:hAnsiTheme="majorBidi" w:cstheme="majorBidi"/>
          <w:b/>
          <w:bCs/>
          <w:sz w:val="24"/>
          <w:szCs w:val="24"/>
        </w:rPr>
        <w:t>Research Approach</w:t>
      </w:r>
    </w:p>
    <w:p w14:paraId="37EE51FF" w14:textId="003E0B4F" w:rsidR="00B40375" w:rsidRPr="0093617C" w:rsidRDefault="000B535C"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A deductive approach will be adopted because the study seeks to test predefined hypotheses which are derived from the literature review.</w:t>
      </w:r>
    </w:p>
    <w:p w14:paraId="7D4E0AED" w14:textId="3B5EF526" w:rsidR="00B40375" w:rsidRPr="0093617C" w:rsidRDefault="00B40375">
      <w:pPr>
        <w:pStyle w:val="ListParagraph"/>
        <w:numPr>
          <w:ilvl w:val="0"/>
          <w:numId w:val="65"/>
        </w:numPr>
        <w:spacing w:line="360" w:lineRule="auto"/>
        <w:jc w:val="both"/>
        <w:rPr>
          <w:rFonts w:asciiTheme="majorBidi" w:hAnsiTheme="majorBidi" w:cstheme="majorBidi"/>
          <w:b/>
          <w:bCs/>
          <w:sz w:val="24"/>
          <w:szCs w:val="24"/>
        </w:rPr>
      </w:pPr>
      <w:r w:rsidRPr="0093617C">
        <w:rPr>
          <w:rFonts w:asciiTheme="majorBidi" w:hAnsiTheme="majorBidi" w:cstheme="majorBidi"/>
          <w:b/>
          <w:bCs/>
          <w:sz w:val="24"/>
          <w:szCs w:val="24"/>
        </w:rPr>
        <w:t>Research Strategy</w:t>
      </w:r>
    </w:p>
    <w:p w14:paraId="42D7F162" w14:textId="5A891FD7" w:rsidR="00B40375" w:rsidRPr="0093617C" w:rsidRDefault="000B535C"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The study </w:t>
      </w:r>
      <w:r w:rsidR="00506580" w:rsidRPr="0093617C">
        <w:rPr>
          <w:rFonts w:asciiTheme="majorBidi" w:hAnsiTheme="majorBidi" w:cstheme="majorBidi"/>
          <w:sz w:val="24"/>
          <w:szCs w:val="24"/>
        </w:rPr>
        <w:t xml:space="preserve">will employ a survey strategy using a structured questionnaire administered to the group of participants within the Saudi Aramco supply chain ecosystem. The survey instrument is specifically designed to collect quantitative data regarding IKTVA Program Effectiveness, Supply </w:t>
      </w:r>
      <w:r w:rsidR="00506580" w:rsidRPr="0093617C">
        <w:rPr>
          <w:rFonts w:asciiTheme="majorBidi" w:hAnsiTheme="majorBidi" w:cstheme="majorBidi"/>
          <w:sz w:val="24"/>
          <w:szCs w:val="24"/>
        </w:rPr>
        <w:lastRenderedPageBreak/>
        <w:t>Chain Performance, Supplier Development and Local Value Creation. A copy of the questionnaire is provided in the Appendix at the end of the study report for refence.</w:t>
      </w:r>
    </w:p>
    <w:p w14:paraId="3C88D4A4" w14:textId="2DA0AA0A" w:rsidR="00B40375" w:rsidRPr="0093617C" w:rsidRDefault="00B40375">
      <w:pPr>
        <w:pStyle w:val="ListParagraph"/>
        <w:numPr>
          <w:ilvl w:val="0"/>
          <w:numId w:val="65"/>
        </w:numPr>
        <w:spacing w:line="360" w:lineRule="auto"/>
        <w:jc w:val="both"/>
        <w:rPr>
          <w:rFonts w:asciiTheme="majorBidi" w:hAnsiTheme="majorBidi" w:cstheme="majorBidi"/>
          <w:b/>
          <w:bCs/>
          <w:sz w:val="24"/>
          <w:szCs w:val="24"/>
        </w:rPr>
      </w:pPr>
      <w:r w:rsidRPr="0093617C">
        <w:rPr>
          <w:rFonts w:asciiTheme="majorBidi" w:hAnsiTheme="majorBidi" w:cstheme="majorBidi"/>
          <w:b/>
          <w:bCs/>
          <w:sz w:val="24"/>
          <w:szCs w:val="24"/>
        </w:rPr>
        <w:t>Methodological Choice</w:t>
      </w:r>
    </w:p>
    <w:p w14:paraId="231B40D3" w14:textId="599770D1" w:rsidR="004221CA" w:rsidRPr="0093617C" w:rsidRDefault="000B535C"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The study follows a quantitative methodology to facilitate statistical analysis of the relationships among the study defined variables. </w:t>
      </w:r>
    </w:p>
    <w:p w14:paraId="2DE20328" w14:textId="09191A86" w:rsidR="004221CA" w:rsidRPr="0093617C" w:rsidRDefault="00B40375">
      <w:pPr>
        <w:pStyle w:val="ListParagraph"/>
        <w:numPr>
          <w:ilvl w:val="0"/>
          <w:numId w:val="65"/>
        </w:numPr>
        <w:spacing w:line="360" w:lineRule="auto"/>
        <w:jc w:val="both"/>
        <w:rPr>
          <w:rFonts w:asciiTheme="majorBidi" w:hAnsiTheme="majorBidi" w:cstheme="majorBidi"/>
          <w:b/>
          <w:bCs/>
          <w:sz w:val="24"/>
          <w:szCs w:val="24"/>
        </w:rPr>
      </w:pPr>
      <w:r w:rsidRPr="0093617C">
        <w:rPr>
          <w:rFonts w:asciiTheme="majorBidi" w:hAnsiTheme="majorBidi" w:cstheme="majorBidi"/>
          <w:b/>
          <w:bCs/>
          <w:sz w:val="24"/>
          <w:szCs w:val="24"/>
        </w:rPr>
        <w:t>Time Horizon</w:t>
      </w:r>
    </w:p>
    <w:p w14:paraId="7D83C711" w14:textId="29293BA5" w:rsidR="005B635A" w:rsidRPr="0093617C" w:rsidRDefault="007C014E" w:rsidP="0093617C">
      <w:pPr>
        <w:spacing w:line="360" w:lineRule="auto"/>
        <w:jc w:val="both"/>
        <w:rPr>
          <w:rFonts w:asciiTheme="majorBidi" w:hAnsiTheme="majorBidi" w:cstheme="majorBidi"/>
          <w:b/>
          <w:bCs/>
          <w:sz w:val="24"/>
          <w:szCs w:val="24"/>
        </w:rPr>
      </w:pPr>
      <w:r w:rsidRPr="0093617C">
        <w:rPr>
          <w:rFonts w:asciiTheme="majorBidi" w:hAnsiTheme="majorBidi" w:cstheme="majorBidi"/>
          <w:sz w:val="24"/>
          <w:szCs w:val="24"/>
        </w:rPr>
        <w:t xml:space="preserve">A cross-sectional time horizon will be adopted because data will be collected at a single point in time. </w:t>
      </w:r>
    </w:p>
    <w:p w14:paraId="0AE3670A" w14:textId="2E293284" w:rsidR="00B40375" w:rsidRPr="0093617C" w:rsidRDefault="00B40375">
      <w:pPr>
        <w:pStyle w:val="ListParagraph"/>
        <w:numPr>
          <w:ilvl w:val="0"/>
          <w:numId w:val="65"/>
        </w:numPr>
        <w:spacing w:line="360" w:lineRule="auto"/>
        <w:jc w:val="both"/>
        <w:rPr>
          <w:rFonts w:asciiTheme="majorBidi" w:hAnsiTheme="majorBidi" w:cstheme="majorBidi"/>
          <w:b/>
          <w:bCs/>
          <w:sz w:val="24"/>
          <w:szCs w:val="24"/>
        </w:rPr>
      </w:pPr>
      <w:r w:rsidRPr="0093617C">
        <w:rPr>
          <w:rFonts w:asciiTheme="majorBidi" w:hAnsiTheme="majorBidi" w:cstheme="majorBidi"/>
          <w:b/>
          <w:bCs/>
          <w:sz w:val="24"/>
          <w:szCs w:val="24"/>
        </w:rPr>
        <w:t>Data Collection</w:t>
      </w:r>
    </w:p>
    <w:p w14:paraId="5BC545D5" w14:textId="516BEC7C" w:rsidR="007C014E" w:rsidRPr="0093617C" w:rsidRDefault="007C014E"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 xml:space="preserve">Primary data will be collected through questionnaires which are distributed to groups of participants, that include employees, suppliers, and stakeholders involved in IKTVA-related activities. </w:t>
      </w:r>
    </w:p>
    <w:p w14:paraId="623F440A" w14:textId="77777777" w:rsidR="00B95F02" w:rsidRPr="00961E03" w:rsidRDefault="00B95F02">
      <w:pPr>
        <w:pStyle w:val="Heading2"/>
        <w:numPr>
          <w:ilvl w:val="1"/>
          <w:numId w:val="6"/>
        </w:numPr>
        <w:ind w:left="360"/>
      </w:pPr>
      <w:bookmarkStart w:id="66" w:name="_Toc235201111"/>
      <w:r w:rsidRPr="00961E03">
        <w:t>Research Population and Sampling</w:t>
      </w:r>
      <w:bookmarkEnd w:id="66"/>
    </w:p>
    <w:p w14:paraId="3514E6E6" w14:textId="77777777" w:rsidR="00B95F02" w:rsidRPr="00961E03" w:rsidRDefault="00B95F02" w:rsidP="00B95F02">
      <w:pPr>
        <w:rPr>
          <w:rFonts w:asciiTheme="majorBidi" w:eastAsiaTheme="majorEastAsia" w:hAnsiTheme="majorBidi" w:cstheme="majorBidi"/>
          <w:b/>
          <w:color w:val="000000" w:themeColor="text1"/>
          <w:sz w:val="24"/>
          <w:szCs w:val="28"/>
        </w:rPr>
      </w:pPr>
      <w:r w:rsidRPr="00961E03">
        <w:rPr>
          <w:rFonts w:asciiTheme="majorBidi" w:eastAsiaTheme="majorEastAsia" w:hAnsiTheme="majorBidi" w:cstheme="majorBidi"/>
          <w:b/>
          <w:color w:val="000000" w:themeColor="text1"/>
          <w:sz w:val="24"/>
          <w:szCs w:val="28"/>
        </w:rPr>
        <w:t>3.6.1Target Population</w:t>
      </w:r>
    </w:p>
    <w:p w14:paraId="27C4742C" w14:textId="77777777" w:rsidR="00660A6C" w:rsidRPr="00961E03" w:rsidRDefault="00660A6C" w:rsidP="0093617C">
      <w:pPr>
        <w:shd w:val="clear" w:color="auto" w:fill="FFFFFF"/>
        <w:spacing w:before="240" w:after="240" w:line="360" w:lineRule="auto"/>
        <w:jc w:val="both"/>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The population who are targeted consist of a group of individuals who are directly involved in supply chain and the activities of localization, which are associated with Saudi Aramco and IKTVA program.</w:t>
      </w:r>
    </w:p>
    <w:p w14:paraId="36A9803F" w14:textId="77777777"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The population of this study includes:</w:t>
      </w:r>
    </w:p>
    <w:p w14:paraId="1FA9B693" w14:textId="7EBC9375"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Employees from Saudi Aramco.</w:t>
      </w:r>
    </w:p>
    <w:p w14:paraId="4CCDD608" w14:textId="649B695C"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Professionals in supply chain.</w:t>
      </w:r>
    </w:p>
    <w:p w14:paraId="0F98C654" w14:textId="7B608E69"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Specialists in procurement.</w:t>
      </w:r>
    </w:p>
    <w:p w14:paraId="72FD3AB0" w14:textId="525FCEC5"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Professionals in contracting.</w:t>
      </w:r>
    </w:p>
    <w:p w14:paraId="77C15849" w14:textId="5FA73468"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Representatives for suppliers.</w:t>
      </w:r>
    </w:p>
    <w:p w14:paraId="4F64ED84" w14:textId="06901610"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Vendor management personnel.</w:t>
      </w:r>
    </w:p>
    <w:p w14:paraId="6DF8CAAD" w14:textId="20FC48C9" w:rsidR="00660A6C" w:rsidRPr="0093617C" w:rsidRDefault="00660A6C">
      <w:pPr>
        <w:pStyle w:val="ListParagraph"/>
        <w:numPr>
          <w:ilvl w:val="0"/>
          <w:numId w:val="66"/>
        </w:numPr>
        <w:shd w:val="clear" w:color="auto" w:fill="FFFFFF"/>
        <w:spacing w:before="240" w:after="240" w:line="360" w:lineRule="auto"/>
        <w:jc w:val="both"/>
        <w:rPr>
          <w:rFonts w:asciiTheme="majorBidi" w:eastAsia="Times New Roman" w:hAnsiTheme="majorBidi" w:cstheme="majorBidi"/>
          <w:color w:val="0F1115"/>
          <w:sz w:val="24"/>
          <w:szCs w:val="24"/>
        </w:rPr>
      </w:pPr>
      <w:r w:rsidRPr="0093617C">
        <w:rPr>
          <w:rFonts w:asciiTheme="majorBidi" w:eastAsia="Times New Roman" w:hAnsiTheme="majorBidi" w:cstheme="majorBidi"/>
          <w:color w:val="0F1115"/>
          <w:sz w:val="24"/>
          <w:szCs w:val="24"/>
        </w:rPr>
        <w:t>IKTVA stakeholders.</w:t>
      </w:r>
    </w:p>
    <w:p w14:paraId="7C8433FF" w14:textId="77777777" w:rsidR="00660A6C" w:rsidRPr="00961E03" w:rsidRDefault="00660A6C" w:rsidP="0093617C">
      <w:pPr>
        <w:shd w:val="clear" w:color="auto" w:fill="FFFFFF"/>
        <w:spacing w:before="240" w:after="240" w:line="360" w:lineRule="auto"/>
        <w:jc w:val="both"/>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Professionals in industry, who are involved in localization initiatives.</w:t>
      </w:r>
    </w:p>
    <w:p w14:paraId="6F5F596B" w14:textId="76CBC63A" w:rsidR="00660A6C" w:rsidRPr="00961E03" w:rsidRDefault="00660A6C" w:rsidP="0093617C">
      <w:pPr>
        <w:shd w:val="clear" w:color="auto" w:fill="FFFFFF"/>
        <w:spacing w:before="240" w:after="240" w:line="360" w:lineRule="auto"/>
        <w:jc w:val="both"/>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lastRenderedPageBreak/>
        <w:t>All these groups of participants possess relevant levels of both knowledge and expertise regarding the implementation of IKTVA and its impact on the performance of organizations.</w:t>
      </w:r>
    </w:p>
    <w:p w14:paraId="1D377349" w14:textId="68FA8F7B" w:rsidR="00B95F02" w:rsidRPr="00961E03" w:rsidRDefault="00B95F02" w:rsidP="0093617C">
      <w:pPr>
        <w:shd w:val="clear" w:color="auto" w:fill="FFFFFF"/>
        <w:spacing w:before="240" w:after="240"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 xml:space="preserve">The target population for this study comprises and involves professionals within the Saudi Aramco ecosystem who are specifically involved in or knowledgeable and </w:t>
      </w:r>
      <w:r w:rsidR="000B4CD1" w:rsidRPr="00961E03">
        <w:rPr>
          <w:rFonts w:asciiTheme="majorBidi" w:eastAsia="Times New Roman" w:hAnsiTheme="majorBidi" w:cstheme="majorBidi"/>
          <w:color w:val="0F1115"/>
          <w:sz w:val="24"/>
          <w:szCs w:val="24"/>
        </w:rPr>
        <w:t>experienced</w:t>
      </w:r>
      <w:r w:rsidRPr="00961E03">
        <w:rPr>
          <w:rFonts w:asciiTheme="majorBidi" w:eastAsia="Times New Roman" w:hAnsiTheme="majorBidi" w:cstheme="majorBidi"/>
          <w:color w:val="0F1115"/>
          <w:sz w:val="24"/>
          <w:szCs w:val="24"/>
        </w:rPr>
        <w:t xml:space="preserve"> about the IKTVA Program. This includes:</w:t>
      </w:r>
    </w:p>
    <w:p w14:paraId="50519E0C" w14:textId="20DF518A" w:rsidR="00B95F02" w:rsidRPr="00961E03" w:rsidRDefault="00B95F02" w:rsidP="00B95F02">
      <w:pPr>
        <w:pStyle w:val="Caption"/>
        <w:rPr>
          <w:rFonts w:asciiTheme="majorBidi" w:eastAsia="Times New Roman" w:hAnsiTheme="majorBidi" w:cstheme="majorBidi"/>
          <w:i w:val="0"/>
          <w:iCs w:val="0"/>
          <w:color w:val="000000" w:themeColor="text1"/>
          <w:sz w:val="24"/>
          <w:szCs w:val="24"/>
        </w:rPr>
      </w:pPr>
      <w:bookmarkStart w:id="67" w:name="_Toc235137110"/>
      <w:r w:rsidRPr="00961E03">
        <w:rPr>
          <w:rFonts w:asciiTheme="majorBidi" w:hAnsiTheme="majorBidi" w:cstheme="majorBidi"/>
          <w:i w:val="0"/>
          <w:iCs w:val="0"/>
          <w:color w:val="000000" w:themeColor="text1"/>
          <w:sz w:val="24"/>
          <w:szCs w:val="24"/>
        </w:rPr>
        <w:t xml:space="preserve">Table </w:t>
      </w:r>
      <w:r w:rsidRPr="00961E03">
        <w:rPr>
          <w:rFonts w:asciiTheme="majorBidi" w:hAnsiTheme="majorBidi" w:cstheme="majorBidi"/>
          <w:i w:val="0"/>
          <w:iCs w:val="0"/>
          <w:color w:val="000000" w:themeColor="text1"/>
          <w:sz w:val="24"/>
          <w:szCs w:val="24"/>
        </w:rPr>
        <w:fldChar w:fldCharType="begin"/>
      </w:r>
      <w:r w:rsidRPr="00961E03">
        <w:rPr>
          <w:rFonts w:asciiTheme="majorBidi" w:hAnsiTheme="majorBidi" w:cstheme="majorBidi"/>
          <w:i w:val="0"/>
          <w:iCs w:val="0"/>
          <w:color w:val="000000" w:themeColor="text1"/>
          <w:sz w:val="24"/>
          <w:szCs w:val="24"/>
        </w:rPr>
        <w:instrText xml:space="preserve"> SEQ Table \* ARABIC </w:instrText>
      </w:r>
      <w:r w:rsidRPr="00961E03">
        <w:rPr>
          <w:rFonts w:asciiTheme="majorBidi" w:hAnsiTheme="majorBidi" w:cstheme="majorBidi"/>
          <w:i w:val="0"/>
          <w:iCs w:val="0"/>
          <w:color w:val="000000" w:themeColor="text1"/>
          <w:sz w:val="24"/>
          <w:szCs w:val="24"/>
        </w:rPr>
        <w:fldChar w:fldCharType="separate"/>
      </w:r>
      <w:r w:rsidR="00941CF5">
        <w:rPr>
          <w:rFonts w:asciiTheme="majorBidi" w:hAnsiTheme="majorBidi" w:cstheme="majorBidi"/>
          <w:i w:val="0"/>
          <w:iCs w:val="0"/>
          <w:noProof/>
          <w:color w:val="000000" w:themeColor="text1"/>
          <w:sz w:val="24"/>
          <w:szCs w:val="24"/>
        </w:rPr>
        <w:t>4</w:t>
      </w:r>
      <w:r w:rsidRPr="00961E03">
        <w:rPr>
          <w:rFonts w:asciiTheme="majorBidi" w:hAnsiTheme="majorBidi" w:cstheme="majorBidi"/>
          <w:i w:val="0"/>
          <w:iCs w:val="0"/>
          <w:color w:val="000000" w:themeColor="text1"/>
          <w:sz w:val="24"/>
          <w:szCs w:val="24"/>
        </w:rPr>
        <w:fldChar w:fldCharType="end"/>
      </w:r>
      <w:r w:rsidRPr="00961E03">
        <w:rPr>
          <w:rFonts w:asciiTheme="majorBidi" w:hAnsiTheme="majorBidi" w:cstheme="majorBidi"/>
          <w:i w:val="0"/>
          <w:iCs w:val="0"/>
          <w:color w:val="000000" w:themeColor="text1"/>
          <w:sz w:val="24"/>
          <w:szCs w:val="24"/>
        </w:rPr>
        <w:t>: Target Population</w:t>
      </w:r>
      <w:bookmarkEnd w:id="67"/>
    </w:p>
    <w:tbl>
      <w:tblPr>
        <w:tblStyle w:val="TableGrid"/>
        <w:tblW w:w="5000" w:type="pct"/>
        <w:tblLook w:val="04A0" w:firstRow="1" w:lastRow="0" w:firstColumn="1" w:lastColumn="0" w:noHBand="0" w:noVBand="1"/>
      </w:tblPr>
      <w:tblGrid>
        <w:gridCol w:w="2384"/>
        <w:gridCol w:w="6966"/>
      </w:tblGrid>
      <w:tr w:rsidR="00B95F02" w:rsidRPr="00961E03" w14:paraId="104279C0" w14:textId="77777777" w:rsidTr="00450E4F">
        <w:tc>
          <w:tcPr>
            <w:tcW w:w="1275" w:type="pct"/>
            <w:hideMark/>
          </w:tcPr>
          <w:p w14:paraId="734E7BC7"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Category</w:t>
            </w:r>
          </w:p>
        </w:tc>
        <w:tc>
          <w:tcPr>
            <w:tcW w:w="3725" w:type="pct"/>
            <w:hideMark/>
          </w:tcPr>
          <w:p w14:paraId="24EF6D57"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Description</w:t>
            </w:r>
          </w:p>
        </w:tc>
      </w:tr>
      <w:tr w:rsidR="00B95F02" w:rsidRPr="00961E03" w14:paraId="0BED7288" w14:textId="77777777" w:rsidTr="00450E4F">
        <w:tc>
          <w:tcPr>
            <w:tcW w:w="1275" w:type="pct"/>
            <w:hideMark/>
          </w:tcPr>
          <w:p w14:paraId="614577BD"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b/>
                <w:bCs/>
                <w:sz w:val="24"/>
                <w:szCs w:val="24"/>
              </w:rPr>
              <w:t>Saudi Aramco Employees</w:t>
            </w:r>
          </w:p>
        </w:tc>
        <w:tc>
          <w:tcPr>
            <w:tcW w:w="3725" w:type="pct"/>
            <w:hideMark/>
          </w:tcPr>
          <w:p w14:paraId="410F8851"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Professionals in Supply Chain, Procurement, Contracting, Engineering, Quality, and Vendor Management</w:t>
            </w:r>
          </w:p>
        </w:tc>
      </w:tr>
      <w:tr w:rsidR="00B95F02" w:rsidRPr="00961E03" w14:paraId="77BCC9D1" w14:textId="77777777" w:rsidTr="00450E4F">
        <w:tc>
          <w:tcPr>
            <w:tcW w:w="1275" w:type="pct"/>
            <w:hideMark/>
          </w:tcPr>
          <w:p w14:paraId="2F4F7C7C"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b/>
                <w:bCs/>
                <w:sz w:val="24"/>
                <w:szCs w:val="24"/>
              </w:rPr>
              <w:t>Contractors</w:t>
            </w:r>
          </w:p>
        </w:tc>
        <w:tc>
          <w:tcPr>
            <w:tcW w:w="3725" w:type="pct"/>
            <w:hideMark/>
          </w:tcPr>
          <w:p w14:paraId="176779EA"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Organizations providing goods and services subject to IKTVA requirements</w:t>
            </w:r>
          </w:p>
        </w:tc>
      </w:tr>
      <w:tr w:rsidR="00B95F02" w:rsidRPr="00961E03" w14:paraId="1DF6073A" w14:textId="77777777" w:rsidTr="00450E4F">
        <w:tc>
          <w:tcPr>
            <w:tcW w:w="1275" w:type="pct"/>
            <w:hideMark/>
          </w:tcPr>
          <w:p w14:paraId="20973F87"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b/>
                <w:bCs/>
                <w:sz w:val="24"/>
                <w:szCs w:val="24"/>
              </w:rPr>
              <w:t>Suppliers</w:t>
            </w:r>
          </w:p>
        </w:tc>
        <w:tc>
          <w:tcPr>
            <w:tcW w:w="3725" w:type="pct"/>
            <w:hideMark/>
          </w:tcPr>
          <w:p w14:paraId="656CE765"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Organizations supplying materials, equipment, and services</w:t>
            </w:r>
          </w:p>
        </w:tc>
      </w:tr>
      <w:tr w:rsidR="00B95F02" w:rsidRPr="00961E03" w14:paraId="310D8708" w14:textId="77777777" w:rsidTr="00450E4F">
        <w:tc>
          <w:tcPr>
            <w:tcW w:w="1275" w:type="pct"/>
            <w:hideMark/>
          </w:tcPr>
          <w:p w14:paraId="02800761"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b/>
                <w:bCs/>
                <w:sz w:val="24"/>
                <w:szCs w:val="24"/>
              </w:rPr>
              <w:t>Service Providers</w:t>
            </w:r>
          </w:p>
        </w:tc>
        <w:tc>
          <w:tcPr>
            <w:tcW w:w="3725" w:type="pct"/>
            <w:hideMark/>
          </w:tcPr>
          <w:p w14:paraId="04A7B669"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Organizations providing specialized services</w:t>
            </w:r>
          </w:p>
        </w:tc>
      </w:tr>
      <w:tr w:rsidR="00B95F02" w:rsidRPr="00961E03" w14:paraId="1E8F3128" w14:textId="77777777" w:rsidTr="00450E4F">
        <w:tc>
          <w:tcPr>
            <w:tcW w:w="1275" w:type="pct"/>
            <w:hideMark/>
          </w:tcPr>
          <w:p w14:paraId="6F0200CE"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b/>
                <w:bCs/>
                <w:sz w:val="24"/>
                <w:szCs w:val="24"/>
              </w:rPr>
              <w:t>Government Entities</w:t>
            </w:r>
          </w:p>
        </w:tc>
        <w:tc>
          <w:tcPr>
            <w:tcW w:w="3725" w:type="pct"/>
            <w:hideMark/>
          </w:tcPr>
          <w:p w14:paraId="3AE5D7A9" w14:textId="77777777" w:rsidR="00B95F02" w:rsidRPr="00961E03" w:rsidRDefault="00B95F02" w:rsidP="00B95F02">
            <w:pPr>
              <w:spacing w:line="375" w:lineRule="atLeast"/>
              <w:rPr>
                <w:rFonts w:asciiTheme="majorBidi" w:eastAsia="Times New Roman" w:hAnsiTheme="majorBidi" w:cstheme="majorBidi"/>
                <w:sz w:val="24"/>
                <w:szCs w:val="24"/>
              </w:rPr>
            </w:pPr>
            <w:r w:rsidRPr="00961E03">
              <w:rPr>
                <w:rFonts w:asciiTheme="majorBidi" w:eastAsia="Times New Roman" w:hAnsiTheme="majorBidi" w:cstheme="majorBidi"/>
                <w:sz w:val="24"/>
                <w:szCs w:val="24"/>
              </w:rPr>
              <w:t>Government organizations involved in local content initiatives</w:t>
            </w:r>
          </w:p>
        </w:tc>
      </w:tr>
    </w:tbl>
    <w:p w14:paraId="0C95652E" w14:textId="77777777" w:rsidR="000B4CD1" w:rsidRPr="00961E03" w:rsidRDefault="000B4CD1" w:rsidP="000B4CD1">
      <w:pPr>
        <w:rPr>
          <w:rFonts w:asciiTheme="majorBidi" w:eastAsiaTheme="majorEastAsia" w:hAnsiTheme="majorBidi" w:cstheme="majorBidi"/>
          <w:b/>
          <w:color w:val="000000" w:themeColor="text1"/>
          <w:sz w:val="24"/>
          <w:szCs w:val="28"/>
        </w:rPr>
      </w:pPr>
    </w:p>
    <w:p w14:paraId="765D9F4C" w14:textId="61A185C3" w:rsidR="00B95F02" w:rsidRPr="00961E03" w:rsidRDefault="00B95F02" w:rsidP="000B4CD1">
      <w:pPr>
        <w:rPr>
          <w:rFonts w:asciiTheme="majorBidi" w:eastAsiaTheme="majorEastAsia" w:hAnsiTheme="majorBidi" w:cstheme="majorBidi"/>
          <w:b/>
          <w:color w:val="000000" w:themeColor="text1"/>
          <w:sz w:val="24"/>
          <w:szCs w:val="28"/>
        </w:rPr>
      </w:pPr>
      <w:r w:rsidRPr="00961E03">
        <w:rPr>
          <w:rFonts w:asciiTheme="majorBidi" w:eastAsiaTheme="majorEastAsia" w:hAnsiTheme="majorBidi" w:cstheme="majorBidi"/>
          <w:b/>
          <w:color w:val="000000" w:themeColor="text1"/>
          <w:sz w:val="24"/>
          <w:szCs w:val="28"/>
        </w:rPr>
        <w:t>3.6.2 Sampling Frame</w:t>
      </w:r>
    </w:p>
    <w:p w14:paraId="04FD47A8" w14:textId="04C9956D" w:rsidR="000B4CD1" w:rsidRPr="0093617C" w:rsidRDefault="000B4CD1" w:rsidP="0093617C">
      <w:pPr>
        <w:spacing w:line="360" w:lineRule="auto"/>
        <w:jc w:val="both"/>
        <w:rPr>
          <w:rFonts w:asciiTheme="majorBidi" w:hAnsiTheme="majorBidi" w:cstheme="majorBidi"/>
          <w:sz w:val="24"/>
          <w:szCs w:val="24"/>
        </w:rPr>
      </w:pPr>
      <w:r w:rsidRPr="0093617C">
        <w:rPr>
          <w:rFonts w:asciiTheme="majorBidi" w:hAnsiTheme="majorBidi" w:cstheme="majorBidi"/>
          <w:sz w:val="24"/>
          <w:szCs w:val="24"/>
        </w:rPr>
        <w:t>The sampling frame was constructed and created using:</w:t>
      </w:r>
    </w:p>
    <w:p w14:paraId="03B2A4C5" w14:textId="77777777" w:rsidR="000B4CD1" w:rsidRPr="0093617C" w:rsidRDefault="000B4CD1">
      <w:pPr>
        <w:pStyle w:val="ListParagraph"/>
        <w:numPr>
          <w:ilvl w:val="0"/>
          <w:numId w:val="67"/>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Professional networks (LinkedIn and other platforms)</w:t>
      </w:r>
    </w:p>
    <w:p w14:paraId="7767CE87" w14:textId="77777777" w:rsidR="000B4CD1" w:rsidRPr="0093617C" w:rsidRDefault="000B4CD1">
      <w:pPr>
        <w:pStyle w:val="ListParagraph"/>
        <w:numPr>
          <w:ilvl w:val="0"/>
          <w:numId w:val="67"/>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Industry associations (SAGIA, Saudi Council of Chambers)</w:t>
      </w:r>
    </w:p>
    <w:p w14:paraId="646B1218" w14:textId="77777777" w:rsidR="000B4CD1" w:rsidRPr="0093617C" w:rsidRDefault="000B4CD1">
      <w:pPr>
        <w:pStyle w:val="ListParagraph"/>
        <w:numPr>
          <w:ilvl w:val="0"/>
          <w:numId w:val="67"/>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Company directories (Saudi Aramco and its contractors)</w:t>
      </w:r>
    </w:p>
    <w:p w14:paraId="62F83D2B" w14:textId="77777777" w:rsidR="00B20A80" w:rsidRPr="0093617C" w:rsidRDefault="000B4CD1">
      <w:pPr>
        <w:pStyle w:val="ListParagraph"/>
        <w:numPr>
          <w:ilvl w:val="0"/>
          <w:numId w:val="67"/>
        </w:numPr>
        <w:spacing w:line="360" w:lineRule="auto"/>
        <w:jc w:val="both"/>
        <w:rPr>
          <w:rFonts w:asciiTheme="majorBidi" w:hAnsiTheme="majorBidi" w:cstheme="majorBidi"/>
          <w:sz w:val="24"/>
          <w:szCs w:val="24"/>
        </w:rPr>
      </w:pPr>
      <w:r w:rsidRPr="0093617C">
        <w:rPr>
          <w:rFonts w:asciiTheme="majorBidi" w:hAnsiTheme="majorBidi" w:cstheme="majorBidi"/>
          <w:sz w:val="24"/>
          <w:szCs w:val="24"/>
        </w:rPr>
        <w:t>Email databases (professional email lists)</w:t>
      </w:r>
    </w:p>
    <w:p w14:paraId="6442707F" w14:textId="6FC1674F" w:rsidR="00B20A80" w:rsidRPr="00961E03" w:rsidRDefault="009F4C5E" w:rsidP="009F4C5E">
      <w:pPr>
        <w:rPr>
          <w:rFonts w:asciiTheme="majorBidi" w:eastAsiaTheme="majorEastAsia" w:hAnsiTheme="majorBidi" w:cstheme="majorBidi"/>
          <w:b/>
          <w:color w:val="000000" w:themeColor="text1"/>
          <w:sz w:val="24"/>
          <w:szCs w:val="28"/>
        </w:rPr>
      </w:pPr>
      <w:r>
        <w:rPr>
          <w:rFonts w:asciiTheme="majorBidi" w:eastAsiaTheme="majorEastAsia" w:hAnsiTheme="majorBidi" w:cstheme="majorBidi"/>
          <w:b/>
          <w:color w:val="000000" w:themeColor="text1"/>
          <w:sz w:val="24"/>
          <w:szCs w:val="28"/>
        </w:rPr>
        <w:t xml:space="preserve">3.6.3 </w:t>
      </w:r>
      <w:r w:rsidR="00B20A80" w:rsidRPr="00961E03">
        <w:rPr>
          <w:rFonts w:asciiTheme="majorBidi" w:eastAsiaTheme="majorEastAsia" w:hAnsiTheme="majorBidi" w:cstheme="majorBidi"/>
          <w:b/>
          <w:color w:val="000000" w:themeColor="text1"/>
          <w:sz w:val="24"/>
          <w:szCs w:val="28"/>
        </w:rPr>
        <w:t>Sampling Technique</w:t>
      </w:r>
    </w:p>
    <w:p w14:paraId="2C296BF0" w14:textId="77777777" w:rsidR="008A0FCF" w:rsidRPr="00584541" w:rsidRDefault="008A0FC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In this study we are utilizing purposive sampling. </w:t>
      </w:r>
    </w:p>
    <w:p w14:paraId="4C1E9D4B" w14:textId="5B27493D" w:rsidR="008A0FCF" w:rsidRPr="00584541" w:rsidRDefault="008A0FC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Simply we can define purposive sampling as a non-probability sampling technique in which all the participants will be selected based on their knowledge, level of experience, and their level of involvement in the subject being investigated. </w:t>
      </w:r>
      <w:r w:rsidR="001B139A" w:rsidRPr="00584541">
        <w:rPr>
          <w:rFonts w:asciiTheme="majorBidi" w:hAnsiTheme="majorBidi" w:cstheme="majorBidi"/>
          <w:sz w:val="24"/>
          <w:szCs w:val="24"/>
        </w:rPr>
        <w:t>Patton (2015) justified purposive sampling for studies requiring respondents with specific knowledge and experience, which was the sampling strategy used in this study.</w:t>
      </w:r>
    </w:p>
    <w:p w14:paraId="4D852E8C" w14:textId="77777777" w:rsidR="008A0FCF" w:rsidRPr="00584541" w:rsidRDefault="008A0FC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lastRenderedPageBreak/>
        <w:t>We believe this is an appropriate technique, because this study requires respondents who possess and have a certain practical understanding about the implementation of IKTVA, operations used in supply chain, normal activities used for supplier development, and knowledge about value creation initiatives. Purposive sampling is particularly suitable because respondents must possess direct knowledge and practical experience related to IKTVA implementation and supply chain activities.</w:t>
      </w:r>
    </w:p>
    <w:p w14:paraId="391FBAAC" w14:textId="1F273EAB" w:rsidR="008A0FCF" w:rsidRPr="00584541" w:rsidRDefault="008A0FC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For participant selection it is totally relied on leveraging established professional networks within the Saudi energy sector. Reaching out directly to industry contacts, corporate partners, and professional associations made it possible to target individuals with direct, hands-on experience with the initiative of the IKTVA Program. This careful sampling strategy ensured the respondents possessed and acquired the specific operational expertise, which is required to provide high-quality, high-utility data for the questionnaire. At the end their feedback will be more trustfully and expected to have higher reflection on the research, as planned. Which will more controlled help in filling the gap and enrich the academic and strategical studies. </w:t>
      </w:r>
    </w:p>
    <w:p w14:paraId="63E29F29" w14:textId="7C2F1428" w:rsidR="00B20A80" w:rsidRPr="00584541" w:rsidRDefault="008A0FCF" w:rsidP="00584541">
      <w:pPr>
        <w:spacing w:line="360" w:lineRule="auto"/>
        <w:jc w:val="both"/>
        <w:rPr>
          <w:rFonts w:asciiTheme="majorBidi" w:eastAsia="Times New Roman" w:hAnsiTheme="majorBidi" w:cstheme="majorBidi"/>
          <w:color w:val="0F1115"/>
          <w:sz w:val="24"/>
          <w:szCs w:val="24"/>
        </w:rPr>
      </w:pPr>
      <w:r w:rsidRPr="00584541">
        <w:rPr>
          <w:rFonts w:asciiTheme="majorBidi" w:eastAsia="Times New Roman" w:hAnsiTheme="majorBidi" w:cstheme="majorBidi"/>
          <w:color w:val="0F1115"/>
          <w:sz w:val="24"/>
          <w:szCs w:val="24"/>
        </w:rPr>
        <w:t>In summary as t</w:t>
      </w:r>
      <w:r w:rsidR="00B20A80" w:rsidRPr="00584541">
        <w:rPr>
          <w:rFonts w:asciiTheme="majorBidi" w:eastAsia="Times New Roman" w:hAnsiTheme="majorBidi" w:cstheme="majorBidi"/>
          <w:color w:val="0F1115"/>
          <w:sz w:val="24"/>
          <w:szCs w:val="24"/>
        </w:rPr>
        <w:t>he study employs a </w:t>
      </w:r>
      <w:r w:rsidR="00B20A80" w:rsidRPr="00584541">
        <w:rPr>
          <w:rFonts w:asciiTheme="majorBidi" w:eastAsia="Times New Roman" w:hAnsiTheme="majorBidi" w:cstheme="majorBidi"/>
          <w:b/>
          <w:bCs/>
          <w:color w:val="0F1115"/>
          <w:sz w:val="24"/>
          <w:szCs w:val="24"/>
        </w:rPr>
        <w:t>purposive sampling technique</w:t>
      </w:r>
      <w:r w:rsidR="005D3AB8" w:rsidRPr="00584541">
        <w:rPr>
          <w:rFonts w:asciiTheme="majorBidi" w:eastAsia="Times New Roman" w:hAnsiTheme="majorBidi" w:cstheme="majorBidi"/>
          <w:color w:val="0F1115"/>
          <w:sz w:val="24"/>
          <w:szCs w:val="24"/>
        </w:rPr>
        <w:t xml:space="preserve">, as per the below extra details. </w:t>
      </w:r>
    </w:p>
    <w:p w14:paraId="0800DEBC" w14:textId="77777777" w:rsidR="00B20A80" w:rsidRPr="00961E03" w:rsidRDefault="00B20A80" w:rsidP="00B20A80">
      <w:pPr>
        <w:shd w:val="clear" w:color="auto" w:fill="FFFFFF"/>
        <w:spacing w:before="240" w:after="240" w:line="360" w:lineRule="auto"/>
        <w:jc w:val="both"/>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Selection Criteria:</w:t>
      </w:r>
    </w:p>
    <w:p w14:paraId="246D88EC" w14:textId="061AD652" w:rsidR="00B20A80" w:rsidRPr="00584541" w:rsidRDefault="00B20A80">
      <w:pPr>
        <w:pStyle w:val="ListParagraph"/>
        <w:numPr>
          <w:ilvl w:val="0"/>
          <w:numId w:val="68"/>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Professional Experience:</w:t>
      </w:r>
      <w:r w:rsidRPr="00584541">
        <w:rPr>
          <w:rFonts w:asciiTheme="majorBidi" w:hAnsiTheme="majorBidi" w:cstheme="majorBidi"/>
          <w:sz w:val="24"/>
          <w:szCs w:val="24"/>
        </w:rPr>
        <w:t> To have at least 5 years in the Saudi Aramco ecosystem</w:t>
      </w:r>
    </w:p>
    <w:p w14:paraId="192A892C" w14:textId="3059DB01" w:rsidR="00B20A80" w:rsidRPr="00584541" w:rsidRDefault="00B20A80">
      <w:pPr>
        <w:pStyle w:val="ListParagraph"/>
        <w:numPr>
          <w:ilvl w:val="0"/>
          <w:numId w:val="68"/>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IKTVA Knowledge:</w:t>
      </w:r>
      <w:r w:rsidRPr="00584541">
        <w:rPr>
          <w:rFonts w:asciiTheme="majorBidi" w:hAnsiTheme="majorBidi" w:cstheme="majorBidi"/>
          <w:sz w:val="24"/>
          <w:szCs w:val="24"/>
        </w:rPr>
        <w:t> To be familiar with the IKTVA Program and its objectives</w:t>
      </w:r>
    </w:p>
    <w:p w14:paraId="0FDD22BF" w14:textId="38849CD1" w:rsidR="00B20A80" w:rsidRPr="00584541" w:rsidRDefault="00B20A80">
      <w:pPr>
        <w:pStyle w:val="ListParagraph"/>
        <w:numPr>
          <w:ilvl w:val="0"/>
          <w:numId w:val="68"/>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Direct Involvement:</w:t>
      </w:r>
      <w:r w:rsidRPr="00584541">
        <w:rPr>
          <w:rFonts w:asciiTheme="majorBidi" w:hAnsiTheme="majorBidi" w:cstheme="majorBidi"/>
          <w:sz w:val="24"/>
          <w:szCs w:val="24"/>
        </w:rPr>
        <w:t> To be directly or indirectly involved in IKTVA-related activities</w:t>
      </w:r>
    </w:p>
    <w:p w14:paraId="318AB0FC" w14:textId="3BDCC986" w:rsidR="00B20A80" w:rsidRPr="00584541" w:rsidRDefault="00B20A80">
      <w:pPr>
        <w:pStyle w:val="ListParagraph"/>
        <w:numPr>
          <w:ilvl w:val="0"/>
          <w:numId w:val="68"/>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Role:</w:t>
      </w:r>
      <w:r w:rsidRPr="00584541">
        <w:rPr>
          <w:rFonts w:asciiTheme="majorBidi" w:hAnsiTheme="majorBidi" w:cstheme="majorBidi"/>
          <w:sz w:val="24"/>
          <w:szCs w:val="24"/>
        </w:rPr>
        <w:t> In a position providing comprehensive understanding of supply chain operations and practices</w:t>
      </w:r>
    </w:p>
    <w:p w14:paraId="30B484D8" w14:textId="77777777" w:rsidR="00B20A80" w:rsidRPr="00961E03" w:rsidRDefault="00B20A80" w:rsidP="00B20A80">
      <w:pPr>
        <w:shd w:val="clear" w:color="auto" w:fill="FFFFFF"/>
        <w:spacing w:before="240" w:after="240" w:line="360" w:lineRule="auto"/>
        <w:jc w:val="both"/>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Justification for Purposive Sampling:</w:t>
      </w:r>
    </w:p>
    <w:p w14:paraId="18592F62" w14:textId="41E3D621" w:rsidR="00B20A80" w:rsidRPr="00584541" w:rsidRDefault="00B20A80">
      <w:pPr>
        <w:pStyle w:val="ListParagraph"/>
        <w:numPr>
          <w:ilvl w:val="0"/>
          <w:numId w:val="69"/>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Knowledgeable Respondents: The study requires and demands respondents with specific knowledge.</w:t>
      </w:r>
    </w:p>
    <w:p w14:paraId="307B7F12" w14:textId="4C180BBA" w:rsidR="00B20A80" w:rsidRPr="00584541" w:rsidRDefault="00B20A80">
      <w:pPr>
        <w:pStyle w:val="ListParagraph"/>
        <w:numPr>
          <w:ilvl w:val="0"/>
          <w:numId w:val="69"/>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Targeted Data Collection: The study focuses targeted and on a specific and particular population.</w:t>
      </w:r>
    </w:p>
    <w:p w14:paraId="266510C6" w14:textId="24FF9734" w:rsidR="00B95F02" w:rsidRPr="00584541" w:rsidRDefault="00B20A80">
      <w:pPr>
        <w:pStyle w:val="ListParagraph"/>
        <w:numPr>
          <w:ilvl w:val="0"/>
          <w:numId w:val="69"/>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Efficiency: Purposive sampling is efficient and effective in terms of time and resources.</w:t>
      </w:r>
    </w:p>
    <w:p w14:paraId="64B4F8E9" w14:textId="44DDE2F4" w:rsidR="00D641E9" w:rsidRPr="00584541" w:rsidRDefault="00D641E9"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lastRenderedPageBreak/>
        <w:t>Patton (2015) described purposive sampling as appropriate for studies requiring respondents with specific knowledge and experience, which justified the sampling strategy for this study.</w:t>
      </w:r>
    </w:p>
    <w:p w14:paraId="26867B36" w14:textId="0EF3775F" w:rsidR="00C1386F" w:rsidRPr="00961E03" w:rsidRDefault="00C1386F">
      <w:pPr>
        <w:pStyle w:val="Heading2"/>
        <w:numPr>
          <w:ilvl w:val="1"/>
          <w:numId w:val="6"/>
        </w:numPr>
        <w:ind w:left="360"/>
      </w:pPr>
      <w:bookmarkStart w:id="68" w:name="_Toc235201112"/>
      <w:r w:rsidRPr="00961E03">
        <w:t>Sample Size</w:t>
      </w:r>
      <w:r w:rsidR="00660A6C" w:rsidRPr="00961E03">
        <w:t xml:space="preserve"> Determination</w:t>
      </w:r>
      <w:bookmarkEnd w:id="68"/>
    </w:p>
    <w:p w14:paraId="3D022A63" w14:textId="2CAEA116" w:rsidR="00835B3C" w:rsidRPr="00584541" w:rsidRDefault="00455CE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What we mean by sample </w:t>
      </w:r>
      <w:r w:rsidR="00651806" w:rsidRPr="00584541">
        <w:rPr>
          <w:rFonts w:asciiTheme="majorBidi" w:hAnsiTheme="majorBidi" w:cstheme="majorBidi"/>
          <w:sz w:val="24"/>
          <w:szCs w:val="24"/>
        </w:rPr>
        <w:t>size</w:t>
      </w:r>
      <w:r w:rsidRPr="00584541">
        <w:rPr>
          <w:rFonts w:asciiTheme="majorBidi" w:hAnsiTheme="majorBidi" w:cstheme="majorBidi"/>
          <w:sz w:val="24"/>
          <w:szCs w:val="24"/>
        </w:rPr>
        <w:t xml:space="preserve"> is the total number of participants </w:t>
      </w:r>
      <w:r w:rsidR="00D35E28" w:rsidRPr="00584541">
        <w:rPr>
          <w:rFonts w:asciiTheme="majorBidi" w:hAnsiTheme="majorBidi" w:cstheme="majorBidi"/>
          <w:sz w:val="24"/>
          <w:szCs w:val="24"/>
        </w:rPr>
        <w:t>selected for the study among</w:t>
      </w:r>
      <w:r w:rsidRPr="00584541">
        <w:rPr>
          <w:rFonts w:asciiTheme="majorBidi" w:hAnsiTheme="majorBidi" w:cstheme="majorBidi"/>
          <w:sz w:val="24"/>
          <w:szCs w:val="24"/>
        </w:rPr>
        <w:t xml:space="preserve"> the overall target population. </w:t>
      </w:r>
      <w:r w:rsidR="00341EEC" w:rsidRPr="00584541">
        <w:rPr>
          <w:rFonts w:asciiTheme="majorBidi" w:hAnsiTheme="majorBidi" w:cstheme="majorBidi"/>
          <w:sz w:val="24"/>
          <w:szCs w:val="24"/>
        </w:rPr>
        <w:t>Hair et al. (2022) recommended a sample size exceeding 150 respondents for testing relationships among multiple variables using regression techniques, which validated the sample size of 200 used in this study.</w:t>
      </w:r>
    </w:p>
    <w:p w14:paraId="52FD1821" w14:textId="49A2FC27" w:rsidR="00455CEF" w:rsidRPr="00584541" w:rsidRDefault="00455CE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In this study, we are targeting approximately 200 respondents who will be pursued. </w:t>
      </w:r>
      <w:r w:rsidR="009A2EB0" w:rsidRPr="00584541">
        <w:rPr>
          <w:rFonts w:asciiTheme="majorBidi" w:hAnsiTheme="majorBidi" w:cstheme="majorBidi"/>
          <w:sz w:val="24"/>
          <w:szCs w:val="24"/>
        </w:rPr>
        <w:t xml:space="preserve">The minimum number of </w:t>
      </w:r>
      <w:r w:rsidR="00073A4A" w:rsidRPr="00584541">
        <w:rPr>
          <w:rFonts w:asciiTheme="majorBidi" w:hAnsiTheme="majorBidi" w:cstheme="majorBidi"/>
          <w:sz w:val="24"/>
          <w:szCs w:val="24"/>
        </w:rPr>
        <w:t>acceptances</w:t>
      </w:r>
      <w:r w:rsidR="009A2EB0" w:rsidRPr="00584541">
        <w:rPr>
          <w:rFonts w:asciiTheme="majorBidi" w:hAnsiTheme="majorBidi" w:cstheme="majorBidi"/>
          <w:sz w:val="24"/>
          <w:szCs w:val="24"/>
        </w:rPr>
        <w:t xml:space="preserve"> will be 150 respondents.</w:t>
      </w:r>
      <w:r w:rsidR="007D2FA2" w:rsidRPr="00584541">
        <w:rPr>
          <w:rFonts w:asciiTheme="majorBidi" w:hAnsiTheme="majorBidi" w:cstheme="majorBidi"/>
          <w:sz w:val="24"/>
          <w:szCs w:val="24"/>
        </w:rPr>
        <w:t xml:space="preserve"> The proposed sample size is consistent with recommendations for quantitative research and exceeds the minimum sample size commonly suggested for correlation and multiple regression analyses. According to Hair et al. (2022), a sample exceeding 150 respondents is generally considered adequate for testing relationships among multiple variables using regression techniques</w:t>
      </w:r>
      <w:r w:rsidR="00BB5CF4" w:rsidRPr="00584541">
        <w:rPr>
          <w:rFonts w:asciiTheme="majorBidi" w:hAnsiTheme="majorBidi" w:cstheme="majorBidi"/>
          <w:sz w:val="24"/>
          <w:szCs w:val="24"/>
        </w:rPr>
        <w:t xml:space="preserve"> (Hair et al., 2022).</w:t>
      </w:r>
    </w:p>
    <w:p w14:paraId="421F3471" w14:textId="74C22700" w:rsidR="00455CEF" w:rsidRPr="00584541" w:rsidRDefault="00455CE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We believe the proposed sample size is adequate for quantitative research, and it supports reliable statistical analysis using SPSS. Moreover, the proposed sample size exceeds the minimum requirements which are commonly recommended for correlation and regression analysis.</w:t>
      </w:r>
      <w:r w:rsidR="005D3AB8" w:rsidRPr="00584541">
        <w:rPr>
          <w:rFonts w:asciiTheme="majorBidi" w:hAnsiTheme="majorBidi" w:cstheme="majorBidi"/>
          <w:sz w:val="24"/>
          <w:szCs w:val="24"/>
        </w:rPr>
        <w:t xml:space="preserve"> Tabachnick and Fidell (2013) recommended a minimum sample size of 50 + 8m for multiple regression analysis, which informed the sample size determination for this study.</w:t>
      </w:r>
    </w:p>
    <w:p w14:paraId="08F7D5F1" w14:textId="1272CEC0" w:rsidR="00455CEF" w:rsidRPr="00584541" w:rsidRDefault="00455CEF"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What we are planning to have the distribution of respondents to include employees, managers, specialists, suppliers, and other stakeholders involved in Saudi Aramco’s supply chain ecosystem.</w:t>
      </w:r>
      <w:r w:rsidR="00261E31" w:rsidRPr="00584541">
        <w:rPr>
          <w:rFonts w:asciiTheme="majorBidi" w:hAnsiTheme="majorBidi" w:cstheme="majorBidi"/>
          <w:color w:val="0F1115"/>
          <w:sz w:val="24"/>
          <w:szCs w:val="24"/>
          <w:shd w:val="clear" w:color="auto" w:fill="FFFFFF"/>
        </w:rPr>
        <w:t xml:space="preserve"> </w:t>
      </w:r>
      <w:r w:rsidR="00261E31" w:rsidRPr="00584541">
        <w:rPr>
          <w:rFonts w:asciiTheme="majorBidi" w:hAnsiTheme="majorBidi" w:cstheme="majorBidi"/>
          <w:sz w:val="24"/>
          <w:szCs w:val="24"/>
        </w:rPr>
        <w:t>Hair et al. (2022) recommended that sample sizes exceeding 150 respondents are generally adequate for testing relationships among multiple variables, which validated the sample size of 200 used in this study.</w:t>
      </w:r>
      <w:r w:rsidR="00EC7D61" w:rsidRPr="00584541">
        <w:rPr>
          <w:rFonts w:asciiTheme="majorBidi" w:hAnsiTheme="majorBidi" w:cstheme="majorBidi"/>
          <w:sz w:val="24"/>
          <w:szCs w:val="24"/>
        </w:rPr>
        <w:t xml:space="preserve"> Tabachnick and Fidell (2013) recommended a minimum sample size of 50 + 8m for multiple regression analysis, which was exceeded by the 200 respondents in this study.</w:t>
      </w:r>
    </w:p>
    <w:p w14:paraId="3FC4922E" w14:textId="77777777" w:rsidR="00660A6C" w:rsidRPr="00961E03" w:rsidRDefault="00660A6C" w:rsidP="00660A6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sample size was determined using the following considerations:</w:t>
      </w:r>
    </w:p>
    <w:p w14:paraId="7328B657" w14:textId="77777777" w:rsidR="00660A6C" w:rsidRPr="00961E03" w:rsidRDefault="00660A6C">
      <w:pPr>
        <w:numPr>
          <w:ilvl w:val="0"/>
          <w:numId w:val="38"/>
        </w:numPr>
        <w:tabs>
          <w:tab w:val="num" w:pos="720"/>
        </w:tabs>
        <w:spacing w:line="360" w:lineRule="auto"/>
        <w:jc w:val="both"/>
        <w:rPr>
          <w:rFonts w:asciiTheme="majorBidi" w:hAnsiTheme="majorBidi" w:cstheme="majorBidi"/>
          <w:sz w:val="24"/>
          <w:szCs w:val="24"/>
        </w:rPr>
      </w:pPr>
      <w:r w:rsidRPr="00584541">
        <w:rPr>
          <w:rFonts w:asciiTheme="majorBidi" w:hAnsiTheme="majorBidi" w:cstheme="majorBidi"/>
          <w:sz w:val="24"/>
          <w:szCs w:val="24"/>
        </w:rPr>
        <w:t>Statistical Power:</w:t>
      </w:r>
      <w:r w:rsidRPr="00961E03">
        <w:rPr>
          <w:rFonts w:asciiTheme="majorBidi" w:hAnsiTheme="majorBidi" w:cstheme="majorBidi"/>
          <w:sz w:val="24"/>
          <w:szCs w:val="24"/>
        </w:rPr>
        <w:t> According to Tabachnick and Fidell (2013), the minimum sample size for multiple regression analysis is 50 + 8m, where m is the number of independent variables. With one independent variable, the minimum sample size is 58.</w:t>
      </w:r>
    </w:p>
    <w:p w14:paraId="7BE81A51" w14:textId="77777777" w:rsidR="00660A6C" w:rsidRPr="00961E03" w:rsidRDefault="00660A6C">
      <w:pPr>
        <w:numPr>
          <w:ilvl w:val="0"/>
          <w:numId w:val="38"/>
        </w:numPr>
        <w:tabs>
          <w:tab w:val="num" w:pos="720"/>
        </w:tabs>
        <w:spacing w:line="360" w:lineRule="auto"/>
        <w:jc w:val="both"/>
        <w:rPr>
          <w:rFonts w:asciiTheme="majorBidi" w:hAnsiTheme="majorBidi" w:cstheme="majorBidi"/>
          <w:sz w:val="24"/>
          <w:szCs w:val="24"/>
        </w:rPr>
      </w:pPr>
      <w:r w:rsidRPr="00584541">
        <w:rPr>
          <w:rFonts w:asciiTheme="majorBidi" w:hAnsiTheme="majorBidi" w:cstheme="majorBidi"/>
          <w:sz w:val="24"/>
          <w:szCs w:val="24"/>
        </w:rPr>
        <w:lastRenderedPageBreak/>
        <w:t>Response Rate:</w:t>
      </w:r>
      <w:r w:rsidRPr="00961E03">
        <w:rPr>
          <w:rFonts w:asciiTheme="majorBidi" w:hAnsiTheme="majorBidi" w:cstheme="majorBidi"/>
          <w:sz w:val="24"/>
          <w:szCs w:val="24"/>
        </w:rPr>
        <w:t> Considering potential non-response, the study aimed to collect at least 200 valid responses.</w:t>
      </w:r>
    </w:p>
    <w:p w14:paraId="1246993A" w14:textId="77777777" w:rsidR="00660A6C" w:rsidRPr="00961E03" w:rsidRDefault="00660A6C">
      <w:pPr>
        <w:numPr>
          <w:ilvl w:val="0"/>
          <w:numId w:val="38"/>
        </w:numPr>
        <w:tabs>
          <w:tab w:val="num" w:pos="720"/>
        </w:tabs>
        <w:spacing w:line="360" w:lineRule="auto"/>
        <w:jc w:val="both"/>
        <w:rPr>
          <w:rFonts w:asciiTheme="majorBidi" w:hAnsiTheme="majorBidi" w:cstheme="majorBidi"/>
          <w:sz w:val="24"/>
          <w:szCs w:val="24"/>
        </w:rPr>
      </w:pPr>
      <w:r w:rsidRPr="00584541">
        <w:rPr>
          <w:rFonts w:asciiTheme="majorBidi" w:hAnsiTheme="majorBidi" w:cstheme="majorBidi"/>
          <w:sz w:val="24"/>
          <w:szCs w:val="24"/>
        </w:rPr>
        <w:t>Previous Studies:</w:t>
      </w:r>
      <w:r w:rsidRPr="00961E03">
        <w:rPr>
          <w:rFonts w:asciiTheme="majorBidi" w:hAnsiTheme="majorBidi" w:cstheme="majorBidi"/>
          <w:sz w:val="24"/>
          <w:szCs w:val="24"/>
        </w:rPr>
        <w:t> Previous studies on similar topics have used sample sizes ranging from 150 to 300 respondents.</w:t>
      </w:r>
    </w:p>
    <w:p w14:paraId="1335BD27" w14:textId="1F1021D1" w:rsidR="00660A6C" w:rsidRPr="00961E03" w:rsidRDefault="00660A6C" w:rsidP="00660A6C">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Final Sample Size:</w:t>
      </w:r>
      <w:r w:rsidRPr="00961E03">
        <w:rPr>
          <w:rFonts w:asciiTheme="majorBidi" w:hAnsiTheme="majorBidi" w:cstheme="majorBidi"/>
          <w:sz w:val="24"/>
          <w:szCs w:val="24"/>
        </w:rPr>
        <w:t> 200 valid responses</w:t>
      </w:r>
    </w:p>
    <w:p w14:paraId="50940BC7" w14:textId="08CD139F" w:rsidR="00455CEF" w:rsidRPr="00961E03" w:rsidRDefault="00455CEF">
      <w:pPr>
        <w:pStyle w:val="Heading2"/>
        <w:numPr>
          <w:ilvl w:val="1"/>
          <w:numId w:val="6"/>
        </w:numPr>
        <w:ind w:left="360"/>
      </w:pPr>
      <w:bookmarkStart w:id="69" w:name="_Toc235201113"/>
      <w:r w:rsidRPr="00961E03">
        <w:t>Sources of Data</w:t>
      </w:r>
      <w:bookmarkEnd w:id="69"/>
    </w:p>
    <w:p w14:paraId="3D18B800" w14:textId="4E1A3A21" w:rsidR="00455CEF" w:rsidRPr="00961E03" w:rsidRDefault="00651806" w:rsidP="00651806">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The study will utilize both primary and secondary data sources. Primary data will be collected through a structured questionnaire which will be distributed to employees, suppliers, contractors, and stakeholders who are associated with the Saudi Aramco supply chain ecosystem. Secondary data will be obtained from academic journals, books, conference proceedings, industry reports, Saudi Aramco publications, and Saudi Vision 2030 documents relevant to localization and supply chain management. </w:t>
      </w:r>
      <w:r w:rsidR="00646B0C" w:rsidRPr="00961E03">
        <w:rPr>
          <w:rFonts w:asciiTheme="majorBidi" w:hAnsiTheme="majorBidi" w:cstheme="majorBidi"/>
          <w:sz w:val="24"/>
          <w:szCs w:val="24"/>
        </w:rPr>
        <w:t>In this study we will utilize primary and secondary sources of data simultaneously.</w:t>
      </w:r>
    </w:p>
    <w:p w14:paraId="3F8B131B" w14:textId="18584CBF" w:rsidR="00646B0C" w:rsidRPr="00961E03" w:rsidRDefault="008031DF" w:rsidP="008031DF">
      <w:pPr>
        <w:pStyle w:val="Heading3"/>
      </w:pPr>
      <w:bookmarkStart w:id="70" w:name="_Toc235201114"/>
      <w:r w:rsidRPr="00961E03">
        <w:t>3.</w:t>
      </w:r>
      <w:r w:rsidR="00BF1AC2" w:rsidRPr="00961E03">
        <w:t>8</w:t>
      </w:r>
      <w:r w:rsidRPr="00961E03">
        <w:t xml:space="preserve">.1 </w:t>
      </w:r>
      <w:r w:rsidR="00646B0C" w:rsidRPr="00961E03">
        <w:t>Primary Data</w:t>
      </w:r>
      <w:bookmarkEnd w:id="70"/>
    </w:p>
    <w:p w14:paraId="63A68DF3" w14:textId="20177456" w:rsidR="00646B0C" w:rsidRPr="00961E03" w:rsidRDefault="00646B0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For primary data it will be collected through structured questionnaire which is distributed to the group of individual participants within the target population.</w:t>
      </w:r>
    </w:p>
    <w:p w14:paraId="5132DA95" w14:textId="4A699EC8" w:rsidR="00646B0C" w:rsidRPr="00961E03" w:rsidRDefault="00646B0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distributed questionnaire will provide direct insights into the perception of respondents regarding:</w:t>
      </w:r>
    </w:p>
    <w:p w14:paraId="7A8459CA" w14:textId="1299B401" w:rsidR="00646B0C" w:rsidRPr="00584541" w:rsidRDefault="00646B0C">
      <w:pPr>
        <w:pStyle w:val="ListParagraph"/>
        <w:numPr>
          <w:ilvl w:val="0"/>
          <w:numId w:val="70"/>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IKTVA implementation.</w:t>
      </w:r>
    </w:p>
    <w:p w14:paraId="3766B55D" w14:textId="0E5DD1BD" w:rsidR="00646B0C" w:rsidRPr="00584541" w:rsidRDefault="00646B0C">
      <w:pPr>
        <w:pStyle w:val="ListParagraph"/>
        <w:numPr>
          <w:ilvl w:val="0"/>
          <w:numId w:val="70"/>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Supply chain performance.</w:t>
      </w:r>
    </w:p>
    <w:p w14:paraId="0A96CE99" w14:textId="7A61071F" w:rsidR="00646B0C" w:rsidRPr="00584541" w:rsidRDefault="00646B0C">
      <w:pPr>
        <w:pStyle w:val="ListParagraph"/>
        <w:numPr>
          <w:ilvl w:val="0"/>
          <w:numId w:val="70"/>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Supplier development.</w:t>
      </w:r>
    </w:p>
    <w:p w14:paraId="7E794CE8" w14:textId="638E71CD" w:rsidR="00646B0C" w:rsidRPr="00584541" w:rsidRDefault="00646B0C">
      <w:pPr>
        <w:pStyle w:val="ListParagraph"/>
        <w:numPr>
          <w:ilvl w:val="0"/>
          <w:numId w:val="70"/>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Local value creation.</w:t>
      </w:r>
    </w:p>
    <w:p w14:paraId="37C8DFC7" w14:textId="208F5AA3" w:rsidR="00646B0C" w:rsidRPr="00961E03" w:rsidRDefault="008031DF" w:rsidP="008031DF">
      <w:pPr>
        <w:pStyle w:val="Heading3"/>
      </w:pPr>
      <w:bookmarkStart w:id="71" w:name="_Toc235201115"/>
      <w:r w:rsidRPr="00961E03">
        <w:t>3.</w:t>
      </w:r>
      <w:r w:rsidR="00BF1AC2" w:rsidRPr="00961E03">
        <w:t>8</w:t>
      </w:r>
      <w:r w:rsidRPr="00961E03">
        <w:t xml:space="preserve">.2 </w:t>
      </w:r>
      <w:r w:rsidR="006D7EDE" w:rsidRPr="00961E03">
        <w:t>Secondary</w:t>
      </w:r>
      <w:r w:rsidR="00646B0C" w:rsidRPr="00961E03">
        <w:t xml:space="preserve"> Data</w:t>
      </w:r>
      <w:bookmarkEnd w:id="71"/>
      <w:r w:rsidR="00646B0C" w:rsidRPr="00961E03">
        <w:t xml:space="preserve"> </w:t>
      </w:r>
    </w:p>
    <w:p w14:paraId="6567E353" w14:textId="677E1A1B" w:rsidR="00835B3C" w:rsidRPr="00961E03" w:rsidRDefault="00760527"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Regarding secondary data, it will be obtained from:</w:t>
      </w:r>
    </w:p>
    <w:p w14:paraId="2F5A6A5E" w14:textId="58EE21AF"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Academic journals.</w:t>
      </w:r>
    </w:p>
    <w:p w14:paraId="614FC945" w14:textId="144869F9"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Collection of published books.</w:t>
      </w:r>
    </w:p>
    <w:p w14:paraId="22A5E511" w14:textId="34299F94"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Conference papers.</w:t>
      </w:r>
    </w:p>
    <w:p w14:paraId="766936F9" w14:textId="4E307B54"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Government publications.</w:t>
      </w:r>
    </w:p>
    <w:p w14:paraId="3110B29D" w14:textId="0988F53D"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lastRenderedPageBreak/>
        <w:t>Saudi Vision 2030 documents.</w:t>
      </w:r>
    </w:p>
    <w:p w14:paraId="31060936" w14:textId="145F1747"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Saudi Aramco publications.</w:t>
      </w:r>
    </w:p>
    <w:p w14:paraId="46C1A3F5" w14:textId="3C827526"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Mixed industry reports.</w:t>
      </w:r>
    </w:p>
    <w:p w14:paraId="4C422AEB" w14:textId="022D8F57" w:rsidR="00760527" w:rsidRPr="00584541" w:rsidRDefault="00760527">
      <w:pPr>
        <w:pStyle w:val="ListParagraph"/>
        <w:numPr>
          <w:ilvl w:val="0"/>
          <w:numId w:val="71"/>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Previous research studies.</w:t>
      </w:r>
    </w:p>
    <w:p w14:paraId="4CE17D8C" w14:textId="15A06762" w:rsidR="00760527" w:rsidRPr="00961E03" w:rsidRDefault="00760527"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main purpose of secondary sources is to provide support to the literature review and to provide a strong theoretical foundation for the study.</w:t>
      </w:r>
    </w:p>
    <w:p w14:paraId="05785ABF" w14:textId="77777777" w:rsidR="00924A00" w:rsidRPr="00961E03" w:rsidRDefault="00493B42">
      <w:pPr>
        <w:pStyle w:val="Heading2"/>
        <w:numPr>
          <w:ilvl w:val="1"/>
          <w:numId w:val="6"/>
        </w:numPr>
        <w:ind w:left="360"/>
      </w:pPr>
      <w:bookmarkStart w:id="72" w:name="_Toc235201116"/>
      <w:r w:rsidRPr="00961E03">
        <w:t>Research Instrument</w:t>
      </w:r>
      <w:bookmarkEnd w:id="72"/>
    </w:p>
    <w:p w14:paraId="67910E31" w14:textId="259010BD" w:rsidR="00651806" w:rsidRPr="00961E03" w:rsidRDefault="00924A00" w:rsidP="00924A00">
      <w:pPr>
        <w:pStyle w:val="Heading3"/>
      </w:pPr>
      <w:bookmarkStart w:id="73" w:name="_Toc235201117"/>
      <w:r w:rsidRPr="00961E03">
        <w:t>3.</w:t>
      </w:r>
      <w:r w:rsidR="00BF1AC2" w:rsidRPr="00961E03">
        <w:t>9</w:t>
      </w:r>
      <w:r w:rsidRPr="00961E03">
        <w:t xml:space="preserve">.1 </w:t>
      </w:r>
      <w:r w:rsidR="00651806" w:rsidRPr="00961E03">
        <w:t>Questionnaire Development</w:t>
      </w:r>
      <w:bookmarkEnd w:id="73"/>
    </w:p>
    <w:p w14:paraId="09638881" w14:textId="77777777" w:rsidR="0080614A" w:rsidRPr="00584541" w:rsidRDefault="0080614A"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The questionnaire was developed based on an extensive review of the literature. The development process involved:</w:t>
      </w:r>
    </w:p>
    <w:p w14:paraId="1975F390" w14:textId="77777777" w:rsidR="0080614A" w:rsidRPr="00584541" w:rsidRDefault="0080614A">
      <w:pPr>
        <w:pStyle w:val="ListParagraph"/>
        <w:numPr>
          <w:ilvl w:val="0"/>
          <w:numId w:val="72"/>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Literature Review: Identifying key dimensions and measurement items for each construct.</w:t>
      </w:r>
    </w:p>
    <w:p w14:paraId="2FF08046" w14:textId="77777777" w:rsidR="0080614A" w:rsidRPr="00584541" w:rsidRDefault="0080614A">
      <w:pPr>
        <w:pStyle w:val="ListParagraph"/>
        <w:numPr>
          <w:ilvl w:val="0"/>
          <w:numId w:val="72"/>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Item Generation: Generating items adapted from validated scales used in previous studies.</w:t>
      </w:r>
    </w:p>
    <w:p w14:paraId="6FA90042" w14:textId="77777777" w:rsidR="0080614A" w:rsidRPr="00584541" w:rsidRDefault="0080614A">
      <w:pPr>
        <w:pStyle w:val="ListParagraph"/>
        <w:numPr>
          <w:ilvl w:val="0"/>
          <w:numId w:val="72"/>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Expert Review: Reviewing by academic supervisors and industry experts.</w:t>
      </w:r>
    </w:p>
    <w:p w14:paraId="4669A76D" w14:textId="1D99C29B" w:rsidR="0080614A" w:rsidRPr="00584541" w:rsidRDefault="0080614A">
      <w:pPr>
        <w:pStyle w:val="ListParagraph"/>
        <w:numPr>
          <w:ilvl w:val="0"/>
          <w:numId w:val="72"/>
        </w:numPr>
        <w:spacing w:line="360" w:lineRule="auto"/>
        <w:jc w:val="both"/>
        <w:rPr>
          <w:rFonts w:asciiTheme="majorBidi" w:hAnsiTheme="majorBidi" w:cstheme="majorBidi"/>
          <w:sz w:val="24"/>
          <w:szCs w:val="24"/>
        </w:rPr>
      </w:pPr>
      <w:r w:rsidRPr="00584541">
        <w:rPr>
          <w:rFonts w:asciiTheme="majorBidi" w:hAnsiTheme="majorBidi" w:cstheme="majorBidi"/>
          <w:sz w:val="24"/>
          <w:szCs w:val="24"/>
        </w:rPr>
        <w:t>Pilot Study: Testing with 20 professionals to assess clarity and relevance.</w:t>
      </w:r>
    </w:p>
    <w:p w14:paraId="2F1A86D8" w14:textId="061A615A" w:rsidR="00BF1AC2" w:rsidRPr="00584541" w:rsidRDefault="00BF1AC2"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Walliman (2021) noted that structured questionnaires are among the most widely used instruments for collecting quantitative data in business and management research.</w:t>
      </w:r>
    </w:p>
    <w:p w14:paraId="4D08B3CD" w14:textId="1D9141C7" w:rsidR="0080614A" w:rsidRPr="00961E03" w:rsidRDefault="0080614A" w:rsidP="0080614A">
      <w:pPr>
        <w:pStyle w:val="Heading3"/>
      </w:pPr>
      <w:bookmarkStart w:id="74" w:name="_Toc235201118"/>
      <w:r w:rsidRPr="00961E03">
        <w:t>3.</w:t>
      </w:r>
      <w:r w:rsidR="00BF1AC2" w:rsidRPr="00961E03">
        <w:t>9</w:t>
      </w:r>
      <w:r w:rsidRPr="00961E03">
        <w:t>.2 Questionnaire Structure</w:t>
      </w:r>
      <w:bookmarkEnd w:id="74"/>
    </w:p>
    <w:p w14:paraId="4032EC40" w14:textId="690DF136" w:rsidR="008D0172" w:rsidRPr="00961E03" w:rsidRDefault="008D0172" w:rsidP="006132B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We are using structured questionnaires as a primary research instrument for this </w:t>
      </w:r>
      <w:r w:rsidR="0077172C" w:rsidRPr="00961E03">
        <w:rPr>
          <w:rFonts w:asciiTheme="majorBidi" w:hAnsiTheme="majorBidi" w:cstheme="majorBidi"/>
          <w:sz w:val="24"/>
          <w:szCs w:val="24"/>
        </w:rPr>
        <w:t>study. We</w:t>
      </w:r>
      <w:r w:rsidRPr="00961E03">
        <w:rPr>
          <w:rFonts w:asciiTheme="majorBidi" w:hAnsiTheme="majorBidi" w:cstheme="majorBidi"/>
          <w:sz w:val="24"/>
          <w:szCs w:val="24"/>
        </w:rPr>
        <w:t xml:space="preserve"> made sure and confirmed that the questionnaire has been designed to collect and gather quantitative data which is related to research variables and hypotheses.</w:t>
      </w:r>
    </w:p>
    <w:p w14:paraId="2550FFB7" w14:textId="3372EFE4" w:rsidR="00BB5CF4" w:rsidRPr="00961E03" w:rsidRDefault="00BB5CF4"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questionnaire items were adapted from previous studies related to localization initiatives, supply chain performance, supplier development, and local value creation, with modifications to suit the context of the IKTVA program and the Saudi Aramco supply chain ecosystem.</w:t>
      </w:r>
    </w:p>
    <w:p w14:paraId="36C7C789" w14:textId="5B69C35C" w:rsidR="005B635A" w:rsidRDefault="008D0172" w:rsidP="00BB5CF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In order to understand the questionnaire better, it was designed to consist of five sections:</w:t>
      </w:r>
    </w:p>
    <w:p w14:paraId="00F80E7F" w14:textId="77777777" w:rsidR="00104730" w:rsidRDefault="00104730" w:rsidP="00BB5CF4">
      <w:pPr>
        <w:spacing w:line="360" w:lineRule="auto"/>
        <w:jc w:val="both"/>
        <w:rPr>
          <w:rFonts w:asciiTheme="majorBidi" w:hAnsiTheme="majorBidi" w:cstheme="majorBidi"/>
          <w:sz w:val="24"/>
          <w:szCs w:val="24"/>
        </w:rPr>
      </w:pPr>
    </w:p>
    <w:p w14:paraId="03833A55" w14:textId="77777777" w:rsidR="00104730" w:rsidRDefault="00104730" w:rsidP="00BB5CF4">
      <w:pPr>
        <w:spacing w:line="360" w:lineRule="auto"/>
        <w:jc w:val="both"/>
        <w:rPr>
          <w:rFonts w:asciiTheme="majorBidi" w:hAnsiTheme="majorBidi" w:cstheme="majorBidi"/>
          <w:sz w:val="24"/>
          <w:szCs w:val="24"/>
        </w:rPr>
      </w:pPr>
    </w:p>
    <w:p w14:paraId="7590CD6F" w14:textId="77777777" w:rsidR="00104730" w:rsidRPr="00961E03" w:rsidRDefault="00104730" w:rsidP="00BB5CF4">
      <w:pPr>
        <w:spacing w:line="360" w:lineRule="auto"/>
        <w:jc w:val="both"/>
        <w:rPr>
          <w:rFonts w:asciiTheme="majorBidi" w:hAnsiTheme="majorBidi" w:cstheme="majorBidi"/>
          <w:sz w:val="24"/>
          <w:szCs w:val="24"/>
        </w:rPr>
      </w:pPr>
    </w:p>
    <w:p w14:paraId="01AFBC89" w14:textId="6923C2A3" w:rsidR="00ED51B6" w:rsidRPr="00961E03" w:rsidRDefault="00ED51B6" w:rsidP="00ED51B6">
      <w:pPr>
        <w:pStyle w:val="Caption"/>
        <w:rPr>
          <w:rFonts w:asciiTheme="majorBidi" w:hAnsiTheme="majorBidi" w:cstheme="majorBidi"/>
          <w:i w:val="0"/>
          <w:iCs w:val="0"/>
          <w:color w:val="auto"/>
          <w:sz w:val="24"/>
          <w:szCs w:val="24"/>
        </w:rPr>
      </w:pPr>
      <w:bookmarkStart w:id="75" w:name="_Toc235137111"/>
      <w:r w:rsidRPr="00961E03">
        <w:rPr>
          <w:rFonts w:asciiTheme="majorBidi" w:hAnsiTheme="majorBidi" w:cstheme="majorBidi"/>
          <w:i w:val="0"/>
          <w:iCs w:val="0"/>
          <w:color w:val="auto"/>
          <w:sz w:val="24"/>
          <w:szCs w:val="24"/>
        </w:rPr>
        <w:lastRenderedPageBreak/>
        <w:t xml:space="preserve">Table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Table \* ARABIC </w:instrText>
      </w:r>
      <w:r w:rsidRPr="00961E03">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5</w:t>
      </w:r>
      <w:r w:rsidRPr="00961E03">
        <w:rPr>
          <w:rFonts w:asciiTheme="majorBidi" w:hAnsiTheme="majorBidi" w:cstheme="majorBidi"/>
          <w:i w:val="0"/>
          <w:iCs w:val="0"/>
          <w:color w:val="auto"/>
          <w:sz w:val="24"/>
          <w:szCs w:val="24"/>
        </w:rPr>
        <w:fldChar w:fldCharType="end"/>
      </w:r>
      <w:r w:rsidR="0080614A" w:rsidRPr="00961E03">
        <w:rPr>
          <w:rFonts w:asciiTheme="majorBidi" w:hAnsiTheme="majorBidi" w:cstheme="majorBidi"/>
          <w:i w:val="0"/>
          <w:iCs w:val="0"/>
          <w:color w:val="auto"/>
          <w:sz w:val="24"/>
          <w:szCs w:val="24"/>
        </w:rPr>
        <w:t xml:space="preserve">: </w:t>
      </w:r>
      <w:r w:rsidRPr="00961E03">
        <w:rPr>
          <w:rFonts w:asciiTheme="majorBidi" w:hAnsiTheme="majorBidi" w:cstheme="majorBidi"/>
          <w:i w:val="0"/>
          <w:iCs w:val="0"/>
          <w:color w:val="auto"/>
          <w:sz w:val="24"/>
          <w:szCs w:val="24"/>
        </w:rPr>
        <w:t xml:space="preserve"> Questionnaire Structure</w:t>
      </w:r>
      <w:bookmarkEnd w:id="75"/>
    </w:p>
    <w:tbl>
      <w:tblPr>
        <w:tblStyle w:val="TableGrid"/>
        <w:tblW w:w="5000" w:type="pct"/>
        <w:tblLook w:val="04A0" w:firstRow="1" w:lastRow="0" w:firstColumn="1" w:lastColumn="0" w:noHBand="0" w:noVBand="1"/>
      </w:tblPr>
      <w:tblGrid>
        <w:gridCol w:w="3776"/>
        <w:gridCol w:w="2339"/>
        <w:gridCol w:w="3235"/>
      </w:tblGrid>
      <w:tr w:rsidR="0080614A" w:rsidRPr="00961E03" w14:paraId="05ACBA8C" w14:textId="77777777" w:rsidTr="00DA00DA">
        <w:tc>
          <w:tcPr>
            <w:tcW w:w="2019" w:type="pct"/>
            <w:hideMark/>
          </w:tcPr>
          <w:p w14:paraId="24F91907"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w:t>
            </w:r>
          </w:p>
        </w:tc>
        <w:tc>
          <w:tcPr>
            <w:tcW w:w="1251" w:type="pct"/>
            <w:hideMark/>
          </w:tcPr>
          <w:p w14:paraId="0341E31D"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Number of Questions</w:t>
            </w:r>
          </w:p>
        </w:tc>
        <w:tc>
          <w:tcPr>
            <w:tcW w:w="1730" w:type="pct"/>
            <w:hideMark/>
          </w:tcPr>
          <w:p w14:paraId="11B2712E"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Purpose</w:t>
            </w:r>
          </w:p>
        </w:tc>
      </w:tr>
      <w:tr w:rsidR="0080614A" w:rsidRPr="00961E03" w14:paraId="4C516D4C" w14:textId="77777777" w:rsidTr="00DA00DA">
        <w:tc>
          <w:tcPr>
            <w:tcW w:w="2019" w:type="pct"/>
            <w:hideMark/>
          </w:tcPr>
          <w:p w14:paraId="4E7D4641"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 1: Participant Consent</w:t>
            </w:r>
          </w:p>
        </w:tc>
        <w:tc>
          <w:tcPr>
            <w:tcW w:w="1251" w:type="pct"/>
            <w:hideMark/>
          </w:tcPr>
          <w:p w14:paraId="36FD0AB3"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1</w:t>
            </w:r>
          </w:p>
        </w:tc>
        <w:tc>
          <w:tcPr>
            <w:tcW w:w="1730" w:type="pct"/>
            <w:hideMark/>
          </w:tcPr>
          <w:p w14:paraId="24903BC3"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Confirm voluntary participation</w:t>
            </w:r>
          </w:p>
        </w:tc>
      </w:tr>
      <w:tr w:rsidR="0080614A" w:rsidRPr="00961E03" w14:paraId="0BEA3B43" w14:textId="77777777" w:rsidTr="00DA00DA">
        <w:tc>
          <w:tcPr>
            <w:tcW w:w="2019" w:type="pct"/>
            <w:hideMark/>
          </w:tcPr>
          <w:p w14:paraId="6ADAE50F"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 A: Demographic Information</w:t>
            </w:r>
          </w:p>
        </w:tc>
        <w:tc>
          <w:tcPr>
            <w:tcW w:w="1251" w:type="pct"/>
            <w:hideMark/>
          </w:tcPr>
          <w:p w14:paraId="6A92523A"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8</w:t>
            </w:r>
          </w:p>
        </w:tc>
        <w:tc>
          <w:tcPr>
            <w:tcW w:w="1730" w:type="pct"/>
            <w:hideMark/>
          </w:tcPr>
          <w:p w14:paraId="0A697CED"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Profile respondents</w:t>
            </w:r>
          </w:p>
        </w:tc>
      </w:tr>
      <w:tr w:rsidR="0080614A" w:rsidRPr="00961E03" w14:paraId="3FE83CC0" w14:textId="77777777" w:rsidTr="00DA00DA">
        <w:tc>
          <w:tcPr>
            <w:tcW w:w="2019" w:type="pct"/>
            <w:hideMark/>
          </w:tcPr>
          <w:p w14:paraId="33F01E6E"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 B: IKTVA Program Effectiveness</w:t>
            </w:r>
          </w:p>
        </w:tc>
        <w:tc>
          <w:tcPr>
            <w:tcW w:w="1251" w:type="pct"/>
            <w:hideMark/>
          </w:tcPr>
          <w:p w14:paraId="1DCC386E"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10</w:t>
            </w:r>
          </w:p>
        </w:tc>
        <w:tc>
          <w:tcPr>
            <w:tcW w:w="1730" w:type="pct"/>
            <w:hideMark/>
          </w:tcPr>
          <w:p w14:paraId="3E9D9EF7"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Measure independent variable</w:t>
            </w:r>
          </w:p>
        </w:tc>
      </w:tr>
      <w:tr w:rsidR="0080614A" w:rsidRPr="00961E03" w14:paraId="5036A850" w14:textId="77777777" w:rsidTr="00DA00DA">
        <w:tc>
          <w:tcPr>
            <w:tcW w:w="2019" w:type="pct"/>
            <w:hideMark/>
          </w:tcPr>
          <w:p w14:paraId="4B6F757B"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 C: Supply Chain Performance</w:t>
            </w:r>
          </w:p>
        </w:tc>
        <w:tc>
          <w:tcPr>
            <w:tcW w:w="1251" w:type="pct"/>
            <w:hideMark/>
          </w:tcPr>
          <w:p w14:paraId="0DFAC076"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10</w:t>
            </w:r>
          </w:p>
        </w:tc>
        <w:tc>
          <w:tcPr>
            <w:tcW w:w="1730" w:type="pct"/>
            <w:hideMark/>
          </w:tcPr>
          <w:p w14:paraId="67B61AFF"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Measure dependent variable 1</w:t>
            </w:r>
          </w:p>
        </w:tc>
      </w:tr>
      <w:tr w:rsidR="0080614A" w:rsidRPr="00961E03" w14:paraId="1ADCC3A5" w14:textId="77777777" w:rsidTr="00DA00DA">
        <w:tc>
          <w:tcPr>
            <w:tcW w:w="2019" w:type="pct"/>
            <w:hideMark/>
          </w:tcPr>
          <w:p w14:paraId="5BE3F2AE"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 D: Supplier Development</w:t>
            </w:r>
          </w:p>
        </w:tc>
        <w:tc>
          <w:tcPr>
            <w:tcW w:w="1251" w:type="pct"/>
            <w:hideMark/>
          </w:tcPr>
          <w:p w14:paraId="52E1F372"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10</w:t>
            </w:r>
          </w:p>
        </w:tc>
        <w:tc>
          <w:tcPr>
            <w:tcW w:w="1730" w:type="pct"/>
            <w:hideMark/>
          </w:tcPr>
          <w:p w14:paraId="41454E61"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Measure dependent variable 2</w:t>
            </w:r>
          </w:p>
        </w:tc>
      </w:tr>
      <w:tr w:rsidR="0080614A" w:rsidRPr="00961E03" w14:paraId="1015130F" w14:textId="77777777" w:rsidTr="00DA00DA">
        <w:tc>
          <w:tcPr>
            <w:tcW w:w="2019" w:type="pct"/>
            <w:hideMark/>
          </w:tcPr>
          <w:p w14:paraId="224A53B4"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Section E: Local Value Creation</w:t>
            </w:r>
          </w:p>
        </w:tc>
        <w:tc>
          <w:tcPr>
            <w:tcW w:w="1251" w:type="pct"/>
            <w:hideMark/>
          </w:tcPr>
          <w:p w14:paraId="1879F42A"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10</w:t>
            </w:r>
          </w:p>
        </w:tc>
        <w:tc>
          <w:tcPr>
            <w:tcW w:w="1730" w:type="pct"/>
            <w:hideMark/>
          </w:tcPr>
          <w:p w14:paraId="1998A595"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Measure dependent variable 3</w:t>
            </w:r>
          </w:p>
        </w:tc>
      </w:tr>
      <w:tr w:rsidR="0080614A" w:rsidRPr="00961E03" w14:paraId="3E229B7F" w14:textId="77777777" w:rsidTr="00DA00DA">
        <w:tc>
          <w:tcPr>
            <w:tcW w:w="2019" w:type="pct"/>
            <w:hideMark/>
          </w:tcPr>
          <w:p w14:paraId="1388D655"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Total</w:t>
            </w:r>
          </w:p>
        </w:tc>
        <w:tc>
          <w:tcPr>
            <w:tcW w:w="1251" w:type="pct"/>
            <w:hideMark/>
          </w:tcPr>
          <w:p w14:paraId="039330FB" w14:textId="77777777" w:rsidR="0080614A" w:rsidRPr="00961E03" w:rsidRDefault="0080614A" w:rsidP="0080614A">
            <w:pPr>
              <w:spacing w:line="36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49</w:t>
            </w:r>
          </w:p>
        </w:tc>
        <w:tc>
          <w:tcPr>
            <w:tcW w:w="1730" w:type="pct"/>
            <w:hideMark/>
          </w:tcPr>
          <w:p w14:paraId="40CAC634" w14:textId="77777777" w:rsidR="0080614A" w:rsidRPr="00961E03" w:rsidRDefault="0080614A" w:rsidP="0080614A">
            <w:pPr>
              <w:spacing w:line="360" w:lineRule="auto"/>
              <w:rPr>
                <w:rFonts w:asciiTheme="majorBidi" w:eastAsia="Times New Roman" w:hAnsiTheme="majorBidi" w:cstheme="majorBidi"/>
                <w:color w:val="0F1115"/>
                <w:sz w:val="24"/>
                <w:szCs w:val="24"/>
              </w:rPr>
            </w:pPr>
          </w:p>
        </w:tc>
      </w:tr>
    </w:tbl>
    <w:p w14:paraId="74EE6EAD" w14:textId="49B5500E" w:rsidR="00FA7543" w:rsidRPr="00961E03" w:rsidRDefault="00742C4A" w:rsidP="0058454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Structured questionnaires remain one of the most widely used instruments for collecting quantitative data in business and management research (Walliman, 2021).</w:t>
      </w:r>
    </w:p>
    <w:p w14:paraId="6EC9CECF" w14:textId="1A4E838B" w:rsidR="00FA7543" w:rsidRPr="00961E03" w:rsidRDefault="00FA7543" w:rsidP="00FA7543">
      <w:pPr>
        <w:pStyle w:val="Heading3"/>
      </w:pPr>
      <w:bookmarkStart w:id="76" w:name="_Toc235201119"/>
      <w:r w:rsidRPr="00961E03">
        <w:t>3.</w:t>
      </w:r>
      <w:r w:rsidR="00BF1AC2" w:rsidRPr="00961E03">
        <w:t>9</w:t>
      </w:r>
      <w:r w:rsidRPr="00961E03">
        <w:t>.3 Measurement Scales</w:t>
      </w:r>
      <w:bookmarkEnd w:id="76"/>
    </w:p>
    <w:p w14:paraId="7950DD3C" w14:textId="61AE7394" w:rsidR="008D0172" w:rsidRPr="00961E03" w:rsidRDefault="008D0172" w:rsidP="0058454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While designing the questionnaire, we used a </w:t>
      </w:r>
      <w:r w:rsidR="00FA7543" w:rsidRPr="00961E03">
        <w:rPr>
          <w:rFonts w:asciiTheme="majorBidi" w:hAnsiTheme="majorBidi" w:cstheme="majorBidi"/>
          <w:b/>
          <w:bCs/>
          <w:sz w:val="24"/>
          <w:szCs w:val="24"/>
        </w:rPr>
        <w:t>5</w:t>
      </w:r>
      <w:r w:rsidRPr="00961E03">
        <w:rPr>
          <w:rFonts w:asciiTheme="majorBidi" w:hAnsiTheme="majorBidi" w:cstheme="majorBidi"/>
          <w:b/>
          <w:bCs/>
          <w:sz w:val="24"/>
          <w:szCs w:val="24"/>
        </w:rPr>
        <w:t>-point Likert scale</w:t>
      </w:r>
      <w:r w:rsidRPr="00961E03">
        <w:rPr>
          <w:rFonts w:asciiTheme="majorBidi" w:hAnsiTheme="majorBidi" w:cstheme="majorBidi"/>
          <w:sz w:val="24"/>
          <w:szCs w:val="24"/>
        </w:rPr>
        <w:t>, as below:</w:t>
      </w:r>
    </w:p>
    <w:p w14:paraId="6C73BFA6" w14:textId="27CFDFE6" w:rsidR="00ED51B6" w:rsidRPr="00961E03" w:rsidRDefault="00ED51B6" w:rsidP="00ED51B6">
      <w:pPr>
        <w:pStyle w:val="Caption"/>
        <w:rPr>
          <w:rFonts w:asciiTheme="majorBidi" w:hAnsiTheme="majorBidi" w:cstheme="majorBidi"/>
          <w:i w:val="0"/>
          <w:iCs w:val="0"/>
          <w:color w:val="auto"/>
          <w:sz w:val="24"/>
          <w:szCs w:val="24"/>
        </w:rPr>
      </w:pPr>
      <w:bookmarkStart w:id="77" w:name="_Toc235137112"/>
      <w:r w:rsidRPr="00961E03">
        <w:rPr>
          <w:rFonts w:asciiTheme="majorBidi" w:hAnsiTheme="majorBidi" w:cstheme="majorBidi"/>
          <w:i w:val="0"/>
          <w:iCs w:val="0"/>
          <w:color w:val="auto"/>
          <w:sz w:val="24"/>
          <w:szCs w:val="24"/>
        </w:rPr>
        <w:t xml:space="preserve">Table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Table \* ARABIC </w:instrText>
      </w:r>
      <w:r w:rsidRPr="00961E03">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6</w:t>
      </w:r>
      <w:r w:rsidRPr="00961E03">
        <w:rPr>
          <w:rFonts w:asciiTheme="majorBidi" w:hAnsiTheme="majorBidi" w:cstheme="majorBidi"/>
          <w:i w:val="0"/>
          <w:iCs w:val="0"/>
          <w:color w:val="auto"/>
          <w:sz w:val="24"/>
          <w:szCs w:val="24"/>
        </w:rPr>
        <w:fldChar w:fldCharType="end"/>
      </w:r>
      <w:r w:rsidR="00584541">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Five-Point Likert Scale</w:t>
      </w:r>
      <w:bookmarkEnd w:id="77"/>
    </w:p>
    <w:tbl>
      <w:tblPr>
        <w:tblStyle w:val="TableGrid"/>
        <w:tblW w:w="5000" w:type="pct"/>
        <w:tblLook w:val="04A0" w:firstRow="1" w:lastRow="0" w:firstColumn="1" w:lastColumn="0" w:noHBand="0" w:noVBand="1"/>
      </w:tblPr>
      <w:tblGrid>
        <w:gridCol w:w="5311"/>
        <w:gridCol w:w="4039"/>
      </w:tblGrid>
      <w:tr w:rsidR="008D0172" w:rsidRPr="00961E03" w14:paraId="6CB4CD4C" w14:textId="77777777" w:rsidTr="00450E4F">
        <w:tc>
          <w:tcPr>
            <w:tcW w:w="2813" w:type="pct"/>
            <w:hideMark/>
          </w:tcPr>
          <w:p w14:paraId="19CA9269" w14:textId="77777777" w:rsidR="008D0172" w:rsidRPr="00961E03" w:rsidRDefault="008D0172" w:rsidP="00256525">
            <w:pPr>
              <w:spacing w:line="240" w:lineRule="auto"/>
              <w:rPr>
                <w:rFonts w:asciiTheme="majorBidi" w:hAnsiTheme="majorBidi" w:cstheme="majorBidi"/>
                <w:b/>
                <w:bCs/>
                <w:sz w:val="24"/>
                <w:szCs w:val="24"/>
              </w:rPr>
            </w:pPr>
            <w:r w:rsidRPr="00961E03">
              <w:rPr>
                <w:rFonts w:asciiTheme="majorBidi" w:hAnsiTheme="majorBidi" w:cstheme="majorBidi"/>
                <w:b/>
                <w:bCs/>
                <w:sz w:val="24"/>
                <w:szCs w:val="24"/>
              </w:rPr>
              <w:t>Scale</w:t>
            </w:r>
          </w:p>
        </w:tc>
        <w:tc>
          <w:tcPr>
            <w:tcW w:w="2139" w:type="pct"/>
            <w:hideMark/>
          </w:tcPr>
          <w:p w14:paraId="0B5F93C6" w14:textId="77777777" w:rsidR="008D0172" w:rsidRPr="00961E03" w:rsidRDefault="008D0172" w:rsidP="00256525">
            <w:pPr>
              <w:spacing w:line="240" w:lineRule="auto"/>
              <w:rPr>
                <w:rFonts w:asciiTheme="majorBidi" w:hAnsiTheme="majorBidi" w:cstheme="majorBidi"/>
                <w:b/>
                <w:bCs/>
                <w:sz w:val="24"/>
                <w:szCs w:val="24"/>
              </w:rPr>
            </w:pPr>
            <w:r w:rsidRPr="00961E03">
              <w:rPr>
                <w:rFonts w:asciiTheme="majorBidi" w:hAnsiTheme="majorBidi" w:cstheme="majorBidi"/>
                <w:b/>
                <w:bCs/>
                <w:sz w:val="24"/>
                <w:szCs w:val="24"/>
              </w:rPr>
              <w:t>Meaning</w:t>
            </w:r>
          </w:p>
        </w:tc>
      </w:tr>
      <w:tr w:rsidR="008D0172" w:rsidRPr="00961E03" w14:paraId="47E0EE1A" w14:textId="77777777" w:rsidTr="00450E4F">
        <w:tc>
          <w:tcPr>
            <w:tcW w:w="2813" w:type="pct"/>
            <w:hideMark/>
          </w:tcPr>
          <w:p w14:paraId="6F34C98D"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1</w:t>
            </w:r>
          </w:p>
        </w:tc>
        <w:tc>
          <w:tcPr>
            <w:tcW w:w="2139" w:type="pct"/>
            <w:hideMark/>
          </w:tcPr>
          <w:p w14:paraId="57252A9F"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Strongly Disagree</w:t>
            </w:r>
          </w:p>
        </w:tc>
      </w:tr>
      <w:tr w:rsidR="008D0172" w:rsidRPr="00961E03" w14:paraId="6AB9F58D" w14:textId="77777777" w:rsidTr="00450E4F">
        <w:tc>
          <w:tcPr>
            <w:tcW w:w="2813" w:type="pct"/>
            <w:hideMark/>
          </w:tcPr>
          <w:p w14:paraId="1B1B3B35"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2</w:t>
            </w:r>
          </w:p>
        </w:tc>
        <w:tc>
          <w:tcPr>
            <w:tcW w:w="2139" w:type="pct"/>
            <w:hideMark/>
          </w:tcPr>
          <w:p w14:paraId="7EBB18F9"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Disagree</w:t>
            </w:r>
          </w:p>
        </w:tc>
      </w:tr>
      <w:tr w:rsidR="008D0172" w:rsidRPr="00961E03" w14:paraId="08DA8B59" w14:textId="77777777" w:rsidTr="00450E4F">
        <w:tc>
          <w:tcPr>
            <w:tcW w:w="2813" w:type="pct"/>
            <w:hideMark/>
          </w:tcPr>
          <w:p w14:paraId="7B0E0E0B"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3</w:t>
            </w:r>
          </w:p>
        </w:tc>
        <w:tc>
          <w:tcPr>
            <w:tcW w:w="2139" w:type="pct"/>
            <w:hideMark/>
          </w:tcPr>
          <w:p w14:paraId="653DA472"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Neutral</w:t>
            </w:r>
          </w:p>
        </w:tc>
      </w:tr>
      <w:tr w:rsidR="008D0172" w:rsidRPr="00961E03" w14:paraId="57C169C4" w14:textId="77777777" w:rsidTr="00450E4F">
        <w:tc>
          <w:tcPr>
            <w:tcW w:w="2813" w:type="pct"/>
            <w:hideMark/>
          </w:tcPr>
          <w:p w14:paraId="43209851"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4</w:t>
            </w:r>
          </w:p>
        </w:tc>
        <w:tc>
          <w:tcPr>
            <w:tcW w:w="2139" w:type="pct"/>
            <w:hideMark/>
          </w:tcPr>
          <w:p w14:paraId="5480441A"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Agree</w:t>
            </w:r>
          </w:p>
        </w:tc>
      </w:tr>
      <w:tr w:rsidR="008D0172" w:rsidRPr="00961E03" w14:paraId="7D54BA45" w14:textId="77777777" w:rsidTr="00450E4F">
        <w:tc>
          <w:tcPr>
            <w:tcW w:w="2813" w:type="pct"/>
            <w:hideMark/>
          </w:tcPr>
          <w:p w14:paraId="3203799E"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5</w:t>
            </w:r>
          </w:p>
        </w:tc>
        <w:tc>
          <w:tcPr>
            <w:tcW w:w="2139" w:type="pct"/>
            <w:hideMark/>
          </w:tcPr>
          <w:p w14:paraId="4A5D6E13" w14:textId="77777777" w:rsidR="008D0172" w:rsidRPr="00961E03" w:rsidRDefault="008D0172" w:rsidP="00256525">
            <w:pPr>
              <w:spacing w:line="240" w:lineRule="auto"/>
              <w:rPr>
                <w:rFonts w:asciiTheme="majorBidi" w:hAnsiTheme="majorBidi" w:cstheme="majorBidi"/>
                <w:sz w:val="24"/>
                <w:szCs w:val="24"/>
              </w:rPr>
            </w:pPr>
            <w:r w:rsidRPr="00961E03">
              <w:rPr>
                <w:rFonts w:asciiTheme="majorBidi" w:hAnsiTheme="majorBidi" w:cstheme="majorBidi"/>
                <w:sz w:val="24"/>
                <w:szCs w:val="24"/>
              </w:rPr>
              <w:t>Strongly Agree</w:t>
            </w:r>
          </w:p>
        </w:tc>
      </w:tr>
    </w:tbl>
    <w:p w14:paraId="2D6BB335" w14:textId="538F5B66" w:rsidR="008D0172" w:rsidRPr="00961E03" w:rsidRDefault="00341EEC" w:rsidP="00341EEC">
      <w:pPr>
        <w:spacing w:line="360" w:lineRule="auto"/>
        <w:rPr>
          <w:rFonts w:asciiTheme="majorBidi" w:hAnsiTheme="majorBidi" w:cstheme="majorBidi"/>
        </w:rPr>
      </w:pPr>
      <w:r w:rsidRPr="00961E03">
        <w:rPr>
          <w:rFonts w:asciiTheme="majorBidi" w:hAnsiTheme="majorBidi" w:cstheme="majorBidi"/>
        </w:rPr>
        <w:t>Likert (1932) developed the 5-point scale that has become widely used in survey research, which was adopted for measuring respondents' perceptions in this study.</w:t>
      </w:r>
    </w:p>
    <w:p w14:paraId="2D1FF1B4" w14:textId="0364EB41" w:rsidR="00FA7543" w:rsidRPr="00961E03" w:rsidRDefault="00FA7543" w:rsidP="00FA7543">
      <w:pPr>
        <w:pStyle w:val="Heading3"/>
      </w:pPr>
      <w:bookmarkStart w:id="78" w:name="_Toc235201120"/>
      <w:r w:rsidRPr="00961E03">
        <w:t>3.</w:t>
      </w:r>
      <w:r w:rsidR="00BF1AC2" w:rsidRPr="00961E03">
        <w:t>9</w:t>
      </w:r>
      <w:r w:rsidRPr="00961E03">
        <w:t>.4 Pilot Study</w:t>
      </w:r>
      <w:bookmarkEnd w:id="78"/>
    </w:p>
    <w:p w14:paraId="3D8854EA" w14:textId="77777777" w:rsidR="00FA7543" w:rsidRPr="00584541" w:rsidRDefault="00FA7543"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Prior to the process of data collection, a pilot study planned to be conducted using a small group of approximately 15 to 20 participants who possess characteristics like theses of the targeted population. The main purpose of the pilot study is to assess all the following, the clarity, relevance, and comprehensibility of the questionnaire items and to identify clearly any ambiguities or difficulties that may affect respondents; understanding and blocking his complete participation on </w:t>
      </w:r>
      <w:r w:rsidRPr="00584541">
        <w:rPr>
          <w:rFonts w:asciiTheme="majorBidi" w:hAnsiTheme="majorBidi" w:cstheme="majorBidi"/>
          <w:sz w:val="24"/>
          <w:szCs w:val="24"/>
        </w:rPr>
        <w:lastRenderedPageBreak/>
        <w:t>the shared questionnaire. Pilot testing assists researchers in evaluating the clarity, relevance, and reliability of questionnaire items before full-scale data collection (Creswell &amp; Creswell, 2023).</w:t>
      </w:r>
    </w:p>
    <w:p w14:paraId="322E7CA3" w14:textId="77777777" w:rsidR="00FA7543" w:rsidRPr="00584541" w:rsidRDefault="00FA7543"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The feedback collected which will be obtained from the pilot participants will be used to refine the wording, sequence, and structure of the questionnaire where necessary and adding value. In addition, the pilot study will provide an initial assessment of the reliability of the measurement instrument before its full and final administration.</w:t>
      </w:r>
    </w:p>
    <w:p w14:paraId="3C7034B5" w14:textId="77777777" w:rsidR="00FA7543" w:rsidRPr="00584541" w:rsidRDefault="00FA7543"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 xml:space="preserve">Conducting a pilot test is expected to improve the overall quality of the research instrument, enhance the accuracy of data, and increase the likelihood of obtaining reliable responses during the main survey. Any modifications resulting from the pilot study will be incorporated before final version of the questionnaire is distributed to the final sample of the team participants in the survey. </w:t>
      </w:r>
    </w:p>
    <w:p w14:paraId="37A2E623" w14:textId="77777777" w:rsidR="00FA7543" w:rsidRPr="00584541" w:rsidRDefault="00FA7543"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As developing the questionnaire required balancing granular program metrics with clear, accessible phrasing. It was clearly noticed that the pilot study proved critical to this process. The collected feedback from the pilot cohort allowed for a strategic improvement of the questionnaire's structure and wording. A key takeaway from this phase was the necessity of stripping away dense academic terminology, and to ensure that every question directly resonated with the respondents' day-to-day operational realities, which mean, more realistic, than just academic, with no connectivity with the operational side, of the IKTVA Program.</w:t>
      </w:r>
    </w:p>
    <w:p w14:paraId="3ADE0442" w14:textId="0FF45ADD" w:rsidR="00FA7543" w:rsidRPr="00584541" w:rsidRDefault="00FA7543" w:rsidP="00584541">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In summary, A pilot study was conducted with 20 professionals, who are working within the Saudi Aramco ecosystem to:</w:t>
      </w:r>
    </w:p>
    <w:p w14:paraId="7256241A" w14:textId="77777777" w:rsidR="00FA7543" w:rsidRPr="00584541" w:rsidRDefault="00FA7543">
      <w:pPr>
        <w:pStyle w:val="ListParagraph"/>
        <w:numPr>
          <w:ilvl w:val="0"/>
          <w:numId w:val="73"/>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Test Clarity:</w:t>
      </w:r>
      <w:r w:rsidRPr="00584541">
        <w:rPr>
          <w:rFonts w:asciiTheme="majorBidi" w:hAnsiTheme="majorBidi" w:cstheme="majorBidi"/>
          <w:sz w:val="24"/>
          <w:szCs w:val="24"/>
        </w:rPr>
        <w:t> Assess the clarity and comprehensibility of the questionnaire items.</w:t>
      </w:r>
    </w:p>
    <w:p w14:paraId="6DB3E843" w14:textId="08574BEF" w:rsidR="00FA7543" w:rsidRPr="00584541" w:rsidRDefault="00FA7543">
      <w:pPr>
        <w:pStyle w:val="ListParagraph"/>
        <w:numPr>
          <w:ilvl w:val="0"/>
          <w:numId w:val="73"/>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Identify Issues:</w:t>
      </w:r>
      <w:r w:rsidRPr="00584541">
        <w:rPr>
          <w:rFonts w:asciiTheme="majorBidi" w:hAnsiTheme="majorBidi" w:cstheme="majorBidi"/>
          <w:sz w:val="24"/>
          <w:szCs w:val="24"/>
        </w:rPr>
        <w:t> </w:t>
      </w:r>
      <w:r w:rsidR="004C480E" w:rsidRPr="00584541">
        <w:rPr>
          <w:rFonts w:asciiTheme="majorBidi" w:hAnsiTheme="majorBidi" w:cstheme="majorBidi"/>
          <w:sz w:val="24"/>
          <w:szCs w:val="24"/>
        </w:rPr>
        <w:t xml:space="preserve">To help in </w:t>
      </w:r>
      <w:r w:rsidRPr="00584541">
        <w:rPr>
          <w:rFonts w:asciiTheme="majorBidi" w:hAnsiTheme="majorBidi" w:cstheme="majorBidi"/>
          <w:sz w:val="24"/>
          <w:szCs w:val="24"/>
        </w:rPr>
        <w:t>Identify</w:t>
      </w:r>
      <w:r w:rsidR="004C480E" w:rsidRPr="00584541">
        <w:rPr>
          <w:rFonts w:asciiTheme="majorBidi" w:hAnsiTheme="majorBidi" w:cstheme="majorBidi"/>
          <w:sz w:val="24"/>
          <w:szCs w:val="24"/>
        </w:rPr>
        <w:t>ing</w:t>
      </w:r>
      <w:r w:rsidRPr="00584541">
        <w:rPr>
          <w:rFonts w:asciiTheme="majorBidi" w:hAnsiTheme="majorBidi" w:cstheme="majorBidi"/>
          <w:sz w:val="24"/>
          <w:szCs w:val="24"/>
        </w:rPr>
        <w:t xml:space="preserve"> any issues with wording, formatting, or response options.</w:t>
      </w:r>
    </w:p>
    <w:p w14:paraId="29E2450F" w14:textId="4B9E4BE0" w:rsidR="00FA7543" w:rsidRPr="00584541" w:rsidRDefault="00FA7543">
      <w:pPr>
        <w:pStyle w:val="ListParagraph"/>
        <w:numPr>
          <w:ilvl w:val="0"/>
          <w:numId w:val="73"/>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Assess Time:</w:t>
      </w:r>
      <w:r w:rsidRPr="00584541">
        <w:rPr>
          <w:rFonts w:asciiTheme="majorBidi" w:hAnsiTheme="majorBidi" w:cstheme="majorBidi"/>
          <w:sz w:val="24"/>
          <w:szCs w:val="24"/>
        </w:rPr>
        <w:t> </w:t>
      </w:r>
      <w:r w:rsidR="004C480E" w:rsidRPr="00584541">
        <w:rPr>
          <w:rFonts w:asciiTheme="majorBidi" w:hAnsiTheme="majorBidi" w:cstheme="majorBidi"/>
          <w:sz w:val="24"/>
          <w:szCs w:val="24"/>
        </w:rPr>
        <w:t>To help in e</w:t>
      </w:r>
      <w:r w:rsidRPr="00584541">
        <w:rPr>
          <w:rFonts w:asciiTheme="majorBidi" w:hAnsiTheme="majorBidi" w:cstheme="majorBidi"/>
          <w:sz w:val="24"/>
          <w:szCs w:val="24"/>
        </w:rPr>
        <w:t>stimat</w:t>
      </w:r>
      <w:r w:rsidR="004C480E" w:rsidRPr="00584541">
        <w:rPr>
          <w:rFonts w:asciiTheme="majorBidi" w:hAnsiTheme="majorBidi" w:cstheme="majorBidi"/>
          <w:sz w:val="24"/>
          <w:szCs w:val="24"/>
        </w:rPr>
        <w:t>ing</w:t>
      </w:r>
      <w:r w:rsidRPr="00584541">
        <w:rPr>
          <w:rFonts w:asciiTheme="majorBidi" w:hAnsiTheme="majorBidi" w:cstheme="majorBidi"/>
          <w:sz w:val="24"/>
          <w:szCs w:val="24"/>
        </w:rPr>
        <w:t xml:space="preserve"> the time required to complete the questionnaire.</w:t>
      </w:r>
    </w:p>
    <w:p w14:paraId="68800785" w14:textId="7CC02406" w:rsidR="00FA7543" w:rsidRPr="00584541" w:rsidRDefault="00FA7543">
      <w:pPr>
        <w:pStyle w:val="ListParagraph"/>
        <w:numPr>
          <w:ilvl w:val="0"/>
          <w:numId w:val="73"/>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Refine Instrument:</w:t>
      </w:r>
      <w:r w:rsidRPr="00584541">
        <w:rPr>
          <w:rFonts w:asciiTheme="majorBidi" w:hAnsiTheme="majorBidi" w:cstheme="majorBidi"/>
          <w:sz w:val="24"/>
          <w:szCs w:val="24"/>
        </w:rPr>
        <w:t> </w:t>
      </w:r>
      <w:r w:rsidR="004C480E" w:rsidRPr="00584541">
        <w:rPr>
          <w:rFonts w:asciiTheme="majorBidi" w:hAnsiTheme="majorBidi" w:cstheme="majorBidi"/>
          <w:sz w:val="24"/>
          <w:szCs w:val="24"/>
        </w:rPr>
        <w:t>To help and guide in m</w:t>
      </w:r>
      <w:r w:rsidRPr="00584541">
        <w:rPr>
          <w:rFonts w:asciiTheme="majorBidi" w:hAnsiTheme="majorBidi" w:cstheme="majorBidi"/>
          <w:sz w:val="24"/>
          <w:szCs w:val="24"/>
        </w:rPr>
        <w:t>ak</w:t>
      </w:r>
      <w:r w:rsidR="004C480E" w:rsidRPr="00584541">
        <w:rPr>
          <w:rFonts w:asciiTheme="majorBidi" w:hAnsiTheme="majorBidi" w:cstheme="majorBidi"/>
          <w:sz w:val="24"/>
          <w:szCs w:val="24"/>
        </w:rPr>
        <w:t>ing</w:t>
      </w:r>
      <w:r w:rsidRPr="00584541">
        <w:rPr>
          <w:rFonts w:asciiTheme="majorBidi" w:hAnsiTheme="majorBidi" w:cstheme="majorBidi"/>
          <w:sz w:val="24"/>
          <w:szCs w:val="24"/>
        </w:rPr>
        <w:t xml:space="preserve"> necessary refinements based on feedback.</w:t>
      </w:r>
    </w:p>
    <w:p w14:paraId="12AD6691" w14:textId="2517B764" w:rsidR="00FA7543" w:rsidRPr="00584541" w:rsidRDefault="00FA7543">
      <w:pPr>
        <w:pStyle w:val="ListParagraph"/>
        <w:numPr>
          <w:ilvl w:val="0"/>
          <w:numId w:val="73"/>
        </w:numPr>
        <w:spacing w:line="360" w:lineRule="auto"/>
        <w:jc w:val="both"/>
        <w:rPr>
          <w:rFonts w:asciiTheme="majorBidi" w:hAnsiTheme="majorBidi" w:cstheme="majorBidi"/>
          <w:sz w:val="24"/>
          <w:szCs w:val="24"/>
        </w:rPr>
      </w:pPr>
      <w:r w:rsidRPr="00584541">
        <w:rPr>
          <w:rFonts w:asciiTheme="majorBidi" w:hAnsiTheme="majorBidi" w:cstheme="majorBidi"/>
          <w:b/>
          <w:bCs/>
          <w:sz w:val="24"/>
          <w:szCs w:val="24"/>
        </w:rPr>
        <w:t>Results:</w:t>
      </w:r>
      <w:r w:rsidRPr="00584541">
        <w:rPr>
          <w:rFonts w:asciiTheme="majorBidi" w:hAnsiTheme="majorBidi" w:cstheme="majorBidi"/>
          <w:sz w:val="24"/>
          <w:szCs w:val="24"/>
        </w:rPr>
        <w:t> </w:t>
      </w:r>
      <w:r w:rsidR="004C480E" w:rsidRPr="00584541">
        <w:rPr>
          <w:rFonts w:asciiTheme="majorBidi" w:hAnsiTheme="majorBidi" w:cstheme="majorBidi"/>
          <w:sz w:val="24"/>
          <w:szCs w:val="24"/>
        </w:rPr>
        <w:t xml:space="preserve"> By implementing carefully the above guidelines , t</w:t>
      </w:r>
      <w:r w:rsidRPr="00584541">
        <w:rPr>
          <w:rFonts w:asciiTheme="majorBidi" w:hAnsiTheme="majorBidi" w:cstheme="majorBidi"/>
          <w:sz w:val="24"/>
          <w:szCs w:val="24"/>
        </w:rPr>
        <w:t>he questionnaire was clear, relevant, and took approximately 8-10 minutes to complete.</w:t>
      </w:r>
    </w:p>
    <w:p w14:paraId="2779A6E3" w14:textId="405019D0" w:rsidR="00693C5A" w:rsidRPr="00961E03" w:rsidRDefault="00FA7543" w:rsidP="00877167">
      <w:pPr>
        <w:spacing w:line="360" w:lineRule="auto"/>
        <w:jc w:val="both"/>
        <w:rPr>
          <w:rFonts w:asciiTheme="majorBidi" w:hAnsiTheme="majorBidi" w:cstheme="majorBidi"/>
          <w:sz w:val="24"/>
          <w:szCs w:val="24"/>
        </w:rPr>
      </w:pPr>
      <w:r w:rsidRPr="00584541">
        <w:rPr>
          <w:rFonts w:asciiTheme="majorBidi" w:hAnsiTheme="majorBidi" w:cstheme="majorBidi"/>
          <w:sz w:val="24"/>
          <w:szCs w:val="24"/>
        </w:rPr>
        <w:t>Participants involved in the pilot study will not be included in the final survey sample.</w:t>
      </w:r>
    </w:p>
    <w:p w14:paraId="56DB7FB1" w14:textId="50567320" w:rsidR="00A80428" w:rsidRPr="00961E03" w:rsidRDefault="00A80428">
      <w:pPr>
        <w:pStyle w:val="Heading2"/>
        <w:numPr>
          <w:ilvl w:val="1"/>
          <w:numId w:val="6"/>
        </w:numPr>
        <w:ind w:left="360"/>
      </w:pPr>
      <w:bookmarkStart w:id="79" w:name="_Toc235201121"/>
      <w:r w:rsidRPr="00961E03">
        <w:lastRenderedPageBreak/>
        <w:t>Data Collection Procedures</w:t>
      </w:r>
      <w:bookmarkEnd w:id="79"/>
    </w:p>
    <w:p w14:paraId="69190F05" w14:textId="77777777" w:rsidR="00AE381E" w:rsidRPr="00877167" w:rsidRDefault="00AE381E" w:rsidP="00877167">
      <w:pPr>
        <w:spacing w:line="360" w:lineRule="auto"/>
        <w:jc w:val="both"/>
        <w:rPr>
          <w:rFonts w:asciiTheme="majorBidi" w:hAnsiTheme="majorBidi" w:cstheme="majorBidi"/>
          <w:sz w:val="24"/>
          <w:szCs w:val="24"/>
        </w:rPr>
      </w:pPr>
      <w:r w:rsidRPr="00877167">
        <w:rPr>
          <w:rFonts w:asciiTheme="majorBidi" w:hAnsiTheme="majorBidi" w:cstheme="majorBidi"/>
          <w:sz w:val="24"/>
          <w:szCs w:val="24"/>
        </w:rPr>
        <w:t>The process of data collection will involve the following steps:</w:t>
      </w:r>
    </w:p>
    <w:p w14:paraId="01621786"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Obtain approval from the academic supervisor. </w:t>
      </w:r>
    </w:p>
    <w:p w14:paraId="2B2D27F4"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Finalize the questionnaire. </w:t>
      </w:r>
    </w:p>
    <w:p w14:paraId="7E627EED"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Conduct a pilot review if required. </w:t>
      </w:r>
    </w:p>
    <w:p w14:paraId="23AC33C9"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Distribute the questionnaire electronically. </w:t>
      </w:r>
    </w:p>
    <w:p w14:paraId="204B749F"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Collect completed responses. </w:t>
      </w:r>
    </w:p>
    <w:p w14:paraId="09C5BFFF"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Verify data completeness. </w:t>
      </w:r>
    </w:p>
    <w:p w14:paraId="02635103"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Code responses for statistical analysis. </w:t>
      </w:r>
    </w:p>
    <w:p w14:paraId="37279C7C"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Enter data into SPSS software. </w:t>
      </w:r>
    </w:p>
    <w:p w14:paraId="05AB03F7" w14:textId="77777777"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Conduct statistical analysis. </w:t>
      </w:r>
    </w:p>
    <w:p w14:paraId="46A2A823" w14:textId="44D2AAEA" w:rsidR="00AE381E" w:rsidRPr="00877167" w:rsidRDefault="00AE381E">
      <w:pPr>
        <w:pStyle w:val="ListParagraph"/>
        <w:numPr>
          <w:ilvl w:val="0"/>
          <w:numId w:val="74"/>
        </w:numPr>
        <w:spacing w:line="360" w:lineRule="auto"/>
        <w:jc w:val="both"/>
        <w:rPr>
          <w:rFonts w:asciiTheme="majorBidi" w:hAnsiTheme="majorBidi" w:cstheme="majorBidi"/>
          <w:sz w:val="24"/>
          <w:szCs w:val="24"/>
        </w:rPr>
      </w:pPr>
      <w:r w:rsidRPr="00877167">
        <w:rPr>
          <w:rFonts w:asciiTheme="majorBidi" w:hAnsiTheme="majorBidi" w:cstheme="majorBidi"/>
          <w:sz w:val="24"/>
          <w:szCs w:val="24"/>
        </w:rPr>
        <w:t>Interpret and report findings.</w:t>
      </w:r>
    </w:p>
    <w:p w14:paraId="00ADA1D3" w14:textId="3DB4E963" w:rsidR="00AE381E" w:rsidRPr="00877167" w:rsidRDefault="00AE381E" w:rsidP="00877167">
      <w:pPr>
        <w:spacing w:line="360" w:lineRule="auto"/>
        <w:jc w:val="both"/>
        <w:rPr>
          <w:rFonts w:asciiTheme="majorBidi" w:hAnsiTheme="majorBidi" w:cstheme="majorBidi"/>
          <w:sz w:val="24"/>
          <w:szCs w:val="24"/>
        </w:rPr>
      </w:pPr>
      <w:r w:rsidRPr="00877167">
        <w:rPr>
          <w:rFonts w:asciiTheme="majorBidi" w:hAnsiTheme="majorBidi" w:cstheme="majorBidi"/>
          <w:sz w:val="24"/>
          <w:szCs w:val="24"/>
        </w:rPr>
        <w:t>Resnik (2020) emphasized that ethical principles such as informed consent, confidentiality, and voluntary participation are fundamental to maintaining research integrity.</w:t>
      </w:r>
    </w:p>
    <w:p w14:paraId="3DBE9DD1" w14:textId="47B0346A" w:rsidR="00A80428" w:rsidRPr="00961E03" w:rsidRDefault="00A80428" w:rsidP="00A80428">
      <w:pPr>
        <w:pStyle w:val="Heading3"/>
      </w:pPr>
      <w:bookmarkStart w:id="80" w:name="_Toc235201122"/>
      <w:r w:rsidRPr="00961E03">
        <w:t>3.1</w:t>
      </w:r>
      <w:r w:rsidR="00BF1AC2" w:rsidRPr="00961E03">
        <w:t>0</w:t>
      </w:r>
      <w:r w:rsidRPr="00961E03">
        <w:t>.1 Distribution Method</w:t>
      </w:r>
      <w:bookmarkEnd w:id="80"/>
    </w:p>
    <w:p w14:paraId="54B91FB6" w14:textId="6EC2E864" w:rsidR="00A80428" w:rsidRPr="00877167" w:rsidRDefault="00A80428" w:rsidP="00877167">
      <w:pPr>
        <w:spacing w:line="360" w:lineRule="auto"/>
        <w:jc w:val="both"/>
        <w:rPr>
          <w:rFonts w:asciiTheme="majorBidi" w:hAnsiTheme="majorBidi" w:cstheme="majorBidi"/>
          <w:sz w:val="24"/>
          <w:szCs w:val="24"/>
        </w:rPr>
      </w:pPr>
      <w:r w:rsidRPr="00877167">
        <w:rPr>
          <w:rFonts w:asciiTheme="majorBidi" w:hAnsiTheme="majorBidi" w:cstheme="majorBidi"/>
          <w:sz w:val="24"/>
          <w:szCs w:val="24"/>
        </w:rPr>
        <w:t>The verified and approved questionnaire was distributed electronically using </w:t>
      </w:r>
      <w:r w:rsidRPr="00877167">
        <w:rPr>
          <w:rFonts w:asciiTheme="majorBidi" w:hAnsiTheme="majorBidi" w:cstheme="majorBidi"/>
          <w:b/>
          <w:bCs/>
          <w:sz w:val="24"/>
          <w:szCs w:val="24"/>
        </w:rPr>
        <w:t>Google Forms</w:t>
      </w:r>
      <w:r w:rsidRPr="00877167">
        <w:rPr>
          <w:rFonts w:asciiTheme="majorBidi" w:hAnsiTheme="majorBidi" w:cstheme="majorBidi"/>
          <w:sz w:val="24"/>
          <w:szCs w:val="24"/>
        </w:rPr>
        <w:t> for the following reasons:</w:t>
      </w:r>
    </w:p>
    <w:p w14:paraId="5D025937" w14:textId="6682BCC9" w:rsidR="00A80428" w:rsidRPr="00877167" w:rsidRDefault="00A80428">
      <w:pPr>
        <w:pStyle w:val="ListParagraph"/>
        <w:numPr>
          <w:ilvl w:val="0"/>
          <w:numId w:val="75"/>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t>Efficiency:</w:t>
      </w:r>
      <w:r w:rsidRPr="00877167">
        <w:rPr>
          <w:rFonts w:asciiTheme="majorBidi" w:hAnsiTheme="majorBidi" w:cstheme="majorBidi"/>
          <w:sz w:val="24"/>
          <w:szCs w:val="24"/>
        </w:rPr>
        <w:t> To fully allow for efficient distribution and collection of responses.</w:t>
      </w:r>
    </w:p>
    <w:p w14:paraId="3E25737D" w14:textId="7FA61755" w:rsidR="00A80428" w:rsidRPr="00877167" w:rsidRDefault="00A80428">
      <w:pPr>
        <w:pStyle w:val="ListParagraph"/>
        <w:numPr>
          <w:ilvl w:val="0"/>
          <w:numId w:val="75"/>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t>Accessibility:</w:t>
      </w:r>
      <w:r w:rsidRPr="00877167">
        <w:rPr>
          <w:rFonts w:asciiTheme="majorBidi" w:hAnsiTheme="majorBidi" w:cstheme="majorBidi"/>
          <w:sz w:val="24"/>
          <w:szCs w:val="24"/>
        </w:rPr>
        <w:t> As the platform is accessible and easy to use.</w:t>
      </w:r>
    </w:p>
    <w:p w14:paraId="3DCC5A74" w14:textId="409CF66D" w:rsidR="00A80428" w:rsidRPr="00877167" w:rsidRDefault="00A80428">
      <w:pPr>
        <w:pStyle w:val="ListParagraph"/>
        <w:numPr>
          <w:ilvl w:val="0"/>
          <w:numId w:val="75"/>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t>Data Management:</w:t>
      </w:r>
      <w:r w:rsidRPr="00877167">
        <w:rPr>
          <w:rFonts w:asciiTheme="majorBidi" w:hAnsiTheme="majorBidi" w:cstheme="majorBidi"/>
          <w:sz w:val="24"/>
          <w:szCs w:val="24"/>
        </w:rPr>
        <w:t> As per setup, it fully automatically compiles responses into a structured dataset.</w:t>
      </w:r>
    </w:p>
    <w:p w14:paraId="63B6D806" w14:textId="79A5B62C" w:rsidR="00A80428" w:rsidRPr="00877167" w:rsidRDefault="00A80428">
      <w:pPr>
        <w:pStyle w:val="ListParagraph"/>
        <w:numPr>
          <w:ilvl w:val="0"/>
          <w:numId w:val="75"/>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t>Anonymity:</w:t>
      </w:r>
      <w:r w:rsidRPr="00877167">
        <w:rPr>
          <w:rFonts w:asciiTheme="majorBidi" w:hAnsiTheme="majorBidi" w:cstheme="majorBidi"/>
          <w:sz w:val="24"/>
          <w:szCs w:val="24"/>
        </w:rPr>
        <w:t> It is completely allowing for anonymous responses, reducing social desirability bias.</w:t>
      </w:r>
    </w:p>
    <w:p w14:paraId="788A4DBF" w14:textId="65F85370" w:rsidR="00A80428" w:rsidRPr="00961E03" w:rsidRDefault="00A80428" w:rsidP="00A80428">
      <w:pPr>
        <w:pStyle w:val="Heading3"/>
      </w:pPr>
      <w:bookmarkStart w:id="81" w:name="_Toc235201123"/>
      <w:r w:rsidRPr="00961E03">
        <w:t>3.</w:t>
      </w:r>
      <w:r w:rsidR="00A32A21" w:rsidRPr="00961E03">
        <w:t>1</w:t>
      </w:r>
      <w:r w:rsidR="00BF1AC2" w:rsidRPr="00961E03">
        <w:t>0</w:t>
      </w:r>
      <w:r w:rsidRPr="00961E03">
        <w:t>.2 Distribution Channels</w:t>
      </w:r>
      <w:bookmarkEnd w:id="81"/>
    </w:p>
    <w:p w14:paraId="6CD583FB" w14:textId="451FE523" w:rsidR="00A80428" w:rsidRPr="00877167" w:rsidRDefault="00A80428">
      <w:pPr>
        <w:pStyle w:val="ListParagraph"/>
        <w:numPr>
          <w:ilvl w:val="0"/>
          <w:numId w:val="76"/>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t>Email:</w:t>
      </w:r>
      <w:r w:rsidRPr="00877167">
        <w:rPr>
          <w:rFonts w:asciiTheme="majorBidi" w:hAnsiTheme="majorBidi" w:cstheme="majorBidi"/>
          <w:sz w:val="24"/>
          <w:szCs w:val="24"/>
        </w:rPr>
        <w:t> It was distributed through direct emails with a link to the questionnaire.</w:t>
      </w:r>
    </w:p>
    <w:p w14:paraId="56352E17" w14:textId="4817B37B" w:rsidR="00A80428" w:rsidRPr="00877167" w:rsidRDefault="00A80428">
      <w:pPr>
        <w:pStyle w:val="ListParagraph"/>
        <w:numPr>
          <w:ilvl w:val="0"/>
          <w:numId w:val="76"/>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t>Professional Networks:</w:t>
      </w:r>
      <w:r w:rsidRPr="00877167">
        <w:rPr>
          <w:rFonts w:asciiTheme="majorBidi" w:hAnsiTheme="majorBidi" w:cstheme="majorBidi"/>
          <w:sz w:val="24"/>
          <w:szCs w:val="24"/>
        </w:rPr>
        <w:t> We have used networks like, LinkedIn and other professional platforms.</w:t>
      </w:r>
    </w:p>
    <w:p w14:paraId="51361693" w14:textId="56077C76" w:rsidR="00A80428" w:rsidRPr="00877167" w:rsidRDefault="00A80428">
      <w:pPr>
        <w:pStyle w:val="ListParagraph"/>
        <w:numPr>
          <w:ilvl w:val="0"/>
          <w:numId w:val="76"/>
        </w:numPr>
        <w:spacing w:line="360" w:lineRule="auto"/>
        <w:jc w:val="both"/>
        <w:rPr>
          <w:rFonts w:asciiTheme="majorBidi" w:hAnsiTheme="majorBidi" w:cstheme="majorBidi"/>
          <w:sz w:val="24"/>
          <w:szCs w:val="24"/>
        </w:rPr>
      </w:pPr>
      <w:r w:rsidRPr="00877167">
        <w:rPr>
          <w:rFonts w:asciiTheme="majorBidi" w:hAnsiTheme="majorBidi" w:cstheme="majorBidi"/>
          <w:b/>
          <w:bCs/>
          <w:sz w:val="24"/>
          <w:szCs w:val="24"/>
        </w:rPr>
        <w:lastRenderedPageBreak/>
        <w:t>Industry Associations:</w:t>
      </w:r>
      <w:r w:rsidRPr="00877167">
        <w:rPr>
          <w:rFonts w:asciiTheme="majorBidi" w:hAnsiTheme="majorBidi" w:cstheme="majorBidi"/>
          <w:sz w:val="24"/>
          <w:szCs w:val="24"/>
        </w:rPr>
        <w:t> The listed questionnaire was fully distribution through professional groups.</w:t>
      </w:r>
    </w:p>
    <w:p w14:paraId="0611D288" w14:textId="596F848B" w:rsidR="002B7145" w:rsidRDefault="00A80428">
      <w:pPr>
        <w:pStyle w:val="ListParagraph"/>
        <w:numPr>
          <w:ilvl w:val="2"/>
          <w:numId w:val="59"/>
        </w:numPr>
        <w:spacing w:line="360" w:lineRule="auto"/>
        <w:jc w:val="both"/>
        <w:rPr>
          <w:rFonts w:asciiTheme="majorBidi" w:hAnsiTheme="majorBidi" w:cstheme="majorBidi"/>
          <w:b/>
          <w:bCs/>
          <w:sz w:val="24"/>
          <w:szCs w:val="24"/>
        </w:rPr>
      </w:pPr>
      <w:r w:rsidRPr="002B7145">
        <w:rPr>
          <w:rFonts w:asciiTheme="majorBidi" w:hAnsiTheme="majorBidi" w:cstheme="majorBidi"/>
          <w:b/>
          <w:bCs/>
          <w:sz w:val="24"/>
          <w:szCs w:val="24"/>
        </w:rPr>
        <w:t>Response Rate</w:t>
      </w:r>
    </w:p>
    <w:p w14:paraId="027F68A3" w14:textId="737A8EA8" w:rsidR="002B7145" w:rsidRPr="002B7145" w:rsidRDefault="002B7145" w:rsidP="002B7145">
      <w:pPr>
        <w:pStyle w:val="Caption"/>
        <w:rPr>
          <w:rFonts w:asciiTheme="majorBidi" w:hAnsiTheme="majorBidi" w:cstheme="majorBidi"/>
          <w:b/>
          <w:bCs/>
          <w:i w:val="0"/>
          <w:iCs w:val="0"/>
          <w:color w:val="auto"/>
          <w:sz w:val="24"/>
          <w:szCs w:val="24"/>
        </w:rPr>
      </w:pPr>
      <w:bookmarkStart w:id="82" w:name="_Toc235137113"/>
      <w:r w:rsidRPr="002B7145">
        <w:rPr>
          <w:rFonts w:asciiTheme="majorBidi" w:hAnsiTheme="majorBidi" w:cstheme="majorBidi"/>
          <w:i w:val="0"/>
          <w:iCs w:val="0"/>
          <w:color w:val="auto"/>
          <w:sz w:val="24"/>
          <w:szCs w:val="24"/>
        </w:rPr>
        <w:t xml:space="preserve">Table </w:t>
      </w:r>
      <w:r w:rsidRPr="002B7145">
        <w:rPr>
          <w:rFonts w:asciiTheme="majorBidi" w:hAnsiTheme="majorBidi" w:cstheme="majorBidi"/>
          <w:i w:val="0"/>
          <w:iCs w:val="0"/>
          <w:color w:val="auto"/>
          <w:sz w:val="24"/>
          <w:szCs w:val="24"/>
        </w:rPr>
        <w:fldChar w:fldCharType="begin"/>
      </w:r>
      <w:r w:rsidRPr="002B7145">
        <w:rPr>
          <w:rFonts w:asciiTheme="majorBidi" w:hAnsiTheme="majorBidi" w:cstheme="majorBidi"/>
          <w:i w:val="0"/>
          <w:iCs w:val="0"/>
          <w:color w:val="auto"/>
          <w:sz w:val="24"/>
          <w:szCs w:val="24"/>
        </w:rPr>
        <w:instrText xml:space="preserve"> SEQ Table \* ARABIC </w:instrText>
      </w:r>
      <w:r w:rsidRPr="002B7145">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7</w:t>
      </w:r>
      <w:r w:rsidRPr="002B7145">
        <w:rPr>
          <w:rFonts w:asciiTheme="majorBidi" w:hAnsiTheme="majorBidi" w:cstheme="majorBidi"/>
          <w:i w:val="0"/>
          <w:iCs w:val="0"/>
          <w:color w:val="auto"/>
          <w:sz w:val="24"/>
          <w:szCs w:val="24"/>
        </w:rPr>
        <w:fldChar w:fldCharType="end"/>
      </w:r>
      <w:r w:rsidRPr="002B7145">
        <w:rPr>
          <w:rFonts w:asciiTheme="majorBidi" w:hAnsiTheme="majorBidi" w:cstheme="majorBidi"/>
          <w:i w:val="0"/>
          <w:iCs w:val="0"/>
          <w:color w:val="auto"/>
          <w:sz w:val="24"/>
          <w:szCs w:val="24"/>
        </w:rPr>
        <w:t>: Response Rate</w:t>
      </w:r>
      <w:bookmarkEnd w:id="82"/>
    </w:p>
    <w:tbl>
      <w:tblPr>
        <w:tblStyle w:val="TableGrid"/>
        <w:tblW w:w="5000" w:type="pct"/>
        <w:tblLook w:val="04A0" w:firstRow="1" w:lastRow="0" w:firstColumn="1" w:lastColumn="0" w:noHBand="0" w:noVBand="1"/>
      </w:tblPr>
      <w:tblGrid>
        <w:gridCol w:w="7089"/>
        <w:gridCol w:w="2261"/>
      </w:tblGrid>
      <w:tr w:rsidR="00A80428" w:rsidRPr="00961E03" w14:paraId="42730BE3" w14:textId="77777777" w:rsidTr="00450E4F">
        <w:tc>
          <w:tcPr>
            <w:tcW w:w="3791" w:type="pct"/>
            <w:hideMark/>
          </w:tcPr>
          <w:p w14:paraId="40F9B264" w14:textId="77777777" w:rsidR="00A80428" w:rsidRPr="00961E03" w:rsidRDefault="00A80428" w:rsidP="00A80428">
            <w:pPr>
              <w:spacing w:after="160"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Aspect</w:t>
            </w:r>
          </w:p>
        </w:tc>
        <w:tc>
          <w:tcPr>
            <w:tcW w:w="1209" w:type="pct"/>
            <w:hideMark/>
          </w:tcPr>
          <w:p w14:paraId="463D8DBB" w14:textId="77777777" w:rsidR="00A80428" w:rsidRPr="00961E03" w:rsidRDefault="00A80428" w:rsidP="00A80428">
            <w:pPr>
              <w:spacing w:after="160"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Detail</w:t>
            </w:r>
          </w:p>
        </w:tc>
      </w:tr>
      <w:tr w:rsidR="00A80428" w:rsidRPr="00961E03" w14:paraId="09B38498" w14:textId="77777777" w:rsidTr="00450E4F">
        <w:tc>
          <w:tcPr>
            <w:tcW w:w="3791" w:type="pct"/>
            <w:hideMark/>
          </w:tcPr>
          <w:p w14:paraId="529BCBD8"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Number of completed surveys</w:t>
            </w:r>
          </w:p>
        </w:tc>
        <w:tc>
          <w:tcPr>
            <w:tcW w:w="1209" w:type="pct"/>
            <w:hideMark/>
          </w:tcPr>
          <w:p w14:paraId="3DE80924"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201</w:t>
            </w:r>
          </w:p>
        </w:tc>
      </w:tr>
      <w:tr w:rsidR="00A80428" w:rsidRPr="00961E03" w14:paraId="221E3904" w14:textId="77777777" w:rsidTr="00450E4F">
        <w:tc>
          <w:tcPr>
            <w:tcW w:w="3791" w:type="pct"/>
            <w:hideMark/>
          </w:tcPr>
          <w:p w14:paraId="46F27EE1"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Invalid/Trial responses removed</w:t>
            </w:r>
          </w:p>
        </w:tc>
        <w:tc>
          <w:tcPr>
            <w:tcW w:w="1209" w:type="pct"/>
            <w:hideMark/>
          </w:tcPr>
          <w:p w14:paraId="5FFA5866"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1</w:t>
            </w:r>
          </w:p>
        </w:tc>
      </w:tr>
      <w:tr w:rsidR="00A80428" w:rsidRPr="00961E03" w14:paraId="1A5B9BAA" w14:textId="77777777" w:rsidTr="00450E4F">
        <w:tc>
          <w:tcPr>
            <w:tcW w:w="3791" w:type="pct"/>
            <w:hideMark/>
          </w:tcPr>
          <w:p w14:paraId="7C7E20DF"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Valid responses</w:t>
            </w:r>
          </w:p>
        </w:tc>
        <w:tc>
          <w:tcPr>
            <w:tcW w:w="1209" w:type="pct"/>
            <w:hideMark/>
          </w:tcPr>
          <w:p w14:paraId="0DC003B9"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200</w:t>
            </w:r>
          </w:p>
        </w:tc>
      </w:tr>
      <w:tr w:rsidR="00A80428" w:rsidRPr="00961E03" w14:paraId="3578C6E8" w14:textId="77777777" w:rsidTr="00450E4F">
        <w:tc>
          <w:tcPr>
            <w:tcW w:w="3791" w:type="pct"/>
            <w:hideMark/>
          </w:tcPr>
          <w:p w14:paraId="476F78DD"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Estimated population contacted</w:t>
            </w:r>
          </w:p>
        </w:tc>
        <w:tc>
          <w:tcPr>
            <w:tcW w:w="1209" w:type="pct"/>
            <w:hideMark/>
          </w:tcPr>
          <w:p w14:paraId="1A7C814A"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sz w:val="24"/>
                <w:szCs w:val="24"/>
              </w:rPr>
              <w:t>500</w:t>
            </w:r>
          </w:p>
        </w:tc>
      </w:tr>
      <w:tr w:rsidR="00A80428" w:rsidRPr="00961E03" w14:paraId="519C45E9" w14:textId="77777777" w:rsidTr="00450E4F">
        <w:tc>
          <w:tcPr>
            <w:tcW w:w="3791" w:type="pct"/>
            <w:hideMark/>
          </w:tcPr>
          <w:p w14:paraId="75736FA5"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b/>
                <w:bCs/>
                <w:sz w:val="24"/>
                <w:szCs w:val="24"/>
              </w:rPr>
              <w:t>Response Rate</w:t>
            </w:r>
          </w:p>
        </w:tc>
        <w:tc>
          <w:tcPr>
            <w:tcW w:w="1209" w:type="pct"/>
            <w:hideMark/>
          </w:tcPr>
          <w:p w14:paraId="688F0413" w14:textId="77777777" w:rsidR="00A80428" w:rsidRPr="00961E03" w:rsidRDefault="00A80428" w:rsidP="00A80428">
            <w:pPr>
              <w:spacing w:after="160" w:line="360" w:lineRule="auto"/>
              <w:jc w:val="both"/>
              <w:rPr>
                <w:rFonts w:asciiTheme="majorBidi" w:hAnsiTheme="majorBidi" w:cstheme="majorBidi"/>
                <w:sz w:val="24"/>
                <w:szCs w:val="24"/>
              </w:rPr>
            </w:pPr>
            <w:r w:rsidRPr="00961E03">
              <w:rPr>
                <w:rFonts w:asciiTheme="majorBidi" w:hAnsiTheme="majorBidi" w:cstheme="majorBidi"/>
                <w:b/>
                <w:bCs/>
                <w:sz w:val="24"/>
                <w:szCs w:val="24"/>
              </w:rPr>
              <w:t>40%</w:t>
            </w:r>
          </w:p>
        </w:tc>
      </w:tr>
    </w:tbl>
    <w:p w14:paraId="1295C81A" w14:textId="77777777" w:rsidR="00A80428" w:rsidRPr="00961E03" w:rsidRDefault="00A80428" w:rsidP="00FA7543">
      <w:pPr>
        <w:spacing w:line="360" w:lineRule="auto"/>
        <w:jc w:val="both"/>
        <w:rPr>
          <w:rFonts w:asciiTheme="majorBidi" w:hAnsiTheme="majorBidi" w:cstheme="majorBidi"/>
          <w:sz w:val="24"/>
          <w:szCs w:val="24"/>
        </w:rPr>
      </w:pPr>
    </w:p>
    <w:p w14:paraId="5CE4DBA9" w14:textId="77777777" w:rsidR="00A32A21" w:rsidRPr="00961E03" w:rsidRDefault="00A32A21">
      <w:pPr>
        <w:pStyle w:val="Heading2"/>
        <w:numPr>
          <w:ilvl w:val="1"/>
          <w:numId w:val="6"/>
        </w:numPr>
        <w:ind w:left="360"/>
      </w:pPr>
      <w:bookmarkStart w:id="83" w:name="_Toc235201124"/>
      <w:r w:rsidRPr="00961E03">
        <w:t>Data Analysis Techniques</w:t>
      </w:r>
      <w:bookmarkEnd w:id="83"/>
    </w:p>
    <w:p w14:paraId="52CBD303" w14:textId="004EA25E" w:rsidR="00A32A21" w:rsidRPr="00877167" w:rsidRDefault="00A32A21" w:rsidP="00877167">
      <w:pPr>
        <w:spacing w:line="360" w:lineRule="auto"/>
        <w:jc w:val="both"/>
        <w:rPr>
          <w:rFonts w:asciiTheme="majorBidi" w:hAnsiTheme="majorBidi" w:cstheme="majorBidi"/>
          <w:sz w:val="24"/>
          <w:szCs w:val="24"/>
        </w:rPr>
      </w:pPr>
      <w:r w:rsidRPr="00877167">
        <w:rPr>
          <w:rFonts w:asciiTheme="majorBidi" w:hAnsiTheme="majorBidi" w:cstheme="majorBidi"/>
          <w:sz w:val="24"/>
          <w:szCs w:val="24"/>
        </w:rPr>
        <w:t>In this study we are planning to analyze the collected data using the Statistical Package for the Social Sciences (SPSS).</w:t>
      </w:r>
      <w:r w:rsidR="00AE381E" w:rsidRPr="00877167">
        <w:rPr>
          <w:rFonts w:asciiTheme="majorBidi" w:hAnsiTheme="majorBidi" w:cstheme="majorBidi"/>
          <w:sz w:val="24"/>
          <w:szCs w:val="24"/>
        </w:rPr>
        <w:t xml:space="preserve"> Sekaran and Bougie (2020) provided guidelines for interpreting Cronbach's Alpha values and correlation coefficients, which were used in this study.</w:t>
      </w:r>
    </w:p>
    <w:p w14:paraId="706AF427" w14:textId="77777777" w:rsidR="00A32A21" w:rsidRPr="00877167" w:rsidRDefault="00A32A21" w:rsidP="00877167">
      <w:pPr>
        <w:spacing w:line="360" w:lineRule="auto"/>
        <w:jc w:val="both"/>
        <w:rPr>
          <w:rFonts w:asciiTheme="majorBidi" w:hAnsiTheme="majorBidi" w:cstheme="majorBidi"/>
          <w:sz w:val="24"/>
          <w:szCs w:val="24"/>
        </w:rPr>
      </w:pPr>
      <w:r w:rsidRPr="00877167">
        <w:rPr>
          <w:rFonts w:asciiTheme="majorBidi" w:hAnsiTheme="majorBidi" w:cstheme="majorBidi"/>
          <w:sz w:val="24"/>
          <w:szCs w:val="24"/>
        </w:rPr>
        <w:t>The following analytical techniques will be employed:</w:t>
      </w:r>
    </w:p>
    <w:p w14:paraId="65BA501C" w14:textId="54BE6886" w:rsidR="00A32A21" w:rsidRPr="00961E03" w:rsidRDefault="00A32A21" w:rsidP="00A32A21">
      <w:pPr>
        <w:pStyle w:val="Heading3"/>
      </w:pPr>
      <w:bookmarkStart w:id="84" w:name="_Toc235201125"/>
      <w:r w:rsidRPr="00961E03">
        <w:t>3.1</w:t>
      </w:r>
      <w:r w:rsidR="00BF1AC2" w:rsidRPr="00961E03">
        <w:t>1</w:t>
      </w:r>
      <w:r w:rsidRPr="00961E03">
        <w:t>.1 Data Screening and Preparation</w:t>
      </w:r>
      <w:bookmarkEnd w:id="84"/>
    </w:p>
    <w:p w14:paraId="486163E5" w14:textId="50B121C5" w:rsidR="00A32A21" w:rsidRPr="00877167" w:rsidRDefault="00A32A21" w:rsidP="00877167">
      <w:pPr>
        <w:spacing w:line="360" w:lineRule="auto"/>
        <w:jc w:val="both"/>
        <w:rPr>
          <w:rFonts w:asciiTheme="majorBidi" w:hAnsiTheme="majorBidi" w:cstheme="majorBidi"/>
          <w:sz w:val="24"/>
          <w:szCs w:val="24"/>
        </w:rPr>
      </w:pPr>
      <w:r w:rsidRPr="00877167">
        <w:rPr>
          <w:rFonts w:asciiTheme="majorBidi" w:hAnsiTheme="majorBidi" w:cstheme="majorBidi"/>
          <w:sz w:val="24"/>
          <w:szCs w:val="24"/>
        </w:rPr>
        <w:t xml:space="preserve">For data screening and preparation, we have followed the guidelines below: </w:t>
      </w:r>
    </w:p>
    <w:p w14:paraId="33764964" w14:textId="77777777" w:rsidR="00A32A21" w:rsidRPr="004B6DA2" w:rsidRDefault="00A32A21">
      <w:pPr>
        <w:pStyle w:val="ListParagraph"/>
        <w:numPr>
          <w:ilvl w:val="0"/>
          <w:numId w:val="77"/>
        </w:numPr>
        <w:spacing w:line="360" w:lineRule="auto"/>
        <w:jc w:val="both"/>
        <w:rPr>
          <w:rFonts w:asciiTheme="majorBidi" w:hAnsiTheme="majorBidi" w:cstheme="majorBidi"/>
          <w:sz w:val="24"/>
          <w:szCs w:val="24"/>
        </w:rPr>
      </w:pPr>
      <w:r w:rsidRPr="004B6DA2">
        <w:rPr>
          <w:rFonts w:asciiTheme="majorBidi" w:hAnsiTheme="majorBidi" w:cstheme="majorBidi"/>
          <w:bCs/>
          <w:sz w:val="24"/>
          <w:szCs w:val="24"/>
        </w:rPr>
        <w:t>Missing Data Assessment:</w:t>
      </w:r>
      <w:r w:rsidRPr="004B6DA2">
        <w:rPr>
          <w:rFonts w:asciiTheme="majorBidi" w:hAnsiTheme="majorBidi" w:cstheme="majorBidi"/>
          <w:sz w:val="24"/>
          <w:szCs w:val="24"/>
        </w:rPr>
        <w:t> Checking for missing values.</w:t>
      </w:r>
    </w:p>
    <w:p w14:paraId="5BEA5087" w14:textId="77777777" w:rsidR="00A32A21" w:rsidRPr="004B6DA2" w:rsidRDefault="00A32A21">
      <w:pPr>
        <w:pStyle w:val="ListParagraph"/>
        <w:numPr>
          <w:ilvl w:val="0"/>
          <w:numId w:val="77"/>
        </w:numPr>
        <w:spacing w:line="360" w:lineRule="auto"/>
        <w:jc w:val="both"/>
        <w:rPr>
          <w:rFonts w:asciiTheme="majorBidi" w:hAnsiTheme="majorBidi" w:cstheme="majorBidi"/>
          <w:sz w:val="24"/>
          <w:szCs w:val="24"/>
        </w:rPr>
      </w:pPr>
      <w:r w:rsidRPr="004B6DA2">
        <w:rPr>
          <w:rFonts w:asciiTheme="majorBidi" w:hAnsiTheme="majorBidi" w:cstheme="majorBidi"/>
          <w:bCs/>
          <w:sz w:val="24"/>
          <w:szCs w:val="24"/>
        </w:rPr>
        <w:t>Duplicate Check:</w:t>
      </w:r>
      <w:r w:rsidRPr="004B6DA2">
        <w:rPr>
          <w:rFonts w:asciiTheme="majorBidi" w:hAnsiTheme="majorBidi" w:cstheme="majorBidi"/>
          <w:sz w:val="24"/>
          <w:szCs w:val="24"/>
        </w:rPr>
        <w:t> Scanning for duplicate entries.</w:t>
      </w:r>
    </w:p>
    <w:p w14:paraId="472024A8" w14:textId="77777777" w:rsidR="00A32A21" w:rsidRPr="004B6DA2" w:rsidRDefault="00A32A21">
      <w:pPr>
        <w:pStyle w:val="ListParagraph"/>
        <w:numPr>
          <w:ilvl w:val="0"/>
          <w:numId w:val="77"/>
        </w:numPr>
        <w:spacing w:line="360" w:lineRule="auto"/>
        <w:jc w:val="both"/>
        <w:rPr>
          <w:rFonts w:asciiTheme="majorBidi" w:hAnsiTheme="majorBidi" w:cstheme="majorBidi"/>
          <w:sz w:val="24"/>
          <w:szCs w:val="24"/>
        </w:rPr>
      </w:pPr>
      <w:r w:rsidRPr="004B6DA2">
        <w:rPr>
          <w:rFonts w:asciiTheme="majorBidi" w:hAnsiTheme="majorBidi" w:cstheme="majorBidi"/>
          <w:bCs/>
          <w:sz w:val="24"/>
          <w:szCs w:val="24"/>
        </w:rPr>
        <w:t>Data Coding:</w:t>
      </w:r>
      <w:r w:rsidRPr="004B6DA2">
        <w:rPr>
          <w:rFonts w:asciiTheme="majorBidi" w:hAnsiTheme="majorBidi" w:cstheme="majorBidi"/>
          <w:sz w:val="24"/>
          <w:szCs w:val="24"/>
        </w:rPr>
        <w:t> Coding data numerically for SPSS analysis.</w:t>
      </w:r>
    </w:p>
    <w:p w14:paraId="6CC1EE9D" w14:textId="66436CCF" w:rsidR="00A32A21" w:rsidRPr="004B6DA2" w:rsidRDefault="00A32A21">
      <w:pPr>
        <w:pStyle w:val="ListParagraph"/>
        <w:numPr>
          <w:ilvl w:val="0"/>
          <w:numId w:val="77"/>
        </w:numPr>
        <w:spacing w:line="360" w:lineRule="auto"/>
        <w:jc w:val="both"/>
        <w:rPr>
          <w:rFonts w:asciiTheme="majorBidi" w:hAnsiTheme="majorBidi" w:cstheme="majorBidi"/>
          <w:sz w:val="24"/>
          <w:szCs w:val="24"/>
        </w:rPr>
      </w:pPr>
      <w:r w:rsidRPr="004B6DA2">
        <w:rPr>
          <w:rFonts w:asciiTheme="majorBidi" w:hAnsiTheme="majorBidi" w:cstheme="majorBidi"/>
          <w:bCs/>
          <w:sz w:val="24"/>
          <w:szCs w:val="24"/>
        </w:rPr>
        <w:t>Outlier Detection:</w:t>
      </w:r>
      <w:r w:rsidRPr="004B6DA2">
        <w:rPr>
          <w:rFonts w:asciiTheme="majorBidi" w:hAnsiTheme="majorBidi" w:cstheme="majorBidi"/>
          <w:sz w:val="24"/>
          <w:szCs w:val="24"/>
        </w:rPr>
        <w:t> Identifying and addressing outliers.</w:t>
      </w:r>
    </w:p>
    <w:p w14:paraId="522562BE" w14:textId="11C92EEB" w:rsidR="00A32A21" w:rsidRPr="00961E03" w:rsidRDefault="00A32A21" w:rsidP="00A32A21">
      <w:pPr>
        <w:pStyle w:val="Heading3"/>
      </w:pPr>
      <w:bookmarkStart w:id="85" w:name="_Toc235201126"/>
      <w:r w:rsidRPr="00961E03">
        <w:t>3.1</w:t>
      </w:r>
      <w:r w:rsidR="00BF1AC2" w:rsidRPr="00961E03">
        <w:t>1</w:t>
      </w:r>
      <w:r w:rsidRPr="00961E03">
        <w:t>.</w:t>
      </w:r>
      <w:r w:rsidR="003C7AA5" w:rsidRPr="00961E03">
        <w:t>2</w:t>
      </w:r>
      <w:r w:rsidRPr="00961E03">
        <w:t xml:space="preserve"> Descriptive Statistics</w:t>
      </w:r>
      <w:bookmarkEnd w:id="85"/>
    </w:p>
    <w:p w14:paraId="7F4A067C" w14:textId="77777777" w:rsidR="00A32A21" w:rsidRPr="004B6DA2" w:rsidRDefault="00A32A21"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t>Descriptive Statistics will play a great role in summarizing respondent characteristics and research variables through:</w:t>
      </w:r>
    </w:p>
    <w:p w14:paraId="59DA8C03" w14:textId="77777777" w:rsidR="003C7AA5" w:rsidRPr="004B6DA2" w:rsidRDefault="003C7AA5">
      <w:pPr>
        <w:pStyle w:val="ListParagraph"/>
        <w:numPr>
          <w:ilvl w:val="0"/>
          <w:numId w:val="78"/>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lastRenderedPageBreak/>
        <w:t>Means and Standard Deviations: Summarize responses.</w:t>
      </w:r>
    </w:p>
    <w:p w14:paraId="303A2C87" w14:textId="77777777" w:rsidR="003C7AA5" w:rsidRPr="004B6DA2" w:rsidRDefault="003C7AA5">
      <w:pPr>
        <w:pStyle w:val="ListParagraph"/>
        <w:numPr>
          <w:ilvl w:val="0"/>
          <w:numId w:val="78"/>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t>Frequencies and Percentages: Profile respondents.</w:t>
      </w:r>
    </w:p>
    <w:p w14:paraId="4F8D10CD" w14:textId="6351000D" w:rsidR="00A51C8B" w:rsidRPr="004B6DA2" w:rsidRDefault="003C7AA5">
      <w:pPr>
        <w:pStyle w:val="ListParagraph"/>
        <w:numPr>
          <w:ilvl w:val="0"/>
          <w:numId w:val="78"/>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t>Pattern Identification: Identify trends in the data.</w:t>
      </w:r>
    </w:p>
    <w:p w14:paraId="5291EB9B" w14:textId="6795BE01" w:rsidR="00A32A21" w:rsidRPr="00961E03" w:rsidRDefault="00A32A21" w:rsidP="00A32A21">
      <w:pPr>
        <w:pStyle w:val="Heading3"/>
      </w:pPr>
      <w:bookmarkStart w:id="86" w:name="_Toc235201127"/>
      <w:r w:rsidRPr="00961E03">
        <w:t>3.1</w:t>
      </w:r>
      <w:r w:rsidR="00BF1AC2" w:rsidRPr="00961E03">
        <w:t>1</w:t>
      </w:r>
      <w:r w:rsidRPr="00961E03">
        <w:t>.</w:t>
      </w:r>
      <w:r w:rsidR="00A51C8B" w:rsidRPr="00961E03">
        <w:t>3</w:t>
      </w:r>
      <w:r w:rsidRPr="00961E03">
        <w:t xml:space="preserve"> Reliability Analysis</w:t>
      </w:r>
      <w:r w:rsidR="00DA16BE" w:rsidRPr="00961E03">
        <w:t xml:space="preserve"> (Cronbach's Alpha)</w:t>
      </w:r>
      <w:bookmarkEnd w:id="86"/>
    </w:p>
    <w:p w14:paraId="43086EA7" w14:textId="77777777" w:rsidR="00A32A21" w:rsidRPr="004B6DA2" w:rsidRDefault="00A32A21"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t>Reliability analysis will be conducted using Cronbach’s Alpha coefficient to assess the internal consistency of the questionnaire items. A Cronbach’s Alpha value of 0.70 or above will be considered acceptable for this study (Sekaran &amp; Bougie, 2020).</w:t>
      </w:r>
    </w:p>
    <w:p w14:paraId="434C8067" w14:textId="667529DB" w:rsidR="00DA16BE" w:rsidRDefault="00DA16BE" w:rsidP="004B6DA2">
      <w:pPr>
        <w:spacing w:line="360" w:lineRule="auto"/>
        <w:jc w:val="both"/>
        <w:rPr>
          <w:rFonts w:asciiTheme="majorBidi" w:eastAsia="Times New Roman" w:hAnsiTheme="majorBidi" w:cstheme="majorBidi"/>
          <w:color w:val="0F1115"/>
          <w:sz w:val="24"/>
          <w:szCs w:val="24"/>
        </w:rPr>
      </w:pPr>
      <w:r w:rsidRPr="004B6DA2">
        <w:rPr>
          <w:rFonts w:asciiTheme="majorBidi" w:eastAsia="Times New Roman" w:hAnsiTheme="majorBidi" w:cstheme="majorBidi"/>
          <w:color w:val="0F1115"/>
          <w:sz w:val="24"/>
          <w:szCs w:val="24"/>
        </w:rPr>
        <w:t>Interpretation of Cronbach's Alpha</w:t>
      </w:r>
      <w:r w:rsidR="002B7145">
        <w:rPr>
          <w:rFonts w:asciiTheme="majorBidi" w:eastAsia="Times New Roman" w:hAnsiTheme="majorBidi" w:cstheme="majorBidi"/>
          <w:color w:val="0F1115"/>
          <w:sz w:val="24"/>
          <w:szCs w:val="24"/>
        </w:rPr>
        <w:t xml:space="preserve"> can be found as below:</w:t>
      </w:r>
    </w:p>
    <w:p w14:paraId="4C2635E8" w14:textId="5C146AB6" w:rsidR="002B7145" w:rsidRPr="002B7145" w:rsidRDefault="002B7145" w:rsidP="002B7145">
      <w:pPr>
        <w:pStyle w:val="Caption"/>
        <w:rPr>
          <w:rFonts w:asciiTheme="majorBidi" w:eastAsia="Times New Roman" w:hAnsiTheme="majorBidi" w:cstheme="majorBidi"/>
          <w:i w:val="0"/>
          <w:iCs w:val="0"/>
          <w:color w:val="auto"/>
          <w:sz w:val="24"/>
          <w:szCs w:val="24"/>
        </w:rPr>
      </w:pPr>
      <w:bookmarkStart w:id="87" w:name="_Toc235137114"/>
      <w:r w:rsidRPr="002B7145">
        <w:rPr>
          <w:rFonts w:asciiTheme="majorBidi" w:hAnsiTheme="majorBidi" w:cstheme="majorBidi"/>
          <w:i w:val="0"/>
          <w:iCs w:val="0"/>
          <w:color w:val="auto"/>
          <w:sz w:val="24"/>
          <w:szCs w:val="24"/>
        </w:rPr>
        <w:t xml:space="preserve">Table </w:t>
      </w:r>
      <w:r w:rsidRPr="002B7145">
        <w:rPr>
          <w:rFonts w:asciiTheme="majorBidi" w:hAnsiTheme="majorBidi" w:cstheme="majorBidi"/>
          <w:i w:val="0"/>
          <w:iCs w:val="0"/>
          <w:color w:val="auto"/>
          <w:sz w:val="24"/>
          <w:szCs w:val="24"/>
        </w:rPr>
        <w:fldChar w:fldCharType="begin"/>
      </w:r>
      <w:r w:rsidRPr="002B7145">
        <w:rPr>
          <w:rFonts w:asciiTheme="majorBidi" w:hAnsiTheme="majorBidi" w:cstheme="majorBidi"/>
          <w:i w:val="0"/>
          <w:iCs w:val="0"/>
          <w:color w:val="auto"/>
          <w:sz w:val="24"/>
          <w:szCs w:val="24"/>
        </w:rPr>
        <w:instrText xml:space="preserve"> SEQ Table \* ARABIC </w:instrText>
      </w:r>
      <w:r w:rsidRPr="002B7145">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8</w:t>
      </w:r>
      <w:r w:rsidRPr="002B7145">
        <w:rPr>
          <w:rFonts w:asciiTheme="majorBidi" w:hAnsiTheme="majorBidi" w:cstheme="majorBidi"/>
          <w:i w:val="0"/>
          <w:iCs w:val="0"/>
          <w:color w:val="auto"/>
          <w:sz w:val="24"/>
          <w:szCs w:val="24"/>
        </w:rPr>
        <w:fldChar w:fldCharType="end"/>
      </w:r>
      <w:r w:rsidRPr="002B7145">
        <w:rPr>
          <w:rFonts w:asciiTheme="majorBidi" w:hAnsiTheme="majorBidi" w:cstheme="majorBidi"/>
          <w:i w:val="0"/>
          <w:iCs w:val="0"/>
          <w:color w:val="auto"/>
          <w:sz w:val="24"/>
          <w:szCs w:val="24"/>
        </w:rPr>
        <w:t>: Interpretation of Cronbach's Alpha</w:t>
      </w:r>
      <w:bookmarkEnd w:id="87"/>
    </w:p>
    <w:tbl>
      <w:tblPr>
        <w:tblStyle w:val="TableGrid"/>
        <w:tblW w:w="5000" w:type="pct"/>
        <w:tblLook w:val="04A0" w:firstRow="1" w:lastRow="0" w:firstColumn="1" w:lastColumn="0" w:noHBand="0" w:noVBand="1"/>
      </w:tblPr>
      <w:tblGrid>
        <w:gridCol w:w="4565"/>
        <w:gridCol w:w="4785"/>
      </w:tblGrid>
      <w:tr w:rsidR="00DA16BE" w:rsidRPr="00907559" w14:paraId="6A1DCBAA" w14:textId="77777777" w:rsidTr="00450E4F">
        <w:tc>
          <w:tcPr>
            <w:tcW w:w="2441" w:type="pct"/>
            <w:hideMark/>
          </w:tcPr>
          <w:p w14:paraId="68E6D17F"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Alpha Value</w:t>
            </w:r>
          </w:p>
        </w:tc>
        <w:tc>
          <w:tcPr>
            <w:tcW w:w="2559" w:type="pct"/>
            <w:hideMark/>
          </w:tcPr>
          <w:p w14:paraId="79FFEC6B"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Interpretation</w:t>
            </w:r>
          </w:p>
        </w:tc>
      </w:tr>
      <w:tr w:rsidR="00DA16BE" w:rsidRPr="00907559" w14:paraId="0DE3E8B5" w14:textId="77777777" w:rsidTr="00450E4F">
        <w:tc>
          <w:tcPr>
            <w:tcW w:w="2441" w:type="pct"/>
            <w:hideMark/>
          </w:tcPr>
          <w:p w14:paraId="141B3045"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α &gt; 0.90</w:t>
            </w:r>
          </w:p>
        </w:tc>
        <w:tc>
          <w:tcPr>
            <w:tcW w:w="2559" w:type="pct"/>
            <w:hideMark/>
          </w:tcPr>
          <w:p w14:paraId="7217960A"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Excellent</w:t>
            </w:r>
          </w:p>
        </w:tc>
      </w:tr>
      <w:tr w:rsidR="00DA16BE" w:rsidRPr="00907559" w14:paraId="4588717E" w14:textId="77777777" w:rsidTr="00450E4F">
        <w:tc>
          <w:tcPr>
            <w:tcW w:w="2441" w:type="pct"/>
            <w:hideMark/>
          </w:tcPr>
          <w:p w14:paraId="7B6330F5"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0.80 &lt; α ≤ 0.90</w:t>
            </w:r>
          </w:p>
        </w:tc>
        <w:tc>
          <w:tcPr>
            <w:tcW w:w="2559" w:type="pct"/>
            <w:hideMark/>
          </w:tcPr>
          <w:p w14:paraId="275A129A"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Good</w:t>
            </w:r>
          </w:p>
        </w:tc>
      </w:tr>
      <w:tr w:rsidR="00DA16BE" w:rsidRPr="00907559" w14:paraId="610D497E" w14:textId="77777777" w:rsidTr="00450E4F">
        <w:tc>
          <w:tcPr>
            <w:tcW w:w="2441" w:type="pct"/>
            <w:hideMark/>
          </w:tcPr>
          <w:p w14:paraId="1E76B68F"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0.70 &lt; α ≤ 0.80</w:t>
            </w:r>
          </w:p>
        </w:tc>
        <w:tc>
          <w:tcPr>
            <w:tcW w:w="2559" w:type="pct"/>
            <w:hideMark/>
          </w:tcPr>
          <w:p w14:paraId="4B463FE0"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Acceptable</w:t>
            </w:r>
          </w:p>
        </w:tc>
      </w:tr>
      <w:tr w:rsidR="00DA16BE" w:rsidRPr="00907559" w14:paraId="5C17FDE6" w14:textId="77777777" w:rsidTr="00450E4F">
        <w:tc>
          <w:tcPr>
            <w:tcW w:w="2441" w:type="pct"/>
            <w:hideMark/>
          </w:tcPr>
          <w:p w14:paraId="55C94DCD"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α ≤ 0.70</w:t>
            </w:r>
          </w:p>
        </w:tc>
        <w:tc>
          <w:tcPr>
            <w:tcW w:w="2559" w:type="pct"/>
            <w:hideMark/>
          </w:tcPr>
          <w:p w14:paraId="26BA81F3" w14:textId="77777777" w:rsidR="00DA16BE" w:rsidRPr="00907559" w:rsidRDefault="00DA16BE" w:rsidP="00DA16BE">
            <w:pPr>
              <w:spacing w:line="375" w:lineRule="atLeast"/>
              <w:rPr>
                <w:rFonts w:asciiTheme="majorBidi" w:eastAsia="Times New Roman" w:hAnsiTheme="majorBidi" w:cstheme="majorBidi"/>
                <w:sz w:val="24"/>
                <w:szCs w:val="24"/>
              </w:rPr>
            </w:pPr>
            <w:r w:rsidRPr="00907559">
              <w:rPr>
                <w:rFonts w:asciiTheme="majorBidi" w:eastAsia="Times New Roman" w:hAnsiTheme="majorBidi" w:cstheme="majorBidi"/>
                <w:sz w:val="24"/>
                <w:szCs w:val="24"/>
              </w:rPr>
              <w:t>Poor</w:t>
            </w:r>
          </w:p>
        </w:tc>
      </w:tr>
    </w:tbl>
    <w:p w14:paraId="14494E9B" w14:textId="77777777" w:rsidR="00DA16BE" w:rsidRPr="00961E03" w:rsidRDefault="00DA16BE" w:rsidP="00A32A21">
      <w:pPr>
        <w:spacing w:line="360" w:lineRule="auto"/>
        <w:rPr>
          <w:rFonts w:asciiTheme="majorBidi" w:hAnsiTheme="majorBidi" w:cstheme="majorBidi"/>
          <w:sz w:val="24"/>
          <w:szCs w:val="24"/>
        </w:rPr>
      </w:pPr>
    </w:p>
    <w:p w14:paraId="1627AD14" w14:textId="01E7BC15" w:rsidR="00A51C8B" w:rsidRPr="00961E03" w:rsidRDefault="00A51C8B" w:rsidP="00A51C8B">
      <w:pPr>
        <w:pStyle w:val="Heading3"/>
      </w:pPr>
      <w:bookmarkStart w:id="88" w:name="_Toc235201128"/>
      <w:r w:rsidRPr="00961E03">
        <w:t>3.1</w:t>
      </w:r>
      <w:r w:rsidR="00BF1AC2" w:rsidRPr="00961E03">
        <w:t>1</w:t>
      </w:r>
      <w:r w:rsidRPr="00961E03">
        <w:t>.4 Validity of the Instrument</w:t>
      </w:r>
      <w:bookmarkEnd w:id="88"/>
    </w:p>
    <w:p w14:paraId="0B279A6E" w14:textId="3941F808" w:rsidR="00A51C8B" w:rsidRPr="004B6DA2" w:rsidRDefault="00A51C8B"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t>If we need to define validity, then it is the extent to which the questionnaire measures accurately the intended research variables.</w:t>
      </w:r>
      <w:r w:rsidR="00341EEC" w:rsidRPr="004B6DA2">
        <w:rPr>
          <w:rFonts w:asciiTheme="majorBidi" w:hAnsiTheme="majorBidi" w:cstheme="majorBidi"/>
          <w:sz w:val="24"/>
          <w:szCs w:val="24"/>
        </w:rPr>
        <w:t xml:space="preserve"> Kaiser (1974) established the KMO measure criteria, where values above 0.90 are considered 'marvelous' and indicate excellent sampling adequacy for factor analysis.</w:t>
      </w:r>
    </w:p>
    <w:p w14:paraId="095C305A" w14:textId="77777777" w:rsidR="00A51C8B" w:rsidRPr="004B6DA2" w:rsidRDefault="00A51C8B"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t>In order to ensure validity of content, we need to confirm the following:</w:t>
      </w:r>
    </w:p>
    <w:p w14:paraId="30B79DA0" w14:textId="77777777" w:rsidR="00A51C8B" w:rsidRPr="004B6DA2" w:rsidRDefault="00A51C8B">
      <w:pPr>
        <w:pStyle w:val="ListParagraph"/>
        <w:numPr>
          <w:ilvl w:val="0"/>
          <w:numId w:val="79"/>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t>The questionnaire will need to be developed based on existing literature, not on something that does not exist.</w:t>
      </w:r>
    </w:p>
    <w:p w14:paraId="0F26CE0E" w14:textId="77777777" w:rsidR="00A51C8B" w:rsidRPr="004B6DA2" w:rsidRDefault="00A51C8B">
      <w:pPr>
        <w:pStyle w:val="ListParagraph"/>
        <w:numPr>
          <w:ilvl w:val="0"/>
          <w:numId w:val="79"/>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t>We need to confirm that survey items are aligned with objectives of the research.</w:t>
      </w:r>
    </w:p>
    <w:p w14:paraId="5EBBBB23" w14:textId="77777777" w:rsidR="00A51C8B" w:rsidRPr="004B6DA2" w:rsidRDefault="00A51C8B">
      <w:pPr>
        <w:pStyle w:val="ListParagraph"/>
        <w:numPr>
          <w:ilvl w:val="0"/>
          <w:numId w:val="79"/>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t>The questionnaire will need to be reviewed by subject matter experts and an academic supervisor as well, if needed.</w:t>
      </w:r>
    </w:p>
    <w:p w14:paraId="63071590" w14:textId="77777777" w:rsidR="00A51C8B" w:rsidRPr="004B6DA2" w:rsidRDefault="00A51C8B">
      <w:pPr>
        <w:pStyle w:val="ListParagraph"/>
        <w:numPr>
          <w:ilvl w:val="0"/>
          <w:numId w:val="79"/>
        </w:numPr>
        <w:spacing w:line="360" w:lineRule="auto"/>
        <w:jc w:val="both"/>
        <w:rPr>
          <w:rFonts w:asciiTheme="majorBidi" w:hAnsiTheme="majorBidi" w:cstheme="majorBidi"/>
          <w:sz w:val="24"/>
          <w:szCs w:val="24"/>
        </w:rPr>
      </w:pPr>
      <w:r w:rsidRPr="004B6DA2">
        <w:rPr>
          <w:rFonts w:asciiTheme="majorBidi" w:hAnsiTheme="majorBidi" w:cstheme="majorBidi"/>
          <w:sz w:val="24"/>
          <w:szCs w:val="24"/>
        </w:rPr>
        <w:t xml:space="preserve">We need to confirm that the feedback received during the review process will be fully incorporated and integrated prior to data collection. </w:t>
      </w:r>
    </w:p>
    <w:p w14:paraId="21D32C13" w14:textId="77777777" w:rsidR="00A51C8B" w:rsidRPr="004B6DA2" w:rsidRDefault="00A51C8B"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lastRenderedPageBreak/>
        <w:t>By applying these procedures, we can make sure it will enhance not only the accuracy, but also the relevance of the measurement instrument. Face validity and content validity will be assessed through expert review.</w:t>
      </w:r>
    </w:p>
    <w:p w14:paraId="79BB0124" w14:textId="1F547646" w:rsidR="00A51C8B" w:rsidRPr="004B6DA2" w:rsidRDefault="00A51C8B"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t>In summary, the Assessment Criteria are:</w:t>
      </w:r>
    </w:p>
    <w:p w14:paraId="72174AA8" w14:textId="77777777" w:rsidR="00A51C8B" w:rsidRPr="004B6DA2" w:rsidRDefault="00A51C8B">
      <w:pPr>
        <w:pStyle w:val="ListParagraph"/>
        <w:numPr>
          <w:ilvl w:val="0"/>
          <w:numId w:val="80"/>
        </w:numPr>
        <w:spacing w:line="360" w:lineRule="auto"/>
        <w:jc w:val="both"/>
        <w:rPr>
          <w:rFonts w:asciiTheme="majorBidi" w:hAnsiTheme="majorBidi" w:cstheme="majorBidi"/>
          <w:color w:val="0F1115"/>
          <w:sz w:val="24"/>
          <w:szCs w:val="24"/>
        </w:rPr>
      </w:pPr>
      <w:r w:rsidRPr="004B6DA2">
        <w:rPr>
          <w:rStyle w:val="Strong"/>
          <w:rFonts w:asciiTheme="majorBidi" w:hAnsiTheme="majorBidi" w:cstheme="majorBidi"/>
          <w:color w:val="0F1115"/>
          <w:sz w:val="24"/>
          <w:szCs w:val="24"/>
        </w:rPr>
        <w:t>KMO Measure:</w:t>
      </w:r>
      <w:r w:rsidRPr="004B6DA2">
        <w:rPr>
          <w:rFonts w:asciiTheme="majorBidi" w:hAnsiTheme="majorBidi" w:cstheme="majorBidi"/>
          <w:color w:val="0F1115"/>
          <w:sz w:val="24"/>
          <w:szCs w:val="24"/>
        </w:rPr>
        <w:t> &gt; 0.70 indicates adequate sampling.</w:t>
      </w:r>
    </w:p>
    <w:p w14:paraId="0297F34A" w14:textId="77777777" w:rsidR="00A51C8B" w:rsidRPr="004B6DA2" w:rsidRDefault="00A51C8B">
      <w:pPr>
        <w:pStyle w:val="ListParagraph"/>
        <w:numPr>
          <w:ilvl w:val="0"/>
          <w:numId w:val="80"/>
        </w:numPr>
        <w:spacing w:line="360" w:lineRule="auto"/>
        <w:jc w:val="both"/>
        <w:rPr>
          <w:rFonts w:asciiTheme="majorBidi" w:hAnsiTheme="majorBidi" w:cstheme="majorBidi"/>
          <w:color w:val="0F1115"/>
          <w:sz w:val="24"/>
          <w:szCs w:val="24"/>
        </w:rPr>
      </w:pPr>
      <w:r w:rsidRPr="004B6DA2">
        <w:rPr>
          <w:rStyle w:val="Strong"/>
          <w:rFonts w:asciiTheme="majorBidi" w:hAnsiTheme="majorBidi" w:cstheme="majorBidi"/>
          <w:color w:val="0F1115"/>
          <w:sz w:val="24"/>
          <w:szCs w:val="24"/>
        </w:rPr>
        <w:t>Bartlett's Test:</w:t>
      </w:r>
      <w:r w:rsidRPr="004B6DA2">
        <w:rPr>
          <w:rFonts w:asciiTheme="majorBidi" w:hAnsiTheme="majorBidi" w:cstheme="majorBidi"/>
          <w:color w:val="0F1115"/>
          <w:sz w:val="24"/>
          <w:szCs w:val="24"/>
        </w:rPr>
        <w:t> p &lt; 0.05 indicates sufficient correlation.</w:t>
      </w:r>
    </w:p>
    <w:p w14:paraId="76A7143B" w14:textId="0B77DCBD" w:rsidR="00A51C8B" w:rsidRPr="004B6DA2" w:rsidRDefault="00A51C8B">
      <w:pPr>
        <w:pStyle w:val="ListParagraph"/>
        <w:numPr>
          <w:ilvl w:val="0"/>
          <w:numId w:val="80"/>
        </w:numPr>
        <w:spacing w:line="360" w:lineRule="auto"/>
        <w:jc w:val="both"/>
        <w:rPr>
          <w:rFonts w:asciiTheme="majorBidi" w:hAnsiTheme="majorBidi" w:cstheme="majorBidi"/>
          <w:color w:val="0F1115"/>
          <w:sz w:val="24"/>
          <w:szCs w:val="24"/>
        </w:rPr>
      </w:pPr>
      <w:r w:rsidRPr="004B6DA2">
        <w:rPr>
          <w:rStyle w:val="Strong"/>
          <w:rFonts w:asciiTheme="majorBidi" w:hAnsiTheme="majorBidi" w:cstheme="majorBidi"/>
          <w:color w:val="0F1115"/>
          <w:sz w:val="24"/>
          <w:szCs w:val="24"/>
        </w:rPr>
        <w:t>Factor Loadings:</w:t>
      </w:r>
      <w:r w:rsidRPr="004B6DA2">
        <w:rPr>
          <w:rFonts w:asciiTheme="majorBidi" w:hAnsiTheme="majorBidi" w:cstheme="majorBidi"/>
          <w:color w:val="0F1115"/>
          <w:sz w:val="24"/>
          <w:szCs w:val="24"/>
        </w:rPr>
        <w:t> &gt; 0.70 indicates significant loading.</w:t>
      </w:r>
    </w:p>
    <w:p w14:paraId="3589D23D" w14:textId="228DD112" w:rsidR="00A32A21" w:rsidRPr="00961E03" w:rsidRDefault="00A32A21" w:rsidP="00A51C8B">
      <w:pPr>
        <w:pStyle w:val="Heading3"/>
      </w:pPr>
      <w:bookmarkStart w:id="89" w:name="_Toc235201129"/>
      <w:r w:rsidRPr="00961E03">
        <w:t>3.1</w:t>
      </w:r>
      <w:r w:rsidR="00BF1AC2" w:rsidRPr="00961E03">
        <w:t>1</w:t>
      </w:r>
      <w:r w:rsidRPr="00961E03">
        <w:t>.</w:t>
      </w:r>
      <w:r w:rsidR="00A51C8B" w:rsidRPr="00961E03">
        <w:t>5</w:t>
      </w:r>
      <w:r w:rsidRPr="00961E03">
        <w:t xml:space="preserve"> Correlation Analysis</w:t>
      </w:r>
      <w:r w:rsidR="00A51C8B" w:rsidRPr="00961E03">
        <w:t xml:space="preserve"> (Pearson Correlation)</w:t>
      </w:r>
      <w:bookmarkEnd w:id="89"/>
    </w:p>
    <w:p w14:paraId="03533246" w14:textId="77777777" w:rsidR="00A32A21" w:rsidRPr="004B6DA2" w:rsidRDefault="00A32A21" w:rsidP="004B6DA2">
      <w:pPr>
        <w:spacing w:line="360" w:lineRule="auto"/>
        <w:jc w:val="both"/>
        <w:rPr>
          <w:rFonts w:asciiTheme="majorBidi" w:hAnsiTheme="majorBidi" w:cstheme="majorBidi"/>
          <w:sz w:val="24"/>
          <w:szCs w:val="24"/>
        </w:rPr>
      </w:pPr>
      <w:r w:rsidRPr="004B6DA2">
        <w:rPr>
          <w:rFonts w:asciiTheme="majorBidi" w:hAnsiTheme="majorBidi" w:cstheme="majorBidi"/>
          <w:sz w:val="24"/>
          <w:szCs w:val="24"/>
        </w:rPr>
        <w:t>Correlation Analysis will be conducted using the Pearson Correlation Coefficient. This is to examine the strength and direction of the relationships among the selected study variables. Specifically, the analysis will assess the relationships between IKTVA Program Effectiveness, Supply Chain Performance, Supplier Development, and Local Value Creation. The results will help determine whether statistically significant associations exist among these variables and will provide preliminary and primary evidence regarding the proposed research hypotheses. Correlation coefficients (r) will be interpreted based on their magnitude and direction, with values ranging from -1 to +1. While positive values indicate a direct relationship between variables, negative values indicate the opposite, an inverse relationship. The significance level will be evaluated at p ≤ 0.05.</w:t>
      </w:r>
    </w:p>
    <w:p w14:paraId="29BC5F2E" w14:textId="21B0FBA3" w:rsidR="00A32A21" w:rsidRPr="00961E03" w:rsidRDefault="00A32A21" w:rsidP="00A32A21">
      <w:pPr>
        <w:pStyle w:val="Caption"/>
        <w:rPr>
          <w:rFonts w:asciiTheme="majorBidi" w:hAnsiTheme="majorBidi" w:cstheme="majorBidi"/>
          <w:i w:val="0"/>
          <w:iCs w:val="0"/>
          <w:color w:val="auto"/>
          <w:sz w:val="24"/>
          <w:szCs w:val="24"/>
        </w:rPr>
      </w:pPr>
      <w:bookmarkStart w:id="90" w:name="_Toc235137115"/>
      <w:r w:rsidRPr="00961E03">
        <w:rPr>
          <w:rFonts w:asciiTheme="majorBidi" w:hAnsiTheme="majorBidi" w:cstheme="majorBidi"/>
          <w:i w:val="0"/>
          <w:iCs w:val="0"/>
          <w:color w:val="auto"/>
          <w:sz w:val="24"/>
          <w:szCs w:val="24"/>
        </w:rPr>
        <w:t xml:space="preserve">Table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Table \* ARABIC </w:instrText>
      </w:r>
      <w:r w:rsidRPr="00961E03">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9</w:t>
      </w:r>
      <w:r w:rsidRPr="00961E03">
        <w:rPr>
          <w:rFonts w:asciiTheme="majorBidi" w:hAnsiTheme="majorBidi" w:cstheme="majorBidi"/>
          <w:i w:val="0"/>
          <w:iCs w:val="0"/>
          <w:color w:val="auto"/>
          <w:sz w:val="24"/>
          <w:szCs w:val="24"/>
        </w:rPr>
        <w:fldChar w:fldCharType="end"/>
      </w:r>
      <w:r w:rsidR="00A51C8B"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Interpretation of Correlation Coefficients</w:t>
      </w:r>
      <w:bookmarkEnd w:id="90"/>
    </w:p>
    <w:tbl>
      <w:tblPr>
        <w:tblStyle w:val="TableGrid"/>
        <w:tblW w:w="5000" w:type="pct"/>
        <w:tblLook w:val="04A0" w:firstRow="1" w:lastRow="0" w:firstColumn="1" w:lastColumn="0" w:noHBand="0" w:noVBand="1"/>
      </w:tblPr>
      <w:tblGrid>
        <w:gridCol w:w="6044"/>
        <w:gridCol w:w="3306"/>
      </w:tblGrid>
      <w:tr w:rsidR="00A32A21" w:rsidRPr="00961E03" w14:paraId="5A8895FC" w14:textId="77777777" w:rsidTr="00450E4F">
        <w:tc>
          <w:tcPr>
            <w:tcW w:w="3201" w:type="pct"/>
            <w:hideMark/>
          </w:tcPr>
          <w:p w14:paraId="3A9C2096" w14:textId="77777777" w:rsidR="00A32A21" w:rsidRPr="00961E03" w:rsidRDefault="00A32A21" w:rsidP="000542ED">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Correlation Coefficient (r)</w:t>
            </w:r>
          </w:p>
        </w:tc>
        <w:tc>
          <w:tcPr>
            <w:tcW w:w="1751" w:type="pct"/>
            <w:hideMark/>
          </w:tcPr>
          <w:p w14:paraId="129ADFCE" w14:textId="77777777" w:rsidR="00A32A21" w:rsidRPr="00961E03" w:rsidRDefault="00A32A21" w:rsidP="000542ED">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Interpretation</w:t>
            </w:r>
          </w:p>
        </w:tc>
      </w:tr>
      <w:tr w:rsidR="00A32A21" w:rsidRPr="00961E03" w14:paraId="3E1D77FD" w14:textId="77777777" w:rsidTr="00450E4F">
        <w:tc>
          <w:tcPr>
            <w:tcW w:w="3201" w:type="pct"/>
            <w:hideMark/>
          </w:tcPr>
          <w:p w14:paraId="44EECE92"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0.00 – 0.19</w:t>
            </w:r>
          </w:p>
        </w:tc>
        <w:tc>
          <w:tcPr>
            <w:tcW w:w="1751" w:type="pct"/>
            <w:hideMark/>
          </w:tcPr>
          <w:p w14:paraId="187791B4"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Very Weak</w:t>
            </w:r>
          </w:p>
        </w:tc>
      </w:tr>
      <w:tr w:rsidR="00A32A21" w:rsidRPr="00961E03" w14:paraId="22C55E73" w14:textId="77777777" w:rsidTr="00450E4F">
        <w:tc>
          <w:tcPr>
            <w:tcW w:w="3201" w:type="pct"/>
            <w:hideMark/>
          </w:tcPr>
          <w:p w14:paraId="0B90F756"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0.20 – 0.39</w:t>
            </w:r>
          </w:p>
        </w:tc>
        <w:tc>
          <w:tcPr>
            <w:tcW w:w="1751" w:type="pct"/>
            <w:hideMark/>
          </w:tcPr>
          <w:p w14:paraId="536D4A39"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Weak</w:t>
            </w:r>
          </w:p>
        </w:tc>
      </w:tr>
      <w:tr w:rsidR="00A32A21" w:rsidRPr="00961E03" w14:paraId="74A0ED04" w14:textId="77777777" w:rsidTr="00450E4F">
        <w:tc>
          <w:tcPr>
            <w:tcW w:w="3201" w:type="pct"/>
            <w:hideMark/>
          </w:tcPr>
          <w:p w14:paraId="08C53148"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0.40 – 0.59</w:t>
            </w:r>
          </w:p>
        </w:tc>
        <w:tc>
          <w:tcPr>
            <w:tcW w:w="1751" w:type="pct"/>
            <w:hideMark/>
          </w:tcPr>
          <w:p w14:paraId="10003FEC"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Moderate</w:t>
            </w:r>
          </w:p>
        </w:tc>
      </w:tr>
      <w:tr w:rsidR="00A32A21" w:rsidRPr="00961E03" w14:paraId="7005DCEE" w14:textId="77777777" w:rsidTr="00450E4F">
        <w:tc>
          <w:tcPr>
            <w:tcW w:w="3201" w:type="pct"/>
            <w:hideMark/>
          </w:tcPr>
          <w:p w14:paraId="5CB199B4"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0.60 – 0.79</w:t>
            </w:r>
          </w:p>
        </w:tc>
        <w:tc>
          <w:tcPr>
            <w:tcW w:w="1751" w:type="pct"/>
            <w:hideMark/>
          </w:tcPr>
          <w:p w14:paraId="246273EC"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Strong</w:t>
            </w:r>
          </w:p>
        </w:tc>
      </w:tr>
      <w:tr w:rsidR="00A32A21" w:rsidRPr="00961E03" w14:paraId="2381414D" w14:textId="77777777" w:rsidTr="00450E4F">
        <w:tc>
          <w:tcPr>
            <w:tcW w:w="3201" w:type="pct"/>
            <w:hideMark/>
          </w:tcPr>
          <w:p w14:paraId="2BF97925"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0.80 – 1.00</w:t>
            </w:r>
          </w:p>
        </w:tc>
        <w:tc>
          <w:tcPr>
            <w:tcW w:w="1751" w:type="pct"/>
            <w:hideMark/>
          </w:tcPr>
          <w:p w14:paraId="1CA93C76" w14:textId="77777777" w:rsidR="00A32A21" w:rsidRPr="00961E03" w:rsidRDefault="00A32A21" w:rsidP="000542E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Very Strong</w:t>
            </w:r>
          </w:p>
        </w:tc>
      </w:tr>
    </w:tbl>
    <w:p w14:paraId="30B2F6EC" w14:textId="77777777" w:rsidR="00A32A21" w:rsidRPr="00961E03" w:rsidRDefault="00A32A21" w:rsidP="00A32A2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Source: Adapted from Sekaran and Bougie (2020).</w:t>
      </w:r>
    </w:p>
    <w:p w14:paraId="52247AB5" w14:textId="4DBD48A8" w:rsidR="00A51C8B" w:rsidRPr="00961E03" w:rsidRDefault="00A51C8B" w:rsidP="00A32A21">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In summary, for the interpretation of Correlation Coefficients are summarized I the below table:</w:t>
      </w:r>
    </w:p>
    <w:p w14:paraId="74F1E9D8" w14:textId="77777777" w:rsidR="00DA00DA" w:rsidRDefault="00DA00DA" w:rsidP="00A51C8B">
      <w:pPr>
        <w:pStyle w:val="Caption"/>
        <w:rPr>
          <w:rFonts w:asciiTheme="majorBidi" w:hAnsiTheme="majorBidi" w:cstheme="majorBidi"/>
          <w:i w:val="0"/>
          <w:iCs w:val="0"/>
          <w:color w:val="000000" w:themeColor="text1"/>
          <w:sz w:val="24"/>
          <w:szCs w:val="24"/>
        </w:rPr>
      </w:pPr>
    </w:p>
    <w:p w14:paraId="66B92E69" w14:textId="35D985E1" w:rsidR="00A51C8B" w:rsidRPr="00961E03" w:rsidRDefault="00A51C8B" w:rsidP="00A51C8B">
      <w:pPr>
        <w:pStyle w:val="Caption"/>
        <w:rPr>
          <w:rFonts w:asciiTheme="majorBidi" w:hAnsiTheme="majorBidi" w:cstheme="majorBidi"/>
          <w:i w:val="0"/>
          <w:iCs w:val="0"/>
          <w:sz w:val="24"/>
          <w:szCs w:val="24"/>
        </w:rPr>
      </w:pPr>
      <w:bookmarkStart w:id="91" w:name="_Toc235137116"/>
      <w:r w:rsidRPr="00961E03">
        <w:rPr>
          <w:rFonts w:asciiTheme="majorBidi" w:hAnsiTheme="majorBidi" w:cstheme="majorBidi"/>
          <w:i w:val="0"/>
          <w:iCs w:val="0"/>
          <w:color w:val="000000" w:themeColor="text1"/>
          <w:sz w:val="24"/>
          <w:szCs w:val="24"/>
        </w:rPr>
        <w:lastRenderedPageBreak/>
        <w:t xml:space="preserve">Table </w:t>
      </w:r>
      <w:r w:rsidRPr="00961E03">
        <w:rPr>
          <w:rFonts w:asciiTheme="majorBidi" w:hAnsiTheme="majorBidi" w:cstheme="majorBidi"/>
          <w:i w:val="0"/>
          <w:iCs w:val="0"/>
          <w:color w:val="000000" w:themeColor="text1"/>
          <w:sz w:val="24"/>
          <w:szCs w:val="24"/>
        </w:rPr>
        <w:fldChar w:fldCharType="begin"/>
      </w:r>
      <w:r w:rsidRPr="00961E03">
        <w:rPr>
          <w:rFonts w:asciiTheme="majorBidi" w:hAnsiTheme="majorBidi" w:cstheme="majorBidi"/>
          <w:i w:val="0"/>
          <w:iCs w:val="0"/>
          <w:color w:val="000000" w:themeColor="text1"/>
          <w:sz w:val="24"/>
          <w:szCs w:val="24"/>
        </w:rPr>
        <w:instrText xml:space="preserve"> SEQ Table \* ARABIC </w:instrText>
      </w:r>
      <w:r w:rsidRPr="00961E03">
        <w:rPr>
          <w:rFonts w:asciiTheme="majorBidi" w:hAnsiTheme="majorBidi" w:cstheme="majorBidi"/>
          <w:i w:val="0"/>
          <w:iCs w:val="0"/>
          <w:color w:val="000000" w:themeColor="text1"/>
          <w:sz w:val="24"/>
          <w:szCs w:val="24"/>
        </w:rPr>
        <w:fldChar w:fldCharType="separate"/>
      </w:r>
      <w:r w:rsidR="00941CF5">
        <w:rPr>
          <w:rFonts w:asciiTheme="majorBidi" w:hAnsiTheme="majorBidi" w:cstheme="majorBidi"/>
          <w:i w:val="0"/>
          <w:iCs w:val="0"/>
          <w:noProof/>
          <w:color w:val="000000" w:themeColor="text1"/>
          <w:sz w:val="24"/>
          <w:szCs w:val="24"/>
        </w:rPr>
        <w:t>10</w:t>
      </w:r>
      <w:r w:rsidRPr="00961E03">
        <w:rPr>
          <w:rFonts w:asciiTheme="majorBidi" w:hAnsiTheme="majorBidi" w:cstheme="majorBidi"/>
          <w:i w:val="0"/>
          <w:iCs w:val="0"/>
          <w:color w:val="000000" w:themeColor="text1"/>
          <w:sz w:val="24"/>
          <w:szCs w:val="24"/>
        </w:rPr>
        <w:fldChar w:fldCharType="end"/>
      </w:r>
      <w:r w:rsidRPr="00961E03">
        <w:rPr>
          <w:rFonts w:asciiTheme="majorBidi" w:hAnsiTheme="majorBidi" w:cstheme="majorBidi"/>
          <w:i w:val="0"/>
          <w:iCs w:val="0"/>
          <w:color w:val="000000" w:themeColor="text1"/>
          <w:sz w:val="24"/>
          <w:szCs w:val="24"/>
        </w:rPr>
        <w:t>: Interpretation of Correlation Coefficients</w:t>
      </w:r>
      <w:bookmarkEnd w:id="91"/>
    </w:p>
    <w:tbl>
      <w:tblPr>
        <w:tblStyle w:val="TableGrid"/>
        <w:tblW w:w="5000" w:type="pct"/>
        <w:tblLook w:val="04A0" w:firstRow="1" w:lastRow="0" w:firstColumn="1" w:lastColumn="0" w:noHBand="0" w:noVBand="1"/>
      </w:tblPr>
      <w:tblGrid>
        <w:gridCol w:w="3256"/>
        <w:gridCol w:w="6094"/>
      </w:tblGrid>
      <w:tr w:rsidR="00A51C8B" w:rsidRPr="00FE5C90" w14:paraId="21CC1F99" w14:textId="77777777" w:rsidTr="00450E4F">
        <w:tc>
          <w:tcPr>
            <w:tcW w:w="1741" w:type="pct"/>
            <w:hideMark/>
          </w:tcPr>
          <w:p w14:paraId="561204DB"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r Value</w:t>
            </w:r>
          </w:p>
        </w:tc>
        <w:tc>
          <w:tcPr>
            <w:tcW w:w="3259" w:type="pct"/>
            <w:hideMark/>
          </w:tcPr>
          <w:p w14:paraId="0C5130DC"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Interpretation</w:t>
            </w:r>
          </w:p>
        </w:tc>
      </w:tr>
      <w:tr w:rsidR="00A51C8B" w:rsidRPr="00FE5C90" w14:paraId="0A54FFF3" w14:textId="77777777" w:rsidTr="00450E4F">
        <w:tc>
          <w:tcPr>
            <w:tcW w:w="1741" w:type="pct"/>
            <w:hideMark/>
          </w:tcPr>
          <w:p w14:paraId="2EE4E27C"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r &gt; 0.70</w:t>
            </w:r>
          </w:p>
        </w:tc>
        <w:tc>
          <w:tcPr>
            <w:tcW w:w="3259" w:type="pct"/>
            <w:hideMark/>
          </w:tcPr>
          <w:p w14:paraId="1DD187D7"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Strong positive correlation</w:t>
            </w:r>
          </w:p>
        </w:tc>
      </w:tr>
      <w:tr w:rsidR="00A51C8B" w:rsidRPr="00FE5C90" w14:paraId="3F8C9E02" w14:textId="77777777" w:rsidTr="00450E4F">
        <w:tc>
          <w:tcPr>
            <w:tcW w:w="1741" w:type="pct"/>
            <w:hideMark/>
          </w:tcPr>
          <w:p w14:paraId="79EBD3A2"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0.50 ≤ r ≤ 0.70</w:t>
            </w:r>
          </w:p>
        </w:tc>
        <w:tc>
          <w:tcPr>
            <w:tcW w:w="3259" w:type="pct"/>
            <w:hideMark/>
          </w:tcPr>
          <w:p w14:paraId="6722DD31"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Moderate positive correlation</w:t>
            </w:r>
          </w:p>
        </w:tc>
      </w:tr>
      <w:tr w:rsidR="00A51C8B" w:rsidRPr="00FE5C90" w14:paraId="2D9BA083" w14:textId="77777777" w:rsidTr="00450E4F">
        <w:tc>
          <w:tcPr>
            <w:tcW w:w="1741" w:type="pct"/>
            <w:hideMark/>
          </w:tcPr>
          <w:p w14:paraId="10967A36"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0.30 ≤ r &lt; 0.50</w:t>
            </w:r>
          </w:p>
        </w:tc>
        <w:tc>
          <w:tcPr>
            <w:tcW w:w="3259" w:type="pct"/>
            <w:hideMark/>
          </w:tcPr>
          <w:p w14:paraId="77DB2808"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Weak positive correlation</w:t>
            </w:r>
          </w:p>
        </w:tc>
      </w:tr>
      <w:tr w:rsidR="00A51C8B" w:rsidRPr="00FE5C90" w14:paraId="59A68B2A" w14:textId="77777777" w:rsidTr="00450E4F">
        <w:tc>
          <w:tcPr>
            <w:tcW w:w="1741" w:type="pct"/>
            <w:hideMark/>
          </w:tcPr>
          <w:p w14:paraId="466980C1"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r &lt; 0.30</w:t>
            </w:r>
          </w:p>
        </w:tc>
        <w:tc>
          <w:tcPr>
            <w:tcW w:w="3259" w:type="pct"/>
            <w:hideMark/>
          </w:tcPr>
          <w:p w14:paraId="587D4AAC" w14:textId="77777777" w:rsidR="00A51C8B" w:rsidRPr="00FE5C90" w:rsidRDefault="00A51C8B" w:rsidP="00A51C8B">
            <w:pPr>
              <w:spacing w:line="375" w:lineRule="atLeast"/>
              <w:rPr>
                <w:rFonts w:asciiTheme="majorBidi" w:eastAsia="Times New Roman" w:hAnsiTheme="majorBidi" w:cstheme="majorBidi"/>
                <w:color w:val="0F1115"/>
                <w:sz w:val="24"/>
                <w:szCs w:val="24"/>
              </w:rPr>
            </w:pPr>
            <w:r w:rsidRPr="00FE5C90">
              <w:rPr>
                <w:rFonts w:asciiTheme="majorBidi" w:eastAsia="Times New Roman" w:hAnsiTheme="majorBidi" w:cstheme="majorBidi"/>
                <w:color w:val="0F1115"/>
                <w:sz w:val="24"/>
                <w:szCs w:val="24"/>
              </w:rPr>
              <w:t>No correlation</w:t>
            </w:r>
          </w:p>
        </w:tc>
      </w:tr>
    </w:tbl>
    <w:p w14:paraId="1EE11914" w14:textId="77777777" w:rsidR="00A51C8B" w:rsidRPr="00961E03" w:rsidRDefault="00A51C8B" w:rsidP="00A32A21">
      <w:pPr>
        <w:spacing w:line="360" w:lineRule="auto"/>
        <w:jc w:val="both"/>
        <w:rPr>
          <w:rFonts w:asciiTheme="majorBidi" w:hAnsiTheme="majorBidi" w:cstheme="majorBidi"/>
          <w:sz w:val="24"/>
          <w:szCs w:val="24"/>
        </w:rPr>
      </w:pPr>
    </w:p>
    <w:p w14:paraId="100590AD" w14:textId="00AB4160" w:rsidR="001D2B9B" w:rsidRPr="00961E03" w:rsidRDefault="001D2B9B" w:rsidP="001D2B9B">
      <w:pPr>
        <w:pStyle w:val="Heading3"/>
      </w:pPr>
      <w:bookmarkStart w:id="92" w:name="_Toc235201130"/>
      <w:r w:rsidRPr="00961E03">
        <w:t>3.1</w:t>
      </w:r>
      <w:r w:rsidR="00BF1AC2" w:rsidRPr="00961E03">
        <w:t>1</w:t>
      </w:r>
      <w:r w:rsidRPr="00961E03">
        <w:t>.6 Regression Analysis (Multiple Linear Regression)</w:t>
      </w:r>
      <w:bookmarkEnd w:id="92"/>
    </w:p>
    <w:p w14:paraId="408BF2DF" w14:textId="77777777" w:rsidR="001D2B9B" w:rsidRPr="00961E03" w:rsidRDefault="001D2B9B" w:rsidP="001D2B9B">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Model Equations:</w:t>
      </w:r>
    </w:p>
    <w:p w14:paraId="53F12D6D" w14:textId="77777777" w:rsidR="001D2B9B" w:rsidRPr="004B6DA2" w:rsidRDefault="001D2B9B">
      <w:pPr>
        <w:pStyle w:val="ListParagraph"/>
        <w:numPr>
          <w:ilvl w:val="0"/>
          <w:numId w:val="81"/>
        </w:numPr>
        <w:spacing w:line="360" w:lineRule="auto"/>
        <w:jc w:val="both"/>
        <w:rPr>
          <w:rFonts w:asciiTheme="majorBidi" w:hAnsiTheme="majorBidi" w:cstheme="majorBidi"/>
          <w:sz w:val="24"/>
          <w:szCs w:val="24"/>
          <w:lang w:val="it-IT"/>
        </w:rPr>
      </w:pPr>
      <w:r w:rsidRPr="004B6DA2">
        <w:rPr>
          <w:rFonts w:asciiTheme="majorBidi" w:hAnsiTheme="majorBidi" w:cstheme="majorBidi"/>
          <w:sz w:val="24"/>
          <w:szCs w:val="24"/>
          <w:lang w:val="it-IT"/>
        </w:rPr>
        <w:t xml:space="preserve">Model 1: SCP = </w:t>
      </w:r>
      <w:r w:rsidRPr="004B6DA2">
        <w:rPr>
          <w:rFonts w:asciiTheme="majorBidi" w:hAnsiTheme="majorBidi" w:cstheme="majorBidi"/>
          <w:sz w:val="24"/>
          <w:szCs w:val="24"/>
        </w:rPr>
        <w:t>β</w:t>
      </w:r>
      <w:r w:rsidRPr="004B6DA2">
        <w:rPr>
          <w:rFonts w:asciiTheme="majorBidi" w:hAnsiTheme="majorBidi" w:cstheme="majorBidi"/>
          <w:sz w:val="24"/>
          <w:szCs w:val="24"/>
          <w:lang w:val="it-IT"/>
        </w:rPr>
        <w:t xml:space="preserve">₀ + </w:t>
      </w:r>
      <w:r w:rsidRPr="004B6DA2">
        <w:rPr>
          <w:rFonts w:asciiTheme="majorBidi" w:hAnsiTheme="majorBidi" w:cstheme="majorBidi"/>
          <w:sz w:val="24"/>
          <w:szCs w:val="24"/>
        </w:rPr>
        <w:t>β</w:t>
      </w:r>
      <w:r w:rsidRPr="004B6DA2">
        <w:rPr>
          <w:rFonts w:asciiTheme="majorBidi" w:hAnsiTheme="majorBidi" w:cstheme="majorBidi"/>
          <w:sz w:val="24"/>
          <w:szCs w:val="24"/>
          <w:lang w:val="it-IT"/>
        </w:rPr>
        <w:t xml:space="preserve">₁(IKTVA) + </w:t>
      </w:r>
      <w:r w:rsidRPr="004B6DA2">
        <w:rPr>
          <w:rFonts w:asciiTheme="majorBidi" w:hAnsiTheme="majorBidi" w:cstheme="majorBidi"/>
          <w:sz w:val="24"/>
          <w:szCs w:val="24"/>
        </w:rPr>
        <w:t>ε</w:t>
      </w:r>
    </w:p>
    <w:p w14:paraId="66689553" w14:textId="77777777" w:rsidR="001D2B9B" w:rsidRPr="004B6DA2" w:rsidRDefault="001D2B9B">
      <w:pPr>
        <w:pStyle w:val="ListParagraph"/>
        <w:numPr>
          <w:ilvl w:val="0"/>
          <w:numId w:val="81"/>
        </w:numPr>
        <w:spacing w:line="360" w:lineRule="auto"/>
        <w:jc w:val="both"/>
        <w:rPr>
          <w:rFonts w:asciiTheme="majorBidi" w:hAnsiTheme="majorBidi" w:cstheme="majorBidi"/>
          <w:sz w:val="24"/>
          <w:szCs w:val="24"/>
          <w:lang w:val="it-IT"/>
        </w:rPr>
      </w:pPr>
      <w:r w:rsidRPr="004B6DA2">
        <w:rPr>
          <w:rFonts w:asciiTheme="majorBidi" w:hAnsiTheme="majorBidi" w:cstheme="majorBidi"/>
          <w:sz w:val="24"/>
          <w:szCs w:val="24"/>
          <w:lang w:val="it-IT"/>
        </w:rPr>
        <w:t xml:space="preserve">Model 2: SD = </w:t>
      </w:r>
      <w:r w:rsidRPr="004B6DA2">
        <w:rPr>
          <w:rFonts w:asciiTheme="majorBidi" w:hAnsiTheme="majorBidi" w:cstheme="majorBidi"/>
          <w:sz w:val="24"/>
          <w:szCs w:val="24"/>
        </w:rPr>
        <w:t>β</w:t>
      </w:r>
      <w:r w:rsidRPr="004B6DA2">
        <w:rPr>
          <w:rFonts w:asciiTheme="majorBidi" w:hAnsiTheme="majorBidi" w:cstheme="majorBidi"/>
          <w:sz w:val="24"/>
          <w:szCs w:val="24"/>
          <w:lang w:val="it-IT"/>
        </w:rPr>
        <w:t xml:space="preserve">₀ + </w:t>
      </w:r>
      <w:r w:rsidRPr="004B6DA2">
        <w:rPr>
          <w:rFonts w:asciiTheme="majorBidi" w:hAnsiTheme="majorBidi" w:cstheme="majorBidi"/>
          <w:sz w:val="24"/>
          <w:szCs w:val="24"/>
        </w:rPr>
        <w:t>β</w:t>
      </w:r>
      <w:r w:rsidRPr="004B6DA2">
        <w:rPr>
          <w:rFonts w:asciiTheme="majorBidi" w:hAnsiTheme="majorBidi" w:cstheme="majorBidi"/>
          <w:sz w:val="24"/>
          <w:szCs w:val="24"/>
          <w:lang w:val="it-IT"/>
        </w:rPr>
        <w:t xml:space="preserve">₁(IKTVA) + </w:t>
      </w:r>
      <w:r w:rsidRPr="004B6DA2">
        <w:rPr>
          <w:rFonts w:asciiTheme="majorBidi" w:hAnsiTheme="majorBidi" w:cstheme="majorBidi"/>
          <w:sz w:val="24"/>
          <w:szCs w:val="24"/>
        </w:rPr>
        <w:t>ε</w:t>
      </w:r>
    </w:p>
    <w:p w14:paraId="55356C1D" w14:textId="77777777" w:rsidR="001D2B9B" w:rsidRPr="004B6DA2" w:rsidRDefault="001D2B9B">
      <w:pPr>
        <w:pStyle w:val="ListParagraph"/>
        <w:numPr>
          <w:ilvl w:val="0"/>
          <w:numId w:val="81"/>
        </w:numPr>
        <w:spacing w:line="360" w:lineRule="auto"/>
        <w:jc w:val="both"/>
        <w:rPr>
          <w:rFonts w:asciiTheme="majorBidi" w:hAnsiTheme="majorBidi" w:cstheme="majorBidi"/>
          <w:sz w:val="24"/>
          <w:szCs w:val="24"/>
          <w:lang w:val="it-IT"/>
        </w:rPr>
      </w:pPr>
      <w:r w:rsidRPr="004B6DA2">
        <w:rPr>
          <w:rFonts w:asciiTheme="majorBidi" w:hAnsiTheme="majorBidi" w:cstheme="majorBidi"/>
          <w:sz w:val="24"/>
          <w:szCs w:val="24"/>
          <w:lang w:val="it-IT"/>
        </w:rPr>
        <w:t xml:space="preserve">Model 3: LVC = </w:t>
      </w:r>
      <w:r w:rsidRPr="004B6DA2">
        <w:rPr>
          <w:rFonts w:asciiTheme="majorBidi" w:hAnsiTheme="majorBidi" w:cstheme="majorBidi"/>
          <w:sz w:val="24"/>
          <w:szCs w:val="24"/>
        </w:rPr>
        <w:t>β</w:t>
      </w:r>
      <w:r w:rsidRPr="004B6DA2">
        <w:rPr>
          <w:rFonts w:asciiTheme="majorBidi" w:hAnsiTheme="majorBidi" w:cstheme="majorBidi"/>
          <w:sz w:val="24"/>
          <w:szCs w:val="24"/>
          <w:lang w:val="it-IT"/>
        </w:rPr>
        <w:t xml:space="preserve">₀ + </w:t>
      </w:r>
      <w:r w:rsidRPr="004B6DA2">
        <w:rPr>
          <w:rFonts w:asciiTheme="majorBidi" w:hAnsiTheme="majorBidi" w:cstheme="majorBidi"/>
          <w:sz w:val="24"/>
          <w:szCs w:val="24"/>
        </w:rPr>
        <w:t>β</w:t>
      </w:r>
      <w:r w:rsidRPr="004B6DA2">
        <w:rPr>
          <w:rFonts w:asciiTheme="majorBidi" w:hAnsiTheme="majorBidi" w:cstheme="majorBidi"/>
          <w:sz w:val="24"/>
          <w:szCs w:val="24"/>
          <w:lang w:val="it-IT"/>
        </w:rPr>
        <w:t xml:space="preserve">₁(IKTVA) + </w:t>
      </w:r>
      <w:r w:rsidRPr="004B6DA2">
        <w:rPr>
          <w:rFonts w:asciiTheme="majorBidi" w:hAnsiTheme="majorBidi" w:cstheme="majorBidi"/>
          <w:sz w:val="24"/>
          <w:szCs w:val="24"/>
        </w:rPr>
        <w:t>ε</w:t>
      </w:r>
    </w:p>
    <w:p w14:paraId="7D818201" w14:textId="77777777" w:rsidR="001D2B9B" w:rsidRPr="00961E03" w:rsidRDefault="001D2B9B" w:rsidP="001D2B9B">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b/>
          <w:bCs/>
          <w:color w:val="0F1115"/>
          <w:sz w:val="24"/>
          <w:szCs w:val="24"/>
        </w:rPr>
        <w:t>Assessment Criteria:</w:t>
      </w:r>
    </w:p>
    <w:p w14:paraId="6C6548A9" w14:textId="77777777" w:rsidR="001D2B9B" w:rsidRPr="004B6DA2" w:rsidRDefault="001D2B9B">
      <w:pPr>
        <w:pStyle w:val="ListParagraph"/>
        <w:numPr>
          <w:ilvl w:val="0"/>
          <w:numId w:val="82"/>
        </w:numPr>
        <w:spacing w:line="360" w:lineRule="auto"/>
        <w:jc w:val="both"/>
        <w:rPr>
          <w:rFonts w:asciiTheme="majorBidi" w:hAnsiTheme="majorBidi" w:cstheme="majorBidi"/>
          <w:sz w:val="24"/>
          <w:szCs w:val="24"/>
        </w:rPr>
      </w:pPr>
      <w:r w:rsidRPr="004B6DA2">
        <w:rPr>
          <w:rFonts w:asciiTheme="majorBidi" w:hAnsiTheme="majorBidi" w:cstheme="majorBidi"/>
          <w:b/>
          <w:bCs/>
          <w:sz w:val="24"/>
          <w:szCs w:val="24"/>
        </w:rPr>
        <w:t>R-squared (R²):</w:t>
      </w:r>
      <w:r w:rsidRPr="004B6DA2">
        <w:rPr>
          <w:rFonts w:asciiTheme="majorBidi" w:hAnsiTheme="majorBidi" w:cstheme="majorBidi"/>
          <w:sz w:val="24"/>
          <w:szCs w:val="24"/>
        </w:rPr>
        <w:t> Proportion of variance explained.</w:t>
      </w:r>
    </w:p>
    <w:p w14:paraId="04A1759B" w14:textId="77777777" w:rsidR="001D2B9B" w:rsidRPr="004B6DA2" w:rsidRDefault="001D2B9B">
      <w:pPr>
        <w:pStyle w:val="ListParagraph"/>
        <w:numPr>
          <w:ilvl w:val="0"/>
          <w:numId w:val="82"/>
        </w:numPr>
        <w:spacing w:line="360" w:lineRule="auto"/>
        <w:jc w:val="both"/>
        <w:rPr>
          <w:rFonts w:asciiTheme="majorBidi" w:hAnsiTheme="majorBidi" w:cstheme="majorBidi"/>
          <w:sz w:val="24"/>
          <w:szCs w:val="24"/>
        </w:rPr>
      </w:pPr>
      <w:r w:rsidRPr="004B6DA2">
        <w:rPr>
          <w:rFonts w:asciiTheme="majorBidi" w:hAnsiTheme="majorBidi" w:cstheme="majorBidi"/>
          <w:b/>
          <w:bCs/>
          <w:sz w:val="24"/>
          <w:szCs w:val="24"/>
        </w:rPr>
        <w:t>ANOVA (F-test):</w:t>
      </w:r>
      <w:r w:rsidRPr="004B6DA2">
        <w:rPr>
          <w:rFonts w:asciiTheme="majorBidi" w:hAnsiTheme="majorBidi" w:cstheme="majorBidi"/>
          <w:sz w:val="24"/>
          <w:szCs w:val="24"/>
        </w:rPr>
        <w:t> Overall significance of the model.</w:t>
      </w:r>
    </w:p>
    <w:p w14:paraId="412978AD" w14:textId="77777777" w:rsidR="001D2B9B" w:rsidRPr="004B6DA2" w:rsidRDefault="001D2B9B">
      <w:pPr>
        <w:pStyle w:val="ListParagraph"/>
        <w:numPr>
          <w:ilvl w:val="0"/>
          <w:numId w:val="82"/>
        </w:numPr>
        <w:spacing w:line="360" w:lineRule="auto"/>
        <w:jc w:val="both"/>
        <w:rPr>
          <w:rFonts w:asciiTheme="majorBidi" w:hAnsiTheme="majorBidi" w:cstheme="majorBidi"/>
          <w:sz w:val="24"/>
          <w:szCs w:val="24"/>
        </w:rPr>
      </w:pPr>
      <w:r w:rsidRPr="004B6DA2">
        <w:rPr>
          <w:rFonts w:asciiTheme="majorBidi" w:hAnsiTheme="majorBidi" w:cstheme="majorBidi"/>
          <w:b/>
          <w:bCs/>
          <w:sz w:val="24"/>
          <w:szCs w:val="24"/>
        </w:rPr>
        <w:t>Standardized Beta (β):</w:t>
      </w:r>
      <w:r w:rsidRPr="004B6DA2">
        <w:rPr>
          <w:rFonts w:asciiTheme="majorBidi" w:hAnsiTheme="majorBidi" w:cstheme="majorBidi"/>
          <w:sz w:val="24"/>
          <w:szCs w:val="24"/>
        </w:rPr>
        <w:t> Strength and direction of the relationship.</w:t>
      </w:r>
    </w:p>
    <w:p w14:paraId="6F07559E" w14:textId="77777777" w:rsidR="001D2B9B" w:rsidRPr="004B6DA2" w:rsidRDefault="001D2B9B">
      <w:pPr>
        <w:pStyle w:val="ListParagraph"/>
        <w:numPr>
          <w:ilvl w:val="0"/>
          <w:numId w:val="82"/>
        </w:numPr>
        <w:spacing w:line="360" w:lineRule="auto"/>
        <w:jc w:val="both"/>
        <w:rPr>
          <w:rFonts w:asciiTheme="majorBidi" w:hAnsiTheme="majorBidi" w:cstheme="majorBidi"/>
          <w:sz w:val="24"/>
          <w:szCs w:val="24"/>
        </w:rPr>
      </w:pPr>
      <w:r w:rsidRPr="004B6DA2">
        <w:rPr>
          <w:rFonts w:asciiTheme="majorBidi" w:hAnsiTheme="majorBidi" w:cstheme="majorBidi"/>
          <w:b/>
          <w:bCs/>
          <w:sz w:val="24"/>
          <w:szCs w:val="24"/>
        </w:rPr>
        <w:t>p-value:</w:t>
      </w:r>
      <w:r w:rsidRPr="004B6DA2">
        <w:rPr>
          <w:rFonts w:asciiTheme="majorBidi" w:hAnsiTheme="majorBidi" w:cstheme="majorBidi"/>
          <w:sz w:val="24"/>
          <w:szCs w:val="24"/>
        </w:rPr>
        <w:t> Statistical significance of the predictor.</w:t>
      </w:r>
    </w:p>
    <w:p w14:paraId="14F67267" w14:textId="401F2D24" w:rsidR="001D2B9B" w:rsidRPr="004B6DA2" w:rsidRDefault="001D2B9B">
      <w:pPr>
        <w:pStyle w:val="ListParagraph"/>
        <w:numPr>
          <w:ilvl w:val="0"/>
          <w:numId w:val="82"/>
        </w:numPr>
        <w:spacing w:line="360" w:lineRule="auto"/>
        <w:jc w:val="both"/>
        <w:rPr>
          <w:rFonts w:asciiTheme="majorBidi" w:hAnsiTheme="majorBidi" w:cstheme="majorBidi"/>
          <w:sz w:val="24"/>
          <w:szCs w:val="24"/>
        </w:rPr>
      </w:pPr>
      <w:r w:rsidRPr="004B6DA2">
        <w:rPr>
          <w:rFonts w:asciiTheme="majorBidi" w:hAnsiTheme="majorBidi" w:cstheme="majorBidi"/>
          <w:b/>
          <w:bCs/>
          <w:sz w:val="24"/>
          <w:szCs w:val="24"/>
        </w:rPr>
        <w:t>VIF and Tolerance:</w:t>
      </w:r>
      <w:r w:rsidRPr="004B6DA2">
        <w:rPr>
          <w:rFonts w:asciiTheme="majorBidi" w:hAnsiTheme="majorBidi" w:cstheme="majorBidi"/>
          <w:sz w:val="24"/>
          <w:szCs w:val="24"/>
        </w:rPr>
        <w:t> Multicollinearity diagnostics.</w:t>
      </w:r>
    </w:p>
    <w:p w14:paraId="767A0627" w14:textId="6ABA171F" w:rsidR="003E7328" w:rsidRPr="00961E03" w:rsidRDefault="003E7328" w:rsidP="003E7328">
      <w:pPr>
        <w:pStyle w:val="Heading3"/>
        <w:rPr>
          <w:bCs/>
          <w:szCs w:val="24"/>
        </w:rPr>
      </w:pPr>
      <w:bookmarkStart w:id="93" w:name="_Toc235201131"/>
      <w:r w:rsidRPr="00961E03">
        <w:t>3.1</w:t>
      </w:r>
      <w:r w:rsidR="00BF1AC2" w:rsidRPr="00961E03">
        <w:t>1</w:t>
      </w:r>
      <w:r w:rsidRPr="00961E03">
        <w:t>.7 Statistical Software (SPSS)</w:t>
      </w:r>
      <w:bookmarkEnd w:id="93"/>
    </w:p>
    <w:p w14:paraId="6CCE33AA" w14:textId="7672B821" w:rsidR="003E7328" w:rsidRPr="00961E03" w:rsidRDefault="003E7328" w:rsidP="003E7328">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All analyses will be conducted using </w:t>
      </w:r>
      <w:r w:rsidRPr="00961E03">
        <w:rPr>
          <w:rFonts w:asciiTheme="majorBidi" w:hAnsiTheme="majorBidi" w:cstheme="majorBidi"/>
          <w:b/>
          <w:bCs/>
          <w:sz w:val="24"/>
          <w:szCs w:val="24"/>
        </w:rPr>
        <w:t>IBM SPSS Statistics (Version 26.0)</w:t>
      </w:r>
      <w:r w:rsidRPr="00961E03">
        <w:rPr>
          <w:rFonts w:asciiTheme="majorBidi" w:hAnsiTheme="majorBidi" w:cstheme="majorBidi"/>
          <w:sz w:val="24"/>
          <w:szCs w:val="24"/>
        </w:rPr>
        <w:t xml:space="preserve">. </w:t>
      </w:r>
    </w:p>
    <w:p w14:paraId="05782DAF" w14:textId="633A13A6" w:rsidR="00AB47C9" w:rsidRPr="00961E03" w:rsidRDefault="00AB47C9" w:rsidP="00AB47C9">
      <w:pPr>
        <w:pStyle w:val="Heading3"/>
      </w:pPr>
      <w:bookmarkStart w:id="94" w:name="_Toc235201132"/>
      <w:r w:rsidRPr="00961E03">
        <w:t>3.1</w:t>
      </w:r>
      <w:r w:rsidR="00BF1AC2" w:rsidRPr="00961E03">
        <w:t>1</w:t>
      </w:r>
      <w:r w:rsidRPr="00961E03">
        <w:t>.8 Multiple Regression Analysis</w:t>
      </w:r>
      <w:bookmarkEnd w:id="94"/>
    </w:p>
    <w:p w14:paraId="6E7D4167" w14:textId="77777777" w:rsidR="00AB47C9" w:rsidRPr="00961E03" w:rsidRDefault="00AB47C9" w:rsidP="00AB47C9">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main advantages of using Multiple Regression Analysis will be to evaluate the effect of IKTVA Program Effectiveness on Supply Chain Performance, Supplier Development, and Local Value Creation. Adding to that, Regression analysis will help determine the predictive power of the independent variable and help to assess the statistical significance of the proposed hypotheses. The analysis shall include the coefficient of determination (R²), standardized beta coefficients, t-values, and significance levels (p-values). The findings and outputs will provide empirical evidence regarding the extent to which IKTVA contributes to organizational and economic outcomes within the Saudi Aramco ecosystem.</w:t>
      </w:r>
    </w:p>
    <w:p w14:paraId="5642FA69" w14:textId="77777777" w:rsidR="00AB47C9" w:rsidRPr="00961E03" w:rsidRDefault="00AB47C9" w:rsidP="00AB47C9">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To evaluate the impact of IKTVA implementation, we will use multiple regression analysis on:</w:t>
      </w:r>
    </w:p>
    <w:p w14:paraId="628D80DC" w14:textId="77777777" w:rsidR="00AB47C9" w:rsidRPr="00961E03" w:rsidRDefault="00AB47C9">
      <w:pPr>
        <w:pStyle w:val="ListParagraph"/>
        <w:numPr>
          <w:ilvl w:val="0"/>
          <w:numId w:val="4"/>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Supply chain performance.</w:t>
      </w:r>
    </w:p>
    <w:p w14:paraId="69955548" w14:textId="77777777" w:rsidR="00AB47C9" w:rsidRPr="00961E03" w:rsidRDefault="00AB47C9">
      <w:pPr>
        <w:pStyle w:val="ListParagraph"/>
        <w:numPr>
          <w:ilvl w:val="0"/>
          <w:numId w:val="4"/>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Supplier development.</w:t>
      </w:r>
    </w:p>
    <w:p w14:paraId="20F59170" w14:textId="77777777" w:rsidR="00AB47C9" w:rsidRPr="00961E03" w:rsidRDefault="00AB47C9">
      <w:pPr>
        <w:pStyle w:val="ListParagraph"/>
        <w:numPr>
          <w:ilvl w:val="0"/>
          <w:numId w:val="4"/>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Local value creation.</w:t>
      </w:r>
    </w:p>
    <w:p w14:paraId="07D926D8" w14:textId="77777777" w:rsidR="00AB47C9" w:rsidRPr="00961E03" w:rsidRDefault="00AB47C9" w:rsidP="00AB47C9">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To determine the strength and significance of these relationships, we will use the Regression analysis.</w:t>
      </w:r>
    </w:p>
    <w:p w14:paraId="390B155B" w14:textId="02F4D4C0" w:rsidR="00A32A21" w:rsidRPr="00961E03" w:rsidRDefault="00AB47C9">
      <w:pPr>
        <w:pStyle w:val="Heading2"/>
        <w:numPr>
          <w:ilvl w:val="1"/>
          <w:numId w:val="6"/>
        </w:numPr>
        <w:ind w:left="360"/>
      </w:pPr>
      <w:bookmarkStart w:id="95" w:name="_Toc235201133"/>
      <w:r w:rsidRPr="00961E03">
        <w:t>Validity and Reliability</w:t>
      </w:r>
      <w:bookmarkEnd w:id="95"/>
    </w:p>
    <w:p w14:paraId="48DCD90E" w14:textId="07E8DD68" w:rsidR="00AB47C9" w:rsidRPr="00961E03" w:rsidRDefault="00AB47C9" w:rsidP="00AB47C9">
      <w:pPr>
        <w:pStyle w:val="Heading3"/>
      </w:pPr>
      <w:bookmarkStart w:id="96" w:name="_Toc235201134"/>
      <w:r w:rsidRPr="00961E03">
        <w:t>3.1</w:t>
      </w:r>
      <w:r w:rsidR="00BF1AC2" w:rsidRPr="00961E03">
        <w:t>2</w:t>
      </w:r>
      <w:r w:rsidRPr="00961E03">
        <w:t>.1 Internal Validity</w:t>
      </w:r>
      <w:bookmarkEnd w:id="96"/>
    </w:p>
    <w:p w14:paraId="5B7FDC74" w14:textId="77777777" w:rsidR="00AB47C9" w:rsidRPr="00961E03" w:rsidRDefault="00AB47C9" w:rsidP="00AB47C9">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To ensure internal validity:</w:t>
      </w:r>
    </w:p>
    <w:p w14:paraId="53393D55" w14:textId="77777777" w:rsidR="00AB47C9" w:rsidRPr="00940176" w:rsidRDefault="00AB47C9">
      <w:pPr>
        <w:numPr>
          <w:ilvl w:val="0"/>
          <w:numId w:val="39"/>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Control Variables: Demographic variables used as controls.</w:t>
      </w:r>
    </w:p>
    <w:p w14:paraId="55F2D4FF" w14:textId="77777777" w:rsidR="00AB47C9" w:rsidRPr="00940176" w:rsidRDefault="00AB47C9">
      <w:pPr>
        <w:numPr>
          <w:ilvl w:val="0"/>
          <w:numId w:val="39"/>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Standardized Instrument: Questionnaire standardized for consistency.</w:t>
      </w:r>
    </w:p>
    <w:p w14:paraId="5FE222C9" w14:textId="77777777" w:rsidR="00AB47C9" w:rsidRPr="00940176" w:rsidRDefault="00AB47C9">
      <w:pPr>
        <w:numPr>
          <w:ilvl w:val="0"/>
          <w:numId w:val="39"/>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Clear Instructions: Respondents provided with clear instructions.</w:t>
      </w:r>
    </w:p>
    <w:p w14:paraId="015D654C" w14:textId="2DCCA1A5" w:rsidR="00AB47C9" w:rsidRPr="00961E03" w:rsidRDefault="00AB47C9" w:rsidP="00AB47C9">
      <w:pPr>
        <w:pStyle w:val="Heading3"/>
        <w:rPr>
          <w:rFonts w:eastAsia="Times New Roman"/>
          <w:bCs/>
          <w:color w:val="0F1115"/>
          <w:sz w:val="30"/>
          <w:szCs w:val="30"/>
        </w:rPr>
      </w:pPr>
      <w:bookmarkStart w:id="97" w:name="_Toc235201135"/>
      <w:r w:rsidRPr="00961E03">
        <w:t>3.1</w:t>
      </w:r>
      <w:r w:rsidR="00BF1AC2" w:rsidRPr="00961E03">
        <w:t>2</w:t>
      </w:r>
      <w:r w:rsidRPr="00961E03">
        <w:t>.2 External Validity</w:t>
      </w:r>
      <w:bookmarkEnd w:id="97"/>
    </w:p>
    <w:p w14:paraId="7703B3C7" w14:textId="77777777" w:rsidR="00AB47C9" w:rsidRPr="00961E03" w:rsidRDefault="00AB47C9" w:rsidP="00AB47C9">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To ensure external validity:</w:t>
      </w:r>
    </w:p>
    <w:p w14:paraId="6414C8B6" w14:textId="77777777" w:rsidR="00AB47C9" w:rsidRPr="00940176" w:rsidRDefault="00AB47C9">
      <w:pPr>
        <w:numPr>
          <w:ilvl w:val="0"/>
          <w:numId w:val="40"/>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Representative Sample: Sample drawn from various organizations.</w:t>
      </w:r>
    </w:p>
    <w:p w14:paraId="0C64D765" w14:textId="77777777" w:rsidR="00AB47C9" w:rsidRPr="00940176" w:rsidRDefault="00AB47C9">
      <w:pPr>
        <w:numPr>
          <w:ilvl w:val="0"/>
          <w:numId w:val="40"/>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Adequate Sample Size: Sample size of 200 is adequate.</w:t>
      </w:r>
    </w:p>
    <w:p w14:paraId="13A7F90A" w14:textId="77777777" w:rsidR="00AB47C9" w:rsidRPr="00961E03" w:rsidRDefault="00AB47C9">
      <w:pPr>
        <w:numPr>
          <w:ilvl w:val="0"/>
          <w:numId w:val="40"/>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Comprehensive Sampling Frame: Covered a wide range of professionals</w:t>
      </w:r>
      <w:r w:rsidRPr="00961E03">
        <w:rPr>
          <w:rFonts w:asciiTheme="majorBidi" w:eastAsia="Times New Roman" w:hAnsiTheme="majorBidi" w:cstheme="majorBidi"/>
          <w:color w:val="0F1115"/>
          <w:sz w:val="24"/>
          <w:szCs w:val="24"/>
        </w:rPr>
        <w:t>.</w:t>
      </w:r>
    </w:p>
    <w:p w14:paraId="2E09A2B7" w14:textId="338C55EF" w:rsidR="00AB47C9" w:rsidRPr="00961E03" w:rsidRDefault="00AB47C9" w:rsidP="00AB47C9">
      <w:pPr>
        <w:pStyle w:val="Heading3"/>
      </w:pPr>
      <w:bookmarkStart w:id="98" w:name="_Toc235201136"/>
      <w:r w:rsidRPr="00961E03">
        <w:t>3.1</w:t>
      </w:r>
      <w:r w:rsidR="00BF1AC2" w:rsidRPr="00961E03">
        <w:t>2</w:t>
      </w:r>
      <w:r w:rsidRPr="00961E03">
        <w:t>.3 Construct Validity</w:t>
      </w:r>
      <w:bookmarkEnd w:id="98"/>
    </w:p>
    <w:p w14:paraId="42B41528" w14:textId="77777777" w:rsidR="00AB47C9" w:rsidRPr="00961E03" w:rsidRDefault="00AB47C9" w:rsidP="00AB47C9">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To ensure construct validity:</w:t>
      </w:r>
    </w:p>
    <w:p w14:paraId="119C6EBC" w14:textId="77777777" w:rsidR="00AB47C9" w:rsidRPr="00940176" w:rsidRDefault="00AB47C9">
      <w:pPr>
        <w:numPr>
          <w:ilvl w:val="0"/>
          <w:numId w:val="41"/>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Exploratory Factor Analysis: Confirm factor structure.</w:t>
      </w:r>
    </w:p>
    <w:p w14:paraId="3950D58C" w14:textId="77777777" w:rsidR="00AB47C9" w:rsidRPr="00940176" w:rsidRDefault="00AB47C9">
      <w:pPr>
        <w:numPr>
          <w:ilvl w:val="0"/>
          <w:numId w:val="41"/>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Literature-based Items: Items derived from literature.</w:t>
      </w:r>
    </w:p>
    <w:p w14:paraId="6D1D3EFD" w14:textId="77777777" w:rsidR="00AB47C9" w:rsidRPr="00940176" w:rsidRDefault="00AB47C9">
      <w:pPr>
        <w:numPr>
          <w:ilvl w:val="0"/>
          <w:numId w:val="41"/>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Expert Review: Questionnaire reviewed by experts.</w:t>
      </w:r>
    </w:p>
    <w:p w14:paraId="160655AA" w14:textId="302E7667" w:rsidR="00AB47C9" w:rsidRPr="00961E03" w:rsidRDefault="00AB47C9" w:rsidP="00AB47C9">
      <w:pPr>
        <w:pStyle w:val="Heading3"/>
      </w:pPr>
      <w:bookmarkStart w:id="99" w:name="_Toc235201137"/>
      <w:r w:rsidRPr="00961E03">
        <w:t>3.1</w:t>
      </w:r>
      <w:r w:rsidR="00BF1AC2" w:rsidRPr="00961E03">
        <w:t>2</w:t>
      </w:r>
      <w:r w:rsidRPr="00961E03">
        <w:t>.4 Reliability</w:t>
      </w:r>
      <w:bookmarkEnd w:id="99"/>
    </w:p>
    <w:p w14:paraId="0C112803" w14:textId="77777777" w:rsidR="00AB47C9" w:rsidRPr="00961E03" w:rsidRDefault="00AB47C9" w:rsidP="00AB47C9">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To ensure reliability:</w:t>
      </w:r>
    </w:p>
    <w:p w14:paraId="0938B8FC" w14:textId="77777777" w:rsidR="00AB47C9" w:rsidRPr="00940176" w:rsidRDefault="00AB47C9">
      <w:pPr>
        <w:numPr>
          <w:ilvl w:val="0"/>
          <w:numId w:val="42"/>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Cronbach's Alpha: High values (&gt;0.70) confirm internal consistency.</w:t>
      </w:r>
    </w:p>
    <w:p w14:paraId="601D505F" w14:textId="77777777" w:rsidR="00AB47C9" w:rsidRPr="00940176" w:rsidRDefault="00AB47C9">
      <w:pPr>
        <w:numPr>
          <w:ilvl w:val="0"/>
          <w:numId w:val="42"/>
        </w:numPr>
        <w:shd w:val="clear" w:color="auto" w:fill="FFFFFF"/>
        <w:tabs>
          <w:tab w:val="num" w:pos="720"/>
        </w:tabs>
        <w:spacing w:after="0" w:line="240" w:lineRule="auto"/>
        <w:rPr>
          <w:rFonts w:asciiTheme="majorBidi" w:eastAsia="Times New Roman" w:hAnsiTheme="majorBidi" w:cstheme="majorBidi"/>
          <w:color w:val="0F1115"/>
          <w:sz w:val="24"/>
          <w:szCs w:val="24"/>
        </w:rPr>
      </w:pPr>
      <w:r w:rsidRPr="00940176">
        <w:rPr>
          <w:rFonts w:asciiTheme="majorBidi" w:eastAsia="Times New Roman" w:hAnsiTheme="majorBidi" w:cstheme="majorBidi"/>
          <w:color w:val="0F1115"/>
          <w:sz w:val="24"/>
          <w:szCs w:val="24"/>
        </w:rPr>
        <w:t>Pilot Study: Confirmed clarity and consistency.</w:t>
      </w:r>
    </w:p>
    <w:p w14:paraId="644B953B" w14:textId="77777777" w:rsidR="00AB47C9" w:rsidRPr="00961E03" w:rsidRDefault="00AB47C9" w:rsidP="00AB47C9">
      <w:pPr>
        <w:rPr>
          <w:rFonts w:asciiTheme="majorBidi" w:hAnsiTheme="majorBidi" w:cstheme="majorBidi"/>
        </w:rPr>
      </w:pPr>
    </w:p>
    <w:p w14:paraId="546B605D" w14:textId="4FFD40FB" w:rsidR="009A5954" w:rsidRPr="00961E03" w:rsidRDefault="00AB47C9" w:rsidP="00AB47C9">
      <w:pPr>
        <w:pStyle w:val="Heading3"/>
      </w:pPr>
      <w:bookmarkStart w:id="100" w:name="_Toc235201138"/>
      <w:r w:rsidRPr="00961E03">
        <w:t>3.1</w:t>
      </w:r>
      <w:r w:rsidR="00BF1AC2" w:rsidRPr="00961E03">
        <w:t>2</w:t>
      </w:r>
      <w:r w:rsidRPr="00961E03">
        <w:t xml:space="preserve">.5 </w:t>
      </w:r>
      <w:r w:rsidR="009A5954" w:rsidRPr="00961E03">
        <w:t>Reliability of the Instrument</w:t>
      </w:r>
      <w:bookmarkEnd w:id="100"/>
    </w:p>
    <w:p w14:paraId="7AAF7E6A" w14:textId="094975FD" w:rsidR="009A5954"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We can easily define reliability as the consistency and stability of the results of the measurement.</w:t>
      </w:r>
    </w:p>
    <w:p w14:paraId="4E622A16" w14:textId="32747463" w:rsidR="009A7F4C" w:rsidRPr="00961E03" w:rsidRDefault="009A7F4C" w:rsidP="00341EEC">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lastRenderedPageBreak/>
        <w:t>The questionnaire’s reliability can be assessed using Cronbach's Alpha coefficient.</w:t>
      </w:r>
      <w:r w:rsidR="00341EEC" w:rsidRPr="00961E03">
        <w:rPr>
          <w:rFonts w:asciiTheme="majorBidi" w:hAnsiTheme="majorBidi" w:cstheme="majorBidi"/>
          <w:sz w:val="24"/>
          <w:szCs w:val="24"/>
        </w:rPr>
        <w:t xml:space="preserve"> Nunnally and Bernstein (1994) established the threshold of Cronbach's Alpha ≥ 0.70 as acceptable for research purposes, which was used to assess questionnaire reliability.</w:t>
      </w:r>
    </w:p>
    <w:p w14:paraId="6F1C83F4" w14:textId="2C849639"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interpretation of Cronbach's Alpha values will be as follows:</w:t>
      </w:r>
    </w:p>
    <w:p w14:paraId="580FFB4F" w14:textId="3CD03F09" w:rsidR="00ED51B6" w:rsidRPr="00961E03" w:rsidRDefault="00ED51B6" w:rsidP="00ED51B6">
      <w:pPr>
        <w:pStyle w:val="Caption"/>
        <w:rPr>
          <w:rFonts w:asciiTheme="majorBidi" w:hAnsiTheme="majorBidi" w:cstheme="majorBidi"/>
          <w:i w:val="0"/>
          <w:iCs w:val="0"/>
          <w:color w:val="auto"/>
          <w:sz w:val="24"/>
          <w:szCs w:val="24"/>
        </w:rPr>
      </w:pPr>
      <w:bookmarkStart w:id="101" w:name="_Toc235137117"/>
      <w:r w:rsidRPr="00961E03">
        <w:rPr>
          <w:rFonts w:asciiTheme="majorBidi" w:hAnsiTheme="majorBidi" w:cstheme="majorBidi"/>
          <w:i w:val="0"/>
          <w:iCs w:val="0"/>
          <w:color w:val="auto"/>
          <w:sz w:val="24"/>
          <w:szCs w:val="24"/>
        </w:rPr>
        <w:t xml:space="preserve">Table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Table \* ARABIC </w:instrText>
      </w:r>
      <w:r w:rsidRPr="00961E03">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11</w:t>
      </w:r>
      <w:r w:rsidRPr="00961E03">
        <w:rPr>
          <w:rFonts w:asciiTheme="majorBidi" w:hAnsiTheme="majorBidi" w:cstheme="majorBidi"/>
          <w:i w:val="0"/>
          <w:iCs w:val="0"/>
          <w:color w:val="auto"/>
          <w:sz w:val="24"/>
          <w:szCs w:val="24"/>
        </w:rPr>
        <w:fldChar w:fldCharType="end"/>
      </w:r>
      <w:r w:rsidR="00A51C8B"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Interpretation of Cronbach's Alpha Values</w:t>
      </w:r>
      <w:bookmarkEnd w:id="101"/>
    </w:p>
    <w:tbl>
      <w:tblPr>
        <w:tblStyle w:val="TableGrid"/>
        <w:tblW w:w="5000" w:type="pct"/>
        <w:tblLook w:val="04A0" w:firstRow="1" w:lastRow="0" w:firstColumn="1" w:lastColumn="0" w:noHBand="0" w:noVBand="1"/>
      </w:tblPr>
      <w:tblGrid>
        <w:gridCol w:w="3757"/>
        <w:gridCol w:w="5593"/>
      </w:tblGrid>
      <w:tr w:rsidR="009A7F4C" w:rsidRPr="00961E03" w14:paraId="5C8B1E90" w14:textId="77777777" w:rsidTr="00450E4F">
        <w:tc>
          <w:tcPr>
            <w:tcW w:w="1961" w:type="pct"/>
            <w:hideMark/>
          </w:tcPr>
          <w:p w14:paraId="70410F76" w14:textId="77777777" w:rsidR="009A7F4C" w:rsidRPr="00961E03" w:rsidRDefault="009A7F4C" w:rsidP="00B200D4">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Alpha Value</w:t>
            </w:r>
          </w:p>
        </w:tc>
        <w:tc>
          <w:tcPr>
            <w:tcW w:w="2919" w:type="pct"/>
            <w:hideMark/>
          </w:tcPr>
          <w:p w14:paraId="0AFB0F6A" w14:textId="77777777" w:rsidR="009A7F4C" w:rsidRPr="00961E03" w:rsidRDefault="009A7F4C" w:rsidP="00B200D4">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Interpretation</w:t>
            </w:r>
          </w:p>
        </w:tc>
      </w:tr>
      <w:tr w:rsidR="009A7F4C" w:rsidRPr="00961E03" w14:paraId="317782EC" w14:textId="77777777" w:rsidTr="00450E4F">
        <w:tc>
          <w:tcPr>
            <w:tcW w:w="1961" w:type="pct"/>
            <w:hideMark/>
          </w:tcPr>
          <w:p w14:paraId="602057F9"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0.90 and above</w:t>
            </w:r>
          </w:p>
        </w:tc>
        <w:tc>
          <w:tcPr>
            <w:tcW w:w="2919" w:type="pct"/>
            <w:hideMark/>
          </w:tcPr>
          <w:p w14:paraId="53DBC73E"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Excellent</w:t>
            </w:r>
          </w:p>
        </w:tc>
      </w:tr>
      <w:tr w:rsidR="009A7F4C" w:rsidRPr="00961E03" w14:paraId="1EF7D557" w14:textId="77777777" w:rsidTr="00450E4F">
        <w:tc>
          <w:tcPr>
            <w:tcW w:w="1961" w:type="pct"/>
            <w:hideMark/>
          </w:tcPr>
          <w:p w14:paraId="50E652B4"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0.80 – 0.89</w:t>
            </w:r>
          </w:p>
        </w:tc>
        <w:tc>
          <w:tcPr>
            <w:tcW w:w="2919" w:type="pct"/>
            <w:hideMark/>
          </w:tcPr>
          <w:p w14:paraId="2EFF9B5C"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Good</w:t>
            </w:r>
          </w:p>
        </w:tc>
      </w:tr>
      <w:tr w:rsidR="009A7F4C" w:rsidRPr="00961E03" w14:paraId="7E7160A3" w14:textId="77777777" w:rsidTr="00450E4F">
        <w:tc>
          <w:tcPr>
            <w:tcW w:w="1961" w:type="pct"/>
            <w:hideMark/>
          </w:tcPr>
          <w:p w14:paraId="24C037EF"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0.70 – 0.79</w:t>
            </w:r>
          </w:p>
        </w:tc>
        <w:tc>
          <w:tcPr>
            <w:tcW w:w="2919" w:type="pct"/>
            <w:hideMark/>
          </w:tcPr>
          <w:p w14:paraId="7D2E90AE"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Acceptable</w:t>
            </w:r>
          </w:p>
        </w:tc>
      </w:tr>
      <w:tr w:rsidR="009A7F4C" w:rsidRPr="00961E03" w14:paraId="2EF518D2" w14:textId="77777777" w:rsidTr="00450E4F">
        <w:tc>
          <w:tcPr>
            <w:tcW w:w="1961" w:type="pct"/>
            <w:hideMark/>
          </w:tcPr>
          <w:p w14:paraId="5E95501D"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Below 0.70</w:t>
            </w:r>
          </w:p>
        </w:tc>
        <w:tc>
          <w:tcPr>
            <w:tcW w:w="2919" w:type="pct"/>
            <w:hideMark/>
          </w:tcPr>
          <w:p w14:paraId="212F4EF7" w14:textId="77777777" w:rsidR="009A7F4C" w:rsidRPr="00961E03" w:rsidRDefault="009A7F4C"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Requires Improvement</w:t>
            </w:r>
          </w:p>
        </w:tc>
      </w:tr>
    </w:tbl>
    <w:p w14:paraId="72C48327" w14:textId="785A439F" w:rsidR="009A7F4C" w:rsidRPr="00961E03" w:rsidRDefault="009A7F4C" w:rsidP="00742C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Minimum value of Cronbach’s Alpha will be considered as acceptable for this study.</w:t>
      </w:r>
      <w:r w:rsidR="00742C4A" w:rsidRPr="00961E03">
        <w:rPr>
          <w:rFonts w:asciiTheme="majorBidi" w:hAnsiTheme="majorBidi" w:cstheme="majorBidi"/>
        </w:rPr>
        <w:t xml:space="preserve"> </w:t>
      </w:r>
      <w:r w:rsidR="00742C4A" w:rsidRPr="00961E03">
        <w:rPr>
          <w:rFonts w:asciiTheme="majorBidi" w:hAnsiTheme="majorBidi" w:cstheme="majorBidi"/>
          <w:sz w:val="24"/>
          <w:szCs w:val="24"/>
        </w:rPr>
        <w:t>Reliability refers to the consistency and stability of a measurement instrument over time and across respondents (Sekaran &amp; Bougie, 2020).</w:t>
      </w:r>
      <w:r w:rsidR="00BB5CF4" w:rsidRPr="00961E03">
        <w:rPr>
          <w:rFonts w:asciiTheme="majorBidi" w:hAnsiTheme="majorBidi" w:cstheme="majorBidi"/>
          <w:sz w:val="24"/>
          <w:szCs w:val="24"/>
        </w:rPr>
        <w:t xml:space="preserve"> A Cronbach's Alpha coefficient of 0.70 or higher will be considered acceptable for this study.</w:t>
      </w:r>
    </w:p>
    <w:p w14:paraId="3296F63B" w14:textId="476377B3" w:rsidR="00D17E9D" w:rsidRPr="00961E03" w:rsidRDefault="00D17E9D">
      <w:pPr>
        <w:pStyle w:val="Heading2"/>
        <w:numPr>
          <w:ilvl w:val="1"/>
          <w:numId w:val="6"/>
        </w:numPr>
        <w:ind w:left="360"/>
      </w:pPr>
      <w:bookmarkStart w:id="102" w:name="_Toc235201139"/>
      <w:r w:rsidRPr="00961E03">
        <w:t>Assumption Testing</w:t>
      </w:r>
      <w:bookmarkEnd w:id="102"/>
    </w:p>
    <w:p w14:paraId="4E2AC38F" w14:textId="1A1FC4F0" w:rsidR="00D17E9D" w:rsidRPr="00961E03" w:rsidRDefault="00D17E9D" w:rsidP="00D17E9D">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Prior to conducting correlation and regression analyses, </w:t>
      </w:r>
      <w:r w:rsidR="00210A12" w:rsidRPr="00961E03">
        <w:rPr>
          <w:rFonts w:asciiTheme="majorBidi" w:hAnsiTheme="majorBidi" w:cstheme="majorBidi"/>
          <w:sz w:val="24"/>
          <w:szCs w:val="24"/>
        </w:rPr>
        <w:t xml:space="preserve">we will examine </w:t>
      </w:r>
      <w:r w:rsidRPr="00961E03">
        <w:rPr>
          <w:rFonts w:asciiTheme="majorBidi" w:hAnsiTheme="majorBidi" w:cstheme="majorBidi"/>
          <w:sz w:val="24"/>
          <w:szCs w:val="24"/>
        </w:rPr>
        <w:t xml:space="preserve">several statistical assumptions. These </w:t>
      </w:r>
      <w:r w:rsidR="00210A12" w:rsidRPr="00961E03">
        <w:rPr>
          <w:rFonts w:asciiTheme="majorBidi" w:hAnsiTheme="majorBidi" w:cstheme="majorBidi"/>
          <w:sz w:val="24"/>
          <w:szCs w:val="24"/>
        </w:rPr>
        <w:t xml:space="preserve">will </w:t>
      </w:r>
      <w:r w:rsidRPr="00961E03">
        <w:rPr>
          <w:rFonts w:asciiTheme="majorBidi" w:hAnsiTheme="majorBidi" w:cstheme="majorBidi"/>
          <w:sz w:val="24"/>
          <w:szCs w:val="24"/>
        </w:rPr>
        <w:t xml:space="preserve">include normality, linearity, multicollinearity, homoscedasticity, and independence of errors. Normality will be assessed </w:t>
      </w:r>
      <w:r w:rsidR="00210A12" w:rsidRPr="00961E03">
        <w:rPr>
          <w:rFonts w:asciiTheme="majorBidi" w:hAnsiTheme="majorBidi" w:cstheme="majorBidi"/>
          <w:sz w:val="24"/>
          <w:szCs w:val="24"/>
        </w:rPr>
        <w:t xml:space="preserve">by </w:t>
      </w:r>
      <w:r w:rsidRPr="00961E03">
        <w:rPr>
          <w:rFonts w:asciiTheme="majorBidi" w:hAnsiTheme="majorBidi" w:cstheme="majorBidi"/>
          <w:sz w:val="24"/>
          <w:szCs w:val="24"/>
        </w:rPr>
        <w:t xml:space="preserve">using skewness and kurtosis values, while multicollinearity will be examined through Variance Inflation Factor (VIF) and Tolerance values. </w:t>
      </w:r>
      <w:r w:rsidR="00210A12" w:rsidRPr="00961E03">
        <w:rPr>
          <w:rFonts w:asciiTheme="majorBidi" w:hAnsiTheme="majorBidi" w:cstheme="majorBidi"/>
          <w:sz w:val="24"/>
          <w:szCs w:val="24"/>
        </w:rPr>
        <w:t>By ensuring</w:t>
      </w:r>
      <w:r w:rsidRPr="00961E03">
        <w:rPr>
          <w:rFonts w:asciiTheme="majorBidi" w:hAnsiTheme="majorBidi" w:cstheme="majorBidi"/>
          <w:sz w:val="24"/>
          <w:szCs w:val="24"/>
        </w:rPr>
        <w:t xml:space="preserve"> that these assumptions are met will improve the validity and reliability of the statistical results.</w:t>
      </w:r>
    </w:p>
    <w:p w14:paraId="7DD39696" w14:textId="069A9D81" w:rsidR="00783E86" w:rsidRPr="00961E03" w:rsidRDefault="00651806" w:rsidP="00651806">
      <w:pPr>
        <w:pStyle w:val="Heading3"/>
      </w:pPr>
      <w:bookmarkStart w:id="103" w:name="_Toc235201140"/>
      <w:r w:rsidRPr="00961E03">
        <w:t>3.1</w:t>
      </w:r>
      <w:r w:rsidR="00AA7FB1" w:rsidRPr="00961E03">
        <w:t>3</w:t>
      </w:r>
      <w:r w:rsidRPr="00961E03">
        <w:t xml:space="preserve">.1 </w:t>
      </w:r>
      <w:r w:rsidR="00783E86" w:rsidRPr="00961E03">
        <w:t>Assumptions of Statistical Analysis</w:t>
      </w:r>
      <w:bookmarkEnd w:id="103"/>
    </w:p>
    <w:p w14:paraId="65234233" w14:textId="3FAC086C" w:rsidR="00783E86" w:rsidRPr="00961E03" w:rsidRDefault="00783E86" w:rsidP="00783E86">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As the study assuming that all respondents are providing accurate and honest responses, it is also assumed that all the collected data meets all the requirements for statistical analysis, including but not limited, normality, linearity, and independence of observations. The importance of these assumptions is that it supports the validity of the statistical procedures which are used to test the research hypotheses.</w:t>
      </w:r>
    </w:p>
    <w:p w14:paraId="3F365CF1" w14:textId="4FA179E9" w:rsidR="0045214C" w:rsidRPr="00961E03" w:rsidRDefault="0045214C">
      <w:pPr>
        <w:pStyle w:val="Heading2"/>
        <w:numPr>
          <w:ilvl w:val="1"/>
          <w:numId w:val="6"/>
        </w:numPr>
        <w:ind w:left="360"/>
      </w:pPr>
      <w:bookmarkStart w:id="104" w:name="_Toc235201141"/>
      <w:r w:rsidRPr="00961E03">
        <w:lastRenderedPageBreak/>
        <w:t>Ethical Considerations</w:t>
      </w:r>
      <w:bookmarkEnd w:id="104"/>
    </w:p>
    <w:p w14:paraId="56928775" w14:textId="580AF096" w:rsidR="00B22E02" w:rsidRPr="00961E03" w:rsidRDefault="00B22E02" w:rsidP="00AE381E">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In this study we will make sure to make it comply with the principles of the recognized research ethics.</w:t>
      </w:r>
      <w:r w:rsidR="002A367B" w:rsidRPr="00961E03">
        <w:rPr>
          <w:rFonts w:asciiTheme="majorBidi" w:hAnsiTheme="majorBidi" w:cstheme="majorBidi"/>
          <w:sz w:val="24"/>
          <w:szCs w:val="24"/>
        </w:rPr>
        <w:t xml:space="preserve"> </w:t>
      </w:r>
      <w:r w:rsidR="00AE381E" w:rsidRPr="00961E03">
        <w:rPr>
          <w:rFonts w:asciiTheme="majorBidi" w:hAnsiTheme="majorBidi" w:cstheme="majorBidi"/>
          <w:sz w:val="24"/>
          <w:szCs w:val="24"/>
        </w:rPr>
        <w:t xml:space="preserve">Resnik (2020) emphasized that ethical principles such as informed consent, confidentiality, and voluntary participation are fundamental to maintaining research integrity and protecting participants. </w:t>
      </w:r>
      <w:r w:rsidRPr="00961E03">
        <w:rPr>
          <w:rFonts w:asciiTheme="majorBidi" w:hAnsiTheme="majorBidi" w:cstheme="majorBidi"/>
          <w:sz w:val="24"/>
          <w:szCs w:val="24"/>
        </w:rPr>
        <w:t>In order to do that, the following ethical measures will be implemented:</w:t>
      </w:r>
    </w:p>
    <w:p w14:paraId="60B41F76" w14:textId="77777777"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Participation will be voluntary.</w:t>
      </w:r>
    </w:p>
    <w:p w14:paraId="7927CB8E" w14:textId="77777777"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Respondents will provide informed consent.</w:t>
      </w:r>
    </w:p>
    <w:p w14:paraId="06B8FC27" w14:textId="77777777"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Confidentiality will be maintained.</w:t>
      </w:r>
    </w:p>
    <w:p w14:paraId="01AE177F" w14:textId="77777777"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Personal information will not be disclosed.</w:t>
      </w:r>
    </w:p>
    <w:p w14:paraId="0EC826E0" w14:textId="77777777"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Responses will be used solely for academic purposes.</w:t>
      </w:r>
    </w:p>
    <w:p w14:paraId="2F881AA6" w14:textId="77777777"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Participants may withdraw at any time.</w:t>
      </w:r>
    </w:p>
    <w:p w14:paraId="6727CAE5" w14:textId="1373106C" w:rsidR="00B22E02" w:rsidRPr="00961E03" w:rsidRDefault="00B22E02">
      <w:pPr>
        <w:pStyle w:val="ListParagraph"/>
        <w:numPr>
          <w:ilvl w:val="0"/>
          <w:numId w:val="5"/>
        </w:numPr>
        <w:spacing w:line="360" w:lineRule="auto"/>
        <w:jc w:val="both"/>
        <w:rPr>
          <w:rFonts w:asciiTheme="majorBidi" w:hAnsiTheme="majorBidi" w:cstheme="majorBidi"/>
          <w:sz w:val="24"/>
          <w:szCs w:val="24"/>
        </w:rPr>
      </w:pPr>
      <w:r w:rsidRPr="00961E03">
        <w:rPr>
          <w:rFonts w:asciiTheme="majorBidi" w:hAnsiTheme="majorBidi" w:cstheme="majorBidi"/>
          <w:sz w:val="24"/>
          <w:szCs w:val="24"/>
        </w:rPr>
        <w:t>Data will be securely stored and protected.</w:t>
      </w:r>
    </w:p>
    <w:p w14:paraId="22D70D10" w14:textId="4CC71439" w:rsidR="00CE7C2F" w:rsidRPr="00961E03" w:rsidRDefault="00B22E02" w:rsidP="007D35F2">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In order to protect commercial sensitive information, which is associated with both Saudi Aramco and suppliers who participates, a special attention will be given and to confirm it is not leaked out.</w:t>
      </w:r>
      <w:r w:rsidR="007D35F2" w:rsidRPr="00961E03">
        <w:rPr>
          <w:rFonts w:asciiTheme="majorBidi" w:hAnsiTheme="majorBidi" w:cstheme="majorBidi"/>
        </w:rPr>
        <w:t xml:space="preserve"> </w:t>
      </w:r>
      <w:r w:rsidR="007D35F2" w:rsidRPr="00961E03">
        <w:rPr>
          <w:rFonts w:asciiTheme="majorBidi" w:hAnsiTheme="majorBidi" w:cstheme="majorBidi"/>
          <w:sz w:val="24"/>
          <w:szCs w:val="24"/>
        </w:rPr>
        <w:t>Ethical principles such as informed consent, confidentiality, and voluntary participation are fundamental to maintaining research integrity and protecting participants (Resnik, 2020; APA, 2020).</w:t>
      </w:r>
    </w:p>
    <w:p w14:paraId="302C7FFD" w14:textId="2D6F1CF9" w:rsidR="009D558E" w:rsidRPr="00961E03" w:rsidRDefault="009D558E" w:rsidP="009D558E">
      <w:pPr>
        <w:pStyle w:val="Heading3"/>
      </w:pPr>
      <w:bookmarkStart w:id="105" w:name="_Toc235201142"/>
      <w:r w:rsidRPr="00961E03">
        <w:t>3.1</w:t>
      </w:r>
      <w:r w:rsidR="00AA7FB1" w:rsidRPr="00961E03">
        <w:t>4</w:t>
      </w:r>
      <w:r w:rsidRPr="00961E03">
        <w:t>.1 Informed Consent</w:t>
      </w:r>
      <w:bookmarkEnd w:id="105"/>
    </w:p>
    <w:p w14:paraId="3636DA16" w14:textId="77777777" w:rsidR="009D558E" w:rsidRPr="00961E03" w:rsidRDefault="009D558E" w:rsidP="009D558E">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All respondents were informed about the purpose of the study and their rights. Consent was confirmed before proceeding.</w:t>
      </w:r>
    </w:p>
    <w:p w14:paraId="71595B46" w14:textId="01BF299A" w:rsidR="009D558E" w:rsidRPr="00961E03" w:rsidRDefault="009D558E" w:rsidP="009D558E">
      <w:pPr>
        <w:pStyle w:val="Heading3"/>
      </w:pPr>
      <w:bookmarkStart w:id="106" w:name="_Toc235201143"/>
      <w:r w:rsidRPr="00961E03">
        <w:t>3.1</w:t>
      </w:r>
      <w:r w:rsidR="00AA7FB1" w:rsidRPr="00961E03">
        <w:t>4</w:t>
      </w:r>
      <w:r w:rsidRPr="00961E03">
        <w:t>.2 Anonymity and Confidentiality</w:t>
      </w:r>
      <w:bookmarkEnd w:id="106"/>
    </w:p>
    <w:p w14:paraId="0C0F921B" w14:textId="77777777" w:rsidR="009D558E" w:rsidRPr="00961E03" w:rsidRDefault="009D558E" w:rsidP="009D558E">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No personally identifiable information was collected. Data was stored securely and used only for academic purposes.</w:t>
      </w:r>
    </w:p>
    <w:p w14:paraId="4C64CB15" w14:textId="5E9DB5EC" w:rsidR="009D558E" w:rsidRPr="00961E03" w:rsidRDefault="009D558E" w:rsidP="009D558E">
      <w:pPr>
        <w:pStyle w:val="Heading3"/>
      </w:pPr>
      <w:bookmarkStart w:id="107" w:name="_Toc235201144"/>
      <w:r w:rsidRPr="00961E03">
        <w:t>3.1</w:t>
      </w:r>
      <w:r w:rsidR="00AA7FB1" w:rsidRPr="00961E03">
        <w:t>4</w:t>
      </w:r>
      <w:r w:rsidRPr="00961E03">
        <w:t>.3 Voluntary Participation</w:t>
      </w:r>
      <w:bookmarkEnd w:id="107"/>
    </w:p>
    <w:p w14:paraId="51CFC416" w14:textId="77777777" w:rsidR="009D558E" w:rsidRPr="00961E03" w:rsidRDefault="009D558E" w:rsidP="009D558E">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Participation was entirely voluntary. Respondents could withdraw at any time before submission.</w:t>
      </w:r>
    </w:p>
    <w:p w14:paraId="2AA26991" w14:textId="6BCB5CF4" w:rsidR="009D558E" w:rsidRPr="00961E03" w:rsidRDefault="009D558E" w:rsidP="009D558E">
      <w:pPr>
        <w:pStyle w:val="Heading3"/>
      </w:pPr>
      <w:bookmarkStart w:id="108" w:name="_Toc235201145"/>
      <w:r w:rsidRPr="00961E03">
        <w:t>3.1</w:t>
      </w:r>
      <w:r w:rsidR="00AA7FB1" w:rsidRPr="00961E03">
        <w:t>4</w:t>
      </w:r>
      <w:r w:rsidRPr="00961E03">
        <w:t>.4 Data Protection</w:t>
      </w:r>
      <w:bookmarkEnd w:id="108"/>
    </w:p>
    <w:p w14:paraId="33B8B6E5" w14:textId="77777777" w:rsidR="009D558E" w:rsidRPr="00961E03" w:rsidRDefault="009D558E" w:rsidP="009D558E">
      <w:pPr>
        <w:shd w:val="clear" w:color="auto" w:fill="FFFFFF"/>
        <w:spacing w:before="240" w:after="240" w:line="240" w:lineRule="auto"/>
        <w:rPr>
          <w:rFonts w:asciiTheme="majorBidi" w:eastAsia="Times New Roman" w:hAnsiTheme="majorBidi" w:cstheme="majorBidi"/>
          <w:color w:val="0F1115"/>
          <w:sz w:val="24"/>
          <w:szCs w:val="24"/>
        </w:rPr>
      </w:pPr>
      <w:r w:rsidRPr="00961E03">
        <w:rPr>
          <w:rFonts w:asciiTheme="majorBidi" w:eastAsia="Times New Roman" w:hAnsiTheme="majorBidi" w:cstheme="majorBidi"/>
          <w:color w:val="0F1115"/>
          <w:sz w:val="24"/>
          <w:szCs w:val="24"/>
        </w:rPr>
        <w:t>Data was stored securely. Access was restricted to the researcher and supervisors.</w:t>
      </w:r>
    </w:p>
    <w:p w14:paraId="785E6E4C" w14:textId="77777777" w:rsidR="009D558E" w:rsidRPr="00961E03" w:rsidRDefault="009D558E" w:rsidP="007D35F2">
      <w:pPr>
        <w:spacing w:line="360" w:lineRule="auto"/>
        <w:jc w:val="both"/>
        <w:rPr>
          <w:rFonts w:asciiTheme="majorBidi" w:hAnsiTheme="majorBidi" w:cstheme="majorBidi"/>
          <w:sz w:val="24"/>
          <w:szCs w:val="24"/>
        </w:rPr>
      </w:pPr>
    </w:p>
    <w:p w14:paraId="1673A3DB" w14:textId="06E86504" w:rsidR="00B22E02" w:rsidRPr="00961E03" w:rsidRDefault="00B448CA">
      <w:pPr>
        <w:pStyle w:val="Heading2"/>
        <w:numPr>
          <w:ilvl w:val="1"/>
          <w:numId w:val="6"/>
        </w:numPr>
        <w:ind w:left="360"/>
      </w:pPr>
      <w:bookmarkStart w:id="109" w:name="_Toc235201146"/>
      <w:r w:rsidRPr="00961E03">
        <w:lastRenderedPageBreak/>
        <w:t>Research Model</w:t>
      </w:r>
      <w:bookmarkEnd w:id="109"/>
    </w:p>
    <w:p w14:paraId="4184FE82" w14:textId="5298E0D0" w:rsidR="00B448CA" w:rsidRPr="00961E03" w:rsidRDefault="00B448CA"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study proposes the following research model:</w:t>
      </w:r>
    </w:p>
    <w:p w14:paraId="5D6A8D9E" w14:textId="5C14F89D" w:rsidR="00B448CA" w:rsidRPr="00961E03" w:rsidRDefault="00B448CA" w:rsidP="00B200D4">
      <w:pPr>
        <w:spacing w:line="360" w:lineRule="auto"/>
        <w:rPr>
          <w:rFonts w:asciiTheme="majorBidi" w:hAnsiTheme="majorBidi" w:cstheme="majorBidi"/>
        </w:rPr>
      </w:pPr>
      <w:r w:rsidRPr="00961E03">
        <w:rPr>
          <w:rFonts w:asciiTheme="majorBidi" w:hAnsiTheme="majorBidi" w:cstheme="majorBidi"/>
          <w:noProof/>
        </w:rPr>
        <w:drawing>
          <wp:inline distT="0" distB="0" distL="0" distR="0" wp14:anchorId="2B929114" wp14:editId="54FADE07">
            <wp:extent cx="5943600" cy="3241040"/>
            <wp:effectExtent l="0" t="0" r="0" b="0"/>
            <wp:docPr id="1737786114" name="Picture 1"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gener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14:paraId="15A051DB" w14:textId="071FBC48" w:rsidR="00395322" w:rsidRPr="00961E03" w:rsidRDefault="00395322" w:rsidP="00395322">
      <w:pPr>
        <w:pStyle w:val="Caption"/>
        <w:rPr>
          <w:rFonts w:asciiTheme="majorBidi" w:hAnsiTheme="majorBidi" w:cstheme="majorBidi"/>
          <w:i w:val="0"/>
          <w:iCs w:val="0"/>
          <w:color w:val="auto"/>
          <w:sz w:val="24"/>
          <w:szCs w:val="24"/>
        </w:rPr>
      </w:pPr>
      <w:bookmarkStart w:id="110" w:name="_Toc234972464"/>
      <w:r w:rsidRPr="00961E03">
        <w:rPr>
          <w:rFonts w:asciiTheme="majorBidi" w:hAnsiTheme="majorBidi" w:cstheme="majorBidi"/>
          <w:i w:val="0"/>
          <w:iCs w:val="0"/>
          <w:color w:val="auto"/>
          <w:sz w:val="24"/>
          <w:szCs w:val="24"/>
        </w:rPr>
        <w:t xml:space="preserve">Figure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Figure \* ARABIC </w:instrText>
      </w:r>
      <w:r w:rsidRPr="00961E03">
        <w:rPr>
          <w:rFonts w:asciiTheme="majorBidi" w:hAnsiTheme="majorBidi" w:cstheme="majorBidi"/>
          <w:i w:val="0"/>
          <w:iCs w:val="0"/>
          <w:color w:val="auto"/>
          <w:sz w:val="24"/>
          <w:szCs w:val="24"/>
        </w:rPr>
        <w:fldChar w:fldCharType="separate"/>
      </w:r>
      <w:r w:rsidR="0063670D" w:rsidRPr="00961E03">
        <w:rPr>
          <w:rFonts w:asciiTheme="majorBidi" w:hAnsiTheme="majorBidi" w:cstheme="majorBidi"/>
          <w:i w:val="0"/>
          <w:iCs w:val="0"/>
          <w:noProof/>
          <w:color w:val="auto"/>
          <w:sz w:val="24"/>
          <w:szCs w:val="24"/>
        </w:rPr>
        <w:t>3</w:t>
      </w:r>
      <w:r w:rsidRPr="00961E03">
        <w:rPr>
          <w:rFonts w:asciiTheme="majorBidi" w:hAnsiTheme="majorBidi" w:cstheme="majorBidi"/>
          <w:i w:val="0"/>
          <w:iCs w:val="0"/>
          <w:color w:val="auto"/>
          <w:sz w:val="24"/>
          <w:szCs w:val="24"/>
        </w:rPr>
        <w:fldChar w:fldCharType="end"/>
      </w:r>
      <w:r w:rsidR="003F2EE7"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Proposed Research Model</w:t>
      </w:r>
      <w:bookmarkEnd w:id="110"/>
    </w:p>
    <w:p w14:paraId="485E7903" w14:textId="5120C39B" w:rsidR="002A367B" w:rsidRPr="00961E03" w:rsidRDefault="00B448CA" w:rsidP="003F2EE7">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Source: Developed by the Researcher (2026)</w:t>
      </w:r>
      <w:r w:rsidR="003F2EE7" w:rsidRPr="00961E03">
        <w:rPr>
          <w:rFonts w:asciiTheme="majorBidi" w:hAnsiTheme="majorBidi" w:cstheme="majorBidi"/>
          <w:color w:val="0F1115"/>
          <w:shd w:val="clear" w:color="auto" w:fill="FFFFFF"/>
        </w:rPr>
        <w:t xml:space="preserve"> </w:t>
      </w:r>
      <w:r w:rsidR="003F2EE7" w:rsidRPr="00961E03">
        <w:rPr>
          <w:rFonts w:asciiTheme="majorBidi" w:hAnsiTheme="majorBidi" w:cstheme="majorBidi"/>
          <w:sz w:val="24"/>
          <w:szCs w:val="24"/>
        </w:rPr>
        <w:t>, adapted from Freeman (2020), Barney et al. (2021), and Basahal et al. (2021).</w:t>
      </w:r>
    </w:p>
    <w:p w14:paraId="2C7B17F1" w14:textId="6495CE20" w:rsidR="00ED51B6" w:rsidRPr="00961E03" w:rsidRDefault="00ED51B6" w:rsidP="002A367B">
      <w:pPr>
        <w:spacing w:line="360" w:lineRule="auto"/>
        <w:jc w:val="both"/>
        <w:rPr>
          <w:rFonts w:asciiTheme="majorBidi" w:hAnsiTheme="majorBidi" w:cstheme="majorBidi"/>
          <w:color w:val="000000" w:themeColor="text1"/>
          <w:sz w:val="24"/>
          <w:szCs w:val="24"/>
        </w:rPr>
      </w:pPr>
      <w:bookmarkStart w:id="111" w:name="_Toc235137118"/>
      <w:r w:rsidRPr="00961E03">
        <w:rPr>
          <w:rFonts w:asciiTheme="majorBidi" w:hAnsiTheme="majorBidi" w:cstheme="majorBidi"/>
          <w:color w:val="000000" w:themeColor="text1"/>
          <w:sz w:val="24"/>
          <w:szCs w:val="24"/>
        </w:rPr>
        <w:t xml:space="preserve">Table </w:t>
      </w:r>
      <w:r w:rsidRPr="00961E03">
        <w:rPr>
          <w:rFonts w:asciiTheme="majorBidi" w:hAnsiTheme="majorBidi" w:cstheme="majorBidi"/>
          <w:color w:val="000000" w:themeColor="text1"/>
          <w:sz w:val="24"/>
          <w:szCs w:val="24"/>
        </w:rPr>
        <w:fldChar w:fldCharType="begin"/>
      </w:r>
      <w:r w:rsidRPr="00961E03">
        <w:rPr>
          <w:rFonts w:asciiTheme="majorBidi" w:hAnsiTheme="majorBidi" w:cstheme="majorBidi"/>
          <w:color w:val="000000" w:themeColor="text1"/>
          <w:sz w:val="24"/>
          <w:szCs w:val="24"/>
        </w:rPr>
        <w:instrText xml:space="preserve"> SEQ Table \* ARABIC </w:instrText>
      </w:r>
      <w:r w:rsidRPr="00961E03">
        <w:rPr>
          <w:rFonts w:asciiTheme="majorBidi" w:hAnsiTheme="majorBidi" w:cstheme="majorBidi"/>
          <w:color w:val="000000" w:themeColor="text1"/>
          <w:sz w:val="24"/>
          <w:szCs w:val="24"/>
        </w:rPr>
        <w:fldChar w:fldCharType="separate"/>
      </w:r>
      <w:r w:rsidR="00941CF5">
        <w:rPr>
          <w:rFonts w:asciiTheme="majorBidi" w:hAnsiTheme="majorBidi" w:cstheme="majorBidi"/>
          <w:noProof/>
          <w:color w:val="000000" w:themeColor="text1"/>
          <w:sz w:val="24"/>
          <w:szCs w:val="24"/>
        </w:rPr>
        <w:t>12</w:t>
      </w:r>
      <w:r w:rsidRPr="00961E03">
        <w:rPr>
          <w:rFonts w:asciiTheme="majorBidi" w:hAnsiTheme="majorBidi" w:cstheme="majorBidi"/>
          <w:color w:val="000000" w:themeColor="text1"/>
          <w:sz w:val="24"/>
          <w:szCs w:val="24"/>
        </w:rPr>
        <w:fldChar w:fldCharType="end"/>
      </w:r>
      <w:r w:rsidR="003F2EE7" w:rsidRPr="00961E03">
        <w:rPr>
          <w:rFonts w:asciiTheme="majorBidi" w:hAnsiTheme="majorBidi" w:cstheme="majorBidi"/>
          <w:color w:val="000000" w:themeColor="text1"/>
          <w:sz w:val="24"/>
          <w:szCs w:val="24"/>
        </w:rPr>
        <w:t>:</w:t>
      </w:r>
      <w:r w:rsidRPr="00961E03">
        <w:rPr>
          <w:rFonts w:asciiTheme="majorBidi" w:hAnsiTheme="majorBidi" w:cstheme="majorBidi"/>
          <w:color w:val="000000" w:themeColor="text1"/>
          <w:sz w:val="24"/>
          <w:szCs w:val="24"/>
        </w:rPr>
        <w:t xml:space="preserve"> Research Variables and Hypotheses</w:t>
      </w:r>
      <w:bookmarkEnd w:id="111"/>
    </w:p>
    <w:tbl>
      <w:tblPr>
        <w:tblStyle w:val="TableGrid"/>
        <w:tblW w:w="5000" w:type="pct"/>
        <w:tblLook w:val="04A0" w:firstRow="1" w:lastRow="0" w:firstColumn="1" w:lastColumn="0" w:noHBand="0" w:noVBand="1"/>
      </w:tblPr>
      <w:tblGrid>
        <w:gridCol w:w="1599"/>
        <w:gridCol w:w="4140"/>
        <w:gridCol w:w="3611"/>
      </w:tblGrid>
      <w:tr w:rsidR="00073A4A" w:rsidRPr="00961E03" w14:paraId="53F7DD2A" w14:textId="77777777" w:rsidTr="00450E4F">
        <w:tc>
          <w:tcPr>
            <w:tcW w:w="840" w:type="pct"/>
            <w:hideMark/>
          </w:tcPr>
          <w:p w14:paraId="6BED1DD0" w14:textId="77777777" w:rsidR="00073A4A" w:rsidRPr="00961E03" w:rsidRDefault="00073A4A" w:rsidP="00073A4A">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Hypothesis</w:t>
            </w:r>
          </w:p>
        </w:tc>
        <w:tc>
          <w:tcPr>
            <w:tcW w:w="2176" w:type="pct"/>
            <w:hideMark/>
          </w:tcPr>
          <w:p w14:paraId="029D936D" w14:textId="77777777" w:rsidR="00073A4A" w:rsidRPr="00961E03" w:rsidRDefault="00073A4A" w:rsidP="00073A4A">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Independent Variable</w:t>
            </w:r>
          </w:p>
        </w:tc>
        <w:tc>
          <w:tcPr>
            <w:tcW w:w="1898" w:type="pct"/>
            <w:hideMark/>
          </w:tcPr>
          <w:p w14:paraId="722D6E92" w14:textId="77777777" w:rsidR="00073A4A" w:rsidRPr="00961E03" w:rsidRDefault="00073A4A" w:rsidP="00073A4A">
            <w:pPr>
              <w:spacing w:line="360" w:lineRule="auto"/>
              <w:jc w:val="both"/>
              <w:rPr>
                <w:rFonts w:asciiTheme="majorBidi" w:hAnsiTheme="majorBidi" w:cstheme="majorBidi"/>
                <w:b/>
                <w:bCs/>
                <w:sz w:val="24"/>
                <w:szCs w:val="24"/>
              </w:rPr>
            </w:pPr>
            <w:r w:rsidRPr="00961E03">
              <w:rPr>
                <w:rFonts w:asciiTheme="majorBidi" w:hAnsiTheme="majorBidi" w:cstheme="majorBidi"/>
                <w:b/>
                <w:bCs/>
                <w:sz w:val="24"/>
                <w:szCs w:val="24"/>
              </w:rPr>
              <w:t>Dependent Variable</w:t>
            </w:r>
          </w:p>
        </w:tc>
      </w:tr>
      <w:tr w:rsidR="00073A4A" w:rsidRPr="00961E03" w14:paraId="3F77EEEB" w14:textId="77777777" w:rsidTr="00450E4F">
        <w:tc>
          <w:tcPr>
            <w:tcW w:w="840" w:type="pct"/>
            <w:hideMark/>
          </w:tcPr>
          <w:p w14:paraId="66EC640E" w14:textId="77777777" w:rsidR="00073A4A" w:rsidRPr="00961E03" w:rsidRDefault="00073A4A" w:rsidP="00573586">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H1</w:t>
            </w:r>
          </w:p>
        </w:tc>
        <w:tc>
          <w:tcPr>
            <w:tcW w:w="2176" w:type="pct"/>
            <w:hideMark/>
          </w:tcPr>
          <w:p w14:paraId="15C75816" w14:textId="77777777" w:rsidR="00073A4A" w:rsidRPr="00961E03" w:rsidRDefault="00073A4A" w:rsidP="00073A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IKTVA Program Effectiveness</w:t>
            </w:r>
          </w:p>
        </w:tc>
        <w:tc>
          <w:tcPr>
            <w:tcW w:w="1898" w:type="pct"/>
            <w:hideMark/>
          </w:tcPr>
          <w:p w14:paraId="1B8B0628" w14:textId="77777777" w:rsidR="00073A4A" w:rsidRPr="00961E03" w:rsidRDefault="00073A4A" w:rsidP="00073A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Supply Chain Performance</w:t>
            </w:r>
          </w:p>
        </w:tc>
      </w:tr>
      <w:tr w:rsidR="00073A4A" w:rsidRPr="00961E03" w14:paraId="049A68C4" w14:textId="77777777" w:rsidTr="00450E4F">
        <w:tc>
          <w:tcPr>
            <w:tcW w:w="840" w:type="pct"/>
            <w:hideMark/>
          </w:tcPr>
          <w:p w14:paraId="771584A9" w14:textId="77777777" w:rsidR="00073A4A" w:rsidRPr="00961E03" w:rsidRDefault="00073A4A" w:rsidP="00573586">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H2</w:t>
            </w:r>
          </w:p>
        </w:tc>
        <w:tc>
          <w:tcPr>
            <w:tcW w:w="2176" w:type="pct"/>
            <w:hideMark/>
          </w:tcPr>
          <w:p w14:paraId="0F8F38B0" w14:textId="77777777" w:rsidR="00073A4A" w:rsidRPr="00961E03" w:rsidRDefault="00073A4A" w:rsidP="00073A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IKTVA Program Effectiveness</w:t>
            </w:r>
          </w:p>
        </w:tc>
        <w:tc>
          <w:tcPr>
            <w:tcW w:w="1898" w:type="pct"/>
            <w:hideMark/>
          </w:tcPr>
          <w:p w14:paraId="047E83FE" w14:textId="77777777" w:rsidR="00073A4A" w:rsidRPr="00961E03" w:rsidRDefault="00073A4A" w:rsidP="00073A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Supplier Development</w:t>
            </w:r>
          </w:p>
        </w:tc>
      </w:tr>
      <w:tr w:rsidR="00073A4A" w:rsidRPr="00961E03" w14:paraId="0C58F774" w14:textId="77777777" w:rsidTr="00450E4F">
        <w:tc>
          <w:tcPr>
            <w:tcW w:w="840" w:type="pct"/>
            <w:hideMark/>
          </w:tcPr>
          <w:p w14:paraId="32B1D13D" w14:textId="77777777" w:rsidR="00073A4A" w:rsidRPr="00961E03" w:rsidRDefault="00073A4A" w:rsidP="00573586">
            <w:pPr>
              <w:spacing w:line="360" w:lineRule="auto"/>
              <w:jc w:val="center"/>
              <w:rPr>
                <w:rFonts w:asciiTheme="majorBidi" w:hAnsiTheme="majorBidi" w:cstheme="majorBidi"/>
                <w:sz w:val="24"/>
                <w:szCs w:val="24"/>
              </w:rPr>
            </w:pPr>
            <w:r w:rsidRPr="00961E03">
              <w:rPr>
                <w:rFonts w:asciiTheme="majorBidi" w:hAnsiTheme="majorBidi" w:cstheme="majorBidi"/>
                <w:sz w:val="24"/>
                <w:szCs w:val="24"/>
              </w:rPr>
              <w:t>H3</w:t>
            </w:r>
          </w:p>
        </w:tc>
        <w:tc>
          <w:tcPr>
            <w:tcW w:w="2176" w:type="pct"/>
            <w:hideMark/>
          </w:tcPr>
          <w:p w14:paraId="6AB4E72D" w14:textId="77777777" w:rsidR="00073A4A" w:rsidRPr="00961E03" w:rsidRDefault="00073A4A" w:rsidP="00073A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IKTVA Program Effectiveness</w:t>
            </w:r>
          </w:p>
        </w:tc>
        <w:tc>
          <w:tcPr>
            <w:tcW w:w="1898" w:type="pct"/>
            <w:hideMark/>
          </w:tcPr>
          <w:p w14:paraId="39159745" w14:textId="77777777" w:rsidR="00073A4A" w:rsidRPr="00961E03" w:rsidRDefault="00073A4A" w:rsidP="00073A4A">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Local Value Creation</w:t>
            </w:r>
          </w:p>
        </w:tc>
      </w:tr>
    </w:tbl>
    <w:p w14:paraId="32E13673" w14:textId="77777777" w:rsidR="003F2EE7" w:rsidRPr="00961E03" w:rsidRDefault="003F2EE7" w:rsidP="00CE7C2F">
      <w:pPr>
        <w:spacing w:line="360" w:lineRule="auto"/>
        <w:rPr>
          <w:rFonts w:asciiTheme="majorBidi" w:hAnsiTheme="majorBidi" w:cstheme="majorBidi"/>
          <w:sz w:val="24"/>
          <w:szCs w:val="24"/>
        </w:rPr>
      </w:pPr>
    </w:p>
    <w:p w14:paraId="2638F2F8" w14:textId="70FCF21D" w:rsidR="00CE7C2F" w:rsidRDefault="0096374E" w:rsidP="00CE7C2F">
      <w:pPr>
        <w:spacing w:line="360" w:lineRule="auto"/>
        <w:rPr>
          <w:rFonts w:asciiTheme="majorBidi" w:hAnsiTheme="majorBidi" w:cstheme="majorBidi"/>
          <w:b/>
          <w:bCs/>
          <w:sz w:val="28"/>
          <w:szCs w:val="28"/>
        </w:rPr>
      </w:pPr>
      <w:r w:rsidRPr="00961E03">
        <w:rPr>
          <w:rFonts w:asciiTheme="majorBidi" w:hAnsiTheme="majorBidi" w:cstheme="majorBidi"/>
          <w:sz w:val="24"/>
          <w:szCs w:val="24"/>
        </w:rPr>
        <w:t>This model assuming that IKTVA is implemented effectively and that it is influencing positively both economic and organizational outcomes within Saudi Aramco’s supply chain ecosystem.</w:t>
      </w:r>
      <w:r w:rsidR="00CE7C2F" w:rsidRPr="00961E03">
        <w:rPr>
          <w:rFonts w:asciiTheme="majorBidi" w:hAnsiTheme="majorBidi" w:cstheme="majorBidi"/>
          <w:b/>
          <w:bCs/>
          <w:sz w:val="28"/>
          <w:szCs w:val="28"/>
        </w:rPr>
        <w:t xml:space="preserve"> </w:t>
      </w:r>
    </w:p>
    <w:p w14:paraId="7520D68B" w14:textId="77777777" w:rsidR="00DA00DA" w:rsidRPr="00961E03" w:rsidRDefault="00DA00DA" w:rsidP="00CE7C2F">
      <w:pPr>
        <w:spacing w:line="360" w:lineRule="auto"/>
        <w:rPr>
          <w:rFonts w:asciiTheme="majorBidi" w:eastAsiaTheme="majorEastAsia" w:hAnsiTheme="majorBidi" w:cstheme="majorBidi"/>
          <w:b/>
          <w:color w:val="000000" w:themeColor="text1"/>
          <w:sz w:val="26"/>
          <w:szCs w:val="32"/>
        </w:rPr>
      </w:pPr>
    </w:p>
    <w:p w14:paraId="367935B7" w14:textId="21E852F1" w:rsidR="00A0026C" w:rsidRPr="00961E03" w:rsidRDefault="00A0026C">
      <w:pPr>
        <w:pStyle w:val="Heading2"/>
        <w:numPr>
          <w:ilvl w:val="1"/>
          <w:numId w:val="6"/>
        </w:numPr>
        <w:ind w:left="360"/>
      </w:pPr>
      <w:bookmarkStart w:id="112" w:name="_Toc235201147"/>
      <w:r w:rsidRPr="00961E03">
        <w:lastRenderedPageBreak/>
        <w:t>Operational Definition of Variables</w:t>
      </w:r>
      <w:bookmarkEnd w:id="112"/>
    </w:p>
    <w:p w14:paraId="219212D1" w14:textId="0EDFB078" w:rsidR="007762DF" w:rsidRPr="006B64B8" w:rsidRDefault="00ED51B6" w:rsidP="006B64B8">
      <w:pPr>
        <w:pStyle w:val="Caption"/>
        <w:rPr>
          <w:rFonts w:asciiTheme="majorBidi" w:hAnsiTheme="majorBidi" w:cstheme="majorBidi"/>
          <w:i w:val="0"/>
          <w:iCs w:val="0"/>
          <w:color w:val="auto"/>
          <w:sz w:val="24"/>
          <w:szCs w:val="24"/>
        </w:rPr>
      </w:pPr>
      <w:bookmarkStart w:id="113" w:name="_Toc235137119"/>
      <w:r w:rsidRPr="00961E03">
        <w:rPr>
          <w:rFonts w:asciiTheme="majorBidi" w:hAnsiTheme="majorBidi" w:cstheme="majorBidi"/>
          <w:i w:val="0"/>
          <w:iCs w:val="0"/>
          <w:color w:val="auto"/>
          <w:sz w:val="24"/>
          <w:szCs w:val="24"/>
        </w:rPr>
        <w:t xml:space="preserve">Table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Table \* ARABIC </w:instrText>
      </w:r>
      <w:r w:rsidRPr="00961E03">
        <w:rPr>
          <w:rFonts w:asciiTheme="majorBidi" w:hAnsiTheme="majorBidi" w:cstheme="majorBidi"/>
          <w:i w:val="0"/>
          <w:iCs w:val="0"/>
          <w:color w:val="auto"/>
          <w:sz w:val="24"/>
          <w:szCs w:val="24"/>
        </w:rPr>
        <w:fldChar w:fldCharType="separate"/>
      </w:r>
      <w:r w:rsidR="00941CF5">
        <w:rPr>
          <w:rFonts w:asciiTheme="majorBidi" w:hAnsiTheme="majorBidi" w:cstheme="majorBidi"/>
          <w:i w:val="0"/>
          <w:iCs w:val="0"/>
          <w:noProof/>
          <w:color w:val="auto"/>
          <w:sz w:val="24"/>
          <w:szCs w:val="24"/>
        </w:rPr>
        <w:t>13</w:t>
      </w:r>
      <w:r w:rsidRPr="00961E03">
        <w:rPr>
          <w:rFonts w:asciiTheme="majorBidi" w:hAnsiTheme="majorBidi" w:cstheme="majorBidi"/>
          <w:i w:val="0"/>
          <w:iCs w:val="0"/>
          <w:color w:val="auto"/>
          <w:sz w:val="24"/>
          <w:szCs w:val="24"/>
        </w:rPr>
        <w:fldChar w:fldCharType="end"/>
      </w:r>
      <w:r w:rsidR="007762DF" w:rsidRPr="00961E03">
        <w:rPr>
          <w:rFonts w:asciiTheme="majorBidi" w:hAnsiTheme="majorBidi" w:cstheme="majorBidi"/>
          <w:i w:val="0"/>
          <w:iCs w:val="0"/>
          <w:color w:val="auto"/>
          <w:sz w:val="24"/>
          <w:szCs w:val="24"/>
        </w:rPr>
        <w:t>:</w:t>
      </w:r>
      <w:r w:rsidRPr="00961E03">
        <w:rPr>
          <w:rFonts w:asciiTheme="majorBidi" w:hAnsiTheme="majorBidi" w:cstheme="majorBidi"/>
          <w:i w:val="0"/>
          <w:iCs w:val="0"/>
          <w:color w:val="auto"/>
          <w:sz w:val="24"/>
          <w:szCs w:val="24"/>
        </w:rPr>
        <w:t xml:space="preserve"> </w:t>
      </w:r>
      <w:r w:rsidR="00C203FC" w:rsidRPr="00961E03">
        <w:rPr>
          <w:rFonts w:asciiTheme="majorBidi" w:hAnsiTheme="majorBidi" w:cstheme="majorBidi"/>
          <w:i w:val="0"/>
          <w:iCs w:val="0"/>
          <w:color w:val="auto"/>
          <w:sz w:val="24"/>
          <w:szCs w:val="24"/>
        </w:rPr>
        <w:t xml:space="preserve">Operational </w:t>
      </w:r>
      <w:r w:rsidRPr="00961E03">
        <w:rPr>
          <w:rFonts w:asciiTheme="majorBidi" w:hAnsiTheme="majorBidi" w:cstheme="majorBidi"/>
          <w:i w:val="0"/>
          <w:iCs w:val="0"/>
          <w:color w:val="auto"/>
          <w:sz w:val="24"/>
          <w:szCs w:val="24"/>
        </w:rPr>
        <w:t>Definition of Variables</w:t>
      </w:r>
      <w:bookmarkEnd w:id="113"/>
    </w:p>
    <w:tbl>
      <w:tblPr>
        <w:tblStyle w:val="TableGrid"/>
        <w:tblW w:w="5000" w:type="pct"/>
        <w:tblLook w:val="04A0" w:firstRow="1" w:lastRow="0" w:firstColumn="1" w:lastColumn="0" w:noHBand="0" w:noVBand="1"/>
      </w:tblPr>
      <w:tblGrid>
        <w:gridCol w:w="1885"/>
        <w:gridCol w:w="5040"/>
        <w:gridCol w:w="2425"/>
      </w:tblGrid>
      <w:tr w:rsidR="00A0026C" w:rsidRPr="00FE5C90" w14:paraId="5D5CA4DC" w14:textId="77777777" w:rsidTr="006B64B8">
        <w:tc>
          <w:tcPr>
            <w:tcW w:w="1008" w:type="pct"/>
            <w:hideMark/>
          </w:tcPr>
          <w:p w14:paraId="7A840147" w14:textId="77777777" w:rsidR="00A0026C" w:rsidRPr="00FE5C90" w:rsidRDefault="00A0026C" w:rsidP="00403626">
            <w:pPr>
              <w:spacing w:line="240" w:lineRule="auto"/>
              <w:rPr>
                <w:rFonts w:asciiTheme="majorBidi" w:hAnsiTheme="majorBidi" w:cstheme="majorBidi"/>
                <w:b/>
                <w:bCs/>
                <w:sz w:val="24"/>
                <w:szCs w:val="24"/>
              </w:rPr>
            </w:pPr>
            <w:r w:rsidRPr="00FE5C90">
              <w:rPr>
                <w:rFonts w:asciiTheme="majorBidi" w:hAnsiTheme="majorBidi" w:cstheme="majorBidi"/>
                <w:b/>
                <w:bCs/>
                <w:sz w:val="24"/>
                <w:szCs w:val="24"/>
              </w:rPr>
              <w:t>Variable</w:t>
            </w:r>
          </w:p>
        </w:tc>
        <w:tc>
          <w:tcPr>
            <w:tcW w:w="2695" w:type="pct"/>
            <w:hideMark/>
          </w:tcPr>
          <w:p w14:paraId="35320A10" w14:textId="77777777" w:rsidR="00A0026C" w:rsidRPr="00FE5C90" w:rsidRDefault="00A0026C" w:rsidP="00403626">
            <w:pPr>
              <w:spacing w:line="240" w:lineRule="auto"/>
              <w:rPr>
                <w:rFonts w:asciiTheme="majorBidi" w:hAnsiTheme="majorBidi" w:cstheme="majorBidi"/>
                <w:b/>
                <w:bCs/>
                <w:sz w:val="24"/>
                <w:szCs w:val="24"/>
              </w:rPr>
            </w:pPr>
            <w:r w:rsidRPr="00FE5C90">
              <w:rPr>
                <w:rFonts w:asciiTheme="majorBidi" w:hAnsiTheme="majorBidi" w:cstheme="majorBidi"/>
                <w:b/>
                <w:bCs/>
                <w:sz w:val="24"/>
                <w:szCs w:val="24"/>
              </w:rPr>
              <w:t>Definition</w:t>
            </w:r>
          </w:p>
        </w:tc>
        <w:tc>
          <w:tcPr>
            <w:tcW w:w="1297" w:type="pct"/>
            <w:hideMark/>
          </w:tcPr>
          <w:p w14:paraId="5BB8D8A9" w14:textId="77777777" w:rsidR="00A0026C" w:rsidRPr="00FE5C90" w:rsidRDefault="00A0026C" w:rsidP="00403626">
            <w:pPr>
              <w:spacing w:line="240" w:lineRule="auto"/>
              <w:rPr>
                <w:rFonts w:asciiTheme="majorBidi" w:hAnsiTheme="majorBidi" w:cstheme="majorBidi"/>
                <w:b/>
                <w:bCs/>
                <w:sz w:val="24"/>
                <w:szCs w:val="24"/>
              </w:rPr>
            </w:pPr>
            <w:r w:rsidRPr="00FE5C90">
              <w:rPr>
                <w:rFonts w:asciiTheme="majorBidi" w:hAnsiTheme="majorBidi" w:cstheme="majorBidi"/>
                <w:b/>
                <w:bCs/>
                <w:sz w:val="24"/>
                <w:szCs w:val="24"/>
              </w:rPr>
              <w:t>Measurement</w:t>
            </w:r>
          </w:p>
        </w:tc>
      </w:tr>
      <w:tr w:rsidR="00A0026C" w:rsidRPr="00FE5C90" w14:paraId="63CE23D6" w14:textId="77777777" w:rsidTr="006B64B8">
        <w:tc>
          <w:tcPr>
            <w:tcW w:w="1008" w:type="pct"/>
            <w:hideMark/>
          </w:tcPr>
          <w:p w14:paraId="462D611E"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IKTVA Program Effectiveness</w:t>
            </w:r>
          </w:p>
        </w:tc>
        <w:tc>
          <w:tcPr>
            <w:tcW w:w="2695" w:type="pct"/>
            <w:hideMark/>
          </w:tcPr>
          <w:p w14:paraId="55F38387"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Perceived effectiveness of localization initiatives implemented through IKTVA</w:t>
            </w:r>
          </w:p>
        </w:tc>
        <w:tc>
          <w:tcPr>
            <w:tcW w:w="1297" w:type="pct"/>
            <w:hideMark/>
          </w:tcPr>
          <w:p w14:paraId="7B85B9F9" w14:textId="77777777" w:rsidR="006B64B8"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10 questionnaire items</w:t>
            </w:r>
          </w:p>
          <w:p w14:paraId="7A09C4C1" w14:textId="543C8655" w:rsidR="00A0026C" w:rsidRPr="00FE5C90" w:rsidRDefault="006B64B8"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(5-point Likert scale)</w:t>
            </w:r>
          </w:p>
        </w:tc>
      </w:tr>
      <w:tr w:rsidR="00A0026C" w:rsidRPr="00FE5C90" w14:paraId="13633252" w14:textId="77777777" w:rsidTr="006B64B8">
        <w:tc>
          <w:tcPr>
            <w:tcW w:w="1008" w:type="pct"/>
            <w:hideMark/>
          </w:tcPr>
          <w:p w14:paraId="7641AF2B"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Supply Chain Performance</w:t>
            </w:r>
          </w:p>
        </w:tc>
        <w:tc>
          <w:tcPr>
            <w:tcW w:w="2695" w:type="pct"/>
            <w:hideMark/>
          </w:tcPr>
          <w:p w14:paraId="50E9EA13"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Efficiency and effectiveness of supply chain operations</w:t>
            </w:r>
          </w:p>
        </w:tc>
        <w:tc>
          <w:tcPr>
            <w:tcW w:w="1297" w:type="pct"/>
            <w:hideMark/>
          </w:tcPr>
          <w:p w14:paraId="0E97FC96" w14:textId="77777777" w:rsidR="00A0026C"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10 questionnaire items</w:t>
            </w:r>
          </w:p>
          <w:p w14:paraId="38C5B2A5" w14:textId="77C1B1B9" w:rsidR="006B64B8" w:rsidRPr="00FE5C90" w:rsidRDefault="006B64B8"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(5-point Likert scale)</w:t>
            </w:r>
          </w:p>
        </w:tc>
      </w:tr>
      <w:tr w:rsidR="00A0026C" w:rsidRPr="00FE5C90" w14:paraId="49147F99" w14:textId="77777777" w:rsidTr="006B64B8">
        <w:tc>
          <w:tcPr>
            <w:tcW w:w="1008" w:type="pct"/>
            <w:hideMark/>
          </w:tcPr>
          <w:p w14:paraId="5F8E271D"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Supplier Development</w:t>
            </w:r>
          </w:p>
        </w:tc>
        <w:tc>
          <w:tcPr>
            <w:tcW w:w="2695" w:type="pct"/>
            <w:hideMark/>
          </w:tcPr>
          <w:p w14:paraId="6B7F6DA2"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Improvement of supplier capabilities and competencies</w:t>
            </w:r>
          </w:p>
        </w:tc>
        <w:tc>
          <w:tcPr>
            <w:tcW w:w="1297" w:type="pct"/>
            <w:hideMark/>
          </w:tcPr>
          <w:p w14:paraId="1902289F" w14:textId="77777777" w:rsidR="00A0026C"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10 questionnaire items</w:t>
            </w:r>
          </w:p>
          <w:p w14:paraId="129DC17C" w14:textId="02DD2725" w:rsidR="006B64B8" w:rsidRPr="00FE5C90" w:rsidRDefault="006B64B8"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(5-point Likert scale)</w:t>
            </w:r>
          </w:p>
        </w:tc>
      </w:tr>
      <w:tr w:rsidR="00A0026C" w:rsidRPr="00FE5C90" w14:paraId="0538DF83" w14:textId="77777777" w:rsidTr="006B64B8">
        <w:tc>
          <w:tcPr>
            <w:tcW w:w="1008" w:type="pct"/>
            <w:hideMark/>
          </w:tcPr>
          <w:p w14:paraId="326FEA59"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Local Value Creation</w:t>
            </w:r>
          </w:p>
        </w:tc>
        <w:tc>
          <w:tcPr>
            <w:tcW w:w="2695" w:type="pct"/>
            <w:hideMark/>
          </w:tcPr>
          <w:p w14:paraId="0A7E230A" w14:textId="77777777" w:rsidR="00A0026C" w:rsidRPr="00FE5C90"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Economic and industrial value generated within Saudi Arabia</w:t>
            </w:r>
          </w:p>
        </w:tc>
        <w:tc>
          <w:tcPr>
            <w:tcW w:w="1297" w:type="pct"/>
            <w:hideMark/>
          </w:tcPr>
          <w:p w14:paraId="42E67FE4" w14:textId="77777777" w:rsidR="00A0026C" w:rsidRDefault="00A0026C"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10 questionnaire items</w:t>
            </w:r>
          </w:p>
          <w:p w14:paraId="2412EDC8" w14:textId="1FC5378E" w:rsidR="006B64B8" w:rsidRPr="00FE5C90" w:rsidRDefault="006B64B8" w:rsidP="00403626">
            <w:pPr>
              <w:spacing w:line="240" w:lineRule="auto"/>
              <w:rPr>
                <w:rFonts w:asciiTheme="majorBidi" w:hAnsiTheme="majorBidi" w:cstheme="majorBidi"/>
                <w:sz w:val="24"/>
                <w:szCs w:val="24"/>
              </w:rPr>
            </w:pPr>
            <w:r w:rsidRPr="00FE5C90">
              <w:rPr>
                <w:rFonts w:asciiTheme="majorBidi" w:hAnsiTheme="majorBidi" w:cstheme="majorBidi"/>
                <w:sz w:val="24"/>
                <w:szCs w:val="24"/>
              </w:rPr>
              <w:t>(5-point Likert scale)</w:t>
            </w:r>
          </w:p>
        </w:tc>
      </w:tr>
    </w:tbl>
    <w:p w14:paraId="451C89A4" w14:textId="77777777" w:rsidR="00A0026C" w:rsidRPr="00961E03" w:rsidRDefault="00A0026C" w:rsidP="00B200D4">
      <w:pPr>
        <w:spacing w:line="360" w:lineRule="auto"/>
        <w:rPr>
          <w:rFonts w:asciiTheme="majorBidi" w:hAnsiTheme="majorBidi" w:cstheme="majorBidi"/>
        </w:rPr>
      </w:pPr>
    </w:p>
    <w:p w14:paraId="61C79AB5" w14:textId="77777777" w:rsidR="007762DF" w:rsidRPr="00961E03" w:rsidRDefault="007762DF">
      <w:pPr>
        <w:pStyle w:val="Heading2"/>
        <w:numPr>
          <w:ilvl w:val="1"/>
          <w:numId w:val="6"/>
        </w:numPr>
        <w:ind w:left="360"/>
      </w:pPr>
      <w:bookmarkStart w:id="114" w:name="_Toc235201148"/>
      <w:r w:rsidRPr="00961E03">
        <w:t>Research Timeline</w:t>
      </w:r>
      <w:bookmarkEnd w:id="114"/>
      <w:r w:rsidRPr="00961E03">
        <w:t xml:space="preserve"> </w:t>
      </w:r>
    </w:p>
    <w:p w14:paraId="4186F0EA" w14:textId="77777777" w:rsidR="007762DF" w:rsidRPr="00961E03" w:rsidRDefault="007762DF" w:rsidP="007762DF">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The research activities will be conducted according to the timeline presented in Figure 4. The schedule outlines the major stages of the study, including proposal development, literature review, data collection, data analysis, report writing, and final submission.</w:t>
      </w:r>
    </w:p>
    <w:p w14:paraId="70D50EB5" w14:textId="77777777" w:rsidR="007762DF" w:rsidRPr="00961E03" w:rsidRDefault="007762DF" w:rsidP="007762DF">
      <w:pPr>
        <w:spacing w:line="360" w:lineRule="auto"/>
        <w:jc w:val="center"/>
        <w:rPr>
          <w:rFonts w:asciiTheme="majorBidi" w:hAnsiTheme="majorBidi" w:cstheme="majorBidi"/>
          <w:b/>
          <w:bCs/>
          <w:sz w:val="28"/>
          <w:szCs w:val="28"/>
        </w:rPr>
      </w:pPr>
      <w:r w:rsidRPr="00961E03">
        <w:rPr>
          <w:rFonts w:asciiTheme="majorBidi" w:hAnsiTheme="majorBidi" w:cstheme="majorBidi"/>
          <w:noProof/>
        </w:rPr>
        <w:drawing>
          <wp:inline distT="0" distB="0" distL="0" distR="0" wp14:anchorId="3DE088FE" wp14:editId="69F43F14">
            <wp:extent cx="5943600" cy="3241040"/>
            <wp:effectExtent l="0" t="0" r="0" b="0"/>
            <wp:docPr id="98439587" name="Picture 2"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 gener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14:paraId="38A21D75" w14:textId="77777777" w:rsidR="007762DF" w:rsidRPr="00961E03" w:rsidRDefault="007762DF" w:rsidP="007762DF">
      <w:pPr>
        <w:pStyle w:val="Caption"/>
        <w:rPr>
          <w:rFonts w:asciiTheme="majorBidi" w:hAnsiTheme="majorBidi" w:cstheme="majorBidi"/>
          <w:b/>
          <w:bCs/>
          <w:i w:val="0"/>
          <w:iCs w:val="0"/>
          <w:color w:val="auto"/>
          <w:sz w:val="24"/>
          <w:szCs w:val="24"/>
        </w:rPr>
      </w:pPr>
      <w:bookmarkStart w:id="115" w:name="_Toc234972465"/>
      <w:r w:rsidRPr="00961E03">
        <w:rPr>
          <w:rFonts w:asciiTheme="majorBidi" w:hAnsiTheme="majorBidi" w:cstheme="majorBidi"/>
          <w:i w:val="0"/>
          <w:iCs w:val="0"/>
          <w:color w:val="auto"/>
          <w:sz w:val="24"/>
          <w:szCs w:val="24"/>
        </w:rPr>
        <w:t xml:space="preserve">Figure </w:t>
      </w:r>
      <w:r w:rsidRPr="00961E03">
        <w:rPr>
          <w:rFonts w:asciiTheme="majorBidi" w:hAnsiTheme="majorBidi" w:cstheme="majorBidi"/>
          <w:i w:val="0"/>
          <w:iCs w:val="0"/>
          <w:color w:val="auto"/>
          <w:sz w:val="24"/>
          <w:szCs w:val="24"/>
        </w:rPr>
        <w:fldChar w:fldCharType="begin"/>
      </w:r>
      <w:r w:rsidRPr="00961E03">
        <w:rPr>
          <w:rFonts w:asciiTheme="majorBidi" w:hAnsiTheme="majorBidi" w:cstheme="majorBidi"/>
          <w:i w:val="0"/>
          <w:iCs w:val="0"/>
          <w:color w:val="auto"/>
          <w:sz w:val="24"/>
          <w:szCs w:val="24"/>
        </w:rPr>
        <w:instrText xml:space="preserve"> SEQ Figure \* ARABIC </w:instrText>
      </w:r>
      <w:r w:rsidRPr="00961E03">
        <w:rPr>
          <w:rFonts w:asciiTheme="majorBidi" w:hAnsiTheme="majorBidi" w:cstheme="majorBidi"/>
          <w:i w:val="0"/>
          <w:iCs w:val="0"/>
          <w:color w:val="auto"/>
          <w:sz w:val="24"/>
          <w:szCs w:val="24"/>
        </w:rPr>
        <w:fldChar w:fldCharType="separate"/>
      </w:r>
      <w:r w:rsidRPr="00961E03">
        <w:rPr>
          <w:rFonts w:asciiTheme="majorBidi" w:hAnsiTheme="majorBidi" w:cstheme="majorBidi"/>
          <w:i w:val="0"/>
          <w:iCs w:val="0"/>
          <w:noProof/>
          <w:color w:val="auto"/>
          <w:sz w:val="24"/>
          <w:szCs w:val="24"/>
        </w:rPr>
        <w:t>4</w:t>
      </w:r>
      <w:r w:rsidRPr="00961E03">
        <w:rPr>
          <w:rFonts w:asciiTheme="majorBidi" w:hAnsiTheme="majorBidi" w:cstheme="majorBidi"/>
          <w:i w:val="0"/>
          <w:iCs w:val="0"/>
          <w:color w:val="auto"/>
          <w:sz w:val="24"/>
          <w:szCs w:val="24"/>
        </w:rPr>
        <w:fldChar w:fldCharType="end"/>
      </w:r>
      <w:r w:rsidRPr="00961E03">
        <w:rPr>
          <w:rFonts w:asciiTheme="majorBidi" w:hAnsiTheme="majorBidi" w:cstheme="majorBidi"/>
          <w:i w:val="0"/>
          <w:iCs w:val="0"/>
          <w:color w:val="auto"/>
          <w:sz w:val="24"/>
          <w:szCs w:val="24"/>
        </w:rPr>
        <w:t>: Research Timeline (Gantt Chart)</w:t>
      </w:r>
      <w:bookmarkEnd w:id="115"/>
    </w:p>
    <w:p w14:paraId="295EF055" w14:textId="13DB9F0A" w:rsidR="007762DF" w:rsidRDefault="007762DF" w:rsidP="00826DCC">
      <w:pPr>
        <w:spacing w:line="360" w:lineRule="auto"/>
        <w:rPr>
          <w:rFonts w:asciiTheme="majorBidi" w:hAnsiTheme="majorBidi" w:cstheme="majorBidi"/>
          <w:sz w:val="24"/>
          <w:szCs w:val="24"/>
        </w:rPr>
      </w:pPr>
      <w:r w:rsidRPr="00961E03">
        <w:rPr>
          <w:rFonts w:asciiTheme="majorBidi" w:hAnsiTheme="majorBidi" w:cstheme="majorBidi"/>
          <w:sz w:val="24"/>
          <w:szCs w:val="24"/>
        </w:rPr>
        <w:t>Source: Developed by the Researcher (2026)</w:t>
      </w:r>
    </w:p>
    <w:p w14:paraId="6622F2EA" w14:textId="77777777" w:rsidR="00826DCC" w:rsidRPr="00826DCC" w:rsidRDefault="00826DCC" w:rsidP="00826DCC">
      <w:pPr>
        <w:spacing w:line="360" w:lineRule="auto"/>
        <w:rPr>
          <w:rFonts w:asciiTheme="majorBidi" w:hAnsiTheme="majorBidi" w:cstheme="majorBidi"/>
          <w:sz w:val="24"/>
          <w:szCs w:val="24"/>
        </w:rPr>
      </w:pPr>
    </w:p>
    <w:p w14:paraId="4BFB5856" w14:textId="575CEA43" w:rsidR="0096374E" w:rsidRPr="00961E03" w:rsidRDefault="007D16A6">
      <w:pPr>
        <w:pStyle w:val="Heading2"/>
        <w:numPr>
          <w:ilvl w:val="1"/>
          <w:numId w:val="6"/>
        </w:numPr>
        <w:ind w:left="360"/>
      </w:pPr>
      <w:bookmarkStart w:id="116" w:name="_Toc235201149"/>
      <w:r w:rsidRPr="00961E03">
        <w:lastRenderedPageBreak/>
        <w:t>Chapter Summary</w:t>
      </w:r>
      <w:bookmarkEnd w:id="116"/>
    </w:p>
    <w:p w14:paraId="03FC3B98" w14:textId="5BAFD509" w:rsidR="007D16A6" w:rsidRPr="00961E03" w:rsidRDefault="007D16A6"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 xml:space="preserve">To summarize this chapter, it is clearly presented the methodology, which was adopted for the study, including the research philosophy, research approach, research design, population and sampling techniques, collection methods for data, research instrument, validity and reliability procedures, ethical considerations, and techniques for statistical analysis. </w:t>
      </w:r>
    </w:p>
    <w:p w14:paraId="452BB00C" w14:textId="06BDE99D" w:rsidR="007D16A6" w:rsidRPr="00961E03" w:rsidRDefault="007D16A6" w:rsidP="00B200D4">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A systematic framework was provided by the methodology, to investigate the strategic impact of IKTVA on supply chain performance, supplier development, and local value creation. In the subsequent chapters we will present the collected data with their analysis, and we will discuss the findings in relation to the research agreed objectives and set-up hypotheses.</w:t>
      </w:r>
    </w:p>
    <w:p w14:paraId="1F1EC430" w14:textId="4167BD51" w:rsidR="00826F2A" w:rsidRDefault="00C3619F" w:rsidP="00C3619F">
      <w:pPr>
        <w:spacing w:line="360" w:lineRule="auto"/>
        <w:jc w:val="both"/>
        <w:rPr>
          <w:rFonts w:asciiTheme="majorBidi" w:hAnsiTheme="majorBidi" w:cstheme="majorBidi"/>
          <w:sz w:val="24"/>
          <w:szCs w:val="24"/>
        </w:rPr>
      </w:pPr>
      <w:r w:rsidRPr="00961E03">
        <w:rPr>
          <w:rFonts w:asciiTheme="majorBidi" w:hAnsiTheme="majorBidi" w:cstheme="majorBidi"/>
          <w:sz w:val="24"/>
          <w:szCs w:val="24"/>
        </w:rPr>
        <w:t>This chapter has presented the comprehensive examination research methodology which was successfully employed in this study. The study adopts a positivist philosophy and a quantitative approach, using a cross-sectional survey design. Data will be collected from 200 professionals within the Saudi Aramco ecosystem through using a well-structured questionnaire. The data will be analyzed using SPSS, with statistical techniques including descriptive statistics, reliability analysis, factor analysis, correlation analysis, and multiple regression analysis. At the end, the chapter has also addressed ethical considerations and acknowledged the limitations of the methodology.</w:t>
      </w:r>
    </w:p>
    <w:p w14:paraId="74E7CE5B" w14:textId="77777777" w:rsidR="00826DCC" w:rsidRDefault="00826DCC" w:rsidP="00C3619F">
      <w:pPr>
        <w:spacing w:line="360" w:lineRule="auto"/>
        <w:jc w:val="both"/>
        <w:rPr>
          <w:rFonts w:asciiTheme="majorBidi" w:hAnsiTheme="majorBidi" w:cstheme="majorBidi"/>
          <w:sz w:val="24"/>
          <w:szCs w:val="24"/>
        </w:rPr>
      </w:pPr>
    </w:p>
    <w:p w14:paraId="4C021376" w14:textId="77777777" w:rsidR="00826DCC" w:rsidRDefault="00826DCC" w:rsidP="00C3619F">
      <w:pPr>
        <w:spacing w:line="360" w:lineRule="auto"/>
        <w:jc w:val="both"/>
        <w:rPr>
          <w:rFonts w:asciiTheme="majorBidi" w:hAnsiTheme="majorBidi" w:cstheme="majorBidi"/>
          <w:sz w:val="24"/>
          <w:szCs w:val="24"/>
        </w:rPr>
      </w:pPr>
    </w:p>
    <w:p w14:paraId="5EBE53F1" w14:textId="77777777" w:rsidR="00826DCC" w:rsidRDefault="00826DCC" w:rsidP="00C3619F">
      <w:pPr>
        <w:spacing w:line="360" w:lineRule="auto"/>
        <w:jc w:val="both"/>
        <w:rPr>
          <w:rFonts w:asciiTheme="majorBidi" w:hAnsiTheme="majorBidi" w:cstheme="majorBidi"/>
          <w:sz w:val="24"/>
          <w:szCs w:val="24"/>
        </w:rPr>
      </w:pPr>
    </w:p>
    <w:p w14:paraId="195339CE" w14:textId="77777777" w:rsidR="00826DCC" w:rsidRDefault="00826DCC" w:rsidP="00C3619F">
      <w:pPr>
        <w:spacing w:line="360" w:lineRule="auto"/>
        <w:jc w:val="both"/>
        <w:rPr>
          <w:rFonts w:asciiTheme="majorBidi" w:hAnsiTheme="majorBidi" w:cstheme="majorBidi"/>
          <w:sz w:val="24"/>
          <w:szCs w:val="24"/>
        </w:rPr>
      </w:pPr>
    </w:p>
    <w:p w14:paraId="4FBFEECC" w14:textId="77777777" w:rsidR="00826DCC" w:rsidRDefault="00826DCC" w:rsidP="00C3619F">
      <w:pPr>
        <w:spacing w:line="360" w:lineRule="auto"/>
        <w:jc w:val="both"/>
        <w:rPr>
          <w:rFonts w:asciiTheme="majorBidi" w:hAnsiTheme="majorBidi" w:cstheme="majorBidi"/>
          <w:sz w:val="24"/>
          <w:szCs w:val="24"/>
        </w:rPr>
      </w:pPr>
    </w:p>
    <w:p w14:paraId="130252F8" w14:textId="77777777" w:rsidR="00F429AD" w:rsidRDefault="00F429AD" w:rsidP="00C3619F">
      <w:pPr>
        <w:spacing w:line="360" w:lineRule="auto"/>
        <w:jc w:val="both"/>
        <w:rPr>
          <w:rFonts w:asciiTheme="majorBidi" w:hAnsiTheme="majorBidi" w:cstheme="majorBidi"/>
          <w:sz w:val="24"/>
          <w:szCs w:val="24"/>
        </w:rPr>
      </w:pPr>
    </w:p>
    <w:p w14:paraId="3852B0B5" w14:textId="77777777" w:rsidR="00F429AD" w:rsidRDefault="00F429AD" w:rsidP="00C3619F">
      <w:pPr>
        <w:spacing w:line="360" w:lineRule="auto"/>
        <w:jc w:val="both"/>
        <w:rPr>
          <w:rFonts w:asciiTheme="majorBidi" w:hAnsiTheme="majorBidi" w:cstheme="majorBidi"/>
          <w:sz w:val="24"/>
          <w:szCs w:val="24"/>
        </w:rPr>
      </w:pPr>
    </w:p>
    <w:p w14:paraId="175642B0" w14:textId="77777777" w:rsidR="00F429AD" w:rsidRPr="00961E03" w:rsidRDefault="00F429AD" w:rsidP="00C3619F">
      <w:pPr>
        <w:spacing w:line="360" w:lineRule="auto"/>
        <w:jc w:val="both"/>
        <w:rPr>
          <w:rFonts w:asciiTheme="majorBidi" w:hAnsiTheme="majorBidi" w:cstheme="majorBidi"/>
          <w:sz w:val="24"/>
          <w:szCs w:val="24"/>
        </w:rPr>
      </w:pPr>
    </w:p>
    <w:p w14:paraId="5CF4F089" w14:textId="77777777" w:rsidR="00F429AD" w:rsidRPr="00F429AD" w:rsidRDefault="00F429AD" w:rsidP="00F429AD">
      <w:pPr>
        <w:pStyle w:val="ListParagraph"/>
        <w:numPr>
          <w:ilvl w:val="0"/>
          <w:numId w:val="83"/>
        </w:numPr>
        <w:rPr>
          <w:rFonts w:asciiTheme="majorBidi" w:hAnsiTheme="majorBidi" w:cstheme="majorBidi"/>
        </w:rPr>
      </w:pPr>
    </w:p>
    <w:p w14:paraId="0980FF86" w14:textId="77777777" w:rsidR="00F95F7C" w:rsidRDefault="00F95F7C" w:rsidP="00F429AD">
      <w:pPr>
        <w:ind w:left="360"/>
        <w:rPr>
          <w:rFonts w:asciiTheme="majorBidi" w:hAnsiTheme="majorBidi" w:cstheme="majorBidi"/>
        </w:rPr>
      </w:pPr>
    </w:p>
    <w:p w14:paraId="26EAD69E" w14:textId="77777777" w:rsidR="00F429AD" w:rsidRDefault="00F429AD" w:rsidP="00F429AD">
      <w:pPr>
        <w:ind w:left="360"/>
        <w:rPr>
          <w:rFonts w:asciiTheme="majorBidi" w:hAnsiTheme="majorBidi" w:cstheme="majorBidi"/>
        </w:rPr>
      </w:pPr>
    </w:p>
    <w:p w14:paraId="7A3578CE" w14:textId="77777777" w:rsidR="00F429AD" w:rsidRDefault="00F429AD" w:rsidP="00F429AD">
      <w:pPr>
        <w:ind w:left="360"/>
        <w:rPr>
          <w:rFonts w:asciiTheme="majorBidi" w:hAnsiTheme="majorBidi" w:cstheme="majorBidi"/>
        </w:rPr>
      </w:pPr>
    </w:p>
    <w:p w14:paraId="7235B1C1" w14:textId="77777777" w:rsidR="00F429AD" w:rsidRDefault="00F429AD" w:rsidP="00F429AD">
      <w:pPr>
        <w:ind w:left="360"/>
        <w:rPr>
          <w:rFonts w:asciiTheme="majorBidi" w:hAnsiTheme="majorBidi" w:cstheme="majorBidi"/>
        </w:rPr>
      </w:pPr>
    </w:p>
    <w:p w14:paraId="0FCC3A36" w14:textId="77777777" w:rsidR="00F429AD" w:rsidRDefault="00F429AD" w:rsidP="00F429AD">
      <w:pPr>
        <w:ind w:left="360"/>
        <w:rPr>
          <w:rFonts w:asciiTheme="majorBidi" w:hAnsiTheme="majorBidi" w:cstheme="majorBidi"/>
        </w:rPr>
      </w:pPr>
    </w:p>
    <w:p w14:paraId="7EBD32ED" w14:textId="77777777" w:rsidR="00F429AD" w:rsidRDefault="00F429AD" w:rsidP="00F429AD">
      <w:pPr>
        <w:ind w:left="360"/>
        <w:rPr>
          <w:rFonts w:asciiTheme="majorBidi" w:hAnsiTheme="majorBidi" w:cstheme="majorBidi"/>
        </w:rPr>
      </w:pPr>
    </w:p>
    <w:p w14:paraId="2DEBEFF7" w14:textId="77777777" w:rsidR="00F429AD" w:rsidRDefault="00F429AD" w:rsidP="00F429AD">
      <w:pPr>
        <w:ind w:left="360"/>
        <w:rPr>
          <w:rFonts w:asciiTheme="majorBidi" w:hAnsiTheme="majorBidi" w:cstheme="majorBidi"/>
        </w:rPr>
      </w:pPr>
    </w:p>
    <w:p w14:paraId="6F66DDBD" w14:textId="77777777" w:rsidR="00F429AD" w:rsidRDefault="00F429AD" w:rsidP="00F429AD">
      <w:pPr>
        <w:ind w:left="360"/>
        <w:rPr>
          <w:rFonts w:asciiTheme="majorBidi" w:hAnsiTheme="majorBidi" w:cstheme="majorBidi"/>
        </w:rPr>
      </w:pPr>
    </w:p>
    <w:p w14:paraId="64104412" w14:textId="77777777" w:rsidR="00F429AD" w:rsidRDefault="00F429AD" w:rsidP="00F429AD">
      <w:pPr>
        <w:ind w:left="360"/>
        <w:rPr>
          <w:rFonts w:asciiTheme="majorBidi" w:hAnsiTheme="majorBidi" w:cstheme="majorBidi"/>
        </w:rPr>
      </w:pPr>
    </w:p>
    <w:p w14:paraId="123704BA" w14:textId="77777777" w:rsidR="00F429AD" w:rsidRDefault="00F429AD" w:rsidP="00F429AD">
      <w:pPr>
        <w:ind w:left="360"/>
        <w:rPr>
          <w:rFonts w:asciiTheme="majorBidi" w:hAnsiTheme="majorBidi" w:cstheme="majorBidi"/>
        </w:rPr>
      </w:pPr>
    </w:p>
    <w:p w14:paraId="65A48A74" w14:textId="77777777" w:rsidR="00F429AD" w:rsidRDefault="00F429AD" w:rsidP="00F429AD">
      <w:pPr>
        <w:ind w:left="360"/>
        <w:rPr>
          <w:rFonts w:asciiTheme="majorBidi" w:hAnsiTheme="majorBidi" w:cstheme="majorBidi"/>
        </w:rPr>
      </w:pPr>
    </w:p>
    <w:p w14:paraId="30FC4C9B" w14:textId="77777777" w:rsidR="00F429AD" w:rsidRDefault="00F429AD" w:rsidP="00F429AD">
      <w:pPr>
        <w:ind w:left="360"/>
        <w:rPr>
          <w:rFonts w:asciiTheme="majorBidi" w:hAnsiTheme="majorBidi" w:cstheme="majorBidi"/>
        </w:rPr>
      </w:pPr>
    </w:p>
    <w:p w14:paraId="3E4E4B04" w14:textId="77777777" w:rsidR="00F429AD" w:rsidRDefault="00F429AD" w:rsidP="00F429AD">
      <w:pPr>
        <w:ind w:left="360"/>
        <w:rPr>
          <w:rFonts w:asciiTheme="majorBidi" w:hAnsiTheme="majorBidi" w:cstheme="majorBidi"/>
        </w:rPr>
      </w:pPr>
    </w:p>
    <w:p w14:paraId="193E5771" w14:textId="77777777" w:rsidR="00F429AD" w:rsidRDefault="00F429AD" w:rsidP="00F429AD">
      <w:pPr>
        <w:ind w:left="360"/>
        <w:rPr>
          <w:rFonts w:asciiTheme="majorBidi" w:hAnsiTheme="majorBidi" w:cstheme="majorBidi"/>
        </w:rPr>
      </w:pPr>
    </w:p>
    <w:sectPr w:rsidR="00F429AD" w:rsidSect="00AA3D08">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C66BD" w14:textId="77777777" w:rsidR="00671284" w:rsidRDefault="00671284" w:rsidP="00155EAD">
      <w:pPr>
        <w:spacing w:after="0" w:line="240" w:lineRule="auto"/>
      </w:pPr>
      <w:r>
        <w:separator/>
      </w:r>
    </w:p>
  </w:endnote>
  <w:endnote w:type="continuationSeparator" w:id="0">
    <w:p w14:paraId="72B24D16" w14:textId="77777777" w:rsidR="00671284" w:rsidRDefault="00671284" w:rsidP="00155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807302"/>
      <w:docPartObj>
        <w:docPartGallery w:val="Page Numbers (Bottom of Page)"/>
        <w:docPartUnique/>
      </w:docPartObj>
    </w:sdtPr>
    <w:sdtContent>
      <w:p w14:paraId="327BAF6F" w14:textId="280823DA" w:rsidR="00155EAD" w:rsidRPr="00A5729C" w:rsidRDefault="00155EAD" w:rsidP="008D265F">
        <w:pPr>
          <w:pStyle w:val="Footer"/>
          <w:jc w:val="center"/>
        </w:pPr>
        <w:r w:rsidRPr="00A5729C">
          <w:t xml:space="preserve">Page | </w:t>
        </w:r>
        <w:r w:rsidRPr="00A5729C">
          <w:fldChar w:fldCharType="begin"/>
        </w:r>
        <w:r w:rsidRPr="00A5729C">
          <w:instrText xml:space="preserve"> PAGE   \* MERGEFORMAT </w:instrText>
        </w:r>
        <w:r w:rsidRPr="00A5729C">
          <w:fldChar w:fldCharType="separate"/>
        </w:r>
        <w:r w:rsidRPr="00A5729C">
          <w:rPr>
            <w:noProof/>
          </w:rPr>
          <w:t>2</w:t>
        </w:r>
        <w:r w:rsidRPr="00A5729C">
          <w:rPr>
            <w:noProof/>
          </w:rPr>
          <w:fldChar w:fldCharType="end"/>
        </w:r>
        <w:r w:rsidRPr="00A5729C">
          <w:t xml:space="preserve"> </w:t>
        </w:r>
      </w:p>
    </w:sdtContent>
  </w:sdt>
  <w:p w14:paraId="6A769310" w14:textId="77777777" w:rsidR="00155EAD" w:rsidRDefault="00155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86E6" w14:textId="77777777" w:rsidR="00671284" w:rsidRDefault="00671284" w:rsidP="00155EAD">
      <w:pPr>
        <w:spacing w:after="0" w:line="240" w:lineRule="auto"/>
      </w:pPr>
      <w:r>
        <w:separator/>
      </w:r>
    </w:p>
  </w:footnote>
  <w:footnote w:type="continuationSeparator" w:id="0">
    <w:p w14:paraId="0E84E45C" w14:textId="77777777" w:rsidR="00671284" w:rsidRDefault="00671284" w:rsidP="00155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484B9A0F" id="_x0000_i1025" style="width:0;height:.75pt" o:hralign="center" o:bullet="t" o:hrstd="t" o:hr="t" fillcolor="#a0a0a0" stroked="f"/>
    </w:pict>
  </w:numPicBullet>
  <w:numPicBullet w:numPicBulletId="1">
    <w:pict>
      <v:rect id="_x0000_i1026" style="width:0;height:.75pt" o:hralign="center" o:bullet="t" o:hrstd="t" o:hr="t" fillcolor="#a0a0a0" stroked="f"/>
    </w:pict>
  </w:numPicBullet>
  <w:numPicBullet w:numPicBulletId="2">
    <w:pict>
      <v:rect id="_x0000_i1027" style="width:0;height:.75pt" o:hralign="center" o:bullet="t" o:hrstd="t" o:hr="t" fillcolor="#a0a0a0" stroked="f"/>
    </w:pict>
  </w:numPicBullet>
  <w:abstractNum w:abstractNumId="0" w15:restartNumberingAfterBreak="0">
    <w:nsid w:val="00B13013"/>
    <w:multiLevelType w:val="hybridMultilevel"/>
    <w:tmpl w:val="2EAA8E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C07CB8"/>
    <w:multiLevelType w:val="multilevel"/>
    <w:tmpl w:val="8324721A"/>
    <w:lvl w:ilvl="0">
      <w:start w:val="3"/>
      <w:numFmt w:val="decimal"/>
      <w:pStyle w:val="Heading"/>
      <w:lvlText w:val="%1."/>
      <w:lvlJc w:val="left"/>
      <w:pPr>
        <w:ind w:left="720" w:hanging="360"/>
      </w:pPr>
      <w:rPr>
        <w:rFonts w:hint="default"/>
      </w:rPr>
    </w:lvl>
    <w:lvl w:ilvl="1">
      <w:start w:val="1"/>
      <w:numFmt w:val="decimal"/>
      <w:pStyle w:val="2Heading"/>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E17423"/>
    <w:multiLevelType w:val="multilevel"/>
    <w:tmpl w:val="20E8CD40"/>
    <w:lvl w:ilvl="0">
      <w:start w:val="1"/>
      <w:numFmt w:val="decimal"/>
      <w:lvlText w:val="%1."/>
      <w:lvlJc w:val="left"/>
      <w:pPr>
        <w:ind w:left="720" w:hanging="360"/>
      </w:pPr>
    </w:lvl>
    <w:lvl w:ilvl="1">
      <w:start w:val="1"/>
      <w:numFmt w:val="decimal"/>
      <w:isLgl/>
      <w:lvlText w:val="%1.%2"/>
      <w:lvlJc w:val="left"/>
      <w:pPr>
        <w:ind w:left="144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012753D4"/>
    <w:multiLevelType w:val="multilevel"/>
    <w:tmpl w:val="777E9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CD4FCA"/>
    <w:multiLevelType w:val="hybridMultilevel"/>
    <w:tmpl w:val="63B0B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1ED0B1B"/>
    <w:multiLevelType w:val="multilevel"/>
    <w:tmpl w:val="571E9E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2855F4E"/>
    <w:multiLevelType w:val="hybridMultilevel"/>
    <w:tmpl w:val="1BF63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3395A3E"/>
    <w:multiLevelType w:val="hybridMultilevel"/>
    <w:tmpl w:val="6C36AA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47812BB"/>
    <w:multiLevelType w:val="hybridMultilevel"/>
    <w:tmpl w:val="916C82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4A01720"/>
    <w:multiLevelType w:val="hybridMultilevel"/>
    <w:tmpl w:val="2154E9D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AB57E5C"/>
    <w:multiLevelType w:val="multilevel"/>
    <w:tmpl w:val="E9643E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D650EB5"/>
    <w:multiLevelType w:val="hybridMultilevel"/>
    <w:tmpl w:val="CF326C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E114245"/>
    <w:multiLevelType w:val="multilevel"/>
    <w:tmpl w:val="09BEFC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0E626BCF"/>
    <w:multiLevelType w:val="hybridMultilevel"/>
    <w:tmpl w:val="702007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F170683"/>
    <w:multiLevelType w:val="multilevel"/>
    <w:tmpl w:val="EC6EE0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0861238"/>
    <w:multiLevelType w:val="multilevel"/>
    <w:tmpl w:val="4AAAAC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0A952C7"/>
    <w:multiLevelType w:val="multilevel"/>
    <w:tmpl w:val="DA3840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3C10458"/>
    <w:multiLevelType w:val="hybridMultilevel"/>
    <w:tmpl w:val="34A655D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48140B7"/>
    <w:multiLevelType w:val="multilevel"/>
    <w:tmpl w:val="C2B655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4F35EF9"/>
    <w:multiLevelType w:val="multilevel"/>
    <w:tmpl w:val="C5DE890A"/>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167B1792"/>
    <w:multiLevelType w:val="hybridMultilevel"/>
    <w:tmpl w:val="CB12F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A8220D7"/>
    <w:multiLevelType w:val="hybridMultilevel"/>
    <w:tmpl w:val="20663B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CAE6939"/>
    <w:multiLevelType w:val="multilevel"/>
    <w:tmpl w:val="044292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1DA32586"/>
    <w:multiLevelType w:val="hybridMultilevel"/>
    <w:tmpl w:val="830E3C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DDA7646"/>
    <w:multiLevelType w:val="hybridMultilevel"/>
    <w:tmpl w:val="42D2EC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E333DD2"/>
    <w:multiLevelType w:val="hybridMultilevel"/>
    <w:tmpl w:val="C0F40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014686A"/>
    <w:multiLevelType w:val="multilevel"/>
    <w:tmpl w:val="F7C039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21E34326"/>
    <w:multiLevelType w:val="hybridMultilevel"/>
    <w:tmpl w:val="8C2E4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40E692F"/>
    <w:multiLevelType w:val="hybridMultilevel"/>
    <w:tmpl w:val="C2CA5C0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4E341D8"/>
    <w:multiLevelType w:val="hybridMultilevel"/>
    <w:tmpl w:val="87404C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79C4F94"/>
    <w:multiLevelType w:val="hybridMultilevel"/>
    <w:tmpl w:val="79F651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8AF0E33"/>
    <w:multiLevelType w:val="multilevel"/>
    <w:tmpl w:val="DA0CC0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9DA3DEB"/>
    <w:multiLevelType w:val="multilevel"/>
    <w:tmpl w:val="634264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2A8D2702"/>
    <w:multiLevelType w:val="hybridMultilevel"/>
    <w:tmpl w:val="58BC8C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ABE041B"/>
    <w:multiLevelType w:val="multilevel"/>
    <w:tmpl w:val="40C40D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2BC723D9"/>
    <w:multiLevelType w:val="multilevel"/>
    <w:tmpl w:val="D34A5A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EEC41E2"/>
    <w:multiLevelType w:val="hybridMultilevel"/>
    <w:tmpl w:val="84345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66C084B"/>
    <w:multiLevelType w:val="multilevel"/>
    <w:tmpl w:val="AB0443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373F359B"/>
    <w:multiLevelType w:val="hybridMultilevel"/>
    <w:tmpl w:val="69BCCC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7E350B5"/>
    <w:multiLevelType w:val="hybridMultilevel"/>
    <w:tmpl w:val="4FC46D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95F270B"/>
    <w:multiLevelType w:val="hybridMultilevel"/>
    <w:tmpl w:val="01405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9704340"/>
    <w:multiLevelType w:val="multilevel"/>
    <w:tmpl w:val="40A20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3A255AAC"/>
    <w:multiLevelType w:val="multilevel"/>
    <w:tmpl w:val="757453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3B9E660B"/>
    <w:multiLevelType w:val="multilevel"/>
    <w:tmpl w:val="22A68A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3C873725"/>
    <w:multiLevelType w:val="hybridMultilevel"/>
    <w:tmpl w:val="765896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EC13D58"/>
    <w:multiLevelType w:val="multilevel"/>
    <w:tmpl w:val="296EBA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3FB82983"/>
    <w:multiLevelType w:val="multilevel"/>
    <w:tmpl w:val="75687D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427C4617"/>
    <w:multiLevelType w:val="multilevel"/>
    <w:tmpl w:val="661239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8" w15:restartNumberingAfterBreak="0">
    <w:nsid w:val="45EA7851"/>
    <w:multiLevelType w:val="hybridMultilevel"/>
    <w:tmpl w:val="38CC4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73D3D23"/>
    <w:multiLevelType w:val="multilevel"/>
    <w:tmpl w:val="50B0DF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48CE3EFC"/>
    <w:multiLevelType w:val="multilevel"/>
    <w:tmpl w:val="EF504E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4F7C1F25"/>
    <w:multiLevelType w:val="hybridMultilevel"/>
    <w:tmpl w:val="020AB2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03D0BFC"/>
    <w:multiLevelType w:val="hybridMultilevel"/>
    <w:tmpl w:val="DC52C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07E46B9"/>
    <w:multiLevelType w:val="multilevel"/>
    <w:tmpl w:val="CE705A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51C00576"/>
    <w:multiLevelType w:val="hybridMultilevel"/>
    <w:tmpl w:val="9134FD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264032D"/>
    <w:multiLevelType w:val="multilevel"/>
    <w:tmpl w:val="EA6E240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5347012B"/>
    <w:multiLevelType w:val="hybridMultilevel"/>
    <w:tmpl w:val="06125D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53E95F1C"/>
    <w:multiLevelType w:val="multilevel"/>
    <w:tmpl w:val="21BEB9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55415452"/>
    <w:multiLevelType w:val="multilevel"/>
    <w:tmpl w:val="9B2A1494"/>
    <w:lvl w:ilvl="0">
      <w:start w:val="5"/>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69B327B"/>
    <w:multiLevelType w:val="multilevel"/>
    <w:tmpl w:val="9BBCF8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57CA1EC8"/>
    <w:multiLevelType w:val="hybridMultilevel"/>
    <w:tmpl w:val="104A64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5831248B"/>
    <w:multiLevelType w:val="multilevel"/>
    <w:tmpl w:val="2850F3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59EE482F"/>
    <w:multiLevelType w:val="hybridMultilevel"/>
    <w:tmpl w:val="F35CAB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CC13440"/>
    <w:multiLevelType w:val="hybridMultilevel"/>
    <w:tmpl w:val="5F3ABB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D0B4318"/>
    <w:multiLevelType w:val="multilevel"/>
    <w:tmpl w:val="55BEC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02D76DD"/>
    <w:multiLevelType w:val="multilevel"/>
    <w:tmpl w:val="8690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035F6C"/>
    <w:multiLevelType w:val="hybridMultilevel"/>
    <w:tmpl w:val="FBA8E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3686083"/>
    <w:multiLevelType w:val="hybridMultilevel"/>
    <w:tmpl w:val="A238B8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63C4253A"/>
    <w:multiLevelType w:val="hybridMultilevel"/>
    <w:tmpl w:val="C29C8C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64B71EA7"/>
    <w:multiLevelType w:val="hybridMultilevel"/>
    <w:tmpl w:val="27927EEE"/>
    <w:lvl w:ilvl="0" w:tplc="E1B0CAF4">
      <w:start w:val="1"/>
      <w:numFmt w:val="bullet"/>
      <w:lvlText w:val=""/>
      <w:lvlPicBulletId w:val="0"/>
      <w:lvlJc w:val="left"/>
      <w:pPr>
        <w:tabs>
          <w:tab w:val="num" w:pos="720"/>
        </w:tabs>
        <w:ind w:left="720" w:hanging="360"/>
      </w:pPr>
      <w:rPr>
        <w:rFonts w:ascii="Symbol" w:hAnsi="Symbol" w:hint="default"/>
      </w:rPr>
    </w:lvl>
    <w:lvl w:ilvl="1" w:tplc="98928C28" w:tentative="1">
      <w:start w:val="1"/>
      <w:numFmt w:val="bullet"/>
      <w:lvlText w:val=""/>
      <w:lvlJc w:val="left"/>
      <w:pPr>
        <w:tabs>
          <w:tab w:val="num" w:pos="1440"/>
        </w:tabs>
        <w:ind w:left="1440" w:hanging="360"/>
      </w:pPr>
      <w:rPr>
        <w:rFonts w:ascii="Symbol" w:hAnsi="Symbol" w:hint="default"/>
      </w:rPr>
    </w:lvl>
    <w:lvl w:ilvl="2" w:tplc="51524D7E" w:tentative="1">
      <w:start w:val="1"/>
      <w:numFmt w:val="bullet"/>
      <w:lvlText w:val=""/>
      <w:lvlJc w:val="left"/>
      <w:pPr>
        <w:tabs>
          <w:tab w:val="num" w:pos="2160"/>
        </w:tabs>
        <w:ind w:left="2160" w:hanging="360"/>
      </w:pPr>
      <w:rPr>
        <w:rFonts w:ascii="Symbol" w:hAnsi="Symbol" w:hint="default"/>
      </w:rPr>
    </w:lvl>
    <w:lvl w:ilvl="3" w:tplc="3348C33A" w:tentative="1">
      <w:start w:val="1"/>
      <w:numFmt w:val="bullet"/>
      <w:lvlText w:val=""/>
      <w:lvlJc w:val="left"/>
      <w:pPr>
        <w:tabs>
          <w:tab w:val="num" w:pos="2880"/>
        </w:tabs>
        <w:ind w:left="2880" w:hanging="360"/>
      </w:pPr>
      <w:rPr>
        <w:rFonts w:ascii="Symbol" w:hAnsi="Symbol" w:hint="default"/>
      </w:rPr>
    </w:lvl>
    <w:lvl w:ilvl="4" w:tplc="09626886" w:tentative="1">
      <w:start w:val="1"/>
      <w:numFmt w:val="bullet"/>
      <w:lvlText w:val=""/>
      <w:lvlJc w:val="left"/>
      <w:pPr>
        <w:tabs>
          <w:tab w:val="num" w:pos="3600"/>
        </w:tabs>
        <w:ind w:left="3600" w:hanging="360"/>
      </w:pPr>
      <w:rPr>
        <w:rFonts w:ascii="Symbol" w:hAnsi="Symbol" w:hint="default"/>
      </w:rPr>
    </w:lvl>
    <w:lvl w:ilvl="5" w:tplc="515228BC" w:tentative="1">
      <w:start w:val="1"/>
      <w:numFmt w:val="bullet"/>
      <w:lvlText w:val=""/>
      <w:lvlJc w:val="left"/>
      <w:pPr>
        <w:tabs>
          <w:tab w:val="num" w:pos="4320"/>
        </w:tabs>
        <w:ind w:left="4320" w:hanging="360"/>
      </w:pPr>
      <w:rPr>
        <w:rFonts w:ascii="Symbol" w:hAnsi="Symbol" w:hint="default"/>
      </w:rPr>
    </w:lvl>
    <w:lvl w:ilvl="6" w:tplc="F7C01B9A" w:tentative="1">
      <w:start w:val="1"/>
      <w:numFmt w:val="bullet"/>
      <w:lvlText w:val=""/>
      <w:lvlJc w:val="left"/>
      <w:pPr>
        <w:tabs>
          <w:tab w:val="num" w:pos="5040"/>
        </w:tabs>
        <w:ind w:left="5040" w:hanging="360"/>
      </w:pPr>
      <w:rPr>
        <w:rFonts w:ascii="Symbol" w:hAnsi="Symbol" w:hint="default"/>
      </w:rPr>
    </w:lvl>
    <w:lvl w:ilvl="7" w:tplc="5BD2E796" w:tentative="1">
      <w:start w:val="1"/>
      <w:numFmt w:val="bullet"/>
      <w:lvlText w:val=""/>
      <w:lvlJc w:val="left"/>
      <w:pPr>
        <w:tabs>
          <w:tab w:val="num" w:pos="5760"/>
        </w:tabs>
        <w:ind w:left="5760" w:hanging="360"/>
      </w:pPr>
      <w:rPr>
        <w:rFonts w:ascii="Symbol" w:hAnsi="Symbol" w:hint="default"/>
      </w:rPr>
    </w:lvl>
    <w:lvl w:ilvl="8" w:tplc="14EE43D4" w:tentative="1">
      <w:start w:val="1"/>
      <w:numFmt w:val="bullet"/>
      <w:lvlText w:val=""/>
      <w:lvlJc w:val="left"/>
      <w:pPr>
        <w:tabs>
          <w:tab w:val="num" w:pos="6480"/>
        </w:tabs>
        <w:ind w:left="6480" w:hanging="360"/>
      </w:pPr>
      <w:rPr>
        <w:rFonts w:ascii="Symbol" w:hAnsi="Symbol" w:hint="default"/>
      </w:rPr>
    </w:lvl>
  </w:abstractNum>
  <w:abstractNum w:abstractNumId="70" w15:restartNumberingAfterBreak="0">
    <w:nsid w:val="66DF4430"/>
    <w:multiLevelType w:val="hybridMultilevel"/>
    <w:tmpl w:val="62386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67DD5786"/>
    <w:multiLevelType w:val="multilevel"/>
    <w:tmpl w:val="4EDC9E7E"/>
    <w:lvl w:ilvl="0">
      <w:start w:val="4"/>
      <w:numFmt w:val="decimal"/>
      <w:lvlText w:val="%1."/>
      <w:lvlJc w:val="left"/>
      <w:pPr>
        <w:ind w:left="360" w:hanging="360"/>
      </w:pPr>
      <w:rPr>
        <w:rFonts w:hint="default"/>
      </w:rPr>
    </w:lvl>
    <w:lvl w:ilvl="1">
      <w:start w:val="18"/>
      <w:numFmt w:val="decimal"/>
      <w:isLgl/>
      <w:lvlText w:val="%1.%2"/>
      <w:lvlJc w:val="left"/>
      <w:pPr>
        <w:ind w:left="660" w:hanging="66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2" w15:restartNumberingAfterBreak="0">
    <w:nsid w:val="68EE398C"/>
    <w:multiLevelType w:val="hybridMultilevel"/>
    <w:tmpl w:val="2F32F6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C095B8A"/>
    <w:multiLevelType w:val="multilevel"/>
    <w:tmpl w:val="1A98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D4B2B8D"/>
    <w:multiLevelType w:val="multilevel"/>
    <w:tmpl w:val="FD0C38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6D604202"/>
    <w:multiLevelType w:val="multilevel"/>
    <w:tmpl w:val="175EBC44"/>
    <w:lvl w:ilvl="0">
      <w:start w:val="1"/>
      <w:numFmt w:val="decimal"/>
      <w:lvlText w:val="%1."/>
      <w:lvlJc w:val="left"/>
      <w:pPr>
        <w:ind w:left="360" w:hanging="360"/>
      </w:pPr>
    </w:lvl>
    <w:lvl w:ilvl="1">
      <w:start w:val="10"/>
      <w:numFmt w:val="decimal"/>
      <w:isLgl/>
      <w:lvlText w:val="%1.%2"/>
      <w:lvlJc w:val="left"/>
      <w:pPr>
        <w:ind w:left="660" w:hanging="66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6" w15:restartNumberingAfterBreak="0">
    <w:nsid w:val="6F1C5683"/>
    <w:multiLevelType w:val="hybridMultilevel"/>
    <w:tmpl w:val="3912FA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707919FC"/>
    <w:multiLevelType w:val="multilevel"/>
    <w:tmpl w:val="00D2D8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8" w15:restartNumberingAfterBreak="0">
    <w:nsid w:val="74204088"/>
    <w:multiLevelType w:val="hybridMultilevel"/>
    <w:tmpl w:val="E6FAC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53F4639"/>
    <w:multiLevelType w:val="hybridMultilevel"/>
    <w:tmpl w:val="5344E6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7C187F1C"/>
    <w:multiLevelType w:val="hybridMultilevel"/>
    <w:tmpl w:val="595A2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7D6E40FD"/>
    <w:multiLevelType w:val="multilevel"/>
    <w:tmpl w:val="E946CC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2" w15:restartNumberingAfterBreak="0">
    <w:nsid w:val="7FBA4D60"/>
    <w:multiLevelType w:val="multilevel"/>
    <w:tmpl w:val="32764A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826168485">
    <w:abstractNumId w:val="1"/>
  </w:num>
  <w:num w:numId="2" w16cid:durableId="2090039396">
    <w:abstractNumId w:val="71"/>
  </w:num>
  <w:num w:numId="3" w16cid:durableId="555550935">
    <w:abstractNumId w:val="52"/>
  </w:num>
  <w:num w:numId="4" w16cid:durableId="834954506">
    <w:abstractNumId w:val="79"/>
  </w:num>
  <w:num w:numId="5" w16cid:durableId="1651396559">
    <w:abstractNumId w:val="11"/>
  </w:num>
  <w:num w:numId="6" w16cid:durableId="62873682">
    <w:abstractNumId w:val="2"/>
  </w:num>
  <w:num w:numId="7" w16cid:durableId="889999792">
    <w:abstractNumId w:val="19"/>
  </w:num>
  <w:num w:numId="8" w16cid:durableId="776484517">
    <w:abstractNumId w:val="61"/>
  </w:num>
  <w:num w:numId="9" w16cid:durableId="72120133">
    <w:abstractNumId w:val="28"/>
  </w:num>
  <w:num w:numId="10" w16cid:durableId="754518854">
    <w:abstractNumId w:val="5"/>
  </w:num>
  <w:num w:numId="11" w16cid:durableId="657267909">
    <w:abstractNumId w:val="67"/>
  </w:num>
  <w:num w:numId="12" w16cid:durableId="79839271">
    <w:abstractNumId w:val="16"/>
  </w:num>
  <w:num w:numId="13" w16cid:durableId="977224923">
    <w:abstractNumId w:val="18"/>
  </w:num>
  <w:num w:numId="14" w16cid:durableId="79254172">
    <w:abstractNumId w:val="59"/>
  </w:num>
  <w:num w:numId="15" w16cid:durableId="1493257668">
    <w:abstractNumId w:val="81"/>
  </w:num>
  <w:num w:numId="16" w16cid:durableId="1338263090">
    <w:abstractNumId w:val="32"/>
  </w:num>
  <w:num w:numId="17" w16cid:durableId="676272631">
    <w:abstractNumId w:val="35"/>
  </w:num>
  <w:num w:numId="18" w16cid:durableId="2073624984">
    <w:abstractNumId w:val="50"/>
  </w:num>
  <w:num w:numId="19" w16cid:durableId="2040818184">
    <w:abstractNumId w:val="57"/>
  </w:num>
  <w:num w:numId="20" w16cid:durableId="504439484">
    <w:abstractNumId w:val="14"/>
  </w:num>
  <w:num w:numId="21" w16cid:durableId="2091612834">
    <w:abstractNumId w:val="37"/>
  </w:num>
  <w:num w:numId="22" w16cid:durableId="96557583">
    <w:abstractNumId w:val="74"/>
  </w:num>
  <w:num w:numId="23" w16cid:durableId="612858876">
    <w:abstractNumId w:val="41"/>
  </w:num>
  <w:num w:numId="24" w16cid:durableId="176623614">
    <w:abstractNumId w:val="53"/>
  </w:num>
  <w:num w:numId="25" w16cid:durableId="109125944">
    <w:abstractNumId w:val="58"/>
  </w:num>
  <w:num w:numId="26" w16cid:durableId="1976446881">
    <w:abstractNumId w:val="55"/>
  </w:num>
  <w:num w:numId="27" w16cid:durableId="1700886588">
    <w:abstractNumId w:val="42"/>
  </w:num>
  <w:num w:numId="28" w16cid:durableId="892666125">
    <w:abstractNumId w:val="26"/>
  </w:num>
  <w:num w:numId="29" w16cid:durableId="638195911">
    <w:abstractNumId w:val="82"/>
  </w:num>
  <w:num w:numId="30" w16cid:durableId="1848054094">
    <w:abstractNumId w:val="12"/>
  </w:num>
  <w:num w:numId="31" w16cid:durableId="528950178">
    <w:abstractNumId w:val="10"/>
  </w:num>
  <w:num w:numId="32" w16cid:durableId="324669428">
    <w:abstractNumId w:val="31"/>
  </w:num>
  <w:num w:numId="33" w16cid:durableId="1219783074">
    <w:abstractNumId w:val="15"/>
  </w:num>
  <w:num w:numId="34" w16cid:durableId="1716857437">
    <w:abstractNumId w:val="46"/>
  </w:num>
  <w:num w:numId="35" w16cid:durableId="1764910455">
    <w:abstractNumId w:val="77"/>
  </w:num>
  <w:num w:numId="36" w16cid:durableId="629284397">
    <w:abstractNumId w:val="3"/>
  </w:num>
  <w:num w:numId="37" w16cid:durableId="1240095469">
    <w:abstractNumId w:val="64"/>
  </w:num>
  <w:num w:numId="38" w16cid:durableId="225384261">
    <w:abstractNumId w:val="47"/>
  </w:num>
  <w:num w:numId="39" w16cid:durableId="2005282963">
    <w:abstractNumId w:val="45"/>
  </w:num>
  <w:num w:numId="40" w16cid:durableId="248319324">
    <w:abstractNumId w:val="43"/>
  </w:num>
  <w:num w:numId="41" w16cid:durableId="670988446">
    <w:abstractNumId w:val="49"/>
  </w:num>
  <w:num w:numId="42" w16cid:durableId="691034381">
    <w:abstractNumId w:val="22"/>
  </w:num>
  <w:num w:numId="43" w16cid:durableId="6761500">
    <w:abstractNumId w:val="73"/>
  </w:num>
  <w:num w:numId="44" w16cid:durableId="172644804">
    <w:abstractNumId w:val="34"/>
  </w:num>
  <w:num w:numId="45" w16cid:durableId="219563096">
    <w:abstractNumId w:val="65"/>
  </w:num>
  <w:num w:numId="46" w16cid:durableId="10880765">
    <w:abstractNumId w:val="51"/>
  </w:num>
  <w:num w:numId="47" w16cid:durableId="28067460">
    <w:abstractNumId w:val="0"/>
  </w:num>
  <w:num w:numId="48" w16cid:durableId="476457683">
    <w:abstractNumId w:val="23"/>
  </w:num>
  <w:num w:numId="49" w16cid:durableId="792674545">
    <w:abstractNumId w:val="25"/>
  </w:num>
  <w:num w:numId="50" w16cid:durableId="1306666965">
    <w:abstractNumId w:val="56"/>
  </w:num>
  <w:num w:numId="51" w16cid:durableId="1059598046">
    <w:abstractNumId w:val="33"/>
  </w:num>
  <w:num w:numId="52" w16cid:durableId="830291303">
    <w:abstractNumId w:val="68"/>
  </w:num>
  <w:num w:numId="53" w16cid:durableId="1389916447">
    <w:abstractNumId w:val="13"/>
  </w:num>
  <w:num w:numId="54" w16cid:durableId="846557278">
    <w:abstractNumId w:val="27"/>
  </w:num>
  <w:num w:numId="55" w16cid:durableId="1739474138">
    <w:abstractNumId w:val="30"/>
  </w:num>
  <w:num w:numId="56" w16cid:durableId="360085994">
    <w:abstractNumId w:val="54"/>
  </w:num>
  <w:num w:numId="57" w16cid:durableId="1566993464">
    <w:abstractNumId w:val="78"/>
  </w:num>
  <w:num w:numId="58" w16cid:durableId="1747455016">
    <w:abstractNumId w:val="4"/>
  </w:num>
  <w:num w:numId="59" w16cid:durableId="1295524354">
    <w:abstractNumId w:val="75"/>
  </w:num>
  <w:num w:numId="60" w16cid:durableId="2095322551">
    <w:abstractNumId w:val="39"/>
  </w:num>
  <w:num w:numId="61" w16cid:durableId="1774857737">
    <w:abstractNumId w:val="40"/>
  </w:num>
  <w:num w:numId="62" w16cid:durableId="1549949484">
    <w:abstractNumId w:val="20"/>
  </w:num>
  <w:num w:numId="63" w16cid:durableId="1293826649">
    <w:abstractNumId w:val="17"/>
  </w:num>
  <w:num w:numId="64" w16cid:durableId="1621494017">
    <w:abstractNumId w:val="9"/>
  </w:num>
  <w:num w:numId="65" w16cid:durableId="1663460334">
    <w:abstractNumId w:val="72"/>
  </w:num>
  <w:num w:numId="66" w16cid:durableId="567809714">
    <w:abstractNumId w:val="66"/>
  </w:num>
  <w:num w:numId="67" w16cid:durableId="193621779">
    <w:abstractNumId w:val="8"/>
  </w:num>
  <w:num w:numId="68" w16cid:durableId="720204256">
    <w:abstractNumId w:val="80"/>
  </w:num>
  <w:num w:numId="69" w16cid:durableId="1352342660">
    <w:abstractNumId w:val="36"/>
  </w:num>
  <w:num w:numId="70" w16cid:durableId="2038042881">
    <w:abstractNumId w:val="6"/>
  </w:num>
  <w:num w:numId="71" w16cid:durableId="1680236728">
    <w:abstractNumId w:val="48"/>
  </w:num>
  <w:num w:numId="72" w16cid:durableId="588661858">
    <w:abstractNumId w:val="29"/>
  </w:num>
  <w:num w:numId="73" w16cid:durableId="107314703">
    <w:abstractNumId w:val="70"/>
  </w:num>
  <w:num w:numId="74" w16cid:durableId="1529678186">
    <w:abstractNumId w:val="63"/>
  </w:num>
  <w:num w:numId="75" w16cid:durableId="1292637063">
    <w:abstractNumId w:val="62"/>
  </w:num>
  <w:num w:numId="76" w16cid:durableId="836072250">
    <w:abstractNumId w:val="60"/>
  </w:num>
  <w:num w:numId="77" w16cid:durableId="155147075">
    <w:abstractNumId w:val="76"/>
  </w:num>
  <w:num w:numId="78" w16cid:durableId="1565877000">
    <w:abstractNumId w:val="7"/>
  </w:num>
  <w:num w:numId="79" w16cid:durableId="31076669">
    <w:abstractNumId w:val="44"/>
  </w:num>
  <w:num w:numId="80" w16cid:durableId="990980739">
    <w:abstractNumId w:val="21"/>
  </w:num>
  <w:num w:numId="81" w16cid:durableId="2083526807">
    <w:abstractNumId w:val="24"/>
  </w:num>
  <w:num w:numId="82" w16cid:durableId="1798252043">
    <w:abstractNumId w:val="38"/>
  </w:num>
  <w:num w:numId="83" w16cid:durableId="1478109916">
    <w:abstractNumId w:val="6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83"/>
    <w:rsid w:val="00001A92"/>
    <w:rsid w:val="0000491E"/>
    <w:rsid w:val="0000534D"/>
    <w:rsid w:val="000058FD"/>
    <w:rsid w:val="00015244"/>
    <w:rsid w:val="000171D5"/>
    <w:rsid w:val="00020BB3"/>
    <w:rsid w:val="00023E1B"/>
    <w:rsid w:val="00027F87"/>
    <w:rsid w:val="00030D4B"/>
    <w:rsid w:val="00031448"/>
    <w:rsid w:val="00031FEB"/>
    <w:rsid w:val="00040339"/>
    <w:rsid w:val="0004064A"/>
    <w:rsid w:val="00041B31"/>
    <w:rsid w:val="000423EF"/>
    <w:rsid w:val="0004387B"/>
    <w:rsid w:val="0004606E"/>
    <w:rsid w:val="000539B5"/>
    <w:rsid w:val="00053D19"/>
    <w:rsid w:val="000559C1"/>
    <w:rsid w:val="00057F07"/>
    <w:rsid w:val="000633F7"/>
    <w:rsid w:val="00065EED"/>
    <w:rsid w:val="00073181"/>
    <w:rsid w:val="00073A4A"/>
    <w:rsid w:val="00073D0E"/>
    <w:rsid w:val="00074B25"/>
    <w:rsid w:val="00081BB2"/>
    <w:rsid w:val="000828B3"/>
    <w:rsid w:val="000834E6"/>
    <w:rsid w:val="0008668C"/>
    <w:rsid w:val="00092420"/>
    <w:rsid w:val="00097459"/>
    <w:rsid w:val="000A001E"/>
    <w:rsid w:val="000A2223"/>
    <w:rsid w:val="000A5B59"/>
    <w:rsid w:val="000B28D1"/>
    <w:rsid w:val="000B4CD1"/>
    <w:rsid w:val="000B535C"/>
    <w:rsid w:val="000B7D65"/>
    <w:rsid w:val="000B7D7C"/>
    <w:rsid w:val="000C0679"/>
    <w:rsid w:val="000C55B8"/>
    <w:rsid w:val="000D6EAB"/>
    <w:rsid w:val="000D7103"/>
    <w:rsid w:val="000E24E3"/>
    <w:rsid w:val="000E378B"/>
    <w:rsid w:val="000E47B7"/>
    <w:rsid w:val="000E6309"/>
    <w:rsid w:val="000F6511"/>
    <w:rsid w:val="000F7A0D"/>
    <w:rsid w:val="000F7CCB"/>
    <w:rsid w:val="000F7EA9"/>
    <w:rsid w:val="001001E9"/>
    <w:rsid w:val="00102C6D"/>
    <w:rsid w:val="00104730"/>
    <w:rsid w:val="00114B1B"/>
    <w:rsid w:val="00115FFB"/>
    <w:rsid w:val="0011615A"/>
    <w:rsid w:val="00117369"/>
    <w:rsid w:val="00121BC4"/>
    <w:rsid w:val="00121E39"/>
    <w:rsid w:val="00124CC5"/>
    <w:rsid w:val="00126F1F"/>
    <w:rsid w:val="0013234E"/>
    <w:rsid w:val="00132C73"/>
    <w:rsid w:val="0013555F"/>
    <w:rsid w:val="00135A4A"/>
    <w:rsid w:val="0013625E"/>
    <w:rsid w:val="00136ECD"/>
    <w:rsid w:val="001375A6"/>
    <w:rsid w:val="001418C2"/>
    <w:rsid w:val="0015106B"/>
    <w:rsid w:val="00153B5A"/>
    <w:rsid w:val="00155EAD"/>
    <w:rsid w:val="00162A4B"/>
    <w:rsid w:val="00162D1D"/>
    <w:rsid w:val="00163829"/>
    <w:rsid w:val="001643C4"/>
    <w:rsid w:val="0016443E"/>
    <w:rsid w:val="0016479D"/>
    <w:rsid w:val="00165ECA"/>
    <w:rsid w:val="00166868"/>
    <w:rsid w:val="00166F71"/>
    <w:rsid w:val="0016744E"/>
    <w:rsid w:val="00170E05"/>
    <w:rsid w:val="00170F7C"/>
    <w:rsid w:val="0017261B"/>
    <w:rsid w:val="00180510"/>
    <w:rsid w:val="0018363C"/>
    <w:rsid w:val="00183CF3"/>
    <w:rsid w:val="00184A6D"/>
    <w:rsid w:val="00185CC3"/>
    <w:rsid w:val="00190FD4"/>
    <w:rsid w:val="00191A1B"/>
    <w:rsid w:val="00195186"/>
    <w:rsid w:val="001971EA"/>
    <w:rsid w:val="001A0589"/>
    <w:rsid w:val="001A1200"/>
    <w:rsid w:val="001A1DA7"/>
    <w:rsid w:val="001A2EEB"/>
    <w:rsid w:val="001A562A"/>
    <w:rsid w:val="001A5E5F"/>
    <w:rsid w:val="001A6966"/>
    <w:rsid w:val="001B139A"/>
    <w:rsid w:val="001B4D4D"/>
    <w:rsid w:val="001B4F32"/>
    <w:rsid w:val="001B52C4"/>
    <w:rsid w:val="001C3C4F"/>
    <w:rsid w:val="001C3ED4"/>
    <w:rsid w:val="001C52E2"/>
    <w:rsid w:val="001C5F11"/>
    <w:rsid w:val="001C766D"/>
    <w:rsid w:val="001D2B9B"/>
    <w:rsid w:val="001D5536"/>
    <w:rsid w:val="001E1868"/>
    <w:rsid w:val="001E22F5"/>
    <w:rsid w:val="001E311A"/>
    <w:rsid w:val="001E3C31"/>
    <w:rsid w:val="001E3DA9"/>
    <w:rsid w:val="001E6553"/>
    <w:rsid w:val="001E65CE"/>
    <w:rsid w:val="001F1913"/>
    <w:rsid w:val="001F50B7"/>
    <w:rsid w:val="002057CC"/>
    <w:rsid w:val="00205B4C"/>
    <w:rsid w:val="00206557"/>
    <w:rsid w:val="00207DB0"/>
    <w:rsid w:val="00210A12"/>
    <w:rsid w:val="00211706"/>
    <w:rsid w:val="00221220"/>
    <w:rsid w:val="00221EFB"/>
    <w:rsid w:val="00222887"/>
    <w:rsid w:val="00222A87"/>
    <w:rsid w:val="0023167C"/>
    <w:rsid w:val="002355C6"/>
    <w:rsid w:val="00237E46"/>
    <w:rsid w:val="0024341C"/>
    <w:rsid w:val="00246E7E"/>
    <w:rsid w:val="00255ADC"/>
    <w:rsid w:val="00256525"/>
    <w:rsid w:val="0026014B"/>
    <w:rsid w:val="00261D29"/>
    <w:rsid w:val="00261E31"/>
    <w:rsid w:val="0026276A"/>
    <w:rsid w:val="002628A1"/>
    <w:rsid w:val="00263EDD"/>
    <w:rsid w:val="0027029F"/>
    <w:rsid w:val="00274D31"/>
    <w:rsid w:val="00276E8C"/>
    <w:rsid w:val="00277091"/>
    <w:rsid w:val="00280461"/>
    <w:rsid w:val="00280D85"/>
    <w:rsid w:val="0028308F"/>
    <w:rsid w:val="00284032"/>
    <w:rsid w:val="00286772"/>
    <w:rsid w:val="0029528D"/>
    <w:rsid w:val="002954B6"/>
    <w:rsid w:val="0029591B"/>
    <w:rsid w:val="00296879"/>
    <w:rsid w:val="002A367B"/>
    <w:rsid w:val="002B11CA"/>
    <w:rsid w:val="002B1ED8"/>
    <w:rsid w:val="002B1F7D"/>
    <w:rsid w:val="002B3335"/>
    <w:rsid w:val="002B34D7"/>
    <w:rsid w:val="002B38D7"/>
    <w:rsid w:val="002B3910"/>
    <w:rsid w:val="002B3F91"/>
    <w:rsid w:val="002B40C8"/>
    <w:rsid w:val="002B7145"/>
    <w:rsid w:val="002C143D"/>
    <w:rsid w:val="002C57FA"/>
    <w:rsid w:val="002D16EE"/>
    <w:rsid w:val="002D69FF"/>
    <w:rsid w:val="002E18ED"/>
    <w:rsid w:val="002F1594"/>
    <w:rsid w:val="002F4C39"/>
    <w:rsid w:val="002F4F56"/>
    <w:rsid w:val="002F55B7"/>
    <w:rsid w:val="002F5999"/>
    <w:rsid w:val="00300760"/>
    <w:rsid w:val="0030447B"/>
    <w:rsid w:val="00304939"/>
    <w:rsid w:val="00304C7D"/>
    <w:rsid w:val="003072B5"/>
    <w:rsid w:val="00310406"/>
    <w:rsid w:val="00310B48"/>
    <w:rsid w:val="0031180E"/>
    <w:rsid w:val="003153AA"/>
    <w:rsid w:val="00316C09"/>
    <w:rsid w:val="00320E47"/>
    <w:rsid w:val="003212AD"/>
    <w:rsid w:val="00321F56"/>
    <w:rsid w:val="003231A1"/>
    <w:rsid w:val="00325353"/>
    <w:rsid w:val="00325795"/>
    <w:rsid w:val="003368C7"/>
    <w:rsid w:val="00341EEC"/>
    <w:rsid w:val="00342ADA"/>
    <w:rsid w:val="00343B03"/>
    <w:rsid w:val="00344655"/>
    <w:rsid w:val="003523FF"/>
    <w:rsid w:val="00352781"/>
    <w:rsid w:val="0035341B"/>
    <w:rsid w:val="00353C73"/>
    <w:rsid w:val="00355B08"/>
    <w:rsid w:val="00361D53"/>
    <w:rsid w:val="00364820"/>
    <w:rsid w:val="0037064C"/>
    <w:rsid w:val="00373FBE"/>
    <w:rsid w:val="00381E05"/>
    <w:rsid w:val="00382004"/>
    <w:rsid w:val="003855EE"/>
    <w:rsid w:val="00386E01"/>
    <w:rsid w:val="00387B85"/>
    <w:rsid w:val="00390A0F"/>
    <w:rsid w:val="00392755"/>
    <w:rsid w:val="00393736"/>
    <w:rsid w:val="00393FA2"/>
    <w:rsid w:val="00394858"/>
    <w:rsid w:val="00395322"/>
    <w:rsid w:val="00395595"/>
    <w:rsid w:val="00396C61"/>
    <w:rsid w:val="003976E2"/>
    <w:rsid w:val="003A549B"/>
    <w:rsid w:val="003B359B"/>
    <w:rsid w:val="003B5C3D"/>
    <w:rsid w:val="003B6403"/>
    <w:rsid w:val="003C188A"/>
    <w:rsid w:val="003C23DA"/>
    <w:rsid w:val="003C45ED"/>
    <w:rsid w:val="003C47DD"/>
    <w:rsid w:val="003C7AA5"/>
    <w:rsid w:val="003D3655"/>
    <w:rsid w:val="003D768C"/>
    <w:rsid w:val="003E186E"/>
    <w:rsid w:val="003E321D"/>
    <w:rsid w:val="003E68F0"/>
    <w:rsid w:val="003E71C3"/>
    <w:rsid w:val="003E7328"/>
    <w:rsid w:val="003F19E7"/>
    <w:rsid w:val="003F2EE7"/>
    <w:rsid w:val="00402A5E"/>
    <w:rsid w:val="00403626"/>
    <w:rsid w:val="0040457E"/>
    <w:rsid w:val="00406AAE"/>
    <w:rsid w:val="004207E1"/>
    <w:rsid w:val="004220A9"/>
    <w:rsid w:val="004221CA"/>
    <w:rsid w:val="00422C7C"/>
    <w:rsid w:val="004239B8"/>
    <w:rsid w:val="004243D6"/>
    <w:rsid w:val="00425039"/>
    <w:rsid w:val="004275C4"/>
    <w:rsid w:val="00427EA7"/>
    <w:rsid w:val="00430621"/>
    <w:rsid w:val="00432804"/>
    <w:rsid w:val="0043451A"/>
    <w:rsid w:val="00434746"/>
    <w:rsid w:val="004378D9"/>
    <w:rsid w:val="0044016B"/>
    <w:rsid w:val="00442F9F"/>
    <w:rsid w:val="0044395E"/>
    <w:rsid w:val="00443D83"/>
    <w:rsid w:val="004504B0"/>
    <w:rsid w:val="00450A10"/>
    <w:rsid w:val="00450E4F"/>
    <w:rsid w:val="0045214C"/>
    <w:rsid w:val="00455305"/>
    <w:rsid w:val="00455CEF"/>
    <w:rsid w:val="0045773C"/>
    <w:rsid w:val="00457BB1"/>
    <w:rsid w:val="00457CEC"/>
    <w:rsid w:val="00460309"/>
    <w:rsid w:val="00461AB4"/>
    <w:rsid w:val="004742A1"/>
    <w:rsid w:val="0047667D"/>
    <w:rsid w:val="00477763"/>
    <w:rsid w:val="004802D9"/>
    <w:rsid w:val="00480C07"/>
    <w:rsid w:val="0048600B"/>
    <w:rsid w:val="0048697A"/>
    <w:rsid w:val="00491457"/>
    <w:rsid w:val="00493B42"/>
    <w:rsid w:val="00495DCA"/>
    <w:rsid w:val="00495F69"/>
    <w:rsid w:val="00496CE4"/>
    <w:rsid w:val="00497417"/>
    <w:rsid w:val="00497676"/>
    <w:rsid w:val="004A2AC2"/>
    <w:rsid w:val="004A6041"/>
    <w:rsid w:val="004A766D"/>
    <w:rsid w:val="004B1022"/>
    <w:rsid w:val="004B1CC8"/>
    <w:rsid w:val="004B3761"/>
    <w:rsid w:val="004B411D"/>
    <w:rsid w:val="004B4163"/>
    <w:rsid w:val="004B44FA"/>
    <w:rsid w:val="004B6DA2"/>
    <w:rsid w:val="004C2C95"/>
    <w:rsid w:val="004C3B05"/>
    <w:rsid w:val="004C480E"/>
    <w:rsid w:val="004C6BBB"/>
    <w:rsid w:val="004D049A"/>
    <w:rsid w:val="004D0C17"/>
    <w:rsid w:val="004D0E32"/>
    <w:rsid w:val="004D2FDB"/>
    <w:rsid w:val="004D348C"/>
    <w:rsid w:val="004D3EF2"/>
    <w:rsid w:val="004D67F5"/>
    <w:rsid w:val="004E0DE9"/>
    <w:rsid w:val="004E1887"/>
    <w:rsid w:val="004E40B1"/>
    <w:rsid w:val="004F19D2"/>
    <w:rsid w:val="004F245E"/>
    <w:rsid w:val="004F50F2"/>
    <w:rsid w:val="00500ACC"/>
    <w:rsid w:val="005021FE"/>
    <w:rsid w:val="0050574A"/>
    <w:rsid w:val="0050657D"/>
    <w:rsid w:val="00506580"/>
    <w:rsid w:val="00506FFA"/>
    <w:rsid w:val="00512428"/>
    <w:rsid w:val="00513365"/>
    <w:rsid w:val="00513403"/>
    <w:rsid w:val="00521054"/>
    <w:rsid w:val="00523782"/>
    <w:rsid w:val="00526B14"/>
    <w:rsid w:val="00527243"/>
    <w:rsid w:val="00527460"/>
    <w:rsid w:val="00530A84"/>
    <w:rsid w:val="005333BE"/>
    <w:rsid w:val="00536E6D"/>
    <w:rsid w:val="00540953"/>
    <w:rsid w:val="00543018"/>
    <w:rsid w:val="00545952"/>
    <w:rsid w:val="00545E1A"/>
    <w:rsid w:val="00547217"/>
    <w:rsid w:val="005478FB"/>
    <w:rsid w:val="00547B13"/>
    <w:rsid w:val="00547CB4"/>
    <w:rsid w:val="00547F55"/>
    <w:rsid w:val="00552783"/>
    <w:rsid w:val="00555EF0"/>
    <w:rsid w:val="0055634B"/>
    <w:rsid w:val="0055636E"/>
    <w:rsid w:val="00557C50"/>
    <w:rsid w:val="00562BFB"/>
    <w:rsid w:val="00564D8A"/>
    <w:rsid w:val="00567C0F"/>
    <w:rsid w:val="00571F6A"/>
    <w:rsid w:val="00573586"/>
    <w:rsid w:val="005765E3"/>
    <w:rsid w:val="005803D5"/>
    <w:rsid w:val="00582BFA"/>
    <w:rsid w:val="00584505"/>
    <w:rsid w:val="00584541"/>
    <w:rsid w:val="005868BD"/>
    <w:rsid w:val="00586C7E"/>
    <w:rsid w:val="00587EB5"/>
    <w:rsid w:val="005900A3"/>
    <w:rsid w:val="005908A2"/>
    <w:rsid w:val="00590FE4"/>
    <w:rsid w:val="00593B26"/>
    <w:rsid w:val="0059504C"/>
    <w:rsid w:val="005A087F"/>
    <w:rsid w:val="005A117E"/>
    <w:rsid w:val="005A61EF"/>
    <w:rsid w:val="005B2218"/>
    <w:rsid w:val="005B2F5E"/>
    <w:rsid w:val="005B3144"/>
    <w:rsid w:val="005B32F0"/>
    <w:rsid w:val="005B4116"/>
    <w:rsid w:val="005B635A"/>
    <w:rsid w:val="005B6D3B"/>
    <w:rsid w:val="005B6FEA"/>
    <w:rsid w:val="005C00ED"/>
    <w:rsid w:val="005C1096"/>
    <w:rsid w:val="005C4D2E"/>
    <w:rsid w:val="005D35A0"/>
    <w:rsid w:val="005D3AB8"/>
    <w:rsid w:val="005D4282"/>
    <w:rsid w:val="005D5CD9"/>
    <w:rsid w:val="005D7771"/>
    <w:rsid w:val="005E21BC"/>
    <w:rsid w:val="005E22FF"/>
    <w:rsid w:val="005E3C5A"/>
    <w:rsid w:val="005E4DDF"/>
    <w:rsid w:val="005E4E13"/>
    <w:rsid w:val="005E62B7"/>
    <w:rsid w:val="005E7D82"/>
    <w:rsid w:val="005F16C4"/>
    <w:rsid w:val="005F2360"/>
    <w:rsid w:val="005F4153"/>
    <w:rsid w:val="005F59DD"/>
    <w:rsid w:val="005F66F2"/>
    <w:rsid w:val="005F7B4B"/>
    <w:rsid w:val="006006E0"/>
    <w:rsid w:val="00600D57"/>
    <w:rsid w:val="006078F4"/>
    <w:rsid w:val="00607B54"/>
    <w:rsid w:val="00610E72"/>
    <w:rsid w:val="006132BA"/>
    <w:rsid w:val="006136A1"/>
    <w:rsid w:val="00617434"/>
    <w:rsid w:val="00622F36"/>
    <w:rsid w:val="00630BDC"/>
    <w:rsid w:val="00634336"/>
    <w:rsid w:val="006346D9"/>
    <w:rsid w:val="00634CD8"/>
    <w:rsid w:val="0063670D"/>
    <w:rsid w:val="00641755"/>
    <w:rsid w:val="0064186A"/>
    <w:rsid w:val="00645841"/>
    <w:rsid w:val="0064672C"/>
    <w:rsid w:val="00646B0C"/>
    <w:rsid w:val="00651806"/>
    <w:rsid w:val="00660A6C"/>
    <w:rsid w:val="00662CA9"/>
    <w:rsid w:val="00671284"/>
    <w:rsid w:val="00672167"/>
    <w:rsid w:val="00683C8D"/>
    <w:rsid w:val="006862A3"/>
    <w:rsid w:val="006901C7"/>
    <w:rsid w:val="00690A0B"/>
    <w:rsid w:val="00693C5A"/>
    <w:rsid w:val="00696A0D"/>
    <w:rsid w:val="00697C94"/>
    <w:rsid w:val="006A1526"/>
    <w:rsid w:val="006A1BC0"/>
    <w:rsid w:val="006A20F0"/>
    <w:rsid w:val="006A2619"/>
    <w:rsid w:val="006B3491"/>
    <w:rsid w:val="006B4696"/>
    <w:rsid w:val="006B64B8"/>
    <w:rsid w:val="006B6CB9"/>
    <w:rsid w:val="006C1BCB"/>
    <w:rsid w:val="006C3AB5"/>
    <w:rsid w:val="006C42EA"/>
    <w:rsid w:val="006C4D97"/>
    <w:rsid w:val="006C6510"/>
    <w:rsid w:val="006C7779"/>
    <w:rsid w:val="006D2952"/>
    <w:rsid w:val="006D3590"/>
    <w:rsid w:val="006D3D77"/>
    <w:rsid w:val="006D4429"/>
    <w:rsid w:val="006D6D69"/>
    <w:rsid w:val="006D7EDE"/>
    <w:rsid w:val="006E17C2"/>
    <w:rsid w:val="006E1A3D"/>
    <w:rsid w:val="006E4582"/>
    <w:rsid w:val="006E483E"/>
    <w:rsid w:val="006E6662"/>
    <w:rsid w:val="006E7836"/>
    <w:rsid w:val="006F0DA7"/>
    <w:rsid w:val="006F5075"/>
    <w:rsid w:val="006F518B"/>
    <w:rsid w:val="006F6C34"/>
    <w:rsid w:val="006F72A3"/>
    <w:rsid w:val="0070743C"/>
    <w:rsid w:val="0071120B"/>
    <w:rsid w:val="00712A90"/>
    <w:rsid w:val="00714246"/>
    <w:rsid w:val="00715995"/>
    <w:rsid w:val="0071683E"/>
    <w:rsid w:val="00721561"/>
    <w:rsid w:val="00724B1B"/>
    <w:rsid w:val="00725285"/>
    <w:rsid w:val="0072709B"/>
    <w:rsid w:val="00731A54"/>
    <w:rsid w:val="007361F1"/>
    <w:rsid w:val="00742C4A"/>
    <w:rsid w:val="00751A56"/>
    <w:rsid w:val="00752D37"/>
    <w:rsid w:val="00753319"/>
    <w:rsid w:val="00753506"/>
    <w:rsid w:val="00753AA1"/>
    <w:rsid w:val="00754AE8"/>
    <w:rsid w:val="00755172"/>
    <w:rsid w:val="00760527"/>
    <w:rsid w:val="00763BC6"/>
    <w:rsid w:val="0076468C"/>
    <w:rsid w:val="0077038B"/>
    <w:rsid w:val="0077172C"/>
    <w:rsid w:val="00774856"/>
    <w:rsid w:val="007762DF"/>
    <w:rsid w:val="00780C1F"/>
    <w:rsid w:val="00783E86"/>
    <w:rsid w:val="0078568A"/>
    <w:rsid w:val="007858F0"/>
    <w:rsid w:val="007912E6"/>
    <w:rsid w:val="00793EBE"/>
    <w:rsid w:val="007954BD"/>
    <w:rsid w:val="0079563A"/>
    <w:rsid w:val="00796030"/>
    <w:rsid w:val="0079654F"/>
    <w:rsid w:val="00797952"/>
    <w:rsid w:val="007A3009"/>
    <w:rsid w:val="007A3E3F"/>
    <w:rsid w:val="007A6973"/>
    <w:rsid w:val="007B76B6"/>
    <w:rsid w:val="007C014E"/>
    <w:rsid w:val="007C4449"/>
    <w:rsid w:val="007D04A3"/>
    <w:rsid w:val="007D16A6"/>
    <w:rsid w:val="007D2FA2"/>
    <w:rsid w:val="007D35F2"/>
    <w:rsid w:val="007D5D98"/>
    <w:rsid w:val="007D60B2"/>
    <w:rsid w:val="007D757A"/>
    <w:rsid w:val="007E05DF"/>
    <w:rsid w:val="007E1D11"/>
    <w:rsid w:val="007E34B5"/>
    <w:rsid w:val="007E49EC"/>
    <w:rsid w:val="007E5A8B"/>
    <w:rsid w:val="007E725F"/>
    <w:rsid w:val="007F295D"/>
    <w:rsid w:val="007F62DB"/>
    <w:rsid w:val="008031DF"/>
    <w:rsid w:val="008032B2"/>
    <w:rsid w:val="0080355F"/>
    <w:rsid w:val="0080614A"/>
    <w:rsid w:val="00807BC3"/>
    <w:rsid w:val="008131A6"/>
    <w:rsid w:val="00813815"/>
    <w:rsid w:val="008138D2"/>
    <w:rsid w:val="00813A65"/>
    <w:rsid w:val="008204B5"/>
    <w:rsid w:val="00821735"/>
    <w:rsid w:val="00826DCC"/>
    <w:rsid w:val="00826F2A"/>
    <w:rsid w:val="0083267E"/>
    <w:rsid w:val="00835B3C"/>
    <w:rsid w:val="00836347"/>
    <w:rsid w:val="0083728F"/>
    <w:rsid w:val="00837F9B"/>
    <w:rsid w:val="00840314"/>
    <w:rsid w:val="0084182A"/>
    <w:rsid w:val="00843426"/>
    <w:rsid w:val="00851589"/>
    <w:rsid w:val="00861F8E"/>
    <w:rsid w:val="008667A7"/>
    <w:rsid w:val="00872335"/>
    <w:rsid w:val="00872B5B"/>
    <w:rsid w:val="00874C35"/>
    <w:rsid w:val="0087554F"/>
    <w:rsid w:val="00876A88"/>
    <w:rsid w:val="00877167"/>
    <w:rsid w:val="008810EC"/>
    <w:rsid w:val="00881D58"/>
    <w:rsid w:val="00883EBC"/>
    <w:rsid w:val="00884D5E"/>
    <w:rsid w:val="008875F0"/>
    <w:rsid w:val="00887F79"/>
    <w:rsid w:val="0089535E"/>
    <w:rsid w:val="00895866"/>
    <w:rsid w:val="008A0C4E"/>
    <w:rsid w:val="008A0FCF"/>
    <w:rsid w:val="008A1408"/>
    <w:rsid w:val="008A1B63"/>
    <w:rsid w:val="008A1E23"/>
    <w:rsid w:val="008A23E9"/>
    <w:rsid w:val="008A2B36"/>
    <w:rsid w:val="008A34DE"/>
    <w:rsid w:val="008A52AB"/>
    <w:rsid w:val="008A5DAE"/>
    <w:rsid w:val="008B4286"/>
    <w:rsid w:val="008B5301"/>
    <w:rsid w:val="008B5CB5"/>
    <w:rsid w:val="008C0B90"/>
    <w:rsid w:val="008C5E72"/>
    <w:rsid w:val="008D0172"/>
    <w:rsid w:val="008D265F"/>
    <w:rsid w:val="008D2BEC"/>
    <w:rsid w:val="008D6FD1"/>
    <w:rsid w:val="008D7A95"/>
    <w:rsid w:val="008D7F1B"/>
    <w:rsid w:val="008E0CD8"/>
    <w:rsid w:val="008E2098"/>
    <w:rsid w:val="008E2768"/>
    <w:rsid w:val="008E4F5E"/>
    <w:rsid w:val="008F0487"/>
    <w:rsid w:val="008F224F"/>
    <w:rsid w:val="008F2F3E"/>
    <w:rsid w:val="008F3FDB"/>
    <w:rsid w:val="008F462E"/>
    <w:rsid w:val="00900707"/>
    <w:rsid w:val="00901549"/>
    <w:rsid w:val="00903D2B"/>
    <w:rsid w:val="0090593F"/>
    <w:rsid w:val="00907559"/>
    <w:rsid w:val="00914830"/>
    <w:rsid w:val="009223F1"/>
    <w:rsid w:val="00923DF4"/>
    <w:rsid w:val="00924A00"/>
    <w:rsid w:val="00925103"/>
    <w:rsid w:val="00926628"/>
    <w:rsid w:val="0093109F"/>
    <w:rsid w:val="0093617C"/>
    <w:rsid w:val="0093746C"/>
    <w:rsid w:val="00940176"/>
    <w:rsid w:val="00941AB4"/>
    <w:rsid w:val="00941CF5"/>
    <w:rsid w:val="00942231"/>
    <w:rsid w:val="00942FE3"/>
    <w:rsid w:val="00945FD6"/>
    <w:rsid w:val="00951138"/>
    <w:rsid w:val="009538B5"/>
    <w:rsid w:val="00954FEE"/>
    <w:rsid w:val="00955EB8"/>
    <w:rsid w:val="00961E03"/>
    <w:rsid w:val="0096260D"/>
    <w:rsid w:val="0096374E"/>
    <w:rsid w:val="00966225"/>
    <w:rsid w:val="0097066D"/>
    <w:rsid w:val="00970933"/>
    <w:rsid w:val="00972E60"/>
    <w:rsid w:val="009824DF"/>
    <w:rsid w:val="00983AE7"/>
    <w:rsid w:val="00984852"/>
    <w:rsid w:val="00984F30"/>
    <w:rsid w:val="00985D0D"/>
    <w:rsid w:val="00991952"/>
    <w:rsid w:val="00993540"/>
    <w:rsid w:val="00993C71"/>
    <w:rsid w:val="00995B9A"/>
    <w:rsid w:val="0099713E"/>
    <w:rsid w:val="009A2EB0"/>
    <w:rsid w:val="009A5954"/>
    <w:rsid w:val="009A6FBB"/>
    <w:rsid w:val="009A7F4C"/>
    <w:rsid w:val="009B0415"/>
    <w:rsid w:val="009B186E"/>
    <w:rsid w:val="009B1ED1"/>
    <w:rsid w:val="009B641A"/>
    <w:rsid w:val="009B6E38"/>
    <w:rsid w:val="009C1428"/>
    <w:rsid w:val="009C445F"/>
    <w:rsid w:val="009D116E"/>
    <w:rsid w:val="009D17B5"/>
    <w:rsid w:val="009D2B5F"/>
    <w:rsid w:val="009D35EE"/>
    <w:rsid w:val="009D558E"/>
    <w:rsid w:val="009D6EA3"/>
    <w:rsid w:val="009E2172"/>
    <w:rsid w:val="009F1693"/>
    <w:rsid w:val="009F22F8"/>
    <w:rsid w:val="009F3C31"/>
    <w:rsid w:val="009F4C5E"/>
    <w:rsid w:val="009F4E81"/>
    <w:rsid w:val="009F5535"/>
    <w:rsid w:val="009F78EB"/>
    <w:rsid w:val="00A0026C"/>
    <w:rsid w:val="00A01055"/>
    <w:rsid w:val="00A06BE3"/>
    <w:rsid w:val="00A07278"/>
    <w:rsid w:val="00A11310"/>
    <w:rsid w:val="00A203ED"/>
    <w:rsid w:val="00A20404"/>
    <w:rsid w:val="00A20C9F"/>
    <w:rsid w:val="00A22EEB"/>
    <w:rsid w:val="00A2538C"/>
    <w:rsid w:val="00A254DB"/>
    <w:rsid w:val="00A255A9"/>
    <w:rsid w:val="00A3277C"/>
    <w:rsid w:val="00A329C6"/>
    <w:rsid w:val="00A32A21"/>
    <w:rsid w:val="00A32D26"/>
    <w:rsid w:val="00A336AE"/>
    <w:rsid w:val="00A3391E"/>
    <w:rsid w:val="00A33D80"/>
    <w:rsid w:val="00A3457A"/>
    <w:rsid w:val="00A34A24"/>
    <w:rsid w:val="00A4567B"/>
    <w:rsid w:val="00A4607D"/>
    <w:rsid w:val="00A519D7"/>
    <w:rsid w:val="00A51C8B"/>
    <w:rsid w:val="00A51F1C"/>
    <w:rsid w:val="00A52B72"/>
    <w:rsid w:val="00A5560E"/>
    <w:rsid w:val="00A5729C"/>
    <w:rsid w:val="00A605E7"/>
    <w:rsid w:val="00A6288F"/>
    <w:rsid w:val="00A62DA4"/>
    <w:rsid w:val="00A630A9"/>
    <w:rsid w:val="00A6421F"/>
    <w:rsid w:val="00A7145C"/>
    <w:rsid w:val="00A72F74"/>
    <w:rsid w:val="00A80428"/>
    <w:rsid w:val="00A85188"/>
    <w:rsid w:val="00A86C82"/>
    <w:rsid w:val="00A93946"/>
    <w:rsid w:val="00A95B92"/>
    <w:rsid w:val="00A97FB4"/>
    <w:rsid w:val="00AA08C8"/>
    <w:rsid w:val="00AA3A2E"/>
    <w:rsid w:val="00AA3D08"/>
    <w:rsid w:val="00AA7FB1"/>
    <w:rsid w:val="00AB3ABD"/>
    <w:rsid w:val="00AB3F9E"/>
    <w:rsid w:val="00AB47C9"/>
    <w:rsid w:val="00AB7EBD"/>
    <w:rsid w:val="00AC281E"/>
    <w:rsid w:val="00AC28DA"/>
    <w:rsid w:val="00AC491E"/>
    <w:rsid w:val="00AD2B18"/>
    <w:rsid w:val="00AD63C2"/>
    <w:rsid w:val="00AD75AD"/>
    <w:rsid w:val="00AE0444"/>
    <w:rsid w:val="00AE04A6"/>
    <w:rsid w:val="00AE30A3"/>
    <w:rsid w:val="00AE342B"/>
    <w:rsid w:val="00AE381E"/>
    <w:rsid w:val="00AE5CA0"/>
    <w:rsid w:val="00AF12B3"/>
    <w:rsid w:val="00AF37AA"/>
    <w:rsid w:val="00AF49C2"/>
    <w:rsid w:val="00AF555A"/>
    <w:rsid w:val="00B01473"/>
    <w:rsid w:val="00B04B59"/>
    <w:rsid w:val="00B1057F"/>
    <w:rsid w:val="00B10B29"/>
    <w:rsid w:val="00B200D4"/>
    <w:rsid w:val="00B20A80"/>
    <w:rsid w:val="00B22E02"/>
    <w:rsid w:val="00B23E31"/>
    <w:rsid w:val="00B26D77"/>
    <w:rsid w:val="00B2741B"/>
    <w:rsid w:val="00B27941"/>
    <w:rsid w:val="00B30CF5"/>
    <w:rsid w:val="00B30FB7"/>
    <w:rsid w:val="00B343A7"/>
    <w:rsid w:val="00B37DE7"/>
    <w:rsid w:val="00B40375"/>
    <w:rsid w:val="00B421CA"/>
    <w:rsid w:val="00B448CA"/>
    <w:rsid w:val="00B45694"/>
    <w:rsid w:val="00B47D10"/>
    <w:rsid w:val="00B50DBB"/>
    <w:rsid w:val="00B5183B"/>
    <w:rsid w:val="00B53DAD"/>
    <w:rsid w:val="00B54BCC"/>
    <w:rsid w:val="00B54E26"/>
    <w:rsid w:val="00B56C87"/>
    <w:rsid w:val="00B60218"/>
    <w:rsid w:val="00B60B5F"/>
    <w:rsid w:val="00B624A7"/>
    <w:rsid w:val="00B6458E"/>
    <w:rsid w:val="00B64C65"/>
    <w:rsid w:val="00B65256"/>
    <w:rsid w:val="00B71118"/>
    <w:rsid w:val="00B71814"/>
    <w:rsid w:val="00B71BE6"/>
    <w:rsid w:val="00B725C9"/>
    <w:rsid w:val="00B73613"/>
    <w:rsid w:val="00B808EC"/>
    <w:rsid w:val="00B80D09"/>
    <w:rsid w:val="00B837C4"/>
    <w:rsid w:val="00B85228"/>
    <w:rsid w:val="00B87720"/>
    <w:rsid w:val="00B90310"/>
    <w:rsid w:val="00B94B29"/>
    <w:rsid w:val="00B95F02"/>
    <w:rsid w:val="00BA0B5F"/>
    <w:rsid w:val="00BA4CB6"/>
    <w:rsid w:val="00BA4DFA"/>
    <w:rsid w:val="00BA5037"/>
    <w:rsid w:val="00BB25CE"/>
    <w:rsid w:val="00BB39A3"/>
    <w:rsid w:val="00BB58E1"/>
    <w:rsid w:val="00BB5CF4"/>
    <w:rsid w:val="00BB62D6"/>
    <w:rsid w:val="00BB699D"/>
    <w:rsid w:val="00BB72F1"/>
    <w:rsid w:val="00BC3F7A"/>
    <w:rsid w:val="00BC4279"/>
    <w:rsid w:val="00BC6389"/>
    <w:rsid w:val="00BD2A98"/>
    <w:rsid w:val="00BD2E90"/>
    <w:rsid w:val="00BD6131"/>
    <w:rsid w:val="00BF1AC2"/>
    <w:rsid w:val="00BF49D5"/>
    <w:rsid w:val="00BF569C"/>
    <w:rsid w:val="00BF7065"/>
    <w:rsid w:val="00BF74F4"/>
    <w:rsid w:val="00C014E7"/>
    <w:rsid w:val="00C04F74"/>
    <w:rsid w:val="00C07723"/>
    <w:rsid w:val="00C07E6B"/>
    <w:rsid w:val="00C1386F"/>
    <w:rsid w:val="00C203FC"/>
    <w:rsid w:val="00C20609"/>
    <w:rsid w:val="00C247E9"/>
    <w:rsid w:val="00C25F3F"/>
    <w:rsid w:val="00C26DEE"/>
    <w:rsid w:val="00C2774B"/>
    <w:rsid w:val="00C3117D"/>
    <w:rsid w:val="00C35B81"/>
    <w:rsid w:val="00C3619F"/>
    <w:rsid w:val="00C4069D"/>
    <w:rsid w:val="00C41B25"/>
    <w:rsid w:val="00C41F25"/>
    <w:rsid w:val="00C42FC4"/>
    <w:rsid w:val="00C44870"/>
    <w:rsid w:val="00C474E7"/>
    <w:rsid w:val="00C515CC"/>
    <w:rsid w:val="00C51770"/>
    <w:rsid w:val="00C532F0"/>
    <w:rsid w:val="00C638E6"/>
    <w:rsid w:val="00C63B30"/>
    <w:rsid w:val="00C63E8A"/>
    <w:rsid w:val="00C6482D"/>
    <w:rsid w:val="00C667F6"/>
    <w:rsid w:val="00C66857"/>
    <w:rsid w:val="00C678C9"/>
    <w:rsid w:val="00C71C15"/>
    <w:rsid w:val="00C73124"/>
    <w:rsid w:val="00C746FE"/>
    <w:rsid w:val="00C74CFC"/>
    <w:rsid w:val="00C760EF"/>
    <w:rsid w:val="00C8024B"/>
    <w:rsid w:val="00C8143D"/>
    <w:rsid w:val="00C82E9D"/>
    <w:rsid w:val="00C83395"/>
    <w:rsid w:val="00C84CF3"/>
    <w:rsid w:val="00C868EF"/>
    <w:rsid w:val="00C919D4"/>
    <w:rsid w:val="00C92A6A"/>
    <w:rsid w:val="00C939FE"/>
    <w:rsid w:val="00C960FF"/>
    <w:rsid w:val="00CA0437"/>
    <w:rsid w:val="00CA11AE"/>
    <w:rsid w:val="00CA4649"/>
    <w:rsid w:val="00CB0612"/>
    <w:rsid w:val="00CB1C70"/>
    <w:rsid w:val="00CB1FEE"/>
    <w:rsid w:val="00CB24F0"/>
    <w:rsid w:val="00CB656A"/>
    <w:rsid w:val="00CC0EAE"/>
    <w:rsid w:val="00CC2AA9"/>
    <w:rsid w:val="00CC3006"/>
    <w:rsid w:val="00CC4EBE"/>
    <w:rsid w:val="00CC53AC"/>
    <w:rsid w:val="00CC7679"/>
    <w:rsid w:val="00CD293F"/>
    <w:rsid w:val="00CD3942"/>
    <w:rsid w:val="00CD534C"/>
    <w:rsid w:val="00CD7070"/>
    <w:rsid w:val="00CD7DD7"/>
    <w:rsid w:val="00CD7E9A"/>
    <w:rsid w:val="00CE541E"/>
    <w:rsid w:val="00CE77D0"/>
    <w:rsid w:val="00CE7C2F"/>
    <w:rsid w:val="00CF24A8"/>
    <w:rsid w:val="00CF256F"/>
    <w:rsid w:val="00CF2869"/>
    <w:rsid w:val="00CF5145"/>
    <w:rsid w:val="00CF51D5"/>
    <w:rsid w:val="00CF59AB"/>
    <w:rsid w:val="00D004F6"/>
    <w:rsid w:val="00D0451A"/>
    <w:rsid w:val="00D04885"/>
    <w:rsid w:val="00D05077"/>
    <w:rsid w:val="00D05E58"/>
    <w:rsid w:val="00D069D2"/>
    <w:rsid w:val="00D10773"/>
    <w:rsid w:val="00D17E9D"/>
    <w:rsid w:val="00D2387F"/>
    <w:rsid w:val="00D24360"/>
    <w:rsid w:val="00D315E7"/>
    <w:rsid w:val="00D32460"/>
    <w:rsid w:val="00D32A9C"/>
    <w:rsid w:val="00D34EBC"/>
    <w:rsid w:val="00D35E28"/>
    <w:rsid w:val="00D374C7"/>
    <w:rsid w:val="00D41A63"/>
    <w:rsid w:val="00D42F74"/>
    <w:rsid w:val="00D4448B"/>
    <w:rsid w:val="00D44C99"/>
    <w:rsid w:val="00D540CE"/>
    <w:rsid w:val="00D62E80"/>
    <w:rsid w:val="00D63DB1"/>
    <w:rsid w:val="00D641E9"/>
    <w:rsid w:val="00D65B0B"/>
    <w:rsid w:val="00D65F39"/>
    <w:rsid w:val="00D667DD"/>
    <w:rsid w:val="00D67111"/>
    <w:rsid w:val="00D7103C"/>
    <w:rsid w:val="00D737E0"/>
    <w:rsid w:val="00D74836"/>
    <w:rsid w:val="00D75B76"/>
    <w:rsid w:val="00D81010"/>
    <w:rsid w:val="00D81ADE"/>
    <w:rsid w:val="00D83290"/>
    <w:rsid w:val="00D84830"/>
    <w:rsid w:val="00D91452"/>
    <w:rsid w:val="00D932E0"/>
    <w:rsid w:val="00D963F4"/>
    <w:rsid w:val="00D97301"/>
    <w:rsid w:val="00DA00DA"/>
    <w:rsid w:val="00DA16BE"/>
    <w:rsid w:val="00DA2D23"/>
    <w:rsid w:val="00DA3691"/>
    <w:rsid w:val="00DA5A4A"/>
    <w:rsid w:val="00DB0718"/>
    <w:rsid w:val="00DB33F7"/>
    <w:rsid w:val="00DB6EF4"/>
    <w:rsid w:val="00DC1EB4"/>
    <w:rsid w:val="00DC201F"/>
    <w:rsid w:val="00DC2238"/>
    <w:rsid w:val="00DC381E"/>
    <w:rsid w:val="00DC4E23"/>
    <w:rsid w:val="00DC5FC2"/>
    <w:rsid w:val="00DD1B8D"/>
    <w:rsid w:val="00DD25F5"/>
    <w:rsid w:val="00DD2CBF"/>
    <w:rsid w:val="00DD543B"/>
    <w:rsid w:val="00DE0672"/>
    <w:rsid w:val="00DE476B"/>
    <w:rsid w:val="00DE4FE3"/>
    <w:rsid w:val="00DE75E5"/>
    <w:rsid w:val="00DF08A9"/>
    <w:rsid w:val="00DF2248"/>
    <w:rsid w:val="00DF2A94"/>
    <w:rsid w:val="00E03CC5"/>
    <w:rsid w:val="00E07044"/>
    <w:rsid w:val="00E071EF"/>
    <w:rsid w:val="00E101AD"/>
    <w:rsid w:val="00E11019"/>
    <w:rsid w:val="00E15EF5"/>
    <w:rsid w:val="00E2198D"/>
    <w:rsid w:val="00E21FAF"/>
    <w:rsid w:val="00E25E9D"/>
    <w:rsid w:val="00E26BB3"/>
    <w:rsid w:val="00E3018C"/>
    <w:rsid w:val="00E31095"/>
    <w:rsid w:val="00E3472F"/>
    <w:rsid w:val="00E3517B"/>
    <w:rsid w:val="00E3623C"/>
    <w:rsid w:val="00E40584"/>
    <w:rsid w:val="00E47A9B"/>
    <w:rsid w:val="00E5130D"/>
    <w:rsid w:val="00E51968"/>
    <w:rsid w:val="00E525A9"/>
    <w:rsid w:val="00E536A4"/>
    <w:rsid w:val="00E6088D"/>
    <w:rsid w:val="00E61B3F"/>
    <w:rsid w:val="00E64282"/>
    <w:rsid w:val="00E711B8"/>
    <w:rsid w:val="00E7220A"/>
    <w:rsid w:val="00E72470"/>
    <w:rsid w:val="00E754FE"/>
    <w:rsid w:val="00E8018C"/>
    <w:rsid w:val="00E81098"/>
    <w:rsid w:val="00E84AFA"/>
    <w:rsid w:val="00E84BC1"/>
    <w:rsid w:val="00E87523"/>
    <w:rsid w:val="00E926AE"/>
    <w:rsid w:val="00E9409C"/>
    <w:rsid w:val="00E96911"/>
    <w:rsid w:val="00E97831"/>
    <w:rsid w:val="00EA01EB"/>
    <w:rsid w:val="00EA2E5B"/>
    <w:rsid w:val="00EA502B"/>
    <w:rsid w:val="00EA599F"/>
    <w:rsid w:val="00EA5C8C"/>
    <w:rsid w:val="00EA7449"/>
    <w:rsid w:val="00EB0AE5"/>
    <w:rsid w:val="00EB384C"/>
    <w:rsid w:val="00EB7CAF"/>
    <w:rsid w:val="00EB7F38"/>
    <w:rsid w:val="00EC00CD"/>
    <w:rsid w:val="00EC7D61"/>
    <w:rsid w:val="00ED1180"/>
    <w:rsid w:val="00ED2679"/>
    <w:rsid w:val="00ED332D"/>
    <w:rsid w:val="00ED51B6"/>
    <w:rsid w:val="00ED5939"/>
    <w:rsid w:val="00ED7451"/>
    <w:rsid w:val="00EE2339"/>
    <w:rsid w:val="00EE69C0"/>
    <w:rsid w:val="00EF2545"/>
    <w:rsid w:val="00EF2C44"/>
    <w:rsid w:val="00EF30A5"/>
    <w:rsid w:val="00EF5DB6"/>
    <w:rsid w:val="00EF6BD0"/>
    <w:rsid w:val="00F001A8"/>
    <w:rsid w:val="00F06A49"/>
    <w:rsid w:val="00F10F6C"/>
    <w:rsid w:val="00F12E1A"/>
    <w:rsid w:val="00F150C6"/>
    <w:rsid w:val="00F1551C"/>
    <w:rsid w:val="00F17BA9"/>
    <w:rsid w:val="00F17C21"/>
    <w:rsid w:val="00F23DDB"/>
    <w:rsid w:val="00F33889"/>
    <w:rsid w:val="00F3419F"/>
    <w:rsid w:val="00F37A3B"/>
    <w:rsid w:val="00F41E11"/>
    <w:rsid w:val="00F429AD"/>
    <w:rsid w:val="00F42FEC"/>
    <w:rsid w:val="00F44987"/>
    <w:rsid w:val="00F45C75"/>
    <w:rsid w:val="00F517F7"/>
    <w:rsid w:val="00F56D56"/>
    <w:rsid w:val="00F57E9A"/>
    <w:rsid w:val="00F60097"/>
    <w:rsid w:val="00F6080E"/>
    <w:rsid w:val="00F64484"/>
    <w:rsid w:val="00F64890"/>
    <w:rsid w:val="00F70838"/>
    <w:rsid w:val="00F73E42"/>
    <w:rsid w:val="00F82A8C"/>
    <w:rsid w:val="00F82F9F"/>
    <w:rsid w:val="00F86F96"/>
    <w:rsid w:val="00F94349"/>
    <w:rsid w:val="00F95568"/>
    <w:rsid w:val="00F95F7C"/>
    <w:rsid w:val="00FA352D"/>
    <w:rsid w:val="00FA5F21"/>
    <w:rsid w:val="00FA6659"/>
    <w:rsid w:val="00FA7543"/>
    <w:rsid w:val="00FA7B42"/>
    <w:rsid w:val="00FB2C72"/>
    <w:rsid w:val="00FB7252"/>
    <w:rsid w:val="00FB7F1A"/>
    <w:rsid w:val="00FC1B86"/>
    <w:rsid w:val="00FD3529"/>
    <w:rsid w:val="00FD434D"/>
    <w:rsid w:val="00FD5B58"/>
    <w:rsid w:val="00FE1C71"/>
    <w:rsid w:val="00FE273D"/>
    <w:rsid w:val="00FE3214"/>
    <w:rsid w:val="00FE5C90"/>
    <w:rsid w:val="00FE749F"/>
    <w:rsid w:val="00FF1BD0"/>
    <w:rsid w:val="00FF233B"/>
    <w:rsid w:val="00FF74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AB7DA"/>
  <w15:chartTrackingRefBased/>
  <w15:docId w15:val="{A8F74F47-567E-4D9C-B2DF-7FAE944A3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83B"/>
    <w:pPr>
      <w:spacing w:line="259" w:lineRule="auto"/>
    </w:pPr>
    <w:rPr>
      <w:kern w:val="0"/>
      <w:sz w:val="22"/>
      <w:szCs w:val="22"/>
      <w14:ligatures w14:val="none"/>
    </w:rPr>
  </w:style>
  <w:style w:type="paragraph" w:styleId="Heading1">
    <w:name w:val="heading 1"/>
    <w:basedOn w:val="Normal"/>
    <w:next w:val="Normal"/>
    <w:link w:val="Heading1Char"/>
    <w:autoRedefine/>
    <w:uiPriority w:val="9"/>
    <w:qFormat/>
    <w:rsid w:val="000539B5"/>
    <w:pPr>
      <w:keepNext/>
      <w:keepLines/>
      <w:spacing w:after="80" w:line="240" w:lineRule="auto"/>
      <w:ind w:left="720"/>
      <w:jc w:val="center"/>
      <w:outlineLvl w:val="0"/>
    </w:pPr>
    <w:rPr>
      <w:rFonts w:asciiTheme="majorBidi" w:eastAsiaTheme="majorEastAsia" w:hAnsiTheme="majorBidi" w:cstheme="majorBidi"/>
      <w:b/>
      <w:color w:val="000000" w:themeColor="text1"/>
      <w:sz w:val="28"/>
      <w:szCs w:val="28"/>
    </w:rPr>
  </w:style>
  <w:style w:type="paragraph" w:styleId="Heading2">
    <w:name w:val="heading 2"/>
    <w:basedOn w:val="Normal"/>
    <w:next w:val="Normal"/>
    <w:link w:val="Heading2Char"/>
    <w:autoRedefine/>
    <w:uiPriority w:val="9"/>
    <w:unhideWhenUsed/>
    <w:qFormat/>
    <w:rsid w:val="00040339"/>
    <w:pPr>
      <w:keepNext/>
      <w:keepLines/>
      <w:numPr>
        <w:ilvl w:val="1"/>
        <w:numId w:val="25"/>
      </w:numPr>
      <w:spacing w:before="160" w:after="120" w:line="360" w:lineRule="auto"/>
      <w:outlineLvl w:val="1"/>
    </w:pPr>
    <w:rPr>
      <w:rFonts w:asciiTheme="majorBidi" w:eastAsiaTheme="majorEastAsia" w:hAnsiTheme="majorBidi" w:cstheme="majorBidi"/>
      <w:b/>
      <w:color w:val="0F1115"/>
      <w:sz w:val="26"/>
      <w:szCs w:val="26"/>
    </w:rPr>
  </w:style>
  <w:style w:type="paragraph" w:styleId="Heading3">
    <w:name w:val="heading 3"/>
    <w:basedOn w:val="Normal"/>
    <w:link w:val="Heading3Char"/>
    <w:uiPriority w:val="9"/>
    <w:unhideWhenUsed/>
    <w:qFormat/>
    <w:rsid w:val="008031DF"/>
    <w:pPr>
      <w:keepNext/>
      <w:keepLines/>
      <w:spacing w:before="160" w:after="80"/>
      <w:outlineLvl w:val="2"/>
    </w:pPr>
    <w:rPr>
      <w:rFonts w:asciiTheme="majorBidi" w:eastAsiaTheme="majorEastAsia" w:hAnsiTheme="majorBidi" w:cstheme="majorBidi"/>
      <w:b/>
      <w:color w:val="000000" w:themeColor="text1"/>
      <w:sz w:val="24"/>
      <w:szCs w:val="28"/>
    </w:rPr>
  </w:style>
  <w:style w:type="paragraph" w:styleId="Heading4">
    <w:name w:val="heading 4"/>
    <w:basedOn w:val="Normal"/>
    <w:next w:val="Normal"/>
    <w:link w:val="Heading4Char"/>
    <w:uiPriority w:val="9"/>
    <w:unhideWhenUsed/>
    <w:qFormat/>
    <w:rsid w:val="00443D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D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D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D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D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D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9B5"/>
    <w:rPr>
      <w:rFonts w:asciiTheme="majorBidi" w:eastAsiaTheme="majorEastAsia" w:hAnsiTheme="majorBidi" w:cstheme="majorBidi"/>
      <w:b/>
      <w:color w:val="000000" w:themeColor="text1"/>
      <w:kern w:val="0"/>
      <w:sz w:val="28"/>
      <w:szCs w:val="28"/>
      <w14:ligatures w14:val="none"/>
    </w:rPr>
  </w:style>
  <w:style w:type="character" w:customStyle="1" w:styleId="Heading2Char">
    <w:name w:val="Heading 2 Char"/>
    <w:basedOn w:val="DefaultParagraphFont"/>
    <w:link w:val="Heading2"/>
    <w:uiPriority w:val="9"/>
    <w:rsid w:val="00040339"/>
    <w:rPr>
      <w:rFonts w:asciiTheme="majorBidi" w:eastAsiaTheme="majorEastAsia" w:hAnsiTheme="majorBidi" w:cstheme="majorBidi"/>
      <w:b/>
      <w:color w:val="0F1115"/>
      <w:kern w:val="0"/>
      <w:sz w:val="26"/>
      <w:szCs w:val="26"/>
      <w14:ligatures w14:val="none"/>
    </w:rPr>
  </w:style>
  <w:style w:type="character" w:customStyle="1" w:styleId="Heading3Char">
    <w:name w:val="Heading 3 Char"/>
    <w:basedOn w:val="DefaultParagraphFont"/>
    <w:link w:val="Heading3"/>
    <w:uiPriority w:val="9"/>
    <w:rsid w:val="008031DF"/>
    <w:rPr>
      <w:rFonts w:asciiTheme="majorBidi" w:eastAsiaTheme="majorEastAsia" w:hAnsiTheme="majorBidi" w:cstheme="majorBidi"/>
      <w:b/>
      <w:color w:val="000000" w:themeColor="text1"/>
      <w:kern w:val="0"/>
      <w:szCs w:val="28"/>
      <w14:ligatures w14:val="none"/>
    </w:rPr>
  </w:style>
  <w:style w:type="character" w:customStyle="1" w:styleId="Heading4Char">
    <w:name w:val="Heading 4 Char"/>
    <w:basedOn w:val="DefaultParagraphFont"/>
    <w:link w:val="Heading4"/>
    <w:uiPriority w:val="9"/>
    <w:rsid w:val="00443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D83"/>
    <w:rPr>
      <w:rFonts w:eastAsiaTheme="majorEastAsia" w:cstheme="majorBidi"/>
      <w:color w:val="272727" w:themeColor="text1" w:themeTint="D8"/>
    </w:rPr>
  </w:style>
  <w:style w:type="paragraph" w:styleId="Title">
    <w:name w:val="Title"/>
    <w:basedOn w:val="Normal"/>
    <w:next w:val="Normal"/>
    <w:link w:val="TitleChar"/>
    <w:uiPriority w:val="10"/>
    <w:qFormat/>
    <w:rsid w:val="00443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D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D83"/>
    <w:pPr>
      <w:spacing w:before="160"/>
      <w:jc w:val="center"/>
    </w:pPr>
    <w:rPr>
      <w:i/>
      <w:iCs/>
      <w:color w:val="404040" w:themeColor="text1" w:themeTint="BF"/>
    </w:rPr>
  </w:style>
  <w:style w:type="character" w:customStyle="1" w:styleId="QuoteChar">
    <w:name w:val="Quote Char"/>
    <w:basedOn w:val="DefaultParagraphFont"/>
    <w:link w:val="Quote"/>
    <w:uiPriority w:val="29"/>
    <w:rsid w:val="00443D83"/>
    <w:rPr>
      <w:i/>
      <w:iCs/>
      <w:color w:val="404040" w:themeColor="text1" w:themeTint="BF"/>
    </w:rPr>
  </w:style>
  <w:style w:type="paragraph" w:styleId="ListParagraph">
    <w:name w:val="List Paragraph"/>
    <w:basedOn w:val="Normal"/>
    <w:link w:val="ListParagraphChar"/>
    <w:uiPriority w:val="34"/>
    <w:qFormat/>
    <w:rsid w:val="00443D83"/>
    <w:pPr>
      <w:ind w:left="720"/>
      <w:contextualSpacing/>
    </w:pPr>
  </w:style>
  <w:style w:type="character" w:styleId="IntenseEmphasis">
    <w:name w:val="Intense Emphasis"/>
    <w:basedOn w:val="DefaultParagraphFont"/>
    <w:uiPriority w:val="21"/>
    <w:qFormat/>
    <w:rsid w:val="00443D83"/>
    <w:rPr>
      <w:i/>
      <w:iCs/>
      <w:color w:val="0F4761" w:themeColor="accent1" w:themeShade="BF"/>
    </w:rPr>
  </w:style>
  <w:style w:type="paragraph" w:styleId="IntenseQuote">
    <w:name w:val="Intense Quote"/>
    <w:basedOn w:val="Normal"/>
    <w:next w:val="Normal"/>
    <w:link w:val="IntenseQuoteChar"/>
    <w:uiPriority w:val="30"/>
    <w:qFormat/>
    <w:rsid w:val="00443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D83"/>
    <w:rPr>
      <w:i/>
      <w:iCs/>
      <w:color w:val="0F4761" w:themeColor="accent1" w:themeShade="BF"/>
    </w:rPr>
  </w:style>
  <w:style w:type="character" w:styleId="IntenseReference">
    <w:name w:val="Intense Reference"/>
    <w:basedOn w:val="DefaultParagraphFont"/>
    <w:uiPriority w:val="32"/>
    <w:qFormat/>
    <w:rsid w:val="00443D83"/>
    <w:rPr>
      <w:b/>
      <w:bCs/>
      <w:smallCaps/>
      <w:color w:val="0F4761" w:themeColor="accent1" w:themeShade="BF"/>
      <w:spacing w:val="5"/>
    </w:rPr>
  </w:style>
  <w:style w:type="paragraph" w:styleId="Header">
    <w:name w:val="header"/>
    <w:basedOn w:val="Normal"/>
    <w:link w:val="HeaderChar"/>
    <w:uiPriority w:val="99"/>
    <w:unhideWhenUsed/>
    <w:rsid w:val="00155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EAD"/>
    <w:rPr>
      <w:kern w:val="0"/>
      <w:sz w:val="22"/>
      <w:szCs w:val="22"/>
      <w14:ligatures w14:val="none"/>
    </w:rPr>
  </w:style>
  <w:style w:type="paragraph" w:styleId="Footer">
    <w:name w:val="footer"/>
    <w:basedOn w:val="Normal"/>
    <w:link w:val="FooterChar"/>
    <w:uiPriority w:val="99"/>
    <w:unhideWhenUsed/>
    <w:rsid w:val="00155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EAD"/>
    <w:rPr>
      <w:kern w:val="0"/>
      <w:sz w:val="22"/>
      <w:szCs w:val="22"/>
      <w14:ligatures w14:val="none"/>
    </w:rPr>
  </w:style>
  <w:style w:type="paragraph" w:customStyle="1" w:styleId="Heading">
    <w:name w:val="Heading"/>
    <w:basedOn w:val="ListParagraph"/>
    <w:link w:val="HeadingChar"/>
    <w:rsid w:val="004275C4"/>
    <w:pPr>
      <w:numPr>
        <w:numId w:val="1"/>
      </w:numPr>
      <w:spacing w:line="360" w:lineRule="auto"/>
      <w:jc w:val="both"/>
    </w:pPr>
    <w:rPr>
      <w:rFonts w:asciiTheme="majorBidi" w:hAnsiTheme="majorBidi" w:cstheme="majorBidi"/>
      <w:b/>
      <w:bCs/>
      <w:sz w:val="28"/>
      <w:szCs w:val="28"/>
    </w:rPr>
  </w:style>
  <w:style w:type="character" w:customStyle="1" w:styleId="ListParagraphChar">
    <w:name w:val="List Paragraph Char"/>
    <w:basedOn w:val="DefaultParagraphFont"/>
    <w:link w:val="ListParagraph"/>
    <w:uiPriority w:val="34"/>
    <w:rsid w:val="004275C4"/>
    <w:rPr>
      <w:kern w:val="0"/>
      <w:sz w:val="22"/>
      <w:szCs w:val="22"/>
      <w14:ligatures w14:val="none"/>
    </w:rPr>
  </w:style>
  <w:style w:type="character" w:customStyle="1" w:styleId="HeadingChar">
    <w:name w:val="Heading Char"/>
    <w:basedOn w:val="ListParagraphChar"/>
    <w:link w:val="Heading"/>
    <w:rsid w:val="004275C4"/>
    <w:rPr>
      <w:rFonts w:asciiTheme="majorBidi" w:hAnsiTheme="majorBidi" w:cstheme="majorBidi"/>
      <w:b/>
      <w:bCs/>
      <w:kern w:val="0"/>
      <w:sz w:val="28"/>
      <w:szCs w:val="28"/>
      <w14:ligatures w14:val="none"/>
    </w:rPr>
  </w:style>
  <w:style w:type="paragraph" w:customStyle="1" w:styleId="2Heading">
    <w:name w:val="2 Heading"/>
    <w:basedOn w:val="ListParagraph"/>
    <w:link w:val="2HeadingChar"/>
    <w:rsid w:val="004275C4"/>
    <w:pPr>
      <w:numPr>
        <w:ilvl w:val="1"/>
        <w:numId w:val="1"/>
      </w:numPr>
      <w:spacing w:line="360" w:lineRule="auto"/>
      <w:jc w:val="both"/>
    </w:pPr>
    <w:rPr>
      <w:rFonts w:asciiTheme="majorBidi" w:hAnsiTheme="majorBidi" w:cstheme="majorBidi"/>
      <w:b/>
      <w:bCs/>
      <w:sz w:val="26"/>
      <w:szCs w:val="26"/>
    </w:rPr>
  </w:style>
  <w:style w:type="character" w:customStyle="1" w:styleId="2HeadingChar">
    <w:name w:val="2 Heading Char"/>
    <w:basedOn w:val="ListParagraphChar"/>
    <w:link w:val="2Heading"/>
    <w:rsid w:val="004275C4"/>
    <w:rPr>
      <w:rFonts w:asciiTheme="majorBidi" w:hAnsiTheme="majorBidi" w:cstheme="majorBidi"/>
      <w:b/>
      <w:bCs/>
      <w:kern w:val="0"/>
      <w:sz w:val="26"/>
      <w:szCs w:val="26"/>
      <w14:ligatures w14:val="none"/>
    </w:rPr>
  </w:style>
  <w:style w:type="paragraph" w:styleId="TOCHeading">
    <w:name w:val="TOC Heading"/>
    <w:basedOn w:val="Heading1"/>
    <w:next w:val="Normal"/>
    <w:uiPriority w:val="39"/>
    <w:unhideWhenUsed/>
    <w:qFormat/>
    <w:rsid w:val="001F1913"/>
    <w:pPr>
      <w:spacing w:before="240" w:after="0"/>
      <w:outlineLvl w:val="9"/>
    </w:pPr>
    <w:rPr>
      <w:sz w:val="32"/>
      <w:szCs w:val="32"/>
    </w:rPr>
  </w:style>
  <w:style w:type="paragraph" w:styleId="TOC1">
    <w:name w:val="toc 1"/>
    <w:basedOn w:val="Normal"/>
    <w:next w:val="Normal"/>
    <w:autoRedefine/>
    <w:uiPriority w:val="39"/>
    <w:unhideWhenUsed/>
    <w:rsid w:val="003B359B"/>
    <w:pPr>
      <w:tabs>
        <w:tab w:val="left" w:pos="480"/>
        <w:tab w:val="right" w:leader="dot" w:pos="9350"/>
      </w:tabs>
      <w:spacing w:after="100"/>
    </w:pPr>
    <w:rPr>
      <w:rFonts w:asciiTheme="majorBidi" w:hAnsiTheme="majorBidi"/>
      <w:b/>
      <w:sz w:val="24"/>
    </w:rPr>
  </w:style>
  <w:style w:type="paragraph" w:styleId="TOC2">
    <w:name w:val="toc 2"/>
    <w:basedOn w:val="Normal"/>
    <w:next w:val="Normal"/>
    <w:autoRedefine/>
    <w:uiPriority w:val="39"/>
    <w:unhideWhenUsed/>
    <w:rsid w:val="00382004"/>
    <w:pPr>
      <w:spacing w:after="100"/>
    </w:pPr>
    <w:rPr>
      <w:rFonts w:asciiTheme="majorBidi" w:hAnsiTheme="majorBidi"/>
      <w:sz w:val="24"/>
    </w:rPr>
  </w:style>
  <w:style w:type="character" w:styleId="Hyperlink">
    <w:name w:val="Hyperlink"/>
    <w:basedOn w:val="DefaultParagraphFont"/>
    <w:uiPriority w:val="99"/>
    <w:unhideWhenUsed/>
    <w:rsid w:val="0026276A"/>
    <w:rPr>
      <w:color w:val="467886" w:themeColor="hyperlink"/>
      <w:u w:val="single"/>
    </w:rPr>
  </w:style>
  <w:style w:type="paragraph" w:styleId="NormalWeb">
    <w:name w:val="Normal (Web)"/>
    <w:basedOn w:val="Normal"/>
    <w:uiPriority w:val="99"/>
    <w:semiHidden/>
    <w:unhideWhenUsed/>
    <w:rsid w:val="008F462E"/>
    <w:rPr>
      <w:rFonts w:ascii="Times New Roman" w:hAnsi="Times New Roman" w:cs="Times New Roman"/>
      <w:sz w:val="24"/>
      <w:szCs w:val="24"/>
    </w:rPr>
  </w:style>
  <w:style w:type="paragraph" w:styleId="TOC3">
    <w:name w:val="toc 3"/>
    <w:basedOn w:val="Normal"/>
    <w:next w:val="Normal"/>
    <w:autoRedefine/>
    <w:uiPriority w:val="39"/>
    <w:unhideWhenUsed/>
    <w:rsid w:val="00A3391E"/>
    <w:pPr>
      <w:spacing w:after="100" w:line="278" w:lineRule="auto"/>
      <w:ind w:left="480"/>
    </w:pPr>
    <w:rPr>
      <w:rFonts w:eastAsiaTheme="minorEastAsia"/>
      <w:kern w:val="2"/>
      <w:sz w:val="24"/>
      <w:szCs w:val="24"/>
      <w14:ligatures w14:val="standardContextual"/>
    </w:rPr>
  </w:style>
  <w:style w:type="paragraph" w:styleId="TOC4">
    <w:name w:val="toc 4"/>
    <w:basedOn w:val="Normal"/>
    <w:next w:val="Normal"/>
    <w:autoRedefine/>
    <w:uiPriority w:val="39"/>
    <w:unhideWhenUsed/>
    <w:rsid w:val="00A3391E"/>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A3391E"/>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A3391E"/>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A3391E"/>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A3391E"/>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A3391E"/>
    <w:pPr>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A3391E"/>
    <w:rPr>
      <w:color w:val="605E5C"/>
      <w:shd w:val="clear" w:color="auto" w:fill="E1DFDD"/>
    </w:rPr>
  </w:style>
  <w:style w:type="paragraph" w:styleId="Caption">
    <w:name w:val="caption"/>
    <w:basedOn w:val="Normal"/>
    <w:next w:val="Normal"/>
    <w:uiPriority w:val="35"/>
    <w:unhideWhenUsed/>
    <w:qFormat/>
    <w:rsid w:val="00D667D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25E9D"/>
    <w:pPr>
      <w:spacing w:after="0"/>
      <w:ind w:left="440" w:hanging="440"/>
    </w:pPr>
    <w:rPr>
      <w:rFonts w:cs="Times New Roman"/>
      <w:caps/>
      <w:sz w:val="20"/>
      <w:szCs w:val="24"/>
    </w:rPr>
  </w:style>
  <w:style w:type="character" w:styleId="Emphasis">
    <w:name w:val="Emphasis"/>
    <w:basedOn w:val="DefaultParagraphFont"/>
    <w:uiPriority w:val="20"/>
    <w:qFormat/>
    <w:rsid w:val="0079563A"/>
    <w:rPr>
      <w:i/>
      <w:iCs/>
    </w:rPr>
  </w:style>
  <w:style w:type="paragraph" w:customStyle="1" w:styleId="ds-markdown-paragraph">
    <w:name w:val="ds-markdown-paragraph"/>
    <w:basedOn w:val="Normal"/>
    <w:rsid w:val="002F55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20A9"/>
    <w:rPr>
      <w:b/>
      <w:bCs/>
    </w:rPr>
  </w:style>
  <w:style w:type="numbering" w:customStyle="1" w:styleId="NoList1">
    <w:name w:val="No List1"/>
    <w:next w:val="NoList"/>
    <w:uiPriority w:val="99"/>
    <w:semiHidden/>
    <w:unhideWhenUsed/>
    <w:rsid w:val="00D10773"/>
  </w:style>
  <w:style w:type="paragraph" w:customStyle="1" w:styleId="msonormal0">
    <w:name w:val="msonormal"/>
    <w:basedOn w:val="Normal"/>
    <w:rsid w:val="00D1077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5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1D553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D5536"/>
    <w:rPr>
      <w:rFonts w:ascii="Consolas" w:hAnsi="Consola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B3CAA-C680-40EF-9A7A-FD618208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20562</Words>
  <Characters>117208</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 Alhaj</dc:creator>
  <cp:keywords/>
  <dc:description/>
  <cp:lastModifiedBy>Haitham Alhaj</cp:lastModifiedBy>
  <cp:revision>13</cp:revision>
  <cp:lastPrinted>2026-07-16T20:32:00Z</cp:lastPrinted>
  <dcterms:created xsi:type="dcterms:W3CDTF">2026-07-16T20:33:00Z</dcterms:created>
  <dcterms:modified xsi:type="dcterms:W3CDTF">2026-07-17T14:27:00Z</dcterms:modified>
</cp:coreProperties>
</file>