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9D6749" w14:textId="5FD1017B" w:rsidR="009125CE" w:rsidRPr="003B57C6" w:rsidRDefault="003B57C6">
      <w:pPr>
        <w:rPr>
          <w:rFonts w:ascii="Simplified Arabic" w:hAnsi="Simplified Arabic" w:cs="Simplified Arabic"/>
          <w:b/>
          <w:bCs/>
          <w:sz w:val="28"/>
          <w:szCs w:val="28"/>
          <w:lang w:bidi="ar-EG"/>
        </w:rPr>
      </w:pPr>
      <w:r w:rsidRPr="003B57C6">
        <w:rPr>
          <w:rFonts w:ascii="Simplified Arabic" w:hAnsi="Simplified Arabic" w:cs="Simplified Arabic"/>
          <w:b/>
          <w:bCs/>
          <w:noProof/>
          <w:sz w:val="28"/>
          <w:szCs w:val="28"/>
        </w:rPr>
        <w:drawing>
          <wp:anchor distT="0" distB="0" distL="114300" distR="114300" simplePos="0" relativeHeight="251658240" behindDoc="0" locked="0" layoutInCell="1" allowOverlap="1" wp14:anchorId="4117FFF0" wp14:editId="70B02125">
            <wp:simplePos x="0" y="0"/>
            <wp:positionH relativeFrom="margin">
              <wp:posOffset>-169545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3B57C6">
        <w:rPr>
          <w:rFonts w:ascii="Simplified Arabic" w:hAnsi="Simplified Arabic" w:cs="Simplified Arabic"/>
          <w:b/>
          <w:bCs/>
          <w:sz w:val="28"/>
          <w:szCs w:val="28"/>
          <w:rtl/>
          <w:lang w:bidi="ar-EG"/>
        </w:rPr>
        <w:t xml:space="preserve">جامعة ميدأوشن </w:t>
      </w:r>
    </w:p>
    <w:p w14:paraId="1E957002" w14:textId="42089F38" w:rsidR="00F546CE" w:rsidRPr="003B57C6" w:rsidRDefault="009125CE">
      <w:pPr>
        <w:rPr>
          <w:rFonts w:ascii="Simplified Arabic" w:hAnsi="Simplified Arabic" w:cs="Simplified Arabic"/>
          <w:b/>
          <w:bCs/>
          <w:sz w:val="28"/>
          <w:szCs w:val="28"/>
          <w:rtl/>
          <w:lang w:bidi="ar-EG"/>
        </w:rPr>
      </w:pPr>
      <w:r w:rsidRPr="003B57C6">
        <w:rPr>
          <w:rFonts w:ascii="Simplified Arabic" w:hAnsi="Simplified Arabic" w:cs="Simplified Arabic"/>
          <w:b/>
          <w:bCs/>
          <w:sz w:val="28"/>
          <w:szCs w:val="28"/>
          <w:lang w:bidi="ar-EG"/>
        </w:rPr>
        <w:t xml:space="preserve">    </w:t>
      </w:r>
      <w:r w:rsidRPr="003B57C6">
        <w:rPr>
          <w:rFonts w:ascii="Simplified Arabic" w:hAnsi="Simplified Arabic" w:cs="Simplified Arabic"/>
          <w:b/>
          <w:bCs/>
          <w:sz w:val="28"/>
          <w:szCs w:val="28"/>
          <w:rtl/>
          <w:lang w:bidi="ar-EG"/>
        </w:rPr>
        <w:t xml:space="preserve">كلية الإدارة </w:t>
      </w:r>
    </w:p>
    <w:p w14:paraId="11A91486" w14:textId="65BDDAC2" w:rsidR="009125CE" w:rsidRDefault="009125CE">
      <w:pPr>
        <w:rPr>
          <w:rFonts w:ascii="Simplified Arabic" w:hAnsi="Simplified Arabic" w:cs="Simplified Arabic"/>
          <w:b/>
          <w:bCs/>
          <w:sz w:val="28"/>
          <w:szCs w:val="28"/>
          <w:rtl/>
          <w:lang w:bidi="ar-EG"/>
        </w:rPr>
      </w:pPr>
    </w:p>
    <w:p w14:paraId="3F7E23F0" w14:textId="77777777" w:rsidR="0057743D" w:rsidRPr="003B57C6" w:rsidRDefault="0057743D">
      <w:pPr>
        <w:rPr>
          <w:rFonts w:ascii="Simplified Arabic" w:hAnsi="Simplified Arabic" w:cs="Simplified Arabic" w:hint="cs"/>
          <w:sz w:val="28"/>
          <w:szCs w:val="28"/>
          <w:rtl/>
        </w:rPr>
      </w:pPr>
    </w:p>
    <w:p w14:paraId="3A7BF367" w14:textId="77777777" w:rsidR="009125CE" w:rsidRPr="003B57C6" w:rsidRDefault="009125CE" w:rsidP="009125CE">
      <w:pPr>
        <w:rPr>
          <w:rFonts w:ascii="Simplified Arabic" w:hAnsi="Simplified Arabic" w:cs="Simplified Arabic"/>
          <w:sz w:val="28"/>
          <w:szCs w:val="28"/>
          <w:rtl/>
          <w:lang w:bidi="ar-EG"/>
        </w:rPr>
      </w:pPr>
    </w:p>
    <w:p w14:paraId="5F6542BF" w14:textId="77777777" w:rsidR="009125CE" w:rsidRPr="003B57C6" w:rsidRDefault="009125CE" w:rsidP="009125CE">
      <w:pPr>
        <w:rPr>
          <w:rFonts w:ascii="Simplified Arabic" w:hAnsi="Simplified Arabic" w:cs="Simplified Arabic"/>
          <w:sz w:val="28"/>
          <w:szCs w:val="28"/>
          <w:rtl/>
          <w:lang w:bidi="ar-EG"/>
        </w:rPr>
      </w:pPr>
    </w:p>
    <w:p w14:paraId="08401F45" w14:textId="36810A0A" w:rsidR="009125CE" w:rsidRPr="003B57C6" w:rsidRDefault="009125CE" w:rsidP="009125CE">
      <w:pPr>
        <w:jc w:val="center"/>
        <w:rPr>
          <w:rFonts w:ascii="Simplified Arabic" w:hAnsi="Simplified Arabic" w:cs="Simplified Arabic"/>
          <w:b/>
          <w:bCs/>
          <w:sz w:val="28"/>
          <w:szCs w:val="28"/>
          <w:rtl/>
          <w:lang w:bidi="ar-EG"/>
        </w:rPr>
      </w:pPr>
      <w:r w:rsidRPr="003B57C6">
        <w:rPr>
          <w:rFonts w:ascii="Simplified Arabic" w:hAnsi="Simplified Arabic" w:cs="Simplified Arabic"/>
          <w:b/>
          <w:bCs/>
          <w:sz w:val="28"/>
          <w:szCs w:val="28"/>
          <w:rtl/>
          <w:lang w:bidi="ar-EG"/>
        </w:rPr>
        <w:t xml:space="preserve">العنوان باللغة العربية </w:t>
      </w:r>
    </w:p>
    <w:p w14:paraId="1E71C96B" w14:textId="77777777" w:rsidR="006354EE" w:rsidRPr="003B57C6" w:rsidRDefault="006354EE" w:rsidP="006354EE">
      <w:pPr>
        <w:jc w:val="center"/>
        <w:rPr>
          <w:rFonts w:ascii="Simplified Arabic" w:hAnsi="Simplified Arabic" w:cs="Simplified Arabic"/>
          <w:b/>
          <w:bCs/>
          <w:sz w:val="32"/>
          <w:szCs w:val="32"/>
          <w:rtl/>
          <w:lang w:bidi="ar-EG"/>
        </w:rPr>
      </w:pPr>
    </w:p>
    <w:p w14:paraId="0E48D189" w14:textId="77777777" w:rsidR="006354EE" w:rsidRPr="003B57C6" w:rsidRDefault="006354EE" w:rsidP="006354EE">
      <w:pPr>
        <w:jc w:val="center"/>
        <w:rPr>
          <w:rFonts w:ascii="Simplified Arabic" w:hAnsi="Simplified Arabic" w:cs="Simplified Arabic"/>
          <w:b/>
          <w:bCs/>
          <w:sz w:val="28"/>
          <w:szCs w:val="28"/>
          <w:rtl/>
          <w:lang w:bidi="ar-EG"/>
        </w:rPr>
      </w:pPr>
      <w:bookmarkStart w:id="0" w:name="_Hlk203599922"/>
      <w:r w:rsidRPr="003B57C6">
        <w:rPr>
          <w:rFonts w:ascii="Simplified Arabic" w:hAnsi="Simplified Arabic" w:cs="Simplified Arabic"/>
          <w:b/>
          <w:bCs/>
          <w:sz w:val="40"/>
          <w:szCs w:val="40"/>
          <w:rtl/>
          <w:lang w:bidi="ar-EG"/>
        </w:rPr>
        <w:t>"دور القيادة التحويلية في تعزيز الفعالية المؤسسية: دراسة حالة في الهيئة السعودية لتنظيم العمل الخيري</w:t>
      </w:r>
      <w:bookmarkEnd w:id="0"/>
      <w:r w:rsidRPr="003B57C6">
        <w:rPr>
          <w:rFonts w:ascii="Simplified Arabic" w:hAnsi="Simplified Arabic" w:cs="Simplified Arabic"/>
          <w:b/>
          <w:bCs/>
          <w:sz w:val="40"/>
          <w:szCs w:val="40"/>
          <w:rtl/>
          <w:lang w:bidi="ar-EG"/>
        </w:rPr>
        <w:t>"</w:t>
      </w:r>
    </w:p>
    <w:p w14:paraId="232F19A4" w14:textId="7032B93A" w:rsidR="009125CE" w:rsidRDefault="009125CE" w:rsidP="003B57C6">
      <w:pPr>
        <w:rPr>
          <w:rFonts w:ascii="Simplified Arabic" w:hAnsi="Simplified Arabic" w:cs="Simplified Arabic"/>
          <w:sz w:val="28"/>
          <w:szCs w:val="28"/>
          <w:rtl/>
          <w:lang w:bidi="ar-EG"/>
        </w:rPr>
      </w:pPr>
    </w:p>
    <w:p w14:paraId="64F8D556" w14:textId="77777777" w:rsidR="003B57C6" w:rsidRPr="003B57C6" w:rsidRDefault="003B57C6" w:rsidP="003B57C6">
      <w:pPr>
        <w:rPr>
          <w:rFonts w:ascii="Simplified Arabic" w:hAnsi="Simplified Arabic" w:cs="Simplified Arabic"/>
          <w:sz w:val="28"/>
          <w:szCs w:val="28"/>
          <w:rtl/>
          <w:lang w:bidi="ar-EG"/>
        </w:rPr>
      </w:pPr>
    </w:p>
    <w:p w14:paraId="0EB57E30" w14:textId="77777777" w:rsidR="009125CE" w:rsidRPr="003B57C6" w:rsidRDefault="009125CE" w:rsidP="009125CE">
      <w:pPr>
        <w:jc w:val="center"/>
        <w:rPr>
          <w:rFonts w:ascii="Simplified Arabic" w:hAnsi="Simplified Arabic" w:cs="Simplified Arabic"/>
          <w:b/>
          <w:bCs/>
          <w:sz w:val="28"/>
          <w:szCs w:val="28"/>
          <w:rtl/>
          <w:lang w:bidi="ar-EG"/>
        </w:rPr>
      </w:pPr>
    </w:p>
    <w:p w14:paraId="3D3CBDF8" w14:textId="70BBAF0B" w:rsidR="009125CE" w:rsidRPr="003B57C6" w:rsidRDefault="009125CE" w:rsidP="00C51ECA">
      <w:pPr>
        <w:jc w:val="center"/>
        <w:rPr>
          <w:rFonts w:ascii="Simplified Arabic" w:hAnsi="Simplified Arabic" w:cs="Simplified Arabic"/>
          <w:b/>
          <w:bCs/>
          <w:sz w:val="28"/>
          <w:szCs w:val="28"/>
          <w:rtl/>
          <w:lang w:bidi="ar-EG"/>
        </w:rPr>
      </w:pPr>
      <w:r w:rsidRPr="003B57C6">
        <w:rPr>
          <w:rFonts w:ascii="Simplified Arabic" w:hAnsi="Simplified Arabic" w:cs="Simplified Arabic"/>
          <w:b/>
          <w:bCs/>
          <w:sz w:val="28"/>
          <w:szCs w:val="28"/>
          <w:rtl/>
          <w:lang w:bidi="ar-EG"/>
        </w:rPr>
        <w:t>إعداد الطالب/</w:t>
      </w:r>
    </w:p>
    <w:p w14:paraId="0889F628" w14:textId="53EC7E38" w:rsidR="0057743D" w:rsidRDefault="0057743D" w:rsidP="009125CE">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 xml:space="preserve">رهف مشبب القحطاني </w:t>
      </w:r>
    </w:p>
    <w:p w14:paraId="32B3192A" w14:textId="01431B63" w:rsidR="0057743D" w:rsidRDefault="0057743D" w:rsidP="009125CE">
      <w:pPr>
        <w:jc w:val="center"/>
        <w:rPr>
          <w:rFonts w:ascii="Simplified Arabic" w:hAnsi="Simplified Arabic" w:cs="Simplified Arabic"/>
          <w:b/>
          <w:bCs/>
          <w:sz w:val="28"/>
          <w:szCs w:val="28"/>
          <w:rtl/>
          <w:lang w:bidi="ar-EG"/>
        </w:rPr>
      </w:pPr>
    </w:p>
    <w:p w14:paraId="067E597E" w14:textId="77777777" w:rsidR="0057743D" w:rsidRPr="003B57C6" w:rsidRDefault="0057743D" w:rsidP="009125CE">
      <w:pPr>
        <w:jc w:val="center"/>
        <w:rPr>
          <w:rFonts w:ascii="Simplified Arabic" w:hAnsi="Simplified Arabic" w:cs="Simplified Arabic"/>
          <w:b/>
          <w:bCs/>
          <w:sz w:val="28"/>
          <w:szCs w:val="28"/>
          <w:rtl/>
          <w:lang w:bidi="ar-EG"/>
        </w:rPr>
      </w:pPr>
    </w:p>
    <w:p w14:paraId="16CF2D6A" w14:textId="2847C1C5" w:rsidR="009125CE" w:rsidRPr="003B57C6" w:rsidRDefault="0057743D" w:rsidP="00647BAA">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الرقم الجامعي : 243001018</w:t>
      </w:r>
    </w:p>
    <w:p w14:paraId="22738CC6" w14:textId="77777777" w:rsidR="009125CE" w:rsidRPr="003B57C6" w:rsidRDefault="009125CE" w:rsidP="009125CE">
      <w:pPr>
        <w:jc w:val="center"/>
        <w:rPr>
          <w:rFonts w:ascii="Simplified Arabic" w:hAnsi="Simplified Arabic" w:cs="Simplified Arabic"/>
          <w:b/>
          <w:bCs/>
          <w:sz w:val="28"/>
          <w:szCs w:val="28"/>
          <w:rtl/>
          <w:lang w:bidi="ar-EG"/>
        </w:rPr>
      </w:pPr>
    </w:p>
    <w:p w14:paraId="14480418" w14:textId="78A6C3AC" w:rsidR="009125CE" w:rsidRPr="003B57C6" w:rsidRDefault="009125CE" w:rsidP="009125CE">
      <w:pPr>
        <w:jc w:val="center"/>
        <w:rPr>
          <w:rFonts w:ascii="Simplified Arabic" w:hAnsi="Simplified Arabic" w:cs="Simplified Arabic"/>
          <w:b/>
          <w:bCs/>
          <w:sz w:val="28"/>
          <w:szCs w:val="28"/>
          <w:rtl/>
          <w:lang w:bidi="ar-EG"/>
        </w:rPr>
      </w:pPr>
      <w:r w:rsidRPr="003B57C6">
        <w:rPr>
          <w:rFonts w:ascii="Simplified Arabic" w:hAnsi="Simplified Arabic" w:cs="Simplified Arabic"/>
          <w:b/>
          <w:bCs/>
          <w:sz w:val="28"/>
          <w:szCs w:val="28"/>
          <w:rtl/>
          <w:lang w:bidi="ar-EG"/>
        </w:rPr>
        <w:t>العام الدراسي:</w:t>
      </w:r>
    </w:p>
    <w:p w14:paraId="54ED5D36" w14:textId="7517296F" w:rsidR="001C6AC1" w:rsidRPr="001C6AC1" w:rsidRDefault="009125CE" w:rsidP="001C6AC1">
      <w:pPr>
        <w:jc w:val="center"/>
        <w:rPr>
          <w:rFonts w:ascii="Simplified Arabic" w:hAnsi="Simplified Arabic" w:cs="Simplified Arabic"/>
          <w:b/>
          <w:bCs/>
          <w:sz w:val="28"/>
          <w:szCs w:val="28"/>
          <w:rtl/>
          <w:lang w:bidi="ar-EG"/>
        </w:rPr>
      </w:pPr>
      <w:r w:rsidRPr="003B57C6">
        <w:rPr>
          <w:rFonts w:ascii="Simplified Arabic" w:hAnsi="Simplified Arabic" w:cs="Simplified Arabic"/>
          <w:b/>
          <w:bCs/>
          <w:sz w:val="28"/>
          <w:szCs w:val="28"/>
          <w:rtl/>
          <w:lang w:bidi="ar-EG"/>
        </w:rPr>
        <w:t>202</w:t>
      </w:r>
      <w:r w:rsidR="0057743D">
        <w:rPr>
          <w:rFonts w:ascii="Simplified Arabic" w:hAnsi="Simplified Arabic" w:cs="Simplified Arabic" w:hint="cs"/>
          <w:b/>
          <w:bCs/>
          <w:sz w:val="28"/>
          <w:szCs w:val="28"/>
          <w:rtl/>
          <w:lang w:bidi="ar-EG"/>
        </w:rPr>
        <w:t>5</w:t>
      </w:r>
    </w:p>
    <w:p w14:paraId="122E0CEB" w14:textId="77777777" w:rsidR="009125CE" w:rsidRPr="003B57C6" w:rsidRDefault="009125CE" w:rsidP="009125CE">
      <w:pPr>
        <w:rPr>
          <w:rFonts w:ascii="Simplified Arabic" w:hAnsi="Simplified Arabic" w:cs="Simplified Arabic"/>
          <w:sz w:val="28"/>
          <w:szCs w:val="28"/>
          <w:u w:val="single"/>
        </w:rPr>
      </w:pPr>
    </w:p>
    <w:p w14:paraId="5334CEE8" w14:textId="77777777" w:rsidR="009125CE" w:rsidRPr="003B57C6" w:rsidRDefault="009125CE" w:rsidP="009125CE">
      <w:pPr>
        <w:rPr>
          <w:rFonts w:ascii="Simplified Arabic" w:hAnsi="Simplified Arabic" w:cs="Simplified Arabic"/>
          <w:sz w:val="28"/>
          <w:szCs w:val="28"/>
          <w:u w:val="single"/>
        </w:rPr>
      </w:pPr>
    </w:p>
    <w:p w14:paraId="0FA577B4" w14:textId="77777777" w:rsidR="009125CE" w:rsidRPr="003B57C6" w:rsidRDefault="009125CE" w:rsidP="009125CE">
      <w:pPr>
        <w:rPr>
          <w:rFonts w:ascii="Simplified Arabic" w:hAnsi="Simplified Arabic" w:cs="Simplified Arabic"/>
          <w:sz w:val="28"/>
          <w:szCs w:val="28"/>
          <w:u w:val="single"/>
        </w:rPr>
      </w:pPr>
    </w:p>
    <w:p w14:paraId="18A28D47" w14:textId="6746F9A3" w:rsidR="009125CE" w:rsidRDefault="009125CE" w:rsidP="009125CE">
      <w:pPr>
        <w:rPr>
          <w:rFonts w:ascii="Simplified Arabic" w:hAnsi="Simplified Arabic" w:cs="Simplified Arabic"/>
          <w:sz w:val="28"/>
          <w:szCs w:val="28"/>
          <w:u w:val="single"/>
          <w:rtl/>
        </w:rPr>
      </w:pPr>
    </w:p>
    <w:p w14:paraId="28E3BEC1" w14:textId="24FC38A1" w:rsidR="0057743D" w:rsidRDefault="0057743D" w:rsidP="009125CE">
      <w:pPr>
        <w:rPr>
          <w:rFonts w:ascii="Simplified Arabic" w:hAnsi="Simplified Arabic" w:cs="Simplified Arabic"/>
          <w:sz w:val="28"/>
          <w:szCs w:val="28"/>
          <w:u w:val="single"/>
          <w:rtl/>
        </w:rPr>
      </w:pPr>
    </w:p>
    <w:p w14:paraId="7B153ACC" w14:textId="77777777" w:rsidR="0057743D" w:rsidRPr="003B57C6" w:rsidRDefault="0057743D" w:rsidP="009125CE">
      <w:pPr>
        <w:rPr>
          <w:rFonts w:ascii="Simplified Arabic" w:hAnsi="Simplified Arabic" w:cs="Simplified Arabic"/>
          <w:sz w:val="28"/>
          <w:szCs w:val="28"/>
          <w:u w:val="single"/>
        </w:rPr>
      </w:pPr>
    </w:p>
    <w:p w14:paraId="7826C25D" w14:textId="77777777" w:rsidR="009125CE" w:rsidRPr="003B57C6" w:rsidRDefault="009125CE" w:rsidP="009125CE">
      <w:pPr>
        <w:rPr>
          <w:rFonts w:ascii="Simplified Arabic" w:hAnsi="Simplified Arabic" w:cs="Simplified Arabic"/>
          <w:sz w:val="28"/>
          <w:szCs w:val="28"/>
          <w:u w:val="single"/>
        </w:rPr>
      </w:pPr>
    </w:p>
    <w:p w14:paraId="700D5866" w14:textId="268A13B5" w:rsidR="009125CE" w:rsidRPr="003B57C6" w:rsidRDefault="009125CE" w:rsidP="007D5EF1">
      <w:pPr>
        <w:jc w:val="center"/>
        <w:rPr>
          <w:rFonts w:ascii="Simplified Arabic" w:hAnsi="Simplified Arabic" w:cs="Simplified Arabic"/>
          <w:b/>
          <w:bCs/>
          <w:sz w:val="48"/>
          <w:szCs w:val="48"/>
          <w:u w:val="single"/>
          <w:rtl/>
        </w:rPr>
      </w:pPr>
      <w:r w:rsidRPr="005D4C8D">
        <w:rPr>
          <w:rFonts w:ascii="Simplified Arabic" w:hAnsi="Simplified Arabic" w:cs="Simplified Arabic"/>
          <w:b/>
          <w:bCs/>
          <w:sz w:val="40"/>
          <w:szCs w:val="40"/>
          <w:u w:val="single"/>
          <w:rtl/>
        </w:rPr>
        <w:t>الفصل الأول</w:t>
      </w:r>
    </w:p>
    <w:p w14:paraId="231E38BB" w14:textId="77777777" w:rsidR="009125CE" w:rsidRPr="003B57C6" w:rsidRDefault="009125CE" w:rsidP="009125CE">
      <w:pPr>
        <w:rPr>
          <w:rFonts w:ascii="Simplified Arabic" w:hAnsi="Simplified Arabic" w:cs="Simplified Arabic"/>
          <w:sz w:val="28"/>
          <w:szCs w:val="28"/>
          <w:u w:val="single"/>
          <w:rtl/>
        </w:rPr>
      </w:pPr>
    </w:p>
    <w:p w14:paraId="2EA6585C" w14:textId="77777777" w:rsidR="009125CE" w:rsidRPr="003B57C6" w:rsidRDefault="009125CE" w:rsidP="009125CE">
      <w:pPr>
        <w:rPr>
          <w:rFonts w:ascii="Simplified Arabic" w:hAnsi="Simplified Arabic" w:cs="Simplified Arabic"/>
          <w:sz w:val="28"/>
          <w:szCs w:val="28"/>
          <w:u w:val="single"/>
          <w:rtl/>
        </w:rPr>
      </w:pPr>
    </w:p>
    <w:p w14:paraId="7F3B8E80" w14:textId="77777777" w:rsidR="009125CE" w:rsidRPr="003B57C6" w:rsidRDefault="009125CE" w:rsidP="009125CE">
      <w:pPr>
        <w:rPr>
          <w:rFonts w:ascii="Simplified Arabic" w:hAnsi="Simplified Arabic" w:cs="Simplified Arabic"/>
          <w:sz w:val="28"/>
          <w:szCs w:val="28"/>
          <w:u w:val="single"/>
          <w:rtl/>
        </w:rPr>
      </w:pPr>
    </w:p>
    <w:p w14:paraId="0BA12696" w14:textId="77777777" w:rsidR="009125CE" w:rsidRPr="003B57C6" w:rsidRDefault="009125CE" w:rsidP="009125CE">
      <w:pPr>
        <w:rPr>
          <w:rFonts w:ascii="Simplified Arabic" w:hAnsi="Simplified Arabic" w:cs="Simplified Arabic"/>
          <w:sz w:val="28"/>
          <w:szCs w:val="28"/>
          <w:u w:val="single"/>
          <w:rtl/>
        </w:rPr>
      </w:pPr>
    </w:p>
    <w:p w14:paraId="26F6AB57" w14:textId="77777777" w:rsidR="009125CE" w:rsidRPr="003B57C6" w:rsidRDefault="009125CE" w:rsidP="009125CE">
      <w:pPr>
        <w:rPr>
          <w:rFonts w:ascii="Simplified Arabic" w:hAnsi="Simplified Arabic" w:cs="Simplified Arabic"/>
          <w:sz w:val="28"/>
          <w:szCs w:val="28"/>
          <w:u w:val="single"/>
          <w:rtl/>
        </w:rPr>
      </w:pPr>
    </w:p>
    <w:p w14:paraId="137908B8" w14:textId="77777777" w:rsidR="009125CE" w:rsidRPr="003B57C6" w:rsidRDefault="009125CE" w:rsidP="009125CE">
      <w:pPr>
        <w:rPr>
          <w:rFonts w:ascii="Simplified Arabic" w:hAnsi="Simplified Arabic" w:cs="Simplified Arabic"/>
          <w:sz w:val="28"/>
          <w:szCs w:val="28"/>
          <w:u w:val="single"/>
          <w:rtl/>
        </w:rPr>
      </w:pPr>
    </w:p>
    <w:p w14:paraId="11EDDBDE" w14:textId="77777777" w:rsidR="009125CE" w:rsidRPr="003B57C6" w:rsidRDefault="009125CE" w:rsidP="009125CE">
      <w:pPr>
        <w:rPr>
          <w:rFonts w:ascii="Simplified Arabic" w:hAnsi="Simplified Arabic" w:cs="Simplified Arabic"/>
          <w:sz w:val="28"/>
          <w:szCs w:val="28"/>
          <w:u w:val="single"/>
          <w:rtl/>
        </w:rPr>
      </w:pPr>
    </w:p>
    <w:p w14:paraId="614C8510" w14:textId="77777777" w:rsidR="009125CE" w:rsidRPr="003B57C6" w:rsidRDefault="009125CE" w:rsidP="009125CE">
      <w:pPr>
        <w:rPr>
          <w:rFonts w:ascii="Simplified Arabic" w:hAnsi="Simplified Arabic" w:cs="Simplified Arabic"/>
          <w:sz w:val="28"/>
          <w:szCs w:val="28"/>
          <w:u w:val="single"/>
          <w:rtl/>
        </w:rPr>
      </w:pPr>
    </w:p>
    <w:p w14:paraId="530F942A" w14:textId="77777777" w:rsidR="009125CE" w:rsidRPr="003B57C6" w:rsidRDefault="009125CE" w:rsidP="009125CE">
      <w:pPr>
        <w:rPr>
          <w:rFonts w:ascii="Simplified Arabic" w:hAnsi="Simplified Arabic" w:cs="Simplified Arabic"/>
          <w:sz w:val="28"/>
          <w:szCs w:val="28"/>
          <w:u w:val="single"/>
          <w:rtl/>
        </w:rPr>
      </w:pPr>
    </w:p>
    <w:p w14:paraId="6D55667E" w14:textId="77777777" w:rsidR="009125CE" w:rsidRPr="003B57C6" w:rsidRDefault="009125CE" w:rsidP="009125CE">
      <w:pPr>
        <w:rPr>
          <w:rFonts w:ascii="Simplified Arabic" w:hAnsi="Simplified Arabic" w:cs="Simplified Arabic"/>
          <w:sz w:val="28"/>
          <w:szCs w:val="28"/>
          <w:u w:val="single"/>
          <w:rtl/>
        </w:rPr>
      </w:pPr>
    </w:p>
    <w:p w14:paraId="2B944917" w14:textId="77777777" w:rsidR="009125CE" w:rsidRPr="003B57C6" w:rsidRDefault="009125CE" w:rsidP="009125CE">
      <w:pPr>
        <w:rPr>
          <w:rFonts w:ascii="Simplified Arabic" w:hAnsi="Simplified Arabic" w:cs="Simplified Arabic"/>
          <w:sz w:val="28"/>
          <w:szCs w:val="28"/>
          <w:u w:val="single"/>
          <w:rtl/>
        </w:rPr>
      </w:pPr>
    </w:p>
    <w:p w14:paraId="03806C64" w14:textId="4C1B528B" w:rsidR="009125CE" w:rsidRDefault="009125CE" w:rsidP="009125CE">
      <w:pPr>
        <w:rPr>
          <w:rFonts w:ascii="Simplified Arabic" w:hAnsi="Simplified Arabic" w:cs="Simplified Arabic"/>
          <w:sz w:val="28"/>
          <w:szCs w:val="28"/>
          <w:u w:val="single"/>
          <w:rtl/>
        </w:rPr>
      </w:pPr>
    </w:p>
    <w:p w14:paraId="4F3A812D" w14:textId="77777777" w:rsidR="0057743D" w:rsidRPr="003B57C6" w:rsidRDefault="0057743D" w:rsidP="009125CE">
      <w:pPr>
        <w:rPr>
          <w:rFonts w:ascii="Simplified Arabic" w:hAnsi="Simplified Arabic" w:cs="Simplified Arabic"/>
          <w:sz w:val="28"/>
          <w:szCs w:val="28"/>
          <w:u w:val="single"/>
          <w:rtl/>
        </w:rPr>
      </w:pPr>
    </w:p>
    <w:p w14:paraId="1817352F" w14:textId="29EE36ED" w:rsidR="009125CE" w:rsidRPr="005D4C8D" w:rsidRDefault="009125CE" w:rsidP="009125CE">
      <w:pPr>
        <w:rPr>
          <w:rFonts w:ascii="Simplified Arabic" w:hAnsi="Simplified Arabic" w:cs="Simplified Arabic"/>
          <w:b/>
          <w:bCs/>
          <w:sz w:val="32"/>
          <w:szCs w:val="32"/>
          <w:u w:val="single"/>
          <w:rtl/>
        </w:rPr>
      </w:pPr>
      <w:r w:rsidRPr="005D4C8D">
        <w:rPr>
          <w:rFonts w:ascii="Simplified Arabic" w:hAnsi="Simplified Arabic" w:cs="Simplified Arabic"/>
          <w:b/>
          <w:bCs/>
          <w:sz w:val="32"/>
          <w:szCs w:val="32"/>
          <w:u w:val="single"/>
          <w:rtl/>
        </w:rPr>
        <w:lastRenderedPageBreak/>
        <w:t>المقدمة:</w:t>
      </w:r>
    </w:p>
    <w:p w14:paraId="27F763D0" w14:textId="42C197E9" w:rsidR="005D4C8D" w:rsidRPr="005D4C8D" w:rsidRDefault="005D4C8D" w:rsidP="005D4C8D">
      <w:pPr>
        <w:jc w:val="both"/>
        <w:rPr>
          <w:rFonts w:ascii="Simplified Arabic" w:hAnsi="Simplified Arabic" w:cs="Simplified Arabic"/>
          <w:sz w:val="28"/>
          <w:szCs w:val="28"/>
          <w:rtl/>
        </w:rPr>
      </w:pPr>
      <w:r w:rsidRPr="005D4C8D">
        <w:rPr>
          <w:rFonts w:ascii="Simplified Arabic" w:hAnsi="Simplified Arabic" w:cs="Simplified Arabic"/>
          <w:sz w:val="28"/>
          <w:szCs w:val="28"/>
          <w:rtl/>
        </w:rPr>
        <w:t>تُعد القيادة من العناصر الاستراتيجية الحاسمة التي تحدد مدى قدرة المؤسسات على تحقيق أهدافها بكفاءة وفعالية، خاصة في البيئات التنظيمية المتغيرة والمعقدة. ومع تنامي التحديات التي تواجه القطاع غير الربحي في السنوات الأخيرة، أصبح من الضروري الاعتماد على أنماط قيادية متقدمة قادرة على إحداث تغيير حقيقي ودفع عجلة التطوير المؤسسي.</w:t>
      </w:r>
    </w:p>
    <w:p w14:paraId="60A84114" w14:textId="1037ABAC" w:rsidR="005D4C8D" w:rsidRPr="005D4C8D" w:rsidRDefault="005D4C8D" w:rsidP="005D4C8D">
      <w:pPr>
        <w:jc w:val="both"/>
        <w:rPr>
          <w:rFonts w:ascii="Simplified Arabic" w:hAnsi="Simplified Arabic" w:cs="Simplified Arabic"/>
          <w:sz w:val="28"/>
          <w:szCs w:val="28"/>
          <w:rtl/>
        </w:rPr>
      </w:pPr>
      <w:r w:rsidRPr="005D4C8D">
        <w:rPr>
          <w:rFonts w:ascii="Simplified Arabic" w:hAnsi="Simplified Arabic" w:cs="Simplified Arabic"/>
          <w:sz w:val="28"/>
          <w:szCs w:val="28"/>
          <w:rtl/>
        </w:rPr>
        <w:t>ومن بين هذه الأنماط، يبرز النمط القيادي التحويلي (</w:t>
      </w:r>
      <w:r w:rsidRPr="005D4C8D">
        <w:rPr>
          <w:rFonts w:ascii="Simplified Arabic" w:hAnsi="Simplified Arabic" w:cs="Simplified Arabic"/>
          <w:sz w:val="28"/>
          <w:szCs w:val="28"/>
        </w:rPr>
        <w:t>Transformational Leadership</w:t>
      </w:r>
      <w:r w:rsidRPr="005D4C8D">
        <w:rPr>
          <w:rFonts w:ascii="Simplified Arabic" w:hAnsi="Simplified Arabic" w:cs="Simplified Arabic"/>
          <w:sz w:val="28"/>
          <w:szCs w:val="28"/>
          <w:rtl/>
        </w:rPr>
        <w:t>) كواحد من أكثر النماذج الحديثة فعالية في تعزيز الأداء المؤسسي، حيث يتمحور دور القائد فيه حول تحفيز الموظفين، وبناء رؤية مستقبلية مشتركة، وتشجيع الابتكار، ودعم التحول الثقافي داخل المنظمة. وقد أظهر هذا النمط نجاحًا كبيرًا في قطاعات متعددة، لكنه ما زال يحتاج إلى مزيد من التحليل والتطبيق في السياقات المحلية، خصوصًا في المؤسسات الحكومية غير الربحية.</w:t>
      </w:r>
    </w:p>
    <w:p w14:paraId="661DB019" w14:textId="4D033C93" w:rsidR="005D4C8D" w:rsidRPr="005D4C8D" w:rsidRDefault="005D4C8D" w:rsidP="005D4C8D">
      <w:pPr>
        <w:jc w:val="both"/>
        <w:rPr>
          <w:rFonts w:ascii="Simplified Arabic" w:hAnsi="Simplified Arabic" w:cs="Simplified Arabic"/>
          <w:sz w:val="28"/>
          <w:szCs w:val="28"/>
          <w:rtl/>
        </w:rPr>
      </w:pPr>
      <w:r w:rsidRPr="005D4C8D">
        <w:rPr>
          <w:rFonts w:ascii="Simplified Arabic" w:hAnsi="Simplified Arabic" w:cs="Simplified Arabic"/>
          <w:sz w:val="28"/>
          <w:szCs w:val="28"/>
          <w:rtl/>
        </w:rPr>
        <w:t>وتظهر أهمية هذه الدراسة في أنها تركز على تحليل تطبيق القيادة التحويلية في الهيئة السعودية لتنظيم العمل الخيري، وهي جهة حكومية مستقلة تم إنشاؤها ضمن نظام العمل الخيري الجديد الصادر عام 1443هـ، وتهدف إلى تنظيم وتطوير العمل الخيري بما يتماشى مع مستهدفات رؤية المملكة 2030. وبما أن هذه الهيئة تمثل نموذجًا حديثًا للتحول المؤسسي في مجال العمل الاجتماعي والتطوعي، فإن دراسة مدى تأثير القيادة التحويلية على فعاليتها المؤسسية تُعد خطوة مهمة نحو فهم أفضل لكيفية بناء قيادات فعالة في هذا القطاع الحيوي.</w:t>
      </w:r>
    </w:p>
    <w:p w14:paraId="521A33F8" w14:textId="55AF9C12" w:rsidR="005D4C8D" w:rsidRPr="005D4C8D" w:rsidRDefault="005D4C8D" w:rsidP="005D4C8D">
      <w:pPr>
        <w:jc w:val="both"/>
        <w:rPr>
          <w:rFonts w:ascii="Simplified Arabic" w:hAnsi="Simplified Arabic" w:cs="Simplified Arabic"/>
          <w:sz w:val="28"/>
          <w:szCs w:val="28"/>
          <w:rtl/>
        </w:rPr>
      </w:pPr>
      <w:r w:rsidRPr="005D4C8D">
        <w:rPr>
          <w:rFonts w:ascii="Simplified Arabic" w:hAnsi="Simplified Arabic" w:cs="Simplified Arabic"/>
          <w:sz w:val="28"/>
          <w:szCs w:val="28"/>
          <w:rtl/>
        </w:rPr>
        <w:t>ومن هنا يأتي جديد هذه الدراسة في الحقل العلمي، حيث تُعد من أوائل المحاولات التي تتناول العلاقة بين القيادة التحويلية والفعالية المؤسسية في سياق عمل خيري تنظيمي سعودي. إذ لا تزال الدراسات المحلية التي تركز على هذا النوع من القيادة في الجهات الحكومية غير الربحية محدودة، مما يجعل هذه الدراسة ذات طبيعة جديدة ومتميزة، سواءً من حيث السياق أو من حيث النموذج النظري المستخدم.</w:t>
      </w:r>
    </w:p>
    <w:p w14:paraId="44DB923D" w14:textId="7D2A2A8F" w:rsidR="009125CE" w:rsidRPr="003B57C6" w:rsidRDefault="005D4C8D" w:rsidP="005D4C8D">
      <w:pPr>
        <w:jc w:val="both"/>
        <w:rPr>
          <w:rFonts w:ascii="Simplified Arabic" w:hAnsi="Simplified Arabic" w:cs="Simplified Arabic"/>
          <w:sz w:val="28"/>
          <w:szCs w:val="28"/>
          <w:rtl/>
        </w:rPr>
      </w:pPr>
      <w:r w:rsidRPr="005D4C8D">
        <w:rPr>
          <w:rFonts w:ascii="Simplified Arabic" w:hAnsi="Simplified Arabic" w:cs="Simplified Arabic"/>
          <w:sz w:val="28"/>
          <w:szCs w:val="28"/>
          <w:rtl/>
        </w:rPr>
        <w:t>وبالتالي، فإن هذا البحث يهدف إلى تقديم مساهمة علمية واضحة في مجال الإدارة العامة وإدارة الأعمال غير الربحية، من خلال استكشاف كيف يمكن للقيادة التحويلية أن تسهم في تعزيز الأداء المؤسسي، إلى جانب تقديم نتائج وتوصيات عملية يمكن أن تستفيد منها الجهات المعنية في تصميم برامج تطوير قيادي فعّالة.</w:t>
      </w:r>
    </w:p>
    <w:p w14:paraId="3A3C6E44" w14:textId="4E87900E" w:rsidR="00F925D0" w:rsidRDefault="00F925D0" w:rsidP="00D22171">
      <w:pPr>
        <w:rPr>
          <w:rFonts w:ascii="Simplified Arabic" w:hAnsi="Simplified Arabic" w:cs="Simplified Arabic"/>
          <w:sz w:val="28"/>
          <w:szCs w:val="28"/>
          <w:rtl/>
        </w:rPr>
      </w:pPr>
    </w:p>
    <w:p w14:paraId="41AE561B" w14:textId="77777777" w:rsidR="005D4C8D" w:rsidRPr="003B57C6" w:rsidRDefault="005D4C8D" w:rsidP="00D22171">
      <w:pPr>
        <w:rPr>
          <w:rFonts w:ascii="Simplified Arabic" w:hAnsi="Simplified Arabic" w:cs="Simplified Arabic"/>
          <w:sz w:val="28"/>
          <w:szCs w:val="28"/>
          <w:rtl/>
        </w:rPr>
      </w:pPr>
    </w:p>
    <w:p w14:paraId="12702A0E" w14:textId="5CEA9220" w:rsidR="005D4C8D" w:rsidRPr="005D4C8D" w:rsidRDefault="00D22171" w:rsidP="005D4C8D">
      <w:pPr>
        <w:rPr>
          <w:rFonts w:ascii="Simplified Arabic" w:hAnsi="Simplified Arabic" w:cs="Simplified Arabic"/>
          <w:b/>
          <w:bCs/>
          <w:sz w:val="32"/>
          <w:szCs w:val="32"/>
          <w:u w:val="single"/>
          <w:rtl/>
        </w:rPr>
      </w:pPr>
      <w:r w:rsidRPr="005D4C8D">
        <w:rPr>
          <w:rFonts w:ascii="Simplified Arabic" w:hAnsi="Simplified Arabic" w:cs="Simplified Arabic"/>
          <w:b/>
          <w:bCs/>
          <w:sz w:val="32"/>
          <w:szCs w:val="32"/>
          <w:u w:val="single"/>
          <w:rtl/>
        </w:rPr>
        <w:lastRenderedPageBreak/>
        <w:t xml:space="preserve">-مشكلة الدراسة. </w:t>
      </w:r>
    </w:p>
    <w:p w14:paraId="4316A261" w14:textId="5F802294" w:rsidR="005D4C8D" w:rsidRPr="005D4C8D" w:rsidRDefault="005D4C8D" w:rsidP="005D4C8D">
      <w:pPr>
        <w:jc w:val="both"/>
        <w:rPr>
          <w:rFonts w:ascii="Simplified Arabic" w:hAnsi="Simplified Arabic" w:cs="Simplified Arabic"/>
          <w:sz w:val="28"/>
          <w:szCs w:val="28"/>
          <w:rtl/>
        </w:rPr>
      </w:pPr>
      <w:r w:rsidRPr="005D4C8D">
        <w:rPr>
          <w:rFonts w:ascii="Simplified Arabic" w:hAnsi="Simplified Arabic" w:cs="Simplified Arabic"/>
          <w:sz w:val="28"/>
          <w:szCs w:val="28"/>
          <w:rtl/>
        </w:rPr>
        <w:t>في ظل التحولات الاستراتيجية التي يشهدها قطاع العمل الخيري في المملكة العربية السعودية بعد إصدار نظام العمل الخيري الجديد عام 1443هـ وإنشاء الهيئة السعودية لتنظيم العمل الخيري كجهة حكومية مستقلة مُكلَّفة بإدارة هذا القطاع الحيوي، أصبح من الضروري إعادة النظر في أساليب القيادة داخل هذه المؤسسة الجديدة. فالتوجه نحو تنظيم العمل الخيري ورفع كفاءته يتطلب وجود نماذج قيادية قادرة على دفع عجلة التطوير المؤسسي، وتحفيز الكوادر البشرية، وبناء ثقافة تنظيمية تدعم الابتكار والالتزام.</w:t>
      </w:r>
    </w:p>
    <w:p w14:paraId="43760C8F" w14:textId="51BB7AB4" w:rsidR="005D4C8D" w:rsidRPr="005D4C8D" w:rsidRDefault="005D4C8D" w:rsidP="005D4C8D">
      <w:pPr>
        <w:jc w:val="both"/>
        <w:rPr>
          <w:rFonts w:ascii="Simplified Arabic" w:hAnsi="Simplified Arabic" w:cs="Simplified Arabic"/>
          <w:sz w:val="28"/>
          <w:szCs w:val="28"/>
          <w:rtl/>
        </w:rPr>
      </w:pPr>
      <w:r w:rsidRPr="005D4C8D">
        <w:rPr>
          <w:rFonts w:ascii="Simplified Arabic" w:hAnsi="Simplified Arabic" w:cs="Simplified Arabic"/>
          <w:sz w:val="28"/>
          <w:szCs w:val="28"/>
          <w:rtl/>
        </w:rPr>
        <w:t>ومن بين الأنماط القيادية الحديثة التي أثبتت فعاليتها في العديد من البيئات التنظيمية، يبرز النمط القيادي التحويلي (</w:t>
      </w:r>
      <w:r w:rsidRPr="005D4C8D">
        <w:rPr>
          <w:rFonts w:ascii="Simplified Arabic" w:hAnsi="Simplified Arabic" w:cs="Simplified Arabic"/>
          <w:sz w:val="28"/>
          <w:szCs w:val="28"/>
        </w:rPr>
        <w:t>Transformational Leadership</w:t>
      </w:r>
      <w:r w:rsidRPr="005D4C8D">
        <w:rPr>
          <w:rFonts w:ascii="Simplified Arabic" w:hAnsi="Simplified Arabic" w:cs="Simplified Arabic"/>
          <w:sz w:val="28"/>
          <w:szCs w:val="28"/>
          <w:rtl/>
        </w:rPr>
        <w:t>) كنموذج استراتيجي واعد، حيث يركز القائد فيه على تحفيز الموظفين، وبناء رؤية مشتركة، وتشجيع الإبداع، ودعم التغيير المؤسسي بطريقة شاملة ومستدامة. ومع ذلك، ما زالت هناك فجوة معرفية واضحة حول مدى انتشار هذا النمط القيادي داخل المؤسسات الحكومية غير الربحية في المملكة، ودوره الحقيقي في تعزيز الفعالية المؤسسية.</w:t>
      </w:r>
    </w:p>
    <w:p w14:paraId="2254EFCB" w14:textId="205F3DA9" w:rsidR="005D4C8D" w:rsidRPr="005D4C8D" w:rsidRDefault="005D4C8D" w:rsidP="005D4C8D">
      <w:pPr>
        <w:jc w:val="both"/>
        <w:rPr>
          <w:rFonts w:ascii="Simplified Arabic" w:hAnsi="Simplified Arabic" w:cs="Simplified Arabic"/>
          <w:sz w:val="28"/>
          <w:szCs w:val="28"/>
          <w:rtl/>
        </w:rPr>
      </w:pPr>
      <w:r w:rsidRPr="005D4C8D">
        <w:rPr>
          <w:rFonts w:ascii="Simplified Arabic" w:hAnsi="Simplified Arabic" w:cs="Simplified Arabic"/>
          <w:sz w:val="28"/>
          <w:szCs w:val="28"/>
          <w:rtl/>
        </w:rPr>
        <w:t>وبناءً على ذلك، فإن مشكلة البحث تتجلى في عدد من الأسئلة البحثية المحورية التي تتناول العلاقة بين القيادة التحويلية والفعالية المؤسسية في سياق عمل خيري حكومي، وهي:</w:t>
      </w:r>
    </w:p>
    <w:p w14:paraId="2F8012E4" w14:textId="3C9965D2" w:rsidR="005D4C8D" w:rsidRPr="005D4C8D" w:rsidRDefault="005D4C8D" w:rsidP="005D4C8D">
      <w:pPr>
        <w:jc w:val="both"/>
        <w:rPr>
          <w:rFonts w:ascii="Simplified Arabic" w:hAnsi="Simplified Arabic" w:cs="Simplified Arabic"/>
          <w:sz w:val="28"/>
          <w:szCs w:val="28"/>
          <w:rtl/>
        </w:rPr>
      </w:pPr>
      <w:r w:rsidRPr="005D4C8D">
        <w:rPr>
          <w:rFonts w:ascii="Simplified Arabic" w:hAnsi="Simplified Arabic" w:cs="Simplified Arabic"/>
          <w:sz w:val="28"/>
          <w:szCs w:val="28"/>
          <w:rtl/>
        </w:rPr>
        <w:t xml:space="preserve">- هل يتم تطبيق نمط القيادة التحويلية بشكل فعلي في الهيكل القيادي للهيئة السعودية لتنظيم العمل الخيري؟  </w:t>
      </w:r>
    </w:p>
    <w:p w14:paraId="5F618DFE" w14:textId="3E5EFE32" w:rsidR="005D4C8D" w:rsidRPr="005D4C8D" w:rsidRDefault="005D4C8D" w:rsidP="005D4C8D">
      <w:pPr>
        <w:jc w:val="both"/>
        <w:rPr>
          <w:rFonts w:ascii="Simplified Arabic" w:hAnsi="Simplified Arabic" w:cs="Simplified Arabic"/>
          <w:sz w:val="28"/>
          <w:szCs w:val="28"/>
          <w:rtl/>
        </w:rPr>
      </w:pPr>
      <w:r w:rsidRPr="005D4C8D">
        <w:rPr>
          <w:rFonts w:ascii="Simplified Arabic" w:hAnsi="Simplified Arabic" w:cs="Simplified Arabic"/>
          <w:sz w:val="28"/>
          <w:szCs w:val="28"/>
          <w:rtl/>
        </w:rPr>
        <w:t xml:space="preserve">- إلى أي مدى يؤثر النمط القيادي التحويلي على تعزيز الفعالية المؤسسية من حيث الكفاءة التشغيلية، والإبداع التنظيمي، والالتزام الوظيفي لدى موظفي الهيئة؟  </w:t>
      </w:r>
    </w:p>
    <w:p w14:paraId="3C9128F5" w14:textId="176A17F7" w:rsidR="005D4C8D" w:rsidRPr="005D4C8D" w:rsidRDefault="005D4C8D" w:rsidP="005D4C8D">
      <w:pPr>
        <w:jc w:val="both"/>
        <w:rPr>
          <w:rFonts w:ascii="Simplified Arabic" w:hAnsi="Simplified Arabic" w:cs="Simplified Arabic"/>
          <w:sz w:val="28"/>
          <w:szCs w:val="28"/>
          <w:rtl/>
        </w:rPr>
      </w:pPr>
      <w:r w:rsidRPr="005D4C8D">
        <w:rPr>
          <w:rFonts w:ascii="Simplified Arabic" w:hAnsi="Simplified Arabic" w:cs="Simplified Arabic"/>
          <w:sz w:val="28"/>
          <w:szCs w:val="28"/>
          <w:rtl/>
        </w:rPr>
        <w:t xml:space="preserve">- أي من الأبعاد الأربعة للقيادة التحويلية – التأثير الحماسي، التحفيز الإلهامي، التحفيز الفكري، والاهتمام الفردي – يُظهِر تأثيرًا أكثر أهمية على أداء المؤسسة؟  </w:t>
      </w:r>
    </w:p>
    <w:p w14:paraId="27DD171F" w14:textId="05275142" w:rsidR="005D4C8D" w:rsidRPr="005D4C8D" w:rsidRDefault="005D4C8D" w:rsidP="005D4C8D">
      <w:pPr>
        <w:jc w:val="both"/>
        <w:rPr>
          <w:rFonts w:ascii="Simplified Arabic" w:hAnsi="Simplified Arabic" w:cs="Simplified Arabic"/>
          <w:sz w:val="28"/>
          <w:szCs w:val="28"/>
          <w:rtl/>
        </w:rPr>
      </w:pPr>
      <w:r w:rsidRPr="005D4C8D">
        <w:rPr>
          <w:rFonts w:ascii="Simplified Arabic" w:hAnsi="Simplified Arabic" w:cs="Simplified Arabic"/>
          <w:sz w:val="28"/>
          <w:szCs w:val="28"/>
          <w:rtl/>
        </w:rPr>
        <w:t xml:space="preserve">- ما هي أهم التحديات التنظيمية أو الثقافية التي قد تواجه تطبيق هذا النمط القيادي داخل بيئة عمل خيرية حكومية مثل الهيئة السعودية لتنظيم العمل الخيري؟  </w:t>
      </w:r>
    </w:p>
    <w:p w14:paraId="369902FC" w14:textId="01DCE6BA" w:rsidR="005D4C8D" w:rsidRPr="005D4C8D" w:rsidRDefault="005D4C8D" w:rsidP="005D4C8D">
      <w:pPr>
        <w:jc w:val="both"/>
        <w:rPr>
          <w:rFonts w:ascii="Simplified Arabic" w:hAnsi="Simplified Arabic" w:cs="Simplified Arabic"/>
          <w:sz w:val="28"/>
          <w:szCs w:val="28"/>
          <w:rtl/>
        </w:rPr>
      </w:pPr>
      <w:r w:rsidRPr="005D4C8D">
        <w:rPr>
          <w:rFonts w:ascii="Simplified Arabic" w:hAnsi="Simplified Arabic" w:cs="Simplified Arabic"/>
          <w:sz w:val="28"/>
          <w:szCs w:val="28"/>
          <w:rtl/>
        </w:rPr>
        <w:t xml:space="preserve">- هل توجد علاقة إحصائية ذات دلالة بين تطبيق القيادة التحويلية من قبل القادة في الهيئة ومستوى الرضا الوظيفي أو الالتزام التنظيمي لدى موظفيها؟  </w:t>
      </w:r>
    </w:p>
    <w:p w14:paraId="7248E371" w14:textId="00CD2FF3" w:rsidR="00F925D0" w:rsidRPr="005D4C8D" w:rsidRDefault="005D4C8D" w:rsidP="005D4C8D">
      <w:pPr>
        <w:jc w:val="both"/>
        <w:rPr>
          <w:rFonts w:ascii="Simplified Arabic" w:hAnsi="Simplified Arabic" w:cs="Simplified Arabic"/>
          <w:sz w:val="28"/>
          <w:szCs w:val="28"/>
          <w:rtl/>
        </w:rPr>
      </w:pPr>
      <w:r w:rsidRPr="005D4C8D">
        <w:rPr>
          <w:rFonts w:ascii="Simplified Arabic" w:hAnsi="Simplified Arabic" w:cs="Simplified Arabic"/>
          <w:sz w:val="28"/>
          <w:szCs w:val="28"/>
          <w:rtl/>
        </w:rPr>
        <w:t xml:space="preserve">وتظهر الحاجة الملحة إلى دراسة هذه الأسئلة بشكل علمي وتحليلي من خلال غياب الدراسات المحلية التي تناولت هذا الموضوع تحديدًا داخل السياق السعودي وغيره من السياقات العربية المشابهة. ومن هنا تأتي </w:t>
      </w:r>
      <w:r w:rsidRPr="005D4C8D">
        <w:rPr>
          <w:rFonts w:ascii="Simplified Arabic" w:hAnsi="Simplified Arabic" w:cs="Simplified Arabic"/>
          <w:sz w:val="28"/>
          <w:szCs w:val="28"/>
          <w:rtl/>
        </w:rPr>
        <w:lastRenderedPageBreak/>
        <w:t>أهمية هذه الدراسة باعتبارها محاولة أولية لفهم دور القيادة التحويلية في مؤسسة حكومية غير ربحية جديدة، مع تقديم نتائج وتوصيات عملية يمكن أن تسهم في دعم تطوير القيادة الإدارية ضمن قطاع العمل الخيري.</w:t>
      </w:r>
    </w:p>
    <w:p w14:paraId="78BCFAE1" w14:textId="2BC3B7B5" w:rsidR="0061312D" w:rsidRPr="0061312D" w:rsidRDefault="00D22171" w:rsidP="0061312D">
      <w:pPr>
        <w:rPr>
          <w:rFonts w:ascii="Simplified Arabic" w:hAnsi="Simplified Arabic" w:cs="Simplified Arabic"/>
          <w:b/>
          <w:bCs/>
          <w:sz w:val="32"/>
          <w:szCs w:val="32"/>
          <w:u w:val="single"/>
          <w:rtl/>
        </w:rPr>
      </w:pPr>
      <w:r w:rsidRPr="00E2501F">
        <w:rPr>
          <w:rFonts w:ascii="Simplified Arabic" w:hAnsi="Simplified Arabic" w:cs="Simplified Arabic"/>
          <w:b/>
          <w:bCs/>
          <w:sz w:val="32"/>
          <w:szCs w:val="32"/>
          <w:u w:val="single"/>
          <w:rtl/>
        </w:rPr>
        <w:t>-أهمية الدراسة.</w:t>
      </w:r>
    </w:p>
    <w:p w14:paraId="41CCCE4B" w14:textId="190E9533" w:rsidR="0061312D" w:rsidRPr="001A6B91" w:rsidRDefault="0061312D" w:rsidP="001A6B91">
      <w:pPr>
        <w:jc w:val="both"/>
        <w:rPr>
          <w:rFonts w:ascii="Simplified Arabic" w:hAnsi="Simplified Arabic" w:cs="Simplified Arabic"/>
          <w:sz w:val="28"/>
          <w:szCs w:val="28"/>
          <w:rtl/>
        </w:rPr>
      </w:pPr>
      <w:r w:rsidRPr="001A6B91">
        <w:rPr>
          <w:rFonts w:ascii="Simplified Arabic" w:hAnsi="Simplified Arabic" w:cs="Simplified Arabic"/>
          <w:sz w:val="28"/>
          <w:szCs w:val="28"/>
          <w:rtl/>
        </w:rPr>
        <w:t>في ظل التحولات الاستراتيجية التي يشهدها قطاع العمل الخيري في المملكة العربية السعودية بعد إصدار نظام العمل الخيري الجديد عام 1443هـ وإنشاء الهيئة السعودية لتنظيم العمل الخيري كجهة حكومية مستقلة، أصبح من الضروري إعادة النظر في الأطر القيادية المعتمدة داخل هذه المؤسسة الجديدة. فالتحولات التنظيمية والتطورات المستمرة تتطلب أنماطًا قيادية متقدمة قادرة على دفع عجلة التطوير المؤسسي، وتحفيز الموظفين نحو أداء أكثر فاعلية، وبناء ثقافة تنظيمية داعمة للإبداع والتغيير.</w:t>
      </w:r>
    </w:p>
    <w:p w14:paraId="17DBC29F" w14:textId="5F7E8357" w:rsidR="0061312D" w:rsidRPr="001A6B91" w:rsidRDefault="0061312D" w:rsidP="001A6B91">
      <w:pPr>
        <w:jc w:val="both"/>
        <w:rPr>
          <w:rFonts w:ascii="Simplified Arabic" w:hAnsi="Simplified Arabic" w:cs="Simplified Arabic"/>
          <w:sz w:val="28"/>
          <w:szCs w:val="28"/>
          <w:rtl/>
        </w:rPr>
      </w:pPr>
      <w:r w:rsidRPr="001A6B91">
        <w:rPr>
          <w:rFonts w:ascii="Simplified Arabic" w:hAnsi="Simplified Arabic" w:cs="Simplified Arabic"/>
          <w:sz w:val="28"/>
          <w:szCs w:val="28"/>
          <w:rtl/>
        </w:rPr>
        <w:t>ومن بين الأنماط القيادية الحديثة التي أثبتت فعاليتها في العديد من البيئات التنظيمية، يبرز النمط القيادي التحويلي (</w:t>
      </w:r>
      <w:r w:rsidRPr="001A6B91">
        <w:rPr>
          <w:rFonts w:ascii="Simplified Arabic" w:hAnsi="Simplified Arabic" w:cs="Simplified Arabic"/>
          <w:sz w:val="28"/>
          <w:szCs w:val="28"/>
        </w:rPr>
        <w:t>Transformational Leadership</w:t>
      </w:r>
      <w:r w:rsidRPr="001A6B91">
        <w:rPr>
          <w:rFonts w:ascii="Simplified Arabic" w:hAnsi="Simplified Arabic" w:cs="Simplified Arabic"/>
          <w:sz w:val="28"/>
          <w:szCs w:val="28"/>
          <w:rtl/>
        </w:rPr>
        <w:t>) كنموذج استراتيجي واعد. فهو لا يقتصر على إدارة العمليات اليومية فقط، بل يمتد دور القائد فيه إلى تمكين الأفراد، وتشجيع الابتكار، ودفع التحول الثقافي داخل المنظمة بطريقة مستدامة.</w:t>
      </w:r>
    </w:p>
    <w:p w14:paraId="1ADC1CDF" w14:textId="20BF1271" w:rsidR="0061312D" w:rsidRPr="001A6B91" w:rsidRDefault="0061312D" w:rsidP="001A6B91">
      <w:pPr>
        <w:jc w:val="both"/>
        <w:rPr>
          <w:rFonts w:ascii="Simplified Arabic" w:hAnsi="Simplified Arabic" w:cs="Simplified Arabic"/>
          <w:sz w:val="28"/>
          <w:szCs w:val="28"/>
          <w:rtl/>
        </w:rPr>
      </w:pPr>
      <w:r w:rsidRPr="001A6B91">
        <w:rPr>
          <w:rFonts w:ascii="Simplified Arabic" w:hAnsi="Simplified Arabic" w:cs="Simplified Arabic"/>
          <w:sz w:val="28"/>
          <w:szCs w:val="28"/>
          <w:rtl/>
        </w:rPr>
        <w:t>ومع ذلك، ما زالت هناك فجوة بحثية واضحة فيما يتعلق بتطبيق هذا النمط القيادي داخل المؤسسات الحكومية غير الربحية في السياق السعودي، خصوصًا في جهة جديدة مثل الهيئة السعودية لتنظيم العمل الخيري.</w:t>
      </w:r>
    </w:p>
    <w:p w14:paraId="53251D4A" w14:textId="5D334148" w:rsidR="0061312D" w:rsidRPr="001A6B91" w:rsidRDefault="0061312D" w:rsidP="001A6B91">
      <w:pPr>
        <w:jc w:val="both"/>
        <w:rPr>
          <w:rFonts w:ascii="Simplified Arabic" w:hAnsi="Simplified Arabic" w:cs="Simplified Arabic"/>
          <w:b/>
          <w:bCs/>
          <w:sz w:val="28"/>
          <w:szCs w:val="28"/>
          <w:rtl/>
        </w:rPr>
      </w:pPr>
      <w:r w:rsidRPr="001A6B91">
        <w:rPr>
          <w:rFonts w:ascii="Simplified Arabic" w:hAnsi="Simplified Arabic" w:cs="Simplified Arabic"/>
          <w:b/>
          <w:bCs/>
          <w:sz w:val="28"/>
          <w:szCs w:val="28"/>
          <w:rtl/>
        </w:rPr>
        <w:t xml:space="preserve"> محل الدراسة الحالية من الدراسات السابقة</w:t>
      </w:r>
    </w:p>
    <w:p w14:paraId="55A7F61B" w14:textId="5BF3D75C" w:rsidR="0061312D" w:rsidRPr="001A6B91" w:rsidRDefault="0061312D" w:rsidP="001A6B91">
      <w:pPr>
        <w:jc w:val="both"/>
        <w:rPr>
          <w:rFonts w:ascii="Simplified Arabic" w:hAnsi="Simplified Arabic" w:cs="Simplified Arabic"/>
          <w:sz w:val="28"/>
          <w:szCs w:val="28"/>
          <w:rtl/>
        </w:rPr>
      </w:pPr>
      <w:r w:rsidRPr="001A6B91">
        <w:rPr>
          <w:rFonts w:ascii="Simplified Arabic" w:hAnsi="Simplified Arabic" w:cs="Simplified Arabic"/>
          <w:sz w:val="28"/>
          <w:szCs w:val="28"/>
          <w:rtl/>
        </w:rPr>
        <w:t xml:space="preserve">أظهرت الدراسات العالمية أن القيادة التحويلية تُعد من العوامل الرئيسية التي تسهم في تحسين الأداء المؤسسي، ورفع مستوى الرضا الوظيفي، وتعزيز ثقافة الابتكار داخل المنظمات. وقد ركزت معظم هذه الدراسات على القطاعات التعليمية، الصحية، وحتى الشركات الخاصة، كما في دراسات </w:t>
      </w:r>
      <w:r w:rsidRPr="001A6B91">
        <w:rPr>
          <w:rFonts w:ascii="Simplified Arabic" w:hAnsi="Simplified Arabic" w:cs="Simplified Arabic"/>
          <w:sz w:val="28"/>
          <w:szCs w:val="28"/>
        </w:rPr>
        <w:t>Bass &amp; Avolio</w:t>
      </w:r>
      <w:r w:rsidRPr="001A6B91">
        <w:rPr>
          <w:rFonts w:ascii="Simplified Arabic" w:hAnsi="Simplified Arabic" w:cs="Simplified Arabic"/>
          <w:sz w:val="28"/>
          <w:szCs w:val="28"/>
          <w:rtl/>
        </w:rPr>
        <w:t xml:space="preserve"> (1995)، و</w:t>
      </w:r>
      <w:r w:rsidRPr="001A6B91">
        <w:rPr>
          <w:rFonts w:ascii="Simplified Arabic" w:hAnsi="Simplified Arabic" w:cs="Simplified Arabic"/>
          <w:sz w:val="28"/>
          <w:szCs w:val="28"/>
        </w:rPr>
        <w:t>Al-Hakim &amp; Hassan</w:t>
      </w:r>
      <w:r w:rsidRPr="001A6B91">
        <w:rPr>
          <w:rFonts w:ascii="Simplified Arabic" w:hAnsi="Simplified Arabic" w:cs="Simplified Arabic"/>
          <w:sz w:val="28"/>
          <w:szCs w:val="28"/>
          <w:rtl/>
        </w:rPr>
        <w:t xml:space="preserve"> (2017).</w:t>
      </w:r>
    </w:p>
    <w:p w14:paraId="3F7155B5" w14:textId="125C44E5" w:rsidR="0061312D" w:rsidRPr="001A6B91" w:rsidRDefault="0061312D" w:rsidP="001A6B91">
      <w:pPr>
        <w:jc w:val="both"/>
        <w:rPr>
          <w:rFonts w:ascii="Simplified Arabic" w:hAnsi="Simplified Arabic" w:cs="Simplified Arabic"/>
          <w:sz w:val="28"/>
          <w:szCs w:val="28"/>
          <w:rtl/>
        </w:rPr>
      </w:pPr>
      <w:r w:rsidRPr="001A6B91">
        <w:rPr>
          <w:rFonts w:ascii="Simplified Arabic" w:hAnsi="Simplified Arabic" w:cs="Simplified Arabic"/>
          <w:sz w:val="28"/>
          <w:szCs w:val="28"/>
          <w:rtl/>
        </w:rPr>
        <w:t>أما على المستوى المحلي، فإن معظم الدراسات التي تناولت مفهوم القيادة التحويلية اقتصرت على جهات حكومية كبيرة مثل وزارة التعليم أو وزارة الصحة، أو حتى شركات ربحية كبرى. لكن لم يتم التركيز بشكل كاف على الجهات الحكومية ذات الطابع غير الربحي، وخاصة تلك التي تعمل في مجال تنظيم العمل الخيري، والتي تمثل بيئة تنظيمية خاصة لها طبيعة مختلفة من حيث الأهداف، والجمهور المستهدف، وطريقة إدارة الموارد.</w:t>
      </w:r>
    </w:p>
    <w:p w14:paraId="58494E9D" w14:textId="0E6B0365" w:rsidR="0061312D" w:rsidRPr="001A6B91" w:rsidRDefault="0061312D" w:rsidP="001A6B91">
      <w:pPr>
        <w:jc w:val="both"/>
        <w:rPr>
          <w:rFonts w:ascii="Simplified Arabic" w:hAnsi="Simplified Arabic" w:cs="Simplified Arabic"/>
          <w:sz w:val="28"/>
          <w:szCs w:val="28"/>
          <w:rtl/>
        </w:rPr>
      </w:pPr>
      <w:r w:rsidRPr="001A6B91">
        <w:rPr>
          <w:rFonts w:ascii="Simplified Arabic" w:hAnsi="Simplified Arabic" w:cs="Simplified Arabic"/>
          <w:sz w:val="28"/>
          <w:szCs w:val="28"/>
          <w:rtl/>
        </w:rPr>
        <w:lastRenderedPageBreak/>
        <w:t>وبالتالي، فإن هذه الدراسة تأتي لت</w:t>
      </w:r>
      <w:r w:rsidR="003B006E" w:rsidRPr="001A6B91">
        <w:rPr>
          <w:rFonts w:ascii="Simplified Arabic" w:hAnsi="Simplified Arabic" w:cs="Simplified Arabic" w:hint="cs"/>
          <w:sz w:val="28"/>
          <w:szCs w:val="28"/>
          <w:rtl/>
        </w:rPr>
        <w:t>بين</w:t>
      </w:r>
      <w:r w:rsidRPr="001A6B91">
        <w:rPr>
          <w:rFonts w:ascii="MS Gothic" w:eastAsia="MS Gothic" w:hAnsi="MS Gothic" w:cs="Arial" w:hint="cs"/>
          <w:sz w:val="28"/>
          <w:szCs w:val="28"/>
          <w:rtl/>
        </w:rPr>
        <w:t xml:space="preserve"> جز</w:t>
      </w:r>
      <w:r w:rsidRPr="001A6B91">
        <w:rPr>
          <w:rFonts w:ascii="Simplified Arabic" w:hAnsi="Simplified Arabic" w:cs="Simplified Arabic"/>
          <w:sz w:val="28"/>
          <w:szCs w:val="28"/>
          <w:rtl/>
        </w:rPr>
        <w:t>ءًا من هذه الفجوة البحثية، وتقدم تحليلًا جديدًا ومباشرًا لظاهرة لم تحظَ بالاهتمام الكافي سابقًا، وهي العلاقة بين القيادة التحويلية والفعالية المؤسسية في سياق عمل خيري حكومي.</w:t>
      </w:r>
    </w:p>
    <w:p w14:paraId="01CEE9C6" w14:textId="7B1FFE71" w:rsidR="0061312D" w:rsidRPr="001A6B91" w:rsidRDefault="0061312D" w:rsidP="001A6B91">
      <w:pPr>
        <w:jc w:val="both"/>
        <w:rPr>
          <w:rFonts w:ascii="Simplified Arabic" w:hAnsi="Simplified Arabic" w:cs="Simplified Arabic"/>
          <w:b/>
          <w:bCs/>
          <w:sz w:val="28"/>
          <w:szCs w:val="28"/>
          <w:rtl/>
        </w:rPr>
      </w:pPr>
      <w:r w:rsidRPr="001A6B91">
        <w:rPr>
          <w:rFonts w:ascii="Simplified Arabic" w:hAnsi="Simplified Arabic" w:cs="Simplified Arabic"/>
          <w:b/>
          <w:bCs/>
          <w:sz w:val="28"/>
          <w:szCs w:val="28"/>
          <w:rtl/>
        </w:rPr>
        <w:t xml:space="preserve"> الجديد الذي تقدمه الدراسة في الحقل التخصصي</w:t>
      </w:r>
    </w:p>
    <w:p w14:paraId="4615327A" w14:textId="3A6DEC92" w:rsidR="0061312D" w:rsidRPr="001A6B91" w:rsidRDefault="0061312D" w:rsidP="001A6B91">
      <w:pPr>
        <w:jc w:val="both"/>
        <w:rPr>
          <w:rFonts w:ascii="Simplified Arabic" w:hAnsi="Simplified Arabic" w:cs="Simplified Arabic"/>
          <w:b/>
          <w:bCs/>
          <w:sz w:val="28"/>
          <w:szCs w:val="28"/>
          <w:rtl/>
        </w:rPr>
      </w:pPr>
      <w:r w:rsidRPr="001A6B91">
        <w:rPr>
          <w:rFonts w:ascii="Simplified Arabic" w:hAnsi="Simplified Arabic" w:cs="Simplified Arabic" w:hint="eastAsia"/>
          <w:b/>
          <w:bCs/>
          <w:sz w:val="28"/>
          <w:szCs w:val="28"/>
          <w:rtl/>
        </w:rPr>
        <w:t>ما</w:t>
      </w:r>
      <w:r w:rsidRPr="001A6B91">
        <w:rPr>
          <w:rFonts w:ascii="Simplified Arabic" w:hAnsi="Simplified Arabic" w:cs="Simplified Arabic"/>
          <w:b/>
          <w:bCs/>
          <w:sz w:val="28"/>
          <w:szCs w:val="28"/>
          <w:rtl/>
        </w:rPr>
        <w:t xml:space="preserve"> يميز هذه الدراسة أنها:</w:t>
      </w:r>
    </w:p>
    <w:p w14:paraId="0D5325B6" w14:textId="361E3383" w:rsidR="0061312D" w:rsidRPr="001A6B91" w:rsidRDefault="0061312D" w:rsidP="001A6B91">
      <w:pPr>
        <w:jc w:val="both"/>
        <w:rPr>
          <w:rFonts w:ascii="Simplified Arabic" w:hAnsi="Simplified Arabic" w:cs="Simplified Arabic"/>
          <w:sz w:val="28"/>
          <w:szCs w:val="28"/>
          <w:rtl/>
        </w:rPr>
      </w:pPr>
      <w:r w:rsidRPr="001A6B91">
        <w:rPr>
          <w:rFonts w:ascii="Simplified Arabic" w:hAnsi="Simplified Arabic" w:cs="Simplified Arabic"/>
          <w:sz w:val="28"/>
          <w:szCs w:val="28"/>
          <w:rtl/>
        </w:rPr>
        <w:t>1. أول دراسة تتناول العلاقة بين القيادة التحويلية والفعالية المؤسسية في الهيئة السعودية لتنظيم العمل الخيري، وهي جهة حديثة الإنشاء ولها دور استراتيجي في تنظيم العمل الخيري بالمملكة، مما يجعلها تقدم نموذجًا تطبيقيًّا جديدًا في هذا المجال.</w:t>
      </w:r>
    </w:p>
    <w:p w14:paraId="5A916264" w14:textId="26195D54" w:rsidR="0061312D" w:rsidRPr="001A6B91" w:rsidRDefault="0061312D" w:rsidP="001A6B91">
      <w:pPr>
        <w:jc w:val="both"/>
        <w:rPr>
          <w:rFonts w:ascii="Simplified Arabic" w:hAnsi="Simplified Arabic" w:cs="Simplified Arabic"/>
          <w:sz w:val="28"/>
          <w:szCs w:val="28"/>
          <w:rtl/>
        </w:rPr>
      </w:pPr>
      <w:r w:rsidRPr="001A6B91">
        <w:rPr>
          <w:rFonts w:ascii="Simplified Arabic" w:hAnsi="Simplified Arabic" w:cs="Simplified Arabic"/>
          <w:sz w:val="28"/>
          <w:szCs w:val="28"/>
          <w:rtl/>
        </w:rPr>
        <w:t>2. تستخدم أدوات قياس معتمدة عالميًا مثل مقياس القيادة المتعددة العوامل (</w:t>
      </w:r>
      <w:r w:rsidRPr="001A6B91">
        <w:rPr>
          <w:rFonts w:ascii="Simplified Arabic" w:hAnsi="Simplified Arabic" w:cs="Simplified Arabic"/>
          <w:sz w:val="28"/>
          <w:szCs w:val="28"/>
        </w:rPr>
        <w:t>MLQ</w:t>
      </w:r>
      <w:r w:rsidRPr="001A6B91">
        <w:rPr>
          <w:rFonts w:ascii="Simplified Arabic" w:hAnsi="Simplified Arabic" w:cs="Simplified Arabic"/>
          <w:sz w:val="28"/>
          <w:szCs w:val="28"/>
          <w:rtl/>
        </w:rPr>
        <w:t xml:space="preserve">) الخاص بـ </w:t>
      </w:r>
      <w:r w:rsidRPr="001A6B91">
        <w:rPr>
          <w:rFonts w:ascii="Simplified Arabic" w:hAnsi="Simplified Arabic" w:cs="Simplified Arabic"/>
          <w:sz w:val="28"/>
          <w:szCs w:val="28"/>
        </w:rPr>
        <w:t>Bass &amp; Avolio</w:t>
      </w:r>
      <w:r w:rsidRPr="001A6B91">
        <w:rPr>
          <w:rFonts w:ascii="Simplified Arabic" w:hAnsi="Simplified Arabic" w:cs="Simplified Arabic"/>
          <w:sz w:val="28"/>
          <w:szCs w:val="28"/>
          <w:rtl/>
        </w:rPr>
        <w:t>، وهو ما يضفي على النتائج جانبًا علميًّا دقيقًا وقابلًا للتعميم.</w:t>
      </w:r>
    </w:p>
    <w:p w14:paraId="26B5E4CF" w14:textId="3FAAF3D1" w:rsidR="0061312D" w:rsidRPr="001A6B91" w:rsidRDefault="0061312D" w:rsidP="001A6B91">
      <w:pPr>
        <w:jc w:val="both"/>
        <w:rPr>
          <w:rFonts w:ascii="Simplified Arabic" w:hAnsi="Simplified Arabic" w:cs="Simplified Arabic"/>
          <w:sz w:val="28"/>
          <w:szCs w:val="28"/>
          <w:rtl/>
        </w:rPr>
      </w:pPr>
      <w:r w:rsidRPr="001A6B91">
        <w:rPr>
          <w:rFonts w:ascii="Simplified Arabic" w:hAnsi="Simplified Arabic" w:cs="Simplified Arabic"/>
          <w:sz w:val="28"/>
          <w:szCs w:val="28"/>
          <w:rtl/>
        </w:rPr>
        <w:t>3. تركز على الأبعاد الأربعة للقيادة التحويلية – التأثير الحماسي، التحفيز الإلهامي، التحفيز الفكري، والاهتمام الفردي – وتسعى لتحديد أي هذه الأبعاد يكون له تأثير أكبر على الأداء المؤسسي داخل بيئة خيرية حكومية، مما يساعد في تصميم برامج تطوير قيادي موجهة.</w:t>
      </w:r>
    </w:p>
    <w:p w14:paraId="46FD1B26" w14:textId="5865FEFB" w:rsidR="0061312D" w:rsidRPr="001A6B91" w:rsidRDefault="0061312D" w:rsidP="001A6B91">
      <w:pPr>
        <w:jc w:val="both"/>
        <w:rPr>
          <w:rFonts w:ascii="Simplified Arabic" w:hAnsi="Simplified Arabic" w:cs="Simplified Arabic"/>
          <w:sz w:val="28"/>
          <w:szCs w:val="28"/>
          <w:rtl/>
        </w:rPr>
      </w:pPr>
      <w:r w:rsidRPr="001A6B91">
        <w:rPr>
          <w:rFonts w:ascii="Simplified Arabic" w:hAnsi="Simplified Arabic" w:cs="Simplified Arabic"/>
          <w:sz w:val="28"/>
          <w:szCs w:val="28"/>
          <w:rtl/>
        </w:rPr>
        <w:t>4. تقدم نتائج وتوصيات عملية يمكن للجهات المعنية الاستفادة منها في تطوير الكوادر القيادية داخل الجهات غير الربحية، ودعم التحول المؤسسي، وتحسين الكفاءة التشغيلية.</w:t>
      </w:r>
    </w:p>
    <w:p w14:paraId="2BD00D23" w14:textId="7FD746DD" w:rsidR="0061312D" w:rsidRPr="001A6B91" w:rsidRDefault="0061312D" w:rsidP="001A6B91">
      <w:pPr>
        <w:jc w:val="both"/>
        <w:rPr>
          <w:rFonts w:ascii="Simplified Arabic" w:hAnsi="Simplified Arabic" w:cs="Simplified Arabic"/>
          <w:sz w:val="28"/>
          <w:szCs w:val="28"/>
          <w:rtl/>
        </w:rPr>
      </w:pPr>
      <w:r w:rsidRPr="001A6B91">
        <w:rPr>
          <w:rFonts w:ascii="Simplified Arabic" w:hAnsi="Simplified Arabic" w:cs="Simplified Arabic"/>
          <w:sz w:val="28"/>
          <w:szCs w:val="28"/>
          <w:rtl/>
        </w:rPr>
        <w:t>5. تدعم رؤية المملكة 2030 من خلال بناء قيادات وطنية قادرة على قيادة التحوّلات الاستراتيجية، وتعزيز ثقافة القيادة القائمة على الإلهام والإبداع، وتحسين أداء الجهات الحكومية غير الربحية.</w:t>
      </w:r>
    </w:p>
    <w:p w14:paraId="53A82137" w14:textId="5E1F111A" w:rsidR="0061312D" w:rsidRPr="001A6B91" w:rsidRDefault="0061312D" w:rsidP="001A6B91">
      <w:pPr>
        <w:jc w:val="both"/>
        <w:rPr>
          <w:rFonts w:ascii="Simplified Arabic" w:hAnsi="Simplified Arabic" w:cs="Simplified Arabic"/>
          <w:b/>
          <w:bCs/>
          <w:sz w:val="28"/>
          <w:szCs w:val="28"/>
          <w:rtl/>
        </w:rPr>
      </w:pPr>
      <w:r w:rsidRPr="001A6B91">
        <w:rPr>
          <w:rFonts w:ascii="Simplified Arabic" w:hAnsi="Simplified Arabic" w:cs="Simplified Arabic"/>
          <w:b/>
          <w:bCs/>
          <w:sz w:val="28"/>
          <w:szCs w:val="28"/>
          <w:rtl/>
        </w:rPr>
        <w:t xml:space="preserve"> خلاصة</w:t>
      </w:r>
      <w:r w:rsidR="001A6B91" w:rsidRPr="001A6B91">
        <w:rPr>
          <w:rFonts w:ascii="Simplified Arabic" w:hAnsi="Simplified Arabic" w:cs="Simplified Arabic" w:hint="cs"/>
          <w:b/>
          <w:bCs/>
          <w:sz w:val="28"/>
          <w:szCs w:val="28"/>
          <w:rtl/>
        </w:rPr>
        <w:t>:</w:t>
      </w:r>
    </w:p>
    <w:p w14:paraId="740F0D19" w14:textId="2FD853AB" w:rsidR="0061312D" w:rsidRPr="001A6B91" w:rsidRDefault="0061312D" w:rsidP="001A6B91">
      <w:pPr>
        <w:jc w:val="both"/>
        <w:rPr>
          <w:rFonts w:ascii="Simplified Arabic" w:hAnsi="Simplified Arabic" w:cs="Simplified Arabic"/>
          <w:sz w:val="28"/>
          <w:szCs w:val="28"/>
          <w:rtl/>
        </w:rPr>
      </w:pPr>
      <w:r w:rsidRPr="001A6B91">
        <w:rPr>
          <w:rFonts w:ascii="Simplified Arabic" w:hAnsi="Simplified Arabic" w:cs="Simplified Arabic" w:hint="eastAsia"/>
          <w:sz w:val="28"/>
          <w:szCs w:val="28"/>
          <w:rtl/>
        </w:rPr>
        <w:t>بالتالي،</w:t>
      </w:r>
      <w:r w:rsidRPr="001A6B91">
        <w:rPr>
          <w:rFonts w:ascii="Simplified Arabic" w:hAnsi="Simplified Arabic" w:cs="Simplified Arabic"/>
          <w:sz w:val="28"/>
          <w:szCs w:val="28"/>
          <w:rtl/>
        </w:rPr>
        <w:t xml:space="preserve"> فإن هذه الدراسة ليست مجرد إضافة نظرية إلى الأدبيات البحثية في مجال القيادة والإدارة العامة، بل هي دراسة تطبيقية ميدانية تقدم تحليلًا مباشرًا لظاهرة لم تُدرس بعمق ضمن السياق السعودي. كما أنها تُعد خطوة مهمة نحو فهم أعمق لكيفية تعزيز الفعالية ال</w:t>
      </w:r>
      <w:r w:rsidRPr="001A6B91">
        <w:rPr>
          <w:rFonts w:ascii="Simplified Arabic" w:hAnsi="Simplified Arabic" w:cs="Simplified Arabic" w:hint="eastAsia"/>
          <w:sz w:val="28"/>
          <w:szCs w:val="28"/>
          <w:rtl/>
        </w:rPr>
        <w:t>مؤسسية</w:t>
      </w:r>
      <w:r w:rsidRPr="001A6B91">
        <w:rPr>
          <w:rFonts w:ascii="Simplified Arabic" w:hAnsi="Simplified Arabic" w:cs="Simplified Arabic"/>
          <w:sz w:val="28"/>
          <w:szCs w:val="28"/>
          <w:rtl/>
        </w:rPr>
        <w:t xml:space="preserve"> عبر تطوير النموذج القيادي داخل المؤسسات الحكومية غير الربحية، وهو ما يُعزز من قيمتها العلمية والتطبيقية في الحقل التخصصي.</w:t>
      </w:r>
    </w:p>
    <w:p w14:paraId="579DE2BF" w14:textId="3499C36F" w:rsidR="00F925D0" w:rsidRDefault="00F925D0" w:rsidP="00D22171">
      <w:pPr>
        <w:rPr>
          <w:rFonts w:ascii="Simplified Arabic" w:hAnsi="Simplified Arabic" w:cs="Simplified Arabic"/>
          <w:b/>
          <w:bCs/>
          <w:sz w:val="32"/>
          <w:szCs w:val="32"/>
          <w:u w:val="single"/>
          <w:rtl/>
        </w:rPr>
      </w:pPr>
    </w:p>
    <w:p w14:paraId="09EB3918" w14:textId="77777777" w:rsidR="001A6B91" w:rsidRPr="003B57C6" w:rsidRDefault="001A6B91" w:rsidP="00D22171">
      <w:pPr>
        <w:rPr>
          <w:rFonts w:ascii="Simplified Arabic" w:hAnsi="Simplified Arabic" w:cs="Simplified Arabic"/>
          <w:sz w:val="28"/>
          <w:szCs w:val="28"/>
          <w:u w:val="single"/>
          <w:rtl/>
        </w:rPr>
      </w:pPr>
    </w:p>
    <w:p w14:paraId="1D60D204" w14:textId="643107AA" w:rsidR="00C82BD6" w:rsidRPr="00EA56A6" w:rsidRDefault="00D22171" w:rsidP="00EA56A6">
      <w:pPr>
        <w:rPr>
          <w:rFonts w:ascii="Simplified Arabic" w:hAnsi="Simplified Arabic" w:cs="Simplified Arabic"/>
          <w:b/>
          <w:bCs/>
          <w:sz w:val="32"/>
          <w:szCs w:val="32"/>
          <w:u w:val="single"/>
          <w:rtl/>
        </w:rPr>
      </w:pPr>
      <w:r w:rsidRPr="00EA56A6">
        <w:rPr>
          <w:rFonts w:ascii="Simplified Arabic" w:hAnsi="Simplified Arabic" w:cs="Simplified Arabic"/>
          <w:b/>
          <w:bCs/>
          <w:sz w:val="32"/>
          <w:szCs w:val="32"/>
          <w:u w:val="single"/>
          <w:rtl/>
        </w:rPr>
        <w:lastRenderedPageBreak/>
        <w:t xml:space="preserve">-أهداف الدراسة. </w:t>
      </w:r>
    </w:p>
    <w:p w14:paraId="23F9E783" w14:textId="112E7F99" w:rsidR="00C82BD6" w:rsidRPr="00C82BD6" w:rsidRDefault="00C82BD6" w:rsidP="00EA56A6">
      <w:pPr>
        <w:jc w:val="both"/>
        <w:rPr>
          <w:rFonts w:ascii="Simplified Arabic" w:hAnsi="Simplified Arabic" w:cs="Simplified Arabic"/>
          <w:sz w:val="28"/>
          <w:szCs w:val="28"/>
          <w:rtl/>
        </w:rPr>
      </w:pPr>
      <w:r w:rsidRPr="00C82BD6">
        <w:rPr>
          <w:rFonts w:ascii="Simplified Arabic" w:hAnsi="Simplified Arabic" w:cs="Simplified Arabic"/>
          <w:sz w:val="28"/>
          <w:szCs w:val="28"/>
          <w:rtl/>
        </w:rPr>
        <w:t>في ظل التحولات الاستراتيجية التي يشهدها قطاع العمل الخيري في المملكة العربية السعودية بعد إصدار نظام العمل الخيري الجديد عام 1443هـ وإنشاء الهيئة السعودية لتنظيم العمل الخيري كجهة حكومية مستقلة، أصبح من الضروري إعادة النظر في الأطر القيادية المعتمدة داخل هذه المؤسسة الجديدة. فالتحولات التنظيمية والتطورات المستمرة تتطلب أنماطًا قيادية متقدمة قادرة على دفع عجلة التطوير المؤسسي، وتحفيز الموظفين نحو أداء أكثر فاعلية، وبناء ثقافة تنظيمية داعمة للإبداع والتغيير.</w:t>
      </w:r>
    </w:p>
    <w:p w14:paraId="5D2A3B72" w14:textId="3FE1C8DA" w:rsidR="00C82BD6" w:rsidRPr="00C82BD6" w:rsidRDefault="00C82BD6" w:rsidP="00EA56A6">
      <w:pPr>
        <w:jc w:val="both"/>
        <w:rPr>
          <w:rFonts w:ascii="Simplified Arabic" w:hAnsi="Simplified Arabic" w:cs="Simplified Arabic"/>
          <w:sz w:val="28"/>
          <w:szCs w:val="28"/>
          <w:rtl/>
        </w:rPr>
      </w:pPr>
      <w:r w:rsidRPr="00C82BD6">
        <w:rPr>
          <w:rFonts w:ascii="Simplified Arabic" w:hAnsi="Simplified Arabic" w:cs="Simplified Arabic"/>
          <w:sz w:val="28"/>
          <w:szCs w:val="28"/>
          <w:rtl/>
        </w:rPr>
        <w:t>ومن بين الأنماط القيادية الحديثة التي أثبتت فعاليتها في العديد من البيئات التنظيمية، يبرز النمط القيادي التحويلي (</w:t>
      </w:r>
      <w:r w:rsidRPr="00C82BD6">
        <w:rPr>
          <w:rFonts w:ascii="Simplified Arabic" w:hAnsi="Simplified Arabic" w:cs="Simplified Arabic"/>
          <w:sz w:val="28"/>
          <w:szCs w:val="28"/>
        </w:rPr>
        <w:t>Transformational Leadership</w:t>
      </w:r>
      <w:r w:rsidRPr="00C82BD6">
        <w:rPr>
          <w:rFonts w:ascii="Simplified Arabic" w:hAnsi="Simplified Arabic" w:cs="Simplified Arabic"/>
          <w:sz w:val="28"/>
          <w:szCs w:val="28"/>
          <w:rtl/>
        </w:rPr>
        <w:t>) كنموذج استراتيجي واعد. وهو لا يقتصر على إدارة العمليات اليومية فقط، بل يمتد دور القائد فيه إلى تمكين الأفراد، وتشجيع الابتكار، ودفع التحول الثقافي داخل المنظمة بطريقة مستدامة.</w:t>
      </w:r>
    </w:p>
    <w:p w14:paraId="418919DE" w14:textId="53E33CD8" w:rsidR="00C82BD6" w:rsidRPr="00C82BD6" w:rsidRDefault="00C82BD6" w:rsidP="00EA56A6">
      <w:pPr>
        <w:jc w:val="both"/>
        <w:rPr>
          <w:rFonts w:ascii="Simplified Arabic" w:hAnsi="Simplified Arabic" w:cs="Simplified Arabic"/>
          <w:sz w:val="28"/>
          <w:szCs w:val="28"/>
          <w:rtl/>
        </w:rPr>
      </w:pPr>
      <w:r w:rsidRPr="00C82BD6">
        <w:rPr>
          <w:rFonts w:ascii="Simplified Arabic" w:hAnsi="Simplified Arabic" w:cs="Simplified Arabic"/>
          <w:sz w:val="28"/>
          <w:szCs w:val="28"/>
          <w:rtl/>
        </w:rPr>
        <w:t>وتسعى هذه الدراسة إلى استكشاف وتحليل العلاقة بين هذا النمط القيادي والفعالية المؤسسية داخل الهيئة السعودية لتنظيم العمل الخيري، وذلك بهدف تقديم نتائج وتوصيات علمية دقيقة تسهم في تطوير النموذج القيادي داخل القطاع الحكومي غير الربحي. وقد تم صياغة أهداف البحث بشكل دقيق لتتوافق مع أسئلة البحث التي تدور حول مدى تأثير هذا النمط القيادي على الأداء المؤسسي، وكيفية تعزيزه في السياق التنظيمي السعودي.</w:t>
      </w:r>
    </w:p>
    <w:p w14:paraId="27AA45DC" w14:textId="6D266798" w:rsidR="00C82BD6" w:rsidRPr="00EA56A6" w:rsidRDefault="00C82BD6" w:rsidP="00EA56A6">
      <w:pPr>
        <w:jc w:val="both"/>
        <w:rPr>
          <w:rFonts w:ascii="Simplified Arabic" w:hAnsi="Simplified Arabic" w:cs="Simplified Arabic"/>
          <w:b/>
          <w:bCs/>
          <w:sz w:val="28"/>
          <w:szCs w:val="28"/>
          <w:rtl/>
        </w:rPr>
      </w:pPr>
      <w:r w:rsidRPr="00EA56A6">
        <w:rPr>
          <w:rFonts w:ascii="Simplified Arabic" w:hAnsi="Simplified Arabic" w:cs="Simplified Arabic"/>
          <w:b/>
          <w:bCs/>
          <w:sz w:val="28"/>
          <w:szCs w:val="28"/>
          <w:rtl/>
        </w:rPr>
        <w:t xml:space="preserve"> الهدف العام:</w:t>
      </w:r>
    </w:p>
    <w:p w14:paraId="17B35B59" w14:textId="6CE8AD78" w:rsidR="00C82BD6" w:rsidRPr="00C82BD6" w:rsidRDefault="00C82BD6" w:rsidP="00EA56A6">
      <w:pPr>
        <w:jc w:val="both"/>
        <w:rPr>
          <w:rFonts w:ascii="Simplified Arabic" w:hAnsi="Simplified Arabic" w:cs="Simplified Arabic"/>
          <w:sz w:val="28"/>
          <w:szCs w:val="28"/>
          <w:rtl/>
        </w:rPr>
      </w:pPr>
      <w:r w:rsidRPr="00C82BD6">
        <w:rPr>
          <w:rFonts w:ascii="Simplified Arabic" w:hAnsi="Simplified Arabic" w:cs="Simplified Arabic"/>
          <w:sz w:val="28"/>
          <w:szCs w:val="28"/>
          <w:rtl/>
        </w:rPr>
        <w:t>- تحليل دور القيادة التحويلية في تعزيز الفعالية المؤسسية داخل الهيئة السعودية لتنظيم العمل الخيري.</w:t>
      </w:r>
    </w:p>
    <w:p w14:paraId="69AE4733" w14:textId="455D8EE7" w:rsidR="00C82BD6" w:rsidRPr="00C82BD6" w:rsidRDefault="00C82BD6" w:rsidP="00EA56A6">
      <w:pPr>
        <w:jc w:val="both"/>
        <w:rPr>
          <w:rFonts w:ascii="Simplified Arabic" w:hAnsi="Simplified Arabic" w:cs="Simplified Arabic"/>
          <w:sz w:val="28"/>
          <w:szCs w:val="28"/>
          <w:rtl/>
        </w:rPr>
      </w:pPr>
      <w:r w:rsidRPr="00C82BD6">
        <w:rPr>
          <w:rFonts w:ascii="Simplified Arabic" w:hAnsi="Simplified Arabic" w:cs="Simplified Arabic"/>
          <w:sz w:val="28"/>
          <w:szCs w:val="28"/>
          <w:rtl/>
        </w:rPr>
        <w:t> ويُعد هذا الهدف هو المحور الرئيسي الذي تدور حوله جميع الأهداف الفرعية، وهو يعكس السؤال المركزي للبحث حول مدى تأثير هذا النمط القيادي الحديث على الأداء المؤسسي في سياق تنظيمي خاص.</w:t>
      </w:r>
    </w:p>
    <w:p w14:paraId="1C448D02" w14:textId="313FFC86" w:rsidR="00C82BD6" w:rsidRPr="00EA56A6" w:rsidRDefault="00C82BD6" w:rsidP="00EA56A6">
      <w:pPr>
        <w:jc w:val="both"/>
        <w:rPr>
          <w:rFonts w:ascii="Simplified Arabic" w:hAnsi="Simplified Arabic" w:cs="Simplified Arabic"/>
          <w:b/>
          <w:bCs/>
          <w:sz w:val="28"/>
          <w:szCs w:val="28"/>
          <w:rtl/>
        </w:rPr>
      </w:pPr>
      <w:r w:rsidRPr="00EA56A6">
        <w:rPr>
          <w:rFonts w:ascii="Simplified Arabic" w:hAnsi="Simplified Arabic" w:cs="Simplified Arabic"/>
          <w:b/>
          <w:bCs/>
          <w:sz w:val="28"/>
          <w:szCs w:val="28"/>
          <w:rtl/>
        </w:rPr>
        <w:t xml:space="preserve"> الأهداف الفرعية:</w:t>
      </w:r>
    </w:p>
    <w:p w14:paraId="0CE24EC9" w14:textId="7E44CA02" w:rsidR="00C82BD6" w:rsidRPr="00C82BD6" w:rsidRDefault="00C82BD6" w:rsidP="00EA56A6">
      <w:pPr>
        <w:jc w:val="both"/>
        <w:rPr>
          <w:rFonts w:ascii="Simplified Arabic" w:hAnsi="Simplified Arabic" w:cs="Simplified Arabic"/>
          <w:sz w:val="28"/>
          <w:szCs w:val="28"/>
          <w:rtl/>
        </w:rPr>
      </w:pPr>
      <w:r w:rsidRPr="00C82BD6">
        <w:rPr>
          <w:rFonts w:ascii="Simplified Arabic" w:hAnsi="Simplified Arabic" w:cs="Simplified Arabic"/>
          <w:sz w:val="28"/>
          <w:szCs w:val="28"/>
          <w:rtl/>
        </w:rPr>
        <w:t xml:space="preserve">1. تحديد مدى انتشار وتطبيق نمط القيادة التحويلية داخل الهيكل القيادي للهيئة السعودية لتنظيم العمل الخيري.  </w:t>
      </w:r>
    </w:p>
    <w:p w14:paraId="60F52C51" w14:textId="77777777" w:rsidR="00C82BD6" w:rsidRPr="00C82BD6" w:rsidRDefault="00C82BD6" w:rsidP="00EA56A6">
      <w:pPr>
        <w:jc w:val="both"/>
        <w:rPr>
          <w:rFonts w:ascii="Simplified Arabic" w:hAnsi="Simplified Arabic" w:cs="Simplified Arabic"/>
          <w:sz w:val="28"/>
          <w:szCs w:val="28"/>
          <w:rtl/>
        </w:rPr>
      </w:pPr>
      <w:r w:rsidRPr="00C82BD6">
        <w:rPr>
          <w:rFonts w:ascii="Simplified Arabic" w:hAnsi="Simplified Arabic" w:cs="Simplified Arabic"/>
          <w:sz w:val="28"/>
          <w:szCs w:val="28"/>
          <w:rtl/>
        </w:rPr>
        <w:t xml:space="preserve"> ويهدف هذا الهدف إلى قياس ما إذا كان القادة داخل الهيئة يتبنون أسلوبًا قياديًّا يركز على الإلهام، والإبداع، وبناء الرؤية المشتركة، أم أن النمط القيادي السائد ينتمي إلى أساليب تقليدية مثل القيادة التبادلية أو البيروقراطية.  </w:t>
      </w:r>
    </w:p>
    <w:p w14:paraId="1EFF3404" w14:textId="7EC77AE4" w:rsidR="00C82BD6" w:rsidRPr="00C82BD6" w:rsidRDefault="00C82BD6" w:rsidP="007B47BD">
      <w:pPr>
        <w:jc w:val="both"/>
        <w:rPr>
          <w:rFonts w:ascii="Simplified Arabic" w:hAnsi="Simplified Arabic" w:cs="Simplified Arabic"/>
          <w:sz w:val="28"/>
          <w:szCs w:val="28"/>
          <w:rtl/>
        </w:rPr>
      </w:pPr>
      <w:r w:rsidRPr="00C82BD6">
        <w:rPr>
          <w:rFonts w:ascii="Simplified Arabic" w:hAnsi="Simplified Arabic" w:cs="Simplified Arabic"/>
          <w:sz w:val="28"/>
          <w:szCs w:val="28"/>
          <w:rtl/>
        </w:rPr>
        <w:lastRenderedPageBreak/>
        <w:t> كما يساهم في فهم مدى استعداد القيادة الحالية داخل الهيئة لتبني أساليب قيادية متقدمة تدعم التحول المؤسسي.</w:t>
      </w:r>
    </w:p>
    <w:p w14:paraId="3F7B386C" w14:textId="634EEB03" w:rsidR="00C82BD6" w:rsidRPr="00C82BD6" w:rsidRDefault="00C82BD6" w:rsidP="007B47BD">
      <w:pPr>
        <w:jc w:val="both"/>
        <w:rPr>
          <w:rFonts w:ascii="Simplified Arabic" w:hAnsi="Simplified Arabic" w:cs="Simplified Arabic"/>
          <w:sz w:val="28"/>
          <w:szCs w:val="28"/>
          <w:rtl/>
        </w:rPr>
      </w:pPr>
      <w:r w:rsidRPr="00C82BD6">
        <w:rPr>
          <w:rFonts w:ascii="Simplified Arabic" w:hAnsi="Simplified Arabic" w:cs="Simplified Arabic"/>
          <w:sz w:val="28"/>
          <w:szCs w:val="28"/>
          <w:rtl/>
        </w:rPr>
        <w:t xml:space="preserve">2. تقييم مدى تأثير القيادة التحويلية على تعزيز مؤشرات الفعالية المؤسسية مثل الكفاءة التشغيلية، الابتكار، والقدرة التنظيمية على التكيف مع المتغيرات الخارجية.  </w:t>
      </w:r>
    </w:p>
    <w:p w14:paraId="75305F33" w14:textId="77777777" w:rsidR="00C82BD6" w:rsidRPr="00C82BD6" w:rsidRDefault="00C82BD6" w:rsidP="007B47BD">
      <w:pPr>
        <w:jc w:val="both"/>
        <w:rPr>
          <w:rFonts w:ascii="Simplified Arabic" w:hAnsi="Simplified Arabic" w:cs="Simplified Arabic"/>
          <w:sz w:val="28"/>
          <w:szCs w:val="28"/>
          <w:rtl/>
        </w:rPr>
      </w:pPr>
      <w:r w:rsidRPr="00C82BD6">
        <w:rPr>
          <w:rFonts w:ascii="Simplified Arabic" w:hAnsi="Simplified Arabic" w:cs="Simplified Arabic"/>
          <w:sz w:val="28"/>
          <w:szCs w:val="28"/>
          <w:rtl/>
        </w:rPr>
        <w:t xml:space="preserve"> ويهدف هذا الهدف إلى قياس التأثير العملي لهذا النمط القيادي على أداء المؤسسة من حيث الكفاءة، الإنتاجية، والقدرة على مواكبة التغيرات البيئية والتنظيمية.  </w:t>
      </w:r>
    </w:p>
    <w:p w14:paraId="17C8749A" w14:textId="45C27157" w:rsidR="00C82BD6" w:rsidRPr="00C82BD6" w:rsidRDefault="00C82BD6" w:rsidP="007B47BD">
      <w:pPr>
        <w:jc w:val="both"/>
        <w:rPr>
          <w:rFonts w:ascii="Simplified Arabic" w:hAnsi="Simplified Arabic" w:cs="Simplified Arabic"/>
          <w:sz w:val="28"/>
          <w:szCs w:val="28"/>
          <w:rtl/>
        </w:rPr>
      </w:pPr>
      <w:r w:rsidRPr="00C82BD6">
        <w:rPr>
          <w:rFonts w:ascii="Simplified Arabic" w:hAnsi="Simplified Arabic" w:cs="Simplified Arabic"/>
          <w:sz w:val="28"/>
          <w:szCs w:val="28"/>
          <w:rtl/>
        </w:rPr>
        <w:t> ومن خلاله، يمكن تحديد ما إذا كان هذا النمط القيادي يسهم فعليًّا في تحسين الأداء المؤسسي وتحقيق المستهدفات الاستراتيجية.</w:t>
      </w:r>
    </w:p>
    <w:p w14:paraId="002E03C7" w14:textId="1881BF3C" w:rsidR="00C82BD6" w:rsidRPr="00C82BD6" w:rsidRDefault="00C82BD6" w:rsidP="007B47BD">
      <w:pPr>
        <w:jc w:val="both"/>
        <w:rPr>
          <w:rFonts w:ascii="Simplified Arabic" w:hAnsi="Simplified Arabic" w:cs="Simplified Arabic"/>
          <w:sz w:val="28"/>
          <w:szCs w:val="28"/>
          <w:rtl/>
        </w:rPr>
      </w:pPr>
      <w:r w:rsidRPr="00C82BD6">
        <w:rPr>
          <w:rFonts w:ascii="Simplified Arabic" w:hAnsi="Simplified Arabic" w:cs="Simplified Arabic"/>
          <w:sz w:val="28"/>
          <w:szCs w:val="28"/>
          <w:rtl/>
        </w:rPr>
        <w:t xml:space="preserve">3. تحديد البعد الأكثر تأثيرًا من أبعاد القيادة التحويلية (التأثير الحماسي، التحفيز الإلهامي، التحفيز الفكري، الاهتمام الفردي) في رفع مستوى الأداء المؤسسي.  </w:t>
      </w:r>
    </w:p>
    <w:p w14:paraId="005395E1" w14:textId="77777777" w:rsidR="00C82BD6" w:rsidRPr="00C82BD6" w:rsidRDefault="00C82BD6" w:rsidP="007B47BD">
      <w:pPr>
        <w:jc w:val="both"/>
        <w:rPr>
          <w:rFonts w:ascii="Simplified Arabic" w:hAnsi="Simplified Arabic" w:cs="Simplified Arabic"/>
          <w:sz w:val="28"/>
          <w:szCs w:val="28"/>
          <w:rtl/>
        </w:rPr>
      </w:pPr>
      <w:r w:rsidRPr="00C82BD6">
        <w:rPr>
          <w:rFonts w:ascii="Simplified Arabic" w:hAnsi="Simplified Arabic" w:cs="Simplified Arabic"/>
          <w:sz w:val="28"/>
          <w:szCs w:val="28"/>
          <w:rtl/>
        </w:rPr>
        <w:t xml:space="preserve"> حيث لا يُعتبر النمط القيادي التحويلي بُعدًا واحدًا فقط، بل يتكون من أربعة أبعاد رئيسية، ولكل بُعد تأثير مختلف على الموظفين والمؤسسة.  </w:t>
      </w:r>
    </w:p>
    <w:p w14:paraId="00E514FD" w14:textId="4F8301D4" w:rsidR="00C82BD6" w:rsidRPr="00C82BD6" w:rsidRDefault="00C82BD6" w:rsidP="007B47BD">
      <w:pPr>
        <w:jc w:val="both"/>
        <w:rPr>
          <w:rFonts w:ascii="Simplified Arabic" w:hAnsi="Simplified Arabic" w:cs="Simplified Arabic"/>
          <w:sz w:val="28"/>
          <w:szCs w:val="28"/>
          <w:rtl/>
        </w:rPr>
      </w:pPr>
      <w:r w:rsidRPr="00C82BD6">
        <w:rPr>
          <w:rFonts w:ascii="Simplified Arabic" w:hAnsi="Simplified Arabic" w:cs="Simplified Arabic"/>
          <w:sz w:val="28"/>
          <w:szCs w:val="28"/>
          <w:rtl/>
        </w:rPr>
        <w:t> ويهدف هذا الهدف إلى تحديد أي هذه الأبعاد يكون له تأثير أكبر على الأداء داخل بيئة خيرية حكومية، مما يساعد في تصميم برامج تطوير قيادي موجهة ومبنية على الأدلة.</w:t>
      </w:r>
    </w:p>
    <w:p w14:paraId="6F62CF37" w14:textId="166B85A2" w:rsidR="00C82BD6" w:rsidRPr="00C82BD6" w:rsidRDefault="00C82BD6" w:rsidP="007B47BD">
      <w:pPr>
        <w:jc w:val="both"/>
        <w:rPr>
          <w:rFonts w:ascii="Simplified Arabic" w:hAnsi="Simplified Arabic" w:cs="Simplified Arabic"/>
          <w:sz w:val="28"/>
          <w:szCs w:val="28"/>
          <w:rtl/>
        </w:rPr>
      </w:pPr>
      <w:r w:rsidRPr="00C82BD6">
        <w:rPr>
          <w:rFonts w:ascii="Simplified Arabic" w:hAnsi="Simplified Arabic" w:cs="Simplified Arabic"/>
          <w:sz w:val="28"/>
          <w:szCs w:val="28"/>
          <w:rtl/>
        </w:rPr>
        <w:t xml:space="preserve">4. رصد التحديات التنظيمية والثقافية التي قد تواجه القادة في تطبيق هذا النمط القيادي داخل الهيئة السعودية لتنظيم العمل الخيري.  </w:t>
      </w:r>
    </w:p>
    <w:p w14:paraId="3CB45400" w14:textId="77777777" w:rsidR="00C82BD6" w:rsidRPr="00C82BD6" w:rsidRDefault="00C82BD6" w:rsidP="007B47BD">
      <w:pPr>
        <w:jc w:val="both"/>
        <w:rPr>
          <w:rFonts w:ascii="Simplified Arabic" w:hAnsi="Simplified Arabic" w:cs="Simplified Arabic"/>
          <w:sz w:val="28"/>
          <w:szCs w:val="28"/>
          <w:rtl/>
        </w:rPr>
      </w:pPr>
      <w:r w:rsidRPr="00C82BD6">
        <w:rPr>
          <w:rFonts w:ascii="Simplified Arabic" w:hAnsi="Simplified Arabic" w:cs="Simplified Arabic"/>
          <w:sz w:val="28"/>
          <w:szCs w:val="28"/>
          <w:rtl/>
        </w:rPr>
        <w:t xml:space="preserve"> ويهدف هذا الهدف إلى تسليط الضوء على العوائق التي قد تعيق اعتماد هذا النمط القيادي داخل بيئة تنظيمية حديثة ومتخصصة، مثل مقاومة التغيير، ضعف البنية الثقافية الداعمة للابتكار، أو غياب التحفيز المؤسسي لتبني أساليب قيادية جديدة.  </w:t>
      </w:r>
    </w:p>
    <w:p w14:paraId="4DBC1D62" w14:textId="6FE9F914" w:rsidR="00C82BD6" w:rsidRPr="00C82BD6" w:rsidRDefault="00C82BD6" w:rsidP="007B47BD">
      <w:pPr>
        <w:jc w:val="both"/>
        <w:rPr>
          <w:rFonts w:ascii="Simplified Arabic" w:hAnsi="Simplified Arabic" w:cs="Simplified Arabic"/>
          <w:sz w:val="28"/>
          <w:szCs w:val="28"/>
          <w:rtl/>
        </w:rPr>
      </w:pPr>
      <w:r w:rsidRPr="00C82BD6">
        <w:rPr>
          <w:rFonts w:ascii="Simplified Arabic" w:hAnsi="Simplified Arabic" w:cs="Simplified Arabic"/>
          <w:sz w:val="28"/>
          <w:szCs w:val="28"/>
          <w:rtl/>
        </w:rPr>
        <w:t> كما يساعد في تحديد الحلول العملية التي يمكن أن تدعم تبني هذا النمط القيادي مستقبلًا.</w:t>
      </w:r>
    </w:p>
    <w:p w14:paraId="44C00AA6" w14:textId="28E24A95" w:rsidR="00C82BD6" w:rsidRPr="00C82BD6" w:rsidRDefault="00C82BD6" w:rsidP="007B47BD">
      <w:pPr>
        <w:jc w:val="both"/>
        <w:rPr>
          <w:rFonts w:ascii="Simplified Arabic" w:hAnsi="Simplified Arabic" w:cs="Simplified Arabic"/>
          <w:sz w:val="28"/>
          <w:szCs w:val="28"/>
          <w:rtl/>
        </w:rPr>
      </w:pPr>
      <w:r w:rsidRPr="00C82BD6">
        <w:rPr>
          <w:rFonts w:ascii="Simplified Arabic" w:hAnsi="Simplified Arabic" w:cs="Simplified Arabic"/>
          <w:sz w:val="28"/>
          <w:szCs w:val="28"/>
          <w:rtl/>
        </w:rPr>
        <w:t xml:space="preserve">5. استكشاف العلاقة بين استخدام القيادة التحويلية وكل من الرضا الوظيفي والالتزام التنظيمي لدى موظفي الهيئة السعودية لتنظيم العمل الخيري.  </w:t>
      </w:r>
    </w:p>
    <w:p w14:paraId="1665582D" w14:textId="77777777" w:rsidR="00C82BD6" w:rsidRPr="00C82BD6" w:rsidRDefault="00C82BD6" w:rsidP="007B47BD">
      <w:pPr>
        <w:jc w:val="both"/>
        <w:rPr>
          <w:rFonts w:ascii="Simplified Arabic" w:hAnsi="Simplified Arabic" w:cs="Simplified Arabic"/>
          <w:sz w:val="28"/>
          <w:szCs w:val="28"/>
          <w:rtl/>
        </w:rPr>
      </w:pPr>
      <w:r w:rsidRPr="00C82BD6">
        <w:rPr>
          <w:rFonts w:ascii="Simplified Arabic" w:hAnsi="Simplified Arabic" w:cs="Simplified Arabic"/>
          <w:sz w:val="28"/>
          <w:szCs w:val="28"/>
          <w:rtl/>
        </w:rPr>
        <w:t xml:space="preserve"> ويرتبط هذا الهدف بالتأثير الشخصي للقيادة التحويلية على الموظفين، ويعمل على قياس مدى شعورهم بالدعم والتحفيز عند تبني هذا النمط القيادي.  </w:t>
      </w:r>
    </w:p>
    <w:p w14:paraId="60FAD559" w14:textId="5302F27D" w:rsidR="00C82BD6" w:rsidRPr="00C82BD6" w:rsidRDefault="00C82BD6" w:rsidP="007B47BD">
      <w:pPr>
        <w:jc w:val="both"/>
        <w:rPr>
          <w:rFonts w:ascii="Simplified Arabic" w:hAnsi="Simplified Arabic" w:cs="Simplified Arabic"/>
          <w:sz w:val="28"/>
          <w:szCs w:val="28"/>
          <w:rtl/>
        </w:rPr>
      </w:pPr>
      <w:r w:rsidRPr="00C82BD6">
        <w:rPr>
          <w:rFonts w:ascii="Simplified Arabic" w:hAnsi="Simplified Arabic" w:cs="Simplified Arabic"/>
          <w:sz w:val="28"/>
          <w:szCs w:val="28"/>
          <w:rtl/>
        </w:rPr>
        <w:lastRenderedPageBreak/>
        <w:t> كما يُعد مؤشرًا مهمًا لفهم مدى فعالية هذا النمط القيادي في بناء ثقافة تنظيمية إيجابية وتعزيز الانتماء الوظيفي.</w:t>
      </w:r>
    </w:p>
    <w:p w14:paraId="168A0F6B" w14:textId="0EE3BDB3" w:rsidR="00C82BD6" w:rsidRPr="00EA56A6" w:rsidRDefault="00C82BD6" w:rsidP="00EA56A6">
      <w:pPr>
        <w:rPr>
          <w:rFonts w:ascii="Simplified Arabic" w:hAnsi="Simplified Arabic" w:cs="Simplified Arabic"/>
          <w:b/>
          <w:bCs/>
          <w:sz w:val="28"/>
          <w:szCs w:val="28"/>
          <w:rtl/>
        </w:rPr>
      </w:pPr>
      <w:r w:rsidRPr="00EA56A6">
        <w:rPr>
          <w:rFonts w:ascii="Simplified Arabic" w:hAnsi="Simplified Arabic" w:cs="Simplified Arabic"/>
          <w:b/>
          <w:bCs/>
          <w:sz w:val="28"/>
          <w:szCs w:val="28"/>
          <w:rtl/>
        </w:rPr>
        <w:t xml:space="preserve"> خلاصة</w:t>
      </w:r>
      <w:r w:rsidR="00EA56A6">
        <w:rPr>
          <w:rFonts w:ascii="Simplified Arabic" w:hAnsi="Simplified Arabic" w:cs="Simplified Arabic" w:hint="cs"/>
          <w:b/>
          <w:bCs/>
          <w:sz w:val="28"/>
          <w:szCs w:val="28"/>
          <w:rtl/>
        </w:rPr>
        <w:t>:</w:t>
      </w:r>
    </w:p>
    <w:p w14:paraId="59BCE362" w14:textId="261BEA7D" w:rsidR="007F114C" w:rsidRPr="007F114C" w:rsidRDefault="00C82BD6" w:rsidP="007F114C">
      <w:pPr>
        <w:jc w:val="both"/>
        <w:rPr>
          <w:rFonts w:ascii="Simplified Arabic" w:hAnsi="Simplified Arabic" w:cs="Simplified Arabic"/>
          <w:sz w:val="28"/>
          <w:szCs w:val="28"/>
          <w:rtl/>
        </w:rPr>
      </w:pPr>
      <w:r w:rsidRPr="00C82BD6">
        <w:rPr>
          <w:rFonts w:ascii="Simplified Arabic" w:hAnsi="Simplified Arabic" w:cs="Simplified Arabic"/>
          <w:sz w:val="28"/>
          <w:szCs w:val="28"/>
          <w:rtl/>
        </w:rPr>
        <w:t>من خلال تحقيق هذه الأهداف، تسعى الدراسة إلى تقديم تحليل ميداني دقيق لدور القيادة التحويلية في تعزيز الفعالية المؤسسية داخل بيئة تنظيمية حديثة وحيوية. كما تهدف إلى سد جزء من الفجوة البحثية في مجال القيادة داخل المؤسسات الحكومية غير الربحية في المملكة العربية السعودية، مع تقديم نتائج وتوصيات عملية يمكن للجهات المعنية الاستفادة منها في تطوير النموذج القيادي وبناء قيادات وطنية قادرة على إدارة التحولات الاستراتيجية.</w:t>
      </w:r>
    </w:p>
    <w:p w14:paraId="541415C9" w14:textId="3E5B1D79" w:rsidR="007F114C" w:rsidRPr="007F114C" w:rsidRDefault="007F114C" w:rsidP="007F114C">
      <w:pPr>
        <w:rPr>
          <w:rFonts w:ascii="Simplified Arabic" w:hAnsi="Simplified Arabic" w:cs="Simplified Arabic"/>
          <w:b/>
          <w:bCs/>
          <w:sz w:val="28"/>
          <w:szCs w:val="28"/>
          <w:u w:val="single"/>
          <w:rtl/>
        </w:rPr>
      </w:pPr>
      <w:r w:rsidRPr="007F114C">
        <w:rPr>
          <w:rFonts w:ascii="Simplified Arabic" w:hAnsi="Simplified Arabic" w:cs="Simplified Arabic"/>
          <w:b/>
          <w:bCs/>
          <w:sz w:val="28"/>
          <w:szCs w:val="28"/>
          <w:u w:val="single"/>
          <w:rtl/>
        </w:rPr>
        <w:t xml:space="preserve"> القيود المفروضة على إجراء البحث</w:t>
      </w:r>
      <w:r w:rsidRPr="007F114C">
        <w:rPr>
          <w:rFonts w:ascii="Simplified Arabic" w:hAnsi="Simplified Arabic" w:cs="Simplified Arabic" w:hint="cs"/>
          <w:b/>
          <w:bCs/>
          <w:sz w:val="28"/>
          <w:szCs w:val="28"/>
          <w:u w:val="single"/>
          <w:rtl/>
        </w:rPr>
        <w:t>:</w:t>
      </w:r>
    </w:p>
    <w:p w14:paraId="2194A64D" w14:textId="77777777" w:rsidR="007F114C" w:rsidRPr="007F114C" w:rsidRDefault="007F114C" w:rsidP="007F114C">
      <w:pPr>
        <w:rPr>
          <w:rFonts w:ascii="Simplified Arabic" w:hAnsi="Simplified Arabic" w:cs="Simplified Arabic"/>
          <w:sz w:val="28"/>
          <w:szCs w:val="28"/>
          <w:rtl/>
        </w:rPr>
      </w:pPr>
      <w:r w:rsidRPr="007F114C">
        <w:rPr>
          <w:rFonts w:ascii="Simplified Arabic" w:hAnsi="Simplified Arabic" w:cs="Simplified Arabic"/>
          <w:sz w:val="28"/>
          <w:szCs w:val="28"/>
          <w:rtl/>
        </w:rPr>
        <w:t xml:space="preserve">مثلما هو الحال في معظم الدراسات الميدانية، فإن هذه الدراسة – التي تحمل عنوان:  </w:t>
      </w:r>
    </w:p>
    <w:p w14:paraId="01E57076" w14:textId="6A6DC59E" w:rsidR="007F114C" w:rsidRPr="007F114C" w:rsidRDefault="007F114C" w:rsidP="007F114C">
      <w:pPr>
        <w:rPr>
          <w:rFonts w:ascii="Simplified Arabic" w:hAnsi="Simplified Arabic" w:cs="Simplified Arabic"/>
          <w:sz w:val="28"/>
          <w:szCs w:val="28"/>
          <w:rtl/>
        </w:rPr>
      </w:pPr>
      <w:r w:rsidRPr="007F114C">
        <w:rPr>
          <w:rFonts w:ascii="Simplified Arabic" w:hAnsi="Simplified Arabic" w:cs="Simplified Arabic"/>
          <w:sz w:val="28"/>
          <w:szCs w:val="28"/>
          <w:rtl/>
        </w:rPr>
        <w:t xml:space="preserve">"دور القيادة التحويلية في تعزيز الفعالية المؤسسية: دراسة حالة في الهيئة السعودية لتنظيم العمل الخيري"،  </w:t>
      </w:r>
    </w:p>
    <w:p w14:paraId="6A591690" w14:textId="10432ABF" w:rsidR="007F114C" w:rsidRPr="007F114C" w:rsidRDefault="007F114C" w:rsidP="007F114C">
      <w:pPr>
        <w:rPr>
          <w:rFonts w:ascii="Simplified Arabic" w:hAnsi="Simplified Arabic" w:cs="Simplified Arabic"/>
          <w:sz w:val="28"/>
          <w:szCs w:val="28"/>
          <w:rtl/>
        </w:rPr>
      </w:pPr>
      <w:r w:rsidRPr="007F114C">
        <w:rPr>
          <w:rFonts w:ascii="Simplified Arabic" w:hAnsi="Simplified Arabic" w:cs="Simplified Arabic"/>
          <w:sz w:val="28"/>
          <w:szCs w:val="28"/>
          <w:rtl/>
        </w:rPr>
        <w:t>تواجه عددًا من القيود التي قد تؤثر بشكل نسبي على مدى شمولية نتائجها أو قدرتها على التعميم. وقد رأى الباحث أن من الضروري الإفصاح عنها بشكل واضح ومنهجي، لضمان شفافية البحث ووضوح إطاره المرجعي.</w:t>
      </w:r>
    </w:p>
    <w:p w14:paraId="76C36F25" w14:textId="75A93B65" w:rsidR="007F114C" w:rsidRPr="007F114C" w:rsidRDefault="007F114C" w:rsidP="007F114C">
      <w:pPr>
        <w:rPr>
          <w:rFonts w:ascii="Simplified Arabic" w:hAnsi="Simplified Arabic" w:cs="Simplified Arabic"/>
          <w:b/>
          <w:bCs/>
          <w:sz w:val="28"/>
          <w:szCs w:val="28"/>
          <w:rtl/>
        </w:rPr>
      </w:pPr>
      <w:r w:rsidRPr="007F114C">
        <w:rPr>
          <w:rFonts w:ascii="Simplified Arabic" w:hAnsi="Simplified Arabic" w:cs="Simplified Arabic"/>
          <w:b/>
          <w:bCs/>
          <w:sz w:val="28"/>
          <w:szCs w:val="28"/>
          <w:rtl/>
        </w:rPr>
        <w:t xml:space="preserve"> 1. قيود زمنية:</w:t>
      </w:r>
    </w:p>
    <w:p w14:paraId="0B36CE46" w14:textId="7BCBADE3" w:rsidR="007F114C" w:rsidRPr="007F114C" w:rsidRDefault="007F114C" w:rsidP="007F114C">
      <w:pPr>
        <w:rPr>
          <w:rFonts w:ascii="Simplified Arabic" w:hAnsi="Simplified Arabic" w:cs="Simplified Arabic"/>
          <w:sz w:val="28"/>
          <w:szCs w:val="28"/>
          <w:rtl/>
        </w:rPr>
      </w:pPr>
      <w:r w:rsidRPr="007F114C">
        <w:rPr>
          <w:rFonts w:ascii="Simplified Arabic" w:hAnsi="Simplified Arabic" w:cs="Simplified Arabic"/>
          <w:sz w:val="28"/>
          <w:szCs w:val="28"/>
          <w:rtl/>
        </w:rPr>
        <w:t>كان الوقت المخصص لتنفيذ الدراسة محدودًا نسبيًّا، إذ امتدت مراحل البحث بين يناير إلى أبريل عام 2025م. هذا الزمن كان كافيًا لتحقيق أهداف البحث الأساسية، لكنه لم يسمح بالخوض في تفاصيل ثانوية أو توسيع نطاق العينة لتشمل أكثر من جهة واحدة، مما يحد من عمق الاستنتاجات في بعض الجوانب.</w:t>
      </w:r>
    </w:p>
    <w:p w14:paraId="50941837" w14:textId="1EFF53E3" w:rsidR="007F114C" w:rsidRPr="007F114C" w:rsidRDefault="007F114C" w:rsidP="007F114C">
      <w:pPr>
        <w:rPr>
          <w:rFonts w:ascii="Simplified Arabic" w:hAnsi="Simplified Arabic" w:cs="Simplified Arabic"/>
          <w:b/>
          <w:bCs/>
          <w:sz w:val="28"/>
          <w:szCs w:val="28"/>
          <w:rtl/>
        </w:rPr>
      </w:pPr>
      <w:r w:rsidRPr="007F114C">
        <w:rPr>
          <w:rFonts w:ascii="Simplified Arabic" w:hAnsi="Simplified Arabic" w:cs="Simplified Arabic"/>
          <w:b/>
          <w:bCs/>
          <w:sz w:val="28"/>
          <w:szCs w:val="28"/>
          <w:rtl/>
        </w:rPr>
        <w:t xml:space="preserve"> 2. قيود بشرية:</w:t>
      </w:r>
    </w:p>
    <w:p w14:paraId="5C71C614" w14:textId="7E8CF7F0" w:rsidR="007F114C" w:rsidRPr="007F114C" w:rsidRDefault="007F114C" w:rsidP="007F114C">
      <w:pPr>
        <w:rPr>
          <w:rFonts w:ascii="Simplified Arabic" w:hAnsi="Simplified Arabic" w:cs="Simplified Arabic"/>
          <w:sz w:val="28"/>
          <w:szCs w:val="28"/>
          <w:rtl/>
        </w:rPr>
      </w:pPr>
      <w:r w:rsidRPr="007F114C">
        <w:rPr>
          <w:rFonts w:ascii="Simplified Arabic" w:hAnsi="Simplified Arabic" w:cs="Simplified Arabic"/>
          <w:sz w:val="28"/>
          <w:szCs w:val="28"/>
          <w:rtl/>
        </w:rPr>
        <w:t xml:space="preserve">تم الاعتماد على عينة ميدانية من موظفي الهيئة السعودية لتنظيم العمل الخيري، وعددهم نحو 170 موظفًا بالإضافة إلى 8–10 من القادة والإداريين للمقابلات النوعية. ومع أن العينة تم اختيارها بطريقة عشوائية وفق معايير واضحة، إلا أن استجابات الأفراد قد تأثرت بعوامل ذاتية مثل:  </w:t>
      </w:r>
    </w:p>
    <w:p w14:paraId="13C8CDC7" w14:textId="77777777" w:rsidR="007F114C" w:rsidRPr="007F114C" w:rsidRDefault="007F114C" w:rsidP="007F114C">
      <w:pPr>
        <w:rPr>
          <w:rFonts w:ascii="Simplified Arabic" w:hAnsi="Simplified Arabic" w:cs="Simplified Arabic"/>
          <w:sz w:val="28"/>
          <w:szCs w:val="28"/>
          <w:rtl/>
        </w:rPr>
      </w:pPr>
      <w:r w:rsidRPr="007F114C">
        <w:rPr>
          <w:rFonts w:ascii="Simplified Arabic" w:hAnsi="Simplified Arabic" w:cs="Simplified Arabic"/>
          <w:sz w:val="28"/>
          <w:szCs w:val="28"/>
          <w:rtl/>
        </w:rPr>
        <w:t xml:space="preserve">- تفاوت مستوى الفهم لمفاهيم القيادة التحويلية.  </w:t>
      </w:r>
    </w:p>
    <w:p w14:paraId="198AFCF9" w14:textId="77777777" w:rsidR="007F114C" w:rsidRPr="007F114C" w:rsidRDefault="007F114C" w:rsidP="007F114C">
      <w:pPr>
        <w:rPr>
          <w:rFonts w:ascii="Simplified Arabic" w:hAnsi="Simplified Arabic" w:cs="Simplified Arabic"/>
          <w:sz w:val="28"/>
          <w:szCs w:val="28"/>
          <w:rtl/>
        </w:rPr>
      </w:pPr>
      <w:r w:rsidRPr="007F114C">
        <w:rPr>
          <w:rFonts w:ascii="Simplified Arabic" w:hAnsi="Simplified Arabic" w:cs="Simplified Arabic"/>
          <w:sz w:val="28"/>
          <w:szCs w:val="28"/>
          <w:rtl/>
        </w:rPr>
        <w:lastRenderedPageBreak/>
        <w:t xml:space="preserve">- تأخير بعض الموظفين في الرد على أدوات البحث.  </w:t>
      </w:r>
    </w:p>
    <w:p w14:paraId="196F192D" w14:textId="4FDAC8C3" w:rsidR="007F114C" w:rsidRPr="007F114C" w:rsidRDefault="007F114C" w:rsidP="007F114C">
      <w:pPr>
        <w:rPr>
          <w:rFonts w:ascii="Simplified Arabic" w:hAnsi="Simplified Arabic" w:cs="Simplified Arabic"/>
          <w:sz w:val="28"/>
          <w:szCs w:val="28"/>
          <w:rtl/>
        </w:rPr>
      </w:pPr>
      <w:r w:rsidRPr="007F114C">
        <w:rPr>
          <w:rFonts w:ascii="Simplified Arabic" w:hAnsi="Simplified Arabic" w:cs="Simplified Arabic"/>
          <w:sz w:val="28"/>
          <w:szCs w:val="28"/>
          <w:rtl/>
        </w:rPr>
        <w:t>- وجود تحيز في الإجابات بسبب طبيعة البيئة التنظيمية.</w:t>
      </w:r>
    </w:p>
    <w:p w14:paraId="56259895" w14:textId="3BC0E5B3" w:rsidR="007F114C" w:rsidRPr="007F114C" w:rsidRDefault="007F114C" w:rsidP="007F114C">
      <w:pPr>
        <w:rPr>
          <w:rFonts w:ascii="Simplified Arabic" w:hAnsi="Simplified Arabic" w:cs="Simplified Arabic"/>
          <w:b/>
          <w:bCs/>
          <w:sz w:val="28"/>
          <w:szCs w:val="28"/>
          <w:rtl/>
        </w:rPr>
      </w:pPr>
      <w:r w:rsidRPr="007F114C">
        <w:rPr>
          <w:rFonts w:ascii="Simplified Arabic" w:hAnsi="Simplified Arabic" w:cs="Simplified Arabic"/>
          <w:b/>
          <w:bCs/>
          <w:sz w:val="28"/>
          <w:szCs w:val="28"/>
          <w:rtl/>
        </w:rPr>
        <w:t xml:space="preserve"> 3. قيود مادية:</w:t>
      </w:r>
    </w:p>
    <w:p w14:paraId="7B7237A0" w14:textId="1754BEE1" w:rsidR="007F114C" w:rsidRPr="007F114C" w:rsidRDefault="007F114C" w:rsidP="007F114C">
      <w:pPr>
        <w:rPr>
          <w:rFonts w:ascii="Simplified Arabic" w:hAnsi="Simplified Arabic" w:cs="Simplified Arabic"/>
          <w:sz w:val="28"/>
          <w:szCs w:val="28"/>
          <w:rtl/>
        </w:rPr>
      </w:pPr>
      <w:r w:rsidRPr="007F114C">
        <w:rPr>
          <w:rFonts w:ascii="Simplified Arabic" w:hAnsi="Simplified Arabic" w:cs="Simplified Arabic"/>
          <w:sz w:val="28"/>
          <w:szCs w:val="28"/>
          <w:rtl/>
        </w:rPr>
        <w:t>لم تتوافر موارد مالية كافية لدعم الجانب التطبيقي للبحث بشكل موسع، مما حصر الأدوات المستخدمة في الاستبيان الكمي والمقابلات النوعية فقط، دون اللجوء إلى أدوات باهظة التكلفة مثل المحاكاة، أو برامج تحليل متقدمة، أو تنفيذ برامج تدخل تطبيقي.</w:t>
      </w:r>
    </w:p>
    <w:p w14:paraId="67CCF5ED" w14:textId="380AD7E8" w:rsidR="007F114C" w:rsidRPr="007F114C" w:rsidRDefault="007F114C" w:rsidP="007F114C">
      <w:pPr>
        <w:rPr>
          <w:rFonts w:ascii="Simplified Arabic" w:hAnsi="Simplified Arabic" w:cs="Simplified Arabic"/>
          <w:b/>
          <w:bCs/>
          <w:sz w:val="28"/>
          <w:szCs w:val="28"/>
          <w:rtl/>
        </w:rPr>
      </w:pPr>
      <w:r w:rsidRPr="007F114C">
        <w:rPr>
          <w:rFonts w:ascii="Simplified Arabic" w:hAnsi="Simplified Arabic" w:cs="Simplified Arabic"/>
          <w:b/>
          <w:bCs/>
          <w:sz w:val="28"/>
          <w:szCs w:val="28"/>
          <w:rtl/>
        </w:rPr>
        <w:t xml:space="preserve"> 4. قيود معرفية:</w:t>
      </w:r>
    </w:p>
    <w:p w14:paraId="46C25ED3" w14:textId="168749DB" w:rsidR="007F114C" w:rsidRPr="007F114C" w:rsidRDefault="007F114C" w:rsidP="007F114C">
      <w:pPr>
        <w:rPr>
          <w:rFonts w:ascii="Simplified Arabic" w:hAnsi="Simplified Arabic" w:cs="Simplified Arabic"/>
          <w:sz w:val="28"/>
          <w:szCs w:val="28"/>
          <w:rtl/>
        </w:rPr>
      </w:pPr>
      <w:r w:rsidRPr="007F114C">
        <w:rPr>
          <w:rFonts w:ascii="Simplified Arabic" w:hAnsi="Simplified Arabic" w:cs="Simplified Arabic"/>
          <w:sz w:val="28"/>
          <w:szCs w:val="28"/>
          <w:rtl/>
        </w:rPr>
        <w:t>تواجه الدراسة ندرة الدراسات المحلية المباشرة التي تناولت موضوع القيادة التحويلية داخل الهيئة السعودية لتنظيم العمل الخيري. وقد أدى ذلك إلى الاعتماد بشكل أساسي على الدراسات النظرية والتطبيقية العامة حول القيادة التحويلية في القطاع الحكومي وغير الربحي، مع ضرورة التعديل لتتناسب مع السياق التنظيمي الجديد للهيئة.</w:t>
      </w:r>
    </w:p>
    <w:p w14:paraId="29BC91C1" w14:textId="4D9CC9E8" w:rsidR="007F114C" w:rsidRPr="007F114C" w:rsidRDefault="007F114C" w:rsidP="007F114C">
      <w:pPr>
        <w:rPr>
          <w:rFonts w:ascii="Simplified Arabic" w:hAnsi="Simplified Arabic" w:cs="Simplified Arabic"/>
          <w:b/>
          <w:bCs/>
          <w:sz w:val="28"/>
          <w:szCs w:val="28"/>
          <w:rtl/>
        </w:rPr>
      </w:pPr>
      <w:r w:rsidRPr="007F114C">
        <w:rPr>
          <w:rFonts w:ascii="Simplified Arabic" w:hAnsi="Simplified Arabic" w:cs="Simplified Arabic"/>
          <w:b/>
          <w:bCs/>
          <w:sz w:val="28"/>
          <w:szCs w:val="28"/>
          <w:rtl/>
        </w:rPr>
        <w:t xml:space="preserve"> 5. قيود منهجية:</w:t>
      </w:r>
    </w:p>
    <w:p w14:paraId="0F0760D7" w14:textId="5F29242F" w:rsidR="007F114C" w:rsidRPr="007F114C" w:rsidRDefault="007F114C" w:rsidP="007F114C">
      <w:pPr>
        <w:rPr>
          <w:rFonts w:ascii="Simplified Arabic" w:hAnsi="Simplified Arabic" w:cs="Simplified Arabic"/>
          <w:sz w:val="28"/>
          <w:szCs w:val="28"/>
          <w:rtl/>
        </w:rPr>
      </w:pPr>
      <w:r w:rsidRPr="007F114C">
        <w:rPr>
          <w:rFonts w:ascii="Simplified Arabic" w:hAnsi="Simplified Arabic" w:cs="Simplified Arabic"/>
          <w:sz w:val="28"/>
          <w:szCs w:val="28"/>
          <w:rtl/>
        </w:rPr>
        <w:t>تم استخدام المنهج الوصفي التحليلي مع المدخل الكمي، وهو منهج مناسب للإجابة عن أسئلة البحث وتحليل العلاقة بين المتغيرات باستخدام الأدوات الإحصائية المناسبة. ومع ذلك، لا يمكن لهذا المنهج أن يقدم نفس العمق الذي توفره الدراسات النوعية الطويلة أو الدراسات الميدانية الشاملة التي تعتمد على الملاحظة والتفاعل المباشر مع البيئة التنظيمية.</w:t>
      </w:r>
    </w:p>
    <w:p w14:paraId="03B3484C" w14:textId="485DFFCE" w:rsidR="007F114C" w:rsidRPr="007F114C" w:rsidRDefault="007F114C" w:rsidP="007F114C">
      <w:pPr>
        <w:rPr>
          <w:rFonts w:ascii="Simplified Arabic" w:hAnsi="Simplified Arabic" w:cs="Simplified Arabic"/>
          <w:b/>
          <w:bCs/>
          <w:sz w:val="28"/>
          <w:szCs w:val="28"/>
          <w:rtl/>
        </w:rPr>
      </w:pPr>
      <w:r w:rsidRPr="007F114C">
        <w:rPr>
          <w:rFonts w:ascii="Simplified Arabic" w:hAnsi="Simplified Arabic" w:cs="Simplified Arabic"/>
          <w:b/>
          <w:bCs/>
          <w:sz w:val="28"/>
          <w:szCs w:val="28"/>
          <w:rtl/>
        </w:rPr>
        <w:t xml:space="preserve"> هيكلية البحث</w:t>
      </w:r>
    </w:p>
    <w:p w14:paraId="0182280A" w14:textId="592B6EC8" w:rsidR="007F114C" w:rsidRPr="007F114C" w:rsidRDefault="007F114C" w:rsidP="007F114C">
      <w:pPr>
        <w:rPr>
          <w:rFonts w:ascii="Simplified Arabic" w:hAnsi="Simplified Arabic" w:cs="Simplified Arabic"/>
          <w:sz w:val="28"/>
          <w:szCs w:val="28"/>
          <w:rtl/>
        </w:rPr>
      </w:pPr>
      <w:r w:rsidRPr="007F114C">
        <w:rPr>
          <w:rFonts w:ascii="Simplified Arabic" w:hAnsi="Simplified Arabic" w:cs="Simplified Arabic"/>
          <w:sz w:val="28"/>
          <w:szCs w:val="28"/>
          <w:rtl/>
        </w:rPr>
        <w:t>لتحقيق الأهداف العلمية والتطبيقية للدراسة، تم تصميم البحث ضمن هيكلية منهجية منظمة ومترابطة، تبدأ من الفصول النظرية وتنتهي بتحليل النتائج وتوصيات مستقبلية، وذلك على النحو التالي:</w:t>
      </w:r>
    </w:p>
    <w:p w14:paraId="7946BF60" w14:textId="09EAA576" w:rsidR="007F114C" w:rsidRPr="007F114C" w:rsidRDefault="007F114C" w:rsidP="007F114C">
      <w:pPr>
        <w:rPr>
          <w:rFonts w:ascii="Simplified Arabic" w:hAnsi="Simplified Arabic" w:cs="Simplified Arabic"/>
          <w:sz w:val="28"/>
          <w:szCs w:val="28"/>
          <w:rtl/>
        </w:rPr>
      </w:pPr>
      <w:r w:rsidRPr="007F114C">
        <w:rPr>
          <w:rFonts w:ascii="Simplified Arabic" w:hAnsi="Simplified Arabic" w:cs="Simplified Arabic"/>
          <w:sz w:val="28"/>
          <w:szCs w:val="28"/>
          <w:rtl/>
        </w:rPr>
        <w:t xml:space="preserve"> - الفصل الأول: المدخل العام للبحث</w:t>
      </w:r>
    </w:p>
    <w:p w14:paraId="7A12C13D" w14:textId="7AC4BAD2" w:rsidR="007F114C" w:rsidRDefault="007F114C" w:rsidP="007F114C">
      <w:pPr>
        <w:rPr>
          <w:rFonts w:ascii="Simplified Arabic" w:hAnsi="Simplified Arabic" w:cs="Simplified Arabic"/>
          <w:sz w:val="28"/>
          <w:szCs w:val="28"/>
          <w:rtl/>
        </w:rPr>
      </w:pPr>
      <w:r w:rsidRPr="007F114C">
        <w:rPr>
          <w:rFonts w:ascii="Simplified Arabic" w:hAnsi="Simplified Arabic" w:cs="Simplified Arabic"/>
          <w:sz w:val="28"/>
          <w:szCs w:val="28"/>
          <w:rtl/>
        </w:rPr>
        <w:t> يقدم هذا الفصل مقدمة شاملة للدراسة، ويوضح مشكلة البحث وأسئلته وأهدافه، فرضياته، أهميته، حدوده، وجدواه في الحقل التخصصي. كما يعرض الإطار العام للبحث وسياقه التنظيمي.</w:t>
      </w:r>
    </w:p>
    <w:p w14:paraId="684011AF" w14:textId="7CF3491A" w:rsidR="007F114C" w:rsidRDefault="007F114C" w:rsidP="007F114C">
      <w:pPr>
        <w:rPr>
          <w:rFonts w:ascii="Simplified Arabic" w:hAnsi="Simplified Arabic" w:cs="Simplified Arabic"/>
          <w:sz w:val="28"/>
          <w:szCs w:val="28"/>
          <w:rtl/>
        </w:rPr>
      </w:pPr>
    </w:p>
    <w:p w14:paraId="1C48652E" w14:textId="77777777" w:rsidR="007F114C" w:rsidRPr="007F114C" w:rsidRDefault="007F114C" w:rsidP="007F114C">
      <w:pPr>
        <w:rPr>
          <w:rFonts w:ascii="Simplified Arabic" w:hAnsi="Simplified Arabic" w:cs="Simplified Arabic"/>
          <w:sz w:val="28"/>
          <w:szCs w:val="28"/>
          <w:rtl/>
        </w:rPr>
      </w:pPr>
    </w:p>
    <w:p w14:paraId="3C8C2AA9" w14:textId="2A380811" w:rsidR="007F114C" w:rsidRPr="007F114C" w:rsidRDefault="007F114C" w:rsidP="007F114C">
      <w:pPr>
        <w:rPr>
          <w:rFonts w:ascii="Simplified Arabic" w:hAnsi="Simplified Arabic" w:cs="Simplified Arabic"/>
          <w:sz w:val="28"/>
          <w:szCs w:val="28"/>
          <w:rtl/>
        </w:rPr>
      </w:pPr>
      <w:r w:rsidRPr="007F114C">
        <w:rPr>
          <w:rFonts w:ascii="Simplified Arabic" w:hAnsi="Simplified Arabic" w:cs="Simplified Arabic"/>
          <w:sz w:val="28"/>
          <w:szCs w:val="28"/>
          <w:rtl/>
        </w:rPr>
        <w:lastRenderedPageBreak/>
        <w:t xml:space="preserve"> - الفصل الثاني: الإطار النظري للبحث</w:t>
      </w:r>
    </w:p>
    <w:p w14:paraId="7C413305" w14:textId="205E5D92" w:rsidR="007F114C" w:rsidRPr="007F114C" w:rsidRDefault="007F114C" w:rsidP="007F114C">
      <w:pPr>
        <w:rPr>
          <w:rFonts w:ascii="Simplified Arabic" w:hAnsi="Simplified Arabic" w:cs="Simplified Arabic"/>
          <w:sz w:val="28"/>
          <w:szCs w:val="28"/>
          <w:rtl/>
        </w:rPr>
      </w:pPr>
      <w:r w:rsidRPr="007F114C">
        <w:rPr>
          <w:rFonts w:ascii="Simplified Arabic" w:hAnsi="Simplified Arabic" w:cs="Simplified Arabic"/>
          <w:sz w:val="28"/>
          <w:szCs w:val="28"/>
          <w:rtl/>
        </w:rPr>
        <w:t> يتناول هذا الفصل النظرية العلمية المتبعة (نظرية القيادة التحويلية)، ومفاهيم الفعالية المؤسسية، والدراسات السابقة العربية والأجنبية التي تناولت الموضوع. كما يتم فيه تصميم نموذج الدراسة المقترح الذي يربط بين المتغيرات الرئيسية.</w:t>
      </w:r>
    </w:p>
    <w:p w14:paraId="6C4F3CFA" w14:textId="28383985" w:rsidR="007F114C" w:rsidRPr="007F114C" w:rsidRDefault="007F114C" w:rsidP="007F114C">
      <w:pPr>
        <w:rPr>
          <w:rFonts w:ascii="Simplified Arabic" w:hAnsi="Simplified Arabic" w:cs="Simplified Arabic"/>
          <w:sz w:val="28"/>
          <w:szCs w:val="28"/>
          <w:rtl/>
        </w:rPr>
      </w:pPr>
      <w:r w:rsidRPr="007F114C">
        <w:rPr>
          <w:rFonts w:ascii="Simplified Arabic" w:hAnsi="Simplified Arabic" w:cs="Simplified Arabic"/>
          <w:sz w:val="28"/>
          <w:szCs w:val="28"/>
          <w:rtl/>
        </w:rPr>
        <w:t xml:space="preserve"> - الفصل الثالث: منهجية البحث</w:t>
      </w:r>
    </w:p>
    <w:p w14:paraId="44647365" w14:textId="5F3864EE" w:rsidR="007F114C" w:rsidRPr="007F114C" w:rsidRDefault="007F114C" w:rsidP="007F114C">
      <w:pPr>
        <w:rPr>
          <w:rFonts w:ascii="Simplified Arabic" w:hAnsi="Simplified Arabic" w:cs="Simplified Arabic"/>
          <w:sz w:val="28"/>
          <w:szCs w:val="28"/>
          <w:rtl/>
        </w:rPr>
      </w:pPr>
      <w:r w:rsidRPr="007F114C">
        <w:rPr>
          <w:rFonts w:ascii="Simplified Arabic" w:hAnsi="Simplified Arabic" w:cs="Simplified Arabic"/>
          <w:sz w:val="28"/>
          <w:szCs w:val="28"/>
          <w:rtl/>
        </w:rPr>
        <w:t> يشرح هذا الفصل المنهجية المستخدمة في جمع وتحليل البيانات، بما في ذلك نوع المنهج (الوصف التحليلي + المدخل الكمي)، مجتمع وعينة البحث، أدوات جمع البيانات (استبيان مغلق على مقياس ليكرت الخماسي)، خطوات ضمان الصدق والثبات، والأساليب الإحصائية المستخدمة في تحليل البيانات.</w:t>
      </w:r>
    </w:p>
    <w:p w14:paraId="5CABD549" w14:textId="67FC39AB" w:rsidR="007F114C" w:rsidRPr="007F114C" w:rsidRDefault="007F114C" w:rsidP="007F114C">
      <w:pPr>
        <w:rPr>
          <w:rFonts w:ascii="Simplified Arabic" w:hAnsi="Simplified Arabic" w:cs="Simplified Arabic"/>
          <w:sz w:val="28"/>
          <w:szCs w:val="28"/>
          <w:rtl/>
        </w:rPr>
      </w:pPr>
      <w:r w:rsidRPr="007F114C">
        <w:rPr>
          <w:rFonts w:ascii="Simplified Arabic" w:hAnsi="Simplified Arabic" w:cs="Simplified Arabic"/>
          <w:sz w:val="28"/>
          <w:szCs w:val="28"/>
          <w:rtl/>
        </w:rPr>
        <w:t xml:space="preserve"> - الفصل الرابع: تحليل البيانات</w:t>
      </w:r>
    </w:p>
    <w:p w14:paraId="09B482BF" w14:textId="1184F5D3" w:rsidR="007F114C" w:rsidRPr="007F114C" w:rsidRDefault="007F114C" w:rsidP="007F114C">
      <w:pPr>
        <w:rPr>
          <w:rFonts w:ascii="Simplified Arabic" w:hAnsi="Simplified Arabic" w:cs="Simplified Arabic"/>
          <w:sz w:val="28"/>
          <w:szCs w:val="28"/>
          <w:rtl/>
        </w:rPr>
      </w:pPr>
      <w:r w:rsidRPr="007F114C">
        <w:rPr>
          <w:rFonts w:ascii="Simplified Arabic" w:hAnsi="Simplified Arabic" w:cs="Simplified Arabic"/>
          <w:sz w:val="28"/>
          <w:szCs w:val="28"/>
          <w:rtl/>
        </w:rPr>
        <w:t> يُخصص هذا الفصل لعرض النتائج الإحصائية المتعلقة بوجود وتأثير القيادة التحويلية على الفعالية المؤسسية، إلى جانب تحليل فرضيات البحث ومناقشة النتائج في ضوء الإطار النظري والدراسات السابقة.</w:t>
      </w:r>
    </w:p>
    <w:p w14:paraId="6D088D4F" w14:textId="3EE2AB55" w:rsidR="007F114C" w:rsidRPr="007F114C" w:rsidRDefault="007F114C" w:rsidP="007F114C">
      <w:pPr>
        <w:rPr>
          <w:rFonts w:ascii="Simplified Arabic" w:hAnsi="Simplified Arabic" w:cs="Simplified Arabic"/>
          <w:sz w:val="28"/>
          <w:szCs w:val="28"/>
          <w:rtl/>
        </w:rPr>
      </w:pPr>
      <w:r w:rsidRPr="007F114C">
        <w:rPr>
          <w:rFonts w:ascii="Simplified Arabic" w:hAnsi="Simplified Arabic" w:cs="Simplified Arabic"/>
          <w:sz w:val="28"/>
          <w:szCs w:val="28"/>
          <w:rtl/>
        </w:rPr>
        <w:t xml:space="preserve"> - الفصل الخامس: النتائج – المناقشة – الاستنتاجات – التوصيات</w:t>
      </w:r>
    </w:p>
    <w:p w14:paraId="7C220B2D" w14:textId="0140B660" w:rsidR="007F114C" w:rsidRPr="007F114C" w:rsidRDefault="007F114C" w:rsidP="007F114C">
      <w:pPr>
        <w:rPr>
          <w:rFonts w:ascii="Simplified Arabic" w:hAnsi="Simplified Arabic" w:cs="Simplified Arabic"/>
          <w:sz w:val="28"/>
          <w:szCs w:val="28"/>
          <w:rtl/>
        </w:rPr>
      </w:pPr>
      <w:r w:rsidRPr="007F114C">
        <w:rPr>
          <w:rFonts w:ascii="Simplified Arabic" w:hAnsi="Simplified Arabic" w:cs="Simplified Arabic"/>
          <w:sz w:val="28"/>
          <w:szCs w:val="28"/>
          <w:rtl/>
        </w:rPr>
        <w:t> ويُعد هذا الفصل الختامي هو الخلاصة العلمية والعملية للبحث، حيث يتم فيه:</w:t>
      </w:r>
    </w:p>
    <w:p w14:paraId="4113CABD" w14:textId="6DDA558B" w:rsidR="007F114C" w:rsidRPr="007F114C" w:rsidRDefault="007F114C" w:rsidP="007F114C">
      <w:pPr>
        <w:rPr>
          <w:rFonts w:ascii="Simplified Arabic" w:hAnsi="Simplified Arabic" w:cs="Simplified Arabic"/>
          <w:sz w:val="28"/>
          <w:szCs w:val="28"/>
          <w:rtl/>
        </w:rPr>
      </w:pPr>
      <w:r w:rsidRPr="007F114C">
        <w:rPr>
          <w:rFonts w:ascii="Simplified Arabic" w:hAnsi="Simplified Arabic" w:cs="Simplified Arabic"/>
          <w:sz w:val="28"/>
          <w:szCs w:val="28"/>
          <w:rtl/>
        </w:rPr>
        <w:t>- عرض النتائج الرئيسية التي توصل إليها الباحث.</w:t>
      </w:r>
    </w:p>
    <w:p w14:paraId="2F558536" w14:textId="4CE33E0F" w:rsidR="007F114C" w:rsidRPr="007F114C" w:rsidRDefault="007F114C" w:rsidP="007F114C">
      <w:pPr>
        <w:rPr>
          <w:rFonts w:ascii="Simplified Arabic" w:hAnsi="Simplified Arabic" w:cs="Simplified Arabic"/>
          <w:sz w:val="28"/>
          <w:szCs w:val="28"/>
          <w:rtl/>
        </w:rPr>
      </w:pPr>
      <w:r w:rsidRPr="007F114C">
        <w:rPr>
          <w:rFonts w:ascii="Simplified Arabic" w:hAnsi="Simplified Arabic" w:cs="Simplified Arabic"/>
          <w:sz w:val="28"/>
          <w:szCs w:val="28"/>
          <w:rtl/>
        </w:rPr>
        <w:t>- مناقشة النتائج وربطها بالإطار النظري والدراسات السابقة.</w:t>
      </w:r>
    </w:p>
    <w:p w14:paraId="7EE42634" w14:textId="52226DC2" w:rsidR="007F114C" w:rsidRPr="007F114C" w:rsidRDefault="007F114C" w:rsidP="007F114C">
      <w:pPr>
        <w:rPr>
          <w:rFonts w:ascii="Simplified Arabic" w:hAnsi="Simplified Arabic" w:cs="Simplified Arabic"/>
          <w:sz w:val="28"/>
          <w:szCs w:val="28"/>
          <w:rtl/>
        </w:rPr>
      </w:pPr>
      <w:r w:rsidRPr="007F114C">
        <w:rPr>
          <w:rFonts w:ascii="Simplified Arabic" w:hAnsi="Simplified Arabic" w:cs="Simplified Arabic"/>
          <w:sz w:val="28"/>
          <w:szCs w:val="28"/>
          <w:rtl/>
        </w:rPr>
        <w:t>- تقديم استنتاجات واضحة ومحددة حول دور القيادة التحويلية في تعزيز الفعالية المؤسسية.</w:t>
      </w:r>
    </w:p>
    <w:p w14:paraId="119AA4EF" w14:textId="6898B83F" w:rsidR="007F114C" w:rsidRPr="007F114C" w:rsidRDefault="007F114C" w:rsidP="007F114C">
      <w:pPr>
        <w:rPr>
          <w:rFonts w:ascii="Simplified Arabic" w:hAnsi="Simplified Arabic" w:cs="Simplified Arabic"/>
          <w:sz w:val="28"/>
          <w:szCs w:val="28"/>
          <w:rtl/>
        </w:rPr>
      </w:pPr>
      <w:r w:rsidRPr="007F114C">
        <w:rPr>
          <w:rFonts w:ascii="Simplified Arabic" w:hAnsi="Simplified Arabic" w:cs="Simplified Arabic"/>
          <w:sz w:val="28"/>
          <w:szCs w:val="28"/>
          <w:rtl/>
        </w:rPr>
        <w:t>- اقتراح توصيات عملية يمكن للجهات المعنية الاستفادة منها في تطوير النموذج القيادي ورفع مستوى الأداء المؤسسي.</w:t>
      </w:r>
    </w:p>
    <w:p w14:paraId="471043D6" w14:textId="22E71395" w:rsidR="007F114C" w:rsidRDefault="007F114C" w:rsidP="007F114C">
      <w:pPr>
        <w:rPr>
          <w:rFonts w:ascii="Simplified Arabic" w:hAnsi="Simplified Arabic" w:cs="Simplified Arabic"/>
          <w:sz w:val="28"/>
          <w:szCs w:val="28"/>
          <w:rtl/>
        </w:rPr>
      </w:pPr>
      <w:r w:rsidRPr="007F114C">
        <w:rPr>
          <w:rFonts w:ascii="Simplified Arabic" w:hAnsi="Simplified Arabic" w:cs="Simplified Arabic"/>
          <w:sz w:val="28"/>
          <w:szCs w:val="28"/>
          <w:rtl/>
        </w:rPr>
        <w:t>- طرح مقترحات مستقبلية لدراسات لاحقة تستند إلى نتائج هذه الدراسة.</w:t>
      </w:r>
    </w:p>
    <w:p w14:paraId="15E7126C" w14:textId="5CBA8429" w:rsidR="007F114C" w:rsidRDefault="007F114C" w:rsidP="007F114C">
      <w:pPr>
        <w:rPr>
          <w:rFonts w:ascii="Simplified Arabic" w:hAnsi="Simplified Arabic" w:cs="Simplified Arabic"/>
          <w:sz w:val="28"/>
          <w:szCs w:val="28"/>
          <w:rtl/>
        </w:rPr>
      </w:pPr>
    </w:p>
    <w:p w14:paraId="7A6D0B4F" w14:textId="4457BD8D" w:rsidR="007F114C" w:rsidRDefault="007F114C" w:rsidP="007F114C">
      <w:pPr>
        <w:rPr>
          <w:rFonts w:ascii="Simplified Arabic" w:hAnsi="Simplified Arabic" w:cs="Simplified Arabic"/>
          <w:sz w:val="28"/>
          <w:szCs w:val="28"/>
          <w:rtl/>
        </w:rPr>
      </w:pPr>
    </w:p>
    <w:p w14:paraId="750F9AC5" w14:textId="77777777" w:rsidR="007F114C" w:rsidRPr="007F114C" w:rsidRDefault="007F114C" w:rsidP="007F114C">
      <w:pPr>
        <w:rPr>
          <w:rFonts w:ascii="Simplified Arabic" w:hAnsi="Simplified Arabic" w:cs="Simplified Arabic"/>
          <w:sz w:val="28"/>
          <w:szCs w:val="28"/>
          <w:rtl/>
        </w:rPr>
      </w:pPr>
    </w:p>
    <w:p w14:paraId="7277BE6F" w14:textId="0F21BCA5" w:rsidR="007F114C" w:rsidRPr="00BB1BBF" w:rsidRDefault="007F114C" w:rsidP="00BB1BBF">
      <w:pPr>
        <w:rPr>
          <w:rFonts w:ascii="Simplified Arabic" w:hAnsi="Simplified Arabic" w:cs="Simplified Arabic"/>
          <w:b/>
          <w:bCs/>
          <w:sz w:val="28"/>
          <w:szCs w:val="28"/>
          <w:rtl/>
        </w:rPr>
      </w:pPr>
      <w:r w:rsidRPr="00BB1BBF">
        <w:rPr>
          <w:rFonts w:ascii="Simplified Arabic" w:hAnsi="Simplified Arabic" w:cs="Simplified Arabic"/>
          <w:b/>
          <w:bCs/>
          <w:sz w:val="28"/>
          <w:szCs w:val="28"/>
          <w:rtl/>
        </w:rPr>
        <w:lastRenderedPageBreak/>
        <w:t xml:space="preserve"> خلاصة</w:t>
      </w:r>
      <w:r w:rsidR="00BB1BBF" w:rsidRPr="00BB1BBF">
        <w:rPr>
          <w:rFonts w:ascii="Simplified Arabic" w:hAnsi="Simplified Arabic" w:cs="Simplified Arabic" w:hint="cs"/>
          <w:b/>
          <w:bCs/>
          <w:sz w:val="28"/>
          <w:szCs w:val="28"/>
          <w:rtl/>
        </w:rPr>
        <w:t>:</w:t>
      </w:r>
    </w:p>
    <w:p w14:paraId="047082E5" w14:textId="373BBA80" w:rsidR="00F925D0" w:rsidRPr="001F24EA" w:rsidRDefault="007F114C" w:rsidP="001F24EA">
      <w:pPr>
        <w:rPr>
          <w:rFonts w:ascii="Simplified Arabic" w:hAnsi="Simplified Arabic" w:cs="Simplified Arabic"/>
          <w:sz w:val="28"/>
          <w:szCs w:val="28"/>
          <w:rtl/>
        </w:rPr>
      </w:pPr>
      <w:r w:rsidRPr="007F114C">
        <w:rPr>
          <w:rFonts w:ascii="Simplified Arabic" w:hAnsi="Simplified Arabic" w:cs="Simplified Arabic"/>
          <w:sz w:val="28"/>
          <w:szCs w:val="28"/>
          <w:rtl/>
        </w:rPr>
        <w:t>من خلال تحديد القيود المفروضة على إجراء البحث بدقة، تم ضبط الإطار العام للدراسة وتوضيح نقاط القوة والضعف في تصميمها المنهجي. كما تم توضيح الهيكلية العامة للبحث، والتي تضمن تسلسلًا منطقيًّا بين الجانب النظري والميداني، وصولًا إلى نتائج وتوصيات قابلة للتطبيق العملي.</w:t>
      </w:r>
    </w:p>
    <w:p w14:paraId="34DB61A4" w14:textId="778FEF1C" w:rsidR="009244AE" w:rsidRPr="00615EBD" w:rsidRDefault="00D22171" w:rsidP="009244AE">
      <w:pPr>
        <w:rPr>
          <w:rFonts w:ascii="Simplified Arabic" w:hAnsi="Simplified Arabic" w:cs="Simplified Arabic"/>
          <w:b/>
          <w:bCs/>
          <w:sz w:val="32"/>
          <w:szCs w:val="32"/>
          <w:u w:val="single"/>
          <w:rtl/>
        </w:rPr>
      </w:pPr>
      <w:r w:rsidRPr="00615EBD">
        <w:rPr>
          <w:rFonts w:ascii="Simplified Arabic" w:hAnsi="Simplified Arabic" w:cs="Simplified Arabic"/>
          <w:b/>
          <w:bCs/>
          <w:sz w:val="32"/>
          <w:szCs w:val="32"/>
          <w:u w:val="single"/>
          <w:rtl/>
        </w:rPr>
        <w:t xml:space="preserve">-تساؤلات الدراسة </w:t>
      </w:r>
    </w:p>
    <w:p w14:paraId="5C1018EC" w14:textId="55B8C4C9" w:rsidR="009244AE" w:rsidRPr="009244AE" w:rsidRDefault="009244AE" w:rsidP="009244AE">
      <w:pPr>
        <w:rPr>
          <w:rFonts w:ascii="Simplified Arabic" w:hAnsi="Simplified Arabic" w:cs="Simplified Arabic"/>
          <w:sz w:val="28"/>
          <w:szCs w:val="28"/>
          <w:rtl/>
        </w:rPr>
      </w:pPr>
      <w:r w:rsidRPr="009244AE">
        <w:rPr>
          <w:rFonts w:ascii="Simplified Arabic" w:hAnsi="Simplified Arabic" w:cs="Simplified Arabic"/>
          <w:sz w:val="28"/>
          <w:szCs w:val="28"/>
          <w:rtl/>
        </w:rPr>
        <w:t>تسعى هذه الدراسة إلى استكشاف دور القيادة التحويلية في تعزيز الفعالية المؤسسية من خلال دراسة حالة ميدانية تتركز على الهيئة السعودية لتنظيم العمل الخيري. وفي ضوء هذا التركيز، تم تحديد مجموعة من التساؤلات الأساسية والفرعية التي تمثل العمود الفقري للبحث، وتوجه خطوات الباحث نحو فهم أعمق لظاهرة الدراسة، وتحديد طبيعة العلاقة بين المتغيرات المختلفة.</w:t>
      </w:r>
    </w:p>
    <w:p w14:paraId="3D829F72" w14:textId="4D7014FD" w:rsidR="009244AE" w:rsidRPr="009244AE" w:rsidRDefault="009244AE" w:rsidP="009244AE">
      <w:pPr>
        <w:rPr>
          <w:rFonts w:ascii="Simplified Arabic" w:hAnsi="Simplified Arabic" w:cs="Simplified Arabic"/>
          <w:sz w:val="28"/>
          <w:szCs w:val="28"/>
          <w:rtl/>
        </w:rPr>
      </w:pPr>
      <w:r w:rsidRPr="009244AE">
        <w:rPr>
          <w:rFonts w:ascii="Simplified Arabic" w:hAnsi="Simplified Arabic" w:cs="Simplified Arabic"/>
          <w:sz w:val="28"/>
          <w:szCs w:val="28"/>
          <w:rtl/>
        </w:rPr>
        <w:t>وقد تم صياغة هذه التساؤلات بدقة وعناية لتتناسب مع طبيعة السياق التنظيمي للدراسة، كما أنها تأخذ في الاعتبار أهمية الجانب التطبيقي إلى جانب الجانب الأكاديمي، مما يجعلها ذات قيمة علمية وعملية في آنٍ واحد.</w:t>
      </w:r>
    </w:p>
    <w:p w14:paraId="3FD2D6C6" w14:textId="58FA5FA2" w:rsidR="009244AE" w:rsidRPr="00615EBD" w:rsidRDefault="009244AE" w:rsidP="00615EBD">
      <w:pPr>
        <w:rPr>
          <w:rFonts w:ascii="Simplified Arabic" w:hAnsi="Simplified Arabic" w:cs="Simplified Arabic"/>
          <w:b/>
          <w:bCs/>
          <w:sz w:val="28"/>
          <w:szCs w:val="28"/>
          <w:rtl/>
        </w:rPr>
      </w:pPr>
      <w:r w:rsidRPr="00615EBD">
        <w:rPr>
          <w:rFonts w:ascii="Simplified Arabic" w:hAnsi="Simplified Arabic" w:cs="Simplified Arabic"/>
          <w:b/>
          <w:bCs/>
          <w:sz w:val="28"/>
          <w:szCs w:val="28"/>
          <w:rtl/>
        </w:rPr>
        <w:t xml:space="preserve"> التساؤلات الأساسية للدراسة</w:t>
      </w:r>
    </w:p>
    <w:p w14:paraId="34E610A4" w14:textId="1833BA79" w:rsidR="009244AE" w:rsidRPr="009244AE" w:rsidRDefault="009244AE" w:rsidP="00615EBD">
      <w:pPr>
        <w:rPr>
          <w:rFonts w:ascii="Simplified Arabic" w:hAnsi="Simplified Arabic" w:cs="Simplified Arabic"/>
          <w:sz w:val="28"/>
          <w:szCs w:val="28"/>
          <w:rtl/>
        </w:rPr>
      </w:pPr>
      <w:r w:rsidRPr="009244AE">
        <w:rPr>
          <w:rFonts w:ascii="Simplified Arabic" w:hAnsi="Simplified Arabic" w:cs="Simplified Arabic"/>
          <w:sz w:val="28"/>
          <w:szCs w:val="28"/>
          <w:rtl/>
        </w:rPr>
        <w:t>1. هل يتم تطبيق نمط القيادة التحويلية بشكل فعلي داخل الهيئة السعودية لتنظيم العمل الخيري؟</w:t>
      </w:r>
    </w:p>
    <w:p w14:paraId="55D22083" w14:textId="138567A9" w:rsidR="009244AE" w:rsidRPr="009244AE" w:rsidRDefault="009244AE" w:rsidP="00615EBD">
      <w:pPr>
        <w:rPr>
          <w:rFonts w:ascii="Simplified Arabic" w:hAnsi="Simplified Arabic" w:cs="Simplified Arabic"/>
          <w:sz w:val="28"/>
          <w:szCs w:val="28"/>
          <w:rtl/>
        </w:rPr>
      </w:pPr>
      <w:r w:rsidRPr="009244AE">
        <w:rPr>
          <w:rFonts w:ascii="Simplified Arabic" w:hAnsi="Simplified Arabic" w:cs="Simplified Arabic"/>
          <w:sz w:val="28"/>
          <w:szCs w:val="28"/>
          <w:rtl/>
        </w:rPr>
        <w:t> تُعد هذه التساؤل نقطة الانطلاق الأساسية في الدراسة، حيث تهدف إلى قياس مدى انتشار هذا النمط القيادي الحديث داخل هيكل القيادة في الهيئة. هل يعتمد القادة حقًا على أساليب إلهامية وتحفيزية تركز على بناء رؤية مستقبلية مشتركة، أم أن النمط السائد هو القيادة التقليدية أو البيروقراطية؟ وهل يمكن تصنيف القيادة الحالية في الهيئة ضمن إطار القيادة التحويلية أم لا؟</w:t>
      </w:r>
    </w:p>
    <w:p w14:paraId="2C179903" w14:textId="7FE67E9B" w:rsidR="009244AE" w:rsidRPr="009244AE" w:rsidRDefault="009244AE" w:rsidP="00615EBD">
      <w:pPr>
        <w:rPr>
          <w:rFonts w:ascii="Simplified Arabic" w:hAnsi="Simplified Arabic" w:cs="Simplified Arabic"/>
          <w:sz w:val="28"/>
          <w:szCs w:val="28"/>
          <w:rtl/>
        </w:rPr>
      </w:pPr>
      <w:r w:rsidRPr="009244AE">
        <w:rPr>
          <w:rFonts w:ascii="Simplified Arabic" w:hAnsi="Simplified Arabic" w:cs="Simplified Arabic"/>
          <w:sz w:val="28"/>
          <w:szCs w:val="28"/>
          <w:rtl/>
        </w:rPr>
        <w:t>2. ما مدى تأثير القيادة التحويلية على تعزيز الفعالية المؤسسية داخل الهيئة السعودية لتنظيم العمل الخيري؟</w:t>
      </w:r>
    </w:p>
    <w:p w14:paraId="19B23A2C" w14:textId="4893F3B3" w:rsidR="009244AE" w:rsidRPr="009244AE" w:rsidRDefault="009244AE" w:rsidP="00615EBD">
      <w:pPr>
        <w:rPr>
          <w:rFonts w:ascii="Simplified Arabic" w:hAnsi="Simplified Arabic" w:cs="Simplified Arabic"/>
          <w:sz w:val="28"/>
          <w:szCs w:val="28"/>
          <w:rtl/>
        </w:rPr>
      </w:pPr>
      <w:r w:rsidRPr="009244AE">
        <w:rPr>
          <w:rFonts w:ascii="Simplified Arabic" w:hAnsi="Simplified Arabic" w:cs="Simplified Arabic"/>
          <w:sz w:val="28"/>
          <w:szCs w:val="28"/>
          <w:rtl/>
        </w:rPr>
        <w:t> يهدف هذا التساؤل إلى قياس التأثير العملي لهذا النمط القيادي على الأداء المؤسسي العام، وذلك من خلال تحليل العلاقة بين استخدام هذا النمط وتحقيق مؤشرات الأداء مثل: الكفاءة التشغيلية، الإنتاجية، والقدرة على التكيف مع المتغيرات الخارجية. هل هناك تأثير واضح ومباشر؟ وكيف يترجم هذا التأثير إلى نتائج عملية على مستوى المؤسسة؟</w:t>
      </w:r>
    </w:p>
    <w:p w14:paraId="552413A0" w14:textId="6EF8E960" w:rsidR="009244AE" w:rsidRPr="009244AE" w:rsidRDefault="009244AE" w:rsidP="00615EBD">
      <w:pPr>
        <w:rPr>
          <w:rFonts w:ascii="Simplified Arabic" w:hAnsi="Simplified Arabic" w:cs="Simplified Arabic"/>
          <w:sz w:val="28"/>
          <w:szCs w:val="28"/>
          <w:rtl/>
        </w:rPr>
      </w:pPr>
      <w:r w:rsidRPr="009244AE">
        <w:rPr>
          <w:rFonts w:ascii="Simplified Arabic" w:hAnsi="Simplified Arabic" w:cs="Simplified Arabic"/>
          <w:sz w:val="28"/>
          <w:szCs w:val="28"/>
          <w:rtl/>
        </w:rPr>
        <w:lastRenderedPageBreak/>
        <w:t>3. أيُّ أبعاد القيادة التحويلية (التأثير الحماسي، التحفيز الإلهامي، التحفيز الفكري، الاهتمام الفردي) لها دور أكثر تأثيرًا في تعزيز الفعالية المؤسسية داخل الهيئة؟</w:t>
      </w:r>
    </w:p>
    <w:p w14:paraId="195ACF17" w14:textId="5E1DEF6D" w:rsidR="009244AE" w:rsidRPr="009244AE" w:rsidRDefault="009244AE" w:rsidP="00615EBD">
      <w:pPr>
        <w:rPr>
          <w:rFonts w:ascii="Simplified Arabic" w:hAnsi="Simplified Arabic" w:cs="Simplified Arabic"/>
          <w:sz w:val="28"/>
          <w:szCs w:val="28"/>
          <w:rtl/>
        </w:rPr>
      </w:pPr>
      <w:r w:rsidRPr="009244AE">
        <w:rPr>
          <w:rFonts w:ascii="Simplified Arabic" w:hAnsi="Simplified Arabic" w:cs="Simplified Arabic"/>
          <w:sz w:val="28"/>
          <w:szCs w:val="28"/>
          <w:rtl/>
        </w:rPr>
        <w:t> لا يقتصر النمط القيادي التحويلي على بُعد واحد فقط، بل يتكون من أربعة أبعاد رئيسية، ولكل بُعد تأثير مختلف على الموظفين والمؤسسة. ويهدف هذا التساؤل إلى تحديد أي من هذه الأبعاد يكون له تأثير أكبر على الأداء المؤسسي، وهو ما يساعد في تركيز الجهود التدريبية والتطويرية على الجوانب الأكثر تأثيرًا.</w:t>
      </w:r>
    </w:p>
    <w:p w14:paraId="3E36C08B" w14:textId="3D7703A3" w:rsidR="009244AE" w:rsidRPr="009244AE" w:rsidRDefault="009244AE" w:rsidP="00615EBD">
      <w:pPr>
        <w:rPr>
          <w:rFonts w:ascii="Simplified Arabic" w:hAnsi="Simplified Arabic" w:cs="Simplified Arabic"/>
          <w:sz w:val="28"/>
          <w:szCs w:val="28"/>
          <w:rtl/>
        </w:rPr>
      </w:pPr>
      <w:r w:rsidRPr="009244AE">
        <w:rPr>
          <w:rFonts w:ascii="Simplified Arabic" w:hAnsi="Simplified Arabic" w:cs="Simplified Arabic"/>
          <w:sz w:val="28"/>
          <w:szCs w:val="28"/>
          <w:rtl/>
        </w:rPr>
        <w:t>4. ما هي التحديات التنظيمية أو الثقافية التي قد تواجه القادة في تطبيق القيادة التحويلية داخل بيئة عمل خيرية حكومية؟</w:t>
      </w:r>
    </w:p>
    <w:p w14:paraId="7D0E9214" w14:textId="19D3524B" w:rsidR="009244AE" w:rsidRPr="009244AE" w:rsidRDefault="009244AE" w:rsidP="00615EBD">
      <w:pPr>
        <w:rPr>
          <w:rFonts w:ascii="Simplified Arabic" w:hAnsi="Simplified Arabic" w:cs="Simplified Arabic"/>
          <w:sz w:val="28"/>
          <w:szCs w:val="28"/>
          <w:rtl/>
        </w:rPr>
      </w:pPr>
      <w:r w:rsidRPr="009244AE">
        <w:rPr>
          <w:rFonts w:ascii="Simplified Arabic" w:hAnsi="Simplified Arabic" w:cs="Simplified Arabic"/>
          <w:sz w:val="28"/>
          <w:szCs w:val="28"/>
          <w:rtl/>
        </w:rPr>
        <w:t> بينما يُعد النمط القيادي التحويلي نموذجًا فعالًا، إلا أن تطبيقه قد يواجه تحديات داخلية وخارجية. ويهدف هذا التساؤل إلى استكشاف العوائق التي قد تعيق اعتماد هذا النمط القيادي داخل بيئة تنظيمية حديثة ومتخصصة مثل الهيئة السعودية لتنظيم العمل الخيري، سواء كانت مقاومة من الموظفين، أو قيودًا تنظيمية، أو غياب ثقافة الدعم والإبداع.</w:t>
      </w:r>
    </w:p>
    <w:p w14:paraId="3219BA49" w14:textId="5B08C510" w:rsidR="009244AE" w:rsidRPr="009244AE" w:rsidRDefault="009244AE" w:rsidP="00615EBD">
      <w:pPr>
        <w:rPr>
          <w:rFonts w:ascii="Simplified Arabic" w:hAnsi="Simplified Arabic" w:cs="Simplified Arabic"/>
          <w:sz w:val="28"/>
          <w:szCs w:val="28"/>
          <w:rtl/>
        </w:rPr>
      </w:pPr>
      <w:r w:rsidRPr="009244AE">
        <w:rPr>
          <w:rFonts w:ascii="Simplified Arabic" w:hAnsi="Simplified Arabic" w:cs="Simplified Arabic"/>
          <w:sz w:val="28"/>
          <w:szCs w:val="28"/>
          <w:rtl/>
        </w:rPr>
        <w:t>5. هل توجد علاقة إحصائية ذات دلالة بين استخدام القيادة التحويلية ومستوى الرضا الوظيفي أو الالتزام التنظيمي لدى موظفي الهيئة السعودية لتنظيم العمل الخيري؟</w:t>
      </w:r>
    </w:p>
    <w:p w14:paraId="4E514D11" w14:textId="65B52940" w:rsidR="009244AE" w:rsidRPr="009244AE" w:rsidRDefault="009244AE" w:rsidP="00615EBD">
      <w:pPr>
        <w:rPr>
          <w:rFonts w:ascii="Simplified Arabic" w:hAnsi="Simplified Arabic" w:cs="Simplified Arabic"/>
          <w:sz w:val="28"/>
          <w:szCs w:val="28"/>
          <w:rtl/>
        </w:rPr>
      </w:pPr>
      <w:r w:rsidRPr="009244AE">
        <w:rPr>
          <w:rFonts w:ascii="Simplified Arabic" w:hAnsi="Simplified Arabic" w:cs="Simplified Arabic"/>
          <w:sz w:val="28"/>
          <w:szCs w:val="28"/>
          <w:rtl/>
        </w:rPr>
        <w:t> يرتبط هذا التساؤل بالتأثير الشخصي للقيادة التحويلية على الموظف كفرد. هل يؤدي هذا النمط القيادي إلى زيادة شعور الموظفين بالدعم والتحفيز؟ وهل يساهم في تعزيز شعورهم بالانتماء والولاء للمؤسسة؟ وما إذا كانت هذه العلاقة قوية بما يكفي ليُبنى عليها برامج تطوير قيادي مستقبلي؟</w:t>
      </w:r>
    </w:p>
    <w:p w14:paraId="2DE8601A" w14:textId="71FC79D4" w:rsidR="009244AE" w:rsidRPr="00615EBD" w:rsidRDefault="009244AE" w:rsidP="00615EBD">
      <w:pPr>
        <w:rPr>
          <w:rFonts w:ascii="Simplified Arabic" w:hAnsi="Simplified Arabic" w:cs="Simplified Arabic"/>
          <w:b/>
          <w:bCs/>
          <w:sz w:val="28"/>
          <w:szCs w:val="28"/>
          <w:rtl/>
        </w:rPr>
      </w:pPr>
      <w:r w:rsidRPr="00615EBD">
        <w:rPr>
          <w:rFonts w:ascii="Simplified Arabic" w:hAnsi="Simplified Arabic" w:cs="Simplified Arabic"/>
          <w:b/>
          <w:bCs/>
          <w:sz w:val="28"/>
          <w:szCs w:val="28"/>
          <w:rtl/>
        </w:rPr>
        <w:t xml:space="preserve"> تساؤلات فرعية مرتبطة بالأسئلة الأساسية</w:t>
      </w:r>
    </w:p>
    <w:p w14:paraId="46BB9C36" w14:textId="701BD433" w:rsidR="009244AE" w:rsidRPr="009244AE" w:rsidRDefault="009244AE" w:rsidP="009244AE">
      <w:pPr>
        <w:rPr>
          <w:rFonts w:ascii="Simplified Arabic" w:hAnsi="Simplified Arabic" w:cs="Simplified Arabic"/>
          <w:sz w:val="28"/>
          <w:szCs w:val="28"/>
          <w:rtl/>
        </w:rPr>
      </w:pPr>
      <w:r w:rsidRPr="009244AE">
        <w:rPr>
          <w:rFonts w:ascii="Simplified Arabic" w:hAnsi="Simplified Arabic" w:cs="Simplified Arabic"/>
          <w:sz w:val="28"/>
          <w:szCs w:val="28"/>
          <w:rtl/>
        </w:rPr>
        <w:t xml:space="preserve">- كيف يُدرك الموظفون الدور الذي يقوم به القادة في تحفيزهم وتطوير مهاراتهم؟  </w:t>
      </w:r>
    </w:p>
    <w:p w14:paraId="7EED8CAB" w14:textId="7DDAA456" w:rsidR="009244AE" w:rsidRPr="009244AE" w:rsidRDefault="009244AE" w:rsidP="00615EBD">
      <w:pPr>
        <w:rPr>
          <w:rFonts w:ascii="Simplified Arabic" w:hAnsi="Simplified Arabic" w:cs="Simplified Arabic"/>
          <w:sz w:val="28"/>
          <w:szCs w:val="28"/>
          <w:rtl/>
        </w:rPr>
      </w:pPr>
      <w:r w:rsidRPr="009244AE">
        <w:rPr>
          <w:rFonts w:ascii="Simplified Arabic" w:hAnsi="Simplified Arabic" w:cs="Simplified Arabic"/>
          <w:sz w:val="28"/>
          <w:szCs w:val="28"/>
          <w:rtl/>
        </w:rPr>
        <w:t> يهدف هذا التساؤل إلى قياس مدى شعور الموظفين بأن قادتهم يعملون على دعمهم، وتحفيزهم، وبناء قدراتهم المهنية والفكرية.</w:t>
      </w:r>
    </w:p>
    <w:p w14:paraId="7A3A87B6" w14:textId="1BEB07CD" w:rsidR="009244AE" w:rsidRPr="009244AE" w:rsidRDefault="009244AE" w:rsidP="009244AE">
      <w:pPr>
        <w:rPr>
          <w:rFonts w:ascii="Simplified Arabic" w:hAnsi="Simplified Arabic" w:cs="Simplified Arabic"/>
          <w:sz w:val="28"/>
          <w:szCs w:val="28"/>
          <w:rtl/>
        </w:rPr>
      </w:pPr>
      <w:r w:rsidRPr="009244AE">
        <w:rPr>
          <w:rFonts w:ascii="Simplified Arabic" w:hAnsi="Simplified Arabic" w:cs="Simplified Arabic"/>
          <w:sz w:val="28"/>
          <w:szCs w:val="28"/>
          <w:rtl/>
        </w:rPr>
        <w:t xml:space="preserve">- هل يتم تشجيع الموظفين على التفكير الإبداعي وتقديم حلول مبتكرة للمشكلات التنظيمية؟  </w:t>
      </w:r>
    </w:p>
    <w:p w14:paraId="5648305E" w14:textId="47DF6DDB" w:rsidR="009244AE" w:rsidRPr="009244AE" w:rsidRDefault="009244AE" w:rsidP="00615EBD">
      <w:pPr>
        <w:rPr>
          <w:rFonts w:ascii="Simplified Arabic" w:hAnsi="Simplified Arabic" w:cs="Simplified Arabic"/>
          <w:sz w:val="28"/>
          <w:szCs w:val="28"/>
          <w:rtl/>
        </w:rPr>
      </w:pPr>
      <w:r w:rsidRPr="009244AE">
        <w:rPr>
          <w:rFonts w:ascii="Simplified Arabic" w:hAnsi="Simplified Arabic" w:cs="Simplified Arabic"/>
          <w:sz w:val="28"/>
          <w:szCs w:val="28"/>
          <w:rtl/>
        </w:rPr>
        <w:t> ويتعلق هذا التساؤل بدور القائد في تشجيع الابتكار وفتح المجال أمام الموظفين لإطلاق أفكار جديدة، وهو أحد أبرز مظاهر القيادة التحويلية.</w:t>
      </w:r>
    </w:p>
    <w:p w14:paraId="2A7469CE" w14:textId="7374AF44" w:rsidR="009244AE" w:rsidRPr="009244AE" w:rsidRDefault="009244AE" w:rsidP="009244AE">
      <w:pPr>
        <w:rPr>
          <w:rFonts w:ascii="Simplified Arabic" w:hAnsi="Simplified Arabic" w:cs="Simplified Arabic"/>
          <w:sz w:val="28"/>
          <w:szCs w:val="28"/>
          <w:rtl/>
        </w:rPr>
      </w:pPr>
      <w:r w:rsidRPr="009244AE">
        <w:rPr>
          <w:rFonts w:ascii="Simplified Arabic" w:hAnsi="Simplified Arabic" w:cs="Simplified Arabic"/>
          <w:sz w:val="28"/>
          <w:szCs w:val="28"/>
          <w:rtl/>
        </w:rPr>
        <w:t xml:space="preserve">- هل يشعر الموظفون بأن القادة يقدرون احتياجاتهم الفردية ويوفرون لهم الدعم المناسب؟  </w:t>
      </w:r>
    </w:p>
    <w:p w14:paraId="12DCE333" w14:textId="618632B6" w:rsidR="009244AE" w:rsidRPr="009244AE" w:rsidRDefault="009244AE" w:rsidP="00615EBD">
      <w:pPr>
        <w:rPr>
          <w:rFonts w:ascii="Simplified Arabic" w:hAnsi="Simplified Arabic" w:cs="Simplified Arabic"/>
          <w:sz w:val="28"/>
          <w:szCs w:val="28"/>
          <w:rtl/>
        </w:rPr>
      </w:pPr>
      <w:r w:rsidRPr="009244AE">
        <w:rPr>
          <w:rFonts w:ascii="Simplified Arabic" w:hAnsi="Simplified Arabic" w:cs="Simplified Arabic"/>
          <w:sz w:val="28"/>
          <w:szCs w:val="28"/>
          <w:rtl/>
        </w:rPr>
        <w:lastRenderedPageBreak/>
        <w:t> ويستهدف هذا التساؤل بعدًا مهمًا من أبعاد القيادة التحويلية، وهو الاهتمام الفردي، والذي يُظهر مدى حرص القائد على تلبية احتياجات كل موظف على حدة.</w:t>
      </w:r>
    </w:p>
    <w:p w14:paraId="3F04CE1B" w14:textId="7FFF8ED8" w:rsidR="009244AE" w:rsidRPr="009244AE" w:rsidRDefault="009244AE" w:rsidP="009244AE">
      <w:pPr>
        <w:rPr>
          <w:rFonts w:ascii="Simplified Arabic" w:hAnsi="Simplified Arabic" w:cs="Simplified Arabic"/>
          <w:sz w:val="28"/>
          <w:szCs w:val="28"/>
          <w:rtl/>
        </w:rPr>
      </w:pPr>
      <w:r w:rsidRPr="009244AE">
        <w:rPr>
          <w:rFonts w:ascii="Simplified Arabic" w:hAnsi="Simplified Arabic" w:cs="Simplified Arabic"/>
          <w:sz w:val="28"/>
          <w:szCs w:val="28"/>
          <w:rtl/>
        </w:rPr>
        <w:t xml:space="preserve">- هل يُعتبر القائد في الهيئة قدوة أخلاقية وسلوكية يحتذى بها؟  </w:t>
      </w:r>
    </w:p>
    <w:p w14:paraId="28E0DAF9" w14:textId="74546D3F" w:rsidR="009244AE" w:rsidRPr="009244AE" w:rsidRDefault="009244AE" w:rsidP="00615EBD">
      <w:pPr>
        <w:rPr>
          <w:rFonts w:ascii="Simplified Arabic" w:hAnsi="Simplified Arabic" w:cs="Simplified Arabic"/>
          <w:sz w:val="28"/>
          <w:szCs w:val="28"/>
          <w:rtl/>
        </w:rPr>
      </w:pPr>
      <w:r w:rsidRPr="009244AE">
        <w:rPr>
          <w:rFonts w:ascii="Simplified Arabic" w:hAnsi="Simplified Arabic" w:cs="Simplified Arabic"/>
          <w:sz w:val="28"/>
          <w:szCs w:val="28"/>
          <w:rtl/>
        </w:rPr>
        <w:t> وهذا التساؤل يرتبط بمدى قدرة القائد على بناء الثقة وتحفيز الآخرين من خلال سلوكه الأخلاقي والقيادي، وهو ما يُعد أحد عناصر التأثير الحماسي في القيادة التحويلية.</w:t>
      </w:r>
    </w:p>
    <w:p w14:paraId="553D4C2F" w14:textId="3C511796" w:rsidR="009244AE" w:rsidRPr="009244AE" w:rsidRDefault="009244AE" w:rsidP="009244AE">
      <w:pPr>
        <w:rPr>
          <w:rFonts w:ascii="Simplified Arabic" w:hAnsi="Simplified Arabic" w:cs="Simplified Arabic"/>
          <w:sz w:val="28"/>
          <w:szCs w:val="28"/>
          <w:rtl/>
        </w:rPr>
      </w:pPr>
      <w:r w:rsidRPr="009244AE">
        <w:rPr>
          <w:rFonts w:ascii="Simplified Arabic" w:hAnsi="Simplified Arabic" w:cs="Simplified Arabic"/>
          <w:sz w:val="28"/>
          <w:szCs w:val="28"/>
          <w:rtl/>
        </w:rPr>
        <w:t xml:space="preserve">- كيف تؤثر طبيعة البيئة التنظيمية في الهيئة على قدرة القادة على تبني نمط قيادي تحويلي؟  </w:t>
      </w:r>
    </w:p>
    <w:p w14:paraId="25FA5C6A" w14:textId="263F912A" w:rsidR="009244AE" w:rsidRPr="009244AE" w:rsidRDefault="009244AE" w:rsidP="00615EBD">
      <w:pPr>
        <w:rPr>
          <w:rFonts w:ascii="Simplified Arabic" w:hAnsi="Simplified Arabic" w:cs="Simplified Arabic"/>
          <w:sz w:val="28"/>
          <w:szCs w:val="28"/>
          <w:rtl/>
        </w:rPr>
      </w:pPr>
      <w:r w:rsidRPr="009244AE">
        <w:rPr>
          <w:rFonts w:ascii="Simplified Arabic" w:hAnsi="Simplified Arabic" w:cs="Simplified Arabic"/>
          <w:sz w:val="28"/>
          <w:szCs w:val="28"/>
          <w:rtl/>
        </w:rPr>
        <w:t> ويهدف إلى فهم كيف تتفاعل عوامل مثل الهيكل التنظيمي، الثقافة المؤسسية، والسياسات الداخلية مع قدرة القادة على تبني أساليب قيادية متقدمة.</w:t>
      </w:r>
    </w:p>
    <w:p w14:paraId="7EDD6A75" w14:textId="6FB0AD14" w:rsidR="009244AE" w:rsidRPr="00615EBD" w:rsidRDefault="009244AE" w:rsidP="00615EBD">
      <w:pPr>
        <w:rPr>
          <w:rFonts w:ascii="Simplified Arabic" w:hAnsi="Simplified Arabic" w:cs="Simplified Arabic"/>
          <w:b/>
          <w:bCs/>
          <w:sz w:val="28"/>
          <w:szCs w:val="28"/>
          <w:rtl/>
        </w:rPr>
      </w:pPr>
      <w:r w:rsidRPr="00615EBD">
        <w:rPr>
          <w:rFonts w:ascii="Simplified Arabic" w:hAnsi="Simplified Arabic" w:cs="Simplified Arabic"/>
          <w:b/>
          <w:bCs/>
          <w:sz w:val="28"/>
          <w:szCs w:val="28"/>
          <w:rtl/>
        </w:rPr>
        <w:t xml:space="preserve"> أهمية هذه التساؤلات في سياق الدراسة</w:t>
      </w:r>
    </w:p>
    <w:p w14:paraId="23E8F1C4" w14:textId="67ECDAA4" w:rsidR="009244AE" w:rsidRPr="009244AE" w:rsidRDefault="009244AE" w:rsidP="00615EBD">
      <w:pPr>
        <w:rPr>
          <w:rFonts w:ascii="Simplified Arabic" w:hAnsi="Simplified Arabic" w:cs="Simplified Arabic"/>
          <w:sz w:val="28"/>
          <w:szCs w:val="28"/>
          <w:rtl/>
        </w:rPr>
      </w:pPr>
      <w:r w:rsidRPr="009244AE">
        <w:rPr>
          <w:rFonts w:ascii="Simplified Arabic" w:hAnsi="Simplified Arabic" w:cs="Simplified Arabic"/>
          <w:sz w:val="28"/>
          <w:szCs w:val="28"/>
          <w:rtl/>
        </w:rPr>
        <w:t>لا تقتصر أهمية هذه التساؤلات على الجانب الأكاديمي فقط، بل تمتد لتلامس الواقع العملي داخل الجهات الحكومية غير الربحية في المملكة العربية السعودية، خاصةً بعد إصدار نظام العمل الخيري الجديد عام 1443هـ. ومن ثم فإن هذه التساؤلات:</w:t>
      </w:r>
    </w:p>
    <w:p w14:paraId="3A8FAB71" w14:textId="5F2422E5" w:rsidR="009244AE" w:rsidRPr="009244AE" w:rsidRDefault="009244AE" w:rsidP="009244AE">
      <w:pPr>
        <w:rPr>
          <w:rFonts w:ascii="Simplified Arabic" w:hAnsi="Simplified Arabic" w:cs="Simplified Arabic"/>
          <w:sz w:val="28"/>
          <w:szCs w:val="28"/>
          <w:rtl/>
        </w:rPr>
      </w:pPr>
      <w:r w:rsidRPr="009244AE">
        <w:rPr>
          <w:rFonts w:ascii="Simplified Arabic" w:hAnsi="Simplified Arabic" w:cs="Simplified Arabic"/>
          <w:sz w:val="28"/>
          <w:szCs w:val="28"/>
          <w:rtl/>
        </w:rPr>
        <w:t>- تساعد في فهم أعمق لخصائص القيادة الفعَّالة في القطاع الحكومي غير الربحي.</w:t>
      </w:r>
    </w:p>
    <w:p w14:paraId="34B0F394" w14:textId="6B8F9260" w:rsidR="009244AE" w:rsidRPr="009244AE" w:rsidRDefault="009244AE" w:rsidP="009244AE">
      <w:pPr>
        <w:rPr>
          <w:rFonts w:ascii="Simplified Arabic" w:hAnsi="Simplified Arabic" w:cs="Simplified Arabic"/>
          <w:sz w:val="28"/>
          <w:szCs w:val="28"/>
          <w:rtl/>
        </w:rPr>
      </w:pPr>
      <w:r w:rsidRPr="009244AE">
        <w:rPr>
          <w:rFonts w:ascii="Simplified Arabic" w:hAnsi="Simplified Arabic" w:cs="Simplified Arabic"/>
          <w:sz w:val="28"/>
          <w:szCs w:val="28"/>
          <w:rtl/>
        </w:rPr>
        <w:t>- تقدم إجابات عملية يمكن للجهات المعنية الاستفادة منها في تصميم برامج تدريبية وتطويرية للقيادات.</w:t>
      </w:r>
    </w:p>
    <w:p w14:paraId="037D5354" w14:textId="0C496AA2" w:rsidR="009244AE" w:rsidRPr="009244AE" w:rsidRDefault="009244AE" w:rsidP="009244AE">
      <w:pPr>
        <w:rPr>
          <w:rFonts w:ascii="Simplified Arabic" w:hAnsi="Simplified Arabic" w:cs="Simplified Arabic"/>
          <w:sz w:val="28"/>
          <w:szCs w:val="28"/>
          <w:rtl/>
        </w:rPr>
      </w:pPr>
      <w:r w:rsidRPr="009244AE">
        <w:rPr>
          <w:rFonts w:ascii="Simplified Arabic" w:hAnsi="Simplified Arabic" w:cs="Simplified Arabic"/>
          <w:sz w:val="28"/>
          <w:szCs w:val="28"/>
          <w:rtl/>
        </w:rPr>
        <w:t>- تسهم في بناء نموذج قيادي محلي يتناسب مع طبيعة العمل الخيري في المملكة.</w:t>
      </w:r>
    </w:p>
    <w:p w14:paraId="5514C8F6" w14:textId="7EFE93B8" w:rsidR="00F925D0" w:rsidRPr="00C562CB" w:rsidRDefault="009244AE" w:rsidP="00C562CB">
      <w:pPr>
        <w:rPr>
          <w:rFonts w:ascii="Simplified Arabic" w:hAnsi="Simplified Arabic" w:cs="Simplified Arabic"/>
          <w:sz w:val="28"/>
          <w:szCs w:val="28"/>
          <w:rtl/>
        </w:rPr>
      </w:pPr>
      <w:r w:rsidRPr="009244AE">
        <w:rPr>
          <w:rFonts w:ascii="Simplified Arabic" w:hAnsi="Simplified Arabic" w:cs="Simplified Arabic"/>
          <w:sz w:val="28"/>
          <w:szCs w:val="28"/>
          <w:rtl/>
        </w:rPr>
        <w:t>- تدعم رؤية المملكة 2030 من خلال تعزيز الكفاءة المؤسسية، وبناء ثقافة قيادية مستنيرة قادرة على إدارة التحوّلات الكبرى.</w:t>
      </w:r>
    </w:p>
    <w:p w14:paraId="1827B18E" w14:textId="77777777" w:rsidR="00C562CB" w:rsidRDefault="00C562CB" w:rsidP="00D22171">
      <w:pPr>
        <w:rPr>
          <w:rFonts w:ascii="Simplified Arabic" w:hAnsi="Simplified Arabic" w:cs="Simplified Arabic"/>
          <w:sz w:val="28"/>
          <w:szCs w:val="28"/>
          <w:u w:val="single"/>
          <w:rtl/>
        </w:rPr>
      </w:pPr>
    </w:p>
    <w:p w14:paraId="557D7F9D" w14:textId="77777777" w:rsidR="00C562CB" w:rsidRDefault="00C562CB" w:rsidP="00D22171">
      <w:pPr>
        <w:rPr>
          <w:rFonts w:ascii="Simplified Arabic" w:hAnsi="Simplified Arabic" w:cs="Simplified Arabic"/>
          <w:sz w:val="28"/>
          <w:szCs w:val="28"/>
          <w:u w:val="single"/>
          <w:rtl/>
        </w:rPr>
      </w:pPr>
    </w:p>
    <w:p w14:paraId="657DD3B5" w14:textId="77777777" w:rsidR="00C562CB" w:rsidRDefault="00C562CB" w:rsidP="00D22171">
      <w:pPr>
        <w:rPr>
          <w:rFonts w:ascii="Simplified Arabic" w:hAnsi="Simplified Arabic" w:cs="Simplified Arabic"/>
          <w:sz w:val="28"/>
          <w:szCs w:val="28"/>
          <w:u w:val="single"/>
          <w:rtl/>
        </w:rPr>
      </w:pPr>
    </w:p>
    <w:p w14:paraId="6D5B28E9" w14:textId="77777777" w:rsidR="00C562CB" w:rsidRDefault="00C562CB" w:rsidP="00D22171">
      <w:pPr>
        <w:rPr>
          <w:rFonts w:ascii="Simplified Arabic" w:hAnsi="Simplified Arabic" w:cs="Simplified Arabic"/>
          <w:sz w:val="28"/>
          <w:szCs w:val="28"/>
          <w:u w:val="single"/>
          <w:rtl/>
        </w:rPr>
      </w:pPr>
    </w:p>
    <w:p w14:paraId="147259CC" w14:textId="77777777" w:rsidR="00C562CB" w:rsidRDefault="00C562CB" w:rsidP="00D22171">
      <w:pPr>
        <w:rPr>
          <w:rFonts w:ascii="Simplified Arabic" w:hAnsi="Simplified Arabic" w:cs="Simplified Arabic"/>
          <w:sz w:val="28"/>
          <w:szCs w:val="28"/>
          <w:u w:val="single"/>
          <w:rtl/>
        </w:rPr>
      </w:pPr>
    </w:p>
    <w:p w14:paraId="79EAB061" w14:textId="77777777" w:rsidR="00C562CB" w:rsidRDefault="00C562CB" w:rsidP="00D22171">
      <w:pPr>
        <w:rPr>
          <w:rFonts w:ascii="Simplified Arabic" w:hAnsi="Simplified Arabic" w:cs="Simplified Arabic"/>
          <w:sz w:val="28"/>
          <w:szCs w:val="28"/>
          <w:u w:val="single"/>
          <w:rtl/>
        </w:rPr>
      </w:pPr>
    </w:p>
    <w:p w14:paraId="7ABDDD95" w14:textId="6ACA9CB5" w:rsidR="00D52480" w:rsidRPr="008E7D7B" w:rsidRDefault="00D52480" w:rsidP="00D22171">
      <w:pPr>
        <w:rPr>
          <w:rFonts w:ascii="Simplified Arabic" w:hAnsi="Simplified Arabic" w:cs="Simplified Arabic"/>
          <w:b/>
          <w:bCs/>
          <w:sz w:val="32"/>
          <w:szCs w:val="32"/>
          <w:u w:val="single"/>
          <w:rtl/>
        </w:rPr>
      </w:pPr>
      <w:r w:rsidRPr="008E7D7B">
        <w:rPr>
          <w:rFonts w:ascii="Simplified Arabic" w:hAnsi="Simplified Arabic" w:cs="Simplified Arabic"/>
          <w:b/>
          <w:bCs/>
          <w:sz w:val="32"/>
          <w:szCs w:val="32"/>
          <w:u w:val="single"/>
          <w:rtl/>
        </w:rPr>
        <w:lastRenderedPageBreak/>
        <w:t>- فروض الدراسة</w:t>
      </w:r>
    </w:p>
    <w:p w14:paraId="63168290" w14:textId="66C08A5D" w:rsidR="008E7D7B" w:rsidRPr="008E7D7B" w:rsidRDefault="008E7D7B" w:rsidP="00BF716E">
      <w:pPr>
        <w:jc w:val="both"/>
        <w:rPr>
          <w:rFonts w:ascii="Simplified Arabic" w:hAnsi="Simplified Arabic" w:cs="Simplified Arabic"/>
          <w:sz w:val="28"/>
          <w:szCs w:val="28"/>
          <w:rtl/>
        </w:rPr>
      </w:pPr>
      <w:r w:rsidRPr="008E7D7B">
        <w:rPr>
          <w:rFonts w:ascii="Simplified Arabic" w:hAnsi="Simplified Arabic" w:cs="Simplified Arabic"/>
          <w:sz w:val="28"/>
          <w:szCs w:val="28"/>
          <w:rtl/>
        </w:rPr>
        <w:t>في أي دراسة بحثية، تمثل الفرضيات العمود الفقري الذي يوجه الباحث في رحلته نحو استكشاف الظاهرة المدروسة. فهي ليست مجرد افتراضات عشوائية، بل هي إجابات مؤقتة تستند إلى أدلة نظرية وتحليلية سابقة ، وتُستخدم كمصدر إرشادي لجمع البيانات وتحليلها وتفسير النتائج بطريقة منهجية ومنضبطة.</w:t>
      </w:r>
    </w:p>
    <w:p w14:paraId="7BD3AEBC" w14:textId="03890062" w:rsidR="008E7D7B" w:rsidRPr="008E7D7B" w:rsidRDefault="008E7D7B" w:rsidP="00BF716E">
      <w:pPr>
        <w:jc w:val="both"/>
        <w:rPr>
          <w:rFonts w:ascii="Simplified Arabic" w:hAnsi="Simplified Arabic" w:cs="Simplified Arabic"/>
          <w:sz w:val="28"/>
          <w:szCs w:val="28"/>
          <w:rtl/>
        </w:rPr>
      </w:pPr>
      <w:r w:rsidRPr="008E7D7B">
        <w:rPr>
          <w:rFonts w:ascii="Simplified Arabic" w:hAnsi="Simplified Arabic" w:cs="Simplified Arabic"/>
          <w:sz w:val="28"/>
          <w:szCs w:val="28"/>
          <w:rtl/>
        </w:rPr>
        <w:t>وفي سياق هذه الدراسة التي تحمل عنوان:</w:t>
      </w:r>
    </w:p>
    <w:p w14:paraId="64E8410B" w14:textId="39E066F9" w:rsidR="008E7D7B" w:rsidRPr="008E7D7B" w:rsidRDefault="008E7D7B" w:rsidP="00BF716E">
      <w:pPr>
        <w:jc w:val="both"/>
        <w:rPr>
          <w:rFonts w:ascii="Simplified Arabic" w:hAnsi="Simplified Arabic" w:cs="Simplified Arabic"/>
          <w:sz w:val="28"/>
          <w:szCs w:val="28"/>
          <w:rtl/>
        </w:rPr>
      </w:pPr>
      <w:r w:rsidRPr="008E7D7B">
        <w:rPr>
          <w:rFonts w:ascii="Simplified Arabic" w:hAnsi="Simplified Arabic" w:cs="Simplified Arabic"/>
          <w:sz w:val="28"/>
          <w:szCs w:val="28"/>
          <w:rtl/>
        </w:rPr>
        <w:t xml:space="preserve">"دور القيادة التحويلية في تعزيز الفعالية المؤسسية: دراسة حالة في الهيئة السعودية لتنظيم العمل الخيري"، </w:t>
      </w:r>
    </w:p>
    <w:p w14:paraId="49EAAC2A" w14:textId="70DB4136" w:rsidR="008E7D7B" w:rsidRPr="008E7D7B" w:rsidRDefault="008E7D7B" w:rsidP="00BF716E">
      <w:pPr>
        <w:jc w:val="both"/>
        <w:rPr>
          <w:rFonts w:ascii="Simplified Arabic" w:hAnsi="Simplified Arabic" w:cs="Simplified Arabic"/>
          <w:sz w:val="28"/>
          <w:szCs w:val="28"/>
          <w:rtl/>
        </w:rPr>
      </w:pPr>
      <w:r w:rsidRPr="008E7D7B">
        <w:rPr>
          <w:rFonts w:ascii="Simplified Arabic" w:hAnsi="Simplified Arabic" w:cs="Simplified Arabic"/>
          <w:sz w:val="28"/>
          <w:szCs w:val="28"/>
          <w:rtl/>
        </w:rPr>
        <w:t>تم بناء الفرضيات بشكل دقيق ومباشر، بحيث تتوافق مع تساؤلات البحث الأساسية والفرعية ، وتقدم إجابات قابلة للقياس والإختبار الإحصائي، مما يعزز من قيمتها العلمية والتطبيقية.</w:t>
      </w:r>
    </w:p>
    <w:p w14:paraId="4ADB9F00" w14:textId="77777777" w:rsidR="008E7D7B" w:rsidRPr="008E7D7B" w:rsidRDefault="008E7D7B" w:rsidP="00BF716E">
      <w:pPr>
        <w:jc w:val="both"/>
        <w:rPr>
          <w:rFonts w:ascii="Simplified Arabic" w:hAnsi="Simplified Arabic" w:cs="Simplified Arabic"/>
          <w:sz w:val="28"/>
          <w:szCs w:val="28"/>
          <w:rtl/>
        </w:rPr>
      </w:pPr>
      <w:r w:rsidRPr="008E7D7B">
        <w:rPr>
          <w:rFonts w:ascii="Simplified Arabic" w:hAnsi="Simplified Arabic" w:cs="Simplified Arabic"/>
          <w:sz w:val="28"/>
          <w:szCs w:val="28"/>
          <w:rtl/>
        </w:rPr>
        <w:t>الفرضيات الرئيسية (المستندة إلى الأسئلة الأساسية)</w:t>
      </w:r>
    </w:p>
    <w:p w14:paraId="666F915F" w14:textId="77777777" w:rsidR="008E7D7B" w:rsidRPr="008E7D7B" w:rsidRDefault="008E7D7B" w:rsidP="00BF716E">
      <w:pPr>
        <w:jc w:val="both"/>
        <w:rPr>
          <w:rFonts w:ascii="Simplified Arabic" w:hAnsi="Simplified Arabic" w:cs="Simplified Arabic"/>
          <w:sz w:val="28"/>
          <w:szCs w:val="28"/>
          <w:rtl/>
        </w:rPr>
      </w:pPr>
      <w:r w:rsidRPr="008E7D7B">
        <w:rPr>
          <w:rFonts w:ascii="Simplified Arabic" w:hAnsi="Simplified Arabic" w:cs="Simplified Arabic"/>
          <w:sz w:val="28"/>
          <w:szCs w:val="28"/>
          <w:rtl/>
        </w:rPr>
        <w:t>لا يوجد اختلاف ذو دلالة إحصائية في مستوى تطبيق القيادة التحويلية داخل الهيئة السعودية لتنظيم العمل الخيري.</w:t>
      </w:r>
    </w:p>
    <w:p w14:paraId="6128E990" w14:textId="26619DE5" w:rsidR="008E7D7B" w:rsidRPr="00041A35" w:rsidRDefault="008E7D7B" w:rsidP="00BF716E">
      <w:pPr>
        <w:jc w:val="both"/>
        <w:rPr>
          <w:rFonts w:ascii="Simplified Arabic" w:hAnsi="Simplified Arabic" w:cs="Simplified Arabic"/>
          <w:b/>
          <w:bCs/>
          <w:sz w:val="28"/>
          <w:szCs w:val="28"/>
          <w:rtl/>
        </w:rPr>
      </w:pPr>
      <w:r w:rsidRPr="00041A35">
        <w:rPr>
          <w:rFonts w:ascii="Simplified Arabic" w:hAnsi="Simplified Arabic" w:cs="Simplified Arabic"/>
          <w:b/>
          <w:bCs/>
          <w:sz w:val="28"/>
          <w:szCs w:val="28"/>
          <w:rtl/>
        </w:rPr>
        <w:t xml:space="preserve">  </w:t>
      </w:r>
      <w:r w:rsidRPr="00041A35">
        <w:rPr>
          <w:rFonts w:ascii="Simplified Arabic" w:hAnsi="Simplified Arabic" w:cs="Simplified Arabic" w:hint="cs"/>
          <w:b/>
          <w:bCs/>
          <w:sz w:val="28"/>
          <w:szCs w:val="28"/>
          <w:rtl/>
        </w:rPr>
        <w:t>التفسير</w:t>
      </w:r>
      <w:r w:rsidRPr="00041A35">
        <w:rPr>
          <w:rFonts w:ascii="Simplified Arabic" w:hAnsi="Simplified Arabic" w:cs="Simplified Arabic"/>
          <w:b/>
          <w:bCs/>
          <w:sz w:val="28"/>
          <w:szCs w:val="28"/>
          <w:rtl/>
        </w:rPr>
        <w:t>:</w:t>
      </w:r>
    </w:p>
    <w:p w14:paraId="697C54C6" w14:textId="1513F890" w:rsidR="008E7D7B" w:rsidRPr="008E7D7B" w:rsidRDefault="008E7D7B" w:rsidP="00BF716E">
      <w:pPr>
        <w:jc w:val="both"/>
        <w:rPr>
          <w:rFonts w:ascii="Simplified Arabic" w:hAnsi="Simplified Arabic" w:cs="Simplified Arabic"/>
          <w:sz w:val="28"/>
          <w:szCs w:val="28"/>
          <w:rtl/>
        </w:rPr>
      </w:pPr>
      <w:r w:rsidRPr="008E7D7B">
        <w:rPr>
          <w:rFonts w:ascii="Simplified Arabic" w:hAnsi="Simplified Arabic" w:cs="Simplified Arabic"/>
          <w:sz w:val="28"/>
          <w:szCs w:val="28"/>
          <w:rtl/>
        </w:rPr>
        <w:t> بناءً على ما أظهرته البيانات الأولية والملاحظات الواقعية داخل الهيئة، فإن القادة يمارسون أنماطًا قيادية تتميز بالتحفيز، الإلهام، وبناء الرؤية المشتركة، وهو ما يتوافق مع مفهوم القيادة التحويلية. وبالتالي، لا يمكن قبول هذه الفرضية الصفرية، بل تُرفض لصالح الفرضية البديلة التي تؤكد وجود مستوى ملموس من تطبيق هذا النمط القيادي داخل الهيئة.</w:t>
      </w:r>
    </w:p>
    <w:p w14:paraId="61CD23D8" w14:textId="77777777" w:rsidR="008E7D7B" w:rsidRPr="008E7D7B" w:rsidRDefault="008E7D7B" w:rsidP="00BF716E">
      <w:pPr>
        <w:jc w:val="both"/>
        <w:rPr>
          <w:rFonts w:ascii="Simplified Arabic" w:hAnsi="Simplified Arabic" w:cs="Simplified Arabic"/>
          <w:sz w:val="28"/>
          <w:szCs w:val="28"/>
          <w:rtl/>
        </w:rPr>
      </w:pPr>
      <w:r w:rsidRPr="008E7D7B">
        <w:rPr>
          <w:rFonts w:ascii="Simplified Arabic" w:hAnsi="Simplified Arabic" w:cs="Simplified Arabic"/>
          <w:sz w:val="28"/>
          <w:szCs w:val="28"/>
          <w:rtl/>
        </w:rPr>
        <w:t>لا توجد علاقة ذات دلالة إحصائية بين استخدام القيادة التحويلية ومستوى الفعالية المؤسسية داخل الهيئة السعودية لتنظيم العمل الخيري.</w:t>
      </w:r>
    </w:p>
    <w:p w14:paraId="15E4EF3C" w14:textId="3A335C44" w:rsidR="008E7D7B" w:rsidRPr="00041A35" w:rsidRDefault="008E7D7B" w:rsidP="00BF716E">
      <w:pPr>
        <w:jc w:val="both"/>
        <w:rPr>
          <w:rFonts w:ascii="Simplified Arabic" w:hAnsi="Simplified Arabic" w:cs="Simplified Arabic"/>
          <w:b/>
          <w:bCs/>
          <w:sz w:val="28"/>
          <w:szCs w:val="28"/>
          <w:rtl/>
        </w:rPr>
      </w:pPr>
      <w:r w:rsidRPr="00041A35">
        <w:rPr>
          <w:rFonts w:ascii="Simplified Arabic" w:hAnsi="Simplified Arabic" w:cs="Simplified Arabic"/>
          <w:b/>
          <w:bCs/>
          <w:sz w:val="28"/>
          <w:szCs w:val="28"/>
          <w:rtl/>
        </w:rPr>
        <w:t xml:space="preserve">  </w:t>
      </w:r>
      <w:r w:rsidRPr="00041A35">
        <w:rPr>
          <w:rFonts w:ascii="Simplified Arabic" w:hAnsi="Simplified Arabic" w:cs="Simplified Arabic" w:hint="cs"/>
          <w:b/>
          <w:bCs/>
          <w:sz w:val="28"/>
          <w:szCs w:val="28"/>
          <w:rtl/>
        </w:rPr>
        <w:t>التفسير</w:t>
      </w:r>
      <w:r w:rsidRPr="00041A35">
        <w:rPr>
          <w:rFonts w:ascii="Simplified Arabic" w:hAnsi="Simplified Arabic" w:cs="Simplified Arabic"/>
          <w:b/>
          <w:bCs/>
          <w:sz w:val="28"/>
          <w:szCs w:val="28"/>
          <w:rtl/>
        </w:rPr>
        <w:t>:</w:t>
      </w:r>
    </w:p>
    <w:p w14:paraId="33EC5B03" w14:textId="5F678022" w:rsidR="008E7D7B" w:rsidRPr="008E7D7B" w:rsidRDefault="008E7D7B" w:rsidP="00BF716E">
      <w:pPr>
        <w:jc w:val="both"/>
        <w:rPr>
          <w:rFonts w:ascii="Simplified Arabic" w:hAnsi="Simplified Arabic" w:cs="Simplified Arabic"/>
          <w:sz w:val="28"/>
          <w:szCs w:val="28"/>
          <w:rtl/>
        </w:rPr>
      </w:pPr>
      <w:r w:rsidRPr="008E7D7B">
        <w:rPr>
          <w:rFonts w:ascii="Simplified Arabic" w:hAnsi="Simplified Arabic" w:cs="Simplified Arabic"/>
          <w:sz w:val="28"/>
          <w:szCs w:val="28"/>
          <w:rtl/>
        </w:rPr>
        <w:t> تشير العديد من الدراسات النظرية والتطبيقية إلى أن القيادة التحويلية لها تأثير مباشر في تعزيز الكفاءة التشغيلية، ورفع مستوى الإنتاجية، وتحسين قدرة المؤسسة على التكيف مع المتغيرات البيئية. وفي ضوء ذلك، تشير الدلائل المتوقعة من الدراسة إلى وجود علاقة واضحة وقوية بين هذا النمط القيادي ومؤشرات الأداء المؤسسي، مما يعني رفض الفرضية الصفرية وإعطاء أولوية للفرضية البديلة.</w:t>
      </w:r>
    </w:p>
    <w:p w14:paraId="0D6C4FF2" w14:textId="77777777" w:rsidR="008E7D7B" w:rsidRPr="008E7D7B" w:rsidRDefault="008E7D7B" w:rsidP="00BF716E">
      <w:pPr>
        <w:jc w:val="both"/>
        <w:rPr>
          <w:rFonts w:ascii="Simplified Arabic" w:hAnsi="Simplified Arabic" w:cs="Simplified Arabic"/>
          <w:sz w:val="28"/>
          <w:szCs w:val="28"/>
          <w:rtl/>
        </w:rPr>
      </w:pPr>
      <w:r w:rsidRPr="008E7D7B">
        <w:rPr>
          <w:rFonts w:ascii="Simplified Arabic" w:hAnsi="Simplified Arabic" w:cs="Simplified Arabic"/>
          <w:sz w:val="28"/>
          <w:szCs w:val="28"/>
          <w:rtl/>
        </w:rPr>
        <w:t>من بين أبعاد القيادة التحويلية، لا يوجد بعد واحد له تأثير مميز على تعزيز الفعالية المؤسسية داخل الهيئة.</w:t>
      </w:r>
    </w:p>
    <w:p w14:paraId="0F439FD4" w14:textId="20AB739E" w:rsidR="008E7D7B" w:rsidRPr="00041A35" w:rsidRDefault="008E7D7B" w:rsidP="00C1328D">
      <w:pPr>
        <w:jc w:val="both"/>
        <w:rPr>
          <w:rFonts w:ascii="Simplified Arabic" w:hAnsi="Simplified Arabic" w:cs="Simplified Arabic"/>
          <w:b/>
          <w:bCs/>
          <w:sz w:val="28"/>
          <w:szCs w:val="28"/>
          <w:rtl/>
        </w:rPr>
      </w:pPr>
      <w:r w:rsidRPr="00041A35">
        <w:rPr>
          <w:rFonts w:ascii="Simplified Arabic" w:hAnsi="Simplified Arabic" w:cs="Simplified Arabic"/>
          <w:b/>
          <w:bCs/>
          <w:sz w:val="28"/>
          <w:szCs w:val="28"/>
          <w:rtl/>
        </w:rPr>
        <w:lastRenderedPageBreak/>
        <w:t xml:space="preserve">  </w:t>
      </w:r>
      <w:r w:rsidRPr="00041A35">
        <w:rPr>
          <w:rFonts w:ascii="Simplified Arabic" w:hAnsi="Simplified Arabic" w:cs="Simplified Arabic" w:hint="cs"/>
          <w:b/>
          <w:bCs/>
          <w:sz w:val="28"/>
          <w:szCs w:val="28"/>
          <w:rtl/>
        </w:rPr>
        <w:t>التفسير</w:t>
      </w:r>
      <w:r w:rsidRPr="00041A35">
        <w:rPr>
          <w:rFonts w:ascii="Simplified Arabic" w:hAnsi="Simplified Arabic" w:cs="Simplified Arabic"/>
          <w:b/>
          <w:bCs/>
          <w:sz w:val="28"/>
          <w:szCs w:val="28"/>
          <w:rtl/>
        </w:rPr>
        <w:t>:</w:t>
      </w:r>
    </w:p>
    <w:p w14:paraId="1E94D6CF" w14:textId="6C7F3103" w:rsidR="008E7D7B" w:rsidRPr="008E7D7B" w:rsidRDefault="008E7D7B" w:rsidP="00BF716E">
      <w:pPr>
        <w:jc w:val="both"/>
        <w:rPr>
          <w:rFonts w:ascii="Simplified Arabic" w:hAnsi="Simplified Arabic" w:cs="Simplified Arabic"/>
          <w:sz w:val="28"/>
          <w:szCs w:val="28"/>
          <w:rtl/>
        </w:rPr>
      </w:pPr>
      <w:r w:rsidRPr="008E7D7B">
        <w:rPr>
          <w:rFonts w:ascii="Simplified Arabic" w:hAnsi="Simplified Arabic" w:cs="Simplified Arabic"/>
          <w:sz w:val="28"/>
          <w:szCs w:val="28"/>
          <w:rtl/>
        </w:rPr>
        <w:t> رغم أن القيادة التحويلية تتكون من أربعة أبعاد رئيسية (التأثير الحماسي، التحفيز الإلهامي، التحفيز الفكري، والاهتمام الفردي)، إلا أن التحليل الأولي يشير إلى أن أحد هذه الأبعاد – وهو "التأثير الحماسي" – يلعب دورًا محوريًّا في تحفيز الموظفين ودفع عجلة التطوير المؤسسي، خاصة في بيئات العمل الحكومية غير الربحية مثل الهيئة السعودية لتنظيم العمل الخيري. وبالتالي، تُرفض الفرضية الصفرية، ويُعطى وزن أكبر لهذا البعد في السياق التنظيمي المدروس.</w:t>
      </w:r>
    </w:p>
    <w:p w14:paraId="4F0182F6" w14:textId="77777777" w:rsidR="008E7D7B" w:rsidRPr="008E7D7B" w:rsidRDefault="008E7D7B" w:rsidP="00BF716E">
      <w:pPr>
        <w:jc w:val="both"/>
        <w:rPr>
          <w:rFonts w:ascii="Simplified Arabic" w:hAnsi="Simplified Arabic" w:cs="Simplified Arabic"/>
          <w:sz w:val="28"/>
          <w:szCs w:val="28"/>
          <w:rtl/>
        </w:rPr>
      </w:pPr>
      <w:r w:rsidRPr="008E7D7B">
        <w:rPr>
          <w:rFonts w:ascii="Simplified Arabic" w:hAnsi="Simplified Arabic" w:cs="Simplified Arabic"/>
          <w:sz w:val="28"/>
          <w:szCs w:val="28"/>
          <w:rtl/>
        </w:rPr>
        <w:t>لا توجد أي تحديات تنظيمية أو ثقافية تعيق تطبيق القيادة التحويلية داخل الهيئة السعودية لتنظيم العمل الخيري.</w:t>
      </w:r>
    </w:p>
    <w:p w14:paraId="080A0750" w14:textId="66883E44" w:rsidR="008E7D7B" w:rsidRPr="00041A35" w:rsidRDefault="008E7D7B" w:rsidP="00BF716E">
      <w:pPr>
        <w:jc w:val="both"/>
        <w:rPr>
          <w:rFonts w:ascii="Simplified Arabic" w:hAnsi="Simplified Arabic" w:cs="Simplified Arabic"/>
          <w:b/>
          <w:bCs/>
          <w:sz w:val="28"/>
          <w:szCs w:val="28"/>
          <w:rtl/>
        </w:rPr>
      </w:pPr>
      <w:r w:rsidRPr="00041A35">
        <w:rPr>
          <w:rFonts w:ascii="Simplified Arabic" w:hAnsi="Simplified Arabic" w:cs="Simplified Arabic"/>
          <w:b/>
          <w:bCs/>
          <w:sz w:val="28"/>
          <w:szCs w:val="28"/>
          <w:rtl/>
        </w:rPr>
        <w:t xml:space="preserve">  </w:t>
      </w:r>
      <w:r w:rsidRPr="00041A35">
        <w:rPr>
          <w:rFonts w:ascii="Simplified Arabic" w:hAnsi="Simplified Arabic" w:cs="Simplified Arabic" w:hint="cs"/>
          <w:b/>
          <w:bCs/>
          <w:sz w:val="28"/>
          <w:szCs w:val="28"/>
          <w:rtl/>
        </w:rPr>
        <w:t>التفسير</w:t>
      </w:r>
      <w:r w:rsidRPr="00041A35">
        <w:rPr>
          <w:rFonts w:ascii="Simplified Arabic" w:hAnsi="Simplified Arabic" w:cs="Simplified Arabic"/>
          <w:b/>
          <w:bCs/>
          <w:sz w:val="28"/>
          <w:szCs w:val="28"/>
          <w:rtl/>
        </w:rPr>
        <w:t>:</w:t>
      </w:r>
    </w:p>
    <w:p w14:paraId="0F66163C" w14:textId="3BCE3BB7" w:rsidR="008E7D7B" w:rsidRPr="008E7D7B" w:rsidRDefault="008E7D7B" w:rsidP="00BF716E">
      <w:pPr>
        <w:jc w:val="both"/>
        <w:rPr>
          <w:rFonts w:ascii="Simplified Arabic" w:hAnsi="Simplified Arabic" w:cs="Simplified Arabic"/>
          <w:sz w:val="28"/>
          <w:szCs w:val="28"/>
          <w:rtl/>
        </w:rPr>
      </w:pPr>
      <w:r w:rsidRPr="008E7D7B">
        <w:rPr>
          <w:rFonts w:ascii="Simplified Arabic" w:hAnsi="Simplified Arabic" w:cs="Simplified Arabic"/>
          <w:sz w:val="28"/>
          <w:szCs w:val="28"/>
          <w:rtl/>
        </w:rPr>
        <w:t> من خلال الاستعراض الأولي للبيئة التنظيمية للهيئة، يتضح أن هناك عددًا من العوائق التي قد تعرقل اعتماد هذا النمط القيادي الحديث، منها مقاومة بعض الموظفين للتغيير، وعدم توفر برامج تدريبية متخصصة في القيادة التحويلية، بالإضافة إلى غياب البنية الثقافية الداعمة للإبداع والتحول الثقافي. وبالتالي، تُرفض الفرضية الصفرية، وتُقبل الفرضية البديلة التي تؤكد وجود تحديات حقيقية يجب التعامل معها عند تبني هذا النمط القيادي.</w:t>
      </w:r>
    </w:p>
    <w:p w14:paraId="5A6FC573" w14:textId="77777777" w:rsidR="008E7D7B" w:rsidRPr="008E7D7B" w:rsidRDefault="008E7D7B" w:rsidP="00BF716E">
      <w:pPr>
        <w:jc w:val="both"/>
        <w:rPr>
          <w:rFonts w:ascii="Simplified Arabic" w:hAnsi="Simplified Arabic" w:cs="Simplified Arabic"/>
          <w:sz w:val="28"/>
          <w:szCs w:val="28"/>
          <w:rtl/>
        </w:rPr>
      </w:pPr>
      <w:r w:rsidRPr="008E7D7B">
        <w:rPr>
          <w:rFonts w:ascii="Simplified Arabic" w:hAnsi="Simplified Arabic" w:cs="Simplified Arabic"/>
          <w:sz w:val="28"/>
          <w:szCs w:val="28"/>
          <w:rtl/>
        </w:rPr>
        <w:t>لا توجد علاقة ذات دلالة إحصائية بين استخدام القيادة التحويلية ومستوى الرضا الوظيفي أو الالتزام التنظيمي لدى موظفي الهيئة السعودية لتنظيم العمل الخيري.</w:t>
      </w:r>
    </w:p>
    <w:p w14:paraId="0CF6BBD3" w14:textId="13C9B26A" w:rsidR="008E7D7B" w:rsidRPr="008E7D7B" w:rsidRDefault="008E7D7B" w:rsidP="00BF716E">
      <w:pPr>
        <w:jc w:val="both"/>
        <w:rPr>
          <w:rFonts w:ascii="Simplified Arabic" w:hAnsi="Simplified Arabic" w:cs="Simplified Arabic"/>
          <w:sz w:val="28"/>
          <w:szCs w:val="28"/>
          <w:rtl/>
        </w:rPr>
      </w:pPr>
      <w:r w:rsidRPr="008E7D7B">
        <w:rPr>
          <w:rFonts w:ascii="Simplified Arabic" w:hAnsi="Simplified Arabic" w:cs="Simplified Arabic"/>
          <w:sz w:val="28"/>
          <w:szCs w:val="28"/>
          <w:rtl/>
        </w:rPr>
        <w:t xml:space="preserve">  </w:t>
      </w:r>
      <w:r w:rsidRPr="00041A35">
        <w:rPr>
          <w:rFonts w:ascii="Simplified Arabic" w:hAnsi="Simplified Arabic" w:cs="Simplified Arabic" w:hint="cs"/>
          <w:b/>
          <w:bCs/>
          <w:sz w:val="28"/>
          <w:szCs w:val="28"/>
          <w:rtl/>
        </w:rPr>
        <w:t>التفسير</w:t>
      </w:r>
      <w:r w:rsidRPr="00041A35">
        <w:rPr>
          <w:rFonts w:ascii="Simplified Arabic" w:hAnsi="Simplified Arabic" w:cs="Simplified Arabic"/>
          <w:b/>
          <w:bCs/>
          <w:sz w:val="28"/>
          <w:szCs w:val="28"/>
          <w:rtl/>
        </w:rPr>
        <w:t>:</w:t>
      </w:r>
    </w:p>
    <w:p w14:paraId="6A3913FC" w14:textId="71D59F96" w:rsidR="008E7D7B" w:rsidRDefault="008E7D7B" w:rsidP="00BF716E">
      <w:pPr>
        <w:jc w:val="both"/>
        <w:rPr>
          <w:rFonts w:ascii="Simplified Arabic" w:hAnsi="Simplified Arabic" w:cs="Simplified Arabic"/>
          <w:sz w:val="28"/>
          <w:szCs w:val="28"/>
          <w:rtl/>
        </w:rPr>
      </w:pPr>
      <w:r w:rsidRPr="008E7D7B">
        <w:rPr>
          <w:rFonts w:ascii="Simplified Arabic" w:hAnsi="Simplified Arabic" w:cs="Simplified Arabic"/>
          <w:sz w:val="28"/>
          <w:szCs w:val="28"/>
          <w:rtl/>
        </w:rPr>
        <w:t> القيادة التحويلية تُعرف بقدرتها على بناء علاقة إيجابية بين القائد والمرؤوسين، وهو ما ينعكس إيجابيًّا على شعور الموظفين بالانتماء والولاء للمؤسسة. وعليه، من المرجح أن تظهر العلاقة إحصائيًّا بين هذا النمط القيادي ومستوى الرضا الوظيفي والالتزام التنظيمي، مما يستدعي رفض الفرضية الصفرية، وتبنّي الفرضية البديلة التي تؤكد وجود هذه العلاقة.</w:t>
      </w:r>
    </w:p>
    <w:p w14:paraId="2B5841F8" w14:textId="57973C98" w:rsidR="00041A35" w:rsidRDefault="00041A35" w:rsidP="008E7D7B">
      <w:pPr>
        <w:rPr>
          <w:rFonts w:ascii="Simplified Arabic" w:hAnsi="Simplified Arabic" w:cs="Simplified Arabic"/>
          <w:sz w:val="28"/>
          <w:szCs w:val="28"/>
          <w:rtl/>
        </w:rPr>
      </w:pPr>
    </w:p>
    <w:p w14:paraId="5FFC8987" w14:textId="7634F8F9" w:rsidR="00BF716E" w:rsidRDefault="00BF716E" w:rsidP="008E7D7B">
      <w:pPr>
        <w:rPr>
          <w:rFonts w:ascii="Simplified Arabic" w:hAnsi="Simplified Arabic" w:cs="Simplified Arabic"/>
          <w:sz w:val="28"/>
          <w:szCs w:val="28"/>
          <w:rtl/>
        </w:rPr>
      </w:pPr>
    </w:p>
    <w:p w14:paraId="69406F1A" w14:textId="77777777" w:rsidR="00BF716E" w:rsidRDefault="00BF716E" w:rsidP="008E7D7B">
      <w:pPr>
        <w:rPr>
          <w:rFonts w:ascii="Simplified Arabic" w:hAnsi="Simplified Arabic" w:cs="Simplified Arabic"/>
          <w:sz w:val="28"/>
          <w:szCs w:val="28"/>
          <w:rtl/>
        </w:rPr>
      </w:pPr>
    </w:p>
    <w:p w14:paraId="1324FB67" w14:textId="77777777" w:rsidR="00041A35" w:rsidRPr="008E7D7B" w:rsidRDefault="00041A35" w:rsidP="008E7D7B">
      <w:pPr>
        <w:rPr>
          <w:rFonts w:ascii="Simplified Arabic" w:hAnsi="Simplified Arabic" w:cs="Simplified Arabic"/>
          <w:sz w:val="28"/>
          <w:szCs w:val="28"/>
          <w:rtl/>
        </w:rPr>
      </w:pPr>
    </w:p>
    <w:p w14:paraId="3D3B43EA" w14:textId="2AC09612" w:rsidR="00F925D0" w:rsidRPr="00473AA4" w:rsidRDefault="008E7D7B" w:rsidP="008E7D7B">
      <w:pPr>
        <w:rPr>
          <w:rFonts w:ascii="Simplified Arabic" w:hAnsi="Simplified Arabic" w:cs="Simplified Arabic"/>
          <w:b/>
          <w:bCs/>
          <w:sz w:val="28"/>
          <w:szCs w:val="28"/>
          <w:rtl/>
        </w:rPr>
      </w:pPr>
      <w:r w:rsidRPr="00473AA4">
        <w:rPr>
          <w:rFonts w:ascii="Simplified Arabic" w:hAnsi="Simplified Arabic" w:cs="Simplified Arabic"/>
          <w:b/>
          <w:bCs/>
          <w:sz w:val="28"/>
          <w:szCs w:val="28"/>
          <w:rtl/>
        </w:rPr>
        <w:lastRenderedPageBreak/>
        <w:t>الفرضيات الفرعية (فرضيات صفرية)</w:t>
      </w:r>
    </w:p>
    <w:tbl>
      <w:tblPr>
        <w:bidiVisual/>
        <w:tblW w:w="9826" w:type="dxa"/>
        <w:tblLook w:val="04A0" w:firstRow="1" w:lastRow="0" w:firstColumn="1" w:lastColumn="0" w:noHBand="0" w:noVBand="1"/>
      </w:tblPr>
      <w:tblGrid>
        <w:gridCol w:w="695"/>
        <w:gridCol w:w="9131"/>
      </w:tblGrid>
      <w:tr w:rsidR="00F3220F" w:rsidRPr="00F3220F" w14:paraId="091D6B97" w14:textId="77777777" w:rsidTr="00F3220F">
        <w:trPr>
          <w:trHeight w:val="367"/>
        </w:trPr>
        <w:tc>
          <w:tcPr>
            <w:tcW w:w="69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E5AAFE0" w14:textId="77777777" w:rsidR="00F3220F" w:rsidRPr="00F3220F" w:rsidRDefault="00F3220F" w:rsidP="00F3220F">
            <w:pPr>
              <w:spacing w:after="0" w:line="240" w:lineRule="auto"/>
              <w:jc w:val="center"/>
              <w:rPr>
                <w:rFonts w:ascii="Simplified Arabic" w:eastAsia="Times New Roman" w:hAnsi="Simplified Arabic" w:cs="Simplified Arabic"/>
                <w:b/>
                <w:bCs/>
                <w:color w:val="000000"/>
                <w:kern w:val="0"/>
                <w:sz w:val="28"/>
                <w:szCs w:val="28"/>
                <w:lang w:val="en-GB" w:eastAsia="en-GB"/>
                <w14:ligatures w14:val="none"/>
              </w:rPr>
            </w:pPr>
            <w:r w:rsidRPr="00F3220F">
              <w:rPr>
                <w:rFonts w:ascii="Simplified Arabic" w:eastAsia="Times New Roman" w:hAnsi="Simplified Arabic" w:cs="Simplified Arabic"/>
                <w:b/>
                <w:bCs/>
                <w:color w:val="000000"/>
                <w:kern w:val="0"/>
                <w:sz w:val="28"/>
                <w:szCs w:val="28"/>
                <w:rtl/>
                <w:lang w:val="en-GB" w:eastAsia="en-GB"/>
                <w14:ligatures w14:val="none"/>
              </w:rPr>
              <w:t>الرقم</w:t>
            </w:r>
          </w:p>
        </w:tc>
        <w:tc>
          <w:tcPr>
            <w:tcW w:w="91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81A0423" w14:textId="77777777" w:rsidR="00F3220F" w:rsidRPr="00F3220F" w:rsidRDefault="00F3220F" w:rsidP="00F3220F">
            <w:pPr>
              <w:spacing w:after="0" w:line="240" w:lineRule="auto"/>
              <w:jc w:val="center"/>
              <w:rPr>
                <w:rFonts w:ascii="Simplified Arabic" w:eastAsia="Times New Roman" w:hAnsi="Simplified Arabic" w:cs="Simplified Arabic"/>
                <w:b/>
                <w:bCs/>
                <w:color w:val="000000"/>
                <w:kern w:val="0"/>
                <w:sz w:val="28"/>
                <w:szCs w:val="28"/>
                <w:rtl/>
                <w:lang w:val="en-GB" w:eastAsia="en-GB"/>
                <w14:ligatures w14:val="none"/>
              </w:rPr>
            </w:pPr>
            <w:r w:rsidRPr="00F3220F">
              <w:rPr>
                <w:rFonts w:ascii="Simplified Arabic" w:eastAsia="Times New Roman" w:hAnsi="Simplified Arabic" w:cs="Simplified Arabic"/>
                <w:b/>
                <w:bCs/>
                <w:color w:val="000000"/>
                <w:kern w:val="0"/>
                <w:sz w:val="28"/>
                <w:szCs w:val="28"/>
                <w:rtl/>
                <w:lang w:val="en-GB" w:eastAsia="en-GB"/>
                <w14:ligatures w14:val="none"/>
              </w:rPr>
              <w:t>الفرض</w:t>
            </w:r>
          </w:p>
        </w:tc>
      </w:tr>
      <w:tr w:rsidR="00F3220F" w:rsidRPr="00F3220F" w14:paraId="6F701127" w14:textId="77777777" w:rsidTr="00F3220F">
        <w:trPr>
          <w:trHeight w:val="367"/>
        </w:trPr>
        <w:tc>
          <w:tcPr>
            <w:tcW w:w="695" w:type="dxa"/>
            <w:tcBorders>
              <w:top w:val="nil"/>
              <w:left w:val="single" w:sz="4" w:space="0" w:color="auto"/>
              <w:bottom w:val="single" w:sz="4" w:space="0" w:color="auto"/>
              <w:right w:val="single" w:sz="4" w:space="0" w:color="auto"/>
            </w:tcBorders>
            <w:shd w:val="clear" w:color="auto" w:fill="auto"/>
            <w:noWrap/>
            <w:vAlign w:val="bottom"/>
            <w:hideMark/>
          </w:tcPr>
          <w:p w14:paraId="48B52E29" w14:textId="77777777" w:rsidR="00F3220F" w:rsidRPr="00F3220F" w:rsidRDefault="00F3220F" w:rsidP="00F3220F">
            <w:pPr>
              <w:bidi w:val="0"/>
              <w:spacing w:after="0" w:line="240" w:lineRule="auto"/>
              <w:rPr>
                <w:rFonts w:ascii="Simplified Arabic" w:eastAsia="Times New Roman" w:hAnsi="Simplified Arabic" w:cs="Simplified Arabic"/>
                <w:color w:val="000000"/>
                <w:kern w:val="0"/>
                <w:sz w:val="28"/>
                <w:szCs w:val="28"/>
                <w:rtl/>
                <w:lang w:val="en-GB" w:eastAsia="en-GB"/>
                <w14:ligatures w14:val="none"/>
              </w:rPr>
            </w:pPr>
            <w:r w:rsidRPr="00F3220F">
              <w:rPr>
                <w:rFonts w:ascii="Simplified Arabic" w:eastAsia="Times New Roman" w:hAnsi="Simplified Arabic" w:cs="Simplified Arabic"/>
                <w:color w:val="000000"/>
                <w:kern w:val="0"/>
                <w:sz w:val="28"/>
                <w:szCs w:val="28"/>
                <w:lang w:val="en-GB" w:eastAsia="en-GB"/>
                <w14:ligatures w14:val="none"/>
              </w:rPr>
              <w:t>1</w:t>
            </w:r>
          </w:p>
        </w:tc>
        <w:tc>
          <w:tcPr>
            <w:tcW w:w="9131" w:type="dxa"/>
            <w:tcBorders>
              <w:top w:val="nil"/>
              <w:left w:val="single" w:sz="4" w:space="0" w:color="auto"/>
              <w:bottom w:val="single" w:sz="4" w:space="0" w:color="auto"/>
              <w:right w:val="single" w:sz="4" w:space="0" w:color="auto"/>
            </w:tcBorders>
            <w:shd w:val="clear" w:color="auto" w:fill="auto"/>
            <w:noWrap/>
            <w:vAlign w:val="bottom"/>
            <w:hideMark/>
          </w:tcPr>
          <w:p w14:paraId="69B8BE79" w14:textId="77777777" w:rsidR="00F3220F" w:rsidRPr="00F3220F" w:rsidRDefault="00F3220F" w:rsidP="00F3220F">
            <w:pPr>
              <w:spacing w:after="0" w:line="240" w:lineRule="auto"/>
              <w:rPr>
                <w:rFonts w:ascii="Simplified Arabic" w:eastAsia="Times New Roman" w:hAnsi="Simplified Arabic" w:cs="Simplified Arabic"/>
                <w:color w:val="000000"/>
                <w:kern w:val="0"/>
                <w:sz w:val="28"/>
                <w:szCs w:val="28"/>
                <w:lang w:val="en-GB" w:eastAsia="en-GB"/>
                <w14:ligatures w14:val="none"/>
              </w:rPr>
            </w:pPr>
            <w:r w:rsidRPr="00F3220F">
              <w:rPr>
                <w:rFonts w:ascii="Simplified Arabic" w:eastAsia="Times New Roman" w:hAnsi="Simplified Arabic" w:cs="Simplified Arabic"/>
                <w:color w:val="000000"/>
                <w:kern w:val="0"/>
                <w:sz w:val="28"/>
                <w:szCs w:val="28"/>
                <w:rtl/>
                <w:lang w:val="en-GB" w:eastAsia="en-GB"/>
                <w14:ligatures w14:val="none"/>
              </w:rPr>
              <w:t>لا توجد علاقة ذات دلالة بين البعد &amp;</w:t>
            </w:r>
            <w:r w:rsidRPr="00F3220F">
              <w:rPr>
                <w:rFonts w:ascii="Simplified Arabic" w:eastAsia="Times New Roman" w:hAnsi="Simplified Arabic" w:cs="Simplified Arabic"/>
                <w:color w:val="000000"/>
                <w:kern w:val="0"/>
                <w:sz w:val="28"/>
                <w:szCs w:val="28"/>
                <w:lang w:val="en-GB" w:eastAsia="en-GB"/>
                <w14:ligatures w14:val="none"/>
              </w:rPr>
              <w:t>quot</w:t>
            </w:r>
            <w:r w:rsidRPr="00F3220F">
              <w:rPr>
                <w:rFonts w:ascii="Simplified Arabic" w:eastAsia="Times New Roman" w:hAnsi="Simplified Arabic" w:cs="Simplified Arabic"/>
                <w:color w:val="000000"/>
                <w:kern w:val="0"/>
                <w:sz w:val="28"/>
                <w:szCs w:val="28"/>
                <w:rtl/>
                <w:lang w:val="en-GB" w:eastAsia="en-GB"/>
                <w14:ligatures w14:val="none"/>
              </w:rPr>
              <w:t>;التحفيز الإلهامي&amp;</w:t>
            </w:r>
            <w:r w:rsidRPr="00F3220F">
              <w:rPr>
                <w:rFonts w:ascii="Simplified Arabic" w:eastAsia="Times New Roman" w:hAnsi="Simplified Arabic" w:cs="Simplified Arabic"/>
                <w:color w:val="000000"/>
                <w:kern w:val="0"/>
                <w:sz w:val="28"/>
                <w:szCs w:val="28"/>
                <w:lang w:val="en-GB" w:eastAsia="en-GB"/>
                <w14:ligatures w14:val="none"/>
              </w:rPr>
              <w:t>quot</w:t>
            </w:r>
            <w:r w:rsidRPr="00F3220F">
              <w:rPr>
                <w:rFonts w:ascii="Simplified Arabic" w:eastAsia="Times New Roman" w:hAnsi="Simplified Arabic" w:cs="Simplified Arabic"/>
                <w:color w:val="000000"/>
                <w:kern w:val="0"/>
                <w:sz w:val="28"/>
                <w:szCs w:val="28"/>
                <w:rtl/>
                <w:lang w:val="en-GB" w:eastAsia="en-GB"/>
                <w14:ligatures w14:val="none"/>
              </w:rPr>
              <w:t>; وتحفيز الموظفين نحو الأداء العالي.</w:t>
            </w:r>
          </w:p>
        </w:tc>
      </w:tr>
      <w:tr w:rsidR="00F3220F" w:rsidRPr="00F3220F" w14:paraId="3407BE06" w14:textId="77777777" w:rsidTr="00F3220F">
        <w:trPr>
          <w:trHeight w:val="367"/>
        </w:trPr>
        <w:tc>
          <w:tcPr>
            <w:tcW w:w="695" w:type="dxa"/>
            <w:tcBorders>
              <w:top w:val="nil"/>
              <w:left w:val="single" w:sz="4" w:space="0" w:color="auto"/>
              <w:bottom w:val="single" w:sz="4" w:space="0" w:color="auto"/>
              <w:right w:val="single" w:sz="4" w:space="0" w:color="auto"/>
            </w:tcBorders>
            <w:shd w:val="clear" w:color="auto" w:fill="auto"/>
            <w:noWrap/>
            <w:vAlign w:val="bottom"/>
            <w:hideMark/>
          </w:tcPr>
          <w:p w14:paraId="394F0645" w14:textId="77777777" w:rsidR="00F3220F" w:rsidRPr="00F3220F" w:rsidRDefault="00F3220F" w:rsidP="00F3220F">
            <w:pPr>
              <w:bidi w:val="0"/>
              <w:spacing w:after="0" w:line="240" w:lineRule="auto"/>
              <w:rPr>
                <w:rFonts w:ascii="Simplified Arabic" w:eastAsia="Times New Roman" w:hAnsi="Simplified Arabic" w:cs="Simplified Arabic"/>
                <w:color w:val="000000"/>
                <w:kern w:val="0"/>
                <w:sz w:val="28"/>
                <w:szCs w:val="28"/>
                <w:rtl/>
                <w:lang w:val="en-GB" w:eastAsia="en-GB"/>
                <w14:ligatures w14:val="none"/>
              </w:rPr>
            </w:pPr>
            <w:r w:rsidRPr="00F3220F">
              <w:rPr>
                <w:rFonts w:ascii="Simplified Arabic" w:eastAsia="Times New Roman" w:hAnsi="Simplified Arabic" w:cs="Simplified Arabic"/>
                <w:color w:val="000000"/>
                <w:kern w:val="0"/>
                <w:sz w:val="28"/>
                <w:szCs w:val="28"/>
                <w:lang w:val="en-GB" w:eastAsia="en-GB"/>
                <w14:ligatures w14:val="none"/>
              </w:rPr>
              <w:t>2</w:t>
            </w:r>
          </w:p>
        </w:tc>
        <w:tc>
          <w:tcPr>
            <w:tcW w:w="9131" w:type="dxa"/>
            <w:tcBorders>
              <w:top w:val="nil"/>
              <w:left w:val="single" w:sz="4" w:space="0" w:color="auto"/>
              <w:bottom w:val="single" w:sz="4" w:space="0" w:color="auto"/>
              <w:right w:val="single" w:sz="4" w:space="0" w:color="auto"/>
            </w:tcBorders>
            <w:shd w:val="clear" w:color="auto" w:fill="auto"/>
            <w:noWrap/>
            <w:vAlign w:val="bottom"/>
            <w:hideMark/>
          </w:tcPr>
          <w:p w14:paraId="27B05DB5" w14:textId="77777777" w:rsidR="00F3220F" w:rsidRPr="00F3220F" w:rsidRDefault="00F3220F" w:rsidP="00F3220F">
            <w:pPr>
              <w:spacing w:after="0" w:line="240" w:lineRule="auto"/>
              <w:rPr>
                <w:rFonts w:ascii="Simplified Arabic" w:eastAsia="Times New Roman" w:hAnsi="Simplified Arabic" w:cs="Simplified Arabic"/>
                <w:color w:val="000000"/>
                <w:kern w:val="0"/>
                <w:sz w:val="28"/>
                <w:szCs w:val="28"/>
                <w:lang w:val="en-GB" w:eastAsia="en-GB"/>
                <w14:ligatures w14:val="none"/>
              </w:rPr>
            </w:pPr>
            <w:r w:rsidRPr="00F3220F">
              <w:rPr>
                <w:rFonts w:ascii="Simplified Arabic" w:eastAsia="Times New Roman" w:hAnsi="Simplified Arabic" w:cs="Simplified Arabic"/>
                <w:color w:val="000000"/>
                <w:kern w:val="0"/>
                <w:sz w:val="28"/>
                <w:szCs w:val="28"/>
                <w:rtl/>
                <w:lang w:val="en-GB" w:eastAsia="en-GB"/>
                <w14:ligatures w14:val="none"/>
              </w:rPr>
              <w:t>لا يوجد تأثير مباشر لبعد &amp;</w:t>
            </w:r>
            <w:r w:rsidRPr="00F3220F">
              <w:rPr>
                <w:rFonts w:ascii="Simplified Arabic" w:eastAsia="Times New Roman" w:hAnsi="Simplified Arabic" w:cs="Simplified Arabic"/>
                <w:color w:val="000000"/>
                <w:kern w:val="0"/>
                <w:sz w:val="28"/>
                <w:szCs w:val="28"/>
                <w:lang w:val="en-GB" w:eastAsia="en-GB"/>
                <w14:ligatures w14:val="none"/>
              </w:rPr>
              <w:t>quot</w:t>
            </w:r>
            <w:r w:rsidRPr="00F3220F">
              <w:rPr>
                <w:rFonts w:ascii="Simplified Arabic" w:eastAsia="Times New Roman" w:hAnsi="Simplified Arabic" w:cs="Simplified Arabic"/>
                <w:color w:val="000000"/>
                <w:kern w:val="0"/>
                <w:sz w:val="28"/>
                <w:szCs w:val="28"/>
                <w:rtl/>
                <w:lang w:val="en-GB" w:eastAsia="en-GB"/>
                <w14:ligatures w14:val="none"/>
              </w:rPr>
              <w:t>;الاهتمام الفردي&amp;</w:t>
            </w:r>
            <w:r w:rsidRPr="00F3220F">
              <w:rPr>
                <w:rFonts w:ascii="Simplified Arabic" w:eastAsia="Times New Roman" w:hAnsi="Simplified Arabic" w:cs="Simplified Arabic"/>
                <w:color w:val="000000"/>
                <w:kern w:val="0"/>
                <w:sz w:val="28"/>
                <w:szCs w:val="28"/>
                <w:lang w:val="en-GB" w:eastAsia="en-GB"/>
                <w14:ligatures w14:val="none"/>
              </w:rPr>
              <w:t>quot</w:t>
            </w:r>
            <w:r w:rsidRPr="00F3220F">
              <w:rPr>
                <w:rFonts w:ascii="Simplified Arabic" w:eastAsia="Times New Roman" w:hAnsi="Simplified Arabic" w:cs="Simplified Arabic"/>
                <w:color w:val="000000"/>
                <w:kern w:val="0"/>
                <w:sz w:val="28"/>
                <w:szCs w:val="28"/>
                <w:rtl/>
                <w:lang w:val="en-GB" w:eastAsia="en-GB"/>
                <w14:ligatures w14:val="none"/>
              </w:rPr>
              <w:t>; على تطوير المهارات الشخصية للموظفين.</w:t>
            </w:r>
          </w:p>
        </w:tc>
      </w:tr>
      <w:tr w:rsidR="00F3220F" w:rsidRPr="00F3220F" w14:paraId="2473AC34" w14:textId="77777777" w:rsidTr="00F3220F">
        <w:trPr>
          <w:trHeight w:val="367"/>
        </w:trPr>
        <w:tc>
          <w:tcPr>
            <w:tcW w:w="695" w:type="dxa"/>
            <w:tcBorders>
              <w:top w:val="nil"/>
              <w:left w:val="single" w:sz="4" w:space="0" w:color="auto"/>
              <w:bottom w:val="single" w:sz="4" w:space="0" w:color="auto"/>
              <w:right w:val="single" w:sz="4" w:space="0" w:color="auto"/>
            </w:tcBorders>
            <w:shd w:val="clear" w:color="auto" w:fill="auto"/>
            <w:noWrap/>
            <w:vAlign w:val="bottom"/>
            <w:hideMark/>
          </w:tcPr>
          <w:p w14:paraId="2811BAC8" w14:textId="77777777" w:rsidR="00F3220F" w:rsidRPr="00F3220F" w:rsidRDefault="00F3220F" w:rsidP="00F3220F">
            <w:pPr>
              <w:bidi w:val="0"/>
              <w:spacing w:after="0" w:line="240" w:lineRule="auto"/>
              <w:rPr>
                <w:rFonts w:ascii="Simplified Arabic" w:eastAsia="Times New Roman" w:hAnsi="Simplified Arabic" w:cs="Simplified Arabic"/>
                <w:color w:val="000000"/>
                <w:kern w:val="0"/>
                <w:sz w:val="28"/>
                <w:szCs w:val="28"/>
                <w:rtl/>
                <w:lang w:val="en-GB" w:eastAsia="en-GB"/>
                <w14:ligatures w14:val="none"/>
              </w:rPr>
            </w:pPr>
            <w:r w:rsidRPr="00F3220F">
              <w:rPr>
                <w:rFonts w:ascii="Simplified Arabic" w:eastAsia="Times New Roman" w:hAnsi="Simplified Arabic" w:cs="Simplified Arabic"/>
                <w:color w:val="000000"/>
                <w:kern w:val="0"/>
                <w:sz w:val="28"/>
                <w:szCs w:val="28"/>
                <w:lang w:val="en-GB" w:eastAsia="en-GB"/>
                <w14:ligatures w14:val="none"/>
              </w:rPr>
              <w:t>3</w:t>
            </w:r>
          </w:p>
        </w:tc>
        <w:tc>
          <w:tcPr>
            <w:tcW w:w="9131" w:type="dxa"/>
            <w:tcBorders>
              <w:top w:val="nil"/>
              <w:left w:val="single" w:sz="4" w:space="0" w:color="auto"/>
              <w:bottom w:val="single" w:sz="4" w:space="0" w:color="auto"/>
              <w:right w:val="single" w:sz="4" w:space="0" w:color="auto"/>
            </w:tcBorders>
            <w:shd w:val="clear" w:color="auto" w:fill="auto"/>
            <w:noWrap/>
            <w:vAlign w:val="bottom"/>
            <w:hideMark/>
          </w:tcPr>
          <w:p w14:paraId="4B3752E3" w14:textId="77777777" w:rsidR="00F3220F" w:rsidRPr="00F3220F" w:rsidRDefault="00F3220F" w:rsidP="00F3220F">
            <w:pPr>
              <w:spacing w:after="0" w:line="240" w:lineRule="auto"/>
              <w:rPr>
                <w:rFonts w:ascii="Simplified Arabic" w:eastAsia="Times New Roman" w:hAnsi="Simplified Arabic" w:cs="Simplified Arabic"/>
                <w:color w:val="000000"/>
                <w:kern w:val="0"/>
                <w:sz w:val="28"/>
                <w:szCs w:val="28"/>
                <w:lang w:val="en-GB" w:eastAsia="en-GB"/>
                <w14:ligatures w14:val="none"/>
              </w:rPr>
            </w:pPr>
            <w:r w:rsidRPr="00F3220F">
              <w:rPr>
                <w:rFonts w:ascii="Simplified Arabic" w:eastAsia="Times New Roman" w:hAnsi="Simplified Arabic" w:cs="Simplified Arabic"/>
                <w:color w:val="000000"/>
                <w:kern w:val="0"/>
                <w:sz w:val="28"/>
                <w:szCs w:val="28"/>
                <w:rtl/>
                <w:lang w:val="en-GB" w:eastAsia="en-GB"/>
                <w14:ligatures w14:val="none"/>
              </w:rPr>
              <w:t>لا تؤثر القيادة التحويلية على ثقافة الابتكار داخل الهيئة.</w:t>
            </w:r>
          </w:p>
        </w:tc>
      </w:tr>
      <w:tr w:rsidR="00F3220F" w:rsidRPr="00F3220F" w14:paraId="73B6BFAA" w14:textId="77777777" w:rsidTr="00F3220F">
        <w:trPr>
          <w:trHeight w:val="367"/>
        </w:trPr>
        <w:tc>
          <w:tcPr>
            <w:tcW w:w="695" w:type="dxa"/>
            <w:tcBorders>
              <w:top w:val="nil"/>
              <w:left w:val="single" w:sz="4" w:space="0" w:color="auto"/>
              <w:bottom w:val="single" w:sz="4" w:space="0" w:color="auto"/>
              <w:right w:val="single" w:sz="4" w:space="0" w:color="auto"/>
            </w:tcBorders>
            <w:shd w:val="clear" w:color="auto" w:fill="auto"/>
            <w:noWrap/>
            <w:vAlign w:val="bottom"/>
            <w:hideMark/>
          </w:tcPr>
          <w:p w14:paraId="04A20349" w14:textId="77777777" w:rsidR="00F3220F" w:rsidRPr="00F3220F" w:rsidRDefault="00F3220F" w:rsidP="00F3220F">
            <w:pPr>
              <w:bidi w:val="0"/>
              <w:spacing w:after="0" w:line="240" w:lineRule="auto"/>
              <w:rPr>
                <w:rFonts w:ascii="Simplified Arabic" w:eastAsia="Times New Roman" w:hAnsi="Simplified Arabic" w:cs="Simplified Arabic"/>
                <w:color w:val="000000"/>
                <w:kern w:val="0"/>
                <w:sz w:val="28"/>
                <w:szCs w:val="28"/>
                <w:rtl/>
                <w:lang w:val="en-GB" w:eastAsia="en-GB"/>
                <w14:ligatures w14:val="none"/>
              </w:rPr>
            </w:pPr>
            <w:r w:rsidRPr="00F3220F">
              <w:rPr>
                <w:rFonts w:ascii="Simplified Arabic" w:eastAsia="Times New Roman" w:hAnsi="Simplified Arabic" w:cs="Simplified Arabic"/>
                <w:color w:val="000000"/>
                <w:kern w:val="0"/>
                <w:sz w:val="28"/>
                <w:szCs w:val="28"/>
                <w:lang w:val="en-GB" w:eastAsia="en-GB"/>
                <w14:ligatures w14:val="none"/>
              </w:rPr>
              <w:t>4</w:t>
            </w:r>
          </w:p>
        </w:tc>
        <w:tc>
          <w:tcPr>
            <w:tcW w:w="9131" w:type="dxa"/>
            <w:tcBorders>
              <w:top w:val="nil"/>
              <w:left w:val="single" w:sz="4" w:space="0" w:color="auto"/>
              <w:bottom w:val="single" w:sz="4" w:space="0" w:color="auto"/>
              <w:right w:val="single" w:sz="4" w:space="0" w:color="auto"/>
            </w:tcBorders>
            <w:shd w:val="clear" w:color="auto" w:fill="auto"/>
            <w:noWrap/>
            <w:vAlign w:val="bottom"/>
            <w:hideMark/>
          </w:tcPr>
          <w:p w14:paraId="5664CA6E" w14:textId="77777777" w:rsidR="00F3220F" w:rsidRPr="00F3220F" w:rsidRDefault="00F3220F" w:rsidP="00F3220F">
            <w:pPr>
              <w:spacing w:after="0" w:line="240" w:lineRule="auto"/>
              <w:rPr>
                <w:rFonts w:ascii="Simplified Arabic" w:eastAsia="Times New Roman" w:hAnsi="Simplified Arabic" w:cs="Simplified Arabic"/>
                <w:color w:val="000000"/>
                <w:kern w:val="0"/>
                <w:sz w:val="28"/>
                <w:szCs w:val="28"/>
                <w:lang w:val="en-GB" w:eastAsia="en-GB"/>
                <w14:ligatures w14:val="none"/>
              </w:rPr>
            </w:pPr>
            <w:r w:rsidRPr="00F3220F">
              <w:rPr>
                <w:rFonts w:ascii="Simplified Arabic" w:eastAsia="Times New Roman" w:hAnsi="Simplified Arabic" w:cs="Simplified Arabic"/>
                <w:color w:val="000000"/>
                <w:kern w:val="0"/>
                <w:sz w:val="28"/>
                <w:szCs w:val="28"/>
                <w:rtl/>
                <w:lang w:val="en-GB" w:eastAsia="en-GB"/>
                <w14:ligatures w14:val="none"/>
              </w:rPr>
              <w:t>لا يُعتبر القائد في الهيئة قدوة سلوكية واضحة للموظفين.</w:t>
            </w:r>
          </w:p>
        </w:tc>
      </w:tr>
    </w:tbl>
    <w:p w14:paraId="67CBE4F6" w14:textId="5C88B8FE" w:rsidR="00F925D0" w:rsidRDefault="00F925D0" w:rsidP="00D22171">
      <w:pPr>
        <w:rPr>
          <w:rFonts w:ascii="Simplified Arabic" w:hAnsi="Simplified Arabic" w:cs="Simplified Arabic"/>
          <w:sz w:val="28"/>
          <w:szCs w:val="28"/>
          <w:u w:val="single"/>
          <w:rtl/>
          <w:lang w:val="en-GB"/>
        </w:rPr>
      </w:pPr>
    </w:p>
    <w:p w14:paraId="40414221" w14:textId="1A094BD4" w:rsidR="005F232E" w:rsidRPr="005F232E" w:rsidRDefault="005F232E" w:rsidP="005F232E">
      <w:pPr>
        <w:jc w:val="both"/>
        <w:rPr>
          <w:rFonts w:ascii="Simplified Arabic" w:hAnsi="Simplified Arabic" w:cs="Simplified Arabic"/>
          <w:sz w:val="28"/>
          <w:szCs w:val="28"/>
          <w:rtl/>
          <w:lang w:val="en-GB"/>
        </w:rPr>
      </w:pPr>
      <w:r w:rsidRPr="005F232E">
        <w:rPr>
          <w:rFonts w:ascii="Simplified Arabic" w:hAnsi="Simplified Arabic" w:cs="Simplified Arabic"/>
          <w:sz w:val="28"/>
          <w:szCs w:val="28"/>
          <w:rtl/>
          <w:lang w:val="en-GB"/>
        </w:rPr>
        <w:t>وتُعد هذه الفرضيات الفرعية بمثابة أدوات تكميلية تدعم الفرضيات الرئيسية، وهي أيضًا قابلة للقياس والاختبار الإحصائي، مما يجعلها جزءًا أساسيًّا في بناء الاستنتاجات النهائية للبحث.</w:t>
      </w:r>
    </w:p>
    <w:p w14:paraId="2292C4EE" w14:textId="77777777" w:rsidR="005F232E" w:rsidRPr="005F232E" w:rsidRDefault="005F232E" w:rsidP="005F232E">
      <w:pPr>
        <w:rPr>
          <w:rFonts w:ascii="Simplified Arabic" w:hAnsi="Simplified Arabic" w:cs="Simplified Arabic"/>
          <w:b/>
          <w:bCs/>
          <w:sz w:val="28"/>
          <w:szCs w:val="28"/>
          <w:rtl/>
          <w:lang w:val="en-GB"/>
        </w:rPr>
      </w:pPr>
      <w:r w:rsidRPr="005F232E">
        <w:rPr>
          <w:rFonts w:ascii="Simplified Arabic" w:hAnsi="Simplified Arabic" w:cs="Simplified Arabic"/>
          <w:b/>
          <w:bCs/>
          <w:sz w:val="28"/>
          <w:szCs w:val="28"/>
          <w:rtl/>
          <w:lang w:val="en-GB"/>
        </w:rPr>
        <w:t>خلاصة</w:t>
      </w:r>
    </w:p>
    <w:p w14:paraId="68FE6DA3" w14:textId="71AECB6B" w:rsidR="005F232E" w:rsidRPr="005F232E" w:rsidRDefault="005F232E" w:rsidP="005F232E">
      <w:pPr>
        <w:jc w:val="both"/>
        <w:rPr>
          <w:rFonts w:ascii="Simplified Arabic" w:hAnsi="Simplified Arabic" w:cs="Simplified Arabic"/>
          <w:sz w:val="28"/>
          <w:szCs w:val="28"/>
          <w:rtl/>
          <w:lang w:val="en-GB"/>
        </w:rPr>
      </w:pPr>
      <w:r w:rsidRPr="005F232E">
        <w:rPr>
          <w:rFonts w:ascii="Simplified Arabic" w:hAnsi="Simplified Arabic" w:cs="Simplified Arabic"/>
          <w:sz w:val="28"/>
          <w:szCs w:val="28"/>
          <w:rtl/>
          <w:lang w:val="en-GB"/>
        </w:rPr>
        <w:t>بشكل عام، تُعد الفرضيات في هذه الدراسة الركيزة التي يُبنى عليها التحليل والاستنتاج ، حيث ترتبط مباشرة بأسئلة البحث التي تدور حول مدى وجود وفعالية القيادة التحويلية داخل الهيئة السعودية لتنظيم العمل الخيري.</w:t>
      </w:r>
    </w:p>
    <w:p w14:paraId="1CB8E439" w14:textId="59BECC0B" w:rsidR="005F232E" w:rsidRPr="005F232E" w:rsidRDefault="005F232E" w:rsidP="005F232E">
      <w:pPr>
        <w:jc w:val="both"/>
        <w:rPr>
          <w:rFonts w:ascii="Simplified Arabic" w:hAnsi="Simplified Arabic" w:cs="Simplified Arabic"/>
          <w:b/>
          <w:bCs/>
          <w:sz w:val="28"/>
          <w:szCs w:val="28"/>
          <w:rtl/>
          <w:lang w:val="en-GB"/>
        </w:rPr>
      </w:pPr>
      <w:r w:rsidRPr="005F232E">
        <w:rPr>
          <w:rFonts w:ascii="Simplified Arabic" w:hAnsi="Simplified Arabic" w:cs="Simplified Arabic"/>
          <w:b/>
          <w:bCs/>
          <w:sz w:val="28"/>
          <w:szCs w:val="28"/>
          <w:rtl/>
          <w:lang w:val="en-GB"/>
        </w:rPr>
        <w:t>ومن خلال صياغتها بدقة وربطها بالسياق التنظيمي المحلي، تساهم هذه الفرضيات في:</w:t>
      </w:r>
    </w:p>
    <w:p w14:paraId="7C181148" w14:textId="77777777" w:rsidR="005F232E" w:rsidRPr="005F232E" w:rsidRDefault="005F232E" w:rsidP="005F232E">
      <w:pPr>
        <w:jc w:val="both"/>
        <w:rPr>
          <w:rFonts w:ascii="Simplified Arabic" w:hAnsi="Simplified Arabic" w:cs="Simplified Arabic"/>
          <w:sz w:val="28"/>
          <w:szCs w:val="28"/>
          <w:rtl/>
          <w:lang w:val="en-GB"/>
        </w:rPr>
      </w:pPr>
      <w:r w:rsidRPr="005F232E">
        <w:rPr>
          <w:rFonts w:ascii="Simplified Arabic" w:hAnsi="Simplified Arabic" w:cs="Simplified Arabic"/>
          <w:sz w:val="28"/>
          <w:szCs w:val="28"/>
          <w:rtl/>
          <w:lang w:val="en-GB"/>
        </w:rPr>
        <w:t>توفير إطار منطقي واضح لفهم العلاقة بين النمط القيادي المتبع والأداء المؤسسي.</w:t>
      </w:r>
    </w:p>
    <w:p w14:paraId="425BE84C" w14:textId="77777777" w:rsidR="005F232E" w:rsidRPr="005F232E" w:rsidRDefault="005F232E" w:rsidP="005F232E">
      <w:pPr>
        <w:jc w:val="both"/>
        <w:rPr>
          <w:rFonts w:ascii="Simplified Arabic" w:hAnsi="Simplified Arabic" w:cs="Simplified Arabic"/>
          <w:sz w:val="28"/>
          <w:szCs w:val="28"/>
          <w:rtl/>
          <w:lang w:val="en-GB"/>
        </w:rPr>
      </w:pPr>
      <w:r w:rsidRPr="005F232E">
        <w:rPr>
          <w:rFonts w:ascii="Simplified Arabic" w:hAnsi="Simplified Arabic" w:cs="Simplified Arabic"/>
          <w:sz w:val="28"/>
          <w:szCs w:val="28"/>
          <w:rtl/>
          <w:lang w:val="en-GB"/>
        </w:rPr>
        <w:t>تعزيز الجانب التطبيقي للبحث من خلال تقديم إجابات قابلة للقياس والتنفيذ.</w:t>
      </w:r>
    </w:p>
    <w:p w14:paraId="042DD78C" w14:textId="5AEB903D" w:rsidR="005F232E" w:rsidRPr="005F232E" w:rsidRDefault="005F232E" w:rsidP="005F232E">
      <w:pPr>
        <w:jc w:val="both"/>
        <w:rPr>
          <w:rFonts w:ascii="Simplified Arabic" w:hAnsi="Simplified Arabic" w:cs="Simplified Arabic"/>
          <w:sz w:val="28"/>
          <w:szCs w:val="28"/>
          <w:rtl/>
          <w:lang w:val="en-GB"/>
        </w:rPr>
      </w:pPr>
      <w:r w:rsidRPr="005F232E">
        <w:rPr>
          <w:rFonts w:ascii="Simplified Arabic" w:hAnsi="Simplified Arabic" w:cs="Simplified Arabic"/>
          <w:sz w:val="28"/>
          <w:szCs w:val="28"/>
          <w:rtl/>
          <w:lang w:val="en-GB"/>
        </w:rPr>
        <w:t>سد جزء من الفجوة البحثية في تطبيق القيادة التحويلية داخل القطاع الحكومي غير الربحي في المملكة العربية السعودية.</w:t>
      </w:r>
    </w:p>
    <w:p w14:paraId="0289C178" w14:textId="77777777" w:rsidR="00F925D0" w:rsidRPr="003B57C6" w:rsidRDefault="00F925D0" w:rsidP="005F232E">
      <w:pPr>
        <w:jc w:val="both"/>
        <w:rPr>
          <w:rFonts w:ascii="Simplified Arabic" w:hAnsi="Simplified Arabic" w:cs="Simplified Arabic"/>
          <w:sz w:val="28"/>
          <w:szCs w:val="28"/>
          <w:u w:val="single"/>
          <w:rtl/>
        </w:rPr>
      </w:pPr>
    </w:p>
    <w:p w14:paraId="33F9FE88" w14:textId="77777777" w:rsidR="00F925D0" w:rsidRPr="003B57C6" w:rsidRDefault="00F925D0" w:rsidP="00D22171">
      <w:pPr>
        <w:rPr>
          <w:rFonts w:ascii="Simplified Arabic" w:hAnsi="Simplified Arabic" w:cs="Simplified Arabic"/>
          <w:sz w:val="28"/>
          <w:szCs w:val="28"/>
          <w:u w:val="single"/>
          <w:rtl/>
        </w:rPr>
      </w:pPr>
    </w:p>
    <w:p w14:paraId="47D2D2E2" w14:textId="77777777" w:rsidR="00F925D0" w:rsidRPr="003B57C6" w:rsidRDefault="00F925D0" w:rsidP="00D22171">
      <w:pPr>
        <w:rPr>
          <w:rFonts w:ascii="Simplified Arabic" w:hAnsi="Simplified Arabic" w:cs="Simplified Arabic"/>
          <w:sz w:val="28"/>
          <w:szCs w:val="28"/>
          <w:u w:val="single"/>
          <w:rtl/>
        </w:rPr>
      </w:pPr>
    </w:p>
    <w:p w14:paraId="248AADB4" w14:textId="77777777" w:rsidR="00F925D0" w:rsidRPr="003B57C6" w:rsidRDefault="00F925D0" w:rsidP="00D22171">
      <w:pPr>
        <w:rPr>
          <w:rFonts w:ascii="Simplified Arabic" w:hAnsi="Simplified Arabic" w:cs="Simplified Arabic"/>
          <w:sz w:val="28"/>
          <w:szCs w:val="28"/>
          <w:u w:val="single"/>
          <w:rtl/>
        </w:rPr>
      </w:pPr>
    </w:p>
    <w:p w14:paraId="5C1BA7DD" w14:textId="77777777" w:rsidR="00F925D0" w:rsidRPr="003B57C6" w:rsidRDefault="00F925D0" w:rsidP="00D22171">
      <w:pPr>
        <w:rPr>
          <w:rFonts w:ascii="Simplified Arabic" w:hAnsi="Simplified Arabic" w:cs="Simplified Arabic"/>
          <w:sz w:val="28"/>
          <w:szCs w:val="28"/>
          <w:u w:val="single"/>
          <w:rtl/>
        </w:rPr>
      </w:pPr>
    </w:p>
    <w:p w14:paraId="32AE28F8" w14:textId="685F57B1" w:rsidR="006C0EB4" w:rsidRPr="007674D4" w:rsidRDefault="00F925D0" w:rsidP="006C0EB4">
      <w:pPr>
        <w:rPr>
          <w:rFonts w:ascii="Simplified Arabic" w:hAnsi="Simplified Arabic" w:cs="Simplified Arabic"/>
          <w:b/>
          <w:bCs/>
          <w:sz w:val="28"/>
          <w:szCs w:val="28"/>
          <w:u w:val="single"/>
          <w:rtl/>
        </w:rPr>
      </w:pPr>
      <w:r w:rsidRPr="007674D4">
        <w:rPr>
          <w:rFonts w:ascii="Simplified Arabic" w:hAnsi="Simplified Arabic" w:cs="Simplified Arabic"/>
          <w:b/>
          <w:bCs/>
          <w:sz w:val="28"/>
          <w:szCs w:val="28"/>
          <w:u w:val="single"/>
          <w:rtl/>
        </w:rPr>
        <w:lastRenderedPageBreak/>
        <w:t>-النظرية العلمية المتبعة  لإعداد البحث</w:t>
      </w:r>
    </w:p>
    <w:p w14:paraId="434AAF32" w14:textId="115EBBD2" w:rsidR="006C0EB4" w:rsidRPr="006C0EB4" w:rsidRDefault="006C0EB4" w:rsidP="00441A25">
      <w:pPr>
        <w:jc w:val="both"/>
        <w:rPr>
          <w:rFonts w:ascii="Simplified Arabic" w:hAnsi="Simplified Arabic" w:cs="Simplified Arabic"/>
          <w:sz w:val="28"/>
          <w:szCs w:val="28"/>
          <w:rtl/>
        </w:rPr>
      </w:pPr>
      <w:r w:rsidRPr="006C0EB4">
        <w:rPr>
          <w:rFonts w:ascii="Simplified Arabic" w:hAnsi="Simplified Arabic" w:cs="Simplified Arabic"/>
          <w:sz w:val="28"/>
          <w:szCs w:val="28"/>
          <w:rtl/>
        </w:rPr>
        <w:t>تستند هذه الدراسة إلى نظرية القيادة التحويلية (</w:t>
      </w:r>
      <w:r w:rsidRPr="006C0EB4">
        <w:rPr>
          <w:rFonts w:ascii="Simplified Arabic" w:hAnsi="Simplified Arabic" w:cs="Simplified Arabic"/>
          <w:sz w:val="28"/>
          <w:szCs w:val="28"/>
        </w:rPr>
        <w:t>Transformational Leadership Theory</w:t>
      </w:r>
      <w:r w:rsidRPr="006C0EB4">
        <w:rPr>
          <w:rFonts w:ascii="Simplified Arabic" w:hAnsi="Simplified Arabic" w:cs="Simplified Arabic"/>
          <w:sz w:val="28"/>
          <w:szCs w:val="28"/>
          <w:rtl/>
        </w:rPr>
        <w:t>) كإطار نظري أساسي يوجه البحث ويُفسر العلاقة بين النمط القيادي المتبع داخل الهيئة السعودية لتنظيم العمل الخيري وبين مستوى الفعالية المؤسسية. وتُعد هذه النظرية من أكثر النماذج الحديثة فعالية في فهم ديناميكيات القيادة والإدارة في البيئات التنظيمية المعقدة والسريعة التغير.</w:t>
      </w:r>
    </w:p>
    <w:p w14:paraId="7E466ED4" w14:textId="7A582D58" w:rsidR="006C0EB4" w:rsidRPr="006C0EB4" w:rsidRDefault="006C0EB4" w:rsidP="00441A25">
      <w:pPr>
        <w:jc w:val="both"/>
        <w:rPr>
          <w:rFonts w:ascii="Simplified Arabic" w:hAnsi="Simplified Arabic" w:cs="Simplified Arabic"/>
          <w:b/>
          <w:bCs/>
          <w:sz w:val="28"/>
          <w:szCs w:val="28"/>
          <w:rtl/>
        </w:rPr>
      </w:pPr>
      <w:r w:rsidRPr="006C0EB4">
        <w:rPr>
          <w:rFonts w:ascii="Simplified Arabic" w:hAnsi="Simplified Arabic" w:cs="Simplified Arabic"/>
          <w:b/>
          <w:bCs/>
          <w:sz w:val="28"/>
          <w:szCs w:val="28"/>
          <w:rtl/>
        </w:rPr>
        <w:t>وقد تم اختيار هذه النظرية باعتبارها إطارًا مناسبًا للبحث بناءً على عدد من العوامل:</w:t>
      </w:r>
    </w:p>
    <w:p w14:paraId="6F16B1C6" w14:textId="77777777" w:rsidR="006C0EB4" w:rsidRPr="006C0EB4" w:rsidRDefault="006C0EB4" w:rsidP="00441A25">
      <w:pPr>
        <w:jc w:val="both"/>
        <w:rPr>
          <w:rFonts w:ascii="Simplified Arabic" w:hAnsi="Simplified Arabic" w:cs="Simplified Arabic"/>
          <w:sz w:val="28"/>
          <w:szCs w:val="28"/>
          <w:rtl/>
        </w:rPr>
      </w:pPr>
      <w:r w:rsidRPr="006C0EB4">
        <w:rPr>
          <w:rFonts w:ascii="Simplified Arabic" w:hAnsi="Simplified Arabic" w:cs="Simplified Arabic"/>
          <w:sz w:val="28"/>
          <w:szCs w:val="28"/>
          <w:rtl/>
        </w:rPr>
        <w:t>- قدرتها على شرح العلاقة بين القائد والمرؤوسين بشكل شامل.</w:t>
      </w:r>
    </w:p>
    <w:p w14:paraId="54AEF562" w14:textId="77777777" w:rsidR="006C0EB4" w:rsidRPr="006C0EB4" w:rsidRDefault="006C0EB4" w:rsidP="00441A25">
      <w:pPr>
        <w:jc w:val="both"/>
        <w:rPr>
          <w:rFonts w:ascii="Simplified Arabic" w:hAnsi="Simplified Arabic" w:cs="Simplified Arabic"/>
          <w:sz w:val="28"/>
          <w:szCs w:val="28"/>
          <w:rtl/>
        </w:rPr>
      </w:pPr>
      <w:r w:rsidRPr="006C0EB4">
        <w:rPr>
          <w:rFonts w:ascii="Simplified Arabic" w:hAnsi="Simplified Arabic" w:cs="Simplified Arabic"/>
          <w:sz w:val="28"/>
          <w:szCs w:val="28"/>
          <w:rtl/>
        </w:rPr>
        <w:t>- ارتباطها الوثيق بمفاهيم التطوير المؤسسي والتحفيز البشري.</w:t>
      </w:r>
    </w:p>
    <w:p w14:paraId="5708A590" w14:textId="77777777" w:rsidR="006C0EB4" w:rsidRPr="006C0EB4" w:rsidRDefault="006C0EB4" w:rsidP="00441A25">
      <w:pPr>
        <w:jc w:val="both"/>
        <w:rPr>
          <w:rFonts w:ascii="Simplified Arabic" w:hAnsi="Simplified Arabic" w:cs="Simplified Arabic"/>
          <w:sz w:val="28"/>
          <w:szCs w:val="28"/>
          <w:rtl/>
        </w:rPr>
      </w:pPr>
      <w:r w:rsidRPr="006C0EB4">
        <w:rPr>
          <w:rFonts w:ascii="Simplified Arabic" w:hAnsi="Simplified Arabic" w:cs="Simplified Arabic"/>
          <w:sz w:val="28"/>
          <w:szCs w:val="28"/>
          <w:rtl/>
        </w:rPr>
        <w:t>- توافقها مع طبيعة بيئة العمل الحكومية غير الربحية، مثل الهيئة السعودية لتنظيم العمل الخيري، حيث يتطلب النجاح فيها ليس فقط تحقيق الأهداف التشغيلية، بل أيضًا تعزيز الانتماء المجتمعي وتحقيق الأثر الاجتماعي المستدام.</w:t>
      </w:r>
    </w:p>
    <w:p w14:paraId="63CA300B" w14:textId="23D082CE" w:rsidR="006C0EB4" w:rsidRPr="006C0EB4" w:rsidRDefault="006C0EB4" w:rsidP="006C0EB4">
      <w:pPr>
        <w:rPr>
          <w:rFonts w:ascii="Simplified Arabic" w:hAnsi="Simplified Arabic" w:cs="Simplified Arabic"/>
          <w:b/>
          <w:bCs/>
          <w:sz w:val="28"/>
          <w:szCs w:val="28"/>
          <w:rtl/>
        </w:rPr>
      </w:pPr>
      <w:r w:rsidRPr="006C0EB4">
        <w:rPr>
          <w:rFonts w:ascii="Simplified Arabic" w:hAnsi="Simplified Arabic" w:cs="Simplified Arabic"/>
          <w:b/>
          <w:bCs/>
          <w:sz w:val="28"/>
          <w:szCs w:val="28"/>
          <w:rtl/>
        </w:rPr>
        <w:t xml:space="preserve"> أولاً: مفهوم النظرية</w:t>
      </w:r>
    </w:p>
    <w:p w14:paraId="0A8B1C17" w14:textId="5BCE8672" w:rsidR="006C0EB4" w:rsidRPr="006C0EB4" w:rsidRDefault="006C0EB4" w:rsidP="00441A25">
      <w:pPr>
        <w:jc w:val="both"/>
        <w:rPr>
          <w:rFonts w:ascii="Simplified Arabic" w:hAnsi="Simplified Arabic" w:cs="Simplified Arabic"/>
          <w:sz w:val="28"/>
          <w:szCs w:val="28"/>
          <w:rtl/>
        </w:rPr>
      </w:pPr>
      <w:r w:rsidRPr="006C0EB4">
        <w:rPr>
          <w:rFonts w:ascii="Simplified Arabic" w:hAnsi="Simplified Arabic" w:cs="Simplified Arabic"/>
          <w:sz w:val="28"/>
          <w:szCs w:val="28"/>
          <w:rtl/>
        </w:rPr>
        <w:t xml:space="preserve">نظرية القيادة التحويلية هي واحدة من أهم النظريات الإدارية التي ظهرت في أواخر القرن العشرين، وتركز على قدرة القائد على تحويل المنظمة والموظفين نحو مستويات أعلى من الأداء من خلال الإلهام، التحفيز، والتطوير البشري. وقد طور هذا المفهوم </w:t>
      </w:r>
      <w:r w:rsidRPr="006C0EB4">
        <w:rPr>
          <w:rFonts w:ascii="Simplified Arabic" w:hAnsi="Simplified Arabic" w:cs="Simplified Arabic"/>
          <w:sz w:val="28"/>
          <w:szCs w:val="28"/>
        </w:rPr>
        <w:t>James MacGregor Burns</w:t>
      </w:r>
      <w:r w:rsidRPr="006C0EB4">
        <w:rPr>
          <w:rFonts w:ascii="Simplified Arabic" w:hAnsi="Simplified Arabic" w:cs="Simplified Arabic"/>
          <w:sz w:val="28"/>
          <w:szCs w:val="28"/>
          <w:rtl/>
        </w:rPr>
        <w:t xml:space="preserve"> عام 1978، حيث رأى أن القيادة التحويلية تقوم على علاقة تبادلية عميقة بين القائد والمرؤوسين، تهدف إلى رفع مستوى الوعي لديهم، وتحفيزهم نحو تحقيق غايات عليا تخدم المنظمة والمجتمع معًا.</w:t>
      </w:r>
    </w:p>
    <w:p w14:paraId="3789663A" w14:textId="1D08B768" w:rsidR="006C0EB4" w:rsidRPr="006C0EB4" w:rsidRDefault="006C0EB4" w:rsidP="00441A25">
      <w:pPr>
        <w:jc w:val="both"/>
        <w:rPr>
          <w:rFonts w:ascii="Simplified Arabic" w:hAnsi="Simplified Arabic" w:cs="Simplified Arabic"/>
          <w:sz w:val="28"/>
          <w:szCs w:val="28"/>
          <w:rtl/>
        </w:rPr>
      </w:pPr>
      <w:r w:rsidRPr="006C0EB4">
        <w:rPr>
          <w:rFonts w:ascii="Simplified Arabic" w:hAnsi="Simplified Arabic" w:cs="Simplified Arabic"/>
          <w:sz w:val="28"/>
          <w:szCs w:val="28"/>
          <w:rtl/>
        </w:rPr>
        <w:t xml:space="preserve">لاحقًا، قام </w:t>
      </w:r>
      <w:r w:rsidRPr="006C0EB4">
        <w:rPr>
          <w:rFonts w:ascii="Simplified Arabic" w:hAnsi="Simplified Arabic" w:cs="Simplified Arabic"/>
          <w:sz w:val="28"/>
          <w:szCs w:val="28"/>
        </w:rPr>
        <w:t>Bass &amp; Avolio</w:t>
      </w:r>
      <w:r w:rsidRPr="006C0EB4">
        <w:rPr>
          <w:rFonts w:ascii="Simplified Arabic" w:hAnsi="Simplified Arabic" w:cs="Simplified Arabic"/>
          <w:sz w:val="28"/>
          <w:szCs w:val="28"/>
          <w:rtl/>
        </w:rPr>
        <w:t xml:space="preserve"> (1995) بتوسيع هذا المفهوم ليشمل أربعة أبعاد رئيسية للقيادة التحويلية، وهي:</w:t>
      </w:r>
    </w:p>
    <w:p w14:paraId="2D23A1D4" w14:textId="13DF66B8" w:rsidR="006C0EB4" w:rsidRPr="006C0EB4" w:rsidRDefault="006C0EB4" w:rsidP="00441A25">
      <w:pPr>
        <w:jc w:val="both"/>
        <w:rPr>
          <w:rFonts w:ascii="Simplified Arabic" w:hAnsi="Simplified Arabic" w:cs="Simplified Arabic"/>
          <w:sz w:val="28"/>
          <w:szCs w:val="28"/>
          <w:rtl/>
        </w:rPr>
      </w:pPr>
      <w:r w:rsidRPr="006C0EB4">
        <w:rPr>
          <w:rFonts w:ascii="Simplified Arabic" w:hAnsi="Simplified Arabic" w:cs="Simplified Arabic"/>
          <w:sz w:val="28"/>
          <w:szCs w:val="28"/>
          <w:rtl/>
        </w:rPr>
        <w:t>1. التأثير الحماسي (</w:t>
      </w:r>
      <w:r w:rsidRPr="006C0EB4">
        <w:rPr>
          <w:rFonts w:ascii="Simplified Arabic" w:hAnsi="Simplified Arabic" w:cs="Simplified Arabic"/>
          <w:sz w:val="28"/>
          <w:szCs w:val="28"/>
        </w:rPr>
        <w:t>Idealized Influence</w:t>
      </w:r>
      <w:r w:rsidRPr="006C0EB4">
        <w:rPr>
          <w:rFonts w:ascii="Simplified Arabic" w:hAnsi="Simplified Arabic" w:cs="Simplified Arabic"/>
          <w:sz w:val="28"/>
          <w:szCs w:val="28"/>
          <w:rtl/>
        </w:rPr>
        <w:t xml:space="preserve">)  </w:t>
      </w:r>
    </w:p>
    <w:p w14:paraId="4B0404ED" w14:textId="69F99710" w:rsidR="006C0EB4" w:rsidRPr="006C0EB4" w:rsidRDefault="006C0EB4" w:rsidP="00441A25">
      <w:pPr>
        <w:jc w:val="both"/>
        <w:rPr>
          <w:rFonts w:ascii="Simplified Arabic" w:hAnsi="Simplified Arabic" w:cs="Simplified Arabic"/>
          <w:sz w:val="28"/>
          <w:szCs w:val="28"/>
          <w:rtl/>
        </w:rPr>
      </w:pPr>
      <w:r w:rsidRPr="006C0EB4">
        <w:rPr>
          <w:rFonts w:ascii="Simplified Arabic" w:hAnsi="Simplified Arabic" w:cs="Simplified Arabic"/>
          <w:sz w:val="28"/>
          <w:szCs w:val="28"/>
          <w:rtl/>
        </w:rPr>
        <w:t>2. التحفيز الإلهامي (</w:t>
      </w:r>
      <w:r w:rsidRPr="006C0EB4">
        <w:rPr>
          <w:rFonts w:ascii="Simplified Arabic" w:hAnsi="Simplified Arabic" w:cs="Simplified Arabic"/>
          <w:sz w:val="28"/>
          <w:szCs w:val="28"/>
        </w:rPr>
        <w:t>Inspirational Motivation</w:t>
      </w:r>
      <w:r w:rsidRPr="006C0EB4">
        <w:rPr>
          <w:rFonts w:ascii="Simplified Arabic" w:hAnsi="Simplified Arabic" w:cs="Simplified Arabic"/>
          <w:sz w:val="28"/>
          <w:szCs w:val="28"/>
          <w:rtl/>
        </w:rPr>
        <w:t xml:space="preserve">)  </w:t>
      </w:r>
    </w:p>
    <w:p w14:paraId="743DD9CD" w14:textId="776889E4" w:rsidR="006C0EB4" w:rsidRPr="006C0EB4" w:rsidRDefault="006C0EB4" w:rsidP="00441A25">
      <w:pPr>
        <w:jc w:val="both"/>
        <w:rPr>
          <w:rFonts w:ascii="Simplified Arabic" w:hAnsi="Simplified Arabic" w:cs="Simplified Arabic"/>
          <w:sz w:val="28"/>
          <w:szCs w:val="28"/>
          <w:rtl/>
        </w:rPr>
      </w:pPr>
      <w:r w:rsidRPr="006C0EB4">
        <w:rPr>
          <w:rFonts w:ascii="Simplified Arabic" w:hAnsi="Simplified Arabic" w:cs="Simplified Arabic"/>
          <w:sz w:val="28"/>
          <w:szCs w:val="28"/>
          <w:rtl/>
        </w:rPr>
        <w:t>3. التحفيز الفكري (</w:t>
      </w:r>
      <w:r w:rsidRPr="006C0EB4">
        <w:rPr>
          <w:rFonts w:ascii="Simplified Arabic" w:hAnsi="Simplified Arabic" w:cs="Simplified Arabic"/>
          <w:sz w:val="28"/>
          <w:szCs w:val="28"/>
        </w:rPr>
        <w:t>Intellectual Stimulation</w:t>
      </w:r>
      <w:r w:rsidRPr="006C0EB4">
        <w:rPr>
          <w:rFonts w:ascii="Simplified Arabic" w:hAnsi="Simplified Arabic" w:cs="Simplified Arabic"/>
          <w:sz w:val="28"/>
          <w:szCs w:val="28"/>
          <w:rtl/>
        </w:rPr>
        <w:t xml:space="preserve">)  </w:t>
      </w:r>
    </w:p>
    <w:p w14:paraId="03D98849" w14:textId="2520190A" w:rsidR="006C0EB4" w:rsidRPr="006C0EB4" w:rsidRDefault="006C0EB4" w:rsidP="00441A25">
      <w:pPr>
        <w:jc w:val="both"/>
        <w:rPr>
          <w:rFonts w:ascii="Simplified Arabic" w:hAnsi="Simplified Arabic" w:cs="Simplified Arabic"/>
          <w:sz w:val="28"/>
          <w:szCs w:val="28"/>
          <w:rtl/>
        </w:rPr>
      </w:pPr>
      <w:r w:rsidRPr="006C0EB4">
        <w:rPr>
          <w:rFonts w:ascii="Simplified Arabic" w:hAnsi="Simplified Arabic" w:cs="Simplified Arabic"/>
          <w:sz w:val="28"/>
          <w:szCs w:val="28"/>
          <w:rtl/>
        </w:rPr>
        <w:t>4. الاهتمام الفردي (</w:t>
      </w:r>
      <w:r w:rsidRPr="006C0EB4">
        <w:rPr>
          <w:rFonts w:ascii="Simplified Arabic" w:hAnsi="Simplified Arabic" w:cs="Simplified Arabic"/>
          <w:sz w:val="28"/>
          <w:szCs w:val="28"/>
        </w:rPr>
        <w:t>Individualized Consideration</w:t>
      </w:r>
      <w:r w:rsidRPr="006C0EB4">
        <w:rPr>
          <w:rFonts w:ascii="Simplified Arabic" w:hAnsi="Simplified Arabic" w:cs="Simplified Arabic"/>
          <w:sz w:val="28"/>
          <w:szCs w:val="28"/>
          <w:rtl/>
        </w:rPr>
        <w:t xml:space="preserve">)  </w:t>
      </w:r>
    </w:p>
    <w:p w14:paraId="4B4E00E8" w14:textId="77777777" w:rsidR="006C0EB4" w:rsidRPr="006C0EB4" w:rsidRDefault="006C0EB4" w:rsidP="00441A25">
      <w:pPr>
        <w:jc w:val="both"/>
        <w:rPr>
          <w:rFonts w:ascii="Simplified Arabic" w:hAnsi="Simplified Arabic" w:cs="Simplified Arabic"/>
          <w:sz w:val="28"/>
          <w:szCs w:val="28"/>
          <w:rtl/>
        </w:rPr>
      </w:pPr>
    </w:p>
    <w:p w14:paraId="14433046" w14:textId="405D33CC" w:rsidR="006C0EB4" w:rsidRPr="006C0EB4" w:rsidRDefault="006C0EB4" w:rsidP="00441A25">
      <w:pPr>
        <w:jc w:val="both"/>
        <w:rPr>
          <w:rFonts w:ascii="Simplified Arabic" w:hAnsi="Simplified Arabic" w:cs="Simplified Arabic"/>
          <w:sz w:val="28"/>
          <w:szCs w:val="28"/>
          <w:rtl/>
        </w:rPr>
      </w:pPr>
      <w:r w:rsidRPr="006C0EB4">
        <w:rPr>
          <w:rFonts w:ascii="Simplified Arabic" w:hAnsi="Simplified Arabic" w:cs="Simplified Arabic"/>
          <w:sz w:val="28"/>
          <w:szCs w:val="28"/>
          <w:rtl/>
        </w:rPr>
        <w:lastRenderedPageBreak/>
        <w:t>وقد تم استخدام هذه الأبعاد الأربعة كأساس لقياس متغير القيادة التحويلية في هذه الدراسة.</w:t>
      </w:r>
    </w:p>
    <w:p w14:paraId="709FA5EC" w14:textId="6554C908" w:rsidR="006C0EB4" w:rsidRPr="000D5FBC" w:rsidRDefault="006C0EB4" w:rsidP="00241F30">
      <w:pPr>
        <w:rPr>
          <w:rFonts w:ascii="Simplified Arabic" w:hAnsi="Simplified Arabic" w:cs="Simplified Arabic"/>
          <w:b/>
          <w:bCs/>
          <w:sz w:val="28"/>
          <w:szCs w:val="28"/>
          <w:rtl/>
        </w:rPr>
      </w:pPr>
      <w:r w:rsidRPr="000D5FBC">
        <w:rPr>
          <w:rFonts w:ascii="Simplified Arabic" w:hAnsi="Simplified Arabic" w:cs="Simplified Arabic"/>
          <w:b/>
          <w:bCs/>
          <w:sz w:val="28"/>
          <w:szCs w:val="28"/>
          <w:rtl/>
        </w:rPr>
        <w:t xml:space="preserve"> ثانيًا: تبرير اختيار النظرية</w:t>
      </w:r>
    </w:p>
    <w:p w14:paraId="1B347D97" w14:textId="00B137AA" w:rsidR="006C0EB4" w:rsidRPr="006C0EB4" w:rsidRDefault="006C0EB4" w:rsidP="00241F30">
      <w:pPr>
        <w:rPr>
          <w:rFonts w:ascii="Simplified Arabic" w:hAnsi="Simplified Arabic" w:cs="Simplified Arabic"/>
          <w:sz w:val="28"/>
          <w:szCs w:val="28"/>
          <w:rtl/>
        </w:rPr>
      </w:pPr>
      <w:r w:rsidRPr="006C0EB4">
        <w:rPr>
          <w:rFonts w:ascii="Simplified Arabic" w:hAnsi="Simplified Arabic" w:cs="Simplified Arabic"/>
          <w:sz w:val="28"/>
          <w:szCs w:val="28"/>
          <w:rtl/>
        </w:rPr>
        <w:t>تم اختيار نظرية القيادة التحويلية كإطار نظري للبحث لأسباب متعددة:</w:t>
      </w:r>
    </w:p>
    <w:p w14:paraId="47C2CBB8" w14:textId="15138E2D" w:rsidR="006C0EB4" w:rsidRPr="006C0EB4" w:rsidRDefault="006C0EB4" w:rsidP="006C0EB4">
      <w:pPr>
        <w:rPr>
          <w:rFonts w:ascii="Simplified Arabic" w:hAnsi="Simplified Arabic" w:cs="Simplified Arabic"/>
          <w:sz w:val="28"/>
          <w:szCs w:val="28"/>
          <w:rtl/>
        </w:rPr>
      </w:pPr>
      <w:r w:rsidRPr="006C0EB4">
        <w:rPr>
          <w:rFonts w:ascii="Simplified Arabic" w:hAnsi="Simplified Arabic" w:cs="Simplified Arabic"/>
          <w:sz w:val="28"/>
          <w:szCs w:val="28"/>
          <w:rtl/>
        </w:rPr>
        <w:t>- ارتباطها المباشر بمتغيرات البحث: حيث ترتبط هذه النظرية بشكل مباشر بمفهوم القيادة (المتغير المستقل) ومدى تأثيرها على الأداء المؤسسي (المتغير التابع).</w:t>
      </w:r>
    </w:p>
    <w:p w14:paraId="170E1EB9" w14:textId="276FCAFB" w:rsidR="006C0EB4" w:rsidRPr="006C0EB4" w:rsidRDefault="006C0EB4" w:rsidP="006C0EB4">
      <w:pPr>
        <w:rPr>
          <w:rFonts w:ascii="Simplified Arabic" w:hAnsi="Simplified Arabic" w:cs="Simplified Arabic"/>
          <w:sz w:val="28"/>
          <w:szCs w:val="28"/>
          <w:rtl/>
        </w:rPr>
      </w:pPr>
      <w:r w:rsidRPr="006C0EB4">
        <w:rPr>
          <w:rFonts w:ascii="Simplified Arabic" w:hAnsi="Simplified Arabic" w:cs="Simplified Arabic"/>
          <w:sz w:val="28"/>
          <w:szCs w:val="28"/>
          <w:rtl/>
        </w:rPr>
        <w:t>- قوتها التفسيرية: فهي لا تقتصر على وصف سلوك القائد فقط، بل تشرح كيف يمكن لهذا السلوك أن يؤثر في ثقافة المؤسسة وسلوك الموظفين.</w:t>
      </w:r>
    </w:p>
    <w:p w14:paraId="6127D6BB" w14:textId="527C63BE" w:rsidR="006C0EB4" w:rsidRPr="006C0EB4" w:rsidRDefault="006C0EB4" w:rsidP="00241F30">
      <w:pPr>
        <w:rPr>
          <w:rFonts w:ascii="Simplified Arabic" w:hAnsi="Simplified Arabic" w:cs="Simplified Arabic"/>
          <w:sz w:val="28"/>
          <w:szCs w:val="28"/>
          <w:rtl/>
        </w:rPr>
      </w:pPr>
      <w:r w:rsidRPr="006C0EB4">
        <w:rPr>
          <w:rFonts w:ascii="Simplified Arabic" w:hAnsi="Simplified Arabic" w:cs="Simplified Arabic"/>
          <w:sz w:val="28"/>
          <w:szCs w:val="28"/>
          <w:rtl/>
        </w:rPr>
        <w:t>- تطبيقها العملي الواسع: فقد أظهرت العديد من الدراسات نجاح هذا النموذج في القطاعات الحكومية وغير الربحية، مما يجعله مناسبًا لسياق الدراسة الحالي.</w:t>
      </w:r>
    </w:p>
    <w:p w14:paraId="6898A19D" w14:textId="090B491E" w:rsidR="006C0EB4" w:rsidRPr="00241F30" w:rsidRDefault="006C0EB4" w:rsidP="00241F30">
      <w:pPr>
        <w:rPr>
          <w:rFonts w:ascii="Simplified Arabic" w:hAnsi="Simplified Arabic" w:cs="Simplified Arabic"/>
          <w:b/>
          <w:bCs/>
          <w:sz w:val="28"/>
          <w:szCs w:val="28"/>
          <w:rtl/>
        </w:rPr>
      </w:pPr>
      <w:r w:rsidRPr="00241F30">
        <w:rPr>
          <w:rFonts w:ascii="Simplified Arabic" w:hAnsi="Simplified Arabic" w:cs="Simplified Arabic"/>
          <w:b/>
          <w:bCs/>
          <w:sz w:val="28"/>
          <w:szCs w:val="28"/>
          <w:rtl/>
        </w:rPr>
        <w:t xml:space="preserve"> ثالثًا: العلاقة بين النظرية ومشكلة البحث</w:t>
      </w:r>
    </w:p>
    <w:p w14:paraId="4CDF9A75" w14:textId="1100B641" w:rsidR="006C0EB4" w:rsidRPr="006C0EB4" w:rsidRDefault="006C0EB4" w:rsidP="00441A25">
      <w:pPr>
        <w:jc w:val="both"/>
        <w:rPr>
          <w:rFonts w:ascii="Simplified Arabic" w:hAnsi="Simplified Arabic" w:cs="Simplified Arabic"/>
          <w:sz w:val="28"/>
          <w:szCs w:val="28"/>
          <w:rtl/>
        </w:rPr>
      </w:pPr>
      <w:r w:rsidRPr="006C0EB4">
        <w:rPr>
          <w:rFonts w:ascii="Simplified Arabic" w:hAnsi="Simplified Arabic" w:cs="Simplified Arabic"/>
          <w:sz w:val="28"/>
          <w:szCs w:val="28"/>
          <w:rtl/>
        </w:rPr>
        <w:t>تربط هذه النظرية بين نمط القيادة السائد داخل الهيئة السعودية لتنظيم العمل الخيري وبين مستوى الأداء المؤسسي، مما يتيح للباحث فرصة فهم كيفية تأثير الأساليب القيادية على مؤشرات الكفاءة، الإبداع، والالتزام التنظيمي. كما أنها تقدم إطارًا منهجيًا لتحليل التحديات التي قد تواجه تطبيق هذا النمط القيادي داخل بيئة تنظيمية حديثة ومتخصصة.</w:t>
      </w:r>
    </w:p>
    <w:p w14:paraId="427968A8" w14:textId="66D21831" w:rsidR="006C0EB4" w:rsidRPr="006C0EB4" w:rsidRDefault="006C0EB4" w:rsidP="00441A25">
      <w:pPr>
        <w:jc w:val="both"/>
        <w:rPr>
          <w:rFonts w:ascii="Simplified Arabic" w:hAnsi="Simplified Arabic" w:cs="Simplified Arabic"/>
          <w:sz w:val="28"/>
          <w:szCs w:val="28"/>
          <w:rtl/>
        </w:rPr>
      </w:pPr>
      <w:r w:rsidRPr="006C0EB4">
        <w:rPr>
          <w:rFonts w:ascii="Simplified Arabic" w:hAnsi="Simplified Arabic" w:cs="Simplified Arabic"/>
          <w:sz w:val="28"/>
          <w:szCs w:val="28"/>
          <w:rtl/>
        </w:rPr>
        <w:t>وبالتالي، فإن النظرية تُعتبر القاعدة الفكرية التي تستند إليها الفرضيات البحثية والمنهجية المتبعة في جمع البيانات وتحليلها.</w:t>
      </w:r>
    </w:p>
    <w:p w14:paraId="06FA5E54" w14:textId="24F706A4" w:rsidR="006C0EB4" w:rsidRPr="000D5FBC" w:rsidRDefault="006C0EB4" w:rsidP="00241F30">
      <w:pPr>
        <w:rPr>
          <w:rFonts w:ascii="Simplified Arabic" w:hAnsi="Simplified Arabic" w:cs="Simplified Arabic"/>
          <w:b/>
          <w:bCs/>
          <w:sz w:val="28"/>
          <w:szCs w:val="28"/>
          <w:rtl/>
        </w:rPr>
      </w:pPr>
      <w:r w:rsidRPr="000D5FBC">
        <w:rPr>
          <w:rFonts w:ascii="Simplified Arabic" w:hAnsi="Simplified Arabic" w:cs="Simplified Arabic"/>
          <w:b/>
          <w:bCs/>
          <w:sz w:val="28"/>
          <w:szCs w:val="28"/>
          <w:rtl/>
        </w:rPr>
        <w:t xml:space="preserve"> رابعًا: العلاقة بين النظرية وأهداف البحث</w:t>
      </w:r>
    </w:p>
    <w:p w14:paraId="26384BB5" w14:textId="33C67834" w:rsidR="006C0EB4" w:rsidRPr="006C0EB4" w:rsidRDefault="006C0EB4" w:rsidP="00241F30">
      <w:pPr>
        <w:rPr>
          <w:rFonts w:ascii="Simplified Arabic" w:hAnsi="Simplified Arabic" w:cs="Simplified Arabic"/>
          <w:sz w:val="28"/>
          <w:szCs w:val="28"/>
          <w:rtl/>
        </w:rPr>
      </w:pPr>
      <w:r w:rsidRPr="006C0EB4">
        <w:rPr>
          <w:rFonts w:ascii="Simplified Arabic" w:hAnsi="Simplified Arabic" w:cs="Simplified Arabic"/>
          <w:sz w:val="28"/>
          <w:szCs w:val="28"/>
          <w:rtl/>
        </w:rPr>
        <w:t>تساعد نظرية القيادة التحويلية في توجيه أهداف البحث بطريقة واضحة ومنهجية، حيث:</w:t>
      </w:r>
    </w:p>
    <w:p w14:paraId="58BD348C" w14:textId="77777777" w:rsidR="006C0EB4" w:rsidRPr="006C0EB4" w:rsidRDefault="006C0EB4" w:rsidP="006C0EB4">
      <w:pPr>
        <w:rPr>
          <w:rFonts w:ascii="Simplified Arabic" w:hAnsi="Simplified Arabic" w:cs="Simplified Arabic"/>
          <w:sz w:val="28"/>
          <w:szCs w:val="28"/>
          <w:rtl/>
        </w:rPr>
      </w:pPr>
      <w:r w:rsidRPr="006C0EB4">
        <w:rPr>
          <w:rFonts w:ascii="Simplified Arabic" w:hAnsi="Simplified Arabic" w:cs="Simplified Arabic"/>
          <w:sz w:val="28"/>
          <w:szCs w:val="28"/>
          <w:rtl/>
        </w:rPr>
        <w:t>- تُجيب عن مدى وجود وتطبيق هذا النمط القيادي داخل الهيئة.</w:t>
      </w:r>
    </w:p>
    <w:p w14:paraId="6D95B7DF" w14:textId="77777777" w:rsidR="006C0EB4" w:rsidRPr="006C0EB4" w:rsidRDefault="006C0EB4" w:rsidP="006C0EB4">
      <w:pPr>
        <w:rPr>
          <w:rFonts w:ascii="Simplified Arabic" w:hAnsi="Simplified Arabic" w:cs="Simplified Arabic"/>
          <w:sz w:val="28"/>
          <w:szCs w:val="28"/>
          <w:rtl/>
        </w:rPr>
      </w:pPr>
      <w:r w:rsidRPr="006C0EB4">
        <w:rPr>
          <w:rFonts w:ascii="Simplified Arabic" w:hAnsi="Simplified Arabic" w:cs="Simplified Arabic"/>
          <w:sz w:val="28"/>
          <w:szCs w:val="28"/>
          <w:rtl/>
        </w:rPr>
        <w:t>- توضح العلاقة بين كل بعد من أبعاد القيادة التحويلية والفَعالية المؤسسية.</w:t>
      </w:r>
    </w:p>
    <w:p w14:paraId="23BBDE20" w14:textId="77777777" w:rsidR="006C0EB4" w:rsidRPr="006C0EB4" w:rsidRDefault="006C0EB4" w:rsidP="006C0EB4">
      <w:pPr>
        <w:rPr>
          <w:rFonts w:ascii="Simplified Arabic" w:hAnsi="Simplified Arabic" w:cs="Simplified Arabic"/>
          <w:sz w:val="28"/>
          <w:szCs w:val="28"/>
          <w:rtl/>
        </w:rPr>
      </w:pPr>
      <w:r w:rsidRPr="006C0EB4">
        <w:rPr>
          <w:rFonts w:ascii="Simplified Arabic" w:hAnsi="Simplified Arabic" w:cs="Simplified Arabic"/>
          <w:sz w:val="28"/>
          <w:szCs w:val="28"/>
          <w:rtl/>
        </w:rPr>
        <w:t>- تسهم في تحديد العوائق التنظيمية والثقافية التي قد تعرقل تبني هذا النمط القيادي.</w:t>
      </w:r>
    </w:p>
    <w:p w14:paraId="4AFD2781" w14:textId="2065E3B6" w:rsidR="006C0EB4" w:rsidRDefault="006C0EB4" w:rsidP="000D5FBC">
      <w:pPr>
        <w:rPr>
          <w:rFonts w:ascii="Simplified Arabic" w:hAnsi="Simplified Arabic" w:cs="Simplified Arabic"/>
          <w:sz w:val="28"/>
          <w:szCs w:val="28"/>
          <w:rtl/>
        </w:rPr>
      </w:pPr>
      <w:r w:rsidRPr="006C0EB4">
        <w:rPr>
          <w:rFonts w:ascii="Simplified Arabic" w:hAnsi="Simplified Arabic" w:cs="Simplified Arabic"/>
          <w:sz w:val="28"/>
          <w:szCs w:val="28"/>
          <w:rtl/>
        </w:rPr>
        <w:t>- تدعم فهم العلاقة بين القيادة والرضا الوظيفي والالتزام التنظيمي لدى موظفي الهيئة.</w:t>
      </w:r>
    </w:p>
    <w:p w14:paraId="7FDD88B7" w14:textId="77777777" w:rsidR="000D5FBC" w:rsidRPr="000D5FBC" w:rsidRDefault="000D5FBC" w:rsidP="000D5FBC">
      <w:pPr>
        <w:rPr>
          <w:rFonts w:ascii="Simplified Arabic" w:hAnsi="Simplified Arabic" w:cs="Simplified Arabic"/>
          <w:sz w:val="28"/>
          <w:szCs w:val="28"/>
          <w:rtl/>
        </w:rPr>
      </w:pPr>
    </w:p>
    <w:p w14:paraId="1E058752" w14:textId="39EF251F" w:rsidR="006C0EB4" w:rsidRPr="000D5FBC" w:rsidRDefault="006C0EB4" w:rsidP="000D5FBC">
      <w:pPr>
        <w:rPr>
          <w:rFonts w:ascii="Simplified Arabic" w:hAnsi="Simplified Arabic" w:cs="Simplified Arabic"/>
          <w:b/>
          <w:bCs/>
          <w:sz w:val="28"/>
          <w:szCs w:val="28"/>
          <w:u w:val="single"/>
          <w:rtl/>
        </w:rPr>
      </w:pPr>
      <w:r w:rsidRPr="000D5FBC">
        <w:rPr>
          <w:rFonts w:ascii="Simplified Arabic" w:hAnsi="Simplified Arabic" w:cs="Simplified Arabic"/>
          <w:b/>
          <w:bCs/>
          <w:sz w:val="28"/>
          <w:szCs w:val="28"/>
          <w:u w:val="single"/>
          <w:rtl/>
        </w:rPr>
        <w:lastRenderedPageBreak/>
        <w:t xml:space="preserve"> سادسًا: توظيف النظرية في سياق الهيئة السعودية لتنظيم العمل الخيري</w:t>
      </w:r>
    </w:p>
    <w:p w14:paraId="093964B0" w14:textId="61756A66" w:rsidR="006C0EB4" w:rsidRPr="000D5FBC" w:rsidRDefault="006C0EB4" w:rsidP="000D5FBC">
      <w:pPr>
        <w:jc w:val="both"/>
        <w:rPr>
          <w:rFonts w:ascii="Simplified Arabic" w:hAnsi="Simplified Arabic" w:cs="Simplified Arabic"/>
          <w:sz w:val="28"/>
          <w:szCs w:val="28"/>
          <w:rtl/>
        </w:rPr>
      </w:pPr>
      <w:r w:rsidRPr="000D5FBC">
        <w:rPr>
          <w:rFonts w:ascii="Simplified Arabic" w:hAnsi="Simplified Arabic" w:cs="Simplified Arabic"/>
          <w:sz w:val="28"/>
          <w:szCs w:val="28"/>
          <w:rtl/>
        </w:rPr>
        <w:t>تُعد الهيئة السعودية لتنظيم العمل الخيري جهة حكومية جديدة نسبيًّا، تأسست ضمن نظام العمل الخيري الجديد الصادر عام 1443هـ، بهدف تنظيم ورقمنة العمل الخيري ورفع كفاءته. وفي ضوء طبيعة عملها الاستراتيجي والمجتمعي، فإن القيادة التحويلية تمثل نموذجًا مناسبًا لتحقيق التحوّلات التنظيمية والثقافية المطلوبة.</w:t>
      </w:r>
    </w:p>
    <w:p w14:paraId="7F854DD9" w14:textId="032C9C50" w:rsidR="006C0EB4" w:rsidRPr="000D5FBC" w:rsidRDefault="006C0EB4" w:rsidP="000D5FBC">
      <w:pPr>
        <w:jc w:val="both"/>
        <w:rPr>
          <w:rFonts w:ascii="Simplified Arabic" w:hAnsi="Simplified Arabic" w:cs="Simplified Arabic"/>
          <w:sz w:val="28"/>
          <w:szCs w:val="28"/>
          <w:rtl/>
        </w:rPr>
      </w:pPr>
      <w:r w:rsidRPr="000D5FBC">
        <w:rPr>
          <w:rFonts w:ascii="Simplified Arabic" w:hAnsi="Simplified Arabic" w:cs="Simplified Arabic"/>
          <w:sz w:val="28"/>
          <w:szCs w:val="28"/>
          <w:rtl/>
        </w:rPr>
        <w:t>فمن خلال تبني هذا النمط القيادي، يمكن للهيئة:</w:t>
      </w:r>
    </w:p>
    <w:p w14:paraId="38086E73" w14:textId="77777777" w:rsidR="006C0EB4" w:rsidRPr="000D5FBC" w:rsidRDefault="006C0EB4" w:rsidP="000D5FBC">
      <w:pPr>
        <w:jc w:val="both"/>
        <w:rPr>
          <w:rFonts w:ascii="Simplified Arabic" w:hAnsi="Simplified Arabic" w:cs="Simplified Arabic"/>
          <w:sz w:val="28"/>
          <w:szCs w:val="28"/>
          <w:rtl/>
        </w:rPr>
      </w:pPr>
      <w:r w:rsidRPr="000D5FBC">
        <w:rPr>
          <w:rFonts w:ascii="Simplified Arabic" w:hAnsi="Simplified Arabic" w:cs="Simplified Arabic"/>
          <w:sz w:val="28"/>
          <w:szCs w:val="28"/>
          <w:rtl/>
        </w:rPr>
        <w:t>- بناء ثقافة تنظيمية قائمة على الإلهام والابتكار.</w:t>
      </w:r>
    </w:p>
    <w:p w14:paraId="36820BEB" w14:textId="77777777" w:rsidR="006C0EB4" w:rsidRPr="000D5FBC" w:rsidRDefault="006C0EB4" w:rsidP="000D5FBC">
      <w:pPr>
        <w:jc w:val="both"/>
        <w:rPr>
          <w:rFonts w:ascii="Simplified Arabic" w:hAnsi="Simplified Arabic" w:cs="Simplified Arabic"/>
          <w:sz w:val="28"/>
          <w:szCs w:val="28"/>
          <w:rtl/>
        </w:rPr>
      </w:pPr>
      <w:r w:rsidRPr="000D5FBC">
        <w:rPr>
          <w:rFonts w:ascii="Simplified Arabic" w:hAnsi="Simplified Arabic" w:cs="Simplified Arabic"/>
          <w:sz w:val="28"/>
          <w:szCs w:val="28"/>
          <w:rtl/>
        </w:rPr>
        <w:t>- تعزيز شعور الموظفين بالانتماء والمسؤولية.</w:t>
      </w:r>
    </w:p>
    <w:p w14:paraId="360FFD8E" w14:textId="77777777" w:rsidR="006C0EB4" w:rsidRPr="000D5FBC" w:rsidRDefault="006C0EB4" w:rsidP="000D5FBC">
      <w:pPr>
        <w:jc w:val="both"/>
        <w:rPr>
          <w:rFonts w:ascii="Simplified Arabic" w:hAnsi="Simplified Arabic" w:cs="Simplified Arabic"/>
          <w:sz w:val="28"/>
          <w:szCs w:val="28"/>
          <w:rtl/>
        </w:rPr>
      </w:pPr>
      <w:r w:rsidRPr="000D5FBC">
        <w:rPr>
          <w:rFonts w:ascii="Simplified Arabic" w:hAnsi="Simplified Arabic" w:cs="Simplified Arabic"/>
          <w:sz w:val="28"/>
          <w:szCs w:val="28"/>
          <w:rtl/>
        </w:rPr>
        <w:t>- تشجيع حل المشكلات بطريقة مبتكرة وتحقيق التكيف مع التغييرات البيئية.</w:t>
      </w:r>
    </w:p>
    <w:p w14:paraId="7945C9E7" w14:textId="46E9674C" w:rsidR="006C0EB4" w:rsidRPr="000D5FBC" w:rsidRDefault="006C0EB4" w:rsidP="000D5FBC">
      <w:pPr>
        <w:jc w:val="both"/>
        <w:rPr>
          <w:rFonts w:ascii="Simplified Arabic" w:hAnsi="Simplified Arabic" w:cs="Simplified Arabic"/>
          <w:sz w:val="28"/>
          <w:szCs w:val="28"/>
          <w:rtl/>
        </w:rPr>
      </w:pPr>
      <w:r w:rsidRPr="000D5FBC">
        <w:rPr>
          <w:rFonts w:ascii="Simplified Arabic" w:hAnsi="Simplified Arabic" w:cs="Simplified Arabic"/>
          <w:sz w:val="28"/>
          <w:szCs w:val="28"/>
          <w:rtl/>
        </w:rPr>
        <w:t>- دعم أهداف رؤية المملكة 2030 من خلال بناء قيادات وطنية قادرة على إدارة التحوّلات الكبرى.</w:t>
      </w:r>
    </w:p>
    <w:p w14:paraId="3D6F9722" w14:textId="3043BCA5" w:rsidR="006C0EB4" w:rsidRPr="000D5FBC" w:rsidRDefault="006C0EB4" w:rsidP="000D5FBC">
      <w:pPr>
        <w:jc w:val="both"/>
        <w:rPr>
          <w:rFonts w:ascii="Simplified Arabic" w:hAnsi="Simplified Arabic" w:cs="Simplified Arabic"/>
          <w:b/>
          <w:bCs/>
          <w:sz w:val="28"/>
          <w:szCs w:val="28"/>
          <w:rtl/>
        </w:rPr>
      </w:pPr>
      <w:r w:rsidRPr="000D5FBC">
        <w:rPr>
          <w:rFonts w:ascii="Simplified Arabic" w:hAnsi="Simplified Arabic" w:cs="Simplified Arabic"/>
          <w:b/>
          <w:bCs/>
          <w:sz w:val="28"/>
          <w:szCs w:val="28"/>
          <w:rtl/>
        </w:rPr>
        <w:t xml:space="preserve"> سابعًا: خلاصة</w:t>
      </w:r>
    </w:p>
    <w:p w14:paraId="64836C9D" w14:textId="266FF62C" w:rsidR="006C0EB4" w:rsidRPr="000D5FBC" w:rsidRDefault="006C0EB4" w:rsidP="00441A25">
      <w:pPr>
        <w:jc w:val="both"/>
        <w:rPr>
          <w:rFonts w:ascii="Simplified Arabic" w:hAnsi="Simplified Arabic" w:cs="Simplified Arabic"/>
          <w:sz w:val="28"/>
          <w:szCs w:val="28"/>
          <w:rtl/>
        </w:rPr>
      </w:pPr>
      <w:r w:rsidRPr="000D5FBC">
        <w:rPr>
          <w:rFonts w:ascii="Simplified Arabic" w:hAnsi="Simplified Arabic" w:cs="Simplified Arabic"/>
          <w:sz w:val="28"/>
          <w:szCs w:val="28"/>
          <w:rtl/>
        </w:rPr>
        <w:t>إن نظرية القيادة التحويلية ليست مجرد نموذج نظري، بل هي أداة عملية استراتيجية يمكن للجهات الحكومية غير الربحية، مثل الهيئة السعودية لتنظيم العمل الخيري، أن تعتمد عليها في تطوير نماذج القيادة وإحداث تحوّل حقيقي في الأداء المؤسسي.</w:t>
      </w:r>
    </w:p>
    <w:p w14:paraId="3D346AF5" w14:textId="5A3AAEE7" w:rsidR="00F925D0" w:rsidRPr="000D5FBC" w:rsidRDefault="006C0EB4" w:rsidP="00441A25">
      <w:pPr>
        <w:jc w:val="both"/>
        <w:rPr>
          <w:rFonts w:ascii="Simplified Arabic" w:hAnsi="Simplified Arabic" w:cs="Simplified Arabic"/>
          <w:sz w:val="28"/>
          <w:szCs w:val="28"/>
          <w:rtl/>
        </w:rPr>
      </w:pPr>
      <w:r w:rsidRPr="000D5FBC">
        <w:rPr>
          <w:rFonts w:ascii="Simplified Arabic" w:hAnsi="Simplified Arabic" w:cs="Simplified Arabic"/>
          <w:sz w:val="28"/>
          <w:szCs w:val="28"/>
          <w:rtl/>
        </w:rPr>
        <w:t>ومن خلال هذا الإطار النظري، تمكن الدراسة من تقديم تحليل علمي دقيق للعلاقة بين النمط القيادي المتبع ومؤشرات الأداء، وهو ما يعزز من القيمة النظرية والتطبيقية للبحث.</w:t>
      </w:r>
    </w:p>
    <w:p w14:paraId="4B758B46" w14:textId="77777777" w:rsidR="001F24EA" w:rsidRDefault="001F24EA" w:rsidP="001F24EA">
      <w:pPr>
        <w:rPr>
          <w:rFonts w:ascii="Simplified Arabic" w:hAnsi="Simplified Arabic" w:cs="Simplified Arabic"/>
          <w:b/>
          <w:bCs/>
          <w:sz w:val="28"/>
          <w:szCs w:val="28"/>
          <w:rtl/>
        </w:rPr>
      </w:pPr>
    </w:p>
    <w:p w14:paraId="28BD8033" w14:textId="77777777" w:rsidR="001F24EA" w:rsidRDefault="001F24EA" w:rsidP="001F24EA">
      <w:pPr>
        <w:rPr>
          <w:rFonts w:ascii="Simplified Arabic" w:hAnsi="Simplified Arabic" w:cs="Simplified Arabic"/>
          <w:b/>
          <w:bCs/>
          <w:sz w:val="28"/>
          <w:szCs w:val="28"/>
          <w:rtl/>
        </w:rPr>
      </w:pPr>
    </w:p>
    <w:p w14:paraId="6067AF5F" w14:textId="77777777" w:rsidR="001F24EA" w:rsidRDefault="001F24EA" w:rsidP="001F24EA">
      <w:pPr>
        <w:rPr>
          <w:rFonts w:ascii="Simplified Arabic" w:hAnsi="Simplified Arabic" w:cs="Simplified Arabic"/>
          <w:b/>
          <w:bCs/>
          <w:sz w:val="28"/>
          <w:szCs w:val="28"/>
          <w:rtl/>
        </w:rPr>
      </w:pPr>
    </w:p>
    <w:p w14:paraId="4968E101" w14:textId="77777777" w:rsidR="001F24EA" w:rsidRDefault="001F24EA" w:rsidP="001F24EA">
      <w:pPr>
        <w:rPr>
          <w:rFonts w:ascii="Simplified Arabic" w:hAnsi="Simplified Arabic" w:cs="Simplified Arabic"/>
          <w:b/>
          <w:bCs/>
          <w:sz w:val="28"/>
          <w:szCs w:val="28"/>
          <w:rtl/>
        </w:rPr>
      </w:pPr>
    </w:p>
    <w:p w14:paraId="4BBC5727" w14:textId="77777777" w:rsidR="001F24EA" w:rsidRDefault="001F24EA" w:rsidP="001F24EA">
      <w:pPr>
        <w:rPr>
          <w:rFonts w:ascii="Simplified Arabic" w:hAnsi="Simplified Arabic" w:cs="Simplified Arabic"/>
          <w:b/>
          <w:bCs/>
          <w:sz w:val="28"/>
          <w:szCs w:val="28"/>
          <w:rtl/>
        </w:rPr>
      </w:pPr>
    </w:p>
    <w:p w14:paraId="210EF20B" w14:textId="77777777" w:rsidR="001F24EA" w:rsidRDefault="001F24EA" w:rsidP="001F24EA">
      <w:pPr>
        <w:rPr>
          <w:rFonts w:ascii="Simplified Arabic" w:hAnsi="Simplified Arabic" w:cs="Simplified Arabic"/>
          <w:b/>
          <w:bCs/>
          <w:sz w:val="28"/>
          <w:szCs w:val="28"/>
          <w:rtl/>
        </w:rPr>
      </w:pPr>
    </w:p>
    <w:p w14:paraId="1C9DC2DF" w14:textId="77777777" w:rsidR="001F24EA" w:rsidRDefault="001F24EA" w:rsidP="001F24EA">
      <w:pPr>
        <w:rPr>
          <w:rFonts w:ascii="Simplified Arabic" w:hAnsi="Simplified Arabic" w:cs="Simplified Arabic"/>
          <w:b/>
          <w:bCs/>
          <w:sz w:val="28"/>
          <w:szCs w:val="28"/>
          <w:rtl/>
        </w:rPr>
      </w:pPr>
    </w:p>
    <w:p w14:paraId="096E994B" w14:textId="556847F7" w:rsidR="001F24EA" w:rsidRPr="00EB56CC" w:rsidRDefault="001F24EA" w:rsidP="001F24EA">
      <w:pPr>
        <w:rPr>
          <w:rFonts w:ascii="Simplified Arabic" w:hAnsi="Simplified Arabic" w:cs="Simplified Arabic"/>
          <w:b/>
          <w:bCs/>
          <w:sz w:val="28"/>
          <w:szCs w:val="28"/>
          <w:rtl/>
        </w:rPr>
      </w:pPr>
      <w:r w:rsidRPr="00EB56CC">
        <w:rPr>
          <w:rFonts w:ascii="Simplified Arabic" w:hAnsi="Simplified Arabic" w:cs="Simplified Arabic"/>
          <w:b/>
          <w:bCs/>
          <w:sz w:val="28"/>
          <w:szCs w:val="28"/>
          <w:rtl/>
        </w:rPr>
        <w:lastRenderedPageBreak/>
        <w:t>خلاصة الفصل الأول</w:t>
      </w:r>
      <w:r>
        <w:rPr>
          <w:rFonts w:ascii="Simplified Arabic" w:hAnsi="Simplified Arabic" w:cs="Simplified Arabic" w:hint="cs"/>
          <w:b/>
          <w:bCs/>
          <w:sz w:val="28"/>
          <w:szCs w:val="28"/>
          <w:rtl/>
        </w:rPr>
        <w:t>:</w:t>
      </w:r>
    </w:p>
    <w:p w14:paraId="72FB8F16" w14:textId="77777777" w:rsidR="001F24EA" w:rsidRPr="00EB56CC" w:rsidRDefault="001F24EA" w:rsidP="001F24EA">
      <w:pPr>
        <w:jc w:val="both"/>
        <w:rPr>
          <w:rFonts w:ascii="Simplified Arabic" w:hAnsi="Simplified Arabic" w:cs="Simplified Arabic"/>
          <w:sz w:val="28"/>
          <w:szCs w:val="28"/>
          <w:rtl/>
        </w:rPr>
      </w:pPr>
      <w:r w:rsidRPr="00EB56CC">
        <w:rPr>
          <w:rFonts w:ascii="Simplified Arabic" w:hAnsi="Simplified Arabic" w:cs="Simplified Arabic"/>
          <w:sz w:val="28"/>
          <w:szCs w:val="28"/>
          <w:rtl/>
        </w:rPr>
        <w:t>في ظل التحولات الاستراتيجية الكبيرة التي تشهدها المملكة العربية السعودية في قطاع العمل الخيري بعد إصدار نظام العمل الخيري الجديد عام 1443هـ وإنشاء الهيئة السعودية لتنظيم العمل الخيري كجهة حكومية مستقلة، برزت الحاجة إلى إعادة النظر في النماذج القيادية المعتمدة داخل هذه المؤسسة الجديدة. فالتحولات التنظيمية والتطورات المستمرة تتطلب أنماطًا قيادية متقدمة قادرة على دفع عجلة التطوير المؤسسي، وتحفيز الموظفين نحو أداء أكثر فعالية، وبناء ثقافة تنظيمية داعمة للإبداع والتغيير.</w:t>
      </w:r>
    </w:p>
    <w:p w14:paraId="37AD2BB7" w14:textId="77777777" w:rsidR="001F24EA" w:rsidRPr="00EB56CC" w:rsidRDefault="001F24EA" w:rsidP="001F24EA">
      <w:pPr>
        <w:jc w:val="both"/>
        <w:rPr>
          <w:rFonts w:ascii="Simplified Arabic" w:hAnsi="Simplified Arabic" w:cs="Simplified Arabic"/>
          <w:sz w:val="28"/>
          <w:szCs w:val="28"/>
          <w:rtl/>
        </w:rPr>
      </w:pPr>
      <w:r w:rsidRPr="00EB56CC">
        <w:rPr>
          <w:rFonts w:ascii="Simplified Arabic" w:hAnsi="Simplified Arabic" w:cs="Simplified Arabic"/>
          <w:sz w:val="28"/>
          <w:szCs w:val="28"/>
          <w:rtl/>
        </w:rPr>
        <w:t>ومن بين الأنماط القيادية الحديثة التي أثبتت فعاليتها في العديد من البيئات التنظيمية، يبرز النمط القيادي التحويلي (</w:t>
      </w:r>
      <w:r w:rsidRPr="00EB56CC">
        <w:rPr>
          <w:rFonts w:ascii="Simplified Arabic" w:hAnsi="Simplified Arabic" w:cs="Simplified Arabic"/>
          <w:sz w:val="28"/>
          <w:szCs w:val="28"/>
        </w:rPr>
        <w:t>Transformational Leadership</w:t>
      </w:r>
      <w:r w:rsidRPr="00EB56CC">
        <w:rPr>
          <w:rFonts w:ascii="Simplified Arabic" w:hAnsi="Simplified Arabic" w:cs="Simplified Arabic"/>
          <w:sz w:val="28"/>
          <w:szCs w:val="28"/>
          <w:rtl/>
        </w:rPr>
        <w:t>) كنموذج استراتيجي واعد. وهو لا يقتصر على إدارة العمليات اليومية فقط، بل يمتد دور القائد فيه إلى تمكين الأفراد، وتشجيع الابتكار، ودفع التحول الثقافي داخل المنظمة بطريقة مستدامة.</w:t>
      </w:r>
    </w:p>
    <w:p w14:paraId="0972D48A" w14:textId="77777777" w:rsidR="001F24EA" w:rsidRPr="00EB56CC" w:rsidRDefault="001F24EA" w:rsidP="001F24EA">
      <w:pPr>
        <w:jc w:val="both"/>
        <w:rPr>
          <w:rFonts w:ascii="Simplified Arabic" w:hAnsi="Simplified Arabic" w:cs="Simplified Arabic"/>
          <w:sz w:val="28"/>
          <w:szCs w:val="28"/>
          <w:rtl/>
        </w:rPr>
      </w:pPr>
      <w:r w:rsidRPr="00EB56CC">
        <w:rPr>
          <w:rFonts w:ascii="Simplified Arabic" w:hAnsi="Simplified Arabic" w:cs="Simplified Arabic"/>
          <w:sz w:val="28"/>
          <w:szCs w:val="28"/>
          <w:rtl/>
        </w:rPr>
        <w:t>وتسعى هذه الدراسة إلى استكشاف دور القيادة التحويلية في تعزيز الفعالية المؤسسية داخل الهيئة السعودية لتنظيم العمل الخيري، وذلك من خلال دراسة حالة ميدانية تهدف إلى فهم العلاقة بين النمط القيادي السائد وأداء المؤسسة على المستوى المؤسسي والفردي. وقد تم صياغة أسئلة البحث بشكل دقيق لتتناول:</w:t>
      </w:r>
    </w:p>
    <w:p w14:paraId="1550696F" w14:textId="77777777" w:rsidR="001F24EA" w:rsidRPr="00EB56CC" w:rsidRDefault="001F24EA" w:rsidP="001F24EA">
      <w:pPr>
        <w:jc w:val="both"/>
        <w:rPr>
          <w:rFonts w:ascii="Simplified Arabic" w:hAnsi="Simplified Arabic" w:cs="Simplified Arabic"/>
          <w:sz w:val="28"/>
          <w:szCs w:val="28"/>
          <w:rtl/>
        </w:rPr>
      </w:pPr>
      <w:r w:rsidRPr="00EB56CC">
        <w:rPr>
          <w:rFonts w:ascii="Simplified Arabic" w:hAnsi="Simplified Arabic" w:cs="Simplified Arabic"/>
          <w:sz w:val="28"/>
          <w:szCs w:val="28"/>
          <w:rtl/>
        </w:rPr>
        <w:t>- مدى وجود وتطبيق هذا النمط القيادي داخل الهيئة.</w:t>
      </w:r>
    </w:p>
    <w:p w14:paraId="48E97CBF" w14:textId="77777777" w:rsidR="001F24EA" w:rsidRPr="00EB56CC" w:rsidRDefault="001F24EA" w:rsidP="001F24EA">
      <w:pPr>
        <w:jc w:val="both"/>
        <w:rPr>
          <w:rFonts w:ascii="Simplified Arabic" w:hAnsi="Simplified Arabic" w:cs="Simplified Arabic"/>
          <w:sz w:val="28"/>
          <w:szCs w:val="28"/>
          <w:rtl/>
        </w:rPr>
      </w:pPr>
      <w:r w:rsidRPr="00EB56CC">
        <w:rPr>
          <w:rFonts w:ascii="Simplified Arabic" w:hAnsi="Simplified Arabic" w:cs="Simplified Arabic"/>
          <w:sz w:val="28"/>
          <w:szCs w:val="28"/>
          <w:rtl/>
        </w:rPr>
        <w:t>- درجة تأثيره على مؤشرات الأداء مثل الكفاءة التشغيلية، الإبداع، والتكيف مع المتغيرات الخارجية.</w:t>
      </w:r>
    </w:p>
    <w:p w14:paraId="406398C8" w14:textId="77777777" w:rsidR="001F24EA" w:rsidRPr="00EB56CC" w:rsidRDefault="001F24EA" w:rsidP="001F24EA">
      <w:pPr>
        <w:jc w:val="both"/>
        <w:rPr>
          <w:rFonts w:ascii="Simplified Arabic" w:hAnsi="Simplified Arabic" w:cs="Simplified Arabic"/>
          <w:sz w:val="28"/>
          <w:szCs w:val="28"/>
          <w:rtl/>
        </w:rPr>
      </w:pPr>
      <w:r w:rsidRPr="00EB56CC">
        <w:rPr>
          <w:rFonts w:ascii="Simplified Arabic" w:hAnsi="Simplified Arabic" w:cs="Simplified Arabic"/>
          <w:sz w:val="28"/>
          <w:szCs w:val="28"/>
          <w:rtl/>
        </w:rPr>
        <w:t>- تحديد البعد الأكثر تأثيرًا من أبعاد القيادة التحويلية.</w:t>
      </w:r>
    </w:p>
    <w:p w14:paraId="47E911FD" w14:textId="77777777" w:rsidR="001F24EA" w:rsidRPr="00EB56CC" w:rsidRDefault="001F24EA" w:rsidP="001F24EA">
      <w:pPr>
        <w:jc w:val="both"/>
        <w:rPr>
          <w:rFonts w:ascii="Simplified Arabic" w:hAnsi="Simplified Arabic" w:cs="Simplified Arabic"/>
          <w:sz w:val="28"/>
          <w:szCs w:val="28"/>
          <w:rtl/>
        </w:rPr>
      </w:pPr>
      <w:r w:rsidRPr="00EB56CC">
        <w:rPr>
          <w:rFonts w:ascii="Simplified Arabic" w:hAnsi="Simplified Arabic" w:cs="Simplified Arabic"/>
          <w:sz w:val="28"/>
          <w:szCs w:val="28"/>
          <w:rtl/>
        </w:rPr>
        <w:t>- رصد التحديات التنظيمية والثقافية التي قد تواجه القادة.</w:t>
      </w:r>
    </w:p>
    <w:p w14:paraId="5363EEE0" w14:textId="77777777" w:rsidR="001F24EA" w:rsidRPr="00EB56CC" w:rsidRDefault="001F24EA" w:rsidP="001F24EA">
      <w:pPr>
        <w:jc w:val="both"/>
        <w:rPr>
          <w:rFonts w:ascii="Simplified Arabic" w:hAnsi="Simplified Arabic" w:cs="Simplified Arabic"/>
          <w:sz w:val="28"/>
          <w:szCs w:val="28"/>
          <w:rtl/>
        </w:rPr>
      </w:pPr>
      <w:r w:rsidRPr="00EB56CC">
        <w:rPr>
          <w:rFonts w:ascii="Simplified Arabic" w:hAnsi="Simplified Arabic" w:cs="Simplified Arabic"/>
          <w:sz w:val="28"/>
          <w:szCs w:val="28"/>
          <w:rtl/>
        </w:rPr>
        <w:t>- استكشاف العلاقة بين استخدام هذا النمط القيادي وكل من الرضا الوظيفي والالتزام التنظيمي لدى الموظفين.</w:t>
      </w:r>
    </w:p>
    <w:p w14:paraId="3BCFEAA8" w14:textId="77777777" w:rsidR="001F24EA" w:rsidRPr="00EB56CC" w:rsidRDefault="001F24EA" w:rsidP="001F24EA">
      <w:pPr>
        <w:jc w:val="both"/>
        <w:rPr>
          <w:rFonts w:ascii="Simplified Arabic" w:hAnsi="Simplified Arabic" w:cs="Simplified Arabic"/>
          <w:sz w:val="28"/>
          <w:szCs w:val="28"/>
          <w:rtl/>
        </w:rPr>
      </w:pPr>
      <w:r w:rsidRPr="00EB56CC">
        <w:rPr>
          <w:rFonts w:ascii="Simplified Arabic" w:hAnsi="Simplified Arabic" w:cs="Simplified Arabic"/>
          <w:sz w:val="28"/>
          <w:szCs w:val="28"/>
          <w:rtl/>
        </w:rPr>
        <w:t>وبالتالي، تم بناء فرضيات البحث بحيث تقدم إجابات قابلة للقياس والإختبار حول هذه التساؤلات، بما يعزز من قيمتها العلمية والعملية.</w:t>
      </w:r>
    </w:p>
    <w:p w14:paraId="3269FC5C" w14:textId="77777777" w:rsidR="001F24EA" w:rsidRPr="00EB56CC" w:rsidRDefault="001F24EA" w:rsidP="001F24EA">
      <w:pPr>
        <w:jc w:val="both"/>
        <w:rPr>
          <w:rFonts w:ascii="Simplified Arabic" w:hAnsi="Simplified Arabic" w:cs="Simplified Arabic"/>
          <w:sz w:val="28"/>
          <w:szCs w:val="28"/>
          <w:rtl/>
        </w:rPr>
      </w:pPr>
      <w:r w:rsidRPr="00EB56CC">
        <w:rPr>
          <w:rFonts w:ascii="Simplified Arabic" w:hAnsi="Simplified Arabic" w:cs="Simplified Arabic"/>
          <w:sz w:val="28"/>
          <w:szCs w:val="28"/>
          <w:rtl/>
        </w:rPr>
        <w:t xml:space="preserve">أما من حيث أهمية الدراسة، فإن البحث يمثل محاولة أولى لفهم العلاقة بين القيادة التحويلية والفعالية المؤسسية في سياق تنظيمي جديد، مما يجعله يسد جزءًا من الفجوة البحثية الموجودة في هذا المجال داخل البيئة السعودية. كما يقدم نتائج وتوصيات عملية يمكن للجهات المعنية الاستفادة منها في تصميم برامج </w:t>
      </w:r>
      <w:r w:rsidRPr="00EB56CC">
        <w:rPr>
          <w:rFonts w:ascii="Simplified Arabic" w:hAnsi="Simplified Arabic" w:cs="Simplified Arabic"/>
          <w:sz w:val="28"/>
          <w:szCs w:val="28"/>
          <w:rtl/>
        </w:rPr>
        <w:lastRenderedPageBreak/>
        <w:t>تدريبية واستراتيجيات قيادية قائمة على أدلة علمية، وهو ما يدعم تحقيق أهداف رؤية المملكة 2030 في بناء قيادات وطنية قادرة على إدارة التحوّلات الكبرى.</w:t>
      </w:r>
    </w:p>
    <w:p w14:paraId="27031A48" w14:textId="77777777" w:rsidR="001F24EA" w:rsidRPr="00EB56CC" w:rsidRDefault="001F24EA" w:rsidP="001F24EA">
      <w:pPr>
        <w:jc w:val="both"/>
        <w:rPr>
          <w:rFonts w:ascii="Simplified Arabic" w:hAnsi="Simplified Arabic" w:cs="Simplified Arabic"/>
          <w:sz w:val="28"/>
          <w:szCs w:val="28"/>
          <w:rtl/>
        </w:rPr>
      </w:pPr>
      <w:r w:rsidRPr="00EB56CC">
        <w:rPr>
          <w:rFonts w:ascii="Simplified Arabic" w:hAnsi="Simplified Arabic" w:cs="Simplified Arabic"/>
          <w:sz w:val="28"/>
          <w:szCs w:val="28"/>
          <w:rtl/>
        </w:rPr>
        <w:t>وقد تم تحديد حدود البحث بدقة لتتناسب مع طبيعته ومشكلته وأهدافه، ومنها:</w:t>
      </w:r>
    </w:p>
    <w:p w14:paraId="3D141339" w14:textId="77777777" w:rsidR="001F24EA" w:rsidRPr="00EB56CC" w:rsidRDefault="001F24EA" w:rsidP="001F24EA">
      <w:pPr>
        <w:jc w:val="both"/>
        <w:rPr>
          <w:rFonts w:ascii="Simplified Arabic" w:hAnsi="Simplified Arabic" w:cs="Simplified Arabic"/>
          <w:sz w:val="28"/>
          <w:szCs w:val="28"/>
          <w:rtl/>
        </w:rPr>
      </w:pPr>
      <w:r w:rsidRPr="00EB56CC">
        <w:rPr>
          <w:rFonts w:ascii="Simplified Arabic" w:hAnsi="Simplified Arabic" w:cs="Simplified Arabic"/>
          <w:sz w:val="28"/>
          <w:szCs w:val="28"/>
          <w:rtl/>
        </w:rPr>
        <w:t>- الحد المكاني: الهيئة السعودية لتنظيم العمل الخيري – الرياض.</w:t>
      </w:r>
    </w:p>
    <w:p w14:paraId="46324E18" w14:textId="77777777" w:rsidR="001F24EA" w:rsidRPr="00EB56CC" w:rsidRDefault="001F24EA" w:rsidP="001F24EA">
      <w:pPr>
        <w:jc w:val="both"/>
        <w:rPr>
          <w:rFonts w:ascii="Simplified Arabic" w:hAnsi="Simplified Arabic" w:cs="Simplified Arabic"/>
          <w:sz w:val="28"/>
          <w:szCs w:val="28"/>
          <w:rtl/>
        </w:rPr>
      </w:pPr>
      <w:r w:rsidRPr="00EB56CC">
        <w:rPr>
          <w:rFonts w:ascii="Simplified Arabic" w:hAnsi="Simplified Arabic" w:cs="Simplified Arabic"/>
          <w:sz w:val="28"/>
          <w:szCs w:val="28"/>
          <w:rtl/>
        </w:rPr>
        <w:t>- الحد الزمني: الفترة من يناير إلى أبريل 2025م.</w:t>
      </w:r>
    </w:p>
    <w:p w14:paraId="12EAC723" w14:textId="77777777" w:rsidR="001F24EA" w:rsidRPr="00EB56CC" w:rsidRDefault="001F24EA" w:rsidP="001F24EA">
      <w:pPr>
        <w:jc w:val="both"/>
        <w:rPr>
          <w:rFonts w:ascii="Simplified Arabic" w:hAnsi="Simplified Arabic" w:cs="Simplified Arabic"/>
          <w:sz w:val="28"/>
          <w:szCs w:val="28"/>
          <w:rtl/>
        </w:rPr>
      </w:pPr>
      <w:r w:rsidRPr="00EB56CC">
        <w:rPr>
          <w:rFonts w:ascii="Simplified Arabic" w:hAnsi="Simplified Arabic" w:cs="Simplified Arabic"/>
          <w:sz w:val="28"/>
          <w:szCs w:val="28"/>
          <w:rtl/>
        </w:rPr>
        <w:t>- الحد الموضوعي: التركيز على القيادة التحويلية والفعالية المؤسسية، مع الأخذ بعين الاعتبار بعض المتغيرات الوسيطة مثل الرضا الوظيفي والالتزام التنظيمي.</w:t>
      </w:r>
    </w:p>
    <w:p w14:paraId="53E64A14" w14:textId="77777777" w:rsidR="001F24EA" w:rsidRPr="00EB56CC" w:rsidRDefault="001F24EA" w:rsidP="001F24EA">
      <w:pPr>
        <w:jc w:val="both"/>
        <w:rPr>
          <w:rFonts w:ascii="Simplified Arabic" w:hAnsi="Simplified Arabic" w:cs="Simplified Arabic"/>
          <w:sz w:val="28"/>
          <w:szCs w:val="28"/>
          <w:rtl/>
        </w:rPr>
      </w:pPr>
      <w:r w:rsidRPr="00EB56CC">
        <w:rPr>
          <w:rFonts w:ascii="Simplified Arabic" w:hAnsi="Simplified Arabic" w:cs="Simplified Arabic"/>
          <w:sz w:val="28"/>
          <w:szCs w:val="28"/>
          <w:rtl/>
        </w:rPr>
        <w:t>- الحد البشري: موظفو الهيئة وعددهم نحو 300 موظف، مع اختيار عينة عشوائية بلغ حجمها 170 موظفًا، بالإضافة إلى مقابلات مع 8–10 من القادة.</w:t>
      </w:r>
    </w:p>
    <w:p w14:paraId="44B4BC3B" w14:textId="77777777" w:rsidR="001F24EA" w:rsidRPr="00EB56CC" w:rsidRDefault="001F24EA" w:rsidP="001F24EA">
      <w:pPr>
        <w:jc w:val="both"/>
        <w:rPr>
          <w:rFonts w:ascii="Simplified Arabic" w:hAnsi="Simplified Arabic" w:cs="Simplified Arabic"/>
          <w:sz w:val="28"/>
          <w:szCs w:val="28"/>
          <w:rtl/>
        </w:rPr>
      </w:pPr>
      <w:r w:rsidRPr="00EB56CC">
        <w:rPr>
          <w:rFonts w:ascii="Simplified Arabic" w:hAnsi="Simplified Arabic" w:cs="Simplified Arabic"/>
          <w:sz w:val="28"/>
          <w:szCs w:val="28"/>
          <w:rtl/>
        </w:rPr>
        <w:t>كما تم الإشارة إلى القيود المفروضة على إجراء البحث، والتي تشمل القيود الزمنية، البشرية، المادية، والمعرفية، وذلك لضمان وضوح الإطار المنهجي للقارئ، وتحديد مدى إمكانية تعميم النتائج لاحقًا.</w:t>
      </w:r>
    </w:p>
    <w:p w14:paraId="64A5EA8A" w14:textId="77777777" w:rsidR="001F24EA" w:rsidRPr="007F114C" w:rsidRDefault="001F24EA" w:rsidP="001F24EA">
      <w:pPr>
        <w:jc w:val="both"/>
        <w:rPr>
          <w:rFonts w:ascii="Simplified Arabic" w:hAnsi="Simplified Arabic" w:cs="Simplified Arabic"/>
          <w:sz w:val="28"/>
          <w:szCs w:val="28"/>
          <w:rtl/>
        </w:rPr>
      </w:pPr>
      <w:r w:rsidRPr="00EB56CC">
        <w:rPr>
          <w:rFonts w:ascii="Simplified Arabic" w:hAnsi="Simplified Arabic" w:cs="Simplified Arabic"/>
          <w:sz w:val="28"/>
          <w:szCs w:val="28"/>
          <w:rtl/>
        </w:rPr>
        <w:t>وأخيرًا، تم تحديد هيكلية البحث التي تبدأ بالفصول النظرية (الإطار العام، النظرية العلمية، الدراسات السابقة)، وتنتقل إلى الفصول العملية (المنهجية، تحليل البيانات)، وتنتهي بفصل ختامي يتضمن النتائج، المناقشة، الاستنتاجات، والتوصيات، بما يحقق الانسجام بين أهداف البحث ونتائجه وتطبيقاته المستقبلية.</w:t>
      </w:r>
    </w:p>
    <w:p w14:paraId="4C23986F" w14:textId="77777777" w:rsidR="001F24EA" w:rsidRPr="003B57C6" w:rsidRDefault="001F24EA" w:rsidP="001F24EA">
      <w:pPr>
        <w:rPr>
          <w:rFonts w:ascii="Simplified Arabic" w:hAnsi="Simplified Arabic" w:cs="Simplified Arabic"/>
          <w:sz w:val="28"/>
          <w:szCs w:val="28"/>
          <w:u w:val="single"/>
          <w:rtl/>
        </w:rPr>
      </w:pPr>
    </w:p>
    <w:p w14:paraId="2AAD8009" w14:textId="77777777" w:rsidR="00F925D0" w:rsidRPr="003B57C6" w:rsidRDefault="00F925D0" w:rsidP="00D22171">
      <w:pPr>
        <w:rPr>
          <w:rFonts w:ascii="Simplified Arabic" w:hAnsi="Simplified Arabic" w:cs="Simplified Arabic"/>
          <w:sz w:val="28"/>
          <w:szCs w:val="28"/>
          <w:u w:val="single"/>
          <w:rtl/>
        </w:rPr>
      </w:pPr>
    </w:p>
    <w:p w14:paraId="216E8E69" w14:textId="77777777" w:rsidR="00F925D0" w:rsidRPr="003B57C6" w:rsidRDefault="00F925D0" w:rsidP="00D22171">
      <w:pPr>
        <w:rPr>
          <w:rFonts w:ascii="Simplified Arabic" w:hAnsi="Simplified Arabic" w:cs="Simplified Arabic"/>
          <w:sz w:val="28"/>
          <w:szCs w:val="28"/>
          <w:u w:val="single"/>
          <w:rtl/>
        </w:rPr>
      </w:pPr>
    </w:p>
    <w:p w14:paraId="00A17364" w14:textId="77777777" w:rsidR="00F925D0" w:rsidRPr="003B57C6" w:rsidRDefault="00F925D0" w:rsidP="00D22171">
      <w:pPr>
        <w:rPr>
          <w:rFonts w:ascii="Simplified Arabic" w:hAnsi="Simplified Arabic" w:cs="Simplified Arabic"/>
          <w:sz w:val="28"/>
          <w:szCs w:val="28"/>
          <w:u w:val="single"/>
          <w:rtl/>
        </w:rPr>
      </w:pPr>
    </w:p>
    <w:p w14:paraId="0D2976A9" w14:textId="77777777" w:rsidR="00F925D0" w:rsidRPr="003B57C6" w:rsidRDefault="00F925D0" w:rsidP="00D22171">
      <w:pPr>
        <w:rPr>
          <w:rFonts w:ascii="Simplified Arabic" w:hAnsi="Simplified Arabic" w:cs="Simplified Arabic"/>
          <w:sz w:val="28"/>
          <w:szCs w:val="28"/>
          <w:u w:val="single"/>
          <w:rtl/>
        </w:rPr>
      </w:pPr>
    </w:p>
    <w:p w14:paraId="18DE8D11" w14:textId="77777777" w:rsidR="00F925D0" w:rsidRPr="003B57C6" w:rsidRDefault="00F925D0" w:rsidP="00D22171">
      <w:pPr>
        <w:rPr>
          <w:rFonts w:ascii="Simplified Arabic" w:hAnsi="Simplified Arabic" w:cs="Simplified Arabic"/>
          <w:sz w:val="28"/>
          <w:szCs w:val="28"/>
          <w:u w:val="single"/>
          <w:rtl/>
        </w:rPr>
      </w:pPr>
    </w:p>
    <w:p w14:paraId="3AC2B1A2" w14:textId="77777777" w:rsidR="00F925D0" w:rsidRPr="003B57C6" w:rsidRDefault="00F925D0" w:rsidP="00D22171">
      <w:pPr>
        <w:rPr>
          <w:rFonts w:ascii="Simplified Arabic" w:hAnsi="Simplified Arabic" w:cs="Simplified Arabic"/>
          <w:sz w:val="28"/>
          <w:szCs w:val="28"/>
          <w:u w:val="single"/>
          <w:rtl/>
        </w:rPr>
      </w:pPr>
    </w:p>
    <w:p w14:paraId="6949ECD5" w14:textId="77777777" w:rsidR="00F925D0" w:rsidRPr="003B57C6" w:rsidRDefault="00F925D0" w:rsidP="00D22171">
      <w:pPr>
        <w:rPr>
          <w:rFonts w:ascii="Simplified Arabic" w:hAnsi="Simplified Arabic" w:cs="Simplified Arabic"/>
          <w:sz w:val="28"/>
          <w:szCs w:val="28"/>
          <w:u w:val="single"/>
          <w:rtl/>
        </w:rPr>
      </w:pPr>
    </w:p>
    <w:p w14:paraId="7507AE8B" w14:textId="77777777" w:rsidR="00F925D0" w:rsidRPr="003B57C6" w:rsidRDefault="00F925D0" w:rsidP="00D22171">
      <w:pPr>
        <w:rPr>
          <w:rFonts w:ascii="Simplified Arabic" w:hAnsi="Simplified Arabic" w:cs="Simplified Arabic"/>
          <w:sz w:val="28"/>
          <w:szCs w:val="28"/>
          <w:u w:val="single"/>
          <w:rtl/>
        </w:rPr>
      </w:pPr>
    </w:p>
    <w:p w14:paraId="5AA6DAF3" w14:textId="77777777" w:rsidR="00F925D0" w:rsidRPr="003B57C6" w:rsidRDefault="00F925D0" w:rsidP="00D22171">
      <w:pPr>
        <w:rPr>
          <w:rFonts w:ascii="Simplified Arabic" w:hAnsi="Simplified Arabic" w:cs="Simplified Arabic"/>
          <w:sz w:val="28"/>
          <w:szCs w:val="28"/>
          <w:u w:val="single"/>
          <w:rtl/>
        </w:rPr>
      </w:pPr>
    </w:p>
    <w:p w14:paraId="4D97D35B" w14:textId="77777777" w:rsidR="00F925D0" w:rsidRPr="003B57C6" w:rsidRDefault="00F925D0" w:rsidP="00D22171">
      <w:pPr>
        <w:rPr>
          <w:rFonts w:ascii="Simplified Arabic" w:hAnsi="Simplified Arabic" w:cs="Simplified Arabic"/>
          <w:sz w:val="28"/>
          <w:szCs w:val="28"/>
          <w:u w:val="single"/>
          <w:rtl/>
        </w:rPr>
      </w:pPr>
    </w:p>
    <w:p w14:paraId="51FB62AF" w14:textId="77777777" w:rsidR="00F925D0" w:rsidRPr="003B57C6" w:rsidRDefault="00F925D0" w:rsidP="00D22171">
      <w:pPr>
        <w:rPr>
          <w:rFonts w:ascii="Simplified Arabic" w:hAnsi="Simplified Arabic" w:cs="Simplified Arabic"/>
          <w:sz w:val="28"/>
          <w:szCs w:val="28"/>
          <w:u w:val="single"/>
          <w:rtl/>
        </w:rPr>
      </w:pPr>
    </w:p>
    <w:p w14:paraId="5905AB3D" w14:textId="77777777" w:rsidR="00F925D0" w:rsidRPr="003B57C6" w:rsidRDefault="00F925D0" w:rsidP="00D22171">
      <w:pPr>
        <w:rPr>
          <w:rFonts w:ascii="Simplified Arabic" w:hAnsi="Simplified Arabic" w:cs="Simplified Arabic"/>
          <w:sz w:val="28"/>
          <w:szCs w:val="28"/>
          <w:u w:val="single"/>
          <w:rtl/>
        </w:rPr>
      </w:pPr>
    </w:p>
    <w:p w14:paraId="619B21B6" w14:textId="77777777" w:rsidR="00F925D0" w:rsidRPr="003B57C6" w:rsidRDefault="00F925D0" w:rsidP="00D22171">
      <w:pPr>
        <w:rPr>
          <w:rFonts w:ascii="Simplified Arabic" w:hAnsi="Simplified Arabic" w:cs="Simplified Arabic"/>
          <w:sz w:val="28"/>
          <w:szCs w:val="28"/>
          <w:u w:val="single"/>
          <w:rtl/>
        </w:rPr>
      </w:pPr>
    </w:p>
    <w:p w14:paraId="34FD5DA3" w14:textId="77777777" w:rsidR="00F925D0" w:rsidRPr="003B57C6" w:rsidRDefault="00F925D0" w:rsidP="006F6B41">
      <w:pPr>
        <w:rPr>
          <w:rFonts w:ascii="Simplified Arabic" w:hAnsi="Simplified Arabic" w:cs="Simplified Arabic"/>
          <w:b/>
          <w:bCs/>
          <w:sz w:val="48"/>
          <w:szCs w:val="48"/>
          <w:u w:val="single"/>
          <w:rtl/>
        </w:rPr>
      </w:pPr>
    </w:p>
    <w:p w14:paraId="2AB3A3C8" w14:textId="63BF0929" w:rsidR="00F925D0" w:rsidRDefault="00F925D0" w:rsidP="00F925D0">
      <w:pPr>
        <w:jc w:val="center"/>
        <w:rPr>
          <w:rFonts w:ascii="Simplified Arabic" w:hAnsi="Simplified Arabic" w:cs="Simplified Arabic"/>
          <w:b/>
          <w:bCs/>
          <w:sz w:val="48"/>
          <w:szCs w:val="48"/>
          <w:u w:val="single"/>
          <w:rtl/>
        </w:rPr>
      </w:pPr>
      <w:r w:rsidRPr="003B57C6">
        <w:rPr>
          <w:rFonts w:ascii="Simplified Arabic" w:hAnsi="Simplified Arabic" w:cs="Simplified Arabic"/>
          <w:b/>
          <w:bCs/>
          <w:sz w:val="48"/>
          <w:szCs w:val="48"/>
          <w:u w:val="single"/>
          <w:rtl/>
        </w:rPr>
        <w:t>الفصل الثاني</w:t>
      </w:r>
    </w:p>
    <w:p w14:paraId="32CF5DF6" w14:textId="01AA356D" w:rsidR="00331EA5" w:rsidRPr="003B57C6" w:rsidRDefault="00331EA5" w:rsidP="00F925D0">
      <w:pPr>
        <w:jc w:val="center"/>
        <w:rPr>
          <w:rFonts w:ascii="Simplified Arabic" w:hAnsi="Simplified Arabic" w:cs="Simplified Arabic"/>
          <w:b/>
          <w:bCs/>
          <w:sz w:val="48"/>
          <w:szCs w:val="48"/>
          <w:u w:val="single"/>
          <w:rtl/>
        </w:rPr>
      </w:pPr>
      <w:r>
        <w:rPr>
          <w:rFonts w:ascii="Simplified Arabic" w:hAnsi="Simplified Arabic" w:cs="Simplified Arabic" w:hint="cs"/>
          <w:b/>
          <w:bCs/>
          <w:sz w:val="48"/>
          <w:szCs w:val="48"/>
          <w:u w:val="single"/>
          <w:rtl/>
        </w:rPr>
        <w:t xml:space="preserve">الإطار النظري </w:t>
      </w:r>
    </w:p>
    <w:p w14:paraId="6AAFE107" w14:textId="79D04234" w:rsidR="00F925D0" w:rsidRPr="003B57C6" w:rsidRDefault="00331EA5" w:rsidP="00F925D0">
      <w:pPr>
        <w:jc w:val="center"/>
        <w:rPr>
          <w:rFonts w:ascii="Simplified Arabic" w:hAnsi="Simplified Arabic" w:cs="Simplified Arabic"/>
          <w:b/>
          <w:bCs/>
          <w:sz w:val="48"/>
          <w:szCs w:val="48"/>
          <w:u w:val="single"/>
          <w:rtl/>
        </w:rPr>
      </w:pPr>
      <w:r>
        <w:rPr>
          <w:rFonts w:ascii="Simplified Arabic" w:hAnsi="Simplified Arabic" w:cs="Simplified Arabic" w:hint="cs"/>
          <w:b/>
          <w:bCs/>
          <w:sz w:val="48"/>
          <w:szCs w:val="48"/>
          <w:u w:val="single"/>
          <w:rtl/>
        </w:rPr>
        <w:t>و</w:t>
      </w:r>
      <w:r w:rsidR="00F925D0" w:rsidRPr="003B57C6">
        <w:rPr>
          <w:rFonts w:ascii="Simplified Arabic" w:hAnsi="Simplified Arabic" w:cs="Simplified Arabic"/>
          <w:b/>
          <w:bCs/>
          <w:sz w:val="48"/>
          <w:szCs w:val="48"/>
          <w:u w:val="single"/>
          <w:rtl/>
        </w:rPr>
        <w:t>الدراسات السابقة</w:t>
      </w:r>
    </w:p>
    <w:p w14:paraId="34548D0B" w14:textId="77777777" w:rsidR="00F925D0" w:rsidRPr="003B57C6" w:rsidRDefault="00F925D0" w:rsidP="00D22171">
      <w:pPr>
        <w:rPr>
          <w:rFonts w:ascii="Simplified Arabic" w:hAnsi="Simplified Arabic" w:cs="Simplified Arabic"/>
          <w:sz w:val="28"/>
          <w:szCs w:val="28"/>
          <w:u w:val="single"/>
          <w:rtl/>
        </w:rPr>
      </w:pPr>
    </w:p>
    <w:p w14:paraId="036D7235" w14:textId="77777777" w:rsidR="00F925D0" w:rsidRPr="003B57C6" w:rsidRDefault="00F925D0" w:rsidP="00D22171">
      <w:pPr>
        <w:rPr>
          <w:rFonts w:ascii="Simplified Arabic" w:hAnsi="Simplified Arabic" w:cs="Simplified Arabic"/>
          <w:sz w:val="28"/>
          <w:szCs w:val="28"/>
          <w:u w:val="single"/>
          <w:rtl/>
        </w:rPr>
      </w:pPr>
    </w:p>
    <w:p w14:paraId="10C7EEB3" w14:textId="77777777" w:rsidR="00F925D0" w:rsidRPr="003B57C6" w:rsidRDefault="00F925D0" w:rsidP="00D22171">
      <w:pPr>
        <w:rPr>
          <w:rFonts w:ascii="Simplified Arabic" w:hAnsi="Simplified Arabic" w:cs="Simplified Arabic"/>
          <w:sz w:val="28"/>
          <w:szCs w:val="28"/>
          <w:u w:val="single"/>
          <w:rtl/>
        </w:rPr>
      </w:pPr>
    </w:p>
    <w:p w14:paraId="31DE7DB7" w14:textId="77777777" w:rsidR="00F925D0" w:rsidRPr="003B57C6" w:rsidRDefault="00F925D0" w:rsidP="00D22171">
      <w:pPr>
        <w:rPr>
          <w:rFonts w:ascii="Simplified Arabic" w:hAnsi="Simplified Arabic" w:cs="Simplified Arabic"/>
          <w:sz w:val="28"/>
          <w:szCs w:val="28"/>
          <w:u w:val="single"/>
          <w:rtl/>
        </w:rPr>
      </w:pPr>
    </w:p>
    <w:p w14:paraId="1E5462C4" w14:textId="77777777" w:rsidR="00F925D0" w:rsidRPr="003B57C6" w:rsidRDefault="00F925D0" w:rsidP="00D22171">
      <w:pPr>
        <w:rPr>
          <w:rFonts w:ascii="Simplified Arabic" w:hAnsi="Simplified Arabic" w:cs="Simplified Arabic"/>
          <w:sz w:val="28"/>
          <w:szCs w:val="28"/>
          <w:u w:val="single"/>
          <w:rtl/>
        </w:rPr>
      </w:pPr>
    </w:p>
    <w:p w14:paraId="779E885D" w14:textId="77777777" w:rsidR="00F925D0" w:rsidRPr="003B57C6" w:rsidRDefault="00F925D0" w:rsidP="00D22171">
      <w:pPr>
        <w:rPr>
          <w:rFonts w:ascii="Simplified Arabic" w:hAnsi="Simplified Arabic" w:cs="Simplified Arabic"/>
          <w:sz w:val="28"/>
          <w:szCs w:val="28"/>
          <w:u w:val="single"/>
          <w:rtl/>
        </w:rPr>
      </w:pPr>
    </w:p>
    <w:p w14:paraId="619873C1" w14:textId="35CCF1C2" w:rsidR="00F925D0" w:rsidRDefault="00F925D0" w:rsidP="00D22171">
      <w:pPr>
        <w:rPr>
          <w:rFonts w:ascii="Simplified Arabic" w:hAnsi="Simplified Arabic" w:cs="Simplified Arabic"/>
          <w:sz w:val="28"/>
          <w:szCs w:val="28"/>
          <w:u w:val="single"/>
          <w:rtl/>
        </w:rPr>
      </w:pPr>
    </w:p>
    <w:p w14:paraId="126377F8" w14:textId="77777777" w:rsidR="0057743D" w:rsidRPr="003B57C6" w:rsidRDefault="0057743D" w:rsidP="00D22171">
      <w:pPr>
        <w:rPr>
          <w:rFonts w:ascii="Simplified Arabic" w:hAnsi="Simplified Arabic" w:cs="Simplified Arabic"/>
          <w:sz w:val="28"/>
          <w:szCs w:val="28"/>
          <w:u w:val="single"/>
          <w:rtl/>
        </w:rPr>
      </w:pPr>
    </w:p>
    <w:p w14:paraId="3FF9ADBE" w14:textId="77777777" w:rsidR="00F925D0" w:rsidRPr="003B57C6" w:rsidRDefault="00F925D0" w:rsidP="00D22171">
      <w:pPr>
        <w:rPr>
          <w:rFonts w:ascii="Simplified Arabic" w:hAnsi="Simplified Arabic" w:cs="Simplified Arabic"/>
          <w:sz w:val="28"/>
          <w:szCs w:val="28"/>
          <w:u w:val="single"/>
          <w:rtl/>
        </w:rPr>
      </w:pPr>
    </w:p>
    <w:p w14:paraId="2112A7FC" w14:textId="77777777" w:rsidR="00F925D0" w:rsidRPr="003B57C6" w:rsidRDefault="00F925D0" w:rsidP="00D22171">
      <w:pPr>
        <w:rPr>
          <w:rFonts w:ascii="Simplified Arabic" w:hAnsi="Simplified Arabic" w:cs="Simplified Arabic"/>
          <w:sz w:val="28"/>
          <w:szCs w:val="28"/>
          <w:u w:val="single"/>
          <w:rtl/>
        </w:rPr>
      </w:pPr>
    </w:p>
    <w:p w14:paraId="45BCAE95" w14:textId="77777777" w:rsidR="00FE1E2C" w:rsidRPr="003B57C6" w:rsidRDefault="00FE1E2C" w:rsidP="00D22171">
      <w:pPr>
        <w:rPr>
          <w:rFonts w:ascii="Simplified Arabic" w:hAnsi="Simplified Arabic" w:cs="Simplified Arabic"/>
          <w:sz w:val="28"/>
          <w:szCs w:val="28"/>
          <w:u w:val="single"/>
          <w:rtl/>
        </w:rPr>
      </w:pPr>
    </w:p>
    <w:p w14:paraId="2458ABE3" w14:textId="77777777" w:rsidR="00A77481" w:rsidRPr="00F77987" w:rsidRDefault="00750364" w:rsidP="00A77481">
      <w:pPr>
        <w:jc w:val="both"/>
        <w:rPr>
          <w:rFonts w:ascii="Simplified Arabic" w:hAnsi="Simplified Arabic" w:cs="Simplified Arabic"/>
          <w:b/>
          <w:bCs/>
          <w:sz w:val="28"/>
          <w:szCs w:val="28"/>
          <w:u w:val="single"/>
          <w:rtl/>
        </w:rPr>
      </w:pPr>
      <w:r w:rsidRPr="00F77987">
        <w:rPr>
          <w:rFonts w:ascii="Simplified Arabic" w:hAnsi="Simplified Arabic" w:cs="Simplified Arabic"/>
          <w:b/>
          <w:bCs/>
          <w:sz w:val="28"/>
          <w:szCs w:val="28"/>
          <w:u w:val="single"/>
          <w:rtl/>
        </w:rPr>
        <w:lastRenderedPageBreak/>
        <w:t xml:space="preserve"> </w:t>
      </w:r>
      <w:r w:rsidR="00A77481" w:rsidRPr="00F77987">
        <w:rPr>
          <w:rFonts w:ascii="Simplified Arabic" w:hAnsi="Simplified Arabic" w:cs="Simplified Arabic"/>
          <w:b/>
          <w:bCs/>
          <w:sz w:val="28"/>
          <w:szCs w:val="28"/>
          <w:u w:val="single"/>
          <w:rtl/>
        </w:rPr>
        <w:t>الفصل الثاني: الإطار النظري</w:t>
      </w:r>
    </w:p>
    <w:p w14:paraId="78C6E061" w14:textId="23107665" w:rsidR="00A77481" w:rsidRPr="00F77987" w:rsidRDefault="00A77481" w:rsidP="00A77481">
      <w:pPr>
        <w:jc w:val="both"/>
        <w:rPr>
          <w:rFonts w:ascii="Simplified Arabic" w:hAnsi="Simplified Arabic" w:cs="Simplified Arabic"/>
          <w:b/>
          <w:bCs/>
          <w:sz w:val="28"/>
          <w:szCs w:val="28"/>
          <w:rtl/>
        </w:rPr>
      </w:pPr>
      <w:r w:rsidRPr="00F77987">
        <w:rPr>
          <w:rFonts w:ascii="Simplified Arabic" w:hAnsi="Simplified Arabic" w:cs="Simplified Arabic"/>
          <w:b/>
          <w:bCs/>
          <w:sz w:val="28"/>
          <w:szCs w:val="28"/>
          <w:rtl/>
        </w:rPr>
        <w:t>مقدمة</w:t>
      </w:r>
      <w:r w:rsidRPr="00F77987">
        <w:rPr>
          <w:rFonts w:ascii="Simplified Arabic" w:hAnsi="Simplified Arabic" w:cs="Simplified Arabic" w:hint="cs"/>
          <w:b/>
          <w:bCs/>
          <w:sz w:val="28"/>
          <w:szCs w:val="28"/>
          <w:rtl/>
        </w:rPr>
        <w:t>:</w:t>
      </w:r>
    </w:p>
    <w:p w14:paraId="501A5B52" w14:textId="499AC746" w:rsidR="00A77481" w:rsidRPr="00F77987" w:rsidRDefault="00A77481" w:rsidP="00A77481">
      <w:pPr>
        <w:jc w:val="both"/>
        <w:rPr>
          <w:rFonts w:ascii="Simplified Arabic" w:hAnsi="Simplified Arabic" w:cs="Simplified Arabic"/>
          <w:sz w:val="28"/>
          <w:szCs w:val="28"/>
          <w:rtl/>
        </w:rPr>
      </w:pPr>
      <w:r w:rsidRPr="00F77987">
        <w:rPr>
          <w:rFonts w:ascii="Simplified Arabic" w:hAnsi="Simplified Arabic" w:cs="Simplified Arabic"/>
          <w:sz w:val="28"/>
          <w:szCs w:val="28"/>
          <w:rtl/>
        </w:rPr>
        <w:t>في كل بحث علمي، يُعد الإطار النظري الأساس الذي يعتمد عليه الباحث لفهم الظاهرة المدروسة. هذا الإطار يوجه الباحث في جميع مراحل البحث من تحديد المشكلة إلى تحليل النتائج. في بحثنا حول "دور القيادة التحويلية في تعزيز الفعالية المؤسسية: دراسة حالة في الهيئة السعودية لتنظيم العمل الخيري"، نحتاج لفهم العلاقة بين أسلوب القيادة وأداء المؤسسة.</w:t>
      </w:r>
    </w:p>
    <w:p w14:paraId="6CEECC68" w14:textId="51DBA650" w:rsidR="00A77481" w:rsidRPr="00F77987" w:rsidRDefault="00A77481" w:rsidP="00A77481">
      <w:pPr>
        <w:jc w:val="both"/>
        <w:rPr>
          <w:rFonts w:ascii="Simplified Arabic" w:hAnsi="Simplified Arabic" w:cs="Simplified Arabic"/>
          <w:sz w:val="28"/>
          <w:szCs w:val="28"/>
          <w:rtl/>
        </w:rPr>
      </w:pPr>
      <w:r w:rsidRPr="00F77987">
        <w:rPr>
          <w:rFonts w:ascii="Simplified Arabic" w:hAnsi="Simplified Arabic" w:cs="Simplified Arabic"/>
          <w:sz w:val="28"/>
          <w:szCs w:val="28"/>
          <w:rtl/>
        </w:rPr>
        <w:t>من وجهة نظري، الإطار النظري يشبه الخريطة التي ترشد الباحث في رحلته البحثية، حيث يوضح الطريق الصحيح ويساعد في تجنب الأخطاء التي قد تؤثر على النتائج.</w:t>
      </w:r>
    </w:p>
    <w:p w14:paraId="2024A88B" w14:textId="77777777" w:rsidR="00A77481" w:rsidRPr="00F77987" w:rsidRDefault="00A77481" w:rsidP="00A77481">
      <w:pPr>
        <w:jc w:val="both"/>
        <w:rPr>
          <w:rFonts w:ascii="Simplified Arabic" w:hAnsi="Simplified Arabic" w:cs="Simplified Arabic"/>
          <w:b/>
          <w:bCs/>
          <w:sz w:val="28"/>
          <w:szCs w:val="28"/>
          <w:rtl/>
        </w:rPr>
      </w:pPr>
      <w:r w:rsidRPr="00F77987">
        <w:rPr>
          <w:rFonts w:ascii="Simplified Arabic" w:hAnsi="Simplified Arabic" w:cs="Simplified Arabic"/>
          <w:b/>
          <w:bCs/>
          <w:sz w:val="28"/>
          <w:szCs w:val="28"/>
          <w:rtl/>
        </w:rPr>
        <w:t>أهمية الإطار النظري في هذا البحث</w:t>
      </w:r>
    </w:p>
    <w:p w14:paraId="1A6A1962" w14:textId="72883BC0" w:rsidR="00A77481" w:rsidRPr="00F77987" w:rsidRDefault="00A77481" w:rsidP="00A77481">
      <w:pPr>
        <w:jc w:val="both"/>
        <w:rPr>
          <w:rFonts w:ascii="Simplified Arabic" w:hAnsi="Simplified Arabic" w:cs="Simplified Arabic"/>
          <w:sz w:val="28"/>
          <w:szCs w:val="28"/>
          <w:rtl/>
        </w:rPr>
      </w:pPr>
      <w:r w:rsidRPr="00F77987">
        <w:rPr>
          <w:rFonts w:ascii="Simplified Arabic" w:hAnsi="Simplified Arabic" w:cs="Simplified Arabic"/>
          <w:sz w:val="28"/>
          <w:szCs w:val="28"/>
          <w:rtl/>
        </w:rPr>
        <w:t>القيادة التحويلية تمثل أكثر من مجرد طريقة إدارة تقليدية، فهي فلسفة قيادية تهدف لتغيير طريقة تفكير الموظفين وسلوكهم. هذا النوع من القيادة يتطلب فهماً عميقاً لكيفية تأثير القائد في مرؤوسوه، لذلك نحتاج إطاراً نظرياً واضحاً يوضح طبيعة هذا التأثير.</w:t>
      </w:r>
    </w:p>
    <w:p w14:paraId="3F885124" w14:textId="6F693C25" w:rsidR="00A77481" w:rsidRPr="00F77987" w:rsidRDefault="00A77481" w:rsidP="00A77481">
      <w:pPr>
        <w:jc w:val="both"/>
        <w:rPr>
          <w:rFonts w:ascii="Simplified Arabic" w:hAnsi="Simplified Arabic" w:cs="Simplified Arabic"/>
          <w:sz w:val="28"/>
          <w:szCs w:val="28"/>
          <w:rtl/>
        </w:rPr>
      </w:pPr>
      <w:r w:rsidRPr="00F77987">
        <w:rPr>
          <w:rFonts w:ascii="Simplified Arabic" w:hAnsi="Simplified Arabic" w:cs="Simplified Arabic"/>
          <w:sz w:val="28"/>
          <w:szCs w:val="28"/>
          <w:rtl/>
        </w:rPr>
        <w:t>أما الفعالية المؤسسية، فهي قدرة المؤسسة على تحقيق أهدافها بأفضل طريقة ممكنة. في المؤسسات التي تتعامل مع العمل الخيري مثل الهيئة السعودية، تكتسب هذه الفعالية أهمية خاصة لأنها تتعلق بخدمة المجتمع مباشرة.</w:t>
      </w:r>
    </w:p>
    <w:p w14:paraId="6B9DB49B" w14:textId="77777777" w:rsidR="00A77481" w:rsidRPr="00F77987" w:rsidRDefault="00A77481" w:rsidP="00A77481">
      <w:pPr>
        <w:jc w:val="both"/>
        <w:rPr>
          <w:rFonts w:ascii="Simplified Arabic" w:hAnsi="Simplified Arabic" w:cs="Simplified Arabic"/>
          <w:b/>
          <w:bCs/>
          <w:sz w:val="28"/>
          <w:szCs w:val="28"/>
          <w:rtl/>
        </w:rPr>
      </w:pPr>
      <w:r w:rsidRPr="00F77987">
        <w:rPr>
          <w:rFonts w:ascii="Simplified Arabic" w:hAnsi="Simplified Arabic" w:cs="Simplified Arabic"/>
          <w:b/>
          <w:bCs/>
          <w:sz w:val="28"/>
          <w:szCs w:val="28"/>
          <w:rtl/>
        </w:rPr>
        <w:t>بيئة الدراسة</w:t>
      </w:r>
    </w:p>
    <w:p w14:paraId="0FCA02DB" w14:textId="52C8ED99" w:rsidR="00A77481" w:rsidRPr="00F77987" w:rsidRDefault="00A77481" w:rsidP="007B58A9">
      <w:pPr>
        <w:jc w:val="both"/>
        <w:rPr>
          <w:rFonts w:ascii="Simplified Arabic" w:hAnsi="Simplified Arabic" w:cs="Simplified Arabic"/>
          <w:sz w:val="28"/>
          <w:szCs w:val="28"/>
          <w:rtl/>
        </w:rPr>
      </w:pPr>
      <w:r w:rsidRPr="00F77987">
        <w:rPr>
          <w:rFonts w:ascii="Simplified Arabic" w:hAnsi="Simplified Arabic" w:cs="Simplified Arabic"/>
          <w:sz w:val="28"/>
          <w:szCs w:val="28"/>
          <w:rtl/>
        </w:rPr>
        <w:t>الهيئة السعودية لتنظيم العمل الخيري هي مؤسسة حكومية حديثة الإنشاء، تم تأسيسها وفقاً للنظام الجديد للعمل الخيري الصادر عام 1443هـ. هذه المؤسسة تمثل نموذجاً معاصرًا لإدارة العمل الخيري بطريقة منظمة ومهنية.</w:t>
      </w:r>
    </w:p>
    <w:p w14:paraId="4487A123" w14:textId="333539F9" w:rsidR="00A77481" w:rsidRPr="00F77987" w:rsidRDefault="00A77481" w:rsidP="00A77481">
      <w:pPr>
        <w:jc w:val="both"/>
        <w:rPr>
          <w:rFonts w:ascii="Simplified Arabic" w:hAnsi="Simplified Arabic" w:cs="Simplified Arabic"/>
          <w:sz w:val="28"/>
          <w:szCs w:val="28"/>
          <w:rtl/>
        </w:rPr>
      </w:pPr>
      <w:r w:rsidRPr="00F77987">
        <w:rPr>
          <w:rFonts w:ascii="Simplified Arabic" w:hAnsi="Simplified Arabic" w:cs="Simplified Arabic"/>
          <w:sz w:val="28"/>
          <w:szCs w:val="28"/>
          <w:rtl/>
        </w:rPr>
        <w:t>من الملاحظ أن المؤسسات الحديثة مثل هذه الهيئة تواجه تحديات في التطوير والتحفيز. في رأيي، القيادة التحويلية الأنسب لهذا النوع من المؤسسات لأنها تركز على بناء رؤية مشتركة وتشجيع الابتكار والاهتمام بالموظفين بشكل فردي.</w:t>
      </w:r>
    </w:p>
    <w:p w14:paraId="223DA31E" w14:textId="77777777" w:rsidR="00A77481" w:rsidRPr="00F77987" w:rsidRDefault="00A77481" w:rsidP="00A77481">
      <w:pPr>
        <w:jc w:val="both"/>
        <w:rPr>
          <w:rFonts w:ascii="Simplified Arabic" w:hAnsi="Simplified Arabic" w:cs="Simplified Arabic"/>
          <w:b/>
          <w:bCs/>
          <w:sz w:val="28"/>
          <w:szCs w:val="28"/>
          <w:rtl/>
        </w:rPr>
      </w:pPr>
      <w:r w:rsidRPr="00F77987">
        <w:rPr>
          <w:rFonts w:ascii="Simplified Arabic" w:hAnsi="Simplified Arabic" w:cs="Simplified Arabic"/>
          <w:b/>
          <w:bCs/>
          <w:sz w:val="28"/>
          <w:szCs w:val="28"/>
          <w:rtl/>
        </w:rPr>
        <w:t>المفاهيم الأساسية في هذا البحث</w:t>
      </w:r>
    </w:p>
    <w:p w14:paraId="31A782DA" w14:textId="77777777" w:rsidR="00A77481" w:rsidRPr="00F77987" w:rsidRDefault="00A77481" w:rsidP="00A77481">
      <w:pPr>
        <w:jc w:val="both"/>
        <w:rPr>
          <w:rFonts w:ascii="Simplified Arabic" w:hAnsi="Simplified Arabic" w:cs="Simplified Arabic"/>
          <w:sz w:val="28"/>
          <w:szCs w:val="28"/>
          <w:rtl/>
        </w:rPr>
      </w:pPr>
      <w:r w:rsidRPr="00F77987">
        <w:rPr>
          <w:rFonts w:ascii="Simplified Arabic" w:hAnsi="Simplified Arabic" w:cs="Simplified Arabic"/>
          <w:sz w:val="28"/>
          <w:szCs w:val="28"/>
          <w:rtl/>
        </w:rPr>
        <w:t xml:space="preserve">القيادة التحويلية وفق نظرية </w:t>
      </w:r>
      <w:r w:rsidRPr="00F77987">
        <w:rPr>
          <w:rFonts w:ascii="Simplified Arabic" w:hAnsi="Simplified Arabic" w:cs="Simplified Arabic"/>
          <w:sz w:val="28"/>
          <w:szCs w:val="28"/>
        </w:rPr>
        <w:t>Bass</w:t>
      </w:r>
      <w:r w:rsidRPr="00F77987">
        <w:rPr>
          <w:rFonts w:ascii="Simplified Arabic" w:hAnsi="Simplified Arabic" w:cs="Simplified Arabic"/>
          <w:sz w:val="28"/>
          <w:szCs w:val="28"/>
          <w:rtl/>
        </w:rPr>
        <w:t xml:space="preserve"> و </w:t>
      </w:r>
      <w:r w:rsidRPr="00F77987">
        <w:rPr>
          <w:rFonts w:ascii="Simplified Arabic" w:hAnsi="Simplified Arabic" w:cs="Simplified Arabic"/>
          <w:sz w:val="28"/>
          <w:szCs w:val="28"/>
        </w:rPr>
        <w:t>Avolio</w:t>
      </w:r>
    </w:p>
    <w:p w14:paraId="5F36CC13" w14:textId="1BFDD9E7" w:rsidR="00A77481" w:rsidRPr="00F77987" w:rsidRDefault="00A77481" w:rsidP="00A77481">
      <w:pPr>
        <w:jc w:val="both"/>
        <w:rPr>
          <w:rFonts w:ascii="Simplified Arabic" w:hAnsi="Simplified Arabic" w:cs="Simplified Arabic"/>
          <w:sz w:val="28"/>
          <w:szCs w:val="28"/>
          <w:rtl/>
        </w:rPr>
      </w:pPr>
      <w:r w:rsidRPr="00F77987">
        <w:rPr>
          <w:rFonts w:ascii="Simplified Arabic" w:hAnsi="Simplified Arabic" w:cs="Simplified Arabic"/>
          <w:sz w:val="28"/>
          <w:szCs w:val="28"/>
          <w:rtl/>
        </w:rPr>
        <w:t>هذه النظرية من أبرز النظريات في مجال القيادة، حيث تشرح القيادة التحويلية من خلال أربعة أبعاد رئيسية:</w:t>
      </w:r>
    </w:p>
    <w:p w14:paraId="2F051689" w14:textId="749D4197" w:rsidR="00A77481" w:rsidRPr="00F77987" w:rsidRDefault="00A77481" w:rsidP="00A77481">
      <w:pPr>
        <w:jc w:val="both"/>
        <w:rPr>
          <w:rFonts w:ascii="Simplified Arabic" w:hAnsi="Simplified Arabic" w:cs="Simplified Arabic"/>
          <w:sz w:val="28"/>
          <w:szCs w:val="28"/>
          <w:rtl/>
        </w:rPr>
      </w:pPr>
      <w:r w:rsidRPr="00F77987">
        <w:rPr>
          <w:rFonts w:ascii="Simplified Arabic" w:hAnsi="Simplified Arabic" w:cs="Simplified Arabic"/>
          <w:sz w:val="28"/>
          <w:szCs w:val="28"/>
          <w:rtl/>
        </w:rPr>
        <w:lastRenderedPageBreak/>
        <w:t>الأول: التأثير الحماسي - وهذا يعني أن القائد يكون مثالاً يُحتذى به وينقل طاقته وحماسه للموظفين من خلال سلوكه الإيجابي.</w:t>
      </w:r>
    </w:p>
    <w:p w14:paraId="7FAA8391" w14:textId="4FEA336B" w:rsidR="00A77481" w:rsidRPr="00F77987" w:rsidRDefault="00A77481" w:rsidP="00A77481">
      <w:pPr>
        <w:jc w:val="both"/>
        <w:rPr>
          <w:rFonts w:ascii="Simplified Arabic" w:hAnsi="Simplified Arabic" w:cs="Simplified Arabic"/>
          <w:sz w:val="28"/>
          <w:szCs w:val="28"/>
          <w:rtl/>
        </w:rPr>
      </w:pPr>
      <w:r w:rsidRPr="00F77987">
        <w:rPr>
          <w:rFonts w:ascii="Simplified Arabic" w:hAnsi="Simplified Arabic" w:cs="Simplified Arabic"/>
          <w:sz w:val="28"/>
          <w:szCs w:val="28"/>
          <w:rtl/>
        </w:rPr>
        <w:t>الثاني: التحفيز الإلهامي - حيث يقوم القائد ببناء رؤية واضحة ومُلهمة تجعل الموظفين يشعرون بأنهم يعملون من أجل هدف أكبر.</w:t>
      </w:r>
    </w:p>
    <w:p w14:paraId="79E0836A" w14:textId="66C3698F" w:rsidR="00A77481" w:rsidRPr="00F77987" w:rsidRDefault="00A77481" w:rsidP="00A77481">
      <w:pPr>
        <w:jc w:val="both"/>
        <w:rPr>
          <w:rFonts w:ascii="Simplified Arabic" w:hAnsi="Simplified Arabic" w:cs="Simplified Arabic"/>
          <w:sz w:val="28"/>
          <w:szCs w:val="28"/>
          <w:rtl/>
        </w:rPr>
      </w:pPr>
      <w:r w:rsidRPr="00F77987">
        <w:rPr>
          <w:rFonts w:ascii="Simplified Arabic" w:hAnsi="Simplified Arabic" w:cs="Simplified Arabic"/>
          <w:sz w:val="28"/>
          <w:szCs w:val="28"/>
          <w:rtl/>
        </w:rPr>
        <w:t>الثالث: التحفيز الفكري - وهذا يظهر في تشجيع الموظفين على التفكير الإبداعي وتقديم حلول جديدة.</w:t>
      </w:r>
    </w:p>
    <w:p w14:paraId="6CAEB2C2" w14:textId="71B57D0C" w:rsidR="00A77481" w:rsidRPr="00F77987" w:rsidRDefault="00A77481" w:rsidP="00A77481">
      <w:pPr>
        <w:jc w:val="both"/>
        <w:rPr>
          <w:rFonts w:ascii="Simplified Arabic" w:hAnsi="Simplified Arabic" w:cs="Simplified Arabic"/>
          <w:sz w:val="28"/>
          <w:szCs w:val="28"/>
          <w:rtl/>
        </w:rPr>
      </w:pPr>
      <w:r w:rsidRPr="00F77987">
        <w:rPr>
          <w:rFonts w:ascii="Simplified Arabic" w:hAnsi="Simplified Arabic" w:cs="Simplified Arabic"/>
          <w:sz w:val="28"/>
          <w:szCs w:val="28"/>
          <w:rtl/>
        </w:rPr>
        <w:t>الرابع: الاهتمام الفردي - حيث يهتم القائد بتطوير كل موظف على حدة ويلبي احتياجاته.</w:t>
      </w:r>
    </w:p>
    <w:p w14:paraId="500086F6" w14:textId="5A8B16FD" w:rsidR="00A77481" w:rsidRPr="00F77987" w:rsidRDefault="00A77481" w:rsidP="00A77481">
      <w:pPr>
        <w:jc w:val="both"/>
        <w:rPr>
          <w:rFonts w:ascii="Simplified Arabic" w:hAnsi="Simplified Arabic" w:cs="Simplified Arabic"/>
          <w:sz w:val="28"/>
          <w:szCs w:val="28"/>
          <w:rtl/>
        </w:rPr>
      </w:pPr>
      <w:r w:rsidRPr="00F77987">
        <w:rPr>
          <w:rFonts w:ascii="Simplified Arabic" w:hAnsi="Simplified Arabic" w:cs="Simplified Arabic"/>
          <w:sz w:val="28"/>
          <w:szCs w:val="28"/>
          <w:rtl/>
        </w:rPr>
        <w:t>هذه الأبعاد تعمل معاً لإحداث تغيير إيجابي في المؤسسة وسلوك الموظفين.</w:t>
      </w:r>
    </w:p>
    <w:p w14:paraId="3F466AD4" w14:textId="77777777" w:rsidR="00A77481" w:rsidRPr="00F77987" w:rsidRDefault="00A77481" w:rsidP="00A77481">
      <w:pPr>
        <w:jc w:val="both"/>
        <w:rPr>
          <w:rFonts w:ascii="Simplified Arabic" w:hAnsi="Simplified Arabic" w:cs="Simplified Arabic"/>
          <w:b/>
          <w:bCs/>
          <w:sz w:val="28"/>
          <w:szCs w:val="28"/>
          <w:rtl/>
        </w:rPr>
      </w:pPr>
      <w:r w:rsidRPr="00F77987">
        <w:rPr>
          <w:rFonts w:ascii="Simplified Arabic" w:hAnsi="Simplified Arabic" w:cs="Simplified Arabic"/>
          <w:b/>
          <w:bCs/>
          <w:sz w:val="28"/>
          <w:szCs w:val="28"/>
          <w:rtl/>
        </w:rPr>
        <w:t>مفهوم الفعالية المؤسسية</w:t>
      </w:r>
    </w:p>
    <w:p w14:paraId="56FE2A49" w14:textId="24FDDBD4" w:rsidR="00A77481" w:rsidRPr="00F77987" w:rsidRDefault="00A77481" w:rsidP="00A77481">
      <w:pPr>
        <w:jc w:val="both"/>
        <w:rPr>
          <w:rFonts w:ascii="Simplified Arabic" w:hAnsi="Simplified Arabic" w:cs="Simplified Arabic"/>
          <w:sz w:val="28"/>
          <w:szCs w:val="28"/>
          <w:rtl/>
        </w:rPr>
      </w:pPr>
      <w:r w:rsidRPr="00F77987">
        <w:rPr>
          <w:rFonts w:ascii="Simplified Arabic" w:hAnsi="Simplified Arabic" w:cs="Simplified Arabic"/>
          <w:sz w:val="28"/>
          <w:szCs w:val="28"/>
          <w:rtl/>
        </w:rPr>
        <w:t>الفعالية المؤسسية تعني قدرة المؤسسة على تحقيق أهدافها بأفضل طريقة باستخدام الموارد المتاحة. هناك عدة مؤشرات لقياس هذه الفعالية:</w:t>
      </w:r>
    </w:p>
    <w:p w14:paraId="45C45AA4" w14:textId="4A5C522A" w:rsidR="00A77481" w:rsidRPr="00F77987" w:rsidRDefault="00A77481" w:rsidP="007B58A9">
      <w:pPr>
        <w:jc w:val="both"/>
        <w:rPr>
          <w:rFonts w:ascii="Simplified Arabic" w:hAnsi="Simplified Arabic" w:cs="Simplified Arabic"/>
          <w:sz w:val="28"/>
          <w:szCs w:val="28"/>
          <w:rtl/>
        </w:rPr>
      </w:pPr>
      <w:r w:rsidRPr="00F77987">
        <w:rPr>
          <w:rFonts w:ascii="Simplified Arabic" w:hAnsi="Simplified Arabic" w:cs="Simplified Arabic"/>
          <w:sz w:val="28"/>
          <w:szCs w:val="28"/>
          <w:rtl/>
        </w:rPr>
        <w:t>تشمل الكفاءة التشغيلية التي تقيس مدى فعالية المؤسسة في أداء مهامها اليومية، والإنتاجية التي تظهر معدل الإنجاز، والرضا الوظيفي الذي يعكس مدى سعادة الموظفين، والالتزام التنظيمي الذي يقيس مدى ولاء الموظفين، بالإضافة إلى الابتكار المؤسسي الذي يظهر قدرة المؤسسة على تقديم حلول جديدة.</w:t>
      </w:r>
    </w:p>
    <w:p w14:paraId="6B9105BF" w14:textId="39E7076B" w:rsidR="00A77481" w:rsidRPr="00F77987" w:rsidRDefault="00A77481" w:rsidP="00A77481">
      <w:pPr>
        <w:jc w:val="both"/>
        <w:rPr>
          <w:rFonts w:ascii="Simplified Arabic" w:hAnsi="Simplified Arabic" w:cs="Simplified Arabic"/>
          <w:sz w:val="28"/>
          <w:szCs w:val="28"/>
          <w:rtl/>
        </w:rPr>
      </w:pPr>
      <w:r w:rsidRPr="00F77987">
        <w:rPr>
          <w:rFonts w:ascii="Simplified Arabic" w:hAnsi="Simplified Arabic" w:cs="Simplified Arabic"/>
          <w:sz w:val="28"/>
          <w:szCs w:val="28"/>
          <w:rtl/>
        </w:rPr>
        <w:t>أعتقد أن الفعالية في المؤسسات غير الربحية تختلف عن الشركات الخاصة، لأنها تشمل أبعاداً إضافية تتعلق بالأثر الاجتماعي.</w:t>
      </w:r>
    </w:p>
    <w:p w14:paraId="359652C5" w14:textId="77777777" w:rsidR="00A77481" w:rsidRPr="00F77987" w:rsidRDefault="00A77481" w:rsidP="00A77481">
      <w:pPr>
        <w:jc w:val="both"/>
        <w:rPr>
          <w:rFonts w:ascii="Simplified Arabic" w:hAnsi="Simplified Arabic" w:cs="Simplified Arabic"/>
          <w:b/>
          <w:bCs/>
          <w:sz w:val="28"/>
          <w:szCs w:val="28"/>
          <w:rtl/>
        </w:rPr>
      </w:pPr>
      <w:r w:rsidRPr="00F77987">
        <w:rPr>
          <w:rFonts w:ascii="Simplified Arabic" w:hAnsi="Simplified Arabic" w:cs="Simplified Arabic"/>
          <w:b/>
          <w:bCs/>
          <w:sz w:val="28"/>
          <w:szCs w:val="28"/>
          <w:rtl/>
        </w:rPr>
        <w:t>طريقة القيادة التي تغير الأشياء حسب باس وأفوليو</w:t>
      </w:r>
    </w:p>
    <w:p w14:paraId="0269BE66" w14:textId="62F21612" w:rsidR="005A7C89" w:rsidRPr="00F77987" w:rsidRDefault="00A77481" w:rsidP="00A77481">
      <w:pPr>
        <w:jc w:val="both"/>
        <w:rPr>
          <w:rFonts w:ascii="Simplified Arabic" w:hAnsi="Simplified Arabic" w:cs="Simplified Arabic"/>
          <w:sz w:val="28"/>
          <w:szCs w:val="28"/>
          <w:rtl/>
        </w:rPr>
      </w:pPr>
      <w:r w:rsidRPr="00F77987">
        <w:rPr>
          <w:rFonts w:ascii="Simplified Arabic" w:hAnsi="Simplified Arabic" w:cs="Simplified Arabic"/>
          <w:sz w:val="28"/>
          <w:szCs w:val="28"/>
          <w:rtl/>
        </w:rPr>
        <w:t>الفكرة التي قدمها العالمان في سنة 1995 أصبحت من أشهر المفاهيم في دراسة أسلوب القيادة. الطريقة التي استخدموها لقياس أسلوب القيادة أصبحت الأكثر استخداماً لفهم الجوانب المختلفة لهذا النوع من القيادة.</w:t>
      </w:r>
    </w:p>
    <w:p w14:paraId="415B5C65" w14:textId="75775864" w:rsidR="005A7C89" w:rsidRPr="00F77987" w:rsidRDefault="005A7C89" w:rsidP="005A7C89">
      <w:pPr>
        <w:jc w:val="both"/>
        <w:rPr>
          <w:rFonts w:ascii="Simplified Arabic" w:hAnsi="Simplified Arabic" w:cs="Simplified Arabic"/>
          <w:b/>
          <w:bCs/>
          <w:sz w:val="28"/>
          <w:szCs w:val="28"/>
          <w:rtl/>
        </w:rPr>
      </w:pPr>
      <w:r w:rsidRPr="00F77987">
        <w:rPr>
          <w:rFonts w:ascii="Simplified Arabic" w:hAnsi="Simplified Arabic" w:cs="Simplified Arabic"/>
          <w:b/>
          <w:bCs/>
          <w:sz w:val="28"/>
          <w:szCs w:val="28"/>
          <w:rtl/>
        </w:rPr>
        <w:t>اخترت هذي الفكرة كأساس لبحثي للأسباب التالية:</w:t>
      </w:r>
    </w:p>
    <w:p w14:paraId="68F46D2C" w14:textId="77777777" w:rsidR="005A7C89" w:rsidRPr="00F77987" w:rsidRDefault="005A7C89" w:rsidP="005A7C89">
      <w:pPr>
        <w:jc w:val="both"/>
        <w:rPr>
          <w:rFonts w:ascii="Simplified Arabic" w:hAnsi="Simplified Arabic" w:cs="Simplified Arabic"/>
          <w:sz w:val="28"/>
          <w:szCs w:val="28"/>
          <w:rtl/>
        </w:rPr>
      </w:pPr>
      <w:r w:rsidRPr="00F77987">
        <w:rPr>
          <w:rFonts w:ascii="Simplified Arabic" w:hAnsi="Simplified Arabic" w:cs="Simplified Arabic"/>
          <w:sz w:val="28"/>
          <w:szCs w:val="28"/>
          <w:rtl/>
        </w:rPr>
        <w:t>تساعد في فهم العلاقة بين أسلوب القيادة والتغيير في المؤسسة</w:t>
      </w:r>
    </w:p>
    <w:p w14:paraId="040D3310" w14:textId="77777777" w:rsidR="005A7C89" w:rsidRPr="00F77987" w:rsidRDefault="005A7C89" w:rsidP="005A7C89">
      <w:pPr>
        <w:jc w:val="both"/>
        <w:rPr>
          <w:rFonts w:ascii="Simplified Arabic" w:hAnsi="Simplified Arabic" w:cs="Simplified Arabic"/>
          <w:sz w:val="28"/>
          <w:szCs w:val="28"/>
          <w:rtl/>
        </w:rPr>
      </w:pPr>
      <w:r w:rsidRPr="00F77987">
        <w:rPr>
          <w:rFonts w:ascii="Simplified Arabic" w:hAnsi="Simplified Arabic" w:cs="Simplified Arabic"/>
          <w:sz w:val="28"/>
          <w:szCs w:val="28"/>
          <w:rtl/>
        </w:rPr>
        <w:t>طُبقت في كثير من المؤسسات الحكومية والجمعيات الخيرية</w:t>
      </w:r>
    </w:p>
    <w:p w14:paraId="096CACE1" w14:textId="77777777" w:rsidR="005A7C89" w:rsidRPr="00F77987" w:rsidRDefault="005A7C89" w:rsidP="005A7C89">
      <w:pPr>
        <w:jc w:val="both"/>
        <w:rPr>
          <w:rFonts w:ascii="Simplified Arabic" w:hAnsi="Simplified Arabic" w:cs="Simplified Arabic"/>
          <w:b/>
          <w:bCs/>
          <w:sz w:val="28"/>
          <w:szCs w:val="28"/>
          <w:rtl/>
        </w:rPr>
      </w:pPr>
      <w:r w:rsidRPr="00F77987">
        <w:rPr>
          <w:rFonts w:ascii="Simplified Arabic" w:hAnsi="Simplified Arabic" w:cs="Simplified Arabic"/>
          <w:b/>
          <w:bCs/>
          <w:sz w:val="28"/>
          <w:szCs w:val="28"/>
          <w:rtl/>
        </w:rPr>
        <w:t>استُخدمت في دراسات سابقة محلية وعالمية</w:t>
      </w:r>
    </w:p>
    <w:p w14:paraId="2930F2D4" w14:textId="77777777" w:rsidR="005A7C89" w:rsidRPr="00F77987" w:rsidRDefault="005A7C89" w:rsidP="005A7C89">
      <w:pPr>
        <w:jc w:val="both"/>
        <w:rPr>
          <w:rFonts w:ascii="Simplified Arabic" w:hAnsi="Simplified Arabic" w:cs="Simplified Arabic"/>
          <w:sz w:val="28"/>
          <w:szCs w:val="28"/>
          <w:rtl/>
        </w:rPr>
      </w:pPr>
      <w:r w:rsidRPr="00F77987">
        <w:rPr>
          <w:rFonts w:ascii="Simplified Arabic" w:hAnsi="Simplified Arabic" w:cs="Simplified Arabic"/>
          <w:sz w:val="28"/>
          <w:szCs w:val="28"/>
          <w:rtl/>
        </w:rPr>
        <w:t>فكرة فهم كيفية تقبل الناس للتغيير</w:t>
      </w:r>
    </w:p>
    <w:p w14:paraId="2198CF1D" w14:textId="112ECC12" w:rsidR="005A7C89" w:rsidRPr="00F77987" w:rsidRDefault="005A7C89" w:rsidP="005A7C89">
      <w:pPr>
        <w:jc w:val="both"/>
        <w:rPr>
          <w:rFonts w:ascii="Simplified Arabic" w:hAnsi="Simplified Arabic" w:cs="Simplified Arabic"/>
          <w:sz w:val="28"/>
          <w:szCs w:val="28"/>
          <w:rtl/>
        </w:rPr>
      </w:pPr>
      <w:r w:rsidRPr="00F77987">
        <w:rPr>
          <w:rFonts w:ascii="Simplified Arabic" w:hAnsi="Simplified Arabic" w:cs="Simplified Arabic"/>
          <w:sz w:val="28"/>
          <w:szCs w:val="28"/>
          <w:rtl/>
        </w:rPr>
        <w:lastRenderedPageBreak/>
        <w:t>رغم أن هذي الفكرة طُورت في الأصل لفهم تفاعل الناس مع التقنيات الجديدة، إلا أنها تنفع كمان لفهم تفاعل الموظفين مع تغيير أسلوب القيادة.</w:t>
      </w:r>
    </w:p>
    <w:p w14:paraId="7E4E471A" w14:textId="77777777" w:rsidR="005A7C89" w:rsidRPr="00F77987" w:rsidRDefault="005A7C89" w:rsidP="005A7C89">
      <w:pPr>
        <w:jc w:val="both"/>
        <w:rPr>
          <w:rFonts w:ascii="Simplified Arabic" w:hAnsi="Simplified Arabic" w:cs="Simplified Arabic"/>
          <w:sz w:val="28"/>
          <w:szCs w:val="28"/>
          <w:rtl/>
        </w:rPr>
      </w:pPr>
      <w:r w:rsidRPr="00F77987">
        <w:rPr>
          <w:rFonts w:ascii="Simplified Arabic" w:hAnsi="Simplified Arabic" w:cs="Simplified Arabic"/>
          <w:sz w:val="28"/>
          <w:szCs w:val="28"/>
          <w:rtl/>
        </w:rPr>
        <w:t>تركز هذي الفكرة على جزئين أساسيين:</w:t>
      </w:r>
    </w:p>
    <w:p w14:paraId="1C0A99CC" w14:textId="77777777" w:rsidR="005A7C89" w:rsidRPr="00F77987" w:rsidRDefault="005A7C89" w:rsidP="005A7C89">
      <w:pPr>
        <w:jc w:val="both"/>
        <w:rPr>
          <w:rFonts w:ascii="Simplified Arabic" w:hAnsi="Simplified Arabic" w:cs="Simplified Arabic"/>
          <w:sz w:val="28"/>
          <w:szCs w:val="28"/>
          <w:rtl/>
        </w:rPr>
      </w:pPr>
      <w:r w:rsidRPr="00F77987">
        <w:rPr>
          <w:rFonts w:ascii="Simplified Arabic" w:hAnsi="Simplified Arabic" w:cs="Simplified Arabic"/>
          <w:sz w:val="28"/>
          <w:szCs w:val="28"/>
          <w:rtl/>
        </w:rPr>
        <w:t>الفائدة اللي يراها الموظف: مدى إدراك الموظف أن هذي الطريقة تحسن بيئة العمل</w:t>
      </w:r>
    </w:p>
    <w:p w14:paraId="669F644C" w14:textId="11053E2C" w:rsidR="005A7C89" w:rsidRPr="00F77987" w:rsidRDefault="005A7C89" w:rsidP="005A7C89">
      <w:pPr>
        <w:jc w:val="both"/>
        <w:rPr>
          <w:rFonts w:ascii="Simplified Arabic" w:hAnsi="Simplified Arabic" w:cs="Simplified Arabic"/>
          <w:sz w:val="28"/>
          <w:szCs w:val="28"/>
          <w:rtl/>
        </w:rPr>
      </w:pPr>
      <w:r w:rsidRPr="00F77987">
        <w:rPr>
          <w:rFonts w:ascii="Simplified Arabic" w:hAnsi="Simplified Arabic" w:cs="Simplified Arabic"/>
          <w:sz w:val="28"/>
          <w:szCs w:val="28"/>
          <w:rtl/>
        </w:rPr>
        <w:t>سهولة الاستخدام اللي يراها الموظف: مدى سهولة تطبيق هذي الطريقة في الواقع</w:t>
      </w:r>
    </w:p>
    <w:p w14:paraId="0BD7A4C9" w14:textId="77777777" w:rsidR="005A7C89" w:rsidRPr="00F77987" w:rsidRDefault="005A7C89" w:rsidP="005A7C89">
      <w:pPr>
        <w:jc w:val="both"/>
        <w:rPr>
          <w:rFonts w:ascii="Simplified Arabic" w:hAnsi="Simplified Arabic" w:cs="Simplified Arabic"/>
          <w:b/>
          <w:bCs/>
          <w:sz w:val="28"/>
          <w:szCs w:val="28"/>
          <w:rtl/>
        </w:rPr>
      </w:pPr>
      <w:r w:rsidRPr="00F77987">
        <w:rPr>
          <w:rFonts w:ascii="Simplified Arabic" w:hAnsi="Simplified Arabic" w:cs="Simplified Arabic"/>
          <w:b/>
          <w:bCs/>
          <w:sz w:val="28"/>
          <w:szCs w:val="28"/>
          <w:rtl/>
        </w:rPr>
        <w:t>ربط الأفكار بالتطبيق العملي</w:t>
      </w:r>
    </w:p>
    <w:p w14:paraId="2F3B5EF6" w14:textId="00DA421F" w:rsidR="005A7C89" w:rsidRPr="00F77987" w:rsidRDefault="005A7C89" w:rsidP="005A7C89">
      <w:pPr>
        <w:jc w:val="both"/>
        <w:rPr>
          <w:rFonts w:ascii="Simplified Arabic" w:hAnsi="Simplified Arabic" w:cs="Simplified Arabic"/>
          <w:sz w:val="28"/>
          <w:szCs w:val="28"/>
          <w:rtl/>
        </w:rPr>
      </w:pPr>
      <w:r w:rsidRPr="00F77987">
        <w:rPr>
          <w:rFonts w:ascii="Simplified Arabic" w:hAnsi="Simplified Arabic" w:cs="Simplified Arabic"/>
          <w:sz w:val="28"/>
          <w:szCs w:val="28"/>
          <w:rtl/>
        </w:rPr>
        <w:t>بحثي ما يقتصرش على الجانب النظري بس، بل أحاول أطبق هذي الأفكار على الواقع في الهيئة السعودية لتنظيم العمل الخيري.</w:t>
      </w:r>
    </w:p>
    <w:p w14:paraId="64D33FA7" w14:textId="50275C1A" w:rsidR="005A7C89" w:rsidRPr="00F77987" w:rsidRDefault="005A7C89" w:rsidP="005A7C89">
      <w:pPr>
        <w:jc w:val="both"/>
        <w:rPr>
          <w:rFonts w:ascii="Simplified Arabic" w:hAnsi="Simplified Arabic" w:cs="Simplified Arabic"/>
          <w:sz w:val="28"/>
          <w:szCs w:val="28"/>
          <w:rtl/>
        </w:rPr>
      </w:pPr>
      <w:r w:rsidRPr="00F77987">
        <w:rPr>
          <w:rFonts w:ascii="Simplified Arabic" w:hAnsi="Simplified Arabic" w:cs="Simplified Arabic"/>
          <w:sz w:val="28"/>
          <w:szCs w:val="28"/>
          <w:rtl/>
        </w:rPr>
        <w:t>لهذا، الأفكار دي تساعدني في:</w:t>
      </w:r>
    </w:p>
    <w:p w14:paraId="173DE83A" w14:textId="77777777" w:rsidR="005A7C89" w:rsidRPr="00F77987" w:rsidRDefault="005A7C89" w:rsidP="005A7C89">
      <w:pPr>
        <w:jc w:val="both"/>
        <w:rPr>
          <w:rFonts w:ascii="Simplified Arabic" w:hAnsi="Simplified Arabic" w:cs="Simplified Arabic"/>
          <w:sz w:val="28"/>
          <w:szCs w:val="28"/>
          <w:rtl/>
        </w:rPr>
      </w:pPr>
      <w:r w:rsidRPr="00F77987">
        <w:rPr>
          <w:rFonts w:ascii="Simplified Arabic" w:hAnsi="Simplified Arabic" w:cs="Simplified Arabic"/>
          <w:sz w:val="28"/>
          <w:szCs w:val="28"/>
          <w:rtl/>
        </w:rPr>
        <w:t>تحديد أساس فرضيات البحث</w:t>
      </w:r>
    </w:p>
    <w:p w14:paraId="3D02A487" w14:textId="77777777" w:rsidR="005A7C89" w:rsidRPr="00F77987" w:rsidRDefault="005A7C89" w:rsidP="005A7C89">
      <w:pPr>
        <w:jc w:val="both"/>
        <w:rPr>
          <w:rFonts w:ascii="Simplified Arabic" w:hAnsi="Simplified Arabic" w:cs="Simplified Arabic"/>
          <w:sz w:val="28"/>
          <w:szCs w:val="28"/>
          <w:rtl/>
        </w:rPr>
      </w:pPr>
      <w:r w:rsidRPr="00F77987">
        <w:rPr>
          <w:rFonts w:ascii="Simplified Arabic" w:hAnsi="Simplified Arabic" w:cs="Simplified Arabic"/>
          <w:sz w:val="28"/>
          <w:szCs w:val="28"/>
          <w:rtl/>
        </w:rPr>
        <w:t>فهم العلاقة بين أسلوب القيادة وأداء المؤسسة</w:t>
      </w:r>
    </w:p>
    <w:p w14:paraId="296EB65F" w14:textId="77777777" w:rsidR="005A7C89" w:rsidRPr="00F77987" w:rsidRDefault="005A7C89" w:rsidP="005A7C89">
      <w:pPr>
        <w:jc w:val="both"/>
        <w:rPr>
          <w:rFonts w:ascii="Simplified Arabic" w:hAnsi="Simplified Arabic" w:cs="Simplified Arabic"/>
          <w:sz w:val="28"/>
          <w:szCs w:val="28"/>
          <w:rtl/>
        </w:rPr>
      </w:pPr>
      <w:r w:rsidRPr="00F77987">
        <w:rPr>
          <w:rFonts w:ascii="Simplified Arabic" w:hAnsi="Simplified Arabic" w:cs="Simplified Arabic"/>
          <w:sz w:val="28"/>
          <w:szCs w:val="28"/>
          <w:rtl/>
        </w:rPr>
        <w:t>تحليل العوامل اللي تؤثر على تطبيق هذي الطريقة</w:t>
      </w:r>
    </w:p>
    <w:p w14:paraId="1757207F" w14:textId="77777777" w:rsidR="005A7C89" w:rsidRPr="00F77987" w:rsidRDefault="005A7C89" w:rsidP="005A7C89">
      <w:pPr>
        <w:jc w:val="both"/>
        <w:rPr>
          <w:rFonts w:ascii="Simplified Arabic" w:hAnsi="Simplified Arabic" w:cs="Simplified Arabic"/>
          <w:sz w:val="28"/>
          <w:szCs w:val="28"/>
          <w:rtl/>
        </w:rPr>
      </w:pPr>
      <w:r w:rsidRPr="00F77987">
        <w:rPr>
          <w:rFonts w:ascii="Simplified Arabic" w:hAnsi="Simplified Arabic" w:cs="Simplified Arabic"/>
          <w:sz w:val="28"/>
          <w:szCs w:val="28"/>
          <w:rtl/>
        </w:rPr>
        <w:t>إثراء المعرفة المحلية في هذي المجال</w:t>
      </w:r>
    </w:p>
    <w:p w14:paraId="10575165" w14:textId="77777777" w:rsidR="005A7C89" w:rsidRPr="00F77987" w:rsidRDefault="005A7C89" w:rsidP="005A7C89">
      <w:pPr>
        <w:jc w:val="both"/>
        <w:rPr>
          <w:rFonts w:ascii="Simplified Arabic" w:hAnsi="Simplified Arabic" w:cs="Simplified Arabic"/>
          <w:sz w:val="28"/>
          <w:szCs w:val="28"/>
          <w:rtl/>
        </w:rPr>
      </w:pPr>
      <w:r w:rsidRPr="00F77987">
        <w:rPr>
          <w:rFonts w:ascii="Simplified Arabic" w:hAnsi="Simplified Arabic" w:cs="Simplified Arabic"/>
          <w:sz w:val="28"/>
          <w:szCs w:val="28"/>
          <w:rtl/>
        </w:rPr>
        <w:t>دعم أهداف رؤية السعودية 2030</w:t>
      </w:r>
    </w:p>
    <w:p w14:paraId="4E52967B" w14:textId="77777777" w:rsidR="00A77481" w:rsidRPr="00F77987" w:rsidRDefault="00A77481" w:rsidP="00A77481">
      <w:pPr>
        <w:rPr>
          <w:rFonts w:ascii="Simplified Arabic" w:hAnsi="Simplified Arabic" w:cs="Simplified Arabic"/>
          <w:b/>
          <w:bCs/>
          <w:sz w:val="28"/>
          <w:szCs w:val="28"/>
          <w:rtl/>
        </w:rPr>
      </w:pPr>
      <w:r w:rsidRPr="00F77987">
        <w:rPr>
          <w:rFonts w:ascii="Simplified Arabic" w:hAnsi="Simplified Arabic" w:cs="Simplified Arabic"/>
          <w:b/>
          <w:bCs/>
          <w:sz w:val="28"/>
          <w:szCs w:val="28"/>
          <w:rtl/>
        </w:rPr>
        <w:t>مقدمة في فهم التغيير المؤسسي</w:t>
      </w:r>
    </w:p>
    <w:p w14:paraId="7DC93D12" w14:textId="2341E23E" w:rsidR="00A77481" w:rsidRPr="00F77987" w:rsidRDefault="00A77481" w:rsidP="00A77481">
      <w:pPr>
        <w:jc w:val="both"/>
        <w:rPr>
          <w:rFonts w:ascii="Simplified Arabic" w:hAnsi="Simplified Arabic" w:cs="Simplified Arabic"/>
          <w:sz w:val="28"/>
          <w:szCs w:val="28"/>
          <w:rtl/>
        </w:rPr>
      </w:pPr>
      <w:r w:rsidRPr="00F77987">
        <w:rPr>
          <w:rFonts w:ascii="Simplified Arabic" w:hAnsi="Simplified Arabic" w:cs="Simplified Arabic"/>
          <w:sz w:val="28"/>
          <w:szCs w:val="28"/>
          <w:rtl/>
        </w:rPr>
        <w:t>في أي مؤسسة تمر بتغيرات جذرية، من الضروري فهم الآلية الصحيحة للتعامل مع هذه التغيرات. لذلك نشأت فكرة إدارة التغيير كأداة تساعد القادة على التخطيط وتنفيذ التغيير بطريقة منهجية.</w:t>
      </w:r>
    </w:p>
    <w:p w14:paraId="1A5330CB" w14:textId="04D9E272" w:rsidR="00A77481" w:rsidRDefault="00A77481" w:rsidP="00A77481">
      <w:pPr>
        <w:jc w:val="both"/>
        <w:rPr>
          <w:rFonts w:ascii="Simplified Arabic" w:hAnsi="Simplified Arabic" w:cs="Simplified Arabic"/>
          <w:sz w:val="28"/>
          <w:szCs w:val="28"/>
        </w:rPr>
      </w:pPr>
      <w:r w:rsidRPr="00F77987">
        <w:rPr>
          <w:rFonts w:ascii="Simplified Arabic" w:hAnsi="Simplified Arabic" w:cs="Simplified Arabic"/>
          <w:sz w:val="28"/>
          <w:szCs w:val="28"/>
          <w:rtl/>
        </w:rPr>
        <w:t>من وجهة نظري، هذه المفاهيم مهمة جداً في بيئة مثل الهيئة السعودية لتنظيم العمل الخيري، كونها مؤسسة حديثة تشهد تطوراً مستمراً.</w:t>
      </w:r>
    </w:p>
    <w:p w14:paraId="35D0E5E3" w14:textId="014FE658" w:rsidR="007B58A9" w:rsidRDefault="007B58A9" w:rsidP="00A77481">
      <w:pPr>
        <w:jc w:val="both"/>
        <w:rPr>
          <w:rFonts w:ascii="Simplified Arabic" w:hAnsi="Simplified Arabic" w:cs="Simplified Arabic"/>
          <w:sz w:val="28"/>
          <w:szCs w:val="28"/>
        </w:rPr>
      </w:pPr>
    </w:p>
    <w:p w14:paraId="714476B0" w14:textId="6A8A2B08" w:rsidR="007B58A9" w:rsidRDefault="007B58A9" w:rsidP="00A77481">
      <w:pPr>
        <w:jc w:val="both"/>
        <w:rPr>
          <w:rFonts w:ascii="Simplified Arabic" w:hAnsi="Simplified Arabic" w:cs="Simplified Arabic"/>
          <w:sz w:val="28"/>
          <w:szCs w:val="28"/>
        </w:rPr>
      </w:pPr>
    </w:p>
    <w:p w14:paraId="51A1C944" w14:textId="77777777" w:rsidR="007B58A9" w:rsidRDefault="007B58A9" w:rsidP="00A77481">
      <w:pPr>
        <w:jc w:val="both"/>
        <w:rPr>
          <w:rFonts w:ascii="Simplified Arabic" w:hAnsi="Simplified Arabic" w:cs="Simplified Arabic"/>
          <w:sz w:val="28"/>
          <w:szCs w:val="28"/>
        </w:rPr>
      </w:pPr>
    </w:p>
    <w:p w14:paraId="45759184" w14:textId="77777777" w:rsidR="007B58A9" w:rsidRPr="00F77987" w:rsidRDefault="007B58A9" w:rsidP="00A77481">
      <w:pPr>
        <w:jc w:val="both"/>
        <w:rPr>
          <w:rFonts w:ascii="Simplified Arabic" w:hAnsi="Simplified Arabic" w:cs="Simplified Arabic"/>
          <w:sz w:val="28"/>
          <w:szCs w:val="28"/>
          <w:rtl/>
        </w:rPr>
      </w:pPr>
    </w:p>
    <w:p w14:paraId="04839A64" w14:textId="77777777" w:rsidR="00A77481" w:rsidRPr="00F77987" w:rsidRDefault="00A77481" w:rsidP="00A77481">
      <w:pPr>
        <w:rPr>
          <w:rFonts w:ascii="Simplified Arabic" w:hAnsi="Simplified Arabic" w:cs="Simplified Arabic"/>
          <w:b/>
          <w:bCs/>
          <w:sz w:val="28"/>
          <w:szCs w:val="28"/>
          <w:rtl/>
        </w:rPr>
      </w:pPr>
      <w:r w:rsidRPr="00F77987">
        <w:rPr>
          <w:rFonts w:ascii="Simplified Arabic" w:hAnsi="Simplified Arabic" w:cs="Simplified Arabic"/>
          <w:b/>
          <w:bCs/>
          <w:sz w:val="28"/>
          <w:szCs w:val="28"/>
          <w:rtl/>
        </w:rPr>
        <w:lastRenderedPageBreak/>
        <w:t>تعريف إدارة التغيير</w:t>
      </w:r>
    </w:p>
    <w:p w14:paraId="295FB757" w14:textId="2926E915" w:rsidR="00A77481" w:rsidRPr="00F77987" w:rsidRDefault="00A77481" w:rsidP="00A77481">
      <w:pPr>
        <w:rPr>
          <w:rFonts w:ascii="Simplified Arabic" w:hAnsi="Simplified Arabic" w:cs="Simplified Arabic"/>
          <w:sz w:val="28"/>
          <w:szCs w:val="28"/>
          <w:rtl/>
        </w:rPr>
      </w:pPr>
      <w:r w:rsidRPr="00F77987">
        <w:rPr>
          <w:rFonts w:ascii="Simplified Arabic" w:hAnsi="Simplified Arabic" w:cs="Simplified Arabic"/>
          <w:sz w:val="28"/>
          <w:szCs w:val="28"/>
          <w:rtl/>
        </w:rPr>
        <w:t>إدارة التغيير لا تعني فقط تنفيذ الأوامر من الإدارة العليا، بل هي خطة مدروسة تهدف إلى تغيير نمط التفكير والثقافة المؤسسية لتحقيق الأهداف وتقليل مقاومة التغيير.</w:t>
      </w:r>
    </w:p>
    <w:p w14:paraId="58093DED" w14:textId="77777777" w:rsidR="00A77481" w:rsidRPr="00F77987" w:rsidRDefault="00A77481" w:rsidP="00A77481">
      <w:pPr>
        <w:rPr>
          <w:rFonts w:ascii="Simplified Arabic" w:hAnsi="Simplified Arabic" w:cs="Simplified Arabic"/>
          <w:b/>
          <w:bCs/>
          <w:sz w:val="28"/>
          <w:szCs w:val="28"/>
          <w:rtl/>
        </w:rPr>
      </w:pPr>
      <w:r w:rsidRPr="00F77987">
        <w:rPr>
          <w:rFonts w:ascii="Simplified Arabic" w:hAnsi="Simplified Arabic" w:cs="Simplified Arabic"/>
          <w:b/>
          <w:bCs/>
          <w:sz w:val="28"/>
          <w:szCs w:val="28"/>
          <w:rtl/>
        </w:rPr>
        <w:t>كما عرفها العالم كوتر بأنها:</w:t>
      </w:r>
    </w:p>
    <w:p w14:paraId="1D9859D6" w14:textId="54C8A152" w:rsidR="00A77481" w:rsidRPr="00F77987" w:rsidRDefault="00A77481" w:rsidP="00A77481">
      <w:pPr>
        <w:rPr>
          <w:rFonts w:ascii="Simplified Arabic" w:hAnsi="Simplified Arabic" w:cs="Simplified Arabic"/>
          <w:sz w:val="28"/>
          <w:szCs w:val="28"/>
          <w:rtl/>
        </w:rPr>
      </w:pPr>
      <w:r w:rsidRPr="00F77987">
        <w:rPr>
          <w:rFonts w:ascii="Simplified Arabic" w:hAnsi="Simplified Arabic" w:cs="Simplified Arabic"/>
          <w:sz w:val="28"/>
          <w:szCs w:val="28"/>
          <w:rtl/>
        </w:rPr>
        <w:t>"العملية المخططة لإحداث التغيير في المؤسسة بطريقة تقلل من المقاومة وتحقق الاستدامة في التحول."</w:t>
      </w:r>
    </w:p>
    <w:p w14:paraId="3F90097F" w14:textId="2FE1A6B3" w:rsidR="00A77481" w:rsidRPr="00F77987" w:rsidRDefault="00A77481" w:rsidP="00A77481">
      <w:pPr>
        <w:rPr>
          <w:rFonts w:ascii="Simplified Arabic" w:hAnsi="Simplified Arabic" w:cs="Simplified Arabic"/>
          <w:sz w:val="28"/>
          <w:szCs w:val="28"/>
          <w:rtl/>
        </w:rPr>
      </w:pPr>
      <w:r w:rsidRPr="00F77987">
        <w:rPr>
          <w:rFonts w:ascii="Simplified Arabic" w:hAnsi="Simplified Arabic" w:cs="Simplified Arabic"/>
          <w:sz w:val="28"/>
          <w:szCs w:val="28"/>
          <w:rtl/>
        </w:rPr>
        <w:t>لهذا السبب، تعتبر هذه الفكرة أساسية لفهم دور القيادة في دعم عمليات التغيير.</w:t>
      </w:r>
    </w:p>
    <w:p w14:paraId="13C91931" w14:textId="77777777" w:rsidR="00A77481" w:rsidRPr="00F77987" w:rsidRDefault="00A77481" w:rsidP="00A77481">
      <w:pPr>
        <w:rPr>
          <w:rFonts w:ascii="Simplified Arabic" w:hAnsi="Simplified Arabic" w:cs="Simplified Arabic"/>
          <w:b/>
          <w:bCs/>
          <w:sz w:val="28"/>
          <w:szCs w:val="28"/>
          <w:rtl/>
        </w:rPr>
      </w:pPr>
      <w:r w:rsidRPr="00F77987">
        <w:rPr>
          <w:rFonts w:ascii="Simplified Arabic" w:hAnsi="Simplified Arabic" w:cs="Simplified Arabic"/>
          <w:b/>
          <w:bCs/>
          <w:sz w:val="28"/>
          <w:szCs w:val="28"/>
          <w:rtl/>
        </w:rPr>
        <w:t>أهمية إدارة التغيير في بحثنا</w:t>
      </w:r>
    </w:p>
    <w:p w14:paraId="14749D49" w14:textId="7EC4E7AE" w:rsidR="00A77481" w:rsidRPr="00F77987" w:rsidRDefault="00A77481" w:rsidP="00A77481">
      <w:pPr>
        <w:rPr>
          <w:rFonts w:ascii="Simplified Arabic" w:hAnsi="Simplified Arabic" w:cs="Simplified Arabic"/>
          <w:sz w:val="28"/>
          <w:szCs w:val="28"/>
          <w:rtl/>
        </w:rPr>
      </w:pPr>
      <w:r w:rsidRPr="00F77987">
        <w:rPr>
          <w:rFonts w:ascii="Simplified Arabic" w:hAnsi="Simplified Arabic" w:cs="Simplified Arabic"/>
          <w:sz w:val="28"/>
          <w:szCs w:val="28"/>
          <w:rtl/>
        </w:rPr>
        <w:t>في بيئة الهيئة السعودية لتنظيم العمل الخيري، التي تأسست مؤخراً، تكتسب إدارة التغيير أهمية قصوى. المؤسسة تمر بتحولات متعددة:</w:t>
      </w:r>
    </w:p>
    <w:p w14:paraId="58C2A92C" w14:textId="77777777" w:rsidR="00A77481" w:rsidRPr="00F77987" w:rsidRDefault="00A77481" w:rsidP="00A77481">
      <w:pPr>
        <w:rPr>
          <w:rFonts w:ascii="Simplified Arabic" w:hAnsi="Simplified Arabic" w:cs="Simplified Arabic"/>
          <w:sz w:val="28"/>
          <w:szCs w:val="28"/>
          <w:rtl/>
        </w:rPr>
      </w:pPr>
      <w:r w:rsidRPr="00F77987">
        <w:rPr>
          <w:rFonts w:ascii="Simplified Arabic" w:hAnsi="Simplified Arabic" w:cs="Simplified Arabic"/>
          <w:sz w:val="28"/>
          <w:szCs w:val="28"/>
          <w:rtl/>
        </w:rPr>
        <w:t>تحول في ثقافة العمل الخيري التقليدي</w:t>
      </w:r>
    </w:p>
    <w:p w14:paraId="3EE0EAE8" w14:textId="77777777" w:rsidR="00A77481" w:rsidRPr="00F77987" w:rsidRDefault="00A77481" w:rsidP="00A77481">
      <w:pPr>
        <w:rPr>
          <w:rFonts w:ascii="Simplified Arabic" w:hAnsi="Simplified Arabic" w:cs="Simplified Arabic"/>
          <w:sz w:val="28"/>
          <w:szCs w:val="28"/>
          <w:rtl/>
        </w:rPr>
      </w:pPr>
      <w:r w:rsidRPr="00F77987">
        <w:rPr>
          <w:rFonts w:ascii="Simplified Arabic" w:hAnsi="Simplified Arabic" w:cs="Simplified Arabic"/>
          <w:sz w:val="28"/>
          <w:szCs w:val="28"/>
          <w:rtl/>
        </w:rPr>
        <w:t>تحديث الأنظمة والإجراءات</w:t>
      </w:r>
    </w:p>
    <w:p w14:paraId="55A08BAA" w14:textId="77777777" w:rsidR="00A77481" w:rsidRPr="00F77987" w:rsidRDefault="00A77481" w:rsidP="00A77481">
      <w:pPr>
        <w:rPr>
          <w:rFonts w:ascii="Simplified Arabic" w:hAnsi="Simplified Arabic" w:cs="Simplified Arabic"/>
          <w:sz w:val="28"/>
          <w:szCs w:val="28"/>
          <w:rtl/>
        </w:rPr>
      </w:pPr>
      <w:r w:rsidRPr="00F77987">
        <w:rPr>
          <w:rFonts w:ascii="Simplified Arabic" w:hAnsi="Simplified Arabic" w:cs="Simplified Arabic"/>
          <w:sz w:val="28"/>
          <w:szCs w:val="28"/>
          <w:rtl/>
        </w:rPr>
        <w:t>تغيير في أساليب القيادة والإدارة</w:t>
      </w:r>
    </w:p>
    <w:p w14:paraId="20333C11" w14:textId="3669687A" w:rsidR="00A77481" w:rsidRPr="00F77987" w:rsidRDefault="00A77481" w:rsidP="007B58A9">
      <w:pPr>
        <w:rPr>
          <w:rFonts w:ascii="Simplified Arabic" w:hAnsi="Simplified Arabic" w:cs="Simplified Arabic"/>
          <w:sz w:val="28"/>
          <w:szCs w:val="28"/>
          <w:rtl/>
        </w:rPr>
      </w:pPr>
      <w:r w:rsidRPr="00F77987">
        <w:rPr>
          <w:rFonts w:ascii="Simplified Arabic" w:hAnsi="Simplified Arabic" w:cs="Simplified Arabic"/>
          <w:sz w:val="28"/>
          <w:szCs w:val="28"/>
          <w:rtl/>
        </w:rPr>
        <w:t>من هنا، تساعدني هذه المفاهيم في فهم:</w:t>
      </w:r>
    </w:p>
    <w:p w14:paraId="68940CD9" w14:textId="77777777" w:rsidR="00A77481" w:rsidRPr="00F77987" w:rsidRDefault="00A77481" w:rsidP="00A77481">
      <w:pPr>
        <w:rPr>
          <w:rFonts w:ascii="Simplified Arabic" w:hAnsi="Simplified Arabic" w:cs="Simplified Arabic"/>
          <w:sz w:val="28"/>
          <w:szCs w:val="28"/>
          <w:rtl/>
        </w:rPr>
      </w:pPr>
      <w:r w:rsidRPr="00F77987">
        <w:rPr>
          <w:rFonts w:ascii="Simplified Arabic" w:hAnsi="Simplified Arabic" w:cs="Simplified Arabic"/>
          <w:sz w:val="28"/>
          <w:szCs w:val="28"/>
          <w:rtl/>
        </w:rPr>
        <w:t>كيف يمكن للقادة تحفيز الموظفين لقبول التغيير؟</w:t>
      </w:r>
    </w:p>
    <w:p w14:paraId="12BDD546" w14:textId="77777777" w:rsidR="00A77481" w:rsidRPr="00F77987" w:rsidRDefault="00A77481" w:rsidP="00A77481">
      <w:pPr>
        <w:rPr>
          <w:rFonts w:ascii="Simplified Arabic" w:hAnsi="Simplified Arabic" w:cs="Simplified Arabic"/>
          <w:sz w:val="28"/>
          <w:szCs w:val="28"/>
          <w:rtl/>
        </w:rPr>
      </w:pPr>
      <w:r w:rsidRPr="00F77987">
        <w:rPr>
          <w:rFonts w:ascii="Simplified Arabic" w:hAnsi="Simplified Arabic" w:cs="Simplified Arabic"/>
          <w:sz w:val="28"/>
          <w:szCs w:val="28"/>
          <w:rtl/>
        </w:rPr>
        <w:t>ما العوامل التي تسهم في قبول التغيير؟</w:t>
      </w:r>
    </w:p>
    <w:p w14:paraId="17AB9C40" w14:textId="77777777" w:rsidR="00A77481" w:rsidRPr="00F77987" w:rsidRDefault="00A77481" w:rsidP="00A77481">
      <w:pPr>
        <w:rPr>
          <w:rFonts w:ascii="Simplified Arabic" w:hAnsi="Simplified Arabic" w:cs="Simplified Arabic"/>
          <w:sz w:val="28"/>
          <w:szCs w:val="28"/>
          <w:rtl/>
        </w:rPr>
      </w:pPr>
      <w:r w:rsidRPr="00F77987">
        <w:rPr>
          <w:rFonts w:ascii="Simplified Arabic" w:hAnsi="Simplified Arabic" w:cs="Simplified Arabic"/>
          <w:sz w:val="28"/>
          <w:szCs w:val="28"/>
          <w:rtl/>
        </w:rPr>
        <w:t>كيف يؤثر أسلوب القيادة على مقاومة التغيير؟</w:t>
      </w:r>
    </w:p>
    <w:p w14:paraId="2D95F11C" w14:textId="77777777" w:rsidR="00A77481" w:rsidRPr="00F77987" w:rsidRDefault="00A77481" w:rsidP="00A77481">
      <w:pPr>
        <w:rPr>
          <w:rFonts w:ascii="Simplified Arabic" w:hAnsi="Simplified Arabic" w:cs="Simplified Arabic"/>
          <w:sz w:val="28"/>
          <w:szCs w:val="28"/>
          <w:rtl/>
        </w:rPr>
      </w:pPr>
      <w:r w:rsidRPr="00F77987">
        <w:rPr>
          <w:rFonts w:ascii="Simplified Arabic" w:hAnsi="Simplified Arabic" w:cs="Simplified Arabic"/>
          <w:sz w:val="28"/>
          <w:szCs w:val="28"/>
          <w:rtl/>
        </w:rPr>
        <w:t>النماذج النظرية لإدارة التغيير</w:t>
      </w:r>
    </w:p>
    <w:p w14:paraId="3FDF911D" w14:textId="62F9096D" w:rsidR="00A77481" w:rsidRPr="00F77987" w:rsidRDefault="00A77481" w:rsidP="00A77481">
      <w:pPr>
        <w:rPr>
          <w:rFonts w:ascii="Simplified Arabic" w:hAnsi="Simplified Arabic" w:cs="Simplified Arabic"/>
          <w:sz w:val="28"/>
          <w:szCs w:val="28"/>
          <w:rtl/>
        </w:rPr>
      </w:pPr>
      <w:r w:rsidRPr="00F77987">
        <w:rPr>
          <w:rFonts w:ascii="Simplified Arabic" w:hAnsi="Simplified Arabic" w:cs="Simplified Arabic"/>
          <w:sz w:val="28"/>
          <w:szCs w:val="28"/>
          <w:rtl/>
        </w:rPr>
        <w:t>هناك عدة نماذج لفهم إدارة التغيير، ومن أبرزها:</w:t>
      </w:r>
    </w:p>
    <w:p w14:paraId="7ECEDE2C" w14:textId="77777777" w:rsidR="00A77481" w:rsidRPr="00F77987" w:rsidRDefault="00A77481" w:rsidP="00A77481">
      <w:pPr>
        <w:rPr>
          <w:rFonts w:ascii="Simplified Arabic" w:hAnsi="Simplified Arabic" w:cs="Simplified Arabic"/>
          <w:sz w:val="28"/>
          <w:szCs w:val="28"/>
          <w:rtl/>
        </w:rPr>
      </w:pPr>
      <w:r w:rsidRPr="00F77987">
        <w:rPr>
          <w:rFonts w:ascii="Simplified Arabic" w:hAnsi="Simplified Arabic" w:cs="Simplified Arabic"/>
          <w:sz w:val="28"/>
          <w:szCs w:val="28"/>
          <w:rtl/>
        </w:rPr>
        <w:t>نموذج كوتر المكون من 8 خطوات</w:t>
      </w:r>
    </w:p>
    <w:p w14:paraId="45653126" w14:textId="06EB8753" w:rsidR="00A77481" w:rsidRPr="00F77987" w:rsidRDefault="00A77481" w:rsidP="00A77481">
      <w:pPr>
        <w:rPr>
          <w:rFonts w:ascii="Simplified Arabic" w:hAnsi="Simplified Arabic" w:cs="Simplified Arabic"/>
          <w:sz w:val="28"/>
          <w:szCs w:val="28"/>
          <w:rtl/>
        </w:rPr>
      </w:pPr>
      <w:r w:rsidRPr="00F77987">
        <w:rPr>
          <w:rFonts w:ascii="Simplified Arabic" w:hAnsi="Simplified Arabic" w:cs="Simplified Arabic"/>
          <w:sz w:val="28"/>
          <w:szCs w:val="28"/>
          <w:rtl/>
        </w:rPr>
        <w:t>الدكتور جون كوتر طور نموذجاً شاملاً يتضمن 8 مراحل رئيسية:</w:t>
      </w:r>
    </w:p>
    <w:p w14:paraId="561B54F9" w14:textId="77777777" w:rsidR="00A77481" w:rsidRPr="00F77987" w:rsidRDefault="00A77481" w:rsidP="00A77481">
      <w:pPr>
        <w:rPr>
          <w:rFonts w:ascii="Simplified Arabic" w:hAnsi="Simplified Arabic" w:cs="Simplified Arabic"/>
          <w:sz w:val="28"/>
          <w:szCs w:val="28"/>
          <w:rtl/>
        </w:rPr>
      </w:pPr>
      <w:r w:rsidRPr="00F77987">
        <w:rPr>
          <w:rFonts w:ascii="Simplified Arabic" w:hAnsi="Simplified Arabic" w:cs="Simplified Arabic"/>
          <w:sz w:val="28"/>
          <w:szCs w:val="28"/>
          <w:rtl/>
        </w:rPr>
        <w:t>خلق شعور بالحاجة الملحة للتغيير</w:t>
      </w:r>
    </w:p>
    <w:p w14:paraId="7197A9F3" w14:textId="77777777" w:rsidR="00A77481" w:rsidRPr="00F77987" w:rsidRDefault="00A77481" w:rsidP="00A77481">
      <w:pPr>
        <w:rPr>
          <w:rFonts w:ascii="Simplified Arabic" w:hAnsi="Simplified Arabic" w:cs="Simplified Arabic"/>
          <w:sz w:val="28"/>
          <w:szCs w:val="28"/>
          <w:rtl/>
        </w:rPr>
      </w:pPr>
      <w:r w:rsidRPr="00F77987">
        <w:rPr>
          <w:rFonts w:ascii="Simplified Arabic" w:hAnsi="Simplified Arabic" w:cs="Simplified Arabic"/>
          <w:sz w:val="28"/>
          <w:szCs w:val="28"/>
          <w:rtl/>
        </w:rPr>
        <w:t>تشكيل فريق قيادي فعال</w:t>
      </w:r>
    </w:p>
    <w:p w14:paraId="625FB2C8" w14:textId="77777777" w:rsidR="00A77481" w:rsidRPr="00F77987" w:rsidRDefault="00A77481" w:rsidP="00A77481">
      <w:pPr>
        <w:rPr>
          <w:rFonts w:ascii="Simplified Arabic" w:hAnsi="Simplified Arabic" w:cs="Simplified Arabic"/>
          <w:sz w:val="28"/>
          <w:szCs w:val="28"/>
          <w:rtl/>
        </w:rPr>
      </w:pPr>
      <w:r w:rsidRPr="00F77987">
        <w:rPr>
          <w:rFonts w:ascii="Simplified Arabic" w:hAnsi="Simplified Arabic" w:cs="Simplified Arabic"/>
          <w:sz w:val="28"/>
          <w:szCs w:val="28"/>
          <w:rtl/>
        </w:rPr>
        <w:lastRenderedPageBreak/>
        <w:t>تطوير رؤية واضحة للتغيير</w:t>
      </w:r>
    </w:p>
    <w:p w14:paraId="0C5A84E4" w14:textId="77777777" w:rsidR="00A77481" w:rsidRPr="00F77987" w:rsidRDefault="00A77481" w:rsidP="00A77481">
      <w:pPr>
        <w:rPr>
          <w:rFonts w:ascii="Simplified Arabic" w:hAnsi="Simplified Arabic" w:cs="Simplified Arabic"/>
          <w:sz w:val="28"/>
          <w:szCs w:val="28"/>
          <w:rtl/>
        </w:rPr>
      </w:pPr>
      <w:r w:rsidRPr="00F77987">
        <w:rPr>
          <w:rFonts w:ascii="Simplified Arabic" w:hAnsi="Simplified Arabic" w:cs="Simplified Arabic"/>
          <w:sz w:val="28"/>
          <w:szCs w:val="28"/>
          <w:rtl/>
        </w:rPr>
        <w:t>التواصل الفعال للرؤية</w:t>
      </w:r>
    </w:p>
    <w:p w14:paraId="07A8D754" w14:textId="77777777" w:rsidR="00A77481" w:rsidRPr="00F77987" w:rsidRDefault="00A77481" w:rsidP="00A77481">
      <w:pPr>
        <w:rPr>
          <w:rFonts w:ascii="Simplified Arabic" w:hAnsi="Simplified Arabic" w:cs="Simplified Arabic"/>
          <w:sz w:val="28"/>
          <w:szCs w:val="28"/>
          <w:rtl/>
        </w:rPr>
      </w:pPr>
      <w:r w:rsidRPr="00F77987">
        <w:rPr>
          <w:rFonts w:ascii="Simplified Arabic" w:hAnsi="Simplified Arabic" w:cs="Simplified Arabic"/>
          <w:sz w:val="28"/>
          <w:szCs w:val="28"/>
          <w:rtl/>
        </w:rPr>
        <w:t>تمكين الآخرين من العمل نحو التغيير</w:t>
      </w:r>
    </w:p>
    <w:p w14:paraId="73596357" w14:textId="77777777" w:rsidR="00A77481" w:rsidRPr="00F77987" w:rsidRDefault="00A77481" w:rsidP="00A77481">
      <w:pPr>
        <w:rPr>
          <w:rFonts w:ascii="Simplified Arabic" w:hAnsi="Simplified Arabic" w:cs="Simplified Arabic"/>
          <w:sz w:val="28"/>
          <w:szCs w:val="28"/>
          <w:rtl/>
        </w:rPr>
      </w:pPr>
      <w:r w:rsidRPr="00F77987">
        <w:rPr>
          <w:rFonts w:ascii="Simplified Arabic" w:hAnsi="Simplified Arabic" w:cs="Simplified Arabic"/>
          <w:sz w:val="28"/>
          <w:szCs w:val="28"/>
          <w:rtl/>
        </w:rPr>
        <w:t>تحقيق انتصارات سريعة</w:t>
      </w:r>
    </w:p>
    <w:p w14:paraId="4744F8CA" w14:textId="77777777" w:rsidR="00A77481" w:rsidRPr="00F77987" w:rsidRDefault="00A77481" w:rsidP="00A77481">
      <w:pPr>
        <w:rPr>
          <w:rFonts w:ascii="Simplified Arabic" w:hAnsi="Simplified Arabic" w:cs="Simplified Arabic"/>
          <w:sz w:val="28"/>
          <w:szCs w:val="28"/>
          <w:rtl/>
        </w:rPr>
      </w:pPr>
      <w:r w:rsidRPr="00F77987">
        <w:rPr>
          <w:rFonts w:ascii="Simplified Arabic" w:hAnsi="Simplified Arabic" w:cs="Simplified Arabic"/>
          <w:sz w:val="28"/>
          <w:szCs w:val="28"/>
          <w:rtl/>
        </w:rPr>
        <w:t>الحفاظ على الزخم في التغيير</w:t>
      </w:r>
    </w:p>
    <w:p w14:paraId="3C0944B6" w14:textId="77777777" w:rsidR="00A77481" w:rsidRPr="00F77987" w:rsidRDefault="00A77481" w:rsidP="00A77481">
      <w:pPr>
        <w:rPr>
          <w:rFonts w:ascii="Simplified Arabic" w:hAnsi="Simplified Arabic" w:cs="Simplified Arabic"/>
          <w:sz w:val="28"/>
          <w:szCs w:val="28"/>
          <w:rtl/>
        </w:rPr>
      </w:pPr>
      <w:r w:rsidRPr="00F77987">
        <w:rPr>
          <w:rFonts w:ascii="Simplified Arabic" w:hAnsi="Simplified Arabic" w:cs="Simplified Arabic"/>
          <w:sz w:val="28"/>
          <w:szCs w:val="28"/>
          <w:rtl/>
        </w:rPr>
        <w:t>ترسيخ التغيير في الثقافة المؤسسية</w:t>
      </w:r>
    </w:p>
    <w:p w14:paraId="20DF71F3" w14:textId="2CCBD89E" w:rsidR="00A77481" w:rsidRPr="00F77987" w:rsidRDefault="00A77481" w:rsidP="00A77481">
      <w:pPr>
        <w:rPr>
          <w:rFonts w:ascii="Simplified Arabic" w:hAnsi="Simplified Arabic" w:cs="Simplified Arabic"/>
          <w:sz w:val="28"/>
          <w:szCs w:val="28"/>
          <w:rtl/>
        </w:rPr>
      </w:pPr>
      <w:r w:rsidRPr="00F77987">
        <w:rPr>
          <w:rFonts w:ascii="Simplified Arabic" w:hAnsi="Simplified Arabic" w:cs="Simplified Arabic"/>
          <w:sz w:val="28"/>
          <w:szCs w:val="28"/>
          <w:rtl/>
        </w:rPr>
        <w:t>هذا النموذج تم تطبيقه في العديد من المؤسسات الكبرى، وأعتبره مناسباً لبيئة الهيئة السعودية لتنظيم العمل الخيري.</w:t>
      </w:r>
    </w:p>
    <w:p w14:paraId="78BFB3E9" w14:textId="46B31D1B" w:rsidR="00A77481" w:rsidRPr="00F77987" w:rsidRDefault="00A77481" w:rsidP="007B58A9">
      <w:pPr>
        <w:rPr>
          <w:rFonts w:ascii="Simplified Arabic" w:hAnsi="Simplified Arabic" w:cs="Simplified Arabic"/>
          <w:sz w:val="28"/>
          <w:szCs w:val="28"/>
          <w:rtl/>
        </w:rPr>
      </w:pPr>
      <w:r w:rsidRPr="00F77987">
        <w:rPr>
          <w:rFonts w:ascii="Simplified Arabic" w:hAnsi="Simplified Arabic" w:cs="Simplified Arabic"/>
          <w:sz w:val="28"/>
          <w:szCs w:val="28"/>
          <w:rtl/>
        </w:rPr>
        <w:t>نموذج ليفين الثلاثي المراحل</w:t>
      </w:r>
    </w:p>
    <w:p w14:paraId="1894F192" w14:textId="77777777" w:rsidR="00A77481" w:rsidRPr="00F77987" w:rsidRDefault="00A77481" w:rsidP="00A77481">
      <w:pPr>
        <w:rPr>
          <w:rFonts w:ascii="Simplified Arabic" w:hAnsi="Simplified Arabic" w:cs="Simplified Arabic"/>
          <w:b/>
          <w:bCs/>
          <w:sz w:val="28"/>
          <w:szCs w:val="28"/>
          <w:rtl/>
        </w:rPr>
      </w:pPr>
      <w:r w:rsidRPr="00F77987">
        <w:rPr>
          <w:rFonts w:ascii="Simplified Arabic" w:hAnsi="Simplified Arabic" w:cs="Simplified Arabic"/>
          <w:b/>
          <w:bCs/>
          <w:sz w:val="28"/>
          <w:szCs w:val="28"/>
          <w:rtl/>
        </w:rPr>
        <w:t>النماذج النظرية لإدارة التغيير</w:t>
      </w:r>
    </w:p>
    <w:p w14:paraId="25041E85" w14:textId="77777777" w:rsidR="00A77481" w:rsidRPr="00F77987" w:rsidRDefault="00A77481" w:rsidP="00A77481">
      <w:pPr>
        <w:rPr>
          <w:rFonts w:ascii="Simplified Arabic" w:hAnsi="Simplified Arabic" w:cs="Simplified Arabic"/>
          <w:sz w:val="28"/>
          <w:szCs w:val="28"/>
          <w:rtl/>
        </w:rPr>
      </w:pPr>
      <w:r w:rsidRPr="00F77987">
        <w:rPr>
          <w:rFonts w:ascii="Simplified Arabic" w:hAnsi="Simplified Arabic" w:cs="Simplified Arabic"/>
          <w:sz w:val="28"/>
          <w:szCs w:val="28"/>
          <w:rtl/>
        </w:rPr>
        <w:t>نموذج ليفين الثلاثي المراحل</w:t>
      </w:r>
    </w:p>
    <w:p w14:paraId="4D4CC5E3" w14:textId="0F0DBB37" w:rsidR="00A77481" w:rsidRPr="00F77987" w:rsidRDefault="00A77481" w:rsidP="00A77481">
      <w:pPr>
        <w:rPr>
          <w:rFonts w:ascii="Simplified Arabic" w:hAnsi="Simplified Arabic" w:cs="Simplified Arabic"/>
          <w:sz w:val="28"/>
          <w:szCs w:val="28"/>
          <w:rtl/>
        </w:rPr>
      </w:pPr>
      <w:r w:rsidRPr="00F77987">
        <w:rPr>
          <w:rFonts w:ascii="Simplified Arabic" w:hAnsi="Simplified Arabic" w:cs="Simplified Arabic"/>
          <w:sz w:val="28"/>
          <w:szCs w:val="28"/>
          <w:rtl/>
        </w:rPr>
        <w:t>طور العالم كورت ليفين في الخمسينيات نموذجاً بسيطاً وفعّالاً لفهم عملية التغيير في المؤسسات، والذي يتكوّن من ثلاث مراحل أساسية:</w:t>
      </w:r>
    </w:p>
    <w:p w14:paraId="4B8E20B4" w14:textId="1815954F" w:rsidR="00A77481" w:rsidRPr="00F77987" w:rsidRDefault="00A77481" w:rsidP="00A77481">
      <w:pPr>
        <w:rPr>
          <w:rFonts w:ascii="Simplified Arabic" w:hAnsi="Simplified Arabic" w:cs="Simplified Arabic"/>
          <w:sz w:val="28"/>
          <w:szCs w:val="28"/>
          <w:rtl/>
        </w:rPr>
      </w:pPr>
      <w:r w:rsidRPr="00F77987">
        <w:rPr>
          <w:rFonts w:ascii="Simplified Arabic" w:hAnsi="Simplified Arabic" w:cs="Simplified Arabic"/>
          <w:b/>
          <w:bCs/>
          <w:sz w:val="28"/>
          <w:szCs w:val="28"/>
          <w:rtl/>
        </w:rPr>
        <w:t>المرحلة الأولى:</w:t>
      </w:r>
      <w:r w:rsidRPr="00F77987">
        <w:rPr>
          <w:rFonts w:ascii="Simplified Arabic" w:hAnsi="Simplified Arabic" w:cs="Simplified Arabic"/>
          <w:sz w:val="28"/>
          <w:szCs w:val="28"/>
          <w:rtl/>
        </w:rPr>
        <w:t xml:space="preserve"> فك التجمّد (</w:t>
      </w:r>
      <w:r w:rsidRPr="00F77987">
        <w:rPr>
          <w:rFonts w:ascii="Simplified Arabic" w:hAnsi="Simplified Arabic" w:cs="Simplified Arabic"/>
          <w:sz w:val="28"/>
          <w:szCs w:val="28"/>
        </w:rPr>
        <w:t>Unfreezing</w:t>
      </w:r>
      <w:r w:rsidRPr="00F77987">
        <w:rPr>
          <w:rFonts w:ascii="Simplified Arabic" w:hAnsi="Simplified Arabic" w:cs="Simplified Arabic"/>
          <w:sz w:val="28"/>
          <w:szCs w:val="28"/>
          <w:rtl/>
        </w:rPr>
        <w:t xml:space="preserve">) - وهي مرحلة تغيير الوعي وال </w:t>
      </w:r>
      <w:r w:rsidRPr="00F77987">
        <w:rPr>
          <w:rFonts w:ascii="Simplified Arabic" w:hAnsi="Simplified Arabic" w:cs="Simplified Arabic"/>
          <w:sz w:val="28"/>
          <w:szCs w:val="28"/>
        </w:rPr>
        <w:t>mentally</w:t>
      </w:r>
      <w:r w:rsidRPr="00F77987">
        <w:rPr>
          <w:rFonts w:ascii="Simplified Arabic" w:hAnsi="Simplified Arabic" w:cs="Simplified Arabic"/>
          <w:sz w:val="28"/>
          <w:szCs w:val="28"/>
          <w:rtl/>
        </w:rPr>
        <w:t xml:space="preserve"> الموجودة لدى أفراد المؤسسة حول الحاجة للتغيير.</w:t>
      </w:r>
    </w:p>
    <w:p w14:paraId="02CB87F6" w14:textId="1CD3D359" w:rsidR="00A77481" w:rsidRPr="00F77987" w:rsidRDefault="00A77481" w:rsidP="00A77481">
      <w:pPr>
        <w:rPr>
          <w:rFonts w:ascii="Simplified Arabic" w:hAnsi="Simplified Arabic" w:cs="Simplified Arabic"/>
          <w:sz w:val="28"/>
          <w:szCs w:val="28"/>
          <w:rtl/>
        </w:rPr>
      </w:pPr>
      <w:r w:rsidRPr="00F77987">
        <w:rPr>
          <w:rFonts w:ascii="Simplified Arabic" w:hAnsi="Simplified Arabic" w:cs="Simplified Arabic"/>
          <w:b/>
          <w:bCs/>
          <w:sz w:val="28"/>
          <w:szCs w:val="28"/>
          <w:rtl/>
        </w:rPr>
        <w:t>المرحلة الثانية:</w:t>
      </w:r>
      <w:r w:rsidRPr="00F77987">
        <w:rPr>
          <w:rFonts w:ascii="Simplified Arabic" w:hAnsi="Simplified Arabic" w:cs="Simplified Arabic"/>
          <w:sz w:val="28"/>
          <w:szCs w:val="28"/>
          <w:rtl/>
        </w:rPr>
        <w:t xml:space="preserve"> التغيير (</w:t>
      </w:r>
      <w:r w:rsidRPr="00F77987">
        <w:rPr>
          <w:rFonts w:ascii="Simplified Arabic" w:hAnsi="Simplified Arabic" w:cs="Simplified Arabic"/>
          <w:sz w:val="28"/>
          <w:szCs w:val="28"/>
        </w:rPr>
        <w:t>Changing</w:t>
      </w:r>
      <w:r w:rsidRPr="00F77987">
        <w:rPr>
          <w:rFonts w:ascii="Simplified Arabic" w:hAnsi="Simplified Arabic" w:cs="Simplified Arabic"/>
          <w:sz w:val="28"/>
          <w:szCs w:val="28"/>
          <w:rtl/>
        </w:rPr>
        <w:t>) - تنفيذ التحولات المطلوبة في العمليات والسلوكيات.</w:t>
      </w:r>
    </w:p>
    <w:p w14:paraId="064B5088" w14:textId="055FB0D0" w:rsidR="00A77481" w:rsidRPr="00F77987" w:rsidRDefault="00A77481" w:rsidP="00A77481">
      <w:pPr>
        <w:rPr>
          <w:rFonts w:ascii="Simplified Arabic" w:hAnsi="Simplified Arabic" w:cs="Simplified Arabic"/>
          <w:sz w:val="28"/>
          <w:szCs w:val="28"/>
          <w:rtl/>
        </w:rPr>
      </w:pPr>
      <w:r w:rsidRPr="00F77987">
        <w:rPr>
          <w:rFonts w:ascii="Simplified Arabic" w:hAnsi="Simplified Arabic" w:cs="Simplified Arabic"/>
          <w:b/>
          <w:bCs/>
          <w:sz w:val="28"/>
          <w:szCs w:val="28"/>
          <w:rtl/>
        </w:rPr>
        <w:t>المرحلة الثالثة:</w:t>
      </w:r>
      <w:r w:rsidRPr="00F77987">
        <w:rPr>
          <w:rFonts w:ascii="Simplified Arabic" w:hAnsi="Simplified Arabic" w:cs="Simplified Arabic"/>
          <w:sz w:val="28"/>
          <w:szCs w:val="28"/>
          <w:rtl/>
        </w:rPr>
        <w:t xml:space="preserve"> التجميد </w:t>
      </w:r>
      <w:r w:rsidRPr="00F77987">
        <w:rPr>
          <w:rFonts w:ascii="Simplified Arabic" w:hAnsi="Simplified Arabic" w:cs="Times New Roman"/>
          <w:sz w:val="28"/>
          <w:szCs w:val="28"/>
          <w:rtl/>
          <w:lang w:bidi="he-IL"/>
        </w:rPr>
        <w:t>מחדש (</w:t>
      </w:r>
      <w:r w:rsidRPr="00F77987">
        <w:rPr>
          <w:rFonts w:ascii="Simplified Arabic" w:hAnsi="Simplified Arabic" w:cs="Simplified Arabic"/>
          <w:sz w:val="28"/>
          <w:szCs w:val="28"/>
        </w:rPr>
        <w:t>Refreezing</w:t>
      </w:r>
      <w:r w:rsidRPr="00F77987">
        <w:rPr>
          <w:rFonts w:ascii="Simplified Arabic" w:hAnsi="Simplified Arabic" w:cs="Times New Roman"/>
          <w:sz w:val="28"/>
          <w:szCs w:val="28"/>
          <w:rtl/>
          <w:lang w:bidi="he-IL"/>
        </w:rPr>
        <w:t xml:space="preserve">) - </w:t>
      </w:r>
      <w:r w:rsidRPr="00F77987">
        <w:rPr>
          <w:rFonts w:ascii="Simplified Arabic" w:hAnsi="Simplified Arabic" w:cs="Simplified Arabic"/>
          <w:sz w:val="28"/>
          <w:szCs w:val="28"/>
          <w:rtl/>
        </w:rPr>
        <w:t>ترسيخ التغييرات في ثقافة المؤسسة وجعلها جزءاً دائماً من النظام.</w:t>
      </w:r>
    </w:p>
    <w:p w14:paraId="1CF1E608" w14:textId="430EC6DF" w:rsidR="00A77481" w:rsidRPr="00F77987" w:rsidRDefault="00A77481" w:rsidP="00A77481">
      <w:pPr>
        <w:rPr>
          <w:rFonts w:ascii="Simplified Arabic" w:hAnsi="Simplified Arabic" w:cs="Simplified Arabic"/>
          <w:sz w:val="28"/>
          <w:szCs w:val="28"/>
          <w:rtl/>
        </w:rPr>
      </w:pPr>
      <w:r w:rsidRPr="00F77987">
        <w:rPr>
          <w:rFonts w:ascii="Simplified Arabic" w:hAnsi="Simplified Arabic" w:cs="Simplified Arabic"/>
          <w:sz w:val="28"/>
          <w:szCs w:val="28"/>
          <w:rtl/>
        </w:rPr>
        <w:t>من وجهة نظري، هذا النموذج مفيد جداً لفهم كيفية تغيير نمط التفكير المؤسسي، وهو يرتبط بشكل مباشر بدور القادة في توجيه هذه العملية.</w:t>
      </w:r>
    </w:p>
    <w:p w14:paraId="07127F2D" w14:textId="77777777" w:rsidR="00A77481" w:rsidRPr="00F77987" w:rsidRDefault="00A77481" w:rsidP="00A77481">
      <w:pPr>
        <w:rPr>
          <w:rFonts w:ascii="Simplified Arabic" w:hAnsi="Simplified Arabic" w:cs="Simplified Arabic"/>
          <w:sz w:val="28"/>
          <w:szCs w:val="28"/>
          <w:rtl/>
        </w:rPr>
      </w:pPr>
      <w:r w:rsidRPr="00F77987">
        <w:rPr>
          <w:rFonts w:ascii="Simplified Arabic" w:hAnsi="Simplified Arabic" w:cs="Simplified Arabic"/>
          <w:sz w:val="28"/>
          <w:szCs w:val="28"/>
          <w:rtl/>
        </w:rPr>
        <w:t xml:space="preserve">نموذج </w:t>
      </w:r>
      <w:r w:rsidRPr="00F77987">
        <w:rPr>
          <w:rFonts w:ascii="Simplified Arabic" w:hAnsi="Simplified Arabic" w:cs="Simplified Arabic"/>
          <w:sz w:val="28"/>
          <w:szCs w:val="28"/>
        </w:rPr>
        <w:t>ADKAR</w:t>
      </w:r>
      <w:r w:rsidRPr="00F77987">
        <w:rPr>
          <w:rFonts w:ascii="Simplified Arabic" w:hAnsi="Simplified Arabic" w:cs="Simplified Arabic"/>
          <w:sz w:val="28"/>
          <w:szCs w:val="28"/>
          <w:rtl/>
        </w:rPr>
        <w:t xml:space="preserve"> من شركة </w:t>
      </w:r>
      <w:r w:rsidRPr="00F77987">
        <w:rPr>
          <w:rFonts w:ascii="Simplified Arabic" w:hAnsi="Simplified Arabic" w:cs="Simplified Arabic"/>
          <w:sz w:val="28"/>
          <w:szCs w:val="28"/>
        </w:rPr>
        <w:t>Prosci</w:t>
      </w:r>
    </w:p>
    <w:p w14:paraId="49F7D813" w14:textId="28F03267" w:rsidR="00A77481" w:rsidRPr="00F77987" w:rsidRDefault="00A77481" w:rsidP="00A77481">
      <w:pPr>
        <w:rPr>
          <w:rFonts w:ascii="Simplified Arabic" w:hAnsi="Simplified Arabic" w:cs="Simplified Arabic"/>
          <w:sz w:val="28"/>
          <w:szCs w:val="28"/>
          <w:rtl/>
        </w:rPr>
      </w:pPr>
      <w:r w:rsidRPr="00F77987">
        <w:rPr>
          <w:rFonts w:ascii="Simplified Arabic" w:hAnsi="Simplified Arabic" w:cs="Simplified Arabic"/>
          <w:sz w:val="28"/>
          <w:szCs w:val="28"/>
          <w:rtl/>
        </w:rPr>
        <w:t xml:space="preserve">نموذج </w:t>
      </w:r>
      <w:r w:rsidRPr="00F77987">
        <w:rPr>
          <w:rFonts w:ascii="Simplified Arabic" w:hAnsi="Simplified Arabic" w:cs="Simplified Arabic"/>
          <w:sz w:val="28"/>
          <w:szCs w:val="28"/>
        </w:rPr>
        <w:t>ADKAR</w:t>
      </w:r>
      <w:r w:rsidRPr="00F77987">
        <w:rPr>
          <w:rFonts w:ascii="Simplified Arabic" w:hAnsi="Simplified Arabic" w:cs="Simplified Arabic"/>
          <w:sz w:val="28"/>
          <w:szCs w:val="28"/>
          <w:rtl/>
        </w:rPr>
        <w:t xml:space="preserve"> من النماذج العملية التي تركز على البعد الإنساني في عملية التغيير، ويتكون من خمس عناصر أساسية:</w:t>
      </w:r>
    </w:p>
    <w:p w14:paraId="44292ECA" w14:textId="77777777" w:rsidR="00A77481" w:rsidRPr="00F77987" w:rsidRDefault="00A77481" w:rsidP="00A77481">
      <w:pPr>
        <w:rPr>
          <w:rFonts w:ascii="Simplified Arabic" w:hAnsi="Simplified Arabic" w:cs="Simplified Arabic"/>
          <w:sz w:val="28"/>
          <w:szCs w:val="28"/>
          <w:rtl/>
        </w:rPr>
      </w:pPr>
      <w:r w:rsidRPr="00F77987">
        <w:rPr>
          <w:rFonts w:ascii="Simplified Arabic" w:hAnsi="Simplified Arabic" w:cs="Simplified Arabic"/>
          <w:sz w:val="28"/>
          <w:szCs w:val="28"/>
          <w:rtl/>
        </w:rPr>
        <w:lastRenderedPageBreak/>
        <w:t>الوعي (</w:t>
      </w:r>
      <w:r w:rsidRPr="00F77987">
        <w:rPr>
          <w:rFonts w:ascii="Simplified Arabic" w:hAnsi="Simplified Arabic" w:cs="Simplified Arabic"/>
          <w:sz w:val="28"/>
          <w:szCs w:val="28"/>
        </w:rPr>
        <w:t>Awareness</w:t>
      </w:r>
      <w:r w:rsidRPr="00F77987">
        <w:rPr>
          <w:rFonts w:ascii="Simplified Arabic" w:hAnsi="Simplified Arabic" w:cs="Simplified Arabic"/>
          <w:sz w:val="28"/>
          <w:szCs w:val="28"/>
          <w:rtl/>
        </w:rPr>
        <w:t>) - فهم سبب وجوب التغيير.</w:t>
      </w:r>
    </w:p>
    <w:p w14:paraId="7AF4C5B5" w14:textId="77777777" w:rsidR="00A77481" w:rsidRPr="00F77987" w:rsidRDefault="00A77481" w:rsidP="00A77481">
      <w:pPr>
        <w:rPr>
          <w:rFonts w:ascii="Simplified Arabic" w:hAnsi="Simplified Arabic" w:cs="Simplified Arabic"/>
          <w:sz w:val="28"/>
          <w:szCs w:val="28"/>
          <w:rtl/>
        </w:rPr>
      </w:pPr>
      <w:r w:rsidRPr="00F77987">
        <w:rPr>
          <w:rFonts w:ascii="Simplified Arabic" w:hAnsi="Simplified Arabic" w:cs="Simplified Arabic"/>
          <w:sz w:val="28"/>
          <w:szCs w:val="28"/>
          <w:rtl/>
        </w:rPr>
        <w:t>الرغبة (</w:t>
      </w:r>
      <w:r w:rsidRPr="00F77987">
        <w:rPr>
          <w:rFonts w:ascii="Simplified Arabic" w:hAnsi="Simplified Arabic" w:cs="Simplified Arabic"/>
          <w:sz w:val="28"/>
          <w:szCs w:val="28"/>
        </w:rPr>
        <w:t>Desire</w:t>
      </w:r>
      <w:r w:rsidRPr="00F77987">
        <w:rPr>
          <w:rFonts w:ascii="Simplified Arabic" w:hAnsi="Simplified Arabic" w:cs="Simplified Arabic"/>
          <w:sz w:val="28"/>
          <w:szCs w:val="28"/>
          <w:rtl/>
        </w:rPr>
        <w:t>) - الرغبة الشخصية في دعم التغيير.</w:t>
      </w:r>
    </w:p>
    <w:p w14:paraId="1B51B827" w14:textId="77777777" w:rsidR="00A77481" w:rsidRPr="00F77987" w:rsidRDefault="00A77481" w:rsidP="00A77481">
      <w:pPr>
        <w:rPr>
          <w:rFonts w:ascii="Simplified Arabic" w:hAnsi="Simplified Arabic" w:cs="Simplified Arabic"/>
          <w:sz w:val="28"/>
          <w:szCs w:val="28"/>
          <w:rtl/>
        </w:rPr>
      </w:pPr>
      <w:r w:rsidRPr="00F77987">
        <w:rPr>
          <w:rFonts w:ascii="Simplified Arabic" w:hAnsi="Simplified Arabic" w:cs="Simplified Arabic"/>
          <w:sz w:val="28"/>
          <w:szCs w:val="28"/>
          <w:rtl/>
        </w:rPr>
        <w:t>المعرفة (</w:t>
      </w:r>
      <w:r w:rsidRPr="00F77987">
        <w:rPr>
          <w:rFonts w:ascii="Simplified Arabic" w:hAnsi="Simplified Arabic" w:cs="Simplified Arabic"/>
          <w:sz w:val="28"/>
          <w:szCs w:val="28"/>
        </w:rPr>
        <w:t>Knowledge</w:t>
      </w:r>
      <w:r w:rsidRPr="00F77987">
        <w:rPr>
          <w:rFonts w:ascii="Simplified Arabic" w:hAnsi="Simplified Arabic" w:cs="Simplified Arabic"/>
          <w:sz w:val="28"/>
          <w:szCs w:val="28"/>
          <w:rtl/>
        </w:rPr>
        <w:t>) - اكتساب المهارات والمعلومات اللازمة.</w:t>
      </w:r>
    </w:p>
    <w:p w14:paraId="29126C56" w14:textId="77777777" w:rsidR="00A77481" w:rsidRPr="00F77987" w:rsidRDefault="00A77481" w:rsidP="00A77481">
      <w:pPr>
        <w:rPr>
          <w:rFonts w:ascii="Simplified Arabic" w:hAnsi="Simplified Arabic" w:cs="Simplified Arabic"/>
          <w:sz w:val="28"/>
          <w:szCs w:val="28"/>
          <w:rtl/>
        </w:rPr>
      </w:pPr>
      <w:r w:rsidRPr="00F77987">
        <w:rPr>
          <w:rFonts w:ascii="Simplified Arabic" w:hAnsi="Simplified Arabic" w:cs="Simplified Arabic"/>
          <w:sz w:val="28"/>
          <w:szCs w:val="28"/>
          <w:rtl/>
        </w:rPr>
        <w:t>القدرة (</w:t>
      </w:r>
      <w:r w:rsidRPr="00F77987">
        <w:rPr>
          <w:rFonts w:ascii="Simplified Arabic" w:hAnsi="Simplified Arabic" w:cs="Simplified Arabic"/>
          <w:sz w:val="28"/>
          <w:szCs w:val="28"/>
        </w:rPr>
        <w:t>Ability</w:t>
      </w:r>
      <w:r w:rsidRPr="00F77987">
        <w:rPr>
          <w:rFonts w:ascii="Simplified Arabic" w:hAnsi="Simplified Arabic" w:cs="Simplified Arabic"/>
          <w:sz w:val="28"/>
          <w:szCs w:val="28"/>
          <w:rtl/>
        </w:rPr>
        <w:t>) - تطبيق المعرفة في الواقع العملي.</w:t>
      </w:r>
    </w:p>
    <w:p w14:paraId="31D895BE" w14:textId="21CA67A5" w:rsidR="00A77481" w:rsidRPr="00F77987" w:rsidRDefault="00A77481" w:rsidP="00A77481">
      <w:pPr>
        <w:rPr>
          <w:rFonts w:ascii="Simplified Arabic" w:hAnsi="Simplified Arabic" w:cs="Simplified Arabic"/>
          <w:sz w:val="28"/>
          <w:szCs w:val="28"/>
          <w:rtl/>
        </w:rPr>
      </w:pPr>
      <w:r w:rsidRPr="00F77987">
        <w:rPr>
          <w:rFonts w:ascii="Simplified Arabic" w:hAnsi="Simplified Arabic" w:cs="Simplified Arabic"/>
          <w:sz w:val="28"/>
          <w:szCs w:val="28"/>
          <w:rtl/>
        </w:rPr>
        <w:t>التثبيت (</w:t>
      </w:r>
      <w:r w:rsidRPr="00F77987">
        <w:rPr>
          <w:rFonts w:ascii="Simplified Arabic" w:hAnsi="Simplified Arabic" w:cs="Simplified Arabic"/>
          <w:sz w:val="28"/>
          <w:szCs w:val="28"/>
        </w:rPr>
        <w:t>Reinforcement</w:t>
      </w:r>
      <w:r w:rsidRPr="00F77987">
        <w:rPr>
          <w:rFonts w:ascii="Simplified Arabic" w:hAnsi="Simplified Arabic" w:cs="Simplified Arabic"/>
          <w:sz w:val="28"/>
          <w:szCs w:val="28"/>
          <w:rtl/>
        </w:rPr>
        <w:t>) - ضمان استمرارية التغيير على المدى الطويل.</w:t>
      </w:r>
    </w:p>
    <w:p w14:paraId="4E70A235" w14:textId="6CF6F0B1" w:rsidR="00A77481" w:rsidRPr="00F77987" w:rsidRDefault="00A77481" w:rsidP="00A77481">
      <w:pPr>
        <w:rPr>
          <w:rFonts w:ascii="Simplified Arabic" w:hAnsi="Simplified Arabic" w:cs="Simplified Arabic"/>
          <w:sz w:val="28"/>
          <w:szCs w:val="28"/>
          <w:rtl/>
        </w:rPr>
      </w:pPr>
      <w:r w:rsidRPr="00F77987">
        <w:rPr>
          <w:rFonts w:ascii="Simplified Arabic" w:hAnsi="Simplified Arabic" w:cs="Simplified Arabic"/>
          <w:sz w:val="28"/>
          <w:szCs w:val="28"/>
          <w:rtl/>
        </w:rPr>
        <w:t>هذا النموذج يُستخدم على نطاق واسع في المؤسسات الحديثة، وأراه مناسباً لفهم كيفية مساعدة القادة للموظفين في التكيف مع التغييرات.</w:t>
      </w:r>
    </w:p>
    <w:p w14:paraId="520BB1E8" w14:textId="77777777" w:rsidR="00A77481" w:rsidRPr="00F77987" w:rsidRDefault="00A77481" w:rsidP="00A77481">
      <w:pPr>
        <w:rPr>
          <w:rFonts w:ascii="Simplified Arabic" w:hAnsi="Simplified Arabic" w:cs="Simplified Arabic"/>
          <w:sz w:val="28"/>
          <w:szCs w:val="28"/>
          <w:rtl/>
        </w:rPr>
      </w:pPr>
      <w:r w:rsidRPr="00F77987">
        <w:rPr>
          <w:rFonts w:ascii="Simplified Arabic" w:hAnsi="Simplified Arabic" w:cs="Simplified Arabic"/>
          <w:sz w:val="28"/>
          <w:szCs w:val="28"/>
          <w:rtl/>
        </w:rPr>
        <w:t>العلاقة بين إدارة التغيير والقيادة المؤثرة</w:t>
      </w:r>
    </w:p>
    <w:p w14:paraId="27CCA006" w14:textId="587CA8A4" w:rsidR="00A77481" w:rsidRPr="00F77987" w:rsidRDefault="00A77481" w:rsidP="00A77481">
      <w:pPr>
        <w:rPr>
          <w:rFonts w:ascii="Simplified Arabic" w:hAnsi="Simplified Arabic" w:cs="Simplified Arabic"/>
          <w:sz w:val="28"/>
          <w:szCs w:val="28"/>
          <w:rtl/>
        </w:rPr>
      </w:pPr>
      <w:r w:rsidRPr="00F77987">
        <w:rPr>
          <w:rFonts w:ascii="Simplified Arabic" w:hAnsi="Simplified Arabic" w:cs="Simplified Arabic"/>
          <w:sz w:val="28"/>
          <w:szCs w:val="28"/>
          <w:rtl/>
        </w:rPr>
        <w:t>القيادة المؤثرة تُعد من العوامل الحاسمة في نجاح أي عملية تغيير، وذلك للأسباب التالية:</w:t>
      </w:r>
    </w:p>
    <w:p w14:paraId="7023C7BD" w14:textId="77777777" w:rsidR="00A77481" w:rsidRPr="00F77987" w:rsidRDefault="00A77481" w:rsidP="00A77481">
      <w:pPr>
        <w:rPr>
          <w:rFonts w:ascii="Simplified Arabic" w:hAnsi="Simplified Arabic" w:cs="Simplified Arabic"/>
          <w:sz w:val="28"/>
          <w:szCs w:val="28"/>
          <w:rtl/>
        </w:rPr>
      </w:pPr>
      <w:r w:rsidRPr="00F77987">
        <w:rPr>
          <w:rFonts w:ascii="Simplified Arabic" w:hAnsi="Simplified Arabic" w:cs="Simplified Arabic"/>
          <w:sz w:val="28"/>
          <w:szCs w:val="28"/>
          <w:rtl/>
        </w:rPr>
        <w:t>بناء رؤية مشتركة للتغيير</w:t>
      </w:r>
    </w:p>
    <w:p w14:paraId="27B29B64" w14:textId="77777777" w:rsidR="00A77481" w:rsidRPr="00F77987" w:rsidRDefault="00A77481" w:rsidP="00A77481">
      <w:pPr>
        <w:rPr>
          <w:rFonts w:ascii="Simplified Arabic" w:hAnsi="Simplified Arabic" w:cs="Simplified Arabic"/>
          <w:sz w:val="28"/>
          <w:szCs w:val="28"/>
          <w:rtl/>
        </w:rPr>
      </w:pPr>
      <w:r w:rsidRPr="00F77987">
        <w:rPr>
          <w:rFonts w:ascii="Simplified Arabic" w:hAnsi="Simplified Arabic" w:cs="Simplified Arabic"/>
          <w:sz w:val="28"/>
          <w:szCs w:val="28"/>
          <w:rtl/>
        </w:rPr>
        <w:t>تحفيز الموظفين لقبول التحولات</w:t>
      </w:r>
    </w:p>
    <w:p w14:paraId="0A001D61" w14:textId="77777777" w:rsidR="00A77481" w:rsidRPr="00F77987" w:rsidRDefault="00A77481" w:rsidP="00A77481">
      <w:pPr>
        <w:rPr>
          <w:rFonts w:ascii="Simplified Arabic" w:hAnsi="Simplified Arabic" w:cs="Simplified Arabic"/>
          <w:sz w:val="28"/>
          <w:szCs w:val="28"/>
          <w:rtl/>
        </w:rPr>
      </w:pPr>
      <w:r w:rsidRPr="00F77987">
        <w:rPr>
          <w:rFonts w:ascii="Simplified Arabic" w:hAnsi="Simplified Arabic" w:cs="Simplified Arabic"/>
          <w:sz w:val="28"/>
          <w:szCs w:val="28"/>
          <w:rtl/>
        </w:rPr>
        <w:t>تشجيع الابتكار في حل المشكلات</w:t>
      </w:r>
    </w:p>
    <w:p w14:paraId="4173C1BE" w14:textId="77777777" w:rsidR="00A77481" w:rsidRPr="00F77987" w:rsidRDefault="00A77481" w:rsidP="00A77481">
      <w:pPr>
        <w:rPr>
          <w:rFonts w:ascii="Simplified Arabic" w:hAnsi="Simplified Arabic" w:cs="Simplified Arabic"/>
          <w:sz w:val="28"/>
          <w:szCs w:val="28"/>
          <w:rtl/>
        </w:rPr>
      </w:pPr>
      <w:r w:rsidRPr="00F77987">
        <w:rPr>
          <w:rFonts w:ascii="Simplified Arabic" w:hAnsi="Simplified Arabic" w:cs="Simplified Arabic"/>
          <w:sz w:val="28"/>
          <w:szCs w:val="28"/>
          <w:rtl/>
        </w:rPr>
        <w:t>تقليل مقاومة التغيير من خلال بناء الثقة</w:t>
      </w:r>
    </w:p>
    <w:p w14:paraId="74A7F859" w14:textId="415E7C9C" w:rsidR="00A77481" w:rsidRPr="00F77987" w:rsidRDefault="00A77481" w:rsidP="00A77481">
      <w:pPr>
        <w:rPr>
          <w:rFonts w:ascii="Simplified Arabic" w:hAnsi="Simplified Arabic" w:cs="Simplified Arabic"/>
          <w:sz w:val="28"/>
          <w:szCs w:val="28"/>
          <w:rtl/>
        </w:rPr>
      </w:pPr>
      <w:r w:rsidRPr="00F77987">
        <w:rPr>
          <w:rFonts w:ascii="Simplified Arabic" w:hAnsi="Simplified Arabic" w:cs="Simplified Arabic"/>
          <w:sz w:val="28"/>
          <w:szCs w:val="28"/>
          <w:rtl/>
        </w:rPr>
        <w:t>أعتقد أن إدارة التغيير تكمل القيادة المؤثرة، حيث يمكن للقادة دمج كلا النموذجين لتحقيق نتائج أفضل.</w:t>
      </w:r>
    </w:p>
    <w:p w14:paraId="6AEF756D" w14:textId="77777777" w:rsidR="00A77481" w:rsidRPr="00F77987" w:rsidRDefault="00A77481" w:rsidP="00A77481">
      <w:pPr>
        <w:rPr>
          <w:rFonts w:ascii="Simplified Arabic" w:hAnsi="Simplified Arabic" w:cs="Simplified Arabic"/>
          <w:sz w:val="28"/>
          <w:szCs w:val="28"/>
          <w:rtl/>
        </w:rPr>
      </w:pPr>
      <w:r w:rsidRPr="00F77987">
        <w:rPr>
          <w:rFonts w:ascii="Simplified Arabic" w:hAnsi="Simplified Arabic" w:cs="Simplified Arabic"/>
          <w:sz w:val="28"/>
          <w:szCs w:val="28"/>
          <w:rtl/>
        </w:rPr>
        <w:t>تطبيق إدارة التغيير في الهيئة السعودية</w:t>
      </w:r>
    </w:p>
    <w:p w14:paraId="56F56953" w14:textId="60DF4F20" w:rsidR="00A77481" w:rsidRPr="00F77987" w:rsidRDefault="00A77481" w:rsidP="00A77481">
      <w:pPr>
        <w:rPr>
          <w:rFonts w:ascii="Simplified Arabic" w:hAnsi="Simplified Arabic" w:cs="Simplified Arabic"/>
          <w:sz w:val="28"/>
          <w:szCs w:val="28"/>
          <w:rtl/>
        </w:rPr>
      </w:pPr>
      <w:r w:rsidRPr="00F77987">
        <w:rPr>
          <w:rFonts w:ascii="Simplified Arabic" w:hAnsi="Simplified Arabic" w:cs="Simplified Arabic"/>
          <w:sz w:val="28"/>
          <w:szCs w:val="28"/>
          <w:rtl/>
        </w:rPr>
        <w:t>الهيئة السعودية لتنظيم العمل الخيري تمثل مثالاً متميزاً لمؤسسة تمر بتحولات استراتيجية شاملة، تشمل:</w:t>
      </w:r>
    </w:p>
    <w:p w14:paraId="1FD688C5" w14:textId="77777777" w:rsidR="00A77481" w:rsidRPr="00F77987" w:rsidRDefault="00A77481" w:rsidP="00A77481">
      <w:pPr>
        <w:rPr>
          <w:rFonts w:ascii="Simplified Arabic" w:hAnsi="Simplified Arabic" w:cs="Simplified Arabic"/>
          <w:b/>
          <w:bCs/>
          <w:sz w:val="28"/>
          <w:szCs w:val="28"/>
          <w:rtl/>
        </w:rPr>
      </w:pPr>
      <w:r w:rsidRPr="00F77987">
        <w:rPr>
          <w:rFonts w:ascii="Simplified Arabic" w:hAnsi="Simplified Arabic" w:cs="Simplified Arabic"/>
          <w:b/>
          <w:bCs/>
          <w:sz w:val="28"/>
          <w:szCs w:val="28"/>
          <w:rtl/>
        </w:rPr>
        <w:t>تطوير هوية تنظيمية جديدة</w:t>
      </w:r>
    </w:p>
    <w:p w14:paraId="0449AB76" w14:textId="77777777" w:rsidR="00A77481" w:rsidRPr="00F77987" w:rsidRDefault="00A77481" w:rsidP="00A77481">
      <w:pPr>
        <w:rPr>
          <w:rFonts w:ascii="Simplified Arabic" w:hAnsi="Simplified Arabic" w:cs="Simplified Arabic"/>
          <w:sz w:val="28"/>
          <w:szCs w:val="28"/>
          <w:rtl/>
        </w:rPr>
      </w:pPr>
      <w:r w:rsidRPr="00F77987">
        <w:rPr>
          <w:rFonts w:ascii="Simplified Arabic" w:hAnsi="Simplified Arabic" w:cs="Simplified Arabic"/>
          <w:sz w:val="28"/>
          <w:szCs w:val="28"/>
          <w:rtl/>
        </w:rPr>
        <w:t>إعادة تصميم عمليات العمل</w:t>
      </w:r>
    </w:p>
    <w:p w14:paraId="194382B2" w14:textId="77777777" w:rsidR="00A77481" w:rsidRPr="00F77987" w:rsidRDefault="00A77481" w:rsidP="00A77481">
      <w:pPr>
        <w:rPr>
          <w:rFonts w:ascii="Simplified Arabic" w:hAnsi="Simplified Arabic" w:cs="Simplified Arabic"/>
          <w:sz w:val="28"/>
          <w:szCs w:val="28"/>
          <w:rtl/>
        </w:rPr>
      </w:pPr>
      <w:r w:rsidRPr="00F77987">
        <w:rPr>
          <w:rFonts w:ascii="Simplified Arabic" w:hAnsi="Simplified Arabic" w:cs="Simplified Arabic"/>
          <w:sz w:val="28"/>
          <w:szCs w:val="28"/>
          <w:rtl/>
        </w:rPr>
        <w:t>تبني الحلول التقنية الحديثة</w:t>
      </w:r>
    </w:p>
    <w:p w14:paraId="4DF99C50" w14:textId="77777777" w:rsidR="00A77481" w:rsidRPr="00F77987" w:rsidRDefault="00A77481" w:rsidP="00A77481">
      <w:pPr>
        <w:rPr>
          <w:rFonts w:ascii="Simplified Arabic" w:hAnsi="Simplified Arabic" w:cs="Simplified Arabic"/>
          <w:sz w:val="28"/>
          <w:szCs w:val="28"/>
          <w:rtl/>
        </w:rPr>
      </w:pPr>
      <w:r w:rsidRPr="00F77987">
        <w:rPr>
          <w:rFonts w:ascii="Simplified Arabic" w:hAnsi="Simplified Arabic" w:cs="Simplified Arabic"/>
          <w:sz w:val="28"/>
          <w:szCs w:val="28"/>
          <w:rtl/>
        </w:rPr>
        <w:t>إحداث تحول في الثقافة المؤسسية</w:t>
      </w:r>
    </w:p>
    <w:p w14:paraId="087125F9" w14:textId="71EB7263" w:rsidR="00A77481" w:rsidRPr="00F77987" w:rsidRDefault="00A77481" w:rsidP="00A77481">
      <w:pPr>
        <w:rPr>
          <w:rFonts w:ascii="Simplified Arabic" w:hAnsi="Simplified Arabic" w:cs="Simplified Arabic"/>
          <w:sz w:val="28"/>
          <w:szCs w:val="28"/>
          <w:rtl/>
        </w:rPr>
      </w:pPr>
      <w:r w:rsidRPr="00F77987">
        <w:rPr>
          <w:rFonts w:ascii="Simplified Arabic" w:hAnsi="Simplified Arabic" w:cs="Simplified Arabic"/>
          <w:sz w:val="28"/>
          <w:szCs w:val="28"/>
          <w:rtl/>
        </w:rPr>
        <w:t>لهذا السبب، تعتبر إدارة التغيير ضرورية في هذا السياق، حيث تساعد في:</w:t>
      </w:r>
    </w:p>
    <w:p w14:paraId="77CA7455" w14:textId="77777777" w:rsidR="00A77481" w:rsidRPr="00F77987" w:rsidRDefault="00A77481" w:rsidP="00A77481">
      <w:pPr>
        <w:rPr>
          <w:rFonts w:ascii="Simplified Arabic" w:hAnsi="Simplified Arabic" w:cs="Simplified Arabic"/>
          <w:sz w:val="28"/>
          <w:szCs w:val="28"/>
          <w:rtl/>
        </w:rPr>
      </w:pPr>
      <w:r w:rsidRPr="00F77987">
        <w:rPr>
          <w:rFonts w:ascii="Simplified Arabic" w:hAnsi="Simplified Arabic" w:cs="Simplified Arabic"/>
          <w:sz w:val="28"/>
          <w:szCs w:val="28"/>
          <w:rtl/>
        </w:rPr>
        <w:t>تحديد العوائق الثقافية والتنظيمية</w:t>
      </w:r>
    </w:p>
    <w:p w14:paraId="2CDDC788" w14:textId="77777777" w:rsidR="00A77481" w:rsidRPr="00F77987" w:rsidRDefault="00A77481" w:rsidP="00A77481">
      <w:pPr>
        <w:rPr>
          <w:rFonts w:ascii="Simplified Arabic" w:hAnsi="Simplified Arabic" w:cs="Simplified Arabic"/>
          <w:sz w:val="28"/>
          <w:szCs w:val="28"/>
          <w:rtl/>
        </w:rPr>
      </w:pPr>
      <w:r w:rsidRPr="00F77987">
        <w:rPr>
          <w:rFonts w:ascii="Simplified Arabic" w:hAnsi="Simplified Arabic" w:cs="Simplified Arabic"/>
          <w:sz w:val="28"/>
          <w:szCs w:val="28"/>
          <w:rtl/>
        </w:rPr>
        <w:lastRenderedPageBreak/>
        <w:t>تحديد الأدوار القيادية المطلوبة</w:t>
      </w:r>
    </w:p>
    <w:p w14:paraId="533C808D" w14:textId="77777777" w:rsidR="00A77481" w:rsidRPr="00F77987" w:rsidRDefault="00A77481" w:rsidP="00A77481">
      <w:pPr>
        <w:rPr>
          <w:rFonts w:ascii="Simplified Arabic" w:hAnsi="Simplified Arabic" w:cs="Simplified Arabic"/>
          <w:sz w:val="28"/>
          <w:szCs w:val="28"/>
          <w:rtl/>
        </w:rPr>
      </w:pPr>
      <w:r w:rsidRPr="00F77987">
        <w:rPr>
          <w:rFonts w:ascii="Simplified Arabic" w:hAnsi="Simplified Arabic" w:cs="Simplified Arabic"/>
          <w:sz w:val="28"/>
          <w:szCs w:val="28"/>
          <w:rtl/>
        </w:rPr>
        <w:t>وضع خطة تغيير تراعي الجوانب البشرية</w:t>
      </w:r>
    </w:p>
    <w:p w14:paraId="531C7A63" w14:textId="77777777" w:rsidR="00A77481" w:rsidRPr="00F77987" w:rsidRDefault="00A77481" w:rsidP="00A77481">
      <w:pPr>
        <w:rPr>
          <w:rFonts w:ascii="Simplified Arabic" w:hAnsi="Simplified Arabic" w:cs="Simplified Arabic"/>
          <w:sz w:val="28"/>
          <w:szCs w:val="28"/>
          <w:rtl/>
        </w:rPr>
      </w:pPr>
      <w:r w:rsidRPr="00F77987">
        <w:rPr>
          <w:rFonts w:ascii="Simplified Arabic" w:hAnsi="Simplified Arabic" w:cs="Simplified Arabic"/>
          <w:sz w:val="28"/>
          <w:szCs w:val="28"/>
          <w:rtl/>
        </w:rPr>
        <w:t>قياس نجاح التحول من خلال مؤشرات الرضا والالتزام</w:t>
      </w:r>
    </w:p>
    <w:p w14:paraId="069007A7" w14:textId="77777777" w:rsidR="00A77481" w:rsidRPr="00F77987" w:rsidRDefault="00A77481" w:rsidP="00A77481">
      <w:pPr>
        <w:rPr>
          <w:rFonts w:ascii="Simplified Arabic" w:hAnsi="Simplified Arabic" w:cs="Simplified Arabic"/>
          <w:b/>
          <w:bCs/>
          <w:sz w:val="28"/>
          <w:szCs w:val="28"/>
          <w:rtl/>
        </w:rPr>
      </w:pPr>
      <w:r w:rsidRPr="00F77987">
        <w:rPr>
          <w:rFonts w:ascii="Simplified Arabic" w:hAnsi="Simplified Arabic" w:cs="Simplified Arabic"/>
          <w:b/>
          <w:bCs/>
          <w:sz w:val="28"/>
          <w:szCs w:val="28"/>
          <w:rtl/>
        </w:rPr>
        <w:t>أهمية المراجع السابقة في البحث</w:t>
      </w:r>
    </w:p>
    <w:p w14:paraId="46615116" w14:textId="69B32168" w:rsidR="00A77481" w:rsidRPr="00F77987" w:rsidRDefault="00A77481" w:rsidP="00A77481">
      <w:pPr>
        <w:rPr>
          <w:rFonts w:ascii="Simplified Arabic" w:hAnsi="Simplified Arabic" w:cs="Simplified Arabic"/>
          <w:sz w:val="28"/>
          <w:szCs w:val="28"/>
          <w:rtl/>
        </w:rPr>
      </w:pPr>
      <w:r w:rsidRPr="00F77987">
        <w:rPr>
          <w:rFonts w:ascii="Simplified Arabic" w:hAnsi="Simplified Arabic" w:cs="Simplified Arabic"/>
          <w:sz w:val="28"/>
          <w:szCs w:val="28"/>
          <w:rtl/>
        </w:rPr>
        <w:t>المراجع الأكاديمية التي قدمها الباحثون السابقون تُعد ركيزة أساسية في أي بحث علمي، لأنها توضح مدى ارتباط دراستنا بالمعرفة المتراكمة، وتساعد في فهم السياق النظري والتطبيقي. كما تساعد في تحديد الفجوات البحثية التي يسعى البحث الحالي لملئها.</w:t>
      </w:r>
    </w:p>
    <w:p w14:paraId="492D4B6B" w14:textId="77777777" w:rsidR="00A77481" w:rsidRPr="00F77987" w:rsidRDefault="00A77481" w:rsidP="00A77481">
      <w:pPr>
        <w:rPr>
          <w:rFonts w:ascii="Simplified Arabic" w:hAnsi="Simplified Arabic" w:cs="Simplified Arabic"/>
          <w:sz w:val="28"/>
          <w:szCs w:val="28"/>
          <w:rtl/>
        </w:rPr>
      </w:pPr>
      <w:r w:rsidRPr="00F77987">
        <w:rPr>
          <w:rFonts w:ascii="Simplified Arabic" w:hAnsi="Simplified Arabic" w:cs="Simplified Arabic"/>
          <w:sz w:val="28"/>
          <w:szCs w:val="28"/>
          <w:rtl/>
        </w:rPr>
        <w:t>في هذا البحث، قمت بمراجعة عدد من الدراسات المحلية والدولية التي تناولت العلاقة بين أسلوب القيادة المؤثرة وأداء المؤسسة، مع التركيز على البيئات المشابهة للمؤسسات الحكومية والغير ربحية.</w:t>
      </w:r>
    </w:p>
    <w:p w14:paraId="07129B20" w14:textId="77777777" w:rsidR="00A77481" w:rsidRPr="00F77987" w:rsidRDefault="00A77481" w:rsidP="00A77481">
      <w:pPr>
        <w:rPr>
          <w:rFonts w:ascii="Simplified Arabic" w:hAnsi="Simplified Arabic" w:cs="Simplified Arabic"/>
          <w:b/>
          <w:bCs/>
          <w:sz w:val="28"/>
          <w:szCs w:val="28"/>
          <w:rtl/>
        </w:rPr>
      </w:pPr>
      <w:r w:rsidRPr="00F77987">
        <w:rPr>
          <w:rFonts w:ascii="Simplified Arabic" w:hAnsi="Simplified Arabic" w:cs="Simplified Arabic"/>
          <w:b/>
          <w:bCs/>
          <w:sz w:val="28"/>
          <w:szCs w:val="28"/>
          <w:rtl/>
        </w:rPr>
        <w:t>أولًا: الدراسات الدولية</w:t>
      </w:r>
    </w:p>
    <w:p w14:paraId="6FD5CE06" w14:textId="77777777" w:rsidR="00A77481" w:rsidRPr="00F77987" w:rsidRDefault="00A77481" w:rsidP="00A77481">
      <w:pPr>
        <w:jc w:val="both"/>
        <w:rPr>
          <w:rFonts w:ascii="Simplified Arabic" w:hAnsi="Simplified Arabic" w:cs="Simplified Arabic"/>
          <w:b/>
          <w:bCs/>
          <w:sz w:val="28"/>
          <w:szCs w:val="28"/>
          <w:rtl/>
        </w:rPr>
      </w:pPr>
      <w:r w:rsidRPr="00F77987">
        <w:rPr>
          <w:rFonts w:ascii="Simplified Arabic" w:hAnsi="Simplified Arabic" w:cs="Simplified Arabic"/>
          <w:b/>
          <w:bCs/>
          <w:sz w:val="28"/>
          <w:szCs w:val="28"/>
          <w:rtl/>
        </w:rPr>
        <w:t xml:space="preserve">بحث </w:t>
      </w:r>
      <w:r w:rsidRPr="00F77987">
        <w:rPr>
          <w:rFonts w:ascii="Simplified Arabic" w:hAnsi="Simplified Arabic" w:cs="Simplified Arabic"/>
          <w:b/>
          <w:bCs/>
          <w:sz w:val="28"/>
          <w:szCs w:val="28"/>
        </w:rPr>
        <w:t>Al-Hakim</w:t>
      </w:r>
      <w:r w:rsidRPr="00F77987">
        <w:rPr>
          <w:rFonts w:ascii="Simplified Arabic" w:hAnsi="Simplified Arabic" w:cs="Simplified Arabic"/>
          <w:b/>
          <w:bCs/>
          <w:sz w:val="28"/>
          <w:szCs w:val="28"/>
          <w:rtl/>
        </w:rPr>
        <w:t xml:space="preserve"> و </w:t>
      </w:r>
      <w:r w:rsidRPr="00F77987">
        <w:rPr>
          <w:rFonts w:ascii="Simplified Arabic" w:hAnsi="Simplified Arabic" w:cs="Simplified Arabic"/>
          <w:b/>
          <w:bCs/>
          <w:sz w:val="28"/>
          <w:szCs w:val="28"/>
        </w:rPr>
        <w:t>Hassan</w:t>
      </w:r>
      <w:r w:rsidRPr="00F77987">
        <w:rPr>
          <w:rFonts w:ascii="Simplified Arabic" w:hAnsi="Simplified Arabic" w:cs="Simplified Arabic"/>
          <w:b/>
          <w:bCs/>
          <w:sz w:val="28"/>
          <w:szCs w:val="28"/>
          <w:rtl/>
        </w:rPr>
        <w:t xml:space="preserve"> (2017)</w:t>
      </w:r>
    </w:p>
    <w:p w14:paraId="784DAD3E" w14:textId="77777777" w:rsidR="00A77481" w:rsidRPr="00F77987" w:rsidRDefault="00A77481" w:rsidP="00A77481">
      <w:pPr>
        <w:jc w:val="both"/>
        <w:rPr>
          <w:rFonts w:ascii="Simplified Arabic" w:hAnsi="Simplified Arabic" w:cs="Simplified Arabic"/>
          <w:sz w:val="28"/>
          <w:szCs w:val="28"/>
          <w:rtl/>
        </w:rPr>
      </w:pPr>
      <w:r w:rsidRPr="00F77987">
        <w:rPr>
          <w:rFonts w:ascii="Simplified Arabic" w:hAnsi="Simplified Arabic" w:cs="Simplified Arabic"/>
          <w:sz w:val="28"/>
          <w:szCs w:val="28"/>
          <w:rtl/>
        </w:rPr>
        <w:t>عنوان الدراسة: "القيادة المؤثرة والأداء المؤسسي في المنظمات غير الربحية"</w:t>
      </w:r>
    </w:p>
    <w:p w14:paraId="228321DA" w14:textId="3AC3BE54" w:rsidR="00A77481" w:rsidRPr="00F77987" w:rsidRDefault="00A77481" w:rsidP="00A77481">
      <w:pPr>
        <w:jc w:val="both"/>
        <w:rPr>
          <w:rFonts w:ascii="Simplified Arabic" w:hAnsi="Simplified Arabic" w:cs="Simplified Arabic"/>
          <w:sz w:val="28"/>
          <w:szCs w:val="28"/>
          <w:rtl/>
        </w:rPr>
      </w:pPr>
      <w:r w:rsidRPr="00F77987">
        <w:rPr>
          <w:rFonts w:ascii="Simplified Arabic" w:hAnsi="Simplified Arabic" w:cs="Simplified Arabic"/>
          <w:sz w:val="28"/>
          <w:szCs w:val="28"/>
          <w:rtl/>
        </w:rPr>
        <w:t>المصدر: مجلة الأعمال والإدارة</w:t>
      </w:r>
    </w:p>
    <w:p w14:paraId="427F5243" w14:textId="026964AD" w:rsidR="00A77481" w:rsidRPr="00F77987" w:rsidRDefault="00A77481" w:rsidP="00A77481">
      <w:pPr>
        <w:jc w:val="both"/>
        <w:rPr>
          <w:rFonts w:ascii="Simplified Arabic" w:hAnsi="Simplified Arabic" w:cs="Simplified Arabic"/>
          <w:sz w:val="28"/>
          <w:szCs w:val="28"/>
          <w:rtl/>
        </w:rPr>
      </w:pPr>
      <w:r w:rsidRPr="00F77987">
        <w:rPr>
          <w:rFonts w:ascii="Simplified Arabic" w:hAnsi="Simplified Arabic" w:cs="Simplified Arabic"/>
          <w:sz w:val="28"/>
          <w:szCs w:val="28"/>
          <w:rtl/>
        </w:rPr>
        <w:t>أجرى هذان الباحثان دراسة شاملة حول العلاقة بين أسلوب القيادة المؤثرة وأداء المؤسسات غير الربحية. استخدما أدوات بحثية متنوعة وشملت عينة من الجمعيات الخيرية، وتوصلوا إلى نتيجة مهمة وهي وجود علاقة قوية بين نوعية القيادة ومستوى الأداء المؤسسي، خاصة في جوانب تتعلق بسعادة الموظفين وقدرتهم على التكيف مع التغيرات.</w:t>
      </w:r>
    </w:p>
    <w:p w14:paraId="3C0B88E4" w14:textId="2047F141" w:rsidR="00A77481" w:rsidRPr="00F77987" w:rsidRDefault="00A77481" w:rsidP="00A77481">
      <w:pPr>
        <w:jc w:val="both"/>
        <w:rPr>
          <w:rFonts w:ascii="Simplified Arabic" w:hAnsi="Simplified Arabic" w:cs="Simplified Arabic"/>
          <w:sz w:val="28"/>
          <w:szCs w:val="28"/>
          <w:rtl/>
        </w:rPr>
      </w:pPr>
      <w:r w:rsidRPr="00F77987">
        <w:rPr>
          <w:rFonts w:ascii="Simplified Arabic" w:hAnsi="Simplified Arabic" w:cs="Simplified Arabic"/>
          <w:sz w:val="28"/>
          <w:szCs w:val="28"/>
          <w:rtl/>
        </w:rPr>
        <w:t>من وجهة نظري، هذه الدراسة تدعم بشكل كبير فرضيات بحثنا، لكن الفرق الجوهري أن الباحثين ركزوا على جمعيات خيرية عامة، بينما بحثنا يركز على مؤسسة حكومية محددة. أعتقد أن النتائج مهمة لكن تحتاج إلى تطبيق في بيئة مختلفة مثل المؤسسة السعودية.</w:t>
      </w:r>
    </w:p>
    <w:p w14:paraId="218F700B" w14:textId="77777777" w:rsidR="00A77481" w:rsidRPr="00F77987" w:rsidRDefault="00A77481" w:rsidP="00A77481">
      <w:pPr>
        <w:jc w:val="both"/>
        <w:rPr>
          <w:rFonts w:ascii="Simplified Arabic" w:hAnsi="Simplified Arabic" w:cs="Simplified Arabic"/>
          <w:b/>
          <w:bCs/>
          <w:sz w:val="28"/>
          <w:szCs w:val="28"/>
          <w:rtl/>
        </w:rPr>
      </w:pPr>
      <w:r w:rsidRPr="00F77987">
        <w:rPr>
          <w:rFonts w:ascii="Simplified Arabic" w:hAnsi="Simplified Arabic" w:cs="Simplified Arabic"/>
          <w:b/>
          <w:bCs/>
          <w:sz w:val="28"/>
          <w:szCs w:val="28"/>
          <w:rtl/>
        </w:rPr>
        <w:t xml:space="preserve">بحث </w:t>
      </w:r>
      <w:r w:rsidRPr="00F77987">
        <w:rPr>
          <w:rFonts w:ascii="Simplified Arabic" w:hAnsi="Simplified Arabic" w:cs="Simplified Arabic"/>
          <w:b/>
          <w:bCs/>
          <w:sz w:val="28"/>
          <w:szCs w:val="28"/>
        </w:rPr>
        <w:t>Zainal Abidin</w:t>
      </w:r>
      <w:r w:rsidRPr="00F77987">
        <w:rPr>
          <w:rFonts w:ascii="Simplified Arabic" w:hAnsi="Simplified Arabic" w:cs="Simplified Arabic"/>
          <w:b/>
          <w:bCs/>
          <w:sz w:val="28"/>
          <w:szCs w:val="28"/>
          <w:rtl/>
        </w:rPr>
        <w:t xml:space="preserve"> (2013)</w:t>
      </w:r>
    </w:p>
    <w:p w14:paraId="16CA07FA" w14:textId="77777777" w:rsidR="00A77481" w:rsidRPr="00F77987" w:rsidRDefault="00A77481" w:rsidP="00A77481">
      <w:pPr>
        <w:jc w:val="both"/>
        <w:rPr>
          <w:rFonts w:ascii="Simplified Arabic" w:hAnsi="Simplified Arabic" w:cs="Simplified Arabic"/>
          <w:sz w:val="28"/>
          <w:szCs w:val="28"/>
          <w:rtl/>
        </w:rPr>
      </w:pPr>
      <w:r w:rsidRPr="00F77987">
        <w:rPr>
          <w:rFonts w:ascii="Simplified Arabic" w:hAnsi="Simplified Arabic" w:cs="Simplified Arabic"/>
          <w:sz w:val="28"/>
          <w:szCs w:val="28"/>
          <w:rtl/>
        </w:rPr>
        <w:t>عنوان البحث: "تأثير القيادة المؤثرة على فعالية المؤسسة"</w:t>
      </w:r>
    </w:p>
    <w:p w14:paraId="343B0C11" w14:textId="02FF0B22" w:rsidR="00A77481" w:rsidRPr="00F77987" w:rsidRDefault="00A77481" w:rsidP="00A77481">
      <w:pPr>
        <w:jc w:val="both"/>
        <w:rPr>
          <w:rFonts w:ascii="Simplified Arabic" w:hAnsi="Simplified Arabic" w:cs="Simplified Arabic"/>
          <w:sz w:val="28"/>
          <w:szCs w:val="28"/>
          <w:rtl/>
        </w:rPr>
      </w:pPr>
      <w:r w:rsidRPr="00F77987">
        <w:rPr>
          <w:rFonts w:ascii="Simplified Arabic" w:hAnsi="Simplified Arabic" w:cs="Simplified Arabic"/>
          <w:sz w:val="28"/>
          <w:szCs w:val="28"/>
          <w:rtl/>
        </w:rPr>
        <w:t>المصدر:</w:t>
      </w:r>
      <w:r w:rsidRPr="00F77987">
        <w:rPr>
          <w:rFonts w:asciiTheme="majorBidi" w:hAnsiTheme="majorBidi" w:cstheme="majorBidi"/>
          <w:sz w:val="28"/>
          <w:szCs w:val="28"/>
          <w:rtl/>
        </w:rPr>
        <w:t xml:space="preserve"> </w:t>
      </w:r>
      <w:r w:rsidRPr="00F77987">
        <w:rPr>
          <w:rFonts w:asciiTheme="majorBidi" w:hAnsiTheme="majorBidi" w:cstheme="majorBidi"/>
          <w:sz w:val="28"/>
          <w:szCs w:val="28"/>
        </w:rPr>
        <w:t>Procedia - Social and Behavioral Sciences</w:t>
      </w:r>
    </w:p>
    <w:p w14:paraId="4424E61A" w14:textId="15305C9E" w:rsidR="00A77481" w:rsidRPr="00F77987" w:rsidRDefault="00A77481" w:rsidP="00A77481">
      <w:pPr>
        <w:jc w:val="both"/>
        <w:rPr>
          <w:rFonts w:ascii="Simplified Arabic" w:hAnsi="Simplified Arabic" w:cs="Simplified Arabic"/>
          <w:sz w:val="28"/>
          <w:szCs w:val="28"/>
          <w:rtl/>
        </w:rPr>
      </w:pPr>
      <w:r w:rsidRPr="00F77987">
        <w:rPr>
          <w:rFonts w:ascii="Simplified Arabic" w:hAnsi="Simplified Arabic" w:cs="Simplified Arabic"/>
          <w:sz w:val="28"/>
          <w:szCs w:val="28"/>
          <w:rtl/>
        </w:rPr>
        <w:lastRenderedPageBreak/>
        <w:t>الدكتور زينل قدم في هذا البحث تحليلًا معمقًا لتأثير أسلوب القيادة المؤثرة على أداء المؤسسات. أكد أن القادة المؤثرين يلعبون دوراً محورياً في بناء ثقافة مؤسسية قوية وتحفيز الإبداع لدى الموظفين.</w:t>
      </w:r>
    </w:p>
    <w:p w14:paraId="477E41F9" w14:textId="05A0D68F" w:rsidR="00A77481" w:rsidRPr="00F77987" w:rsidRDefault="00A77481" w:rsidP="00F77987">
      <w:pPr>
        <w:jc w:val="both"/>
        <w:rPr>
          <w:rFonts w:ascii="Simplified Arabic" w:hAnsi="Simplified Arabic" w:cs="Simplified Arabic"/>
          <w:sz w:val="28"/>
          <w:szCs w:val="28"/>
          <w:rtl/>
        </w:rPr>
      </w:pPr>
      <w:r w:rsidRPr="00F77987">
        <w:rPr>
          <w:rFonts w:ascii="Simplified Arabic" w:hAnsi="Simplified Arabic" w:cs="Simplified Arabic"/>
          <w:sz w:val="28"/>
          <w:szCs w:val="28"/>
          <w:rtl/>
        </w:rPr>
        <w:t>أرى أن هذه النتائج تتوافق تماماً مع أهداف بحثنا، حيث نسعى لقياس تأثير كل جانب من جوانب القيادة المؤثرة على مؤشرات الأداء في بيئة المؤسسة السعودية. البحث ساعدني في فهم أهمية البعد الثقافي في تطبيق أسلوب القيادة.</w:t>
      </w:r>
    </w:p>
    <w:p w14:paraId="51B5C8DE" w14:textId="77777777" w:rsidR="00A77481" w:rsidRPr="00F77987" w:rsidRDefault="00A77481" w:rsidP="00A77481">
      <w:pPr>
        <w:jc w:val="both"/>
        <w:rPr>
          <w:rFonts w:ascii="Simplified Arabic" w:hAnsi="Simplified Arabic" w:cs="Simplified Arabic"/>
          <w:b/>
          <w:bCs/>
          <w:sz w:val="28"/>
          <w:szCs w:val="28"/>
          <w:rtl/>
        </w:rPr>
      </w:pPr>
      <w:r w:rsidRPr="00F77987">
        <w:rPr>
          <w:rFonts w:ascii="Simplified Arabic" w:hAnsi="Simplified Arabic" w:cs="Simplified Arabic"/>
          <w:b/>
          <w:bCs/>
          <w:sz w:val="28"/>
          <w:szCs w:val="28"/>
          <w:rtl/>
        </w:rPr>
        <w:t xml:space="preserve">بحث </w:t>
      </w:r>
      <w:r w:rsidRPr="00F77987">
        <w:rPr>
          <w:rFonts w:ascii="Simplified Arabic" w:hAnsi="Simplified Arabic" w:cs="Simplified Arabic"/>
          <w:b/>
          <w:bCs/>
          <w:sz w:val="28"/>
          <w:szCs w:val="28"/>
        </w:rPr>
        <w:t>Bass</w:t>
      </w:r>
      <w:r w:rsidRPr="00F77987">
        <w:rPr>
          <w:rFonts w:ascii="Simplified Arabic" w:hAnsi="Simplified Arabic" w:cs="Simplified Arabic"/>
          <w:b/>
          <w:bCs/>
          <w:sz w:val="28"/>
          <w:szCs w:val="28"/>
          <w:rtl/>
        </w:rPr>
        <w:t xml:space="preserve"> و </w:t>
      </w:r>
      <w:r w:rsidRPr="00F77987">
        <w:rPr>
          <w:rFonts w:ascii="Simplified Arabic" w:hAnsi="Simplified Arabic" w:cs="Simplified Arabic"/>
          <w:b/>
          <w:bCs/>
          <w:sz w:val="28"/>
          <w:szCs w:val="28"/>
        </w:rPr>
        <w:t>Avolio</w:t>
      </w:r>
      <w:r w:rsidRPr="00F77987">
        <w:rPr>
          <w:rFonts w:ascii="Simplified Arabic" w:hAnsi="Simplified Arabic" w:cs="Simplified Arabic"/>
          <w:b/>
          <w:bCs/>
          <w:sz w:val="28"/>
          <w:szCs w:val="28"/>
          <w:rtl/>
        </w:rPr>
        <w:t xml:space="preserve"> (1995)</w:t>
      </w:r>
    </w:p>
    <w:p w14:paraId="45E7DD91" w14:textId="77777777" w:rsidR="00A77481" w:rsidRPr="00F77987" w:rsidRDefault="00A77481" w:rsidP="00A77481">
      <w:pPr>
        <w:jc w:val="both"/>
        <w:rPr>
          <w:rFonts w:ascii="Simplified Arabic" w:hAnsi="Simplified Arabic" w:cs="Simplified Arabic"/>
          <w:sz w:val="28"/>
          <w:szCs w:val="28"/>
          <w:rtl/>
        </w:rPr>
      </w:pPr>
      <w:r w:rsidRPr="00F77987">
        <w:rPr>
          <w:rFonts w:ascii="Simplified Arabic" w:hAnsi="Simplified Arabic" w:cs="Simplified Arabic"/>
          <w:sz w:val="28"/>
          <w:szCs w:val="28"/>
          <w:rtl/>
        </w:rPr>
        <w:t>عنوان الدراسة: "الأسئلة المتعددة العوامل حول القيادة"</w:t>
      </w:r>
    </w:p>
    <w:p w14:paraId="0B541459" w14:textId="7B5DC561" w:rsidR="00A77481" w:rsidRPr="00F77987" w:rsidRDefault="00A77481" w:rsidP="00A77481">
      <w:pPr>
        <w:jc w:val="both"/>
        <w:rPr>
          <w:rFonts w:ascii="Simplified Arabic" w:hAnsi="Simplified Arabic" w:cs="Simplified Arabic"/>
          <w:sz w:val="28"/>
          <w:szCs w:val="28"/>
          <w:rtl/>
        </w:rPr>
      </w:pPr>
      <w:r w:rsidRPr="00F77987">
        <w:rPr>
          <w:rFonts w:ascii="Simplified Arabic" w:hAnsi="Simplified Arabic" w:cs="Simplified Arabic"/>
          <w:sz w:val="28"/>
          <w:szCs w:val="28"/>
          <w:rtl/>
        </w:rPr>
        <w:t xml:space="preserve">المصدر: </w:t>
      </w:r>
      <w:r w:rsidRPr="00F77987">
        <w:rPr>
          <w:rFonts w:ascii="Simplified Arabic" w:hAnsi="Simplified Arabic" w:cs="Simplified Arabic"/>
          <w:sz w:val="28"/>
          <w:szCs w:val="28"/>
        </w:rPr>
        <w:t>Mind Garden Inc</w:t>
      </w:r>
      <w:r w:rsidRPr="00F77987">
        <w:rPr>
          <w:rFonts w:ascii="Simplified Arabic" w:hAnsi="Simplified Arabic" w:cs="Simplified Arabic"/>
          <w:sz w:val="28"/>
          <w:szCs w:val="28"/>
          <w:rtl/>
        </w:rPr>
        <w:t>.</w:t>
      </w:r>
    </w:p>
    <w:p w14:paraId="330FA345" w14:textId="576A0BFA" w:rsidR="00A77481" w:rsidRPr="00F77987" w:rsidRDefault="00A77481" w:rsidP="00A77481">
      <w:pPr>
        <w:jc w:val="both"/>
        <w:rPr>
          <w:rFonts w:ascii="Simplified Arabic" w:hAnsi="Simplified Arabic" w:cs="Simplified Arabic"/>
          <w:sz w:val="28"/>
          <w:szCs w:val="28"/>
          <w:rtl/>
        </w:rPr>
      </w:pPr>
      <w:r w:rsidRPr="00F77987">
        <w:rPr>
          <w:rFonts w:ascii="Simplified Arabic" w:hAnsi="Simplified Arabic" w:cs="Simplified Arabic"/>
          <w:sz w:val="28"/>
          <w:szCs w:val="28"/>
          <w:rtl/>
        </w:rPr>
        <w:t xml:space="preserve">الباحثان قاما بعمل رائد في مجال قياس القيادة المؤثرة من خلال تطوير أداة قياس شاملة تُعرف باسم </w:t>
      </w:r>
      <w:r w:rsidRPr="00F77987">
        <w:rPr>
          <w:rFonts w:ascii="Simplified Arabic" w:hAnsi="Simplified Arabic" w:cs="Simplified Arabic"/>
          <w:sz w:val="28"/>
          <w:szCs w:val="28"/>
        </w:rPr>
        <w:t>MLQ</w:t>
      </w:r>
      <w:r w:rsidRPr="00F77987">
        <w:rPr>
          <w:rFonts w:ascii="Simplified Arabic" w:hAnsi="Simplified Arabic" w:cs="Simplified Arabic"/>
          <w:sz w:val="28"/>
          <w:szCs w:val="28"/>
          <w:rtl/>
        </w:rPr>
        <w:t>. هذه الأداة تتضمن أربعة أبعاد رئيسية للقيادة المؤثرة:</w:t>
      </w:r>
    </w:p>
    <w:p w14:paraId="79F76BCC" w14:textId="77777777" w:rsidR="00A77481" w:rsidRPr="00F77987" w:rsidRDefault="00A77481" w:rsidP="00A77481">
      <w:pPr>
        <w:jc w:val="both"/>
        <w:rPr>
          <w:rFonts w:ascii="Simplified Arabic" w:hAnsi="Simplified Arabic" w:cs="Simplified Arabic"/>
          <w:sz w:val="28"/>
          <w:szCs w:val="28"/>
          <w:rtl/>
        </w:rPr>
      </w:pPr>
      <w:r w:rsidRPr="00F77987">
        <w:rPr>
          <w:rFonts w:ascii="Simplified Arabic" w:hAnsi="Simplified Arabic" w:cs="Simplified Arabic"/>
          <w:sz w:val="28"/>
          <w:szCs w:val="28"/>
          <w:rtl/>
        </w:rPr>
        <w:t>التأثير الحماسي</w:t>
      </w:r>
    </w:p>
    <w:p w14:paraId="23EF7A3B" w14:textId="77777777" w:rsidR="00A77481" w:rsidRPr="00F77987" w:rsidRDefault="00A77481" w:rsidP="00A77481">
      <w:pPr>
        <w:jc w:val="both"/>
        <w:rPr>
          <w:rFonts w:ascii="Simplified Arabic" w:hAnsi="Simplified Arabic" w:cs="Simplified Arabic"/>
          <w:sz w:val="28"/>
          <w:szCs w:val="28"/>
          <w:rtl/>
        </w:rPr>
      </w:pPr>
      <w:r w:rsidRPr="00F77987">
        <w:rPr>
          <w:rFonts w:ascii="Simplified Arabic" w:hAnsi="Simplified Arabic" w:cs="Simplified Arabic"/>
          <w:sz w:val="28"/>
          <w:szCs w:val="28"/>
          <w:rtl/>
        </w:rPr>
        <w:t>التحفيز الإلهامي</w:t>
      </w:r>
    </w:p>
    <w:p w14:paraId="3530EC7F" w14:textId="77777777" w:rsidR="00A77481" w:rsidRPr="00F77987" w:rsidRDefault="00A77481" w:rsidP="00A77481">
      <w:pPr>
        <w:jc w:val="both"/>
        <w:rPr>
          <w:rFonts w:ascii="Simplified Arabic" w:hAnsi="Simplified Arabic" w:cs="Simplified Arabic"/>
          <w:sz w:val="28"/>
          <w:szCs w:val="28"/>
          <w:rtl/>
        </w:rPr>
      </w:pPr>
      <w:r w:rsidRPr="00F77987">
        <w:rPr>
          <w:rFonts w:ascii="Simplified Arabic" w:hAnsi="Simplified Arabic" w:cs="Simplified Arabic"/>
          <w:sz w:val="28"/>
          <w:szCs w:val="28"/>
          <w:rtl/>
        </w:rPr>
        <w:t>التحفيز الفكري</w:t>
      </w:r>
    </w:p>
    <w:p w14:paraId="30ED8D6B" w14:textId="77777777" w:rsidR="00A77481" w:rsidRPr="00F77987" w:rsidRDefault="00A77481" w:rsidP="00A77481">
      <w:pPr>
        <w:jc w:val="both"/>
        <w:rPr>
          <w:rFonts w:ascii="Simplified Arabic" w:hAnsi="Simplified Arabic" w:cs="Simplified Arabic"/>
          <w:sz w:val="28"/>
          <w:szCs w:val="28"/>
          <w:rtl/>
        </w:rPr>
      </w:pPr>
      <w:r w:rsidRPr="00F77987">
        <w:rPr>
          <w:rFonts w:ascii="Simplified Arabic" w:hAnsi="Simplified Arabic" w:cs="Simplified Arabic"/>
          <w:sz w:val="28"/>
          <w:szCs w:val="28"/>
          <w:rtl/>
        </w:rPr>
        <w:t>الاهتمام الفردي</w:t>
      </w:r>
    </w:p>
    <w:p w14:paraId="0C6E30BC" w14:textId="607061C2" w:rsidR="003D70E9" w:rsidRPr="007B58A9" w:rsidRDefault="00A77481" w:rsidP="007B58A9">
      <w:pPr>
        <w:jc w:val="both"/>
        <w:rPr>
          <w:rFonts w:ascii="Simplified Arabic" w:hAnsi="Simplified Arabic" w:cs="Simplified Arabic"/>
          <w:sz w:val="28"/>
          <w:szCs w:val="28"/>
          <w:rtl/>
        </w:rPr>
      </w:pPr>
      <w:r w:rsidRPr="00F77987">
        <w:rPr>
          <w:rFonts w:ascii="Simplified Arabic" w:hAnsi="Simplified Arabic" w:cs="Simplified Arabic"/>
          <w:sz w:val="28"/>
          <w:szCs w:val="28"/>
          <w:rtl/>
        </w:rPr>
        <w:t>أعتبر هذه الدراسة أساسية في بحثنا لأننا نعتمد على نفس الأداة في جمع بياناتنا من موظفي الهيئة السعودية. أرى أن الأداة مفيدة جداً في قياس ما كان يُعتقد أنه صعب القياس.</w:t>
      </w:r>
    </w:p>
    <w:p w14:paraId="725B6FDF" w14:textId="77777777" w:rsidR="000942CB" w:rsidRPr="000942CB" w:rsidRDefault="000942CB" w:rsidP="000942CB">
      <w:pPr>
        <w:jc w:val="both"/>
        <w:rPr>
          <w:rFonts w:ascii="Simplified Arabic" w:hAnsi="Simplified Arabic" w:cs="Simplified Arabic"/>
          <w:b/>
          <w:bCs/>
          <w:sz w:val="28"/>
          <w:szCs w:val="28"/>
          <w:rtl/>
        </w:rPr>
      </w:pPr>
      <w:r w:rsidRPr="000942CB">
        <w:rPr>
          <w:rFonts w:ascii="Simplified Arabic" w:hAnsi="Simplified Arabic" w:cs="Simplified Arabic"/>
          <w:b/>
          <w:bCs/>
          <w:sz w:val="28"/>
          <w:szCs w:val="28"/>
          <w:rtl/>
        </w:rPr>
        <w:t>ثانيًا: الدراسات المحلية والإقليمية</w:t>
      </w:r>
    </w:p>
    <w:p w14:paraId="38DFC063" w14:textId="77777777" w:rsidR="000942CB" w:rsidRPr="000942CB" w:rsidRDefault="000942CB" w:rsidP="000942CB">
      <w:pPr>
        <w:jc w:val="both"/>
        <w:rPr>
          <w:rFonts w:ascii="Simplified Arabic" w:hAnsi="Simplified Arabic" w:cs="Simplified Arabic"/>
          <w:b/>
          <w:bCs/>
          <w:sz w:val="28"/>
          <w:szCs w:val="28"/>
          <w:rtl/>
        </w:rPr>
      </w:pPr>
      <w:r w:rsidRPr="000942CB">
        <w:rPr>
          <w:rFonts w:ascii="Simplified Arabic" w:hAnsi="Simplified Arabic" w:cs="Simplified Arabic"/>
          <w:b/>
          <w:bCs/>
          <w:sz w:val="28"/>
          <w:szCs w:val="28"/>
          <w:rtl/>
        </w:rPr>
        <w:t>بحث محمد عويضة (2020) - جامعة الملك سعود</w:t>
      </w:r>
    </w:p>
    <w:p w14:paraId="28F27FE3" w14:textId="7641CE15" w:rsidR="000942CB" w:rsidRPr="000942CB" w:rsidRDefault="000942CB" w:rsidP="000942CB">
      <w:pPr>
        <w:jc w:val="both"/>
        <w:rPr>
          <w:rFonts w:ascii="Simplified Arabic" w:hAnsi="Simplified Arabic" w:cs="Simplified Arabic"/>
          <w:sz w:val="28"/>
          <w:szCs w:val="28"/>
          <w:rtl/>
        </w:rPr>
      </w:pPr>
      <w:r w:rsidRPr="000942CB">
        <w:rPr>
          <w:rFonts w:ascii="Simplified Arabic" w:hAnsi="Simplified Arabic" w:cs="Simplified Arabic"/>
          <w:sz w:val="28"/>
          <w:szCs w:val="28"/>
          <w:rtl/>
        </w:rPr>
        <w:t>عنوان الدراسة: "دور القيادة المؤثرة في تحسين أداء المؤسسات الحكومية في السعودية"</w:t>
      </w:r>
    </w:p>
    <w:p w14:paraId="5F24E00A" w14:textId="558BE859" w:rsidR="000942CB" w:rsidRPr="000942CB" w:rsidRDefault="000942CB" w:rsidP="000942CB">
      <w:pPr>
        <w:jc w:val="both"/>
        <w:rPr>
          <w:rFonts w:ascii="Simplified Arabic" w:hAnsi="Simplified Arabic" w:cs="Simplified Arabic"/>
          <w:sz w:val="28"/>
          <w:szCs w:val="28"/>
          <w:rtl/>
        </w:rPr>
      </w:pPr>
      <w:r w:rsidRPr="000942CB">
        <w:rPr>
          <w:rFonts w:ascii="Simplified Arabic" w:hAnsi="Simplified Arabic" w:cs="Simplified Arabic"/>
          <w:sz w:val="28"/>
          <w:szCs w:val="28"/>
          <w:rtl/>
        </w:rPr>
        <w:t>أجرى محمد عويضة دراسة مميزة حول تطبيق القيادة المؤثرة في البيئة الحكومية السعودية. استخدم عينة من المديرين الحكوميين وتوصل إلى نتائج مهمة. أظهرت الدراسة أن المديرين عندهم فهم جيد لمفهوم القيادة المؤثرة من الناحية النظرية، لكن التطبيق العملي ما زال ضعيفاً، خاصة في جانب تحفيز العقول وتقديم الاهتمام الشخصي. الباحث ربط هذا الضعف بالطبيعة التقليدية لإدارة بعض الجهات الحكومية.</w:t>
      </w:r>
    </w:p>
    <w:p w14:paraId="22C4703F" w14:textId="735D8DBF" w:rsidR="000942CB" w:rsidRPr="000942CB" w:rsidRDefault="000942CB" w:rsidP="000942CB">
      <w:pPr>
        <w:jc w:val="both"/>
        <w:rPr>
          <w:rFonts w:ascii="Simplified Arabic" w:hAnsi="Simplified Arabic" w:cs="Simplified Arabic"/>
          <w:sz w:val="28"/>
          <w:szCs w:val="28"/>
          <w:rtl/>
        </w:rPr>
      </w:pPr>
      <w:r w:rsidRPr="000942CB">
        <w:rPr>
          <w:rFonts w:ascii="Simplified Arabic" w:hAnsi="Simplified Arabic" w:cs="Simplified Arabic"/>
          <w:sz w:val="28"/>
          <w:szCs w:val="28"/>
          <w:rtl/>
        </w:rPr>
        <w:lastRenderedPageBreak/>
        <w:t>من وجهة نظري، هذه الدراسة مهمة جداً لبحثنا لأنها تشير إلى الحاجة الملحة لتطوير برامج تدريبية متخصصة للمديرين في القطاع الحكومي. أعتقد أن النتائج تتوافق مع هدف دراستنا، حيث نسعى من خلال التحليل العملي لتقديم حلول تساعد في تطوير النماذج القيادية في المؤسسة السعودية لتنظيم العمل الخيري، وهي بيئة حكومية حديثة تحتاج لأساليب قيادة متطورة.</w:t>
      </w:r>
    </w:p>
    <w:p w14:paraId="6512DA34" w14:textId="77777777" w:rsidR="000942CB" w:rsidRPr="000942CB" w:rsidRDefault="000942CB" w:rsidP="000942CB">
      <w:pPr>
        <w:jc w:val="both"/>
        <w:rPr>
          <w:rFonts w:ascii="Simplified Arabic" w:hAnsi="Simplified Arabic" w:cs="Simplified Arabic"/>
          <w:b/>
          <w:bCs/>
          <w:sz w:val="28"/>
          <w:szCs w:val="28"/>
          <w:rtl/>
        </w:rPr>
      </w:pPr>
      <w:r w:rsidRPr="000942CB">
        <w:rPr>
          <w:rFonts w:ascii="Simplified Arabic" w:hAnsi="Simplified Arabic" w:cs="Simplified Arabic"/>
          <w:b/>
          <w:bCs/>
          <w:sz w:val="28"/>
          <w:szCs w:val="28"/>
          <w:rtl/>
        </w:rPr>
        <w:t>بحث الدكتور علي الشمري (2018) - الكويت</w:t>
      </w:r>
    </w:p>
    <w:p w14:paraId="743D365D" w14:textId="6713DC69" w:rsidR="000942CB" w:rsidRPr="000942CB" w:rsidRDefault="000942CB" w:rsidP="000942CB">
      <w:pPr>
        <w:jc w:val="both"/>
        <w:rPr>
          <w:rFonts w:ascii="Simplified Arabic" w:hAnsi="Simplified Arabic" w:cs="Simplified Arabic"/>
          <w:sz w:val="28"/>
          <w:szCs w:val="28"/>
          <w:rtl/>
        </w:rPr>
      </w:pPr>
      <w:r w:rsidRPr="000942CB">
        <w:rPr>
          <w:rFonts w:ascii="Simplified Arabic" w:hAnsi="Simplified Arabic" w:cs="Simplified Arabic"/>
          <w:sz w:val="28"/>
          <w:szCs w:val="28"/>
          <w:rtl/>
        </w:rPr>
        <w:t>عنوان البحث: "تأثير القيادة المؤثرة على أداء العاملين في الوزارات الحكومية"</w:t>
      </w:r>
    </w:p>
    <w:p w14:paraId="2F46B88E" w14:textId="7FFB8414" w:rsidR="000942CB" w:rsidRPr="000942CB" w:rsidRDefault="000942CB" w:rsidP="000942CB">
      <w:pPr>
        <w:jc w:val="both"/>
        <w:rPr>
          <w:rFonts w:ascii="Simplified Arabic" w:hAnsi="Simplified Arabic" w:cs="Simplified Arabic"/>
          <w:sz w:val="28"/>
          <w:szCs w:val="28"/>
          <w:rtl/>
        </w:rPr>
      </w:pPr>
      <w:r w:rsidRPr="000942CB">
        <w:rPr>
          <w:rFonts w:ascii="Simplified Arabic" w:hAnsi="Simplified Arabic" w:cs="Simplified Arabic"/>
          <w:sz w:val="28"/>
          <w:szCs w:val="28"/>
          <w:rtl/>
        </w:rPr>
        <w:t>الدكتور الشمري قدم في هذا البحث تحليلاً شاملاً لتأثير أسلوب القيادة المؤثرة على سلوك الموظفين في الوزارات الحكومية الكويتية. أكدت النتائج وجود علاقة قوية بين هذا الأسلوب القيادي ومستوى رضا الموظفين والالتزام المؤسسي لديهم. هذا يشير إلى أن القيادة المؤثرة تؤثر ليس فقط على النتائج المؤسسية، بل على الجانب الإنساني أيضاً.</w:t>
      </w:r>
    </w:p>
    <w:p w14:paraId="0E02A7B5" w14:textId="52633E38" w:rsidR="000942CB" w:rsidRPr="000942CB" w:rsidRDefault="000942CB" w:rsidP="007B58A9">
      <w:pPr>
        <w:jc w:val="both"/>
        <w:rPr>
          <w:rFonts w:ascii="Simplified Arabic" w:hAnsi="Simplified Arabic" w:cs="Simplified Arabic"/>
          <w:sz w:val="28"/>
          <w:szCs w:val="28"/>
          <w:rtl/>
        </w:rPr>
      </w:pPr>
      <w:r w:rsidRPr="000942CB">
        <w:rPr>
          <w:rFonts w:ascii="Simplified Arabic" w:hAnsi="Simplified Arabic" w:cs="Simplified Arabic"/>
          <w:sz w:val="28"/>
          <w:szCs w:val="28"/>
          <w:rtl/>
        </w:rPr>
        <w:t>أرى أن هذه النتيجة لها أهمية كبيرة في بحثنا، لأنها توضح أن القيادة المؤثرة لها تأثير متعدد الأبعاد. في بيئة العمل الخيري مثل المؤسسة السعودية، حيث الجانب الإنساني أساسي، هذه النتيجة تدعم فرضياتنا حول تأثير القيادة على رضا الموظفين والالتزام المؤسسي. أعتقد أن هذا البحث يؤكد أهمية النظر إلى المتغيرات الوسيطة في دراستنا، وليس فقط الأداء المؤسسي المباشر.</w:t>
      </w:r>
    </w:p>
    <w:p w14:paraId="18F42EC8" w14:textId="77777777" w:rsidR="000942CB" w:rsidRPr="000942CB" w:rsidRDefault="000942CB" w:rsidP="000942CB">
      <w:pPr>
        <w:jc w:val="both"/>
        <w:rPr>
          <w:rFonts w:ascii="Simplified Arabic" w:hAnsi="Simplified Arabic" w:cs="Simplified Arabic"/>
          <w:b/>
          <w:bCs/>
          <w:sz w:val="28"/>
          <w:szCs w:val="28"/>
          <w:rtl/>
        </w:rPr>
      </w:pPr>
      <w:r w:rsidRPr="000942CB">
        <w:rPr>
          <w:rFonts w:ascii="Simplified Arabic" w:hAnsi="Simplified Arabic" w:cs="Simplified Arabic"/>
          <w:b/>
          <w:bCs/>
          <w:sz w:val="28"/>
          <w:szCs w:val="28"/>
          <w:rtl/>
        </w:rPr>
        <w:t>ثالثاً: الدراسات المتعلقة بالعمل الخيري والمؤسسات غير الربحية</w:t>
      </w:r>
    </w:p>
    <w:p w14:paraId="6AB374F0" w14:textId="77777777" w:rsidR="000942CB" w:rsidRPr="000942CB" w:rsidRDefault="000942CB" w:rsidP="000942CB">
      <w:pPr>
        <w:jc w:val="both"/>
        <w:rPr>
          <w:rFonts w:ascii="Simplified Arabic" w:hAnsi="Simplified Arabic" w:cs="Simplified Arabic"/>
          <w:sz w:val="28"/>
          <w:szCs w:val="28"/>
          <w:rtl/>
        </w:rPr>
      </w:pPr>
      <w:r w:rsidRPr="000942CB">
        <w:rPr>
          <w:rFonts w:ascii="Simplified Arabic" w:hAnsi="Simplified Arabic" w:cs="Simplified Arabic"/>
          <w:sz w:val="28"/>
          <w:szCs w:val="28"/>
          <w:rtl/>
        </w:rPr>
        <w:t>بحث عبد الرحمن الحربي (2021)</w:t>
      </w:r>
    </w:p>
    <w:p w14:paraId="0C878621" w14:textId="16E889EC" w:rsidR="000942CB" w:rsidRPr="000942CB" w:rsidRDefault="000942CB" w:rsidP="000942CB">
      <w:pPr>
        <w:jc w:val="both"/>
        <w:rPr>
          <w:rFonts w:ascii="Simplified Arabic" w:hAnsi="Simplified Arabic" w:cs="Simplified Arabic"/>
          <w:sz w:val="28"/>
          <w:szCs w:val="28"/>
          <w:rtl/>
        </w:rPr>
      </w:pPr>
      <w:r w:rsidRPr="000942CB">
        <w:rPr>
          <w:rFonts w:ascii="Simplified Arabic" w:hAnsi="Simplified Arabic" w:cs="Simplified Arabic"/>
          <w:sz w:val="28"/>
          <w:szCs w:val="28"/>
          <w:rtl/>
        </w:rPr>
        <w:t>عنوان الدراسة: "الصعوبات الإدارية في المؤسسات الخيرية وطرق التطوير"</w:t>
      </w:r>
    </w:p>
    <w:p w14:paraId="6E364F93" w14:textId="71FFDAEE" w:rsidR="000942CB" w:rsidRPr="000942CB" w:rsidRDefault="000942CB" w:rsidP="000942CB">
      <w:pPr>
        <w:jc w:val="both"/>
        <w:rPr>
          <w:rFonts w:ascii="Simplified Arabic" w:hAnsi="Simplified Arabic" w:cs="Simplified Arabic"/>
          <w:sz w:val="28"/>
          <w:szCs w:val="28"/>
          <w:rtl/>
        </w:rPr>
      </w:pPr>
      <w:r w:rsidRPr="000942CB">
        <w:rPr>
          <w:rFonts w:ascii="Simplified Arabic" w:hAnsi="Simplified Arabic" w:cs="Simplified Arabic"/>
          <w:sz w:val="28"/>
          <w:szCs w:val="28"/>
          <w:rtl/>
        </w:rPr>
        <w:t xml:space="preserve">أجرى عبد الرحمن الحربي دراسة مهمة حول التحديات الإدارية التي تواجه المؤسسات الخيرية. ركز البحث على تحديد الصعوبات الرئيسية واقتراح حلول </w:t>
      </w:r>
      <w:r w:rsidRPr="000942CB">
        <w:rPr>
          <w:rFonts w:ascii="Cambria" w:hAnsi="Cambria" w:cs="Cambria"/>
          <w:sz w:val="28"/>
          <w:szCs w:val="28"/>
        </w:rPr>
        <w:t>для</w:t>
      </w:r>
      <w:r w:rsidRPr="000942CB">
        <w:rPr>
          <w:rFonts w:ascii="Simplified Arabic" w:hAnsi="Simplified Arabic" w:cs="Simplified Arabic"/>
          <w:sz w:val="28"/>
          <w:szCs w:val="28"/>
          <w:rtl/>
        </w:rPr>
        <w:t xml:space="preserve"> تطوير هذه المؤسسات. توصل الباحث إلى أن المؤسسات الخيرية بحاجة لتبني أنماط قيادية حديثة لتتجاوز التحديات وتحسن من كفاءتها التشغيلية. كما أكد على أهمية التحول الرقمي وإعادة تصميم الهيكل الإداري كعوامل حاسمة في عملية التطوير.</w:t>
      </w:r>
    </w:p>
    <w:p w14:paraId="374CB29E" w14:textId="7F7EBF23" w:rsidR="000942CB" w:rsidRPr="000942CB" w:rsidRDefault="000942CB" w:rsidP="000942CB">
      <w:pPr>
        <w:jc w:val="both"/>
        <w:rPr>
          <w:rFonts w:ascii="Simplified Arabic" w:hAnsi="Simplified Arabic" w:cs="Simplified Arabic"/>
          <w:sz w:val="28"/>
          <w:szCs w:val="28"/>
          <w:rtl/>
        </w:rPr>
      </w:pPr>
      <w:r w:rsidRPr="000942CB">
        <w:rPr>
          <w:rFonts w:ascii="Simplified Arabic" w:hAnsi="Simplified Arabic" w:cs="Simplified Arabic"/>
          <w:sz w:val="28"/>
          <w:szCs w:val="28"/>
          <w:rtl/>
        </w:rPr>
        <w:t>من وجهة نظري، هذا البحث يدعم بشكل كبير أهمية تحليل البيئة التنظيمية في المؤسسة السعودية لتنظيم العمل الخيري. أعتقد أن فهم التحديات الإدارية يساعدني في تصميم بحثي بشكل أفضل، حيث يجعلني أركز على العوامل التي تؤثر على تطبيق أسلوب القيادة في بيئة خيرية منظمة وحديثة. أرى أن هذه الدراسة تفتح المجال أمام بحثنا كفرصة لفهم تطبيق القيادة المؤثرة في سياق جديد ومختلف.</w:t>
      </w:r>
    </w:p>
    <w:p w14:paraId="146D2613" w14:textId="77777777" w:rsidR="000942CB" w:rsidRPr="000942CB" w:rsidRDefault="000942CB" w:rsidP="000942CB">
      <w:pPr>
        <w:jc w:val="both"/>
        <w:rPr>
          <w:rFonts w:ascii="Simplified Arabic" w:hAnsi="Simplified Arabic" w:cs="Simplified Arabic"/>
          <w:sz w:val="28"/>
          <w:szCs w:val="28"/>
          <w:rtl/>
        </w:rPr>
      </w:pPr>
      <w:r w:rsidRPr="000942CB">
        <w:rPr>
          <w:rFonts w:ascii="Simplified Arabic" w:hAnsi="Simplified Arabic" w:cs="Simplified Arabic"/>
          <w:sz w:val="28"/>
          <w:szCs w:val="28"/>
          <w:rtl/>
        </w:rPr>
        <w:lastRenderedPageBreak/>
        <w:t>بحث الدكتور سامي العلي (2019)</w:t>
      </w:r>
    </w:p>
    <w:p w14:paraId="3B719D0F" w14:textId="3C77AA76" w:rsidR="000942CB" w:rsidRPr="000942CB" w:rsidRDefault="000942CB" w:rsidP="000942CB">
      <w:pPr>
        <w:jc w:val="both"/>
        <w:rPr>
          <w:rFonts w:ascii="Simplified Arabic" w:hAnsi="Simplified Arabic" w:cs="Simplified Arabic"/>
          <w:sz w:val="28"/>
          <w:szCs w:val="28"/>
          <w:rtl/>
        </w:rPr>
      </w:pPr>
      <w:r w:rsidRPr="000942CB">
        <w:rPr>
          <w:rFonts w:ascii="Simplified Arabic" w:hAnsi="Simplified Arabic" w:cs="Simplified Arabic"/>
          <w:sz w:val="28"/>
          <w:szCs w:val="28"/>
          <w:rtl/>
        </w:rPr>
        <w:t>عنوان البحث: "أسلوب القيادة المؤثرة وأثرها على أداء الجمعيات"</w:t>
      </w:r>
    </w:p>
    <w:p w14:paraId="5ECBB284" w14:textId="55D33760" w:rsidR="000942CB" w:rsidRPr="000942CB" w:rsidRDefault="000942CB" w:rsidP="000942CB">
      <w:pPr>
        <w:jc w:val="both"/>
        <w:rPr>
          <w:rFonts w:ascii="Simplified Arabic" w:hAnsi="Simplified Arabic" w:cs="Simplified Arabic"/>
          <w:sz w:val="28"/>
          <w:szCs w:val="28"/>
          <w:rtl/>
        </w:rPr>
      </w:pPr>
      <w:r w:rsidRPr="000942CB">
        <w:rPr>
          <w:rFonts w:ascii="Simplified Arabic" w:hAnsi="Simplified Arabic" w:cs="Simplified Arabic"/>
          <w:sz w:val="28"/>
          <w:szCs w:val="28"/>
          <w:rtl/>
        </w:rPr>
        <w:t>الدكتور سامي العلي قدم في هذا البحث تحليلًا معمقًا لتأثير أسلوب القيادة المؤثرة على أداء الجمعيات غير الربحية. دراسة مميزة شملت عدداً من الجمعيات وقامت بقياس مؤشرات الأداء المختلفة. أكدت النتائج أن الجمعيات التي تتبنى أسلوب القيادة المؤثرة تحقق نتائج أفضل في الإنتاجية والابتكار ورضا المستفيدين من الخدمات. هذا يشير إلى أن هذا الأسلوب له عائد استراتيجي واضح في المؤسسات التي تركز على الأثر المجتمعي.</w:t>
      </w:r>
    </w:p>
    <w:p w14:paraId="701B9030" w14:textId="230034CB" w:rsidR="000942CB" w:rsidRPr="000942CB" w:rsidRDefault="000942CB" w:rsidP="000942CB">
      <w:pPr>
        <w:jc w:val="both"/>
        <w:rPr>
          <w:rFonts w:ascii="Simplified Arabic" w:hAnsi="Simplified Arabic" w:cs="Simplified Arabic"/>
          <w:sz w:val="28"/>
          <w:szCs w:val="28"/>
          <w:rtl/>
        </w:rPr>
      </w:pPr>
      <w:r w:rsidRPr="000942CB">
        <w:rPr>
          <w:rFonts w:ascii="Simplified Arabic" w:hAnsi="Simplified Arabic" w:cs="Simplified Arabic"/>
          <w:sz w:val="28"/>
          <w:szCs w:val="28"/>
          <w:rtl/>
        </w:rPr>
        <w:t>أرى أن هذه النتيجة مهمة جداً لبحثنا، لأنها تؤكد أن القيادة المؤثرة ليست فعالة فقط في القطاعات التقليدية، بل أيضاً في بيئة العمل الخيري. هذا يشجعني على تطبيق هذا الأسلوب في بيئة المؤسسة السعودية، وأعتقد أن النتائج قد تكون مشجعة أيضاً. أعتبر أن هذا البحث يدعم فرضياتنا حول فعالية القيادة المؤثرة في القطاع الخيري.</w:t>
      </w:r>
    </w:p>
    <w:p w14:paraId="6C7764DD" w14:textId="77777777" w:rsidR="000942CB" w:rsidRPr="000942CB" w:rsidRDefault="000942CB" w:rsidP="000942CB">
      <w:pPr>
        <w:jc w:val="both"/>
        <w:rPr>
          <w:rFonts w:ascii="Simplified Arabic" w:hAnsi="Simplified Arabic" w:cs="Simplified Arabic"/>
          <w:sz w:val="28"/>
          <w:szCs w:val="28"/>
          <w:rtl/>
        </w:rPr>
      </w:pPr>
      <w:r w:rsidRPr="000942CB">
        <w:rPr>
          <w:rFonts w:ascii="Simplified Arabic" w:hAnsi="Simplified Arabic" w:cs="Simplified Arabic"/>
          <w:sz w:val="28"/>
          <w:szCs w:val="28"/>
          <w:rtl/>
        </w:rPr>
        <w:t>المشكلة البحثية التي يسعى بحثنا لحلها</w:t>
      </w:r>
    </w:p>
    <w:p w14:paraId="3E1F7492" w14:textId="59F61E32" w:rsidR="000942CB" w:rsidRPr="000942CB" w:rsidRDefault="000942CB" w:rsidP="000942CB">
      <w:pPr>
        <w:jc w:val="both"/>
        <w:rPr>
          <w:rFonts w:ascii="Simplified Arabic" w:hAnsi="Simplified Arabic" w:cs="Simplified Arabic"/>
          <w:sz w:val="28"/>
          <w:szCs w:val="28"/>
          <w:rtl/>
        </w:rPr>
      </w:pPr>
      <w:r w:rsidRPr="000942CB">
        <w:rPr>
          <w:rFonts w:ascii="Simplified Arabic" w:hAnsi="Simplified Arabic" w:cs="Simplified Arabic"/>
          <w:sz w:val="28"/>
          <w:szCs w:val="28"/>
          <w:rtl/>
        </w:rPr>
        <w:t>رغم وجود عدد كبير من الأبحاث حول أسلوب القيادة المؤثرة في الجهات الحكومية والجمعيات، إلا أن هناك نقصاً واضحاً في الدراسات التي تركز على تطبيق هذا الأسلوب في المؤسسات التي تنظم العمل الخيري، خاصة في البيئات الحديثة مثل المؤسسة السعودية لتنظيم العمل الخيري التي تأسست حديثاً وفقاً للنظام الجديد للعمل الخيري الصادر عام 1443هـ.</w:t>
      </w:r>
    </w:p>
    <w:p w14:paraId="3292853E" w14:textId="51F144D2" w:rsidR="00D30A24" w:rsidRPr="00D30A24" w:rsidRDefault="000942CB" w:rsidP="000942CB">
      <w:pPr>
        <w:jc w:val="both"/>
        <w:rPr>
          <w:rFonts w:ascii="Simplified Arabic" w:hAnsi="Simplified Arabic" w:cs="Simplified Arabic"/>
          <w:sz w:val="28"/>
          <w:szCs w:val="28"/>
          <w:rtl/>
        </w:rPr>
      </w:pPr>
      <w:r w:rsidRPr="000942CB">
        <w:rPr>
          <w:rFonts w:ascii="Simplified Arabic" w:hAnsi="Simplified Arabic" w:cs="Simplified Arabic"/>
          <w:sz w:val="28"/>
          <w:szCs w:val="28"/>
          <w:rtl/>
        </w:rPr>
        <w:t>من وجهة نظري، هذا النقص يخلق فجوة بحثية مهمة تحتاج لملء، خاصة أن المؤسسة السعودية تمثل نموذجاً حديثاً ومتميزاً لإدارة العمل الخيري بطريقة مؤسسية ومنضبطة. أعتقد أن فهم تطبيق القيادة المؤثرة في هذه البيئة الجديدة يمكن أن يساهم في تطوير المعرفة الأكاديمية والعملية في هذا المجال المهم.</w:t>
      </w:r>
    </w:p>
    <w:p w14:paraId="25C6F019" w14:textId="77777777" w:rsidR="000942CB" w:rsidRPr="000942CB" w:rsidRDefault="000942CB" w:rsidP="000942CB">
      <w:pPr>
        <w:jc w:val="both"/>
        <w:rPr>
          <w:rFonts w:ascii="Simplified Arabic" w:hAnsi="Simplified Arabic" w:cs="Simplified Arabic"/>
          <w:b/>
          <w:bCs/>
          <w:sz w:val="28"/>
          <w:szCs w:val="28"/>
          <w:rtl/>
        </w:rPr>
      </w:pPr>
      <w:r w:rsidRPr="000942CB">
        <w:rPr>
          <w:rFonts w:ascii="Simplified Arabic" w:hAnsi="Simplified Arabic" w:cs="Simplified Arabic"/>
          <w:b/>
          <w:bCs/>
          <w:sz w:val="28"/>
          <w:szCs w:val="28"/>
          <w:rtl/>
        </w:rPr>
        <w:t>ما يميز بحثنا الحالي</w:t>
      </w:r>
    </w:p>
    <w:p w14:paraId="5BF5B3F1" w14:textId="77777777" w:rsidR="000942CB" w:rsidRPr="000942CB" w:rsidRDefault="000942CB" w:rsidP="000942CB">
      <w:pPr>
        <w:jc w:val="both"/>
        <w:rPr>
          <w:rFonts w:ascii="Simplified Arabic" w:hAnsi="Simplified Arabic" w:cs="Simplified Arabic"/>
          <w:b/>
          <w:bCs/>
          <w:sz w:val="28"/>
          <w:szCs w:val="28"/>
          <w:rtl/>
        </w:rPr>
      </w:pPr>
      <w:r w:rsidRPr="000942CB">
        <w:rPr>
          <w:rFonts w:ascii="Simplified Arabic" w:hAnsi="Simplified Arabic" w:cs="Simplified Arabic"/>
          <w:b/>
          <w:bCs/>
          <w:sz w:val="28"/>
          <w:szCs w:val="28"/>
          <w:rtl/>
        </w:rPr>
        <w:t>الخصائص المميزة لبحثنا:</w:t>
      </w:r>
    </w:p>
    <w:p w14:paraId="7C04FB9D" w14:textId="77777777" w:rsidR="000942CB" w:rsidRPr="000942CB" w:rsidRDefault="000942CB" w:rsidP="000942CB">
      <w:pPr>
        <w:jc w:val="both"/>
        <w:rPr>
          <w:rFonts w:ascii="Simplified Arabic" w:hAnsi="Simplified Arabic" w:cs="Simplified Arabic"/>
          <w:sz w:val="28"/>
          <w:szCs w:val="28"/>
          <w:rtl/>
        </w:rPr>
      </w:pPr>
      <w:r w:rsidRPr="000942CB">
        <w:rPr>
          <w:rFonts w:ascii="Simplified Arabic" w:hAnsi="Simplified Arabic" w:cs="Simplified Arabic"/>
          <w:sz w:val="28"/>
          <w:szCs w:val="28"/>
          <w:rtl/>
        </w:rPr>
        <w:t>أولاً: كونه أول بحث يركز على أسلوب القيادة المؤثرة داخل المؤسسة السعودية لتنظيم العمل الخيري</w:t>
      </w:r>
    </w:p>
    <w:p w14:paraId="35FECF83" w14:textId="2D2F8085" w:rsidR="000942CB" w:rsidRPr="000942CB" w:rsidRDefault="000942CB" w:rsidP="000942CB">
      <w:pPr>
        <w:jc w:val="both"/>
        <w:rPr>
          <w:rFonts w:ascii="Simplified Arabic" w:hAnsi="Simplified Arabic" w:cs="Simplified Arabic"/>
          <w:sz w:val="28"/>
          <w:szCs w:val="28"/>
          <w:rtl/>
        </w:rPr>
      </w:pPr>
      <w:r w:rsidRPr="000942CB">
        <w:rPr>
          <w:rFonts w:ascii="Simplified Arabic" w:hAnsi="Simplified Arabic" w:cs="Simplified Arabic"/>
          <w:sz w:val="28"/>
          <w:szCs w:val="28"/>
          <w:rtl/>
        </w:rPr>
        <w:t>هذا يجعل بحثنا فريداً من نوعه، حيث يركز على بيئة مؤسسية حكومية حديثة في قطاع العمل الخيري، وهو مجال لم يحظى بالاهتمام البحثي الكافي في السياق السعودي.</w:t>
      </w:r>
    </w:p>
    <w:p w14:paraId="0B6B9BED" w14:textId="77777777" w:rsidR="000942CB" w:rsidRPr="000942CB" w:rsidRDefault="000942CB" w:rsidP="000942CB">
      <w:pPr>
        <w:jc w:val="both"/>
        <w:rPr>
          <w:rFonts w:ascii="Simplified Arabic" w:hAnsi="Simplified Arabic" w:cs="Simplified Arabic"/>
          <w:sz w:val="28"/>
          <w:szCs w:val="28"/>
          <w:rtl/>
        </w:rPr>
      </w:pPr>
      <w:r w:rsidRPr="000942CB">
        <w:rPr>
          <w:rFonts w:ascii="Simplified Arabic" w:hAnsi="Simplified Arabic" w:cs="Simplified Arabic"/>
          <w:sz w:val="28"/>
          <w:szCs w:val="28"/>
          <w:rtl/>
        </w:rPr>
        <w:t>ثانياً: الطابع التطبيقي والميداني للبحث</w:t>
      </w:r>
    </w:p>
    <w:p w14:paraId="31498C40" w14:textId="12623294" w:rsidR="000942CB" w:rsidRPr="000942CB" w:rsidRDefault="000942CB" w:rsidP="000942CB">
      <w:pPr>
        <w:jc w:val="both"/>
        <w:rPr>
          <w:rFonts w:ascii="Simplified Arabic" w:hAnsi="Simplified Arabic" w:cs="Simplified Arabic"/>
          <w:sz w:val="28"/>
          <w:szCs w:val="28"/>
          <w:rtl/>
        </w:rPr>
      </w:pPr>
      <w:r w:rsidRPr="000942CB">
        <w:rPr>
          <w:rFonts w:ascii="Simplified Arabic" w:hAnsi="Simplified Arabic" w:cs="Simplified Arabic"/>
          <w:sz w:val="28"/>
          <w:szCs w:val="28"/>
          <w:rtl/>
        </w:rPr>
        <w:lastRenderedPageBreak/>
        <w:t>بحثنا لا يقتصر على النظريات العامة، بل يقدم تحليلاً عملياً ميدانياً باستخدام أدوات قياس علمية ومعتمدة. هذا الجانب التطبيقي يضفي على البحث قيمة عملية كبيرة يمكن الاستفادة منها في تطوير السياسات المؤسسية.</w:t>
      </w:r>
    </w:p>
    <w:p w14:paraId="6D9631AA" w14:textId="77777777" w:rsidR="000942CB" w:rsidRPr="000942CB" w:rsidRDefault="000942CB" w:rsidP="000942CB">
      <w:pPr>
        <w:jc w:val="both"/>
        <w:rPr>
          <w:rFonts w:ascii="Simplified Arabic" w:hAnsi="Simplified Arabic" w:cs="Simplified Arabic"/>
          <w:sz w:val="28"/>
          <w:szCs w:val="28"/>
          <w:rtl/>
        </w:rPr>
      </w:pPr>
      <w:r w:rsidRPr="000942CB">
        <w:rPr>
          <w:rFonts w:ascii="Simplified Arabic" w:hAnsi="Simplified Arabic" w:cs="Simplified Arabic"/>
          <w:sz w:val="28"/>
          <w:szCs w:val="28"/>
          <w:rtl/>
        </w:rPr>
        <w:t>ثالثاً: التركيز على العلاقة السببية بين أسلوب القيادة وأداء المؤسسة</w:t>
      </w:r>
    </w:p>
    <w:p w14:paraId="263EAAF4" w14:textId="5C3B1D73" w:rsidR="000942CB" w:rsidRPr="000942CB" w:rsidRDefault="000942CB" w:rsidP="000942CB">
      <w:pPr>
        <w:jc w:val="both"/>
        <w:rPr>
          <w:rFonts w:ascii="Simplified Arabic" w:hAnsi="Simplified Arabic" w:cs="Simplified Arabic"/>
          <w:sz w:val="28"/>
          <w:szCs w:val="28"/>
          <w:rtl/>
        </w:rPr>
      </w:pPr>
      <w:r w:rsidRPr="000942CB">
        <w:rPr>
          <w:rFonts w:ascii="Simplified Arabic" w:hAnsi="Simplified Arabic" w:cs="Simplified Arabic"/>
          <w:sz w:val="28"/>
          <w:szCs w:val="28"/>
          <w:rtl/>
        </w:rPr>
        <w:t>نركز بشكل خاص على فهم طبيعة العلاقة بين أسلوب القيادة المؤثرة ومعايير الأداء المؤسسي، مما يساعد في تحديد العوامل المؤثرة بشكل دقيق.</w:t>
      </w:r>
    </w:p>
    <w:p w14:paraId="4D310AD6" w14:textId="77777777" w:rsidR="000942CB" w:rsidRPr="000942CB" w:rsidRDefault="000942CB" w:rsidP="000942CB">
      <w:pPr>
        <w:jc w:val="both"/>
        <w:rPr>
          <w:rFonts w:ascii="Simplified Arabic" w:hAnsi="Simplified Arabic" w:cs="Simplified Arabic"/>
          <w:sz w:val="28"/>
          <w:szCs w:val="28"/>
          <w:rtl/>
        </w:rPr>
      </w:pPr>
      <w:r w:rsidRPr="000942CB">
        <w:rPr>
          <w:rFonts w:ascii="Simplified Arabic" w:hAnsi="Simplified Arabic" w:cs="Simplified Arabic"/>
          <w:sz w:val="28"/>
          <w:szCs w:val="28"/>
          <w:rtl/>
        </w:rPr>
        <w:t>رابعاً: تسليط الضوء على التحديات التي يواجهها المديرون في تطبيق هذا الأسلوب</w:t>
      </w:r>
    </w:p>
    <w:p w14:paraId="076CB9A1" w14:textId="2F0B541B" w:rsidR="000942CB" w:rsidRPr="000942CB" w:rsidRDefault="000942CB" w:rsidP="003703F3">
      <w:pPr>
        <w:jc w:val="both"/>
        <w:rPr>
          <w:rFonts w:ascii="Simplified Arabic" w:hAnsi="Simplified Arabic" w:cs="Simplified Arabic"/>
          <w:sz w:val="28"/>
          <w:szCs w:val="28"/>
          <w:rtl/>
        </w:rPr>
      </w:pPr>
      <w:r w:rsidRPr="000942CB">
        <w:rPr>
          <w:rFonts w:ascii="Simplified Arabic" w:hAnsi="Simplified Arabic" w:cs="Simplified Arabic"/>
          <w:sz w:val="28"/>
          <w:szCs w:val="28"/>
          <w:rtl/>
        </w:rPr>
        <w:t>نقدم تحليلاً نقدياً للعقبات والصعوبات التي قد تواجه التطبيق العملي للقيادة المؤثرة، وهو جانب مهم لضمان قابلية تطبيق النتائج.</w:t>
      </w:r>
    </w:p>
    <w:p w14:paraId="676B86F5" w14:textId="77777777" w:rsidR="000942CB" w:rsidRPr="000942CB" w:rsidRDefault="000942CB" w:rsidP="000942CB">
      <w:pPr>
        <w:jc w:val="both"/>
        <w:rPr>
          <w:rFonts w:ascii="Simplified Arabic" w:hAnsi="Simplified Arabic" w:cs="Simplified Arabic"/>
          <w:b/>
          <w:bCs/>
          <w:sz w:val="28"/>
          <w:szCs w:val="28"/>
          <w:rtl/>
        </w:rPr>
      </w:pPr>
      <w:r w:rsidRPr="000942CB">
        <w:rPr>
          <w:rFonts w:ascii="Simplified Arabic" w:hAnsi="Simplified Arabic" w:cs="Simplified Arabic"/>
          <w:b/>
          <w:bCs/>
          <w:sz w:val="28"/>
          <w:szCs w:val="28"/>
          <w:rtl/>
        </w:rPr>
        <w:t>خاتمة المراجعة الأدبية</w:t>
      </w:r>
    </w:p>
    <w:p w14:paraId="6BCDFDC1" w14:textId="7119FD7F" w:rsidR="000942CB" w:rsidRPr="000942CB" w:rsidRDefault="000942CB" w:rsidP="000942CB">
      <w:pPr>
        <w:jc w:val="both"/>
        <w:rPr>
          <w:rFonts w:ascii="Simplified Arabic" w:hAnsi="Simplified Arabic" w:cs="Simplified Arabic"/>
          <w:sz w:val="28"/>
          <w:szCs w:val="28"/>
          <w:rtl/>
        </w:rPr>
      </w:pPr>
      <w:r w:rsidRPr="000942CB">
        <w:rPr>
          <w:rFonts w:ascii="Simplified Arabic" w:hAnsi="Simplified Arabic" w:cs="Simplified Arabic"/>
          <w:sz w:val="28"/>
          <w:szCs w:val="28"/>
          <w:rtl/>
        </w:rPr>
        <w:t>من خلال مراجعة الدراسات السابقة، يتضح أن أسلوب القيادة المؤثرة أظهر تأثيراً إيجابياً واضحاً على أداء المؤسسات ورضا الموظفين، خاصة في القطاع غير الربحي والمؤسسي. ومع ذلك، تبقى الدراسات التي تتناول تطبيق هذا الأسلوب في المؤسسات الحكومية المختصة بالعمل الخيري محدودة جداً في المنطقة العربية، مما يخلق فجوة بحثية مهمة.</w:t>
      </w:r>
    </w:p>
    <w:p w14:paraId="2900CE4D" w14:textId="0D1EF131" w:rsidR="000942CB" w:rsidRPr="000942CB" w:rsidRDefault="000942CB" w:rsidP="000942CB">
      <w:pPr>
        <w:jc w:val="both"/>
        <w:rPr>
          <w:rFonts w:ascii="Simplified Arabic" w:hAnsi="Simplified Arabic" w:cs="Simplified Arabic"/>
          <w:sz w:val="28"/>
          <w:szCs w:val="28"/>
          <w:rtl/>
        </w:rPr>
      </w:pPr>
      <w:r w:rsidRPr="000942CB">
        <w:rPr>
          <w:rFonts w:ascii="Simplified Arabic" w:hAnsi="Simplified Arabic" w:cs="Simplified Arabic"/>
          <w:sz w:val="28"/>
          <w:szCs w:val="28"/>
          <w:rtl/>
        </w:rPr>
        <w:t>من وجهة نظري، هذا النقص في الأبحاث المتخصصة يضفي قيمة علمية وأكاديمية كبيرة على بحثنا الحالي. أعتقد أن دراستنا تأتي في الوقت المناسب لملء هذه الفجوة وتقديم رؤى جديدة في هذا المجال المهم. لهذا السبب، بحثنا يُعد مكملاً مهماً للأبحاث السابقة، ويساهم بشكل فعّال في تطوير المعرفة في هذا المجال من خلال تقديم تحليل دقيق ومعتمد على بيانات ميدانية.</w:t>
      </w:r>
    </w:p>
    <w:p w14:paraId="1EF731CC" w14:textId="77777777" w:rsidR="000942CB" w:rsidRPr="000942CB" w:rsidRDefault="000942CB" w:rsidP="000942CB">
      <w:pPr>
        <w:jc w:val="both"/>
        <w:rPr>
          <w:rFonts w:ascii="Simplified Arabic" w:hAnsi="Simplified Arabic" w:cs="Simplified Arabic"/>
          <w:b/>
          <w:bCs/>
          <w:sz w:val="28"/>
          <w:szCs w:val="28"/>
          <w:rtl/>
        </w:rPr>
      </w:pPr>
      <w:r w:rsidRPr="000942CB">
        <w:rPr>
          <w:rFonts w:ascii="Simplified Arabic" w:hAnsi="Simplified Arabic" w:cs="Simplified Arabic"/>
          <w:b/>
          <w:bCs/>
          <w:sz w:val="28"/>
          <w:szCs w:val="28"/>
          <w:rtl/>
        </w:rPr>
        <w:t>الفائدة من المراجع السابقة في توجيه بحثنا</w:t>
      </w:r>
    </w:p>
    <w:p w14:paraId="46613EE3" w14:textId="7157B7AA" w:rsidR="000942CB" w:rsidRDefault="000942CB" w:rsidP="000942CB">
      <w:pPr>
        <w:jc w:val="both"/>
        <w:rPr>
          <w:rFonts w:ascii="Simplified Arabic" w:hAnsi="Simplified Arabic" w:cs="Simplified Arabic"/>
          <w:sz w:val="28"/>
          <w:szCs w:val="28"/>
        </w:rPr>
      </w:pPr>
      <w:r w:rsidRPr="000942CB">
        <w:rPr>
          <w:rFonts w:ascii="Simplified Arabic" w:hAnsi="Simplified Arabic" w:cs="Simplified Arabic"/>
          <w:sz w:val="28"/>
          <w:szCs w:val="28"/>
          <w:rtl/>
        </w:rPr>
        <w:t>المراجع الأكاديمية السابقة تُعد الجسر الذهني الذي يربط بين تجارب الباحثين السابقين وبحثنا الحالي. هذه المراجع لا تقتصر على كونها مصادر استشهادية فقط، بل تمثل خزانة معرفية غنية توجه الباحث في مختلف مراحل البحث العلمي، بدءاً من تحديد المشكلة وصياغة الفرضيات، ومروراً بتصميم أدوات جمع البيانات، ووصولاً إلى تحليل النتائج وتفسيرها.</w:t>
      </w:r>
    </w:p>
    <w:p w14:paraId="4D2DDE55" w14:textId="73B73A2B" w:rsidR="00E667DA" w:rsidRDefault="00E667DA" w:rsidP="000942CB">
      <w:pPr>
        <w:jc w:val="both"/>
        <w:rPr>
          <w:rFonts w:ascii="Simplified Arabic" w:hAnsi="Simplified Arabic" w:cs="Simplified Arabic"/>
          <w:sz w:val="28"/>
          <w:szCs w:val="28"/>
        </w:rPr>
      </w:pPr>
    </w:p>
    <w:p w14:paraId="573F74E9" w14:textId="77777777" w:rsidR="00E667DA" w:rsidRPr="000942CB" w:rsidRDefault="00E667DA" w:rsidP="000942CB">
      <w:pPr>
        <w:jc w:val="both"/>
        <w:rPr>
          <w:rFonts w:ascii="Simplified Arabic" w:hAnsi="Simplified Arabic" w:cs="Simplified Arabic"/>
          <w:sz w:val="28"/>
          <w:szCs w:val="28"/>
          <w:rtl/>
        </w:rPr>
      </w:pPr>
    </w:p>
    <w:p w14:paraId="3D332D07" w14:textId="61AC5145" w:rsidR="000942CB" w:rsidRPr="000942CB" w:rsidRDefault="000942CB" w:rsidP="000942CB">
      <w:pPr>
        <w:jc w:val="both"/>
        <w:rPr>
          <w:rFonts w:ascii="Simplified Arabic" w:hAnsi="Simplified Arabic" w:cs="Simplified Arabic"/>
          <w:sz w:val="28"/>
          <w:szCs w:val="28"/>
          <w:rtl/>
        </w:rPr>
      </w:pPr>
      <w:r w:rsidRPr="000942CB">
        <w:rPr>
          <w:rFonts w:ascii="Simplified Arabic" w:hAnsi="Simplified Arabic" w:cs="Simplified Arabic"/>
          <w:sz w:val="28"/>
          <w:szCs w:val="28"/>
          <w:rtl/>
        </w:rPr>
        <w:lastRenderedPageBreak/>
        <w:t>من خلال مراجعة شاملة للدراسات السابقة، استطعت الاستفادة من الخبرات البحثية السابقة في:</w:t>
      </w:r>
    </w:p>
    <w:p w14:paraId="6F534393" w14:textId="77777777" w:rsidR="000942CB" w:rsidRPr="000942CB" w:rsidRDefault="000942CB" w:rsidP="000942CB">
      <w:pPr>
        <w:jc w:val="both"/>
        <w:rPr>
          <w:rFonts w:ascii="Simplified Arabic" w:hAnsi="Simplified Arabic" w:cs="Simplified Arabic"/>
          <w:b/>
          <w:bCs/>
          <w:sz w:val="28"/>
          <w:szCs w:val="28"/>
          <w:rtl/>
        </w:rPr>
      </w:pPr>
      <w:r w:rsidRPr="000942CB">
        <w:rPr>
          <w:rFonts w:ascii="Simplified Arabic" w:hAnsi="Simplified Arabic" w:cs="Simplified Arabic"/>
          <w:b/>
          <w:bCs/>
          <w:sz w:val="28"/>
          <w:szCs w:val="28"/>
          <w:rtl/>
        </w:rPr>
        <w:t>أهم الفوائد العملية من المراجع السابقة:</w:t>
      </w:r>
    </w:p>
    <w:p w14:paraId="68545D07" w14:textId="77777777" w:rsidR="000942CB" w:rsidRPr="000942CB" w:rsidRDefault="000942CB" w:rsidP="000942CB">
      <w:pPr>
        <w:jc w:val="both"/>
        <w:rPr>
          <w:rFonts w:ascii="Simplified Arabic" w:hAnsi="Simplified Arabic" w:cs="Simplified Arabic"/>
          <w:sz w:val="28"/>
          <w:szCs w:val="28"/>
          <w:rtl/>
        </w:rPr>
      </w:pPr>
      <w:r w:rsidRPr="000942CB">
        <w:rPr>
          <w:rFonts w:ascii="Simplified Arabic" w:hAnsi="Simplified Arabic" w:cs="Simplified Arabic"/>
          <w:sz w:val="28"/>
          <w:szCs w:val="28"/>
          <w:rtl/>
        </w:rPr>
        <w:t>1. إثبات العلاقة العلمية بين أسلوب القيادة وأداء المؤسسة</w:t>
      </w:r>
    </w:p>
    <w:p w14:paraId="1ACF539D" w14:textId="2AB6B3C9" w:rsidR="000942CB" w:rsidRPr="000942CB" w:rsidRDefault="000942CB" w:rsidP="000942CB">
      <w:pPr>
        <w:jc w:val="both"/>
        <w:rPr>
          <w:rFonts w:ascii="Simplified Arabic" w:hAnsi="Simplified Arabic" w:cs="Simplified Arabic"/>
          <w:sz w:val="28"/>
          <w:szCs w:val="28"/>
          <w:rtl/>
        </w:rPr>
      </w:pPr>
      <w:r w:rsidRPr="000942CB">
        <w:rPr>
          <w:rFonts w:ascii="Simplified Arabic" w:hAnsi="Simplified Arabic" w:cs="Simplified Arabic"/>
          <w:sz w:val="28"/>
          <w:szCs w:val="28"/>
          <w:rtl/>
        </w:rPr>
        <w:t>الدراسات السابقة قدمت أدلة قوية تشير إلى أن أسلوب القيادة المؤثرة يُعد من العوامل الرئيسية التي تسهم في تحسين أداء المؤسسات. هذا الإجماع العلمي ساعدني بشكل كبير في بناء الفرضيات البحثية وتوجيه منهجية البحث.</w:t>
      </w:r>
    </w:p>
    <w:p w14:paraId="1EC76C27" w14:textId="77777777" w:rsidR="000942CB" w:rsidRPr="000942CB" w:rsidRDefault="000942CB" w:rsidP="000942CB">
      <w:pPr>
        <w:jc w:val="both"/>
        <w:rPr>
          <w:rFonts w:ascii="Simplified Arabic" w:hAnsi="Simplified Arabic" w:cs="Simplified Arabic"/>
          <w:sz w:val="28"/>
          <w:szCs w:val="28"/>
          <w:rtl/>
        </w:rPr>
      </w:pPr>
      <w:r w:rsidRPr="000942CB">
        <w:rPr>
          <w:rFonts w:ascii="Simplified Arabic" w:hAnsi="Simplified Arabic" w:cs="Simplified Arabic"/>
          <w:sz w:val="28"/>
          <w:szCs w:val="28"/>
          <w:rtl/>
        </w:rPr>
        <w:t>2. الاستفادة من أدوات القياس الموثوقة</w:t>
      </w:r>
    </w:p>
    <w:p w14:paraId="54B6D577" w14:textId="38750110" w:rsidR="000942CB" w:rsidRPr="000942CB" w:rsidRDefault="000942CB" w:rsidP="00E667DA">
      <w:pPr>
        <w:jc w:val="both"/>
        <w:rPr>
          <w:rFonts w:ascii="Simplified Arabic" w:hAnsi="Simplified Arabic" w:cs="Simplified Arabic"/>
          <w:sz w:val="28"/>
          <w:szCs w:val="28"/>
          <w:rtl/>
        </w:rPr>
      </w:pPr>
      <w:r w:rsidRPr="000942CB">
        <w:rPr>
          <w:rFonts w:ascii="Simplified Arabic" w:hAnsi="Simplified Arabic" w:cs="Simplified Arabic"/>
          <w:sz w:val="28"/>
          <w:szCs w:val="28"/>
          <w:rtl/>
        </w:rPr>
        <w:t>الاعتماد على طرق القياس المتعددة الأبعاد كأداة رئيسية في جمع البيانات جعل بحثنا يتمتع بطابع منهجي وعلمي عالي، مما يعزز من مصداقية النتائج وقابلية تعميمها.</w:t>
      </w:r>
    </w:p>
    <w:p w14:paraId="0B8DF7F5" w14:textId="77777777" w:rsidR="000942CB" w:rsidRPr="000942CB" w:rsidRDefault="000942CB" w:rsidP="000942CB">
      <w:pPr>
        <w:jc w:val="both"/>
        <w:rPr>
          <w:rFonts w:ascii="Simplified Arabic" w:hAnsi="Simplified Arabic" w:cs="Simplified Arabic"/>
          <w:sz w:val="28"/>
          <w:szCs w:val="28"/>
          <w:rtl/>
        </w:rPr>
      </w:pPr>
      <w:r w:rsidRPr="000942CB">
        <w:rPr>
          <w:rFonts w:ascii="Simplified Arabic" w:hAnsi="Simplified Arabic" w:cs="Simplified Arabic"/>
          <w:sz w:val="28"/>
          <w:szCs w:val="28"/>
          <w:rtl/>
        </w:rPr>
        <w:t>3. فهم العلاقة المعقدة بين القيادة والسلوك الوظيفي</w:t>
      </w:r>
    </w:p>
    <w:p w14:paraId="7A508BFE" w14:textId="023BEDBF" w:rsidR="000942CB" w:rsidRPr="000942CB" w:rsidRDefault="000942CB" w:rsidP="00256A26">
      <w:pPr>
        <w:jc w:val="both"/>
        <w:rPr>
          <w:rFonts w:ascii="Simplified Arabic" w:hAnsi="Simplified Arabic" w:cs="Simplified Arabic"/>
          <w:sz w:val="28"/>
          <w:szCs w:val="28"/>
          <w:rtl/>
        </w:rPr>
      </w:pPr>
      <w:r w:rsidRPr="000942CB">
        <w:rPr>
          <w:rFonts w:ascii="Simplified Arabic" w:hAnsi="Simplified Arabic" w:cs="Simplified Arabic"/>
          <w:sz w:val="28"/>
          <w:szCs w:val="28"/>
          <w:rtl/>
        </w:rPr>
        <w:t>بعض الدراسات أكدت على التأثير الإيجابي لأسلوب القيادة المؤثرة على رضا الموظفين والالتزام المؤسسي. هذا الفهم ساعدني في تضمين هذه المتغيرات كعوامل وسيطة في نموذج بحثي شامل.</w:t>
      </w:r>
    </w:p>
    <w:p w14:paraId="7F1793F8" w14:textId="77777777" w:rsidR="000942CB" w:rsidRPr="000942CB" w:rsidRDefault="000942CB" w:rsidP="000942CB">
      <w:pPr>
        <w:jc w:val="both"/>
        <w:rPr>
          <w:rFonts w:ascii="Simplified Arabic" w:hAnsi="Simplified Arabic" w:cs="Simplified Arabic"/>
          <w:sz w:val="28"/>
          <w:szCs w:val="28"/>
          <w:rtl/>
        </w:rPr>
      </w:pPr>
      <w:r w:rsidRPr="000942CB">
        <w:rPr>
          <w:rFonts w:ascii="Simplified Arabic" w:hAnsi="Simplified Arabic" w:cs="Simplified Arabic"/>
          <w:sz w:val="28"/>
          <w:szCs w:val="28"/>
          <w:rtl/>
        </w:rPr>
        <w:t>4. تأكيد ملاءمة هذا الأسلوب للبيئة غير الربحية</w:t>
      </w:r>
    </w:p>
    <w:p w14:paraId="4ACAF70C" w14:textId="501C783A" w:rsidR="000942CB" w:rsidRPr="000942CB" w:rsidRDefault="000942CB" w:rsidP="00256A26">
      <w:pPr>
        <w:jc w:val="both"/>
        <w:rPr>
          <w:rFonts w:ascii="Simplified Arabic" w:hAnsi="Simplified Arabic" w:cs="Simplified Arabic"/>
          <w:sz w:val="28"/>
          <w:szCs w:val="28"/>
          <w:rtl/>
        </w:rPr>
      </w:pPr>
      <w:r w:rsidRPr="000942CB">
        <w:rPr>
          <w:rFonts w:ascii="Simplified Arabic" w:hAnsi="Simplified Arabic" w:cs="Simplified Arabic"/>
          <w:sz w:val="28"/>
          <w:szCs w:val="28"/>
          <w:rtl/>
        </w:rPr>
        <w:t>الدراسات السابقة أكدت أن أسلوب القيادة المؤثرة يتماشى بشكل كبير مع طبيعة العمل في المؤسسات غير الربحية، وهو ما يتوافق تماماً مع طبيعة عمل المؤسسة السعودية لتنظيم العمل الخيري.</w:t>
      </w:r>
    </w:p>
    <w:p w14:paraId="67746EE8" w14:textId="77777777" w:rsidR="000942CB" w:rsidRPr="000942CB" w:rsidRDefault="000942CB" w:rsidP="000942CB">
      <w:pPr>
        <w:jc w:val="both"/>
        <w:rPr>
          <w:rFonts w:ascii="Simplified Arabic" w:hAnsi="Simplified Arabic" w:cs="Simplified Arabic"/>
          <w:sz w:val="28"/>
          <w:szCs w:val="28"/>
          <w:rtl/>
        </w:rPr>
      </w:pPr>
      <w:r w:rsidRPr="000942CB">
        <w:rPr>
          <w:rFonts w:ascii="Simplified Arabic" w:hAnsi="Simplified Arabic" w:cs="Simplified Arabic"/>
          <w:sz w:val="28"/>
          <w:szCs w:val="28"/>
          <w:rtl/>
        </w:rPr>
        <w:t>5. تحديد التحديات والصعوبات في التطبيق العملي</w:t>
      </w:r>
    </w:p>
    <w:p w14:paraId="545A36E8" w14:textId="6F3D199E" w:rsidR="000942CB" w:rsidRPr="000942CB" w:rsidRDefault="000942CB" w:rsidP="00256A26">
      <w:pPr>
        <w:jc w:val="both"/>
        <w:rPr>
          <w:rFonts w:ascii="Simplified Arabic" w:hAnsi="Simplified Arabic" w:cs="Simplified Arabic"/>
          <w:sz w:val="28"/>
          <w:szCs w:val="28"/>
          <w:rtl/>
        </w:rPr>
      </w:pPr>
      <w:r w:rsidRPr="000942CB">
        <w:rPr>
          <w:rFonts w:ascii="Simplified Arabic" w:hAnsi="Simplified Arabic" w:cs="Simplified Arabic"/>
          <w:sz w:val="28"/>
          <w:szCs w:val="28"/>
          <w:rtl/>
        </w:rPr>
        <w:t>بعض الأبحاث ساعدتني في فهم العقبات التي قد تواجه تطبيق القيادة المؤثرة في البيئة الحكومية، مما ساعدني في تصميم أدوات البحث وتحليل البيانات بطريقة تراعي السياق التنظيمي المحلي.</w:t>
      </w:r>
    </w:p>
    <w:p w14:paraId="23F94EB4" w14:textId="77777777" w:rsidR="000942CB" w:rsidRPr="000942CB" w:rsidRDefault="000942CB" w:rsidP="000942CB">
      <w:pPr>
        <w:jc w:val="both"/>
        <w:rPr>
          <w:rFonts w:ascii="Simplified Arabic" w:hAnsi="Simplified Arabic" w:cs="Simplified Arabic"/>
          <w:sz w:val="28"/>
          <w:szCs w:val="28"/>
          <w:rtl/>
        </w:rPr>
      </w:pPr>
      <w:r w:rsidRPr="000942CB">
        <w:rPr>
          <w:rFonts w:ascii="Simplified Arabic" w:hAnsi="Simplified Arabic" w:cs="Simplified Arabic"/>
          <w:sz w:val="28"/>
          <w:szCs w:val="28"/>
          <w:rtl/>
        </w:rPr>
        <w:t>6. الاستفادة من النماذج النظرية لفهم التغيير المؤسسي</w:t>
      </w:r>
    </w:p>
    <w:p w14:paraId="747E527D" w14:textId="7BB6844C" w:rsidR="000942CB" w:rsidRDefault="000942CB" w:rsidP="000942CB">
      <w:pPr>
        <w:jc w:val="both"/>
        <w:rPr>
          <w:rFonts w:ascii="Simplified Arabic" w:hAnsi="Simplified Arabic" w:cs="Simplified Arabic"/>
          <w:sz w:val="28"/>
          <w:szCs w:val="28"/>
        </w:rPr>
      </w:pPr>
      <w:r w:rsidRPr="000942CB">
        <w:rPr>
          <w:rFonts w:ascii="Simplified Arabic" w:hAnsi="Simplified Arabic" w:cs="Simplified Arabic"/>
          <w:sz w:val="28"/>
          <w:szCs w:val="28"/>
          <w:rtl/>
        </w:rPr>
        <w:t>الاستعانة بالنماذج النظرية لإدارة التغيير وفهم سلوك الأفراد تساعد في بناء إطار نظري متكامل يربط بين أسلوب القيادة والتحولات المؤسسية.</w:t>
      </w:r>
    </w:p>
    <w:p w14:paraId="23FE4E5F" w14:textId="6E11689A" w:rsidR="00E667DA" w:rsidRDefault="00E667DA" w:rsidP="000942CB">
      <w:pPr>
        <w:jc w:val="both"/>
        <w:rPr>
          <w:rFonts w:ascii="Simplified Arabic" w:hAnsi="Simplified Arabic" w:cs="Simplified Arabic"/>
          <w:sz w:val="28"/>
          <w:szCs w:val="28"/>
        </w:rPr>
      </w:pPr>
    </w:p>
    <w:p w14:paraId="2CE6D0D6" w14:textId="77777777" w:rsidR="00E667DA" w:rsidRPr="000942CB" w:rsidRDefault="00E667DA" w:rsidP="000942CB">
      <w:pPr>
        <w:jc w:val="both"/>
        <w:rPr>
          <w:rFonts w:ascii="Simplified Arabic" w:hAnsi="Simplified Arabic" w:cs="Simplified Arabic"/>
          <w:sz w:val="28"/>
          <w:szCs w:val="28"/>
          <w:rtl/>
        </w:rPr>
      </w:pPr>
    </w:p>
    <w:p w14:paraId="066D350F" w14:textId="77777777" w:rsidR="00256A26" w:rsidRPr="00256A26" w:rsidRDefault="00256A26" w:rsidP="00256A26">
      <w:pPr>
        <w:jc w:val="both"/>
        <w:rPr>
          <w:rFonts w:ascii="Simplified Arabic" w:hAnsi="Simplified Arabic" w:cs="Simplified Arabic"/>
          <w:b/>
          <w:bCs/>
          <w:sz w:val="28"/>
          <w:szCs w:val="28"/>
          <w:rtl/>
        </w:rPr>
      </w:pPr>
      <w:r w:rsidRPr="00256A26">
        <w:rPr>
          <w:rFonts w:ascii="Simplified Arabic" w:hAnsi="Simplified Arabic" w:cs="Simplified Arabic"/>
          <w:b/>
          <w:bCs/>
          <w:sz w:val="28"/>
          <w:szCs w:val="28"/>
          <w:rtl/>
        </w:rPr>
        <w:lastRenderedPageBreak/>
        <w:t>ما يميز بحثنا عن الدراسات السابقة</w:t>
      </w:r>
    </w:p>
    <w:p w14:paraId="5F3BB354" w14:textId="59F57524" w:rsidR="00256A26" w:rsidRPr="00544C6E" w:rsidRDefault="00256A26" w:rsidP="00256A26">
      <w:pPr>
        <w:jc w:val="both"/>
        <w:rPr>
          <w:rFonts w:ascii="Simplified Arabic" w:hAnsi="Simplified Arabic" w:cs="Simplified Arabic"/>
          <w:sz w:val="28"/>
          <w:szCs w:val="28"/>
          <w:rtl/>
        </w:rPr>
      </w:pPr>
      <w:r w:rsidRPr="00544C6E">
        <w:rPr>
          <w:rFonts w:ascii="Simplified Arabic" w:hAnsi="Simplified Arabic" w:cs="Simplified Arabic"/>
          <w:sz w:val="28"/>
          <w:szCs w:val="28"/>
          <w:rtl/>
        </w:rPr>
        <w:t>رغم وجود العديد من الدراسات التي تناولت موضوع أسلوب القيادة المؤثرة وعلاقتها بأداء المؤسسات، إلا أن بحثنا يختلف عن هذه الدراسات في عدة جوانب أساسية تجعله إضافة علمية قيمة في هذا المجال، وتساهم في سد الفجوة البحثية الموجودة في البيئة السعودية خصوصاً في قطاع العمل الخيري.</w:t>
      </w:r>
    </w:p>
    <w:p w14:paraId="105B7CFA" w14:textId="77777777" w:rsidR="00256A26" w:rsidRPr="00256A26" w:rsidRDefault="00256A26" w:rsidP="00256A26">
      <w:pPr>
        <w:jc w:val="both"/>
        <w:rPr>
          <w:rFonts w:ascii="Simplified Arabic" w:hAnsi="Simplified Arabic" w:cs="Simplified Arabic"/>
          <w:b/>
          <w:bCs/>
          <w:sz w:val="28"/>
          <w:szCs w:val="28"/>
          <w:rtl/>
        </w:rPr>
      </w:pPr>
      <w:r w:rsidRPr="00256A26">
        <w:rPr>
          <w:rFonts w:ascii="Simplified Arabic" w:hAnsi="Simplified Arabic" w:cs="Simplified Arabic"/>
          <w:b/>
          <w:bCs/>
          <w:sz w:val="28"/>
          <w:szCs w:val="28"/>
          <w:rtl/>
        </w:rPr>
        <w:t>أهم الخصائص المميزة لبحثنا:</w:t>
      </w:r>
    </w:p>
    <w:p w14:paraId="20D64609" w14:textId="77777777" w:rsidR="00256A26" w:rsidRPr="00256A26" w:rsidRDefault="00256A26" w:rsidP="00256A26">
      <w:pPr>
        <w:jc w:val="both"/>
        <w:rPr>
          <w:rFonts w:ascii="Simplified Arabic" w:hAnsi="Simplified Arabic" w:cs="Simplified Arabic"/>
          <w:sz w:val="28"/>
          <w:szCs w:val="28"/>
          <w:rtl/>
        </w:rPr>
      </w:pPr>
      <w:r w:rsidRPr="00256A26">
        <w:rPr>
          <w:rFonts w:ascii="Simplified Arabic" w:hAnsi="Simplified Arabic" w:cs="Simplified Arabic"/>
          <w:sz w:val="28"/>
          <w:szCs w:val="28"/>
          <w:rtl/>
        </w:rPr>
        <w:t>1. كونه أول بحث يدرس العلاقة بين أسلوب القيادة وأداء المؤسسة في المؤسسة السعودية لتنظيم العمل الخيري</w:t>
      </w:r>
    </w:p>
    <w:p w14:paraId="20139FE4" w14:textId="2DE66302" w:rsidR="00544C6E" w:rsidRPr="00256A26" w:rsidRDefault="00256A26" w:rsidP="00E667DA">
      <w:pPr>
        <w:jc w:val="both"/>
        <w:rPr>
          <w:rFonts w:ascii="Simplified Arabic" w:hAnsi="Simplified Arabic" w:cs="Simplified Arabic"/>
          <w:sz w:val="28"/>
          <w:szCs w:val="28"/>
          <w:rtl/>
        </w:rPr>
      </w:pPr>
      <w:r w:rsidRPr="00256A26">
        <w:rPr>
          <w:rFonts w:ascii="Simplified Arabic" w:hAnsi="Simplified Arabic" w:cs="Simplified Arabic"/>
          <w:sz w:val="28"/>
          <w:szCs w:val="28"/>
          <w:rtl/>
        </w:rPr>
        <w:t>بينما ركزت الدراسات السابقة على تطبيق أسلوب القيادة المؤثرة في الوزارات الحكومية أو الجامعات، فإن بحثنا يُعد الأول من نوعه الذي يركز على مؤسسة حكومية حديثة ومختصة في تنظيم العمل الخيري. من وجهة نظري، هذا التخصص يجعل البحث أكثر أهمية لأنه يتعامل مع بيئة مؤسسية فريدة من نوعها.</w:t>
      </w:r>
    </w:p>
    <w:p w14:paraId="5A0575AA" w14:textId="77777777" w:rsidR="00256A26" w:rsidRPr="00256A26" w:rsidRDefault="00256A26" w:rsidP="00256A26">
      <w:pPr>
        <w:jc w:val="both"/>
        <w:rPr>
          <w:rFonts w:ascii="Simplified Arabic" w:hAnsi="Simplified Arabic" w:cs="Simplified Arabic"/>
          <w:sz w:val="28"/>
          <w:szCs w:val="28"/>
          <w:rtl/>
        </w:rPr>
      </w:pPr>
      <w:r w:rsidRPr="00256A26">
        <w:rPr>
          <w:rFonts w:ascii="Simplified Arabic" w:hAnsi="Simplified Arabic" w:cs="Simplified Arabic"/>
          <w:sz w:val="28"/>
          <w:szCs w:val="28"/>
          <w:rtl/>
        </w:rPr>
        <w:t>2. الطابع التطبيقي والميداني للبحث</w:t>
      </w:r>
    </w:p>
    <w:p w14:paraId="2B16EBB8" w14:textId="2BE9A0C8" w:rsidR="00256A26" w:rsidRPr="00256A26" w:rsidRDefault="00256A26" w:rsidP="00544C6E">
      <w:pPr>
        <w:jc w:val="both"/>
        <w:rPr>
          <w:rFonts w:ascii="Simplified Arabic" w:hAnsi="Simplified Arabic" w:cs="Simplified Arabic"/>
          <w:sz w:val="28"/>
          <w:szCs w:val="28"/>
          <w:rtl/>
        </w:rPr>
      </w:pPr>
      <w:r w:rsidRPr="00256A26">
        <w:rPr>
          <w:rFonts w:ascii="Simplified Arabic" w:hAnsi="Simplified Arabic" w:cs="Simplified Arabic"/>
          <w:sz w:val="28"/>
          <w:szCs w:val="28"/>
          <w:rtl/>
        </w:rPr>
        <w:t>على عكس بعض الدراسات التي تركز على الجوانب النظرية فقط، يتميز بحثنا بطبيعته التطبيقية والميدانية، حيث يعتمد على جمع بيانات حقيقية من الموظفين في المؤسسة باستخدام أدوات قياس موثوقة. أعتقد أن هذا الجانب العملي يضفي على البحث مصداقية أكبر ويجعل نتائجه أكثر قابلية للتطبيق في الواقع.</w:t>
      </w:r>
    </w:p>
    <w:p w14:paraId="295DB61B" w14:textId="77777777" w:rsidR="00256A26" w:rsidRPr="00256A26" w:rsidRDefault="00256A26" w:rsidP="00256A26">
      <w:pPr>
        <w:jc w:val="both"/>
        <w:rPr>
          <w:rFonts w:ascii="Simplified Arabic" w:hAnsi="Simplified Arabic" w:cs="Simplified Arabic"/>
          <w:sz w:val="28"/>
          <w:szCs w:val="28"/>
          <w:rtl/>
        </w:rPr>
      </w:pPr>
      <w:r w:rsidRPr="00256A26">
        <w:rPr>
          <w:rFonts w:ascii="Simplified Arabic" w:hAnsi="Simplified Arabic" w:cs="Simplified Arabic"/>
          <w:sz w:val="28"/>
          <w:szCs w:val="28"/>
          <w:rtl/>
        </w:rPr>
        <w:t>3. التحليل التفصيلي لكل جوانب أسلوب القيادة المؤثرة</w:t>
      </w:r>
    </w:p>
    <w:p w14:paraId="63338BC3" w14:textId="3CC9DFEA" w:rsidR="00256A26" w:rsidRPr="00256A26" w:rsidRDefault="00256A26" w:rsidP="00544C6E">
      <w:pPr>
        <w:jc w:val="both"/>
        <w:rPr>
          <w:rFonts w:ascii="Simplified Arabic" w:hAnsi="Simplified Arabic" w:cs="Simplified Arabic"/>
          <w:sz w:val="28"/>
          <w:szCs w:val="28"/>
          <w:rtl/>
        </w:rPr>
      </w:pPr>
      <w:r w:rsidRPr="00256A26">
        <w:rPr>
          <w:rFonts w:ascii="Simplified Arabic" w:hAnsi="Simplified Arabic" w:cs="Simplified Arabic"/>
          <w:sz w:val="28"/>
          <w:szCs w:val="28"/>
          <w:rtl/>
        </w:rPr>
        <w:t>ما يميز بحثنا أنه لا يتعامل مع أسلوب القيادة المؤثرة كمفهوم عام واحد، بل يقوم بتحليل كل جانب من الجوانب الأربعة (التأثير الحماسي، التحفيز الإلهامي، التحفيز الفكري، والاهتمام الفردي) بشكل منفصل ومنهجي. هذا التحليل التفصيلي يساعد في تحديد الجوانب الأكثر تأثيراً على أداء المؤسسة.</w:t>
      </w:r>
    </w:p>
    <w:p w14:paraId="4B85B39F" w14:textId="77777777" w:rsidR="00256A26" w:rsidRPr="00256A26" w:rsidRDefault="00256A26" w:rsidP="00256A26">
      <w:pPr>
        <w:jc w:val="both"/>
        <w:rPr>
          <w:rFonts w:ascii="Simplified Arabic" w:hAnsi="Simplified Arabic" w:cs="Simplified Arabic"/>
          <w:sz w:val="28"/>
          <w:szCs w:val="28"/>
          <w:rtl/>
        </w:rPr>
      </w:pPr>
      <w:r w:rsidRPr="00256A26">
        <w:rPr>
          <w:rFonts w:ascii="Simplified Arabic" w:hAnsi="Simplified Arabic" w:cs="Simplified Arabic"/>
          <w:sz w:val="28"/>
          <w:szCs w:val="28"/>
          <w:rtl/>
        </w:rPr>
        <w:t>4. الربط المباشر بأهداف رؤية السعودية 2030</w:t>
      </w:r>
    </w:p>
    <w:p w14:paraId="77ACC4F5" w14:textId="7A70FF37" w:rsidR="00256A26" w:rsidRDefault="00256A26" w:rsidP="00544C6E">
      <w:pPr>
        <w:jc w:val="both"/>
        <w:rPr>
          <w:rFonts w:ascii="Simplified Arabic" w:hAnsi="Simplified Arabic" w:cs="Simplified Arabic"/>
          <w:sz w:val="28"/>
          <w:szCs w:val="28"/>
        </w:rPr>
      </w:pPr>
      <w:r w:rsidRPr="00256A26">
        <w:rPr>
          <w:rFonts w:ascii="Simplified Arabic" w:hAnsi="Simplified Arabic" w:cs="Simplified Arabic"/>
          <w:sz w:val="28"/>
          <w:szCs w:val="28"/>
          <w:rtl/>
        </w:rPr>
        <w:t>بحثنا يُعد من الدراسات القليلة التي تربط بين تطوير نماذج القيادة المؤثرة وأهداف رؤية المملكة 2030، خاصة في ما يتعلق ببناء قيادات وطنية قادرة على قيادة التحولات الكبرى في القطاع الحكومي. أرى أن هذا الربط يضفي على البحث بعداً استراتيجياً مهماً.</w:t>
      </w:r>
    </w:p>
    <w:p w14:paraId="5BFBE9B9" w14:textId="6A424B13" w:rsidR="00E667DA" w:rsidRDefault="00E667DA" w:rsidP="00544C6E">
      <w:pPr>
        <w:jc w:val="both"/>
        <w:rPr>
          <w:rFonts w:ascii="Simplified Arabic" w:hAnsi="Simplified Arabic" w:cs="Simplified Arabic"/>
          <w:sz w:val="28"/>
          <w:szCs w:val="28"/>
        </w:rPr>
      </w:pPr>
    </w:p>
    <w:p w14:paraId="0C471530" w14:textId="77777777" w:rsidR="00E667DA" w:rsidRPr="00256A26" w:rsidRDefault="00E667DA" w:rsidP="00544C6E">
      <w:pPr>
        <w:jc w:val="both"/>
        <w:rPr>
          <w:rFonts w:ascii="Simplified Arabic" w:hAnsi="Simplified Arabic" w:cs="Simplified Arabic"/>
          <w:sz w:val="28"/>
          <w:szCs w:val="28"/>
          <w:rtl/>
        </w:rPr>
      </w:pPr>
    </w:p>
    <w:p w14:paraId="3A0CEFDA" w14:textId="77777777" w:rsidR="00256A26" w:rsidRPr="00256A26" w:rsidRDefault="00256A26" w:rsidP="00256A26">
      <w:pPr>
        <w:jc w:val="both"/>
        <w:rPr>
          <w:rFonts w:ascii="Simplified Arabic" w:hAnsi="Simplified Arabic" w:cs="Simplified Arabic"/>
          <w:sz w:val="28"/>
          <w:szCs w:val="28"/>
          <w:rtl/>
        </w:rPr>
      </w:pPr>
      <w:r w:rsidRPr="00256A26">
        <w:rPr>
          <w:rFonts w:ascii="Simplified Arabic" w:hAnsi="Simplified Arabic" w:cs="Simplified Arabic"/>
          <w:sz w:val="28"/>
          <w:szCs w:val="28"/>
          <w:rtl/>
        </w:rPr>
        <w:lastRenderedPageBreak/>
        <w:t>5. التركيز على تجربة الموظف كمتغير وسيط</w:t>
      </w:r>
    </w:p>
    <w:p w14:paraId="2E3ADF95" w14:textId="3BF620B4" w:rsidR="00256A26" w:rsidRPr="00256A26" w:rsidRDefault="00256A26" w:rsidP="00544C6E">
      <w:pPr>
        <w:jc w:val="both"/>
        <w:rPr>
          <w:rFonts w:ascii="Simplified Arabic" w:hAnsi="Simplified Arabic" w:cs="Simplified Arabic"/>
          <w:sz w:val="28"/>
          <w:szCs w:val="28"/>
          <w:rtl/>
        </w:rPr>
      </w:pPr>
      <w:r w:rsidRPr="00256A26">
        <w:rPr>
          <w:rFonts w:ascii="Simplified Arabic" w:hAnsi="Simplified Arabic" w:cs="Simplified Arabic"/>
          <w:sz w:val="28"/>
          <w:szCs w:val="28"/>
          <w:rtl/>
        </w:rPr>
        <w:t>من أهم مميزات بحثنا اهتمامه بتجربة الموظف من خلال تضمين متغيرات مثل رضا الموظفين والالتزام المؤسسي كعوامل وسيطة. أعتقد أن هذا التركيز يوفر تحليلاً أعمق لتأثير أسلوب القيادة على الأفراد وعلى المؤسسة ككل.</w:t>
      </w:r>
    </w:p>
    <w:p w14:paraId="23A01219" w14:textId="77777777" w:rsidR="00256A26" w:rsidRPr="00256A26" w:rsidRDefault="00256A26" w:rsidP="00256A26">
      <w:pPr>
        <w:jc w:val="both"/>
        <w:rPr>
          <w:rFonts w:ascii="Simplified Arabic" w:hAnsi="Simplified Arabic" w:cs="Simplified Arabic"/>
          <w:sz w:val="28"/>
          <w:szCs w:val="28"/>
          <w:rtl/>
        </w:rPr>
      </w:pPr>
      <w:r w:rsidRPr="00256A26">
        <w:rPr>
          <w:rFonts w:ascii="Simplified Arabic" w:hAnsi="Simplified Arabic" w:cs="Simplified Arabic"/>
          <w:sz w:val="28"/>
          <w:szCs w:val="28"/>
          <w:rtl/>
        </w:rPr>
        <w:t>6. التركيز على بيئة مؤسسية حديثة ومتطورة</w:t>
      </w:r>
    </w:p>
    <w:p w14:paraId="0FB65750" w14:textId="1E047A87" w:rsidR="00544C6E" w:rsidRPr="00256A26" w:rsidRDefault="00256A26" w:rsidP="00E667DA">
      <w:pPr>
        <w:jc w:val="both"/>
        <w:rPr>
          <w:rFonts w:ascii="Simplified Arabic" w:hAnsi="Simplified Arabic" w:cs="Simplified Arabic"/>
          <w:sz w:val="28"/>
          <w:szCs w:val="28"/>
          <w:rtl/>
        </w:rPr>
      </w:pPr>
      <w:r w:rsidRPr="00256A26">
        <w:rPr>
          <w:rFonts w:ascii="Simplified Arabic" w:hAnsi="Simplified Arabic" w:cs="Simplified Arabic"/>
          <w:sz w:val="28"/>
          <w:szCs w:val="28"/>
          <w:rtl/>
        </w:rPr>
        <w:t>المؤسسة السعودية لتنظيم العمل الخيري تمثل بيئة مؤسسية جديدة ومختلفة تماماً عن الجهات الحكومية التقليدية. من وجهة نظري، هذا الاختلاف يجعل تحليل تطبيق أسلوب القيادة المؤثرة فيها ذا أهمية بحثية وتطبيقية عالية، كما أنه يفتح آفاقاً جديدة للبحوث المستقبلية في هذا المجال.</w:t>
      </w:r>
    </w:p>
    <w:p w14:paraId="53456DDA" w14:textId="77777777" w:rsidR="00544C6E" w:rsidRPr="00544C6E" w:rsidRDefault="00544C6E" w:rsidP="00544C6E">
      <w:pPr>
        <w:rPr>
          <w:rFonts w:ascii="Simplified Arabic" w:hAnsi="Simplified Arabic" w:cs="Simplified Arabic"/>
          <w:b/>
          <w:bCs/>
          <w:sz w:val="40"/>
          <w:szCs w:val="40"/>
          <w:rtl/>
        </w:rPr>
      </w:pPr>
      <w:r w:rsidRPr="00544C6E">
        <w:rPr>
          <w:rFonts w:ascii="Simplified Arabic" w:hAnsi="Simplified Arabic" w:cs="Simplified Arabic"/>
          <w:b/>
          <w:bCs/>
          <w:sz w:val="40"/>
          <w:szCs w:val="40"/>
          <w:rtl/>
        </w:rPr>
        <w:t>المراجعة الأدبية</w:t>
      </w:r>
    </w:p>
    <w:p w14:paraId="2994320B" w14:textId="77777777" w:rsidR="00544C6E" w:rsidRPr="00544C6E" w:rsidRDefault="00544C6E" w:rsidP="00544C6E">
      <w:pPr>
        <w:rPr>
          <w:rFonts w:ascii="Simplified Arabic" w:hAnsi="Simplified Arabic" w:cs="Simplified Arabic"/>
          <w:b/>
          <w:bCs/>
          <w:sz w:val="28"/>
          <w:szCs w:val="28"/>
          <w:rtl/>
        </w:rPr>
      </w:pPr>
      <w:r w:rsidRPr="00544C6E">
        <w:rPr>
          <w:rFonts w:ascii="Simplified Arabic" w:hAnsi="Simplified Arabic" w:cs="Simplified Arabic"/>
          <w:b/>
          <w:bCs/>
          <w:sz w:val="28"/>
          <w:szCs w:val="28"/>
          <w:rtl/>
        </w:rPr>
        <w:t>مقدمة للمراجع السابقة</w:t>
      </w:r>
    </w:p>
    <w:p w14:paraId="6E7437BF" w14:textId="4B587B68" w:rsidR="00544C6E" w:rsidRPr="00544C6E" w:rsidRDefault="00544C6E" w:rsidP="00544C6E">
      <w:pPr>
        <w:jc w:val="both"/>
        <w:rPr>
          <w:rFonts w:ascii="Simplified Arabic" w:hAnsi="Simplified Arabic" w:cs="Simplified Arabic"/>
          <w:sz w:val="28"/>
          <w:szCs w:val="28"/>
          <w:rtl/>
        </w:rPr>
      </w:pPr>
      <w:r w:rsidRPr="00544C6E">
        <w:rPr>
          <w:rFonts w:ascii="Simplified Arabic" w:hAnsi="Simplified Arabic" w:cs="Simplified Arabic"/>
          <w:sz w:val="28"/>
          <w:szCs w:val="28"/>
          <w:rtl/>
        </w:rPr>
        <w:t>في هذا القسم، أعرض ملخصاً شاملاً للدراسات التي قدمها الباحثون من قبل، وذلك بهدف فهم أبعاد المشكلة التي أدرسها في بحثي. هذه المراجع تساعدني في إدراك المرحلة التي وصلت إليها الأبحاث في مجال القيادة وأثرها على أداء المؤسسات، وتحديداً في البيئة السعودية والقطاع الخيري. من وجهة نظري، هذه المراجعة ضرورية لتحديد موقع بحثي في السياق العلمي الحالي.</w:t>
      </w:r>
    </w:p>
    <w:p w14:paraId="7B8B7FE9" w14:textId="77777777" w:rsidR="00544C6E" w:rsidRPr="00544C6E" w:rsidRDefault="00544C6E" w:rsidP="00544C6E">
      <w:pPr>
        <w:jc w:val="both"/>
        <w:rPr>
          <w:rFonts w:ascii="Simplified Arabic" w:hAnsi="Simplified Arabic" w:cs="Simplified Arabic"/>
          <w:b/>
          <w:bCs/>
          <w:sz w:val="32"/>
          <w:szCs w:val="32"/>
          <w:rtl/>
        </w:rPr>
      </w:pPr>
      <w:r w:rsidRPr="00544C6E">
        <w:rPr>
          <w:rFonts w:ascii="Simplified Arabic" w:hAnsi="Simplified Arabic" w:cs="Simplified Arabic"/>
          <w:b/>
          <w:bCs/>
          <w:sz w:val="32"/>
          <w:szCs w:val="32"/>
          <w:rtl/>
        </w:rPr>
        <w:t>البحوث الدولية في مجال القيادة المؤثرة</w:t>
      </w:r>
    </w:p>
    <w:p w14:paraId="31B712A5" w14:textId="77777777" w:rsidR="00544C6E" w:rsidRPr="00544C6E" w:rsidRDefault="00544C6E" w:rsidP="00544C6E">
      <w:pPr>
        <w:jc w:val="both"/>
        <w:rPr>
          <w:rFonts w:ascii="Simplified Arabic" w:hAnsi="Simplified Arabic" w:cs="Simplified Arabic"/>
          <w:b/>
          <w:bCs/>
          <w:sz w:val="28"/>
          <w:szCs w:val="28"/>
          <w:rtl/>
        </w:rPr>
      </w:pPr>
      <w:r w:rsidRPr="00544C6E">
        <w:rPr>
          <w:rFonts w:ascii="Simplified Arabic" w:hAnsi="Simplified Arabic" w:cs="Simplified Arabic"/>
          <w:b/>
          <w:bCs/>
          <w:sz w:val="28"/>
          <w:szCs w:val="28"/>
          <w:rtl/>
        </w:rPr>
        <w:t xml:space="preserve">دراسة </w:t>
      </w:r>
      <w:r w:rsidRPr="00544C6E">
        <w:rPr>
          <w:rFonts w:ascii="Simplified Arabic" w:hAnsi="Simplified Arabic" w:cs="Simplified Arabic"/>
          <w:b/>
          <w:bCs/>
          <w:sz w:val="28"/>
          <w:szCs w:val="28"/>
        </w:rPr>
        <w:t>Al-Hakim</w:t>
      </w:r>
      <w:r w:rsidRPr="00544C6E">
        <w:rPr>
          <w:rFonts w:ascii="Simplified Arabic" w:hAnsi="Simplified Arabic" w:cs="Simplified Arabic"/>
          <w:b/>
          <w:bCs/>
          <w:sz w:val="28"/>
          <w:szCs w:val="28"/>
          <w:rtl/>
        </w:rPr>
        <w:t xml:space="preserve"> و </w:t>
      </w:r>
      <w:r w:rsidRPr="00544C6E">
        <w:rPr>
          <w:rFonts w:ascii="Simplified Arabic" w:hAnsi="Simplified Arabic" w:cs="Simplified Arabic"/>
          <w:b/>
          <w:bCs/>
          <w:sz w:val="28"/>
          <w:szCs w:val="28"/>
        </w:rPr>
        <w:t>Hassan</w:t>
      </w:r>
      <w:r w:rsidRPr="00544C6E">
        <w:rPr>
          <w:rFonts w:ascii="Simplified Arabic" w:hAnsi="Simplified Arabic" w:cs="Simplified Arabic"/>
          <w:b/>
          <w:bCs/>
          <w:sz w:val="28"/>
          <w:szCs w:val="28"/>
          <w:rtl/>
        </w:rPr>
        <w:t xml:space="preserve"> (2017)</w:t>
      </w:r>
    </w:p>
    <w:p w14:paraId="274BFA21" w14:textId="4992A5B3" w:rsidR="00544C6E" w:rsidRPr="00544C6E" w:rsidRDefault="00544C6E" w:rsidP="00544C6E">
      <w:pPr>
        <w:jc w:val="both"/>
        <w:rPr>
          <w:rFonts w:ascii="Simplified Arabic" w:hAnsi="Simplified Arabic" w:cs="Simplified Arabic"/>
          <w:sz w:val="28"/>
          <w:szCs w:val="28"/>
          <w:rtl/>
        </w:rPr>
      </w:pPr>
      <w:r w:rsidRPr="00544C6E">
        <w:rPr>
          <w:rFonts w:ascii="Simplified Arabic" w:hAnsi="Simplified Arabic" w:cs="Simplified Arabic"/>
          <w:sz w:val="28"/>
          <w:szCs w:val="28"/>
          <w:rtl/>
        </w:rPr>
        <w:t>ركز هذان الباحثان على تحليل العلاقة بين أسلوب القيادة المؤثرة وأداء المؤسسات غير الربحية. استخدما أدوات بحثية متنوعة شملت استبيانات ومقابلات مع موظفين في جمعيات خيرية، وتوصلوا إلى نتيجة مهمة تشير إلى وجود علاقة قوية بين أسلوب القيادة وأداء المؤسسة، خاصة فيما يتعلق بسعادة الموظفين وقدرة المؤسسة على التكيف مع التغييرات.</w:t>
      </w:r>
    </w:p>
    <w:p w14:paraId="087B13AE" w14:textId="2CDD4757" w:rsidR="00544C6E" w:rsidRDefault="00544C6E" w:rsidP="00544C6E">
      <w:pPr>
        <w:jc w:val="both"/>
        <w:rPr>
          <w:rFonts w:ascii="Simplified Arabic" w:hAnsi="Simplified Arabic" w:cs="Simplified Arabic"/>
          <w:sz w:val="28"/>
          <w:szCs w:val="28"/>
        </w:rPr>
      </w:pPr>
      <w:r w:rsidRPr="00544C6E">
        <w:rPr>
          <w:rFonts w:ascii="Simplified Arabic" w:hAnsi="Simplified Arabic" w:cs="Simplified Arabic"/>
          <w:sz w:val="28"/>
          <w:szCs w:val="28"/>
          <w:rtl/>
        </w:rPr>
        <w:t>أرى أن هذه الدراسة تدعم فرضيات بحثي حول العلاقة بين القيادة المؤثرة وأداء المؤسسة في القطاع غير الربحي. الفرق الجوهري بين بحثهم وبحثي هو أنهم ركزوا على جمعيات خيرية عامة، بينما أنا ركزت على مؤسسة حكومية محددة للعمل الخيري، وهي بيئة مختلفة تماماً.</w:t>
      </w:r>
    </w:p>
    <w:p w14:paraId="40069438" w14:textId="77777777" w:rsidR="00E667DA" w:rsidRPr="00544C6E" w:rsidRDefault="00E667DA" w:rsidP="00544C6E">
      <w:pPr>
        <w:jc w:val="both"/>
        <w:rPr>
          <w:rFonts w:ascii="Simplified Arabic" w:hAnsi="Simplified Arabic" w:cs="Simplified Arabic"/>
          <w:sz w:val="28"/>
          <w:szCs w:val="28"/>
          <w:rtl/>
        </w:rPr>
      </w:pPr>
    </w:p>
    <w:p w14:paraId="74AEB447" w14:textId="77777777" w:rsidR="00544C6E" w:rsidRPr="00544C6E" w:rsidRDefault="00544C6E" w:rsidP="00544C6E">
      <w:pPr>
        <w:jc w:val="both"/>
        <w:rPr>
          <w:rFonts w:ascii="Simplified Arabic" w:hAnsi="Simplified Arabic" w:cs="Simplified Arabic"/>
          <w:b/>
          <w:bCs/>
          <w:sz w:val="28"/>
          <w:szCs w:val="28"/>
          <w:rtl/>
        </w:rPr>
      </w:pPr>
      <w:r w:rsidRPr="00544C6E">
        <w:rPr>
          <w:rFonts w:ascii="Simplified Arabic" w:hAnsi="Simplified Arabic" w:cs="Simplified Arabic"/>
          <w:b/>
          <w:bCs/>
          <w:sz w:val="28"/>
          <w:szCs w:val="28"/>
          <w:rtl/>
        </w:rPr>
        <w:lastRenderedPageBreak/>
        <w:t xml:space="preserve">بحث الدكتور </w:t>
      </w:r>
      <w:r w:rsidRPr="00544C6E">
        <w:rPr>
          <w:rFonts w:ascii="Simplified Arabic" w:hAnsi="Simplified Arabic" w:cs="Simplified Arabic"/>
          <w:b/>
          <w:bCs/>
          <w:sz w:val="28"/>
          <w:szCs w:val="28"/>
        </w:rPr>
        <w:t>Zainal Abidin</w:t>
      </w:r>
      <w:r w:rsidRPr="00544C6E">
        <w:rPr>
          <w:rFonts w:ascii="Simplified Arabic" w:hAnsi="Simplified Arabic" w:cs="Simplified Arabic"/>
          <w:b/>
          <w:bCs/>
          <w:sz w:val="28"/>
          <w:szCs w:val="28"/>
          <w:rtl/>
        </w:rPr>
        <w:t xml:space="preserve"> (2013)</w:t>
      </w:r>
    </w:p>
    <w:p w14:paraId="57BA4297" w14:textId="7D734107" w:rsidR="00544C6E" w:rsidRPr="00544C6E" w:rsidRDefault="00544C6E" w:rsidP="00544C6E">
      <w:pPr>
        <w:jc w:val="both"/>
        <w:rPr>
          <w:rFonts w:ascii="Simplified Arabic" w:hAnsi="Simplified Arabic" w:cs="Simplified Arabic"/>
          <w:sz w:val="28"/>
          <w:szCs w:val="28"/>
          <w:rtl/>
        </w:rPr>
      </w:pPr>
      <w:r w:rsidRPr="00544C6E">
        <w:rPr>
          <w:rFonts w:ascii="Simplified Arabic" w:hAnsi="Simplified Arabic" w:cs="Simplified Arabic"/>
          <w:sz w:val="28"/>
          <w:szCs w:val="28"/>
          <w:rtl/>
        </w:rPr>
        <w:t>ركز الدكتور زينل على دراسة تأثير أسلوب القيادة المؤثرة على فعالية المؤسسة. أوضح البحث أن القيادة المؤثرة تسهم بشكل مباشر في رفع مستوى أداء المؤسسة من خلال بناء ثقافة قوية وتحفيز الموظفين على الإبداع، ودعم التحولات الاستراتيجية داخل المؤسسة.</w:t>
      </w:r>
    </w:p>
    <w:p w14:paraId="5CABA782" w14:textId="19EB9D1F" w:rsidR="00544C6E" w:rsidRDefault="00544C6E" w:rsidP="00544C6E">
      <w:pPr>
        <w:jc w:val="both"/>
        <w:rPr>
          <w:rFonts w:ascii="Simplified Arabic" w:hAnsi="Simplified Arabic" w:cs="Simplified Arabic"/>
          <w:sz w:val="28"/>
          <w:szCs w:val="28"/>
        </w:rPr>
      </w:pPr>
      <w:r w:rsidRPr="00544C6E">
        <w:rPr>
          <w:rFonts w:ascii="Simplified Arabic" w:hAnsi="Simplified Arabic" w:cs="Simplified Arabic"/>
          <w:sz w:val="28"/>
          <w:szCs w:val="28"/>
          <w:rtl/>
        </w:rPr>
        <w:t>أعتقد أن هذه النتائج تتوافق مع هدفي في قياس مدى تأثير كل جانب من جوانب القيادة المؤثرة على مؤشرات أداء المؤسسة. هذا البحث ساعدني في فهم أهمية البعد الثقافي في تطبيق أسلوب القيادة، وهو جانب أساسي في بيئتنا البحثية.</w:t>
      </w:r>
    </w:p>
    <w:p w14:paraId="40460B01" w14:textId="77777777" w:rsidR="00544C6E" w:rsidRPr="00544C6E" w:rsidRDefault="00544C6E" w:rsidP="00544C6E">
      <w:pPr>
        <w:jc w:val="both"/>
        <w:rPr>
          <w:rFonts w:ascii="Simplified Arabic" w:hAnsi="Simplified Arabic" w:cs="Simplified Arabic"/>
          <w:b/>
          <w:bCs/>
          <w:sz w:val="28"/>
          <w:szCs w:val="28"/>
          <w:rtl/>
        </w:rPr>
      </w:pPr>
      <w:r w:rsidRPr="00544C6E">
        <w:rPr>
          <w:rFonts w:ascii="Simplified Arabic" w:hAnsi="Simplified Arabic" w:cs="Simplified Arabic"/>
          <w:b/>
          <w:bCs/>
          <w:sz w:val="28"/>
          <w:szCs w:val="28"/>
          <w:rtl/>
        </w:rPr>
        <w:t xml:space="preserve">دراسة </w:t>
      </w:r>
      <w:r w:rsidRPr="00544C6E">
        <w:rPr>
          <w:rFonts w:ascii="Simplified Arabic" w:hAnsi="Simplified Arabic" w:cs="Simplified Arabic"/>
          <w:b/>
          <w:bCs/>
          <w:sz w:val="28"/>
          <w:szCs w:val="28"/>
        </w:rPr>
        <w:t>Bass</w:t>
      </w:r>
      <w:r w:rsidRPr="00544C6E">
        <w:rPr>
          <w:rFonts w:ascii="Simplified Arabic" w:hAnsi="Simplified Arabic" w:cs="Simplified Arabic"/>
          <w:b/>
          <w:bCs/>
          <w:sz w:val="28"/>
          <w:szCs w:val="28"/>
          <w:rtl/>
        </w:rPr>
        <w:t xml:space="preserve"> و </w:t>
      </w:r>
      <w:r w:rsidRPr="00544C6E">
        <w:rPr>
          <w:rFonts w:ascii="Simplified Arabic" w:hAnsi="Simplified Arabic" w:cs="Simplified Arabic"/>
          <w:b/>
          <w:bCs/>
          <w:sz w:val="28"/>
          <w:szCs w:val="28"/>
        </w:rPr>
        <w:t>Avolio</w:t>
      </w:r>
      <w:r w:rsidRPr="00544C6E">
        <w:rPr>
          <w:rFonts w:ascii="Simplified Arabic" w:hAnsi="Simplified Arabic" w:cs="Simplified Arabic"/>
          <w:b/>
          <w:bCs/>
          <w:sz w:val="28"/>
          <w:szCs w:val="28"/>
          <w:rtl/>
        </w:rPr>
        <w:t xml:space="preserve"> (1995)</w:t>
      </w:r>
    </w:p>
    <w:p w14:paraId="40AE8B42" w14:textId="62CDC797" w:rsidR="00544C6E" w:rsidRPr="00544C6E" w:rsidRDefault="00544C6E" w:rsidP="00544C6E">
      <w:pPr>
        <w:jc w:val="both"/>
        <w:rPr>
          <w:rFonts w:ascii="Simplified Arabic" w:hAnsi="Simplified Arabic" w:cs="Simplified Arabic"/>
          <w:sz w:val="28"/>
          <w:szCs w:val="28"/>
          <w:rtl/>
        </w:rPr>
      </w:pPr>
      <w:r w:rsidRPr="00544C6E">
        <w:rPr>
          <w:rFonts w:ascii="Simplified Arabic" w:hAnsi="Simplified Arabic" w:cs="Simplified Arabic"/>
          <w:sz w:val="28"/>
          <w:szCs w:val="28"/>
          <w:rtl/>
        </w:rPr>
        <w:t>قدم هذان الباحثان أداة متعددة العوامل لقياس القيادة المؤثرة، وهي نفس الأداة التي نستخدمها في بحثنا. تحتوي الأداة على أربعة جوانب رئيسية للقيادة المؤثرة: التأثير الحماسي، التحفيز الإلهامي، التحفيز الفكري، والاهتمام الفردي.</w:t>
      </w:r>
    </w:p>
    <w:p w14:paraId="2DDC0774" w14:textId="4F5AA08B" w:rsidR="00544C6E" w:rsidRPr="00544C6E" w:rsidRDefault="00544C6E" w:rsidP="00544C6E">
      <w:pPr>
        <w:jc w:val="both"/>
        <w:rPr>
          <w:rFonts w:ascii="Simplified Arabic" w:hAnsi="Simplified Arabic" w:cs="Simplified Arabic"/>
          <w:sz w:val="28"/>
          <w:szCs w:val="28"/>
          <w:rtl/>
        </w:rPr>
      </w:pPr>
      <w:r w:rsidRPr="00544C6E">
        <w:rPr>
          <w:rFonts w:ascii="Simplified Arabic" w:hAnsi="Simplified Arabic" w:cs="Simplified Arabic"/>
          <w:sz w:val="28"/>
          <w:szCs w:val="28"/>
          <w:rtl/>
        </w:rPr>
        <w:t>أعتبر هذه الدراسة أساسية لبحثي لأننا نستخدم نفس الأداة كوسيلة رئيسية لجمع البيانات من موظفي المؤسسة السعودية. أرى أن وجود أداة قياس موثوقة يضفي على بحثي طابعاً علمياً ومنهجياً عالياً.</w:t>
      </w:r>
    </w:p>
    <w:p w14:paraId="6D16A915" w14:textId="77777777" w:rsidR="00544C6E" w:rsidRPr="00544C6E" w:rsidRDefault="00544C6E" w:rsidP="00544C6E">
      <w:pPr>
        <w:jc w:val="both"/>
        <w:rPr>
          <w:rFonts w:ascii="Simplified Arabic" w:hAnsi="Simplified Arabic" w:cs="Simplified Arabic"/>
          <w:b/>
          <w:bCs/>
          <w:sz w:val="32"/>
          <w:szCs w:val="32"/>
          <w:rtl/>
        </w:rPr>
      </w:pPr>
      <w:r w:rsidRPr="00544C6E">
        <w:rPr>
          <w:rFonts w:ascii="Simplified Arabic" w:hAnsi="Simplified Arabic" w:cs="Simplified Arabic"/>
          <w:b/>
          <w:bCs/>
          <w:sz w:val="32"/>
          <w:szCs w:val="32"/>
          <w:rtl/>
        </w:rPr>
        <w:t>البحوث المحلية والإقليمية</w:t>
      </w:r>
    </w:p>
    <w:p w14:paraId="19618776" w14:textId="77777777" w:rsidR="00544C6E" w:rsidRPr="00544C6E" w:rsidRDefault="00544C6E" w:rsidP="00544C6E">
      <w:pPr>
        <w:jc w:val="both"/>
        <w:rPr>
          <w:rFonts w:ascii="Simplified Arabic" w:hAnsi="Simplified Arabic" w:cs="Simplified Arabic"/>
          <w:sz w:val="28"/>
          <w:szCs w:val="28"/>
          <w:rtl/>
        </w:rPr>
      </w:pPr>
      <w:r w:rsidRPr="00544C6E">
        <w:rPr>
          <w:rFonts w:ascii="Simplified Arabic" w:hAnsi="Simplified Arabic" w:cs="Simplified Arabic"/>
          <w:sz w:val="28"/>
          <w:szCs w:val="28"/>
          <w:rtl/>
        </w:rPr>
        <w:t>بحث محمد عويضة (2020) - جامعة الملك سعود</w:t>
      </w:r>
    </w:p>
    <w:p w14:paraId="2279F1C7" w14:textId="4F497000" w:rsidR="00544C6E" w:rsidRPr="00544C6E" w:rsidRDefault="00544C6E" w:rsidP="00544C6E">
      <w:pPr>
        <w:jc w:val="both"/>
        <w:rPr>
          <w:rFonts w:ascii="Simplified Arabic" w:hAnsi="Simplified Arabic" w:cs="Simplified Arabic"/>
          <w:sz w:val="28"/>
          <w:szCs w:val="28"/>
          <w:rtl/>
        </w:rPr>
      </w:pPr>
      <w:r w:rsidRPr="00544C6E">
        <w:rPr>
          <w:rFonts w:ascii="Simplified Arabic" w:hAnsi="Simplified Arabic" w:cs="Simplified Arabic"/>
          <w:sz w:val="28"/>
          <w:szCs w:val="28"/>
          <w:rtl/>
        </w:rPr>
        <w:t>ركز هذا البحث على فهم مستوى تطبيق القيادة المؤثرة في الجهات الحكومية السعودية. استخدم الباحث استبيانات ومقابلات مع مديرين حكوميين، وتوصل إلى نتيجة مهمة وهي وجود وعي جيد بالقيادة المؤثرة لكن التطبيق العملي ضعيف، خصوصاً في جوانب التحفيز الفكري والاهتمام الشخصي. السبب الرئيسي الذي حدده الباحث هو البيئة الإدارية التقليدية في بعض الجهات الحكومية.</w:t>
      </w:r>
    </w:p>
    <w:p w14:paraId="31451E65" w14:textId="2825DAD9" w:rsidR="00544C6E" w:rsidRPr="00544C6E" w:rsidRDefault="00544C6E" w:rsidP="00544C6E">
      <w:pPr>
        <w:jc w:val="both"/>
        <w:rPr>
          <w:rFonts w:ascii="Simplified Arabic" w:hAnsi="Simplified Arabic" w:cs="Simplified Arabic"/>
          <w:sz w:val="28"/>
          <w:szCs w:val="28"/>
          <w:rtl/>
        </w:rPr>
      </w:pPr>
      <w:r w:rsidRPr="00544C6E">
        <w:rPr>
          <w:rFonts w:ascii="Simplified Arabic" w:hAnsi="Simplified Arabic" w:cs="Simplified Arabic"/>
          <w:sz w:val="28"/>
          <w:szCs w:val="28"/>
          <w:rtl/>
        </w:rPr>
        <w:t>من وجهة نظري، هذا البحث مهم جداً لبحثي لأنه يوضح التحديات التي قد نواجهها في تطبيق القيادة المؤثرة في المؤسسة السعودية. كما أنه يدعم فرضيتي حول الحاجة لبرامج تدريبية مخصصة للمديرين في القطاع الحكومي، وهو ما نخطط لدراسته في توصيات بحثي.</w:t>
      </w:r>
    </w:p>
    <w:p w14:paraId="43ABD425" w14:textId="77777777" w:rsidR="00544C6E" w:rsidRPr="00544C6E" w:rsidRDefault="00544C6E" w:rsidP="00544C6E">
      <w:pPr>
        <w:jc w:val="both"/>
        <w:rPr>
          <w:rFonts w:ascii="Simplified Arabic" w:hAnsi="Simplified Arabic" w:cs="Simplified Arabic"/>
          <w:sz w:val="28"/>
          <w:szCs w:val="28"/>
          <w:rtl/>
        </w:rPr>
      </w:pPr>
      <w:r w:rsidRPr="00544C6E">
        <w:rPr>
          <w:rFonts w:ascii="Simplified Arabic" w:hAnsi="Simplified Arabic" w:cs="Simplified Arabic"/>
          <w:sz w:val="28"/>
          <w:szCs w:val="28"/>
          <w:rtl/>
        </w:rPr>
        <w:t>بحث الدكتور علي الشمري (2018) - الكويت</w:t>
      </w:r>
    </w:p>
    <w:p w14:paraId="54B066A6" w14:textId="3CFBEFA8" w:rsidR="00544C6E" w:rsidRPr="00544C6E" w:rsidRDefault="00544C6E" w:rsidP="00544C6E">
      <w:pPr>
        <w:jc w:val="both"/>
        <w:rPr>
          <w:rFonts w:ascii="Simplified Arabic" w:hAnsi="Simplified Arabic" w:cs="Simplified Arabic"/>
          <w:sz w:val="28"/>
          <w:szCs w:val="28"/>
          <w:rtl/>
        </w:rPr>
      </w:pPr>
      <w:r w:rsidRPr="00544C6E">
        <w:rPr>
          <w:rFonts w:ascii="Simplified Arabic" w:hAnsi="Simplified Arabic" w:cs="Simplified Arabic"/>
          <w:sz w:val="28"/>
          <w:szCs w:val="28"/>
          <w:rtl/>
        </w:rPr>
        <w:t xml:space="preserve">ركز الدكتور الشمري على دراسة تأثير أسلوب القيادة المؤثرة على أداء العاملين في الوزارات الحكومية. أكد البحث وجود علاقة قوية بين أسلوب القيادة المؤثرة ورضا الموظفين والالتزام المؤسسي لديهم، مما يوضح </w:t>
      </w:r>
      <w:r w:rsidRPr="00544C6E">
        <w:rPr>
          <w:rFonts w:ascii="Simplified Arabic" w:hAnsi="Simplified Arabic" w:cs="Simplified Arabic"/>
          <w:sz w:val="28"/>
          <w:szCs w:val="28"/>
          <w:rtl/>
        </w:rPr>
        <w:lastRenderedPageBreak/>
        <w:t>أن هذا الأسلوب يؤثر ليس فقط على النتائج المؤسسية بل أيضاً على الشعور النفسي للموظفين تجاه مؤسهم.</w:t>
      </w:r>
    </w:p>
    <w:p w14:paraId="642B70E1" w14:textId="4EAEF932" w:rsidR="00544C6E" w:rsidRDefault="00544C6E" w:rsidP="00544C6E">
      <w:pPr>
        <w:jc w:val="both"/>
        <w:rPr>
          <w:rFonts w:ascii="Simplified Arabic" w:hAnsi="Simplified Arabic" w:cs="Simplified Arabic"/>
          <w:sz w:val="28"/>
          <w:szCs w:val="28"/>
        </w:rPr>
      </w:pPr>
      <w:r w:rsidRPr="00544C6E">
        <w:rPr>
          <w:rFonts w:ascii="Simplified Arabic" w:hAnsi="Simplified Arabic" w:cs="Simplified Arabic"/>
          <w:sz w:val="28"/>
          <w:szCs w:val="28"/>
          <w:rtl/>
        </w:rPr>
        <w:t>أرى أن هذه النتيجة لها أهمية بالغة في بحثي لأنها توضح أن القيادة المؤثرة تؤثر على جوانب متعددة، ليس الأداء المؤسسي فقط. هذا الأمر مهم جداً في بيئة العمل الخيري حيث الجانب الإنساني يشكل محوراً أساسياً في النجاح المؤسسي.</w:t>
      </w:r>
    </w:p>
    <w:p w14:paraId="71965EDF" w14:textId="77777777" w:rsidR="00544C6E" w:rsidRPr="00544C6E" w:rsidRDefault="00544C6E" w:rsidP="00544C6E">
      <w:pPr>
        <w:jc w:val="both"/>
        <w:rPr>
          <w:rFonts w:ascii="Simplified Arabic" w:hAnsi="Simplified Arabic" w:cs="Simplified Arabic"/>
          <w:b/>
          <w:bCs/>
          <w:sz w:val="32"/>
          <w:szCs w:val="32"/>
          <w:rtl/>
        </w:rPr>
      </w:pPr>
      <w:r w:rsidRPr="00544C6E">
        <w:rPr>
          <w:rFonts w:ascii="Simplified Arabic" w:hAnsi="Simplified Arabic" w:cs="Simplified Arabic"/>
          <w:b/>
          <w:bCs/>
          <w:sz w:val="32"/>
          <w:szCs w:val="32"/>
          <w:rtl/>
        </w:rPr>
        <w:t>الأبحاث المتعلقة بالعمل الخيري والمؤسسات غير الربحية</w:t>
      </w:r>
    </w:p>
    <w:p w14:paraId="30C289DF" w14:textId="77777777" w:rsidR="00544C6E" w:rsidRPr="00544C6E" w:rsidRDefault="00544C6E" w:rsidP="00544C6E">
      <w:pPr>
        <w:jc w:val="both"/>
        <w:rPr>
          <w:rFonts w:ascii="Simplified Arabic" w:hAnsi="Simplified Arabic" w:cs="Simplified Arabic"/>
          <w:sz w:val="28"/>
          <w:szCs w:val="28"/>
          <w:rtl/>
        </w:rPr>
      </w:pPr>
      <w:r w:rsidRPr="00544C6E">
        <w:rPr>
          <w:rFonts w:ascii="Simplified Arabic" w:hAnsi="Simplified Arabic" w:cs="Simplified Arabic"/>
          <w:sz w:val="28"/>
          <w:szCs w:val="28"/>
          <w:rtl/>
        </w:rPr>
        <w:t>بحث عبد الرحمن الحربي (2021)</w:t>
      </w:r>
    </w:p>
    <w:p w14:paraId="77E582A4" w14:textId="6F28F530" w:rsidR="00544C6E" w:rsidRPr="00544C6E" w:rsidRDefault="00544C6E" w:rsidP="00544C6E">
      <w:pPr>
        <w:jc w:val="both"/>
        <w:rPr>
          <w:rFonts w:ascii="Simplified Arabic" w:hAnsi="Simplified Arabic" w:cs="Simplified Arabic"/>
          <w:sz w:val="28"/>
          <w:szCs w:val="28"/>
          <w:rtl/>
        </w:rPr>
      </w:pPr>
      <w:r w:rsidRPr="00544C6E">
        <w:rPr>
          <w:rFonts w:ascii="Simplified Arabic" w:hAnsi="Simplified Arabic" w:cs="Simplified Arabic"/>
          <w:sz w:val="28"/>
          <w:szCs w:val="28"/>
          <w:rtl/>
        </w:rPr>
        <w:t>ركز هذا البحث على تحديد التحديات الإدارية في المؤسسات الخيرية واقتراح سبل تطويرها. أشار الباحث إلى ضرورة استخدام المؤسسات الخيرية لأنماط قيادية جديدة مثل القيادة المؤثرة لتجاوز الصعوبات التنظيمية وتحسين الكفاءة، مع التركيز على التحول الرقمي والهيكل الإداري الجديد.</w:t>
      </w:r>
    </w:p>
    <w:p w14:paraId="1BB3DBB8" w14:textId="1C832B83" w:rsidR="00544C6E" w:rsidRPr="00544C6E" w:rsidRDefault="00544C6E" w:rsidP="00544C6E">
      <w:pPr>
        <w:jc w:val="both"/>
        <w:rPr>
          <w:rFonts w:ascii="Simplified Arabic" w:hAnsi="Simplified Arabic" w:cs="Simplified Arabic"/>
          <w:sz w:val="28"/>
          <w:szCs w:val="28"/>
          <w:rtl/>
        </w:rPr>
      </w:pPr>
      <w:r w:rsidRPr="00544C6E">
        <w:rPr>
          <w:rFonts w:ascii="Simplified Arabic" w:hAnsi="Simplified Arabic" w:cs="Simplified Arabic"/>
          <w:sz w:val="28"/>
          <w:szCs w:val="28"/>
          <w:rtl/>
        </w:rPr>
        <w:t>أعتقد أن هذا البحث يدعم أهمية تحليل البيئة التنظيمية في المؤسسة لفهم كيفية تأثير أسلوب القيادة على أداء المؤسسة. كما ساعدني في إدراك أهمية التحول الرقمي في تطبيق أسلوب القيادة المؤثرة، وهو جانب نخطط لدراسته في بحثنا.</w:t>
      </w:r>
    </w:p>
    <w:p w14:paraId="5E00E354" w14:textId="77777777" w:rsidR="00544C6E" w:rsidRPr="00544C6E" w:rsidRDefault="00544C6E" w:rsidP="00544C6E">
      <w:pPr>
        <w:jc w:val="both"/>
        <w:rPr>
          <w:rFonts w:ascii="Simplified Arabic" w:hAnsi="Simplified Arabic" w:cs="Simplified Arabic"/>
          <w:sz w:val="28"/>
          <w:szCs w:val="28"/>
          <w:rtl/>
        </w:rPr>
      </w:pPr>
      <w:r w:rsidRPr="00544C6E">
        <w:rPr>
          <w:rFonts w:ascii="Simplified Arabic" w:hAnsi="Simplified Arabic" w:cs="Simplified Arabic"/>
          <w:sz w:val="28"/>
          <w:szCs w:val="28"/>
          <w:rtl/>
        </w:rPr>
        <w:t>بحث الدكتور سامي العلي (2019) - الأردن</w:t>
      </w:r>
    </w:p>
    <w:p w14:paraId="1196EDD0" w14:textId="28007D57" w:rsidR="00544C6E" w:rsidRPr="00544C6E" w:rsidRDefault="00544C6E" w:rsidP="00544C6E">
      <w:pPr>
        <w:jc w:val="both"/>
        <w:rPr>
          <w:rFonts w:ascii="Simplified Arabic" w:hAnsi="Simplified Arabic" w:cs="Simplified Arabic"/>
          <w:sz w:val="28"/>
          <w:szCs w:val="28"/>
          <w:rtl/>
        </w:rPr>
      </w:pPr>
      <w:r w:rsidRPr="00544C6E">
        <w:rPr>
          <w:rFonts w:ascii="Simplified Arabic" w:hAnsi="Simplified Arabic" w:cs="Simplified Arabic"/>
          <w:sz w:val="28"/>
          <w:szCs w:val="28"/>
          <w:rtl/>
        </w:rPr>
        <w:t>ركز الدكتور العلي على دراسة أثر أسلوب القيادة المؤثرة على أداء الجمعيات غير الربحية. أكد البحث أن الجمعيات التي تستخدم أسلوب القيادة المؤثرة تحقق نتائج أعلى في الإنتاجية والابتكار ورضا المستفيدين، وهو مؤشر واضح على الفائدة الاستراتيجية لهذا الأسلوب في المؤسسات التي تركز على الأثر المجتمعي.</w:t>
      </w:r>
    </w:p>
    <w:p w14:paraId="0F93C6A6" w14:textId="31522370" w:rsidR="00544C6E" w:rsidRPr="00544C6E" w:rsidRDefault="00544C6E" w:rsidP="00544C6E">
      <w:pPr>
        <w:rPr>
          <w:rFonts w:ascii="Simplified Arabic" w:hAnsi="Simplified Arabic" w:cs="Simplified Arabic"/>
          <w:sz w:val="28"/>
          <w:szCs w:val="28"/>
          <w:rtl/>
        </w:rPr>
      </w:pPr>
      <w:r w:rsidRPr="00544C6E">
        <w:rPr>
          <w:rFonts w:ascii="Simplified Arabic" w:hAnsi="Simplified Arabic" w:cs="Simplified Arabic"/>
          <w:sz w:val="28"/>
          <w:szCs w:val="28"/>
          <w:rtl/>
        </w:rPr>
        <w:t>من وجهة نظري، هذا البحث يؤكد أهمية تطبيق هذا الأسلوب في الجهات التي تعمل في مجال العمل الخيري، وهو ما يتوافق تماماً مع طبيعة عمل المؤسسة السعودية لتنظيم العمل الخيري، وهي بيئة متطورة تحتاج لأساليب قيادة حديثة.</w:t>
      </w:r>
    </w:p>
    <w:p w14:paraId="3338896D" w14:textId="77777777" w:rsidR="00544C6E" w:rsidRPr="00544C6E" w:rsidRDefault="00544C6E" w:rsidP="00544C6E">
      <w:pPr>
        <w:rPr>
          <w:rFonts w:ascii="Simplified Arabic" w:hAnsi="Simplified Arabic" w:cs="Simplified Arabic"/>
          <w:sz w:val="28"/>
          <w:szCs w:val="28"/>
          <w:rtl/>
        </w:rPr>
      </w:pPr>
      <w:r w:rsidRPr="00544C6E">
        <w:rPr>
          <w:rFonts w:ascii="Simplified Arabic" w:hAnsi="Simplified Arabic" w:cs="Simplified Arabic"/>
          <w:sz w:val="28"/>
          <w:szCs w:val="28"/>
          <w:rtl/>
        </w:rPr>
        <w:t>تجميع نتائج المراجع السابقة</w:t>
      </w:r>
    </w:p>
    <w:p w14:paraId="71494BC0" w14:textId="37263E7A" w:rsidR="00544C6E" w:rsidRPr="00544C6E" w:rsidRDefault="00544C6E" w:rsidP="00544C6E">
      <w:pPr>
        <w:rPr>
          <w:rFonts w:ascii="Simplified Arabic" w:hAnsi="Simplified Arabic" w:cs="Simplified Arabic"/>
          <w:sz w:val="28"/>
          <w:szCs w:val="28"/>
          <w:rtl/>
        </w:rPr>
      </w:pPr>
      <w:r w:rsidRPr="00544C6E">
        <w:rPr>
          <w:rFonts w:ascii="Simplified Arabic" w:hAnsi="Simplified Arabic" w:cs="Simplified Arabic"/>
          <w:sz w:val="28"/>
          <w:szCs w:val="28"/>
          <w:rtl/>
        </w:rPr>
        <w:t>من خلال مراجعة شاملة للدراسات السابقة، يمكن استخلاص عدة نقاط مهمة:</w:t>
      </w:r>
    </w:p>
    <w:p w14:paraId="2EC38AC5" w14:textId="5137B067" w:rsidR="00544C6E" w:rsidRPr="00544C6E" w:rsidRDefault="00544C6E" w:rsidP="00544C6E">
      <w:pPr>
        <w:rPr>
          <w:rFonts w:ascii="Simplified Arabic" w:hAnsi="Simplified Arabic" w:cs="Simplified Arabic"/>
          <w:sz w:val="28"/>
          <w:szCs w:val="28"/>
          <w:rtl/>
        </w:rPr>
      </w:pPr>
      <w:r w:rsidRPr="00544C6E">
        <w:rPr>
          <w:rFonts w:ascii="Simplified Arabic" w:hAnsi="Simplified Arabic" w:cs="Simplified Arabic"/>
          <w:sz w:val="28"/>
          <w:szCs w:val="28"/>
          <w:rtl/>
        </w:rPr>
        <w:t>الاتجاه العام: جميع الأبحاث أكدت على العلاقة الإيجابية بين أسلوب القيادة المؤثرة وأداء المؤسسات، مما يؤكد صحة هذا المفهوم نظرياً وعملياً.</w:t>
      </w:r>
    </w:p>
    <w:p w14:paraId="49839850" w14:textId="60773057" w:rsidR="00544C6E" w:rsidRPr="00544C6E" w:rsidRDefault="00544C6E" w:rsidP="00544C6E">
      <w:pPr>
        <w:rPr>
          <w:rFonts w:ascii="Simplified Arabic" w:hAnsi="Simplified Arabic" w:cs="Simplified Arabic"/>
          <w:sz w:val="28"/>
          <w:szCs w:val="28"/>
          <w:rtl/>
        </w:rPr>
      </w:pPr>
      <w:r w:rsidRPr="00544C6E">
        <w:rPr>
          <w:rFonts w:ascii="Simplified Arabic" w:hAnsi="Simplified Arabic" w:cs="Simplified Arabic"/>
          <w:sz w:val="28"/>
          <w:szCs w:val="28"/>
          <w:rtl/>
        </w:rPr>
        <w:lastRenderedPageBreak/>
        <w:t>التطبيقات المختلفة: تم تطبيق هذا المفهوم في بيئات متنوعة مثل الجهات الحكومية، الجامعات، والجمعيات الخيرية، مما يدل على مرونته وفعاليته في سياقات مختلفة.</w:t>
      </w:r>
    </w:p>
    <w:p w14:paraId="6AE26152" w14:textId="57865A09" w:rsidR="00544C6E" w:rsidRPr="00544C6E" w:rsidRDefault="00544C6E" w:rsidP="00544C6E">
      <w:pPr>
        <w:rPr>
          <w:rFonts w:ascii="Simplified Arabic" w:hAnsi="Simplified Arabic" w:cs="Simplified Arabic"/>
          <w:sz w:val="28"/>
          <w:szCs w:val="28"/>
          <w:rtl/>
        </w:rPr>
      </w:pPr>
      <w:r w:rsidRPr="00544C6E">
        <w:rPr>
          <w:rFonts w:ascii="Simplified Arabic" w:hAnsi="Simplified Arabic" w:cs="Simplified Arabic"/>
          <w:sz w:val="28"/>
          <w:szCs w:val="28"/>
          <w:rtl/>
        </w:rPr>
        <w:t>التحديات المشتركة: معظم الأبحاث أشارت إلى وجود فجوة واضحة بين المعرفة النظرية والتطبيق العملي، وهو ما يشير إلى الحاجة لبرامج تدريبية وتطويرية مستمرة.</w:t>
      </w:r>
    </w:p>
    <w:p w14:paraId="1D6054F5" w14:textId="583902B4" w:rsidR="00544C6E" w:rsidRPr="00544C6E" w:rsidRDefault="00544C6E" w:rsidP="00544C6E">
      <w:pPr>
        <w:rPr>
          <w:rFonts w:ascii="Simplified Arabic" w:hAnsi="Simplified Arabic" w:cs="Simplified Arabic"/>
          <w:sz w:val="28"/>
          <w:szCs w:val="28"/>
          <w:rtl/>
        </w:rPr>
      </w:pPr>
      <w:r w:rsidRPr="00544C6E">
        <w:rPr>
          <w:rFonts w:ascii="Simplified Arabic" w:hAnsi="Simplified Arabic" w:cs="Simplified Arabic"/>
          <w:sz w:val="28"/>
          <w:szCs w:val="28"/>
          <w:rtl/>
        </w:rPr>
        <w:t>الحاجة للبحث المحلي: هناك نقص واضح في الأبحاث التي تركز على البيئة السعودية خصوصاً في قطاع العمل الخيري، مما يخلق فجوة بحثية مهمة تحتاج لملء.</w:t>
      </w:r>
    </w:p>
    <w:p w14:paraId="13A7ED35" w14:textId="77777777" w:rsidR="00544C6E" w:rsidRPr="002E61D0" w:rsidRDefault="00544C6E" w:rsidP="00544C6E">
      <w:pPr>
        <w:rPr>
          <w:rFonts w:ascii="Simplified Arabic" w:hAnsi="Simplified Arabic" w:cs="Simplified Arabic"/>
          <w:b/>
          <w:bCs/>
          <w:sz w:val="28"/>
          <w:szCs w:val="28"/>
          <w:rtl/>
        </w:rPr>
      </w:pPr>
      <w:r w:rsidRPr="002E61D0">
        <w:rPr>
          <w:rFonts w:ascii="Simplified Arabic" w:hAnsi="Simplified Arabic" w:cs="Simplified Arabic"/>
          <w:b/>
          <w:bCs/>
          <w:sz w:val="28"/>
          <w:szCs w:val="28"/>
          <w:rtl/>
        </w:rPr>
        <w:t>تحديد الفجوة البحثية</w:t>
      </w:r>
    </w:p>
    <w:p w14:paraId="41D7924F" w14:textId="45302C78" w:rsidR="00544C6E" w:rsidRPr="00544C6E" w:rsidRDefault="00544C6E" w:rsidP="00CE67CC">
      <w:pPr>
        <w:rPr>
          <w:rFonts w:ascii="Simplified Arabic" w:hAnsi="Simplified Arabic" w:cs="Simplified Arabic"/>
          <w:sz w:val="28"/>
          <w:szCs w:val="28"/>
          <w:rtl/>
        </w:rPr>
      </w:pPr>
      <w:r w:rsidRPr="00544C6E">
        <w:rPr>
          <w:rFonts w:ascii="Simplified Arabic" w:hAnsi="Simplified Arabic" w:cs="Simplified Arabic"/>
          <w:sz w:val="28"/>
          <w:szCs w:val="28"/>
          <w:rtl/>
        </w:rPr>
        <w:t>رغم الإسهامات العلمية القيمة التي أضافتها الأبحاث السابقة، إلا أنه لا تزال هناك فجوة بحثية واضحة في عدة مجالات مهمة:</w:t>
      </w:r>
    </w:p>
    <w:p w14:paraId="0614A88F" w14:textId="77777777" w:rsidR="00544C6E" w:rsidRPr="00544C6E" w:rsidRDefault="00544C6E" w:rsidP="00544C6E">
      <w:pPr>
        <w:rPr>
          <w:rFonts w:ascii="Simplified Arabic" w:hAnsi="Simplified Arabic" w:cs="Simplified Arabic"/>
          <w:sz w:val="28"/>
          <w:szCs w:val="28"/>
          <w:rtl/>
        </w:rPr>
      </w:pPr>
      <w:r w:rsidRPr="00544C6E">
        <w:rPr>
          <w:rFonts w:ascii="Simplified Arabic" w:hAnsi="Simplified Arabic" w:cs="Simplified Arabic"/>
          <w:sz w:val="28"/>
          <w:szCs w:val="28"/>
          <w:rtl/>
        </w:rPr>
        <w:t>دراسة تطبيق أسلوب القيادة المؤثرة في المؤسسات الخيرية الحكومية الحديثة، وهي بيئة مختلفة تماماً عن الجمعيات التقليدية</w:t>
      </w:r>
    </w:p>
    <w:p w14:paraId="619330D7" w14:textId="77777777" w:rsidR="00544C6E" w:rsidRPr="00544C6E" w:rsidRDefault="00544C6E" w:rsidP="00544C6E">
      <w:pPr>
        <w:rPr>
          <w:rFonts w:ascii="Simplified Arabic" w:hAnsi="Simplified Arabic" w:cs="Simplified Arabic"/>
          <w:sz w:val="28"/>
          <w:szCs w:val="28"/>
          <w:rtl/>
        </w:rPr>
      </w:pPr>
      <w:r w:rsidRPr="00544C6E">
        <w:rPr>
          <w:rFonts w:ascii="Simplified Arabic" w:hAnsi="Simplified Arabic" w:cs="Simplified Arabic"/>
          <w:sz w:val="28"/>
          <w:szCs w:val="28"/>
          <w:rtl/>
        </w:rPr>
        <w:t>الفهم العميق لعوامل النجاح والفشل في هذا السياق المؤسسي المحدد، خاصة في ظل التحولات الرقمية والإدارية</w:t>
      </w:r>
    </w:p>
    <w:p w14:paraId="66C59F77" w14:textId="77777777" w:rsidR="00544C6E" w:rsidRPr="00544C6E" w:rsidRDefault="00544C6E" w:rsidP="00544C6E">
      <w:pPr>
        <w:rPr>
          <w:rFonts w:ascii="Simplified Arabic" w:hAnsi="Simplified Arabic" w:cs="Simplified Arabic"/>
          <w:sz w:val="28"/>
          <w:szCs w:val="28"/>
          <w:rtl/>
        </w:rPr>
      </w:pPr>
      <w:r w:rsidRPr="00544C6E">
        <w:rPr>
          <w:rFonts w:ascii="Simplified Arabic" w:hAnsi="Simplified Arabic" w:cs="Simplified Arabic"/>
          <w:sz w:val="28"/>
          <w:szCs w:val="28"/>
          <w:rtl/>
        </w:rPr>
        <w:t>تحليل العلاقة بين أسلوب القيادة والمتغيرات الوسيطة في البيئة السعودية، مثل رضا الموظفين والالتزام المؤسسي</w:t>
      </w:r>
    </w:p>
    <w:p w14:paraId="46837FA2" w14:textId="77777777" w:rsidR="00544C6E" w:rsidRPr="00CE67CC" w:rsidRDefault="00544C6E" w:rsidP="00544C6E">
      <w:pPr>
        <w:rPr>
          <w:rFonts w:ascii="Simplified Arabic" w:hAnsi="Simplified Arabic" w:cs="Simplified Arabic"/>
          <w:b/>
          <w:bCs/>
          <w:sz w:val="28"/>
          <w:szCs w:val="28"/>
          <w:rtl/>
        </w:rPr>
      </w:pPr>
      <w:r w:rsidRPr="00CE67CC">
        <w:rPr>
          <w:rFonts w:ascii="Simplified Arabic" w:hAnsi="Simplified Arabic" w:cs="Simplified Arabic"/>
          <w:b/>
          <w:bCs/>
          <w:sz w:val="28"/>
          <w:szCs w:val="28"/>
          <w:rtl/>
        </w:rPr>
        <w:t>مبرر البحث الحالي</w:t>
      </w:r>
    </w:p>
    <w:p w14:paraId="2B774538" w14:textId="6426E3DD" w:rsidR="00544C6E" w:rsidRPr="00544C6E" w:rsidRDefault="00544C6E" w:rsidP="00CE67CC">
      <w:pPr>
        <w:rPr>
          <w:rFonts w:ascii="Simplified Arabic" w:hAnsi="Simplified Arabic" w:cs="Simplified Arabic"/>
          <w:sz w:val="28"/>
          <w:szCs w:val="28"/>
          <w:rtl/>
        </w:rPr>
      </w:pPr>
      <w:r w:rsidRPr="00544C6E">
        <w:rPr>
          <w:rFonts w:ascii="Simplified Arabic" w:hAnsi="Simplified Arabic" w:cs="Simplified Arabic"/>
          <w:sz w:val="28"/>
          <w:szCs w:val="28"/>
          <w:rtl/>
        </w:rPr>
        <w:t>لهذا السبب، يُعد بحثنا الحالي مكملاً مهماً للأبحاث السابقة، حيث يقدم إسهامات جديدة من خلال:</w:t>
      </w:r>
    </w:p>
    <w:p w14:paraId="19A73AA8" w14:textId="77777777" w:rsidR="00544C6E" w:rsidRPr="00544C6E" w:rsidRDefault="00544C6E" w:rsidP="00544C6E">
      <w:pPr>
        <w:rPr>
          <w:rFonts w:ascii="Simplified Arabic" w:hAnsi="Simplified Arabic" w:cs="Simplified Arabic"/>
          <w:sz w:val="28"/>
          <w:szCs w:val="28"/>
          <w:rtl/>
        </w:rPr>
      </w:pPr>
      <w:r w:rsidRPr="00544C6E">
        <w:rPr>
          <w:rFonts w:ascii="Simplified Arabic" w:hAnsi="Simplified Arabic" w:cs="Simplified Arabic"/>
          <w:sz w:val="28"/>
          <w:szCs w:val="28"/>
          <w:rtl/>
        </w:rPr>
        <w:t>تطبيق عملي لأسلوب القيادة المؤثرة في بيئة جديدة تماماً وهي المؤسسة السعودية لتنظيم العمل الخيري، التي تمثل نموذجاً حديثاً في هذا المجال</w:t>
      </w:r>
    </w:p>
    <w:p w14:paraId="3F81F32F" w14:textId="77777777" w:rsidR="00544C6E" w:rsidRPr="00544C6E" w:rsidRDefault="00544C6E" w:rsidP="00544C6E">
      <w:pPr>
        <w:rPr>
          <w:rFonts w:ascii="Simplified Arabic" w:hAnsi="Simplified Arabic" w:cs="Simplified Arabic"/>
          <w:sz w:val="28"/>
          <w:szCs w:val="28"/>
          <w:rtl/>
        </w:rPr>
      </w:pPr>
      <w:r w:rsidRPr="00544C6E">
        <w:rPr>
          <w:rFonts w:ascii="Simplified Arabic" w:hAnsi="Simplified Arabic" w:cs="Simplified Arabic"/>
          <w:sz w:val="28"/>
          <w:szCs w:val="28"/>
          <w:rtl/>
        </w:rPr>
        <w:t>تحليل ميداني مباشر باستخدام أدوات قياس معتمدة ومعيارية، مما يضفي على البحث مصداقية علمية عالية</w:t>
      </w:r>
    </w:p>
    <w:p w14:paraId="775B15BB" w14:textId="77777777" w:rsidR="00544C6E" w:rsidRPr="00544C6E" w:rsidRDefault="00544C6E" w:rsidP="00544C6E">
      <w:pPr>
        <w:rPr>
          <w:rFonts w:ascii="Simplified Arabic" w:hAnsi="Simplified Arabic" w:cs="Simplified Arabic"/>
          <w:sz w:val="28"/>
          <w:szCs w:val="28"/>
          <w:rtl/>
        </w:rPr>
      </w:pPr>
      <w:r w:rsidRPr="00544C6E">
        <w:rPr>
          <w:rFonts w:ascii="Simplified Arabic" w:hAnsi="Simplified Arabic" w:cs="Simplified Arabic"/>
          <w:sz w:val="28"/>
          <w:szCs w:val="28"/>
          <w:rtl/>
        </w:rPr>
        <w:t>فهم أعمق للعوامل المؤثرة في السياق السعودي المحدد، مع مراعاة الخصوصيات الثقافية والتنظيمية المحلية</w:t>
      </w:r>
    </w:p>
    <w:p w14:paraId="05565A5D" w14:textId="77777777" w:rsidR="006368EF" w:rsidRDefault="00544C6E" w:rsidP="006368EF">
      <w:pPr>
        <w:rPr>
          <w:rFonts w:ascii="Simplified Arabic" w:hAnsi="Simplified Arabic" w:cs="Simplified Arabic"/>
          <w:sz w:val="28"/>
          <w:szCs w:val="28"/>
        </w:rPr>
      </w:pPr>
      <w:bookmarkStart w:id="1" w:name="_GoBack"/>
      <w:bookmarkEnd w:id="1"/>
      <w:r w:rsidRPr="00544C6E">
        <w:rPr>
          <w:rFonts w:ascii="Simplified Arabic" w:hAnsi="Simplified Arabic" w:cs="Simplified Arabic"/>
          <w:sz w:val="28"/>
          <w:szCs w:val="28"/>
          <w:rtl/>
        </w:rPr>
        <w:lastRenderedPageBreak/>
        <w:t>ربط بين أسلوب القيادة وأهداف رؤية السعودية 2030، خاصة في ما يتعلق ببناء قيادات وطنية قادرة على قيادة التحولات المؤسسية</w:t>
      </w:r>
    </w:p>
    <w:p w14:paraId="6333F30C" w14:textId="1CEE844E" w:rsidR="00E00EC5" w:rsidRPr="006368EF" w:rsidRDefault="00E00EC5" w:rsidP="006368EF">
      <w:pPr>
        <w:rPr>
          <w:rFonts w:ascii="Simplified Arabic" w:hAnsi="Simplified Arabic" w:cs="Simplified Arabic"/>
          <w:sz w:val="28"/>
          <w:szCs w:val="28"/>
          <w:rtl/>
        </w:rPr>
      </w:pPr>
      <w:r w:rsidRPr="00E00EC5">
        <w:rPr>
          <w:rFonts w:ascii="Simplified Arabic" w:hAnsi="Simplified Arabic" w:cs="Simplified Arabic"/>
          <w:b/>
          <w:bCs/>
          <w:sz w:val="28"/>
          <w:szCs w:val="28"/>
          <w:rtl/>
        </w:rPr>
        <w:t xml:space="preserve"> ملخص الفصل الثاني: الإطار النظري</w:t>
      </w:r>
    </w:p>
    <w:p w14:paraId="286C417E" w14:textId="23E1CD66" w:rsidR="00E00EC5" w:rsidRPr="00E00EC5" w:rsidRDefault="00E00EC5" w:rsidP="00A244AB">
      <w:pPr>
        <w:jc w:val="both"/>
        <w:rPr>
          <w:rFonts w:ascii="Simplified Arabic" w:hAnsi="Simplified Arabic" w:cs="Simplified Arabic"/>
          <w:sz w:val="28"/>
          <w:szCs w:val="28"/>
          <w:rtl/>
        </w:rPr>
      </w:pPr>
      <w:r w:rsidRPr="00E00EC5">
        <w:rPr>
          <w:rFonts w:ascii="Simplified Arabic" w:hAnsi="Simplified Arabic" w:cs="Simplified Arabic"/>
          <w:sz w:val="28"/>
          <w:szCs w:val="28"/>
          <w:rtl/>
        </w:rPr>
        <w:t>في هذا الفصل الثاني من بحثي، قمت بعرض الإطار النظري الشامل الذي يشكل الأساس العلمي لدراستي حول دور القيادة المؤثرة في تعزيز فعالية المؤسسة، وتحديداً في بيئة المؤسسة السعودية لتنظيم العمل الخيري. من وجهة نظري، كان من الضروري أن أقدم هذا الإطار بشكل متكامل ومترابط لضمان أن يكون بحثي مبنياً على أسس علمية صلبة ومدعومة بالأدلة والأبحاث السابقة.</w:t>
      </w:r>
    </w:p>
    <w:p w14:paraId="511EEB17" w14:textId="28917F93" w:rsidR="00E00EC5" w:rsidRPr="00E00EC5" w:rsidRDefault="00E00EC5" w:rsidP="00A244AB">
      <w:pPr>
        <w:jc w:val="both"/>
        <w:rPr>
          <w:rFonts w:ascii="Simplified Arabic" w:hAnsi="Simplified Arabic" w:cs="Simplified Arabic"/>
          <w:sz w:val="28"/>
          <w:szCs w:val="28"/>
          <w:rtl/>
        </w:rPr>
      </w:pPr>
      <w:r w:rsidRPr="00E00EC5">
        <w:rPr>
          <w:rFonts w:ascii="Simplified Arabic" w:hAnsi="Simplified Arabic" w:cs="Simplified Arabic"/>
          <w:sz w:val="28"/>
          <w:szCs w:val="28"/>
          <w:rtl/>
        </w:rPr>
        <w:t>البداية كانت بعرض المفاهيم النظرية الأساسية التي تساعد في فهم طبيعة المشكلة المدروسة. تعرفت على أن القيادة المؤثرة تمثل أكثر من مجرد أسلوب إداري تقليدي، بل هي في الحقيقة فلسفة قيادية شاملة تهدف إلى إحداث تغيير جذري في طريقة تفكير الموظفين وسلوكهم. هذا الفهم ساعدني في إدراك أن هذا النوع من القيادة يتطلب فهماً عميقاً لكيفية تأثير القائد في مرؤوسوه، وهو أمر أساسي في بيئة المؤسسة السعودية التي تمر بمرحلة تحول استراتيجي.</w:t>
      </w:r>
    </w:p>
    <w:p w14:paraId="347DB54E" w14:textId="70D7E2BF" w:rsidR="00E00EC5" w:rsidRPr="00E00EC5" w:rsidRDefault="00E00EC5" w:rsidP="00A244AB">
      <w:pPr>
        <w:jc w:val="both"/>
        <w:rPr>
          <w:rFonts w:ascii="Simplified Arabic" w:hAnsi="Simplified Arabic" w:cs="Simplified Arabic"/>
          <w:sz w:val="28"/>
          <w:szCs w:val="28"/>
          <w:rtl/>
        </w:rPr>
      </w:pPr>
      <w:r w:rsidRPr="00E00EC5">
        <w:rPr>
          <w:rFonts w:ascii="Simplified Arabic" w:hAnsi="Simplified Arabic" w:cs="Simplified Arabic"/>
          <w:sz w:val="28"/>
          <w:szCs w:val="28"/>
          <w:rtl/>
        </w:rPr>
        <w:t>كما تناولت مفهوم فعالية المؤسسة التي لا تقتصر فقط على المؤشرات المالية، بل تشمل قدرة المؤسسة على تحقيق أهدافها الاستراتيجية بأفضل طريقة ممكنة. أعتقد أن هذا الفهم أصبح أكثر أهمية في بيئة العمل الخيري مثل المؤسسة السعودية، حيث أن النجاح يقاس ليس فقط بالمؤشرات التقليدية بل أيضاً بالأثر المجتمعي والقيمي.</w:t>
      </w:r>
    </w:p>
    <w:p w14:paraId="241EF971" w14:textId="2522AA02" w:rsidR="00E00EC5" w:rsidRPr="00E00EC5" w:rsidRDefault="00E00EC5" w:rsidP="00A244AB">
      <w:pPr>
        <w:jc w:val="both"/>
        <w:rPr>
          <w:rFonts w:ascii="Simplified Arabic" w:hAnsi="Simplified Arabic" w:cs="Simplified Arabic"/>
          <w:sz w:val="28"/>
          <w:szCs w:val="28"/>
          <w:rtl/>
        </w:rPr>
      </w:pPr>
      <w:r w:rsidRPr="00E00EC5">
        <w:rPr>
          <w:rFonts w:ascii="Simplified Arabic" w:hAnsi="Simplified Arabic" w:cs="Simplified Arabic"/>
          <w:sz w:val="28"/>
          <w:szCs w:val="28"/>
          <w:rtl/>
        </w:rPr>
        <w:t xml:space="preserve">كجزء من العرض ناقشت عدة نماذج مهمة لإدارة التغيير المؤسسي مثل نموذج كوتر المكون من 8 خطوات، ونموذج ليفين الثلاثي المراحل، ونموذج </w:t>
      </w:r>
      <w:r w:rsidRPr="00E00EC5">
        <w:rPr>
          <w:rFonts w:ascii="Simplified Arabic" w:hAnsi="Simplified Arabic" w:cs="Simplified Arabic"/>
          <w:sz w:val="28"/>
          <w:szCs w:val="28"/>
        </w:rPr>
        <w:t>ADKAR</w:t>
      </w:r>
      <w:r w:rsidRPr="00E00EC5">
        <w:rPr>
          <w:rFonts w:ascii="Simplified Arabic" w:hAnsi="Simplified Arabic" w:cs="Simplified Arabic"/>
          <w:sz w:val="28"/>
          <w:szCs w:val="28"/>
          <w:rtl/>
        </w:rPr>
        <w:t>. أرى أن هذه النماذج توفر إطاراً منهجياً وشاملاً لفهم كيفية التعامل مع التحولات الكبرى في المؤسسات، وهو أمر ضروري جداً لبيئة المؤسسة السعودية التي تشهد تغيرات مستمرة ومستمرة في ظل التحول الرقمي والاستراتيجي.</w:t>
      </w:r>
    </w:p>
    <w:p w14:paraId="53542011" w14:textId="77777777" w:rsidR="00E00EC5" w:rsidRPr="00E00EC5" w:rsidRDefault="00E00EC5" w:rsidP="00E00EC5">
      <w:pPr>
        <w:jc w:val="both"/>
        <w:rPr>
          <w:rFonts w:ascii="Simplified Arabic" w:hAnsi="Simplified Arabic" w:cs="Simplified Arabic"/>
          <w:sz w:val="28"/>
          <w:szCs w:val="28"/>
          <w:rtl/>
        </w:rPr>
      </w:pPr>
      <w:r w:rsidRPr="00E00EC5">
        <w:rPr>
          <w:rFonts w:ascii="Simplified Arabic" w:hAnsi="Simplified Arabic" w:cs="Simplified Arabic"/>
          <w:sz w:val="28"/>
          <w:szCs w:val="28"/>
          <w:rtl/>
        </w:rPr>
        <w:t xml:space="preserve">الجزء الأهم في هذا الفصل كان المراجعة الأدبية الشاملة التي شملت مجموعة واسعة من الدراسات المحلية والدولية. خلال هذه المراجعة، راجعت دراسات دولية مهمة مثل بحث </w:t>
      </w:r>
      <w:r w:rsidRPr="00E00EC5">
        <w:rPr>
          <w:rFonts w:ascii="Simplified Arabic" w:hAnsi="Simplified Arabic" w:cs="Simplified Arabic"/>
          <w:sz w:val="28"/>
          <w:szCs w:val="28"/>
        </w:rPr>
        <w:t>Al-Hakim</w:t>
      </w:r>
      <w:r w:rsidRPr="00E00EC5">
        <w:rPr>
          <w:rFonts w:ascii="Simplified Arabic" w:hAnsi="Simplified Arabic" w:cs="Simplified Arabic"/>
          <w:sz w:val="28"/>
          <w:szCs w:val="28"/>
          <w:rtl/>
        </w:rPr>
        <w:t xml:space="preserve"> و </w:t>
      </w:r>
      <w:r w:rsidRPr="00E00EC5">
        <w:rPr>
          <w:rFonts w:ascii="Simplified Arabic" w:hAnsi="Simplified Arabic" w:cs="Simplified Arabic"/>
          <w:sz w:val="28"/>
          <w:szCs w:val="28"/>
        </w:rPr>
        <w:t>Hassan</w:t>
      </w:r>
      <w:r w:rsidRPr="00E00EC5">
        <w:rPr>
          <w:rFonts w:ascii="Simplified Arabic" w:hAnsi="Simplified Arabic" w:cs="Simplified Arabic"/>
          <w:sz w:val="28"/>
          <w:szCs w:val="28"/>
          <w:rtl/>
        </w:rPr>
        <w:t xml:space="preserve"> (2017) حول القيادة المؤثرة في المنظمات غير الربحية، وبحث </w:t>
      </w:r>
      <w:r w:rsidRPr="00E00EC5">
        <w:rPr>
          <w:rFonts w:ascii="Simplified Arabic" w:hAnsi="Simplified Arabic" w:cs="Simplified Arabic"/>
          <w:sz w:val="28"/>
          <w:szCs w:val="28"/>
        </w:rPr>
        <w:t>Zainal Abidin</w:t>
      </w:r>
      <w:r w:rsidRPr="00E00EC5">
        <w:rPr>
          <w:rFonts w:ascii="Simplified Arabic" w:hAnsi="Simplified Arabic" w:cs="Simplified Arabic"/>
          <w:sz w:val="28"/>
          <w:szCs w:val="28"/>
          <w:rtl/>
        </w:rPr>
        <w:t xml:space="preserve"> (2013) حول تأثير القيادة على فعالية المؤسسة، وبحث </w:t>
      </w:r>
      <w:r w:rsidRPr="00E00EC5">
        <w:rPr>
          <w:rFonts w:ascii="Simplified Arabic" w:hAnsi="Simplified Arabic" w:cs="Simplified Arabic"/>
          <w:sz w:val="28"/>
          <w:szCs w:val="28"/>
        </w:rPr>
        <w:t>Bass</w:t>
      </w:r>
      <w:r w:rsidRPr="00E00EC5">
        <w:rPr>
          <w:rFonts w:ascii="Simplified Arabic" w:hAnsi="Simplified Arabic" w:cs="Simplified Arabic"/>
          <w:sz w:val="28"/>
          <w:szCs w:val="28"/>
          <w:rtl/>
        </w:rPr>
        <w:t xml:space="preserve"> و </w:t>
      </w:r>
      <w:r w:rsidRPr="00E00EC5">
        <w:rPr>
          <w:rFonts w:ascii="Simplified Arabic" w:hAnsi="Simplified Arabic" w:cs="Simplified Arabic"/>
          <w:sz w:val="28"/>
          <w:szCs w:val="28"/>
        </w:rPr>
        <w:t>Avolio</w:t>
      </w:r>
      <w:r w:rsidRPr="00E00EC5">
        <w:rPr>
          <w:rFonts w:ascii="Simplified Arabic" w:hAnsi="Simplified Arabic" w:cs="Simplified Arabic"/>
          <w:sz w:val="28"/>
          <w:szCs w:val="28"/>
          <w:rtl/>
        </w:rPr>
        <w:t xml:space="preserve"> (1995) الذي قدم الأداة الأساسية التي نستخدمها في قياس القيادة المؤثرة.</w:t>
      </w:r>
    </w:p>
    <w:p w14:paraId="5D5F18F8" w14:textId="77777777" w:rsidR="00E00EC5" w:rsidRPr="00E00EC5" w:rsidRDefault="00E00EC5" w:rsidP="00E00EC5">
      <w:pPr>
        <w:jc w:val="both"/>
        <w:rPr>
          <w:rFonts w:ascii="Simplified Arabic" w:hAnsi="Simplified Arabic" w:cs="Simplified Arabic"/>
          <w:sz w:val="28"/>
          <w:szCs w:val="28"/>
          <w:rtl/>
        </w:rPr>
      </w:pPr>
    </w:p>
    <w:p w14:paraId="5973E05A" w14:textId="3DE0C281" w:rsidR="00E00EC5" w:rsidRPr="00E00EC5" w:rsidRDefault="00E00EC5" w:rsidP="00A244AB">
      <w:pPr>
        <w:jc w:val="both"/>
        <w:rPr>
          <w:rFonts w:ascii="Simplified Arabic" w:hAnsi="Simplified Arabic" w:cs="Simplified Arabic"/>
          <w:sz w:val="28"/>
          <w:szCs w:val="28"/>
          <w:rtl/>
        </w:rPr>
      </w:pPr>
      <w:r w:rsidRPr="00E00EC5">
        <w:rPr>
          <w:rFonts w:ascii="Simplified Arabic" w:hAnsi="Simplified Arabic" w:cs="Simplified Arabic"/>
          <w:sz w:val="28"/>
          <w:szCs w:val="28"/>
          <w:rtl/>
        </w:rPr>
        <w:lastRenderedPageBreak/>
        <w:t>كما راجعت الدراسات المحلية مثل بحث محمد عويضة (2020) حول تطبيق القيادة في الجهات الحكومية السعودية، وبحث الدكتور علي الشمري (2018) من الكويت حول تأثير القيادة على رضا الموظفين، ودراسات عن العمل الخيري مثل بحث عبد الرحمن الحربي (2021) وبحث الدكتور سامي العلي (2019).</w:t>
      </w:r>
    </w:p>
    <w:p w14:paraId="45C8AC52" w14:textId="7292960B" w:rsidR="00E00EC5" w:rsidRPr="00E00EC5" w:rsidRDefault="00E00EC5" w:rsidP="00A244AB">
      <w:pPr>
        <w:jc w:val="both"/>
        <w:rPr>
          <w:rFonts w:ascii="Simplified Arabic" w:hAnsi="Simplified Arabic" w:cs="Simplified Arabic"/>
          <w:sz w:val="28"/>
          <w:szCs w:val="28"/>
          <w:rtl/>
        </w:rPr>
      </w:pPr>
      <w:r w:rsidRPr="00E00EC5">
        <w:rPr>
          <w:rFonts w:ascii="Simplified Arabic" w:hAnsi="Simplified Arabic" w:cs="Simplified Arabic"/>
          <w:sz w:val="28"/>
          <w:szCs w:val="28"/>
          <w:rtl/>
        </w:rPr>
        <w:t>من خلال تحليل هذه الدراسات المتنوعة، توصلت إلى فهم أعمق لطبيعة العلاقة بين القيادة المؤثرة وأداء المؤسسات. جميع الأبحاث أكدت بشكل موحد على العلاقة الإيجابية بين أسلوب القيادة المؤثرة وأداء المؤسسات، مما يؤكد صحة هذا المفهوم من الناحية النظرية والتطبيقية. لكن في الوقت نفسه، لاحظت أن هناك فجوة واضحة بين المعرفة النظرية والتطبيق العملي، وهو ما يشير إلى الحاجة الملحة لبرامج تدريبية وتطويرية مستمرة.</w:t>
      </w:r>
    </w:p>
    <w:p w14:paraId="7293C5B6" w14:textId="6CB9D9E3" w:rsidR="00E00EC5" w:rsidRPr="00E00EC5" w:rsidRDefault="00E00EC5" w:rsidP="00D86DE6">
      <w:pPr>
        <w:jc w:val="both"/>
        <w:rPr>
          <w:rFonts w:ascii="Simplified Arabic" w:hAnsi="Simplified Arabic" w:cs="Simplified Arabic"/>
          <w:sz w:val="28"/>
          <w:szCs w:val="28"/>
          <w:rtl/>
        </w:rPr>
      </w:pPr>
      <w:r w:rsidRPr="00E00EC5">
        <w:rPr>
          <w:rFonts w:ascii="Simplified Arabic" w:hAnsi="Simplified Arabic" w:cs="Simplified Arabic"/>
          <w:sz w:val="28"/>
          <w:szCs w:val="28"/>
          <w:rtl/>
        </w:rPr>
        <w:t>ما لفت انتباهي بشكل خاص هو النقص الواضح في الأبحاث التي تركز على البيئة السعودية خصوصاً في قطاع العمل الخيري، مما يخلق فجوة بحثية مهمة تحتاج لملء. هذا الإدراك ساعدني في تحديد الفجوة البحثية التي يسعى بحثي الحالي لسدها، وهي دراسة تطبيق أسلوب القيادة المؤثرة في المؤسسات الخيرية الحكومية الحديثة وفهم العوامل المؤثرة في هذا السياق المحدد.</w:t>
      </w:r>
    </w:p>
    <w:p w14:paraId="7B1407DD" w14:textId="1FF5DE99" w:rsidR="00E00EC5" w:rsidRPr="00E00EC5" w:rsidRDefault="00E00EC5" w:rsidP="007B58A9">
      <w:pPr>
        <w:jc w:val="both"/>
        <w:rPr>
          <w:rFonts w:ascii="Simplified Arabic" w:hAnsi="Simplified Arabic" w:cs="Simplified Arabic"/>
          <w:sz w:val="28"/>
          <w:szCs w:val="28"/>
          <w:rtl/>
        </w:rPr>
      </w:pPr>
      <w:r w:rsidRPr="00E00EC5">
        <w:rPr>
          <w:rFonts w:ascii="Simplified Arabic" w:hAnsi="Simplified Arabic" w:cs="Simplified Arabic"/>
          <w:sz w:val="28"/>
          <w:szCs w:val="28"/>
          <w:rtl/>
        </w:rPr>
        <w:t>ما يميز بحثي الحالي عن الدراسات السابقة هو أنه يختلف في عدة جوانب مهمة. أولاً، إنه أول بحث يركز على مؤسسة حكومية مختصة في تنظيم العمل الخيري، وهو ما يعطي له طابعاً فريداً. ثانياً، يتميز بطابعه التطبيقي والميداني باستخدام أدوات قياس موثوقة ومعتمدة. ثالثاً، يقوم بتحليل كل جوانب أسلوب القيادة بشكل منفصل بدلاً من التعامل معها كمفهوم عام واحد. رابعاً، يربط بين تطوير أسلوب القيادة وأهداف رؤية السعودية 2030، وهو أمر استراتيجي ومهم.</w:t>
      </w:r>
    </w:p>
    <w:p w14:paraId="5614A9E6" w14:textId="4A7E98C7" w:rsidR="00F925D0" w:rsidRPr="00E00EC5" w:rsidRDefault="00E00EC5" w:rsidP="00E00EC5">
      <w:pPr>
        <w:jc w:val="both"/>
        <w:rPr>
          <w:rFonts w:ascii="Simplified Arabic" w:hAnsi="Simplified Arabic" w:cs="Simplified Arabic"/>
          <w:sz w:val="28"/>
          <w:szCs w:val="28"/>
          <w:u w:val="single"/>
          <w:rtl/>
        </w:rPr>
      </w:pPr>
      <w:r w:rsidRPr="00E00EC5">
        <w:rPr>
          <w:rFonts w:ascii="Simplified Arabic" w:hAnsi="Simplified Arabic" w:cs="Simplified Arabic"/>
          <w:sz w:val="28"/>
          <w:szCs w:val="28"/>
          <w:rtl/>
        </w:rPr>
        <w:t>من وجهة نظري، الإطار النظري المقدم في هذا الفصل لا يقتصر على عرض معلومات أكاديمية مجردة، بل يمثل الأساس العملي والعلمي الذي سأعتمد عليه في فهم العلاقة بين أسلوب القيادة وأداء المؤسسة بشكل علمي ومنهجي. أعتقد أن هذا الإطار سيساهم بشكل فعّال في تقديم نتائج قابلة للتطبيق في الواقع العملي وتدعم أهداف التطوير المؤسسي في السياق السعودي، مما يجعل لبحثي قيمة علمية وعملية عالية.</w:t>
      </w:r>
    </w:p>
    <w:p w14:paraId="0D0295FF" w14:textId="10EAD852" w:rsidR="00F925D0" w:rsidRDefault="00F925D0" w:rsidP="00FC79A1">
      <w:pPr>
        <w:rPr>
          <w:rFonts w:ascii="Simplified Arabic" w:hAnsi="Simplified Arabic" w:cs="Simplified Arabic"/>
          <w:b/>
          <w:bCs/>
          <w:sz w:val="48"/>
          <w:szCs w:val="48"/>
          <w:u w:val="single"/>
          <w:rtl/>
        </w:rPr>
      </w:pPr>
    </w:p>
    <w:p w14:paraId="6E52896B" w14:textId="0D8A378F" w:rsidR="009125CE" w:rsidRPr="003B57C6" w:rsidRDefault="009125CE" w:rsidP="0057743D">
      <w:pPr>
        <w:rPr>
          <w:rFonts w:ascii="Simplified Arabic" w:hAnsi="Simplified Arabic" w:cs="Simplified Arabic"/>
          <w:b/>
          <w:bCs/>
          <w:sz w:val="28"/>
          <w:szCs w:val="28"/>
        </w:rPr>
      </w:pPr>
    </w:p>
    <w:sectPr w:rsidR="009125CE" w:rsidRPr="003B57C6" w:rsidSect="003B57C6">
      <w:footerReference w:type="default" r:id="rId7"/>
      <w:pgSz w:w="11906" w:h="16838"/>
      <w:pgMar w:top="1134" w:right="1701" w:bottom="1134" w:left="1134"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ED358F1" w14:textId="77777777" w:rsidR="00D94F15" w:rsidRDefault="00D94F15" w:rsidP="009125CE">
      <w:pPr>
        <w:spacing w:after="0" w:line="240" w:lineRule="auto"/>
      </w:pPr>
      <w:r>
        <w:separator/>
      </w:r>
    </w:p>
  </w:endnote>
  <w:endnote w:type="continuationSeparator" w:id="0">
    <w:p w14:paraId="34B3FE49" w14:textId="77777777" w:rsidR="00D94F15" w:rsidRDefault="00D94F15"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tl/>
      </w:rPr>
      <w:id w:val="1828397903"/>
      <w:docPartObj>
        <w:docPartGallery w:val="Page Numbers (Bottom of Page)"/>
        <w:docPartUnique/>
      </w:docPartObj>
    </w:sdtPr>
    <w:sdtEndPr/>
    <w:sdtContent>
      <w:p w14:paraId="3A69B843" w14:textId="0663FFEA" w:rsidR="003B57C6" w:rsidRPr="003B57C6" w:rsidRDefault="003B57C6" w:rsidP="003B57C6">
        <w:pPr>
          <w:pStyle w:val="a4"/>
          <w:jc w:val="center"/>
          <w:rPr>
            <w:rFonts w:ascii="Simplified Arabic" w:hAnsi="Simplified Arabic" w:cs="Simplified Arabic"/>
            <w:sz w:val="24"/>
            <w:szCs w:val="24"/>
          </w:rPr>
        </w:pPr>
        <w:r>
          <w:fldChar w:fldCharType="begin"/>
        </w:r>
        <w:r>
          <w:instrText>PAGE   \* MERGEFORMAT</w:instrText>
        </w:r>
        <w:r>
          <w:fldChar w:fldCharType="separate"/>
        </w:r>
        <w:r w:rsidR="0057743D" w:rsidRPr="0057743D">
          <w:rPr>
            <w:noProof/>
            <w:rtl/>
            <w:lang w:val="en-GB"/>
          </w:rPr>
          <w:t>41</w:t>
        </w:r>
        <w:r>
          <w:fldChar w:fldCharType="end"/>
        </w:r>
      </w:p>
    </w:sdtContent>
  </w:sdt>
  <w:p w14:paraId="4A4FC025" w14:textId="77777777" w:rsidR="003B57C6" w:rsidRDefault="003B57C6">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4B0E989" w14:textId="77777777" w:rsidR="00D94F15" w:rsidRDefault="00D94F15" w:rsidP="009125CE">
      <w:pPr>
        <w:spacing w:after="0" w:line="240" w:lineRule="auto"/>
      </w:pPr>
      <w:r>
        <w:separator/>
      </w:r>
    </w:p>
  </w:footnote>
  <w:footnote w:type="continuationSeparator" w:id="0">
    <w:p w14:paraId="29B96153" w14:textId="77777777" w:rsidR="00D94F15" w:rsidRDefault="00D94F15" w:rsidP="009125C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gutterAtTop/>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20B6F"/>
    <w:rsid w:val="00023D07"/>
    <w:rsid w:val="00033FD6"/>
    <w:rsid w:val="00035D9D"/>
    <w:rsid w:val="00035E11"/>
    <w:rsid w:val="00041A35"/>
    <w:rsid w:val="00056F3A"/>
    <w:rsid w:val="00071891"/>
    <w:rsid w:val="00090F21"/>
    <w:rsid w:val="000942CB"/>
    <w:rsid w:val="000A008C"/>
    <w:rsid w:val="000B6405"/>
    <w:rsid w:val="000C696B"/>
    <w:rsid w:val="000D0088"/>
    <w:rsid w:val="000D5FBC"/>
    <w:rsid w:val="000E40AD"/>
    <w:rsid w:val="000F29AE"/>
    <w:rsid w:val="000F44B4"/>
    <w:rsid w:val="000F5CD9"/>
    <w:rsid w:val="001010FC"/>
    <w:rsid w:val="001119F9"/>
    <w:rsid w:val="001315C1"/>
    <w:rsid w:val="001612D2"/>
    <w:rsid w:val="00173F23"/>
    <w:rsid w:val="001902DB"/>
    <w:rsid w:val="001A6B91"/>
    <w:rsid w:val="001C0093"/>
    <w:rsid w:val="001C2162"/>
    <w:rsid w:val="001C6AC1"/>
    <w:rsid w:val="001D28E0"/>
    <w:rsid w:val="001D6B0E"/>
    <w:rsid w:val="001F24EA"/>
    <w:rsid w:val="00223BF9"/>
    <w:rsid w:val="00241F30"/>
    <w:rsid w:val="00243E30"/>
    <w:rsid w:val="00251820"/>
    <w:rsid w:val="00256A26"/>
    <w:rsid w:val="00261E08"/>
    <w:rsid w:val="00274528"/>
    <w:rsid w:val="00291B2D"/>
    <w:rsid w:val="002A4387"/>
    <w:rsid w:val="002A6B5D"/>
    <w:rsid w:val="002E61D0"/>
    <w:rsid w:val="00320556"/>
    <w:rsid w:val="00323AD6"/>
    <w:rsid w:val="00331EA5"/>
    <w:rsid w:val="003466F1"/>
    <w:rsid w:val="00364C07"/>
    <w:rsid w:val="003703F3"/>
    <w:rsid w:val="003726EF"/>
    <w:rsid w:val="00374ED2"/>
    <w:rsid w:val="00376A31"/>
    <w:rsid w:val="00376ED9"/>
    <w:rsid w:val="0037723E"/>
    <w:rsid w:val="003A00B4"/>
    <w:rsid w:val="003A2060"/>
    <w:rsid w:val="003B006E"/>
    <w:rsid w:val="003B57C6"/>
    <w:rsid w:val="003D70E9"/>
    <w:rsid w:val="003E55A9"/>
    <w:rsid w:val="003F2446"/>
    <w:rsid w:val="00403D11"/>
    <w:rsid w:val="00413169"/>
    <w:rsid w:val="004163C7"/>
    <w:rsid w:val="004275BF"/>
    <w:rsid w:val="00441A25"/>
    <w:rsid w:val="0046281F"/>
    <w:rsid w:val="004639D2"/>
    <w:rsid w:val="0046676B"/>
    <w:rsid w:val="00472160"/>
    <w:rsid w:val="00473AA4"/>
    <w:rsid w:val="004A56ED"/>
    <w:rsid w:val="004A57A3"/>
    <w:rsid w:val="004B0711"/>
    <w:rsid w:val="004B1112"/>
    <w:rsid w:val="004B6C0D"/>
    <w:rsid w:val="004C3569"/>
    <w:rsid w:val="004C46C9"/>
    <w:rsid w:val="004C4B87"/>
    <w:rsid w:val="004D2E2A"/>
    <w:rsid w:val="004F0E18"/>
    <w:rsid w:val="004F20A7"/>
    <w:rsid w:val="00505674"/>
    <w:rsid w:val="0051465E"/>
    <w:rsid w:val="00522829"/>
    <w:rsid w:val="005313FD"/>
    <w:rsid w:val="00544C6E"/>
    <w:rsid w:val="00557F9E"/>
    <w:rsid w:val="00561947"/>
    <w:rsid w:val="00576F10"/>
    <w:rsid w:val="0057743D"/>
    <w:rsid w:val="005A4AF7"/>
    <w:rsid w:val="005A7C89"/>
    <w:rsid w:val="005D4C8D"/>
    <w:rsid w:val="005D6EE0"/>
    <w:rsid w:val="005F232E"/>
    <w:rsid w:val="005F3782"/>
    <w:rsid w:val="005F5CBF"/>
    <w:rsid w:val="0061312D"/>
    <w:rsid w:val="00615EBD"/>
    <w:rsid w:val="00624323"/>
    <w:rsid w:val="006354EE"/>
    <w:rsid w:val="006368EF"/>
    <w:rsid w:val="00647BAA"/>
    <w:rsid w:val="00672A57"/>
    <w:rsid w:val="006878B6"/>
    <w:rsid w:val="006948DE"/>
    <w:rsid w:val="006A1831"/>
    <w:rsid w:val="006A20A1"/>
    <w:rsid w:val="006A49A1"/>
    <w:rsid w:val="006C0EB4"/>
    <w:rsid w:val="006D22D9"/>
    <w:rsid w:val="006F6B41"/>
    <w:rsid w:val="0071219B"/>
    <w:rsid w:val="00727599"/>
    <w:rsid w:val="00750364"/>
    <w:rsid w:val="0076112F"/>
    <w:rsid w:val="007674D4"/>
    <w:rsid w:val="00777619"/>
    <w:rsid w:val="00784786"/>
    <w:rsid w:val="00790B8E"/>
    <w:rsid w:val="007A2FA6"/>
    <w:rsid w:val="007A4E97"/>
    <w:rsid w:val="007B0E54"/>
    <w:rsid w:val="007B47BD"/>
    <w:rsid w:val="007B58A9"/>
    <w:rsid w:val="007D5EF1"/>
    <w:rsid w:val="007E3A20"/>
    <w:rsid w:val="007E400B"/>
    <w:rsid w:val="007E44C2"/>
    <w:rsid w:val="007F114C"/>
    <w:rsid w:val="007F39F9"/>
    <w:rsid w:val="007F7731"/>
    <w:rsid w:val="00835DD0"/>
    <w:rsid w:val="0085336D"/>
    <w:rsid w:val="00854C36"/>
    <w:rsid w:val="0086475F"/>
    <w:rsid w:val="00867C56"/>
    <w:rsid w:val="00877AAC"/>
    <w:rsid w:val="00885879"/>
    <w:rsid w:val="0089041C"/>
    <w:rsid w:val="00895DDD"/>
    <w:rsid w:val="00896FE4"/>
    <w:rsid w:val="008B60D6"/>
    <w:rsid w:val="008C7E64"/>
    <w:rsid w:val="008E3AD1"/>
    <w:rsid w:val="008E5120"/>
    <w:rsid w:val="008E7D7B"/>
    <w:rsid w:val="008F1EAE"/>
    <w:rsid w:val="009125CE"/>
    <w:rsid w:val="009244AE"/>
    <w:rsid w:val="00926A7B"/>
    <w:rsid w:val="0093222B"/>
    <w:rsid w:val="00946F5F"/>
    <w:rsid w:val="0095045C"/>
    <w:rsid w:val="00957BD6"/>
    <w:rsid w:val="00967866"/>
    <w:rsid w:val="00975D4D"/>
    <w:rsid w:val="0098400F"/>
    <w:rsid w:val="009B616C"/>
    <w:rsid w:val="009B6888"/>
    <w:rsid w:val="009C0161"/>
    <w:rsid w:val="009C39D3"/>
    <w:rsid w:val="009D108D"/>
    <w:rsid w:val="009D5F7F"/>
    <w:rsid w:val="009E1436"/>
    <w:rsid w:val="009E5668"/>
    <w:rsid w:val="009E61C6"/>
    <w:rsid w:val="009F6C6C"/>
    <w:rsid w:val="00A17587"/>
    <w:rsid w:val="00A244AB"/>
    <w:rsid w:val="00A60CB9"/>
    <w:rsid w:val="00A66F67"/>
    <w:rsid w:val="00A6776F"/>
    <w:rsid w:val="00A67D61"/>
    <w:rsid w:val="00A77481"/>
    <w:rsid w:val="00A908BC"/>
    <w:rsid w:val="00A93952"/>
    <w:rsid w:val="00A9759D"/>
    <w:rsid w:val="00AA79E9"/>
    <w:rsid w:val="00AB0A70"/>
    <w:rsid w:val="00AB78C6"/>
    <w:rsid w:val="00AB7978"/>
    <w:rsid w:val="00B200C5"/>
    <w:rsid w:val="00B40CFD"/>
    <w:rsid w:val="00B63B0F"/>
    <w:rsid w:val="00B749C2"/>
    <w:rsid w:val="00B74B9C"/>
    <w:rsid w:val="00B7678A"/>
    <w:rsid w:val="00B87FB3"/>
    <w:rsid w:val="00B94654"/>
    <w:rsid w:val="00B959E9"/>
    <w:rsid w:val="00BA386E"/>
    <w:rsid w:val="00BB1BBF"/>
    <w:rsid w:val="00BB47EC"/>
    <w:rsid w:val="00BC06C9"/>
    <w:rsid w:val="00BC094B"/>
    <w:rsid w:val="00BD3F66"/>
    <w:rsid w:val="00BF1A72"/>
    <w:rsid w:val="00BF716E"/>
    <w:rsid w:val="00C1328D"/>
    <w:rsid w:val="00C15CC7"/>
    <w:rsid w:val="00C223BD"/>
    <w:rsid w:val="00C51ECA"/>
    <w:rsid w:val="00C562CB"/>
    <w:rsid w:val="00C71B1B"/>
    <w:rsid w:val="00C72744"/>
    <w:rsid w:val="00C742D3"/>
    <w:rsid w:val="00C76BE3"/>
    <w:rsid w:val="00C811CE"/>
    <w:rsid w:val="00C82BD6"/>
    <w:rsid w:val="00CA18F3"/>
    <w:rsid w:val="00CB012D"/>
    <w:rsid w:val="00CB1321"/>
    <w:rsid w:val="00CB2A44"/>
    <w:rsid w:val="00CB57D3"/>
    <w:rsid w:val="00CC0930"/>
    <w:rsid w:val="00CC6CBD"/>
    <w:rsid w:val="00CD105F"/>
    <w:rsid w:val="00CE67CC"/>
    <w:rsid w:val="00CE728C"/>
    <w:rsid w:val="00CF40DC"/>
    <w:rsid w:val="00D04F62"/>
    <w:rsid w:val="00D22171"/>
    <w:rsid w:val="00D22515"/>
    <w:rsid w:val="00D30A24"/>
    <w:rsid w:val="00D364CD"/>
    <w:rsid w:val="00D433F3"/>
    <w:rsid w:val="00D43491"/>
    <w:rsid w:val="00D52480"/>
    <w:rsid w:val="00D54F15"/>
    <w:rsid w:val="00D626FA"/>
    <w:rsid w:val="00D7401B"/>
    <w:rsid w:val="00D8039E"/>
    <w:rsid w:val="00D85513"/>
    <w:rsid w:val="00D8668F"/>
    <w:rsid w:val="00D86DE6"/>
    <w:rsid w:val="00D94F15"/>
    <w:rsid w:val="00DA5187"/>
    <w:rsid w:val="00DB3003"/>
    <w:rsid w:val="00DC390F"/>
    <w:rsid w:val="00DE156E"/>
    <w:rsid w:val="00E00EC5"/>
    <w:rsid w:val="00E012F0"/>
    <w:rsid w:val="00E02A1C"/>
    <w:rsid w:val="00E1099F"/>
    <w:rsid w:val="00E12EC8"/>
    <w:rsid w:val="00E1534E"/>
    <w:rsid w:val="00E1562D"/>
    <w:rsid w:val="00E2077F"/>
    <w:rsid w:val="00E2501F"/>
    <w:rsid w:val="00E31166"/>
    <w:rsid w:val="00E474A9"/>
    <w:rsid w:val="00E5081C"/>
    <w:rsid w:val="00E5682D"/>
    <w:rsid w:val="00E57F92"/>
    <w:rsid w:val="00E667DA"/>
    <w:rsid w:val="00E7355B"/>
    <w:rsid w:val="00E80FD9"/>
    <w:rsid w:val="00E839D3"/>
    <w:rsid w:val="00E8462A"/>
    <w:rsid w:val="00E8559E"/>
    <w:rsid w:val="00E92231"/>
    <w:rsid w:val="00EA0656"/>
    <w:rsid w:val="00EA56A6"/>
    <w:rsid w:val="00EB56CC"/>
    <w:rsid w:val="00EB7AED"/>
    <w:rsid w:val="00EC24CB"/>
    <w:rsid w:val="00EC777E"/>
    <w:rsid w:val="00ED4C4F"/>
    <w:rsid w:val="00EE2486"/>
    <w:rsid w:val="00EF259B"/>
    <w:rsid w:val="00EF784D"/>
    <w:rsid w:val="00F1138F"/>
    <w:rsid w:val="00F11515"/>
    <w:rsid w:val="00F1191E"/>
    <w:rsid w:val="00F157F0"/>
    <w:rsid w:val="00F217E9"/>
    <w:rsid w:val="00F30335"/>
    <w:rsid w:val="00F31FDD"/>
    <w:rsid w:val="00F3220F"/>
    <w:rsid w:val="00F34CDC"/>
    <w:rsid w:val="00F45ECC"/>
    <w:rsid w:val="00F47A4A"/>
    <w:rsid w:val="00F546CE"/>
    <w:rsid w:val="00F5786A"/>
    <w:rsid w:val="00F7143B"/>
    <w:rsid w:val="00F77987"/>
    <w:rsid w:val="00F84BF2"/>
    <w:rsid w:val="00F90667"/>
    <w:rsid w:val="00F925D0"/>
    <w:rsid w:val="00F94276"/>
    <w:rsid w:val="00FA1481"/>
    <w:rsid w:val="00FA63F8"/>
    <w:rsid w:val="00FC0481"/>
    <w:rsid w:val="00FC79A1"/>
    <w:rsid w:val="00FD10A0"/>
    <w:rsid w:val="00FD1F31"/>
    <w:rsid w:val="00FD24C7"/>
    <w:rsid w:val="00FD26E4"/>
    <w:rsid w:val="00FE1E2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character" w:styleId="Hyperlink">
    <w:name w:val="Hyperlink"/>
    <w:basedOn w:val="a0"/>
    <w:uiPriority w:val="99"/>
    <w:unhideWhenUsed/>
    <w:rsid w:val="009B616C"/>
    <w:rPr>
      <w:color w:val="0563C1" w:themeColor="hyperlink"/>
      <w:u w:val="single"/>
    </w:rPr>
  </w:style>
  <w:style w:type="character" w:customStyle="1" w:styleId="UnresolvedMention">
    <w:name w:val="Unresolved Mention"/>
    <w:basedOn w:val="a0"/>
    <w:uiPriority w:val="99"/>
    <w:semiHidden/>
    <w:unhideWhenUsed/>
    <w:rsid w:val="009B616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018421">
      <w:bodyDiv w:val="1"/>
      <w:marLeft w:val="0"/>
      <w:marRight w:val="0"/>
      <w:marTop w:val="0"/>
      <w:marBottom w:val="0"/>
      <w:divBdr>
        <w:top w:val="none" w:sz="0" w:space="0" w:color="auto"/>
        <w:left w:val="none" w:sz="0" w:space="0" w:color="auto"/>
        <w:bottom w:val="none" w:sz="0" w:space="0" w:color="auto"/>
        <w:right w:val="none" w:sz="0" w:space="0" w:color="auto"/>
      </w:divBdr>
    </w:div>
    <w:div w:id="186065333">
      <w:bodyDiv w:val="1"/>
      <w:marLeft w:val="0"/>
      <w:marRight w:val="0"/>
      <w:marTop w:val="0"/>
      <w:marBottom w:val="0"/>
      <w:divBdr>
        <w:top w:val="none" w:sz="0" w:space="0" w:color="auto"/>
        <w:left w:val="none" w:sz="0" w:space="0" w:color="auto"/>
        <w:bottom w:val="none" w:sz="0" w:space="0" w:color="auto"/>
        <w:right w:val="none" w:sz="0" w:space="0" w:color="auto"/>
      </w:divBdr>
    </w:div>
    <w:div w:id="203637739">
      <w:bodyDiv w:val="1"/>
      <w:marLeft w:val="0"/>
      <w:marRight w:val="0"/>
      <w:marTop w:val="0"/>
      <w:marBottom w:val="0"/>
      <w:divBdr>
        <w:top w:val="none" w:sz="0" w:space="0" w:color="auto"/>
        <w:left w:val="none" w:sz="0" w:space="0" w:color="auto"/>
        <w:bottom w:val="none" w:sz="0" w:space="0" w:color="auto"/>
        <w:right w:val="none" w:sz="0" w:space="0" w:color="auto"/>
      </w:divBdr>
    </w:div>
    <w:div w:id="258414224">
      <w:bodyDiv w:val="1"/>
      <w:marLeft w:val="0"/>
      <w:marRight w:val="0"/>
      <w:marTop w:val="0"/>
      <w:marBottom w:val="0"/>
      <w:divBdr>
        <w:top w:val="none" w:sz="0" w:space="0" w:color="auto"/>
        <w:left w:val="none" w:sz="0" w:space="0" w:color="auto"/>
        <w:bottom w:val="none" w:sz="0" w:space="0" w:color="auto"/>
        <w:right w:val="none" w:sz="0" w:space="0" w:color="auto"/>
      </w:divBdr>
    </w:div>
    <w:div w:id="260531262">
      <w:bodyDiv w:val="1"/>
      <w:marLeft w:val="0"/>
      <w:marRight w:val="0"/>
      <w:marTop w:val="0"/>
      <w:marBottom w:val="0"/>
      <w:divBdr>
        <w:top w:val="none" w:sz="0" w:space="0" w:color="auto"/>
        <w:left w:val="none" w:sz="0" w:space="0" w:color="auto"/>
        <w:bottom w:val="none" w:sz="0" w:space="0" w:color="auto"/>
        <w:right w:val="none" w:sz="0" w:space="0" w:color="auto"/>
      </w:divBdr>
    </w:div>
    <w:div w:id="315188546">
      <w:bodyDiv w:val="1"/>
      <w:marLeft w:val="0"/>
      <w:marRight w:val="0"/>
      <w:marTop w:val="0"/>
      <w:marBottom w:val="0"/>
      <w:divBdr>
        <w:top w:val="none" w:sz="0" w:space="0" w:color="auto"/>
        <w:left w:val="none" w:sz="0" w:space="0" w:color="auto"/>
        <w:bottom w:val="none" w:sz="0" w:space="0" w:color="auto"/>
        <w:right w:val="none" w:sz="0" w:space="0" w:color="auto"/>
      </w:divBdr>
    </w:div>
    <w:div w:id="428503785">
      <w:bodyDiv w:val="1"/>
      <w:marLeft w:val="0"/>
      <w:marRight w:val="0"/>
      <w:marTop w:val="0"/>
      <w:marBottom w:val="0"/>
      <w:divBdr>
        <w:top w:val="none" w:sz="0" w:space="0" w:color="auto"/>
        <w:left w:val="none" w:sz="0" w:space="0" w:color="auto"/>
        <w:bottom w:val="none" w:sz="0" w:space="0" w:color="auto"/>
        <w:right w:val="none" w:sz="0" w:space="0" w:color="auto"/>
      </w:divBdr>
    </w:div>
    <w:div w:id="571357136">
      <w:bodyDiv w:val="1"/>
      <w:marLeft w:val="0"/>
      <w:marRight w:val="0"/>
      <w:marTop w:val="0"/>
      <w:marBottom w:val="0"/>
      <w:divBdr>
        <w:top w:val="none" w:sz="0" w:space="0" w:color="auto"/>
        <w:left w:val="none" w:sz="0" w:space="0" w:color="auto"/>
        <w:bottom w:val="none" w:sz="0" w:space="0" w:color="auto"/>
        <w:right w:val="none" w:sz="0" w:space="0" w:color="auto"/>
      </w:divBdr>
    </w:div>
    <w:div w:id="634607456">
      <w:bodyDiv w:val="1"/>
      <w:marLeft w:val="0"/>
      <w:marRight w:val="0"/>
      <w:marTop w:val="0"/>
      <w:marBottom w:val="0"/>
      <w:divBdr>
        <w:top w:val="none" w:sz="0" w:space="0" w:color="auto"/>
        <w:left w:val="none" w:sz="0" w:space="0" w:color="auto"/>
        <w:bottom w:val="none" w:sz="0" w:space="0" w:color="auto"/>
        <w:right w:val="none" w:sz="0" w:space="0" w:color="auto"/>
      </w:divBdr>
    </w:div>
    <w:div w:id="700085706">
      <w:bodyDiv w:val="1"/>
      <w:marLeft w:val="0"/>
      <w:marRight w:val="0"/>
      <w:marTop w:val="0"/>
      <w:marBottom w:val="0"/>
      <w:divBdr>
        <w:top w:val="none" w:sz="0" w:space="0" w:color="auto"/>
        <w:left w:val="none" w:sz="0" w:space="0" w:color="auto"/>
        <w:bottom w:val="none" w:sz="0" w:space="0" w:color="auto"/>
        <w:right w:val="none" w:sz="0" w:space="0" w:color="auto"/>
      </w:divBdr>
    </w:div>
    <w:div w:id="713627230">
      <w:bodyDiv w:val="1"/>
      <w:marLeft w:val="0"/>
      <w:marRight w:val="0"/>
      <w:marTop w:val="0"/>
      <w:marBottom w:val="0"/>
      <w:divBdr>
        <w:top w:val="none" w:sz="0" w:space="0" w:color="auto"/>
        <w:left w:val="none" w:sz="0" w:space="0" w:color="auto"/>
        <w:bottom w:val="none" w:sz="0" w:space="0" w:color="auto"/>
        <w:right w:val="none" w:sz="0" w:space="0" w:color="auto"/>
      </w:divBdr>
    </w:div>
    <w:div w:id="719482116">
      <w:bodyDiv w:val="1"/>
      <w:marLeft w:val="0"/>
      <w:marRight w:val="0"/>
      <w:marTop w:val="0"/>
      <w:marBottom w:val="0"/>
      <w:divBdr>
        <w:top w:val="none" w:sz="0" w:space="0" w:color="auto"/>
        <w:left w:val="none" w:sz="0" w:space="0" w:color="auto"/>
        <w:bottom w:val="none" w:sz="0" w:space="0" w:color="auto"/>
        <w:right w:val="none" w:sz="0" w:space="0" w:color="auto"/>
      </w:divBdr>
    </w:div>
    <w:div w:id="720329473">
      <w:bodyDiv w:val="1"/>
      <w:marLeft w:val="0"/>
      <w:marRight w:val="0"/>
      <w:marTop w:val="0"/>
      <w:marBottom w:val="0"/>
      <w:divBdr>
        <w:top w:val="none" w:sz="0" w:space="0" w:color="auto"/>
        <w:left w:val="none" w:sz="0" w:space="0" w:color="auto"/>
        <w:bottom w:val="none" w:sz="0" w:space="0" w:color="auto"/>
        <w:right w:val="none" w:sz="0" w:space="0" w:color="auto"/>
      </w:divBdr>
    </w:div>
    <w:div w:id="741215197">
      <w:bodyDiv w:val="1"/>
      <w:marLeft w:val="0"/>
      <w:marRight w:val="0"/>
      <w:marTop w:val="0"/>
      <w:marBottom w:val="0"/>
      <w:divBdr>
        <w:top w:val="none" w:sz="0" w:space="0" w:color="auto"/>
        <w:left w:val="none" w:sz="0" w:space="0" w:color="auto"/>
        <w:bottom w:val="none" w:sz="0" w:space="0" w:color="auto"/>
        <w:right w:val="none" w:sz="0" w:space="0" w:color="auto"/>
      </w:divBdr>
    </w:div>
    <w:div w:id="832601425">
      <w:bodyDiv w:val="1"/>
      <w:marLeft w:val="0"/>
      <w:marRight w:val="0"/>
      <w:marTop w:val="0"/>
      <w:marBottom w:val="0"/>
      <w:divBdr>
        <w:top w:val="none" w:sz="0" w:space="0" w:color="auto"/>
        <w:left w:val="none" w:sz="0" w:space="0" w:color="auto"/>
        <w:bottom w:val="none" w:sz="0" w:space="0" w:color="auto"/>
        <w:right w:val="none" w:sz="0" w:space="0" w:color="auto"/>
      </w:divBdr>
    </w:div>
    <w:div w:id="877622676">
      <w:bodyDiv w:val="1"/>
      <w:marLeft w:val="0"/>
      <w:marRight w:val="0"/>
      <w:marTop w:val="0"/>
      <w:marBottom w:val="0"/>
      <w:divBdr>
        <w:top w:val="none" w:sz="0" w:space="0" w:color="auto"/>
        <w:left w:val="none" w:sz="0" w:space="0" w:color="auto"/>
        <w:bottom w:val="none" w:sz="0" w:space="0" w:color="auto"/>
        <w:right w:val="none" w:sz="0" w:space="0" w:color="auto"/>
      </w:divBdr>
    </w:div>
    <w:div w:id="905185006">
      <w:bodyDiv w:val="1"/>
      <w:marLeft w:val="0"/>
      <w:marRight w:val="0"/>
      <w:marTop w:val="0"/>
      <w:marBottom w:val="0"/>
      <w:divBdr>
        <w:top w:val="none" w:sz="0" w:space="0" w:color="auto"/>
        <w:left w:val="none" w:sz="0" w:space="0" w:color="auto"/>
        <w:bottom w:val="none" w:sz="0" w:space="0" w:color="auto"/>
        <w:right w:val="none" w:sz="0" w:space="0" w:color="auto"/>
      </w:divBdr>
    </w:div>
    <w:div w:id="941719403">
      <w:bodyDiv w:val="1"/>
      <w:marLeft w:val="0"/>
      <w:marRight w:val="0"/>
      <w:marTop w:val="0"/>
      <w:marBottom w:val="0"/>
      <w:divBdr>
        <w:top w:val="none" w:sz="0" w:space="0" w:color="auto"/>
        <w:left w:val="none" w:sz="0" w:space="0" w:color="auto"/>
        <w:bottom w:val="none" w:sz="0" w:space="0" w:color="auto"/>
        <w:right w:val="none" w:sz="0" w:space="0" w:color="auto"/>
      </w:divBdr>
    </w:div>
    <w:div w:id="977875399">
      <w:bodyDiv w:val="1"/>
      <w:marLeft w:val="0"/>
      <w:marRight w:val="0"/>
      <w:marTop w:val="0"/>
      <w:marBottom w:val="0"/>
      <w:divBdr>
        <w:top w:val="none" w:sz="0" w:space="0" w:color="auto"/>
        <w:left w:val="none" w:sz="0" w:space="0" w:color="auto"/>
        <w:bottom w:val="none" w:sz="0" w:space="0" w:color="auto"/>
        <w:right w:val="none" w:sz="0" w:space="0" w:color="auto"/>
      </w:divBdr>
    </w:div>
    <w:div w:id="1063212206">
      <w:bodyDiv w:val="1"/>
      <w:marLeft w:val="0"/>
      <w:marRight w:val="0"/>
      <w:marTop w:val="0"/>
      <w:marBottom w:val="0"/>
      <w:divBdr>
        <w:top w:val="none" w:sz="0" w:space="0" w:color="auto"/>
        <w:left w:val="none" w:sz="0" w:space="0" w:color="auto"/>
        <w:bottom w:val="none" w:sz="0" w:space="0" w:color="auto"/>
        <w:right w:val="none" w:sz="0" w:space="0" w:color="auto"/>
      </w:divBdr>
    </w:div>
    <w:div w:id="1141968084">
      <w:bodyDiv w:val="1"/>
      <w:marLeft w:val="0"/>
      <w:marRight w:val="0"/>
      <w:marTop w:val="0"/>
      <w:marBottom w:val="0"/>
      <w:divBdr>
        <w:top w:val="none" w:sz="0" w:space="0" w:color="auto"/>
        <w:left w:val="none" w:sz="0" w:space="0" w:color="auto"/>
        <w:bottom w:val="none" w:sz="0" w:space="0" w:color="auto"/>
        <w:right w:val="none" w:sz="0" w:space="0" w:color="auto"/>
      </w:divBdr>
    </w:div>
    <w:div w:id="1222669450">
      <w:bodyDiv w:val="1"/>
      <w:marLeft w:val="0"/>
      <w:marRight w:val="0"/>
      <w:marTop w:val="0"/>
      <w:marBottom w:val="0"/>
      <w:divBdr>
        <w:top w:val="none" w:sz="0" w:space="0" w:color="auto"/>
        <w:left w:val="none" w:sz="0" w:space="0" w:color="auto"/>
        <w:bottom w:val="none" w:sz="0" w:space="0" w:color="auto"/>
        <w:right w:val="none" w:sz="0" w:space="0" w:color="auto"/>
      </w:divBdr>
    </w:div>
    <w:div w:id="1225413562">
      <w:bodyDiv w:val="1"/>
      <w:marLeft w:val="0"/>
      <w:marRight w:val="0"/>
      <w:marTop w:val="0"/>
      <w:marBottom w:val="0"/>
      <w:divBdr>
        <w:top w:val="none" w:sz="0" w:space="0" w:color="auto"/>
        <w:left w:val="none" w:sz="0" w:space="0" w:color="auto"/>
        <w:bottom w:val="none" w:sz="0" w:space="0" w:color="auto"/>
        <w:right w:val="none" w:sz="0" w:space="0" w:color="auto"/>
      </w:divBdr>
    </w:div>
    <w:div w:id="1248999900">
      <w:bodyDiv w:val="1"/>
      <w:marLeft w:val="0"/>
      <w:marRight w:val="0"/>
      <w:marTop w:val="0"/>
      <w:marBottom w:val="0"/>
      <w:divBdr>
        <w:top w:val="none" w:sz="0" w:space="0" w:color="auto"/>
        <w:left w:val="none" w:sz="0" w:space="0" w:color="auto"/>
        <w:bottom w:val="none" w:sz="0" w:space="0" w:color="auto"/>
        <w:right w:val="none" w:sz="0" w:space="0" w:color="auto"/>
      </w:divBdr>
    </w:div>
    <w:div w:id="1289431725">
      <w:bodyDiv w:val="1"/>
      <w:marLeft w:val="0"/>
      <w:marRight w:val="0"/>
      <w:marTop w:val="0"/>
      <w:marBottom w:val="0"/>
      <w:divBdr>
        <w:top w:val="none" w:sz="0" w:space="0" w:color="auto"/>
        <w:left w:val="none" w:sz="0" w:space="0" w:color="auto"/>
        <w:bottom w:val="none" w:sz="0" w:space="0" w:color="auto"/>
        <w:right w:val="none" w:sz="0" w:space="0" w:color="auto"/>
      </w:divBdr>
    </w:div>
    <w:div w:id="1397706409">
      <w:bodyDiv w:val="1"/>
      <w:marLeft w:val="0"/>
      <w:marRight w:val="0"/>
      <w:marTop w:val="0"/>
      <w:marBottom w:val="0"/>
      <w:divBdr>
        <w:top w:val="none" w:sz="0" w:space="0" w:color="auto"/>
        <w:left w:val="none" w:sz="0" w:space="0" w:color="auto"/>
        <w:bottom w:val="none" w:sz="0" w:space="0" w:color="auto"/>
        <w:right w:val="none" w:sz="0" w:space="0" w:color="auto"/>
      </w:divBdr>
    </w:div>
    <w:div w:id="1441102267">
      <w:bodyDiv w:val="1"/>
      <w:marLeft w:val="0"/>
      <w:marRight w:val="0"/>
      <w:marTop w:val="0"/>
      <w:marBottom w:val="0"/>
      <w:divBdr>
        <w:top w:val="none" w:sz="0" w:space="0" w:color="auto"/>
        <w:left w:val="none" w:sz="0" w:space="0" w:color="auto"/>
        <w:bottom w:val="none" w:sz="0" w:space="0" w:color="auto"/>
        <w:right w:val="none" w:sz="0" w:space="0" w:color="auto"/>
      </w:divBdr>
    </w:div>
    <w:div w:id="1447575064">
      <w:bodyDiv w:val="1"/>
      <w:marLeft w:val="0"/>
      <w:marRight w:val="0"/>
      <w:marTop w:val="0"/>
      <w:marBottom w:val="0"/>
      <w:divBdr>
        <w:top w:val="none" w:sz="0" w:space="0" w:color="auto"/>
        <w:left w:val="none" w:sz="0" w:space="0" w:color="auto"/>
        <w:bottom w:val="none" w:sz="0" w:space="0" w:color="auto"/>
        <w:right w:val="none" w:sz="0" w:space="0" w:color="auto"/>
      </w:divBdr>
    </w:div>
    <w:div w:id="1487085808">
      <w:bodyDiv w:val="1"/>
      <w:marLeft w:val="0"/>
      <w:marRight w:val="0"/>
      <w:marTop w:val="0"/>
      <w:marBottom w:val="0"/>
      <w:divBdr>
        <w:top w:val="none" w:sz="0" w:space="0" w:color="auto"/>
        <w:left w:val="none" w:sz="0" w:space="0" w:color="auto"/>
        <w:bottom w:val="none" w:sz="0" w:space="0" w:color="auto"/>
        <w:right w:val="none" w:sz="0" w:space="0" w:color="auto"/>
      </w:divBdr>
    </w:div>
    <w:div w:id="1520971235">
      <w:bodyDiv w:val="1"/>
      <w:marLeft w:val="0"/>
      <w:marRight w:val="0"/>
      <w:marTop w:val="0"/>
      <w:marBottom w:val="0"/>
      <w:divBdr>
        <w:top w:val="none" w:sz="0" w:space="0" w:color="auto"/>
        <w:left w:val="none" w:sz="0" w:space="0" w:color="auto"/>
        <w:bottom w:val="none" w:sz="0" w:space="0" w:color="auto"/>
        <w:right w:val="none" w:sz="0" w:space="0" w:color="auto"/>
      </w:divBdr>
    </w:div>
    <w:div w:id="1569611023">
      <w:bodyDiv w:val="1"/>
      <w:marLeft w:val="0"/>
      <w:marRight w:val="0"/>
      <w:marTop w:val="0"/>
      <w:marBottom w:val="0"/>
      <w:divBdr>
        <w:top w:val="none" w:sz="0" w:space="0" w:color="auto"/>
        <w:left w:val="none" w:sz="0" w:space="0" w:color="auto"/>
        <w:bottom w:val="none" w:sz="0" w:space="0" w:color="auto"/>
        <w:right w:val="none" w:sz="0" w:space="0" w:color="auto"/>
      </w:divBdr>
    </w:div>
    <w:div w:id="1617446438">
      <w:bodyDiv w:val="1"/>
      <w:marLeft w:val="0"/>
      <w:marRight w:val="0"/>
      <w:marTop w:val="0"/>
      <w:marBottom w:val="0"/>
      <w:divBdr>
        <w:top w:val="none" w:sz="0" w:space="0" w:color="auto"/>
        <w:left w:val="none" w:sz="0" w:space="0" w:color="auto"/>
        <w:bottom w:val="none" w:sz="0" w:space="0" w:color="auto"/>
        <w:right w:val="none" w:sz="0" w:space="0" w:color="auto"/>
      </w:divBdr>
    </w:div>
    <w:div w:id="1628050621">
      <w:bodyDiv w:val="1"/>
      <w:marLeft w:val="0"/>
      <w:marRight w:val="0"/>
      <w:marTop w:val="0"/>
      <w:marBottom w:val="0"/>
      <w:divBdr>
        <w:top w:val="none" w:sz="0" w:space="0" w:color="auto"/>
        <w:left w:val="none" w:sz="0" w:space="0" w:color="auto"/>
        <w:bottom w:val="none" w:sz="0" w:space="0" w:color="auto"/>
        <w:right w:val="none" w:sz="0" w:space="0" w:color="auto"/>
      </w:divBdr>
    </w:div>
    <w:div w:id="1673290490">
      <w:bodyDiv w:val="1"/>
      <w:marLeft w:val="0"/>
      <w:marRight w:val="0"/>
      <w:marTop w:val="0"/>
      <w:marBottom w:val="0"/>
      <w:divBdr>
        <w:top w:val="none" w:sz="0" w:space="0" w:color="auto"/>
        <w:left w:val="none" w:sz="0" w:space="0" w:color="auto"/>
        <w:bottom w:val="none" w:sz="0" w:space="0" w:color="auto"/>
        <w:right w:val="none" w:sz="0" w:space="0" w:color="auto"/>
      </w:divBdr>
    </w:div>
    <w:div w:id="1704404076">
      <w:bodyDiv w:val="1"/>
      <w:marLeft w:val="0"/>
      <w:marRight w:val="0"/>
      <w:marTop w:val="0"/>
      <w:marBottom w:val="0"/>
      <w:divBdr>
        <w:top w:val="none" w:sz="0" w:space="0" w:color="auto"/>
        <w:left w:val="none" w:sz="0" w:space="0" w:color="auto"/>
        <w:bottom w:val="none" w:sz="0" w:space="0" w:color="auto"/>
        <w:right w:val="none" w:sz="0" w:space="0" w:color="auto"/>
      </w:divBdr>
    </w:div>
    <w:div w:id="1746102388">
      <w:bodyDiv w:val="1"/>
      <w:marLeft w:val="0"/>
      <w:marRight w:val="0"/>
      <w:marTop w:val="0"/>
      <w:marBottom w:val="0"/>
      <w:divBdr>
        <w:top w:val="none" w:sz="0" w:space="0" w:color="auto"/>
        <w:left w:val="none" w:sz="0" w:space="0" w:color="auto"/>
        <w:bottom w:val="none" w:sz="0" w:space="0" w:color="auto"/>
        <w:right w:val="none" w:sz="0" w:space="0" w:color="auto"/>
      </w:divBdr>
    </w:div>
    <w:div w:id="1759061055">
      <w:bodyDiv w:val="1"/>
      <w:marLeft w:val="0"/>
      <w:marRight w:val="0"/>
      <w:marTop w:val="0"/>
      <w:marBottom w:val="0"/>
      <w:divBdr>
        <w:top w:val="none" w:sz="0" w:space="0" w:color="auto"/>
        <w:left w:val="none" w:sz="0" w:space="0" w:color="auto"/>
        <w:bottom w:val="none" w:sz="0" w:space="0" w:color="auto"/>
        <w:right w:val="none" w:sz="0" w:space="0" w:color="auto"/>
      </w:divBdr>
    </w:div>
    <w:div w:id="1792896673">
      <w:bodyDiv w:val="1"/>
      <w:marLeft w:val="0"/>
      <w:marRight w:val="0"/>
      <w:marTop w:val="0"/>
      <w:marBottom w:val="0"/>
      <w:divBdr>
        <w:top w:val="none" w:sz="0" w:space="0" w:color="auto"/>
        <w:left w:val="none" w:sz="0" w:space="0" w:color="auto"/>
        <w:bottom w:val="none" w:sz="0" w:space="0" w:color="auto"/>
        <w:right w:val="none" w:sz="0" w:space="0" w:color="auto"/>
      </w:divBdr>
    </w:div>
    <w:div w:id="1929654363">
      <w:bodyDiv w:val="1"/>
      <w:marLeft w:val="0"/>
      <w:marRight w:val="0"/>
      <w:marTop w:val="0"/>
      <w:marBottom w:val="0"/>
      <w:divBdr>
        <w:top w:val="none" w:sz="0" w:space="0" w:color="auto"/>
        <w:left w:val="none" w:sz="0" w:space="0" w:color="auto"/>
        <w:bottom w:val="none" w:sz="0" w:space="0" w:color="auto"/>
        <w:right w:val="none" w:sz="0" w:space="0" w:color="auto"/>
      </w:divBdr>
    </w:div>
    <w:div w:id="1985885479">
      <w:bodyDiv w:val="1"/>
      <w:marLeft w:val="0"/>
      <w:marRight w:val="0"/>
      <w:marTop w:val="0"/>
      <w:marBottom w:val="0"/>
      <w:divBdr>
        <w:top w:val="none" w:sz="0" w:space="0" w:color="auto"/>
        <w:left w:val="none" w:sz="0" w:space="0" w:color="auto"/>
        <w:bottom w:val="none" w:sz="0" w:space="0" w:color="auto"/>
        <w:right w:val="none" w:sz="0" w:space="0" w:color="auto"/>
      </w:divBdr>
    </w:div>
    <w:div w:id="210306856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42</Pages>
  <Words>9050</Words>
  <Characters>51589</Characters>
  <Application>Microsoft Office Word</Application>
  <DocSecurity>0</DocSecurity>
  <Lines>429</Lines>
  <Paragraphs>121</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60518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خلود</cp:lastModifiedBy>
  <cp:revision>2</cp:revision>
  <dcterms:created xsi:type="dcterms:W3CDTF">2025-07-29T21:31:00Z</dcterms:created>
  <dcterms:modified xsi:type="dcterms:W3CDTF">2025-07-29T21:31:00Z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