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077" w:rsidRDefault="005B2077" w:rsidP="00124F16">
      <w:pPr>
        <w:bidi/>
        <w:jc w:val="center"/>
        <w:rPr>
          <w:rFonts w:ascii="Traditional Arabic" w:hAnsi="Traditional Arabic" w:cs="Traditional Arabic"/>
          <w:b/>
          <w:bCs/>
          <w:color w:val="0070C0"/>
          <w:sz w:val="52"/>
          <w:szCs w:val="52"/>
        </w:rPr>
      </w:pPr>
      <w:r w:rsidRPr="005B2077">
        <w:rPr>
          <w:rFonts w:ascii="Traditional Arabic" w:hAnsi="Traditional Arabic" w:cs="Traditional Arabic"/>
          <w:b/>
          <w:bCs/>
          <w:noProof/>
          <w:color w:val="0070C0"/>
          <w:sz w:val="52"/>
          <w:szCs w:val="52"/>
        </w:rPr>
        <w:drawing>
          <wp:anchor distT="0" distB="0" distL="114300" distR="114300" simplePos="0" relativeHeight="251660288" behindDoc="0" locked="0" layoutInCell="1" allowOverlap="1" wp14:anchorId="705CCD27" wp14:editId="33374E13">
            <wp:simplePos x="0" y="0"/>
            <wp:positionH relativeFrom="margin">
              <wp:align>center</wp:align>
            </wp:positionH>
            <wp:positionV relativeFrom="page">
              <wp:posOffset>552450</wp:posOffset>
            </wp:positionV>
            <wp:extent cx="1098550" cy="927100"/>
            <wp:effectExtent l="0" t="0" r="6350" b="635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4.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8550" cy="927100"/>
                    </a:xfrm>
                    <a:prstGeom prst="rect">
                      <a:avLst/>
                    </a:prstGeom>
                  </pic:spPr>
                </pic:pic>
              </a:graphicData>
            </a:graphic>
            <wp14:sizeRelH relativeFrom="margin">
              <wp14:pctWidth>0</wp14:pctWidth>
            </wp14:sizeRelH>
            <wp14:sizeRelV relativeFrom="margin">
              <wp14:pctHeight>0</wp14:pctHeight>
            </wp14:sizeRelV>
          </wp:anchor>
        </w:drawing>
      </w:r>
    </w:p>
    <w:p w:rsidR="00956287" w:rsidRDefault="005B2077" w:rsidP="005B2077">
      <w:pPr>
        <w:bidi/>
        <w:jc w:val="center"/>
        <w:rPr>
          <w:rFonts w:ascii="Traditional Arabic" w:hAnsi="Traditional Arabic" w:cs="Traditional Arabic"/>
          <w:b/>
          <w:bCs/>
          <w:color w:val="0070C0"/>
          <w:sz w:val="28"/>
          <w:szCs w:val="28"/>
          <w:rtl/>
        </w:rPr>
      </w:pPr>
      <w:r w:rsidRPr="005B2077">
        <w:rPr>
          <w:rFonts w:ascii="Traditional Arabic" w:hAnsi="Traditional Arabic" w:cs="Traditional Arabic" w:hint="cs"/>
          <w:b/>
          <w:bCs/>
          <w:color w:val="0070C0"/>
          <w:sz w:val="28"/>
          <w:szCs w:val="28"/>
          <w:rtl/>
        </w:rPr>
        <w:t>جامعة ميدا أوشن</w:t>
      </w:r>
    </w:p>
    <w:p w:rsidR="005B2077" w:rsidRPr="0047467F" w:rsidRDefault="005B2077" w:rsidP="005B2077">
      <w:pPr>
        <w:bidi/>
        <w:jc w:val="center"/>
        <w:rPr>
          <w:rFonts w:ascii="Traditional Arabic" w:hAnsi="Traditional Arabic" w:cs="Traditional Arabic"/>
          <w:b/>
          <w:bCs/>
          <w:color w:val="0070C0"/>
          <w:sz w:val="24"/>
          <w:szCs w:val="24"/>
          <w:rtl/>
        </w:rPr>
      </w:pPr>
      <w:r w:rsidRPr="0047467F">
        <w:rPr>
          <w:rFonts w:ascii="Traditional Arabic" w:hAnsi="Traditional Arabic" w:cs="Traditional Arabic" w:hint="cs"/>
          <w:b/>
          <w:bCs/>
          <w:color w:val="0070C0"/>
          <w:sz w:val="24"/>
          <w:szCs w:val="24"/>
          <w:rtl/>
        </w:rPr>
        <w:t>(كلية التربية)</w:t>
      </w:r>
    </w:p>
    <w:p w:rsidR="00956287" w:rsidRPr="0047467F" w:rsidRDefault="00956287" w:rsidP="00124F16">
      <w:pPr>
        <w:bidi/>
        <w:jc w:val="center"/>
        <w:rPr>
          <w:rFonts w:ascii="Traditional Arabic" w:hAnsi="Traditional Arabic" w:cs="Traditional Arabic"/>
          <w:b/>
          <w:bCs/>
          <w:color w:val="FF0000"/>
          <w:sz w:val="36"/>
          <w:szCs w:val="36"/>
        </w:rPr>
      </w:pPr>
      <w:r w:rsidRPr="0047467F">
        <w:rPr>
          <w:rFonts w:ascii="Traditional Arabic" w:hAnsi="Traditional Arabic" w:cs="Traditional Arabic"/>
          <w:b/>
          <w:bCs/>
          <w:color w:val="FF0000"/>
          <w:sz w:val="36"/>
          <w:szCs w:val="36"/>
          <w:rtl/>
        </w:rPr>
        <w:t>عنوان الرسالة باللغة العربية /</w:t>
      </w:r>
    </w:p>
    <w:p w:rsidR="00956287" w:rsidRPr="0047467F" w:rsidRDefault="00083A17" w:rsidP="00124F16">
      <w:pPr>
        <w:bidi/>
        <w:jc w:val="center"/>
        <w:rPr>
          <w:rFonts w:ascii="Traditional Arabic" w:hAnsi="Traditional Arabic" w:cs="Traditional Arabic"/>
          <w:b/>
          <w:bCs/>
          <w:sz w:val="36"/>
          <w:szCs w:val="36"/>
          <w:rtl/>
        </w:rPr>
      </w:pPr>
      <w:r w:rsidRPr="0047467F">
        <w:rPr>
          <w:rFonts w:ascii="Traditional Arabic" w:hAnsi="Traditional Arabic" w:cs="Traditional Arabic"/>
          <w:b/>
          <w:bCs/>
          <w:sz w:val="36"/>
          <w:szCs w:val="36"/>
          <w:rtl/>
        </w:rPr>
        <w:t>أثر</w:t>
      </w:r>
      <w:r w:rsidR="00956287" w:rsidRPr="0047467F">
        <w:rPr>
          <w:rFonts w:ascii="Traditional Arabic" w:hAnsi="Traditional Arabic" w:cs="Traditional Arabic"/>
          <w:b/>
          <w:bCs/>
          <w:sz w:val="36"/>
          <w:szCs w:val="36"/>
          <w:rtl/>
        </w:rPr>
        <w:t xml:space="preserve"> القيادة التحويلية لقادة المدارس الابتدائية على مستوى المخرج التعليمي لدى الطلاب في ضوء الالتزام التنظيمي للمعلمين بمدينة </w:t>
      </w:r>
      <w:proofErr w:type="gramStart"/>
      <w:r w:rsidR="00956287" w:rsidRPr="0047467F">
        <w:rPr>
          <w:rFonts w:ascii="Traditional Arabic" w:hAnsi="Traditional Arabic" w:cs="Traditional Arabic"/>
          <w:b/>
          <w:bCs/>
          <w:sz w:val="36"/>
          <w:szCs w:val="36"/>
          <w:rtl/>
        </w:rPr>
        <w:t>جدة .</w:t>
      </w:r>
      <w:proofErr w:type="gramEnd"/>
    </w:p>
    <w:p w:rsidR="00956287" w:rsidRPr="005B2077" w:rsidRDefault="00956287" w:rsidP="00124F16">
      <w:pPr>
        <w:bidi/>
        <w:jc w:val="center"/>
        <w:rPr>
          <w:rFonts w:ascii="Traditional Arabic" w:hAnsi="Traditional Arabic" w:cs="Traditional Arabic"/>
          <w:rtl/>
        </w:rPr>
      </w:pPr>
    </w:p>
    <w:p w:rsidR="00956287" w:rsidRPr="0047467F" w:rsidRDefault="00956287" w:rsidP="00124F16">
      <w:pPr>
        <w:bidi/>
        <w:jc w:val="center"/>
        <w:rPr>
          <w:rFonts w:ascii="Traditional Arabic" w:hAnsi="Traditional Arabic" w:cs="Traditional Arabic"/>
          <w:color w:val="FF0000"/>
          <w:sz w:val="36"/>
          <w:szCs w:val="36"/>
          <w:rtl/>
        </w:rPr>
      </w:pPr>
      <w:r w:rsidRPr="0047467F">
        <w:rPr>
          <w:rFonts w:ascii="Traditional Arabic" w:hAnsi="Traditional Arabic" w:cs="Traditional Arabic"/>
          <w:b/>
          <w:bCs/>
          <w:color w:val="FF0000"/>
          <w:sz w:val="36"/>
          <w:szCs w:val="36"/>
          <w:rtl/>
        </w:rPr>
        <w:t>عنوان الرسالة باللغة الانجليزية /</w:t>
      </w:r>
    </w:p>
    <w:p w:rsidR="005B2077" w:rsidRDefault="00956287" w:rsidP="005B2077">
      <w:pPr>
        <w:bidi/>
        <w:spacing w:before="100" w:beforeAutospacing="1" w:after="100" w:afterAutospacing="1" w:line="240" w:lineRule="auto"/>
        <w:jc w:val="center"/>
        <w:rPr>
          <w:rFonts w:asciiTheme="majorBidi" w:eastAsia="Times New Roman" w:hAnsiTheme="majorBidi" w:cstheme="majorBidi"/>
          <w:b/>
          <w:bCs/>
          <w:sz w:val="36"/>
          <w:szCs w:val="36"/>
        </w:rPr>
      </w:pPr>
      <w:r w:rsidRPr="0047467F">
        <w:rPr>
          <w:rFonts w:asciiTheme="majorBidi" w:eastAsia="Times New Roman" w:hAnsiTheme="majorBidi" w:cstheme="majorBidi"/>
          <w:b/>
          <w:bCs/>
          <w:sz w:val="36"/>
          <w:szCs w:val="36"/>
        </w:rPr>
        <w:t>The Effect of Transformational Leadership of Elementary School Leaders on Students’ Educational Outcomes in Light of Teachers’ Organizational Commitment in Jeddah</w:t>
      </w:r>
    </w:p>
    <w:p w:rsidR="0047467F" w:rsidRPr="0047467F" w:rsidRDefault="0047467F" w:rsidP="0047467F">
      <w:pPr>
        <w:bidi/>
        <w:spacing w:before="100" w:beforeAutospacing="1" w:after="100" w:afterAutospacing="1" w:line="240" w:lineRule="auto"/>
        <w:jc w:val="center"/>
        <w:rPr>
          <w:rFonts w:asciiTheme="majorBidi" w:eastAsia="Times New Roman" w:hAnsiTheme="majorBidi" w:cstheme="majorBidi" w:hint="cs"/>
          <w:sz w:val="36"/>
          <w:szCs w:val="36"/>
          <w:rtl/>
        </w:rPr>
      </w:pPr>
    </w:p>
    <w:p w:rsidR="0047467F" w:rsidRPr="0047467F" w:rsidRDefault="0047467F" w:rsidP="00124F16">
      <w:pPr>
        <w:bidi/>
        <w:jc w:val="center"/>
        <w:rPr>
          <w:rFonts w:ascii="Traditional Arabic" w:hAnsi="Traditional Arabic" w:cs="Traditional Arabic"/>
          <w:b/>
          <w:bCs/>
          <w:color w:val="FF0000"/>
          <w:sz w:val="28"/>
          <w:szCs w:val="28"/>
          <w:rtl/>
        </w:rPr>
      </w:pPr>
      <w:r w:rsidRPr="0047467F">
        <w:rPr>
          <w:rFonts w:ascii="Traditional Arabic" w:hAnsi="Traditional Arabic" w:cs="Traditional Arabic" w:hint="cs"/>
          <w:b/>
          <w:bCs/>
          <w:color w:val="FF0000"/>
          <w:sz w:val="28"/>
          <w:szCs w:val="28"/>
          <w:rtl/>
        </w:rPr>
        <w:t>اعداد</w:t>
      </w:r>
      <w:r w:rsidR="00956287" w:rsidRPr="0047467F">
        <w:rPr>
          <w:rFonts w:ascii="Traditional Arabic" w:hAnsi="Traditional Arabic" w:cs="Traditional Arabic"/>
          <w:b/>
          <w:bCs/>
          <w:color w:val="FF0000"/>
          <w:sz w:val="28"/>
          <w:szCs w:val="28"/>
          <w:rtl/>
        </w:rPr>
        <w:t xml:space="preserve"> الباحث: </w:t>
      </w:r>
    </w:p>
    <w:p w:rsidR="00956287" w:rsidRDefault="00956287" w:rsidP="0047467F">
      <w:pPr>
        <w:bidi/>
        <w:jc w:val="center"/>
        <w:rPr>
          <w:rFonts w:ascii="Traditional Arabic" w:hAnsi="Traditional Arabic" w:cs="Traditional Arabic"/>
          <w:sz w:val="28"/>
          <w:szCs w:val="28"/>
          <w:rtl/>
        </w:rPr>
      </w:pPr>
      <w:r w:rsidRPr="0047467F">
        <w:rPr>
          <w:rFonts w:ascii="Traditional Arabic" w:hAnsi="Traditional Arabic" w:cs="Traditional Arabic"/>
          <w:b/>
          <w:bCs/>
          <w:sz w:val="28"/>
          <w:szCs w:val="28"/>
          <w:rtl/>
        </w:rPr>
        <w:t xml:space="preserve">معاذ محمد </w:t>
      </w:r>
      <w:proofErr w:type="spellStart"/>
      <w:r w:rsidRPr="0047467F">
        <w:rPr>
          <w:rFonts w:ascii="Traditional Arabic" w:hAnsi="Traditional Arabic" w:cs="Traditional Arabic"/>
          <w:b/>
          <w:bCs/>
          <w:sz w:val="28"/>
          <w:szCs w:val="28"/>
          <w:rtl/>
        </w:rPr>
        <w:t>باعظيم</w:t>
      </w:r>
      <w:proofErr w:type="spellEnd"/>
    </w:p>
    <w:p w:rsidR="0047467F" w:rsidRPr="0047467F" w:rsidRDefault="0047467F" w:rsidP="0047467F">
      <w:pPr>
        <w:bidi/>
        <w:jc w:val="center"/>
        <w:rPr>
          <w:rFonts w:ascii="Traditional Arabic" w:hAnsi="Traditional Arabic" w:cs="Traditional Arabic" w:hint="cs"/>
          <w:b/>
          <w:bCs/>
          <w:sz w:val="28"/>
          <w:szCs w:val="28"/>
          <w:rtl/>
        </w:rPr>
      </w:pPr>
      <w:r w:rsidRPr="0047467F">
        <w:rPr>
          <w:rFonts w:ascii="Traditional Arabic" w:hAnsi="Traditional Arabic" w:cs="Traditional Arabic" w:hint="cs"/>
          <w:b/>
          <w:bCs/>
          <w:sz w:val="28"/>
          <w:szCs w:val="28"/>
          <w:rtl/>
        </w:rPr>
        <w:t>(المملكة العربية السعودية)</w:t>
      </w:r>
    </w:p>
    <w:p w:rsidR="0047467F" w:rsidRPr="0047467F" w:rsidRDefault="0047467F" w:rsidP="0047467F">
      <w:pPr>
        <w:bidi/>
        <w:jc w:val="center"/>
        <w:rPr>
          <w:rFonts w:ascii="Traditional Arabic" w:hAnsi="Traditional Arabic" w:cs="Traditional Arabic"/>
          <w:b/>
          <w:bCs/>
          <w:sz w:val="24"/>
          <w:szCs w:val="24"/>
          <w:rtl/>
        </w:rPr>
      </w:pPr>
      <w:r w:rsidRPr="0047467F">
        <w:rPr>
          <w:rFonts w:ascii="Traditional Arabic" w:hAnsi="Traditional Arabic" w:cs="Traditional Arabic"/>
          <w:b/>
          <w:bCs/>
          <w:sz w:val="24"/>
          <w:szCs w:val="24"/>
          <w:rtl/>
        </w:rPr>
        <w:t>رسالة</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مقدمة</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لجامعة</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ميد</w:t>
      </w:r>
      <w:r w:rsidR="00AC4869">
        <w:rPr>
          <w:rFonts w:ascii="Traditional Arabic" w:hAnsi="Traditional Arabic" w:cs="Traditional Arabic" w:hint="cs"/>
          <w:b/>
          <w:bCs/>
          <w:sz w:val="24"/>
          <w:szCs w:val="24"/>
          <w:rtl/>
        </w:rPr>
        <w:t xml:space="preserve"> </w:t>
      </w:r>
      <w:r w:rsidRPr="0047467F">
        <w:rPr>
          <w:rFonts w:ascii="Traditional Arabic" w:hAnsi="Traditional Arabic" w:cs="Traditional Arabic"/>
          <w:b/>
          <w:bCs/>
          <w:sz w:val="24"/>
          <w:szCs w:val="24"/>
          <w:rtl/>
        </w:rPr>
        <w:t>أوشن</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لاستكمال</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متطلبات</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نيل</w:t>
      </w:r>
      <w:r w:rsidRPr="0047467F">
        <w:rPr>
          <w:rFonts w:ascii="Traditional Arabic" w:hAnsi="Traditional Arabic" w:cs="Traditional Arabic"/>
          <w:b/>
          <w:bCs/>
          <w:sz w:val="24"/>
          <w:szCs w:val="24"/>
        </w:rPr>
        <w:t xml:space="preserve"> </w:t>
      </w:r>
      <w:r w:rsidRPr="0047467F">
        <w:rPr>
          <w:rFonts w:ascii="Traditional Arabic" w:hAnsi="Traditional Arabic" w:cs="Traditional Arabic"/>
          <w:b/>
          <w:bCs/>
          <w:sz w:val="24"/>
          <w:szCs w:val="24"/>
          <w:rtl/>
        </w:rPr>
        <w:t>درجة الدكتوراه</w:t>
      </w:r>
    </w:p>
    <w:p w:rsidR="00D22BE3" w:rsidRDefault="00D22BE3" w:rsidP="00124F16">
      <w:pPr>
        <w:bidi/>
        <w:spacing w:before="100" w:beforeAutospacing="1" w:after="100" w:afterAutospacing="1" w:line="240" w:lineRule="auto"/>
        <w:jc w:val="center"/>
        <w:rPr>
          <w:rFonts w:ascii="Traditional Arabic" w:eastAsia="Times New Roman" w:hAnsi="Traditional Arabic" w:cs="Traditional Arabic"/>
          <w:sz w:val="96"/>
          <w:szCs w:val="96"/>
          <w:rtl/>
        </w:rPr>
      </w:pPr>
    </w:p>
    <w:p w:rsidR="00D22BE3" w:rsidRDefault="00D22BE3" w:rsidP="00D22BE3">
      <w:pPr>
        <w:bidi/>
        <w:spacing w:before="100" w:beforeAutospacing="1" w:after="100" w:afterAutospacing="1" w:line="240" w:lineRule="auto"/>
        <w:jc w:val="center"/>
        <w:rPr>
          <w:rFonts w:ascii="Traditional Arabic" w:eastAsia="Times New Roman" w:hAnsi="Traditional Arabic" w:cs="Traditional Arabic"/>
          <w:sz w:val="96"/>
          <w:szCs w:val="96"/>
          <w:rtl/>
        </w:rPr>
      </w:pPr>
    </w:p>
    <w:p w:rsidR="00124F16" w:rsidRPr="005B2077" w:rsidRDefault="00124F16" w:rsidP="00D22BE3">
      <w:pPr>
        <w:bidi/>
        <w:spacing w:before="100" w:beforeAutospacing="1" w:after="100" w:afterAutospacing="1" w:line="240" w:lineRule="auto"/>
        <w:jc w:val="center"/>
        <w:rPr>
          <w:rFonts w:ascii="Traditional Arabic" w:eastAsia="Times New Roman" w:hAnsi="Traditional Arabic" w:cs="Traditional Arabic"/>
          <w:sz w:val="96"/>
          <w:szCs w:val="96"/>
        </w:rPr>
      </w:pPr>
      <w:r w:rsidRPr="005B2077">
        <w:rPr>
          <w:rFonts w:ascii="Traditional Arabic" w:eastAsia="Times New Roman" w:hAnsi="Traditional Arabic" w:cs="Traditional Arabic"/>
          <w:sz w:val="96"/>
          <w:szCs w:val="96"/>
          <w:rtl/>
        </w:rPr>
        <w:t>قال الله تعالى</w:t>
      </w:r>
      <w:r w:rsidRPr="005B2077">
        <w:rPr>
          <w:rFonts w:ascii="Traditional Arabic" w:eastAsia="Times New Roman" w:hAnsi="Traditional Arabic" w:cs="Traditional Arabic"/>
          <w:sz w:val="96"/>
          <w:szCs w:val="96"/>
        </w:rPr>
        <w:t>:</w:t>
      </w:r>
    </w:p>
    <w:p w:rsidR="00124F16" w:rsidRPr="005B2077" w:rsidRDefault="00124F16" w:rsidP="00124F16">
      <w:pPr>
        <w:bidi/>
        <w:spacing w:before="100" w:beforeAutospacing="1" w:after="100" w:afterAutospacing="1" w:line="240" w:lineRule="auto"/>
        <w:jc w:val="center"/>
        <w:rPr>
          <w:rFonts w:ascii="Traditional Arabic" w:eastAsia="Times New Roman" w:hAnsi="Traditional Arabic" w:cs="Traditional Arabic"/>
          <w:sz w:val="96"/>
          <w:szCs w:val="96"/>
        </w:rPr>
      </w:pPr>
      <w:r w:rsidRPr="005B2077">
        <w:rPr>
          <w:rFonts w:ascii="Traditional Arabic" w:eastAsia="Times New Roman" w:hAnsi="Traditional Arabic" w:cs="Traditional Arabic"/>
          <w:sz w:val="96"/>
          <w:szCs w:val="96"/>
          <w:rtl/>
        </w:rPr>
        <w:t>﴿وَقُلْ رَبِّ زِدْنِي عِلْمًا﴾</w:t>
      </w:r>
      <w:r w:rsidRPr="005B2077">
        <w:rPr>
          <w:rFonts w:ascii="Traditional Arabic" w:eastAsia="Times New Roman" w:hAnsi="Traditional Arabic" w:cs="Traditional Arabic"/>
          <w:sz w:val="96"/>
          <w:szCs w:val="96"/>
        </w:rPr>
        <w:br/>
      </w:r>
      <w:r w:rsidRPr="005B2077">
        <w:rPr>
          <w:rFonts w:ascii="Traditional Arabic" w:eastAsia="Times New Roman" w:hAnsi="Traditional Arabic" w:cs="Traditional Arabic"/>
          <w:sz w:val="96"/>
          <w:szCs w:val="96"/>
          <w:rtl/>
        </w:rPr>
        <w:t>سورة طه: الآية 114</w:t>
      </w:r>
    </w:p>
    <w:p w:rsidR="00124F16" w:rsidRDefault="00124F16" w:rsidP="00D22BE3"/>
    <w:p w:rsidR="00D22BE3" w:rsidRDefault="00D22BE3" w:rsidP="00D22BE3"/>
    <w:p w:rsidR="00D22BE3" w:rsidRDefault="00D22BE3" w:rsidP="00D22BE3"/>
    <w:p w:rsidR="00D22BE3" w:rsidRDefault="00D22BE3" w:rsidP="00D22BE3"/>
    <w:p w:rsidR="00D22BE3" w:rsidRDefault="00D22BE3" w:rsidP="00D22BE3"/>
    <w:p w:rsidR="00D22BE3" w:rsidRDefault="00D22BE3" w:rsidP="00D22BE3"/>
    <w:p w:rsidR="00D22BE3" w:rsidRDefault="00D22BE3" w:rsidP="00D22BE3"/>
    <w:p w:rsidR="00D22BE3" w:rsidRDefault="00D22BE3" w:rsidP="00D22BE3"/>
    <w:p w:rsidR="00D22BE3" w:rsidRPr="00D22BE3" w:rsidRDefault="00D22BE3" w:rsidP="00D22BE3"/>
    <w:p w:rsidR="007632DB" w:rsidRDefault="007632DB" w:rsidP="00D22BE3">
      <w:pPr>
        <w:pStyle w:val="isselectedend"/>
        <w:bidi/>
        <w:jc w:val="center"/>
        <w:rPr>
          <w:rFonts w:ascii="Traditional Arabic" w:hAnsi="Traditional Arabic" w:cs="Traditional Arabic" w:hint="cs"/>
          <w:b/>
          <w:bCs/>
          <w:color w:val="FF0000"/>
          <w:sz w:val="36"/>
          <w:szCs w:val="36"/>
          <w:rtl/>
        </w:rPr>
      </w:pPr>
    </w:p>
    <w:p w:rsidR="007632DB" w:rsidRDefault="007632DB" w:rsidP="007632DB">
      <w:pPr>
        <w:pStyle w:val="isselectedend"/>
        <w:bidi/>
        <w:jc w:val="center"/>
        <w:rPr>
          <w:rFonts w:ascii="Traditional Arabic" w:hAnsi="Traditional Arabic" w:cs="Traditional Arabic"/>
          <w:b/>
          <w:bCs/>
          <w:color w:val="FF0000"/>
          <w:sz w:val="36"/>
          <w:szCs w:val="36"/>
          <w:rtl/>
        </w:rPr>
      </w:pPr>
    </w:p>
    <w:p w:rsidR="00D22BE3" w:rsidRPr="00AC4869" w:rsidRDefault="00D22BE3" w:rsidP="007632DB">
      <w:pPr>
        <w:pStyle w:val="isselectedend"/>
        <w:bidi/>
        <w:jc w:val="center"/>
        <w:rPr>
          <w:rFonts w:ascii="Traditional Arabic" w:hAnsi="Traditional Arabic" w:cs="Traditional Arabic" w:hint="cs"/>
          <w:b/>
          <w:bCs/>
          <w:color w:val="FF0000"/>
          <w:sz w:val="36"/>
          <w:szCs w:val="36"/>
          <w:rtl/>
        </w:rPr>
      </w:pPr>
      <w:r w:rsidRPr="00AC4869">
        <w:rPr>
          <w:rFonts w:ascii="Traditional Arabic" w:hAnsi="Traditional Arabic" w:cs="Traditional Arabic" w:hint="cs"/>
          <w:b/>
          <w:bCs/>
          <w:color w:val="FF0000"/>
          <w:sz w:val="36"/>
          <w:szCs w:val="36"/>
          <w:rtl/>
        </w:rPr>
        <w:t>إهداء</w:t>
      </w:r>
    </w:p>
    <w:p w:rsidR="00124F16" w:rsidRPr="00AC4869" w:rsidRDefault="00124F16" w:rsidP="00D22BE3">
      <w:pPr>
        <w:pStyle w:val="isselectedend"/>
        <w:bidi/>
        <w:jc w:val="center"/>
        <w:rPr>
          <w:rFonts w:ascii="Traditional Arabic" w:hAnsi="Traditional Arabic" w:cs="Traditional Arabic"/>
          <w:b/>
          <w:bCs/>
          <w:sz w:val="36"/>
          <w:szCs w:val="36"/>
        </w:rPr>
      </w:pPr>
      <w:r w:rsidRPr="00AC4869">
        <w:rPr>
          <w:rFonts w:ascii="Traditional Arabic" w:hAnsi="Traditional Arabic" w:cs="Traditional Arabic"/>
          <w:b/>
          <w:bCs/>
          <w:sz w:val="36"/>
          <w:szCs w:val="36"/>
          <w:rtl/>
        </w:rPr>
        <w:t>إلى من كانا بعد الله سببًا في وجودي، وسندًا في مسيرتي، ودعاءً لا ينقطع في طريقي؛ والديّ الكريمين، حفظهما الله وبارك في عمرهما</w:t>
      </w:r>
      <w:r w:rsidRPr="00AC4869">
        <w:rPr>
          <w:rFonts w:ascii="Traditional Arabic" w:hAnsi="Traditional Arabic" w:cs="Traditional Arabic"/>
          <w:b/>
          <w:bCs/>
          <w:sz w:val="36"/>
          <w:szCs w:val="36"/>
        </w:rPr>
        <w:t>.</w:t>
      </w:r>
    </w:p>
    <w:p w:rsidR="00124F16" w:rsidRPr="00AC4869" w:rsidRDefault="00124F16" w:rsidP="00D22BE3">
      <w:pPr>
        <w:pStyle w:val="isselectedend"/>
        <w:bidi/>
        <w:jc w:val="center"/>
        <w:rPr>
          <w:rFonts w:ascii="Traditional Arabic" w:hAnsi="Traditional Arabic" w:cs="Traditional Arabic"/>
          <w:b/>
          <w:bCs/>
          <w:sz w:val="36"/>
          <w:szCs w:val="36"/>
          <w:rtl/>
        </w:rPr>
      </w:pPr>
      <w:r w:rsidRPr="00AC4869">
        <w:rPr>
          <w:rFonts w:ascii="Traditional Arabic" w:hAnsi="Traditional Arabic" w:cs="Traditional Arabic"/>
          <w:b/>
          <w:bCs/>
          <w:sz w:val="36"/>
          <w:szCs w:val="36"/>
          <w:rtl/>
        </w:rPr>
        <w:t>إلى أسرتي الكريمة التي منحتني الصبر والدعم والتشجيع، وكانت عونًا لي في مواصلة هذه الرحلة العلمية</w:t>
      </w:r>
      <w:r w:rsidRPr="00AC4869">
        <w:rPr>
          <w:rFonts w:ascii="Traditional Arabic" w:hAnsi="Traditional Arabic" w:cs="Traditional Arabic"/>
          <w:b/>
          <w:bCs/>
          <w:sz w:val="36"/>
          <w:szCs w:val="36"/>
        </w:rPr>
        <w:t>.</w:t>
      </w:r>
    </w:p>
    <w:p w:rsidR="00AC4869" w:rsidRPr="00AC4869" w:rsidRDefault="00AC4869" w:rsidP="00AC4869">
      <w:pPr>
        <w:pStyle w:val="isselectedend"/>
        <w:bidi/>
        <w:jc w:val="center"/>
        <w:rPr>
          <w:rFonts w:ascii="Traditional Arabic" w:hAnsi="Traditional Arabic" w:cs="Traditional Arabic" w:hint="cs"/>
          <w:b/>
          <w:bCs/>
          <w:sz w:val="36"/>
          <w:szCs w:val="36"/>
          <w:rtl/>
        </w:rPr>
      </w:pPr>
      <w:r w:rsidRPr="00AC4869">
        <w:rPr>
          <w:rFonts w:ascii="Traditional Arabic" w:hAnsi="Traditional Arabic" w:cs="Traditional Arabic" w:hint="cs"/>
          <w:b/>
          <w:bCs/>
          <w:sz w:val="36"/>
          <w:szCs w:val="36"/>
          <w:rtl/>
        </w:rPr>
        <w:t xml:space="preserve">إلى زملائي وأصدقائي ومن أحبهم الذين كانوا مصدر التحفيز ومصدر القوة لي في </w:t>
      </w:r>
      <w:proofErr w:type="gramStart"/>
      <w:r w:rsidRPr="00AC4869">
        <w:rPr>
          <w:rFonts w:ascii="Traditional Arabic" w:hAnsi="Traditional Arabic" w:cs="Traditional Arabic" w:hint="cs"/>
          <w:b/>
          <w:bCs/>
          <w:sz w:val="36"/>
          <w:szCs w:val="36"/>
          <w:rtl/>
        </w:rPr>
        <w:t>رحلتي .</w:t>
      </w:r>
      <w:proofErr w:type="gramEnd"/>
    </w:p>
    <w:p w:rsidR="00124F16" w:rsidRPr="00AC4869" w:rsidRDefault="00124F16" w:rsidP="00D22BE3">
      <w:pPr>
        <w:pStyle w:val="isselectedend"/>
        <w:bidi/>
        <w:jc w:val="center"/>
        <w:rPr>
          <w:rFonts w:ascii="Traditional Arabic" w:hAnsi="Traditional Arabic" w:cs="Traditional Arabic"/>
          <w:b/>
          <w:bCs/>
          <w:sz w:val="36"/>
          <w:szCs w:val="36"/>
        </w:rPr>
      </w:pPr>
      <w:r w:rsidRPr="00AC4869">
        <w:rPr>
          <w:rFonts w:ascii="Traditional Arabic" w:hAnsi="Traditional Arabic" w:cs="Traditional Arabic"/>
          <w:b/>
          <w:bCs/>
          <w:sz w:val="36"/>
          <w:szCs w:val="36"/>
          <w:rtl/>
        </w:rPr>
        <w:t>إلى كل معلم وقائد تربوي يؤمن بأن التعليم رسالة، وأن بناء الإنسان هو أعظم أثر يمكن أن يتركه المرء في مجتمعه</w:t>
      </w:r>
      <w:r w:rsidRPr="00AC4869">
        <w:rPr>
          <w:rFonts w:ascii="Traditional Arabic" w:hAnsi="Traditional Arabic" w:cs="Traditional Arabic"/>
          <w:b/>
          <w:bCs/>
          <w:sz w:val="36"/>
          <w:szCs w:val="36"/>
        </w:rPr>
        <w:t>.</w:t>
      </w:r>
    </w:p>
    <w:p w:rsidR="00124F16" w:rsidRPr="00AC4869" w:rsidRDefault="00124F16" w:rsidP="00D22BE3">
      <w:pPr>
        <w:pStyle w:val="aff2"/>
        <w:bidi/>
        <w:jc w:val="center"/>
        <w:rPr>
          <w:rFonts w:ascii="Traditional Arabic" w:hAnsi="Traditional Arabic" w:cs="Traditional Arabic" w:hint="cs"/>
          <w:b/>
          <w:bCs/>
          <w:sz w:val="36"/>
          <w:szCs w:val="36"/>
          <w:rtl/>
        </w:rPr>
      </w:pPr>
      <w:r w:rsidRPr="00AC4869">
        <w:rPr>
          <w:rFonts w:ascii="Traditional Arabic" w:hAnsi="Traditional Arabic" w:cs="Traditional Arabic"/>
          <w:b/>
          <w:bCs/>
          <w:sz w:val="36"/>
          <w:szCs w:val="36"/>
          <w:rtl/>
        </w:rPr>
        <w:t>أهدي هذا الجهد العلمي المتواضع، سائلًا الله تعالى أن يجعله نافعًا ومباركًا</w:t>
      </w:r>
      <w:r w:rsidRPr="00AC4869">
        <w:rPr>
          <w:rFonts w:ascii="Traditional Arabic" w:hAnsi="Traditional Arabic" w:cs="Traditional Arabic"/>
          <w:b/>
          <w:bCs/>
          <w:sz w:val="36"/>
          <w:szCs w:val="36"/>
        </w:rPr>
        <w:t>.</w:t>
      </w:r>
    </w:p>
    <w:p w:rsidR="00124F16" w:rsidRPr="00D22BE3" w:rsidRDefault="00124F16" w:rsidP="00D22BE3"/>
    <w:p w:rsidR="00124F16" w:rsidRPr="005B2077" w:rsidRDefault="00124F16" w:rsidP="00124F16">
      <w:pPr>
        <w:bidi/>
        <w:rPr>
          <w:rFonts w:ascii="Traditional Arabic" w:hAnsi="Traditional Arabic" w:cs="Traditional Arabic" w:hint="cs"/>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D22BE3" w:rsidRDefault="00D22BE3" w:rsidP="007632DB">
      <w:pPr>
        <w:bidi/>
        <w:rPr>
          <w:rFonts w:ascii="Traditional Arabic" w:hAnsi="Traditional Arabic" w:cs="Traditional Arabic"/>
          <w:rtl/>
        </w:rPr>
      </w:pPr>
    </w:p>
    <w:p w:rsidR="00CD7E16" w:rsidRDefault="00CD7E16" w:rsidP="00D22BE3">
      <w:pPr>
        <w:bidi/>
        <w:jc w:val="center"/>
        <w:rPr>
          <w:rFonts w:ascii="Traditional Arabic" w:hAnsi="Traditional Arabic" w:cs="Traditional Arabic"/>
          <w:b/>
          <w:bCs/>
          <w:color w:val="FF0000"/>
          <w:sz w:val="36"/>
          <w:szCs w:val="36"/>
          <w:rtl/>
        </w:rPr>
      </w:pPr>
    </w:p>
    <w:p w:rsidR="00124F16" w:rsidRPr="007632DB" w:rsidRDefault="00D22BE3" w:rsidP="00CD7E16">
      <w:pPr>
        <w:bidi/>
        <w:jc w:val="center"/>
        <w:rPr>
          <w:rFonts w:ascii="Traditional Arabic" w:hAnsi="Traditional Arabic" w:cs="Traditional Arabic"/>
          <w:b/>
          <w:bCs/>
          <w:color w:val="FF0000"/>
          <w:sz w:val="36"/>
          <w:szCs w:val="36"/>
          <w:rtl/>
        </w:rPr>
      </w:pPr>
      <w:r w:rsidRPr="007632DB">
        <w:rPr>
          <w:rFonts w:ascii="Traditional Arabic" w:hAnsi="Traditional Arabic" w:cs="Traditional Arabic" w:hint="cs"/>
          <w:b/>
          <w:bCs/>
          <w:color w:val="FF0000"/>
          <w:sz w:val="36"/>
          <w:szCs w:val="36"/>
          <w:rtl/>
        </w:rPr>
        <w:t>شكر وتقدير</w:t>
      </w:r>
    </w:p>
    <w:p w:rsidR="00124F16" w:rsidRPr="007632DB" w:rsidRDefault="00124F16" w:rsidP="00124F16">
      <w:pPr>
        <w:pStyle w:val="isselectedend"/>
        <w:bidi/>
        <w:jc w:val="center"/>
        <w:rPr>
          <w:rFonts w:ascii="Traditional Arabic" w:hAnsi="Traditional Arabic" w:cs="Traditional Arabic"/>
          <w:b/>
          <w:bCs/>
          <w:sz w:val="36"/>
          <w:szCs w:val="36"/>
        </w:rPr>
      </w:pPr>
      <w:r w:rsidRPr="007632DB">
        <w:rPr>
          <w:rFonts w:ascii="Traditional Arabic" w:hAnsi="Traditional Arabic" w:cs="Traditional Arabic"/>
          <w:b/>
          <w:bCs/>
          <w:sz w:val="36"/>
          <w:szCs w:val="36"/>
          <w:rtl/>
        </w:rPr>
        <w:t xml:space="preserve">الحمد لله رب العالمين، حمدًا كثيرًا طيبًا مباركًا فيه، كما ينبغي لجلال وجهه وعظيم سلطانه، والصلاة والسلام على نبينا محمد، وعلى </w:t>
      </w:r>
      <w:proofErr w:type="spellStart"/>
      <w:r w:rsidRPr="007632DB">
        <w:rPr>
          <w:rFonts w:ascii="Traditional Arabic" w:hAnsi="Traditional Arabic" w:cs="Traditional Arabic"/>
          <w:b/>
          <w:bCs/>
          <w:sz w:val="36"/>
          <w:szCs w:val="36"/>
          <w:rtl/>
        </w:rPr>
        <w:t>آله</w:t>
      </w:r>
      <w:proofErr w:type="spellEnd"/>
      <w:r w:rsidRPr="007632DB">
        <w:rPr>
          <w:rFonts w:ascii="Traditional Arabic" w:hAnsi="Traditional Arabic" w:cs="Traditional Arabic"/>
          <w:b/>
          <w:bCs/>
          <w:sz w:val="36"/>
          <w:szCs w:val="36"/>
          <w:rtl/>
        </w:rPr>
        <w:t xml:space="preserve"> وصحبه أجمعين</w:t>
      </w:r>
      <w:r w:rsidRPr="007632DB">
        <w:rPr>
          <w:rFonts w:ascii="Traditional Arabic" w:hAnsi="Traditional Arabic" w:cs="Traditional Arabic"/>
          <w:b/>
          <w:bCs/>
          <w:sz w:val="36"/>
          <w:szCs w:val="36"/>
        </w:rPr>
        <w:t>.</w:t>
      </w:r>
    </w:p>
    <w:p w:rsidR="00124F16" w:rsidRPr="007632DB" w:rsidRDefault="00124F16" w:rsidP="00124F16">
      <w:pPr>
        <w:pStyle w:val="isselectedend"/>
        <w:bidi/>
        <w:jc w:val="center"/>
        <w:rPr>
          <w:rFonts w:ascii="Traditional Arabic" w:hAnsi="Traditional Arabic" w:cs="Traditional Arabic"/>
          <w:b/>
          <w:bCs/>
          <w:sz w:val="36"/>
          <w:szCs w:val="36"/>
        </w:rPr>
      </w:pPr>
      <w:r w:rsidRPr="007632DB">
        <w:rPr>
          <w:rFonts w:ascii="Traditional Arabic" w:hAnsi="Traditional Arabic" w:cs="Traditional Arabic"/>
          <w:b/>
          <w:bCs/>
          <w:sz w:val="36"/>
          <w:szCs w:val="36"/>
          <w:rtl/>
        </w:rPr>
        <w:t>أتقدم بخالص الشكر والتقدير إلى جامعة ميد</w:t>
      </w:r>
      <w:r w:rsidR="007632DB">
        <w:rPr>
          <w:rFonts w:ascii="Traditional Arabic" w:hAnsi="Traditional Arabic" w:cs="Traditional Arabic" w:hint="cs"/>
          <w:b/>
          <w:bCs/>
          <w:sz w:val="36"/>
          <w:szCs w:val="36"/>
          <w:rtl/>
        </w:rPr>
        <w:t xml:space="preserve"> </w:t>
      </w:r>
      <w:r w:rsidRPr="007632DB">
        <w:rPr>
          <w:rFonts w:ascii="Traditional Arabic" w:hAnsi="Traditional Arabic" w:cs="Traditional Arabic"/>
          <w:b/>
          <w:bCs/>
          <w:sz w:val="36"/>
          <w:szCs w:val="36"/>
          <w:rtl/>
        </w:rPr>
        <w:t>أوشن، وإلى كلية التربية، على ما قدمته من بيئة علمية داعمة أسهمت في بناء معارفي البحثية وتطوير مهاراتي الأكاديمية</w:t>
      </w:r>
      <w:r w:rsidRPr="007632DB">
        <w:rPr>
          <w:rFonts w:ascii="Traditional Arabic" w:hAnsi="Traditional Arabic" w:cs="Traditional Arabic"/>
          <w:b/>
          <w:bCs/>
          <w:sz w:val="36"/>
          <w:szCs w:val="36"/>
        </w:rPr>
        <w:t>.</w:t>
      </w:r>
    </w:p>
    <w:p w:rsidR="00124F16" w:rsidRPr="007632DB" w:rsidRDefault="00124F16" w:rsidP="00124F16">
      <w:pPr>
        <w:pStyle w:val="isselectedend"/>
        <w:bidi/>
        <w:jc w:val="center"/>
        <w:rPr>
          <w:rFonts w:ascii="Traditional Arabic" w:hAnsi="Traditional Arabic" w:cs="Traditional Arabic"/>
          <w:b/>
          <w:bCs/>
          <w:sz w:val="36"/>
          <w:szCs w:val="36"/>
        </w:rPr>
      </w:pPr>
      <w:r w:rsidRPr="007632DB">
        <w:rPr>
          <w:rFonts w:ascii="Traditional Arabic" w:hAnsi="Traditional Arabic" w:cs="Traditional Arabic"/>
          <w:b/>
          <w:bCs/>
          <w:sz w:val="36"/>
          <w:szCs w:val="36"/>
          <w:rtl/>
        </w:rPr>
        <w:t>كما أتقدم بجزيل الشكر والعرفان إلى سعادة المشرف العلمي على ما قدمه من توجيه وإرشاد ومتابعة علمية كان لها أثر كبير في إنجاز هذه الدراسة وتجويدها</w:t>
      </w:r>
      <w:r w:rsidRPr="007632DB">
        <w:rPr>
          <w:rFonts w:ascii="Traditional Arabic" w:hAnsi="Traditional Arabic" w:cs="Traditional Arabic"/>
          <w:b/>
          <w:bCs/>
          <w:sz w:val="36"/>
          <w:szCs w:val="36"/>
        </w:rPr>
        <w:t>.</w:t>
      </w:r>
    </w:p>
    <w:p w:rsidR="00124F16" w:rsidRPr="007632DB" w:rsidRDefault="00124F16" w:rsidP="00124F16">
      <w:pPr>
        <w:pStyle w:val="aff2"/>
        <w:bidi/>
        <w:jc w:val="center"/>
        <w:rPr>
          <w:rFonts w:ascii="Traditional Arabic" w:hAnsi="Traditional Arabic" w:cs="Traditional Arabic"/>
          <w:b/>
          <w:bCs/>
          <w:sz w:val="36"/>
          <w:szCs w:val="36"/>
        </w:rPr>
      </w:pPr>
      <w:r w:rsidRPr="007632DB">
        <w:rPr>
          <w:rFonts w:ascii="Traditional Arabic" w:hAnsi="Traditional Arabic" w:cs="Traditional Arabic"/>
          <w:b/>
          <w:bCs/>
          <w:sz w:val="36"/>
          <w:szCs w:val="36"/>
          <w:rtl/>
        </w:rPr>
        <w:t>ولا يفوتني أن أتقدم بالشكر إلى كل من أسهم في دعمي ومساندتي خلال هذه الرحلة العلمية، من أساتذة وزملاء وأفراد أسرة، سائلًا الله تعالى أن يجعل هذا العمل خالصًا لوجهه الكريم، وأن ينفع به الباحثين والممارسين في الميدان التربوي</w:t>
      </w:r>
      <w:r w:rsidRPr="007632DB">
        <w:rPr>
          <w:rFonts w:ascii="Traditional Arabic" w:hAnsi="Traditional Arabic" w:cs="Traditional Arabic"/>
          <w:b/>
          <w:bCs/>
          <w:sz w:val="36"/>
          <w:szCs w:val="36"/>
        </w:rPr>
        <w:t>.</w:t>
      </w: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Default="00124F16" w:rsidP="00124F16">
      <w:pPr>
        <w:bidi/>
        <w:rPr>
          <w:rFonts w:ascii="Traditional Arabic" w:hAnsi="Traditional Arabic" w:cs="Traditional Arabic"/>
          <w:rtl/>
        </w:rPr>
      </w:pPr>
    </w:p>
    <w:p w:rsidR="00D22BE3" w:rsidRDefault="00D22BE3" w:rsidP="00D22BE3">
      <w:pPr>
        <w:bidi/>
        <w:rPr>
          <w:rFonts w:ascii="Traditional Arabic" w:hAnsi="Traditional Arabic" w:cs="Traditional Arabic"/>
          <w:rtl/>
        </w:rPr>
      </w:pPr>
    </w:p>
    <w:p w:rsidR="00D22BE3" w:rsidRDefault="00D22BE3" w:rsidP="00D22BE3">
      <w:pPr>
        <w:bidi/>
        <w:rPr>
          <w:rFonts w:ascii="Traditional Arabic" w:hAnsi="Traditional Arabic" w:cs="Traditional Arabic"/>
          <w:rtl/>
        </w:rPr>
      </w:pPr>
    </w:p>
    <w:p w:rsidR="00D22BE3" w:rsidRDefault="00D22BE3" w:rsidP="00D22BE3">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B62008" w:rsidRDefault="00124F16" w:rsidP="00124F1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المستخلص</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tl/>
        </w:rPr>
        <w:t>هدفت الدراسة الحالية إلى الكشف عن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 وتنبع مشكلة الدراسة من أهمية القيادة المدرسية في تحسين الأداء التعليمي، والحاجة إلى فهم الدور الذي يمكن أن يؤديه الالتزام التنظيمي للمعلمين بوصفه متغيرًا وسيطًا في العلاقة بين القيادة التحويلية والمخرج التعليمي</w:t>
      </w:r>
      <w:r w:rsidRPr="005B2077">
        <w:rPr>
          <w:rFonts w:ascii="Traditional Arabic" w:hAnsi="Traditional Arabic" w:cs="Traditional Arabic"/>
        </w:rPr>
        <w:t>.</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tl/>
        </w:rPr>
        <w:t>وتعتمد الدراسة على المنهج الوصفي الارتباطي التفسيري، لملاءمته لطبيعة الدراسة وأهدافها، وذلك من خلال دراسة العلاقة بين القيادة التحويلية بوصفها متغيرًا مستقلًا، والالتزام التنظيمي للمعلمين بوصفه متغيرًا وسيطًا، والمخرج التعليمي لدى الطلاب بوصفه متغيرًا تابعًا. وتستهدف الدراسة معلمي مدارس المرحلة الابتدائية في التعليم الخاص بمدينة جدة، باستخدام أدوات قياس مناسبة لمتغيرات الدراسة</w:t>
      </w:r>
      <w:r w:rsidRPr="005B2077">
        <w:rPr>
          <w:rFonts w:ascii="Traditional Arabic" w:hAnsi="Traditional Arabic" w:cs="Traditional Arabic"/>
        </w:rPr>
        <w:t>.</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tl/>
        </w:rPr>
        <w:t>وتسعى الدراسة إلى تحديد مستوى ممارسة القيادة التحويلية، وقياس مستوى الالتزام التنظيمي لدى المعلمين، والتعرف على مستوى المخرج التعليمي لدى الطلاب، إضافة إلى اختبار العلاقات المباشرة وغير المباشرة بين متغيرات الدراسة</w:t>
      </w:r>
      <w:r w:rsidRPr="005B2077">
        <w:rPr>
          <w:rFonts w:ascii="Traditional Arabic" w:hAnsi="Traditional Arabic" w:cs="Traditional Arabic"/>
        </w:rPr>
        <w:t>.</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tl/>
        </w:rPr>
        <w:t>ومن المتوقع أن تسهم نتائج الدراسة في تقديم مؤشرات علمية تساعد قادة المدارس وملاك المدارس الخاصة والجهات التعليمية المختصة على تطوير الممارسات القيادية، وتعزيز الالتزام التنظيمي لدى المعلمين، وتحسين جودة المخرجات التعليمية في مدارس التعليم الخاص</w:t>
      </w:r>
      <w:r w:rsidRPr="005B2077">
        <w:rPr>
          <w:rFonts w:ascii="Traditional Arabic" w:hAnsi="Traditional Arabic" w:cs="Traditional Arabic"/>
        </w:rPr>
        <w:t>.</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tl/>
        </w:rPr>
        <w:t>الكلمات المفتاحية: القيادة التحويلية، الالتزام التنظيمي، المخرج التعليمي، التعليم الخاص، المرحلة الابتدائية، مدينة جدة</w:t>
      </w:r>
      <w:r w:rsidRPr="005B2077">
        <w:rPr>
          <w:rFonts w:ascii="Traditional Arabic" w:hAnsi="Traditional Arabic" w:cs="Traditional Arabic"/>
        </w:rPr>
        <w:t>.</w:t>
      </w:r>
    </w:p>
    <w:p w:rsidR="00124F16" w:rsidRPr="005B2077" w:rsidRDefault="00124F16" w:rsidP="00124F16">
      <w:pPr>
        <w:pStyle w:val="1"/>
        <w:bidi/>
        <w:jc w:val="center"/>
        <w:rPr>
          <w:rFonts w:ascii="Traditional Arabic" w:hAnsi="Traditional Arabic" w:cs="Traditional Arabic" w:hint="cs"/>
          <w:rtl/>
        </w:rPr>
      </w:pPr>
      <w:r w:rsidRPr="005B2077">
        <w:rPr>
          <w:rFonts w:ascii="Traditional Arabic" w:hAnsi="Traditional Arabic" w:cs="Traditional Arabic"/>
        </w:rPr>
        <w:t>Abstract</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Pr>
        <w:t>This study aims to examine the impact of transformational leadership among primary private school leaders on students’ educational outcomes in light of teachers’ organizational commitment in Jeddah. The problem of the study stems from the importance of school leadership in improving educational performance and the need to understand the mediating role of teachers’ organizational commitment in the relationship between transformational leadership and educational outcomes.</w:t>
      </w:r>
    </w:p>
    <w:p w:rsidR="00124F16" w:rsidRPr="005B2077" w:rsidRDefault="00124F16" w:rsidP="00124F16">
      <w:pPr>
        <w:pStyle w:val="isselectedend"/>
        <w:bidi/>
        <w:jc w:val="center"/>
        <w:rPr>
          <w:rFonts w:ascii="Traditional Arabic" w:hAnsi="Traditional Arabic" w:cs="Traditional Arabic" w:hint="cs"/>
          <w:rtl/>
        </w:rPr>
      </w:pPr>
      <w:r w:rsidRPr="005B2077">
        <w:rPr>
          <w:rFonts w:ascii="Traditional Arabic" w:hAnsi="Traditional Arabic" w:cs="Traditional Arabic"/>
        </w:rPr>
        <w:t>The study adopts the descriptive correlational explanatory approach, as it is appropriate for the nature and objectives of the study. It investigates transformational leadership as an independent variable, teachers’ organizational commitment as a mediating variable, and students’ educational outcomes as a dependent variable. The study targets teachers in primary private schools in Jeddah using appropriate measurement instruments for the study variables.</w:t>
      </w:r>
    </w:p>
    <w:p w:rsidR="00124F16" w:rsidRPr="005B2077" w:rsidRDefault="00124F16" w:rsidP="00124F16">
      <w:pPr>
        <w:pStyle w:val="isselectedend"/>
        <w:bidi/>
        <w:jc w:val="center"/>
        <w:rPr>
          <w:rFonts w:ascii="Traditional Arabic" w:hAnsi="Traditional Arabic" w:cs="Traditional Arabic"/>
        </w:rPr>
      </w:pPr>
      <w:r w:rsidRPr="005B2077">
        <w:rPr>
          <w:rFonts w:ascii="Traditional Arabic" w:hAnsi="Traditional Arabic" w:cs="Traditional Arabic"/>
        </w:rPr>
        <w:lastRenderedPageBreak/>
        <w:t>The study seeks to identify the level of transformational leadership practice, measure teachers’ organizational commitment, assess students’ educational outcomes, and test the direct and indirect relationships among the study variables.</w:t>
      </w:r>
    </w:p>
    <w:p w:rsidR="00124F16" w:rsidRPr="005B2077" w:rsidRDefault="00124F16" w:rsidP="00124F16">
      <w:pPr>
        <w:pStyle w:val="isselectedend"/>
        <w:bidi/>
        <w:jc w:val="center"/>
        <w:rPr>
          <w:rFonts w:ascii="Traditional Arabic" w:hAnsi="Traditional Arabic" w:cs="Traditional Arabic" w:hint="cs"/>
          <w:rtl/>
        </w:rPr>
      </w:pPr>
      <w:r w:rsidRPr="005B2077">
        <w:rPr>
          <w:rFonts w:ascii="Traditional Arabic" w:hAnsi="Traditional Arabic" w:cs="Traditional Arabic"/>
        </w:rPr>
        <w:t>The expected findings may provide scientific indicators that help school leaders, private school owners, and educational authorities develop leadership practices, enhance teachers’ organizational commitment, and improve the quality of educational outcomes in private schools.</w:t>
      </w:r>
    </w:p>
    <w:p w:rsidR="00124F16" w:rsidRDefault="00124F16" w:rsidP="00D22BE3">
      <w:pPr>
        <w:pStyle w:val="isselectedend"/>
        <w:bidi/>
        <w:jc w:val="center"/>
        <w:rPr>
          <w:rFonts w:ascii="Traditional Arabic" w:hAnsi="Traditional Arabic" w:cs="Traditional Arabic"/>
          <w:rtl/>
        </w:rPr>
      </w:pPr>
      <w:r w:rsidRPr="005B2077">
        <w:rPr>
          <w:rFonts w:ascii="Traditional Arabic" w:hAnsi="Traditional Arabic" w:cs="Traditional Arabic"/>
        </w:rPr>
        <w:t>Keywords: Transformational Leadership, Organizational Commitment, Educational Outcomes, Private Education, Primary Stage, Jeddah.</w:t>
      </w:r>
    </w:p>
    <w:p w:rsidR="00D22BE3" w:rsidRDefault="00D22BE3" w:rsidP="00D22BE3">
      <w:pPr>
        <w:pStyle w:val="isselectedend"/>
        <w:bidi/>
        <w:jc w:val="center"/>
        <w:rPr>
          <w:rFonts w:ascii="Traditional Arabic" w:hAnsi="Traditional Arabic" w:cs="Traditional Arabic" w:hint="cs"/>
          <w:rtl/>
        </w:rPr>
      </w:pPr>
    </w:p>
    <w:p w:rsidR="00D22BE3" w:rsidRDefault="00D22BE3" w:rsidP="00D22BE3">
      <w:pPr>
        <w:pStyle w:val="isselectedend"/>
        <w:bidi/>
        <w:jc w:val="center"/>
        <w:rPr>
          <w:rFonts w:ascii="Traditional Arabic" w:hAnsi="Traditional Arabic" w:cs="Traditional Arabic"/>
          <w:rtl/>
        </w:rPr>
      </w:pPr>
    </w:p>
    <w:p w:rsidR="00D22BE3" w:rsidRDefault="00D22BE3" w:rsidP="00D22BE3">
      <w:pPr>
        <w:pStyle w:val="isselectedend"/>
        <w:bidi/>
        <w:jc w:val="center"/>
        <w:rPr>
          <w:rFonts w:ascii="Traditional Arabic" w:hAnsi="Traditional Arabic" w:cs="Traditional Arabic"/>
          <w:rtl/>
        </w:rPr>
      </w:pPr>
    </w:p>
    <w:p w:rsidR="00D22BE3" w:rsidRDefault="00D22BE3" w:rsidP="00D22BE3">
      <w:pPr>
        <w:pStyle w:val="isselectedend"/>
        <w:bidi/>
        <w:jc w:val="center"/>
        <w:rPr>
          <w:rFonts w:ascii="Traditional Arabic" w:hAnsi="Traditional Arabic" w:cs="Traditional Arabic"/>
          <w:rtl/>
        </w:rPr>
      </w:pPr>
    </w:p>
    <w:p w:rsidR="00D22BE3" w:rsidRDefault="00D22BE3" w:rsidP="00D22BE3">
      <w:pPr>
        <w:pStyle w:val="isselectedend"/>
        <w:bidi/>
        <w:jc w:val="center"/>
        <w:rPr>
          <w:rFonts w:ascii="Traditional Arabic" w:hAnsi="Traditional Arabic" w:cs="Traditional Arabic"/>
          <w:rtl/>
        </w:rPr>
      </w:pPr>
    </w:p>
    <w:p w:rsidR="00D22BE3" w:rsidRDefault="00D22BE3" w:rsidP="00D22BE3">
      <w:pPr>
        <w:pStyle w:val="isselectedend"/>
        <w:bidi/>
        <w:jc w:val="center"/>
        <w:rPr>
          <w:rFonts w:ascii="Traditional Arabic" w:hAnsi="Traditional Arabic" w:cs="Traditional Arabic"/>
          <w:rtl/>
        </w:rPr>
      </w:pPr>
    </w:p>
    <w:p w:rsidR="00D22BE3" w:rsidRDefault="00D22BE3" w:rsidP="00D22BE3">
      <w:pPr>
        <w:pStyle w:val="isselectedend"/>
        <w:bidi/>
        <w:jc w:val="center"/>
        <w:rPr>
          <w:rFonts w:ascii="Traditional Arabic" w:hAnsi="Traditional Arabic" w:cs="Traditional Arabic"/>
          <w:rtl/>
        </w:rPr>
      </w:pPr>
    </w:p>
    <w:p w:rsidR="00D22BE3" w:rsidRPr="005B2077" w:rsidRDefault="00D22BE3" w:rsidP="00D22BE3">
      <w:pPr>
        <w:pStyle w:val="isselectedend"/>
        <w:bidi/>
        <w:jc w:val="center"/>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Pr="005B2077" w:rsidRDefault="00124F16" w:rsidP="00124F16">
      <w:pPr>
        <w:bidi/>
        <w:rPr>
          <w:rFonts w:ascii="Traditional Arabic" w:hAnsi="Traditional Arabic" w:cs="Traditional Arabic"/>
          <w:rtl/>
        </w:rPr>
      </w:pPr>
    </w:p>
    <w:p w:rsidR="00124F16" w:rsidRDefault="00124F16" w:rsidP="00124F16">
      <w:pPr>
        <w:bidi/>
        <w:rPr>
          <w:rFonts w:ascii="Traditional Arabic" w:hAnsi="Traditional Arabic" w:cs="Traditional Arabic"/>
          <w:rtl/>
        </w:rPr>
      </w:pPr>
    </w:p>
    <w:p w:rsidR="00D22BE3" w:rsidRDefault="00D22BE3" w:rsidP="00D22BE3">
      <w:pPr>
        <w:bidi/>
        <w:rPr>
          <w:rFonts w:ascii="Traditional Arabic" w:hAnsi="Traditional Arabic" w:cs="Traditional Arabic"/>
          <w:rtl/>
        </w:rPr>
      </w:pPr>
    </w:p>
    <w:p w:rsidR="00D22BE3" w:rsidRPr="005B2077" w:rsidRDefault="00D22BE3" w:rsidP="00D22BE3">
      <w:pPr>
        <w:bidi/>
        <w:rPr>
          <w:rFonts w:ascii="Traditional Arabic" w:hAnsi="Traditional Arabic" w:cs="Traditional Arabic"/>
          <w:rtl/>
        </w:rPr>
      </w:pPr>
    </w:p>
    <w:p w:rsidR="00715CC3" w:rsidRPr="005B2077" w:rsidRDefault="00607D92" w:rsidP="00124F16">
      <w:pPr>
        <w:pStyle w:val="a8"/>
        <w:bidi/>
        <w:jc w:val="center"/>
        <w:rPr>
          <w:rFonts w:ascii="Traditional Arabic" w:hAnsi="Traditional Arabic" w:cs="Traditional Arabic"/>
          <w:b/>
          <w:bCs/>
          <w:color w:val="FF0000"/>
        </w:rPr>
      </w:pPr>
      <w:r w:rsidRPr="005B2077">
        <w:rPr>
          <w:rFonts w:ascii="Traditional Arabic" w:hAnsi="Traditional Arabic" w:cs="Traditional Arabic"/>
          <w:b/>
          <w:bCs/>
          <w:color w:val="FF0000"/>
          <w:rtl/>
        </w:rPr>
        <w:lastRenderedPageBreak/>
        <w:t>الفصل</w:t>
      </w:r>
      <w:r w:rsidRPr="005B2077">
        <w:rPr>
          <w:rFonts w:ascii="Traditional Arabic" w:hAnsi="Traditional Arabic" w:cs="Traditional Arabic"/>
          <w:b/>
          <w:bCs/>
          <w:color w:val="FF0000"/>
        </w:rPr>
        <w:t xml:space="preserve"> </w:t>
      </w:r>
      <w:r w:rsidRPr="005B2077">
        <w:rPr>
          <w:rFonts w:ascii="Traditional Arabic" w:hAnsi="Traditional Arabic" w:cs="Traditional Arabic"/>
          <w:b/>
          <w:bCs/>
          <w:color w:val="FF0000"/>
          <w:rtl/>
        </w:rPr>
        <w:t>الأول</w:t>
      </w:r>
    </w:p>
    <w:p w:rsidR="00083A17" w:rsidRPr="005B2077" w:rsidRDefault="00607D92" w:rsidP="00124F16">
      <w:pPr>
        <w:pStyle w:val="1"/>
        <w:bidi/>
        <w:jc w:val="center"/>
        <w:rPr>
          <w:rFonts w:ascii="Traditional Arabic" w:hAnsi="Traditional Arabic" w:cs="Traditional Arabic"/>
        </w:rPr>
      </w:pPr>
      <w:r w:rsidRPr="005B2077">
        <w:rPr>
          <w:rFonts w:ascii="Traditional Arabic" w:hAnsi="Traditional Arabic" w:cs="Traditional Arabic"/>
          <w:rtl/>
        </w:rPr>
        <w:t>مقدمة</w:t>
      </w:r>
      <w:r w:rsidRPr="005B2077">
        <w:rPr>
          <w:rFonts w:ascii="Traditional Arabic" w:hAnsi="Traditional Arabic" w:cs="Traditional Arabic"/>
        </w:rPr>
        <w:t xml:space="preserve"> </w:t>
      </w:r>
      <w:r w:rsidRPr="005B2077">
        <w:rPr>
          <w:rFonts w:ascii="Traditional Arabic" w:hAnsi="Traditional Arabic" w:cs="Traditional Arabic"/>
          <w:rtl/>
        </w:rPr>
        <w:t>الدراسة</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يشهد العالم في العقود الأخيرة تحولات متسارعة في مختلف المجالات العلمية والتقنية والمعرفية، الأمر الذي فرض على المؤسسات التعليمية تحديات متزايدة تتطلب تطوير أساليب الإدارة والقيادة بما يواكب متطلبات العصر ويحقق مستويات مرتفعة من الجودة والكفاءة في العملية التعليمية. وأصبحت المدرسة الحديثة مطالبة بأداء أدوار تتجاوز مجرد نقل المعرفة إلى إعداد جيل قادر على التفكير والإبداع والمنافسة في بيئات متغيرة، مما جعل القيادة التربوية أحد أهم العوامل المؤثرة في نجاح المؤسسات التعليمية وتحقيق أهدافها الاستراتيجية</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tl/>
        </w:rPr>
      </w:pPr>
      <w:r w:rsidRPr="005B2077">
        <w:rPr>
          <w:rFonts w:ascii="Traditional Arabic" w:hAnsi="Traditional Arabic" w:cs="Traditional Arabic"/>
          <w:rtl/>
        </w:rPr>
        <w:t>وتُعد القيادة المدرسية الركيزة الأساسية التي تقوم عليها عمليات التطوير والتحسين داخل المؤسسات التعليمية، إذ يقع على عاتق قادة المدارس مسؤولية توجيه الجهود البشرية وتنظيم الموارد المتاحة وتهيئة البيئة التعليمية المناسبة لتحقيق الأهداف التربوية المنشودة. وقد شهد الفكر الإداري والتربوي تطورًا ملحوظًا في النظريات والنماذج القيادية التي تسعى إلى رفع كفاءة الأداء المؤسسي، ومن أبرزها القيادة التحويلية التي حظيت باهتمام واسع في الأدبيات التربوية والإدارية المعاصرة لما لها من قدرة على إحداث التغيير الإيجابي وتحفيز العاملين نحو تحقيق مستويات أعلى من الأداء والإنجاز</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وتستند القيادة التحويلية إلى مجموعة من الممارسات التي تركز على بناء الرؤية المشتركة، وتحفيز العاملين، وتنمية قدراتهم، وإشراكهم في صنع القرار، وتعزيز العلاقات الإنسانية داخل المؤسسة. كما تسعى إلى إلهام العاملين وتوجيههم نحو تحقيق الأهداف التنظيمية من خلال التأثير الإيجابي في قيمهم واتجاهاتهم وسلوكياتهم المهنية. وقد أشارت العديد من الدراسات إلى أن تبني القادة للأنماط التحويلية يسهم في تحسين الأداء المؤسسي ورفع مستويات الرضا الوظيفي وتعزيز الالتزام التنظيمي لدى العاملين</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وفي المجال التربوي، يكتسب تطبيق القيادة التحويلية أهمية خاصة؛ نظرًا لطبيعة العمل المدرسي الذي يعتمد بصورة كبيرة على العنصر البشري، وخاصة المعلمين الذين يمثلون المحور الرئيس في تنفيذ البرامج التعليمية وتحقيق أهداف المدرسة. فكلما تمكن قائد المدرسة من بناء بيئة عمل إيجابية قائمة على الثقة والدعم والتحفيز والمشاركة، انعكس ذلك بصورة مباشرة على أداء المعلمين ومستوى التزامهم تجاه مؤسساتهم التعليمية، الأمر الذي يسهم في تحسين جودة المخرجات التعليمية للطلاب</w:t>
      </w:r>
      <w:r w:rsidRPr="005B2077">
        <w:rPr>
          <w:rFonts w:ascii="Traditional Arabic" w:hAnsi="Traditional Arabic" w:cs="Traditional Arabic"/>
        </w:rPr>
        <w:t>.</w:t>
      </w:r>
    </w:p>
    <w:p w:rsidR="00083A17" w:rsidRDefault="00083A17" w:rsidP="00124F16">
      <w:pPr>
        <w:pStyle w:val="aff2"/>
        <w:bidi/>
        <w:jc w:val="center"/>
        <w:rPr>
          <w:rFonts w:ascii="Traditional Arabic" w:hAnsi="Traditional Arabic" w:cs="Traditional Arabic"/>
          <w:rtl/>
        </w:rPr>
      </w:pPr>
      <w:r w:rsidRPr="005B2077">
        <w:rPr>
          <w:rFonts w:ascii="Traditional Arabic" w:hAnsi="Traditional Arabic" w:cs="Traditional Arabic"/>
          <w:rtl/>
        </w:rPr>
        <w:t>ويُعد الالتزام التنظيمي من المفاهيم الإدارية والتربوية المهمة التي حظيت باهتمام الباحثين خلال العقود الماضية؛ لما له من دور محوري في تعزيز استقرار المؤسسات ورفع كفاءة العاملين فيها. ويشير الالتزام التنظيمي إلى درجة ارتباط الفرد بمؤسسته واعتزازه بالانتماء إليها ورغبته في الاستمرار بالعمل فيها وبذل أقصى الجهود لتحقيق أهدافها. ويؤدي ارتفاع مستوى الالتزام التنظيمي لدى المعلمين إلى زيادة فاعليتهم المهنية وتحملهم للمسؤولية وحرصهم على تحسين ممارساتهم التعليمية، مما ينعكس إيجابًا على تعلم الطلاب وتحصيلهم الأكاديمي</w:t>
      </w:r>
      <w:r w:rsidRPr="005B2077">
        <w:rPr>
          <w:rFonts w:ascii="Traditional Arabic" w:hAnsi="Traditional Arabic" w:cs="Traditional Arabic"/>
        </w:rPr>
        <w:t>.</w:t>
      </w:r>
    </w:p>
    <w:p w:rsidR="00C13967" w:rsidRDefault="00C13967" w:rsidP="00C13967">
      <w:pPr>
        <w:pStyle w:val="aff2"/>
        <w:bidi/>
        <w:jc w:val="center"/>
        <w:rPr>
          <w:rFonts w:ascii="Traditional Arabic" w:hAnsi="Traditional Arabic" w:cs="Traditional Arabic"/>
          <w:rtl/>
        </w:rPr>
      </w:pPr>
    </w:p>
    <w:p w:rsidR="00C13967" w:rsidRPr="005B2077" w:rsidRDefault="00C13967" w:rsidP="00C13967">
      <w:pPr>
        <w:pStyle w:val="aff2"/>
        <w:bidi/>
        <w:jc w:val="center"/>
        <w:rPr>
          <w:rFonts w:ascii="Traditional Arabic" w:hAnsi="Traditional Arabic" w:cs="Traditional Arabic"/>
        </w:rPr>
      </w:pP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lastRenderedPageBreak/>
        <w:t>ومن جهة أخرى، تمثل المخرجات التعليمية أحد أهم المؤشرات التي يمكن من خلالها الحكم على نجاح المؤسسات التعليمية في تحقيق رسالتها وأهدافها. فالمخرج التعليمي لا يقتصر على التحصيل الدراسي للطلاب فحسب، بل يشمل ما يكتسبه الطالب من معارف ومهارات وقيم واتجاهات تسهم في تكوين شخصيته وإعداده للحياة العملية والمجتمعية. وقد أصبح تحسين المخرجات التعليمية هدفًا استراتيجيًا تسعى إليه الأنظمة التعليمية المختلفة في ظل التنافس العالمي المتزايد على جودة التعليم وكفاءة مخرجاته</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وتولي المملكة العربية السعودية اهتمامًا كبيرًا بتطوير التعليم وتحسين مخرجاته من خلال مجموعة من المبادرات والبرامج المرتبطة برؤية المملكة 2030، والتي أكدت أهمية الاستثمار في رأس المال البشري ورفع جودة التعليم وتحسين كفاءة القيادات التعليمية. كما شهد قطاع التعليم الخاص نموًا ملحوظًا خلال السنوات الأخيرة، الأمر الذي يستدعي دراسة العوامل القيادية والتنظيمية المؤثرة في جودة الأداء التعليمي ومخرجاته داخل المدارس الخاصة، ولا سيما في المرحلة الابتدائية التي تمثل الأساس الذي تُبنى عليه المراحل التعليمية اللاحقة</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وانطلاقًا من أهمية القيادة التحويلية ودورها المتوقع في تعزيز الالتزام التنظيمي لدى المعلمين وتحسين مستوى المخرجات التعليمية للطلاب، تأتي هذه الدراسة للكشف عن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 وذلك من خلال بناء نموذج يوضح طبيعة العلاقات بين هذه المتغيرات، ويسهم في تقديم معرفة علمية يمكن الاستفادة منها في تطوير الممارسات القيادية داخل المدارس الخاصة وتعزيز جودة التعليم ومخرجاته</w:t>
      </w:r>
      <w:r w:rsidRPr="005B2077">
        <w:rPr>
          <w:rFonts w:ascii="Traditional Arabic" w:hAnsi="Traditional Arabic" w:cs="Traditional Arabic"/>
        </w:rPr>
        <w:t>.</w:t>
      </w:r>
    </w:p>
    <w:p w:rsidR="00715CC3" w:rsidRPr="00B62008" w:rsidRDefault="00607D92" w:rsidP="00124F1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مشكلة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تواجه المؤسسات التعليمية في العصر الحاضر تحديات متزايدة ترتبط بتحسين جودة التعليم ورفع كفاءة الأداء المؤسسي وتعزيز القدرة على تحقيق مخرجات تعليمية تتوافق مع متطلبات التنمية الوطنية والتنافسية العالمية. وقد أدى ذلك إلى تزايد الاهتمام بدور القيادة المدرسية بوصفها أحد العوامل الرئيسة المؤثرة في نجاح المؤسسات التعليمية وقدرتها على تحقيق أهدافها التربوية والتعليمية. فالقائد المدرسي لم يعد مقتصرًا دوره على الجوانب الإدارية التقليدية، بل أصبح مسؤولًا عن قيادة التغيير، وتحفيز العاملين، وبناء بيئة تنظيمية داعمة تسهم في تطوير الأداء وتحسين نتائج التعلم</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وفي هذا السياق برزت القيادة التحويلية باعتبارها من أكثر الأنماط القيادية المعاصرة قدرة على إحداث التغيير الإيجابي داخل المؤسسات التعليمية، لما تقوم عليه من بناء رؤية مشتركة، وإلهام العاملين، وتنمية قدراتهم المهنية، وتعزيز مشاركتهم في تحقيق أهداف المؤسسة. وقد أشارت الأدبيات التربوية إلى أن القيادة التحويلية تسهم في تحسين الأداء المؤسسي وتعزيز العلاقات التنظيمية ورفع مستويات الدافعية والرضا الوظيفي لدى العاملين، الأمر الذي يجعلها من المداخل القيادية المهمة لتحقيق التطوير والتحسين المستمر في المؤسسات التعليمية</w:t>
      </w:r>
      <w:r w:rsidRPr="005B2077">
        <w:rPr>
          <w:rFonts w:ascii="Traditional Arabic" w:hAnsi="Traditional Arabic" w:cs="Traditional Arabic"/>
        </w:rPr>
        <w:t>.</w:t>
      </w:r>
    </w:p>
    <w:p w:rsidR="00C13967" w:rsidRDefault="00083A17" w:rsidP="00124F16">
      <w:pPr>
        <w:pStyle w:val="aff2"/>
        <w:bidi/>
        <w:jc w:val="center"/>
        <w:rPr>
          <w:rFonts w:ascii="Traditional Arabic" w:hAnsi="Traditional Arabic" w:cs="Traditional Arabic"/>
          <w:rtl/>
        </w:rPr>
      </w:pPr>
      <w:r w:rsidRPr="005B2077">
        <w:rPr>
          <w:rFonts w:ascii="Traditional Arabic" w:hAnsi="Traditional Arabic" w:cs="Traditional Arabic"/>
          <w:rtl/>
        </w:rPr>
        <w:t>ومن ناحية أخرى، يُعد الالتزام التنظيمي للمعلمين أحد المرتكزات الأساسية التي تعتمد عليها المؤسسات التعليمية في تحقيق أهدافها؛ إذ يعكس درجة ارتباط المعلمين بمؤسساتهم التعليمية وإيمانهم بأهدافها واستعدادهم لبذل الجهود اللازمة لتحقيقها. كما يرتبط الالتزام التنظيمي بمجموعة من السلوكيات الإيجابية التي تنعكس على جودة الأداء المهني للمعلمين واستقرار البيئة التعليمية وفاعلية تنفيذ البرامج التربوية والتعليمية. ويُتوقع أن يسهم ارتفاع مستوى الالتزام التنظيمي لدى المعلمين في تعزيز جودة الممارسات التعليمية وتحسين نواتج التعلم لدى الطلاب</w:t>
      </w:r>
    </w:p>
    <w:p w:rsidR="00C13967" w:rsidRDefault="00C13967" w:rsidP="00124F16">
      <w:pPr>
        <w:pStyle w:val="aff2"/>
        <w:bidi/>
        <w:jc w:val="center"/>
        <w:rPr>
          <w:rFonts w:ascii="Traditional Arabic" w:hAnsi="Traditional Arabic" w:cs="Traditional Arabic"/>
          <w:rtl/>
        </w:rPr>
      </w:pPr>
    </w:p>
    <w:p w:rsidR="00083A17" w:rsidRPr="005B2077" w:rsidRDefault="00083A17" w:rsidP="00C13967">
      <w:pPr>
        <w:pStyle w:val="aff2"/>
        <w:bidi/>
        <w:jc w:val="center"/>
        <w:rPr>
          <w:rFonts w:ascii="Traditional Arabic" w:hAnsi="Traditional Arabic" w:cs="Traditional Arabic"/>
        </w:rPr>
      </w:pPr>
      <w:r w:rsidRPr="005B2077">
        <w:rPr>
          <w:rFonts w:ascii="Traditional Arabic" w:hAnsi="Traditional Arabic" w:cs="Traditional Arabic"/>
          <w:rtl/>
        </w:rPr>
        <w:lastRenderedPageBreak/>
        <w:t>وفي المقابل، يمثل المخرج التعليمي أحد أهم المؤشرات التي يمكن من خلالها الحكم على مدى نجاح المؤسسة التعليمية في أداء رسالتها وتحقيق أهدافها، حيث يشمل ما يكتسبه الطلاب من معارف ومهارات وقيم واتجاهات تعكس جودة العملية التعليمية وفاعليتها. وقد أصبح تحسين المخرج التعليمي هدفًا استراتيجيًا للأنظمة التعليمية الحديثة، ومن بينها النظام التعليمي في المملكة العربية السعودية الذي يولي اهتمامًا كبيرًا بتطوير التعليم وتحسين مخرجاته في ضوء مستهدفات رؤية المملكة العربية السعودية 2030</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وعلى الرغم من الاهتمام البحثي المتزايد بمتغيرات القيادة التحويلية والالتزام التنظيمي والمخرج التعليمي، إلا أن مراجعة الأدبيات والدراسات السابقة تشير إلى أن معظم الدراسات تناولت هذه المتغيرات بصورة منفصلة، أو ركزت على العلاقة الثنائية بين بعضها البعض، في حين ما تزال الدراسات التي تناولت العلاقة بين القيادة التحويلية والمخرج التعليمي من خلال الالتزام التنظيمي للمعلمين بوصفه متغيرًا وسيطًا محدودة، خاصة في بيئة التعليم الخاص. كما أن غالبية الدراسات السابقة أجريت في مراحل تعليمية مختلفة أو في مؤسسات التعليم العام، الأمر الذي يبرز الحاجة إلى دراسة هذه العلاقات في مدارس المرحلة الابتدائية بالتعليم الخاص التي تمثل المرحلة التأسيسية الأهم في بناء شخصية الطالب وتكوين معارفه ومهاراته الأساسية</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وتزداد أهمية تناول هذه القضية في مدينة جدة؛ نظرًا لما تشهده من توسع ملحوظ في قطاع التعليم الخاص وتنوع في البيئات التعليمية والممارسات القيادية، مما يستدعي الوقوف على طبيعة العوامل القيادية والتنظيمية المؤثرة في جودة المخرجات التعليمية. كما أن الكشف عن طبيعة العلاقة بين القيادة التحويلية والالتزام التنظيمي والمخرج التعليمي يمكن أن يسهم في تقديم مؤشرات علمية تساعد متخذي القرار والقادة التربويين في تطوير الممارسات القيادية وتحسين البيئة التنظيمية بما ينعكس إيجابًا على جودة التعليم ومخرجاته</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وانطلاقًا مما سبق، تتمثل مشكلة الدراسة الحالية في الحاجة إلى التحقق من أثر القيادة التحويلية لقادة مدارس المرحلة الابتدائية في التعليم الخاص على مستوى المخرج التعليمي لدى الطلاب، والكشف عن الدور الذي يؤديه الالتزام التنظيمي للمعلمين بوصفه متغيرًا وسيطًا في تفسير هذه العلاقة بمدينة جدة</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Fonts w:ascii="Traditional Arabic" w:hAnsi="Traditional Arabic" w:cs="Traditional Arabic"/>
          <w:rtl/>
        </w:rPr>
        <w:t>وعليه يمكن صياغة مشكلة الدراسة في السؤال الرئيس الآتي</w:t>
      </w:r>
      <w:r w:rsidRPr="005B2077">
        <w:rPr>
          <w:rFonts w:ascii="Traditional Arabic" w:hAnsi="Traditional Arabic" w:cs="Traditional Arabic"/>
        </w:rPr>
        <w:t>:</w:t>
      </w:r>
    </w:p>
    <w:p w:rsidR="00083A17" w:rsidRPr="005B2077" w:rsidRDefault="00083A17" w:rsidP="00124F16">
      <w:pPr>
        <w:pStyle w:val="aff2"/>
        <w:bidi/>
        <w:jc w:val="center"/>
        <w:rPr>
          <w:rFonts w:ascii="Traditional Arabic" w:hAnsi="Traditional Arabic" w:cs="Traditional Arabic"/>
        </w:rPr>
      </w:pPr>
      <w:r w:rsidRPr="005B2077">
        <w:rPr>
          <w:rStyle w:val="af1"/>
          <w:rFonts w:ascii="Traditional Arabic" w:hAnsi="Traditional Arabic" w:cs="Traditional Arabic"/>
          <w:rtl/>
        </w:rPr>
        <w:t>ما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w:t>
      </w:r>
    </w:p>
    <w:p w:rsidR="00C13967" w:rsidRDefault="00C13967" w:rsidP="00124F16">
      <w:pPr>
        <w:pStyle w:val="1"/>
        <w:bidi/>
        <w:jc w:val="center"/>
        <w:rPr>
          <w:rFonts w:ascii="Traditional Arabic" w:hAnsi="Traditional Arabic" w:cs="Traditional Arabic"/>
          <w:rtl/>
        </w:rPr>
      </w:pPr>
    </w:p>
    <w:p w:rsidR="00C13967" w:rsidRDefault="00C13967" w:rsidP="00C13967">
      <w:pPr>
        <w:pStyle w:val="1"/>
        <w:bidi/>
        <w:rPr>
          <w:rFonts w:ascii="Traditional Arabic" w:hAnsi="Traditional Arabic" w:cs="Traditional Arabic"/>
          <w:rtl/>
        </w:rPr>
      </w:pPr>
    </w:p>
    <w:p w:rsidR="00C13967" w:rsidRDefault="00C13967" w:rsidP="00C13967">
      <w:pPr>
        <w:bidi/>
        <w:rPr>
          <w:rtl/>
        </w:rPr>
      </w:pPr>
    </w:p>
    <w:p w:rsidR="00C13967" w:rsidRDefault="00C13967" w:rsidP="00C13967">
      <w:pPr>
        <w:bidi/>
        <w:rPr>
          <w:rtl/>
        </w:rPr>
      </w:pPr>
    </w:p>
    <w:p w:rsidR="00C13967" w:rsidRPr="00C13967" w:rsidRDefault="00C13967" w:rsidP="00C13967">
      <w:pPr>
        <w:bidi/>
        <w:rPr>
          <w:rtl/>
        </w:rPr>
      </w:pPr>
    </w:p>
    <w:p w:rsidR="00715CC3" w:rsidRPr="00B62008" w:rsidRDefault="00607D92" w:rsidP="00C13967">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تساؤلات</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2041A7" w:rsidRPr="005B2077" w:rsidRDefault="002041A7" w:rsidP="00124F16">
      <w:pPr>
        <w:pStyle w:val="aff2"/>
        <w:bidi/>
        <w:jc w:val="center"/>
        <w:rPr>
          <w:rFonts w:ascii="Traditional Arabic" w:hAnsi="Traditional Arabic" w:cs="Traditional Arabic"/>
        </w:rPr>
      </w:pPr>
      <w:r w:rsidRPr="005B2077">
        <w:rPr>
          <w:rFonts w:ascii="Traditional Arabic" w:hAnsi="Traditional Arabic" w:cs="Traditional Arabic"/>
          <w:rtl/>
        </w:rPr>
        <w:t>تسعى الدراسة الحالية إلى الإجابة عن التساؤل الرئيس الآتي</w:t>
      </w:r>
      <w:r w:rsidRPr="005B2077">
        <w:rPr>
          <w:rFonts w:ascii="Traditional Arabic" w:hAnsi="Traditional Arabic" w:cs="Traditional Arabic"/>
        </w:rPr>
        <w:t>:</w:t>
      </w:r>
    </w:p>
    <w:p w:rsidR="002041A7" w:rsidRPr="005B2077" w:rsidRDefault="002041A7" w:rsidP="00124F16">
      <w:pPr>
        <w:pStyle w:val="aff2"/>
        <w:bidi/>
        <w:jc w:val="center"/>
        <w:rPr>
          <w:rFonts w:ascii="Traditional Arabic" w:hAnsi="Traditional Arabic" w:cs="Traditional Arabic"/>
        </w:rPr>
      </w:pPr>
      <w:r w:rsidRPr="005B2077">
        <w:rPr>
          <w:rStyle w:val="af1"/>
          <w:rFonts w:ascii="Traditional Arabic" w:hAnsi="Traditional Arabic" w:cs="Traditional Arabic"/>
          <w:rtl/>
        </w:rPr>
        <w:t>ما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w:t>
      </w:r>
    </w:p>
    <w:p w:rsidR="002041A7" w:rsidRPr="005B2077" w:rsidRDefault="002041A7" w:rsidP="00124F16">
      <w:pPr>
        <w:pStyle w:val="aff2"/>
        <w:bidi/>
        <w:jc w:val="center"/>
        <w:rPr>
          <w:rFonts w:ascii="Traditional Arabic" w:hAnsi="Traditional Arabic" w:cs="Traditional Arabic"/>
        </w:rPr>
      </w:pPr>
      <w:r w:rsidRPr="005B2077">
        <w:rPr>
          <w:rFonts w:ascii="Traditional Arabic" w:hAnsi="Traditional Arabic" w:cs="Traditional Arabic"/>
          <w:rtl/>
        </w:rPr>
        <w:t>ويتفرع عن هذا التساؤل الرئيس التساؤلات الآتية</w:t>
      </w:r>
      <w:r w:rsidRPr="005B2077">
        <w:rPr>
          <w:rFonts w:ascii="Traditional Arabic" w:hAnsi="Traditional Arabic" w:cs="Traditional Arabic"/>
        </w:rPr>
        <w:t>:</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مستوى ممارسة القيادة التحويلية لدى قادة مدارس المرحلة الابتدائية في التعليم الخاص بمدينة جدة من وجهة نظر المعلمين؟</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مستوى الالتزام التنظيمي لدى معلمي مدارس المرحلة الابتدائية في التعليم الخاص بمدينة جدة؟</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مستوى المخرج التعليمي لدى الطلاب في مدارس المرحلة الابتدائية بالتعليم الخاص بمدينة جدة؟</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أثر القيادة التحويلية لقادة مدارس المرحلة الابتدائية في التعليم الخاص على الالتزام التنظيمي لدى المعلمين بمدينة جدة؟</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أثر الالتزام التنظيمي لدى المعلمين على مستوى المخرج التعليمي لدى الطلاب في مدارس المرحلة الابتدائية بالتعليم الخاص بمدينة جدة؟</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أثر القيادة التحويلية لقادة مدارس المرحلة الابتدائية في التعليم الخاص على مستوى المخرج التعليمي لدى الطلاب بمدينة جدة؟</w:t>
      </w:r>
    </w:p>
    <w:p w:rsidR="002041A7" w:rsidRPr="005B2077" w:rsidRDefault="002041A7" w:rsidP="00124F16">
      <w:pPr>
        <w:pStyle w:val="aff2"/>
        <w:numPr>
          <w:ilvl w:val="0"/>
          <w:numId w:val="15"/>
        </w:numPr>
        <w:bidi/>
        <w:jc w:val="center"/>
        <w:rPr>
          <w:rFonts w:ascii="Traditional Arabic" w:hAnsi="Traditional Arabic" w:cs="Traditional Arabic"/>
        </w:rPr>
      </w:pPr>
      <w:r w:rsidRPr="005B2077">
        <w:rPr>
          <w:rFonts w:ascii="Traditional Arabic" w:hAnsi="Traditional Arabic" w:cs="Traditional Arabic"/>
          <w:rtl/>
        </w:rPr>
        <w:t>ما الدور الوسيط للالتزام التنظيمي للمعلمين في العلاقة بين القيادة التحويلية لقادة مدارس المرحلة الابتدائية في التعليم الخاص ومستوى المخرج التعليمي لدى الطلاب بمدينة جدة؟</w:t>
      </w:r>
    </w:p>
    <w:p w:rsidR="00715CC3" w:rsidRPr="00B62008" w:rsidRDefault="00607D92" w:rsidP="00124F1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أهداف</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F44ECA" w:rsidRPr="005B2077" w:rsidRDefault="00F44ECA" w:rsidP="00124F16">
      <w:pPr>
        <w:pStyle w:val="aff2"/>
        <w:bidi/>
        <w:jc w:val="center"/>
        <w:rPr>
          <w:rFonts w:ascii="Traditional Arabic" w:hAnsi="Traditional Arabic" w:cs="Traditional Arabic"/>
        </w:rPr>
      </w:pPr>
      <w:r w:rsidRPr="005B2077">
        <w:rPr>
          <w:rFonts w:ascii="Traditional Arabic" w:hAnsi="Traditional Arabic" w:cs="Traditional Arabic"/>
          <w:rtl/>
        </w:rPr>
        <w:t>تهدف الدراسة الحالية إلى التعرف على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 وذلك من خلال تحقيق الأهداف الآتية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التعرف على مستوى ممارسة القيادة التحويلية لدى قادة مدارس المرحلة الابتدائية في التعليم الخاص بمدينة جدة من وجهة نظر المعلمين</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التعرف على مستوى الالتزام التنظيمي لدى معلمي مدارس المرحلة الابتدائية في التعليم الخاص بمدينة جدة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قياس مستوى المخرج التعليمي لدى الطلاب في مدارس المرحلة الابتدائية بالتعليم الخاص بمدينة جدة وفق المؤشرات المعتمدة في الدراسة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اختبار العلاقة بين القيادة التحويلية والالتزام التنظيمي لدى معلمي مدارس المرحلة الابتدائية في التعليم الخاص بمدينة جدة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اختبار العلاقة بين الالتزام التنظيمي للمعلمين ومستوى المخرج التعليمي لدى الطلاب في مدارس المرحلة الابتدائية بالتعليم الخاص بمدينة جدة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اختبار الأثر المباشر للقيادة التحويلية لقادة مدارس المرحلة الابتدائية في التعليم الخاص على مستوى المخرج التعليمي لدى الطلاب بمدينة جدة</w:t>
      </w:r>
      <w:r w:rsidRPr="005B2077">
        <w:rPr>
          <w:rFonts w:ascii="Traditional Arabic" w:hAnsi="Traditional Arabic" w:cs="Traditional Arabic"/>
        </w:rPr>
        <w:t>.</w:t>
      </w:r>
    </w:p>
    <w:p w:rsidR="00F44ECA" w:rsidRPr="005B2077" w:rsidRDefault="00F44ECA" w:rsidP="00124F16">
      <w:pPr>
        <w:pStyle w:val="aff2"/>
        <w:numPr>
          <w:ilvl w:val="0"/>
          <w:numId w:val="11"/>
        </w:numPr>
        <w:bidi/>
        <w:jc w:val="center"/>
        <w:rPr>
          <w:rFonts w:ascii="Traditional Arabic" w:hAnsi="Traditional Arabic" w:cs="Traditional Arabic"/>
        </w:rPr>
      </w:pPr>
      <w:r w:rsidRPr="005B2077">
        <w:rPr>
          <w:rFonts w:ascii="Traditional Arabic" w:hAnsi="Traditional Arabic" w:cs="Traditional Arabic"/>
          <w:rtl/>
        </w:rPr>
        <w:t>التحقق من الدور الوسيط للالتزام التنظيمي للمعلمين في العلاقة بين القيادة التحويلية لقادة مدارس المرحلة الابتدائية في التعليم الخاص ومستوى المخرج التعليمي لدى الطلاب بمدينة جدة</w:t>
      </w:r>
      <w:r w:rsidRPr="005B2077">
        <w:rPr>
          <w:rFonts w:ascii="Traditional Arabic" w:hAnsi="Traditional Arabic" w:cs="Traditional Arabic"/>
        </w:rPr>
        <w:t>.</w:t>
      </w:r>
    </w:p>
    <w:p w:rsidR="0087479B" w:rsidRPr="00B62008" w:rsidRDefault="00607D92" w:rsidP="00124F16">
      <w:pPr>
        <w:pStyle w:val="1"/>
        <w:bidi/>
        <w:jc w:val="center"/>
        <w:rPr>
          <w:rFonts w:ascii="Traditional Arabic" w:hAnsi="Traditional Arabic" w:cs="Traditional Arabic"/>
          <w:color w:val="FF0000"/>
          <w:rtl/>
        </w:rPr>
      </w:pPr>
      <w:r w:rsidRPr="00B62008">
        <w:rPr>
          <w:rFonts w:ascii="Traditional Arabic" w:hAnsi="Traditional Arabic" w:cs="Traditional Arabic"/>
          <w:color w:val="FF0000"/>
          <w:rtl/>
        </w:rPr>
        <w:lastRenderedPageBreak/>
        <w:t>أهمية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تنبع أهمية الدراسة الحالية من أهمية الموضوع الذي تتناوله، والمتمثل في دراسة أثر القيادة التحويلية لقادة مدارس المرحلة الابتدائية في التعليم الخاص على مستوى المخرج التعليمي لدى الطلاب في ضوء الالتزام التنظيمي للمعلمين بمدينة جدة، وذلك في ظل التوجهات المعاصرة التي تؤكد أهمية تطوير القيادات التعليمية وتحسين جودة المخرجات التعليمية بما يتوافق مع مستهدفات رؤية المملكة العربية السعودية 2030. كما تستمد الدراسة أهميتها من طبيعة المتغيرات التي تتناولها، وما تمثله من عناصر رئيسة في نجاح المؤسسات التعليمية وتحقيق أهدافها</w:t>
      </w:r>
      <w:r w:rsidRPr="005B2077">
        <w:rPr>
          <w:rFonts w:ascii="Traditional Arabic" w:hAnsi="Traditional Arabic" w:cs="Traditional Arabic"/>
        </w:rPr>
        <w:t>.</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وتتحدد أهمية الدراسة في جانبين رئيسين هما</w:t>
      </w:r>
      <w:r w:rsidRPr="005B2077">
        <w:rPr>
          <w:rFonts w:ascii="Traditional Arabic" w:hAnsi="Traditional Arabic" w:cs="Traditional Arabic"/>
        </w:rPr>
        <w:t>:</w:t>
      </w:r>
    </w:p>
    <w:p w:rsidR="0087479B" w:rsidRPr="005B2077" w:rsidRDefault="0087479B" w:rsidP="00124F16">
      <w:pPr>
        <w:pStyle w:val="21"/>
        <w:bidi/>
        <w:jc w:val="center"/>
        <w:rPr>
          <w:rFonts w:ascii="Traditional Arabic" w:hAnsi="Traditional Arabic" w:cs="Traditional Arabic"/>
        </w:rPr>
      </w:pPr>
      <w:r w:rsidRPr="005B2077">
        <w:rPr>
          <w:rFonts w:ascii="Traditional Arabic" w:hAnsi="Traditional Arabic" w:cs="Traditional Arabic"/>
          <w:rtl/>
        </w:rPr>
        <w:t>أولًا: الأهمية النظرية</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إثراء الأدب التربوي والإداري المتعلق بالقيادة التحويلية والالتزام التنظيمي والمخرج التعليمي من خلال دراسة العلاقات المتبادلة بين هذه المتغيرات في إطار نظري متكامل</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الإسهام في سد فجوة بحثية تتمثل في محدودية الدراسات – في حدود علم الباحث – التي تناولت أثر القيادة التحويلية على المخرج التعليمي من خلال الالتزام التنظيمي للمعلمين بوصفه متغيرًا وسيطًا في بيئة التعليم الخاص</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تقديم إطار معرفي يمكن أن يشكل مرجعًا علميًا للباحثين والمهتمين بمجال الإدارة التربوية والقيادة التعليمية فيما يتعلق بالعوامل المؤثرة في جودة المخرجات التعليمية</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دعم الاتجاهات البحثية الحديثة التي تؤكد أهمية دراسة المتغيرات التنظيمية والنفسية المؤثرة في الأداء المدرسي وتحسين نواتج التعلم لدى الطلاب</w:t>
      </w:r>
      <w:r w:rsidRPr="005B2077">
        <w:rPr>
          <w:rFonts w:ascii="Traditional Arabic" w:hAnsi="Traditional Arabic" w:cs="Traditional Arabic"/>
        </w:rPr>
        <w:t>.</w:t>
      </w:r>
    </w:p>
    <w:p w:rsidR="0087479B" w:rsidRPr="005B2077" w:rsidRDefault="0087479B" w:rsidP="00124F16">
      <w:pPr>
        <w:pStyle w:val="aff2"/>
        <w:numPr>
          <w:ilvl w:val="0"/>
          <w:numId w:val="12"/>
        </w:numPr>
        <w:bidi/>
        <w:jc w:val="center"/>
        <w:rPr>
          <w:rFonts w:ascii="Traditional Arabic" w:hAnsi="Traditional Arabic" w:cs="Traditional Arabic"/>
        </w:rPr>
      </w:pPr>
      <w:r w:rsidRPr="005B2077">
        <w:rPr>
          <w:rFonts w:ascii="Traditional Arabic" w:hAnsi="Traditional Arabic" w:cs="Traditional Arabic"/>
          <w:rtl/>
        </w:rPr>
        <w:t>إثراء المكتبة العربية والسعودية بدراسة حديثة تتناول متغيرات ذات أهمية متزايدة في مجال الإدارة التربوية، وبخاصة في مؤسسات التعليم الخاص</w:t>
      </w:r>
      <w:r w:rsidRPr="005B2077">
        <w:rPr>
          <w:rFonts w:ascii="Traditional Arabic" w:hAnsi="Traditional Arabic" w:cs="Traditional Arabic"/>
        </w:rPr>
        <w:t>.</w:t>
      </w:r>
    </w:p>
    <w:p w:rsidR="0087479B" w:rsidRPr="005B2077" w:rsidRDefault="0087479B" w:rsidP="00124F16">
      <w:pPr>
        <w:pStyle w:val="21"/>
        <w:bidi/>
        <w:jc w:val="center"/>
        <w:rPr>
          <w:rFonts w:ascii="Traditional Arabic" w:hAnsi="Traditional Arabic" w:cs="Traditional Arabic"/>
        </w:rPr>
      </w:pPr>
      <w:r w:rsidRPr="005B2077">
        <w:rPr>
          <w:rFonts w:ascii="Traditional Arabic" w:hAnsi="Traditional Arabic" w:cs="Traditional Arabic"/>
          <w:rtl/>
        </w:rPr>
        <w:t>ثانيًا: الأهمية التطبيقية</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تزويد قادة المدارس في التعليم الخاص بمؤشرات علمية تساعدهم على تطوير ممارسات القيادة التحويلية بما يسهم في تعزيز أداء المعلمين وتحسين البيئة التعليمية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مساعدة صناع القرار في وزارة التعليم والجهات المشرفة على التعليم الخاص في بناء برامج تطوير مهني تستند إلى نتائج علمية تتعلق بالقيادة المدرسية والالتزام التنظيمي</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الإسهام في تعزيز مستوى الالتزام التنظيمي لدى المعلمين من خلال التعرف على العوامل القيادية المؤثرة فيه، الأمر الذي ينعكس إيجابًا على جودة الأداء التعليمي</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تقديم نتائج يمكن الإفادة منها في تصميم السياسات والإجراءات التي تستهدف تحسين المخرج التعليمي لدى الطلاب في مدارس التعليم الخاص</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توفير بيانات ومؤشرات علمية يمكن أن تساعد ملاك المدارس الأهلية والإدارات التعليمية في تطوير بيئات العمل المدرسية ورفع مستوى الكفاءة المؤسسية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t>الإسهام في تحقيق مستهدفات رؤية المملكة العربية السعودية 2030 المرتبطة بتطوير التعليم ورفع جودة مخرجاته وتعزيز كفاءة القيادات التعليمية</w:t>
      </w:r>
      <w:r w:rsidRPr="005B2077">
        <w:rPr>
          <w:rFonts w:ascii="Traditional Arabic" w:hAnsi="Traditional Arabic" w:cs="Traditional Arabic"/>
        </w:rPr>
        <w:t>.</w:t>
      </w:r>
    </w:p>
    <w:p w:rsidR="0087479B" w:rsidRPr="005B2077" w:rsidRDefault="0087479B" w:rsidP="00124F16">
      <w:pPr>
        <w:pStyle w:val="aff2"/>
        <w:numPr>
          <w:ilvl w:val="0"/>
          <w:numId w:val="13"/>
        </w:numPr>
        <w:bidi/>
        <w:jc w:val="center"/>
        <w:rPr>
          <w:rFonts w:ascii="Traditional Arabic" w:hAnsi="Traditional Arabic" w:cs="Traditional Arabic"/>
        </w:rPr>
      </w:pPr>
      <w:r w:rsidRPr="005B2077">
        <w:rPr>
          <w:rFonts w:ascii="Traditional Arabic" w:hAnsi="Traditional Arabic" w:cs="Traditional Arabic"/>
          <w:rtl/>
        </w:rPr>
        <w:lastRenderedPageBreak/>
        <w:t>فتح المجال أمام دراسات مستقبلية تتناول متغيرات أخرى مرتبطة بالقيادة المدرسية وجودة التعليم والمخرجات التعليمية في المراحل التعليمية المختلفة</w:t>
      </w:r>
      <w:r w:rsidRPr="005B2077">
        <w:rPr>
          <w:rFonts w:ascii="Traditional Arabic" w:hAnsi="Traditional Arabic" w:cs="Traditional Arabic"/>
        </w:rPr>
        <w:t>.</w:t>
      </w:r>
    </w:p>
    <w:p w:rsidR="00715CC3" w:rsidRPr="00B62008" w:rsidRDefault="00607D92" w:rsidP="00124F1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فروض</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استنادًا إلى الإطار النظري والدراسات السابقة، تفترض الدراسة الحالية ما يأتي</w:t>
      </w:r>
      <w:r w:rsidRPr="005B2077">
        <w:rPr>
          <w:rFonts w:ascii="Traditional Arabic" w:hAnsi="Traditional Arabic" w:cs="Traditional Arabic"/>
        </w:rPr>
        <w:t>:</w:t>
      </w:r>
    </w:p>
    <w:p w:rsidR="0087479B" w:rsidRPr="005B2077" w:rsidRDefault="0087479B" w:rsidP="00124F16">
      <w:pPr>
        <w:pStyle w:val="aff2"/>
        <w:numPr>
          <w:ilvl w:val="0"/>
          <w:numId w:val="14"/>
        </w:numPr>
        <w:bidi/>
        <w:jc w:val="center"/>
        <w:rPr>
          <w:rFonts w:ascii="Traditional Arabic" w:hAnsi="Traditional Arabic" w:cs="Traditional Arabic"/>
        </w:rPr>
      </w:pPr>
      <w:r w:rsidRPr="005B2077">
        <w:rPr>
          <w:rFonts w:ascii="Traditional Arabic" w:hAnsi="Traditional Arabic" w:cs="Traditional Arabic"/>
          <w:rtl/>
        </w:rPr>
        <w:t>يوجد أثر للقيادة التحويلية لقادة مدارس المرحلة الابتدائية في التعليم الخاص على مستوى الالتزام التنظيمي لدى المعلمين بمدينة جدة</w:t>
      </w:r>
      <w:r w:rsidRPr="005B2077">
        <w:rPr>
          <w:rFonts w:ascii="Traditional Arabic" w:hAnsi="Traditional Arabic" w:cs="Traditional Arabic"/>
        </w:rPr>
        <w:t>.</w:t>
      </w:r>
    </w:p>
    <w:p w:rsidR="0087479B" w:rsidRPr="005B2077" w:rsidRDefault="0087479B" w:rsidP="00124F16">
      <w:pPr>
        <w:pStyle w:val="aff2"/>
        <w:numPr>
          <w:ilvl w:val="0"/>
          <w:numId w:val="14"/>
        </w:numPr>
        <w:bidi/>
        <w:jc w:val="center"/>
        <w:rPr>
          <w:rFonts w:ascii="Traditional Arabic" w:hAnsi="Traditional Arabic" w:cs="Traditional Arabic"/>
        </w:rPr>
      </w:pPr>
      <w:r w:rsidRPr="005B2077">
        <w:rPr>
          <w:rFonts w:ascii="Traditional Arabic" w:hAnsi="Traditional Arabic" w:cs="Traditional Arabic"/>
          <w:rtl/>
        </w:rPr>
        <w:t>يوجد أثر للالتزام التنظيمي لدى المعلمين على مستوى المخرج التعليمي لدى الطلاب في مدارس المرحلة الابتدائية بالتعليم الخاص بمدينة جدة</w:t>
      </w:r>
      <w:r w:rsidRPr="005B2077">
        <w:rPr>
          <w:rFonts w:ascii="Traditional Arabic" w:hAnsi="Traditional Arabic" w:cs="Traditional Arabic"/>
        </w:rPr>
        <w:t>.</w:t>
      </w:r>
    </w:p>
    <w:p w:rsidR="0087479B" w:rsidRPr="005B2077" w:rsidRDefault="0087479B" w:rsidP="00124F16">
      <w:pPr>
        <w:pStyle w:val="aff2"/>
        <w:numPr>
          <w:ilvl w:val="0"/>
          <w:numId w:val="14"/>
        </w:numPr>
        <w:bidi/>
        <w:jc w:val="center"/>
        <w:rPr>
          <w:rFonts w:ascii="Traditional Arabic" w:hAnsi="Traditional Arabic" w:cs="Traditional Arabic"/>
        </w:rPr>
      </w:pPr>
      <w:r w:rsidRPr="005B2077">
        <w:rPr>
          <w:rFonts w:ascii="Traditional Arabic" w:hAnsi="Traditional Arabic" w:cs="Traditional Arabic"/>
          <w:rtl/>
        </w:rPr>
        <w:t>يوجد أثر للقيادة التحويلية لقادة مدارس المرحلة الابتدائية في التعليم الخاص على مستوى المخرج التعليمي لدى الطلاب بمدينة جدة</w:t>
      </w:r>
      <w:r w:rsidRPr="005B2077">
        <w:rPr>
          <w:rFonts w:ascii="Traditional Arabic" w:hAnsi="Traditional Arabic" w:cs="Traditional Arabic"/>
        </w:rPr>
        <w:t>.</w:t>
      </w:r>
    </w:p>
    <w:p w:rsidR="0087479B" w:rsidRPr="005B2077" w:rsidRDefault="0087479B" w:rsidP="00124F16">
      <w:pPr>
        <w:pStyle w:val="aff2"/>
        <w:numPr>
          <w:ilvl w:val="0"/>
          <w:numId w:val="14"/>
        </w:numPr>
        <w:bidi/>
        <w:jc w:val="center"/>
        <w:rPr>
          <w:rFonts w:ascii="Traditional Arabic" w:hAnsi="Traditional Arabic" w:cs="Traditional Arabic"/>
        </w:rPr>
      </w:pPr>
      <w:r w:rsidRPr="005B2077">
        <w:rPr>
          <w:rFonts w:ascii="Traditional Arabic" w:hAnsi="Traditional Arabic" w:cs="Traditional Arabic"/>
          <w:rtl/>
        </w:rPr>
        <w:t>يؤدي الالتزام التنظيمي للمعلمين دورًا وسيطًا في العلاقة بين القيادة التحويلية لقادة مدارس المرحلة الابتدائية في التعليم الخاص ومستوى المخرج التعليمي لدى الطلاب بمدينة جدة</w:t>
      </w:r>
      <w:r w:rsidRPr="005B2077">
        <w:rPr>
          <w:rFonts w:ascii="Traditional Arabic" w:hAnsi="Traditional Arabic" w:cs="Traditional Arabic"/>
        </w:rPr>
        <w:t>.</w:t>
      </w:r>
    </w:p>
    <w:p w:rsidR="00715CC3" w:rsidRPr="00B62008" w:rsidRDefault="00607D92" w:rsidP="00124F1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مصطلحات</w:t>
      </w:r>
      <w:r w:rsidRPr="00B62008">
        <w:rPr>
          <w:rFonts w:ascii="Traditional Arabic" w:hAnsi="Traditional Arabic" w:cs="Traditional Arabic"/>
          <w:color w:val="FF0000"/>
        </w:rPr>
        <w:t xml:space="preserve"> </w:t>
      </w:r>
      <w:proofErr w:type="gramStart"/>
      <w:r w:rsidRPr="00B62008">
        <w:rPr>
          <w:rFonts w:ascii="Traditional Arabic" w:hAnsi="Traditional Arabic" w:cs="Traditional Arabic"/>
          <w:color w:val="FF0000"/>
          <w:rtl/>
        </w:rPr>
        <w:t>الدراسة</w:t>
      </w:r>
      <w:r w:rsidR="002041A7" w:rsidRPr="00B62008">
        <w:rPr>
          <w:rFonts w:ascii="Traditional Arabic" w:hAnsi="Traditional Arabic" w:cs="Traditional Arabic"/>
          <w:color w:val="FF0000"/>
        </w:rPr>
        <w:t xml:space="preserve">  </w:t>
      </w:r>
      <w:r w:rsidR="002041A7" w:rsidRPr="00B62008">
        <w:rPr>
          <w:rFonts w:ascii="Traditional Arabic" w:hAnsi="Traditional Arabic" w:cs="Traditional Arabic"/>
          <w:color w:val="FF0000"/>
          <w:rtl/>
        </w:rPr>
        <w:t>(</w:t>
      </w:r>
      <w:proofErr w:type="gramEnd"/>
      <w:r w:rsidRPr="00B62008">
        <w:rPr>
          <w:rFonts w:ascii="Traditional Arabic" w:hAnsi="Traditional Arabic" w:cs="Traditional Arabic"/>
          <w:color w:val="FF0000"/>
          <w:rtl/>
        </w:rPr>
        <w:t>الاصطلاحية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والإجرائية</w:t>
      </w:r>
      <w:r w:rsidR="002041A7" w:rsidRPr="00B62008">
        <w:rPr>
          <w:rFonts w:ascii="Traditional Arabic" w:hAnsi="Traditional Arabic" w:cs="Traditional Arabic"/>
          <w:color w:val="FF0000"/>
          <w:rtl/>
        </w:rPr>
        <w:t>)</w:t>
      </w:r>
    </w:p>
    <w:p w:rsidR="0087479B" w:rsidRPr="005B2077" w:rsidRDefault="0087479B" w:rsidP="00124F16">
      <w:pPr>
        <w:pStyle w:val="21"/>
        <w:bidi/>
        <w:jc w:val="center"/>
        <w:rPr>
          <w:rFonts w:ascii="Traditional Arabic" w:hAnsi="Traditional Arabic" w:cs="Traditional Arabic"/>
        </w:rPr>
      </w:pPr>
      <w:r w:rsidRPr="005B2077">
        <w:rPr>
          <w:rFonts w:ascii="Traditional Arabic" w:hAnsi="Traditional Arabic" w:cs="Traditional Arabic"/>
          <w:rtl/>
        </w:rPr>
        <w:t>أولًا: القيادة التحويلية</w:t>
      </w:r>
      <w:r w:rsidRPr="005B2077">
        <w:rPr>
          <w:rFonts w:ascii="Traditional Arabic" w:hAnsi="Traditional Arabic" w:cs="Traditional Arabic"/>
        </w:rPr>
        <w:t xml:space="preserve"> (Transformational Leadership)</w:t>
      </w:r>
    </w:p>
    <w:p w:rsidR="0087479B" w:rsidRPr="005B2077" w:rsidRDefault="0087479B" w:rsidP="00124F16">
      <w:pPr>
        <w:pStyle w:val="31"/>
        <w:bidi/>
        <w:jc w:val="center"/>
        <w:rPr>
          <w:rFonts w:ascii="Traditional Arabic" w:hAnsi="Traditional Arabic" w:cs="Traditional Arabic" w:hint="cs"/>
          <w:rtl/>
        </w:rPr>
      </w:pPr>
      <w:r w:rsidRPr="005B2077">
        <w:rPr>
          <w:rFonts w:ascii="Traditional Arabic" w:hAnsi="Traditional Arabic" w:cs="Traditional Arabic"/>
          <w:rtl/>
        </w:rPr>
        <w:t>التعريف الاصطلاحي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تعرف القيادة التحويلية بأنها نمط قيادي يسعى إلى إحداث تغيير إيجابي في الأفراد والمؤسسات من خلال بناء رؤية مشتركة، وتحفيز العاملين، وتنمية قدراتهم، وإثارة دافعيتهم نحو تحقيق مستويات أعلى من الأداء والإنجاز بما يخدم أهداف المؤسسة وتطلعاتها المستقبلية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التعريف الإجرائي</w:t>
      </w:r>
    </w:p>
    <w:p w:rsidR="0087479B" w:rsidRPr="005B2077" w:rsidRDefault="0087479B" w:rsidP="00B62008">
      <w:pPr>
        <w:pStyle w:val="aff2"/>
        <w:bidi/>
        <w:jc w:val="center"/>
        <w:rPr>
          <w:rFonts w:ascii="Traditional Arabic" w:hAnsi="Traditional Arabic" w:cs="Traditional Arabic"/>
        </w:rPr>
      </w:pPr>
      <w:r w:rsidRPr="005B2077">
        <w:rPr>
          <w:rFonts w:ascii="Traditional Arabic" w:hAnsi="Traditional Arabic" w:cs="Traditional Arabic"/>
          <w:rtl/>
        </w:rPr>
        <w:t xml:space="preserve">تعرف القيادة التحويلية إجرائيًا في هذه الدراسة بأنها الدرجة التي يمارس بها قادة مدارس المرحلة الابتدائية في التعليم الخاص بمدينة جدة السلوكيات القيادية المرتبطة بالتأثير المثالي، والتحفيز </w:t>
      </w:r>
      <w:proofErr w:type="spellStart"/>
      <w:r w:rsidRPr="005B2077">
        <w:rPr>
          <w:rFonts w:ascii="Traditional Arabic" w:hAnsi="Traditional Arabic" w:cs="Traditional Arabic"/>
          <w:rtl/>
        </w:rPr>
        <w:t>الإلهامي</w:t>
      </w:r>
      <w:proofErr w:type="spellEnd"/>
      <w:r w:rsidRPr="005B2077">
        <w:rPr>
          <w:rFonts w:ascii="Traditional Arabic" w:hAnsi="Traditional Arabic" w:cs="Traditional Arabic"/>
          <w:rtl/>
        </w:rPr>
        <w:t>، والاستثارة الفكرية، والاعتبارات الفردية، كما يدركها المعلمون، وتقاس بالدرجة الكلية التي يحصل عليها أفراد الدراسة على أداة القيادة التحويلية المستخدمة في الدراسة</w:t>
      </w:r>
      <w:r w:rsidR="00B62008">
        <w:rPr>
          <w:rFonts w:ascii="Traditional Arabic" w:hAnsi="Traditional Arabic" w:cs="Traditional Arabic"/>
        </w:rPr>
        <w:t>.</w:t>
      </w:r>
    </w:p>
    <w:p w:rsidR="00B62008" w:rsidRDefault="00B62008" w:rsidP="00124F16">
      <w:pPr>
        <w:pStyle w:val="21"/>
        <w:bidi/>
        <w:jc w:val="center"/>
        <w:rPr>
          <w:rFonts w:ascii="Traditional Arabic" w:hAnsi="Traditional Arabic" w:cs="Traditional Arabic"/>
          <w:rtl/>
        </w:rPr>
      </w:pPr>
    </w:p>
    <w:p w:rsidR="0087479B" w:rsidRPr="005B2077" w:rsidRDefault="0087479B" w:rsidP="00B62008">
      <w:pPr>
        <w:pStyle w:val="21"/>
        <w:bidi/>
        <w:jc w:val="center"/>
        <w:rPr>
          <w:rFonts w:ascii="Traditional Arabic" w:hAnsi="Traditional Arabic" w:cs="Traditional Arabic"/>
        </w:rPr>
      </w:pPr>
      <w:r w:rsidRPr="005B2077">
        <w:rPr>
          <w:rFonts w:ascii="Traditional Arabic" w:hAnsi="Traditional Arabic" w:cs="Traditional Arabic"/>
          <w:rtl/>
        </w:rPr>
        <w:t>ثانيًا: الالتزام التنظيمي</w:t>
      </w:r>
      <w:r w:rsidRPr="005B2077">
        <w:rPr>
          <w:rFonts w:ascii="Traditional Arabic" w:hAnsi="Traditional Arabic" w:cs="Traditional Arabic"/>
        </w:rPr>
        <w:t xml:space="preserve"> (Organizational Commitment)</w:t>
      </w:r>
    </w:p>
    <w:p w:rsidR="0087479B" w:rsidRPr="005B2077" w:rsidRDefault="0087479B" w:rsidP="00124F16">
      <w:pPr>
        <w:pStyle w:val="31"/>
        <w:bidi/>
        <w:jc w:val="center"/>
        <w:rPr>
          <w:rFonts w:ascii="Traditional Arabic" w:hAnsi="Traditional Arabic" w:cs="Traditional Arabic" w:hint="cs"/>
          <w:rtl/>
        </w:rPr>
      </w:pPr>
      <w:r w:rsidRPr="005B2077">
        <w:rPr>
          <w:rFonts w:ascii="Traditional Arabic" w:hAnsi="Traditional Arabic" w:cs="Traditional Arabic"/>
          <w:rtl/>
        </w:rPr>
        <w:t>التعريف الاصطلاحي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يعرف الالتزام التنظيمي بأنه درجة ارتباط الفرد بمؤسسته التنظيمية واعتزازه بالانتماء إليها، وإيمانه بأهدافها وقيمها، ورغبته في الاستمرار بالعمل فيها، واستعداده لبذل الجهد من أجل تحقيق أهدافها والمحافظة على نجاحها واستقرارها</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hint="cs"/>
          <w:rtl/>
        </w:rPr>
      </w:pPr>
      <w:r w:rsidRPr="005B2077">
        <w:rPr>
          <w:rFonts w:ascii="Traditional Arabic" w:hAnsi="Traditional Arabic" w:cs="Traditional Arabic"/>
          <w:rtl/>
        </w:rPr>
        <w:t>التعريف الإجرائي</w:t>
      </w:r>
    </w:p>
    <w:p w:rsidR="0087479B" w:rsidRPr="005B2077" w:rsidRDefault="0087479B" w:rsidP="00B62008">
      <w:pPr>
        <w:pStyle w:val="aff2"/>
        <w:bidi/>
        <w:jc w:val="center"/>
        <w:rPr>
          <w:rFonts w:ascii="Traditional Arabic" w:hAnsi="Traditional Arabic" w:cs="Traditional Arabic"/>
        </w:rPr>
      </w:pPr>
      <w:r w:rsidRPr="005B2077">
        <w:rPr>
          <w:rFonts w:ascii="Traditional Arabic" w:hAnsi="Traditional Arabic" w:cs="Traditional Arabic"/>
          <w:rtl/>
        </w:rPr>
        <w:t>يعرف الالتزام التنظيمي إجرائيًا في هذه الدراسة بأنه مستوى ارتباط معلمي مدارس المرحلة الابتدائية في التعليم الخاص بمدينة جدة بمدارسهم، ومدى شعورهم بالانتماء والولاء لها، ورغبتهم في الاستمرار فيها، واستعدادهم لبذل الجهود اللازمة لتحقيق أهدافها، ويقاس بالدرجة الكلية التي يحصل عليها أفراد الدراسة على مقياس الالتزام التنظيمي المستخدم في الدراسة</w:t>
      </w:r>
      <w:r w:rsidR="00B62008">
        <w:rPr>
          <w:rFonts w:ascii="Traditional Arabic" w:hAnsi="Traditional Arabic" w:cs="Traditional Arabic"/>
        </w:rPr>
        <w:t>.</w:t>
      </w:r>
    </w:p>
    <w:p w:rsidR="0087479B" w:rsidRPr="005B2077" w:rsidRDefault="0087479B" w:rsidP="00124F16">
      <w:pPr>
        <w:pStyle w:val="21"/>
        <w:bidi/>
        <w:jc w:val="center"/>
        <w:rPr>
          <w:rFonts w:ascii="Traditional Arabic" w:hAnsi="Traditional Arabic" w:cs="Traditional Arabic"/>
        </w:rPr>
      </w:pPr>
      <w:r w:rsidRPr="005B2077">
        <w:rPr>
          <w:rFonts w:ascii="Traditional Arabic" w:hAnsi="Traditional Arabic" w:cs="Traditional Arabic"/>
          <w:rtl/>
        </w:rPr>
        <w:t>ثالثًا: المخرج التعليمي</w:t>
      </w:r>
      <w:r w:rsidRPr="005B2077">
        <w:rPr>
          <w:rFonts w:ascii="Traditional Arabic" w:hAnsi="Traditional Arabic" w:cs="Traditional Arabic"/>
        </w:rPr>
        <w:t xml:space="preserve"> (Educational Outcome)</w:t>
      </w:r>
    </w:p>
    <w:p w:rsidR="0087479B" w:rsidRPr="005B2077" w:rsidRDefault="0087479B" w:rsidP="00124F16">
      <w:pPr>
        <w:pStyle w:val="31"/>
        <w:bidi/>
        <w:jc w:val="center"/>
        <w:rPr>
          <w:rFonts w:ascii="Traditional Arabic" w:hAnsi="Traditional Arabic" w:cs="Traditional Arabic" w:hint="cs"/>
          <w:rtl/>
        </w:rPr>
      </w:pPr>
      <w:r w:rsidRPr="005B2077">
        <w:rPr>
          <w:rFonts w:ascii="Traditional Arabic" w:hAnsi="Traditional Arabic" w:cs="Traditional Arabic"/>
          <w:rtl/>
        </w:rPr>
        <w:t>التعريف الاصطلاحي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يقصد بالمخرج التعليمي مجموعة النتائج التعليمية المتحققة لدى الطلاب نتيجة العملية التعليمية، والتي تتمثل في المعارف والمهارات والقيم والاتجاهات ومستويات التحصيل والإنجاز التي تعكس مدى نجاح المؤسسة التعليمية في تحقيق أهدافها التربوية والتعليمية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التعريف الإجرائي</w:t>
      </w:r>
    </w:p>
    <w:p w:rsidR="0087479B" w:rsidRPr="005B2077" w:rsidRDefault="0087479B" w:rsidP="00B62008">
      <w:pPr>
        <w:pStyle w:val="aff2"/>
        <w:bidi/>
        <w:jc w:val="center"/>
        <w:rPr>
          <w:rFonts w:ascii="Traditional Arabic" w:hAnsi="Traditional Arabic" w:cs="Traditional Arabic"/>
        </w:rPr>
      </w:pPr>
      <w:r w:rsidRPr="005B2077">
        <w:rPr>
          <w:rFonts w:ascii="Traditional Arabic" w:hAnsi="Traditional Arabic" w:cs="Traditional Arabic"/>
          <w:rtl/>
        </w:rPr>
        <w:t>يعرف المخرج التعليمي إجرائيًا في هذه الدراسة بأنه مستوى النتائج التعليمية المتحققة لدى طلاب المرحلة الابتدائية في مدارس التعليم الخاص بمدينة جدة وفق المؤشرات المعتمدة في الدراسة، والتي تعكس جودة الأداء التعليمي ومستوى التحصيل والإنجاز الطلابي، ويقاس من خلال الأداة والمؤشرات التي يعتمدها الباحث لقياس مستوى المخرج التعليمي</w:t>
      </w:r>
      <w:r w:rsidR="00B62008">
        <w:rPr>
          <w:rFonts w:ascii="Traditional Arabic" w:hAnsi="Traditional Arabic" w:cs="Traditional Arabic"/>
        </w:rPr>
        <w:t>.</w:t>
      </w:r>
    </w:p>
    <w:p w:rsidR="00B62008" w:rsidRDefault="00B62008" w:rsidP="00B62008">
      <w:pPr>
        <w:pStyle w:val="21"/>
        <w:bidi/>
        <w:rPr>
          <w:rFonts w:ascii="Traditional Arabic" w:hAnsi="Traditional Arabic" w:cs="Traditional Arabic"/>
          <w:rtl/>
        </w:rPr>
      </w:pPr>
    </w:p>
    <w:p w:rsidR="00B62008" w:rsidRDefault="00B62008" w:rsidP="00B62008">
      <w:pPr>
        <w:bidi/>
        <w:rPr>
          <w:rtl/>
        </w:rPr>
      </w:pPr>
    </w:p>
    <w:p w:rsidR="00B62008" w:rsidRDefault="00B62008" w:rsidP="00B62008">
      <w:pPr>
        <w:bidi/>
        <w:rPr>
          <w:rtl/>
        </w:rPr>
      </w:pPr>
    </w:p>
    <w:p w:rsidR="00B62008" w:rsidRPr="00B62008" w:rsidRDefault="00B62008" w:rsidP="00B62008">
      <w:pPr>
        <w:bidi/>
        <w:rPr>
          <w:rtl/>
        </w:rPr>
      </w:pPr>
    </w:p>
    <w:p w:rsidR="0087479B" w:rsidRPr="005B2077" w:rsidRDefault="0087479B" w:rsidP="00B62008">
      <w:pPr>
        <w:pStyle w:val="21"/>
        <w:bidi/>
        <w:jc w:val="center"/>
        <w:rPr>
          <w:rFonts w:ascii="Traditional Arabic" w:hAnsi="Traditional Arabic" w:cs="Traditional Arabic"/>
        </w:rPr>
      </w:pPr>
      <w:r w:rsidRPr="005B2077">
        <w:rPr>
          <w:rFonts w:ascii="Traditional Arabic" w:hAnsi="Traditional Arabic" w:cs="Traditional Arabic"/>
          <w:rtl/>
        </w:rPr>
        <w:lastRenderedPageBreak/>
        <w:t>رابعًا: التعليم الخاص</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التعريف الاصطلاحي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يقصد بالتعليم الخاص المؤسسات التعليمية غير الحكومية التي تقدم خدمات تعليمية وفق الأنظمة واللوائح المعتمدة من وزارة التعليم، وتدار من قبل جهات أو أفراد مرخص لهم بممارسة النشاط التعليمي</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التعريف الإجرائي</w:t>
      </w:r>
    </w:p>
    <w:p w:rsidR="0087479B" w:rsidRPr="005B2077" w:rsidRDefault="0087479B" w:rsidP="00B62008">
      <w:pPr>
        <w:pStyle w:val="aff2"/>
        <w:bidi/>
        <w:jc w:val="center"/>
        <w:rPr>
          <w:rFonts w:ascii="Traditional Arabic" w:hAnsi="Traditional Arabic" w:cs="Traditional Arabic"/>
        </w:rPr>
      </w:pPr>
      <w:r w:rsidRPr="005B2077">
        <w:rPr>
          <w:rFonts w:ascii="Traditional Arabic" w:hAnsi="Traditional Arabic" w:cs="Traditional Arabic"/>
          <w:rtl/>
        </w:rPr>
        <w:t>يقصد بالتعليم الخاص في هذه الدراسة جميع مدارس المرحلة الابتدائية الأهلية بمدينة جدة الخاضعة لإشراف وزارة التعليم في المملكة العربية السعودية والتي تمثل مجتمع الدراسة الميداني</w:t>
      </w:r>
      <w:r w:rsidR="00B62008">
        <w:rPr>
          <w:rFonts w:ascii="Traditional Arabic" w:hAnsi="Traditional Arabic" w:cs="Traditional Arabic"/>
        </w:rPr>
        <w:t>.</w:t>
      </w:r>
    </w:p>
    <w:p w:rsidR="0087479B" w:rsidRPr="005B2077" w:rsidRDefault="0087479B" w:rsidP="00124F16">
      <w:pPr>
        <w:pStyle w:val="21"/>
        <w:bidi/>
        <w:jc w:val="center"/>
        <w:rPr>
          <w:rFonts w:ascii="Traditional Arabic" w:hAnsi="Traditional Arabic" w:cs="Traditional Arabic"/>
        </w:rPr>
      </w:pPr>
      <w:r w:rsidRPr="005B2077">
        <w:rPr>
          <w:rFonts w:ascii="Traditional Arabic" w:hAnsi="Traditional Arabic" w:cs="Traditional Arabic"/>
          <w:rtl/>
        </w:rPr>
        <w:t>خامسًا: المرحلة الابتدائية</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التعريف الاصطلاحي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هي المرحلة التعليمية الأولى في التعليم العام، وتهدف إلى إكساب الطلاب المعارف والمهارات والقيم الأساسية التي تشكل الأساس لبناء شخصيتهم واستكمال مسيرتهم التعليمية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hint="cs"/>
          <w:rtl/>
        </w:rPr>
      </w:pPr>
      <w:r w:rsidRPr="005B2077">
        <w:rPr>
          <w:rFonts w:ascii="Traditional Arabic" w:hAnsi="Traditional Arabic" w:cs="Traditional Arabic"/>
          <w:rtl/>
        </w:rPr>
        <w:t>التعريف الإجرائي</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ويقصد بها في هذه الدراسة مدارس المرحلة الابتدائية التابعة للتعليم الخاص بمدينة جدة، والتي تضم الصفوف الدراسية من الصف الأول الابتدائي إلى الصف السادس الابتدائي</w:t>
      </w:r>
      <w:r w:rsidRPr="005B2077">
        <w:rPr>
          <w:rFonts w:ascii="Traditional Arabic" w:hAnsi="Traditional Arabic" w:cs="Traditional Arabic"/>
        </w:rPr>
        <w:t>.</w:t>
      </w:r>
    </w:p>
    <w:p w:rsidR="00B62008" w:rsidRDefault="00B62008" w:rsidP="00B62008">
      <w:pPr>
        <w:pStyle w:val="1"/>
        <w:bidi/>
        <w:rPr>
          <w:rFonts w:ascii="Traditional Arabic" w:hAnsi="Traditional Arabic" w:cs="Traditional Arabic"/>
          <w:color w:val="FF0000"/>
          <w:rtl/>
        </w:rPr>
      </w:pPr>
    </w:p>
    <w:p w:rsidR="00B62008" w:rsidRDefault="00B62008" w:rsidP="00B62008">
      <w:pPr>
        <w:bidi/>
        <w:rPr>
          <w:rtl/>
        </w:rPr>
      </w:pPr>
    </w:p>
    <w:p w:rsidR="00B62008" w:rsidRDefault="00B62008" w:rsidP="00B62008">
      <w:pPr>
        <w:bidi/>
        <w:rPr>
          <w:rtl/>
        </w:rPr>
      </w:pPr>
    </w:p>
    <w:p w:rsidR="00B62008" w:rsidRDefault="00B62008" w:rsidP="00B62008">
      <w:pPr>
        <w:bidi/>
        <w:rPr>
          <w:rtl/>
        </w:rPr>
      </w:pPr>
    </w:p>
    <w:p w:rsidR="00B62008" w:rsidRDefault="00B62008" w:rsidP="00B62008">
      <w:pPr>
        <w:bidi/>
        <w:rPr>
          <w:rtl/>
        </w:rPr>
      </w:pPr>
    </w:p>
    <w:p w:rsidR="00B62008" w:rsidRDefault="00B62008" w:rsidP="00B62008">
      <w:pPr>
        <w:bidi/>
        <w:rPr>
          <w:rtl/>
        </w:rPr>
      </w:pPr>
    </w:p>
    <w:p w:rsidR="00B62008" w:rsidRPr="00B62008" w:rsidRDefault="00B62008" w:rsidP="00B62008">
      <w:pPr>
        <w:bidi/>
        <w:rPr>
          <w:rtl/>
        </w:rPr>
      </w:pPr>
    </w:p>
    <w:p w:rsidR="0087479B" w:rsidRPr="00B62008" w:rsidRDefault="00607D92" w:rsidP="00B62008">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حدود</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تقتصر الدراسة الحالية على الحدود الآتية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أولًا: الحدود الموضوعية</w:t>
      </w:r>
    </w:p>
    <w:p w:rsidR="00B62008" w:rsidRPr="00763A3D" w:rsidRDefault="0087479B" w:rsidP="00763A3D">
      <w:pPr>
        <w:pStyle w:val="aff2"/>
        <w:bidi/>
        <w:jc w:val="center"/>
        <w:rPr>
          <w:rFonts w:ascii="Traditional Arabic" w:hAnsi="Traditional Arabic" w:cs="Traditional Arabic"/>
          <w:rtl/>
        </w:rPr>
      </w:pPr>
      <w:r w:rsidRPr="005B2077">
        <w:rPr>
          <w:rFonts w:ascii="Traditional Arabic" w:hAnsi="Traditional Arabic" w:cs="Traditional Arabic"/>
          <w:rtl/>
        </w:rPr>
        <w:t>تقتصر الدراسة على بحث أثر القيادة التحويلية لقادة مدارس المرحلة الابتدائية في التعليم الخاص على مستوى المخرج التعليمي لدى الطلاب، في ضوء الالتزام التنظيمي للمعلمين بوصفه متغيرًا وسيطًا، وذلك من خلال دراسة العلاقات والأثر المباشر وغير المباشر بين متغيرات الدراسة</w:t>
      </w:r>
      <w:r w:rsidR="00763A3D">
        <w:rPr>
          <w:rFonts w:ascii="Traditional Arabic" w:hAnsi="Traditional Arabic" w:cs="Traditional Arabic"/>
        </w:rPr>
        <w:t>.</w:t>
      </w:r>
    </w:p>
    <w:p w:rsidR="0087479B" w:rsidRPr="005B2077" w:rsidRDefault="0087479B" w:rsidP="00B62008">
      <w:pPr>
        <w:pStyle w:val="31"/>
        <w:bidi/>
        <w:jc w:val="center"/>
        <w:rPr>
          <w:rFonts w:ascii="Traditional Arabic" w:hAnsi="Traditional Arabic" w:cs="Traditional Arabic" w:hint="cs"/>
          <w:rtl/>
        </w:rPr>
      </w:pPr>
      <w:r w:rsidRPr="005B2077">
        <w:rPr>
          <w:rFonts w:ascii="Traditional Arabic" w:hAnsi="Traditional Arabic" w:cs="Traditional Arabic"/>
          <w:rtl/>
        </w:rPr>
        <w:t>ثانيًا: الحدود المكانية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تُجرى الدراسة في مدارس المرحلة الابتدائية التابعة للتعليم الخاص بمدينة جدة في المملكة العربية السعودية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ثالثًا: الحدود البشرية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تقتصر الدراسة على معلمي مدارس المرحلة الابتدائية في التعليم الخاص بمدينة جدة بوصفهم أفراد عينة الدراسة، وذلك لكونهم الأكثر قدرة على الحكم على ممارسات القيادة التحويلية لقادة المدارس ومستوى الالتزام التنظيمي داخل البيئة المدرسية</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رابعًا: الحدود الزمنية</w:t>
      </w:r>
    </w:p>
    <w:p w:rsidR="0087479B" w:rsidRPr="005B2077" w:rsidRDefault="0087479B" w:rsidP="00124F16">
      <w:pPr>
        <w:pStyle w:val="aff2"/>
        <w:bidi/>
        <w:jc w:val="center"/>
        <w:rPr>
          <w:rFonts w:ascii="Traditional Arabic" w:hAnsi="Traditional Arabic" w:cs="Traditional Arabic"/>
        </w:rPr>
      </w:pPr>
      <w:r w:rsidRPr="005B2077">
        <w:rPr>
          <w:rFonts w:ascii="Traditional Arabic" w:hAnsi="Traditional Arabic" w:cs="Traditional Arabic"/>
          <w:rtl/>
        </w:rPr>
        <w:t>تُطبق الدراسة خلال العام الدراسي 1448هـ الموافق 2026–2027م</w:t>
      </w:r>
      <w:r w:rsidRPr="005B2077">
        <w:rPr>
          <w:rFonts w:ascii="Traditional Arabic" w:hAnsi="Traditional Arabic" w:cs="Traditional Arabic"/>
        </w:rPr>
        <w:t>.</w:t>
      </w:r>
    </w:p>
    <w:p w:rsidR="0087479B" w:rsidRPr="005B2077" w:rsidRDefault="0087479B" w:rsidP="00124F16">
      <w:pPr>
        <w:pStyle w:val="31"/>
        <w:bidi/>
        <w:jc w:val="center"/>
        <w:rPr>
          <w:rFonts w:ascii="Traditional Arabic" w:hAnsi="Traditional Arabic" w:cs="Traditional Arabic"/>
        </w:rPr>
      </w:pPr>
      <w:r w:rsidRPr="005B2077">
        <w:rPr>
          <w:rFonts w:ascii="Traditional Arabic" w:hAnsi="Traditional Arabic" w:cs="Traditional Arabic"/>
          <w:rtl/>
        </w:rPr>
        <w:t>خامسًا: الحدود المنهجية</w:t>
      </w:r>
    </w:p>
    <w:p w:rsidR="00715CC3" w:rsidRPr="005B2077" w:rsidRDefault="0087479B" w:rsidP="002E1000">
      <w:pPr>
        <w:pStyle w:val="aff2"/>
        <w:bidi/>
        <w:jc w:val="center"/>
        <w:rPr>
          <w:rFonts w:ascii="Traditional Arabic" w:hAnsi="Traditional Arabic" w:cs="Traditional Arabic"/>
        </w:rPr>
      </w:pPr>
      <w:r w:rsidRPr="005B2077">
        <w:rPr>
          <w:rFonts w:ascii="Traditional Arabic" w:hAnsi="Traditional Arabic" w:cs="Traditional Arabic"/>
          <w:rtl/>
        </w:rPr>
        <w:t>تقتصر الدراسة على استخدام المنهج الوصفي الارتباطي التفسيري، والاستعانة بالأدوات والأساليب الإحصائية المناسبة لاختبار العلاقات والأثر المباشر وغير المباشر بين متغيرات الدراسة، والتحقق من الدور الوسيط للالتزام التنظيمي للمعلمين في العلاقة بين القيادة التحويلية والمخرج التعليمي</w:t>
      </w:r>
      <w:r w:rsidRPr="005B2077">
        <w:rPr>
          <w:rFonts w:ascii="Traditional Arabic" w:hAnsi="Traditional Arabic" w:cs="Traditional Arabic"/>
        </w:rPr>
        <w:t>.</w:t>
      </w:r>
      <w:bookmarkStart w:id="0" w:name="_GoBack"/>
      <w:bookmarkEnd w:id="0"/>
    </w:p>
    <w:sectPr w:rsidR="00715CC3" w:rsidRPr="005B207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84A30D8"/>
    <w:multiLevelType w:val="multilevel"/>
    <w:tmpl w:val="011C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A817CC"/>
    <w:multiLevelType w:val="multilevel"/>
    <w:tmpl w:val="68AA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ED0C17"/>
    <w:multiLevelType w:val="multilevel"/>
    <w:tmpl w:val="2130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C21EA9"/>
    <w:multiLevelType w:val="multilevel"/>
    <w:tmpl w:val="F206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D3233A"/>
    <w:multiLevelType w:val="multilevel"/>
    <w:tmpl w:val="5D92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F23DC1"/>
    <w:multiLevelType w:val="multilevel"/>
    <w:tmpl w:val="A98E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4"/>
  </w:num>
  <w:num w:numId="12">
    <w:abstractNumId w:val="12"/>
  </w:num>
  <w:num w:numId="13">
    <w:abstractNumId w:val="11"/>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83A17"/>
    <w:rsid w:val="00124F16"/>
    <w:rsid w:val="0015074B"/>
    <w:rsid w:val="002041A7"/>
    <w:rsid w:val="002077E7"/>
    <w:rsid w:val="0029639D"/>
    <w:rsid w:val="002E1000"/>
    <w:rsid w:val="00326F90"/>
    <w:rsid w:val="0047467F"/>
    <w:rsid w:val="005B2077"/>
    <w:rsid w:val="00607D92"/>
    <w:rsid w:val="00715CC3"/>
    <w:rsid w:val="00746BD6"/>
    <w:rsid w:val="00756668"/>
    <w:rsid w:val="007632DB"/>
    <w:rsid w:val="00763A3D"/>
    <w:rsid w:val="0087479B"/>
    <w:rsid w:val="00956287"/>
    <w:rsid w:val="00A45555"/>
    <w:rsid w:val="00AA1D8D"/>
    <w:rsid w:val="00AC4869"/>
    <w:rsid w:val="00B47730"/>
    <w:rsid w:val="00B62008"/>
    <w:rsid w:val="00C13967"/>
    <w:rsid w:val="00CB0664"/>
    <w:rsid w:val="00CD7E16"/>
    <w:rsid w:val="00D22BE3"/>
    <w:rsid w:val="00F44EC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DC927D"/>
  <w14:defaultImageDpi w14:val="300"/>
  <w15:docId w15:val="{8871544F-93E2-490E-AB04-7C5346A5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unhideWhenUsed/>
    <w:rsid w:val="00083A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a1"/>
    <w:rsid w:val="00124F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938248">
      <w:bodyDiv w:val="1"/>
      <w:marLeft w:val="0"/>
      <w:marRight w:val="0"/>
      <w:marTop w:val="0"/>
      <w:marBottom w:val="0"/>
      <w:divBdr>
        <w:top w:val="none" w:sz="0" w:space="0" w:color="auto"/>
        <w:left w:val="none" w:sz="0" w:space="0" w:color="auto"/>
        <w:bottom w:val="none" w:sz="0" w:space="0" w:color="auto"/>
        <w:right w:val="none" w:sz="0" w:space="0" w:color="auto"/>
      </w:divBdr>
    </w:div>
    <w:div w:id="455107309">
      <w:bodyDiv w:val="1"/>
      <w:marLeft w:val="0"/>
      <w:marRight w:val="0"/>
      <w:marTop w:val="0"/>
      <w:marBottom w:val="0"/>
      <w:divBdr>
        <w:top w:val="none" w:sz="0" w:space="0" w:color="auto"/>
        <w:left w:val="none" w:sz="0" w:space="0" w:color="auto"/>
        <w:bottom w:val="none" w:sz="0" w:space="0" w:color="auto"/>
        <w:right w:val="none" w:sz="0" w:space="0" w:color="auto"/>
      </w:divBdr>
    </w:div>
    <w:div w:id="463887605">
      <w:bodyDiv w:val="1"/>
      <w:marLeft w:val="0"/>
      <w:marRight w:val="0"/>
      <w:marTop w:val="0"/>
      <w:marBottom w:val="0"/>
      <w:divBdr>
        <w:top w:val="none" w:sz="0" w:space="0" w:color="auto"/>
        <w:left w:val="none" w:sz="0" w:space="0" w:color="auto"/>
        <w:bottom w:val="none" w:sz="0" w:space="0" w:color="auto"/>
        <w:right w:val="none" w:sz="0" w:space="0" w:color="auto"/>
      </w:divBdr>
    </w:div>
    <w:div w:id="1026174509">
      <w:bodyDiv w:val="1"/>
      <w:marLeft w:val="0"/>
      <w:marRight w:val="0"/>
      <w:marTop w:val="0"/>
      <w:marBottom w:val="0"/>
      <w:divBdr>
        <w:top w:val="none" w:sz="0" w:space="0" w:color="auto"/>
        <w:left w:val="none" w:sz="0" w:space="0" w:color="auto"/>
        <w:bottom w:val="none" w:sz="0" w:space="0" w:color="auto"/>
        <w:right w:val="none" w:sz="0" w:space="0" w:color="auto"/>
      </w:divBdr>
    </w:div>
    <w:div w:id="1056513148">
      <w:bodyDiv w:val="1"/>
      <w:marLeft w:val="0"/>
      <w:marRight w:val="0"/>
      <w:marTop w:val="0"/>
      <w:marBottom w:val="0"/>
      <w:divBdr>
        <w:top w:val="none" w:sz="0" w:space="0" w:color="auto"/>
        <w:left w:val="none" w:sz="0" w:space="0" w:color="auto"/>
        <w:bottom w:val="none" w:sz="0" w:space="0" w:color="auto"/>
        <w:right w:val="none" w:sz="0" w:space="0" w:color="auto"/>
      </w:divBdr>
    </w:div>
    <w:div w:id="1257521982">
      <w:bodyDiv w:val="1"/>
      <w:marLeft w:val="0"/>
      <w:marRight w:val="0"/>
      <w:marTop w:val="0"/>
      <w:marBottom w:val="0"/>
      <w:divBdr>
        <w:top w:val="none" w:sz="0" w:space="0" w:color="auto"/>
        <w:left w:val="none" w:sz="0" w:space="0" w:color="auto"/>
        <w:bottom w:val="none" w:sz="0" w:space="0" w:color="auto"/>
        <w:right w:val="none" w:sz="0" w:space="0" w:color="auto"/>
      </w:divBdr>
    </w:div>
    <w:div w:id="1271351793">
      <w:bodyDiv w:val="1"/>
      <w:marLeft w:val="0"/>
      <w:marRight w:val="0"/>
      <w:marTop w:val="0"/>
      <w:marBottom w:val="0"/>
      <w:divBdr>
        <w:top w:val="none" w:sz="0" w:space="0" w:color="auto"/>
        <w:left w:val="none" w:sz="0" w:space="0" w:color="auto"/>
        <w:bottom w:val="none" w:sz="0" w:space="0" w:color="auto"/>
        <w:right w:val="none" w:sz="0" w:space="0" w:color="auto"/>
      </w:divBdr>
    </w:div>
    <w:div w:id="1387148934">
      <w:bodyDiv w:val="1"/>
      <w:marLeft w:val="0"/>
      <w:marRight w:val="0"/>
      <w:marTop w:val="0"/>
      <w:marBottom w:val="0"/>
      <w:divBdr>
        <w:top w:val="none" w:sz="0" w:space="0" w:color="auto"/>
        <w:left w:val="none" w:sz="0" w:space="0" w:color="auto"/>
        <w:bottom w:val="none" w:sz="0" w:space="0" w:color="auto"/>
        <w:right w:val="none" w:sz="0" w:space="0" w:color="auto"/>
      </w:divBdr>
    </w:div>
    <w:div w:id="1417089433">
      <w:bodyDiv w:val="1"/>
      <w:marLeft w:val="0"/>
      <w:marRight w:val="0"/>
      <w:marTop w:val="0"/>
      <w:marBottom w:val="0"/>
      <w:divBdr>
        <w:top w:val="none" w:sz="0" w:space="0" w:color="auto"/>
        <w:left w:val="none" w:sz="0" w:space="0" w:color="auto"/>
        <w:bottom w:val="none" w:sz="0" w:space="0" w:color="auto"/>
        <w:right w:val="none" w:sz="0" w:space="0" w:color="auto"/>
      </w:divBdr>
    </w:div>
    <w:div w:id="1707019257">
      <w:bodyDiv w:val="1"/>
      <w:marLeft w:val="0"/>
      <w:marRight w:val="0"/>
      <w:marTop w:val="0"/>
      <w:marBottom w:val="0"/>
      <w:divBdr>
        <w:top w:val="none" w:sz="0" w:space="0" w:color="auto"/>
        <w:left w:val="none" w:sz="0" w:space="0" w:color="auto"/>
        <w:bottom w:val="none" w:sz="0" w:space="0" w:color="auto"/>
        <w:right w:val="none" w:sz="0" w:space="0" w:color="auto"/>
      </w:divBdr>
    </w:div>
    <w:div w:id="1746762554">
      <w:bodyDiv w:val="1"/>
      <w:marLeft w:val="0"/>
      <w:marRight w:val="0"/>
      <w:marTop w:val="0"/>
      <w:marBottom w:val="0"/>
      <w:divBdr>
        <w:top w:val="none" w:sz="0" w:space="0" w:color="auto"/>
        <w:left w:val="none" w:sz="0" w:space="0" w:color="auto"/>
        <w:bottom w:val="none" w:sz="0" w:space="0" w:color="auto"/>
        <w:right w:val="none" w:sz="0" w:space="0" w:color="auto"/>
      </w:divBdr>
    </w:div>
    <w:div w:id="1868178014">
      <w:bodyDiv w:val="1"/>
      <w:marLeft w:val="0"/>
      <w:marRight w:val="0"/>
      <w:marTop w:val="0"/>
      <w:marBottom w:val="0"/>
      <w:divBdr>
        <w:top w:val="none" w:sz="0" w:space="0" w:color="auto"/>
        <w:left w:val="none" w:sz="0" w:space="0" w:color="auto"/>
        <w:bottom w:val="none" w:sz="0" w:space="0" w:color="auto"/>
        <w:right w:val="none" w:sz="0" w:space="0" w:color="auto"/>
      </w:divBdr>
    </w:div>
    <w:div w:id="1895849233">
      <w:bodyDiv w:val="1"/>
      <w:marLeft w:val="0"/>
      <w:marRight w:val="0"/>
      <w:marTop w:val="0"/>
      <w:marBottom w:val="0"/>
      <w:divBdr>
        <w:top w:val="none" w:sz="0" w:space="0" w:color="auto"/>
        <w:left w:val="none" w:sz="0" w:space="0" w:color="auto"/>
        <w:bottom w:val="none" w:sz="0" w:space="0" w:color="auto"/>
        <w:right w:val="none" w:sz="0" w:space="0" w:color="auto"/>
      </w:divBdr>
    </w:div>
    <w:div w:id="19789458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80E3C-305A-45A7-B00E-FBF5D444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15</Pages>
  <Words>3262</Words>
  <Characters>18600</Characters>
  <Application>Microsoft Office Word</Application>
  <DocSecurity>0</DocSecurity>
  <Lines>155</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21819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9</cp:revision>
  <dcterms:created xsi:type="dcterms:W3CDTF">2026-06-27T12:10:00Z</dcterms:created>
  <dcterms:modified xsi:type="dcterms:W3CDTF">2026-07-03T17:37:00Z</dcterms:modified>
  <cp:category/>
</cp:coreProperties>
</file>