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4B720" w14:textId="5E3796FC" w:rsidR="00264A55" w:rsidRDefault="00264A55" w:rsidP="00264A55">
      <w:pPr>
        <w:rPr>
          <w:rFonts w:asciiTheme="majorBidi" w:hAnsiTheme="majorBidi" w:cstheme="majorBidi"/>
          <w:sz w:val="28"/>
          <w:szCs w:val="28"/>
          <w:u w:val="single"/>
          <w:rtl/>
          <w:lang w:bidi="ar-EG"/>
        </w:rPr>
      </w:pPr>
    </w:p>
    <w:p w14:paraId="5161FB4D" w14:textId="77777777" w:rsidR="00264A55" w:rsidRDefault="00264A55" w:rsidP="00264A55">
      <w:pPr>
        <w:rPr>
          <w:rFonts w:asciiTheme="majorBidi" w:hAnsiTheme="majorBidi" w:cstheme="majorBidi"/>
          <w:sz w:val="28"/>
          <w:szCs w:val="28"/>
          <w:u w:val="single"/>
          <w:rtl/>
          <w:lang w:bidi="ar-EG"/>
        </w:rPr>
      </w:pPr>
    </w:p>
    <w:p w14:paraId="36F2870C" w14:textId="77777777" w:rsidR="00264A55" w:rsidRDefault="00264A55" w:rsidP="00264A55">
      <w:pPr>
        <w:rPr>
          <w:rFonts w:asciiTheme="majorBidi" w:hAnsiTheme="majorBidi" w:cstheme="majorBidi"/>
          <w:sz w:val="28"/>
          <w:szCs w:val="28"/>
          <w:u w:val="single"/>
          <w:rtl/>
          <w:lang w:bidi="ar-EG"/>
        </w:rPr>
      </w:pPr>
    </w:p>
    <w:p w14:paraId="1133BB8B" w14:textId="77777777" w:rsidR="00264A55" w:rsidRDefault="00264A55" w:rsidP="00264A55">
      <w:pPr>
        <w:rPr>
          <w:rFonts w:asciiTheme="majorBidi" w:hAnsiTheme="majorBidi" w:cstheme="majorBidi"/>
          <w:sz w:val="28"/>
          <w:szCs w:val="28"/>
          <w:u w:val="single"/>
          <w:rtl/>
          <w:lang w:bidi="ar-EG"/>
        </w:rPr>
      </w:pPr>
    </w:p>
    <w:p w14:paraId="08AE715B" w14:textId="77777777" w:rsidR="00264A55" w:rsidRDefault="00264A55" w:rsidP="00264A55">
      <w:pPr>
        <w:rPr>
          <w:rFonts w:asciiTheme="majorBidi" w:hAnsiTheme="majorBidi" w:cstheme="majorBidi"/>
          <w:sz w:val="28"/>
          <w:szCs w:val="28"/>
          <w:u w:val="single"/>
          <w:rtl/>
          <w:lang w:bidi="ar-EG"/>
        </w:rPr>
      </w:pPr>
    </w:p>
    <w:p w14:paraId="273F69D5" w14:textId="77777777" w:rsidR="00264A55" w:rsidRPr="00E14FCE" w:rsidRDefault="00264A55" w:rsidP="00264A55">
      <w:pPr>
        <w:rPr>
          <w:rFonts w:asciiTheme="majorBidi" w:hAnsiTheme="majorBidi" w:cstheme="majorBidi"/>
          <w:sz w:val="28"/>
          <w:szCs w:val="28"/>
          <w:u w:val="single"/>
          <w:rtl/>
          <w:lang w:bidi="ar-EG"/>
        </w:rPr>
      </w:pPr>
    </w:p>
    <w:p w14:paraId="46CBC594" w14:textId="77777777" w:rsidR="00264A55" w:rsidRPr="00E14FCE" w:rsidRDefault="00264A55" w:rsidP="00264A55">
      <w:pPr>
        <w:rPr>
          <w:rFonts w:asciiTheme="majorBidi" w:hAnsiTheme="majorBidi" w:cstheme="majorBidi"/>
          <w:sz w:val="28"/>
          <w:szCs w:val="28"/>
          <w:u w:val="single"/>
          <w:rtl/>
        </w:rPr>
      </w:pPr>
    </w:p>
    <w:p w14:paraId="12679742" w14:textId="77777777" w:rsidR="00264A55" w:rsidRDefault="00264A55" w:rsidP="00264A55">
      <w:pPr>
        <w:rPr>
          <w:rFonts w:asciiTheme="majorBidi" w:hAnsiTheme="majorBidi" w:cstheme="majorBidi"/>
          <w:sz w:val="28"/>
          <w:szCs w:val="28"/>
          <w:u w:val="single"/>
          <w:rtl/>
        </w:rPr>
      </w:pPr>
    </w:p>
    <w:p w14:paraId="2B22864F" w14:textId="77777777" w:rsidR="00264A55" w:rsidRPr="00E14FCE" w:rsidRDefault="00264A55" w:rsidP="00264A55">
      <w:pPr>
        <w:rPr>
          <w:rFonts w:asciiTheme="majorBidi" w:hAnsiTheme="majorBidi" w:cstheme="majorBidi"/>
          <w:sz w:val="28"/>
          <w:szCs w:val="28"/>
          <w:u w:val="single"/>
          <w:rtl/>
        </w:rPr>
      </w:pPr>
    </w:p>
    <w:p w14:paraId="66875B8A" w14:textId="77777777" w:rsidR="00264A55" w:rsidRPr="00350562" w:rsidRDefault="00264A55" w:rsidP="00264A55">
      <w:pPr>
        <w:jc w:val="center"/>
        <w:rPr>
          <w:rFonts w:asciiTheme="majorBidi" w:hAnsiTheme="majorBidi" w:cstheme="majorBidi"/>
          <w:sz w:val="20"/>
          <w:szCs w:val="20"/>
          <w:u w:val="single"/>
          <w:rtl/>
        </w:rPr>
      </w:pPr>
    </w:p>
    <w:p w14:paraId="71CFAAFA" w14:textId="77777777" w:rsidR="00264A55" w:rsidRPr="00350562" w:rsidRDefault="00264A55" w:rsidP="00264A55">
      <w:pPr>
        <w:jc w:val="center"/>
        <w:rPr>
          <w:rFonts w:asciiTheme="majorBidi" w:hAnsiTheme="majorBidi" w:cstheme="majorBidi"/>
          <w:b/>
          <w:bCs/>
          <w:sz w:val="36"/>
          <w:szCs w:val="36"/>
          <w:u w:val="single"/>
        </w:rPr>
      </w:pPr>
      <w:r w:rsidRPr="00350562">
        <w:rPr>
          <w:rFonts w:asciiTheme="majorBidi" w:hAnsiTheme="majorBidi" w:cstheme="majorBidi"/>
          <w:b/>
          <w:bCs/>
          <w:sz w:val="36"/>
          <w:szCs w:val="36"/>
          <w:u w:val="single"/>
        </w:rPr>
        <w:t>Chapter One</w:t>
      </w:r>
    </w:p>
    <w:p w14:paraId="46DF1D99" w14:textId="77777777" w:rsidR="00264A55" w:rsidRPr="00350562" w:rsidRDefault="00264A55" w:rsidP="00264A55">
      <w:pPr>
        <w:jc w:val="center"/>
        <w:rPr>
          <w:rFonts w:asciiTheme="majorBidi" w:hAnsiTheme="majorBidi" w:cstheme="majorBidi"/>
          <w:sz w:val="20"/>
          <w:szCs w:val="20"/>
          <w:rtl/>
        </w:rPr>
      </w:pPr>
      <w:r w:rsidRPr="00350562">
        <w:rPr>
          <w:rFonts w:asciiTheme="majorBidi" w:hAnsiTheme="majorBidi" w:cstheme="majorBidi"/>
          <w:b/>
          <w:bCs/>
          <w:sz w:val="36"/>
          <w:szCs w:val="36"/>
        </w:rPr>
        <w:t>Introduction</w:t>
      </w:r>
    </w:p>
    <w:p w14:paraId="787F5C42" w14:textId="77777777" w:rsidR="00264A55" w:rsidRPr="00E14FCE" w:rsidRDefault="00264A55" w:rsidP="00264A55">
      <w:pPr>
        <w:rPr>
          <w:rFonts w:asciiTheme="majorBidi" w:hAnsiTheme="majorBidi" w:cstheme="majorBidi"/>
          <w:sz w:val="28"/>
          <w:szCs w:val="28"/>
          <w:u w:val="single"/>
          <w:rtl/>
        </w:rPr>
      </w:pPr>
    </w:p>
    <w:p w14:paraId="49033C79" w14:textId="77777777" w:rsidR="00264A55" w:rsidRPr="00E14FCE" w:rsidRDefault="00264A55" w:rsidP="00264A55">
      <w:pPr>
        <w:rPr>
          <w:rFonts w:asciiTheme="majorBidi" w:hAnsiTheme="majorBidi" w:cstheme="majorBidi"/>
          <w:sz w:val="28"/>
          <w:szCs w:val="28"/>
          <w:u w:val="single"/>
          <w:rtl/>
        </w:rPr>
      </w:pPr>
    </w:p>
    <w:p w14:paraId="1C33C866" w14:textId="77777777" w:rsidR="00264A55" w:rsidRPr="00E14FCE" w:rsidRDefault="00264A55" w:rsidP="00264A55">
      <w:pPr>
        <w:rPr>
          <w:rFonts w:asciiTheme="majorBidi" w:hAnsiTheme="majorBidi" w:cstheme="majorBidi"/>
          <w:sz w:val="28"/>
          <w:szCs w:val="28"/>
          <w:u w:val="single"/>
          <w:rtl/>
        </w:rPr>
      </w:pPr>
    </w:p>
    <w:p w14:paraId="099BADC0" w14:textId="77777777" w:rsidR="00264A55" w:rsidRPr="00E14FCE" w:rsidRDefault="00264A55" w:rsidP="00264A55">
      <w:pPr>
        <w:rPr>
          <w:rFonts w:asciiTheme="majorBidi" w:hAnsiTheme="majorBidi" w:cstheme="majorBidi"/>
          <w:sz w:val="28"/>
          <w:szCs w:val="28"/>
          <w:u w:val="single"/>
          <w:rtl/>
        </w:rPr>
      </w:pPr>
    </w:p>
    <w:p w14:paraId="3465572C" w14:textId="77777777" w:rsidR="00264A55" w:rsidRDefault="00264A55" w:rsidP="00264A55">
      <w:pPr>
        <w:rPr>
          <w:rFonts w:asciiTheme="majorBidi" w:hAnsiTheme="majorBidi" w:cstheme="majorBidi"/>
          <w:sz w:val="28"/>
          <w:szCs w:val="28"/>
          <w:u w:val="single"/>
          <w:rtl/>
        </w:rPr>
      </w:pPr>
    </w:p>
    <w:p w14:paraId="2ECE0435" w14:textId="77777777" w:rsidR="00264A55" w:rsidRDefault="00264A55" w:rsidP="00264A55">
      <w:pPr>
        <w:rPr>
          <w:rFonts w:asciiTheme="majorBidi" w:hAnsiTheme="majorBidi" w:cstheme="majorBidi"/>
          <w:sz w:val="28"/>
          <w:szCs w:val="28"/>
          <w:u w:val="single"/>
          <w:rtl/>
        </w:rPr>
      </w:pPr>
    </w:p>
    <w:p w14:paraId="30843B33" w14:textId="77777777" w:rsidR="00264A55" w:rsidRDefault="00264A55" w:rsidP="00264A55">
      <w:pPr>
        <w:rPr>
          <w:rFonts w:asciiTheme="majorBidi" w:hAnsiTheme="majorBidi" w:cstheme="majorBidi"/>
          <w:sz w:val="28"/>
          <w:szCs w:val="28"/>
          <w:u w:val="single"/>
          <w:rtl/>
        </w:rPr>
      </w:pPr>
    </w:p>
    <w:p w14:paraId="5BDFD41D" w14:textId="77777777" w:rsidR="00264A55" w:rsidRDefault="00264A55" w:rsidP="00264A55">
      <w:pPr>
        <w:rPr>
          <w:rFonts w:asciiTheme="majorBidi" w:hAnsiTheme="majorBidi" w:cstheme="majorBidi"/>
          <w:sz w:val="28"/>
          <w:szCs w:val="28"/>
          <w:u w:val="single"/>
          <w:rtl/>
        </w:rPr>
      </w:pPr>
    </w:p>
    <w:p w14:paraId="34D94C67" w14:textId="77777777" w:rsidR="00264A55" w:rsidRDefault="00264A55" w:rsidP="00264A55">
      <w:pPr>
        <w:rPr>
          <w:rFonts w:asciiTheme="majorBidi" w:hAnsiTheme="majorBidi" w:cstheme="majorBidi"/>
          <w:sz w:val="28"/>
          <w:szCs w:val="28"/>
          <w:u w:val="single"/>
          <w:rtl/>
        </w:rPr>
      </w:pPr>
    </w:p>
    <w:p w14:paraId="0F54EC87" w14:textId="77777777" w:rsidR="00264A55" w:rsidRDefault="00264A55" w:rsidP="00264A55">
      <w:pPr>
        <w:rPr>
          <w:rFonts w:asciiTheme="majorBidi" w:hAnsiTheme="majorBidi" w:cstheme="majorBidi"/>
          <w:sz w:val="28"/>
          <w:szCs w:val="28"/>
          <w:u w:val="single"/>
          <w:rtl/>
        </w:rPr>
      </w:pPr>
    </w:p>
    <w:p w14:paraId="4802BA1B" w14:textId="77777777" w:rsidR="00264A55" w:rsidRPr="00E14FCE" w:rsidRDefault="00264A55" w:rsidP="00264A55">
      <w:pPr>
        <w:rPr>
          <w:rFonts w:asciiTheme="majorBidi" w:hAnsiTheme="majorBidi" w:cstheme="majorBidi"/>
          <w:sz w:val="28"/>
          <w:szCs w:val="28"/>
          <w:u w:val="single"/>
          <w:rtl/>
        </w:rPr>
      </w:pPr>
    </w:p>
    <w:p w14:paraId="2BAA6717" w14:textId="77777777" w:rsidR="00264A55" w:rsidRDefault="00264A55" w:rsidP="00264A55">
      <w:pPr>
        <w:rPr>
          <w:rFonts w:asciiTheme="majorBidi" w:hAnsiTheme="majorBidi" w:cstheme="majorBidi"/>
          <w:sz w:val="28"/>
          <w:szCs w:val="28"/>
          <w:u w:val="single"/>
          <w:rtl/>
        </w:rPr>
      </w:pPr>
    </w:p>
    <w:p w14:paraId="4341A98F" w14:textId="77777777" w:rsidR="00264A55" w:rsidRPr="00E14FCE" w:rsidRDefault="00264A55" w:rsidP="00264A55">
      <w:pPr>
        <w:rPr>
          <w:rFonts w:asciiTheme="majorBidi" w:hAnsiTheme="majorBidi" w:cstheme="majorBidi"/>
          <w:sz w:val="28"/>
          <w:szCs w:val="28"/>
          <w:u w:val="single"/>
          <w:rtl/>
        </w:rPr>
      </w:pPr>
    </w:p>
    <w:p w14:paraId="4912A25F" w14:textId="77777777" w:rsidR="00264A55" w:rsidRPr="00E14FCE" w:rsidRDefault="00264A55" w:rsidP="00264A55">
      <w:pPr>
        <w:rPr>
          <w:rFonts w:asciiTheme="majorBidi" w:hAnsiTheme="majorBidi" w:cstheme="majorBidi"/>
          <w:sz w:val="28"/>
          <w:szCs w:val="28"/>
          <w:u w:val="single"/>
          <w:rtl/>
        </w:rPr>
      </w:pPr>
    </w:p>
    <w:p w14:paraId="6AEC0507" w14:textId="77777777" w:rsidR="00264A55" w:rsidRPr="00250101" w:rsidRDefault="00264A55" w:rsidP="00264A55">
      <w:pPr>
        <w:pStyle w:val="ListParagraph"/>
        <w:numPr>
          <w:ilvl w:val="0"/>
          <w:numId w:val="18"/>
        </w:numPr>
        <w:tabs>
          <w:tab w:val="clear" w:pos="0"/>
        </w:tabs>
        <w:bidi w:val="0"/>
        <w:spacing w:before="100" w:beforeAutospacing="1" w:after="100" w:afterAutospacing="1" w:line="240" w:lineRule="auto"/>
        <w:ind w:left="-142" w:hanging="284"/>
        <w:rPr>
          <w:rFonts w:asciiTheme="majorBidi" w:eastAsia="Times New Roman" w:hAnsiTheme="majorBidi" w:cstheme="majorBidi"/>
          <w:b/>
          <w:bCs/>
          <w:kern w:val="0"/>
          <w:sz w:val="28"/>
          <w:szCs w:val="28"/>
          <w:u w:val="single"/>
          <w14:ligatures w14:val="none"/>
        </w:rPr>
      </w:pPr>
      <w:r w:rsidRPr="00250101">
        <w:rPr>
          <w:rFonts w:asciiTheme="majorBidi" w:eastAsia="Times New Roman" w:hAnsiTheme="majorBidi" w:cstheme="majorBidi"/>
          <w:b/>
          <w:bCs/>
          <w:kern w:val="0"/>
          <w:sz w:val="28"/>
          <w:szCs w:val="28"/>
          <w:u w:val="single"/>
          <w14:ligatures w14:val="none"/>
        </w:rPr>
        <w:t>Introduction</w:t>
      </w:r>
    </w:p>
    <w:p w14:paraId="7296DF82" w14:textId="096322DA" w:rsidR="00264A55" w:rsidRPr="00DA73B3" w:rsidRDefault="00264A55" w:rsidP="00783F9B">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lastRenderedPageBreak/>
        <w:t>Over the past decade, the development of digital technologies has reshaped the way companies communicate with consumers. Traditional advertising methods are no longer the primary approach for many businesses, as organizations increasingly depend on digital platforms to reach audiences in faster and more interactive ways. Social media applications such as Instagram, TikTok, YouTube, and X have become central tools in modern marketing because they allow brands to communicate directly with consumers and build ongoing relationships with them. Within this digital transformation, influencer marketing has gained considerable attention as an effective promotional strategy used by brands to increase visibility and strengthen consumer engagement (Vrontis et al., 2021; Lou &amp; Yuan, 2022)</w:t>
      </w:r>
      <w:r w:rsidRPr="00DA73B3">
        <w:rPr>
          <w:rFonts w:asciiTheme="majorBidi" w:eastAsia="Times New Roman" w:hAnsiTheme="majorBidi" w:cs="Times New Roman"/>
          <w:kern w:val="0"/>
          <w:sz w:val="24"/>
          <w:szCs w:val="24"/>
          <w:rtl/>
          <w14:ligatures w14:val="none"/>
        </w:rPr>
        <w:t>.</w:t>
      </w:r>
    </w:p>
    <w:p w14:paraId="02DFA3C0" w14:textId="35C1E3B7" w:rsidR="00264A55" w:rsidRPr="00DA73B3" w:rsidRDefault="00264A55" w:rsidP="00783F9B">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t>Digital influencers are individuals who attract audiences through continuous content creation and active interaction on social media platforms. Unlike traditional celebrities, influencers are often viewed as ordinary people who share personal experiences, opinions, and daily activities with followers. This perception creates a stronger sense of closeness and relatability, making their recommendations more persuasive to audiences. Previous studies suggest that consumers are more likely to trust influencers who appear knowledgeable, authentic, and credible in their communication with followers (Sokolova &amp; Kefi, 2020; De Veirman et al., 2021)</w:t>
      </w:r>
      <w:r w:rsidRPr="00DA73B3">
        <w:rPr>
          <w:rFonts w:asciiTheme="majorBidi" w:eastAsia="Times New Roman" w:hAnsiTheme="majorBidi" w:cs="Times New Roman"/>
          <w:kern w:val="0"/>
          <w:sz w:val="24"/>
          <w:szCs w:val="24"/>
          <w:rtl/>
          <w14:ligatures w14:val="none"/>
        </w:rPr>
        <w:t>.</w:t>
      </w:r>
    </w:p>
    <w:p w14:paraId="181C3480" w14:textId="6A49AC75" w:rsidR="00264A55" w:rsidRPr="00DA73B3" w:rsidRDefault="00264A55" w:rsidP="00783F9B">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t>One reason influencer marketing has become highly effective is the level of trust influencers establish with their audiences. Followers often feel emotionally connected to influencers because of repeated exposure to personal and relatable content. When influencers communicate honestly about products and share experiences that appear genuine, audiences tend to respond more positively to promoted brands. Research has shown that authenticity and transparent communication can strengthen consumer trust and improve attitudes toward advertised products and services (Breves et al., 2021; Ki et al., 2020). Recent studies also emphasize that authentic influencer communication plays an important role in developing stronger brand relationships and increasing consumer confidence in brands (Baghel, 2023; Rustanta, 2025)</w:t>
      </w:r>
      <w:r w:rsidRPr="00DA73B3">
        <w:rPr>
          <w:rFonts w:asciiTheme="majorBidi" w:eastAsia="Times New Roman" w:hAnsiTheme="majorBidi" w:cs="Times New Roman"/>
          <w:kern w:val="0"/>
          <w:sz w:val="24"/>
          <w:szCs w:val="24"/>
          <w:rtl/>
          <w14:ligatures w14:val="none"/>
        </w:rPr>
        <w:t>.</w:t>
      </w:r>
    </w:p>
    <w:p w14:paraId="414DB01C" w14:textId="276A0190" w:rsidR="00264A55" w:rsidRPr="00DA73B3" w:rsidRDefault="00264A55" w:rsidP="00783F9B">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t>In today’s digital environment, consumers spend substantial time on social networking platforms for entertainment, communication, and information gathering. Because of this behavior, influencer-generated content has become an important source of product knowledge and brand discovery. Many consumers now rely on influencers when evaluating products or exploring new brands online (Casaló et al., 2020; Dwidienawati et al., 2020)</w:t>
      </w:r>
      <w:r w:rsidRPr="00DA73B3">
        <w:rPr>
          <w:rFonts w:asciiTheme="majorBidi" w:eastAsia="Times New Roman" w:hAnsiTheme="majorBidi" w:cs="Times New Roman"/>
          <w:kern w:val="0"/>
          <w:sz w:val="24"/>
          <w:szCs w:val="24"/>
          <w:rtl/>
          <w14:ligatures w14:val="none"/>
        </w:rPr>
        <w:t>.</w:t>
      </w:r>
    </w:p>
    <w:p w14:paraId="66BCAA5E" w14:textId="28CAAADC" w:rsidR="00264A55" w:rsidRPr="00DA73B3" w:rsidRDefault="00264A55" w:rsidP="00783F9B">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lastRenderedPageBreak/>
        <w:t>At the same time, consumer expectations toward brands have changed significantly. Modern consumers tend to prefer brands that communicate transparently and interact with audiences in meaningful ways. Rather than responding positively to direct advertising, many consumers are more attracted to interactive and personalized content. Influencers often use storytelling and lifestyle-based communication to create emotional connections between audiences and brands, which may positively influence consumer perceptions and attitudes (Jin &amp; Ryu, 2020; Djafarova &amp; Bowes, 2021)</w:t>
      </w:r>
      <w:r w:rsidRPr="00DA73B3">
        <w:rPr>
          <w:rFonts w:asciiTheme="majorBidi" w:eastAsia="Times New Roman" w:hAnsiTheme="majorBidi" w:cs="Times New Roman"/>
          <w:kern w:val="0"/>
          <w:sz w:val="24"/>
          <w:szCs w:val="24"/>
          <w:rtl/>
          <w14:ligatures w14:val="none"/>
        </w:rPr>
        <w:t>.</w:t>
      </w:r>
    </w:p>
    <w:p w14:paraId="3E947783" w14:textId="02098095" w:rsidR="00264A55" w:rsidRPr="00DA73B3" w:rsidRDefault="00264A55" w:rsidP="00783F9B">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t>Brand loyalty remains one of the most important concepts in marketing because it reflects the strength of the relationship between consumers and brands. Loyal consumers are more likely to continue purchasing from a brand, recommend it to others, and maintain positive attitudes toward it over time. In digital environments, loyalty is influenced by several factors, including trust, emotional attachment, perceived value, and online brand interactions (Rather, 2021; Izogo &amp; Mpinganjira, 2020)</w:t>
      </w:r>
      <w:r w:rsidRPr="00DA73B3">
        <w:rPr>
          <w:rFonts w:asciiTheme="majorBidi" w:eastAsia="Times New Roman" w:hAnsiTheme="majorBidi" w:cs="Times New Roman"/>
          <w:kern w:val="0"/>
          <w:sz w:val="24"/>
          <w:szCs w:val="24"/>
          <w:rtl/>
          <w14:ligatures w14:val="none"/>
        </w:rPr>
        <w:t>.</w:t>
      </w:r>
    </w:p>
    <w:p w14:paraId="4E84780C" w14:textId="4196929F" w:rsidR="00264A55" w:rsidRPr="00DA73B3" w:rsidRDefault="00264A55" w:rsidP="00783F9B">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t>Recent literature suggests that influencer marketing may contribute to the development of brand loyalty by strengthening emotional engagement and trust between consumers and brands. Through product reviews, storytelling, and personal recommendations, influencers can shape how audiences perceive brands and encourage stronger psychological attachment. As a result, influencer marketing may influence not only short-term purchasing decisions but also long-term loyalty behaviors. Studies have further indicated that influencer relatability and emotional connection can significantly affect loyalty outcomes among digitally active consumers (Njeru, 2026; Gökerik, 2024)</w:t>
      </w:r>
      <w:r w:rsidRPr="00DA73B3">
        <w:rPr>
          <w:rFonts w:asciiTheme="majorBidi" w:eastAsia="Times New Roman" w:hAnsiTheme="majorBidi" w:cs="Times New Roman"/>
          <w:kern w:val="0"/>
          <w:sz w:val="24"/>
          <w:szCs w:val="24"/>
          <w:rtl/>
          <w14:ligatures w14:val="none"/>
        </w:rPr>
        <w:t>.</w:t>
      </w:r>
    </w:p>
    <w:p w14:paraId="4AFE49BD" w14:textId="77777777" w:rsidR="00264A55" w:rsidRPr="00DA73B3" w:rsidRDefault="00264A55" w:rsidP="00264A55">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t>Although influencer marketing has received growing academic attention, research examining its long-term influence on brand loyalty is still limited. Existing literature remains fragmented, and many studies focus mainly on short-term outcomes such as purchase intention or engagement. Scholars have therefore called for broader and more integrated research that examines how influencer marketing contributes to sustained consumer loyalty over time (Gui et al., 2025)</w:t>
      </w:r>
      <w:r w:rsidRPr="00DA73B3">
        <w:rPr>
          <w:rFonts w:asciiTheme="majorBidi" w:eastAsia="Times New Roman" w:hAnsiTheme="majorBidi" w:cs="Times New Roman"/>
          <w:kern w:val="0"/>
          <w:sz w:val="24"/>
          <w:szCs w:val="24"/>
          <w:rtl/>
          <w14:ligatures w14:val="none"/>
        </w:rPr>
        <w:t>.</w:t>
      </w:r>
    </w:p>
    <w:p w14:paraId="28C7BD15" w14:textId="4883A3F9" w:rsidR="00264A55" w:rsidRPr="000043B7" w:rsidRDefault="00264A55" w:rsidP="00783F9B">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t>Accordingly, this study aims to investigate the relationship between digital influencer marketing and brand loyalty among consumers. The findings may provide useful insights for marketers seeking to design more effective digital marketing strategies in increasingly competitive online environments (Casaló et al., 2020; Breves et al., 2021).</w:t>
      </w:r>
    </w:p>
    <w:p w14:paraId="11AD89D3" w14:textId="77777777" w:rsidR="00264A55" w:rsidRPr="00250101" w:rsidRDefault="00264A55" w:rsidP="00264A55">
      <w:pPr>
        <w:pStyle w:val="ListParagraph"/>
        <w:numPr>
          <w:ilvl w:val="0"/>
          <w:numId w:val="18"/>
        </w:numPr>
        <w:bidi w:val="0"/>
        <w:spacing w:before="100" w:beforeAutospacing="1" w:after="100" w:afterAutospacing="1" w:line="360" w:lineRule="auto"/>
        <w:ind w:left="0"/>
        <w:rPr>
          <w:rFonts w:asciiTheme="majorBidi" w:eastAsia="Times New Roman" w:hAnsiTheme="majorBidi" w:cstheme="majorBidi"/>
          <w:b/>
          <w:bCs/>
          <w:kern w:val="0"/>
          <w:sz w:val="28"/>
          <w:szCs w:val="28"/>
          <w:u w:val="single"/>
          <w14:ligatures w14:val="none"/>
        </w:rPr>
      </w:pPr>
      <w:r w:rsidRPr="00250101">
        <w:rPr>
          <w:rFonts w:asciiTheme="majorBidi" w:eastAsia="Times New Roman" w:hAnsiTheme="majorBidi" w:cstheme="majorBidi"/>
          <w:b/>
          <w:bCs/>
          <w:kern w:val="0"/>
          <w:sz w:val="28"/>
          <w:szCs w:val="28"/>
          <w:u w:val="single"/>
          <w14:ligatures w14:val="none"/>
        </w:rPr>
        <w:lastRenderedPageBreak/>
        <w:t>Study Problem</w:t>
      </w:r>
    </w:p>
    <w:p w14:paraId="498D2A29" w14:textId="77777777" w:rsidR="00264A55" w:rsidRPr="00DA73B3" w:rsidRDefault="00264A55" w:rsidP="00264A55">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t>The increasing use of social media platforms has changed the way companies communicate with consumers and promote their products. Over the past few years, digital influencer marketing has become one of the most widely used marketing approaches, as brands rely on influencers to reach online audiences and create stronger consumer engagement. Influencers are able to shape opinions and influence consumer behavior through the content they share on social media platforms. At the same time, consumers have become more dependent on digital platforms when searching for product information, reviews, and brand recommendations (Casaló, Flavián, &amp; Ibáñez Sánchez, 2020). Because of this shift in consumer behavior, many companies invest heavily in collaborations with influencers in the hope of improving customer relationships and increasing brand engagement</w:t>
      </w:r>
      <w:r w:rsidRPr="00DA73B3">
        <w:rPr>
          <w:rFonts w:asciiTheme="majorBidi" w:eastAsia="Times New Roman" w:hAnsiTheme="majorBidi" w:cs="Times New Roman"/>
          <w:kern w:val="0"/>
          <w:sz w:val="24"/>
          <w:szCs w:val="24"/>
          <w:rtl/>
          <w14:ligatures w14:val="none"/>
        </w:rPr>
        <w:t>.</w:t>
      </w:r>
    </w:p>
    <w:p w14:paraId="47973DD0" w14:textId="77777777" w:rsidR="00264A55" w:rsidRPr="00DA73B3" w:rsidRDefault="00264A55" w:rsidP="00264A55">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t>A large number of previous studies have examined the impact of influencer marketing on consumer responses. Much of this research suggests that influencer marketing can positively affect outcomes such as brand awareness, consumer engagement, and purchase intention. For example, Lou and Yuan (2022) argued that influencer credibility and the perceived usefulness of influencer content can strengthen consumer trust and improve attitudes toward brands. Likewise, Djafarova and Bowes (2021) reported that consumers are more likely to respond positively to influencers who appear authentic and relatable. Other studies have also shown that the compatibility between influencers and the brands they promote increases the effectiveness of marketing messages and improves consumer perceptions of the promoted products (Breves et al., 2021)</w:t>
      </w:r>
      <w:r w:rsidRPr="00DA73B3">
        <w:rPr>
          <w:rFonts w:asciiTheme="majorBidi" w:eastAsia="Times New Roman" w:hAnsiTheme="majorBidi" w:cs="Times New Roman"/>
          <w:kern w:val="0"/>
          <w:sz w:val="24"/>
          <w:szCs w:val="24"/>
          <w:rtl/>
          <w14:ligatures w14:val="none"/>
        </w:rPr>
        <w:t>.</w:t>
      </w:r>
    </w:p>
    <w:p w14:paraId="102B2304" w14:textId="77777777" w:rsidR="00264A55" w:rsidRPr="00DA73B3" w:rsidRDefault="00264A55" w:rsidP="00264A55">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t xml:space="preserve">Recent research has expanded this discussion by examining additional factors that influence the success of influencer marketing strategies. Some studies suggest that transparent communication and authentic engagement can strengthen brand trust and improve consumer responses to sponsored content (Ben, 2025). Research conducted in different market contexts has also shown that characteristics such as relatability and relevance may contribute to stronger brand loyalty outcomes among consumers (Njeru, 2026). In addition, studies focusing on platforms such as TikTok indicate that content quality, trust, and interactive engagement significantly influence purchasing behavior and audience involvement (Falah et al., 2025). Other findings further suggest that emotional connections and parasocial </w:t>
      </w:r>
      <w:r w:rsidRPr="00DA73B3">
        <w:rPr>
          <w:rFonts w:asciiTheme="majorBidi" w:eastAsia="Times New Roman" w:hAnsiTheme="majorBidi" w:cstheme="majorBidi"/>
          <w:kern w:val="0"/>
          <w:sz w:val="24"/>
          <w:szCs w:val="24"/>
          <w14:ligatures w14:val="none"/>
        </w:rPr>
        <w:lastRenderedPageBreak/>
        <w:t>relationships developed between influencers and followers may encourage stronger attachment to brands over time (Lidiya, 2023)</w:t>
      </w:r>
      <w:r w:rsidRPr="00DA73B3">
        <w:rPr>
          <w:rFonts w:asciiTheme="majorBidi" w:eastAsia="Times New Roman" w:hAnsiTheme="majorBidi" w:cs="Times New Roman"/>
          <w:kern w:val="0"/>
          <w:sz w:val="24"/>
          <w:szCs w:val="24"/>
          <w:rtl/>
          <w14:ligatures w14:val="none"/>
        </w:rPr>
        <w:t>.</w:t>
      </w:r>
    </w:p>
    <w:p w14:paraId="61EB0ABF" w14:textId="77777777" w:rsidR="00264A55" w:rsidRPr="00DA73B3" w:rsidRDefault="00264A55" w:rsidP="00264A55">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t>Although the existing literature provides valuable insights into influencer marketing, most studies primarily focus on short-term outcomes rather than long-term consumer relationships. Limited attention has been given to understanding how influencer marketing contributes to the development of brand loyalty over time. Brand loyalty remains an essential factor for long-term business performance because loyal consumers are more likely to continue purchasing from the same brand, recommend it to others, and maintain positive emotional connections with it (Rather, 2021)</w:t>
      </w:r>
      <w:r w:rsidRPr="00DA73B3">
        <w:rPr>
          <w:rFonts w:asciiTheme="majorBidi" w:eastAsia="Times New Roman" w:hAnsiTheme="majorBidi" w:cs="Times New Roman"/>
          <w:kern w:val="0"/>
          <w:sz w:val="24"/>
          <w:szCs w:val="24"/>
          <w:rtl/>
          <w14:ligatures w14:val="none"/>
        </w:rPr>
        <w:t>.</w:t>
      </w:r>
    </w:p>
    <w:p w14:paraId="1108275E" w14:textId="77777777" w:rsidR="00264A55" w:rsidRPr="00DA73B3" w:rsidRDefault="00264A55" w:rsidP="00264A55">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r w:rsidRPr="00DA73B3">
        <w:rPr>
          <w:rFonts w:asciiTheme="majorBidi" w:eastAsia="Times New Roman" w:hAnsiTheme="majorBidi" w:cstheme="majorBidi"/>
          <w:kern w:val="0"/>
          <w:sz w:val="24"/>
          <w:szCs w:val="24"/>
          <w14:ligatures w14:val="none"/>
        </w:rPr>
        <w:t>In addition, consumer loyalty in digital environments appears to be influenced by several emotional and experiential factors that go beyond simple exposure to influencer content (Brand Loyalty, 2025). Despite this, there is still insufficient research examining how these factors interact within influencer marketing contexts. Furthermore, the role of brand authenticity as a moderating factor in the relationship between influencer marketing and consumer loyalty has not been adequately explored, even though some evidence suggests that authentic brand communication may strengthen consumer behavioral intentions and trust (Khanali &amp; Moeini, 2025)</w:t>
      </w:r>
      <w:r w:rsidRPr="00DA73B3">
        <w:rPr>
          <w:rFonts w:asciiTheme="majorBidi" w:eastAsia="Times New Roman" w:hAnsiTheme="majorBidi" w:cs="Times New Roman"/>
          <w:kern w:val="0"/>
          <w:sz w:val="24"/>
          <w:szCs w:val="24"/>
          <w:rtl/>
          <w14:ligatures w14:val="none"/>
        </w:rPr>
        <w:t>.</w:t>
      </w:r>
    </w:p>
    <w:p w14:paraId="00DAFCCC" w14:textId="77777777" w:rsidR="00264A55" w:rsidRPr="00DA73B3" w:rsidRDefault="00264A55" w:rsidP="00264A55">
      <w:pPr>
        <w:bidi w:val="0"/>
        <w:spacing w:before="100" w:beforeAutospacing="1" w:after="100" w:afterAutospacing="1" w:line="360" w:lineRule="auto"/>
        <w:jc w:val="both"/>
        <w:rPr>
          <w:rFonts w:asciiTheme="majorBidi" w:eastAsia="Times New Roman" w:hAnsiTheme="majorBidi" w:cstheme="majorBidi"/>
          <w:kern w:val="0"/>
          <w:sz w:val="24"/>
          <w:szCs w:val="24"/>
          <w14:ligatures w14:val="none"/>
        </w:rPr>
      </w:pPr>
    </w:p>
    <w:p w14:paraId="6C20C1B3" w14:textId="77777777" w:rsidR="00264A55" w:rsidRPr="00E14FCE" w:rsidRDefault="00264A55" w:rsidP="00264A55">
      <w:pPr>
        <w:bidi w:val="0"/>
        <w:spacing w:line="360" w:lineRule="auto"/>
        <w:jc w:val="both"/>
        <w:rPr>
          <w:rFonts w:asciiTheme="majorBidi" w:hAnsiTheme="majorBidi" w:cstheme="majorBidi"/>
          <w:sz w:val="28"/>
          <w:szCs w:val="28"/>
          <w:u w:val="single"/>
          <w:rtl/>
        </w:rPr>
      </w:pPr>
    </w:p>
    <w:p w14:paraId="3FB3D495" w14:textId="77777777" w:rsidR="00264A55" w:rsidRPr="00E14FCE" w:rsidRDefault="00264A55" w:rsidP="00264A55">
      <w:pPr>
        <w:bidi w:val="0"/>
        <w:spacing w:line="360" w:lineRule="auto"/>
        <w:jc w:val="both"/>
        <w:rPr>
          <w:rFonts w:asciiTheme="majorBidi" w:hAnsiTheme="majorBidi" w:cstheme="majorBidi"/>
          <w:sz w:val="28"/>
          <w:szCs w:val="28"/>
          <w:u w:val="single"/>
          <w:rtl/>
        </w:rPr>
      </w:pPr>
    </w:p>
    <w:p w14:paraId="70EF345D" w14:textId="77777777" w:rsidR="00264A55" w:rsidRPr="00E14FCE" w:rsidRDefault="00264A55" w:rsidP="00264A55">
      <w:pPr>
        <w:bidi w:val="0"/>
        <w:spacing w:line="360" w:lineRule="auto"/>
        <w:jc w:val="both"/>
        <w:rPr>
          <w:rFonts w:asciiTheme="majorBidi" w:hAnsiTheme="majorBidi" w:cstheme="majorBidi"/>
          <w:b/>
          <w:bCs/>
          <w:sz w:val="48"/>
          <w:szCs w:val="48"/>
          <w:u w:val="single"/>
          <w:rtl/>
        </w:rPr>
      </w:pPr>
    </w:p>
    <w:p w14:paraId="23B8C4A1" w14:textId="77777777" w:rsidR="00264A55" w:rsidRDefault="00264A55" w:rsidP="00264A55">
      <w:pPr>
        <w:rPr>
          <w:rFonts w:asciiTheme="majorBidi" w:hAnsiTheme="majorBidi" w:cstheme="majorBidi"/>
          <w:b/>
          <w:bCs/>
          <w:sz w:val="48"/>
          <w:szCs w:val="48"/>
          <w:u w:val="single"/>
          <w:rtl/>
        </w:rPr>
      </w:pPr>
    </w:p>
    <w:p w14:paraId="025C1D3F" w14:textId="77777777" w:rsidR="00264A55" w:rsidRDefault="00264A55" w:rsidP="00264A55">
      <w:pPr>
        <w:rPr>
          <w:rFonts w:asciiTheme="majorBidi" w:hAnsiTheme="majorBidi" w:cstheme="majorBidi"/>
          <w:b/>
          <w:bCs/>
          <w:sz w:val="48"/>
          <w:szCs w:val="48"/>
          <w:u w:val="single"/>
          <w:rtl/>
        </w:rPr>
      </w:pPr>
    </w:p>
    <w:p w14:paraId="22DABBAD" w14:textId="7D365980" w:rsidR="00264A55" w:rsidRDefault="00264A55" w:rsidP="00264A55">
      <w:pPr>
        <w:rPr>
          <w:rFonts w:asciiTheme="majorBidi" w:hAnsiTheme="majorBidi" w:cstheme="majorBidi"/>
          <w:b/>
          <w:bCs/>
          <w:sz w:val="48"/>
          <w:szCs w:val="48"/>
          <w:u w:val="single"/>
        </w:rPr>
      </w:pPr>
    </w:p>
    <w:p w14:paraId="29147FBC" w14:textId="12750912" w:rsidR="00783F9B" w:rsidRDefault="00783F9B" w:rsidP="00264A55">
      <w:pPr>
        <w:rPr>
          <w:rFonts w:asciiTheme="majorBidi" w:hAnsiTheme="majorBidi" w:cstheme="majorBidi"/>
          <w:b/>
          <w:bCs/>
          <w:sz w:val="48"/>
          <w:szCs w:val="48"/>
          <w:u w:val="single"/>
        </w:rPr>
      </w:pPr>
    </w:p>
    <w:p w14:paraId="2EE9ACBD" w14:textId="5594A726" w:rsidR="00783F9B" w:rsidRDefault="00783F9B" w:rsidP="00264A55">
      <w:pPr>
        <w:rPr>
          <w:rFonts w:asciiTheme="majorBidi" w:hAnsiTheme="majorBidi" w:cstheme="majorBidi"/>
          <w:b/>
          <w:bCs/>
          <w:sz w:val="48"/>
          <w:szCs w:val="48"/>
          <w:u w:val="single"/>
        </w:rPr>
      </w:pPr>
    </w:p>
    <w:p w14:paraId="42DD4A80" w14:textId="3E7FE758" w:rsidR="00783F9B" w:rsidRDefault="00783F9B" w:rsidP="00264A55">
      <w:pPr>
        <w:rPr>
          <w:rFonts w:asciiTheme="majorBidi" w:hAnsiTheme="majorBidi" w:cstheme="majorBidi"/>
          <w:b/>
          <w:bCs/>
          <w:sz w:val="48"/>
          <w:szCs w:val="48"/>
          <w:u w:val="single"/>
        </w:rPr>
      </w:pPr>
    </w:p>
    <w:p w14:paraId="4BDAE273" w14:textId="19362D28" w:rsidR="00783F9B" w:rsidRDefault="00783F9B" w:rsidP="00264A55">
      <w:pPr>
        <w:rPr>
          <w:rFonts w:asciiTheme="majorBidi" w:hAnsiTheme="majorBidi" w:cstheme="majorBidi"/>
          <w:b/>
          <w:bCs/>
          <w:sz w:val="48"/>
          <w:szCs w:val="48"/>
          <w:u w:val="single"/>
        </w:rPr>
      </w:pPr>
    </w:p>
    <w:p w14:paraId="4E6F1220" w14:textId="1617311E" w:rsidR="00541934" w:rsidRDefault="00541934" w:rsidP="00264A55">
      <w:pPr>
        <w:rPr>
          <w:rFonts w:asciiTheme="majorBidi" w:hAnsiTheme="majorBidi" w:cstheme="majorBidi"/>
          <w:b/>
          <w:bCs/>
          <w:sz w:val="48"/>
          <w:szCs w:val="48"/>
          <w:u w:val="single"/>
        </w:rPr>
      </w:pPr>
    </w:p>
    <w:p w14:paraId="12C3F70F" w14:textId="1F699692" w:rsidR="00541934" w:rsidRDefault="00541934" w:rsidP="00264A55">
      <w:pPr>
        <w:rPr>
          <w:rFonts w:asciiTheme="majorBidi" w:hAnsiTheme="majorBidi" w:cstheme="majorBidi"/>
          <w:b/>
          <w:bCs/>
          <w:sz w:val="48"/>
          <w:szCs w:val="48"/>
          <w:u w:val="single"/>
        </w:rPr>
      </w:pPr>
    </w:p>
    <w:p w14:paraId="33893F31" w14:textId="77777777" w:rsidR="00783F9B" w:rsidRPr="00E14FCE" w:rsidRDefault="00783F9B" w:rsidP="00264A55">
      <w:pPr>
        <w:rPr>
          <w:rFonts w:asciiTheme="majorBidi" w:hAnsiTheme="majorBidi" w:cstheme="majorBidi"/>
          <w:b/>
          <w:bCs/>
          <w:sz w:val="48"/>
          <w:szCs w:val="48"/>
          <w:u w:val="single"/>
          <w:rtl/>
        </w:rPr>
      </w:pPr>
    </w:p>
    <w:p w14:paraId="3C5EA1C2" w14:textId="77777777" w:rsidR="00264A55" w:rsidRPr="00E14FCE" w:rsidRDefault="00264A55" w:rsidP="00264A55">
      <w:pPr>
        <w:jc w:val="center"/>
        <w:rPr>
          <w:rFonts w:asciiTheme="majorBidi" w:hAnsiTheme="majorBidi" w:cstheme="majorBidi"/>
          <w:b/>
          <w:bCs/>
          <w:sz w:val="48"/>
          <w:szCs w:val="48"/>
          <w:u w:val="single"/>
          <w:rtl/>
        </w:rPr>
      </w:pPr>
    </w:p>
    <w:p w14:paraId="15706C04" w14:textId="77777777" w:rsidR="00264A55" w:rsidRDefault="00264A55" w:rsidP="00264A55">
      <w:pPr>
        <w:jc w:val="center"/>
        <w:rPr>
          <w:rFonts w:asciiTheme="majorBidi" w:eastAsia="Times New Roman" w:hAnsiTheme="majorBidi" w:cstheme="majorBidi"/>
          <w:b/>
          <w:bCs/>
          <w:kern w:val="0"/>
          <w:sz w:val="36"/>
          <w:szCs w:val="36"/>
          <w14:ligatures w14:val="none"/>
        </w:rPr>
      </w:pPr>
      <w:r w:rsidRPr="00F355CA">
        <w:rPr>
          <w:rFonts w:asciiTheme="majorBidi" w:hAnsiTheme="majorBidi" w:cstheme="majorBidi"/>
          <w:b/>
          <w:bCs/>
          <w:sz w:val="48"/>
          <w:szCs w:val="48"/>
          <w:u w:val="single"/>
        </w:rPr>
        <w:t>Chapter Two</w:t>
      </w:r>
    </w:p>
    <w:p w14:paraId="14EC9572" w14:textId="77777777" w:rsidR="00264A55" w:rsidRPr="00E14FCE" w:rsidRDefault="00264A55" w:rsidP="00264A55">
      <w:pPr>
        <w:jc w:val="center"/>
        <w:rPr>
          <w:rFonts w:asciiTheme="majorBidi" w:hAnsiTheme="majorBidi" w:cstheme="majorBidi"/>
          <w:sz w:val="28"/>
          <w:szCs w:val="28"/>
          <w:u w:val="single"/>
          <w:rtl/>
        </w:rPr>
      </w:pPr>
      <w:r w:rsidRPr="00E14FCE">
        <w:rPr>
          <w:rFonts w:asciiTheme="majorBidi" w:eastAsia="Times New Roman" w:hAnsiTheme="majorBidi" w:cstheme="majorBidi"/>
          <w:b/>
          <w:bCs/>
          <w:kern w:val="0"/>
          <w:sz w:val="36"/>
          <w:szCs w:val="36"/>
          <w14:ligatures w14:val="none"/>
        </w:rPr>
        <w:t>Literature Review</w:t>
      </w:r>
    </w:p>
    <w:p w14:paraId="532DEE89" w14:textId="77777777" w:rsidR="00264A55" w:rsidRPr="00E14FCE" w:rsidRDefault="00264A55" w:rsidP="00264A55">
      <w:pPr>
        <w:rPr>
          <w:rFonts w:asciiTheme="majorBidi" w:hAnsiTheme="majorBidi" w:cstheme="majorBidi"/>
          <w:sz w:val="28"/>
          <w:szCs w:val="28"/>
          <w:u w:val="single"/>
          <w:rtl/>
        </w:rPr>
      </w:pPr>
    </w:p>
    <w:p w14:paraId="2424D97C" w14:textId="77777777" w:rsidR="00264A55" w:rsidRPr="00E14FCE" w:rsidRDefault="00264A55" w:rsidP="00264A55">
      <w:pPr>
        <w:rPr>
          <w:rFonts w:asciiTheme="majorBidi" w:hAnsiTheme="majorBidi" w:cstheme="majorBidi"/>
          <w:sz w:val="28"/>
          <w:szCs w:val="28"/>
          <w:u w:val="single"/>
          <w:rtl/>
        </w:rPr>
      </w:pPr>
    </w:p>
    <w:p w14:paraId="34B82A1D" w14:textId="77777777" w:rsidR="00264A55" w:rsidRPr="00E14FCE" w:rsidRDefault="00264A55" w:rsidP="00264A55">
      <w:pPr>
        <w:rPr>
          <w:rFonts w:asciiTheme="majorBidi" w:hAnsiTheme="majorBidi" w:cstheme="majorBidi"/>
          <w:sz w:val="28"/>
          <w:szCs w:val="28"/>
          <w:u w:val="single"/>
          <w:rtl/>
        </w:rPr>
      </w:pPr>
    </w:p>
    <w:p w14:paraId="183459A1" w14:textId="77777777" w:rsidR="00264A55" w:rsidRPr="00E14FCE" w:rsidRDefault="00264A55" w:rsidP="00264A55">
      <w:pPr>
        <w:rPr>
          <w:rFonts w:asciiTheme="majorBidi" w:hAnsiTheme="majorBidi" w:cstheme="majorBidi"/>
          <w:sz w:val="28"/>
          <w:szCs w:val="28"/>
          <w:u w:val="single"/>
          <w:rtl/>
        </w:rPr>
      </w:pPr>
    </w:p>
    <w:p w14:paraId="2B5F26B8" w14:textId="77777777" w:rsidR="00264A55" w:rsidRPr="00E14FCE" w:rsidRDefault="00264A55" w:rsidP="00264A55">
      <w:pPr>
        <w:rPr>
          <w:rFonts w:asciiTheme="majorBidi" w:hAnsiTheme="majorBidi" w:cstheme="majorBidi"/>
          <w:sz w:val="28"/>
          <w:szCs w:val="28"/>
          <w:u w:val="single"/>
          <w:rtl/>
        </w:rPr>
      </w:pPr>
    </w:p>
    <w:p w14:paraId="7C5D2147" w14:textId="77777777" w:rsidR="00264A55" w:rsidRPr="00E14FCE" w:rsidRDefault="00264A55" w:rsidP="00264A55">
      <w:pPr>
        <w:rPr>
          <w:rFonts w:asciiTheme="majorBidi" w:hAnsiTheme="majorBidi" w:cstheme="majorBidi"/>
          <w:sz w:val="28"/>
          <w:szCs w:val="28"/>
          <w:u w:val="single"/>
          <w:rtl/>
        </w:rPr>
      </w:pPr>
    </w:p>
    <w:p w14:paraId="1BD2A917" w14:textId="77777777" w:rsidR="00264A55" w:rsidRPr="00E14FCE" w:rsidRDefault="00264A55" w:rsidP="00264A55">
      <w:pPr>
        <w:rPr>
          <w:rFonts w:asciiTheme="majorBidi" w:hAnsiTheme="majorBidi" w:cstheme="majorBidi"/>
          <w:sz w:val="28"/>
          <w:szCs w:val="28"/>
          <w:u w:val="single"/>
          <w:rtl/>
        </w:rPr>
      </w:pPr>
    </w:p>
    <w:p w14:paraId="7BAD9A6A" w14:textId="77777777" w:rsidR="00264A55" w:rsidRPr="00E14FCE" w:rsidRDefault="00264A55" w:rsidP="00264A55">
      <w:pPr>
        <w:rPr>
          <w:rFonts w:asciiTheme="majorBidi" w:hAnsiTheme="majorBidi" w:cstheme="majorBidi"/>
          <w:sz w:val="28"/>
          <w:szCs w:val="28"/>
          <w:u w:val="single"/>
          <w:rtl/>
        </w:rPr>
      </w:pPr>
    </w:p>
    <w:p w14:paraId="4E09C427" w14:textId="77777777" w:rsidR="00264A55" w:rsidRDefault="00264A55" w:rsidP="00264A55">
      <w:pPr>
        <w:rPr>
          <w:rFonts w:asciiTheme="majorBidi" w:hAnsiTheme="majorBidi" w:cstheme="majorBidi"/>
          <w:sz w:val="28"/>
          <w:szCs w:val="28"/>
          <w:u w:val="single"/>
          <w:rtl/>
        </w:rPr>
      </w:pPr>
    </w:p>
    <w:p w14:paraId="67B6D885" w14:textId="77777777" w:rsidR="00264A55" w:rsidRDefault="00264A55" w:rsidP="00264A55">
      <w:pPr>
        <w:rPr>
          <w:rFonts w:asciiTheme="majorBidi" w:hAnsiTheme="majorBidi" w:cstheme="majorBidi"/>
          <w:sz w:val="28"/>
          <w:szCs w:val="28"/>
          <w:u w:val="single"/>
          <w:rtl/>
        </w:rPr>
      </w:pPr>
    </w:p>
    <w:p w14:paraId="6C9D43AD" w14:textId="77777777" w:rsidR="00264A55" w:rsidRDefault="00264A55" w:rsidP="00264A55">
      <w:pPr>
        <w:rPr>
          <w:rFonts w:asciiTheme="majorBidi" w:hAnsiTheme="majorBidi" w:cstheme="majorBidi"/>
          <w:sz w:val="28"/>
          <w:szCs w:val="28"/>
          <w:u w:val="single"/>
          <w:rtl/>
        </w:rPr>
      </w:pPr>
    </w:p>
    <w:p w14:paraId="683A2A1F" w14:textId="77777777" w:rsidR="00264A55" w:rsidRDefault="00264A55" w:rsidP="00264A55">
      <w:pPr>
        <w:rPr>
          <w:rFonts w:asciiTheme="majorBidi" w:hAnsiTheme="majorBidi" w:cstheme="majorBidi"/>
          <w:sz w:val="28"/>
          <w:szCs w:val="28"/>
          <w:u w:val="single"/>
          <w:rtl/>
        </w:rPr>
      </w:pPr>
    </w:p>
    <w:p w14:paraId="1A6EE538" w14:textId="77777777" w:rsidR="00264A55" w:rsidRPr="00E14FCE" w:rsidRDefault="00264A55" w:rsidP="00264A55">
      <w:pPr>
        <w:rPr>
          <w:rFonts w:asciiTheme="majorBidi" w:hAnsiTheme="majorBidi" w:cstheme="majorBidi"/>
          <w:sz w:val="28"/>
          <w:szCs w:val="28"/>
          <w:u w:val="single"/>
          <w:rtl/>
        </w:rPr>
      </w:pPr>
    </w:p>
    <w:p w14:paraId="3807574A" w14:textId="77777777" w:rsidR="00783F9B" w:rsidRDefault="00783F9B">
      <w:pPr>
        <w:bidi w:val="0"/>
        <w:rPr>
          <w:rFonts w:asciiTheme="majorBidi" w:hAnsiTheme="majorBidi" w:cstheme="majorBidi"/>
          <w:b/>
          <w:bCs/>
          <w:sz w:val="28"/>
          <w:szCs w:val="28"/>
          <w:u w:val="single"/>
        </w:rPr>
      </w:pPr>
      <w:r>
        <w:rPr>
          <w:rFonts w:asciiTheme="majorBidi" w:hAnsiTheme="majorBidi" w:cstheme="majorBidi"/>
          <w:b/>
          <w:bCs/>
          <w:sz w:val="28"/>
          <w:szCs w:val="28"/>
          <w:u w:val="single"/>
        </w:rPr>
        <w:br w:type="page"/>
      </w:r>
    </w:p>
    <w:p w14:paraId="2B5C55C9" w14:textId="3349F9F7" w:rsidR="00264A55" w:rsidRPr="00E14FCE" w:rsidRDefault="00264A55" w:rsidP="00264A55">
      <w:pPr>
        <w:bidi w:val="0"/>
        <w:spacing w:line="360" w:lineRule="auto"/>
        <w:ind w:left="-284"/>
        <w:jc w:val="both"/>
        <w:rPr>
          <w:rFonts w:asciiTheme="majorBidi" w:hAnsiTheme="majorBidi" w:cstheme="majorBidi"/>
          <w:b/>
          <w:bCs/>
          <w:sz w:val="28"/>
          <w:szCs w:val="28"/>
          <w:u w:val="single"/>
          <w:rtl/>
        </w:rPr>
      </w:pPr>
      <w:r>
        <w:rPr>
          <w:rFonts w:asciiTheme="majorBidi" w:hAnsiTheme="majorBidi" w:cstheme="majorBidi"/>
          <w:b/>
          <w:bCs/>
          <w:sz w:val="28"/>
          <w:szCs w:val="28"/>
          <w:u w:val="single"/>
        </w:rPr>
        <w:lastRenderedPageBreak/>
        <w:t xml:space="preserve">1.2 </w:t>
      </w:r>
      <w:r w:rsidRPr="00E14FCE">
        <w:rPr>
          <w:rFonts w:asciiTheme="majorBidi" w:hAnsiTheme="majorBidi" w:cstheme="majorBidi"/>
          <w:b/>
          <w:bCs/>
          <w:sz w:val="28"/>
          <w:szCs w:val="28"/>
          <w:u w:val="single"/>
        </w:rPr>
        <w:t>Introduction</w:t>
      </w:r>
    </w:p>
    <w:p w14:paraId="1053BB97" w14:textId="77777777" w:rsidR="00264A55" w:rsidRPr="00286209" w:rsidRDefault="00264A55" w:rsidP="00264A55">
      <w:pPr>
        <w:bidi w:val="0"/>
        <w:spacing w:before="100" w:beforeAutospacing="1" w:after="100" w:afterAutospacing="1" w:line="360" w:lineRule="auto"/>
        <w:ind w:left="-426"/>
        <w:jc w:val="both"/>
        <w:outlineLvl w:val="1"/>
        <w:rPr>
          <w:rFonts w:asciiTheme="majorBidi" w:eastAsia="Times New Roman" w:hAnsiTheme="majorBidi" w:cstheme="majorBidi"/>
          <w:kern w:val="0"/>
          <w:sz w:val="24"/>
          <w:szCs w:val="24"/>
          <w14:ligatures w14:val="none"/>
        </w:rPr>
      </w:pPr>
      <w:r w:rsidRPr="00286209">
        <w:rPr>
          <w:rFonts w:asciiTheme="majorBidi" w:eastAsia="Times New Roman" w:hAnsiTheme="majorBidi" w:cstheme="majorBidi"/>
          <w:kern w:val="0"/>
          <w:sz w:val="24"/>
          <w:szCs w:val="24"/>
          <w14:ligatures w14:val="none"/>
        </w:rPr>
        <w:t>Over the last few years, the growth of digital communication has changed the way companies market their products and interact with consumers. Social media platforms are no longer used only for communication and entertainment; they have also become important spaces for advertising and brand promotion. Because of this shift, many businesses now prefer digital marketing methods that allow them to communicate with consumers in a faster and more direct way. Among the strategies that gained strong popularity in recent years is influencer marketing, where brands cooperate with social media personalities to reach online audiences and promote products or services</w:t>
      </w:r>
      <w:r w:rsidRPr="00286209">
        <w:rPr>
          <w:rFonts w:asciiTheme="majorBidi" w:eastAsia="Times New Roman" w:hAnsiTheme="majorBidi" w:cs="Times New Roman"/>
          <w:kern w:val="0"/>
          <w:sz w:val="24"/>
          <w:szCs w:val="24"/>
          <w:rtl/>
          <w14:ligatures w14:val="none"/>
        </w:rPr>
        <w:t>.</w:t>
      </w:r>
    </w:p>
    <w:p w14:paraId="775052D7" w14:textId="77777777" w:rsidR="00264A55" w:rsidRPr="00286209" w:rsidRDefault="00264A55" w:rsidP="00264A55">
      <w:pPr>
        <w:bidi w:val="0"/>
        <w:spacing w:before="100" w:beforeAutospacing="1" w:after="100" w:afterAutospacing="1" w:line="360" w:lineRule="auto"/>
        <w:ind w:left="-426"/>
        <w:jc w:val="both"/>
        <w:outlineLvl w:val="1"/>
        <w:rPr>
          <w:rFonts w:asciiTheme="majorBidi" w:eastAsia="Times New Roman" w:hAnsiTheme="majorBidi" w:cstheme="majorBidi"/>
          <w:kern w:val="0"/>
          <w:sz w:val="24"/>
          <w:szCs w:val="24"/>
          <w14:ligatures w14:val="none"/>
        </w:rPr>
      </w:pPr>
      <w:r w:rsidRPr="00286209">
        <w:rPr>
          <w:rFonts w:asciiTheme="majorBidi" w:eastAsia="Times New Roman" w:hAnsiTheme="majorBidi" w:cstheme="majorBidi"/>
          <w:kern w:val="0"/>
          <w:sz w:val="24"/>
          <w:szCs w:val="24"/>
          <w14:ligatures w14:val="none"/>
        </w:rPr>
        <w:t>Influencers have become highly visible on platforms such as Instagram, TikTok, YouTube, and X. Many of them regularly share opinions, personal experiences, and lifestyle-related content with their followers. This type of communication often creates a feeling of closeness between influencers and audiences, which may increase the level of trust followers place in their recommendations. Unlike traditional advertisements that consumers may ignore, influencer content is usually presented in a more natural and relatable form. For this reason, companies increasingly work with influencers to attract attention, improve audience interaction, and encourage consumers to engage with brands</w:t>
      </w:r>
      <w:r w:rsidRPr="00286209">
        <w:rPr>
          <w:rFonts w:asciiTheme="majorBidi" w:eastAsia="Times New Roman" w:hAnsiTheme="majorBidi" w:cs="Times New Roman"/>
          <w:kern w:val="0"/>
          <w:sz w:val="24"/>
          <w:szCs w:val="24"/>
          <w:rtl/>
          <w14:ligatures w14:val="none"/>
        </w:rPr>
        <w:t>.</w:t>
      </w:r>
    </w:p>
    <w:p w14:paraId="5F86EAC7" w14:textId="77777777" w:rsidR="00264A55" w:rsidRDefault="00264A55" w:rsidP="00264A55">
      <w:pPr>
        <w:bidi w:val="0"/>
        <w:spacing w:before="100" w:beforeAutospacing="1" w:after="100" w:afterAutospacing="1" w:line="360" w:lineRule="auto"/>
        <w:ind w:left="-426"/>
        <w:jc w:val="both"/>
        <w:outlineLvl w:val="1"/>
        <w:rPr>
          <w:rFonts w:asciiTheme="majorBidi" w:eastAsia="Times New Roman" w:hAnsiTheme="majorBidi" w:cstheme="majorBidi"/>
          <w:kern w:val="0"/>
          <w:sz w:val="24"/>
          <w:szCs w:val="24"/>
          <w14:ligatures w14:val="none"/>
        </w:rPr>
      </w:pPr>
      <w:r w:rsidRPr="00286209">
        <w:rPr>
          <w:rFonts w:asciiTheme="majorBidi" w:eastAsia="Times New Roman" w:hAnsiTheme="majorBidi" w:cstheme="majorBidi"/>
          <w:kern w:val="0"/>
          <w:sz w:val="24"/>
          <w:szCs w:val="24"/>
          <w14:ligatures w14:val="none"/>
        </w:rPr>
        <w:t>In today’s digital environment, consumers spend a large portion of their time on social networking platforms. These platforms have become common sources for searching product information, reading reviews, and discovering new brands. Many consumers prefer receiving information through social media content because it feels more interactive and easier to relate to compared to traditional advertising methods. As a result, influencer-generated content now plays an important role in shaping consumer opinions and purchasing behavior</w:t>
      </w:r>
      <w:r w:rsidRPr="00286209">
        <w:rPr>
          <w:rFonts w:asciiTheme="majorBidi" w:eastAsia="Times New Roman" w:hAnsiTheme="majorBidi" w:cs="Times New Roman"/>
          <w:kern w:val="0"/>
          <w:sz w:val="24"/>
          <w:szCs w:val="24"/>
          <w:rtl/>
          <w14:ligatures w14:val="none"/>
        </w:rPr>
        <w:t>.</w:t>
      </w:r>
      <w:r>
        <w:rPr>
          <w:rFonts w:asciiTheme="majorBidi" w:eastAsia="Times New Roman" w:hAnsiTheme="majorBidi" w:cstheme="majorBidi"/>
          <w:kern w:val="0"/>
          <w:sz w:val="24"/>
          <w:szCs w:val="24"/>
          <w14:ligatures w14:val="none"/>
        </w:rPr>
        <w:t xml:space="preserve"> </w:t>
      </w:r>
      <w:r w:rsidRPr="00286209">
        <w:rPr>
          <w:rFonts w:asciiTheme="majorBidi" w:eastAsia="Times New Roman" w:hAnsiTheme="majorBidi" w:cstheme="majorBidi"/>
          <w:kern w:val="0"/>
          <w:sz w:val="24"/>
          <w:szCs w:val="24"/>
          <w14:ligatures w14:val="none"/>
        </w:rPr>
        <w:t>The impact of influencer marketing may go beyond encouraging consumers to make immediate purchases. Continuous interaction between influencers and followers can gradually build emotional connections that influence how consumers feel about certain brands. Over time, this process can contribute to stronger customer attachment and increased brand loyalty</w:t>
      </w:r>
      <w:r w:rsidRPr="00286209">
        <w:rPr>
          <w:rFonts w:asciiTheme="majorBidi" w:eastAsia="Times New Roman" w:hAnsiTheme="majorBidi" w:cs="Times New Roman"/>
          <w:kern w:val="0"/>
          <w:sz w:val="24"/>
          <w:szCs w:val="24"/>
          <w:rtl/>
          <w14:ligatures w14:val="none"/>
        </w:rPr>
        <w:t>.</w:t>
      </w:r>
      <w:r>
        <w:rPr>
          <w:rFonts w:asciiTheme="majorBidi" w:eastAsia="Times New Roman" w:hAnsiTheme="majorBidi" w:cstheme="majorBidi"/>
          <w:kern w:val="0"/>
          <w:sz w:val="24"/>
          <w:szCs w:val="24"/>
          <w14:ligatures w14:val="none"/>
        </w:rPr>
        <w:t xml:space="preserve"> </w:t>
      </w:r>
      <w:r w:rsidRPr="00286209">
        <w:rPr>
          <w:rFonts w:asciiTheme="majorBidi" w:eastAsia="Times New Roman" w:hAnsiTheme="majorBidi" w:cstheme="majorBidi"/>
          <w:kern w:val="0"/>
          <w:sz w:val="24"/>
          <w:szCs w:val="24"/>
          <w14:ligatures w14:val="none"/>
        </w:rPr>
        <w:t>This chapter discusses previous studies related to digital influencer marketing and brand loyalty. It reviews important ideas and findings from earlier research while also identifying areas that still require further investigation. Through this review, the chapter provides a clearer understanding of how influencer marketing may affect consumer loyalty and establishes the foundation for the current study.</w:t>
      </w:r>
    </w:p>
    <w:p w14:paraId="55E9CB0E" w14:textId="77777777" w:rsidR="00264A55" w:rsidRPr="00C212CE" w:rsidRDefault="00264A55" w:rsidP="00264A55">
      <w:pPr>
        <w:bidi w:val="0"/>
        <w:spacing w:before="100" w:beforeAutospacing="1" w:after="100" w:afterAutospacing="1" w:line="240" w:lineRule="auto"/>
        <w:ind w:left="-426"/>
        <w:outlineLvl w:val="1"/>
        <w:rPr>
          <w:rFonts w:ascii="Times New Roman" w:eastAsia="Times New Roman" w:hAnsi="Times New Roman" w:cs="Times New Roman"/>
          <w:b/>
          <w:bCs/>
          <w:kern w:val="0"/>
          <w:sz w:val="28"/>
          <w:szCs w:val="28"/>
          <w:u w:val="single"/>
          <w14:ligatures w14:val="none"/>
        </w:rPr>
      </w:pPr>
      <w:r w:rsidRPr="00C212CE">
        <w:rPr>
          <w:rFonts w:ascii="Times New Roman" w:eastAsia="Times New Roman" w:hAnsi="Times New Roman" w:cs="Times New Roman"/>
          <w:b/>
          <w:bCs/>
          <w:kern w:val="0"/>
          <w:sz w:val="28"/>
          <w:szCs w:val="28"/>
          <w:u w:val="single"/>
          <w14:ligatures w14:val="none"/>
        </w:rPr>
        <w:lastRenderedPageBreak/>
        <w:t xml:space="preserve">2.2 Literature Review </w:t>
      </w:r>
    </w:p>
    <w:p w14:paraId="2B67095E" w14:textId="68FBA604" w:rsidR="00264A55" w:rsidRPr="00C212CE" w:rsidRDefault="00264A55" w:rsidP="00783F9B">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In recent years, influencer marketing has become one of the most noticeable developments in digital marketing. As social media usage continues to grow, companies increasingly depend on influencers to communicate with consumers and promote brands in more engaging ways. Unlike traditional advertising, influencer marketing allows brands to connect with audiences through content that often feels more personal and relatable. Because of this shift, researchers have shown growing interest in understanding how influencer marketing affects consumer attitudes, purchasing behavior, and long-term relationships with brands. This section reviews previous studies related to influencer marketing and brand loyalty while discussing the major ideas, findings, and gaps identified in earlier research.</w:t>
      </w:r>
    </w:p>
    <w:p w14:paraId="2ADF2089" w14:textId="77777777" w:rsidR="00264A55" w:rsidRPr="00C212CE" w:rsidRDefault="00264A55" w:rsidP="00264A55">
      <w:pPr>
        <w:bidi w:val="0"/>
        <w:spacing w:before="100" w:beforeAutospacing="1" w:after="100" w:afterAutospacing="1" w:line="360" w:lineRule="auto"/>
        <w:ind w:left="-426"/>
        <w:jc w:val="both"/>
        <w:outlineLvl w:val="2"/>
        <w:rPr>
          <w:rFonts w:ascii="Times New Roman" w:eastAsia="Times New Roman" w:hAnsi="Times New Roman" w:cs="Times New Roman"/>
          <w:b/>
          <w:bCs/>
          <w:kern w:val="0"/>
          <w:sz w:val="24"/>
          <w:szCs w:val="24"/>
          <w14:ligatures w14:val="none"/>
        </w:rPr>
      </w:pPr>
      <w:r w:rsidRPr="00C212CE">
        <w:rPr>
          <w:rFonts w:ascii="Times New Roman" w:eastAsia="Times New Roman" w:hAnsi="Times New Roman" w:cs="Times New Roman"/>
          <w:b/>
          <w:bCs/>
          <w:kern w:val="0"/>
          <w:sz w:val="24"/>
          <w:szCs w:val="24"/>
          <w14:ligatures w14:val="none"/>
        </w:rPr>
        <w:t>2.2.1 Theoretical Foundations of Influencer Marketing</w:t>
      </w:r>
    </w:p>
    <w:p w14:paraId="4CEFE2E3"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Several theories have been used to explain how influencer marketing affects consumer behavior. One of the most common perspectives is social influence theory, which suggests that people are often influenced by individuals they admire or consider trustworthy within their social environment. In the context of social media, influencers can shape opinions and behaviors because followers view them as credible sources of information and advice.</w:t>
      </w:r>
    </w:p>
    <w:p w14:paraId="29E0045E"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Another important perspective is parasocial interaction theory. This theory explains how audiences may develop emotional connections with media personalities even without direct personal interaction. On social media platforms, followers often feel emotionally connected to influencers because they regularly watch their content and follow their daily activities. These emotional attachments can affect how consumers perceive products and brands promoted by influencers.</w:t>
      </w:r>
    </w:p>
    <w:p w14:paraId="12146530"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Relationship marketing theory is also relevant in explaining influencer marketing effectiveness. This perspective focuses on building long-term relationships between brands and consumers rather than concentrating only on immediate sales outcomes. Through continuous interaction and communication, influencers may help strengthen emotional ties between consumers and brands, which can eventually contribute to brand loyalty.</w:t>
      </w:r>
    </w:p>
    <w:p w14:paraId="04D275C6" w14:textId="7BFC82F9" w:rsidR="00264A55" w:rsidRPr="00783F9B" w:rsidRDefault="00264A55" w:rsidP="00783F9B">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 xml:space="preserve">Research conducted by De Veirman, Hudders, and Nelson (2021) suggested that authenticity and relatable communication are among the most important elements in successful influencer marketing. Their review indicated that influencers often function as a bridge between brands and </w:t>
      </w:r>
      <w:r w:rsidRPr="00C212CE">
        <w:rPr>
          <w:rFonts w:ascii="Times New Roman" w:eastAsia="Times New Roman" w:hAnsi="Times New Roman" w:cs="Times New Roman"/>
          <w:kern w:val="0"/>
          <w:sz w:val="24"/>
          <w:szCs w:val="24"/>
          <w14:ligatures w14:val="none"/>
        </w:rPr>
        <w:lastRenderedPageBreak/>
        <w:t>consumers by adding credibility and social influence that traditional advertising may fail to achieve.</w:t>
      </w:r>
    </w:p>
    <w:p w14:paraId="18FCDACA" w14:textId="77777777" w:rsidR="00264A55" w:rsidRPr="00C212CE" w:rsidRDefault="00264A55" w:rsidP="00264A55">
      <w:pPr>
        <w:bidi w:val="0"/>
        <w:spacing w:before="100" w:beforeAutospacing="1" w:after="100" w:afterAutospacing="1" w:line="360" w:lineRule="auto"/>
        <w:ind w:left="-426"/>
        <w:jc w:val="both"/>
        <w:outlineLvl w:val="2"/>
        <w:rPr>
          <w:rFonts w:ascii="Times New Roman" w:eastAsia="Times New Roman" w:hAnsi="Times New Roman" w:cs="Times New Roman"/>
          <w:b/>
          <w:bCs/>
          <w:kern w:val="0"/>
          <w:sz w:val="24"/>
          <w:szCs w:val="24"/>
          <w14:ligatures w14:val="none"/>
        </w:rPr>
      </w:pPr>
      <w:r w:rsidRPr="00C212CE">
        <w:rPr>
          <w:rFonts w:ascii="Times New Roman" w:eastAsia="Times New Roman" w:hAnsi="Times New Roman" w:cs="Times New Roman"/>
          <w:b/>
          <w:bCs/>
          <w:kern w:val="0"/>
          <w:sz w:val="24"/>
          <w:szCs w:val="24"/>
          <w14:ligatures w14:val="none"/>
        </w:rPr>
        <w:t>2.2.2 Influencer Characteristics and Consumer Responses</w:t>
      </w:r>
    </w:p>
    <w:p w14:paraId="37623127"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Many studies have examined the characteristics that make influencers effective in shaping consumer attitudes and behaviors. Research frequently highlights factors such as credibility, authenticity, expertise, and attractiveness as important elements influencing audience responses.</w:t>
      </w:r>
    </w:p>
    <w:p w14:paraId="4D0480BB"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For example, Casaló, Flavián, and Ibáñez Sánchez (2020) found that consumers respond more positively to influencers who appear genuine and relatable. Their findings suggested that followers are more likely to trust promotional messages when they feel connected to the influencer’s personality or lifestyle. Similarly, Lou and Yuan (2022) reported that trustworthy and informative influencer content can increase consumer confidence in brands and positively influence purchase intentions.</w:t>
      </w:r>
    </w:p>
    <w:p w14:paraId="40CB5E6D"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Other researchers have argued that expertise and authenticity improve influencer effectiveness because audiences tend to value recommendations from influencers who appear knowledgeable and honest. Ki and Kim (2021) emphasized that credible influencers are often more successful in shaping positive consumer attitudes toward brands. In addition, Breves et al. (2021) found that the relationship between the influencer and the promoted brand also matters. When consumers believe there is a natural connection between the influencer and the brand, promotional messages appear more convincing and believable.</w:t>
      </w:r>
    </w:p>
    <w:p w14:paraId="6CFE7B4D" w14:textId="21398DA9" w:rsidR="00264A55" w:rsidRPr="00783F9B" w:rsidRDefault="00264A55" w:rsidP="00783F9B">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Interactive communication has also been identified as an important factor. According to Lim, Radzol, Cheah, and Wong (2020), direct interaction between influencers and followers can strengthen relationships between consumers and brands. Unlike traditional advertising, social media platforms allow audiences to comment, ask questions, and receive responses, which may increase engagement and trust.</w:t>
      </w:r>
    </w:p>
    <w:p w14:paraId="79CD26D0" w14:textId="77777777" w:rsidR="00264A55" w:rsidRPr="00C212CE" w:rsidRDefault="00264A55" w:rsidP="00264A55">
      <w:pPr>
        <w:bidi w:val="0"/>
        <w:spacing w:before="100" w:beforeAutospacing="1" w:after="100" w:afterAutospacing="1" w:line="360" w:lineRule="auto"/>
        <w:ind w:left="-426"/>
        <w:jc w:val="both"/>
        <w:outlineLvl w:val="2"/>
        <w:rPr>
          <w:rFonts w:ascii="Times New Roman" w:eastAsia="Times New Roman" w:hAnsi="Times New Roman" w:cs="Times New Roman"/>
          <w:b/>
          <w:bCs/>
          <w:kern w:val="0"/>
          <w:sz w:val="24"/>
          <w:szCs w:val="24"/>
          <w14:ligatures w14:val="none"/>
        </w:rPr>
      </w:pPr>
      <w:r w:rsidRPr="00C212CE">
        <w:rPr>
          <w:rFonts w:ascii="Times New Roman" w:eastAsia="Times New Roman" w:hAnsi="Times New Roman" w:cs="Times New Roman"/>
          <w:b/>
          <w:bCs/>
          <w:kern w:val="0"/>
          <w:sz w:val="24"/>
          <w:szCs w:val="24"/>
          <w14:ligatures w14:val="none"/>
        </w:rPr>
        <w:t>2.2.3 Emotional Engagement and Parasocial Relationships</w:t>
      </w:r>
    </w:p>
    <w:p w14:paraId="4E5704DB"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Emotional engagement is considered one of the strongest factors influencing the effectiveness of influencer marketing. Many followers develop emotional attachment toward influencers because of repeated exposure to personal and relatable content. This emotional connection may influence consumer attitudes toward brands promoted by influencers.</w:t>
      </w:r>
    </w:p>
    <w:p w14:paraId="7B6212CE"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lastRenderedPageBreak/>
        <w:t>Jin and Ryu (2020) found that emotional attachment to influencers can increase positive feelings toward endorsed brands. Followers who strongly identify with influencers are often more willing to trust their recommendations and interact with promoted products. Similarly, Djafarova and Trofimenko (2022) explained that parasocial relationships encourage continuous audience engagement and may strengthen long-term relationships between consumers and brands.</w:t>
      </w:r>
    </w:p>
    <w:p w14:paraId="7C787373"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Sokolova and Kefi (2020) also noted that emotional attachment and perceived credibility play an important role in consumer acceptance of influencer recommendations. Their findings suggest that consumers are not influenced only by product information itself but also by the emotional connection they feel toward the influencer presenting that information.</w:t>
      </w:r>
    </w:p>
    <w:p w14:paraId="33F2047B" w14:textId="77777777" w:rsidR="00264A55" w:rsidRPr="00C212CE" w:rsidRDefault="00264A55" w:rsidP="00264A55">
      <w:pPr>
        <w:bidi w:val="0"/>
        <w:spacing w:before="100" w:beforeAutospacing="1" w:after="100" w:afterAutospacing="1" w:line="360" w:lineRule="auto"/>
        <w:ind w:left="-426"/>
        <w:jc w:val="both"/>
        <w:outlineLvl w:val="2"/>
        <w:rPr>
          <w:rFonts w:ascii="Times New Roman" w:eastAsia="Times New Roman" w:hAnsi="Times New Roman" w:cs="Times New Roman"/>
          <w:b/>
          <w:bCs/>
          <w:kern w:val="0"/>
          <w:sz w:val="24"/>
          <w:szCs w:val="24"/>
          <w14:ligatures w14:val="none"/>
        </w:rPr>
      </w:pPr>
      <w:r w:rsidRPr="00C212CE">
        <w:rPr>
          <w:rFonts w:ascii="Times New Roman" w:eastAsia="Times New Roman" w:hAnsi="Times New Roman" w:cs="Times New Roman"/>
          <w:b/>
          <w:bCs/>
          <w:kern w:val="0"/>
          <w:sz w:val="24"/>
          <w:szCs w:val="24"/>
          <w14:ligatures w14:val="none"/>
        </w:rPr>
        <w:t>2.2.4 Consumer Preferences and Platform Dynamics</w:t>
      </w:r>
    </w:p>
    <w:p w14:paraId="66A2A658"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Consumer behavior on social media platforms differs depending on personal preferences and the characteristics of each platform. Studies suggest that audiences increasingly depend on influencer-generated content when searching for information about products and brands. Authenticity and emotional communication appear to be among the most important reasons why consumers engage with influencer content (Djafarova &amp; Bowes, 2021).</w:t>
      </w:r>
    </w:p>
    <w:p w14:paraId="08D458A3"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Research by Yang, Liu, and Chen (2023) showed that different social media platforms create different types of engagement. Short-video platforms such as TikTok often generate quick interaction and high audience engagement, while platforms like YouTube provide opportunities for more detailed explanations and stronger trust development. These differences may influence how consumers dev</w:t>
      </w:r>
      <w:r>
        <w:rPr>
          <w:rFonts w:ascii="Times New Roman" w:eastAsia="Times New Roman" w:hAnsi="Times New Roman" w:cs="Times New Roman"/>
          <w:kern w:val="0"/>
          <w:sz w:val="24"/>
          <w:szCs w:val="24"/>
          <w14:ligatures w14:val="none"/>
        </w:rPr>
        <w:t xml:space="preserve">elop relationships with brands. </w:t>
      </w:r>
      <w:r w:rsidRPr="00C212CE">
        <w:rPr>
          <w:rFonts w:ascii="Times New Roman" w:eastAsia="Times New Roman" w:hAnsi="Times New Roman" w:cs="Times New Roman"/>
          <w:kern w:val="0"/>
          <w:sz w:val="24"/>
          <w:szCs w:val="24"/>
          <w14:ligatures w14:val="none"/>
        </w:rPr>
        <w:t>Another area discussed in the literature concerns the difference between micro-influencers and macro-influencers. Ki et al. (2020) argued that micro-influencers may create stronger feelings of trust and community because they usually maintain closer interaction with followers despite having smaller audiences. This finding suggests that audience engagement may sometimes be more important than follower numbers alone.</w:t>
      </w:r>
      <w:r>
        <w:rPr>
          <w:rFonts w:ascii="Times New Roman" w:eastAsia="Times New Roman" w:hAnsi="Times New Roman" w:cs="Times New Roman"/>
          <w:kern w:val="0"/>
          <w:sz w:val="24"/>
          <w:szCs w:val="24"/>
          <w14:ligatures w14:val="none"/>
        </w:rPr>
        <w:t xml:space="preserve"> </w:t>
      </w:r>
      <w:r w:rsidRPr="00C212CE">
        <w:rPr>
          <w:rFonts w:ascii="Times New Roman" w:eastAsia="Times New Roman" w:hAnsi="Times New Roman" w:cs="Times New Roman"/>
          <w:kern w:val="0"/>
          <w:sz w:val="24"/>
          <w:szCs w:val="24"/>
          <w14:ligatures w14:val="none"/>
        </w:rPr>
        <w:t>In addition, niche online communities built around interests such as fitness, fashion, or gaming may encourage stronger connections between influencers and followers. Singh and Molyneux (2023) found that shared interests within these communities can strengthen audience loyalty and increase long-term engagement.</w:t>
      </w:r>
    </w:p>
    <w:p w14:paraId="55591073" w14:textId="77777777" w:rsidR="00264A55" w:rsidRDefault="00264A55" w:rsidP="00264A55">
      <w:pPr>
        <w:bidi w:val="0"/>
        <w:spacing w:before="100" w:beforeAutospacing="1" w:after="100" w:afterAutospacing="1" w:line="360" w:lineRule="auto"/>
        <w:ind w:left="-426"/>
        <w:jc w:val="both"/>
        <w:outlineLvl w:val="2"/>
        <w:rPr>
          <w:rFonts w:ascii="Times New Roman" w:eastAsia="Times New Roman" w:hAnsi="Times New Roman" w:cs="Times New Roman"/>
          <w:b/>
          <w:bCs/>
          <w:kern w:val="0"/>
          <w:sz w:val="24"/>
          <w:szCs w:val="24"/>
          <w14:ligatures w14:val="none"/>
        </w:rPr>
      </w:pPr>
    </w:p>
    <w:p w14:paraId="54D8DE33" w14:textId="77777777" w:rsidR="00264A55" w:rsidRPr="00C212CE" w:rsidRDefault="00264A55" w:rsidP="00264A55">
      <w:pPr>
        <w:bidi w:val="0"/>
        <w:spacing w:before="100" w:beforeAutospacing="1" w:after="100" w:afterAutospacing="1" w:line="360" w:lineRule="auto"/>
        <w:ind w:left="-426"/>
        <w:jc w:val="both"/>
        <w:outlineLvl w:val="2"/>
        <w:rPr>
          <w:rFonts w:ascii="Times New Roman" w:eastAsia="Times New Roman" w:hAnsi="Times New Roman" w:cs="Times New Roman"/>
          <w:b/>
          <w:bCs/>
          <w:kern w:val="0"/>
          <w:sz w:val="24"/>
          <w:szCs w:val="24"/>
          <w14:ligatures w14:val="none"/>
        </w:rPr>
      </w:pPr>
      <w:r w:rsidRPr="00C212CE">
        <w:rPr>
          <w:rFonts w:ascii="Times New Roman" w:eastAsia="Times New Roman" w:hAnsi="Times New Roman" w:cs="Times New Roman"/>
          <w:b/>
          <w:bCs/>
          <w:kern w:val="0"/>
          <w:sz w:val="24"/>
          <w:szCs w:val="24"/>
          <w14:ligatures w14:val="none"/>
        </w:rPr>
        <w:lastRenderedPageBreak/>
        <w:t>2.2.5 Trust, Satisfaction, and Brand Loyalty</w:t>
      </w:r>
    </w:p>
    <w:p w14:paraId="1ED11CE0"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Brand loyalty is commonly associated with repeated purchasing behavior, positive attitudes toward a brand, and willingness to recommend it to others. Researchers often describe trust and satisfaction as major factors contributing to the development of loyalty.</w:t>
      </w:r>
    </w:p>
    <w:p w14:paraId="574D88C0"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Rather (2021) explained that consumers are more likely to remain loyal to brands they trust and perceive as valuable. Influencer marketing may strengthen this trust because influencers often reduce uncertainty by sharing personal experiences and recommendations. When followers believe influencers are honest, they may feel more confident about the promoted brands.</w:t>
      </w:r>
    </w:p>
    <w:p w14:paraId="5484239C"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Zhang and Huang (2024) found that authentic communication and storytelling can increase emotional attachment and consumer satisfaction, both of which contribute to stronger loyalty outcomes. Likewise, Marbach, Lages, and Nunan (2021) suggested that interactive campaigns encouraging audience participation can strengthen emotional relationships between consumers and brands.</w:t>
      </w:r>
    </w:p>
    <w:p w14:paraId="62A0B08A" w14:textId="37FC41F8" w:rsidR="00264A55" w:rsidRPr="00783F9B" w:rsidRDefault="00264A55" w:rsidP="00783F9B">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Research by Thompson and Wei (2025) further indicated that emotional attachment developed through influencer interaction may encourage brand advocacy, where consumers actively recommend and support brands within their social circles.</w:t>
      </w:r>
    </w:p>
    <w:p w14:paraId="49A18575" w14:textId="77777777" w:rsidR="00264A55" w:rsidRPr="00C212CE" w:rsidRDefault="00264A55" w:rsidP="00264A55">
      <w:pPr>
        <w:bidi w:val="0"/>
        <w:spacing w:before="100" w:beforeAutospacing="1" w:after="100" w:afterAutospacing="1" w:line="360" w:lineRule="auto"/>
        <w:ind w:left="-426"/>
        <w:jc w:val="both"/>
        <w:outlineLvl w:val="2"/>
        <w:rPr>
          <w:rFonts w:ascii="Times New Roman" w:eastAsia="Times New Roman" w:hAnsi="Times New Roman" w:cs="Times New Roman"/>
          <w:b/>
          <w:bCs/>
          <w:kern w:val="0"/>
          <w:sz w:val="24"/>
          <w:szCs w:val="24"/>
          <w14:ligatures w14:val="none"/>
        </w:rPr>
      </w:pPr>
      <w:r w:rsidRPr="00C212CE">
        <w:rPr>
          <w:rFonts w:ascii="Times New Roman" w:eastAsia="Times New Roman" w:hAnsi="Times New Roman" w:cs="Times New Roman"/>
          <w:b/>
          <w:bCs/>
          <w:kern w:val="0"/>
          <w:sz w:val="24"/>
          <w:szCs w:val="24"/>
          <w14:ligatures w14:val="none"/>
        </w:rPr>
        <w:t>2.2.6 Transparency, Ethics, and Visual Storytelling</w:t>
      </w:r>
    </w:p>
    <w:p w14:paraId="5489C5D9"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Transparency has become an important issue in influencer marketing, especially regarding sponsored content and paid promotions. Consumers may react negatively if they feel influencers are hiding commercial intentions. Hudson and Hudson (2022) found that clear disclosure of sponsored partnerships can improve perceptions of honesty and strengthen consumer trust.</w:t>
      </w:r>
    </w:p>
    <w:p w14:paraId="447808B2"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Visual storytelling has also received attention in recent studies. Chen and Lin (2023) argued that influencers who present products through personal stories and natural experiences create stronger emotional responses among audiences. Promotional content that feels overly commercial may reduce trust and increase skepticism among consumers.</w:t>
      </w:r>
      <w:r>
        <w:rPr>
          <w:rFonts w:ascii="Times New Roman" w:eastAsia="Times New Roman" w:hAnsi="Times New Roman" w:cs="Times New Roman"/>
          <w:kern w:val="0"/>
          <w:sz w:val="24"/>
          <w:szCs w:val="24"/>
          <w14:ligatures w14:val="none"/>
        </w:rPr>
        <w:t xml:space="preserve"> </w:t>
      </w:r>
      <w:r w:rsidRPr="00C212CE">
        <w:rPr>
          <w:rFonts w:ascii="Times New Roman" w:eastAsia="Times New Roman" w:hAnsi="Times New Roman" w:cs="Times New Roman"/>
          <w:kern w:val="0"/>
          <w:sz w:val="24"/>
          <w:szCs w:val="24"/>
          <w14:ligatures w14:val="none"/>
        </w:rPr>
        <w:t>Similarly, De Veirman et al. (2021) emphasized that authentic content tends to produce stronger engagement and more positive consumer reactions compared to highly promotional advertising styles.</w:t>
      </w:r>
    </w:p>
    <w:p w14:paraId="4BF27FF6" w14:textId="77777777" w:rsidR="00264A55" w:rsidRDefault="00264A55" w:rsidP="00264A55">
      <w:pPr>
        <w:bidi w:val="0"/>
        <w:spacing w:before="100" w:beforeAutospacing="1" w:after="100" w:afterAutospacing="1" w:line="360" w:lineRule="auto"/>
        <w:ind w:left="-426"/>
        <w:jc w:val="both"/>
        <w:outlineLvl w:val="2"/>
        <w:rPr>
          <w:rFonts w:ascii="Times New Roman" w:eastAsia="Times New Roman" w:hAnsi="Times New Roman" w:cs="Times New Roman"/>
          <w:b/>
          <w:bCs/>
          <w:kern w:val="0"/>
          <w:sz w:val="24"/>
          <w:szCs w:val="24"/>
          <w14:ligatures w14:val="none"/>
        </w:rPr>
      </w:pPr>
    </w:p>
    <w:p w14:paraId="3123DE67" w14:textId="77777777" w:rsidR="00264A55" w:rsidRPr="00C212CE" w:rsidRDefault="00264A55" w:rsidP="00264A55">
      <w:pPr>
        <w:bidi w:val="0"/>
        <w:spacing w:before="100" w:beforeAutospacing="1" w:after="100" w:afterAutospacing="1" w:line="360" w:lineRule="auto"/>
        <w:ind w:left="-426"/>
        <w:jc w:val="both"/>
        <w:outlineLvl w:val="2"/>
        <w:rPr>
          <w:rFonts w:ascii="Times New Roman" w:eastAsia="Times New Roman" w:hAnsi="Times New Roman" w:cs="Times New Roman"/>
          <w:b/>
          <w:bCs/>
          <w:kern w:val="0"/>
          <w:sz w:val="24"/>
          <w:szCs w:val="24"/>
          <w14:ligatures w14:val="none"/>
        </w:rPr>
      </w:pPr>
      <w:r w:rsidRPr="00C212CE">
        <w:rPr>
          <w:rFonts w:ascii="Times New Roman" w:eastAsia="Times New Roman" w:hAnsi="Times New Roman" w:cs="Times New Roman"/>
          <w:b/>
          <w:bCs/>
          <w:kern w:val="0"/>
          <w:sz w:val="24"/>
          <w:szCs w:val="24"/>
          <w14:ligatures w14:val="none"/>
        </w:rPr>
        <w:lastRenderedPageBreak/>
        <w:t>2.2.7 Cultural and Contextual Factors</w:t>
      </w:r>
    </w:p>
    <w:p w14:paraId="59062B5D" w14:textId="637B9C10" w:rsidR="00264A55" w:rsidRPr="00783F9B" w:rsidRDefault="00264A55" w:rsidP="00783F9B">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Some studies suggest that cultural differences may influence how consumers respond to influencer marketing. Almousa and Altunaiji (2024) found that cultural values affect how audiences interpret influencer credibility and authenticity. Consumer responses may therefore vary across different societies and social environments.</w:t>
      </w:r>
      <w:r>
        <w:rPr>
          <w:rFonts w:ascii="Times New Roman" w:eastAsia="Times New Roman" w:hAnsi="Times New Roman" w:cs="Times New Roman"/>
          <w:kern w:val="0"/>
          <w:sz w:val="24"/>
          <w:szCs w:val="24"/>
          <w14:ligatures w14:val="none"/>
        </w:rPr>
        <w:t xml:space="preserve"> </w:t>
      </w:r>
      <w:r w:rsidRPr="00C212CE">
        <w:rPr>
          <w:rFonts w:ascii="Times New Roman" w:eastAsia="Times New Roman" w:hAnsi="Times New Roman" w:cs="Times New Roman"/>
          <w:kern w:val="0"/>
          <w:sz w:val="24"/>
          <w:szCs w:val="24"/>
          <w14:ligatures w14:val="none"/>
        </w:rPr>
        <w:t>Other researchers have highlighted the importance of audience participation in content creation. Park and Lee (2024) suggested that involving consumers in interactive activities and co-created content may strengthen emotional attachment to brands. Martínez López and Casillas (2023) also noted that cultural context influences whether consumers value community belonging or individual self-expression in their relationships with brands and influencers.</w:t>
      </w:r>
    </w:p>
    <w:p w14:paraId="5CBA71FD" w14:textId="77777777" w:rsidR="00264A55" w:rsidRPr="00C212CE" w:rsidRDefault="00264A55" w:rsidP="00264A55">
      <w:pPr>
        <w:bidi w:val="0"/>
        <w:spacing w:before="100" w:beforeAutospacing="1" w:after="100" w:afterAutospacing="1" w:line="360" w:lineRule="auto"/>
        <w:ind w:left="-426"/>
        <w:jc w:val="both"/>
        <w:outlineLvl w:val="2"/>
        <w:rPr>
          <w:rFonts w:ascii="Times New Roman" w:eastAsia="Times New Roman" w:hAnsi="Times New Roman" w:cs="Times New Roman"/>
          <w:b/>
          <w:bCs/>
          <w:kern w:val="0"/>
          <w:sz w:val="24"/>
          <w:szCs w:val="24"/>
          <w14:ligatures w14:val="none"/>
        </w:rPr>
      </w:pPr>
      <w:r w:rsidRPr="00C212CE">
        <w:rPr>
          <w:rFonts w:ascii="Times New Roman" w:eastAsia="Times New Roman" w:hAnsi="Times New Roman" w:cs="Times New Roman"/>
          <w:b/>
          <w:bCs/>
          <w:kern w:val="0"/>
          <w:sz w:val="24"/>
          <w:szCs w:val="24"/>
          <w14:ligatures w14:val="none"/>
        </w:rPr>
        <w:t>2.2.8 Comparative Analysis of Previous Studies</w:t>
      </w:r>
    </w:p>
    <w:p w14:paraId="77B3E3A1"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The reviewed literature shows several common patterns across previous studies. Most researchers agree that influencer credibility, authenticity, and emotional connection strongly affect consumer trust and engagement. These factors appear to play an important role in strengthening relationships between consumers and brands.</w:t>
      </w:r>
    </w:p>
    <w:p w14:paraId="4B3086D5"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The literature also suggests that emotional attachment and parasocial relationships can influence long-term loyalty outcomes rather than only immediate purchasing decisions. In addition, differences between social media platforms may affect the way consumers interact with influencer content and develop brand relationships.</w:t>
      </w:r>
    </w:p>
    <w:p w14:paraId="1FB17039" w14:textId="77777777" w:rsidR="00264A55" w:rsidRPr="00C212CE" w:rsidRDefault="00264A55" w:rsidP="00264A55">
      <w:pPr>
        <w:bidi w:val="0"/>
        <w:spacing w:before="100" w:beforeAutospacing="1" w:after="100" w:afterAutospacing="1" w:line="360" w:lineRule="auto"/>
        <w:ind w:left="-426"/>
        <w:jc w:val="both"/>
        <w:rPr>
          <w:rFonts w:ascii="Times New Roman" w:eastAsia="Times New Roman" w:hAnsi="Times New Roman" w:cs="Times New Roman"/>
          <w:kern w:val="0"/>
          <w:sz w:val="24"/>
          <w:szCs w:val="24"/>
          <w14:ligatures w14:val="none"/>
        </w:rPr>
      </w:pPr>
      <w:r w:rsidRPr="00C212CE">
        <w:rPr>
          <w:rFonts w:ascii="Times New Roman" w:eastAsia="Times New Roman" w:hAnsi="Times New Roman" w:cs="Times New Roman"/>
          <w:kern w:val="0"/>
          <w:sz w:val="24"/>
          <w:szCs w:val="24"/>
          <w14:ligatures w14:val="none"/>
        </w:rPr>
        <w:t>Despite these findings, several gaps remain in the existing research. Many studies examine influencer characteristics separately without exploring how these factors work together in shaping consumer loyalty. Research focusing on long-term loyalty development is still limited, and more studies are needed to understand how influencer marketing affects consumer behavior over extended periods.</w:t>
      </w:r>
      <w:r>
        <w:rPr>
          <w:rFonts w:ascii="Times New Roman" w:eastAsia="Times New Roman" w:hAnsi="Times New Roman" w:cs="Times New Roman"/>
          <w:kern w:val="0"/>
          <w:sz w:val="24"/>
          <w:szCs w:val="24"/>
          <w14:ligatures w14:val="none"/>
        </w:rPr>
        <w:t xml:space="preserve"> </w:t>
      </w:r>
      <w:r w:rsidRPr="00C212CE">
        <w:rPr>
          <w:rFonts w:ascii="Times New Roman" w:eastAsia="Times New Roman" w:hAnsi="Times New Roman" w:cs="Times New Roman"/>
          <w:kern w:val="0"/>
          <w:sz w:val="24"/>
          <w:szCs w:val="24"/>
          <w14:ligatures w14:val="none"/>
        </w:rPr>
        <w:t>Furthermore, limited attention has been given to cultural differences and platform-specific effects. Much of the existing research also focuses mainly on attitudes such as trust and purchase intention rather than actual loyalty behaviors like repeat purchases and brand advocacy. These gaps highlight the need for additional research examining influencer marketing and brand loyalty in a more comprehensive manner.</w:t>
      </w:r>
    </w:p>
    <w:p w14:paraId="752B0230" w14:textId="77777777" w:rsidR="00264A55" w:rsidRPr="00FD2646" w:rsidRDefault="00264A55" w:rsidP="00264A55">
      <w:pPr>
        <w:bidi w:val="0"/>
        <w:spacing w:before="100" w:beforeAutospacing="1" w:after="100" w:afterAutospacing="1" w:line="360" w:lineRule="auto"/>
        <w:jc w:val="both"/>
        <w:outlineLvl w:val="2"/>
        <w:rPr>
          <w:rFonts w:asciiTheme="majorBidi" w:eastAsia="Times New Roman" w:hAnsiTheme="majorBidi" w:cstheme="majorBidi"/>
          <w:kern w:val="0"/>
          <w:sz w:val="24"/>
          <w:szCs w:val="24"/>
          <w14:ligatures w14:val="none"/>
        </w:rPr>
      </w:pPr>
    </w:p>
    <w:p w14:paraId="0DFFD038" w14:textId="77777777" w:rsidR="00264A55" w:rsidRPr="00207ACE" w:rsidRDefault="00264A55" w:rsidP="00264A55">
      <w:pPr>
        <w:bidi w:val="0"/>
        <w:spacing w:before="100" w:beforeAutospacing="1" w:after="100" w:afterAutospacing="1" w:line="360" w:lineRule="auto"/>
        <w:ind w:left="-284"/>
        <w:jc w:val="both"/>
        <w:outlineLvl w:val="2"/>
        <w:rPr>
          <w:rFonts w:asciiTheme="majorBidi" w:eastAsia="Times New Roman" w:hAnsiTheme="majorBidi" w:cstheme="majorBidi"/>
          <w:b/>
          <w:bCs/>
          <w:kern w:val="0"/>
          <w:sz w:val="28"/>
          <w:szCs w:val="28"/>
          <w:u w:val="single"/>
          <w14:ligatures w14:val="none"/>
        </w:rPr>
      </w:pPr>
      <w:r w:rsidRPr="00207ACE">
        <w:rPr>
          <w:rFonts w:asciiTheme="majorBidi" w:eastAsia="Times New Roman" w:hAnsiTheme="majorBidi" w:cstheme="majorBidi"/>
          <w:b/>
          <w:bCs/>
          <w:kern w:val="0"/>
          <w:sz w:val="28"/>
          <w:szCs w:val="28"/>
          <w:u w:val="single"/>
          <w14:ligatures w14:val="none"/>
        </w:rPr>
        <w:lastRenderedPageBreak/>
        <w:t>2.3 Research Gaps</w:t>
      </w:r>
    </w:p>
    <w:p w14:paraId="29E3B3A9" w14:textId="77777777" w:rsidR="00264A55" w:rsidRPr="00C61896" w:rsidRDefault="00264A55" w:rsidP="00264A55">
      <w:pPr>
        <w:pStyle w:val="ListParagraph"/>
        <w:numPr>
          <w:ilvl w:val="0"/>
          <w:numId w:val="48"/>
        </w:numPr>
        <w:bidi w:val="0"/>
        <w:spacing w:line="360" w:lineRule="auto"/>
        <w:ind w:left="284" w:right="185"/>
        <w:jc w:val="both"/>
        <w:rPr>
          <w:rFonts w:asciiTheme="majorBidi" w:eastAsia="Times New Roman" w:hAnsiTheme="majorBidi" w:cstheme="majorBidi"/>
          <w:kern w:val="0"/>
          <w:sz w:val="24"/>
          <w:szCs w:val="24"/>
          <w14:ligatures w14:val="none"/>
        </w:rPr>
      </w:pPr>
      <w:r w:rsidRPr="00C61896">
        <w:rPr>
          <w:rFonts w:asciiTheme="majorBidi" w:eastAsia="Times New Roman" w:hAnsiTheme="majorBidi" w:cstheme="majorBidi"/>
          <w:kern w:val="0"/>
          <w:sz w:val="24"/>
          <w:szCs w:val="24"/>
          <w14:ligatures w14:val="none"/>
        </w:rPr>
        <w:t xml:space="preserve">Most previous studies have examined influencer characteristics such as credibility, authenticity, and engagement separately, while limited attention has been given to how these factors work together in influencing brand loyalty. </w:t>
      </w:r>
    </w:p>
    <w:p w14:paraId="1F702088" w14:textId="77777777" w:rsidR="00264A55" w:rsidRPr="00C61896" w:rsidRDefault="00264A55" w:rsidP="00264A55">
      <w:pPr>
        <w:pStyle w:val="ListParagraph"/>
        <w:numPr>
          <w:ilvl w:val="0"/>
          <w:numId w:val="48"/>
        </w:numPr>
        <w:bidi w:val="0"/>
        <w:spacing w:line="360" w:lineRule="auto"/>
        <w:ind w:left="284" w:right="185"/>
        <w:jc w:val="both"/>
        <w:rPr>
          <w:rFonts w:asciiTheme="majorBidi" w:eastAsia="Times New Roman" w:hAnsiTheme="majorBidi" w:cstheme="majorBidi"/>
          <w:kern w:val="0"/>
          <w:sz w:val="24"/>
          <w:szCs w:val="24"/>
          <w14:ligatures w14:val="none"/>
        </w:rPr>
      </w:pPr>
      <w:r w:rsidRPr="00C61896">
        <w:rPr>
          <w:rFonts w:asciiTheme="majorBidi" w:eastAsia="Times New Roman" w:hAnsiTheme="majorBidi" w:cstheme="majorBidi"/>
          <w:kern w:val="0"/>
          <w:sz w:val="24"/>
          <w:szCs w:val="24"/>
          <w14:ligatures w14:val="none"/>
        </w:rPr>
        <w:t xml:space="preserve">Existing research mainly focuses on short-term consumer reactions, whereas studies examining the long-term impact of influencer marketing on consumer loyalty remain limited. </w:t>
      </w:r>
    </w:p>
    <w:p w14:paraId="2B9CB57C" w14:textId="77777777" w:rsidR="00264A55" w:rsidRPr="00C61896" w:rsidRDefault="00264A55" w:rsidP="00264A55">
      <w:pPr>
        <w:pStyle w:val="ListParagraph"/>
        <w:numPr>
          <w:ilvl w:val="0"/>
          <w:numId w:val="48"/>
        </w:numPr>
        <w:bidi w:val="0"/>
        <w:spacing w:line="360" w:lineRule="auto"/>
        <w:ind w:left="284" w:right="185"/>
        <w:jc w:val="both"/>
        <w:rPr>
          <w:rFonts w:asciiTheme="majorBidi" w:eastAsia="Times New Roman" w:hAnsiTheme="majorBidi" w:cstheme="majorBidi"/>
          <w:kern w:val="0"/>
          <w:sz w:val="24"/>
          <w:szCs w:val="24"/>
          <w14:ligatures w14:val="none"/>
        </w:rPr>
      </w:pPr>
      <w:r w:rsidRPr="00C61896">
        <w:rPr>
          <w:rFonts w:asciiTheme="majorBidi" w:eastAsia="Times New Roman" w:hAnsiTheme="majorBidi" w:cstheme="majorBidi"/>
          <w:kern w:val="0"/>
          <w:sz w:val="24"/>
          <w:szCs w:val="24"/>
          <w14:ligatures w14:val="none"/>
        </w:rPr>
        <w:t xml:space="preserve">Social media platforms differ in content style, communication methods, and audience interaction; however, comparative research exploring how these differences influence brand loyalty is still insufficient. </w:t>
      </w:r>
    </w:p>
    <w:p w14:paraId="35EB12BD" w14:textId="77777777" w:rsidR="00264A55" w:rsidRPr="00C61896" w:rsidRDefault="00264A55" w:rsidP="00264A55">
      <w:pPr>
        <w:pStyle w:val="ListParagraph"/>
        <w:numPr>
          <w:ilvl w:val="0"/>
          <w:numId w:val="48"/>
        </w:numPr>
        <w:bidi w:val="0"/>
        <w:spacing w:line="360" w:lineRule="auto"/>
        <w:ind w:left="284" w:right="185"/>
        <w:jc w:val="both"/>
        <w:rPr>
          <w:rFonts w:asciiTheme="majorBidi" w:eastAsia="Times New Roman" w:hAnsiTheme="majorBidi" w:cstheme="majorBidi"/>
          <w:kern w:val="0"/>
          <w:sz w:val="24"/>
          <w:szCs w:val="24"/>
          <w14:ligatures w14:val="none"/>
        </w:rPr>
      </w:pPr>
      <w:r w:rsidRPr="00C61896">
        <w:rPr>
          <w:rFonts w:asciiTheme="majorBidi" w:eastAsia="Times New Roman" w:hAnsiTheme="majorBidi" w:cstheme="majorBidi"/>
          <w:kern w:val="0"/>
          <w:sz w:val="24"/>
          <w:szCs w:val="24"/>
          <w14:ligatures w14:val="none"/>
        </w:rPr>
        <w:t xml:space="preserve">Cultural and social factors have not been adequately considered in many influencer marketing studies, despite their possible effect on consumer attitudes and behavioral responses. </w:t>
      </w:r>
    </w:p>
    <w:p w14:paraId="163ABB73" w14:textId="77777777" w:rsidR="00264A55" w:rsidRPr="00C61896" w:rsidRDefault="00264A55" w:rsidP="00264A55">
      <w:pPr>
        <w:pStyle w:val="ListParagraph"/>
        <w:numPr>
          <w:ilvl w:val="0"/>
          <w:numId w:val="48"/>
        </w:numPr>
        <w:bidi w:val="0"/>
        <w:spacing w:line="360" w:lineRule="auto"/>
        <w:ind w:left="284" w:right="185"/>
        <w:jc w:val="both"/>
        <w:rPr>
          <w:rFonts w:asciiTheme="majorBidi" w:eastAsia="Times New Roman" w:hAnsiTheme="majorBidi" w:cstheme="majorBidi"/>
          <w:kern w:val="0"/>
          <w:sz w:val="24"/>
          <w:szCs w:val="24"/>
          <w14:ligatures w14:val="none"/>
        </w:rPr>
      </w:pPr>
      <w:r w:rsidRPr="00C61896">
        <w:rPr>
          <w:rFonts w:asciiTheme="majorBidi" w:eastAsia="Times New Roman" w:hAnsiTheme="majorBidi" w:cstheme="majorBidi"/>
          <w:kern w:val="0"/>
          <w:sz w:val="24"/>
          <w:szCs w:val="24"/>
          <w14:ligatures w14:val="none"/>
        </w:rPr>
        <w:t xml:space="preserve">Much of the literature emphasizes attitudinal outcomes such as trust, engagement, and purchase intention, while fewer studies investigate actual behavioral loyalty outcomes like repeat purchases and brand advocacy. </w:t>
      </w:r>
    </w:p>
    <w:p w14:paraId="6635D5A2" w14:textId="77777777" w:rsidR="00264A55" w:rsidRPr="00C61896" w:rsidRDefault="00264A55" w:rsidP="00264A55">
      <w:pPr>
        <w:pStyle w:val="ListParagraph"/>
        <w:numPr>
          <w:ilvl w:val="0"/>
          <w:numId w:val="48"/>
        </w:numPr>
        <w:bidi w:val="0"/>
        <w:spacing w:line="360" w:lineRule="auto"/>
        <w:ind w:left="284" w:right="185"/>
        <w:jc w:val="both"/>
        <w:rPr>
          <w:rFonts w:asciiTheme="majorBidi" w:hAnsiTheme="majorBidi" w:cstheme="majorBidi"/>
          <w:sz w:val="24"/>
          <w:szCs w:val="24"/>
          <w:u w:val="single"/>
        </w:rPr>
      </w:pPr>
      <w:r w:rsidRPr="00C61896">
        <w:rPr>
          <w:rFonts w:asciiTheme="majorBidi" w:eastAsia="Times New Roman" w:hAnsiTheme="majorBidi" w:cstheme="majorBidi"/>
          <w:kern w:val="0"/>
          <w:sz w:val="24"/>
          <w:szCs w:val="24"/>
          <w14:ligatures w14:val="none"/>
        </w:rPr>
        <w:t>There is still a need for more comprehensive research that examines the combined influence of influencer characteristics, platform dynamics, and consumer behavior on the development of long-term brand loyalty.</w:t>
      </w:r>
    </w:p>
    <w:p w14:paraId="6110F4D7" w14:textId="77777777" w:rsidR="00264A55" w:rsidRPr="00264A55" w:rsidRDefault="00264A55" w:rsidP="00264A55">
      <w:pPr>
        <w:spacing w:line="240" w:lineRule="auto"/>
        <w:jc w:val="center"/>
        <w:rPr>
          <w:rFonts w:asciiTheme="majorBidi" w:hAnsiTheme="majorBidi" w:cstheme="majorBidi"/>
          <w:b/>
          <w:bCs/>
          <w:sz w:val="28"/>
          <w:szCs w:val="28"/>
          <w:rtl/>
        </w:rPr>
      </w:pPr>
    </w:p>
    <w:p w14:paraId="628DD94F" w14:textId="6A3D7A17" w:rsidR="00264A55" w:rsidRPr="00E14FCE" w:rsidRDefault="00264A55" w:rsidP="00264A55">
      <w:pPr>
        <w:spacing w:line="240" w:lineRule="auto"/>
        <w:jc w:val="center"/>
        <w:rPr>
          <w:rFonts w:asciiTheme="majorBidi" w:hAnsiTheme="majorBidi" w:cstheme="majorBidi"/>
          <w:b/>
          <w:bCs/>
          <w:sz w:val="28"/>
          <w:szCs w:val="28"/>
        </w:rPr>
      </w:pPr>
    </w:p>
    <w:sectPr w:rsidR="00264A55" w:rsidRPr="00E14FCE" w:rsidSect="00591960">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20DD0" w14:textId="77777777" w:rsidR="00EE0401" w:rsidRDefault="00EE0401" w:rsidP="009125CE">
      <w:pPr>
        <w:spacing w:after="0" w:line="240" w:lineRule="auto"/>
      </w:pPr>
      <w:r>
        <w:separator/>
      </w:r>
    </w:p>
  </w:endnote>
  <w:endnote w:type="continuationSeparator" w:id="0">
    <w:p w14:paraId="519978DD" w14:textId="77777777" w:rsidR="00EE0401" w:rsidRDefault="00EE04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0F48A" w14:textId="6483222F" w:rsidR="00E537EE" w:rsidRDefault="00541934">
    <w:pPr>
      <w:pStyle w:val="Footer"/>
    </w:pPr>
    <w:r w:rsidRPr="00541934">
      <w:rPr>
        <w:rFonts w:asciiTheme="majorBidi" w:hAnsiTheme="majorBidi" w:cstheme="majorBidi"/>
        <w:b/>
        <w:bCs/>
        <w:noProof/>
        <w:sz w:val="48"/>
        <w:szCs w:val="48"/>
        <w:u w:val="single"/>
      </w:rPr>
      <mc:AlternateContent>
        <mc:Choice Requires="wps">
          <w:drawing>
            <wp:anchor distT="0" distB="0" distL="114300" distR="114300" simplePos="0" relativeHeight="251669504" behindDoc="0" locked="0" layoutInCell="0" allowOverlap="1" wp14:anchorId="15C34D3A" wp14:editId="5AB2B5B7">
              <wp:simplePos x="0" y="0"/>
              <wp:positionH relativeFrom="margin">
                <wp:posOffset>114300</wp:posOffset>
              </wp:positionH>
              <wp:positionV relativeFrom="bottomMargin">
                <wp:align>top</wp:align>
              </wp:positionV>
              <wp:extent cx="1991360" cy="454660"/>
              <wp:effectExtent l="0" t="0" r="0" b="2540"/>
              <wp:wrapNone/>
              <wp:docPr id="24" name="TitusE1footer"/>
              <wp:cNvGraphicFramePr/>
              <a:graphic xmlns:a="http://schemas.openxmlformats.org/drawingml/2006/main">
                <a:graphicData uri="http://schemas.microsoft.com/office/word/2010/wordprocessingShape">
                  <wps:wsp>
                    <wps:cNvSpPr txBox="1"/>
                    <wps:spPr>
                      <a:xfrm>
                        <a:off x="0" y="0"/>
                        <a:ext cx="1991360" cy="45466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BBC9824" w14:textId="77777777" w:rsidR="00541934" w:rsidRPr="00541934" w:rsidRDefault="00541934" w:rsidP="00541934">
                          <w:pPr>
                            <w:spacing w:after="0" w:line="240" w:lineRule="auto"/>
                            <w:jc w:val="right"/>
                            <w:rPr>
                              <w:color w:val="000000"/>
                              <w:sz w:val="17"/>
                              <w:rtl/>
                            </w:rPr>
                          </w:pPr>
                          <w:r w:rsidRPr="00541934">
                            <w:rPr>
                              <w:color w:val="000000"/>
                              <w:sz w:val="24"/>
                            </w:rPr>
                            <w:t>Classification</w:t>
                          </w:r>
                          <w:r w:rsidRPr="00541934">
                            <w:rPr>
                              <w:color w:val="000000"/>
                              <w:sz w:val="24"/>
                              <w:rtl/>
                            </w:rPr>
                            <w:t>: </w:t>
                          </w:r>
                          <w:r w:rsidRPr="00541934">
                            <w:rPr>
                              <w:color w:val="FFD300"/>
                              <w:sz w:val="24"/>
                            </w:rPr>
                            <w:t>Restricted</w:t>
                          </w:r>
                          <w:r w:rsidRPr="00541934">
                            <w:rPr>
                              <w:color w:val="FFD300"/>
                              <w:sz w:val="24"/>
                              <w:rtl/>
                            </w:rPr>
                            <w:t xml:space="preserve"> - مقيد</w:t>
                          </w:r>
                        </w:p>
                        <w:p w14:paraId="3D258C46" w14:textId="77777777" w:rsidR="00541934" w:rsidRDefault="00541934" w:rsidP="00541934">
                          <w:pPr>
                            <w:spacing w:after="0" w:line="240" w:lineRule="auto"/>
                            <w:jc w:val="right"/>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5C34D3A" id="_x0000_t202" coordsize="21600,21600" o:spt="202" path="m,l,21600r21600,l21600,xe">
              <v:stroke joinstyle="miter"/>
              <v:path gradientshapeok="t" o:connecttype="rect"/>
            </v:shapetype>
            <v:shape id="TitusE1footer" o:spid="_x0000_s1028" type="#_x0000_t202" style="position:absolute;left:0;text-align:left;margin-left:9pt;margin-top:0;width:156.8pt;height:35.8pt;z-index:251669504;visibility:visible;mso-wrap-style:none;mso-wrap-distance-left:9pt;mso-wrap-distance-top:0;mso-wrap-distance-right:9pt;mso-wrap-distance-bottom:0;mso-position-horizontal:absolute;mso-position-horizontal-relative:margin;mso-position-vertical:top;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" o:allowincell="f" filled="f" stroked="f" strokeweight=".5pt">
              <v:fill o:detectmouseclick="t"/>
              <v:textbox style="mso-fit-shape-to-text:t">
                <w:txbxContent>
                  <w:p w14:paraId="6BBC9824" w14:textId="77777777" w:rsidR="00541934" w:rsidRPr="00541934" w:rsidRDefault="00541934" w:rsidP="00541934">
                    <w:pPr>
                      <w:spacing w:after="0" w:line="240" w:lineRule="auto"/>
                      <w:jc w:val="right"/>
                      <w:rPr>
                        <w:color w:val="000000"/>
                        <w:sz w:val="17"/>
                        <w:rtl/>
                      </w:rPr>
                    </w:pPr>
                    <w:r w:rsidRPr="00541934">
                      <w:rPr>
                        <w:color w:val="000000"/>
                        <w:sz w:val="24"/>
                      </w:rPr>
                      <w:t>Classification</w:t>
                    </w:r>
                    <w:r w:rsidRPr="00541934">
                      <w:rPr>
                        <w:color w:val="000000"/>
                        <w:sz w:val="24"/>
                        <w:rtl/>
                      </w:rPr>
                      <w:t>: </w:t>
                    </w:r>
                    <w:r w:rsidRPr="00541934">
                      <w:rPr>
                        <w:color w:val="FFD300"/>
                        <w:sz w:val="24"/>
                      </w:rPr>
                      <w:t>Restricted</w:t>
                    </w:r>
                    <w:r w:rsidRPr="00541934">
                      <w:rPr>
                        <w:color w:val="FFD300"/>
                        <w:sz w:val="24"/>
                        <w:rtl/>
                      </w:rPr>
                      <w:t xml:space="preserve"> - مقيد</w:t>
                    </w:r>
                  </w:p>
                  <w:p w14:paraId="3D258C46" w14:textId="77777777" w:rsidR="00541934" w:rsidRDefault="00541934" w:rsidP="00541934">
                    <w:pPr>
                      <w:spacing w:after="0" w:line="240" w:lineRule="auto"/>
                      <w:jc w:val="right"/>
                    </w:pPr>
                  </w:p>
                </w:txbxContent>
              </v:textbox>
              <w10:wrap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7954362"/>
      <w:docPartObj>
        <w:docPartGallery w:val="Page Numbers (Bottom of Page)"/>
        <w:docPartUnique/>
      </w:docPartObj>
    </w:sdtPr>
    <w:sdtEndPr/>
    <w:sdtContent>
      <w:p w14:paraId="1CF752E8" w14:textId="0EC23380" w:rsidR="003C0378" w:rsidRDefault="003C0378">
        <w:pPr>
          <w:pStyle w:val="Footer"/>
          <w:jc w:val="center"/>
        </w:pPr>
        <w:r>
          <w:fldChar w:fldCharType="begin"/>
        </w:r>
        <w:r>
          <w:instrText>PAGE   \* MERGEFORMAT</w:instrText>
        </w:r>
        <w:r>
          <w:fldChar w:fldCharType="separate"/>
        </w:r>
        <w:r w:rsidR="00264A55" w:rsidRPr="00264A55">
          <w:rPr>
            <w:noProof/>
            <w:rtl/>
            <w:lang w:val="ar-SA"/>
          </w:rPr>
          <w:t>13</w:t>
        </w:r>
        <w:r>
          <w:fldChar w:fldCharType="end"/>
        </w:r>
      </w:p>
    </w:sdtContent>
  </w:sdt>
  <w:p w14:paraId="2E5AE3C6" w14:textId="0D3E3110" w:rsidR="003C0378" w:rsidRDefault="00541934">
    <w:pPr>
      <w:pStyle w:val="Footer"/>
    </w:pPr>
    <w:r w:rsidRPr="00541934">
      <w:rPr>
        <w:rFonts w:asciiTheme="majorBidi" w:hAnsiTheme="majorBidi" w:cstheme="majorBidi"/>
        <w:b/>
        <w:bCs/>
        <w:noProof/>
        <w:sz w:val="48"/>
        <w:szCs w:val="48"/>
        <w:u w:val="single"/>
      </w:rPr>
      <mc:AlternateContent>
        <mc:Choice Requires="wps">
          <w:drawing>
            <wp:anchor distT="0" distB="0" distL="114300" distR="114300" simplePos="0" relativeHeight="251661312" behindDoc="0" locked="0" layoutInCell="0" allowOverlap="1" wp14:anchorId="25ECE8B0" wp14:editId="19BF02EC">
              <wp:simplePos x="0" y="0"/>
              <wp:positionH relativeFrom="margin">
                <wp:posOffset>114300</wp:posOffset>
              </wp:positionH>
              <wp:positionV relativeFrom="bottomMargin">
                <wp:align>top</wp:align>
              </wp:positionV>
              <wp:extent cx="1991360" cy="454660"/>
              <wp:effectExtent l="0" t="0" r="0" b="2540"/>
              <wp:wrapNone/>
              <wp:docPr id="20" name="TitusO1footer"/>
              <wp:cNvGraphicFramePr/>
              <a:graphic xmlns:a="http://schemas.openxmlformats.org/drawingml/2006/main">
                <a:graphicData uri="http://schemas.microsoft.com/office/word/2010/wordprocessingShape">
                  <wps:wsp>
                    <wps:cNvSpPr txBox="1"/>
                    <wps:spPr>
                      <a:xfrm>
                        <a:off x="0" y="0"/>
                        <a:ext cx="1991360" cy="45466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AC84396" w14:textId="77777777" w:rsidR="00541934" w:rsidRPr="00541934" w:rsidRDefault="00541934" w:rsidP="00541934">
                          <w:pPr>
                            <w:spacing w:after="0" w:line="240" w:lineRule="auto"/>
                            <w:jc w:val="right"/>
                            <w:rPr>
                              <w:color w:val="000000"/>
                              <w:sz w:val="17"/>
                              <w:rtl/>
                            </w:rPr>
                          </w:pPr>
                          <w:r w:rsidRPr="00541934">
                            <w:rPr>
                              <w:color w:val="000000"/>
                              <w:sz w:val="24"/>
                            </w:rPr>
                            <w:t>Classification</w:t>
                          </w:r>
                          <w:r w:rsidRPr="00541934">
                            <w:rPr>
                              <w:color w:val="000000"/>
                              <w:sz w:val="24"/>
                              <w:rtl/>
                            </w:rPr>
                            <w:t>: </w:t>
                          </w:r>
                          <w:r w:rsidRPr="00541934">
                            <w:rPr>
                              <w:color w:val="FFD300"/>
                              <w:sz w:val="24"/>
                            </w:rPr>
                            <w:t>Restricted</w:t>
                          </w:r>
                          <w:r w:rsidRPr="00541934">
                            <w:rPr>
                              <w:color w:val="FFD300"/>
                              <w:sz w:val="24"/>
                              <w:rtl/>
                            </w:rPr>
                            <w:t xml:space="preserve"> - مقيد</w:t>
                          </w:r>
                        </w:p>
                        <w:p w14:paraId="0FD58439" w14:textId="77777777" w:rsidR="00541934" w:rsidRDefault="00541934" w:rsidP="00541934">
                          <w:pPr>
                            <w:spacing w:after="0" w:line="240" w:lineRule="auto"/>
                            <w:jc w:val="right"/>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5ECE8B0" id="_x0000_t202" coordsize="21600,21600" o:spt="202" path="m,l,21600r21600,l21600,xe">
              <v:stroke joinstyle="miter"/>
              <v:path gradientshapeok="t" o:connecttype="rect"/>
            </v:shapetype>
            <v:shape id="TitusO1footer" o:spid="_x0000_s1029" type="#_x0000_t202" style="position:absolute;left:0;text-align:left;margin-left:9pt;margin-top:0;width:156.8pt;height:35.8pt;z-index:251661312;visibility:visible;mso-wrap-style:none;mso-wrap-distance-left:9pt;mso-wrap-distance-top:0;mso-wrap-distance-right:9pt;mso-wrap-distance-bottom:0;mso-position-horizontal:absolute;mso-position-horizontal-relative:margin;mso-position-vertical:top;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" o:allowincell="f" filled="f" stroked="f" strokeweight=".5pt">
              <v:fill o:detectmouseclick="t"/>
              <v:textbox style="mso-fit-shape-to-text:t">
                <w:txbxContent>
                  <w:p w14:paraId="1AC84396" w14:textId="77777777" w:rsidR="00541934" w:rsidRPr="00541934" w:rsidRDefault="00541934" w:rsidP="00541934">
                    <w:pPr>
                      <w:spacing w:after="0" w:line="240" w:lineRule="auto"/>
                      <w:jc w:val="right"/>
                      <w:rPr>
                        <w:color w:val="000000"/>
                        <w:sz w:val="17"/>
                        <w:rtl/>
                      </w:rPr>
                    </w:pPr>
                    <w:r w:rsidRPr="00541934">
                      <w:rPr>
                        <w:color w:val="000000"/>
                        <w:sz w:val="24"/>
                      </w:rPr>
                      <w:t>Classification</w:t>
                    </w:r>
                    <w:r w:rsidRPr="00541934">
                      <w:rPr>
                        <w:color w:val="000000"/>
                        <w:sz w:val="24"/>
                        <w:rtl/>
                      </w:rPr>
                      <w:t>: </w:t>
                    </w:r>
                    <w:r w:rsidRPr="00541934">
                      <w:rPr>
                        <w:color w:val="FFD300"/>
                        <w:sz w:val="24"/>
                      </w:rPr>
                      <w:t>Restricted</w:t>
                    </w:r>
                    <w:r w:rsidRPr="00541934">
                      <w:rPr>
                        <w:color w:val="FFD300"/>
                        <w:sz w:val="24"/>
                        <w:rtl/>
                      </w:rPr>
                      <w:t xml:space="preserve"> - مقيد</w:t>
                    </w:r>
                  </w:p>
                  <w:p w14:paraId="0FD58439" w14:textId="77777777" w:rsidR="00541934" w:rsidRDefault="00541934" w:rsidP="00541934">
                    <w:pPr>
                      <w:spacing w:after="0" w:line="240" w:lineRule="auto"/>
                      <w:jc w:val="right"/>
                    </w:pPr>
                  </w:p>
                </w:txbxContent>
              </v:textbox>
              <w10:wrap anchorx="margin" anchory="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28D25" w14:textId="0C0627D6" w:rsidR="00E537EE" w:rsidRDefault="00541934">
    <w:pPr>
      <w:pStyle w:val="Footer"/>
    </w:pPr>
    <w:r w:rsidRPr="00541934">
      <w:rPr>
        <w:rFonts w:asciiTheme="majorBidi" w:hAnsiTheme="majorBidi" w:cstheme="majorBidi"/>
        <w:b/>
        <w:bCs/>
        <w:noProof/>
        <w:sz w:val="48"/>
        <w:szCs w:val="48"/>
        <w:u w:val="single"/>
      </w:rPr>
      <mc:AlternateContent>
        <mc:Choice Requires="wps">
          <w:drawing>
            <wp:anchor distT="0" distB="0" distL="114300" distR="114300" simplePos="0" relativeHeight="251665408" behindDoc="0" locked="0" layoutInCell="0" allowOverlap="1" wp14:anchorId="6333033F" wp14:editId="0FD19113">
              <wp:simplePos x="0" y="0"/>
              <wp:positionH relativeFrom="margin">
                <wp:posOffset>114300</wp:posOffset>
              </wp:positionH>
              <wp:positionV relativeFrom="bottomMargin">
                <wp:align>top</wp:align>
              </wp:positionV>
              <wp:extent cx="1991360" cy="454660"/>
              <wp:effectExtent l="0" t="0" r="0" b="2540"/>
              <wp:wrapNone/>
              <wp:docPr id="22" name="TitusF1footer"/>
              <wp:cNvGraphicFramePr/>
              <a:graphic xmlns:a="http://schemas.openxmlformats.org/drawingml/2006/main">
                <a:graphicData uri="http://schemas.microsoft.com/office/word/2010/wordprocessingShape">
                  <wps:wsp>
                    <wps:cNvSpPr txBox="1"/>
                    <wps:spPr>
                      <a:xfrm>
                        <a:off x="0" y="0"/>
                        <a:ext cx="1991360" cy="45466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6D78E3D" w14:textId="77777777" w:rsidR="00541934" w:rsidRPr="00541934" w:rsidRDefault="00541934" w:rsidP="00541934">
                          <w:pPr>
                            <w:spacing w:after="0" w:line="240" w:lineRule="auto"/>
                            <w:jc w:val="right"/>
                            <w:rPr>
                              <w:color w:val="000000"/>
                              <w:sz w:val="17"/>
                              <w:rtl/>
                            </w:rPr>
                          </w:pPr>
                          <w:r w:rsidRPr="00541934">
                            <w:rPr>
                              <w:color w:val="000000"/>
                              <w:sz w:val="24"/>
                            </w:rPr>
                            <w:t>Classification</w:t>
                          </w:r>
                          <w:r w:rsidRPr="00541934">
                            <w:rPr>
                              <w:color w:val="000000"/>
                              <w:sz w:val="24"/>
                              <w:rtl/>
                            </w:rPr>
                            <w:t>: </w:t>
                          </w:r>
                          <w:r w:rsidRPr="00541934">
                            <w:rPr>
                              <w:color w:val="FFD300"/>
                              <w:sz w:val="24"/>
                            </w:rPr>
                            <w:t>Restricted</w:t>
                          </w:r>
                          <w:r w:rsidRPr="00541934">
                            <w:rPr>
                              <w:color w:val="FFD300"/>
                              <w:sz w:val="24"/>
                              <w:rtl/>
                            </w:rPr>
                            <w:t xml:space="preserve"> - مقيد</w:t>
                          </w:r>
                        </w:p>
                        <w:p w14:paraId="76789C03" w14:textId="77777777" w:rsidR="00541934" w:rsidRDefault="00541934" w:rsidP="00541934">
                          <w:pPr>
                            <w:spacing w:after="0" w:line="240" w:lineRule="auto"/>
                            <w:jc w:val="right"/>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333033F" id="_x0000_t202" coordsize="21600,21600" o:spt="202" path="m,l,21600r21600,l21600,xe">
              <v:stroke joinstyle="miter"/>
              <v:path gradientshapeok="t" o:connecttype="rect"/>
            </v:shapetype>
            <v:shape id="TitusF1footer" o:spid="_x0000_s1031" type="#_x0000_t202" style="position:absolute;left:0;text-align:left;margin-left:9pt;margin-top:0;width:156.8pt;height:35.8pt;z-index:251665408;visibility:visible;mso-wrap-style:none;mso-wrap-distance-left:9pt;mso-wrap-distance-top:0;mso-wrap-distance-right:9pt;mso-wrap-distance-bottom:0;mso-position-horizontal:absolute;mso-position-horizontal-relative:margin;mso-position-vertical:top;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" o:allowincell="f" filled="f" stroked="f" strokeweight=".5pt">
              <v:fill o:detectmouseclick="t"/>
              <v:textbox style="mso-fit-shape-to-text:t">
                <w:txbxContent>
                  <w:p w14:paraId="66D78E3D" w14:textId="77777777" w:rsidR="00541934" w:rsidRPr="00541934" w:rsidRDefault="00541934" w:rsidP="00541934">
                    <w:pPr>
                      <w:spacing w:after="0" w:line="240" w:lineRule="auto"/>
                      <w:jc w:val="right"/>
                      <w:rPr>
                        <w:color w:val="000000"/>
                        <w:sz w:val="17"/>
                        <w:rtl/>
                      </w:rPr>
                    </w:pPr>
                    <w:r w:rsidRPr="00541934">
                      <w:rPr>
                        <w:color w:val="000000"/>
                        <w:sz w:val="24"/>
                      </w:rPr>
                      <w:t>Classification</w:t>
                    </w:r>
                    <w:r w:rsidRPr="00541934">
                      <w:rPr>
                        <w:color w:val="000000"/>
                        <w:sz w:val="24"/>
                        <w:rtl/>
                      </w:rPr>
                      <w:t>: </w:t>
                    </w:r>
                    <w:r w:rsidRPr="00541934">
                      <w:rPr>
                        <w:color w:val="FFD300"/>
                        <w:sz w:val="24"/>
                      </w:rPr>
                      <w:t>Restricted</w:t>
                    </w:r>
                    <w:r w:rsidRPr="00541934">
                      <w:rPr>
                        <w:color w:val="FFD300"/>
                        <w:sz w:val="24"/>
                        <w:rtl/>
                      </w:rPr>
                      <w:t xml:space="preserve"> - مقيد</w:t>
                    </w:r>
                  </w:p>
                  <w:p w14:paraId="76789C03" w14:textId="77777777" w:rsidR="00541934" w:rsidRDefault="00541934" w:rsidP="00541934">
                    <w:pPr>
                      <w:spacing w:after="0" w:line="240" w:lineRule="auto"/>
                      <w:jc w:val="right"/>
                    </w:pP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62AD4" w14:textId="77777777" w:rsidR="00EE0401" w:rsidRDefault="00EE0401" w:rsidP="009125CE">
      <w:pPr>
        <w:spacing w:after="0" w:line="240" w:lineRule="auto"/>
      </w:pPr>
      <w:r>
        <w:separator/>
      </w:r>
    </w:p>
  </w:footnote>
  <w:footnote w:type="continuationSeparator" w:id="0">
    <w:p w14:paraId="2E1CA0D5" w14:textId="77777777" w:rsidR="00EE0401" w:rsidRDefault="00EE0401"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5AA08" w14:textId="6F73DB28" w:rsidR="00E537EE" w:rsidRDefault="00541934">
    <w:pPr>
      <w:pStyle w:val="Header"/>
    </w:pPr>
    <w:r w:rsidRPr="00541934">
      <w:rPr>
        <w:rFonts w:asciiTheme="majorBidi" w:hAnsiTheme="majorBidi" w:cstheme="majorBidi"/>
        <w:b/>
        <w:bCs/>
        <w:noProof/>
        <w:sz w:val="48"/>
        <w:szCs w:val="48"/>
        <w:u w:val="single"/>
      </w:rPr>
      <mc:AlternateContent>
        <mc:Choice Requires="wps">
          <w:drawing>
            <wp:anchor distT="0" distB="0" distL="114300" distR="114300" simplePos="0" relativeHeight="251667456" behindDoc="0" locked="0" layoutInCell="0" allowOverlap="1" wp14:anchorId="4AAB84D1" wp14:editId="46B3687F">
              <wp:simplePos x="0" y="0"/>
              <wp:positionH relativeFrom="margin">
                <wp:posOffset>114300</wp:posOffset>
              </wp:positionH>
              <wp:positionV relativeFrom="topMargin">
                <wp:align>bottom</wp:align>
              </wp:positionV>
              <wp:extent cx="1991360" cy="454660"/>
              <wp:effectExtent l="0" t="0" r="0" b="2540"/>
              <wp:wrapNone/>
              <wp:docPr id="23" name="TitusE1header"/>
              <wp:cNvGraphicFramePr/>
              <a:graphic xmlns:a="http://schemas.openxmlformats.org/drawingml/2006/main">
                <a:graphicData uri="http://schemas.microsoft.com/office/word/2010/wordprocessingShape">
                  <wps:wsp>
                    <wps:cNvSpPr txBox="1"/>
                    <wps:spPr>
                      <a:xfrm>
                        <a:off x="0" y="0"/>
                        <a:ext cx="1991360" cy="45466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5B74032" w14:textId="77777777" w:rsidR="00541934" w:rsidRPr="00541934" w:rsidRDefault="00541934" w:rsidP="00541934">
                          <w:pPr>
                            <w:spacing w:after="0" w:line="240" w:lineRule="auto"/>
                            <w:jc w:val="right"/>
                            <w:rPr>
                              <w:color w:val="000000"/>
                              <w:sz w:val="17"/>
                              <w:rtl/>
                            </w:rPr>
                          </w:pPr>
                          <w:r w:rsidRPr="00541934">
                            <w:rPr>
                              <w:color w:val="000000"/>
                              <w:sz w:val="24"/>
                            </w:rPr>
                            <w:t>Classification</w:t>
                          </w:r>
                          <w:r w:rsidRPr="00541934">
                            <w:rPr>
                              <w:color w:val="000000"/>
                              <w:sz w:val="24"/>
                              <w:rtl/>
                            </w:rPr>
                            <w:t>: </w:t>
                          </w:r>
                          <w:r w:rsidRPr="00541934">
                            <w:rPr>
                              <w:color w:val="FFD300"/>
                              <w:sz w:val="24"/>
                            </w:rPr>
                            <w:t>Restricted</w:t>
                          </w:r>
                          <w:r w:rsidRPr="00541934">
                            <w:rPr>
                              <w:color w:val="FFD300"/>
                              <w:sz w:val="24"/>
                              <w:rtl/>
                            </w:rPr>
                            <w:t xml:space="preserve"> - مقيد</w:t>
                          </w:r>
                        </w:p>
                        <w:p w14:paraId="1226A425" w14:textId="77777777" w:rsidR="00541934" w:rsidRDefault="00541934" w:rsidP="00541934">
                          <w:pPr>
                            <w:spacing w:after="0" w:line="240" w:lineRule="auto"/>
                            <w:jc w:val="right"/>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AAB84D1" id="_x0000_t202" coordsize="21600,21600" o:spt="202" path="m,l,21600r21600,l21600,xe">
              <v:stroke joinstyle="miter"/>
              <v:path gradientshapeok="t" o:connecttype="rect"/>
            </v:shapetype>
            <v:shape id="TitusE1header" o:spid="_x0000_s1026" type="#_x0000_t202" style="position:absolute;left:0;text-align:left;margin-left:9pt;margin-top:0;width:156.8pt;height:35.8pt;z-index:251667456;visibility:visible;mso-wrap-style:none;mso-wrap-distance-left:9pt;mso-wrap-distance-top:0;mso-wrap-distance-right:9pt;mso-wrap-distance-bottom:0;mso-position-horizontal:absolute;mso-position-horizontal-relative:margin;mso-position-vertical:bottom;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" o:allowincell="f" filled="f" stroked="f" strokeweight=".5pt">
              <v:fill o:detectmouseclick="t"/>
              <v:textbox style="mso-fit-shape-to-text:t">
                <w:txbxContent>
                  <w:p w14:paraId="75B74032" w14:textId="77777777" w:rsidR="00541934" w:rsidRPr="00541934" w:rsidRDefault="00541934" w:rsidP="00541934">
                    <w:pPr>
                      <w:spacing w:after="0" w:line="240" w:lineRule="auto"/>
                      <w:jc w:val="right"/>
                      <w:rPr>
                        <w:color w:val="000000"/>
                        <w:sz w:val="17"/>
                        <w:rtl/>
                      </w:rPr>
                    </w:pPr>
                    <w:r w:rsidRPr="00541934">
                      <w:rPr>
                        <w:color w:val="000000"/>
                        <w:sz w:val="24"/>
                      </w:rPr>
                      <w:t>Classification</w:t>
                    </w:r>
                    <w:r w:rsidRPr="00541934">
                      <w:rPr>
                        <w:color w:val="000000"/>
                        <w:sz w:val="24"/>
                        <w:rtl/>
                      </w:rPr>
                      <w:t>: </w:t>
                    </w:r>
                    <w:r w:rsidRPr="00541934">
                      <w:rPr>
                        <w:color w:val="FFD300"/>
                        <w:sz w:val="24"/>
                      </w:rPr>
                      <w:t>Restricted</w:t>
                    </w:r>
                    <w:r w:rsidRPr="00541934">
                      <w:rPr>
                        <w:color w:val="FFD300"/>
                        <w:sz w:val="24"/>
                        <w:rtl/>
                      </w:rPr>
                      <w:t xml:space="preserve"> - مقيد</w:t>
                    </w:r>
                  </w:p>
                  <w:p w14:paraId="1226A425" w14:textId="77777777" w:rsidR="00541934" w:rsidRDefault="00541934" w:rsidP="00541934">
                    <w:pPr>
                      <w:spacing w:after="0" w:line="240" w:lineRule="auto"/>
                      <w:jc w:val="right"/>
                    </w:pP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EB6F6" w14:textId="746F5DD9" w:rsidR="00E537EE" w:rsidRDefault="00541934">
    <w:pPr>
      <w:pStyle w:val="Header"/>
    </w:pPr>
    <w:r w:rsidRPr="00541934">
      <w:rPr>
        <w:rFonts w:asciiTheme="majorBidi" w:hAnsiTheme="majorBidi" w:cstheme="majorBidi"/>
        <w:b/>
        <w:bCs/>
        <w:noProof/>
        <w:sz w:val="48"/>
        <w:szCs w:val="48"/>
        <w:u w:val="single"/>
      </w:rPr>
      <mc:AlternateContent>
        <mc:Choice Requires="wps">
          <w:drawing>
            <wp:anchor distT="0" distB="0" distL="114300" distR="114300" simplePos="0" relativeHeight="251659264" behindDoc="0" locked="0" layoutInCell="0" allowOverlap="1" wp14:anchorId="6F703A07" wp14:editId="2BDB6541">
              <wp:simplePos x="0" y="0"/>
              <wp:positionH relativeFrom="margin">
                <wp:posOffset>114300</wp:posOffset>
              </wp:positionH>
              <wp:positionV relativeFrom="topMargin">
                <wp:align>bottom</wp:align>
              </wp:positionV>
              <wp:extent cx="1991360" cy="454660"/>
              <wp:effectExtent l="0" t="0" r="0" b="2540"/>
              <wp:wrapNone/>
              <wp:docPr id="19" name="TitusO1header"/>
              <wp:cNvGraphicFramePr/>
              <a:graphic xmlns:a="http://schemas.openxmlformats.org/drawingml/2006/main">
                <a:graphicData uri="http://schemas.microsoft.com/office/word/2010/wordprocessingShape">
                  <wps:wsp>
                    <wps:cNvSpPr txBox="1"/>
                    <wps:spPr>
                      <a:xfrm>
                        <a:off x="0" y="0"/>
                        <a:ext cx="1991360" cy="45466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07F6980" w14:textId="77777777" w:rsidR="00541934" w:rsidRPr="00541934" w:rsidRDefault="00541934" w:rsidP="00541934">
                          <w:pPr>
                            <w:spacing w:after="0" w:line="240" w:lineRule="auto"/>
                            <w:jc w:val="right"/>
                            <w:rPr>
                              <w:color w:val="000000"/>
                              <w:sz w:val="17"/>
                              <w:rtl/>
                            </w:rPr>
                          </w:pPr>
                          <w:r w:rsidRPr="00541934">
                            <w:rPr>
                              <w:color w:val="000000"/>
                              <w:sz w:val="24"/>
                            </w:rPr>
                            <w:t>Classification</w:t>
                          </w:r>
                          <w:r w:rsidRPr="00541934">
                            <w:rPr>
                              <w:color w:val="000000"/>
                              <w:sz w:val="24"/>
                              <w:rtl/>
                            </w:rPr>
                            <w:t>: </w:t>
                          </w:r>
                          <w:r w:rsidRPr="00541934">
                            <w:rPr>
                              <w:color w:val="FFD300"/>
                              <w:sz w:val="24"/>
                            </w:rPr>
                            <w:t>Restricted</w:t>
                          </w:r>
                          <w:r w:rsidRPr="00541934">
                            <w:rPr>
                              <w:color w:val="FFD300"/>
                              <w:sz w:val="24"/>
                              <w:rtl/>
                            </w:rPr>
                            <w:t xml:space="preserve"> - مقيد</w:t>
                          </w:r>
                        </w:p>
                        <w:p w14:paraId="62FF3A60" w14:textId="77777777" w:rsidR="00541934" w:rsidRDefault="00541934" w:rsidP="00541934">
                          <w:pPr>
                            <w:spacing w:after="0" w:line="240" w:lineRule="auto"/>
                            <w:jc w:val="right"/>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F703A07" id="_x0000_t202" coordsize="21600,21600" o:spt="202" path="m,l,21600r21600,l21600,xe">
              <v:stroke joinstyle="miter"/>
              <v:path gradientshapeok="t" o:connecttype="rect"/>
            </v:shapetype>
            <v:shape id="TitusO1header" o:spid="_x0000_s1027" type="#_x0000_t202" style="position:absolute;left:0;text-align:left;margin-left:9pt;margin-top:0;width:156.8pt;height:35.8pt;z-index:251659264;visibility:visible;mso-wrap-style:none;mso-wrap-distance-left:9pt;mso-wrap-distance-top:0;mso-wrap-distance-right:9pt;mso-wrap-distance-bottom:0;mso-position-horizontal:absolute;mso-position-horizontal-relative:margin;mso-position-vertical:bottom;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" o:allowincell="f" filled="f" stroked="f" strokeweight=".5pt">
              <v:fill o:detectmouseclick="t"/>
              <v:textbox style="mso-fit-shape-to-text:t">
                <w:txbxContent>
                  <w:p w14:paraId="707F6980" w14:textId="77777777" w:rsidR="00541934" w:rsidRPr="00541934" w:rsidRDefault="00541934" w:rsidP="00541934">
                    <w:pPr>
                      <w:spacing w:after="0" w:line="240" w:lineRule="auto"/>
                      <w:jc w:val="right"/>
                      <w:rPr>
                        <w:color w:val="000000"/>
                        <w:sz w:val="17"/>
                        <w:rtl/>
                      </w:rPr>
                    </w:pPr>
                    <w:r w:rsidRPr="00541934">
                      <w:rPr>
                        <w:color w:val="000000"/>
                        <w:sz w:val="24"/>
                      </w:rPr>
                      <w:t>Classification</w:t>
                    </w:r>
                    <w:r w:rsidRPr="00541934">
                      <w:rPr>
                        <w:color w:val="000000"/>
                        <w:sz w:val="24"/>
                        <w:rtl/>
                      </w:rPr>
                      <w:t>: </w:t>
                    </w:r>
                    <w:r w:rsidRPr="00541934">
                      <w:rPr>
                        <w:color w:val="FFD300"/>
                        <w:sz w:val="24"/>
                      </w:rPr>
                      <w:t>Restricted</w:t>
                    </w:r>
                    <w:r w:rsidRPr="00541934">
                      <w:rPr>
                        <w:color w:val="FFD300"/>
                        <w:sz w:val="24"/>
                        <w:rtl/>
                      </w:rPr>
                      <w:t xml:space="preserve"> - مقيد</w:t>
                    </w:r>
                  </w:p>
                  <w:p w14:paraId="62FF3A60" w14:textId="77777777" w:rsidR="00541934" w:rsidRDefault="00541934" w:rsidP="00541934">
                    <w:pPr>
                      <w:spacing w:after="0" w:line="240" w:lineRule="auto"/>
                      <w:jc w:val="right"/>
                    </w:pP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44E1F" w14:textId="72658503" w:rsidR="00E537EE" w:rsidRDefault="00541934">
    <w:pPr>
      <w:pStyle w:val="Header"/>
    </w:pPr>
    <w:r w:rsidRPr="00541934">
      <w:rPr>
        <w:rFonts w:asciiTheme="majorBidi" w:hAnsiTheme="majorBidi" w:cstheme="majorBidi"/>
        <w:b/>
        <w:bCs/>
        <w:noProof/>
        <w:sz w:val="48"/>
        <w:szCs w:val="48"/>
        <w:u w:val="single"/>
      </w:rPr>
      <mc:AlternateContent>
        <mc:Choice Requires="wps">
          <w:drawing>
            <wp:anchor distT="0" distB="0" distL="114300" distR="114300" simplePos="0" relativeHeight="251663360" behindDoc="0" locked="0" layoutInCell="0" allowOverlap="1" wp14:anchorId="3BACC27F" wp14:editId="51C3FD41">
              <wp:simplePos x="0" y="0"/>
              <wp:positionH relativeFrom="margin">
                <wp:posOffset>114300</wp:posOffset>
              </wp:positionH>
              <wp:positionV relativeFrom="topMargin">
                <wp:align>bottom</wp:align>
              </wp:positionV>
              <wp:extent cx="1991360" cy="454660"/>
              <wp:effectExtent l="0" t="0" r="0" b="2540"/>
              <wp:wrapNone/>
              <wp:docPr id="21" name="TitusF1header"/>
              <wp:cNvGraphicFramePr/>
              <a:graphic xmlns:a="http://schemas.openxmlformats.org/drawingml/2006/main">
                <a:graphicData uri="http://schemas.microsoft.com/office/word/2010/wordprocessingShape">
                  <wps:wsp>
                    <wps:cNvSpPr txBox="1"/>
                    <wps:spPr>
                      <a:xfrm>
                        <a:off x="0" y="0"/>
                        <a:ext cx="1991360" cy="45466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FDFDC85" w14:textId="77777777" w:rsidR="00541934" w:rsidRPr="00541934" w:rsidRDefault="00541934" w:rsidP="00541934">
                          <w:pPr>
                            <w:spacing w:after="0" w:line="240" w:lineRule="auto"/>
                            <w:jc w:val="right"/>
                            <w:rPr>
                              <w:color w:val="000000"/>
                              <w:sz w:val="17"/>
                              <w:rtl/>
                            </w:rPr>
                          </w:pPr>
                          <w:r w:rsidRPr="00541934">
                            <w:rPr>
                              <w:color w:val="000000"/>
                              <w:sz w:val="24"/>
                            </w:rPr>
                            <w:t>Classification</w:t>
                          </w:r>
                          <w:r w:rsidRPr="00541934">
                            <w:rPr>
                              <w:color w:val="000000"/>
                              <w:sz w:val="24"/>
                              <w:rtl/>
                            </w:rPr>
                            <w:t>: </w:t>
                          </w:r>
                          <w:r w:rsidRPr="00541934">
                            <w:rPr>
                              <w:color w:val="FFD300"/>
                              <w:sz w:val="24"/>
                            </w:rPr>
                            <w:t>Restricted</w:t>
                          </w:r>
                          <w:r w:rsidRPr="00541934">
                            <w:rPr>
                              <w:color w:val="FFD300"/>
                              <w:sz w:val="24"/>
                              <w:rtl/>
                            </w:rPr>
                            <w:t xml:space="preserve"> - مقيد</w:t>
                          </w:r>
                        </w:p>
                        <w:p w14:paraId="5A1BAA6A" w14:textId="77777777" w:rsidR="00541934" w:rsidRDefault="00541934" w:rsidP="00541934">
                          <w:pPr>
                            <w:spacing w:after="0" w:line="240" w:lineRule="auto"/>
                            <w:jc w:val="right"/>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BACC27F" id="_x0000_t202" coordsize="21600,21600" o:spt="202" path="m,l,21600r21600,l21600,xe">
              <v:stroke joinstyle="miter"/>
              <v:path gradientshapeok="t" o:connecttype="rect"/>
            </v:shapetype>
            <v:shape id="TitusF1header" o:spid="_x0000_s1030" type="#_x0000_t202" style="position:absolute;left:0;text-align:left;margin-left:9pt;margin-top:0;width:156.8pt;height:35.8pt;z-index:251663360;visibility:visible;mso-wrap-style:none;mso-wrap-distance-left:9pt;mso-wrap-distance-top:0;mso-wrap-distance-right:9pt;mso-wrap-distance-bottom:0;mso-position-horizontal:absolute;mso-position-horizontal-relative:margin;mso-position-vertical:bottom;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" o:allowincell="f" filled="f" stroked="f" strokeweight=".5pt">
              <v:fill o:detectmouseclick="t"/>
              <v:textbox style="mso-fit-shape-to-text:t">
                <w:txbxContent>
                  <w:p w14:paraId="4FDFDC85" w14:textId="77777777" w:rsidR="00541934" w:rsidRPr="00541934" w:rsidRDefault="00541934" w:rsidP="00541934">
                    <w:pPr>
                      <w:spacing w:after="0" w:line="240" w:lineRule="auto"/>
                      <w:jc w:val="right"/>
                      <w:rPr>
                        <w:color w:val="000000"/>
                        <w:sz w:val="17"/>
                        <w:rtl/>
                      </w:rPr>
                    </w:pPr>
                    <w:r w:rsidRPr="00541934">
                      <w:rPr>
                        <w:color w:val="000000"/>
                        <w:sz w:val="24"/>
                      </w:rPr>
                      <w:t>Classification</w:t>
                    </w:r>
                    <w:r w:rsidRPr="00541934">
                      <w:rPr>
                        <w:color w:val="000000"/>
                        <w:sz w:val="24"/>
                        <w:rtl/>
                      </w:rPr>
                      <w:t>: </w:t>
                    </w:r>
                    <w:r w:rsidRPr="00541934">
                      <w:rPr>
                        <w:color w:val="FFD300"/>
                        <w:sz w:val="24"/>
                      </w:rPr>
                      <w:t>Restricted</w:t>
                    </w:r>
                    <w:r w:rsidRPr="00541934">
                      <w:rPr>
                        <w:color w:val="FFD300"/>
                        <w:sz w:val="24"/>
                        <w:rtl/>
                      </w:rPr>
                      <w:t xml:space="preserve"> - مقيد</w:t>
                    </w:r>
                  </w:p>
                  <w:p w14:paraId="5A1BAA6A" w14:textId="77777777" w:rsidR="00541934" w:rsidRDefault="00541934" w:rsidP="00541934">
                    <w:pPr>
                      <w:spacing w:after="0" w:line="240" w:lineRule="auto"/>
                      <w:jc w:val="right"/>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1" type="#_x0000_t75" style="width:11.4pt;height:11.4pt" o:bullet="t">
        <v:imagedata r:id="rId1" o:title="msoB49E"/>
      </v:shape>
    </w:pict>
  </w:numPicBullet>
  <w:abstractNum w:abstractNumId="0" w15:restartNumberingAfterBreak="0">
    <w:nsid w:val="EA454B4C"/>
    <w:multiLevelType w:val="multilevel"/>
    <w:tmpl w:val="51660818"/>
    <w:lvl w:ilvl="0">
      <w:start w:val="1"/>
      <w:numFmt w:val="lowerLetter"/>
      <w:lvlText w:val="%1)"/>
      <w:lvlJc w:val="left"/>
      <w:pPr>
        <w:tabs>
          <w:tab w:val="num" w:pos="0"/>
        </w:tabs>
        <w:ind w:left="480" w:hanging="480"/>
      </w:pPr>
    </w:lvl>
    <w:lvl w:ilvl="1">
      <w:start w:val="1"/>
      <w:numFmt w:val="lowerLetter"/>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1" w15:restartNumberingAfterBreak="0">
    <w:nsid w:val="02FA6C3C"/>
    <w:multiLevelType w:val="multilevel"/>
    <w:tmpl w:val="1DA2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5465E8"/>
    <w:multiLevelType w:val="multilevel"/>
    <w:tmpl w:val="9878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4D0AA1"/>
    <w:multiLevelType w:val="multilevel"/>
    <w:tmpl w:val="C26AD7B0"/>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50755"/>
    <w:multiLevelType w:val="hybridMultilevel"/>
    <w:tmpl w:val="D44AB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BE1071"/>
    <w:multiLevelType w:val="hybridMultilevel"/>
    <w:tmpl w:val="CC5A28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3E6888"/>
    <w:multiLevelType w:val="multilevel"/>
    <w:tmpl w:val="EC0E836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7953AD"/>
    <w:multiLevelType w:val="hybridMultilevel"/>
    <w:tmpl w:val="B09CC5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11295C"/>
    <w:multiLevelType w:val="multilevel"/>
    <w:tmpl w:val="DD48B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615B81"/>
    <w:multiLevelType w:val="multilevel"/>
    <w:tmpl w:val="7068C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6D0C7E"/>
    <w:multiLevelType w:val="multilevel"/>
    <w:tmpl w:val="770C6D0A"/>
    <w:lvl w:ilvl="0">
      <w:start w:val="1"/>
      <w:numFmt w:val="decimal"/>
      <w:lvlText w:val="%1."/>
      <w:lvlJc w:val="left"/>
      <w:pPr>
        <w:ind w:left="720" w:hanging="360"/>
      </w:pPr>
    </w:lvl>
    <w:lvl w:ilvl="1">
      <w:start w:val="2"/>
      <w:numFmt w:val="decimal"/>
      <w:isLgl/>
      <w:lvlText w:val="%1.%2"/>
      <w:lvlJc w:val="left"/>
      <w:pPr>
        <w:ind w:left="90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40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3000" w:hanging="1800"/>
      </w:pPr>
      <w:rPr>
        <w:rFonts w:hint="default"/>
      </w:rPr>
    </w:lvl>
    <w:lvl w:ilvl="8">
      <w:start w:val="1"/>
      <w:numFmt w:val="decimal"/>
      <w:isLgl/>
      <w:lvlText w:val="%1.%2.%3.%4.%5.%6.%7.%8.%9"/>
      <w:lvlJc w:val="left"/>
      <w:pPr>
        <w:ind w:left="3120" w:hanging="1800"/>
      </w:pPr>
      <w:rPr>
        <w:rFonts w:hint="default"/>
      </w:rPr>
    </w:lvl>
  </w:abstractNum>
  <w:abstractNum w:abstractNumId="11" w15:restartNumberingAfterBreak="0">
    <w:nsid w:val="1796118F"/>
    <w:multiLevelType w:val="multilevel"/>
    <w:tmpl w:val="A93E455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24297D"/>
    <w:multiLevelType w:val="multilevel"/>
    <w:tmpl w:val="DC5E809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9690789"/>
    <w:multiLevelType w:val="multilevel"/>
    <w:tmpl w:val="7EC01E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DD58DC"/>
    <w:multiLevelType w:val="multilevel"/>
    <w:tmpl w:val="53DC8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F2700F"/>
    <w:multiLevelType w:val="hybridMultilevel"/>
    <w:tmpl w:val="7194954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26F95659"/>
    <w:multiLevelType w:val="multilevel"/>
    <w:tmpl w:val="4202B5B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2D527072"/>
    <w:multiLevelType w:val="multilevel"/>
    <w:tmpl w:val="49C20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5970F1"/>
    <w:multiLevelType w:val="multilevel"/>
    <w:tmpl w:val="205A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6A42D2"/>
    <w:multiLevelType w:val="multilevel"/>
    <w:tmpl w:val="86E468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1E7C31"/>
    <w:multiLevelType w:val="multilevel"/>
    <w:tmpl w:val="48E2729A"/>
    <w:lvl w:ilvl="0">
      <w:start w:val="2"/>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21" w15:restartNumberingAfterBreak="0">
    <w:nsid w:val="328306D1"/>
    <w:multiLevelType w:val="multilevel"/>
    <w:tmpl w:val="864A3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200008"/>
    <w:multiLevelType w:val="multilevel"/>
    <w:tmpl w:val="A9FA5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C14F10"/>
    <w:multiLevelType w:val="multilevel"/>
    <w:tmpl w:val="9A6A4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E04CAB"/>
    <w:multiLevelType w:val="multilevel"/>
    <w:tmpl w:val="28188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B240BD"/>
    <w:multiLevelType w:val="multilevel"/>
    <w:tmpl w:val="82D8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8B57AF"/>
    <w:multiLevelType w:val="multilevel"/>
    <w:tmpl w:val="2C4CC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6572D7"/>
    <w:multiLevelType w:val="hybridMultilevel"/>
    <w:tmpl w:val="CC8A84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E53373"/>
    <w:multiLevelType w:val="multilevel"/>
    <w:tmpl w:val="02B41A3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7F2009"/>
    <w:multiLevelType w:val="hybridMultilevel"/>
    <w:tmpl w:val="6BECD920"/>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524616CF"/>
    <w:multiLevelType w:val="multilevel"/>
    <w:tmpl w:val="6F244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EE144F"/>
    <w:multiLevelType w:val="multilevel"/>
    <w:tmpl w:val="7CD6A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5224945"/>
    <w:multiLevelType w:val="multilevel"/>
    <w:tmpl w:val="DD28D7C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5806278D"/>
    <w:multiLevelType w:val="hybridMultilevel"/>
    <w:tmpl w:val="4E020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E86803"/>
    <w:multiLevelType w:val="multilevel"/>
    <w:tmpl w:val="14DCA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487076"/>
    <w:multiLevelType w:val="multilevel"/>
    <w:tmpl w:val="45A07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CC0CB1"/>
    <w:multiLevelType w:val="multilevel"/>
    <w:tmpl w:val="3F08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FC0BD9"/>
    <w:multiLevelType w:val="multilevel"/>
    <w:tmpl w:val="8B92F5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5FF3716"/>
    <w:multiLevelType w:val="hybridMultilevel"/>
    <w:tmpl w:val="FBD488A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4543E7"/>
    <w:multiLevelType w:val="multilevel"/>
    <w:tmpl w:val="7862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8B0773C"/>
    <w:multiLevelType w:val="multilevel"/>
    <w:tmpl w:val="15C0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7D4FE1"/>
    <w:multiLevelType w:val="hybridMultilevel"/>
    <w:tmpl w:val="7C10F800"/>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2" w15:restartNumberingAfterBreak="0">
    <w:nsid w:val="6FF44071"/>
    <w:multiLevelType w:val="multilevel"/>
    <w:tmpl w:val="8886E172"/>
    <w:lvl w:ilvl="0">
      <w:start w:val="1"/>
      <w:numFmt w:val="decimal"/>
      <w:lvlText w:val="%1."/>
      <w:lvlJc w:val="left"/>
      <w:pPr>
        <w:tabs>
          <w:tab w:val="num" w:pos="0"/>
        </w:tabs>
        <w:ind w:left="480" w:hanging="480"/>
      </w:pPr>
      <w:rPr>
        <w:rFonts w:hint="default"/>
      </w:r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start w:val="1"/>
      <w:numFmt w:val="decimal"/>
      <w:lvlText w:val="%8."/>
      <w:lvlJc w:val="left"/>
      <w:pPr>
        <w:tabs>
          <w:tab w:val="num" w:pos="5040"/>
        </w:tabs>
        <w:ind w:left="5520" w:hanging="480"/>
      </w:pPr>
    </w:lvl>
    <w:lvl w:ilvl="8">
      <w:start w:val="1"/>
      <w:numFmt w:val="decimal"/>
      <w:lvlText w:val="%9."/>
      <w:lvlJc w:val="left"/>
      <w:pPr>
        <w:tabs>
          <w:tab w:val="num" w:pos="5760"/>
        </w:tabs>
        <w:ind w:left="6240" w:hanging="480"/>
      </w:pPr>
    </w:lvl>
  </w:abstractNum>
  <w:abstractNum w:abstractNumId="43" w15:restartNumberingAfterBreak="0">
    <w:nsid w:val="70263AC3"/>
    <w:multiLevelType w:val="multilevel"/>
    <w:tmpl w:val="FCD8A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1EF1F26"/>
    <w:multiLevelType w:val="hybridMultilevel"/>
    <w:tmpl w:val="3DD47176"/>
    <w:lvl w:ilvl="0" w:tplc="24AE6FFC">
      <w:start w:val="1"/>
      <w:numFmt w:val="bullet"/>
      <w:lvlText w:val="•"/>
      <w:lvlJc w:val="left"/>
      <w:pPr>
        <w:ind w:left="720" w:hanging="360"/>
      </w:pPr>
    </w:lvl>
    <w:lvl w:ilvl="1" w:tplc="99EA0BBE">
      <w:start w:val="1"/>
      <w:numFmt w:val="bullet"/>
      <w:lvlText w:val="◦"/>
      <w:lvlJc w:val="left"/>
      <w:pPr>
        <w:ind w:left="1440" w:hanging="360"/>
      </w:pPr>
    </w:lvl>
    <w:lvl w:ilvl="2" w:tplc="D076C732">
      <w:start w:val="1"/>
      <w:numFmt w:val="bullet"/>
      <w:lvlText w:val="•"/>
      <w:lvlJc w:val="left"/>
      <w:pPr>
        <w:ind w:left="2160" w:hanging="360"/>
      </w:pPr>
    </w:lvl>
    <w:lvl w:ilvl="3" w:tplc="8690B920">
      <w:start w:val="1"/>
      <w:numFmt w:val="bullet"/>
      <w:lvlText w:val="◦"/>
      <w:lvlJc w:val="left"/>
      <w:pPr>
        <w:ind w:left="2880" w:hanging="360"/>
      </w:pPr>
    </w:lvl>
    <w:lvl w:ilvl="4" w:tplc="797CFECE">
      <w:start w:val="1"/>
      <w:numFmt w:val="bullet"/>
      <w:lvlText w:val="•"/>
      <w:lvlJc w:val="left"/>
      <w:pPr>
        <w:ind w:left="3600" w:hanging="360"/>
      </w:pPr>
    </w:lvl>
    <w:lvl w:ilvl="5" w:tplc="E6CE318C">
      <w:start w:val="1"/>
      <w:numFmt w:val="bullet"/>
      <w:lvlText w:val="◦"/>
      <w:lvlJc w:val="left"/>
      <w:pPr>
        <w:ind w:left="4320" w:hanging="360"/>
      </w:pPr>
    </w:lvl>
    <w:lvl w:ilvl="6" w:tplc="43D6FCA4">
      <w:start w:val="1"/>
      <w:numFmt w:val="bullet"/>
      <w:lvlText w:val="•"/>
      <w:lvlJc w:val="left"/>
      <w:pPr>
        <w:ind w:left="5040" w:hanging="360"/>
      </w:pPr>
    </w:lvl>
    <w:lvl w:ilvl="7" w:tplc="B1CA0AEC">
      <w:numFmt w:val="decimal"/>
      <w:lvlText w:val=""/>
      <w:lvlJc w:val="left"/>
    </w:lvl>
    <w:lvl w:ilvl="8" w:tplc="5348410E">
      <w:numFmt w:val="decimal"/>
      <w:lvlText w:val=""/>
      <w:lvlJc w:val="left"/>
    </w:lvl>
  </w:abstractNum>
  <w:abstractNum w:abstractNumId="45" w15:restartNumberingAfterBreak="0">
    <w:nsid w:val="76D17308"/>
    <w:multiLevelType w:val="multilevel"/>
    <w:tmpl w:val="B5003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B84AB2"/>
    <w:multiLevelType w:val="multilevel"/>
    <w:tmpl w:val="B0402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E71656"/>
    <w:multiLevelType w:val="multilevel"/>
    <w:tmpl w:val="2F121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30"/>
  </w:num>
  <w:num w:numId="3">
    <w:abstractNumId w:val="24"/>
  </w:num>
  <w:num w:numId="4">
    <w:abstractNumId w:val="18"/>
  </w:num>
  <w:num w:numId="5">
    <w:abstractNumId w:val="8"/>
  </w:num>
  <w:num w:numId="6">
    <w:abstractNumId w:val="3"/>
  </w:num>
  <w:num w:numId="7">
    <w:abstractNumId w:val="34"/>
  </w:num>
  <w:num w:numId="8">
    <w:abstractNumId w:val="19"/>
  </w:num>
  <w:num w:numId="9">
    <w:abstractNumId w:val="0"/>
  </w:num>
  <w:num w:numId="10">
    <w:abstractNumId w:val="44"/>
    <w:lvlOverride w:ilvl="0">
      <w:startOverride w:val="1"/>
    </w:lvlOverride>
  </w:num>
  <w:num w:numId="11">
    <w:abstractNumId w:val="16"/>
    <w:lvlOverride w:ilvl="0">
      <w:startOverride w:val="1"/>
    </w:lvlOverride>
  </w:num>
  <w:num w:numId="12">
    <w:abstractNumId w:val="47"/>
  </w:num>
  <w:num w:numId="13">
    <w:abstractNumId w:val="39"/>
  </w:num>
  <w:num w:numId="14">
    <w:abstractNumId w:val="45"/>
  </w:num>
  <w:num w:numId="15">
    <w:abstractNumId w:val="15"/>
  </w:num>
  <w:num w:numId="16">
    <w:abstractNumId w:val="41"/>
  </w:num>
  <w:num w:numId="17">
    <w:abstractNumId w:val="35"/>
  </w:num>
  <w:num w:numId="18">
    <w:abstractNumId w:val="42"/>
  </w:num>
  <w:num w:numId="19">
    <w:abstractNumId w:val="12"/>
  </w:num>
  <w:num w:numId="20">
    <w:abstractNumId w:val="11"/>
  </w:num>
  <w:num w:numId="21">
    <w:abstractNumId w:val="28"/>
  </w:num>
  <w:num w:numId="22">
    <w:abstractNumId w:val="5"/>
  </w:num>
  <w:num w:numId="23">
    <w:abstractNumId w:val="4"/>
  </w:num>
  <w:num w:numId="24">
    <w:abstractNumId w:val="38"/>
  </w:num>
  <w:num w:numId="25">
    <w:abstractNumId w:val="7"/>
  </w:num>
  <w:num w:numId="26">
    <w:abstractNumId w:val="27"/>
  </w:num>
  <w:num w:numId="27">
    <w:abstractNumId w:val="10"/>
  </w:num>
  <w:num w:numId="28">
    <w:abstractNumId w:val="20"/>
  </w:num>
  <w:num w:numId="29">
    <w:abstractNumId w:val="2"/>
  </w:num>
  <w:num w:numId="30">
    <w:abstractNumId w:val="14"/>
  </w:num>
  <w:num w:numId="31">
    <w:abstractNumId w:val="13"/>
  </w:num>
  <w:num w:numId="32">
    <w:abstractNumId w:val="22"/>
  </w:num>
  <w:num w:numId="33">
    <w:abstractNumId w:val="25"/>
  </w:num>
  <w:num w:numId="34">
    <w:abstractNumId w:val="23"/>
  </w:num>
  <w:num w:numId="35">
    <w:abstractNumId w:val="9"/>
  </w:num>
  <w:num w:numId="36">
    <w:abstractNumId w:val="1"/>
  </w:num>
  <w:num w:numId="37">
    <w:abstractNumId w:val="31"/>
  </w:num>
  <w:num w:numId="38">
    <w:abstractNumId w:val="36"/>
  </w:num>
  <w:num w:numId="39">
    <w:abstractNumId w:val="37"/>
  </w:num>
  <w:num w:numId="40">
    <w:abstractNumId w:val="26"/>
  </w:num>
  <w:num w:numId="41">
    <w:abstractNumId w:val="6"/>
  </w:num>
  <w:num w:numId="42">
    <w:abstractNumId w:val="17"/>
  </w:num>
  <w:num w:numId="43">
    <w:abstractNumId w:val="21"/>
  </w:num>
  <w:num w:numId="44">
    <w:abstractNumId w:val="46"/>
  </w:num>
  <w:num w:numId="45">
    <w:abstractNumId w:val="43"/>
  </w:num>
  <w:num w:numId="46">
    <w:abstractNumId w:val="40"/>
  </w:num>
  <w:num w:numId="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3B7"/>
    <w:rsid w:val="00051F3F"/>
    <w:rsid w:val="0006232E"/>
    <w:rsid w:val="00090F21"/>
    <w:rsid w:val="000A2F8F"/>
    <w:rsid w:val="000F44B4"/>
    <w:rsid w:val="001018ED"/>
    <w:rsid w:val="001073C2"/>
    <w:rsid w:val="001206A5"/>
    <w:rsid w:val="001609EF"/>
    <w:rsid w:val="001902DB"/>
    <w:rsid w:val="001A128F"/>
    <w:rsid w:val="001C2162"/>
    <w:rsid w:val="001E1AF2"/>
    <w:rsid w:val="001E563D"/>
    <w:rsid w:val="00202F18"/>
    <w:rsid w:val="002040D7"/>
    <w:rsid w:val="00207ACE"/>
    <w:rsid w:val="0023779B"/>
    <w:rsid w:val="00250101"/>
    <w:rsid w:val="00264A55"/>
    <w:rsid w:val="002855C9"/>
    <w:rsid w:val="002C12C9"/>
    <w:rsid w:val="002E7336"/>
    <w:rsid w:val="002F5B59"/>
    <w:rsid w:val="003317C4"/>
    <w:rsid w:val="00346439"/>
    <w:rsid w:val="00350562"/>
    <w:rsid w:val="003C0378"/>
    <w:rsid w:val="003E3412"/>
    <w:rsid w:val="003E401F"/>
    <w:rsid w:val="003F5C4E"/>
    <w:rsid w:val="004005A3"/>
    <w:rsid w:val="004163C7"/>
    <w:rsid w:val="00425495"/>
    <w:rsid w:val="00445711"/>
    <w:rsid w:val="00445E48"/>
    <w:rsid w:val="0048140C"/>
    <w:rsid w:val="004C189A"/>
    <w:rsid w:val="004C485D"/>
    <w:rsid w:val="004D5B00"/>
    <w:rsid w:val="004D667F"/>
    <w:rsid w:val="004D7437"/>
    <w:rsid w:val="004E6673"/>
    <w:rsid w:val="004F2DFA"/>
    <w:rsid w:val="00504F7D"/>
    <w:rsid w:val="0050720B"/>
    <w:rsid w:val="00541934"/>
    <w:rsid w:val="005456B3"/>
    <w:rsid w:val="00567A3A"/>
    <w:rsid w:val="00591960"/>
    <w:rsid w:val="005938A4"/>
    <w:rsid w:val="005A207D"/>
    <w:rsid w:val="005C57FF"/>
    <w:rsid w:val="006315F8"/>
    <w:rsid w:val="00641FAF"/>
    <w:rsid w:val="00644C0F"/>
    <w:rsid w:val="00644FF0"/>
    <w:rsid w:val="006651AB"/>
    <w:rsid w:val="0067690F"/>
    <w:rsid w:val="00687658"/>
    <w:rsid w:val="006878B6"/>
    <w:rsid w:val="0069280F"/>
    <w:rsid w:val="006948DE"/>
    <w:rsid w:val="00726B7B"/>
    <w:rsid w:val="00752BB4"/>
    <w:rsid w:val="00761215"/>
    <w:rsid w:val="00762722"/>
    <w:rsid w:val="00783F9B"/>
    <w:rsid w:val="0079456E"/>
    <w:rsid w:val="007A3A3F"/>
    <w:rsid w:val="007A42C7"/>
    <w:rsid w:val="007B0E54"/>
    <w:rsid w:val="007B2C05"/>
    <w:rsid w:val="007E3A20"/>
    <w:rsid w:val="007E7220"/>
    <w:rsid w:val="007F1AEC"/>
    <w:rsid w:val="007F3B9F"/>
    <w:rsid w:val="0086108A"/>
    <w:rsid w:val="00877AAC"/>
    <w:rsid w:val="00884F5A"/>
    <w:rsid w:val="00896FE4"/>
    <w:rsid w:val="008A1360"/>
    <w:rsid w:val="008E7F97"/>
    <w:rsid w:val="008F1EAE"/>
    <w:rsid w:val="00904224"/>
    <w:rsid w:val="009125CE"/>
    <w:rsid w:val="00913623"/>
    <w:rsid w:val="00946F5F"/>
    <w:rsid w:val="00947BD6"/>
    <w:rsid w:val="009539D3"/>
    <w:rsid w:val="00975B0A"/>
    <w:rsid w:val="0099691C"/>
    <w:rsid w:val="009A4766"/>
    <w:rsid w:val="009B503E"/>
    <w:rsid w:val="009B6888"/>
    <w:rsid w:val="009C0161"/>
    <w:rsid w:val="009C4D3E"/>
    <w:rsid w:val="009D108D"/>
    <w:rsid w:val="009E1205"/>
    <w:rsid w:val="009E1436"/>
    <w:rsid w:val="009E5668"/>
    <w:rsid w:val="009F676C"/>
    <w:rsid w:val="009F7B27"/>
    <w:rsid w:val="00A0530D"/>
    <w:rsid w:val="00A06CE2"/>
    <w:rsid w:val="00A156FB"/>
    <w:rsid w:val="00A23656"/>
    <w:rsid w:val="00A54781"/>
    <w:rsid w:val="00A93AEE"/>
    <w:rsid w:val="00AA09AA"/>
    <w:rsid w:val="00AA2346"/>
    <w:rsid w:val="00AA79E9"/>
    <w:rsid w:val="00AB0A70"/>
    <w:rsid w:val="00AC4CC9"/>
    <w:rsid w:val="00B11308"/>
    <w:rsid w:val="00B142D3"/>
    <w:rsid w:val="00B23D62"/>
    <w:rsid w:val="00B25492"/>
    <w:rsid w:val="00B35E69"/>
    <w:rsid w:val="00B55DDD"/>
    <w:rsid w:val="00B63B0F"/>
    <w:rsid w:val="00B66F66"/>
    <w:rsid w:val="00B7678A"/>
    <w:rsid w:val="00BA3481"/>
    <w:rsid w:val="00BC094B"/>
    <w:rsid w:val="00BD4931"/>
    <w:rsid w:val="00C1527F"/>
    <w:rsid w:val="00C16BC6"/>
    <w:rsid w:val="00C21732"/>
    <w:rsid w:val="00C21D79"/>
    <w:rsid w:val="00C55DCE"/>
    <w:rsid w:val="00C72744"/>
    <w:rsid w:val="00C75418"/>
    <w:rsid w:val="00C81B5C"/>
    <w:rsid w:val="00C97771"/>
    <w:rsid w:val="00CB2A44"/>
    <w:rsid w:val="00CD72E5"/>
    <w:rsid w:val="00CE35CA"/>
    <w:rsid w:val="00CF5BE8"/>
    <w:rsid w:val="00D04F62"/>
    <w:rsid w:val="00D12D58"/>
    <w:rsid w:val="00D22171"/>
    <w:rsid w:val="00D52480"/>
    <w:rsid w:val="00DE750C"/>
    <w:rsid w:val="00E06947"/>
    <w:rsid w:val="00E11220"/>
    <w:rsid w:val="00E14FCE"/>
    <w:rsid w:val="00E17A61"/>
    <w:rsid w:val="00E35AF9"/>
    <w:rsid w:val="00E537EE"/>
    <w:rsid w:val="00E709CB"/>
    <w:rsid w:val="00E77C79"/>
    <w:rsid w:val="00E80FD9"/>
    <w:rsid w:val="00E96104"/>
    <w:rsid w:val="00EB0AC5"/>
    <w:rsid w:val="00EB0B40"/>
    <w:rsid w:val="00EC1374"/>
    <w:rsid w:val="00ED1067"/>
    <w:rsid w:val="00ED2F8A"/>
    <w:rsid w:val="00EE0401"/>
    <w:rsid w:val="00EE3264"/>
    <w:rsid w:val="00EE59B6"/>
    <w:rsid w:val="00F355CA"/>
    <w:rsid w:val="00F43F49"/>
    <w:rsid w:val="00F546CE"/>
    <w:rsid w:val="00F6486E"/>
    <w:rsid w:val="00F83134"/>
    <w:rsid w:val="00F925D0"/>
    <w:rsid w:val="00F93D37"/>
    <w:rsid w:val="00FD1F74"/>
    <w:rsid w:val="00FD2646"/>
    <w:rsid w:val="00FF2D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5CA"/>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99691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Table">
    <w:name w:val="Table"/>
    <w:semiHidden/>
    <w:unhideWhenUsed/>
    <w:qFormat/>
    <w:rsid w:val="00C21732"/>
    <w:pPr>
      <w:spacing w:after="200" w:line="240" w:lineRule="auto"/>
    </w:pPr>
    <w:rPr>
      <w:kern w:val="0"/>
      <w:sz w:val="24"/>
      <w:szCs w:val="24"/>
      <w14:ligatures w14:val="none"/>
    </w:rPr>
    <w:tblPr>
      <w:tblInd w:w="0" w:type="dxa"/>
      <w:tblCellMar>
        <w:top w:w="0" w:type="dxa"/>
        <w:left w:w="108" w:type="dxa"/>
        <w:bottom w:w="0" w:type="dxa"/>
        <w:right w:w="108" w:type="dxa"/>
      </w:tblCellMar>
    </w:tblPr>
  </w:style>
  <w:style w:type="table" w:customStyle="1" w:styleId="1">
    <w:name w:val="شبكة جدول1"/>
    <w:basedOn w:val="TableNormal"/>
    <w:next w:val="TableGrid"/>
    <w:uiPriority w:val="39"/>
    <w:rsid w:val="00C2173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217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39D3"/>
    <w:pPr>
      <w:ind w:left="720"/>
      <w:contextualSpacing/>
    </w:pPr>
  </w:style>
  <w:style w:type="character" w:styleId="Strong">
    <w:name w:val="Strong"/>
    <w:basedOn w:val="DefaultParagraphFont"/>
    <w:uiPriority w:val="22"/>
    <w:qFormat/>
    <w:rsid w:val="00762722"/>
    <w:rPr>
      <w:b/>
      <w:bCs/>
    </w:rPr>
  </w:style>
  <w:style w:type="paragraph" w:customStyle="1" w:styleId="MdSpace">
    <w:name w:val="MdSpace"/>
    <w:qFormat/>
    <w:rsid w:val="004D7437"/>
    <w:pPr>
      <w:spacing w:after="0" w:line="240" w:lineRule="auto"/>
    </w:pPr>
    <w:rPr>
      <w:rFonts w:ascii="Times New Roman" w:eastAsia="Times New Roman" w:hAnsi="Times New Roman" w:cs="Times New Roman"/>
      <w:kern w:val="0"/>
      <w:sz w:val="12"/>
      <w:szCs w:val="12"/>
      <w14:ligatures w14:val="none"/>
    </w:rPr>
  </w:style>
  <w:style w:type="paragraph" w:customStyle="1" w:styleId="MdHr">
    <w:name w:val="MdHr"/>
    <w:qFormat/>
    <w:rsid w:val="004D7437"/>
    <w:pPr>
      <w:pBdr>
        <w:bottom w:val="single" w:sz="2" w:space="1" w:color="A5A5A5"/>
      </w:pBdr>
      <w:spacing w:before="240" w:after="240" w:line="240" w:lineRule="auto"/>
    </w:pPr>
    <w:rPr>
      <w:rFonts w:ascii="Times New Roman" w:eastAsia="Times New Roman" w:hAnsi="Times New Roman" w:cs="Times New Roman"/>
      <w:kern w:val="0"/>
      <w:sz w:val="24"/>
      <w:szCs w:val="24"/>
      <w14:ligatures w14:val="none"/>
    </w:rPr>
  </w:style>
  <w:style w:type="paragraph" w:customStyle="1" w:styleId="MdBlockquote">
    <w:name w:val="MdBlockquote"/>
    <w:qFormat/>
    <w:rsid w:val="004D7437"/>
    <w:pPr>
      <w:pBdr>
        <w:left w:val="single" w:sz="18" w:space="12" w:color="A5A5A5"/>
      </w:pBdr>
      <w:spacing w:before="200" w:after="200" w:line="240" w:lineRule="auto"/>
      <w:ind w:left="360"/>
    </w:pPr>
    <w:rPr>
      <w:rFonts w:ascii="Times New Roman" w:eastAsia="Times New Roman" w:hAnsi="Times New Roman" w:cs="Times New Roman"/>
      <w:i/>
      <w:iCs/>
      <w:color w:val="666666"/>
      <w:kern w:val="0"/>
      <w:sz w:val="24"/>
      <w:szCs w:val="24"/>
      <w14:ligatures w14:val="none"/>
    </w:rPr>
  </w:style>
  <w:style w:type="paragraph" w:customStyle="1" w:styleId="MdParagraph">
    <w:name w:val="MdParagraph"/>
    <w:qFormat/>
    <w:rsid w:val="004D7437"/>
    <w:pPr>
      <w:spacing w:before="120" w:after="120" w:line="240" w:lineRule="auto"/>
    </w:pPr>
    <w:rPr>
      <w:rFonts w:ascii="Times New Roman" w:eastAsia="Times New Roman" w:hAnsi="Times New Roman" w:cs="Times New Roman"/>
      <w:kern w:val="0"/>
      <w:sz w:val="24"/>
      <w:szCs w:val="24"/>
      <w14:ligatures w14:val="none"/>
    </w:rPr>
  </w:style>
  <w:style w:type="paragraph" w:customStyle="1" w:styleId="MdListItem">
    <w:name w:val="MdListItem"/>
    <w:qFormat/>
    <w:rsid w:val="004D7437"/>
    <w:pPr>
      <w:spacing w:before="60" w:after="60" w:line="240" w:lineRule="auto"/>
      <w:ind w:left="720" w:hanging="360"/>
    </w:pPr>
    <w:rPr>
      <w:rFonts w:ascii="Times New Roman" w:eastAsia="Times New Roman" w:hAnsi="Times New Roman" w:cs="Times New Roman"/>
      <w:kern w:val="0"/>
      <w:sz w:val="24"/>
      <w:szCs w:val="24"/>
      <w14:ligatures w14:val="none"/>
    </w:rPr>
  </w:style>
  <w:style w:type="paragraph" w:customStyle="1" w:styleId="MdTableHeader">
    <w:name w:val="MdTableHeader"/>
    <w:qFormat/>
    <w:rsid w:val="004D7437"/>
    <w:pPr>
      <w:spacing w:before="60" w:after="60" w:line="240" w:lineRule="auto"/>
    </w:pPr>
    <w:rPr>
      <w:rFonts w:ascii="Times New Roman" w:eastAsia="Times New Roman" w:hAnsi="Times New Roman" w:cs="Times New Roman"/>
      <w:b/>
      <w:bCs/>
      <w:kern w:val="0"/>
      <w14:ligatures w14:val="none"/>
    </w:rPr>
  </w:style>
  <w:style w:type="paragraph" w:customStyle="1" w:styleId="MdTableCell">
    <w:name w:val="MdTableCell"/>
    <w:qFormat/>
    <w:rsid w:val="004D7437"/>
    <w:pPr>
      <w:spacing w:before="40" w:after="40" w:line="240" w:lineRule="auto"/>
    </w:pPr>
    <w:rPr>
      <w:rFonts w:ascii="Times New Roman" w:eastAsia="Times New Roman" w:hAnsi="Times New Roman" w:cs="Times New Roman"/>
      <w:kern w:val="0"/>
      <w:sz w:val="20"/>
      <w:szCs w:val="20"/>
      <w14:ligatures w14:val="none"/>
    </w:rPr>
  </w:style>
  <w:style w:type="paragraph" w:customStyle="1" w:styleId="MdHeading3">
    <w:name w:val="MdHeading3"/>
    <w:qFormat/>
    <w:rsid w:val="004D7437"/>
    <w:pPr>
      <w:keepNext/>
      <w:spacing w:before="320" w:line="240" w:lineRule="auto"/>
      <w:outlineLvl w:val="2"/>
    </w:pPr>
    <w:rPr>
      <w:rFonts w:ascii="Times New Roman" w:eastAsia="Times New Roman" w:hAnsi="Times New Roman" w:cs="Times New Roman"/>
      <w:b/>
      <w:bCs/>
      <w:kern w:val="0"/>
      <w:sz w:val="28"/>
      <w:szCs w:val="28"/>
      <w14:ligatures w14:val="none"/>
    </w:rPr>
  </w:style>
  <w:style w:type="character" w:customStyle="1" w:styleId="MdStrong">
    <w:name w:val="MdStrong"/>
    <w:uiPriority w:val="99"/>
    <w:qFormat/>
    <w:rsid w:val="004D74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21517">
      <w:bodyDiv w:val="1"/>
      <w:marLeft w:val="0"/>
      <w:marRight w:val="0"/>
      <w:marTop w:val="0"/>
      <w:marBottom w:val="0"/>
      <w:divBdr>
        <w:top w:val="none" w:sz="0" w:space="0" w:color="auto"/>
        <w:left w:val="none" w:sz="0" w:space="0" w:color="auto"/>
        <w:bottom w:val="none" w:sz="0" w:space="0" w:color="auto"/>
        <w:right w:val="none" w:sz="0" w:space="0" w:color="auto"/>
      </w:divBdr>
    </w:div>
    <w:div w:id="75976839">
      <w:bodyDiv w:val="1"/>
      <w:marLeft w:val="0"/>
      <w:marRight w:val="0"/>
      <w:marTop w:val="0"/>
      <w:marBottom w:val="0"/>
      <w:divBdr>
        <w:top w:val="none" w:sz="0" w:space="0" w:color="auto"/>
        <w:left w:val="none" w:sz="0" w:space="0" w:color="auto"/>
        <w:bottom w:val="none" w:sz="0" w:space="0" w:color="auto"/>
        <w:right w:val="none" w:sz="0" w:space="0" w:color="auto"/>
      </w:divBdr>
    </w:div>
    <w:div w:id="258176028">
      <w:bodyDiv w:val="1"/>
      <w:marLeft w:val="0"/>
      <w:marRight w:val="0"/>
      <w:marTop w:val="0"/>
      <w:marBottom w:val="0"/>
      <w:divBdr>
        <w:top w:val="none" w:sz="0" w:space="0" w:color="auto"/>
        <w:left w:val="none" w:sz="0" w:space="0" w:color="auto"/>
        <w:bottom w:val="none" w:sz="0" w:space="0" w:color="auto"/>
        <w:right w:val="none" w:sz="0" w:space="0" w:color="auto"/>
      </w:divBdr>
    </w:div>
    <w:div w:id="476843999">
      <w:bodyDiv w:val="1"/>
      <w:marLeft w:val="0"/>
      <w:marRight w:val="0"/>
      <w:marTop w:val="0"/>
      <w:marBottom w:val="0"/>
      <w:divBdr>
        <w:top w:val="none" w:sz="0" w:space="0" w:color="auto"/>
        <w:left w:val="none" w:sz="0" w:space="0" w:color="auto"/>
        <w:bottom w:val="none" w:sz="0" w:space="0" w:color="auto"/>
        <w:right w:val="none" w:sz="0" w:space="0" w:color="auto"/>
      </w:divBdr>
    </w:div>
    <w:div w:id="563830696">
      <w:bodyDiv w:val="1"/>
      <w:marLeft w:val="0"/>
      <w:marRight w:val="0"/>
      <w:marTop w:val="0"/>
      <w:marBottom w:val="0"/>
      <w:divBdr>
        <w:top w:val="none" w:sz="0" w:space="0" w:color="auto"/>
        <w:left w:val="none" w:sz="0" w:space="0" w:color="auto"/>
        <w:bottom w:val="none" w:sz="0" w:space="0" w:color="auto"/>
        <w:right w:val="none" w:sz="0" w:space="0" w:color="auto"/>
      </w:divBdr>
    </w:div>
    <w:div w:id="711154574">
      <w:bodyDiv w:val="1"/>
      <w:marLeft w:val="0"/>
      <w:marRight w:val="0"/>
      <w:marTop w:val="0"/>
      <w:marBottom w:val="0"/>
      <w:divBdr>
        <w:top w:val="none" w:sz="0" w:space="0" w:color="auto"/>
        <w:left w:val="none" w:sz="0" w:space="0" w:color="auto"/>
        <w:bottom w:val="none" w:sz="0" w:space="0" w:color="auto"/>
        <w:right w:val="none" w:sz="0" w:space="0" w:color="auto"/>
      </w:divBdr>
    </w:div>
    <w:div w:id="752048224">
      <w:bodyDiv w:val="1"/>
      <w:marLeft w:val="0"/>
      <w:marRight w:val="0"/>
      <w:marTop w:val="0"/>
      <w:marBottom w:val="0"/>
      <w:divBdr>
        <w:top w:val="none" w:sz="0" w:space="0" w:color="auto"/>
        <w:left w:val="none" w:sz="0" w:space="0" w:color="auto"/>
        <w:bottom w:val="none" w:sz="0" w:space="0" w:color="auto"/>
        <w:right w:val="none" w:sz="0" w:space="0" w:color="auto"/>
      </w:divBdr>
    </w:div>
    <w:div w:id="771168665">
      <w:bodyDiv w:val="1"/>
      <w:marLeft w:val="0"/>
      <w:marRight w:val="0"/>
      <w:marTop w:val="0"/>
      <w:marBottom w:val="0"/>
      <w:divBdr>
        <w:top w:val="none" w:sz="0" w:space="0" w:color="auto"/>
        <w:left w:val="none" w:sz="0" w:space="0" w:color="auto"/>
        <w:bottom w:val="none" w:sz="0" w:space="0" w:color="auto"/>
        <w:right w:val="none" w:sz="0" w:space="0" w:color="auto"/>
      </w:divBdr>
    </w:div>
    <w:div w:id="781609543">
      <w:bodyDiv w:val="1"/>
      <w:marLeft w:val="0"/>
      <w:marRight w:val="0"/>
      <w:marTop w:val="0"/>
      <w:marBottom w:val="0"/>
      <w:divBdr>
        <w:top w:val="none" w:sz="0" w:space="0" w:color="auto"/>
        <w:left w:val="none" w:sz="0" w:space="0" w:color="auto"/>
        <w:bottom w:val="none" w:sz="0" w:space="0" w:color="auto"/>
        <w:right w:val="none" w:sz="0" w:space="0" w:color="auto"/>
      </w:divBdr>
    </w:div>
    <w:div w:id="836068884">
      <w:bodyDiv w:val="1"/>
      <w:marLeft w:val="0"/>
      <w:marRight w:val="0"/>
      <w:marTop w:val="0"/>
      <w:marBottom w:val="0"/>
      <w:divBdr>
        <w:top w:val="none" w:sz="0" w:space="0" w:color="auto"/>
        <w:left w:val="none" w:sz="0" w:space="0" w:color="auto"/>
        <w:bottom w:val="none" w:sz="0" w:space="0" w:color="auto"/>
        <w:right w:val="none" w:sz="0" w:space="0" w:color="auto"/>
      </w:divBdr>
    </w:div>
    <w:div w:id="922104598">
      <w:bodyDiv w:val="1"/>
      <w:marLeft w:val="0"/>
      <w:marRight w:val="0"/>
      <w:marTop w:val="0"/>
      <w:marBottom w:val="0"/>
      <w:divBdr>
        <w:top w:val="none" w:sz="0" w:space="0" w:color="auto"/>
        <w:left w:val="none" w:sz="0" w:space="0" w:color="auto"/>
        <w:bottom w:val="none" w:sz="0" w:space="0" w:color="auto"/>
        <w:right w:val="none" w:sz="0" w:space="0" w:color="auto"/>
      </w:divBdr>
    </w:div>
    <w:div w:id="956913127">
      <w:bodyDiv w:val="1"/>
      <w:marLeft w:val="0"/>
      <w:marRight w:val="0"/>
      <w:marTop w:val="0"/>
      <w:marBottom w:val="0"/>
      <w:divBdr>
        <w:top w:val="none" w:sz="0" w:space="0" w:color="auto"/>
        <w:left w:val="none" w:sz="0" w:space="0" w:color="auto"/>
        <w:bottom w:val="none" w:sz="0" w:space="0" w:color="auto"/>
        <w:right w:val="none" w:sz="0" w:space="0" w:color="auto"/>
      </w:divBdr>
    </w:div>
    <w:div w:id="1044214685">
      <w:bodyDiv w:val="1"/>
      <w:marLeft w:val="0"/>
      <w:marRight w:val="0"/>
      <w:marTop w:val="0"/>
      <w:marBottom w:val="0"/>
      <w:divBdr>
        <w:top w:val="none" w:sz="0" w:space="0" w:color="auto"/>
        <w:left w:val="none" w:sz="0" w:space="0" w:color="auto"/>
        <w:bottom w:val="none" w:sz="0" w:space="0" w:color="auto"/>
        <w:right w:val="none" w:sz="0" w:space="0" w:color="auto"/>
      </w:divBdr>
      <w:divsChild>
        <w:div w:id="2018920761">
          <w:marLeft w:val="0"/>
          <w:marRight w:val="0"/>
          <w:marTop w:val="0"/>
          <w:marBottom w:val="0"/>
          <w:divBdr>
            <w:top w:val="none" w:sz="0" w:space="0" w:color="auto"/>
            <w:left w:val="none" w:sz="0" w:space="0" w:color="auto"/>
            <w:bottom w:val="none" w:sz="0" w:space="0" w:color="auto"/>
            <w:right w:val="none" w:sz="0" w:space="0" w:color="auto"/>
          </w:divBdr>
          <w:divsChild>
            <w:div w:id="1166675458">
              <w:marLeft w:val="0"/>
              <w:marRight w:val="0"/>
              <w:marTop w:val="0"/>
              <w:marBottom w:val="0"/>
              <w:divBdr>
                <w:top w:val="none" w:sz="0" w:space="0" w:color="auto"/>
                <w:left w:val="none" w:sz="0" w:space="0" w:color="auto"/>
                <w:bottom w:val="none" w:sz="0" w:space="0" w:color="auto"/>
                <w:right w:val="none" w:sz="0" w:space="0" w:color="auto"/>
              </w:divBdr>
              <w:divsChild>
                <w:div w:id="2136243931">
                  <w:marLeft w:val="0"/>
                  <w:marRight w:val="0"/>
                  <w:marTop w:val="0"/>
                  <w:marBottom w:val="0"/>
                  <w:divBdr>
                    <w:top w:val="none" w:sz="0" w:space="0" w:color="auto"/>
                    <w:left w:val="none" w:sz="0" w:space="0" w:color="auto"/>
                    <w:bottom w:val="none" w:sz="0" w:space="0" w:color="auto"/>
                    <w:right w:val="none" w:sz="0" w:space="0" w:color="auto"/>
                  </w:divBdr>
                  <w:divsChild>
                    <w:div w:id="1286275556">
                      <w:marLeft w:val="0"/>
                      <w:marRight w:val="0"/>
                      <w:marTop w:val="0"/>
                      <w:marBottom w:val="0"/>
                      <w:divBdr>
                        <w:top w:val="none" w:sz="0" w:space="0" w:color="auto"/>
                        <w:left w:val="none" w:sz="0" w:space="0" w:color="auto"/>
                        <w:bottom w:val="none" w:sz="0" w:space="0" w:color="auto"/>
                        <w:right w:val="none" w:sz="0" w:space="0" w:color="auto"/>
                      </w:divBdr>
                      <w:divsChild>
                        <w:div w:id="1713841353">
                          <w:marLeft w:val="0"/>
                          <w:marRight w:val="0"/>
                          <w:marTop w:val="0"/>
                          <w:marBottom w:val="0"/>
                          <w:divBdr>
                            <w:top w:val="none" w:sz="0" w:space="0" w:color="auto"/>
                            <w:left w:val="none" w:sz="0" w:space="0" w:color="auto"/>
                            <w:bottom w:val="none" w:sz="0" w:space="0" w:color="auto"/>
                            <w:right w:val="none" w:sz="0" w:space="0" w:color="auto"/>
                          </w:divBdr>
                          <w:divsChild>
                            <w:div w:id="1338001789">
                              <w:marLeft w:val="0"/>
                              <w:marRight w:val="0"/>
                              <w:marTop w:val="0"/>
                              <w:marBottom w:val="0"/>
                              <w:divBdr>
                                <w:top w:val="none" w:sz="0" w:space="0" w:color="auto"/>
                                <w:left w:val="none" w:sz="0" w:space="0" w:color="auto"/>
                                <w:bottom w:val="none" w:sz="0" w:space="0" w:color="auto"/>
                                <w:right w:val="none" w:sz="0" w:space="0" w:color="auto"/>
                              </w:divBdr>
                              <w:divsChild>
                                <w:div w:id="197416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378438">
      <w:bodyDiv w:val="1"/>
      <w:marLeft w:val="0"/>
      <w:marRight w:val="0"/>
      <w:marTop w:val="0"/>
      <w:marBottom w:val="0"/>
      <w:divBdr>
        <w:top w:val="none" w:sz="0" w:space="0" w:color="auto"/>
        <w:left w:val="none" w:sz="0" w:space="0" w:color="auto"/>
        <w:bottom w:val="none" w:sz="0" w:space="0" w:color="auto"/>
        <w:right w:val="none" w:sz="0" w:space="0" w:color="auto"/>
      </w:divBdr>
    </w:div>
    <w:div w:id="1129400958">
      <w:bodyDiv w:val="1"/>
      <w:marLeft w:val="0"/>
      <w:marRight w:val="0"/>
      <w:marTop w:val="0"/>
      <w:marBottom w:val="0"/>
      <w:divBdr>
        <w:top w:val="none" w:sz="0" w:space="0" w:color="auto"/>
        <w:left w:val="none" w:sz="0" w:space="0" w:color="auto"/>
        <w:bottom w:val="none" w:sz="0" w:space="0" w:color="auto"/>
        <w:right w:val="none" w:sz="0" w:space="0" w:color="auto"/>
      </w:divBdr>
    </w:div>
    <w:div w:id="1145661544">
      <w:bodyDiv w:val="1"/>
      <w:marLeft w:val="0"/>
      <w:marRight w:val="0"/>
      <w:marTop w:val="0"/>
      <w:marBottom w:val="0"/>
      <w:divBdr>
        <w:top w:val="none" w:sz="0" w:space="0" w:color="auto"/>
        <w:left w:val="none" w:sz="0" w:space="0" w:color="auto"/>
        <w:bottom w:val="none" w:sz="0" w:space="0" w:color="auto"/>
        <w:right w:val="none" w:sz="0" w:space="0" w:color="auto"/>
      </w:divBdr>
    </w:div>
    <w:div w:id="1207642534">
      <w:bodyDiv w:val="1"/>
      <w:marLeft w:val="0"/>
      <w:marRight w:val="0"/>
      <w:marTop w:val="0"/>
      <w:marBottom w:val="0"/>
      <w:divBdr>
        <w:top w:val="none" w:sz="0" w:space="0" w:color="auto"/>
        <w:left w:val="none" w:sz="0" w:space="0" w:color="auto"/>
        <w:bottom w:val="none" w:sz="0" w:space="0" w:color="auto"/>
        <w:right w:val="none" w:sz="0" w:space="0" w:color="auto"/>
      </w:divBdr>
    </w:div>
    <w:div w:id="1279491502">
      <w:bodyDiv w:val="1"/>
      <w:marLeft w:val="0"/>
      <w:marRight w:val="0"/>
      <w:marTop w:val="0"/>
      <w:marBottom w:val="0"/>
      <w:divBdr>
        <w:top w:val="none" w:sz="0" w:space="0" w:color="auto"/>
        <w:left w:val="none" w:sz="0" w:space="0" w:color="auto"/>
        <w:bottom w:val="none" w:sz="0" w:space="0" w:color="auto"/>
        <w:right w:val="none" w:sz="0" w:space="0" w:color="auto"/>
      </w:divBdr>
    </w:div>
    <w:div w:id="1317297517">
      <w:bodyDiv w:val="1"/>
      <w:marLeft w:val="0"/>
      <w:marRight w:val="0"/>
      <w:marTop w:val="0"/>
      <w:marBottom w:val="0"/>
      <w:divBdr>
        <w:top w:val="none" w:sz="0" w:space="0" w:color="auto"/>
        <w:left w:val="none" w:sz="0" w:space="0" w:color="auto"/>
        <w:bottom w:val="none" w:sz="0" w:space="0" w:color="auto"/>
        <w:right w:val="none" w:sz="0" w:space="0" w:color="auto"/>
      </w:divBdr>
    </w:div>
    <w:div w:id="1346713783">
      <w:bodyDiv w:val="1"/>
      <w:marLeft w:val="0"/>
      <w:marRight w:val="0"/>
      <w:marTop w:val="0"/>
      <w:marBottom w:val="0"/>
      <w:divBdr>
        <w:top w:val="none" w:sz="0" w:space="0" w:color="auto"/>
        <w:left w:val="none" w:sz="0" w:space="0" w:color="auto"/>
        <w:bottom w:val="none" w:sz="0" w:space="0" w:color="auto"/>
        <w:right w:val="none" w:sz="0" w:space="0" w:color="auto"/>
      </w:divBdr>
    </w:div>
    <w:div w:id="1398239730">
      <w:bodyDiv w:val="1"/>
      <w:marLeft w:val="0"/>
      <w:marRight w:val="0"/>
      <w:marTop w:val="0"/>
      <w:marBottom w:val="0"/>
      <w:divBdr>
        <w:top w:val="none" w:sz="0" w:space="0" w:color="auto"/>
        <w:left w:val="none" w:sz="0" w:space="0" w:color="auto"/>
        <w:bottom w:val="none" w:sz="0" w:space="0" w:color="auto"/>
        <w:right w:val="none" w:sz="0" w:space="0" w:color="auto"/>
      </w:divBdr>
      <w:divsChild>
        <w:div w:id="1106388066">
          <w:marLeft w:val="0"/>
          <w:marRight w:val="0"/>
          <w:marTop w:val="0"/>
          <w:marBottom w:val="0"/>
          <w:divBdr>
            <w:top w:val="none" w:sz="0" w:space="0" w:color="auto"/>
            <w:left w:val="none" w:sz="0" w:space="0" w:color="auto"/>
            <w:bottom w:val="none" w:sz="0" w:space="0" w:color="auto"/>
            <w:right w:val="none" w:sz="0" w:space="0" w:color="auto"/>
          </w:divBdr>
          <w:divsChild>
            <w:div w:id="540282963">
              <w:marLeft w:val="0"/>
              <w:marRight w:val="0"/>
              <w:marTop w:val="0"/>
              <w:marBottom w:val="0"/>
              <w:divBdr>
                <w:top w:val="none" w:sz="0" w:space="0" w:color="auto"/>
                <w:left w:val="none" w:sz="0" w:space="0" w:color="auto"/>
                <w:bottom w:val="none" w:sz="0" w:space="0" w:color="auto"/>
                <w:right w:val="none" w:sz="0" w:space="0" w:color="auto"/>
              </w:divBdr>
              <w:divsChild>
                <w:div w:id="1455559729">
                  <w:marLeft w:val="0"/>
                  <w:marRight w:val="0"/>
                  <w:marTop w:val="0"/>
                  <w:marBottom w:val="0"/>
                  <w:divBdr>
                    <w:top w:val="none" w:sz="0" w:space="0" w:color="auto"/>
                    <w:left w:val="none" w:sz="0" w:space="0" w:color="auto"/>
                    <w:bottom w:val="none" w:sz="0" w:space="0" w:color="auto"/>
                    <w:right w:val="none" w:sz="0" w:space="0" w:color="auto"/>
                  </w:divBdr>
                  <w:divsChild>
                    <w:div w:id="1174878778">
                      <w:marLeft w:val="0"/>
                      <w:marRight w:val="0"/>
                      <w:marTop w:val="0"/>
                      <w:marBottom w:val="0"/>
                      <w:divBdr>
                        <w:top w:val="none" w:sz="0" w:space="0" w:color="auto"/>
                        <w:left w:val="none" w:sz="0" w:space="0" w:color="auto"/>
                        <w:bottom w:val="none" w:sz="0" w:space="0" w:color="auto"/>
                        <w:right w:val="none" w:sz="0" w:space="0" w:color="auto"/>
                      </w:divBdr>
                      <w:divsChild>
                        <w:div w:id="141318856">
                          <w:marLeft w:val="0"/>
                          <w:marRight w:val="0"/>
                          <w:marTop w:val="0"/>
                          <w:marBottom w:val="0"/>
                          <w:divBdr>
                            <w:top w:val="none" w:sz="0" w:space="0" w:color="auto"/>
                            <w:left w:val="none" w:sz="0" w:space="0" w:color="auto"/>
                            <w:bottom w:val="none" w:sz="0" w:space="0" w:color="auto"/>
                            <w:right w:val="none" w:sz="0" w:space="0" w:color="auto"/>
                          </w:divBdr>
                          <w:divsChild>
                            <w:div w:id="125903314">
                              <w:marLeft w:val="0"/>
                              <w:marRight w:val="0"/>
                              <w:marTop w:val="0"/>
                              <w:marBottom w:val="0"/>
                              <w:divBdr>
                                <w:top w:val="none" w:sz="0" w:space="0" w:color="auto"/>
                                <w:left w:val="none" w:sz="0" w:space="0" w:color="auto"/>
                                <w:bottom w:val="none" w:sz="0" w:space="0" w:color="auto"/>
                                <w:right w:val="none" w:sz="0" w:space="0" w:color="auto"/>
                              </w:divBdr>
                              <w:divsChild>
                                <w:div w:id="206290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298212">
      <w:bodyDiv w:val="1"/>
      <w:marLeft w:val="0"/>
      <w:marRight w:val="0"/>
      <w:marTop w:val="0"/>
      <w:marBottom w:val="0"/>
      <w:divBdr>
        <w:top w:val="none" w:sz="0" w:space="0" w:color="auto"/>
        <w:left w:val="none" w:sz="0" w:space="0" w:color="auto"/>
        <w:bottom w:val="none" w:sz="0" w:space="0" w:color="auto"/>
        <w:right w:val="none" w:sz="0" w:space="0" w:color="auto"/>
      </w:divBdr>
      <w:divsChild>
        <w:div w:id="1760829464">
          <w:marLeft w:val="0"/>
          <w:marRight w:val="0"/>
          <w:marTop w:val="0"/>
          <w:marBottom w:val="0"/>
          <w:divBdr>
            <w:top w:val="none" w:sz="0" w:space="0" w:color="auto"/>
            <w:left w:val="none" w:sz="0" w:space="0" w:color="auto"/>
            <w:bottom w:val="none" w:sz="0" w:space="0" w:color="auto"/>
            <w:right w:val="none" w:sz="0" w:space="0" w:color="auto"/>
          </w:divBdr>
          <w:divsChild>
            <w:div w:id="566377422">
              <w:marLeft w:val="0"/>
              <w:marRight w:val="0"/>
              <w:marTop w:val="0"/>
              <w:marBottom w:val="0"/>
              <w:divBdr>
                <w:top w:val="none" w:sz="0" w:space="0" w:color="auto"/>
                <w:left w:val="none" w:sz="0" w:space="0" w:color="auto"/>
                <w:bottom w:val="none" w:sz="0" w:space="0" w:color="auto"/>
                <w:right w:val="none" w:sz="0" w:space="0" w:color="auto"/>
              </w:divBdr>
              <w:divsChild>
                <w:div w:id="1182740808">
                  <w:marLeft w:val="0"/>
                  <w:marRight w:val="0"/>
                  <w:marTop w:val="0"/>
                  <w:marBottom w:val="0"/>
                  <w:divBdr>
                    <w:top w:val="none" w:sz="0" w:space="0" w:color="auto"/>
                    <w:left w:val="none" w:sz="0" w:space="0" w:color="auto"/>
                    <w:bottom w:val="none" w:sz="0" w:space="0" w:color="auto"/>
                    <w:right w:val="none" w:sz="0" w:space="0" w:color="auto"/>
                  </w:divBdr>
                  <w:divsChild>
                    <w:div w:id="414665191">
                      <w:marLeft w:val="0"/>
                      <w:marRight w:val="0"/>
                      <w:marTop w:val="0"/>
                      <w:marBottom w:val="0"/>
                      <w:divBdr>
                        <w:top w:val="none" w:sz="0" w:space="0" w:color="auto"/>
                        <w:left w:val="none" w:sz="0" w:space="0" w:color="auto"/>
                        <w:bottom w:val="none" w:sz="0" w:space="0" w:color="auto"/>
                        <w:right w:val="none" w:sz="0" w:space="0" w:color="auto"/>
                      </w:divBdr>
                      <w:divsChild>
                        <w:div w:id="953246527">
                          <w:marLeft w:val="0"/>
                          <w:marRight w:val="0"/>
                          <w:marTop w:val="0"/>
                          <w:marBottom w:val="0"/>
                          <w:divBdr>
                            <w:top w:val="none" w:sz="0" w:space="0" w:color="auto"/>
                            <w:left w:val="none" w:sz="0" w:space="0" w:color="auto"/>
                            <w:bottom w:val="none" w:sz="0" w:space="0" w:color="auto"/>
                            <w:right w:val="none" w:sz="0" w:space="0" w:color="auto"/>
                          </w:divBdr>
                          <w:divsChild>
                            <w:div w:id="1262883489">
                              <w:marLeft w:val="0"/>
                              <w:marRight w:val="0"/>
                              <w:marTop w:val="0"/>
                              <w:marBottom w:val="0"/>
                              <w:divBdr>
                                <w:top w:val="none" w:sz="0" w:space="0" w:color="auto"/>
                                <w:left w:val="none" w:sz="0" w:space="0" w:color="auto"/>
                                <w:bottom w:val="none" w:sz="0" w:space="0" w:color="auto"/>
                                <w:right w:val="none" w:sz="0" w:space="0" w:color="auto"/>
                              </w:divBdr>
                              <w:divsChild>
                                <w:div w:id="61328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4632106">
      <w:bodyDiv w:val="1"/>
      <w:marLeft w:val="0"/>
      <w:marRight w:val="0"/>
      <w:marTop w:val="0"/>
      <w:marBottom w:val="0"/>
      <w:divBdr>
        <w:top w:val="none" w:sz="0" w:space="0" w:color="auto"/>
        <w:left w:val="none" w:sz="0" w:space="0" w:color="auto"/>
        <w:bottom w:val="none" w:sz="0" w:space="0" w:color="auto"/>
        <w:right w:val="none" w:sz="0" w:space="0" w:color="auto"/>
      </w:divBdr>
    </w:div>
    <w:div w:id="1577549709">
      <w:bodyDiv w:val="1"/>
      <w:marLeft w:val="0"/>
      <w:marRight w:val="0"/>
      <w:marTop w:val="0"/>
      <w:marBottom w:val="0"/>
      <w:divBdr>
        <w:top w:val="none" w:sz="0" w:space="0" w:color="auto"/>
        <w:left w:val="none" w:sz="0" w:space="0" w:color="auto"/>
        <w:bottom w:val="none" w:sz="0" w:space="0" w:color="auto"/>
        <w:right w:val="none" w:sz="0" w:space="0" w:color="auto"/>
      </w:divBdr>
    </w:div>
    <w:div w:id="1636721435">
      <w:bodyDiv w:val="1"/>
      <w:marLeft w:val="0"/>
      <w:marRight w:val="0"/>
      <w:marTop w:val="0"/>
      <w:marBottom w:val="0"/>
      <w:divBdr>
        <w:top w:val="none" w:sz="0" w:space="0" w:color="auto"/>
        <w:left w:val="none" w:sz="0" w:space="0" w:color="auto"/>
        <w:bottom w:val="none" w:sz="0" w:space="0" w:color="auto"/>
        <w:right w:val="none" w:sz="0" w:space="0" w:color="auto"/>
      </w:divBdr>
    </w:div>
    <w:div w:id="1669403442">
      <w:bodyDiv w:val="1"/>
      <w:marLeft w:val="0"/>
      <w:marRight w:val="0"/>
      <w:marTop w:val="0"/>
      <w:marBottom w:val="0"/>
      <w:divBdr>
        <w:top w:val="none" w:sz="0" w:space="0" w:color="auto"/>
        <w:left w:val="none" w:sz="0" w:space="0" w:color="auto"/>
        <w:bottom w:val="none" w:sz="0" w:space="0" w:color="auto"/>
        <w:right w:val="none" w:sz="0" w:space="0" w:color="auto"/>
      </w:divBdr>
    </w:div>
    <w:div w:id="1683895719">
      <w:bodyDiv w:val="1"/>
      <w:marLeft w:val="0"/>
      <w:marRight w:val="0"/>
      <w:marTop w:val="0"/>
      <w:marBottom w:val="0"/>
      <w:divBdr>
        <w:top w:val="none" w:sz="0" w:space="0" w:color="auto"/>
        <w:left w:val="none" w:sz="0" w:space="0" w:color="auto"/>
        <w:bottom w:val="none" w:sz="0" w:space="0" w:color="auto"/>
        <w:right w:val="none" w:sz="0" w:space="0" w:color="auto"/>
      </w:divBdr>
    </w:div>
    <w:div w:id="1690325973">
      <w:bodyDiv w:val="1"/>
      <w:marLeft w:val="0"/>
      <w:marRight w:val="0"/>
      <w:marTop w:val="0"/>
      <w:marBottom w:val="0"/>
      <w:divBdr>
        <w:top w:val="none" w:sz="0" w:space="0" w:color="auto"/>
        <w:left w:val="none" w:sz="0" w:space="0" w:color="auto"/>
        <w:bottom w:val="none" w:sz="0" w:space="0" w:color="auto"/>
        <w:right w:val="none" w:sz="0" w:space="0" w:color="auto"/>
      </w:divBdr>
    </w:div>
    <w:div w:id="1736010563">
      <w:bodyDiv w:val="1"/>
      <w:marLeft w:val="0"/>
      <w:marRight w:val="0"/>
      <w:marTop w:val="0"/>
      <w:marBottom w:val="0"/>
      <w:divBdr>
        <w:top w:val="none" w:sz="0" w:space="0" w:color="auto"/>
        <w:left w:val="none" w:sz="0" w:space="0" w:color="auto"/>
        <w:bottom w:val="none" w:sz="0" w:space="0" w:color="auto"/>
        <w:right w:val="none" w:sz="0" w:space="0" w:color="auto"/>
      </w:divBdr>
    </w:div>
    <w:div w:id="1769541522">
      <w:bodyDiv w:val="1"/>
      <w:marLeft w:val="0"/>
      <w:marRight w:val="0"/>
      <w:marTop w:val="0"/>
      <w:marBottom w:val="0"/>
      <w:divBdr>
        <w:top w:val="none" w:sz="0" w:space="0" w:color="auto"/>
        <w:left w:val="none" w:sz="0" w:space="0" w:color="auto"/>
        <w:bottom w:val="none" w:sz="0" w:space="0" w:color="auto"/>
        <w:right w:val="none" w:sz="0" w:space="0" w:color="auto"/>
      </w:divBdr>
    </w:div>
    <w:div w:id="1776946916">
      <w:bodyDiv w:val="1"/>
      <w:marLeft w:val="0"/>
      <w:marRight w:val="0"/>
      <w:marTop w:val="0"/>
      <w:marBottom w:val="0"/>
      <w:divBdr>
        <w:top w:val="none" w:sz="0" w:space="0" w:color="auto"/>
        <w:left w:val="none" w:sz="0" w:space="0" w:color="auto"/>
        <w:bottom w:val="none" w:sz="0" w:space="0" w:color="auto"/>
        <w:right w:val="none" w:sz="0" w:space="0" w:color="auto"/>
      </w:divBdr>
    </w:div>
    <w:div w:id="1806854395">
      <w:bodyDiv w:val="1"/>
      <w:marLeft w:val="0"/>
      <w:marRight w:val="0"/>
      <w:marTop w:val="0"/>
      <w:marBottom w:val="0"/>
      <w:divBdr>
        <w:top w:val="none" w:sz="0" w:space="0" w:color="auto"/>
        <w:left w:val="none" w:sz="0" w:space="0" w:color="auto"/>
        <w:bottom w:val="none" w:sz="0" w:space="0" w:color="auto"/>
        <w:right w:val="none" w:sz="0" w:space="0" w:color="auto"/>
      </w:divBdr>
    </w:div>
    <w:div w:id="1857384101">
      <w:bodyDiv w:val="1"/>
      <w:marLeft w:val="0"/>
      <w:marRight w:val="0"/>
      <w:marTop w:val="0"/>
      <w:marBottom w:val="0"/>
      <w:divBdr>
        <w:top w:val="none" w:sz="0" w:space="0" w:color="auto"/>
        <w:left w:val="none" w:sz="0" w:space="0" w:color="auto"/>
        <w:bottom w:val="none" w:sz="0" w:space="0" w:color="auto"/>
        <w:right w:val="none" w:sz="0" w:space="0" w:color="auto"/>
      </w:divBdr>
    </w:div>
    <w:div w:id="1973749116">
      <w:bodyDiv w:val="1"/>
      <w:marLeft w:val="0"/>
      <w:marRight w:val="0"/>
      <w:marTop w:val="0"/>
      <w:marBottom w:val="0"/>
      <w:divBdr>
        <w:top w:val="none" w:sz="0" w:space="0" w:color="auto"/>
        <w:left w:val="none" w:sz="0" w:space="0" w:color="auto"/>
        <w:bottom w:val="none" w:sz="0" w:space="0" w:color="auto"/>
        <w:right w:val="none" w:sz="0" w:space="0" w:color="auto"/>
      </w:divBdr>
    </w:div>
    <w:div w:id="1978758790">
      <w:bodyDiv w:val="1"/>
      <w:marLeft w:val="0"/>
      <w:marRight w:val="0"/>
      <w:marTop w:val="0"/>
      <w:marBottom w:val="0"/>
      <w:divBdr>
        <w:top w:val="none" w:sz="0" w:space="0" w:color="auto"/>
        <w:left w:val="none" w:sz="0" w:space="0" w:color="auto"/>
        <w:bottom w:val="none" w:sz="0" w:space="0" w:color="auto"/>
        <w:right w:val="none" w:sz="0" w:space="0" w:color="auto"/>
      </w:divBdr>
    </w:div>
    <w:div w:id="2144497676">
      <w:bodyDiv w:val="1"/>
      <w:marLeft w:val="0"/>
      <w:marRight w:val="0"/>
      <w:marTop w:val="0"/>
      <w:marBottom w:val="0"/>
      <w:divBdr>
        <w:top w:val="none" w:sz="0" w:space="0" w:color="auto"/>
        <w:left w:val="none" w:sz="0" w:space="0" w:color="auto"/>
        <w:bottom w:val="none" w:sz="0" w:space="0" w:color="auto"/>
        <w:right w:val="none" w:sz="0" w:space="0" w:color="auto"/>
      </w:divBdr>
      <w:divsChild>
        <w:div w:id="723409146">
          <w:marLeft w:val="0"/>
          <w:marRight w:val="0"/>
          <w:marTop w:val="0"/>
          <w:marBottom w:val="0"/>
          <w:divBdr>
            <w:top w:val="none" w:sz="0" w:space="0" w:color="auto"/>
            <w:left w:val="none" w:sz="0" w:space="0" w:color="auto"/>
            <w:bottom w:val="none" w:sz="0" w:space="0" w:color="auto"/>
            <w:right w:val="none" w:sz="0" w:space="0" w:color="auto"/>
          </w:divBdr>
          <w:divsChild>
            <w:div w:id="2073498299">
              <w:marLeft w:val="0"/>
              <w:marRight w:val="0"/>
              <w:marTop w:val="0"/>
              <w:marBottom w:val="0"/>
              <w:divBdr>
                <w:top w:val="none" w:sz="0" w:space="0" w:color="auto"/>
                <w:left w:val="none" w:sz="0" w:space="0" w:color="auto"/>
                <w:bottom w:val="none" w:sz="0" w:space="0" w:color="auto"/>
                <w:right w:val="none" w:sz="0" w:space="0" w:color="auto"/>
              </w:divBdr>
              <w:divsChild>
                <w:div w:id="646519076">
                  <w:marLeft w:val="0"/>
                  <w:marRight w:val="0"/>
                  <w:marTop w:val="0"/>
                  <w:marBottom w:val="0"/>
                  <w:divBdr>
                    <w:top w:val="none" w:sz="0" w:space="0" w:color="auto"/>
                    <w:left w:val="none" w:sz="0" w:space="0" w:color="auto"/>
                    <w:bottom w:val="none" w:sz="0" w:space="0" w:color="auto"/>
                    <w:right w:val="none" w:sz="0" w:space="0" w:color="auto"/>
                  </w:divBdr>
                  <w:divsChild>
                    <w:div w:id="1122576511">
                      <w:marLeft w:val="0"/>
                      <w:marRight w:val="0"/>
                      <w:marTop w:val="0"/>
                      <w:marBottom w:val="0"/>
                      <w:divBdr>
                        <w:top w:val="none" w:sz="0" w:space="0" w:color="auto"/>
                        <w:left w:val="none" w:sz="0" w:space="0" w:color="auto"/>
                        <w:bottom w:val="none" w:sz="0" w:space="0" w:color="auto"/>
                        <w:right w:val="none" w:sz="0" w:space="0" w:color="auto"/>
                      </w:divBdr>
                      <w:divsChild>
                        <w:div w:id="1439134022">
                          <w:marLeft w:val="0"/>
                          <w:marRight w:val="0"/>
                          <w:marTop w:val="0"/>
                          <w:marBottom w:val="0"/>
                          <w:divBdr>
                            <w:top w:val="none" w:sz="0" w:space="0" w:color="auto"/>
                            <w:left w:val="none" w:sz="0" w:space="0" w:color="auto"/>
                            <w:bottom w:val="none" w:sz="0" w:space="0" w:color="auto"/>
                            <w:right w:val="none" w:sz="0" w:space="0" w:color="auto"/>
                          </w:divBdr>
                          <w:divsChild>
                            <w:div w:id="1176766500">
                              <w:marLeft w:val="0"/>
                              <w:marRight w:val="0"/>
                              <w:marTop w:val="0"/>
                              <w:marBottom w:val="0"/>
                              <w:divBdr>
                                <w:top w:val="none" w:sz="0" w:space="0" w:color="auto"/>
                                <w:left w:val="none" w:sz="0" w:space="0" w:color="auto"/>
                                <w:bottom w:val="none" w:sz="0" w:space="0" w:color="auto"/>
                                <w:right w:val="none" w:sz="0" w:space="0" w:color="auto"/>
                              </w:divBdr>
                              <w:divsChild>
                                <w:div w:id="90749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12436b02-b34d-4c53-aad7-87df46ce8fe1</TitusGUID>
  <TitusMetadata xmlns="">eyJucyI6Imh0dHA6XC9cL3d3dy50aXR1cy5jb21cL25zXC9LRlNIUkMiLCJwcm9wcyI6W3sibiI6IktGU0hSQ0NsYXNzaWZpY2F0aW9uIiwidmFscyI6W3sidmFsdWUiOiJSZXN0cmljdGVkIn1dfV19</TitusMetadata>
</titus>
</file>

<file path=customXml/itemProps1.xml><?xml version="1.0" encoding="utf-8"?>
<ds:datastoreItem xmlns:ds="http://schemas.openxmlformats.org/officeDocument/2006/customXml" ds:itemID="{3CF71445-82E3-42F2-9D11-74D7066B796F}">
  <ds:schemaRefs>
    <ds:schemaRef ds:uri="http://schemas.openxmlformats.org/officeDocument/2006/bibliography"/>
  </ds:schemaRefs>
</ds:datastoreItem>
</file>

<file path=customXml/itemProps2.xml><?xml version="1.0" encoding="utf-8"?>
<ds:datastoreItem xmlns:ds="http://schemas.openxmlformats.org/officeDocument/2006/customXml" ds:itemID="{CEA3C618-3B89-4EDF-8CA2-CCE67B44E4CC}">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13</Pages>
  <Words>3331</Words>
  <Characters>21587</Characters>
  <Application>Microsoft Office Word</Application>
  <DocSecurity>0</DocSecurity>
  <Lines>365</Lines>
  <Paragraphs>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ALRADDADI, ZEYAD</dc:creator>
  <cp:keywords/>
  <dc:description/>
  <cp:lastModifiedBy>ALRADDADI, ZEYAD MOHAMMAD</cp:lastModifiedBy>
  <cp:revision>15</cp:revision>
  <cp:lastPrinted>2026-03-25T14:20:00Z</cp:lastPrinted>
  <dcterms:created xsi:type="dcterms:W3CDTF">2026-03-25T15:38:00Z</dcterms:created>
  <dcterms:modified xsi:type="dcterms:W3CDTF">2026-04-27T14:07:00Z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TitusGUID">
    <vt:lpwstr>12436b02-b34d-4c53-aad7-87df46ce8fe1</vt:lpwstr>
  </property>
  <property fmtid="{D5CDD505-2E9C-101B-9397-08002B2CF9AE}" pid="4" name="KFSHRCClassification">
    <vt:lpwstr>Restricted</vt:lpwstr>
  </property>
</Properties>
</file>