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000" w:rsidRPr="005402B9" w:rsidRDefault="00772000" w:rsidP="00772000">
      <w:pPr>
        <w:pStyle w:val="Heading1"/>
        <w:spacing w:before="0" w:line="480" w:lineRule="auto"/>
        <w:jc w:val="center"/>
        <w:rPr>
          <w:rFonts w:asciiTheme="majorBidi" w:hAnsiTheme="majorBidi"/>
          <w:b/>
          <w:bCs/>
          <w:color w:val="000000" w:themeColor="text1"/>
          <w:rtl/>
        </w:rPr>
      </w:pPr>
      <w:bookmarkStart w:id="0" w:name="_Hlk192416161"/>
      <w:bookmarkStart w:id="1" w:name="_Toc196324151"/>
      <w:r w:rsidRPr="005402B9">
        <w:rPr>
          <w:rFonts w:asciiTheme="majorBidi" w:hAnsiTheme="majorBidi"/>
          <w:b/>
          <w:bCs/>
          <w:color w:val="000000" w:themeColor="text1"/>
        </w:rPr>
        <w:t>Chapter 1: Introduction</w:t>
      </w:r>
      <w:bookmarkEnd w:id="1"/>
    </w:p>
    <w:p w:rsidR="00772000" w:rsidRPr="005402B9" w:rsidRDefault="00772000" w:rsidP="00772000">
      <w:pPr>
        <w:pStyle w:val="ListParagraph"/>
        <w:numPr>
          <w:ilvl w:val="1"/>
          <w:numId w:val="17"/>
        </w:numPr>
        <w:spacing w:line="480" w:lineRule="auto"/>
        <w:outlineLvl w:val="1"/>
        <w:rPr>
          <w:rFonts w:asciiTheme="majorBidi" w:hAnsiTheme="majorBidi" w:cstheme="majorBidi"/>
          <w:b/>
          <w:bCs/>
          <w:sz w:val="28"/>
          <w:szCs w:val="28"/>
        </w:rPr>
      </w:pPr>
      <w:bookmarkStart w:id="2" w:name="_Toc196324152"/>
      <w:r w:rsidRPr="005402B9">
        <w:rPr>
          <w:rFonts w:asciiTheme="majorBidi" w:hAnsiTheme="majorBidi" w:cstheme="majorBidi"/>
          <w:b/>
          <w:bCs/>
          <w:sz w:val="28"/>
          <w:szCs w:val="28"/>
        </w:rPr>
        <w:t>Introduction</w:t>
      </w:r>
      <w:bookmarkEnd w:id="2"/>
      <w:r w:rsidRPr="005402B9">
        <w:rPr>
          <w:rFonts w:asciiTheme="majorBidi" w:hAnsiTheme="majorBidi" w:cstheme="majorBidi"/>
          <w:b/>
          <w:bCs/>
          <w:sz w:val="28"/>
          <w:szCs w:val="28"/>
        </w:rPr>
        <w:t xml:space="preserve"> </w:t>
      </w:r>
    </w:p>
    <w:p w:rsidR="00772000" w:rsidRPr="00DE7E84" w:rsidRDefault="00772000" w:rsidP="00772000">
      <w:pPr>
        <w:spacing w:line="480" w:lineRule="auto"/>
        <w:ind w:firstLine="720"/>
        <w:jc w:val="both"/>
        <w:rPr>
          <w:rFonts w:ascii="Times New Roman" w:eastAsia="Times New Roman" w:hAnsi="Times New Roman" w:cs="Times New Roman"/>
          <w:sz w:val="24"/>
          <w:szCs w:val="24"/>
        </w:rPr>
      </w:pPr>
      <w:r w:rsidRPr="00DE7E84">
        <w:rPr>
          <w:rFonts w:ascii="Times New Roman" w:eastAsia="Times New Roman" w:hAnsi="Times New Roman" w:cs="Times New Roman"/>
          <w:sz w:val="24"/>
          <w:szCs w:val="24"/>
        </w:rPr>
        <w:t>In an era marked by unprecedented challenges</w:t>
      </w:r>
      <w:r>
        <w:rPr>
          <w:rFonts w:ascii="Times New Roman" w:eastAsia="Times New Roman" w:hAnsi="Times New Roman" w:cs="Times New Roman"/>
          <w:sz w:val="24"/>
          <w:szCs w:val="24"/>
        </w:rPr>
        <w:t xml:space="preserve"> </w:t>
      </w:r>
      <w:r w:rsidRPr="00DE7E84">
        <w:rPr>
          <w:rFonts w:ascii="Times New Roman" w:eastAsia="Times New Roman" w:hAnsi="Times New Roman" w:cs="Times New Roman"/>
          <w:sz w:val="24"/>
          <w:szCs w:val="24"/>
        </w:rPr>
        <w:t>from public health crises to economic disruptions</w:t>
      </w:r>
      <w:r>
        <w:rPr>
          <w:rFonts w:ascii="Times New Roman" w:eastAsia="Times New Roman" w:hAnsi="Times New Roman" w:cs="Times New Roman"/>
          <w:sz w:val="24"/>
          <w:szCs w:val="24"/>
        </w:rPr>
        <w:t xml:space="preserve"> </w:t>
      </w:r>
      <w:r w:rsidRPr="00DE7E84">
        <w:rPr>
          <w:rFonts w:ascii="Times New Roman" w:eastAsia="Times New Roman" w:hAnsi="Times New Roman" w:cs="Times New Roman"/>
          <w:sz w:val="24"/>
          <w:szCs w:val="24"/>
        </w:rPr>
        <w:t>the critical importance of effective leadership in crisis management has never been more evident. Within the healthcare sector, particularly at the Saudi Ministry of Health, leadership is crucial for ensuring that the organization can respond swiftly and decisively to crises, safeguarding public health and maintaining essential services. The COVID-19 pandemic underscored the need for leadership capable of navigating complex, rapidly changing situations, requiring prompt decision-making, clear communication, and coordinated action to mitigate risks and strengthen resilience.</w:t>
      </w:r>
      <w:r>
        <w:rPr>
          <w:rFonts w:ascii="Times New Roman" w:eastAsia="Times New Roman" w:hAnsi="Times New Roman" w:cs="Times New Roman"/>
          <w:sz w:val="24"/>
          <w:szCs w:val="24"/>
        </w:rPr>
        <w:t xml:space="preserve"> </w:t>
      </w:r>
      <w:r w:rsidRPr="00DE7E84">
        <w:rPr>
          <w:rFonts w:ascii="Times New Roman" w:eastAsia="Times New Roman" w:hAnsi="Times New Roman" w:cs="Times New Roman"/>
          <w:sz w:val="24"/>
          <w:szCs w:val="24"/>
        </w:rPr>
        <w:t>Today’s volatile global environment makes organizations increasingly vulnerable to a wide range of crises, including natural disasters, economic shocks, technological failures, and health emergencies like the COVID-19 pandemic. In such scenarios, effective leadership is essential for making swift, strategic decisions that protect the organization’s stability and continuity. Beyond immediate responses, strong leadership plays an instrumental role in building organizational resilience</w:t>
      </w:r>
      <w:r>
        <w:rPr>
          <w:rFonts w:ascii="Times New Roman" w:eastAsia="Times New Roman" w:hAnsi="Times New Roman" w:cs="Times New Roman"/>
          <w:sz w:val="24"/>
          <w:szCs w:val="24"/>
        </w:rPr>
        <w:t xml:space="preserve"> </w:t>
      </w:r>
      <w:r w:rsidRPr="00DE7E84">
        <w:rPr>
          <w:rFonts w:ascii="Times New Roman" w:eastAsia="Times New Roman" w:hAnsi="Times New Roman" w:cs="Times New Roman"/>
          <w:sz w:val="24"/>
          <w:szCs w:val="24"/>
        </w:rPr>
        <w:t>the capacity of an organization to adapt, recover, and emerge stronger from adversity. Leaders not only manage the present crisis but also prepare the organization to withstand future disruptions, creating a foundation for long-term sustainability.</w:t>
      </w:r>
    </w:p>
    <w:p w:rsidR="00772000" w:rsidRPr="00DE7E84" w:rsidRDefault="00772000" w:rsidP="00772000">
      <w:pPr>
        <w:spacing w:line="480" w:lineRule="auto"/>
        <w:ind w:firstLine="720"/>
        <w:jc w:val="both"/>
        <w:rPr>
          <w:rFonts w:ascii="Times New Roman" w:eastAsia="Times New Roman" w:hAnsi="Times New Roman" w:cs="Times New Roman"/>
          <w:sz w:val="24"/>
          <w:szCs w:val="24"/>
        </w:rPr>
      </w:pPr>
      <w:r w:rsidRPr="00DE7E84">
        <w:rPr>
          <w:rFonts w:ascii="Times New Roman" w:eastAsia="Times New Roman" w:hAnsi="Times New Roman" w:cs="Times New Roman"/>
          <w:sz w:val="24"/>
          <w:szCs w:val="24"/>
        </w:rPr>
        <w:t xml:space="preserve">Leadership in crisis management extends beyond reactive problem-solving; it encompasses proactive planning, transparent communication, and the ability to mobilize resources swiftly and effectively. Leaders must inspire confidence, foster collaboration, and exhibit adaptability, ensuring that teams remain aligned and focused even under extreme </w:t>
      </w:r>
      <w:r w:rsidRPr="00DE7E84">
        <w:rPr>
          <w:rFonts w:ascii="Times New Roman" w:eastAsia="Times New Roman" w:hAnsi="Times New Roman" w:cs="Times New Roman"/>
          <w:sz w:val="24"/>
          <w:szCs w:val="24"/>
        </w:rPr>
        <w:lastRenderedPageBreak/>
        <w:t>pressure. By fostering a culture of resilience, leaders empower organizations to withstand and adapt to unexpected challenges, reducing vulnerability and enhancing long-term sustainability.</w:t>
      </w:r>
    </w:p>
    <w:p w:rsidR="00772000" w:rsidRPr="00DE7E84" w:rsidRDefault="00772000" w:rsidP="00772000">
      <w:pPr>
        <w:spacing w:line="480" w:lineRule="auto"/>
        <w:ind w:firstLine="720"/>
        <w:jc w:val="both"/>
        <w:rPr>
          <w:rFonts w:ascii="Times New Roman" w:eastAsia="Times New Roman" w:hAnsi="Times New Roman" w:cs="Times New Roman"/>
          <w:sz w:val="24"/>
          <w:szCs w:val="24"/>
        </w:rPr>
      </w:pPr>
      <w:r w:rsidRPr="00DE7E84">
        <w:rPr>
          <w:rFonts w:ascii="Times New Roman" w:eastAsia="Times New Roman" w:hAnsi="Times New Roman" w:cs="Times New Roman"/>
          <w:sz w:val="24"/>
          <w:szCs w:val="24"/>
        </w:rPr>
        <w:t>The Saudi Ministry of Health, responsible for overseeing a vast and complex healthcare system, faces unique challenges in crisis management. Effective leadership within the Ministry is essential not only for managing immediate responses but also for building long-term resilience that ensures the healthcare system can withstand future disruptions. Leadership in this context involves setting strategic priorities, fostering collaboration, and promoting adaptability and continuous improvement. By embedding resilience into its organizational framework, the Ministry enhances its ability to anticipate, prepare for, and respond to diverse crises, from pandemics to natural disasters.</w:t>
      </w:r>
    </w:p>
    <w:p w:rsidR="00772000" w:rsidRDefault="00772000" w:rsidP="00772000">
      <w:pPr>
        <w:spacing w:line="480" w:lineRule="auto"/>
        <w:ind w:firstLine="720"/>
        <w:jc w:val="both"/>
        <w:rPr>
          <w:rFonts w:ascii="Times New Roman" w:eastAsia="Times New Roman" w:hAnsi="Times New Roman" w:cs="Times New Roman"/>
          <w:sz w:val="24"/>
          <w:szCs w:val="24"/>
        </w:rPr>
      </w:pPr>
      <w:r w:rsidRPr="00DE7E84">
        <w:rPr>
          <w:rFonts w:ascii="Times New Roman" w:eastAsia="Times New Roman" w:hAnsi="Times New Roman" w:cs="Times New Roman"/>
          <w:sz w:val="24"/>
          <w:szCs w:val="24"/>
        </w:rPr>
        <w:t>In addition to strategic planning and crisis response, leadership at the Ministry of Health is crucial for fostering innovation and continuous learning in response to evolving challenges. Leaders play a pivotal role in integrating lessons from past crises to refine protocols, update preparedness measures, and improve response times. Through investments in workforce training and a culture of resilience, the Ministry strengthens its operational capacity and empowers healthcare professionals to proactively engage in crisis situations. Moreover, effective leaders prioritize transparency and open communication, ensuring that stakeholders</w:t>
      </w:r>
      <w:r>
        <w:rPr>
          <w:rFonts w:ascii="Times New Roman" w:eastAsia="Times New Roman" w:hAnsi="Times New Roman" w:cs="Times New Roman" w:hint="cs"/>
          <w:sz w:val="24"/>
          <w:szCs w:val="24"/>
          <w:rtl/>
        </w:rPr>
        <w:t xml:space="preserve"> </w:t>
      </w:r>
      <w:r w:rsidRPr="00DE7E84">
        <w:rPr>
          <w:rFonts w:ascii="Times New Roman" w:eastAsia="Times New Roman" w:hAnsi="Times New Roman" w:cs="Times New Roman"/>
          <w:sz w:val="24"/>
          <w:szCs w:val="24"/>
        </w:rPr>
        <w:t>from frontline healthcare workers to the public</w:t>
      </w:r>
      <w:r>
        <w:rPr>
          <w:rFonts w:ascii="Times New Roman" w:eastAsia="Times New Roman" w:hAnsi="Times New Roman" w:cs="Times New Roman" w:hint="cs"/>
          <w:sz w:val="24"/>
          <w:szCs w:val="24"/>
          <w:rtl/>
        </w:rPr>
        <w:t xml:space="preserve"> </w:t>
      </w:r>
      <w:r w:rsidRPr="00DE7E84">
        <w:rPr>
          <w:rFonts w:ascii="Times New Roman" w:eastAsia="Times New Roman" w:hAnsi="Times New Roman" w:cs="Times New Roman"/>
          <w:sz w:val="24"/>
          <w:szCs w:val="24"/>
        </w:rPr>
        <w:t>are informed and engaged during crises. This trust-building approach enhances compliance, boosts morale, and facilitates coordinated action across all organizational levels, creating a more cohesive and resilient healthcare system capable of confronting future crises with agility and strength.</w:t>
      </w:r>
    </w:p>
    <w:p w:rsidR="00772000" w:rsidRDefault="00772000" w:rsidP="00772000">
      <w:pPr>
        <w:spacing w:line="480" w:lineRule="auto"/>
        <w:ind w:firstLine="720"/>
        <w:jc w:val="both"/>
        <w:rPr>
          <w:rFonts w:ascii="Times New Roman" w:eastAsia="Times New Roman" w:hAnsi="Times New Roman" w:cs="Times New Roman"/>
          <w:sz w:val="24"/>
          <w:szCs w:val="24"/>
        </w:rPr>
      </w:pPr>
    </w:p>
    <w:p w:rsidR="00772000" w:rsidRPr="005402B9" w:rsidRDefault="00772000" w:rsidP="00772000">
      <w:pPr>
        <w:pStyle w:val="ListParagraph"/>
        <w:numPr>
          <w:ilvl w:val="1"/>
          <w:numId w:val="17"/>
        </w:numPr>
        <w:spacing w:line="480" w:lineRule="auto"/>
        <w:jc w:val="both"/>
        <w:outlineLvl w:val="1"/>
        <w:rPr>
          <w:rFonts w:asciiTheme="majorBidi" w:hAnsiTheme="majorBidi" w:cstheme="majorBidi"/>
          <w:b/>
          <w:bCs/>
          <w:sz w:val="28"/>
          <w:szCs w:val="28"/>
        </w:rPr>
      </w:pPr>
      <w:bookmarkStart w:id="3" w:name="_Toc196324153"/>
      <w:r w:rsidRPr="005402B9">
        <w:rPr>
          <w:rFonts w:asciiTheme="majorBidi" w:hAnsiTheme="majorBidi" w:cstheme="majorBidi"/>
          <w:b/>
          <w:bCs/>
          <w:sz w:val="28"/>
          <w:szCs w:val="28"/>
        </w:rPr>
        <w:lastRenderedPageBreak/>
        <w:t>Problem Statement:</w:t>
      </w:r>
      <w:bookmarkEnd w:id="3"/>
    </w:p>
    <w:p w:rsidR="00772000" w:rsidRDefault="00772000" w:rsidP="00772000">
      <w:pPr>
        <w:spacing w:line="480" w:lineRule="auto"/>
        <w:ind w:firstLine="720"/>
        <w:jc w:val="both"/>
        <w:rPr>
          <w:rFonts w:asciiTheme="majorBidi" w:hAnsiTheme="majorBidi" w:cstheme="majorBidi"/>
          <w:sz w:val="24"/>
          <w:szCs w:val="24"/>
          <w:rtl/>
        </w:rPr>
      </w:pPr>
      <w:r w:rsidRPr="00DE7E84">
        <w:rPr>
          <w:rFonts w:asciiTheme="majorBidi" w:hAnsiTheme="majorBidi" w:cstheme="majorBidi"/>
          <w:sz w:val="24"/>
          <w:szCs w:val="24"/>
        </w:rPr>
        <w:t>In an increasingly complex and unpredictable global environment, healthcare organizations face heightened vulnerability to crises, such as pandemics, economic disruptions, and natural disasters. The Saudi Ministry of Health, responsible for a vast healthcare network serving a growing population, is tasked with ensuring rapid, effective responses to such crises. However, the effectiveness of crisis management efforts within the Ministry is often constrained by challenges such as inconsistent leadership strategies, limited organizational resilience, and gaps in crisis preparedness.</w:t>
      </w:r>
      <w:r>
        <w:rPr>
          <w:rFonts w:asciiTheme="majorBidi" w:hAnsiTheme="majorBidi" w:cstheme="majorBidi" w:hint="cs"/>
          <w:sz w:val="24"/>
          <w:szCs w:val="24"/>
          <w:rtl/>
        </w:rPr>
        <w:t xml:space="preserve"> </w:t>
      </w:r>
      <w:r w:rsidRPr="00DE7E84">
        <w:rPr>
          <w:rFonts w:asciiTheme="majorBidi" w:hAnsiTheme="majorBidi" w:cstheme="majorBidi"/>
          <w:sz w:val="24"/>
          <w:szCs w:val="24"/>
        </w:rPr>
        <w:t>While the COVID-19 pandemic has underscored the essential role of leadership in managing healthcare crises, there remains a need to better understand how specific leadership practices can bolster resilience, facilitate adaptive decision-making, and support a cohesive organizational response. Without a clearly defined, resilient leadership framework, the Ministry risks inadequate crisis responses, compromised healthcare delivery, and reduced public trust. This study seeks to address these challenges by examining the role of leadership in crisis management and organizational resilience at the Saudi Ministry of Health, identifying strategies to enhance the Ministry’s capacity to manage current and future crises effectively.</w:t>
      </w:r>
    </w:p>
    <w:p w:rsidR="00772000" w:rsidRPr="005402B9" w:rsidRDefault="00772000" w:rsidP="00772000">
      <w:pPr>
        <w:pStyle w:val="NormalWeb"/>
        <w:numPr>
          <w:ilvl w:val="1"/>
          <w:numId w:val="17"/>
        </w:numPr>
        <w:spacing w:before="0" w:beforeAutospacing="0" w:line="480" w:lineRule="auto"/>
        <w:outlineLvl w:val="1"/>
        <w:rPr>
          <w:sz w:val="28"/>
          <w:szCs w:val="28"/>
          <w:rtl/>
        </w:rPr>
      </w:pPr>
      <w:bookmarkStart w:id="4" w:name="_Toc196324154"/>
      <w:r w:rsidRPr="005402B9">
        <w:rPr>
          <w:rStyle w:val="Strong"/>
          <w:rFonts w:eastAsiaTheme="majorEastAsia"/>
          <w:sz w:val="28"/>
          <w:szCs w:val="28"/>
        </w:rPr>
        <w:t>Research Significance</w:t>
      </w:r>
      <w:bookmarkEnd w:id="4"/>
    </w:p>
    <w:p w:rsidR="00772000" w:rsidRPr="005402B9" w:rsidRDefault="00772000" w:rsidP="00772000">
      <w:pPr>
        <w:pStyle w:val="ListParagraph"/>
        <w:numPr>
          <w:ilvl w:val="2"/>
          <w:numId w:val="17"/>
        </w:numPr>
        <w:spacing w:line="480" w:lineRule="auto"/>
        <w:jc w:val="both"/>
        <w:outlineLvl w:val="2"/>
        <w:rPr>
          <w:rFonts w:asciiTheme="majorBidi" w:hAnsiTheme="majorBidi" w:cstheme="majorBidi"/>
          <w:b/>
          <w:bCs/>
          <w:sz w:val="24"/>
          <w:szCs w:val="24"/>
        </w:rPr>
      </w:pPr>
      <w:bookmarkStart w:id="5" w:name="_Toc196324155"/>
      <w:r w:rsidRPr="005402B9">
        <w:rPr>
          <w:rFonts w:asciiTheme="majorBidi" w:hAnsiTheme="majorBidi" w:cstheme="majorBidi"/>
          <w:b/>
          <w:bCs/>
          <w:sz w:val="24"/>
          <w:szCs w:val="24"/>
        </w:rPr>
        <w:t>Theoretical Significance</w:t>
      </w:r>
      <w:bookmarkEnd w:id="5"/>
    </w:p>
    <w:p w:rsidR="00772000" w:rsidRPr="00DE7E84" w:rsidRDefault="00772000" w:rsidP="00772000">
      <w:pPr>
        <w:spacing w:line="480" w:lineRule="auto"/>
        <w:ind w:firstLine="720"/>
        <w:jc w:val="both"/>
        <w:rPr>
          <w:rFonts w:asciiTheme="majorBidi" w:hAnsiTheme="majorBidi" w:cstheme="majorBidi"/>
          <w:sz w:val="24"/>
          <w:szCs w:val="24"/>
        </w:rPr>
      </w:pPr>
      <w:r w:rsidRPr="00DE7E84">
        <w:rPr>
          <w:rFonts w:asciiTheme="majorBidi" w:hAnsiTheme="majorBidi" w:cstheme="majorBidi"/>
          <w:sz w:val="24"/>
          <w:szCs w:val="24"/>
        </w:rPr>
        <w:t xml:space="preserve">The theoretical significance of this study lies in its contribution to the existing body of knowledge on leadership, crisis management, and organizational resilience, especially within the context of healthcare. This research aims to expand the understanding of how leadership practices influence an organization’s capacity to navigate crises and recover from disruptions. By examining leadership through the lens of resilience theories and crisis management frameworks, </w:t>
      </w:r>
      <w:r w:rsidRPr="00DE7E84">
        <w:rPr>
          <w:rFonts w:asciiTheme="majorBidi" w:hAnsiTheme="majorBidi" w:cstheme="majorBidi"/>
          <w:sz w:val="24"/>
          <w:szCs w:val="24"/>
        </w:rPr>
        <w:lastRenderedPageBreak/>
        <w:t>this study adds depth to these concepts, exploring the specific leadership behaviors, skills, and strategies that are most effective in times of crisis. Additionally, this research provides a theoretical model of resilient leadership that integrates adaptive, transformational, and strategic elements tailored to the unique demands of healthcare systems.</w:t>
      </w:r>
      <w:r>
        <w:rPr>
          <w:rFonts w:asciiTheme="majorBidi" w:hAnsiTheme="majorBidi" w:cstheme="majorBidi" w:hint="cs"/>
          <w:sz w:val="24"/>
          <w:szCs w:val="24"/>
          <w:rtl/>
        </w:rPr>
        <w:t xml:space="preserve"> </w:t>
      </w:r>
      <w:r w:rsidRPr="00DE7E84">
        <w:rPr>
          <w:rFonts w:asciiTheme="majorBidi" w:hAnsiTheme="majorBidi" w:cstheme="majorBidi"/>
          <w:sz w:val="24"/>
          <w:szCs w:val="24"/>
        </w:rPr>
        <w:t>This study also contributes to understanding the role of leadership in promoting a resilient organizational culture. By identifying the mechanisms through which leaders can foster adaptability, continuous learning, and resourcefulness, this research offers a foundation for future studies on leadership’s role in building resilient organizations. It also bridges gaps in literature specific to the healthcare context, offering insights that can inform broader theories of crisis leadership and resilience beyond the immediate scope of healthcare.</w:t>
      </w:r>
    </w:p>
    <w:p w:rsidR="00772000" w:rsidRPr="005402B9" w:rsidRDefault="00772000" w:rsidP="00772000">
      <w:pPr>
        <w:pStyle w:val="ListParagraph"/>
        <w:numPr>
          <w:ilvl w:val="2"/>
          <w:numId w:val="17"/>
        </w:numPr>
        <w:spacing w:line="480" w:lineRule="auto"/>
        <w:jc w:val="both"/>
        <w:outlineLvl w:val="2"/>
        <w:rPr>
          <w:rFonts w:asciiTheme="majorBidi" w:hAnsiTheme="majorBidi" w:cstheme="majorBidi"/>
          <w:b/>
          <w:bCs/>
          <w:sz w:val="24"/>
          <w:szCs w:val="24"/>
        </w:rPr>
      </w:pPr>
      <w:bookmarkStart w:id="6" w:name="_Toc196324156"/>
      <w:r w:rsidRPr="005402B9">
        <w:rPr>
          <w:rFonts w:asciiTheme="majorBidi" w:hAnsiTheme="majorBidi" w:cstheme="majorBidi"/>
          <w:b/>
          <w:bCs/>
          <w:sz w:val="24"/>
          <w:szCs w:val="24"/>
        </w:rPr>
        <w:t>Practical Significance</w:t>
      </w:r>
      <w:bookmarkEnd w:id="6"/>
    </w:p>
    <w:p w:rsidR="00772000" w:rsidRDefault="00772000" w:rsidP="00772000">
      <w:pPr>
        <w:spacing w:line="480" w:lineRule="auto"/>
        <w:ind w:firstLine="720"/>
        <w:jc w:val="both"/>
        <w:rPr>
          <w:rFonts w:asciiTheme="majorBidi" w:hAnsiTheme="majorBidi" w:cstheme="majorBidi"/>
          <w:sz w:val="24"/>
          <w:szCs w:val="24"/>
          <w:rtl/>
        </w:rPr>
      </w:pPr>
      <w:r w:rsidRPr="00DE7E84">
        <w:rPr>
          <w:rFonts w:asciiTheme="majorBidi" w:hAnsiTheme="majorBidi" w:cstheme="majorBidi"/>
          <w:sz w:val="24"/>
          <w:szCs w:val="24"/>
        </w:rPr>
        <w:t xml:space="preserve">Practically, this study offers actionable insights for the Saudi Ministry of Health and other healthcare organizations seeking to enhance their crisis management and resilience strategies. By identifying specific leadership behaviors and practices that contribute to effective crisis response, this research provides healthcare leaders with a roadmap for strengthening their organizational resilience. These insights are valuable for designing leadership development programs focused on crisis preparedness, communication skills, and decision-making under pressure. </w:t>
      </w:r>
      <w:r>
        <w:rPr>
          <w:rFonts w:asciiTheme="majorBidi" w:hAnsiTheme="majorBidi" w:cstheme="majorBidi" w:hint="cs"/>
          <w:sz w:val="24"/>
          <w:szCs w:val="24"/>
          <w:rtl/>
        </w:rPr>
        <w:t xml:space="preserve"> </w:t>
      </w:r>
      <w:r w:rsidRPr="00DE7E84">
        <w:rPr>
          <w:rFonts w:asciiTheme="majorBidi" w:hAnsiTheme="majorBidi" w:cstheme="majorBidi"/>
          <w:sz w:val="24"/>
          <w:szCs w:val="24"/>
        </w:rPr>
        <w:t xml:space="preserve">Additionally, the findings support the development of policies and procedures within healthcare systems, helping to ensure that they are equipped to respond to crises with agility and cohesion. This research will guide training initiatives aimed at improving leaders’ abilities to inspire confidence, foster collaboration, and communicate effectively with diverse stakeholders during crises. Ultimately, this practical guidance can help healthcare organizations improve patient outcomes, maintain public trust, and ensure continuity of essential services during </w:t>
      </w:r>
      <w:r w:rsidRPr="00DE7E84">
        <w:rPr>
          <w:rFonts w:asciiTheme="majorBidi" w:hAnsiTheme="majorBidi" w:cstheme="majorBidi"/>
          <w:sz w:val="24"/>
          <w:szCs w:val="24"/>
        </w:rPr>
        <w:lastRenderedPageBreak/>
        <w:t>disruptive events.</w:t>
      </w:r>
      <w:r>
        <w:rPr>
          <w:rFonts w:asciiTheme="majorBidi" w:hAnsiTheme="majorBidi" w:cstheme="majorBidi" w:hint="cs"/>
          <w:sz w:val="24"/>
          <w:szCs w:val="24"/>
          <w:rtl/>
        </w:rPr>
        <w:t xml:space="preserve"> </w:t>
      </w:r>
      <w:r w:rsidRPr="00DE7E84">
        <w:rPr>
          <w:rFonts w:asciiTheme="majorBidi" w:hAnsiTheme="majorBidi" w:cstheme="majorBidi"/>
          <w:sz w:val="24"/>
          <w:szCs w:val="24"/>
        </w:rPr>
        <w:t>This study's theoretical contributions deepen the academic understanding of leadership and resilience in crisis management, while its practical applications provide healthcare organizations with strategies to enhance leadership effectiveness in critical situations. Together, these insights support a more resilient and responsive healthcare system, capable of meeting the demands of an increasingly unpredictable global landscape.</w:t>
      </w:r>
    </w:p>
    <w:p w:rsidR="00772000" w:rsidRPr="00494291" w:rsidRDefault="00772000" w:rsidP="00772000">
      <w:pPr>
        <w:pStyle w:val="ListParagraph"/>
        <w:numPr>
          <w:ilvl w:val="1"/>
          <w:numId w:val="17"/>
        </w:numPr>
        <w:spacing w:line="480" w:lineRule="auto"/>
        <w:jc w:val="both"/>
        <w:outlineLvl w:val="1"/>
        <w:rPr>
          <w:rFonts w:asciiTheme="majorBidi" w:hAnsiTheme="majorBidi" w:cstheme="majorBidi"/>
          <w:b/>
          <w:bCs/>
          <w:sz w:val="28"/>
          <w:szCs w:val="28"/>
        </w:rPr>
      </w:pPr>
      <w:bookmarkStart w:id="7" w:name="_Toc196324157"/>
      <w:r w:rsidRPr="00494291">
        <w:rPr>
          <w:rFonts w:asciiTheme="majorBidi" w:hAnsiTheme="majorBidi" w:cstheme="majorBidi"/>
          <w:b/>
          <w:bCs/>
          <w:sz w:val="28"/>
          <w:szCs w:val="28"/>
        </w:rPr>
        <w:t>Research Objectives</w:t>
      </w:r>
      <w:bookmarkEnd w:id="7"/>
      <w:r w:rsidRPr="00494291">
        <w:rPr>
          <w:rFonts w:asciiTheme="majorBidi" w:hAnsiTheme="majorBidi" w:cstheme="majorBidi"/>
          <w:b/>
          <w:bCs/>
          <w:sz w:val="28"/>
          <w:szCs w:val="28"/>
        </w:rPr>
        <w:t xml:space="preserve"> </w:t>
      </w:r>
    </w:p>
    <w:p w:rsidR="00772000" w:rsidRPr="00C8529E" w:rsidRDefault="00772000" w:rsidP="00772000">
      <w:pPr>
        <w:pStyle w:val="ListParagraph"/>
        <w:numPr>
          <w:ilvl w:val="0"/>
          <w:numId w:val="2"/>
        </w:numPr>
        <w:spacing w:after="0" w:line="480" w:lineRule="auto"/>
        <w:jc w:val="both"/>
        <w:rPr>
          <w:rFonts w:ascii="Times New Roman" w:eastAsia="Times New Roman" w:hAnsi="Times New Roman" w:cs="Times New Roman"/>
          <w:sz w:val="24"/>
          <w:szCs w:val="24"/>
        </w:rPr>
      </w:pPr>
      <w:r w:rsidRPr="00C8529E">
        <w:rPr>
          <w:rFonts w:ascii="Times New Roman" w:eastAsia="Times New Roman" w:hAnsi="Times New Roman" w:cs="Times New Roman"/>
          <w:sz w:val="24"/>
          <w:szCs w:val="24"/>
        </w:rPr>
        <w:t>To assess the level of leadership application within the Saudi Ministry of Health.</w:t>
      </w:r>
    </w:p>
    <w:p w:rsidR="00772000" w:rsidRPr="00C8529E" w:rsidRDefault="00772000" w:rsidP="00772000">
      <w:pPr>
        <w:pStyle w:val="ListParagraph"/>
        <w:numPr>
          <w:ilvl w:val="0"/>
          <w:numId w:val="2"/>
        </w:numPr>
        <w:spacing w:after="0" w:line="480" w:lineRule="auto"/>
        <w:jc w:val="both"/>
        <w:rPr>
          <w:rFonts w:ascii="Times New Roman" w:eastAsia="Times New Roman" w:hAnsi="Times New Roman" w:cs="Times New Roman"/>
          <w:sz w:val="24"/>
          <w:szCs w:val="24"/>
        </w:rPr>
      </w:pPr>
      <w:r w:rsidRPr="00C8529E">
        <w:rPr>
          <w:rFonts w:ascii="Times New Roman" w:eastAsia="Times New Roman" w:hAnsi="Times New Roman" w:cs="Times New Roman"/>
          <w:sz w:val="24"/>
          <w:szCs w:val="24"/>
        </w:rPr>
        <w:t>To explore the role of leadership in enhancing crisis management and organizational resilience within the Saudi Ministry of Health.</w:t>
      </w:r>
    </w:p>
    <w:p w:rsidR="00772000" w:rsidRPr="00C8529E" w:rsidRDefault="00772000" w:rsidP="00772000">
      <w:pPr>
        <w:pStyle w:val="ListParagraph"/>
        <w:numPr>
          <w:ilvl w:val="0"/>
          <w:numId w:val="2"/>
        </w:numPr>
        <w:spacing w:after="0" w:line="480" w:lineRule="auto"/>
        <w:jc w:val="both"/>
        <w:rPr>
          <w:rFonts w:ascii="Times New Roman" w:eastAsia="Times New Roman" w:hAnsi="Times New Roman" w:cs="Times New Roman"/>
          <w:sz w:val="24"/>
          <w:szCs w:val="24"/>
        </w:rPr>
      </w:pPr>
      <w:r w:rsidRPr="00C8529E">
        <w:rPr>
          <w:rFonts w:ascii="Times New Roman" w:eastAsia="Times New Roman" w:hAnsi="Times New Roman" w:cs="Times New Roman"/>
          <w:sz w:val="24"/>
          <w:szCs w:val="24"/>
        </w:rPr>
        <w:t>To identify the challenges that leaders in the Saudi Ministry of Health face when implementing crisis management strategies.</w:t>
      </w:r>
    </w:p>
    <w:p w:rsidR="00772000" w:rsidRPr="00C8529E" w:rsidRDefault="00772000" w:rsidP="00772000">
      <w:pPr>
        <w:pStyle w:val="ListParagraph"/>
        <w:numPr>
          <w:ilvl w:val="0"/>
          <w:numId w:val="2"/>
        </w:numPr>
        <w:spacing w:line="480" w:lineRule="auto"/>
        <w:jc w:val="both"/>
        <w:rPr>
          <w:rFonts w:asciiTheme="majorBidi" w:hAnsiTheme="majorBidi" w:cstheme="majorBidi"/>
          <w:sz w:val="24"/>
          <w:szCs w:val="24"/>
          <w:u w:val="single"/>
        </w:rPr>
      </w:pPr>
      <w:r w:rsidRPr="00C8529E">
        <w:rPr>
          <w:rFonts w:ascii="Times New Roman" w:eastAsia="Times New Roman" w:hAnsi="Times New Roman" w:cs="Times New Roman"/>
          <w:sz w:val="24"/>
          <w:szCs w:val="24"/>
        </w:rPr>
        <w:t>To examine how leadership within the Ministry of Health can support continuous learning and innovation to improve crisis management capabilities.</w:t>
      </w:r>
    </w:p>
    <w:p w:rsidR="00772000" w:rsidRPr="00494291" w:rsidRDefault="00772000" w:rsidP="00772000">
      <w:pPr>
        <w:pStyle w:val="ListParagraph"/>
        <w:numPr>
          <w:ilvl w:val="1"/>
          <w:numId w:val="17"/>
        </w:numPr>
        <w:spacing w:line="480" w:lineRule="auto"/>
        <w:jc w:val="both"/>
        <w:outlineLvl w:val="1"/>
        <w:rPr>
          <w:rFonts w:asciiTheme="majorBidi" w:hAnsiTheme="majorBidi" w:cstheme="majorBidi"/>
          <w:b/>
          <w:bCs/>
          <w:sz w:val="28"/>
          <w:szCs w:val="28"/>
        </w:rPr>
      </w:pPr>
      <w:bookmarkStart w:id="8" w:name="_Toc196324158"/>
      <w:r w:rsidRPr="00494291">
        <w:rPr>
          <w:rFonts w:asciiTheme="majorBidi" w:hAnsiTheme="majorBidi" w:cstheme="majorBidi"/>
          <w:b/>
          <w:bCs/>
          <w:sz w:val="28"/>
          <w:szCs w:val="28"/>
        </w:rPr>
        <w:t>Research Questions</w:t>
      </w:r>
      <w:bookmarkEnd w:id="8"/>
      <w:r w:rsidRPr="00494291">
        <w:rPr>
          <w:rFonts w:asciiTheme="majorBidi" w:hAnsiTheme="majorBidi" w:cstheme="majorBidi"/>
          <w:b/>
          <w:bCs/>
          <w:sz w:val="28"/>
          <w:szCs w:val="28"/>
        </w:rPr>
        <w:t xml:space="preserve"> </w:t>
      </w:r>
    </w:p>
    <w:p w:rsidR="00772000" w:rsidRPr="00C8529E" w:rsidRDefault="00772000" w:rsidP="00772000">
      <w:pPr>
        <w:pStyle w:val="ListParagraph"/>
        <w:numPr>
          <w:ilvl w:val="0"/>
          <w:numId w:val="1"/>
        </w:numPr>
        <w:spacing w:line="480" w:lineRule="auto"/>
        <w:jc w:val="both"/>
        <w:rPr>
          <w:rFonts w:asciiTheme="majorBidi" w:hAnsiTheme="majorBidi" w:cstheme="majorBidi"/>
          <w:sz w:val="24"/>
          <w:szCs w:val="24"/>
          <w:lang w:bidi="ar-EG"/>
        </w:rPr>
      </w:pPr>
      <w:r w:rsidRPr="00C8529E">
        <w:rPr>
          <w:rFonts w:asciiTheme="majorBidi" w:hAnsiTheme="majorBidi" w:cstheme="majorBidi"/>
          <w:sz w:val="24"/>
          <w:szCs w:val="24"/>
          <w:lang w:bidi="ar-EG"/>
        </w:rPr>
        <w:t>What is the Level of Leadership Application in the Saudi Ministry of Health?</w:t>
      </w:r>
    </w:p>
    <w:p w:rsidR="00772000" w:rsidRPr="00C8529E" w:rsidRDefault="00772000" w:rsidP="00772000">
      <w:pPr>
        <w:pStyle w:val="ListParagraph"/>
        <w:numPr>
          <w:ilvl w:val="0"/>
          <w:numId w:val="1"/>
        </w:numPr>
        <w:spacing w:line="480" w:lineRule="auto"/>
        <w:jc w:val="both"/>
        <w:rPr>
          <w:rFonts w:asciiTheme="majorBidi" w:hAnsiTheme="majorBidi" w:cstheme="majorBidi"/>
          <w:sz w:val="24"/>
          <w:szCs w:val="24"/>
          <w:lang w:bidi="ar-EG"/>
        </w:rPr>
      </w:pPr>
      <w:r w:rsidRPr="00C8529E">
        <w:rPr>
          <w:rFonts w:ascii="Times New Roman" w:eastAsia="Times New Roman" w:hAnsi="Times New Roman" w:cs="Times New Roman"/>
          <w:sz w:val="24"/>
          <w:szCs w:val="24"/>
        </w:rPr>
        <w:t>The Role of Leadership in Crisis Management and Organizational Resilience at the Saudi Ministry of Health?</w:t>
      </w:r>
    </w:p>
    <w:p w:rsidR="00772000" w:rsidRPr="00C8529E" w:rsidRDefault="00772000" w:rsidP="00772000">
      <w:pPr>
        <w:pStyle w:val="ListParagraph"/>
        <w:numPr>
          <w:ilvl w:val="0"/>
          <w:numId w:val="1"/>
        </w:numPr>
        <w:spacing w:line="480" w:lineRule="auto"/>
        <w:jc w:val="both"/>
        <w:rPr>
          <w:rFonts w:asciiTheme="majorBidi" w:hAnsiTheme="majorBidi" w:cstheme="majorBidi"/>
          <w:sz w:val="24"/>
          <w:szCs w:val="24"/>
          <w:lang w:bidi="ar-EG"/>
        </w:rPr>
      </w:pPr>
      <w:r w:rsidRPr="00C8529E">
        <w:rPr>
          <w:rFonts w:ascii="Times New Roman" w:eastAsia="Times New Roman" w:hAnsi="Times New Roman" w:cs="Times New Roman"/>
          <w:sz w:val="24"/>
          <w:szCs w:val="24"/>
        </w:rPr>
        <w:t>What challenges do leaders in the Saudi Ministry of Health face in implementing crisis management strategies?</w:t>
      </w:r>
    </w:p>
    <w:p w:rsidR="00772000" w:rsidRPr="00BC5922" w:rsidRDefault="00772000" w:rsidP="00772000">
      <w:pPr>
        <w:pStyle w:val="ListParagraph"/>
        <w:numPr>
          <w:ilvl w:val="0"/>
          <w:numId w:val="1"/>
        </w:numPr>
        <w:spacing w:line="480" w:lineRule="auto"/>
        <w:jc w:val="both"/>
        <w:rPr>
          <w:rFonts w:asciiTheme="majorBidi" w:hAnsiTheme="majorBidi" w:cstheme="majorBidi"/>
          <w:sz w:val="24"/>
          <w:szCs w:val="24"/>
          <w:lang w:bidi="ar-EG"/>
        </w:rPr>
      </w:pPr>
      <w:r w:rsidRPr="00C8529E">
        <w:rPr>
          <w:rFonts w:ascii="Times New Roman" w:eastAsia="Times New Roman" w:hAnsi="Times New Roman" w:cs="Times New Roman"/>
          <w:sz w:val="24"/>
          <w:szCs w:val="24"/>
        </w:rPr>
        <w:t>How can the Ministry of Health’s leadership support continuous learning and innovation to improve crisis management capabilities?</w:t>
      </w:r>
    </w:p>
    <w:p w:rsidR="00772000" w:rsidRDefault="00772000" w:rsidP="00772000">
      <w:pPr>
        <w:pStyle w:val="ListParagraph"/>
        <w:spacing w:line="480" w:lineRule="auto"/>
        <w:jc w:val="both"/>
        <w:rPr>
          <w:rFonts w:ascii="Times New Roman" w:eastAsia="Times New Roman" w:hAnsi="Times New Roman" w:cs="Times New Roman"/>
          <w:sz w:val="24"/>
          <w:szCs w:val="24"/>
        </w:rPr>
      </w:pPr>
    </w:p>
    <w:p w:rsidR="00772000" w:rsidRPr="00C8529E" w:rsidRDefault="00772000" w:rsidP="00772000">
      <w:pPr>
        <w:pStyle w:val="ListParagraph"/>
        <w:spacing w:line="480" w:lineRule="auto"/>
        <w:jc w:val="both"/>
        <w:rPr>
          <w:rFonts w:asciiTheme="majorBidi" w:hAnsiTheme="majorBidi" w:cstheme="majorBidi"/>
          <w:sz w:val="24"/>
          <w:szCs w:val="24"/>
          <w:lang w:bidi="ar-EG"/>
        </w:rPr>
      </w:pPr>
    </w:p>
    <w:p w:rsidR="00772000" w:rsidRPr="00494291" w:rsidRDefault="00772000" w:rsidP="00772000">
      <w:pPr>
        <w:pStyle w:val="ListParagraph"/>
        <w:numPr>
          <w:ilvl w:val="1"/>
          <w:numId w:val="17"/>
        </w:numPr>
        <w:spacing w:line="480" w:lineRule="auto"/>
        <w:jc w:val="both"/>
        <w:outlineLvl w:val="1"/>
        <w:rPr>
          <w:rFonts w:asciiTheme="majorBidi" w:hAnsiTheme="majorBidi" w:cstheme="majorBidi"/>
          <w:b/>
          <w:bCs/>
          <w:sz w:val="28"/>
          <w:szCs w:val="28"/>
          <w:rtl/>
        </w:rPr>
      </w:pPr>
      <w:bookmarkStart w:id="9" w:name="_Toc196324159"/>
      <w:r w:rsidRPr="00494291">
        <w:rPr>
          <w:rFonts w:asciiTheme="majorBidi" w:hAnsiTheme="majorBidi" w:cstheme="majorBidi"/>
          <w:b/>
          <w:bCs/>
          <w:sz w:val="28"/>
          <w:szCs w:val="28"/>
        </w:rPr>
        <w:lastRenderedPageBreak/>
        <w:t>Research Hypotheses</w:t>
      </w:r>
      <w:bookmarkEnd w:id="9"/>
      <w:r w:rsidRPr="00494291">
        <w:rPr>
          <w:rFonts w:asciiTheme="majorBidi" w:hAnsiTheme="majorBidi" w:cstheme="majorBidi"/>
          <w:b/>
          <w:bCs/>
          <w:sz w:val="28"/>
          <w:szCs w:val="28"/>
        </w:rPr>
        <w:t xml:space="preserve"> </w:t>
      </w:r>
    </w:p>
    <w:p w:rsidR="00772000" w:rsidRDefault="00772000" w:rsidP="00772000">
      <w:pPr>
        <w:spacing w:line="480" w:lineRule="auto"/>
        <w:ind w:firstLine="720"/>
        <w:jc w:val="both"/>
        <w:rPr>
          <w:rFonts w:asciiTheme="majorBidi" w:hAnsiTheme="majorBidi" w:cstheme="majorBidi"/>
          <w:color w:val="000000" w:themeColor="text1"/>
          <w:sz w:val="24"/>
          <w:szCs w:val="24"/>
        </w:rPr>
      </w:pPr>
      <w:proofErr w:type="gramStart"/>
      <w:r w:rsidRPr="00DE58C5">
        <w:rPr>
          <w:rFonts w:asciiTheme="majorBidi" w:hAnsiTheme="majorBidi" w:cstheme="majorBidi"/>
          <w:color w:val="000000" w:themeColor="text1"/>
          <w:sz w:val="24"/>
          <w:szCs w:val="24"/>
        </w:rPr>
        <w:t>is</w:t>
      </w:r>
      <w:proofErr w:type="gramEnd"/>
      <w:r w:rsidRPr="00DE58C5">
        <w:rPr>
          <w:rFonts w:asciiTheme="majorBidi" w:hAnsiTheme="majorBidi" w:cstheme="majorBidi"/>
          <w:color w:val="000000" w:themeColor="text1"/>
          <w:sz w:val="24"/>
          <w:szCs w:val="24"/>
          <w:rtl/>
        </w:rPr>
        <w:t xml:space="preserve"> </w:t>
      </w:r>
      <w:r w:rsidRPr="00DE58C5">
        <w:rPr>
          <w:rFonts w:asciiTheme="majorBidi" w:hAnsiTheme="majorBidi" w:cstheme="majorBidi"/>
          <w:color w:val="000000" w:themeColor="text1"/>
          <w:sz w:val="24"/>
          <w:szCs w:val="24"/>
        </w:rPr>
        <w:t xml:space="preserve">clear to us from the earlier figure, that the current research attempts to </w:t>
      </w:r>
      <w:r w:rsidRPr="00981D76">
        <w:rPr>
          <w:rFonts w:asciiTheme="majorBidi" w:hAnsiTheme="majorBidi" w:cstheme="majorBidi"/>
          <w:color w:val="000000" w:themeColor="text1"/>
          <w:sz w:val="24"/>
          <w:szCs w:val="24"/>
        </w:rPr>
        <w:t>The Role of Leadership in Crisis Management and Organizational Resilience at the Saudi Ministry of Health</w:t>
      </w:r>
    </w:p>
    <w:p w:rsidR="00772000" w:rsidRPr="00F7563B" w:rsidRDefault="00772000" w:rsidP="00772000">
      <w:pPr>
        <w:pStyle w:val="ListParagraph"/>
        <w:numPr>
          <w:ilvl w:val="0"/>
          <w:numId w:val="8"/>
        </w:numPr>
        <w:spacing w:line="480" w:lineRule="auto"/>
        <w:jc w:val="both"/>
        <w:rPr>
          <w:rFonts w:asciiTheme="majorBidi" w:hAnsiTheme="majorBidi" w:cstheme="majorBidi"/>
          <w:color w:val="000000" w:themeColor="text1"/>
          <w:sz w:val="24"/>
          <w:szCs w:val="24"/>
        </w:rPr>
      </w:pPr>
      <w:r w:rsidRPr="00F7563B">
        <w:rPr>
          <w:rFonts w:asciiTheme="majorBidi" w:hAnsiTheme="majorBidi" w:cstheme="majorBidi"/>
          <w:color w:val="000000" w:themeColor="text1"/>
          <w:sz w:val="24"/>
          <w:szCs w:val="24"/>
        </w:rPr>
        <w:t>Independent Variable :</w:t>
      </w:r>
      <w:r w:rsidRPr="00981D76">
        <w:t xml:space="preserve"> </w:t>
      </w:r>
      <w:r w:rsidRPr="00F7563B">
        <w:rPr>
          <w:rFonts w:asciiTheme="majorBidi" w:hAnsiTheme="majorBidi" w:cstheme="majorBidi"/>
          <w:color w:val="000000" w:themeColor="text1"/>
          <w:sz w:val="24"/>
          <w:szCs w:val="24"/>
        </w:rPr>
        <w:t>Leadership</w:t>
      </w:r>
      <w:r w:rsidRPr="00F7563B">
        <w:rPr>
          <w:rFonts w:asciiTheme="majorBidi" w:hAnsiTheme="majorBidi" w:cstheme="majorBidi" w:hint="cs"/>
          <w:color w:val="000000" w:themeColor="text1"/>
          <w:sz w:val="24"/>
          <w:szCs w:val="24"/>
          <w:rtl/>
        </w:rPr>
        <w:t xml:space="preserve"> </w:t>
      </w:r>
      <w:r w:rsidRPr="00F7563B">
        <w:rPr>
          <w:rFonts w:asciiTheme="majorBidi" w:hAnsiTheme="majorBidi" w:cstheme="majorBidi"/>
          <w:color w:val="000000" w:themeColor="text1"/>
          <w:sz w:val="24"/>
          <w:szCs w:val="24"/>
        </w:rPr>
        <w:t xml:space="preserve"> </w:t>
      </w:r>
    </w:p>
    <w:p w:rsidR="00772000" w:rsidRPr="00F7563B" w:rsidRDefault="00772000" w:rsidP="00772000">
      <w:pPr>
        <w:pStyle w:val="ListParagraph"/>
        <w:numPr>
          <w:ilvl w:val="0"/>
          <w:numId w:val="8"/>
        </w:numPr>
        <w:spacing w:line="480" w:lineRule="auto"/>
        <w:jc w:val="both"/>
        <w:rPr>
          <w:rFonts w:asciiTheme="majorBidi" w:hAnsiTheme="majorBidi" w:cstheme="majorBidi"/>
          <w:sz w:val="24"/>
          <w:szCs w:val="24"/>
        </w:rPr>
      </w:pPr>
      <w:r w:rsidRPr="00F7563B">
        <w:rPr>
          <w:rFonts w:asciiTheme="majorBidi" w:hAnsiTheme="majorBidi" w:cstheme="majorBidi"/>
          <w:color w:val="000000" w:themeColor="text1"/>
          <w:sz w:val="24"/>
          <w:szCs w:val="24"/>
        </w:rPr>
        <w:t xml:space="preserve">Dependent Variables: Crisis Management Effectiveness, </w:t>
      </w:r>
      <w:r w:rsidRPr="00F7563B">
        <w:rPr>
          <w:rFonts w:asciiTheme="majorBidi" w:hAnsiTheme="majorBidi" w:cstheme="majorBidi"/>
          <w:sz w:val="24"/>
          <w:szCs w:val="24"/>
        </w:rPr>
        <w:t>Organizational Resilience</w:t>
      </w:r>
    </w:p>
    <w:p w:rsidR="00772000" w:rsidRPr="00D40090" w:rsidRDefault="00772000" w:rsidP="00772000">
      <w:pPr>
        <w:spacing w:line="480" w:lineRule="auto"/>
        <w:jc w:val="both"/>
        <w:rPr>
          <w:rFonts w:asciiTheme="majorBidi" w:hAnsiTheme="majorBidi" w:cstheme="majorBidi"/>
          <w:color w:val="000000" w:themeColor="text1"/>
          <w:sz w:val="24"/>
          <w:szCs w:val="24"/>
        </w:rPr>
      </w:pPr>
    </w:p>
    <w:p w:rsidR="00772000" w:rsidRPr="00DE58C5" w:rsidRDefault="00772000" w:rsidP="00772000">
      <w:pPr>
        <w:spacing w:line="480" w:lineRule="auto"/>
        <w:ind w:left="360"/>
        <w:jc w:val="both"/>
        <w:rPr>
          <w:rFonts w:asciiTheme="majorBidi" w:hAnsiTheme="majorBidi" w:cstheme="majorBidi"/>
          <w:color w:val="000000" w:themeColor="text1"/>
          <w:sz w:val="24"/>
          <w:szCs w:val="24"/>
        </w:rPr>
      </w:pPr>
      <w:r>
        <w:rPr>
          <w:noProof/>
        </w:rPr>
        <mc:AlternateContent>
          <mc:Choice Requires="wps">
            <w:drawing>
              <wp:anchor distT="0" distB="0" distL="114300" distR="114300" simplePos="0" relativeHeight="251660288" behindDoc="0" locked="0" layoutInCell="1" allowOverlap="1" wp14:anchorId="6FD7D96B" wp14:editId="46BCE258">
                <wp:simplePos x="0" y="0"/>
                <wp:positionH relativeFrom="column">
                  <wp:posOffset>3193366</wp:posOffset>
                </wp:positionH>
                <wp:positionV relativeFrom="paragraph">
                  <wp:posOffset>295422</wp:posOffset>
                </wp:positionV>
                <wp:extent cx="1642745" cy="829993"/>
                <wp:effectExtent l="0" t="0" r="14605" b="27305"/>
                <wp:wrapNone/>
                <wp:docPr id="51150042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2745" cy="829993"/>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72000" w:rsidRPr="00981D76" w:rsidRDefault="00772000" w:rsidP="00772000">
                            <w:pPr>
                              <w:jc w:val="center"/>
                              <w:rPr>
                                <w:rFonts w:asciiTheme="majorBidi" w:hAnsiTheme="majorBidi" w:cstheme="majorBidi"/>
                                <w:b/>
                                <w:bCs/>
                                <w:color w:val="000000" w:themeColor="text1"/>
                                <w:sz w:val="28"/>
                                <w:szCs w:val="28"/>
                              </w:rPr>
                            </w:pPr>
                            <w:r w:rsidRPr="00981D76">
                              <w:rPr>
                                <w:rFonts w:asciiTheme="majorBidi" w:hAnsiTheme="majorBidi" w:cstheme="majorBidi"/>
                                <w:b/>
                                <w:bCs/>
                                <w:color w:val="000000" w:themeColor="text1"/>
                                <w:sz w:val="28"/>
                                <w:szCs w:val="28"/>
                              </w:rPr>
                              <w:t>Dependent Variables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left:0;text-align:left;margin-left:251.45pt;margin-top:23.25pt;width:129.35pt;height:65.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" fillcolor="#ddd8c2 [2894]" strokecolor="#243f60 [1604]" strokeweight="2pt">
                <v:path arrowok="t"/>
                <v:textbox>
                  <w:txbxContent>
                    <w:p w:rsidR="00772000" w:rsidRPr="00981D76" w:rsidRDefault="00772000" w:rsidP="00772000">
                      <w:pPr>
                        <w:jc w:val="center"/>
                        <w:rPr>
                          <w:rFonts w:asciiTheme="majorBidi" w:hAnsiTheme="majorBidi" w:cstheme="majorBidi"/>
                          <w:b/>
                          <w:bCs/>
                          <w:color w:val="000000" w:themeColor="text1"/>
                          <w:sz w:val="28"/>
                          <w:szCs w:val="28"/>
                        </w:rPr>
                      </w:pPr>
                      <w:r w:rsidRPr="00981D76">
                        <w:rPr>
                          <w:rFonts w:asciiTheme="majorBidi" w:hAnsiTheme="majorBidi" w:cstheme="majorBidi"/>
                          <w:b/>
                          <w:bCs/>
                          <w:color w:val="000000" w:themeColor="text1"/>
                          <w:sz w:val="28"/>
                          <w:szCs w:val="28"/>
                        </w:rPr>
                        <w:t>Dependent Variables</w:t>
                      </w: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57442934" wp14:editId="6CED848F">
                <wp:simplePos x="0" y="0"/>
                <wp:positionH relativeFrom="column">
                  <wp:posOffset>604520</wp:posOffset>
                </wp:positionH>
                <wp:positionV relativeFrom="paragraph">
                  <wp:posOffset>302895</wp:posOffset>
                </wp:positionV>
                <wp:extent cx="1642745" cy="728345"/>
                <wp:effectExtent l="0" t="0" r="0" b="0"/>
                <wp:wrapNone/>
                <wp:docPr id="153814866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2745" cy="728345"/>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72000" w:rsidRPr="00981D76" w:rsidRDefault="00772000" w:rsidP="00772000">
                            <w:pPr>
                              <w:jc w:val="center"/>
                              <w:rPr>
                                <w:rFonts w:asciiTheme="majorBidi" w:hAnsiTheme="majorBidi" w:cstheme="majorBidi"/>
                                <w:b/>
                                <w:bCs/>
                                <w:color w:val="000000" w:themeColor="text1"/>
                                <w:sz w:val="28"/>
                                <w:szCs w:val="28"/>
                              </w:rPr>
                            </w:pPr>
                            <w:r w:rsidRPr="00981D76">
                              <w:rPr>
                                <w:rFonts w:asciiTheme="majorBidi" w:hAnsiTheme="majorBidi" w:cstheme="majorBidi"/>
                                <w:b/>
                                <w:bCs/>
                                <w:color w:val="000000" w:themeColor="text1"/>
                                <w:sz w:val="28"/>
                                <w:szCs w:val="28"/>
                              </w:rPr>
                              <w:t>Independent Variable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5" o:spid="_x0000_s1027" style="position:absolute;left:0;text-align:left;margin-left:47.6pt;margin-top:23.85pt;width:129.35pt;height:5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" fillcolor="#ddd8c2 [2894]" strokecolor="#243f60 [1604]" strokeweight="2pt">
                <v:path arrowok="t"/>
                <v:textbox>
                  <w:txbxContent>
                    <w:p w:rsidR="00772000" w:rsidRPr="00981D76" w:rsidRDefault="00772000" w:rsidP="00772000">
                      <w:pPr>
                        <w:jc w:val="center"/>
                        <w:rPr>
                          <w:rFonts w:asciiTheme="majorBidi" w:hAnsiTheme="majorBidi" w:cstheme="majorBidi"/>
                          <w:b/>
                          <w:bCs/>
                          <w:color w:val="000000" w:themeColor="text1"/>
                          <w:sz w:val="28"/>
                          <w:szCs w:val="28"/>
                        </w:rPr>
                      </w:pPr>
                      <w:r w:rsidRPr="00981D76">
                        <w:rPr>
                          <w:rFonts w:asciiTheme="majorBidi" w:hAnsiTheme="majorBidi" w:cstheme="majorBidi"/>
                          <w:b/>
                          <w:bCs/>
                          <w:color w:val="000000" w:themeColor="text1"/>
                          <w:sz w:val="28"/>
                          <w:szCs w:val="28"/>
                        </w:rPr>
                        <w:t>Independent Variable</w:t>
                      </w:r>
                    </w:p>
                  </w:txbxContent>
                </v:textbox>
              </v:rect>
            </w:pict>
          </mc:Fallback>
        </mc:AlternateContent>
      </w:r>
    </w:p>
    <w:p w:rsidR="00772000" w:rsidRPr="00DE58C5" w:rsidRDefault="00772000" w:rsidP="00772000">
      <w:pPr>
        <w:spacing w:line="480" w:lineRule="auto"/>
        <w:ind w:left="360"/>
        <w:jc w:val="both"/>
        <w:rPr>
          <w:rFonts w:asciiTheme="majorBidi" w:hAnsiTheme="majorBidi" w:cstheme="majorBidi"/>
          <w:color w:val="000000" w:themeColor="text1"/>
          <w:sz w:val="24"/>
          <w:szCs w:val="24"/>
        </w:rPr>
      </w:pPr>
    </w:p>
    <w:p w:rsidR="00772000" w:rsidRPr="00DE58C5" w:rsidRDefault="00772000" w:rsidP="00772000">
      <w:pPr>
        <w:spacing w:line="480" w:lineRule="auto"/>
        <w:jc w:val="both"/>
        <w:rPr>
          <w:rFonts w:asciiTheme="majorBidi" w:hAnsiTheme="majorBidi" w:cstheme="majorBidi"/>
          <w:b/>
          <w:bCs/>
          <w:sz w:val="24"/>
          <w:szCs w:val="24"/>
        </w:rPr>
      </w:pPr>
    </w:p>
    <w:p w:rsidR="00772000" w:rsidRPr="00DE58C5" w:rsidRDefault="00772000" w:rsidP="00772000">
      <w:pPr>
        <w:spacing w:line="480" w:lineRule="auto"/>
        <w:jc w:val="both"/>
        <w:rPr>
          <w:rFonts w:asciiTheme="majorBidi" w:hAnsiTheme="majorBidi" w:cstheme="majorBidi"/>
          <w:b/>
          <w:bCs/>
          <w:sz w:val="24"/>
          <w:szCs w:val="24"/>
        </w:rPr>
      </w:pPr>
      <w:r>
        <w:rPr>
          <w:noProof/>
        </w:rPr>
        <mc:AlternateContent>
          <mc:Choice Requires="wps">
            <w:drawing>
              <wp:anchor distT="0" distB="0" distL="114300" distR="114300" simplePos="0" relativeHeight="251662336" behindDoc="0" locked="0" layoutInCell="1" allowOverlap="1" wp14:anchorId="6F034587" wp14:editId="6B8F3551">
                <wp:simplePos x="0" y="0"/>
                <wp:positionH relativeFrom="column">
                  <wp:posOffset>3575262</wp:posOffset>
                </wp:positionH>
                <wp:positionV relativeFrom="paragraph">
                  <wp:posOffset>232834</wp:posOffset>
                </wp:positionV>
                <wp:extent cx="1550035" cy="868045"/>
                <wp:effectExtent l="0" t="0" r="12065" b="27305"/>
                <wp:wrapNone/>
                <wp:docPr id="1362180917"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0035" cy="868045"/>
                        </a:xfrm>
                        <a:prstGeom prst="ellipse">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72000" w:rsidRPr="00981D76" w:rsidRDefault="00772000" w:rsidP="00772000">
                            <w:pPr>
                              <w:jc w:val="center"/>
                              <w:rPr>
                                <w:b/>
                                <w:bCs/>
                                <w:color w:val="000000" w:themeColor="text1"/>
                              </w:rPr>
                            </w:pPr>
                            <w:r w:rsidRPr="00981D76">
                              <w:rPr>
                                <w:rFonts w:asciiTheme="majorBidi" w:hAnsiTheme="majorBidi" w:cstheme="majorBidi"/>
                                <w:b/>
                                <w:bCs/>
                                <w:color w:val="000000" w:themeColor="text1"/>
                                <w:sz w:val="24"/>
                                <w:szCs w:val="24"/>
                              </w:rPr>
                              <w:t>Crisis Management Effectiveness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 o:spid="_x0000_s1028" style="position:absolute;left:0;text-align:left;margin-left:281.5pt;margin-top:18.35pt;width:122.05pt;height:68.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" fillcolor="#c4bc96 [2414]" strokecolor="#243f60 [1604]" strokeweight="2pt">
                <v:path arrowok="t"/>
                <v:textbox>
                  <w:txbxContent>
                    <w:p w:rsidR="00772000" w:rsidRPr="00981D76" w:rsidRDefault="00772000" w:rsidP="00772000">
                      <w:pPr>
                        <w:jc w:val="center"/>
                        <w:rPr>
                          <w:b/>
                          <w:bCs/>
                          <w:color w:val="000000" w:themeColor="text1"/>
                        </w:rPr>
                      </w:pPr>
                      <w:r w:rsidRPr="00981D76">
                        <w:rPr>
                          <w:rFonts w:asciiTheme="majorBidi" w:hAnsiTheme="majorBidi" w:cstheme="majorBidi"/>
                          <w:b/>
                          <w:bCs/>
                          <w:color w:val="000000" w:themeColor="text1"/>
                          <w:sz w:val="24"/>
                          <w:szCs w:val="24"/>
                        </w:rPr>
                        <w:t>Crisis Management Effectiveness</w:t>
                      </w:r>
                    </w:p>
                  </w:txbxContent>
                </v:textbox>
              </v:oval>
            </w:pict>
          </mc:Fallback>
        </mc:AlternateContent>
      </w:r>
    </w:p>
    <w:p w:rsidR="00772000" w:rsidRPr="00DE58C5" w:rsidRDefault="00772000" w:rsidP="00772000">
      <w:pPr>
        <w:spacing w:line="480" w:lineRule="auto"/>
        <w:jc w:val="both"/>
        <w:rPr>
          <w:rFonts w:asciiTheme="majorBidi" w:hAnsiTheme="majorBidi" w:cstheme="majorBidi"/>
          <w:b/>
          <w:bCs/>
          <w:sz w:val="24"/>
          <w:szCs w:val="24"/>
        </w:rPr>
      </w:pPr>
      <w:r>
        <w:rPr>
          <w:noProof/>
        </w:rPr>
        <mc:AlternateContent>
          <mc:Choice Requires="wps">
            <w:drawing>
              <wp:anchor distT="0" distB="0" distL="114300" distR="114300" simplePos="0" relativeHeight="251664384" behindDoc="0" locked="0" layoutInCell="1" allowOverlap="1" wp14:anchorId="6FFD4634" wp14:editId="627B3ABD">
                <wp:simplePos x="0" y="0"/>
                <wp:positionH relativeFrom="column">
                  <wp:posOffset>1888913</wp:posOffset>
                </wp:positionH>
                <wp:positionV relativeFrom="paragraph">
                  <wp:posOffset>277283</wp:posOffset>
                </wp:positionV>
                <wp:extent cx="1684020" cy="461645"/>
                <wp:effectExtent l="0" t="57150" r="11430" b="33655"/>
                <wp:wrapNone/>
                <wp:docPr id="1" name="Straight Arrow Connector 1"/>
                <wp:cNvGraphicFramePr/>
                <a:graphic xmlns:a="http://schemas.openxmlformats.org/drawingml/2006/main">
                  <a:graphicData uri="http://schemas.microsoft.com/office/word/2010/wordprocessingShape">
                    <wps:wsp>
                      <wps:cNvCnPr/>
                      <wps:spPr>
                        <a:xfrm flipV="1">
                          <a:off x="0" y="0"/>
                          <a:ext cx="1684020" cy="4616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8.75pt;margin-top:21.85pt;width:132.6pt;height:36.3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" strokecolor="black [3040]">
                <v:stroke endarrow="block"/>
              </v:shape>
            </w:pict>
          </mc:Fallback>
        </mc:AlternateContent>
      </w:r>
      <w:r>
        <w:rPr>
          <w:noProof/>
        </w:rPr>
        <mc:AlternateContent>
          <mc:Choice Requires="wps">
            <w:drawing>
              <wp:anchor distT="0" distB="0" distL="114300" distR="114300" simplePos="0" relativeHeight="251661312" behindDoc="0" locked="0" layoutInCell="1" allowOverlap="1" wp14:anchorId="2C895C9F" wp14:editId="2CB3122F">
                <wp:simplePos x="0" y="0"/>
                <wp:positionH relativeFrom="column">
                  <wp:posOffset>519853</wp:posOffset>
                </wp:positionH>
                <wp:positionV relativeFrom="paragraph">
                  <wp:posOffset>269663</wp:posOffset>
                </wp:positionV>
                <wp:extent cx="1363980" cy="821690"/>
                <wp:effectExtent l="0" t="0" r="26670" b="16510"/>
                <wp:wrapNone/>
                <wp:docPr id="342738110"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3980" cy="821690"/>
                        </a:xfrm>
                        <a:prstGeom prst="ellipse">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72000" w:rsidRPr="00D15EAA" w:rsidRDefault="00772000" w:rsidP="00772000">
                            <w:pPr>
                              <w:jc w:val="center"/>
                              <w:rPr>
                                <w:b/>
                                <w:bCs/>
                              </w:rPr>
                            </w:pPr>
                            <w:r w:rsidRPr="00D15EAA">
                              <w:rPr>
                                <w:rFonts w:asciiTheme="majorBidi" w:hAnsiTheme="majorBidi" w:cstheme="majorBidi"/>
                                <w:b/>
                                <w:bCs/>
                                <w:color w:val="000000" w:themeColor="text1"/>
                                <w:sz w:val="24"/>
                                <w:szCs w:val="24"/>
                              </w:rPr>
                              <w:t>Leadership</w:t>
                            </w:r>
                            <w:r w:rsidRPr="00D15EAA">
                              <w:rPr>
                                <w:rFonts w:asciiTheme="majorBidi" w:hAnsiTheme="majorBidi" w:cstheme="majorBidi" w:hint="cs"/>
                                <w:b/>
                                <w:bCs/>
                                <w:color w:val="000000" w:themeColor="text1"/>
                                <w:sz w:val="24"/>
                                <w:szCs w:val="24"/>
                                <w:rtl/>
                              </w:rPr>
                              <w:t xml:space="preserve"> </w:t>
                            </w:r>
                            <w:r w:rsidRPr="00D15EAA">
                              <w:rPr>
                                <w:rFonts w:asciiTheme="majorBidi" w:hAnsiTheme="majorBidi" w:cstheme="majorBidi"/>
                                <w:b/>
                                <w:bCs/>
                                <w:color w:val="000000" w:themeColor="text1"/>
                                <w:sz w:val="24"/>
                                <w:szCs w:val="24"/>
                              </w:rPr>
                              <w:t xml:space="preserve"> </w:t>
                            </w:r>
                          </w:p>
                          <w:p w:rsidR="00772000" w:rsidRPr="00D15EAA" w:rsidRDefault="00772000" w:rsidP="00772000">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 o:spid="_x0000_s1029" style="position:absolute;left:0;text-align:left;margin-left:40.95pt;margin-top:21.25pt;width:107.4pt;height:6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" fillcolor="#c4bc96 [2414]" strokecolor="#243f60 [1604]" strokeweight="2pt">
                <v:path arrowok="t"/>
                <v:textbox>
                  <w:txbxContent>
                    <w:p w:rsidR="00772000" w:rsidRPr="00D15EAA" w:rsidRDefault="00772000" w:rsidP="00772000">
                      <w:pPr>
                        <w:jc w:val="center"/>
                        <w:rPr>
                          <w:b/>
                          <w:bCs/>
                        </w:rPr>
                      </w:pPr>
                      <w:r w:rsidRPr="00D15EAA">
                        <w:rPr>
                          <w:rFonts w:asciiTheme="majorBidi" w:hAnsiTheme="majorBidi" w:cstheme="majorBidi"/>
                          <w:b/>
                          <w:bCs/>
                          <w:color w:val="000000" w:themeColor="text1"/>
                          <w:sz w:val="24"/>
                          <w:szCs w:val="24"/>
                        </w:rPr>
                        <w:t>Leadership</w:t>
                      </w:r>
                      <w:r w:rsidRPr="00D15EAA">
                        <w:rPr>
                          <w:rFonts w:asciiTheme="majorBidi" w:hAnsiTheme="majorBidi" w:cstheme="majorBidi" w:hint="cs"/>
                          <w:b/>
                          <w:bCs/>
                          <w:color w:val="000000" w:themeColor="text1"/>
                          <w:sz w:val="24"/>
                          <w:szCs w:val="24"/>
                          <w:rtl/>
                        </w:rPr>
                        <w:t xml:space="preserve"> </w:t>
                      </w:r>
                      <w:r w:rsidRPr="00D15EAA">
                        <w:rPr>
                          <w:rFonts w:asciiTheme="majorBidi" w:hAnsiTheme="majorBidi" w:cstheme="majorBidi"/>
                          <w:b/>
                          <w:bCs/>
                          <w:color w:val="000000" w:themeColor="text1"/>
                          <w:sz w:val="24"/>
                          <w:szCs w:val="24"/>
                        </w:rPr>
                        <w:t xml:space="preserve"> </w:t>
                      </w:r>
                    </w:p>
                    <w:p w:rsidR="00772000" w:rsidRPr="00D15EAA" w:rsidRDefault="00772000" w:rsidP="00772000">
                      <w:pPr>
                        <w:jc w:val="center"/>
                        <w:rPr>
                          <w:b/>
                          <w:bCs/>
                          <w:color w:val="000000" w:themeColor="text1"/>
                        </w:rPr>
                      </w:pPr>
                    </w:p>
                  </w:txbxContent>
                </v:textbox>
              </v:oval>
            </w:pict>
          </mc:Fallback>
        </mc:AlternateContent>
      </w:r>
    </w:p>
    <w:p w:rsidR="00772000" w:rsidRPr="00DE58C5" w:rsidRDefault="00772000" w:rsidP="00772000">
      <w:pPr>
        <w:spacing w:line="480" w:lineRule="auto"/>
        <w:jc w:val="both"/>
        <w:rPr>
          <w:rFonts w:asciiTheme="majorBidi" w:hAnsiTheme="majorBidi" w:cstheme="majorBidi"/>
          <w:b/>
          <w:bCs/>
          <w:sz w:val="24"/>
          <w:szCs w:val="24"/>
        </w:rPr>
      </w:pPr>
    </w:p>
    <w:p w:rsidR="00772000" w:rsidRPr="00DE58C5" w:rsidRDefault="00772000" w:rsidP="00772000">
      <w:pPr>
        <w:spacing w:line="480" w:lineRule="auto"/>
        <w:jc w:val="both"/>
        <w:rPr>
          <w:rFonts w:asciiTheme="majorBidi" w:hAnsiTheme="majorBidi" w:cstheme="majorBidi"/>
          <w:b/>
          <w:bCs/>
          <w:sz w:val="24"/>
          <w:szCs w:val="24"/>
        </w:rPr>
      </w:pPr>
      <w:r>
        <w:rPr>
          <w:rFonts w:asciiTheme="majorBidi" w:hAnsiTheme="majorBidi" w:cstheme="majorBidi"/>
          <w:b/>
          <w:bCs/>
          <w:noProof/>
          <w:sz w:val="24"/>
          <w:szCs w:val="24"/>
        </w:rPr>
        <mc:AlternateContent>
          <mc:Choice Requires="wps">
            <w:drawing>
              <wp:anchor distT="0" distB="0" distL="114300" distR="114300" simplePos="0" relativeHeight="251665408" behindDoc="0" locked="0" layoutInCell="1" allowOverlap="1" wp14:anchorId="6CCD676B" wp14:editId="1F05659D">
                <wp:simplePos x="0" y="0"/>
                <wp:positionH relativeFrom="column">
                  <wp:posOffset>1896533</wp:posOffset>
                </wp:positionH>
                <wp:positionV relativeFrom="paragraph">
                  <wp:posOffset>16298</wp:posOffset>
                </wp:positionV>
                <wp:extent cx="1490134" cy="903605"/>
                <wp:effectExtent l="0" t="0" r="72390" b="48895"/>
                <wp:wrapNone/>
                <wp:docPr id="2" name="Straight Arrow Connector 2"/>
                <wp:cNvGraphicFramePr/>
                <a:graphic xmlns:a="http://schemas.openxmlformats.org/drawingml/2006/main">
                  <a:graphicData uri="http://schemas.microsoft.com/office/word/2010/wordprocessingShape">
                    <wps:wsp>
                      <wps:cNvCnPr/>
                      <wps:spPr>
                        <a:xfrm>
                          <a:off x="0" y="0"/>
                          <a:ext cx="1490134" cy="9036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 o:spid="_x0000_s1026" type="#_x0000_t32" style="position:absolute;margin-left:149.35pt;margin-top:1.3pt;width:117.35pt;height:71.1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" strokecolor="black [3040]">
                <v:stroke endarrow="block"/>
              </v:shape>
            </w:pict>
          </mc:Fallback>
        </mc:AlternateContent>
      </w:r>
    </w:p>
    <w:p w:rsidR="00772000" w:rsidRPr="00DE58C5" w:rsidRDefault="00772000" w:rsidP="00772000">
      <w:pPr>
        <w:spacing w:line="480" w:lineRule="auto"/>
        <w:jc w:val="both"/>
        <w:rPr>
          <w:rFonts w:asciiTheme="majorBidi" w:hAnsiTheme="majorBidi" w:cstheme="majorBidi"/>
          <w:b/>
          <w:bCs/>
          <w:sz w:val="24"/>
          <w:szCs w:val="24"/>
        </w:rPr>
      </w:pPr>
      <w:r>
        <w:rPr>
          <w:noProof/>
        </w:rPr>
        <mc:AlternateContent>
          <mc:Choice Requires="wps">
            <w:drawing>
              <wp:anchor distT="0" distB="0" distL="114300" distR="114300" simplePos="0" relativeHeight="251663360" behindDoc="0" locked="0" layoutInCell="1" allowOverlap="1" wp14:anchorId="2D1807AF" wp14:editId="0DEBA1A3">
                <wp:simplePos x="0" y="0"/>
                <wp:positionH relativeFrom="column">
                  <wp:posOffset>3386667</wp:posOffset>
                </wp:positionH>
                <wp:positionV relativeFrom="paragraph">
                  <wp:posOffset>250613</wp:posOffset>
                </wp:positionV>
                <wp:extent cx="1557444" cy="863600"/>
                <wp:effectExtent l="0" t="0" r="24130" b="12700"/>
                <wp:wrapNone/>
                <wp:docPr id="53850995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7444" cy="863600"/>
                        </a:xfrm>
                        <a:prstGeom prst="ellipse">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72000" w:rsidRPr="00981D76" w:rsidRDefault="00772000" w:rsidP="00772000">
                            <w:pPr>
                              <w:spacing w:line="360" w:lineRule="auto"/>
                              <w:jc w:val="center"/>
                              <w:rPr>
                                <w:rFonts w:asciiTheme="majorBidi" w:hAnsiTheme="majorBidi" w:cstheme="majorBidi"/>
                                <w:b/>
                                <w:bCs/>
                                <w:color w:val="000000" w:themeColor="text1"/>
                                <w:sz w:val="24"/>
                                <w:szCs w:val="24"/>
                              </w:rPr>
                            </w:pPr>
                            <w:r w:rsidRPr="00981D76">
                              <w:rPr>
                                <w:rFonts w:asciiTheme="majorBidi" w:hAnsiTheme="majorBidi" w:cstheme="majorBidi"/>
                                <w:b/>
                                <w:bCs/>
                                <w:color w:val="000000" w:themeColor="text1"/>
                                <w:sz w:val="24"/>
                                <w:szCs w:val="24"/>
                              </w:rPr>
                              <w:t>Organizational Resilience</w:t>
                            </w:r>
                          </w:p>
                          <w:p w:rsidR="00772000" w:rsidRPr="00D15EAA" w:rsidRDefault="00772000" w:rsidP="00772000">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30" style="position:absolute;left:0;text-align:left;margin-left:266.65pt;margin-top:19.75pt;width:122.65pt;height: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" fillcolor="#c4bc96 [2414]" strokecolor="#243f60 [1604]" strokeweight="2pt">
                <v:path arrowok="t"/>
                <v:textbox>
                  <w:txbxContent>
                    <w:p w:rsidR="00772000" w:rsidRPr="00981D76" w:rsidRDefault="00772000" w:rsidP="00772000">
                      <w:pPr>
                        <w:spacing w:line="360" w:lineRule="auto"/>
                        <w:jc w:val="center"/>
                        <w:rPr>
                          <w:rFonts w:asciiTheme="majorBidi" w:hAnsiTheme="majorBidi" w:cstheme="majorBidi"/>
                          <w:b/>
                          <w:bCs/>
                          <w:color w:val="000000" w:themeColor="text1"/>
                          <w:sz w:val="24"/>
                          <w:szCs w:val="24"/>
                        </w:rPr>
                      </w:pPr>
                      <w:r w:rsidRPr="00981D76">
                        <w:rPr>
                          <w:rFonts w:asciiTheme="majorBidi" w:hAnsiTheme="majorBidi" w:cstheme="majorBidi"/>
                          <w:b/>
                          <w:bCs/>
                          <w:color w:val="000000" w:themeColor="text1"/>
                          <w:sz w:val="24"/>
                          <w:szCs w:val="24"/>
                        </w:rPr>
                        <w:t>Organizational Resilience</w:t>
                      </w:r>
                    </w:p>
                    <w:p w:rsidR="00772000" w:rsidRPr="00D15EAA" w:rsidRDefault="00772000" w:rsidP="00772000">
                      <w:pPr>
                        <w:jc w:val="center"/>
                        <w:rPr>
                          <w:b/>
                          <w:bCs/>
                        </w:rPr>
                      </w:pPr>
                    </w:p>
                  </w:txbxContent>
                </v:textbox>
              </v:oval>
            </w:pict>
          </mc:Fallback>
        </mc:AlternateContent>
      </w:r>
    </w:p>
    <w:p w:rsidR="00772000" w:rsidRPr="00DE58C5" w:rsidRDefault="00772000" w:rsidP="00772000">
      <w:pPr>
        <w:spacing w:line="480" w:lineRule="auto"/>
        <w:jc w:val="both"/>
        <w:rPr>
          <w:rFonts w:asciiTheme="majorBidi" w:hAnsiTheme="majorBidi" w:cstheme="majorBidi"/>
          <w:b/>
          <w:bCs/>
          <w:sz w:val="24"/>
          <w:szCs w:val="24"/>
        </w:rPr>
      </w:pPr>
    </w:p>
    <w:p w:rsidR="00772000" w:rsidRDefault="00772000" w:rsidP="00772000">
      <w:pPr>
        <w:spacing w:line="480" w:lineRule="auto"/>
        <w:jc w:val="both"/>
        <w:rPr>
          <w:rFonts w:asciiTheme="majorBidi" w:hAnsiTheme="majorBidi" w:cstheme="majorBidi"/>
          <w:b/>
          <w:bCs/>
          <w:sz w:val="24"/>
          <w:szCs w:val="24"/>
          <w:u w:val="single"/>
        </w:rPr>
      </w:pPr>
      <w:r>
        <w:rPr>
          <w:noProof/>
        </w:rPr>
        <mc:AlternateContent>
          <mc:Choice Requires="wps">
            <w:drawing>
              <wp:anchor distT="0" distB="0" distL="114300" distR="114300" simplePos="0" relativeHeight="251666432" behindDoc="0" locked="0" layoutInCell="1" allowOverlap="1" wp14:anchorId="23A4B49F" wp14:editId="00B1F967">
                <wp:simplePos x="0" y="0"/>
                <wp:positionH relativeFrom="margin">
                  <wp:align>center</wp:align>
                </wp:positionH>
                <wp:positionV relativeFrom="paragraph">
                  <wp:posOffset>276909</wp:posOffset>
                </wp:positionV>
                <wp:extent cx="3540565" cy="464234"/>
                <wp:effectExtent l="0" t="0" r="3175" b="0"/>
                <wp:wrapNone/>
                <wp:docPr id="940840614" name="Text Box 1"/>
                <wp:cNvGraphicFramePr/>
                <a:graphic xmlns:a="http://schemas.openxmlformats.org/drawingml/2006/main">
                  <a:graphicData uri="http://schemas.microsoft.com/office/word/2010/wordprocessingShape">
                    <wps:wsp>
                      <wps:cNvSpPr txBox="1"/>
                      <wps:spPr>
                        <a:xfrm>
                          <a:off x="0" y="0"/>
                          <a:ext cx="3540565" cy="464234"/>
                        </a:xfrm>
                        <a:prstGeom prst="rect">
                          <a:avLst/>
                        </a:prstGeom>
                        <a:solidFill>
                          <a:prstClr val="white"/>
                        </a:solidFill>
                        <a:ln>
                          <a:noFill/>
                        </a:ln>
                      </wps:spPr>
                      <wps:txbx>
                        <w:txbxContent>
                          <w:p w:rsidR="00772000" w:rsidRPr="00437D03" w:rsidRDefault="00772000" w:rsidP="00772000">
                            <w:pPr>
                              <w:pStyle w:val="Caption"/>
                              <w:rPr>
                                <w:rFonts w:asciiTheme="majorBidi" w:hAnsiTheme="majorBidi" w:cstheme="majorBidi"/>
                                <w:b/>
                                <w:bCs/>
                                <w:i w:val="0"/>
                                <w:iCs w:val="0"/>
                                <w:noProof/>
                                <w:color w:val="000000" w:themeColor="text1"/>
                                <w:sz w:val="32"/>
                                <w:szCs w:val="32"/>
                              </w:rPr>
                            </w:pPr>
                            <w:bookmarkStart w:id="10" w:name="_Toc191500075"/>
                            <w:r w:rsidRPr="00437D03">
                              <w:rPr>
                                <w:rFonts w:asciiTheme="majorBidi" w:hAnsiTheme="majorBidi" w:cstheme="majorBidi"/>
                                <w:b/>
                                <w:bCs/>
                                <w:i w:val="0"/>
                                <w:iCs w:val="0"/>
                                <w:color w:val="000000" w:themeColor="text1"/>
                                <w:sz w:val="24"/>
                                <w:szCs w:val="24"/>
                              </w:rPr>
                              <w:t xml:space="preserve">Figure </w:t>
                            </w:r>
                            <w:r w:rsidRPr="00437D03">
                              <w:rPr>
                                <w:rFonts w:asciiTheme="majorBidi" w:hAnsiTheme="majorBidi" w:cstheme="majorBidi"/>
                                <w:b/>
                                <w:bCs/>
                                <w:i w:val="0"/>
                                <w:iCs w:val="0"/>
                                <w:color w:val="000000" w:themeColor="text1"/>
                                <w:sz w:val="24"/>
                                <w:szCs w:val="24"/>
                              </w:rPr>
                              <w:fldChar w:fldCharType="begin"/>
                            </w:r>
                            <w:r w:rsidRPr="00437D03">
                              <w:rPr>
                                <w:rFonts w:asciiTheme="majorBidi" w:hAnsiTheme="majorBidi" w:cstheme="majorBidi"/>
                                <w:b/>
                                <w:bCs/>
                                <w:i w:val="0"/>
                                <w:iCs w:val="0"/>
                                <w:color w:val="000000" w:themeColor="text1"/>
                                <w:sz w:val="24"/>
                                <w:szCs w:val="24"/>
                              </w:rPr>
                              <w:instrText xml:space="preserve"> SEQ Figure \* ARABIC </w:instrText>
                            </w:r>
                            <w:r w:rsidRPr="00437D03">
                              <w:rPr>
                                <w:rFonts w:asciiTheme="majorBidi" w:hAnsiTheme="majorBidi" w:cstheme="majorBidi"/>
                                <w:b/>
                                <w:bCs/>
                                <w:i w:val="0"/>
                                <w:iCs w:val="0"/>
                                <w:color w:val="000000" w:themeColor="text1"/>
                                <w:sz w:val="24"/>
                                <w:szCs w:val="24"/>
                              </w:rPr>
                              <w:fldChar w:fldCharType="separate"/>
                            </w:r>
                            <w:r>
                              <w:rPr>
                                <w:rFonts w:asciiTheme="majorBidi" w:hAnsiTheme="majorBidi" w:cstheme="majorBidi"/>
                                <w:b/>
                                <w:bCs/>
                                <w:i w:val="0"/>
                                <w:iCs w:val="0"/>
                                <w:noProof/>
                                <w:color w:val="000000" w:themeColor="text1"/>
                                <w:sz w:val="24"/>
                                <w:szCs w:val="24"/>
                              </w:rPr>
                              <w:t>1</w:t>
                            </w:r>
                            <w:r w:rsidRPr="00437D03">
                              <w:rPr>
                                <w:rFonts w:asciiTheme="majorBidi" w:hAnsiTheme="majorBidi" w:cstheme="majorBidi"/>
                                <w:b/>
                                <w:bCs/>
                                <w:i w:val="0"/>
                                <w:iCs w:val="0"/>
                                <w:color w:val="000000" w:themeColor="text1"/>
                                <w:sz w:val="24"/>
                                <w:szCs w:val="24"/>
                              </w:rPr>
                              <w:fldChar w:fldCharType="end"/>
                            </w:r>
                            <w:r w:rsidRPr="00437D03">
                              <w:rPr>
                                <w:rFonts w:asciiTheme="majorBidi" w:hAnsiTheme="majorBidi" w:cstheme="majorBidi"/>
                                <w:b/>
                                <w:bCs/>
                                <w:i w:val="0"/>
                                <w:iCs w:val="0"/>
                                <w:color w:val="000000" w:themeColor="text1"/>
                                <w:sz w:val="24"/>
                                <w:szCs w:val="24"/>
                              </w:rPr>
                              <w:t xml:space="preserve"> Research Variables</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left:0;text-align:left;margin-left:0;margin-top:21.8pt;width:278.8pt;height:36.5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" stroked="f">
                <v:textbox inset="0,0,0,0">
                  <w:txbxContent>
                    <w:p w:rsidR="00772000" w:rsidRPr="00437D03" w:rsidRDefault="00772000" w:rsidP="00772000">
                      <w:pPr>
                        <w:pStyle w:val="Caption"/>
                        <w:rPr>
                          <w:rFonts w:asciiTheme="majorBidi" w:hAnsiTheme="majorBidi" w:cstheme="majorBidi"/>
                          <w:b/>
                          <w:bCs/>
                          <w:i w:val="0"/>
                          <w:iCs w:val="0"/>
                          <w:noProof/>
                          <w:color w:val="000000" w:themeColor="text1"/>
                          <w:sz w:val="32"/>
                          <w:szCs w:val="32"/>
                        </w:rPr>
                      </w:pPr>
                      <w:bookmarkStart w:id="11" w:name="_Toc191500075"/>
                      <w:r w:rsidRPr="00437D03">
                        <w:rPr>
                          <w:rFonts w:asciiTheme="majorBidi" w:hAnsiTheme="majorBidi" w:cstheme="majorBidi"/>
                          <w:b/>
                          <w:bCs/>
                          <w:i w:val="0"/>
                          <w:iCs w:val="0"/>
                          <w:color w:val="000000" w:themeColor="text1"/>
                          <w:sz w:val="24"/>
                          <w:szCs w:val="24"/>
                        </w:rPr>
                        <w:t xml:space="preserve">Figure </w:t>
                      </w:r>
                      <w:r w:rsidRPr="00437D03">
                        <w:rPr>
                          <w:rFonts w:asciiTheme="majorBidi" w:hAnsiTheme="majorBidi" w:cstheme="majorBidi"/>
                          <w:b/>
                          <w:bCs/>
                          <w:i w:val="0"/>
                          <w:iCs w:val="0"/>
                          <w:color w:val="000000" w:themeColor="text1"/>
                          <w:sz w:val="24"/>
                          <w:szCs w:val="24"/>
                        </w:rPr>
                        <w:fldChar w:fldCharType="begin"/>
                      </w:r>
                      <w:r w:rsidRPr="00437D03">
                        <w:rPr>
                          <w:rFonts w:asciiTheme="majorBidi" w:hAnsiTheme="majorBidi" w:cstheme="majorBidi"/>
                          <w:b/>
                          <w:bCs/>
                          <w:i w:val="0"/>
                          <w:iCs w:val="0"/>
                          <w:color w:val="000000" w:themeColor="text1"/>
                          <w:sz w:val="24"/>
                          <w:szCs w:val="24"/>
                        </w:rPr>
                        <w:instrText xml:space="preserve"> SEQ Figure \* ARABIC </w:instrText>
                      </w:r>
                      <w:r w:rsidRPr="00437D03">
                        <w:rPr>
                          <w:rFonts w:asciiTheme="majorBidi" w:hAnsiTheme="majorBidi" w:cstheme="majorBidi"/>
                          <w:b/>
                          <w:bCs/>
                          <w:i w:val="0"/>
                          <w:iCs w:val="0"/>
                          <w:color w:val="000000" w:themeColor="text1"/>
                          <w:sz w:val="24"/>
                          <w:szCs w:val="24"/>
                        </w:rPr>
                        <w:fldChar w:fldCharType="separate"/>
                      </w:r>
                      <w:r>
                        <w:rPr>
                          <w:rFonts w:asciiTheme="majorBidi" w:hAnsiTheme="majorBidi" w:cstheme="majorBidi"/>
                          <w:b/>
                          <w:bCs/>
                          <w:i w:val="0"/>
                          <w:iCs w:val="0"/>
                          <w:noProof/>
                          <w:color w:val="000000" w:themeColor="text1"/>
                          <w:sz w:val="24"/>
                          <w:szCs w:val="24"/>
                        </w:rPr>
                        <w:t>1</w:t>
                      </w:r>
                      <w:r w:rsidRPr="00437D03">
                        <w:rPr>
                          <w:rFonts w:asciiTheme="majorBidi" w:hAnsiTheme="majorBidi" w:cstheme="majorBidi"/>
                          <w:b/>
                          <w:bCs/>
                          <w:i w:val="0"/>
                          <w:iCs w:val="0"/>
                          <w:color w:val="000000" w:themeColor="text1"/>
                          <w:sz w:val="24"/>
                          <w:szCs w:val="24"/>
                        </w:rPr>
                        <w:fldChar w:fldCharType="end"/>
                      </w:r>
                      <w:r w:rsidRPr="00437D03">
                        <w:rPr>
                          <w:rFonts w:asciiTheme="majorBidi" w:hAnsiTheme="majorBidi" w:cstheme="majorBidi"/>
                          <w:b/>
                          <w:bCs/>
                          <w:i w:val="0"/>
                          <w:iCs w:val="0"/>
                          <w:color w:val="000000" w:themeColor="text1"/>
                          <w:sz w:val="24"/>
                          <w:szCs w:val="24"/>
                        </w:rPr>
                        <w:t xml:space="preserve"> Research Variables</w:t>
                      </w:r>
                      <w:bookmarkEnd w:id="11"/>
                    </w:p>
                  </w:txbxContent>
                </v:textbox>
                <w10:wrap anchorx="margin"/>
              </v:shape>
            </w:pict>
          </mc:Fallback>
        </mc:AlternateContent>
      </w:r>
    </w:p>
    <w:p w:rsidR="00772000" w:rsidRDefault="00772000" w:rsidP="00772000">
      <w:pPr>
        <w:spacing w:line="480" w:lineRule="auto"/>
        <w:jc w:val="both"/>
        <w:rPr>
          <w:rFonts w:asciiTheme="majorBidi" w:hAnsiTheme="majorBidi" w:cstheme="majorBidi"/>
          <w:b/>
          <w:bCs/>
          <w:sz w:val="24"/>
          <w:szCs w:val="24"/>
          <w:u w:val="single"/>
        </w:rPr>
      </w:pPr>
    </w:p>
    <w:p w:rsidR="00772000" w:rsidRDefault="00772000" w:rsidP="00772000">
      <w:pPr>
        <w:spacing w:line="480" w:lineRule="auto"/>
        <w:jc w:val="both"/>
        <w:rPr>
          <w:rFonts w:asciiTheme="majorBidi" w:hAnsiTheme="majorBidi" w:cstheme="majorBidi"/>
          <w:b/>
          <w:bCs/>
          <w:sz w:val="24"/>
          <w:szCs w:val="24"/>
          <w:u w:val="single"/>
        </w:rPr>
      </w:pPr>
    </w:p>
    <w:p w:rsidR="00772000" w:rsidRPr="00B85102" w:rsidRDefault="00772000" w:rsidP="00772000">
      <w:pPr>
        <w:pStyle w:val="ListParagraph"/>
        <w:numPr>
          <w:ilvl w:val="0"/>
          <w:numId w:val="4"/>
        </w:numPr>
        <w:spacing w:after="100" w:afterAutospacing="1" w:line="480" w:lineRule="auto"/>
        <w:jc w:val="both"/>
        <w:rPr>
          <w:rFonts w:asciiTheme="majorBidi" w:eastAsia="Times New Roman" w:hAnsiTheme="majorBidi" w:cstheme="majorBidi"/>
          <w:sz w:val="24"/>
          <w:szCs w:val="24"/>
        </w:rPr>
      </w:pPr>
      <w:r w:rsidRPr="00B85102">
        <w:rPr>
          <w:rFonts w:asciiTheme="majorBidi" w:eastAsia="Times New Roman" w:hAnsiTheme="majorBidi" w:cstheme="majorBidi"/>
          <w:b/>
          <w:bCs/>
          <w:sz w:val="24"/>
          <w:szCs w:val="24"/>
        </w:rPr>
        <w:lastRenderedPageBreak/>
        <w:t>H1:</w:t>
      </w:r>
      <w:r w:rsidRPr="00B85102">
        <w:rPr>
          <w:rFonts w:asciiTheme="majorBidi" w:eastAsia="Times New Roman" w:hAnsiTheme="majorBidi" w:cstheme="majorBidi"/>
          <w:sz w:val="24"/>
          <w:szCs w:val="24"/>
        </w:rPr>
        <w:t xml:space="preserve"> There is a statistically significant difference in the impact of different leadership styles on crisis management effectiveness at the Saudi Ministry of Health</w:t>
      </w:r>
    </w:p>
    <w:p w:rsidR="00772000" w:rsidRPr="00B85102" w:rsidRDefault="00772000" w:rsidP="00772000">
      <w:pPr>
        <w:pStyle w:val="ListParagraph"/>
        <w:numPr>
          <w:ilvl w:val="0"/>
          <w:numId w:val="4"/>
        </w:numPr>
        <w:spacing w:after="100" w:afterAutospacing="1" w:line="480" w:lineRule="auto"/>
        <w:jc w:val="both"/>
        <w:rPr>
          <w:rFonts w:asciiTheme="majorBidi" w:eastAsia="Times New Roman" w:hAnsiTheme="majorBidi" w:cstheme="majorBidi"/>
          <w:sz w:val="24"/>
          <w:szCs w:val="24"/>
        </w:rPr>
      </w:pPr>
      <w:r w:rsidRPr="00B85102">
        <w:rPr>
          <w:rFonts w:asciiTheme="majorBidi" w:eastAsia="Times New Roman" w:hAnsiTheme="majorBidi" w:cstheme="majorBidi"/>
          <w:b/>
          <w:bCs/>
          <w:sz w:val="24"/>
          <w:szCs w:val="24"/>
        </w:rPr>
        <w:t>H2:</w:t>
      </w:r>
      <w:r w:rsidRPr="00B85102">
        <w:rPr>
          <w:rFonts w:asciiTheme="majorBidi" w:eastAsia="Times New Roman" w:hAnsiTheme="majorBidi" w:cstheme="majorBidi"/>
          <w:sz w:val="24"/>
          <w:szCs w:val="24"/>
        </w:rPr>
        <w:t xml:space="preserve"> There is a statistically significant positive relationship between leadership and crisis management effectiveness at the Saudi Ministry of Health.</w:t>
      </w:r>
    </w:p>
    <w:p w:rsidR="00772000" w:rsidRPr="00D40090" w:rsidRDefault="00772000" w:rsidP="00772000">
      <w:pPr>
        <w:pStyle w:val="ListParagraph"/>
        <w:numPr>
          <w:ilvl w:val="0"/>
          <w:numId w:val="4"/>
        </w:numPr>
        <w:spacing w:after="100" w:afterAutospacing="1" w:line="480" w:lineRule="auto"/>
        <w:jc w:val="both"/>
        <w:rPr>
          <w:rFonts w:asciiTheme="majorBidi" w:eastAsia="Times New Roman" w:hAnsiTheme="majorBidi" w:cstheme="majorBidi"/>
          <w:sz w:val="24"/>
          <w:szCs w:val="24"/>
        </w:rPr>
      </w:pPr>
      <w:r w:rsidRPr="00B85102">
        <w:rPr>
          <w:rFonts w:asciiTheme="majorBidi" w:eastAsia="Times New Roman" w:hAnsiTheme="majorBidi" w:cstheme="majorBidi"/>
          <w:b/>
          <w:bCs/>
          <w:sz w:val="24"/>
          <w:szCs w:val="24"/>
        </w:rPr>
        <w:t>H3:</w:t>
      </w:r>
      <w:r w:rsidRPr="00B85102">
        <w:rPr>
          <w:rFonts w:asciiTheme="majorBidi" w:hAnsiTheme="majorBidi" w:cstheme="majorBidi"/>
          <w:sz w:val="24"/>
          <w:szCs w:val="24"/>
        </w:rPr>
        <w:t xml:space="preserve"> There is a statistically significant positive relationship between leadership and organizational resilience within the Saudi Ministry of Health.</w:t>
      </w:r>
    </w:p>
    <w:p w:rsidR="00772000" w:rsidRPr="005402B9" w:rsidRDefault="00772000" w:rsidP="00772000">
      <w:pPr>
        <w:pStyle w:val="ListParagraph"/>
        <w:spacing w:after="100" w:afterAutospacing="1" w:line="480" w:lineRule="auto"/>
        <w:jc w:val="both"/>
        <w:rPr>
          <w:rFonts w:asciiTheme="majorBidi" w:eastAsia="Times New Roman" w:hAnsiTheme="majorBidi" w:cstheme="majorBidi"/>
          <w:sz w:val="24"/>
          <w:szCs w:val="24"/>
        </w:rPr>
      </w:pPr>
    </w:p>
    <w:p w:rsidR="00772000" w:rsidRPr="005402B9" w:rsidRDefault="00772000" w:rsidP="00772000">
      <w:pPr>
        <w:pStyle w:val="ListParagraph"/>
        <w:numPr>
          <w:ilvl w:val="1"/>
          <w:numId w:val="3"/>
        </w:numPr>
        <w:spacing w:line="480" w:lineRule="auto"/>
        <w:jc w:val="both"/>
        <w:outlineLvl w:val="1"/>
        <w:rPr>
          <w:rFonts w:asciiTheme="majorBidi" w:hAnsiTheme="majorBidi" w:cstheme="majorBidi"/>
          <w:b/>
          <w:bCs/>
          <w:sz w:val="28"/>
          <w:szCs w:val="28"/>
          <w:rtl/>
          <w:lang w:bidi="ar-EG"/>
        </w:rPr>
      </w:pPr>
      <w:bookmarkStart w:id="12" w:name="_Toc196324160"/>
      <w:r w:rsidRPr="005402B9">
        <w:rPr>
          <w:rFonts w:asciiTheme="majorBidi" w:hAnsiTheme="majorBidi" w:cstheme="majorBidi"/>
          <w:b/>
          <w:bCs/>
          <w:sz w:val="28"/>
          <w:szCs w:val="28"/>
        </w:rPr>
        <w:t>Study limitations</w:t>
      </w:r>
      <w:bookmarkEnd w:id="12"/>
    </w:p>
    <w:p w:rsidR="00772000" w:rsidRPr="00C8529E" w:rsidRDefault="00772000" w:rsidP="00772000">
      <w:pPr>
        <w:pStyle w:val="ListParagraph"/>
        <w:numPr>
          <w:ilvl w:val="0"/>
          <w:numId w:val="18"/>
        </w:numPr>
        <w:spacing w:line="480" w:lineRule="auto"/>
        <w:jc w:val="both"/>
        <w:rPr>
          <w:rFonts w:asciiTheme="majorBidi" w:hAnsiTheme="majorBidi" w:cstheme="majorBidi"/>
          <w:sz w:val="24"/>
          <w:szCs w:val="24"/>
        </w:rPr>
      </w:pPr>
      <w:r w:rsidRPr="00C8529E">
        <w:rPr>
          <w:rFonts w:asciiTheme="majorBidi" w:hAnsiTheme="majorBidi" w:cstheme="majorBidi"/>
          <w:sz w:val="24"/>
          <w:szCs w:val="24"/>
        </w:rPr>
        <w:t>Temporal Limitations: Conducted during 2024, the study’s data collection and analysis reflect only the current practices and challenges in leadership, crisis management, and resilience-building at the Ministry of Health. Future changes in practices or policies may not be captured.</w:t>
      </w:r>
    </w:p>
    <w:p w:rsidR="00772000" w:rsidRPr="00C8529E" w:rsidRDefault="00772000" w:rsidP="00772000">
      <w:pPr>
        <w:pStyle w:val="ListParagraph"/>
        <w:numPr>
          <w:ilvl w:val="0"/>
          <w:numId w:val="18"/>
        </w:numPr>
        <w:spacing w:line="480" w:lineRule="auto"/>
        <w:jc w:val="both"/>
        <w:rPr>
          <w:rFonts w:asciiTheme="majorBidi" w:hAnsiTheme="majorBidi" w:cstheme="majorBidi"/>
          <w:sz w:val="24"/>
          <w:szCs w:val="24"/>
        </w:rPr>
      </w:pPr>
      <w:r w:rsidRPr="00C8529E">
        <w:rPr>
          <w:rFonts w:asciiTheme="majorBidi" w:hAnsiTheme="majorBidi" w:cstheme="majorBidi"/>
          <w:sz w:val="24"/>
          <w:szCs w:val="24"/>
        </w:rPr>
        <w:t>Spatial Limitations: The research is confined to the Saudi Ministry of Health, focusing specifically on its internal crisis management strategies and resilience practices. Therefore, the findings may not apply to other sectors or ministries outside healthcare.</w:t>
      </w:r>
    </w:p>
    <w:p w:rsidR="00772000" w:rsidRPr="00C8529E" w:rsidRDefault="00772000" w:rsidP="00772000">
      <w:pPr>
        <w:pStyle w:val="ListParagraph"/>
        <w:numPr>
          <w:ilvl w:val="0"/>
          <w:numId w:val="18"/>
        </w:numPr>
        <w:spacing w:line="480" w:lineRule="auto"/>
        <w:jc w:val="both"/>
        <w:rPr>
          <w:rFonts w:asciiTheme="majorBidi" w:hAnsiTheme="majorBidi" w:cstheme="majorBidi"/>
          <w:sz w:val="24"/>
          <w:szCs w:val="24"/>
        </w:rPr>
      </w:pPr>
      <w:r w:rsidRPr="00C8529E">
        <w:rPr>
          <w:rFonts w:asciiTheme="majorBidi" w:hAnsiTheme="majorBidi" w:cstheme="majorBidi"/>
          <w:sz w:val="24"/>
          <w:szCs w:val="24"/>
        </w:rPr>
        <w:t>Objective Limitations: The study aims to evaluate the Ministry's leadership role in crisis management, explore the impact of various leadership styles, identify challenges faced by leaders, and propose strategies aligned with Vision 2030. This focus may limit the study’s application beyond these objectives.</w:t>
      </w:r>
    </w:p>
    <w:p w:rsidR="00772000" w:rsidRPr="0022375B" w:rsidRDefault="00772000" w:rsidP="00772000">
      <w:pPr>
        <w:pStyle w:val="ListParagraph"/>
        <w:numPr>
          <w:ilvl w:val="0"/>
          <w:numId w:val="18"/>
        </w:numPr>
        <w:spacing w:line="480" w:lineRule="auto"/>
        <w:jc w:val="both"/>
        <w:rPr>
          <w:rFonts w:asciiTheme="majorBidi" w:hAnsiTheme="majorBidi" w:cstheme="majorBidi"/>
          <w:sz w:val="24"/>
          <w:szCs w:val="24"/>
        </w:rPr>
      </w:pPr>
      <w:r w:rsidRPr="00C8529E">
        <w:rPr>
          <w:rFonts w:asciiTheme="majorBidi" w:hAnsiTheme="majorBidi" w:cstheme="majorBidi"/>
          <w:sz w:val="24"/>
          <w:szCs w:val="24"/>
        </w:rPr>
        <w:t>Human Limitations: The study involves a targeted sample within the Ministry, including leaders and healthcare professionals, but does not include perspectives from external stakeholders, such as patients or non-governmental providers, which may limit the comprehensiveness of the findings.</w:t>
      </w:r>
    </w:p>
    <w:p w:rsidR="00772000" w:rsidRPr="00C56068" w:rsidRDefault="00772000" w:rsidP="00772000">
      <w:pPr>
        <w:pStyle w:val="Heading1"/>
        <w:spacing w:before="0" w:line="480" w:lineRule="auto"/>
        <w:jc w:val="center"/>
        <w:rPr>
          <w:rFonts w:asciiTheme="majorBidi" w:hAnsiTheme="majorBidi"/>
          <w:b/>
          <w:bCs/>
          <w:color w:val="000000" w:themeColor="text1"/>
        </w:rPr>
      </w:pPr>
      <w:bookmarkStart w:id="13" w:name="_Toc196324161"/>
      <w:r w:rsidRPr="0023561A">
        <w:rPr>
          <w:rFonts w:asciiTheme="majorBidi" w:hAnsiTheme="majorBidi"/>
          <w:b/>
          <w:bCs/>
          <w:color w:val="000000" w:themeColor="text1"/>
        </w:rPr>
        <w:lastRenderedPageBreak/>
        <w:t xml:space="preserve">Chapter2: </w:t>
      </w:r>
      <w:r w:rsidRPr="00C56068">
        <w:rPr>
          <w:rFonts w:asciiTheme="majorBidi" w:hAnsiTheme="majorBidi"/>
          <w:b/>
          <w:bCs/>
          <w:color w:val="000000" w:themeColor="text1"/>
        </w:rPr>
        <w:t>Literature Review</w:t>
      </w:r>
      <w:bookmarkEnd w:id="13"/>
    </w:p>
    <w:p w:rsidR="00772000" w:rsidRPr="0023561A" w:rsidRDefault="00772000" w:rsidP="00772000">
      <w:pPr>
        <w:pStyle w:val="ListParagraph"/>
        <w:numPr>
          <w:ilvl w:val="1"/>
          <w:numId w:val="10"/>
        </w:numPr>
        <w:spacing w:line="480" w:lineRule="auto"/>
        <w:jc w:val="both"/>
        <w:outlineLvl w:val="1"/>
        <w:rPr>
          <w:rFonts w:asciiTheme="majorBidi" w:hAnsiTheme="majorBidi" w:cstheme="majorBidi"/>
          <w:b/>
          <w:bCs/>
          <w:sz w:val="28"/>
          <w:szCs w:val="28"/>
        </w:rPr>
      </w:pPr>
      <w:bookmarkStart w:id="14" w:name="_Toc196324162"/>
      <w:r w:rsidRPr="0023561A">
        <w:rPr>
          <w:rFonts w:asciiTheme="majorBidi" w:hAnsiTheme="majorBidi" w:cstheme="majorBidi"/>
          <w:b/>
          <w:bCs/>
          <w:sz w:val="28"/>
          <w:szCs w:val="28"/>
        </w:rPr>
        <w:t>Introduction</w:t>
      </w:r>
      <w:bookmarkEnd w:id="14"/>
      <w:r w:rsidRPr="0023561A">
        <w:rPr>
          <w:rFonts w:asciiTheme="majorBidi" w:hAnsiTheme="majorBidi" w:cstheme="majorBidi"/>
          <w:b/>
          <w:bCs/>
          <w:sz w:val="28"/>
          <w:szCs w:val="28"/>
        </w:rPr>
        <w:t xml:space="preserve"> </w:t>
      </w:r>
    </w:p>
    <w:p w:rsidR="00772000" w:rsidRPr="00C35501" w:rsidRDefault="00772000" w:rsidP="00772000">
      <w:pPr>
        <w:pStyle w:val="ListParagraph"/>
        <w:spacing w:line="480" w:lineRule="auto"/>
        <w:ind w:left="360"/>
        <w:jc w:val="both"/>
        <w:rPr>
          <w:rFonts w:ascii="Times New Roman" w:eastAsia="Calibri" w:hAnsi="Times New Roman" w:cs="Times New Roman"/>
          <w:sz w:val="24"/>
          <w:szCs w:val="24"/>
        </w:rPr>
      </w:pPr>
      <w:r w:rsidRPr="00C35501">
        <w:rPr>
          <w:rFonts w:ascii="Times New Roman" w:eastAsia="Calibri" w:hAnsi="Times New Roman" w:cs="Times New Roman"/>
          <w:sz w:val="24"/>
          <w:szCs w:val="24"/>
        </w:rPr>
        <w:t>The essential nature of healthcare being high stakes determines why leadership serves to guide organizations through crises and develop long-term resiliency. Organizations function best during emergencies and disruptions when their leaders apply knowledgeable decisions with adaptive communication abilities. The Saudi-initiated MOH assumes leadership role for healthcare system responses toward all emergency situations including illness outbreaks and natural disasters which lead to organizational sustainability through effective leadership. The proposed research looks into leadership effects on crisis management and organizational resiliency as they apply to MOH frameworks. The research evaluates the crucial strategic leadership elements for crisis management with a study of crisis leadership theories that assist healthcare organizations in navigating uncertain situations. Study findings will provide practical leadership strategies which build collaborative to strengthen team member resilience in health care systems and create safe crisis management environments for organizations.</w:t>
      </w:r>
    </w:p>
    <w:p w:rsidR="00772000" w:rsidRPr="008D3FDB" w:rsidRDefault="00772000" w:rsidP="00772000">
      <w:pPr>
        <w:pStyle w:val="ListParagraph"/>
        <w:numPr>
          <w:ilvl w:val="1"/>
          <w:numId w:val="10"/>
        </w:numPr>
        <w:spacing w:line="480" w:lineRule="auto"/>
        <w:jc w:val="both"/>
        <w:outlineLvl w:val="1"/>
        <w:rPr>
          <w:rFonts w:asciiTheme="majorBidi" w:hAnsiTheme="majorBidi" w:cstheme="majorBidi"/>
          <w:b/>
          <w:bCs/>
          <w:sz w:val="28"/>
          <w:szCs w:val="28"/>
        </w:rPr>
      </w:pPr>
      <w:bookmarkStart w:id="15" w:name="_Toc196324163"/>
      <w:r w:rsidRPr="008D3FDB">
        <w:rPr>
          <w:rFonts w:asciiTheme="majorBidi" w:hAnsiTheme="majorBidi" w:cstheme="majorBidi"/>
          <w:b/>
          <w:bCs/>
          <w:sz w:val="28"/>
          <w:szCs w:val="28"/>
        </w:rPr>
        <w:t>Literature review</w:t>
      </w:r>
      <w:bookmarkEnd w:id="15"/>
      <w:r w:rsidRPr="008D3FDB">
        <w:rPr>
          <w:rFonts w:asciiTheme="majorBidi" w:hAnsiTheme="majorBidi" w:cstheme="majorBidi"/>
          <w:b/>
          <w:bCs/>
          <w:sz w:val="28"/>
          <w:szCs w:val="28"/>
        </w:rPr>
        <w:t xml:space="preserve"> </w:t>
      </w:r>
    </w:p>
    <w:p w:rsidR="00772000" w:rsidRPr="00C35501" w:rsidRDefault="00772000" w:rsidP="00772000">
      <w:pPr>
        <w:pStyle w:val="ListParagraph"/>
        <w:spacing w:line="480" w:lineRule="auto"/>
        <w:ind w:left="360"/>
        <w:jc w:val="both"/>
        <w:rPr>
          <w:rFonts w:ascii="Times New Roman" w:eastAsia="Calibri" w:hAnsi="Times New Roman" w:cs="Times New Roman"/>
          <w:sz w:val="24"/>
          <w:szCs w:val="24"/>
        </w:rPr>
      </w:pPr>
      <w:r w:rsidRPr="00C35501">
        <w:rPr>
          <w:rFonts w:ascii="Times New Roman" w:eastAsia="Calibri" w:hAnsi="Times New Roman" w:cs="Times New Roman"/>
          <w:sz w:val="24"/>
          <w:szCs w:val="24"/>
        </w:rPr>
        <w:t xml:space="preserve">The authors Martinez, </w:t>
      </w:r>
      <w:proofErr w:type="spellStart"/>
      <w:r w:rsidRPr="00C35501">
        <w:rPr>
          <w:rFonts w:ascii="Times New Roman" w:eastAsia="Calibri" w:hAnsi="Times New Roman" w:cs="Times New Roman"/>
          <w:sz w:val="24"/>
          <w:szCs w:val="24"/>
        </w:rPr>
        <w:t>Kilag</w:t>
      </w:r>
      <w:proofErr w:type="spellEnd"/>
      <w:r w:rsidRPr="00C35501">
        <w:rPr>
          <w:rFonts w:ascii="Times New Roman" w:eastAsia="Calibri" w:hAnsi="Times New Roman" w:cs="Times New Roman"/>
          <w:sz w:val="24"/>
          <w:szCs w:val="24"/>
        </w:rPr>
        <w:t xml:space="preserve">, and </w:t>
      </w:r>
      <w:proofErr w:type="spellStart"/>
      <w:r w:rsidRPr="00C35501">
        <w:rPr>
          <w:rFonts w:ascii="Times New Roman" w:eastAsia="Calibri" w:hAnsi="Times New Roman" w:cs="Times New Roman"/>
          <w:sz w:val="24"/>
          <w:szCs w:val="24"/>
        </w:rPr>
        <w:t>Macario</w:t>
      </w:r>
      <w:proofErr w:type="spellEnd"/>
      <w:r w:rsidRPr="00C35501">
        <w:rPr>
          <w:rFonts w:ascii="Times New Roman" w:eastAsia="Calibri" w:hAnsi="Times New Roman" w:cs="Times New Roman"/>
          <w:sz w:val="24"/>
          <w:szCs w:val="24"/>
        </w:rPr>
        <w:t xml:space="preserve"> analyzed organizational culture together with its influence on leadership style in crisis responses (2023). The analysis investigated cultural traits of organizations by showing how different cultural patterns facilitate crisis leadership versus those which hinder effective crisis management. Special organizational cultural elements influencing decision-making by leaders were studied along with the correlation between human interactions and adaptation processes occurring in critical crisis circumstances. Multiple research methods integrated statistical survey results obtained from </w:t>
      </w:r>
      <w:r w:rsidRPr="00C35501">
        <w:rPr>
          <w:rFonts w:ascii="Times New Roman" w:eastAsia="Calibri" w:hAnsi="Times New Roman" w:cs="Times New Roman"/>
          <w:sz w:val="24"/>
          <w:szCs w:val="24"/>
        </w:rPr>
        <w:lastRenderedPageBreak/>
        <w:t xml:space="preserve">crisis leaders through their direct interviews with leaders who had encountered immediate major organizational crises. Numerical survey responses documented crisis leadership styles that related to cultural characteristics of organizations together with extensive interview findings which portrayed how cultural aspects shaped crisis leadership practices. The research approach allowed the authors to obtain quantitative measurement patterns while acquiring detailed verbal reports about cultural elements influencing crisis leadership responses. Organizational culture performs particular functional activities during organizational crisis response development in emergency events according to the study. Leaders in adaptive organizations maintain both collaborative approaches and rapid reactions which enable their organizations to select new strategies that bring improved crisis safety and security procedures. Open communication allows cultural organizations to unite their leadership teams who then effectively share truthful crisis information with every team member. The preventive abilities of leaders in risk-tolerant organizations joined forces with breakout programs that spread additional risk management programs throughout communities. The research showed that crisis leadership management produces different strategic actions depending on the organizational hierarchy structure. The leaders who operate within hierarchical structures received diverse levels of organizational backing along with various obstacles during action implementation because of their identified crisis remedies and their constrained speed of response and delayed decision processes. Group collaboration within workplaces brought about faster crisis response as team members shared mutual solutions for the situation. Research findings from this investigation will increase crisis management knowledge by supplying quantitative proof about how organizational culture affects leader conduct during crises. The research shows that culture dominates </w:t>
      </w:r>
      <w:r w:rsidRPr="00C35501">
        <w:rPr>
          <w:rFonts w:ascii="Times New Roman" w:eastAsia="Calibri" w:hAnsi="Times New Roman" w:cs="Times New Roman"/>
          <w:sz w:val="24"/>
          <w:szCs w:val="24"/>
        </w:rPr>
        <w:lastRenderedPageBreak/>
        <w:t xml:space="preserve">background information because its strong capabilities drive the success or failure of crisis management. Organizational cultural knowledge helps leaders create improved readiness by implementing systematic cultural practices. Organizations must implement capable workplace adaptation systems by creating consistent work processes and team-based operations to develop crisis preparedness capabilities across their organizations. Employee performance engagement and organizational resilience become linked to crisis management response strategies using Fink’s Crisis Management Model according to </w:t>
      </w:r>
      <w:proofErr w:type="spellStart"/>
      <w:r w:rsidRPr="00C35501">
        <w:rPr>
          <w:rFonts w:ascii="Times New Roman" w:eastAsia="Calibri" w:hAnsi="Times New Roman" w:cs="Times New Roman"/>
          <w:sz w:val="24"/>
          <w:szCs w:val="24"/>
        </w:rPr>
        <w:t>Monternel</w:t>
      </w:r>
      <w:proofErr w:type="spellEnd"/>
      <w:r w:rsidRPr="00C35501">
        <w:rPr>
          <w:rFonts w:ascii="Times New Roman" w:eastAsia="Calibri" w:hAnsi="Times New Roman" w:cs="Times New Roman"/>
          <w:sz w:val="24"/>
          <w:szCs w:val="24"/>
        </w:rPr>
        <w:t xml:space="preserve">, </w:t>
      </w:r>
      <w:proofErr w:type="spellStart"/>
      <w:r w:rsidRPr="00C35501">
        <w:rPr>
          <w:rFonts w:ascii="Times New Roman" w:eastAsia="Calibri" w:hAnsi="Times New Roman" w:cs="Times New Roman"/>
          <w:sz w:val="24"/>
          <w:szCs w:val="24"/>
        </w:rPr>
        <w:t>Kilag</w:t>
      </w:r>
      <w:proofErr w:type="spellEnd"/>
      <w:r w:rsidRPr="00C35501">
        <w:rPr>
          <w:rFonts w:ascii="Times New Roman" w:eastAsia="Calibri" w:hAnsi="Times New Roman" w:cs="Times New Roman"/>
          <w:sz w:val="24"/>
          <w:szCs w:val="24"/>
        </w:rPr>
        <w:t xml:space="preserve">, and </w:t>
      </w:r>
      <w:proofErr w:type="spellStart"/>
      <w:r w:rsidRPr="00C35501">
        <w:rPr>
          <w:rFonts w:ascii="Times New Roman" w:eastAsia="Calibri" w:hAnsi="Times New Roman" w:cs="Times New Roman"/>
          <w:sz w:val="24"/>
          <w:szCs w:val="24"/>
        </w:rPr>
        <w:t>Restauro</w:t>
      </w:r>
      <w:proofErr w:type="spellEnd"/>
      <w:r w:rsidRPr="00C35501">
        <w:rPr>
          <w:rFonts w:ascii="Times New Roman" w:eastAsia="Calibri" w:hAnsi="Times New Roman" w:cs="Times New Roman"/>
          <w:sz w:val="24"/>
          <w:szCs w:val="24"/>
        </w:rPr>
        <w:t xml:space="preserve"> (2023). The examination conducted research on engaged workers' abilities as this serves to enhance organization resilience throughout crisis situations and identifies methods to achieve better crisis responses by supporting employees through engagement. The research established their organization with an organized methodology to understand employee engagement behaviors that they can use in future studies about organizational engagement. Researchers applied both quantitative and qualitative data collection approaches to survey organizations that managed recent crises through case-study investigations and survey instruments. The surveys obtained numerical information regarding employee engagement metrics and employee recovery performance together with success metrics for crisis management. Organizations implemented specific engagement strategies for both crisis prevention and recovery which led to their development of resilient outcomes according to detailed case study evidence. The readiness of organizations to face crises strengthened when universities maintained high pre-crisis employee engagement levels due to actively involved employees who implemented preventive measures. Employee engagement facilitated adaptive crisis response by enabling staff to maintain organizational stability and take prompt action because of their high organizational dedication. Highly engaged employees stood </w:t>
      </w:r>
      <w:r w:rsidRPr="00C35501">
        <w:rPr>
          <w:rFonts w:ascii="Times New Roman" w:eastAsia="Calibri" w:hAnsi="Times New Roman" w:cs="Times New Roman"/>
          <w:sz w:val="24"/>
          <w:szCs w:val="24"/>
        </w:rPr>
        <w:lastRenderedPageBreak/>
        <w:t>central to recovery processes for their successful restoration toward operational function and development of resilient delivery systems. The post-crisis assessments performed by organizations collected employee engagement insights which helped the organization refine their resilience strategies. This research expands current knowledge by confirming employee engagement functions as a fundamental factor for organizational resilience development. Through his model Fink shows organizations require employees who actively support their operations and crisis management functions. The collected research documents show that companies must implement employee engagement within their resilience development because it represents a proven organizational approach for boosting crisis reaction capabilities and post-crisis restoration results.</w:t>
      </w:r>
    </w:p>
    <w:p w:rsidR="00772000" w:rsidRPr="00C35501" w:rsidRDefault="00772000" w:rsidP="00772000">
      <w:pPr>
        <w:pStyle w:val="ListParagraph"/>
        <w:spacing w:line="480" w:lineRule="auto"/>
        <w:ind w:left="360"/>
        <w:jc w:val="both"/>
        <w:rPr>
          <w:rFonts w:ascii="Times New Roman" w:eastAsia="Calibri" w:hAnsi="Times New Roman" w:cs="Times New Roman"/>
          <w:sz w:val="24"/>
          <w:szCs w:val="24"/>
        </w:rPr>
      </w:pPr>
      <w:proofErr w:type="spellStart"/>
      <w:r w:rsidRPr="00C35501">
        <w:rPr>
          <w:rFonts w:ascii="Times New Roman" w:eastAsia="Calibri" w:hAnsi="Times New Roman" w:cs="Times New Roman"/>
          <w:sz w:val="24"/>
          <w:szCs w:val="24"/>
        </w:rPr>
        <w:t>Sommer</w:t>
      </w:r>
      <w:proofErr w:type="spellEnd"/>
      <w:r w:rsidRPr="00C35501">
        <w:rPr>
          <w:rFonts w:ascii="Times New Roman" w:eastAsia="Calibri" w:hAnsi="Times New Roman" w:cs="Times New Roman"/>
          <w:sz w:val="24"/>
          <w:szCs w:val="24"/>
        </w:rPr>
        <w:t xml:space="preserve"> and colleagues investigated organizational team resilience formation when teams report leadership support and positive mental states encompassing emotions and mood expressions during crises (2016). The research team investigated how leaders can combine positive emotions with team support structures to develop team resilience so teams can concentrate on successfully dealing with and recovering from challenging circumstances. Researchers conducted surveys while studying organizations that recently faced critical events through case studies. The study analyzed positive affect levels and team cohesion and leadership support and resilience measures by using both quantitative data points alongside case study examples. Case study data showcased team leader methods for emotional control and resilience-building practices amidst tough times. Research evidence showed that powerful affect in combination with supportive leadership teams generates resilience during crisis situations. The levels of positive affect inside teams directly affect their resilience because team members learned to control their stress and maintain optimism to solve </w:t>
      </w:r>
      <w:r w:rsidRPr="00C35501">
        <w:rPr>
          <w:rFonts w:ascii="Times New Roman" w:eastAsia="Calibri" w:hAnsi="Times New Roman" w:cs="Times New Roman"/>
          <w:sz w:val="24"/>
          <w:szCs w:val="24"/>
        </w:rPr>
        <w:lastRenderedPageBreak/>
        <w:t>problems instead of giving in to fear and negativity. The foundation of team resilience was built by leaders who provided emotional backing and positive outlooks and created member unity as a result. The supportive leadership practitioners offered their teams both cohesive unity and confidence to overcome the crisis. Through this approach teams acquired improved adaptability capabilities and better outcomes in building their resilience. Wells-prepared teams depended on their strengths to manage the crisis period and simultaneously built new competencies which made them stronger and confident about future challenges.  The research strengthens crisis management theories and resilience models by assessing the combination of positive effects and team leadership toward resilience enhancement. Just when emotional support and optimistic motivation and a stable team culture work together recovery becomes possible for teams facing crises. Team resilience achieves its highest development under leadership that creates positive supportive environments allowing them to handle crises successfully and generate superior results.</w:t>
      </w:r>
    </w:p>
    <w:p w:rsidR="00772000" w:rsidRPr="00C35501" w:rsidRDefault="00772000" w:rsidP="00772000">
      <w:pPr>
        <w:pStyle w:val="ListParagraph"/>
        <w:spacing w:line="480" w:lineRule="auto"/>
        <w:ind w:left="360"/>
        <w:rPr>
          <w:rFonts w:ascii="Times New Roman" w:eastAsia="Calibri" w:hAnsi="Times New Roman" w:cs="Times New Roman"/>
          <w:sz w:val="24"/>
          <w:szCs w:val="24"/>
        </w:rPr>
      </w:pPr>
      <w:r w:rsidRPr="00C35501">
        <w:rPr>
          <w:rFonts w:ascii="Times New Roman" w:eastAsia="Calibri" w:hAnsi="Times New Roman" w:cs="Times New Roman"/>
          <w:sz w:val="24"/>
          <w:szCs w:val="24"/>
        </w:rPr>
        <w:t xml:space="preserve">A research conducted by </w:t>
      </w:r>
      <w:proofErr w:type="spellStart"/>
      <w:r w:rsidRPr="00C35501">
        <w:rPr>
          <w:rFonts w:ascii="Times New Roman" w:eastAsia="Calibri" w:hAnsi="Times New Roman" w:cs="Times New Roman"/>
          <w:sz w:val="24"/>
          <w:szCs w:val="24"/>
        </w:rPr>
        <w:t>Sharief</w:t>
      </w:r>
      <w:proofErr w:type="spellEnd"/>
      <w:r w:rsidRPr="00C35501">
        <w:rPr>
          <w:rFonts w:ascii="Times New Roman" w:eastAsia="Calibri" w:hAnsi="Times New Roman" w:cs="Times New Roman"/>
          <w:sz w:val="24"/>
          <w:szCs w:val="24"/>
        </w:rPr>
        <w:t xml:space="preserve"> (2024) examined how organizations in Sudan responded to crisis situations. Through research of Sudan's vulnerable region researcher </w:t>
      </w:r>
      <w:proofErr w:type="spellStart"/>
      <w:r w:rsidRPr="00C35501">
        <w:rPr>
          <w:rFonts w:ascii="Times New Roman" w:eastAsia="Calibri" w:hAnsi="Times New Roman" w:cs="Times New Roman"/>
          <w:sz w:val="24"/>
          <w:szCs w:val="24"/>
        </w:rPr>
        <w:t>Sharief</w:t>
      </w:r>
      <w:proofErr w:type="spellEnd"/>
      <w:r w:rsidRPr="00C35501">
        <w:rPr>
          <w:rFonts w:ascii="Times New Roman" w:eastAsia="Calibri" w:hAnsi="Times New Roman" w:cs="Times New Roman"/>
          <w:sz w:val="24"/>
          <w:szCs w:val="24"/>
        </w:rPr>
        <w:t xml:space="preserve"> (2024) investigated how different leadership approaches affect organization's ability to respond to and recover from disruptions in the context of its common political turbulence and economic challenges as well as natural disasters. The research conducted an analysis of resilience development in challenging environments to discover essential elements that determine organizational capability of survival and adaptation during crisis conditions. </w:t>
      </w:r>
      <w:proofErr w:type="spellStart"/>
      <w:r w:rsidRPr="00C35501">
        <w:rPr>
          <w:rFonts w:ascii="Times New Roman" w:eastAsia="Calibri" w:hAnsi="Times New Roman" w:cs="Times New Roman"/>
          <w:sz w:val="24"/>
          <w:szCs w:val="24"/>
        </w:rPr>
        <w:t>Sharief</w:t>
      </w:r>
      <w:proofErr w:type="spellEnd"/>
      <w:r w:rsidRPr="00C35501">
        <w:rPr>
          <w:rFonts w:ascii="Times New Roman" w:eastAsia="Calibri" w:hAnsi="Times New Roman" w:cs="Times New Roman"/>
          <w:sz w:val="24"/>
          <w:szCs w:val="24"/>
        </w:rPr>
        <w:t xml:space="preserve"> conducted quantitative research that included surveying leaders together with their employees from various organizational sectors which managed crises during recent years. The study observed leader actions as employees provided their assessments regarding </w:t>
      </w:r>
      <w:r w:rsidRPr="00C35501">
        <w:rPr>
          <w:rFonts w:ascii="Times New Roman" w:eastAsia="Calibri" w:hAnsi="Times New Roman" w:cs="Times New Roman"/>
          <w:sz w:val="24"/>
          <w:szCs w:val="24"/>
        </w:rPr>
        <w:lastRenderedPageBreak/>
        <w:t>organizational resilience traits as well as their resistance to disturbances during each situation. The team utilized statistical testing to examine how these leadership techniques affected the outcome variables. Research investigations provided factual data showing that selecting appropriate leadership styles drives the resilience levels of organizations facing crisis situations. Leaders who practice transformational leadership methods create their best results regarding organizational resilience because their motivational and inspirational approaches establish team members working toward shared purposes. Leadership displays accelerated adaptive abilities when workers maintain solid connections because fast organizational recovery becomes possible and leads organizations toward successful crisis management. The leadership style maintained an existing state for the organization although it failed to produce innovative crisis resolution methods needed by crisis management. Organizations experience diminished resilience through negative consequences that arise from leader non-involvement in operational tasks. Organizations faced issues under laissez-faire leadership since leaders did not provide enough support when workers needed it most which resulted in poor team coherence and recovery results. Experience-based findings on leadership effects during crisis scenarios are presented by this research for the entirety of Sudan's geographic area. Agency-based leadership establishes organizations as more resilient entities because leaders direct their teams to adjust and sustain unity while developing active employee solutions during crises. Organization resilience development requires engaged leadership as its fundamental component while the research examines particular leadership solutions to enhance crisis management capacities.</w:t>
      </w:r>
    </w:p>
    <w:p w:rsidR="00772000" w:rsidRPr="00C35501" w:rsidRDefault="00772000" w:rsidP="00772000">
      <w:pPr>
        <w:pStyle w:val="ListParagraph"/>
        <w:spacing w:line="480" w:lineRule="auto"/>
        <w:ind w:left="360"/>
        <w:jc w:val="both"/>
        <w:rPr>
          <w:rFonts w:ascii="Times New Roman" w:eastAsia="Calibri" w:hAnsi="Times New Roman" w:cs="Times New Roman"/>
          <w:sz w:val="24"/>
          <w:szCs w:val="24"/>
        </w:rPr>
      </w:pPr>
      <w:r w:rsidRPr="00C35501">
        <w:rPr>
          <w:rFonts w:ascii="Times New Roman" w:eastAsia="Calibri" w:hAnsi="Times New Roman" w:cs="Times New Roman"/>
          <w:sz w:val="24"/>
          <w:szCs w:val="24"/>
        </w:rPr>
        <w:t xml:space="preserve">The research conducted by (Williams et al. 2017) sought to integrate crisis management and resilience research by studying organization handling of adversities from both academic </w:t>
      </w:r>
      <w:r w:rsidRPr="00C35501">
        <w:rPr>
          <w:rFonts w:ascii="Times New Roman" w:eastAsia="Calibri" w:hAnsi="Times New Roman" w:cs="Times New Roman"/>
          <w:sz w:val="24"/>
          <w:szCs w:val="24"/>
        </w:rPr>
        <w:lastRenderedPageBreak/>
        <w:t>perspectives. The authors defined their research objective focused on building a unified conceptual framework which explains organizations during crisis management and their resilience development potential. The study recognizes immediate threat reactions in crisis management yet resilience research provides adaptable responses that deliver information about both short-term and long-term recovery methods. Research shows that the ability to develop resilience during crisis management relies on both positive team emotions and supportive leadership teams. The resilience capability of team members increased directly with their positive affect levels because members managed stress effectively through optimism-based solutions instead of selecting fear-based negativity. Leadership strategies for building team resilience consisted of emotional backing and optimization of optimism as well as initiatives to connect members. The leaders provided support that made teams become more unified and confident about overcoming their crisis. Leadership of this kind developed teams that stabilized their operations yet achieved better outcomes regarding strength development. The teams leveraged their inner resources to steer through the crisis at the same time they built new capabilities which enhanced their beliefs about overcoming future barriers.  The evaluation contributes new value to crisis management frameworks and resilience theory by analyzing positive affect and team leadership as resilience enhancement methods. Team recovery from crises occurs through emotional backing and optimistic encouragement and unified teamwork between members. Execution teams develop extensive resilience capabilities when their leaders establish positive environments that enable better crisis management and result in stronger outcomes.</w:t>
      </w:r>
    </w:p>
    <w:p w:rsidR="00772000" w:rsidRPr="00C35501" w:rsidRDefault="00772000" w:rsidP="00772000">
      <w:pPr>
        <w:pStyle w:val="ListParagraph"/>
        <w:spacing w:line="480" w:lineRule="auto"/>
        <w:ind w:left="360"/>
        <w:jc w:val="both"/>
        <w:rPr>
          <w:rFonts w:ascii="Times New Roman" w:eastAsia="Calibri" w:hAnsi="Times New Roman" w:cs="Times New Roman"/>
          <w:sz w:val="24"/>
          <w:szCs w:val="24"/>
        </w:rPr>
      </w:pPr>
      <w:r w:rsidRPr="00C35501">
        <w:rPr>
          <w:rFonts w:ascii="Times New Roman" w:eastAsia="Calibri" w:hAnsi="Times New Roman" w:cs="Times New Roman"/>
          <w:sz w:val="24"/>
          <w:szCs w:val="24"/>
        </w:rPr>
        <w:t xml:space="preserve">This paper examines Sudanese organizational resilience in crisis circumstances using data presented by </w:t>
      </w:r>
      <w:proofErr w:type="spellStart"/>
      <w:r w:rsidRPr="00C35501">
        <w:rPr>
          <w:rFonts w:ascii="Times New Roman" w:eastAsia="Calibri" w:hAnsi="Times New Roman" w:cs="Times New Roman"/>
          <w:sz w:val="24"/>
          <w:szCs w:val="24"/>
        </w:rPr>
        <w:t>Sharief</w:t>
      </w:r>
      <w:proofErr w:type="spellEnd"/>
      <w:r w:rsidRPr="00C35501">
        <w:rPr>
          <w:rFonts w:ascii="Times New Roman" w:eastAsia="Calibri" w:hAnsi="Times New Roman" w:cs="Times New Roman"/>
          <w:sz w:val="24"/>
          <w:szCs w:val="24"/>
        </w:rPr>
        <w:t xml:space="preserve"> (2024). The research studied Sudan's affected region that deals with </w:t>
      </w:r>
      <w:r w:rsidRPr="00C35501">
        <w:rPr>
          <w:rFonts w:ascii="Times New Roman" w:eastAsia="Calibri" w:hAnsi="Times New Roman" w:cs="Times New Roman"/>
          <w:sz w:val="24"/>
          <w:szCs w:val="24"/>
        </w:rPr>
        <w:lastRenderedPageBreak/>
        <w:t>ongoing political chaos and economic difficulties and natural disasters by assessing leadership techniques that affect organizational recovery and disaster mitigation processes. Research findings establish essential components that determine organizational capacity to adapt and survive crisis conditions when operating in challenging environments. Research investigators employed qualitative techniques by administering interviews to employees and managers from recently affected organizations. The researchers carried out their research to uncover how crisis management techniques affect employee interpretation of crises and messaging practices for resilient outcomes. Organizations that employ effective internal crisis management approaches build better employee understanding about crises thus generating clarity through uncertain situations. Leadership involvement in crisis sense making allowed team members to gain understanding of the crisis and develop both organizational direction and member confidence. The organization built employee resilience through its proactive communication which enabled workers to adapt quickly and maintain intense focus as well as increase their joint effectiveness. Staff members showed higher resilience rates because they actively participated in emergency response which increased their group control of the situation. Strategic internal crisis management acts as an organizational resilience enabler by allowing employees to keep their crisis-related interpretation skills intact and reaction capabilities operational. Organizational resilience development requires leaders to provide transparent reliable communication during crises while performing sense making and sense giving activities. Organizations can use this method to get practical strategies that enhance employee resilience through management methods which improve their ability to navigate and recover from challenging situations.</w:t>
      </w:r>
    </w:p>
    <w:p w:rsidR="00772000" w:rsidRPr="00C35501" w:rsidRDefault="00772000" w:rsidP="00772000">
      <w:pPr>
        <w:pStyle w:val="ListParagraph"/>
        <w:spacing w:line="480" w:lineRule="auto"/>
        <w:ind w:left="360"/>
        <w:jc w:val="both"/>
        <w:rPr>
          <w:rFonts w:ascii="Times New Roman" w:eastAsia="Calibri" w:hAnsi="Times New Roman" w:cs="Times New Roman"/>
          <w:sz w:val="24"/>
          <w:szCs w:val="24"/>
        </w:rPr>
      </w:pPr>
      <w:r w:rsidRPr="00C35501">
        <w:rPr>
          <w:rFonts w:ascii="Times New Roman" w:eastAsia="Calibri" w:hAnsi="Times New Roman" w:cs="Times New Roman"/>
          <w:sz w:val="24"/>
          <w:szCs w:val="24"/>
        </w:rPr>
        <w:lastRenderedPageBreak/>
        <w:t>The research team led by Orozco examined organizational crisis management principles that outline organizational readiness for unanticipated risks and unforeseen events according to Orozco et al. (2023). The study included industry case analysis and examination of vast literature to identify common crisis management practices that organizations adopt. Organizations implementing qualified crisis management need to integrate essential elements including preparedness and planning in addition to leadership and communication systems as well as adaptability capabilities. Organizations with clearly defined crisis plans performed better at unexpected situations while effective strong leadership made it possible to take quick decisions using precise information. Organizational success in crisis management depended on established communication links between departments to maintain teamwork cohesion. Organizations that quickly adapted through crisis learning acquired stronger capabilities to overcome future interruptions when they have faced crisis situations. The current research produces essential abilities about system development practices that organizations need to establish effective procedures for unexpected situations.</w:t>
      </w:r>
    </w:p>
    <w:p w:rsidR="00772000" w:rsidRDefault="00772000" w:rsidP="00772000">
      <w:pPr>
        <w:pStyle w:val="ListParagraph"/>
        <w:spacing w:line="480" w:lineRule="auto"/>
        <w:ind w:left="360"/>
        <w:jc w:val="both"/>
        <w:rPr>
          <w:rFonts w:ascii="Times New Roman" w:eastAsia="Calibri" w:hAnsi="Times New Roman" w:cs="Times New Roman"/>
          <w:sz w:val="24"/>
          <w:szCs w:val="24"/>
        </w:rPr>
      </w:pPr>
      <w:r w:rsidRPr="00C35501">
        <w:rPr>
          <w:rFonts w:ascii="Times New Roman" w:eastAsia="Calibri" w:hAnsi="Times New Roman" w:cs="Times New Roman"/>
          <w:sz w:val="24"/>
          <w:szCs w:val="24"/>
        </w:rPr>
        <w:t xml:space="preserve">Of their work Ghazi et al. (2024) examined how strategic leadership enhances operational resilience in hotels by studying crisis management methods integrated with hotel electronic emergency preparedness programs. Research investigators executed a combination of methods to analyze hotel administration and personnel feedback obtained through surveys and direct interviews for determining how strategic leadership connects to digital readiness alongside crisis planning for operational resilience. Hotels maintained continuous operational resilience because of their strategic leadership function and preparedness systems which combined proactive pandemic responses. The implementation of leader crisis management through proactive measures led organizations to obtain enhanced achievement in </w:t>
      </w:r>
      <w:proofErr w:type="gramStart"/>
      <w:r w:rsidRPr="00C35501">
        <w:rPr>
          <w:rFonts w:ascii="Times New Roman" w:eastAsia="Calibri" w:hAnsi="Times New Roman" w:cs="Times New Roman"/>
          <w:sz w:val="24"/>
          <w:szCs w:val="24"/>
        </w:rPr>
        <w:t>teams</w:t>
      </w:r>
      <w:proofErr w:type="gramEnd"/>
      <w:r w:rsidRPr="00C35501">
        <w:rPr>
          <w:rFonts w:ascii="Times New Roman" w:eastAsia="Calibri" w:hAnsi="Times New Roman" w:cs="Times New Roman"/>
          <w:sz w:val="24"/>
          <w:szCs w:val="24"/>
        </w:rPr>
        <w:t xml:space="preserve"> </w:t>
      </w:r>
      <w:r w:rsidRPr="00C35501">
        <w:rPr>
          <w:rFonts w:ascii="Times New Roman" w:eastAsia="Calibri" w:hAnsi="Times New Roman" w:cs="Times New Roman"/>
          <w:sz w:val="24"/>
          <w:szCs w:val="24"/>
        </w:rPr>
        <w:lastRenderedPageBreak/>
        <w:t>direction and operational continuity management systems. Well-developed crisis plans and digital readiness procedures enabled hotel organizations to maintain superior disruption response performance and operational flexibility for enhancing their resilience capabilities. Hotels achieve excellent crisis management success through the combination of strategic leadership techniques and prepared digital systems along with proactive response strategies to build resilience in the hospitality sector. High service quality becomes achievable for hotels through their strategic combin</w:t>
      </w:r>
      <w:r>
        <w:rPr>
          <w:rFonts w:ascii="Times New Roman" w:eastAsia="Calibri" w:hAnsi="Times New Roman" w:cs="Times New Roman"/>
          <w:sz w:val="24"/>
          <w:szCs w:val="24"/>
        </w:rPr>
        <w:t>ation of preparedness measures.</w:t>
      </w:r>
    </w:p>
    <w:p w:rsidR="00772000" w:rsidRPr="000F327E" w:rsidRDefault="00772000" w:rsidP="00772000">
      <w:pPr>
        <w:pStyle w:val="ListParagraph"/>
        <w:spacing w:line="480" w:lineRule="auto"/>
        <w:ind w:left="360"/>
        <w:jc w:val="both"/>
        <w:rPr>
          <w:rFonts w:ascii="Times New Roman" w:eastAsia="Calibri" w:hAnsi="Times New Roman" w:cs="Times New Roman"/>
          <w:sz w:val="24"/>
          <w:szCs w:val="24"/>
        </w:rPr>
      </w:pPr>
    </w:p>
    <w:p w:rsidR="00772000" w:rsidRPr="008D3FDB" w:rsidRDefault="00772000" w:rsidP="00772000">
      <w:pPr>
        <w:pStyle w:val="ListParagraph"/>
        <w:numPr>
          <w:ilvl w:val="1"/>
          <w:numId w:val="10"/>
        </w:numPr>
        <w:spacing w:line="480" w:lineRule="auto"/>
        <w:jc w:val="both"/>
        <w:outlineLvl w:val="1"/>
        <w:rPr>
          <w:rFonts w:asciiTheme="majorBidi" w:hAnsiTheme="majorBidi" w:cstheme="majorBidi"/>
          <w:b/>
          <w:bCs/>
          <w:sz w:val="28"/>
          <w:szCs w:val="28"/>
        </w:rPr>
      </w:pPr>
      <w:bookmarkStart w:id="16" w:name="_Toc196324164"/>
      <w:r w:rsidRPr="008D3FDB">
        <w:rPr>
          <w:rFonts w:asciiTheme="majorBidi" w:hAnsiTheme="majorBidi" w:cstheme="majorBidi"/>
          <w:b/>
          <w:bCs/>
          <w:sz w:val="28"/>
          <w:szCs w:val="28"/>
        </w:rPr>
        <w:t>Theoretical foundations of the study</w:t>
      </w:r>
      <w:bookmarkEnd w:id="16"/>
    </w:p>
    <w:p w:rsidR="00772000" w:rsidRPr="008D3FDB"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17" w:name="_Toc196324165"/>
      <w:r w:rsidRPr="008D3FDB">
        <w:rPr>
          <w:rFonts w:asciiTheme="majorBidi" w:hAnsiTheme="majorBidi" w:cstheme="majorBidi"/>
          <w:b/>
          <w:bCs/>
          <w:sz w:val="24"/>
          <w:szCs w:val="24"/>
        </w:rPr>
        <w:t>Concept of Leadership</w:t>
      </w:r>
      <w:bookmarkEnd w:id="17"/>
      <w:r w:rsidRPr="008D3FDB">
        <w:rPr>
          <w:rFonts w:asciiTheme="majorBidi" w:hAnsiTheme="majorBidi" w:cstheme="majorBidi"/>
          <w:b/>
          <w:bCs/>
          <w:sz w:val="24"/>
          <w:szCs w:val="24"/>
        </w:rPr>
        <w:t xml:space="preserve"> </w:t>
      </w:r>
    </w:p>
    <w:p w:rsidR="00772000" w:rsidRDefault="00772000" w:rsidP="00772000">
      <w:pPr>
        <w:pStyle w:val="ListParagraph"/>
        <w:spacing w:line="480" w:lineRule="auto"/>
        <w:ind w:left="360"/>
        <w:jc w:val="both"/>
        <w:rPr>
          <w:rFonts w:ascii="Times New Roman" w:eastAsia="Calibri" w:hAnsi="Times New Roman" w:cs="Times New Roman"/>
          <w:color w:val="000000"/>
          <w:sz w:val="24"/>
          <w:szCs w:val="24"/>
          <w:shd w:val="clear" w:color="auto" w:fill="FFFFFF"/>
        </w:rPr>
      </w:pPr>
      <w:r w:rsidRPr="00C35501">
        <w:rPr>
          <w:rFonts w:ascii="Times New Roman" w:eastAsia="Calibri" w:hAnsi="Times New Roman" w:cs="Times New Roman"/>
          <w:sz w:val="24"/>
          <w:szCs w:val="24"/>
        </w:rPr>
        <w:t>Leadership is the ability that enables someone to guide and power up an organization in reaching common goals. The essence of leadership involves vision setting accompanied by vital choice making together with the creation of team-based areas for advancement. Outstanding leaders create trust through their personal actions as well as create chances for others to reach maximum potential within multiple leadership environments. The capacity to lead functions independently from official authority positions because it centers on guiding others and extracting their peak potential. Leadership activates the unification of individual qualities such as integrity with competencies such as communication abilities and decisions skills and strategic thinking. Worldwide business transformations make the meaning of leadership dynamic which requires both emotional intelligence and adaptive skills and ethical practices (</w:t>
      </w:r>
      <w:proofErr w:type="spellStart"/>
      <w:r w:rsidRPr="00C35501">
        <w:rPr>
          <w:rFonts w:ascii="Times New Roman" w:eastAsia="Calibri" w:hAnsi="Times New Roman" w:cs="Times New Roman"/>
          <w:sz w:val="24"/>
          <w:szCs w:val="24"/>
        </w:rPr>
        <w:t>Teo</w:t>
      </w:r>
      <w:proofErr w:type="spellEnd"/>
      <w:r w:rsidRPr="00C35501">
        <w:rPr>
          <w:rFonts w:ascii="Times New Roman" w:eastAsia="Calibri" w:hAnsi="Times New Roman" w:cs="Times New Roman"/>
          <w:sz w:val="24"/>
          <w:szCs w:val="24"/>
        </w:rPr>
        <w:t xml:space="preserve"> et al.</w:t>
      </w:r>
      <w:proofErr w:type="gramStart"/>
      <w:r w:rsidRPr="00C35501">
        <w:rPr>
          <w:rFonts w:ascii="Times New Roman" w:eastAsia="Calibri" w:hAnsi="Times New Roman" w:cs="Times New Roman"/>
          <w:sz w:val="24"/>
          <w:szCs w:val="24"/>
        </w:rPr>
        <w:t>,2017</w:t>
      </w:r>
      <w:proofErr w:type="gramEnd"/>
      <w:r w:rsidRPr="00C35501">
        <w:rPr>
          <w:rFonts w:ascii="Times New Roman" w:eastAsia="Calibri" w:hAnsi="Times New Roman" w:cs="Times New Roman"/>
          <w:sz w:val="24"/>
          <w:szCs w:val="24"/>
        </w:rPr>
        <w:t>.</w:t>
      </w:r>
      <w:r w:rsidRPr="00C35501">
        <w:rPr>
          <w:rFonts w:ascii="Times New Roman" w:eastAsia="Calibri" w:hAnsi="Times New Roman" w:cs="Times New Roman"/>
          <w:color w:val="000000"/>
          <w:sz w:val="24"/>
          <w:szCs w:val="24"/>
          <w:shd w:val="clear" w:color="auto" w:fill="FFFFFF"/>
        </w:rPr>
        <w:t>).</w:t>
      </w:r>
    </w:p>
    <w:p w:rsidR="00772000" w:rsidRDefault="00772000" w:rsidP="00772000">
      <w:pPr>
        <w:pStyle w:val="ListParagraph"/>
        <w:spacing w:line="480" w:lineRule="auto"/>
        <w:ind w:left="360"/>
        <w:jc w:val="both"/>
        <w:rPr>
          <w:rFonts w:ascii="Times New Roman" w:eastAsia="Calibri" w:hAnsi="Times New Roman" w:cs="Times New Roman"/>
          <w:color w:val="000000"/>
          <w:sz w:val="24"/>
          <w:szCs w:val="24"/>
          <w:shd w:val="clear" w:color="auto" w:fill="FFFFFF"/>
        </w:rPr>
      </w:pPr>
    </w:p>
    <w:p w:rsidR="00772000" w:rsidRPr="00C35501" w:rsidRDefault="00772000" w:rsidP="00772000">
      <w:pPr>
        <w:pStyle w:val="ListParagraph"/>
        <w:spacing w:line="480" w:lineRule="auto"/>
        <w:ind w:left="360"/>
        <w:jc w:val="both"/>
        <w:rPr>
          <w:rFonts w:ascii="Times New Roman" w:eastAsia="Calibri" w:hAnsi="Times New Roman" w:cs="Times New Roman"/>
          <w:sz w:val="24"/>
          <w:szCs w:val="24"/>
        </w:rPr>
      </w:pPr>
    </w:p>
    <w:p w:rsidR="00772000" w:rsidRPr="008D3FDB"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18" w:name="_Toc196324166"/>
      <w:r w:rsidRPr="008D3FDB">
        <w:rPr>
          <w:rFonts w:asciiTheme="majorBidi" w:hAnsiTheme="majorBidi" w:cstheme="majorBidi"/>
          <w:b/>
          <w:bCs/>
          <w:sz w:val="24"/>
          <w:szCs w:val="24"/>
        </w:rPr>
        <w:lastRenderedPageBreak/>
        <w:t>Type of Leadership</w:t>
      </w:r>
      <w:bookmarkEnd w:id="18"/>
      <w:r w:rsidRPr="008D3FDB">
        <w:rPr>
          <w:rFonts w:asciiTheme="majorBidi" w:hAnsiTheme="majorBidi" w:cstheme="majorBidi"/>
          <w:b/>
          <w:bCs/>
          <w:sz w:val="24"/>
          <w:szCs w:val="24"/>
        </w:rPr>
        <w:t xml:space="preserve"> </w:t>
      </w:r>
    </w:p>
    <w:p w:rsidR="00772000" w:rsidRPr="000D19CD" w:rsidRDefault="00772000" w:rsidP="00772000">
      <w:pPr>
        <w:spacing w:line="480" w:lineRule="auto"/>
        <w:ind w:firstLine="360"/>
        <w:jc w:val="both"/>
        <w:rPr>
          <w:rFonts w:asciiTheme="majorBidi" w:hAnsiTheme="majorBidi" w:cstheme="majorBidi"/>
          <w:sz w:val="24"/>
          <w:szCs w:val="24"/>
        </w:rPr>
      </w:pPr>
      <w:r w:rsidRPr="000D19CD">
        <w:rPr>
          <w:rFonts w:asciiTheme="majorBidi" w:hAnsiTheme="majorBidi" w:cstheme="majorBidi"/>
          <w:sz w:val="24"/>
          <w:szCs w:val="24"/>
        </w:rPr>
        <w:t>There are various types of leadership styles, each with unique characteristics and approaches to guiding and influencing a team. Here are some common types</w:t>
      </w:r>
      <w:r>
        <w:rPr>
          <w:rFonts w:asciiTheme="majorBidi" w:hAnsiTheme="majorBidi" w:cstheme="majorBidi"/>
          <w:sz w:val="24"/>
          <w:szCs w:val="24"/>
        </w:rPr>
        <w:t xml:space="preserve"> (</w:t>
      </w:r>
      <w:r w:rsidRPr="00B85102">
        <w:rPr>
          <w:rFonts w:asciiTheme="majorBidi" w:hAnsiTheme="majorBidi" w:cstheme="majorBidi"/>
          <w:color w:val="000000" w:themeColor="text1"/>
          <w:sz w:val="24"/>
          <w:szCs w:val="24"/>
          <w:shd w:val="clear" w:color="auto" w:fill="FFFFFF"/>
        </w:rPr>
        <w:t>Martinez</w:t>
      </w:r>
      <w:r>
        <w:rPr>
          <w:rFonts w:asciiTheme="majorBidi" w:hAnsiTheme="majorBidi" w:cstheme="majorBidi"/>
          <w:color w:val="000000" w:themeColor="text1"/>
          <w:sz w:val="24"/>
          <w:szCs w:val="24"/>
          <w:shd w:val="clear" w:color="auto" w:fill="FFFFFF"/>
        </w:rPr>
        <w:t xml:space="preserve"> et al.</w:t>
      </w:r>
      <w:proofErr w:type="gramStart"/>
      <w:r>
        <w:rPr>
          <w:rFonts w:asciiTheme="majorBidi" w:hAnsiTheme="majorBidi" w:cstheme="majorBidi"/>
          <w:color w:val="000000" w:themeColor="text1"/>
          <w:sz w:val="24"/>
          <w:szCs w:val="24"/>
          <w:shd w:val="clear" w:color="auto" w:fill="FFFFFF"/>
        </w:rPr>
        <w:t>,2023</w:t>
      </w:r>
      <w:proofErr w:type="gramEnd"/>
      <w:r>
        <w:rPr>
          <w:rFonts w:asciiTheme="majorBidi" w:hAnsiTheme="majorBidi" w:cstheme="majorBidi"/>
          <w:color w:val="000000" w:themeColor="text1"/>
          <w:sz w:val="24"/>
          <w:szCs w:val="24"/>
          <w:shd w:val="clear" w:color="auto" w:fill="FFFFFF"/>
        </w:rPr>
        <w:t>).</w:t>
      </w:r>
    </w:p>
    <w:p w:rsidR="00772000" w:rsidRPr="000D19CD" w:rsidRDefault="00772000" w:rsidP="00772000">
      <w:pPr>
        <w:pStyle w:val="ListParagraph"/>
        <w:numPr>
          <w:ilvl w:val="0"/>
          <w:numId w:val="5"/>
        </w:numPr>
        <w:spacing w:line="480" w:lineRule="auto"/>
        <w:jc w:val="both"/>
        <w:rPr>
          <w:rFonts w:asciiTheme="majorBidi" w:hAnsiTheme="majorBidi" w:cstheme="majorBidi"/>
          <w:sz w:val="24"/>
          <w:szCs w:val="24"/>
        </w:rPr>
      </w:pPr>
      <w:r w:rsidRPr="000D19CD">
        <w:rPr>
          <w:rFonts w:asciiTheme="majorBidi" w:hAnsiTheme="majorBidi" w:cstheme="majorBidi"/>
          <w:sz w:val="24"/>
          <w:szCs w:val="24"/>
        </w:rPr>
        <w:t xml:space="preserve">Autocratic Leadership   </w:t>
      </w:r>
      <w:proofErr w:type="gramStart"/>
      <w:r w:rsidRPr="000D19CD">
        <w:rPr>
          <w:rFonts w:asciiTheme="majorBidi" w:hAnsiTheme="majorBidi" w:cstheme="majorBidi"/>
          <w:sz w:val="24"/>
          <w:szCs w:val="24"/>
        </w:rPr>
        <w:t>make</w:t>
      </w:r>
      <w:proofErr w:type="gramEnd"/>
      <w:r w:rsidRPr="000D19CD">
        <w:rPr>
          <w:rFonts w:asciiTheme="majorBidi" w:hAnsiTheme="majorBidi" w:cstheme="majorBidi"/>
          <w:sz w:val="24"/>
          <w:szCs w:val="24"/>
        </w:rPr>
        <w:t xml:space="preserve"> decisions independently, without input from team members. This style can be effective in situations requiring quick decision-making or when there’s a need for clear direction, but it may stifle creativity and lower morale if overused.</w:t>
      </w:r>
    </w:p>
    <w:p w:rsidR="00772000" w:rsidRPr="000D19CD" w:rsidRDefault="00772000" w:rsidP="00772000">
      <w:pPr>
        <w:pStyle w:val="ListParagraph"/>
        <w:numPr>
          <w:ilvl w:val="0"/>
          <w:numId w:val="5"/>
        </w:numPr>
        <w:spacing w:line="480" w:lineRule="auto"/>
        <w:jc w:val="both"/>
        <w:rPr>
          <w:rFonts w:asciiTheme="majorBidi" w:hAnsiTheme="majorBidi" w:cstheme="majorBidi"/>
          <w:sz w:val="24"/>
          <w:szCs w:val="24"/>
        </w:rPr>
      </w:pPr>
      <w:r w:rsidRPr="000D19CD">
        <w:rPr>
          <w:rFonts w:asciiTheme="majorBidi" w:hAnsiTheme="majorBidi" w:cstheme="majorBidi"/>
          <w:sz w:val="24"/>
          <w:szCs w:val="24"/>
        </w:rPr>
        <w:t>Democratic Leadership encourages team members to participate in decision-making, fostering a collaborative environment. This style can lead to high team morale and innovation, as members feel valued and empowered, though it may slow down decision-making processes.</w:t>
      </w:r>
    </w:p>
    <w:p w:rsidR="00772000" w:rsidRPr="000D19CD" w:rsidRDefault="00772000" w:rsidP="00772000">
      <w:pPr>
        <w:spacing w:line="480" w:lineRule="auto"/>
        <w:ind w:firstLine="720"/>
        <w:jc w:val="both"/>
        <w:rPr>
          <w:rFonts w:asciiTheme="majorBidi" w:hAnsiTheme="majorBidi" w:cstheme="majorBidi"/>
          <w:sz w:val="24"/>
          <w:szCs w:val="24"/>
        </w:rPr>
      </w:pPr>
      <w:proofErr w:type="spellStart"/>
      <w:r w:rsidRPr="00B13BE5">
        <w:rPr>
          <w:rFonts w:asciiTheme="majorBidi" w:hAnsiTheme="majorBidi" w:cstheme="majorBidi"/>
          <w:sz w:val="24"/>
          <w:szCs w:val="24"/>
        </w:rPr>
        <w:t>Sharief</w:t>
      </w:r>
      <w:proofErr w:type="spellEnd"/>
      <w:r w:rsidRPr="00B13BE5">
        <w:rPr>
          <w:rFonts w:asciiTheme="majorBidi" w:hAnsiTheme="majorBidi" w:cstheme="majorBidi"/>
          <w:sz w:val="24"/>
          <w:szCs w:val="24"/>
        </w:rPr>
        <w:t xml:space="preserve"> conducted quantitative research that included surveying leaders together with their employees from various organizational sectors which managed crises during recent years. The study observed leader actions as employees provided their assessments regarding organizational resilience traits as well as their resistance to disturbances during each situation. The team utilized statistical testing to examine how these leadership techniques affected the outcome variables. Research investigations provided factual data showing that selecting appropriate leadership styles drives the resilience levels of organizations facing crisis situations. Leaders who practice transformational leadership methods create their best results regarding organizational resilience because their motivational and inspirational approaches establish team members working toward shared purposes. Leadership displays accelerated adaptive abilities when workers maintain solid connections because fast organizational recovery becomes possible and leads organizations toward </w:t>
      </w:r>
      <w:proofErr w:type="gramStart"/>
      <w:r w:rsidRPr="00B13BE5">
        <w:rPr>
          <w:rFonts w:asciiTheme="majorBidi" w:hAnsiTheme="majorBidi" w:cstheme="majorBidi"/>
          <w:sz w:val="24"/>
          <w:szCs w:val="24"/>
        </w:rPr>
        <w:t>successful .</w:t>
      </w:r>
      <w:proofErr w:type="gramEnd"/>
      <w:r w:rsidRPr="00B13BE5">
        <w:rPr>
          <w:rFonts w:asciiTheme="majorBidi" w:hAnsiTheme="majorBidi" w:cstheme="majorBidi"/>
          <w:sz w:val="24"/>
          <w:szCs w:val="24"/>
        </w:rPr>
        <w:t xml:space="preserve"> The leadership style maintained an existing state for </w:t>
      </w:r>
      <w:r w:rsidRPr="00B13BE5">
        <w:rPr>
          <w:rFonts w:asciiTheme="majorBidi" w:hAnsiTheme="majorBidi" w:cstheme="majorBidi"/>
          <w:sz w:val="24"/>
          <w:szCs w:val="24"/>
        </w:rPr>
        <w:lastRenderedPageBreak/>
        <w:t>the organization although it failed to produce innovative crisis resolution methods needed by crisis management. Organizations experience diminished resilience through negative consequences that arise from leader non-involvement in operational tasks. Organizations faced issues under laissez-faire leadership since leaders did not provide enough support when workers needed it most which resulted in poor team coherence and recovery results. Experience-based findings on leadership effects during crisis scenarios are presented by this research for the entirety of Sudan's geographic area. Agency-based leadership establishes organizations as more resilient entities because leaders direct their teams to adjust and sustain unity while developing active employee solutions during crises. Organization resilience development requires engaged leadership as its fundamental component while the research examines particular leadership solutions to enhance crisis management capacities</w:t>
      </w:r>
      <w:r>
        <w:rPr>
          <w:rFonts w:asciiTheme="majorBidi" w:hAnsiTheme="majorBidi" w:cstheme="majorBidi"/>
          <w:sz w:val="24"/>
          <w:szCs w:val="24"/>
        </w:rPr>
        <w:t>.</w:t>
      </w:r>
    </w:p>
    <w:p w:rsidR="00772000" w:rsidRPr="003A2C49" w:rsidRDefault="00772000" w:rsidP="00772000">
      <w:pPr>
        <w:spacing w:line="480" w:lineRule="auto"/>
        <w:jc w:val="both"/>
        <w:rPr>
          <w:rFonts w:asciiTheme="majorBidi" w:hAnsiTheme="majorBidi" w:cstheme="majorBidi"/>
          <w:sz w:val="24"/>
          <w:szCs w:val="24"/>
        </w:rPr>
      </w:pPr>
    </w:p>
    <w:p w:rsidR="00772000" w:rsidRPr="008D3FDB"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19" w:name="_Toc196324167"/>
      <w:r w:rsidRPr="008D3FDB">
        <w:rPr>
          <w:rFonts w:asciiTheme="majorBidi" w:hAnsiTheme="majorBidi" w:cstheme="majorBidi"/>
          <w:b/>
          <w:bCs/>
          <w:sz w:val="24"/>
          <w:szCs w:val="24"/>
        </w:rPr>
        <w:t>Understanding Organizational Resilience</w:t>
      </w:r>
      <w:bookmarkEnd w:id="19"/>
    </w:p>
    <w:p w:rsidR="00772000" w:rsidRPr="000D19CD" w:rsidRDefault="00772000" w:rsidP="00772000">
      <w:pPr>
        <w:spacing w:line="480" w:lineRule="auto"/>
        <w:ind w:firstLine="720"/>
        <w:jc w:val="both"/>
        <w:rPr>
          <w:rFonts w:asciiTheme="majorBidi" w:hAnsiTheme="majorBidi" w:cstheme="majorBidi"/>
          <w:sz w:val="24"/>
          <w:szCs w:val="24"/>
        </w:rPr>
      </w:pPr>
      <w:r w:rsidRPr="000D19CD">
        <w:rPr>
          <w:rFonts w:asciiTheme="majorBidi" w:hAnsiTheme="majorBidi" w:cstheme="majorBidi"/>
          <w:sz w:val="24"/>
          <w:szCs w:val="24"/>
        </w:rPr>
        <w:t>Organizational resilience refers to an organization's ability to withstand, adapt to, and recover from disruptions, crises, or unexpected changes while continuing to function and pursue its strategic goals. It encompasses not only the capacity to manage crises effectively but also the agility to anticipate risks, adapt to changing conditions, and learn from past experiences to strengthen future responses</w:t>
      </w:r>
      <w:r>
        <w:rPr>
          <w:rFonts w:asciiTheme="majorBidi" w:hAnsiTheme="majorBidi" w:cstheme="majorBidi"/>
          <w:sz w:val="24"/>
          <w:szCs w:val="24"/>
        </w:rPr>
        <w:t xml:space="preserve"> (</w:t>
      </w:r>
      <w:proofErr w:type="spellStart"/>
      <w:r w:rsidRPr="00B85102">
        <w:rPr>
          <w:rFonts w:asciiTheme="majorBidi" w:hAnsiTheme="majorBidi" w:cstheme="majorBidi"/>
          <w:color w:val="000000" w:themeColor="text1"/>
          <w:sz w:val="24"/>
          <w:szCs w:val="24"/>
          <w:shd w:val="clear" w:color="auto" w:fill="FFFFFF"/>
        </w:rPr>
        <w:t>Sommer</w:t>
      </w:r>
      <w:proofErr w:type="spellEnd"/>
      <w:r>
        <w:rPr>
          <w:rFonts w:asciiTheme="majorBidi" w:hAnsiTheme="majorBidi" w:cstheme="majorBidi"/>
          <w:color w:val="000000" w:themeColor="text1"/>
          <w:sz w:val="24"/>
          <w:szCs w:val="24"/>
          <w:shd w:val="clear" w:color="auto" w:fill="FFFFFF"/>
        </w:rPr>
        <w:t xml:space="preserve"> et al.</w:t>
      </w:r>
      <w:proofErr w:type="gramStart"/>
      <w:r>
        <w:rPr>
          <w:rFonts w:asciiTheme="majorBidi" w:hAnsiTheme="majorBidi" w:cstheme="majorBidi"/>
          <w:color w:val="000000" w:themeColor="text1"/>
          <w:sz w:val="24"/>
          <w:szCs w:val="24"/>
          <w:shd w:val="clear" w:color="auto" w:fill="FFFFFF"/>
        </w:rPr>
        <w:t>,2016</w:t>
      </w:r>
      <w:proofErr w:type="gramEnd"/>
      <w:r>
        <w:rPr>
          <w:rFonts w:asciiTheme="majorBidi" w:hAnsiTheme="majorBidi" w:cstheme="majorBidi"/>
          <w:color w:val="000000" w:themeColor="text1"/>
          <w:sz w:val="24"/>
          <w:szCs w:val="24"/>
          <w:shd w:val="clear" w:color="auto" w:fill="FFFFFF"/>
        </w:rPr>
        <w:t>).</w:t>
      </w:r>
    </w:p>
    <w:p w:rsidR="00772000" w:rsidRPr="000D19CD" w:rsidRDefault="00772000" w:rsidP="00772000">
      <w:pPr>
        <w:pStyle w:val="ListParagraph"/>
        <w:numPr>
          <w:ilvl w:val="0"/>
          <w:numId w:val="6"/>
        </w:numPr>
        <w:spacing w:line="480" w:lineRule="auto"/>
        <w:jc w:val="both"/>
        <w:rPr>
          <w:rFonts w:asciiTheme="majorBidi" w:hAnsiTheme="majorBidi" w:cstheme="majorBidi"/>
          <w:sz w:val="24"/>
          <w:szCs w:val="24"/>
        </w:rPr>
      </w:pPr>
      <w:r w:rsidRPr="000D19CD">
        <w:rPr>
          <w:rFonts w:asciiTheme="majorBidi" w:hAnsiTheme="majorBidi" w:cstheme="majorBidi"/>
          <w:sz w:val="24"/>
          <w:szCs w:val="24"/>
        </w:rPr>
        <w:t>Adaptability The ability to adjust to new conditions, whether these involve changes in the market, technology, or external environments. Adaptable organizations are flexible in their processes, allowing them to pivot and reallocate resources as needed.</w:t>
      </w:r>
    </w:p>
    <w:p w:rsidR="00772000" w:rsidRPr="000D19CD" w:rsidRDefault="00772000" w:rsidP="00772000">
      <w:pPr>
        <w:pStyle w:val="ListParagraph"/>
        <w:numPr>
          <w:ilvl w:val="0"/>
          <w:numId w:val="6"/>
        </w:numPr>
        <w:spacing w:line="480" w:lineRule="auto"/>
        <w:jc w:val="both"/>
        <w:rPr>
          <w:rFonts w:asciiTheme="majorBidi" w:hAnsiTheme="majorBidi" w:cstheme="majorBidi"/>
          <w:sz w:val="24"/>
          <w:szCs w:val="24"/>
        </w:rPr>
      </w:pPr>
      <w:r w:rsidRPr="000D19CD">
        <w:rPr>
          <w:rFonts w:asciiTheme="majorBidi" w:hAnsiTheme="majorBidi" w:cstheme="majorBidi"/>
          <w:sz w:val="24"/>
          <w:szCs w:val="24"/>
        </w:rPr>
        <w:lastRenderedPageBreak/>
        <w:t>Preparedness Building resilience requires proactive planning and the development of crisis management plans, risk assessments, and contingency measures. Preparedness involves identifying potential threats and putting structures in place to respond swiftly.</w:t>
      </w:r>
    </w:p>
    <w:p w:rsidR="00772000" w:rsidRPr="000D19CD" w:rsidRDefault="00772000" w:rsidP="00772000">
      <w:pPr>
        <w:pStyle w:val="ListParagraph"/>
        <w:numPr>
          <w:ilvl w:val="0"/>
          <w:numId w:val="6"/>
        </w:numPr>
        <w:spacing w:line="480" w:lineRule="auto"/>
        <w:jc w:val="both"/>
        <w:rPr>
          <w:rFonts w:asciiTheme="majorBidi" w:hAnsiTheme="majorBidi" w:cstheme="majorBidi"/>
          <w:sz w:val="24"/>
          <w:szCs w:val="24"/>
        </w:rPr>
      </w:pPr>
      <w:r w:rsidRPr="000D19CD">
        <w:rPr>
          <w:rFonts w:asciiTheme="majorBidi" w:hAnsiTheme="majorBidi" w:cstheme="majorBidi"/>
          <w:sz w:val="24"/>
          <w:szCs w:val="24"/>
        </w:rPr>
        <w:t>Robustness Resilient organizations are built to withstand disruptions through strong infrastructure, dependable systems, and clear protocols. This robustness ensures that essential functions remain operational, even during adverse conditions.</w:t>
      </w:r>
    </w:p>
    <w:p w:rsidR="00772000" w:rsidRPr="000D19CD" w:rsidRDefault="00772000" w:rsidP="00772000">
      <w:pPr>
        <w:pStyle w:val="ListParagraph"/>
        <w:numPr>
          <w:ilvl w:val="0"/>
          <w:numId w:val="6"/>
        </w:numPr>
        <w:spacing w:line="480" w:lineRule="auto"/>
        <w:jc w:val="both"/>
        <w:rPr>
          <w:rFonts w:asciiTheme="majorBidi" w:hAnsiTheme="majorBidi" w:cstheme="majorBidi"/>
          <w:sz w:val="24"/>
          <w:szCs w:val="24"/>
        </w:rPr>
      </w:pPr>
      <w:r w:rsidRPr="000D19CD">
        <w:rPr>
          <w:rFonts w:asciiTheme="majorBidi" w:hAnsiTheme="majorBidi" w:cstheme="majorBidi"/>
          <w:sz w:val="24"/>
          <w:szCs w:val="24"/>
        </w:rPr>
        <w:t>Learning and Improvement Learning from past crises or challenges is essential for enhancing resilience. Resilient organizations analyze their responses to disruptions, identify what went well and what could be improved, and integrate these insights into future planning.</w:t>
      </w:r>
    </w:p>
    <w:p w:rsidR="00772000" w:rsidRPr="000D19CD" w:rsidRDefault="00772000" w:rsidP="00772000">
      <w:pPr>
        <w:pStyle w:val="ListParagraph"/>
        <w:numPr>
          <w:ilvl w:val="0"/>
          <w:numId w:val="6"/>
        </w:numPr>
        <w:spacing w:line="480" w:lineRule="auto"/>
        <w:jc w:val="both"/>
        <w:rPr>
          <w:rFonts w:asciiTheme="majorBidi" w:hAnsiTheme="majorBidi" w:cstheme="majorBidi"/>
          <w:sz w:val="24"/>
          <w:szCs w:val="24"/>
        </w:rPr>
      </w:pPr>
      <w:r w:rsidRPr="000D19CD">
        <w:rPr>
          <w:rFonts w:asciiTheme="majorBidi" w:hAnsiTheme="majorBidi" w:cstheme="majorBidi"/>
          <w:sz w:val="24"/>
          <w:szCs w:val="24"/>
        </w:rPr>
        <w:t>Employee Engagement and Empowerment Employees play a crucial role in resilience, as they are often on the front lines during crises. Resilient organizations empower their workforce with training, clear communication, and decision-making authority, enabling them to respond effectively.</w:t>
      </w:r>
    </w:p>
    <w:p w:rsidR="00772000" w:rsidRPr="000D19CD" w:rsidRDefault="00772000" w:rsidP="00772000">
      <w:pPr>
        <w:pStyle w:val="ListParagraph"/>
        <w:numPr>
          <w:ilvl w:val="0"/>
          <w:numId w:val="6"/>
        </w:numPr>
        <w:spacing w:line="480" w:lineRule="auto"/>
        <w:jc w:val="both"/>
        <w:rPr>
          <w:rFonts w:asciiTheme="majorBidi" w:hAnsiTheme="majorBidi" w:cstheme="majorBidi"/>
          <w:sz w:val="24"/>
          <w:szCs w:val="24"/>
        </w:rPr>
      </w:pPr>
      <w:r w:rsidRPr="000D19CD">
        <w:rPr>
          <w:rFonts w:asciiTheme="majorBidi" w:hAnsiTheme="majorBidi" w:cstheme="majorBidi"/>
          <w:sz w:val="24"/>
          <w:szCs w:val="24"/>
        </w:rPr>
        <w:t>Leadership and Culture Strong leadership and supportive organizational culture are fundamental to resilience. Leaders in resilient organizations model calm, decisive behavior during crises, fostering a culture of trust, innovation, and collective responsibility.</w:t>
      </w:r>
    </w:p>
    <w:p w:rsidR="00772000" w:rsidRPr="000D19CD" w:rsidRDefault="00772000" w:rsidP="00772000">
      <w:pPr>
        <w:spacing w:line="480" w:lineRule="auto"/>
        <w:jc w:val="both"/>
        <w:rPr>
          <w:rFonts w:asciiTheme="majorBidi" w:hAnsiTheme="majorBidi" w:cstheme="majorBidi"/>
          <w:sz w:val="24"/>
          <w:szCs w:val="24"/>
        </w:rPr>
      </w:pPr>
      <w:r w:rsidRPr="000D19CD">
        <w:rPr>
          <w:rFonts w:asciiTheme="majorBidi" w:hAnsiTheme="majorBidi" w:cstheme="majorBidi"/>
          <w:sz w:val="24"/>
          <w:szCs w:val="24"/>
        </w:rPr>
        <w:t>Organizational resilience not only helps a company survive crises but also thrive in a competitive and uncertain world. By embedding resilience into their culture and operations, organizations position themselves to adapt swiftly, innovate continuously, and maintain a competitive edge, regardless of external challenges.</w:t>
      </w:r>
    </w:p>
    <w:p w:rsidR="00772000" w:rsidRPr="000D19CD" w:rsidRDefault="00772000" w:rsidP="00772000">
      <w:pPr>
        <w:spacing w:line="480" w:lineRule="auto"/>
        <w:jc w:val="both"/>
        <w:rPr>
          <w:rFonts w:asciiTheme="majorBidi" w:hAnsiTheme="majorBidi" w:cstheme="majorBidi"/>
          <w:sz w:val="24"/>
          <w:szCs w:val="24"/>
        </w:rPr>
      </w:pPr>
    </w:p>
    <w:p w:rsidR="00772000" w:rsidRPr="008D3FDB"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20" w:name="_Toc196324168"/>
      <w:r w:rsidRPr="008D3FDB">
        <w:rPr>
          <w:rFonts w:asciiTheme="majorBidi" w:hAnsiTheme="majorBidi" w:cstheme="majorBidi"/>
          <w:b/>
          <w:bCs/>
          <w:sz w:val="24"/>
          <w:szCs w:val="24"/>
        </w:rPr>
        <w:lastRenderedPageBreak/>
        <w:t>Leadership Theories to Crisis Management and Resilience</w:t>
      </w:r>
      <w:bookmarkEnd w:id="20"/>
    </w:p>
    <w:p w:rsidR="00772000" w:rsidRPr="003A2C49" w:rsidRDefault="00772000" w:rsidP="00772000">
      <w:pPr>
        <w:pStyle w:val="ListParagraph"/>
        <w:spacing w:line="480" w:lineRule="auto"/>
        <w:ind w:left="360"/>
        <w:jc w:val="both"/>
        <w:rPr>
          <w:rFonts w:asciiTheme="majorBidi" w:hAnsiTheme="majorBidi" w:cstheme="majorBidi"/>
          <w:sz w:val="24"/>
          <w:szCs w:val="24"/>
        </w:rPr>
      </w:pPr>
      <w:r w:rsidRPr="003A2C49">
        <w:rPr>
          <w:rFonts w:asciiTheme="majorBidi" w:hAnsiTheme="majorBidi" w:cstheme="majorBidi"/>
          <w:sz w:val="24"/>
          <w:szCs w:val="24"/>
        </w:rPr>
        <w:t>Transformational leadership is especially effective in times of crisis because it centers on inspiring and motivating people through a shared vision. Leaders with a transformational approach work to instill purpose and unity, guiding employees through uncertainty with optimism and resilience. This leadership style fosters an environment where adaptability and creative problem-solving are encouraged, which can be crucial in dynamic, high-stakes situations. By focusing on the emotional and psychological well-being of their teams, transformational leaders help maintain morale and foster a sense of collective resilience, allowing the organization to confront and navigate crises effectively (</w:t>
      </w:r>
      <w:r w:rsidRPr="003A2C49">
        <w:rPr>
          <w:rFonts w:asciiTheme="majorBidi" w:hAnsiTheme="majorBidi" w:cstheme="majorBidi"/>
          <w:color w:val="000000" w:themeColor="text1"/>
          <w:sz w:val="24"/>
          <w:szCs w:val="24"/>
          <w:shd w:val="clear" w:color="auto" w:fill="FFFFFF"/>
        </w:rPr>
        <w:t>Kim</w:t>
      </w:r>
      <w:proofErr w:type="gramStart"/>
      <w:r w:rsidRPr="003A2C49">
        <w:rPr>
          <w:rFonts w:asciiTheme="majorBidi" w:hAnsiTheme="majorBidi" w:cstheme="majorBidi"/>
          <w:color w:val="000000" w:themeColor="text1"/>
          <w:sz w:val="24"/>
          <w:szCs w:val="24"/>
          <w:shd w:val="clear" w:color="auto" w:fill="FFFFFF"/>
        </w:rPr>
        <w:t>,2020</w:t>
      </w:r>
      <w:proofErr w:type="gramEnd"/>
      <w:r w:rsidRPr="003A2C49">
        <w:rPr>
          <w:rFonts w:asciiTheme="majorBidi" w:hAnsiTheme="majorBidi" w:cstheme="majorBidi"/>
          <w:color w:val="000000" w:themeColor="text1"/>
          <w:sz w:val="24"/>
          <w:szCs w:val="24"/>
          <w:shd w:val="clear" w:color="auto" w:fill="FFFFFF"/>
        </w:rPr>
        <w:t xml:space="preserve"> )</w:t>
      </w:r>
    </w:p>
    <w:p w:rsidR="00772000" w:rsidRPr="003A2C49" w:rsidRDefault="00772000" w:rsidP="00772000">
      <w:pPr>
        <w:pStyle w:val="ListParagraph"/>
        <w:spacing w:line="480" w:lineRule="auto"/>
        <w:ind w:left="360"/>
        <w:rPr>
          <w:rFonts w:asciiTheme="majorBidi" w:hAnsiTheme="majorBidi" w:cstheme="majorBidi"/>
          <w:sz w:val="24"/>
          <w:szCs w:val="24"/>
        </w:rPr>
      </w:pPr>
      <w:r w:rsidRPr="003A2C49">
        <w:rPr>
          <w:rFonts w:asciiTheme="majorBidi" w:hAnsiTheme="majorBidi" w:cstheme="majorBidi"/>
          <w:sz w:val="24"/>
          <w:szCs w:val="24"/>
        </w:rPr>
        <w:t xml:space="preserve">Transactional leadership provides structure, stability, and clarity in a crisis by emphasizing clear roles, established procedures, and task-oriented actions. During crises, a transactional approach can be beneficial for organizations needing consistency and predictability, as it reinforces compliance with protocols and minimizes confusion. Leaders who adopt this style ensure that everyone knows their responsibilities and </w:t>
      </w:r>
      <w:proofErr w:type="gramStart"/>
      <w:r w:rsidRPr="003A2C49">
        <w:rPr>
          <w:rFonts w:asciiTheme="majorBidi" w:hAnsiTheme="majorBidi" w:cstheme="majorBidi"/>
          <w:sz w:val="24"/>
          <w:szCs w:val="24"/>
        </w:rPr>
        <w:t>that procedures</w:t>
      </w:r>
      <w:proofErr w:type="gramEnd"/>
      <w:r w:rsidRPr="003A2C49">
        <w:rPr>
          <w:rFonts w:asciiTheme="majorBidi" w:hAnsiTheme="majorBidi" w:cstheme="majorBidi"/>
          <w:sz w:val="24"/>
          <w:szCs w:val="24"/>
        </w:rPr>
        <w:t xml:space="preserve"> are followed, which is essential for maintaining order when rapid action is required. By giving recognition to protocol compliance and pressure-driven outcomes transactional leaders create organization-wide stability while helping the management of crisis impact effects. The flexibility of adaptive and situational leadership allows such approaches to be optimal for crisis management situations when conditions rapidly transform within minutes. These leadership approaches modify their leadership approach to fit into the special requirements of each crisis phase. During crisis peaks they guide others but after the crisis they enable employees to make independent choices. These leaders create stronger organizational teams because they </w:t>
      </w:r>
      <w:r w:rsidRPr="003A2C49">
        <w:rPr>
          <w:rFonts w:asciiTheme="majorBidi" w:hAnsiTheme="majorBidi" w:cstheme="majorBidi"/>
          <w:sz w:val="24"/>
          <w:szCs w:val="24"/>
        </w:rPr>
        <w:lastRenderedPageBreak/>
        <w:t>evaluate needs immediately and adjust their methods to match the changing conditions of crises (</w:t>
      </w:r>
      <w:proofErr w:type="spellStart"/>
      <w:r w:rsidRPr="003A2C49">
        <w:rPr>
          <w:rFonts w:asciiTheme="majorBidi" w:hAnsiTheme="majorBidi" w:cstheme="majorBidi"/>
          <w:sz w:val="24"/>
          <w:szCs w:val="24"/>
        </w:rPr>
        <w:t>Suryaningtyas</w:t>
      </w:r>
      <w:proofErr w:type="spellEnd"/>
      <w:r w:rsidRPr="003A2C49">
        <w:rPr>
          <w:rFonts w:asciiTheme="majorBidi" w:hAnsiTheme="majorBidi" w:cstheme="majorBidi"/>
          <w:sz w:val="24"/>
          <w:szCs w:val="24"/>
        </w:rPr>
        <w:t xml:space="preserve"> et al.</w:t>
      </w:r>
      <w:proofErr w:type="gramStart"/>
      <w:r w:rsidRPr="003A2C49">
        <w:rPr>
          <w:rFonts w:asciiTheme="majorBidi" w:hAnsiTheme="majorBidi" w:cstheme="majorBidi"/>
          <w:sz w:val="24"/>
          <w:szCs w:val="24"/>
        </w:rPr>
        <w:t>,2019</w:t>
      </w:r>
      <w:proofErr w:type="gramEnd"/>
      <w:r w:rsidRPr="003A2C49">
        <w:rPr>
          <w:rFonts w:asciiTheme="majorBidi" w:hAnsiTheme="majorBidi" w:cstheme="majorBidi"/>
          <w:sz w:val="24"/>
          <w:szCs w:val="24"/>
        </w:rPr>
        <w:t>).</w:t>
      </w:r>
    </w:p>
    <w:p w:rsidR="00772000" w:rsidRPr="003A2C49" w:rsidRDefault="00772000" w:rsidP="00772000">
      <w:pPr>
        <w:pStyle w:val="ListParagraph"/>
        <w:spacing w:line="480" w:lineRule="auto"/>
        <w:ind w:left="360"/>
        <w:rPr>
          <w:rFonts w:asciiTheme="majorBidi" w:hAnsiTheme="majorBidi" w:cstheme="majorBidi"/>
          <w:sz w:val="24"/>
          <w:szCs w:val="24"/>
        </w:rPr>
      </w:pPr>
      <w:r w:rsidRPr="003A2C49">
        <w:rPr>
          <w:rFonts w:asciiTheme="majorBidi" w:hAnsiTheme="majorBidi" w:cstheme="majorBidi"/>
          <w:sz w:val="24"/>
          <w:szCs w:val="24"/>
        </w:rPr>
        <w:t>Resilience development heavily relies on support networks according to the Relational Activation of Resilience Model which focuses on protective relationships. Organizational leaders who seek resilience development should provide supportive networks alongside open dialogue and safety zones for employee concern sharing per the Relational Activation of Resilience Model. Social support during crisis situations manifests in organizational strength because employees unite to work together and provide help. Social connection-based resilience activation allows leaders to use teamwork and solidarity as protective measures that alleviate stress during crisis periods (Orozco et al.</w:t>
      </w:r>
      <w:proofErr w:type="gramStart"/>
      <w:r w:rsidRPr="003A2C49">
        <w:rPr>
          <w:rFonts w:asciiTheme="majorBidi" w:hAnsiTheme="majorBidi" w:cstheme="majorBidi"/>
          <w:sz w:val="24"/>
          <w:szCs w:val="24"/>
        </w:rPr>
        <w:t>,2023</w:t>
      </w:r>
      <w:proofErr w:type="gramEnd"/>
      <w:r w:rsidRPr="003A2C49">
        <w:rPr>
          <w:rFonts w:asciiTheme="majorBidi" w:hAnsiTheme="majorBidi" w:cstheme="majorBidi"/>
          <w:sz w:val="24"/>
          <w:szCs w:val="24"/>
        </w:rPr>
        <w:t>).</w:t>
      </w:r>
    </w:p>
    <w:p w:rsidR="00772000" w:rsidRPr="003A2C49" w:rsidRDefault="00772000" w:rsidP="00772000">
      <w:pPr>
        <w:pStyle w:val="ListParagraph"/>
        <w:spacing w:line="480" w:lineRule="auto"/>
        <w:ind w:left="360"/>
        <w:jc w:val="both"/>
        <w:rPr>
          <w:rFonts w:asciiTheme="majorBidi" w:hAnsiTheme="majorBidi" w:cstheme="majorBidi"/>
          <w:sz w:val="24"/>
          <w:szCs w:val="24"/>
        </w:rPr>
      </w:pPr>
      <w:r w:rsidRPr="003A2C49">
        <w:rPr>
          <w:rFonts w:asciiTheme="majorBidi" w:hAnsiTheme="majorBidi" w:cstheme="majorBidi"/>
          <w:sz w:val="24"/>
          <w:szCs w:val="24"/>
        </w:rPr>
        <w:t xml:space="preserve">Fink’s Crisis Management Model classifies crises into four sequential phases that start with prodromal (early warning signals followed by crisis onset known as acute then transition into chronic crisis management before reaching resolution. Due to its design the model establishes that crisis leadership effectiveness depends on specific action sets which change according to the crisis phase. Leaders maintain constant awareness during the prodromal stage by spotting developing indications of risks in order to prepare their organization properly. Throughout the acute phase leaders must deliver prompt actions to control the instant consequences of the crisis. During the ongoing crisis stage leaders actively handle prolonged effects and manage financial concerns along with the responsibility of maintaining team spirit. As leaders progress through the resolution phase they help restore organizational stability and combine crisis experiences for creating stronger future defensive systems. Fault detection is an essential element of crisis management through balanced preparedness </w:t>
      </w:r>
      <w:r w:rsidRPr="003A2C49">
        <w:rPr>
          <w:rFonts w:asciiTheme="majorBidi" w:hAnsiTheme="majorBidi" w:cstheme="majorBidi"/>
          <w:sz w:val="24"/>
          <w:szCs w:val="24"/>
        </w:rPr>
        <w:lastRenderedPageBreak/>
        <w:t>measures with decisive action and ongoing recovery efforts which support organizational learning according to Fink’s model (Kim et al.</w:t>
      </w:r>
      <w:proofErr w:type="gramStart"/>
      <w:r w:rsidRPr="003A2C49">
        <w:rPr>
          <w:rFonts w:asciiTheme="majorBidi" w:hAnsiTheme="majorBidi" w:cstheme="majorBidi"/>
          <w:sz w:val="24"/>
          <w:szCs w:val="24"/>
        </w:rPr>
        <w:t>,2020</w:t>
      </w:r>
      <w:proofErr w:type="gramEnd"/>
      <w:r w:rsidRPr="003A2C49">
        <w:rPr>
          <w:rFonts w:asciiTheme="majorBidi" w:hAnsiTheme="majorBidi" w:cstheme="majorBidi"/>
          <w:color w:val="000000" w:themeColor="text1"/>
          <w:sz w:val="24"/>
          <w:szCs w:val="24"/>
          <w:shd w:val="clear" w:color="auto" w:fill="FFFFFF"/>
        </w:rPr>
        <w:t>).</w:t>
      </w:r>
    </w:p>
    <w:p w:rsidR="00772000" w:rsidRPr="008D3FDB"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21" w:name="_Toc196324169"/>
      <w:r w:rsidRPr="008D3FDB">
        <w:rPr>
          <w:rFonts w:asciiTheme="majorBidi" w:hAnsiTheme="majorBidi" w:cstheme="majorBidi"/>
          <w:b/>
          <w:bCs/>
          <w:sz w:val="24"/>
          <w:szCs w:val="24"/>
        </w:rPr>
        <w:t>Leadership Behaviors that Foster Organizational Resilience</w:t>
      </w:r>
      <w:bookmarkEnd w:id="21"/>
    </w:p>
    <w:p w:rsidR="00772000" w:rsidRPr="00EC2DC8" w:rsidRDefault="00772000" w:rsidP="00772000">
      <w:pPr>
        <w:spacing w:line="480" w:lineRule="auto"/>
        <w:ind w:firstLine="720"/>
        <w:jc w:val="both"/>
        <w:rPr>
          <w:rFonts w:asciiTheme="majorBidi" w:hAnsiTheme="majorBidi" w:cstheme="majorBidi"/>
          <w:sz w:val="24"/>
          <w:szCs w:val="24"/>
        </w:rPr>
      </w:pPr>
      <w:r w:rsidRPr="00EC2DC8">
        <w:rPr>
          <w:rFonts w:asciiTheme="majorBidi" w:hAnsiTheme="majorBidi" w:cstheme="majorBidi"/>
          <w:sz w:val="24"/>
          <w:szCs w:val="24"/>
        </w:rPr>
        <w:t>In building organizational resilience, leaders play a crucial role by adopting specific behaviors that prepare, support, and empower teams to withstand challenges. Several key leadership behaviors have proven to be particularly effective in fostering resilience within organizations, including building trust and psychological safety, promoting effective communication and transparency, encouraging adaptability</w:t>
      </w:r>
      <w:r>
        <w:rPr>
          <w:rFonts w:asciiTheme="majorBidi" w:hAnsiTheme="majorBidi" w:cstheme="majorBidi"/>
          <w:sz w:val="24"/>
          <w:szCs w:val="24"/>
        </w:rPr>
        <w:t xml:space="preserve"> and innovation, and supporting </w:t>
      </w:r>
      <w:r w:rsidRPr="00EC2DC8">
        <w:rPr>
          <w:rFonts w:asciiTheme="majorBidi" w:hAnsiTheme="majorBidi" w:cstheme="majorBidi"/>
          <w:sz w:val="24"/>
          <w:szCs w:val="24"/>
        </w:rPr>
        <w:t>employee well-being and engagement during crises.</w:t>
      </w:r>
      <w:r>
        <w:rPr>
          <w:rFonts w:asciiTheme="majorBidi" w:hAnsiTheme="majorBidi" w:cstheme="majorBidi"/>
          <w:sz w:val="24"/>
          <w:szCs w:val="24"/>
        </w:rPr>
        <w:t xml:space="preserve"> </w:t>
      </w:r>
      <w:r w:rsidRPr="00EC2DC8">
        <w:rPr>
          <w:rFonts w:asciiTheme="majorBidi" w:hAnsiTheme="majorBidi" w:cstheme="majorBidi"/>
          <w:sz w:val="24"/>
          <w:szCs w:val="24"/>
        </w:rPr>
        <w:t>Trust and psychological safety are foundational elements of a resilient organization. Leaders foster trust by being reliable, consistent, and fair in their decisions, actions, and interactions with employees. Psychological safety, where team members feel comfortable sharing ideas, asking questions, or admitting mistakes without fear of negative consequences, is cultivated by leaders who listen actively, avoid punitive responses, and value each person’s input. When employees feel trusted and psychologically safe, they are more likely to take necessary risks, collaborate effectively, and bounce back from setbacks, all of which are vital for organizational resilience</w:t>
      </w:r>
      <w:r>
        <w:rPr>
          <w:rFonts w:asciiTheme="majorBidi" w:hAnsiTheme="majorBidi" w:cstheme="majorBidi"/>
          <w:sz w:val="24"/>
          <w:szCs w:val="24"/>
        </w:rPr>
        <w:t xml:space="preserve"> (</w:t>
      </w:r>
      <w:proofErr w:type="spellStart"/>
      <w:r w:rsidRPr="00B85102">
        <w:rPr>
          <w:rFonts w:asciiTheme="majorBidi" w:hAnsiTheme="majorBidi" w:cstheme="majorBidi"/>
          <w:color w:val="000000" w:themeColor="text1"/>
          <w:sz w:val="24"/>
          <w:szCs w:val="24"/>
          <w:shd w:val="clear" w:color="auto" w:fill="FFFFFF"/>
        </w:rPr>
        <w:t>Yağmur</w:t>
      </w:r>
      <w:proofErr w:type="spellEnd"/>
      <w:r>
        <w:rPr>
          <w:rFonts w:asciiTheme="majorBidi" w:hAnsiTheme="majorBidi" w:cstheme="majorBidi"/>
          <w:color w:val="000000" w:themeColor="text1"/>
          <w:sz w:val="24"/>
          <w:szCs w:val="24"/>
          <w:shd w:val="clear" w:color="auto" w:fill="FFFFFF"/>
        </w:rPr>
        <w:t xml:space="preserve"> </w:t>
      </w:r>
      <w:r w:rsidRPr="00B85102">
        <w:rPr>
          <w:rFonts w:asciiTheme="majorBidi" w:hAnsiTheme="majorBidi" w:cstheme="majorBidi"/>
          <w:color w:val="000000" w:themeColor="text1"/>
          <w:sz w:val="24"/>
          <w:szCs w:val="24"/>
          <w:shd w:val="clear" w:color="auto" w:fill="FFFFFF"/>
        </w:rPr>
        <w:t>&amp; Myrvang</w:t>
      </w:r>
      <w:proofErr w:type="gramStart"/>
      <w:r w:rsidRPr="00B85102">
        <w:rPr>
          <w:rFonts w:asciiTheme="majorBidi" w:hAnsiTheme="majorBidi" w:cstheme="majorBidi"/>
          <w:color w:val="000000" w:themeColor="text1"/>
          <w:sz w:val="24"/>
          <w:szCs w:val="24"/>
          <w:shd w:val="clear" w:color="auto" w:fill="FFFFFF"/>
        </w:rPr>
        <w:t>,2023</w:t>
      </w:r>
      <w:proofErr w:type="gramEnd"/>
      <w:r>
        <w:rPr>
          <w:rFonts w:asciiTheme="majorBidi" w:hAnsiTheme="majorBidi" w:cstheme="majorBidi"/>
          <w:color w:val="000000" w:themeColor="text1"/>
          <w:sz w:val="24"/>
          <w:szCs w:val="24"/>
          <w:shd w:val="clear" w:color="auto" w:fill="FFFFFF"/>
        </w:rPr>
        <w:t>).</w:t>
      </w:r>
    </w:p>
    <w:p w:rsidR="00772000" w:rsidRDefault="00772000" w:rsidP="00772000">
      <w:pPr>
        <w:spacing w:line="480" w:lineRule="auto"/>
        <w:jc w:val="both"/>
        <w:rPr>
          <w:rFonts w:asciiTheme="majorBidi" w:hAnsiTheme="majorBidi" w:cstheme="majorBidi"/>
          <w:color w:val="000000" w:themeColor="text1"/>
          <w:sz w:val="24"/>
          <w:szCs w:val="24"/>
          <w:shd w:val="clear" w:color="auto" w:fill="FFFFFF"/>
        </w:rPr>
      </w:pPr>
      <w:r w:rsidRPr="00EC2DC8">
        <w:rPr>
          <w:rFonts w:asciiTheme="majorBidi" w:hAnsiTheme="majorBidi" w:cstheme="majorBidi"/>
          <w:sz w:val="24"/>
          <w:szCs w:val="24"/>
        </w:rPr>
        <w:t xml:space="preserve">During crises, clear and transparent communication is essential for maintaining resilience. Leaders who prioritize open and honest communication ensure that employees are informed about the situation, aware of any immediate changes, and understand their roles in the response. Transparency helps build trust and reduces uncertainty, as team members feel that they are receiving accurate information and are not left in the dark. By actively listening to feedback and addressing concerns, leaders can foster a culture of openness, which enhances the organization’s </w:t>
      </w:r>
      <w:r w:rsidRPr="00EC2DC8">
        <w:rPr>
          <w:rFonts w:asciiTheme="majorBidi" w:hAnsiTheme="majorBidi" w:cstheme="majorBidi"/>
          <w:sz w:val="24"/>
          <w:szCs w:val="24"/>
        </w:rPr>
        <w:lastRenderedPageBreak/>
        <w:t>ability to navigate the crisis together with confidence and coordination.</w:t>
      </w:r>
      <w:r>
        <w:rPr>
          <w:rFonts w:asciiTheme="majorBidi" w:hAnsiTheme="majorBidi" w:cstheme="majorBidi"/>
          <w:sz w:val="24"/>
          <w:szCs w:val="24"/>
        </w:rPr>
        <w:t xml:space="preserve"> </w:t>
      </w:r>
      <w:r w:rsidRPr="00EC2DC8">
        <w:rPr>
          <w:rFonts w:asciiTheme="majorBidi" w:hAnsiTheme="majorBidi" w:cstheme="majorBidi"/>
          <w:sz w:val="24"/>
          <w:szCs w:val="24"/>
        </w:rPr>
        <w:t>Resilient organizations thrive on adaptability, and leaders who encourage a culture of flexibility and innovation can help their teams respond effectively to unexpected challenges. Leaders promote adaptability by being open to new ideas, allowing for flexible workflows, and rewarding creative solutions. They model adaptability themselves by adjusting strategies when necessary and demonstrating that change is an opportunity for growth rather than a setback. This behavior helps employees feel empowered to experiment and innovate, making the organization more agile and better prepared to pivot quickly when facing crises</w:t>
      </w:r>
      <w:r>
        <w:rPr>
          <w:rFonts w:asciiTheme="majorBidi" w:hAnsiTheme="majorBidi" w:cstheme="majorBidi"/>
          <w:sz w:val="24"/>
          <w:szCs w:val="24"/>
        </w:rPr>
        <w:t xml:space="preserve"> (</w:t>
      </w:r>
      <w:r w:rsidRPr="00B85102">
        <w:rPr>
          <w:rFonts w:asciiTheme="majorBidi" w:hAnsiTheme="majorBidi" w:cstheme="majorBidi"/>
          <w:color w:val="000000" w:themeColor="text1"/>
          <w:sz w:val="24"/>
          <w:szCs w:val="24"/>
          <w:shd w:val="clear" w:color="auto" w:fill="FFFFFF"/>
        </w:rPr>
        <w:t>Gečienė</w:t>
      </w:r>
      <w:proofErr w:type="gramStart"/>
      <w:r w:rsidRPr="00B85102">
        <w:rPr>
          <w:rFonts w:asciiTheme="majorBidi" w:hAnsiTheme="majorBidi" w:cstheme="majorBidi"/>
          <w:color w:val="000000" w:themeColor="text1"/>
          <w:sz w:val="24"/>
          <w:szCs w:val="24"/>
          <w:shd w:val="clear" w:color="auto" w:fill="FFFFFF"/>
        </w:rPr>
        <w:t>,2021</w:t>
      </w:r>
      <w:proofErr w:type="gramEnd"/>
      <w:r>
        <w:rPr>
          <w:rFonts w:asciiTheme="majorBidi" w:hAnsiTheme="majorBidi" w:cstheme="majorBidi"/>
          <w:color w:val="000000" w:themeColor="text1"/>
          <w:sz w:val="24"/>
          <w:szCs w:val="24"/>
          <w:shd w:val="clear" w:color="auto" w:fill="FFFFFF"/>
        </w:rPr>
        <w:t>).</w:t>
      </w:r>
    </w:p>
    <w:p w:rsidR="00772000" w:rsidRPr="0022375B" w:rsidRDefault="00772000" w:rsidP="00772000">
      <w:pPr>
        <w:spacing w:line="480" w:lineRule="auto"/>
        <w:jc w:val="both"/>
        <w:rPr>
          <w:rFonts w:asciiTheme="majorBidi" w:hAnsiTheme="majorBidi" w:cstheme="majorBidi"/>
          <w:color w:val="000000" w:themeColor="text1"/>
          <w:sz w:val="24"/>
          <w:szCs w:val="24"/>
          <w:shd w:val="clear" w:color="auto" w:fill="FFFFFF"/>
        </w:rPr>
      </w:pPr>
      <w:r w:rsidRPr="003A2C49">
        <w:rPr>
          <w:rFonts w:asciiTheme="majorBidi" w:hAnsiTheme="majorBidi" w:cstheme="majorBidi"/>
          <w:sz w:val="24"/>
          <w:szCs w:val="24"/>
        </w:rPr>
        <w:t>Employee well-being is a crucial component of organizational resilience, particularly during times of crisis. Leaders who support their team’s mental and physical well-being create a stronger, more resilient workforce. They do so by providing resources for stress management, offering flexibility where possible, and showing empathy toward employees’ individual challenges. Furthermore, engaging employees by recognizing their efforts, involving them in decision-making, and reinforcing their sense of purpose helps to boost morale and maintain motivation. Leaders who prioritize well-being and engagement help reduce burnout and create a work environment where employees feel valued and supported, which strengthens the organization’s resilience (</w:t>
      </w:r>
      <w:proofErr w:type="spellStart"/>
      <w:r w:rsidRPr="003A2C49">
        <w:rPr>
          <w:rFonts w:asciiTheme="majorBidi" w:hAnsiTheme="majorBidi" w:cstheme="majorBidi"/>
          <w:color w:val="000000" w:themeColor="text1"/>
          <w:sz w:val="24"/>
          <w:szCs w:val="24"/>
          <w:shd w:val="clear" w:color="auto" w:fill="FFFFFF"/>
        </w:rPr>
        <w:t>Channa</w:t>
      </w:r>
      <w:proofErr w:type="spellEnd"/>
      <w:r w:rsidRPr="003A2C49">
        <w:rPr>
          <w:rFonts w:asciiTheme="majorBidi" w:hAnsiTheme="majorBidi" w:cstheme="majorBidi"/>
          <w:color w:val="000000" w:themeColor="text1"/>
          <w:sz w:val="24"/>
          <w:szCs w:val="24"/>
          <w:shd w:val="clear" w:color="auto" w:fill="FFFFFF"/>
        </w:rPr>
        <w:t xml:space="preserve"> et al.</w:t>
      </w:r>
      <w:proofErr w:type="gramStart"/>
      <w:r w:rsidRPr="003A2C49">
        <w:rPr>
          <w:rFonts w:asciiTheme="majorBidi" w:hAnsiTheme="majorBidi" w:cstheme="majorBidi"/>
          <w:color w:val="000000" w:themeColor="text1"/>
          <w:sz w:val="24"/>
          <w:szCs w:val="24"/>
          <w:shd w:val="clear" w:color="auto" w:fill="FFFFFF"/>
        </w:rPr>
        <w:t>,2019</w:t>
      </w:r>
      <w:proofErr w:type="gramEnd"/>
      <w:r w:rsidRPr="003A2C49">
        <w:rPr>
          <w:rFonts w:asciiTheme="majorBidi" w:hAnsiTheme="majorBidi" w:cstheme="majorBidi"/>
          <w:color w:val="000000" w:themeColor="text1"/>
          <w:sz w:val="24"/>
          <w:szCs w:val="24"/>
          <w:shd w:val="clear" w:color="auto" w:fill="FFFFFF"/>
        </w:rPr>
        <w:t>).</w:t>
      </w:r>
    </w:p>
    <w:p w:rsidR="00772000" w:rsidRPr="008D3FDB"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22" w:name="_Toc196324170"/>
      <w:r w:rsidRPr="008D3FDB">
        <w:rPr>
          <w:rFonts w:asciiTheme="majorBidi" w:hAnsiTheme="majorBidi" w:cstheme="majorBidi"/>
          <w:b/>
          <w:bCs/>
          <w:sz w:val="24"/>
          <w:szCs w:val="24"/>
        </w:rPr>
        <w:t>The Role of Employee Engagement in Crisis Management</w:t>
      </w:r>
      <w:bookmarkEnd w:id="22"/>
    </w:p>
    <w:p w:rsidR="00772000" w:rsidRDefault="00772000" w:rsidP="00772000">
      <w:pPr>
        <w:spacing w:line="480" w:lineRule="auto"/>
        <w:ind w:firstLine="720"/>
        <w:jc w:val="both"/>
        <w:rPr>
          <w:rFonts w:asciiTheme="majorBidi" w:hAnsiTheme="majorBidi" w:cstheme="majorBidi"/>
          <w:sz w:val="24"/>
          <w:szCs w:val="24"/>
        </w:rPr>
      </w:pPr>
      <w:r w:rsidRPr="00EC2DC8">
        <w:rPr>
          <w:rFonts w:asciiTheme="majorBidi" w:hAnsiTheme="majorBidi" w:cstheme="majorBidi"/>
          <w:sz w:val="24"/>
          <w:szCs w:val="24"/>
        </w:rPr>
        <w:t xml:space="preserve">Employee engagement plays a pivotal role in crisis management, as engaged employees are more committed, motivated, and aligned with the organization’s goals, which can be crucial during times of disruption. Engaged employees demonstrate a heightened sense of responsibility, resilience, and adaptability, qualities that are essential in managing and navigating crises effectively. When employees are fully engaged, they are not only willing to go the extra mile but </w:t>
      </w:r>
      <w:r w:rsidRPr="00EC2DC8">
        <w:rPr>
          <w:rFonts w:asciiTheme="majorBidi" w:hAnsiTheme="majorBidi" w:cstheme="majorBidi"/>
          <w:sz w:val="24"/>
          <w:szCs w:val="24"/>
        </w:rPr>
        <w:lastRenderedPageBreak/>
        <w:t>are also more likely to contribute innovative solutions and ideas to address the challenges at hand.</w:t>
      </w:r>
      <w:r>
        <w:rPr>
          <w:rFonts w:asciiTheme="majorBidi" w:hAnsiTheme="majorBidi" w:cstheme="majorBidi"/>
          <w:sz w:val="24"/>
          <w:szCs w:val="24"/>
        </w:rPr>
        <w:t xml:space="preserve"> </w:t>
      </w:r>
      <w:r w:rsidRPr="00EC2DC8">
        <w:rPr>
          <w:rFonts w:asciiTheme="majorBidi" w:hAnsiTheme="majorBidi" w:cstheme="majorBidi"/>
          <w:sz w:val="24"/>
          <w:szCs w:val="24"/>
        </w:rPr>
        <w:t>One of the key benefits of employee engagement in crisis management is the enhancement of communication and collaboration. Engaged employees are generally more open to communication, whether it involves sharing important updates, expressing concerns, or providing feedback. This collaborative culture can be critical during a crisis, as it allows for seamless information flow, rapid identification of issues, and coordinated response efforts. When leaders actively involve engaged employees in decision-making processes, it fosters a sense of ownership and accountability, helping the organization respond to the crisis with a unified, focused approach</w:t>
      </w:r>
      <w:r>
        <w:rPr>
          <w:rFonts w:asciiTheme="majorBidi" w:hAnsiTheme="majorBidi" w:cstheme="majorBidi"/>
          <w:sz w:val="24"/>
          <w:szCs w:val="24"/>
        </w:rPr>
        <w:t xml:space="preserve"> (</w:t>
      </w:r>
      <w:r w:rsidRPr="00B85102">
        <w:rPr>
          <w:rFonts w:asciiTheme="majorBidi" w:hAnsiTheme="majorBidi" w:cstheme="majorBidi"/>
          <w:color w:val="000000" w:themeColor="text1"/>
          <w:sz w:val="24"/>
          <w:szCs w:val="24"/>
          <w:shd w:val="clear" w:color="auto" w:fill="FFFFFF"/>
        </w:rPr>
        <w:t>Williams</w:t>
      </w:r>
      <w:r>
        <w:rPr>
          <w:rFonts w:asciiTheme="majorBidi" w:hAnsiTheme="majorBidi" w:cstheme="majorBidi"/>
          <w:color w:val="000000" w:themeColor="text1"/>
          <w:sz w:val="24"/>
          <w:szCs w:val="24"/>
          <w:shd w:val="clear" w:color="auto" w:fill="FFFFFF"/>
        </w:rPr>
        <w:t xml:space="preserve"> et al.</w:t>
      </w:r>
      <w:proofErr w:type="gramStart"/>
      <w:r>
        <w:rPr>
          <w:rFonts w:asciiTheme="majorBidi" w:hAnsiTheme="majorBidi" w:cstheme="majorBidi"/>
          <w:color w:val="000000" w:themeColor="text1"/>
          <w:sz w:val="24"/>
          <w:szCs w:val="24"/>
          <w:shd w:val="clear" w:color="auto" w:fill="FFFFFF"/>
        </w:rPr>
        <w:t>,2017</w:t>
      </w:r>
      <w:proofErr w:type="gramEnd"/>
      <w:r>
        <w:rPr>
          <w:rFonts w:asciiTheme="majorBidi" w:hAnsiTheme="majorBidi" w:cstheme="majorBidi"/>
          <w:color w:val="000000" w:themeColor="text1"/>
          <w:sz w:val="24"/>
          <w:szCs w:val="24"/>
          <w:shd w:val="clear" w:color="auto" w:fill="FFFFFF"/>
        </w:rPr>
        <w:t>).</w:t>
      </w:r>
    </w:p>
    <w:p w:rsidR="00772000" w:rsidRDefault="00772000" w:rsidP="00772000">
      <w:pPr>
        <w:spacing w:line="480" w:lineRule="auto"/>
        <w:jc w:val="both"/>
        <w:rPr>
          <w:rFonts w:asciiTheme="majorBidi" w:hAnsiTheme="majorBidi" w:cstheme="majorBidi"/>
          <w:color w:val="000000" w:themeColor="text1"/>
          <w:sz w:val="24"/>
          <w:szCs w:val="24"/>
          <w:shd w:val="clear" w:color="auto" w:fill="FFFFFF"/>
        </w:rPr>
      </w:pPr>
      <w:r w:rsidRPr="00EC2DC8">
        <w:rPr>
          <w:rFonts w:asciiTheme="majorBidi" w:hAnsiTheme="majorBidi" w:cstheme="majorBidi"/>
          <w:sz w:val="24"/>
          <w:szCs w:val="24"/>
        </w:rPr>
        <w:t>Moreover, engaged employees tend to display greater emotional resilience, which can help stabilize the organization in turbulent times. They are more likely to cope with uncertainty and stress, as their connection to the organization’s purpose and values provides them with a sense of direction and motivation. Leaders who actively support employee engagement during a crisis, through recognition, clear communication, and providing resources for well-being, help sustain morale and reduce burnout.</w:t>
      </w:r>
      <w:r>
        <w:rPr>
          <w:rFonts w:asciiTheme="majorBidi" w:hAnsiTheme="majorBidi" w:cstheme="majorBidi"/>
          <w:sz w:val="24"/>
          <w:szCs w:val="24"/>
        </w:rPr>
        <w:t xml:space="preserve"> </w:t>
      </w:r>
      <w:r w:rsidRPr="00EC2DC8">
        <w:rPr>
          <w:rFonts w:asciiTheme="majorBidi" w:hAnsiTheme="majorBidi" w:cstheme="majorBidi"/>
          <w:sz w:val="24"/>
          <w:szCs w:val="24"/>
        </w:rPr>
        <w:t>In essence, employee engagement strengthens an organization’s crisis response by creating a resilient workforce that is adaptable, motivated, and aligned with the organization’s mission. By fostering a culture of engagement, organizations not only improve their ability to manage crises effectively but also position themselves for faster recovery and future growth</w:t>
      </w:r>
      <w:r>
        <w:rPr>
          <w:rFonts w:asciiTheme="majorBidi" w:hAnsiTheme="majorBidi" w:cstheme="majorBidi"/>
          <w:sz w:val="24"/>
          <w:szCs w:val="24"/>
        </w:rPr>
        <w:t xml:space="preserve"> (</w:t>
      </w:r>
      <w:proofErr w:type="spellStart"/>
      <w:r w:rsidRPr="00B85102">
        <w:rPr>
          <w:rFonts w:asciiTheme="majorBidi" w:hAnsiTheme="majorBidi" w:cstheme="majorBidi"/>
          <w:color w:val="000000" w:themeColor="text1"/>
          <w:sz w:val="24"/>
          <w:szCs w:val="24"/>
          <w:shd w:val="clear" w:color="auto" w:fill="FFFFFF"/>
        </w:rPr>
        <w:t>Adamu</w:t>
      </w:r>
      <w:proofErr w:type="spellEnd"/>
      <w:r>
        <w:rPr>
          <w:rFonts w:asciiTheme="majorBidi" w:hAnsiTheme="majorBidi" w:cstheme="majorBidi"/>
          <w:color w:val="000000" w:themeColor="text1"/>
          <w:sz w:val="24"/>
          <w:szCs w:val="24"/>
          <w:shd w:val="clear" w:color="auto" w:fill="FFFFFF"/>
        </w:rPr>
        <w:t xml:space="preserve"> et al.</w:t>
      </w:r>
      <w:proofErr w:type="gramStart"/>
      <w:r>
        <w:rPr>
          <w:rFonts w:asciiTheme="majorBidi" w:hAnsiTheme="majorBidi" w:cstheme="majorBidi"/>
          <w:color w:val="000000" w:themeColor="text1"/>
          <w:sz w:val="24"/>
          <w:szCs w:val="24"/>
          <w:shd w:val="clear" w:color="auto" w:fill="FFFFFF"/>
        </w:rPr>
        <w:t>,2024</w:t>
      </w:r>
      <w:proofErr w:type="gramEnd"/>
      <w:r>
        <w:rPr>
          <w:rFonts w:asciiTheme="majorBidi" w:hAnsiTheme="majorBidi" w:cstheme="majorBidi"/>
          <w:color w:val="000000" w:themeColor="text1"/>
          <w:sz w:val="24"/>
          <w:szCs w:val="24"/>
          <w:shd w:val="clear" w:color="auto" w:fill="FFFFFF"/>
        </w:rPr>
        <w:t>).</w:t>
      </w:r>
    </w:p>
    <w:p w:rsidR="00772000" w:rsidRDefault="00772000" w:rsidP="00772000">
      <w:pPr>
        <w:spacing w:line="480" w:lineRule="auto"/>
        <w:jc w:val="both"/>
        <w:rPr>
          <w:rFonts w:asciiTheme="majorBidi" w:hAnsiTheme="majorBidi" w:cstheme="majorBidi"/>
          <w:color w:val="000000" w:themeColor="text1"/>
          <w:sz w:val="24"/>
          <w:szCs w:val="24"/>
          <w:shd w:val="clear" w:color="auto" w:fill="FFFFFF"/>
        </w:rPr>
      </w:pPr>
    </w:p>
    <w:p w:rsidR="00772000" w:rsidRDefault="00772000" w:rsidP="00772000">
      <w:pPr>
        <w:spacing w:line="480" w:lineRule="auto"/>
        <w:jc w:val="both"/>
        <w:rPr>
          <w:rFonts w:asciiTheme="majorBidi" w:hAnsiTheme="majorBidi" w:cstheme="majorBidi"/>
          <w:color w:val="000000" w:themeColor="text1"/>
          <w:sz w:val="24"/>
          <w:szCs w:val="24"/>
          <w:shd w:val="clear" w:color="auto" w:fill="FFFFFF"/>
        </w:rPr>
      </w:pPr>
    </w:p>
    <w:p w:rsidR="00772000" w:rsidRDefault="00772000" w:rsidP="00772000">
      <w:pPr>
        <w:spacing w:line="480" w:lineRule="auto"/>
        <w:jc w:val="both"/>
        <w:rPr>
          <w:rFonts w:asciiTheme="majorBidi" w:hAnsiTheme="majorBidi" w:cstheme="majorBidi"/>
          <w:sz w:val="24"/>
          <w:szCs w:val="24"/>
        </w:rPr>
      </w:pPr>
    </w:p>
    <w:p w:rsidR="00772000" w:rsidRPr="008D3FDB"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23" w:name="_Toc196324171"/>
      <w:r w:rsidRPr="008D3FDB">
        <w:rPr>
          <w:rFonts w:asciiTheme="majorBidi" w:hAnsiTheme="majorBidi" w:cstheme="majorBidi"/>
          <w:b/>
          <w:bCs/>
          <w:sz w:val="24"/>
          <w:szCs w:val="24"/>
        </w:rPr>
        <w:lastRenderedPageBreak/>
        <w:t>Leadership Challenges in Crisis Management and Resilience Building</w:t>
      </w:r>
      <w:bookmarkEnd w:id="23"/>
    </w:p>
    <w:p w:rsidR="00772000" w:rsidRPr="00EC2DC8" w:rsidRDefault="00772000" w:rsidP="00772000">
      <w:pPr>
        <w:spacing w:line="480" w:lineRule="auto"/>
        <w:ind w:firstLine="720"/>
        <w:jc w:val="both"/>
        <w:rPr>
          <w:rFonts w:asciiTheme="majorBidi" w:hAnsiTheme="majorBidi" w:cstheme="majorBidi"/>
          <w:sz w:val="24"/>
          <w:szCs w:val="24"/>
        </w:rPr>
      </w:pPr>
      <w:r w:rsidRPr="00EC2DC8">
        <w:rPr>
          <w:rFonts w:asciiTheme="majorBidi" w:hAnsiTheme="majorBidi" w:cstheme="majorBidi"/>
          <w:sz w:val="24"/>
          <w:szCs w:val="24"/>
        </w:rPr>
        <w:t>Leadership plays a crucial role in navigating organizations through crises and fostering resilience; however, leaders often encounter significant challenges in fulfilling these responsibilities. These challenges can arise from the complexity and unpredictability of crises, the need for rapid decision-making, maintaining morale under stress, and balancing short-term crisis response with long-term resilience planning. Understanding these challenges is essential for developing more effective leadership practices in crisis-prone environments</w:t>
      </w:r>
      <w:r>
        <w:rPr>
          <w:rFonts w:asciiTheme="majorBidi" w:hAnsiTheme="majorBidi" w:cstheme="majorBidi"/>
          <w:sz w:val="24"/>
          <w:szCs w:val="24"/>
        </w:rPr>
        <w:t xml:space="preserve"> (</w:t>
      </w:r>
      <w:proofErr w:type="spellStart"/>
      <w:r w:rsidRPr="00B85102">
        <w:rPr>
          <w:rFonts w:asciiTheme="majorBidi" w:hAnsiTheme="majorBidi" w:cstheme="majorBidi"/>
          <w:color w:val="000000" w:themeColor="text1"/>
          <w:sz w:val="24"/>
          <w:szCs w:val="24"/>
          <w:shd w:val="clear" w:color="auto" w:fill="FFFFFF"/>
        </w:rPr>
        <w:t>Gichuhi</w:t>
      </w:r>
      <w:proofErr w:type="spellEnd"/>
      <w:r w:rsidRPr="00B85102">
        <w:rPr>
          <w:rFonts w:asciiTheme="majorBidi" w:hAnsiTheme="majorBidi" w:cstheme="majorBidi"/>
          <w:color w:val="000000" w:themeColor="text1"/>
          <w:sz w:val="24"/>
          <w:szCs w:val="24"/>
          <w:shd w:val="clear" w:color="auto" w:fill="FFFFFF"/>
        </w:rPr>
        <w:t>, 2021</w:t>
      </w:r>
      <w:r>
        <w:rPr>
          <w:rFonts w:asciiTheme="majorBidi" w:hAnsiTheme="majorBidi" w:cstheme="majorBidi"/>
          <w:color w:val="000000" w:themeColor="text1"/>
          <w:sz w:val="24"/>
          <w:szCs w:val="24"/>
          <w:shd w:val="clear" w:color="auto" w:fill="FFFFFF"/>
        </w:rPr>
        <w:t>).</w:t>
      </w:r>
    </w:p>
    <w:p w:rsidR="00772000" w:rsidRPr="0022375B" w:rsidRDefault="00772000" w:rsidP="00772000">
      <w:pPr>
        <w:pStyle w:val="ListParagraph"/>
        <w:numPr>
          <w:ilvl w:val="0"/>
          <w:numId w:val="7"/>
        </w:numPr>
        <w:spacing w:line="480" w:lineRule="auto"/>
        <w:jc w:val="both"/>
        <w:rPr>
          <w:rFonts w:asciiTheme="majorBidi" w:hAnsiTheme="majorBidi" w:cstheme="majorBidi"/>
          <w:b/>
          <w:bCs/>
          <w:sz w:val="24"/>
          <w:szCs w:val="24"/>
        </w:rPr>
      </w:pPr>
      <w:r w:rsidRPr="0022375B">
        <w:rPr>
          <w:rFonts w:asciiTheme="majorBidi" w:hAnsiTheme="majorBidi" w:cstheme="majorBidi"/>
          <w:b/>
          <w:bCs/>
          <w:sz w:val="24"/>
          <w:szCs w:val="24"/>
        </w:rPr>
        <w:t>Decision-Making Under Uncertainty</w:t>
      </w:r>
    </w:p>
    <w:p w:rsidR="00772000" w:rsidRPr="00EC2DC8" w:rsidRDefault="00772000" w:rsidP="00772000">
      <w:pPr>
        <w:spacing w:line="480" w:lineRule="auto"/>
        <w:ind w:firstLine="720"/>
        <w:jc w:val="both"/>
        <w:rPr>
          <w:rFonts w:asciiTheme="majorBidi" w:hAnsiTheme="majorBidi" w:cstheme="majorBidi"/>
          <w:sz w:val="24"/>
          <w:szCs w:val="24"/>
        </w:rPr>
      </w:pPr>
      <w:r w:rsidRPr="00EC2DC8">
        <w:rPr>
          <w:rFonts w:asciiTheme="majorBidi" w:hAnsiTheme="majorBidi" w:cstheme="majorBidi"/>
          <w:sz w:val="24"/>
          <w:szCs w:val="24"/>
        </w:rPr>
        <w:t>One of the most prominent challenges leaders face in crisis management is making swift and informed decisions amid high uncertainty. Crises often present ambiguous situations with rapidly changing information, making it difficult for leaders to accurately assess risks and anticipate outcomes. Leaders must rely on incomplete data, act decisively, and adapt as new information emerges. This requires a high level of adaptability and strategic thinking to navigate complex situations without full clarity, often under significant time pressure</w:t>
      </w:r>
      <w:r>
        <w:rPr>
          <w:rFonts w:asciiTheme="majorBidi" w:hAnsiTheme="majorBidi" w:cstheme="majorBidi"/>
          <w:sz w:val="24"/>
          <w:szCs w:val="24"/>
        </w:rPr>
        <w:t xml:space="preserve"> (</w:t>
      </w:r>
      <w:proofErr w:type="spellStart"/>
      <w:r w:rsidRPr="00B85102">
        <w:rPr>
          <w:rFonts w:asciiTheme="majorBidi" w:hAnsiTheme="majorBidi" w:cstheme="majorBidi"/>
          <w:color w:val="222222"/>
          <w:sz w:val="24"/>
          <w:szCs w:val="24"/>
          <w:shd w:val="clear" w:color="auto" w:fill="FFFFFF"/>
        </w:rPr>
        <w:t>Adamu</w:t>
      </w:r>
      <w:proofErr w:type="spellEnd"/>
      <w:r>
        <w:rPr>
          <w:rFonts w:asciiTheme="majorBidi" w:hAnsiTheme="majorBidi" w:cstheme="majorBidi"/>
          <w:color w:val="222222"/>
          <w:sz w:val="24"/>
          <w:szCs w:val="24"/>
          <w:shd w:val="clear" w:color="auto" w:fill="FFFFFF"/>
        </w:rPr>
        <w:t xml:space="preserve"> et al.</w:t>
      </w:r>
      <w:proofErr w:type="gramStart"/>
      <w:r>
        <w:rPr>
          <w:rFonts w:asciiTheme="majorBidi" w:hAnsiTheme="majorBidi" w:cstheme="majorBidi"/>
          <w:color w:val="222222"/>
          <w:sz w:val="24"/>
          <w:szCs w:val="24"/>
          <w:shd w:val="clear" w:color="auto" w:fill="FFFFFF"/>
        </w:rPr>
        <w:t>,2024</w:t>
      </w:r>
      <w:proofErr w:type="gramEnd"/>
      <w:r>
        <w:rPr>
          <w:rFonts w:asciiTheme="majorBidi" w:hAnsiTheme="majorBidi" w:cstheme="majorBidi"/>
          <w:color w:val="222222"/>
          <w:sz w:val="24"/>
          <w:szCs w:val="24"/>
          <w:shd w:val="clear" w:color="auto" w:fill="FFFFFF"/>
        </w:rPr>
        <w:t>).</w:t>
      </w:r>
    </w:p>
    <w:p w:rsidR="00772000" w:rsidRPr="0022375B" w:rsidRDefault="00772000" w:rsidP="00772000">
      <w:pPr>
        <w:pStyle w:val="ListParagraph"/>
        <w:numPr>
          <w:ilvl w:val="0"/>
          <w:numId w:val="7"/>
        </w:numPr>
        <w:spacing w:line="480" w:lineRule="auto"/>
        <w:jc w:val="both"/>
        <w:rPr>
          <w:rFonts w:asciiTheme="majorBidi" w:hAnsiTheme="majorBidi" w:cstheme="majorBidi"/>
          <w:b/>
          <w:bCs/>
          <w:sz w:val="24"/>
          <w:szCs w:val="24"/>
        </w:rPr>
      </w:pPr>
      <w:r w:rsidRPr="0022375B">
        <w:rPr>
          <w:rFonts w:asciiTheme="majorBidi" w:hAnsiTheme="majorBidi" w:cstheme="majorBidi"/>
          <w:b/>
          <w:bCs/>
          <w:sz w:val="24"/>
          <w:szCs w:val="24"/>
        </w:rPr>
        <w:t>Maintaining Communication and Transparency</w:t>
      </w:r>
    </w:p>
    <w:p w:rsidR="00772000" w:rsidRPr="00EC2DC8" w:rsidRDefault="00772000" w:rsidP="00772000">
      <w:pPr>
        <w:spacing w:line="480" w:lineRule="auto"/>
        <w:ind w:firstLine="720"/>
        <w:jc w:val="both"/>
        <w:rPr>
          <w:rFonts w:asciiTheme="majorBidi" w:hAnsiTheme="majorBidi" w:cstheme="majorBidi"/>
          <w:sz w:val="24"/>
          <w:szCs w:val="24"/>
        </w:rPr>
      </w:pPr>
      <w:r w:rsidRPr="00EC2DC8">
        <w:rPr>
          <w:rFonts w:asciiTheme="majorBidi" w:hAnsiTheme="majorBidi" w:cstheme="majorBidi"/>
          <w:sz w:val="24"/>
          <w:szCs w:val="24"/>
        </w:rPr>
        <w:t>Effective communication is critical in a crisis, yet it can be challenging for leaders to maintain clear and transparent communication with employees and stakeholders. The need to balance transparency with the protection of sensitive information, avoid causing unnecessary panic, and manage conflicting information adds to the complexity. Leaders must convey information that is timely, accurate, and accessible, ensuring that all stakeholders understand the situation, their roles, and the organization’s response strategy. Failure to communicate effectively can lead to misunderstandings, reduced trust, and a breakdown in cooperation.</w:t>
      </w:r>
    </w:p>
    <w:p w:rsidR="00772000" w:rsidRPr="0022375B" w:rsidRDefault="00772000" w:rsidP="00772000">
      <w:pPr>
        <w:pStyle w:val="ListParagraph"/>
        <w:numPr>
          <w:ilvl w:val="0"/>
          <w:numId w:val="7"/>
        </w:numPr>
        <w:spacing w:line="480" w:lineRule="auto"/>
        <w:jc w:val="both"/>
        <w:rPr>
          <w:rFonts w:asciiTheme="majorBidi" w:hAnsiTheme="majorBidi" w:cstheme="majorBidi"/>
          <w:b/>
          <w:bCs/>
          <w:sz w:val="24"/>
          <w:szCs w:val="24"/>
        </w:rPr>
      </w:pPr>
      <w:r w:rsidRPr="0022375B">
        <w:rPr>
          <w:rFonts w:asciiTheme="majorBidi" w:hAnsiTheme="majorBidi" w:cstheme="majorBidi"/>
          <w:b/>
          <w:bCs/>
          <w:sz w:val="24"/>
          <w:szCs w:val="24"/>
        </w:rPr>
        <w:lastRenderedPageBreak/>
        <w:t>Balancing Short-Term Crisis Response with Long-Term Resilience</w:t>
      </w:r>
    </w:p>
    <w:p w:rsidR="00772000" w:rsidRPr="00EC2DC8" w:rsidRDefault="00772000" w:rsidP="00772000">
      <w:pPr>
        <w:spacing w:line="480" w:lineRule="auto"/>
        <w:ind w:firstLine="420"/>
        <w:jc w:val="both"/>
        <w:rPr>
          <w:rFonts w:asciiTheme="majorBidi" w:hAnsiTheme="majorBidi" w:cstheme="majorBidi"/>
          <w:sz w:val="24"/>
          <w:szCs w:val="24"/>
        </w:rPr>
      </w:pPr>
      <w:r w:rsidRPr="00EC2DC8">
        <w:rPr>
          <w:rFonts w:asciiTheme="majorBidi" w:hAnsiTheme="majorBidi" w:cstheme="majorBidi"/>
          <w:sz w:val="24"/>
          <w:szCs w:val="24"/>
        </w:rPr>
        <w:t>During crises, leaders are often focused on immediate response actions, which can make it difficult to allocate time and resources toward long-term resilience-building initiatives. The challenge lies in balancing the urgency of addressing present threats with the need to strengthen the organization’s capacity to withstand future crises. Leaders must prioritize resilience-building efforts such as developing adaptive processes, fostering a resilient culture, and implementing proactive risk management strategies</w:t>
      </w:r>
      <w:r>
        <w:rPr>
          <w:rFonts w:asciiTheme="majorBidi" w:hAnsiTheme="majorBidi" w:cstheme="majorBidi"/>
          <w:sz w:val="24"/>
          <w:szCs w:val="24"/>
        </w:rPr>
        <w:t xml:space="preserve"> </w:t>
      </w:r>
      <w:r w:rsidRPr="00EC2DC8">
        <w:rPr>
          <w:rFonts w:asciiTheme="majorBidi" w:hAnsiTheme="majorBidi" w:cstheme="majorBidi"/>
          <w:sz w:val="24"/>
          <w:szCs w:val="24"/>
        </w:rPr>
        <w:t>while managing the crisis at hand</w:t>
      </w:r>
      <w:r>
        <w:rPr>
          <w:rFonts w:asciiTheme="majorBidi" w:hAnsiTheme="majorBidi" w:cstheme="majorBidi"/>
          <w:sz w:val="24"/>
          <w:szCs w:val="24"/>
        </w:rPr>
        <w:t xml:space="preserve"> (</w:t>
      </w:r>
      <w:proofErr w:type="spellStart"/>
      <w:r w:rsidRPr="00B85102">
        <w:rPr>
          <w:rFonts w:asciiTheme="majorBidi" w:hAnsiTheme="majorBidi" w:cstheme="majorBidi"/>
          <w:color w:val="222222"/>
          <w:sz w:val="24"/>
          <w:szCs w:val="24"/>
          <w:shd w:val="clear" w:color="auto" w:fill="FFFFFF"/>
        </w:rPr>
        <w:t>Sharief</w:t>
      </w:r>
      <w:proofErr w:type="spellEnd"/>
      <w:r w:rsidRPr="00B85102">
        <w:rPr>
          <w:rFonts w:asciiTheme="majorBidi" w:hAnsiTheme="majorBidi" w:cstheme="majorBidi"/>
          <w:color w:val="222222"/>
          <w:sz w:val="24"/>
          <w:szCs w:val="24"/>
          <w:shd w:val="clear" w:color="auto" w:fill="FFFFFF"/>
        </w:rPr>
        <w:t>, 2024</w:t>
      </w:r>
      <w:r>
        <w:rPr>
          <w:rFonts w:asciiTheme="majorBidi" w:hAnsiTheme="majorBidi" w:cstheme="majorBidi"/>
          <w:color w:val="222222"/>
          <w:sz w:val="24"/>
          <w:szCs w:val="24"/>
          <w:shd w:val="clear" w:color="auto" w:fill="FFFFFF"/>
        </w:rPr>
        <w:t>).</w:t>
      </w:r>
    </w:p>
    <w:p w:rsidR="00772000" w:rsidRPr="0022375B" w:rsidRDefault="00772000" w:rsidP="00772000">
      <w:pPr>
        <w:pStyle w:val="ListParagraph"/>
        <w:numPr>
          <w:ilvl w:val="0"/>
          <w:numId w:val="7"/>
        </w:numPr>
        <w:spacing w:line="480" w:lineRule="auto"/>
        <w:jc w:val="both"/>
        <w:rPr>
          <w:rFonts w:asciiTheme="majorBidi" w:hAnsiTheme="majorBidi" w:cstheme="majorBidi"/>
          <w:b/>
          <w:bCs/>
          <w:sz w:val="24"/>
          <w:szCs w:val="24"/>
        </w:rPr>
      </w:pPr>
      <w:r w:rsidRPr="0022375B">
        <w:rPr>
          <w:rFonts w:asciiTheme="majorBidi" w:hAnsiTheme="majorBidi" w:cstheme="majorBidi"/>
          <w:b/>
          <w:bCs/>
          <w:sz w:val="24"/>
          <w:szCs w:val="24"/>
        </w:rPr>
        <w:t>Managing Employee Morale and Well-Being</w:t>
      </w:r>
    </w:p>
    <w:p w:rsidR="00772000" w:rsidRPr="00EC2DC8" w:rsidRDefault="00772000" w:rsidP="00772000">
      <w:pPr>
        <w:spacing w:line="480" w:lineRule="auto"/>
        <w:ind w:firstLine="720"/>
        <w:jc w:val="both"/>
        <w:rPr>
          <w:rFonts w:asciiTheme="majorBidi" w:hAnsiTheme="majorBidi" w:cstheme="majorBidi"/>
          <w:sz w:val="24"/>
          <w:szCs w:val="24"/>
        </w:rPr>
      </w:pPr>
      <w:r w:rsidRPr="00EC2DC8">
        <w:rPr>
          <w:rFonts w:asciiTheme="majorBidi" w:hAnsiTheme="majorBidi" w:cstheme="majorBidi"/>
          <w:sz w:val="24"/>
          <w:szCs w:val="24"/>
        </w:rPr>
        <w:t>Crises can significantly impact employee morale and well-being, with leaders facing the challenge of keeping employees engaged, motivated, and emotionally supported. Leaders must navigate heightened stress, fear, and uncertainty among employees, which can affect performance, mental health, and productivity. Effective leaders must provide emotional support, foster a sense of security, and create a psychologically safe environment, even when the future may be unclear. This requires empathy, patience, and the ability to address employees' concerns while keeping them aligned with organizational goals</w:t>
      </w:r>
      <w:r>
        <w:rPr>
          <w:rFonts w:asciiTheme="majorBidi" w:hAnsiTheme="majorBidi" w:cstheme="majorBidi"/>
          <w:sz w:val="24"/>
          <w:szCs w:val="24"/>
        </w:rPr>
        <w:t xml:space="preserve"> (</w:t>
      </w:r>
      <w:proofErr w:type="spellStart"/>
      <w:r w:rsidRPr="00B85102">
        <w:rPr>
          <w:rFonts w:asciiTheme="majorBidi" w:hAnsiTheme="majorBidi" w:cstheme="majorBidi"/>
          <w:color w:val="222222"/>
          <w:sz w:val="24"/>
          <w:szCs w:val="24"/>
          <w:shd w:val="clear" w:color="auto" w:fill="FFFFFF"/>
        </w:rPr>
        <w:t>Ruslaini</w:t>
      </w:r>
      <w:proofErr w:type="spellEnd"/>
      <w:r>
        <w:rPr>
          <w:rFonts w:asciiTheme="majorBidi" w:hAnsiTheme="majorBidi" w:cstheme="majorBidi"/>
          <w:color w:val="222222"/>
          <w:sz w:val="24"/>
          <w:szCs w:val="24"/>
          <w:shd w:val="clear" w:color="auto" w:fill="FFFFFF"/>
        </w:rPr>
        <w:t xml:space="preserve"> et al.</w:t>
      </w:r>
      <w:proofErr w:type="gramStart"/>
      <w:r>
        <w:rPr>
          <w:rFonts w:asciiTheme="majorBidi" w:hAnsiTheme="majorBidi" w:cstheme="majorBidi"/>
          <w:color w:val="222222"/>
          <w:sz w:val="24"/>
          <w:szCs w:val="24"/>
          <w:shd w:val="clear" w:color="auto" w:fill="FFFFFF"/>
        </w:rPr>
        <w:t>,2024</w:t>
      </w:r>
      <w:proofErr w:type="gramEnd"/>
      <w:r>
        <w:rPr>
          <w:rFonts w:asciiTheme="majorBidi" w:hAnsiTheme="majorBidi" w:cstheme="majorBidi"/>
          <w:color w:val="222222"/>
          <w:sz w:val="24"/>
          <w:szCs w:val="24"/>
          <w:shd w:val="clear" w:color="auto" w:fill="FFFFFF"/>
        </w:rPr>
        <w:t>).</w:t>
      </w:r>
    </w:p>
    <w:p w:rsidR="00772000" w:rsidRPr="0022375B" w:rsidRDefault="00772000" w:rsidP="00772000">
      <w:pPr>
        <w:spacing w:line="480" w:lineRule="auto"/>
        <w:jc w:val="both"/>
        <w:rPr>
          <w:rFonts w:asciiTheme="majorBidi" w:hAnsiTheme="majorBidi" w:cstheme="majorBidi"/>
          <w:b/>
          <w:bCs/>
          <w:sz w:val="24"/>
          <w:szCs w:val="24"/>
        </w:rPr>
      </w:pPr>
      <w:r w:rsidRPr="0022375B">
        <w:rPr>
          <w:rFonts w:asciiTheme="majorBidi" w:hAnsiTheme="majorBidi" w:cstheme="majorBidi"/>
          <w:b/>
          <w:bCs/>
          <w:sz w:val="24"/>
          <w:szCs w:val="24"/>
        </w:rPr>
        <w:t xml:space="preserve"> 5. Resource Constraints and Prioritization</w:t>
      </w:r>
    </w:p>
    <w:p w:rsidR="00772000" w:rsidRPr="00EC2DC8" w:rsidRDefault="00772000" w:rsidP="00772000">
      <w:pPr>
        <w:spacing w:line="480" w:lineRule="auto"/>
        <w:ind w:firstLine="720"/>
        <w:jc w:val="both"/>
        <w:rPr>
          <w:rFonts w:asciiTheme="majorBidi" w:hAnsiTheme="majorBidi" w:cstheme="majorBidi"/>
          <w:sz w:val="24"/>
          <w:szCs w:val="24"/>
        </w:rPr>
      </w:pPr>
      <w:r w:rsidRPr="00EC2DC8">
        <w:rPr>
          <w:rFonts w:asciiTheme="majorBidi" w:hAnsiTheme="majorBidi" w:cstheme="majorBidi"/>
          <w:sz w:val="24"/>
          <w:szCs w:val="24"/>
        </w:rPr>
        <w:t>Crises often create or exacerbate resource constraints, challenging leaders to allocate limited resources strategically. Financial limitations, reduced staffing, or limited access to necessary tools can hinder an organization’s crisis response and resilience-building efforts. Leaders must prioritize resources effectively, making difficult choices about which aspects of crisis management to emphasize while managing trade-offs between immediate needs and long-term sustainability</w:t>
      </w:r>
      <w:r>
        <w:rPr>
          <w:rFonts w:asciiTheme="majorBidi" w:hAnsiTheme="majorBidi" w:cstheme="majorBidi"/>
          <w:sz w:val="24"/>
          <w:szCs w:val="24"/>
        </w:rPr>
        <w:t xml:space="preserve"> (</w:t>
      </w:r>
      <w:r w:rsidRPr="00B85102">
        <w:rPr>
          <w:rFonts w:asciiTheme="majorBidi" w:hAnsiTheme="majorBidi" w:cstheme="majorBidi"/>
          <w:color w:val="222222"/>
          <w:sz w:val="24"/>
          <w:szCs w:val="24"/>
          <w:shd w:val="clear" w:color="auto" w:fill="FFFFFF"/>
        </w:rPr>
        <w:t>Ghazi</w:t>
      </w:r>
      <w:r>
        <w:rPr>
          <w:rFonts w:asciiTheme="majorBidi" w:hAnsiTheme="majorBidi" w:cstheme="majorBidi"/>
          <w:color w:val="222222"/>
          <w:sz w:val="24"/>
          <w:szCs w:val="24"/>
          <w:shd w:val="clear" w:color="auto" w:fill="FFFFFF"/>
        </w:rPr>
        <w:t xml:space="preserve"> et al.</w:t>
      </w:r>
      <w:proofErr w:type="gramStart"/>
      <w:r>
        <w:rPr>
          <w:rFonts w:asciiTheme="majorBidi" w:hAnsiTheme="majorBidi" w:cstheme="majorBidi"/>
          <w:color w:val="222222"/>
          <w:sz w:val="24"/>
          <w:szCs w:val="24"/>
          <w:shd w:val="clear" w:color="auto" w:fill="FFFFFF"/>
        </w:rPr>
        <w:t>,2024</w:t>
      </w:r>
      <w:proofErr w:type="gramEnd"/>
      <w:r>
        <w:rPr>
          <w:rFonts w:asciiTheme="majorBidi" w:hAnsiTheme="majorBidi" w:cstheme="majorBidi"/>
          <w:color w:val="222222"/>
          <w:sz w:val="24"/>
          <w:szCs w:val="24"/>
          <w:shd w:val="clear" w:color="auto" w:fill="FFFFFF"/>
        </w:rPr>
        <w:t>).</w:t>
      </w:r>
    </w:p>
    <w:p w:rsidR="00772000" w:rsidRPr="0022375B" w:rsidRDefault="00772000" w:rsidP="00772000">
      <w:pPr>
        <w:spacing w:line="480" w:lineRule="auto"/>
        <w:jc w:val="both"/>
        <w:rPr>
          <w:rFonts w:asciiTheme="majorBidi" w:hAnsiTheme="majorBidi" w:cstheme="majorBidi"/>
          <w:b/>
          <w:bCs/>
          <w:sz w:val="24"/>
          <w:szCs w:val="24"/>
        </w:rPr>
      </w:pPr>
      <w:r w:rsidRPr="0022375B">
        <w:rPr>
          <w:rFonts w:asciiTheme="majorBidi" w:hAnsiTheme="majorBidi" w:cstheme="majorBidi"/>
          <w:b/>
          <w:bCs/>
          <w:sz w:val="24"/>
          <w:szCs w:val="24"/>
        </w:rPr>
        <w:lastRenderedPageBreak/>
        <w:t xml:space="preserve"> 6. Cultivating Adaptability and Innovation</w:t>
      </w:r>
    </w:p>
    <w:p w:rsidR="00772000" w:rsidRPr="00EC2DC8" w:rsidRDefault="00772000" w:rsidP="00772000">
      <w:pPr>
        <w:spacing w:line="480" w:lineRule="auto"/>
        <w:ind w:firstLine="720"/>
        <w:jc w:val="both"/>
        <w:rPr>
          <w:rFonts w:asciiTheme="majorBidi" w:hAnsiTheme="majorBidi" w:cstheme="majorBidi"/>
          <w:sz w:val="24"/>
          <w:szCs w:val="24"/>
        </w:rPr>
      </w:pPr>
      <w:r w:rsidRPr="00EC2DC8">
        <w:rPr>
          <w:rFonts w:asciiTheme="majorBidi" w:hAnsiTheme="majorBidi" w:cstheme="majorBidi"/>
          <w:sz w:val="24"/>
          <w:szCs w:val="24"/>
        </w:rPr>
        <w:t>Encouraging adaptability and innovation is essential for resilience, yet leaders may face challenges in fostering a culture that embraces change during crises. Employees may be resistant to new approaches due to fear of failure or disruption to established practices. Leaders must encourage creative problem-solving, support risk-taking within reasonable bounds, and model adaptability themselves, helping employees see crises as opportunities for learning and growth rather than threats</w:t>
      </w:r>
      <w:r>
        <w:rPr>
          <w:rFonts w:asciiTheme="majorBidi" w:hAnsiTheme="majorBidi" w:cstheme="majorBidi"/>
          <w:sz w:val="24"/>
          <w:szCs w:val="24"/>
        </w:rPr>
        <w:t xml:space="preserve"> (</w:t>
      </w:r>
      <w:proofErr w:type="spellStart"/>
      <w:r w:rsidRPr="00B85102">
        <w:rPr>
          <w:rFonts w:asciiTheme="majorBidi" w:hAnsiTheme="majorBidi" w:cstheme="majorBidi"/>
          <w:color w:val="222222"/>
          <w:sz w:val="24"/>
          <w:szCs w:val="24"/>
          <w:shd w:val="clear" w:color="auto" w:fill="FFFFFF"/>
        </w:rPr>
        <w:t>Bhaduri</w:t>
      </w:r>
      <w:proofErr w:type="spellEnd"/>
      <w:r w:rsidRPr="00B85102">
        <w:rPr>
          <w:rFonts w:asciiTheme="majorBidi" w:hAnsiTheme="majorBidi" w:cstheme="majorBidi"/>
          <w:color w:val="222222"/>
          <w:sz w:val="24"/>
          <w:szCs w:val="24"/>
          <w:shd w:val="clear" w:color="auto" w:fill="FFFFFF"/>
        </w:rPr>
        <w:t>, 2019</w:t>
      </w:r>
    </w:p>
    <w:p w:rsidR="00772000" w:rsidRPr="0022375B" w:rsidRDefault="00772000" w:rsidP="00772000">
      <w:pPr>
        <w:spacing w:line="480" w:lineRule="auto"/>
        <w:jc w:val="both"/>
        <w:rPr>
          <w:rFonts w:asciiTheme="majorBidi" w:hAnsiTheme="majorBidi" w:cstheme="majorBidi"/>
          <w:b/>
          <w:bCs/>
          <w:sz w:val="24"/>
          <w:szCs w:val="24"/>
        </w:rPr>
      </w:pPr>
      <w:r w:rsidRPr="0022375B">
        <w:rPr>
          <w:rFonts w:asciiTheme="majorBidi" w:hAnsiTheme="majorBidi" w:cstheme="majorBidi"/>
          <w:b/>
          <w:bCs/>
          <w:sz w:val="24"/>
          <w:szCs w:val="24"/>
        </w:rPr>
        <w:t xml:space="preserve"> 7. Managing Stakeholder Expectations and Trust</w:t>
      </w:r>
    </w:p>
    <w:p w:rsidR="00772000" w:rsidRPr="00EC2DC8" w:rsidRDefault="00772000" w:rsidP="00772000">
      <w:pPr>
        <w:spacing w:line="480" w:lineRule="auto"/>
        <w:ind w:firstLine="720"/>
        <w:jc w:val="both"/>
        <w:rPr>
          <w:rFonts w:asciiTheme="majorBidi" w:hAnsiTheme="majorBidi" w:cstheme="majorBidi"/>
          <w:sz w:val="24"/>
          <w:szCs w:val="24"/>
        </w:rPr>
      </w:pPr>
      <w:r w:rsidRPr="00EC2DC8">
        <w:rPr>
          <w:rFonts w:asciiTheme="majorBidi" w:hAnsiTheme="majorBidi" w:cstheme="majorBidi"/>
          <w:sz w:val="24"/>
          <w:szCs w:val="24"/>
        </w:rPr>
        <w:t>Leaders must manage the expectations of multiple stakeholders, including employees, clients, partners, and sometimes the public. Different groups may have varied and even conflicting priorities, making it challenging for leaders to address all concerns satisfactorily. Maintaining trust with stakeholders is essential for sustained support, yet it can be difficult to meet every demand or assure positive outcomes in uncertain conditions. Leaders must strive for transparent communication, set realistic expectations, and remain accessible to foster trust and credibility.</w:t>
      </w:r>
    </w:p>
    <w:p w:rsidR="00772000" w:rsidRPr="0022375B" w:rsidRDefault="00772000" w:rsidP="00772000">
      <w:pPr>
        <w:spacing w:line="480" w:lineRule="auto"/>
        <w:jc w:val="both"/>
        <w:rPr>
          <w:rFonts w:asciiTheme="majorBidi" w:hAnsiTheme="majorBidi" w:cstheme="majorBidi"/>
          <w:b/>
          <w:bCs/>
          <w:sz w:val="24"/>
          <w:szCs w:val="24"/>
        </w:rPr>
      </w:pPr>
      <w:r w:rsidRPr="0022375B">
        <w:rPr>
          <w:rFonts w:asciiTheme="majorBidi" w:hAnsiTheme="majorBidi" w:cstheme="majorBidi"/>
          <w:b/>
          <w:bCs/>
          <w:sz w:val="24"/>
          <w:szCs w:val="24"/>
        </w:rPr>
        <w:t xml:space="preserve"> 8. Ensuring Organizational Learning and Continuous Improvement</w:t>
      </w:r>
    </w:p>
    <w:p w:rsidR="00772000" w:rsidRPr="00C56068" w:rsidRDefault="00772000" w:rsidP="00772000">
      <w:pPr>
        <w:spacing w:line="480" w:lineRule="auto"/>
        <w:ind w:firstLine="720"/>
        <w:jc w:val="both"/>
        <w:rPr>
          <w:rFonts w:asciiTheme="majorBidi" w:hAnsiTheme="majorBidi" w:cstheme="majorBidi"/>
          <w:sz w:val="24"/>
          <w:szCs w:val="24"/>
        </w:rPr>
      </w:pPr>
      <w:r w:rsidRPr="00EC2DC8">
        <w:rPr>
          <w:rFonts w:asciiTheme="majorBidi" w:hAnsiTheme="majorBidi" w:cstheme="majorBidi"/>
          <w:sz w:val="24"/>
          <w:szCs w:val="24"/>
        </w:rPr>
        <w:t xml:space="preserve">After a crisis, one of the most valuable steps is to capture lessons learned and integrate them into the organization’s practices. Leaders may face challenges in formalizing and implementing these lessons, especially when operational demands return to normal. Building resilience requires an ongoing commitment to learning and improvement, which can be challenging to prioritize without sufficient time or resources. Leaders must ensure that lessons </w:t>
      </w:r>
      <w:r w:rsidRPr="00EC2DC8">
        <w:rPr>
          <w:rFonts w:asciiTheme="majorBidi" w:hAnsiTheme="majorBidi" w:cstheme="majorBidi"/>
          <w:sz w:val="24"/>
          <w:szCs w:val="24"/>
        </w:rPr>
        <w:lastRenderedPageBreak/>
        <w:t>from crises are documented, analyzed, and used to refine crisis management protocols, preparing the organization for future disruptions</w:t>
      </w:r>
      <w:r>
        <w:rPr>
          <w:rFonts w:asciiTheme="majorBidi" w:hAnsiTheme="majorBidi" w:cstheme="majorBidi"/>
          <w:sz w:val="24"/>
          <w:szCs w:val="24"/>
        </w:rPr>
        <w:t xml:space="preserve"> (</w:t>
      </w:r>
      <w:proofErr w:type="spellStart"/>
      <w:r w:rsidRPr="00B85102">
        <w:rPr>
          <w:rFonts w:asciiTheme="majorBidi" w:hAnsiTheme="majorBidi" w:cstheme="majorBidi"/>
          <w:color w:val="222222"/>
          <w:sz w:val="24"/>
          <w:szCs w:val="24"/>
          <w:shd w:val="clear" w:color="auto" w:fill="FFFFFF"/>
        </w:rPr>
        <w:t>Mokline</w:t>
      </w:r>
      <w:proofErr w:type="spellEnd"/>
      <w:r>
        <w:rPr>
          <w:rFonts w:asciiTheme="majorBidi" w:hAnsiTheme="majorBidi" w:cstheme="majorBidi"/>
          <w:color w:val="222222"/>
          <w:sz w:val="24"/>
          <w:szCs w:val="24"/>
          <w:shd w:val="clear" w:color="auto" w:fill="FFFFFF"/>
        </w:rPr>
        <w:t xml:space="preserve"> et al.</w:t>
      </w:r>
      <w:proofErr w:type="gramStart"/>
      <w:r>
        <w:rPr>
          <w:rFonts w:asciiTheme="majorBidi" w:hAnsiTheme="majorBidi" w:cstheme="majorBidi"/>
          <w:color w:val="222222"/>
          <w:sz w:val="24"/>
          <w:szCs w:val="24"/>
          <w:shd w:val="clear" w:color="auto" w:fill="FFFFFF"/>
        </w:rPr>
        <w:t>,2021</w:t>
      </w:r>
      <w:proofErr w:type="gramEnd"/>
      <w:r>
        <w:rPr>
          <w:rFonts w:asciiTheme="majorBidi" w:hAnsiTheme="majorBidi" w:cstheme="majorBidi"/>
          <w:color w:val="222222"/>
          <w:sz w:val="24"/>
          <w:szCs w:val="24"/>
          <w:shd w:val="clear" w:color="auto" w:fill="FFFFFF"/>
        </w:rPr>
        <w:t>).</w:t>
      </w:r>
    </w:p>
    <w:p w:rsidR="00772000" w:rsidRPr="008D3FDB"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24" w:name="_Toc196324172"/>
      <w:r w:rsidRPr="008D3FDB">
        <w:rPr>
          <w:rFonts w:asciiTheme="majorBidi" w:hAnsiTheme="majorBidi" w:cstheme="majorBidi"/>
          <w:b/>
          <w:bCs/>
          <w:sz w:val="24"/>
          <w:szCs w:val="24"/>
        </w:rPr>
        <w:t>Definition of Leadership in Crisis Situations</w:t>
      </w:r>
      <w:bookmarkEnd w:id="24"/>
    </w:p>
    <w:p w:rsidR="00772000" w:rsidRPr="00C56068" w:rsidRDefault="00772000" w:rsidP="00772000">
      <w:pPr>
        <w:spacing w:line="480" w:lineRule="auto"/>
        <w:ind w:firstLine="720"/>
        <w:jc w:val="both"/>
        <w:rPr>
          <w:rFonts w:asciiTheme="majorBidi" w:hAnsiTheme="majorBidi" w:cstheme="majorBidi"/>
          <w:sz w:val="24"/>
          <w:szCs w:val="24"/>
        </w:rPr>
      </w:pPr>
      <w:r w:rsidRPr="00C56068">
        <w:rPr>
          <w:rFonts w:asciiTheme="majorBidi" w:hAnsiTheme="majorBidi" w:cstheme="majorBidi"/>
          <w:sz w:val="24"/>
          <w:szCs w:val="24"/>
        </w:rPr>
        <w:t xml:space="preserve">Leadership in crisis situations refers to the ability of individuals in leadership positions to guide, support, and </w:t>
      </w:r>
      <w:proofErr w:type="gramStart"/>
      <w:r w:rsidRPr="00C56068">
        <w:rPr>
          <w:rFonts w:asciiTheme="majorBidi" w:hAnsiTheme="majorBidi" w:cstheme="majorBidi"/>
          <w:sz w:val="24"/>
          <w:szCs w:val="24"/>
        </w:rPr>
        <w:t>make</w:t>
      </w:r>
      <w:proofErr w:type="gramEnd"/>
      <w:r w:rsidRPr="00C56068">
        <w:rPr>
          <w:rFonts w:asciiTheme="majorBidi" w:hAnsiTheme="majorBidi" w:cstheme="majorBidi"/>
          <w:sz w:val="24"/>
          <w:szCs w:val="24"/>
        </w:rPr>
        <w:t xml:space="preserve"> critical decisions during times of uncertainty, disruption, or emergency. It involves a combination of strategic thinking, rapid decision-making, clear communication, and the capacity to inspire confidence among team members. Effective crisis leadership ensures that an organization can respond swiftly to challenges, minimize damage, and recover efficiently while maintaining stability and operational continuity.</w:t>
      </w:r>
    </w:p>
    <w:p w:rsidR="00772000" w:rsidRPr="00C56068" w:rsidRDefault="00772000" w:rsidP="00772000">
      <w:pPr>
        <w:spacing w:line="480" w:lineRule="auto"/>
        <w:jc w:val="both"/>
        <w:rPr>
          <w:rFonts w:asciiTheme="majorBidi" w:hAnsiTheme="majorBidi" w:cstheme="majorBidi"/>
          <w:sz w:val="24"/>
          <w:szCs w:val="24"/>
        </w:rPr>
      </w:pPr>
      <w:proofErr w:type="gramStart"/>
      <w:r w:rsidRPr="00C56068">
        <w:rPr>
          <w:rFonts w:asciiTheme="majorBidi" w:hAnsiTheme="majorBidi" w:cstheme="majorBidi"/>
          <w:sz w:val="24"/>
          <w:szCs w:val="24"/>
        </w:rPr>
        <w:t>According</w:t>
      </w:r>
      <w:proofErr w:type="gramEnd"/>
      <w:r w:rsidRPr="00C56068">
        <w:rPr>
          <w:rFonts w:asciiTheme="majorBidi" w:hAnsiTheme="majorBidi" w:cstheme="majorBidi"/>
          <w:sz w:val="24"/>
          <w:szCs w:val="24"/>
        </w:rPr>
        <w:t xml:space="preserve"> to nor</w:t>
      </w:r>
      <w:r>
        <w:rPr>
          <w:rFonts w:asciiTheme="majorBidi" w:hAnsiTheme="majorBidi" w:cstheme="majorBidi"/>
          <w:sz w:val="24"/>
          <w:szCs w:val="24"/>
        </w:rPr>
        <w:t xml:space="preserve"> </w:t>
      </w:r>
      <w:r w:rsidRPr="00C56068">
        <w:rPr>
          <w:rFonts w:asciiTheme="majorBidi" w:hAnsiTheme="majorBidi" w:cstheme="majorBidi"/>
          <w:sz w:val="24"/>
          <w:szCs w:val="24"/>
        </w:rPr>
        <w:t>house (2019), leadership is "a process whereby an individual influences a group of individuals to achieve a common goal." In crisis situations, this influence becomes even more critical as leaders must navigate high-pressure environments, often with limited information and resources. Crisis leadership is distinguished from routine leadership by its focus on risk assessment, adaptability, and resilience-building. Leaders in crises must act decisively, remain composed, and foster a sense of trust and collaboration within their teams.</w:t>
      </w:r>
    </w:p>
    <w:p w:rsidR="00772000" w:rsidRDefault="00772000" w:rsidP="00772000">
      <w:pPr>
        <w:spacing w:line="480" w:lineRule="auto"/>
        <w:ind w:firstLine="720"/>
        <w:jc w:val="both"/>
        <w:rPr>
          <w:rFonts w:asciiTheme="majorBidi" w:hAnsiTheme="majorBidi" w:cstheme="majorBidi"/>
          <w:sz w:val="24"/>
          <w:szCs w:val="24"/>
        </w:rPr>
      </w:pPr>
      <w:proofErr w:type="spellStart"/>
      <w:r w:rsidRPr="00C56068">
        <w:rPr>
          <w:rFonts w:asciiTheme="majorBidi" w:hAnsiTheme="majorBidi" w:cstheme="majorBidi"/>
          <w:sz w:val="24"/>
          <w:szCs w:val="24"/>
        </w:rPr>
        <w:t>Boin</w:t>
      </w:r>
      <w:proofErr w:type="spellEnd"/>
      <w:r w:rsidRPr="00C56068">
        <w:rPr>
          <w:rFonts w:asciiTheme="majorBidi" w:hAnsiTheme="majorBidi" w:cstheme="majorBidi"/>
          <w:sz w:val="24"/>
          <w:szCs w:val="24"/>
        </w:rPr>
        <w:t xml:space="preserve"> et al. (2013) define crisis leadership as a dynamic process that involves sense-making, decision-making, and meaning-making. Sense-making refers to interpreting complex and rapidly evolving situations, decision-making involves formulating and executing timely responses, and meaning-making ensures that stakeholders understand the crisis response and feel reassured.</w:t>
      </w:r>
      <w:r>
        <w:rPr>
          <w:rFonts w:asciiTheme="majorBidi" w:hAnsiTheme="majorBidi" w:cstheme="majorBidi"/>
          <w:sz w:val="24"/>
          <w:szCs w:val="24"/>
        </w:rPr>
        <w:t xml:space="preserve"> </w:t>
      </w:r>
      <w:r w:rsidRPr="00C56068">
        <w:rPr>
          <w:rFonts w:asciiTheme="majorBidi" w:hAnsiTheme="majorBidi" w:cstheme="majorBidi"/>
          <w:sz w:val="24"/>
          <w:szCs w:val="24"/>
        </w:rPr>
        <w:t xml:space="preserve">In the healthcare sector, crisis leadership is particularly crucial as it affects patient care, public health responses, and the overall functionality of medical institutions. In the Saudi Ministry of Health, leaders must be equipped to handle medical emergencies, pandemics, and </w:t>
      </w:r>
      <w:r w:rsidRPr="00C56068">
        <w:rPr>
          <w:rFonts w:asciiTheme="majorBidi" w:hAnsiTheme="majorBidi" w:cstheme="majorBidi"/>
          <w:sz w:val="24"/>
          <w:szCs w:val="24"/>
        </w:rPr>
        <w:lastRenderedPageBreak/>
        <w:t>other public health crises through proactive planning, strong communication channels, and a structured crisis management framework.</w:t>
      </w:r>
      <w:r>
        <w:rPr>
          <w:rFonts w:asciiTheme="majorBidi" w:hAnsiTheme="majorBidi" w:cstheme="majorBidi"/>
          <w:sz w:val="24"/>
          <w:szCs w:val="24"/>
        </w:rPr>
        <w:t xml:space="preserve"> </w:t>
      </w:r>
      <w:r w:rsidRPr="00C56068">
        <w:rPr>
          <w:rFonts w:asciiTheme="majorBidi" w:hAnsiTheme="majorBidi" w:cstheme="majorBidi"/>
          <w:sz w:val="24"/>
          <w:szCs w:val="24"/>
        </w:rPr>
        <w:t>Ultimately, leadership in crisis situations is about resilience, adaptability, and the ability to instill confidence while steering an organization through adversity. It requires a balance between authority and collaboration, ensuring that decisions are both swift and inclusive to achieve the best possible outcomes.</w:t>
      </w:r>
    </w:p>
    <w:p w:rsidR="00772000" w:rsidRDefault="00772000" w:rsidP="00772000">
      <w:pPr>
        <w:spacing w:line="480" w:lineRule="auto"/>
        <w:ind w:firstLine="720"/>
        <w:jc w:val="both"/>
        <w:rPr>
          <w:rFonts w:asciiTheme="majorBidi" w:hAnsiTheme="majorBidi" w:cstheme="majorBidi"/>
          <w:sz w:val="24"/>
          <w:szCs w:val="24"/>
        </w:rPr>
      </w:pPr>
    </w:p>
    <w:p w:rsidR="00772000" w:rsidRPr="008D3FDB"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25" w:name="_Toc196324173"/>
      <w:r w:rsidRPr="008D3FDB">
        <w:rPr>
          <w:rFonts w:asciiTheme="majorBidi" w:hAnsiTheme="majorBidi" w:cstheme="majorBidi"/>
          <w:b/>
          <w:bCs/>
          <w:sz w:val="24"/>
          <w:szCs w:val="24"/>
        </w:rPr>
        <w:t>Importance of Leadership in Crisis Situations</w:t>
      </w:r>
      <w:bookmarkEnd w:id="25"/>
    </w:p>
    <w:p w:rsidR="00772000" w:rsidRPr="00C56068" w:rsidRDefault="00772000" w:rsidP="00772000">
      <w:pPr>
        <w:spacing w:line="480" w:lineRule="auto"/>
        <w:ind w:firstLine="720"/>
        <w:jc w:val="both"/>
        <w:rPr>
          <w:rFonts w:asciiTheme="majorBidi" w:hAnsiTheme="majorBidi" w:cstheme="majorBidi"/>
          <w:sz w:val="24"/>
          <w:szCs w:val="24"/>
        </w:rPr>
      </w:pPr>
      <w:r w:rsidRPr="00C56068">
        <w:rPr>
          <w:rFonts w:asciiTheme="majorBidi" w:hAnsiTheme="majorBidi" w:cstheme="majorBidi"/>
          <w:sz w:val="24"/>
          <w:szCs w:val="24"/>
        </w:rPr>
        <w:t>Leadership is a critical factor in determining how effectively an organization can navigate crises and emerge stronger. During times of uncertainty, effective leaders provide direction, instill confidence, and ensure coordinated efforts to mitigate risks and restore stability. The importance of leadership in crisis situations can be understood through several key dimensions</w:t>
      </w:r>
      <w:r>
        <w:rPr>
          <w:rFonts w:asciiTheme="majorBidi" w:hAnsiTheme="majorBidi" w:cstheme="majorBidi"/>
          <w:sz w:val="24"/>
          <w:szCs w:val="24"/>
        </w:rPr>
        <w:t xml:space="preserve"> (</w:t>
      </w:r>
      <w:proofErr w:type="spellStart"/>
      <w:r w:rsidRPr="00E30DA3">
        <w:rPr>
          <w:rFonts w:asciiTheme="majorBidi" w:hAnsiTheme="majorBidi" w:cstheme="majorBidi"/>
          <w:sz w:val="24"/>
          <w:szCs w:val="24"/>
        </w:rPr>
        <w:t>Koronis</w:t>
      </w:r>
      <w:proofErr w:type="spellEnd"/>
      <w:r>
        <w:rPr>
          <w:rFonts w:asciiTheme="majorBidi" w:hAnsiTheme="majorBidi" w:cstheme="majorBidi"/>
          <w:sz w:val="24"/>
          <w:szCs w:val="24"/>
        </w:rPr>
        <w:t xml:space="preserve"> </w:t>
      </w:r>
      <w:r w:rsidRPr="00E30DA3">
        <w:rPr>
          <w:rFonts w:asciiTheme="majorBidi" w:hAnsiTheme="majorBidi" w:cstheme="majorBidi"/>
          <w:sz w:val="24"/>
          <w:szCs w:val="24"/>
        </w:rPr>
        <w:t xml:space="preserve">&amp; </w:t>
      </w:r>
      <w:proofErr w:type="spellStart"/>
      <w:r w:rsidRPr="00E30DA3">
        <w:rPr>
          <w:rFonts w:asciiTheme="majorBidi" w:hAnsiTheme="majorBidi" w:cstheme="majorBidi"/>
          <w:sz w:val="24"/>
          <w:szCs w:val="24"/>
        </w:rPr>
        <w:t>Ponis</w:t>
      </w:r>
      <w:proofErr w:type="spellEnd"/>
      <w:r w:rsidRPr="00E30DA3">
        <w:rPr>
          <w:rFonts w:asciiTheme="majorBidi" w:hAnsiTheme="majorBidi" w:cstheme="majorBidi"/>
          <w:sz w:val="24"/>
          <w:szCs w:val="24"/>
        </w:rPr>
        <w:t>,</w:t>
      </w:r>
      <w:r>
        <w:rPr>
          <w:rFonts w:asciiTheme="majorBidi" w:hAnsiTheme="majorBidi" w:cstheme="majorBidi"/>
          <w:sz w:val="24"/>
          <w:szCs w:val="24"/>
        </w:rPr>
        <w:t xml:space="preserve"> </w:t>
      </w:r>
      <w:r w:rsidRPr="00E30DA3">
        <w:rPr>
          <w:rFonts w:asciiTheme="majorBidi" w:hAnsiTheme="majorBidi" w:cstheme="majorBidi"/>
          <w:sz w:val="24"/>
          <w:szCs w:val="24"/>
        </w:rPr>
        <w:t>2018).</w:t>
      </w:r>
    </w:p>
    <w:p w:rsidR="00772000" w:rsidRPr="005402B9" w:rsidRDefault="00772000" w:rsidP="00772000">
      <w:pPr>
        <w:pStyle w:val="ListParagraph"/>
        <w:numPr>
          <w:ilvl w:val="0"/>
          <w:numId w:val="19"/>
        </w:numPr>
        <w:spacing w:line="480" w:lineRule="auto"/>
        <w:jc w:val="both"/>
        <w:rPr>
          <w:rFonts w:asciiTheme="majorBidi" w:hAnsiTheme="majorBidi" w:cstheme="majorBidi"/>
          <w:b/>
          <w:bCs/>
          <w:sz w:val="24"/>
          <w:szCs w:val="24"/>
        </w:rPr>
      </w:pPr>
      <w:r w:rsidRPr="005402B9">
        <w:rPr>
          <w:rFonts w:asciiTheme="majorBidi" w:hAnsiTheme="majorBidi" w:cstheme="majorBidi"/>
          <w:b/>
          <w:bCs/>
          <w:sz w:val="24"/>
          <w:szCs w:val="24"/>
        </w:rPr>
        <w:t>Decision-Making Under Pressure</w:t>
      </w:r>
    </w:p>
    <w:p w:rsidR="00772000" w:rsidRPr="00C56068" w:rsidRDefault="00772000" w:rsidP="00772000">
      <w:pPr>
        <w:spacing w:line="480" w:lineRule="auto"/>
        <w:ind w:firstLine="720"/>
        <w:jc w:val="both"/>
        <w:rPr>
          <w:rFonts w:asciiTheme="majorBidi" w:hAnsiTheme="majorBidi" w:cstheme="majorBidi"/>
          <w:sz w:val="24"/>
          <w:szCs w:val="24"/>
        </w:rPr>
      </w:pPr>
      <w:r w:rsidRPr="00C56068">
        <w:rPr>
          <w:rFonts w:asciiTheme="majorBidi" w:hAnsiTheme="majorBidi" w:cstheme="majorBidi"/>
          <w:sz w:val="24"/>
          <w:szCs w:val="24"/>
        </w:rPr>
        <w:t>Crisis situations often require rapid and high-stakes decision-making. Leaders must assess the available information, analyze risks, and make informed choices under time constraints. Effective crisis leadership involves balancing short-term emergency responses with long-term strategic planning to minimize disruptions and ensure sustainable recovery.</w:t>
      </w:r>
    </w:p>
    <w:p w:rsidR="00772000" w:rsidRPr="005402B9" w:rsidRDefault="00772000" w:rsidP="00772000">
      <w:pPr>
        <w:pStyle w:val="ListParagraph"/>
        <w:numPr>
          <w:ilvl w:val="0"/>
          <w:numId w:val="19"/>
        </w:numPr>
        <w:spacing w:line="480" w:lineRule="auto"/>
        <w:jc w:val="both"/>
        <w:rPr>
          <w:rFonts w:asciiTheme="majorBidi" w:hAnsiTheme="majorBidi" w:cstheme="majorBidi"/>
          <w:b/>
          <w:bCs/>
          <w:sz w:val="24"/>
          <w:szCs w:val="24"/>
        </w:rPr>
      </w:pPr>
      <w:r w:rsidRPr="005402B9">
        <w:rPr>
          <w:rFonts w:asciiTheme="majorBidi" w:hAnsiTheme="majorBidi" w:cstheme="majorBidi"/>
          <w:b/>
          <w:bCs/>
          <w:sz w:val="24"/>
          <w:szCs w:val="24"/>
        </w:rPr>
        <w:t>Clear and Transparent Communication</w:t>
      </w:r>
    </w:p>
    <w:p w:rsidR="00772000" w:rsidRPr="00C56068" w:rsidRDefault="00772000" w:rsidP="00772000">
      <w:pPr>
        <w:spacing w:line="480" w:lineRule="auto"/>
        <w:ind w:firstLine="720"/>
        <w:jc w:val="both"/>
        <w:rPr>
          <w:rFonts w:asciiTheme="majorBidi" w:hAnsiTheme="majorBidi" w:cstheme="majorBidi"/>
          <w:sz w:val="24"/>
          <w:szCs w:val="24"/>
        </w:rPr>
      </w:pPr>
      <w:r w:rsidRPr="00C56068">
        <w:rPr>
          <w:rFonts w:asciiTheme="majorBidi" w:hAnsiTheme="majorBidi" w:cstheme="majorBidi"/>
          <w:sz w:val="24"/>
          <w:szCs w:val="24"/>
        </w:rPr>
        <w:t xml:space="preserve">One of the most crucial aspects of crisis leadership is communication. Leaders must deliver clear, concise, and transparent messages to employees, stakeholders, and the public. Misinformation or lack of communication can lead to panic, confusion, and ineffective crisis </w:t>
      </w:r>
      <w:r w:rsidRPr="00C56068">
        <w:rPr>
          <w:rFonts w:asciiTheme="majorBidi" w:hAnsiTheme="majorBidi" w:cstheme="majorBidi"/>
          <w:sz w:val="24"/>
          <w:szCs w:val="24"/>
        </w:rPr>
        <w:lastRenderedPageBreak/>
        <w:t>responses. By maintaining open lines of communication, leaders can foster trust, keep teams informed, and ensure alignment in crisis response efforts.</w:t>
      </w:r>
    </w:p>
    <w:p w:rsidR="00772000" w:rsidRPr="005402B9" w:rsidRDefault="00772000" w:rsidP="00772000">
      <w:pPr>
        <w:pStyle w:val="ListParagraph"/>
        <w:numPr>
          <w:ilvl w:val="0"/>
          <w:numId w:val="19"/>
        </w:numPr>
        <w:spacing w:line="480" w:lineRule="auto"/>
        <w:jc w:val="both"/>
        <w:rPr>
          <w:rFonts w:asciiTheme="majorBidi" w:hAnsiTheme="majorBidi" w:cstheme="majorBidi"/>
          <w:b/>
          <w:bCs/>
          <w:sz w:val="24"/>
          <w:szCs w:val="24"/>
        </w:rPr>
      </w:pPr>
      <w:r w:rsidRPr="005402B9">
        <w:rPr>
          <w:rFonts w:asciiTheme="majorBidi" w:hAnsiTheme="majorBidi" w:cstheme="majorBidi"/>
          <w:b/>
          <w:bCs/>
          <w:sz w:val="24"/>
          <w:szCs w:val="24"/>
        </w:rPr>
        <w:t>Maintaining Employee Morale and Engagement</w:t>
      </w:r>
    </w:p>
    <w:p w:rsidR="00772000" w:rsidRPr="00C56068" w:rsidRDefault="00772000" w:rsidP="00772000">
      <w:pPr>
        <w:spacing w:line="480" w:lineRule="auto"/>
        <w:ind w:firstLine="720"/>
        <w:jc w:val="both"/>
        <w:rPr>
          <w:rFonts w:asciiTheme="majorBidi" w:hAnsiTheme="majorBidi" w:cstheme="majorBidi"/>
          <w:sz w:val="24"/>
          <w:szCs w:val="24"/>
        </w:rPr>
      </w:pPr>
      <w:r w:rsidRPr="00C56068">
        <w:rPr>
          <w:rFonts w:asciiTheme="majorBidi" w:hAnsiTheme="majorBidi" w:cstheme="majorBidi"/>
          <w:sz w:val="24"/>
          <w:szCs w:val="24"/>
        </w:rPr>
        <w:t>Crises can create uncertainty, stress, and fear among employees. Strong leadership helps maintain morale by providing reassurance, acknowledging challenges, and offering support. Leaders who prioritize employee well-being and motivation contribute to organizational resilience and ensure that teams remain focused and productive during crises</w:t>
      </w:r>
      <w:r>
        <w:rPr>
          <w:rFonts w:asciiTheme="majorBidi" w:hAnsiTheme="majorBidi" w:cstheme="majorBidi"/>
          <w:sz w:val="24"/>
          <w:szCs w:val="24"/>
        </w:rPr>
        <w:t xml:space="preserve"> (</w:t>
      </w:r>
      <w:proofErr w:type="spellStart"/>
      <w:r w:rsidRPr="00E30DA3">
        <w:rPr>
          <w:rFonts w:asciiTheme="majorBidi" w:hAnsiTheme="majorBidi" w:cstheme="majorBidi"/>
          <w:sz w:val="24"/>
          <w:szCs w:val="24"/>
        </w:rPr>
        <w:t>Teo</w:t>
      </w:r>
      <w:proofErr w:type="spellEnd"/>
      <w:r>
        <w:rPr>
          <w:rFonts w:asciiTheme="majorBidi" w:hAnsiTheme="majorBidi" w:cstheme="majorBidi"/>
          <w:sz w:val="24"/>
          <w:szCs w:val="24"/>
        </w:rPr>
        <w:t xml:space="preserve"> et al.</w:t>
      </w:r>
      <w:proofErr w:type="gramStart"/>
      <w:r>
        <w:rPr>
          <w:rFonts w:asciiTheme="majorBidi" w:hAnsiTheme="majorBidi" w:cstheme="majorBidi"/>
          <w:sz w:val="24"/>
          <w:szCs w:val="24"/>
        </w:rPr>
        <w:t>,2024</w:t>
      </w:r>
      <w:proofErr w:type="gramEnd"/>
      <w:r>
        <w:rPr>
          <w:rFonts w:asciiTheme="majorBidi" w:hAnsiTheme="majorBidi" w:cstheme="majorBidi"/>
          <w:sz w:val="24"/>
          <w:szCs w:val="24"/>
        </w:rPr>
        <w:t>).</w:t>
      </w:r>
    </w:p>
    <w:p w:rsidR="00772000" w:rsidRPr="005402B9" w:rsidRDefault="00772000" w:rsidP="00772000">
      <w:pPr>
        <w:pStyle w:val="ListParagraph"/>
        <w:numPr>
          <w:ilvl w:val="0"/>
          <w:numId w:val="19"/>
        </w:numPr>
        <w:spacing w:line="480" w:lineRule="auto"/>
        <w:jc w:val="both"/>
        <w:rPr>
          <w:rFonts w:asciiTheme="majorBidi" w:hAnsiTheme="majorBidi" w:cstheme="majorBidi"/>
          <w:b/>
          <w:bCs/>
          <w:sz w:val="24"/>
          <w:szCs w:val="24"/>
        </w:rPr>
      </w:pPr>
      <w:r w:rsidRPr="005402B9">
        <w:rPr>
          <w:rFonts w:asciiTheme="majorBidi" w:hAnsiTheme="majorBidi" w:cstheme="majorBidi"/>
          <w:b/>
          <w:bCs/>
          <w:sz w:val="24"/>
          <w:szCs w:val="24"/>
        </w:rPr>
        <w:t>Adaptability and Resilience</w:t>
      </w:r>
    </w:p>
    <w:p w:rsidR="00772000" w:rsidRPr="00C56068" w:rsidRDefault="00772000" w:rsidP="00772000">
      <w:pPr>
        <w:spacing w:line="480" w:lineRule="auto"/>
        <w:ind w:firstLine="720"/>
        <w:jc w:val="both"/>
        <w:rPr>
          <w:rFonts w:asciiTheme="majorBidi" w:hAnsiTheme="majorBidi" w:cstheme="majorBidi"/>
          <w:sz w:val="24"/>
          <w:szCs w:val="24"/>
        </w:rPr>
      </w:pPr>
      <w:r w:rsidRPr="00C56068">
        <w:rPr>
          <w:rFonts w:asciiTheme="majorBidi" w:hAnsiTheme="majorBidi" w:cstheme="majorBidi"/>
          <w:sz w:val="24"/>
          <w:szCs w:val="24"/>
        </w:rPr>
        <w:t>Crisis situations often involve rapidly changing circumstances. Effective leaders must be adaptable, demonstrating flexibility in their strategies and approaches. They should foster a culture of resilience within the organization, encouraging innovation, learning from past crises, and continuously improving crisis management practices.</w:t>
      </w:r>
    </w:p>
    <w:p w:rsidR="00772000" w:rsidRPr="005402B9" w:rsidRDefault="00772000" w:rsidP="00772000">
      <w:pPr>
        <w:pStyle w:val="ListParagraph"/>
        <w:numPr>
          <w:ilvl w:val="0"/>
          <w:numId w:val="19"/>
        </w:numPr>
        <w:spacing w:line="480" w:lineRule="auto"/>
        <w:jc w:val="both"/>
        <w:rPr>
          <w:rFonts w:asciiTheme="majorBidi" w:hAnsiTheme="majorBidi" w:cstheme="majorBidi"/>
          <w:b/>
          <w:bCs/>
          <w:sz w:val="24"/>
          <w:szCs w:val="24"/>
        </w:rPr>
      </w:pPr>
      <w:r w:rsidRPr="005402B9">
        <w:rPr>
          <w:rFonts w:asciiTheme="majorBidi" w:hAnsiTheme="majorBidi" w:cstheme="majorBidi"/>
          <w:b/>
          <w:bCs/>
          <w:sz w:val="24"/>
          <w:szCs w:val="24"/>
        </w:rPr>
        <w:t>Coordination and Collaboration</w:t>
      </w:r>
    </w:p>
    <w:p w:rsidR="00772000" w:rsidRPr="00C56068" w:rsidRDefault="00772000" w:rsidP="00772000">
      <w:pPr>
        <w:spacing w:line="480" w:lineRule="auto"/>
        <w:ind w:firstLine="720"/>
        <w:jc w:val="both"/>
        <w:rPr>
          <w:rFonts w:asciiTheme="majorBidi" w:hAnsiTheme="majorBidi" w:cstheme="majorBidi"/>
          <w:sz w:val="24"/>
          <w:szCs w:val="24"/>
        </w:rPr>
      </w:pPr>
      <w:r w:rsidRPr="00C56068">
        <w:rPr>
          <w:rFonts w:asciiTheme="majorBidi" w:hAnsiTheme="majorBidi" w:cstheme="majorBidi"/>
          <w:sz w:val="24"/>
          <w:szCs w:val="24"/>
        </w:rPr>
        <w:t>A crisis requires a coordinated response involving multiple stakeholders, including internal teams, government agencies, and external partners. Leaders play a crucial role in facilitating collaboration, ensuring that all parties work towards a unified response. Effective leadership helps streamline crisis management efforts, avoid duplication of resources, and enhance overall efficiency.</w:t>
      </w:r>
    </w:p>
    <w:p w:rsidR="00772000" w:rsidRPr="005402B9" w:rsidRDefault="00772000" w:rsidP="00772000">
      <w:pPr>
        <w:pStyle w:val="ListParagraph"/>
        <w:numPr>
          <w:ilvl w:val="0"/>
          <w:numId w:val="19"/>
        </w:numPr>
        <w:spacing w:line="480" w:lineRule="auto"/>
        <w:jc w:val="both"/>
        <w:rPr>
          <w:rFonts w:asciiTheme="majorBidi" w:hAnsiTheme="majorBidi" w:cstheme="majorBidi"/>
          <w:b/>
          <w:bCs/>
          <w:sz w:val="24"/>
          <w:szCs w:val="24"/>
        </w:rPr>
      </w:pPr>
      <w:r w:rsidRPr="005402B9">
        <w:rPr>
          <w:rFonts w:asciiTheme="majorBidi" w:hAnsiTheme="majorBidi" w:cstheme="majorBidi"/>
          <w:b/>
          <w:bCs/>
          <w:sz w:val="24"/>
          <w:szCs w:val="24"/>
        </w:rPr>
        <w:t>Building Trust and Credibility</w:t>
      </w:r>
    </w:p>
    <w:p w:rsidR="00772000" w:rsidRPr="00C56068" w:rsidRDefault="00772000" w:rsidP="00772000">
      <w:pPr>
        <w:spacing w:line="480" w:lineRule="auto"/>
        <w:ind w:firstLine="720"/>
        <w:jc w:val="both"/>
        <w:rPr>
          <w:rFonts w:asciiTheme="majorBidi" w:hAnsiTheme="majorBidi" w:cstheme="majorBidi"/>
          <w:sz w:val="24"/>
          <w:szCs w:val="24"/>
        </w:rPr>
      </w:pPr>
      <w:r w:rsidRPr="00C56068">
        <w:rPr>
          <w:rFonts w:asciiTheme="majorBidi" w:hAnsiTheme="majorBidi" w:cstheme="majorBidi"/>
          <w:sz w:val="24"/>
          <w:szCs w:val="24"/>
        </w:rPr>
        <w:t xml:space="preserve">Trust in leadership is essential during a crisis. Employees and stakeholders look to leaders for guidance and reassurance. Leaders who demonstrate integrity, consistency, and </w:t>
      </w:r>
      <w:r w:rsidRPr="00C56068">
        <w:rPr>
          <w:rFonts w:asciiTheme="majorBidi" w:hAnsiTheme="majorBidi" w:cstheme="majorBidi"/>
          <w:sz w:val="24"/>
          <w:szCs w:val="24"/>
        </w:rPr>
        <w:lastRenderedPageBreak/>
        <w:t>empathy can build credibility, which in turn strengthens organizational stability and enhances cooperation during challenging times</w:t>
      </w:r>
      <w:r>
        <w:rPr>
          <w:rFonts w:asciiTheme="majorBidi" w:hAnsiTheme="majorBidi" w:cstheme="majorBidi"/>
          <w:sz w:val="24"/>
          <w:szCs w:val="24"/>
        </w:rPr>
        <w:t xml:space="preserve"> (</w:t>
      </w:r>
      <w:r w:rsidRPr="00E30DA3">
        <w:rPr>
          <w:rFonts w:asciiTheme="majorBidi" w:hAnsiTheme="majorBidi" w:cstheme="majorBidi"/>
          <w:sz w:val="24"/>
          <w:szCs w:val="24"/>
        </w:rPr>
        <w:t>Kim</w:t>
      </w:r>
      <w:r>
        <w:rPr>
          <w:rFonts w:asciiTheme="majorBidi" w:hAnsiTheme="majorBidi" w:cstheme="majorBidi"/>
          <w:sz w:val="24"/>
          <w:szCs w:val="24"/>
        </w:rPr>
        <w:t xml:space="preserve"> et al.</w:t>
      </w:r>
      <w:proofErr w:type="gramStart"/>
      <w:r>
        <w:rPr>
          <w:rFonts w:asciiTheme="majorBidi" w:hAnsiTheme="majorBidi" w:cstheme="majorBidi"/>
          <w:sz w:val="24"/>
          <w:szCs w:val="24"/>
        </w:rPr>
        <w:t>,2024</w:t>
      </w:r>
      <w:proofErr w:type="gramEnd"/>
      <w:r>
        <w:rPr>
          <w:rFonts w:asciiTheme="majorBidi" w:hAnsiTheme="majorBidi" w:cstheme="majorBidi"/>
          <w:sz w:val="24"/>
          <w:szCs w:val="24"/>
        </w:rPr>
        <w:t>).</w:t>
      </w:r>
    </w:p>
    <w:p w:rsidR="00772000" w:rsidRPr="005402B9" w:rsidRDefault="00772000" w:rsidP="00772000">
      <w:pPr>
        <w:pStyle w:val="ListParagraph"/>
        <w:numPr>
          <w:ilvl w:val="0"/>
          <w:numId w:val="19"/>
        </w:numPr>
        <w:spacing w:line="480" w:lineRule="auto"/>
        <w:jc w:val="both"/>
        <w:rPr>
          <w:rFonts w:asciiTheme="majorBidi" w:hAnsiTheme="majorBidi" w:cstheme="majorBidi"/>
          <w:b/>
          <w:bCs/>
          <w:sz w:val="24"/>
          <w:szCs w:val="24"/>
        </w:rPr>
      </w:pPr>
      <w:r w:rsidRPr="005402B9">
        <w:rPr>
          <w:rFonts w:asciiTheme="majorBidi" w:hAnsiTheme="majorBidi" w:cstheme="majorBidi"/>
          <w:b/>
          <w:bCs/>
          <w:sz w:val="24"/>
          <w:szCs w:val="24"/>
        </w:rPr>
        <w:t>Risk Management and Preparedness</w:t>
      </w:r>
    </w:p>
    <w:p w:rsidR="00772000" w:rsidRPr="00C56068" w:rsidRDefault="00772000" w:rsidP="00772000">
      <w:pPr>
        <w:spacing w:line="480" w:lineRule="auto"/>
        <w:jc w:val="both"/>
        <w:rPr>
          <w:rFonts w:asciiTheme="majorBidi" w:hAnsiTheme="majorBidi" w:cstheme="majorBidi"/>
          <w:sz w:val="24"/>
          <w:szCs w:val="24"/>
        </w:rPr>
      </w:pPr>
      <w:r w:rsidRPr="00C56068">
        <w:rPr>
          <w:rFonts w:asciiTheme="majorBidi" w:hAnsiTheme="majorBidi" w:cstheme="majorBidi"/>
          <w:sz w:val="24"/>
          <w:szCs w:val="24"/>
        </w:rPr>
        <w:t>Effective crisis leadership is not only about responding to crises but also about preparing for them. Leaders play a vital role in risk assessment, developing contingency plans, and implementing preventive measures. Organizations with proactive leadership are better equipped to handle crises with minimal disruptions.</w:t>
      </w:r>
    </w:p>
    <w:p w:rsidR="00772000" w:rsidRPr="005402B9" w:rsidRDefault="00772000" w:rsidP="00772000">
      <w:pPr>
        <w:pStyle w:val="ListParagraph"/>
        <w:numPr>
          <w:ilvl w:val="0"/>
          <w:numId w:val="19"/>
        </w:numPr>
        <w:spacing w:line="480" w:lineRule="auto"/>
        <w:jc w:val="both"/>
        <w:rPr>
          <w:rFonts w:asciiTheme="majorBidi" w:hAnsiTheme="majorBidi" w:cstheme="majorBidi"/>
          <w:b/>
          <w:bCs/>
          <w:sz w:val="24"/>
          <w:szCs w:val="24"/>
        </w:rPr>
      </w:pPr>
      <w:r w:rsidRPr="005402B9">
        <w:rPr>
          <w:rFonts w:asciiTheme="majorBidi" w:hAnsiTheme="majorBidi" w:cstheme="majorBidi"/>
          <w:b/>
          <w:bCs/>
          <w:sz w:val="24"/>
          <w:szCs w:val="24"/>
        </w:rPr>
        <w:t>Ensuring Organizational Continuity and Recovery</w:t>
      </w:r>
    </w:p>
    <w:p w:rsidR="00772000" w:rsidRDefault="00772000" w:rsidP="00772000">
      <w:pPr>
        <w:spacing w:line="480" w:lineRule="auto"/>
        <w:jc w:val="both"/>
        <w:rPr>
          <w:rFonts w:asciiTheme="majorBidi" w:hAnsiTheme="majorBidi" w:cstheme="majorBidi"/>
          <w:sz w:val="24"/>
          <w:szCs w:val="24"/>
        </w:rPr>
      </w:pPr>
      <w:r w:rsidRPr="00C56068">
        <w:rPr>
          <w:rFonts w:asciiTheme="majorBidi" w:hAnsiTheme="majorBidi" w:cstheme="majorBidi"/>
          <w:sz w:val="24"/>
          <w:szCs w:val="24"/>
        </w:rPr>
        <w:t>The ultimate goal of crisis leadership is to ensure the organization's survival and recovery. Leaders must oversee crisis resolution efforts, assess long-term impacts, and implement strategies to rebuild and strengthen the organization post-crisis. This includes learning from the crisis, improving operational procedures, and reinforcing resilience measures for future challenges.</w:t>
      </w:r>
      <w:r w:rsidRPr="005402B9">
        <w:rPr>
          <w:rFonts w:asciiTheme="majorBidi" w:hAnsiTheme="majorBidi" w:cstheme="majorBidi" w:hint="cs"/>
          <w:sz w:val="24"/>
          <w:szCs w:val="24"/>
          <w:rtl/>
        </w:rPr>
        <w:t xml:space="preserve"> </w:t>
      </w:r>
      <w:r w:rsidRPr="00C56068">
        <w:rPr>
          <w:rFonts w:asciiTheme="majorBidi" w:hAnsiTheme="majorBidi" w:cstheme="majorBidi"/>
          <w:sz w:val="24"/>
          <w:szCs w:val="24"/>
        </w:rPr>
        <w:t>In the context of the Saudi Ministry of Health (MOH), effective leadership is critical for managing public health crises such as pandemics, natural disasters, and medical emergencies. Strong leadership ensures that healthcare services remain operational, resources are allocated efficiently, and the public receives accurate information and guidance. The Saudi MOH has demonstrated the importance of leadership during crises like COVID-19 and the MERS outbreak, where strategic decision-making, rapid response measures, and collaboration with global health organizations played a crucial role in mitigating the impact of the crises</w:t>
      </w:r>
      <w:r>
        <w:rPr>
          <w:rFonts w:asciiTheme="majorBidi" w:hAnsiTheme="majorBidi" w:cstheme="majorBidi"/>
          <w:sz w:val="24"/>
          <w:szCs w:val="24"/>
        </w:rPr>
        <w:t xml:space="preserve"> (</w:t>
      </w:r>
      <w:r w:rsidRPr="00E30DA3">
        <w:rPr>
          <w:rFonts w:asciiTheme="majorBidi" w:hAnsiTheme="majorBidi" w:cstheme="majorBidi"/>
          <w:sz w:val="24"/>
          <w:szCs w:val="24"/>
        </w:rPr>
        <w:t>Kim</w:t>
      </w:r>
      <w:proofErr w:type="gramStart"/>
      <w:r>
        <w:rPr>
          <w:rFonts w:asciiTheme="majorBidi" w:hAnsiTheme="majorBidi" w:cstheme="majorBidi"/>
          <w:sz w:val="24"/>
          <w:szCs w:val="24"/>
        </w:rPr>
        <w:t>,2020</w:t>
      </w:r>
      <w:proofErr w:type="gramEnd"/>
      <w:r>
        <w:rPr>
          <w:rFonts w:asciiTheme="majorBidi" w:hAnsiTheme="majorBidi" w:cstheme="majorBidi"/>
          <w:sz w:val="24"/>
          <w:szCs w:val="24"/>
        </w:rPr>
        <w:t>).</w:t>
      </w:r>
    </w:p>
    <w:p w:rsidR="00772000" w:rsidRDefault="00772000" w:rsidP="00772000">
      <w:pPr>
        <w:spacing w:line="480" w:lineRule="auto"/>
        <w:jc w:val="both"/>
        <w:rPr>
          <w:rFonts w:asciiTheme="majorBidi" w:hAnsiTheme="majorBidi" w:cstheme="majorBidi"/>
          <w:sz w:val="24"/>
          <w:szCs w:val="24"/>
        </w:rPr>
      </w:pPr>
    </w:p>
    <w:p w:rsidR="00772000" w:rsidRPr="00C56068" w:rsidRDefault="00772000" w:rsidP="00772000">
      <w:pPr>
        <w:spacing w:line="480" w:lineRule="auto"/>
        <w:jc w:val="both"/>
        <w:rPr>
          <w:rFonts w:asciiTheme="majorBidi" w:hAnsiTheme="majorBidi" w:cstheme="majorBidi"/>
          <w:sz w:val="24"/>
          <w:szCs w:val="24"/>
        </w:rPr>
      </w:pPr>
    </w:p>
    <w:p w:rsidR="00772000" w:rsidRPr="008D3FDB"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26" w:name="_Toc196324174"/>
      <w:r w:rsidRPr="008D3FDB">
        <w:rPr>
          <w:rFonts w:asciiTheme="majorBidi" w:hAnsiTheme="majorBidi" w:cstheme="majorBidi"/>
          <w:b/>
          <w:bCs/>
          <w:sz w:val="24"/>
          <w:szCs w:val="24"/>
        </w:rPr>
        <w:lastRenderedPageBreak/>
        <w:t>The Relationship Between Leadership and Crisis Management Effectiveness</w:t>
      </w:r>
      <w:bookmarkEnd w:id="26"/>
    </w:p>
    <w:p w:rsidR="00772000" w:rsidRPr="009B742B" w:rsidRDefault="00772000" w:rsidP="00772000">
      <w:pPr>
        <w:spacing w:line="480" w:lineRule="auto"/>
        <w:jc w:val="both"/>
        <w:rPr>
          <w:rFonts w:asciiTheme="majorBidi" w:hAnsiTheme="majorBidi" w:cstheme="majorBidi"/>
          <w:sz w:val="24"/>
          <w:szCs w:val="24"/>
        </w:rPr>
      </w:pPr>
      <w:r w:rsidRPr="009B742B">
        <w:rPr>
          <w:rFonts w:asciiTheme="majorBidi" w:hAnsiTheme="majorBidi" w:cstheme="majorBidi"/>
          <w:sz w:val="24"/>
          <w:szCs w:val="24"/>
        </w:rPr>
        <w:t>Leadership and crisis management effectiveness are closely intertwined, as strong leadership is essential for guiding organizations through emergencies and ensuring a structured response. The effectiveness of crisis management depends significantly on the leadership approach, decision-making capabilities, and the ability to inspire confidence and coordination within an organization. Leaders play a pivotal role in mitigating risks, ensuring continuity, and fostering resilience during crises</w:t>
      </w:r>
      <w:r>
        <w:rPr>
          <w:rFonts w:asciiTheme="majorBidi" w:hAnsiTheme="majorBidi" w:cstheme="majorBidi"/>
          <w:sz w:val="24"/>
          <w:szCs w:val="24"/>
        </w:rPr>
        <w:t xml:space="preserve"> (</w:t>
      </w:r>
      <w:proofErr w:type="spellStart"/>
      <w:r w:rsidRPr="00E30DA3">
        <w:rPr>
          <w:rFonts w:asciiTheme="majorBidi" w:hAnsiTheme="majorBidi" w:cstheme="majorBidi"/>
          <w:sz w:val="24"/>
          <w:szCs w:val="24"/>
        </w:rPr>
        <w:t>Sommer</w:t>
      </w:r>
      <w:proofErr w:type="spellEnd"/>
      <w:r>
        <w:rPr>
          <w:rFonts w:asciiTheme="majorBidi" w:hAnsiTheme="majorBidi" w:cstheme="majorBidi"/>
          <w:sz w:val="24"/>
          <w:szCs w:val="24"/>
        </w:rPr>
        <w:t xml:space="preserve"> et al.</w:t>
      </w:r>
      <w:proofErr w:type="gramStart"/>
      <w:r>
        <w:rPr>
          <w:rFonts w:asciiTheme="majorBidi" w:hAnsiTheme="majorBidi" w:cstheme="majorBidi"/>
          <w:sz w:val="24"/>
          <w:szCs w:val="24"/>
        </w:rPr>
        <w:t>,2016</w:t>
      </w:r>
      <w:proofErr w:type="gramEnd"/>
      <w:r>
        <w:rPr>
          <w:rFonts w:asciiTheme="majorBidi" w:hAnsiTheme="majorBidi" w:cstheme="majorBidi"/>
          <w:sz w:val="24"/>
          <w:szCs w:val="24"/>
        </w:rPr>
        <w:t>).</w:t>
      </w:r>
    </w:p>
    <w:p w:rsidR="00772000" w:rsidRPr="008D3FDB" w:rsidRDefault="00772000" w:rsidP="00772000">
      <w:pPr>
        <w:pStyle w:val="ListParagraph"/>
        <w:numPr>
          <w:ilvl w:val="0"/>
          <w:numId w:val="11"/>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Leadership as a Driver of Crisis Preparedness</w:t>
      </w:r>
    </w:p>
    <w:p w:rsidR="00772000" w:rsidRPr="009B742B" w:rsidRDefault="00772000" w:rsidP="00772000">
      <w:pPr>
        <w:spacing w:line="480" w:lineRule="auto"/>
        <w:jc w:val="both"/>
        <w:rPr>
          <w:rFonts w:asciiTheme="majorBidi" w:hAnsiTheme="majorBidi" w:cstheme="majorBidi"/>
          <w:sz w:val="24"/>
          <w:szCs w:val="24"/>
        </w:rPr>
      </w:pPr>
      <w:r w:rsidRPr="009B742B">
        <w:rPr>
          <w:rFonts w:asciiTheme="majorBidi" w:hAnsiTheme="majorBidi" w:cstheme="majorBidi"/>
          <w:sz w:val="24"/>
          <w:szCs w:val="24"/>
        </w:rPr>
        <w:t>Effective crisis management begins with proactive leadership. Leaders who prioritize risk assessment, contingency planning, and crisis simulations ensure that their organizations are well-prepared for potential emergencies. Transformational and strategic leaders, in particular, focus on long-term preparedness by implementing crisis response frameworks, training employees, and establishing clear protocols. In the Saudi Ministry of Health (MOH), proactive leadership has played a key role in handling public health emergencies, such as the COVID-19 pandemic, by implementing nationwide preparedness strategies.</w:t>
      </w:r>
    </w:p>
    <w:p w:rsidR="00772000" w:rsidRPr="008D3FDB" w:rsidRDefault="00772000" w:rsidP="00772000">
      <w:pPr>
        <w:pStyle w:val="ListParagraph"/>
        <w:numPr>
          <w:ilvl w:val="0"/>
          <w:numId w:val="11"/>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Decision-Making and Problem-Solving in Crisis Situations</w:t>
      </w:r>
    </w:p>
    <w:p w:rsidR="00772000" w:rsidRPr="009B742B" w:rsidRDefault="00772000" w:rsidP="00772000">
      <w:pPr>
        <w:spacing w:line="480" w:lineRule="auto"/>
        <w:jc w:val="both"/>
        <w:rPr>
          <w:rFonts w:asciiTheme="majorBidi" w:hAnsiTheme="majorBidi" w:cstheme="majorBidi"/>
          <w:sz w:val="24"/>
          <w:szCs w:val="24"/>
        </w:rPr>
      </w:pPr>
      <w:r w:rsidRPr="009B742B">
        <w:rPr>
          <w:rFonts w:asciiTheme="majorBidi" w:hAnsiTheme="majorBidi" w:cstheme="majorBidi"/>
          <w:sz w:val="24"/>
          <w:szCs w:val="24"/>
        </w:rPr>
        <w:t>Crisis situations require rapid and well-informed decision-making. Leaders who can assess situations quickly, weigh risks, and take decisive actions contribute significantly to crisis management effectiveness. Autocratic leadership may be useful in emergency situations where quick, authoritative decisions are necessary. However, democratic leadership, which encourages collaboration and input from experts, often leads to better problem-solving and more sustainable crisis response strategies</w:t>
      </w:r>
      <w:r>
        <w:rPr>
          <w:rFonts w:asciiTheme="majorBidi" w:hAnsiTheme="majorBidi" w:cstheme="majorBidi"/>
          <w:sz w:val="24"/>
          <w:szCs w:val="24"/>
        </w:rPr>
        <w:t xml:space="preserve"> (</w:t>
      </w:r>
      <w:proofErr w:type="spellStart"/>
      <w:r w:rsidRPr="00E30DA3">
        <w:rPr>
          <w:rFonts w:asciiTheme="majorBidi" w:hAnsiTheme="majorBidi" w:cstheme="majorBidi"/>
          <w:sz w:val="24"/>
          <w:szCs w:val="24"/>
        </w:rPr>
        <w:t>Suryaningtyas</w:t>
      </w:r>
      <w:proofErr w:type="spellEnd"/>
      <w:r>
        <w:rPr>
          <w:rFonts w:asciiTheme="majorBidi" w:hAnsiTheme="majorBidi" w:cstheme="majorBidi"/>
          <w:sz w:val="24"/>
          <w:szCs w:val="24"/>
        </w:rPr>
        <w:t xml:space="preserve"> et al.</w:t>
      </w:r>
      <w:proofErr w:type="gramStart"/>
      <w:r>
        <w:rPr>
          <w:rFonts w:asciiTheme="majorBidi" w:hAnsiTheme="majorBidi" w:cstheme="majorBidi"/>
          <w:sz w:val="24"/>
          <w:szCs w:val="24"/>
        </w:rPr>
        <w:t>,2019</w:t>
      </w:r>
      <w:proofErr w:type="gramEnd"/>
      <w:r>
        <w:rPr>
          <w:rFonts w:asciiTheme="majorBidi" w:hAnsiTheme="majorBidi" w:cstheme="majorBidi"/>
          <w:sz w:val="24"/>
          <w:szCs w:val="24"/>
        </w:rPr>
        <w:t>).</w:t>
      </w:r>
    </w:p>
    <w:p w:rsidR="00772000" w:rsidRPr="008D3FDB" w:rsidRDefault="00772000" w:rsidP="00772000">
      <w:pPr>
        <w:pStyle w:val="ListParagraph"/>
        <w:numPr>
          <w:ilvl w:val="0"/>
          <w:numId w:val="11"/>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lastRenderedPageBreak/>
        <w:t>Communication and Crisis Response Coordination</w:t>
      </w:r>
    </w:p>
    <w:p w:rsidR="00772000" w:rsidRPr="009B742B" w:rsidRDefault="00772000" w:rsidP="00772000">
      <w:pPr>
        <w:spacing w:line="480" w:lineRule="auto"/>
        <w:jc w:val="both"/>
        <w:rPr>
          <w:rFonts w:asciiTheme="majorBidi" w:hAnsiTheme="majorBidi" w:cstheme="majorBidi"/>
          <w:sz w:val="24"/>
          <w:szCs w:val="24"/>
        </w:rPr>
      </w:pPr>
      <w:r w:rsidRPr="009B742B">
        <w:rPr>
          <w:rFonts w:asciiTheme="majorBidi" w:hAnsiTheme="majorBidi" w:cstheme="majorBidi"/>
          <w:sz w:val="24"/>
          <w:szCs w:val="24"/>
        </w:rPr>
        <w:t>Clear and transparent communication is a fundamental aspect of effective crisis management. Leaders must ensure that employees, stakeholders, and the public receive accurate, timely, and consistent information to reduce confusion and misinformation. In healthcare, particularly within the Saudi MOH, effective leadership during crises has emphasized transparent communication with the public through official health channels and press briefings to manage public expectations and prevent panic.</w:t>
      </w:r>
    </w:p>
    <w:p w:rsidR="00772000" w:rsidRPr="008D3FDB" w:rsidRDefault="00772000" w:rsidP="00772000">
      <w:pPr>
        <w:pStyle w:val="ListParagraph"/>
        <w:numPr>
          <w:ilvl w:val="0"/>
          <w:numId w:val="11"/>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Leadership’s Role in Maintaining Employee Morale and Engagement</w:t>
      </w:r>
    </w:p>
    <w:p w:rsidR="00772000" w:rsidRPr="009B742B" w:rsidRDefault="00772000" w:rsidP="00772000">
      <w:pPr>
        <w:spacing w:line="480" w:lineRule="auto"/>
        <w:jc w:val="both"/>
        <w:rPr>
          <w:rFonts w:asciiTheme="majorBidi" w:hAnsiTheme="majorBidi" w:cstheme="majorBidi"/>
          <w:sz w:val="24"/>
          <w:szCs w:val="24"/>
        </w:rPr>
      </w:pPr>
      <w:r w:rsidRPr="009B742B">
        <w:rPr>
          <w:rFonts w:asciiTheme="majorBidi" w:hAnsiTheme="majorBidi" w:cstheme="majorBidi"/>
          <w:sz w:val="24"/>
          <w:szCs w:val="24"/>
        </w:rPr>
        <w:t>During crises, employees often experience uncertainty, stress, and burnout. Effective leadership helps maintain morale by providing emotional support, ensuring job security, and recognizing employees’ efforts. Servant leadership, which focuses on the well-being of employees, can be particularly beneficial in ensuring that frontline workers, such as healthcare professionals, remain motivated and engaged during a crisis</w:t>
      </w:r>
      <w:r>
        <w:rPr>
          <w:rFonts w:asciiTheme="majorBidi" w:hAnsiTheme="majorBidi" w:cstheme="majorBidi"/>
          <w:sz w:val="24"/>
          <w:szCs w:val="24"/>
        </w:rPr>
        <w:t xml:space="preserve"> (</w:t>
      </w:r>
      <w:r w:rsidRPr="00E30DA3">
        <w:rPr>
          <w:rFonts w:asciiTheme="majorBidi" w:hAnsiTheme="majorBidi" w:cstheme="majorBidi"/>
          <w:sz w:val="24"/>
          <w:szCs w:val="24"/>
        </w:rPr>
        <w:t>Gečienė</w:t>
      </w:r>
      <w:proofErr w:type="gramStart"/>
      <w:r>
        <w:rPr>
          <w:rFonts w:asciiTheme="majorBidi" w:hAnsiTheme="majorBidi" w:cstheme="majorBidi"/>
          <w:sz w:val="24"/>
          <w:szCs w:val="24"/>
        </w:rPr>
        <w:t>,2021</w:t>
      </w:r>
      <w:proofErr w:type="gramEnd"/>
      <w:r>
        <w:rPr>
          <w:rFonts w:asciiTheme="majorBidi" w:hAnsiTheme="majorBidi" w:cstheme="majorBidi"/>
          <w:sz w:val="24"/>
          <w:szCs w:val="24"/>
        </w:rPr>
        <w:t>).</w:t>
      </w:r>
    </w:p>
    <w:p w:rsidR="00772000" w:rsidRPr="008D3FDB" w:rsidRDefault="00772000" w:rsidP="00772000">
      <w:pPr>
        <w:pStyle w:val="ListParagraph"/>
        <w:numPr>
          <w:ilvl w:val="0"/>
          <w:numId w:val="11"/>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Adaptability and Resilience in Crisis Leadership</w:t>
      </w:r>
    </w:p>
    <w:p w:rsidR="00772000" w:rsidRDefault="00772000" w:rsidP="00772000">
      <w:pPr>
        <w:spacing w:line="480" w:lineRule="auto"/>
        <w:jc w:val="both"/>
        <w:rPr>
          <w:rFonts w:asciiTheme="majorBidi" w:hAnsiTheme="majorBidi" w:cstheme="majorBidi"/>
          <w:sz w:val="24"/>
          <w:szCs w:val="24"/>
        </w:rPr>
      </w:pPr>
      <w:r w:rsidRPr="009B742B">
        <w:rPr>
          <w:rFonts w:asciiTheme="majorBidi" w:hAnsiTheme="majorBidi" w:cstheme="majorBidi"/>
          <w:sz w:val="24"/>
          <w:szCs w:val="24"/>
        </w:rPr>
        <w:t>One of the key characteristics of effective crisis leadership is adaptability. Crises are often unpredictable, and leaders must adjust strategies, reallocate resources, and respond to evolving challenges. Leaders who foster an organizational culture of resilience—where employees are encouraged to learn from past crises and innovate—help their organizations recover more effectively. For example, the Saudi MOH has demonstrated adaptability by rapidly deploying digital health solutions and telemedicine services during the COVID-19 crisis.</w:t>
      </w:r>
    </w:p>
    <w:p w:rsidR="00772000" w:rsidRPr="009B742B" w:rsidRDefault="00772000" w:rsidP="00772000">
      <w:pPr>
        <w:spacing w:line="480" w:lineRule="auto"/>
        <w:jc w:val="both"/>
        <w:rPr>
          <w:rFonts w:asciiTheme="majorBidi" w:hAnsiTheme="majorBidi" w:cstheme="majorBidi"/>
          <w:sz w:val="24"/>
          <w:szCs w:val="24"/>
        </w:rPr>
      </w:pPr>
    </w:p>
    <w:p w:rsidR="00772000" w:rsidRPr="008D3FDB" w:rsidRDefault="00772000" w:rsidP="00772000">
      <w:pPr>
        <w:pStyle w:val="ListParagraph"/>
        <w:numPr>
          <w:ilvl w:val="0"/>
          <w:numId w:val="11"/>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lastRenderedPageBreak/>
        <w:t>Collaborative Leadership and External Coordination</w:t>
      </w:r>
    </w:p>
    <w:p w:rsidR="00772000" w:rsidRDefault="00772000" w:rsidP="00772000">
      <w:pPr>
        <w:spacing w:line="480" w:lineRule="auto"/>
        <w:ind w:firstLine="360"/>
        <w:jc w:val="both"/>
        <w:rPr>
          <w:rFonts w:asciiTheme="majorBidi" w:hAnsiTheme="majorBidi" w:cstheme="majorBidi"/>
          <w:sz w:val="24"/>
          <w:szCs w:val="24"/>
        </w:rPr>
      </w:pPr>
      <w:r w:rsidRPr="00005D42">
        <w:rPr>
          <w:rFonts w:asciiTheme="majorBidi" w:hAnsiTheme="majorBidi" w:cstheme="majorBidi"/>
          <w:sz w:val="24"/>
          <w:szCs w:val="24"/>
        </w:rPr>
        <w:t>Crises demand the involvement of numerous stakeholders including both governmental bodies and hospital establishments and international organizations. Strong leadership through the creation of partnerships and facilitation of collaboration produces successful crisis management results. The Saudi Arabian healthcare leadership achieves global health emergency readiness through their successful partnership with organizations like WHO to facilitate medical supply distribution and provide vaccines along with expert services (Scarpino</w:t>
      </w:r>
      <w:proofErr w:type="gramStart"/>
      <w:r w:rsidRPr="00005D42">
        <w:rPr>
          <w:rFonts w:asciiTheme="majorBidi" w:hAnsiTheme="majorBidi" w:cstheme="majorBidi"/>
          <w:sz w:val="24"/>
          <w:szCs w:val="24"/>
        </w:rPr>
        <w:t>,2014</w:t>
      </w:r>
      <w:proofErr w:type="gramEnd"/>
      <w:r w:rsidRPr="00005D42">
        <w:rPr>
          <w:rFonts w:asciiTheme="majorBidi" w:hAnsiTheme="majorBidi" w:cstheme="majorBidi"/>
          <w:sz w:val="24"/>
          <w:szCs w:val="24"/>
        </w:rPr>
        <w:t>).</w:t>
      </w:r>
    </w:p>
    <w:p w:rsidR="00772000" w:rsidRDefault="00772000" w:rsidP="00772000">
      <w:pPr>
        <w:spacing w:line="480" w:lineRule="auto"/>
        <w:ind w:firstLine="360"/>
        <w:jc w:val="both"/>
        <w:rPr>
          <w:rFonts w:asciiTheme="majorBidi" w:hAnsiTheme="majorBidi" w:cstheme="majorBidi"/>
          <w:sz w:val="24"/>
          <w:szCs w:val="24"/>
        </w:rPr>
      </w:pPr>
    </w:p>
    <w:p w:rsidR="00772000" w:rsidRPr="00F60B86"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27" w:name="_Toc196324175"/>
      <w:r>
        <w:rPr>
          <w:rFonts w:asciiTheme="majorBidi" w:hAnsiTheme="majorBidi" w:cstheme="majorBidi"/>
          <w:b/>
          <w:bCs/>
          <w:sz w:val="24"/>
          <w:szCs w:val="24"/>
        </w:rPr>
        <w:t>Leadership Style Crisis Management</w:t>
      </w:r>
      <w:bookmarkEnd w:id="27"/>
    </w:p>
    <w:p w:rsidR="00772000" w:rsidRPr="00005D42" w:rsidRDefault="00772000" w:rsidP="00772000">
      <w:pPr>
        <w:spacing w:line="480" w:lineRule="auto"/>
        <w:ind w:firstLine="360"/>
        <w:jc w:val="both"/>
        <w:rPr>
          <w:rFonts w:asciiTheme="majorBidi" w:hAnsiTheme="majorBidi" w:cstheme="majorBidi"/>
          <w:sz w:val="24"/>
          <w:szCs w:val="24"/>
        </w:rPr>
      </w:pPr>
      <w:r w:rsidRPr="00005D42">
        <w:rPr>
          <w:rFonts w:asciiTheme="majorBidi" w:hAnsiTheme="majorBidi" w:cstheme="majorBidi"/>
          <w:sz w:val="24"/>
          <w:szCs w:val="24"/>
        </w:rPr>
        <w:t>Leadership functions critically during crisis management because it shapes organizational emergency responses together with risk reduction and organizational strength. Team performance under conditions of uncertainty depends on which leadership approach an organization adopts to execute crisis response strategies. The Saudi Ministry of Health (MOH) depends on different leadership strategies to handle public health emergencies such as disease outbreaks and emergency medical needs. The analysis examines transformational, transactional, servant, and situational leadership models to determine their influence on crisis management success according to Ghazi et al.</w:t>
      </w:r>
      <w:proofErr w:type="gramStart"/>
      <w:r w:rsidRPr="00005D42">
        <w:rPr>
          <w:rFonts w:asciiTheme="majorBidi" w:hAnsiTheme="majorBidi" w:cstheme="majorBidi"/>
          <w:sz w:val="24"/>
          <w:szCs w:val="24"/>
        </w:rPr>
        <w:t>,2024</w:t>
      </w:r>
      <w:proofErr w:type="gramEnd"/>
      <w:r w:rsidRPr="00005D42">
        <w:rPr>
          <w:rFonts w:asciiTheme="majorBidi" w:hAnsiTheme="majorBidi" w:cstheme="majorBidi"/>
          <w:sz w:val="24"/>
          <w:szCs w:val="24"/>
        </w:rPr>
        <w:t>.</w:t>
      </w:r>
    </w:p>
    <w:p w:rsidR="00772000" w:rsidRPr="008D3FDB" w:rsidRDefault="00772000" w:rsidP="00772000">
      <w:pPr>
        <w:pStyle w:val="ListParagraph"/>
        <w:numPr>
          <w:ilvl w:val="0"/>
          <w:numId w:val="12"/>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Transformational Leadership and Its Impact on Crisis Response</w:t>
      </w:r>
    </w:p>
    <w:p w:rsidR="00772000" w:rsidRPr="009B742B" w:rsidRDefault="00772000" w:rsidP="00772000">
      <w:pPr>
        <w:spacing w:line="480" w:lineRule="auto"/>
        <w:ind w:firstLine="360"/>
        <w:jc w:val="both"/>
        <w:rPr>
          <w:rFonts w:asciiTheme="majorBidi" w:hAnsiTheme="majorBidi" w:cstheme="majorBidi"/>
          <w:sz w:val="24"/>
          <w:szCs w:val="24"/>
        </w:rPr>
      </w:pPr>
      <w:r w:rsidRPr="00005D42">
        <w:rPr>
          <w:rFonts w:asciiTheme="majorBidi" w:hAnsiTheme="majorBidi" w:cstheme="majorBidi"/>
          <w:sz w:val="24"/>
          <w:szCs w:val="24"/>
        </w:rPr>
        <w:t xml:space="preserve">Transformational leadership depends on inspiring team members to chase one common vision during crisis situations. This leadership approach creates confident workers who generate fresh solutions while becoming resilient through tough times thus maintaining employee dedication. Transformational leaders in crisis situations emphasize developing sustainable </w:t>
      </w:r>
      <w:r w:rsidRPr="00005D42">
        <w:rPr>
          <w:rFonts w:asciiTheme="majorBidi" w:hAnsiTheme="majorBidi" w:cstheme="majorBidi"/>
          <w:sz w:val="24"/>
          <w:szCs w:val="24"/>
        </w:rPr>
        <w:lastRenderedPageBreak/>
        <w:t>answers instead of addressing crises swiftly. The leadership approach allows teams to function adaptively and enables members to explore critical thinking approaches which result in new solutions for emerging issues. Transformational leaders demonstrate efficient communication as a core aspect to inspire confidence in their workforce alongside stakeholders allowing both groups to reduce their feelings of anxiety and uncertainty. During the COVID-19 pandemic Saudi MOH officials under transformational leadership implemented nationwide health measures combined with digital health innovations and vaccination campaigns as they supported and maintained the motivation of healthcare workers. The director used this leadership style to establish trust while fostering cooperation as well as organizational unity needed to effectively respond to emergencies (</w:t>
      </w:r>
      <w:proofErr w:type="spellStart"/>
      <w:r w:rsidRPr="00005D42">
        <w:rPr>
          <w:rFonts w:asciiTheme="majorBidi" w:hAnsiTheme="majorBidi" w:cstheme="majorBidi"/>
          <w:sz w:val="24"/>
          <w:szCs w:val="24"/>
        </w:rPr>
        <w:t>Ruslaini</w:t>
      </w:r>
      <w:proofErr w:type="spellEnd"/>
      <w:r w:rsidRPr="00005D42">
        <w:rPr>
          <w:rFonts w:asciiTheme="majorBidi" w:hAnsiTheme="majorBidi" w:cstheme="majorBidi"/>
          <w:sz w:val="24"/>
          <w:szCs w:val="24"/>
        </w:rPr>
        <w:t xml:space="preserve"> et al.</w:t>
      </w:r>
      <w:proofErr w:type="gramStart"/>
      <w:r w:rsidRPr="00005D42">
        <w:rPr>
          <w:rFonts w:asciiTheme="majorBidi" w:hAnsiTheme="majorBidi" w:cstheme="majorBidi"/>
          <w:sz w:val="24"/>
          <w:szCs w:val="24"/>
        </w:rPr>
        <w:t>,2024</w:t>
      </w:r>
      <w:proofErr w:type="gramEnd"/>
      <w:r>
        <w:rPr>
          <w:rFonts w:asciiTheme="majorBidi" w:hAnsiTheme="majorBidi" w:cstheme="majorBidi"/>
          <w:sz w:val="24"/>
          <w:szCs w:val="24"/>
        </w:rPr>
        <w:t>)</w:t>
      </w:r>
    </w:p>
    <w:p w:rsidR="00772000" w:rsidRPr="008D3FDB" w:rsidRDefault="00772000" w:rsidP="00772000">
      <w:pPr>
        <w:pStyle w:val="ListParagraph"/>
        <w:numPr>
          <w:ilvl w:val="0"/>
          <w:numId w:val="12"/>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Transactional Leadership and Its Role in Structured Crisis Management</w:t>
      </w:r>
    </w:p>
    <w:p w:rsidR="00772000" w:rsidRPr="00A456B3" w:rsidRDefault="00772000" w:rsidP="00772000">
      <w:pPr>
        <w:pStyle w:val="ListParagraph"/>
        <w:spacing w:line="480" w:lineRule="auto"/>
        <w:ind w:left="360"/>
        <w:jc w:val="both"/>
        <w:rPr>
          <w:rFonts w:asciiTheme="majorBidi" w:hAnsiTheme="majorBidi" w:cstheme="majorBidi"/>
          <w:sz w:val="24"/>
          <w:szCs w:val="24"/>
        </w:rPr>
      </w:pPr>
      <w:r w:rsidRPr="00A456B3">
        <w:rPr>
          <w:rFonts w:asciiTheme="majorBidi" w:hAnsiTheme="majorBidi" w:cstheme="majorBidi"/>
          <w:sz w:val="24"/>
          <w:szCs w:val="24"/>
        </w:rPr>
        <w:t>Transactional leadership is a rule-based approach that emphasizes clear roles, responsibilities, and structured crisis response strategies. This leadership style relies on predefined protocols, standard operating procedures, and compliance measures to ensure efficiency during emergencies.</w:t>
      </w:r>
      <w:r w:rsidRPr="00A456B3">
        <w:rPr>
          <w:rFonts w:asciiTheme="majorBidi" w:hAnsiTheme="majorBidi" w:cstheme="majorBidi" w:hint="cs"/>
          <w:sz w:val="24"/>
          <w:szCs w:val="24"/>
          <w:rtl/>
        </w:rPr>
        <w:t xml:space="preserve"> </w:t>
      </w:r>
      <w:r w:rsidRPr="00A456B3">
        <w:rPr>
          <w:rFonts w:asciiTheme="majorBidi" w:hAnsiTheme="majorBidi" w:cstheme="majorBidi"/>
          <w:sz w:val="24"/>
          <w:szCs w:val="24"/>
        </w:rPr>
        <w:t xml:space="preserve">In crisis situations, structured leadership is necessary to maintain order, allocate resources effectively, and implement emergency response plans. Transactional leaders use a system of rewards and penalties to enforce discipline and ensure that teams follow established guidelines. While this approach may lack flexibility, it is highly effective in environments where precision and protocol adherence are essential, such as in hospital emergency departments, disaster relief operations, and pandemic containment efforts. Within the Saudi MOH, transactional leadership has been crucial in ensuring that hospitals and medical facilities adhere to strict infection control measures, staffs follow emergency protocols, and medical supply chains remain intact. By enforcing structure and </w:t>
      </w:r>
      <w:r w:rsidRPr="00A456B3">
        <w:rPr>
          <w:rFonts w:asciiTheme="majorBidi" w:hAnsiTheme="majorBidi" w:cstheme="majorBidi"/>
          <w:sz w:val="24"/>
          <w:szCs w:val="24"/>
        </w:rPr>
        <w:lastRenderedPageBreak/>
        <w:t>discipline, transactional leadership helps maintain stability and prevents chaos in crisis situations (</w:t>
      </w:r>
      <w:proofErr w:type="spellStart"/>
      <w:r w:rsidRPr="00A456B3">
        <w:rPr>
          <w:rFonts w:asciiTheme="majorBidi" w:hAnsiTheme="majorBidi" w:cstheme="majorBidi"/>
          <w:sz w:val="24"/>
          <w:szCs w:val="24"/>
        </w:rPr>
        <w:t>Ruslaini</w:t>
      </w:r>
      <w:proofErr w:type="spellEnd"/>
      <w:r w:rsidRPr="00A456B3">
        <w:rPr>
          <w:rFonts w:asciiTheme="majorBidi" w:hAnsiTheme="majorBidi" w:cstheme="majorBidi"/>
          <w:sz w:val="24"/>
          <w:szCs w:val="24"/>
        </w:rPr>
        <w:t xml:space="preserve"> et al.</w:t>
      </w:r>
      <w:proofErr w:type="gramStart"/>
      <w:r w:rsidRPr="00A456B3">
        <w:rPr>
          <w:rFonts w:asciiTheme="majorBidi" w:hAnsiTheme="majorBidi" w:cstheme="majorBidi"/>
          <w:sz w:val="24"/>
          <w:szCs w:val="24"/>
        </w:rPr>
        <w:t>,2024</w:t>
      </w:r>
      <w:proofErr w:type="gramEnd"/>
      <w:r w:rsidRPr="00A456B3">
        <w:rPr>
          <w:rFonts w:asciiTheme="majorBidi" w:hAnsiTheme="majorBidi" w:cstheme="majorBidi"/>
          <w:sz w:val="24"/>
          <w:szCs w:val="24"/>
        </w:rPr>
        <w:t>).</w:t>
      </w:r>
    </w:p>
    <w:p w:rsidR="00772000" w:rsidRPr="008D3FDB" w:rsidRDefault="00772000" w:rsidP="00772000">
      <w:pPr>
        <w:pStyle w:val="ListParagraph"/>
        <w:numPr>
          <w:ilvl w:val="0"/>
          <w:numId w:val="12"/>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Servant Leadership and Its Effectiveness in Healthcare Crisis Management</w:t>
      </w:r>
    </w:p>
    <w:p w:rsidR="00772000" w:rsidRPr="000A4F20" w:rsidRDefault="00772000" w:rsidP="00772000">
      <w:pPr>
        <w:pStyle w:val="ListParagraph"/>
        <w:spacing w:line="480" w:lineRule="auto"/>
        <w:ind w:left="360"/>
        <w:jc w:val="both"/>
        <w:rPr>
          <w:rFonts w:asciiTheme="majorBidi" w:hAnsiTheme="majorBidi" w:cstheme="majorBidi"/>
          <w:sz w:val="24"/>
          <w:szCs w:val="24"/>
        </w:rPr>
      </w:pPr>
      <w:r w:rsidRPr="000A4F20">
        <w:rPr>
          <w:rFonts w:asciiTheme="majorBidi" w:hAnsiTheme="majorBidi" w:cstheme="majorBidi"/>
          <w:sz w:val="24"/>
          <w:szCs w:val="24"/>
        </w:rPr>
        <w:t>Servant leadership is characterized by a leader’s focus on employee well-being, ethical decision-making, and a people-centered approach. In crisis management, this leadership style ensures that frontline workers and employees receive the necessary support to perform effectively while prioritizing patient and community care. During crises, servant leaders listen to the concerns of their teams, provide emotional and logistical support, and foster a sense of teamwork and collaboration. This is particularly critical in healthcare settings, where medical professionals face high levels of stress, burnout, and emotional exhaustion during prolonged emergencies. Servant leaders ensure that healthcare workers receive mental health support, adequate protective equipment, and recognition for their contributions, which helps sustain morale and performance. In the Saudi MOH, servant leadership has been instrumental in crisis response, especially during public health emergencies like the COVID-19 pandemic, where the well-being of doctors, nurses, and medical staff was a priority. Initiatives such as mental health programs for healthcare workers, financial incentives, and workplace safety measures reflect servant leadership principles that contribute to better crisis management outcomes (</w:t>
      </w:r>
      <w:proofErr w:type="spellStart"/>
      <w:r w:rsidRPr="000A4F20">
        <w:rPr>
          <w:rFonts w:asciiTheme="majorBidi" w:hAnsiTheme="majorBidi" w:cstheme="majorBidi"/>
          <w:sz w:val="24"/>
          <w:szCs w:val="24"/>
        </w:rPr>
        <w:t>Deverell</w:t>
      </w:r>
      <w:proofErr w:type="spellEnd"/>
      <w:r w:rsidRPr="000A4F20">
        <w:rPr>
          <w:rFonts w:asciiTheme="majorBidi" w:hAnsiTheme="majorBidi" w:cstheme="majorBidi"/>
          <w:sz w:val="24"/>
          <w:szCs w:val="24"/>
        </w:rPr>
        <w:t xml:space="preserve"> &amp; Olsson, 2010).</w:t>
      </w:r>
    </w:p>
    <w:p w:rsidR="00772000" w:rsidRPr="008D3FDB" w:rsidRDefault="00772000" w:rsidP="00772000">
      <w:pPr>
        <w:pStyle w:val="ListParagraph"/>
        <w:numPr>
          <w:ilvl w:val="0"/>
          <w:numId w:val="12"/>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Situational Leadership and Adaptability During Crises</w:t>
      </w:r>
    </w:p>
    <w:p w:rsidR="00772000" w:rsidRPr="00005D42" w:rsidRDefault="00772000" w:rsidP="00772000">
      <w:pPr>
        <w:spacing w:line="480" w:lineRule="auto"/>
        <w:ind w:firstLine="720"/>
        <w:jc w:val="both"/>
        <w:rPr>
          <w:rFonts w:asciiTheme="majorBidi" w:hAnsiTheme="majorBidi" w:cstheme="majorBidi"/>
          <w:sz w:val="24"/>
          <w:szCs w:val="24"/>
        </w:rPr>
      </w:pPr>
      <w:proofErr w:type="gramStart"/>
      <w:r w:rsidRPr="00005D42">
        <w:rPr>
          <w:rFonts w:asciiTheme="majorBidi" w:hAnsiTheme="majorBidi" w:cstheme="majorBidi"/>
          <w:sz w:val="24"/>
          <w:szCs w:val="24"/>
        </w:rPr>
        <w:t>Considered as flexible leadership methodology situational leadership provides leaders with a tool to modify their management strategy according to both crisis factors and organizational contingencies and interpersonal team relationships.</w:t>
      </w:r>
      <w:proofErr w:type="gramEnd"/>
      <w:r w:rsidRPr="00005D42">
        <w:rPr>
          <w:rFonts w:asciiTheme="majorBidi" w:hAnsiTheme="majorBidi" w:cstheme="majorBidi"/>
          <w:sz w:val="24"/>
          <w:szCs w:val="24"/>
        </w:rPr>
        <w:t xml:space="preserve"> The leadership responses needed to manage different crisis situations </w:t>
      </w:r>
      <w:proofErr w:type="gramStart"/>
      <w:r w:rsidRPr="00005D42">
        <w:rPr>
          <w:rFonts w:asciiTheme="majorBidi" w:hAnsiTheme="majorBidi" w:cstheme="majorBidi"/>
          <w:sz w:val="24"/>
          <w:szCs w:val="24"/>
        </w:rPr>
        <w:t>receive</w:t>
      </w:r>
      <w:proofErr w:type="gramEnd"/>
      <w:r w:rsidRPr="00005D42">
        <w:rPr>
          <w:rFonts w:asciiTheme="majorBidi" w:hAnsiTheme="majorBidi" w:cstheme="majorBidi"/>
          <w:sz w:val="24"/>
          <w:szCs w:val="24"/>
        </w:rPr>
        <w:t xml:space="preserve"> recognition through the flexible framework </w:t>
      </w:r>
      <w:r w:rsidRPr="00005D42">
        <w:rPr>
          <w:rFonts w:asciiTheme="majorBidi" w:hAnsiTheme="majorBidi" w:cstheme="majorBidi"/>
          <w:sz w:val="24"/>
          <w:szCs w:val="24"/>
        </w:rPr>
        <w:lastRenderedPageBreak/>
        <w:t xml:space="preserve">of situational leadership. Situational leaders must transition between the directive (transactional) leadership </w:t>
      </w:r>
      <w:proofErr w:type="gramStart"/>
      <w:r w:rsidRPr="00005D42">
        <w:rPr>
          <w:rFonts w:asciiTheme="majorBidi" w:hAnsiTheme="majorBidi" w:cstheme="majorBidi"/>
          <w:sz w:val="24"/>
          <w:szCs w:val="24"/>
        </w:rPr>
        <w:t>style</w:t>
      </w:r>
      <w:proofErr w:type="gramEnd"/>
      <w:r w:rsidRPr="00005D42">
        <w:rPr>
          <w:rFonts w:asciiTheme="majorBidi" w:hAnsiTheme="majorBidi" w:cstheme="majorBidi"/>
          <w:sz w:val="24"/>
          <w:szCs w:val="24"/>
        </w:rPr>
        <w:t xml:space="preserve"> to the collaborative (transformational) style according to emergency situation needs throughout the crisis. Leaders who start managing a disaster or disease outbreak require </w:t>
      </w:r>
      <w:proofErr w:type="gramStart"/>
      <w:r w:rsidRPr="00005D42">
        <w:rPr>
          <w:rFonts w:asciiTheme="majorBidi" w:hAnsiTheme="majorBidi" w:cstheme="majorBidi"/>
          <w:sz w:val="24"/>
          <w:szCs w:val="24"/>
        </w:rPr>
        <w:t>an</w:t>
      </w:r>
      <w:proofErr w:type="gramEnd"/>
      <w:r w:rsidRPr="00005D42">
        <w:rPr>
          <w:rFonts w:asciiTheme="majorBidi" w:hAnsiTheme="majorBidi" w:cstheme="majorBidi"/>
          <w:sz w:val="24"/>
          <w:szCs w:val="24"/>
        </w:rPr>
        <w:t xml:space="preserve"> directive style to execute quick response measures. When executing recovery efforts after a crisis phase it becomes essential to adopt a participatory style which supports personnel development besides encouraging innovative thinking and strengthening organizational resilience. Situational leadership has demonstrated its effectiveness through Saudi Ministry of Health crisis responses that adapted their strategies through different phases. During the COVID-19 pandemic Saudi MOH enforced early strict lockdown rules and mandatory health requirements before shifting later to initiatives promoting digital health and worker-flexibility and community participation (transformational approach). Adaptive leadership capabilities of the healthcare industry allowed for effective response to changing conditions while preserving public trust (Gichuhi</w:t>
      </w:r>
      <w:proofErr w:type="gramStart"/>
      <w:r w:rsidRPr="00005D42">
        <w:rPr>
          <w:rFonts w:asciiTheme="majorBidi" w:hAnsiTheme="majorBidi" w:cstheme="majorBidi"/>
          <w:sz w:val="24"/>
          <w:szCs w:val="24"/>
        </w:rPr>
        <w:t>,2021</w:t>
      </w:r>
      <w:proofErr w:type="gramEnd"/>
      <w:r w:rsidRPr="00005D42">
        <w:rPr>
          <w:rFonts w:asciiTheme="majorBidi" w:hAnsiTheme="majorBidi" w:cstheme="majorBidi"/>
          <w:sz w:val="24"/>
          <w:szCs w:val="24"/>
        </w:rPr>
        <w:t>).</w:t>
      </w:r>
    </w:p>
    <w:p w:rsidR="00772000" w:rsidRDefault="00772000" w:rsidP="00772000">
      <w:pPr>
        <w:spacing w:line="480" w:lineRule="auto"/>
        <w:ind w:firstLine="720"/>
        <w:jc w:val="both"/>
        <w:rPr>
          <w:rFonts w:asciiTheme="majorBidi" w:hAnsiTheme="majorBidi" w:cstheme="majorBidi"/>
          <w:sz w:val="24"/>
          <w:szCs w:val="24"/>
        </w:rPr>
      </w:pPr>
      <w:r w:rsidRPr="00005D42">
        <w:rPr>
          <w:rFonts w:asciiTheme="majorBidi" w:hAnsiTheme="majorBidi" w:cstheme="majorBidi"/>
          <w:sz w:val="24"/>
          <w:szCs w:val="24"/>
        </w:rPr>
        <w:t>The styles used by leaders have an essential impact on achieving effective crisis management results. The motivation and resilience creation happens under transformational leadership while transactional leadership maintains system order and servant leadership puts employee welfare first and situational leadership brings flexibility through leadership methods. The Saudi Ministry of Health benefits from combined deployment of leadership styles because it proves vital for handling public health emergencies while supporting operational performance and protecting medical staff. Organizations that employ flexible leadership practices hold better emergency preparedness and better long-term resilience and reduced disruption potential. Healthcare institutions alongside other organizations can improve their response to future challenges by executing the most optimal leadership styles in crisis situations (Dahmen</w:t>
      </w:r>
      <w:proofErr w:type="gramStart"/>
      <w:r w:rsidRPr="00005D42">
        <w:rPr>
          <w:rFonts w:asciiTheme="majorBidi" w:hAnsiTheme="majorBidi" w:cstheme="majorBidi"/>
          <w:sz w:val="24"/>
          <w:szCs w:val="24"/>
        </w:rPr>
        <w:t>,2023</w:t>
      </w:r>
      <w:proofErr w:type="gramEnd"/>
      <w:r w:rsidRPr="00005D42">
        <w:rPr>
          <w:rFonts w:asciiTheme="majorBidi" w:hAnsiTheme="majorBidi" w:cstheme="majorBidi"/>
          <w:sz w:val="24"/>
          <w:szCs w:val="24"/>
        </w:rPr>
        <w:t>).</w:t>
      </w:r>
    </w:p>
    <w:p w:rsidR="00772000" w:rsidRPr="00005D42" w:rsidRDefault="00772000" w:rsidP="00772000">
      <w:pPr>
        <w:spacing w:line="480" w:lineRule="auto"/>
        <w:ind w:firstLine="720"/>
        <w:jc w:val="both"/>
        <w:rPr>
          <w:rFonts w:asciiTheme="majorBidi" w:hAnsiTheme="majorBidi" w:cstheme="majorBidi"/>
          <w:sz w:val="24"/>
          <w:szCs w:val="24"/>
        </w:rPr>
      </w:pPr>
    </w:p>
    <w:p w:rsidR="00772000" w:rsidRPr="008D3FDB"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28" w:name="_Toc196324176"/>
      <w:r w:rsidRPr="008D3FDB">
        <w:rPr>
          <w:rFonts w:asciiTheme="majorBidi" w:hAnsiTheme="majorBidi" w:cstheme="majorBidi"/>
          <w:b/>
          <w:bCs/>
          <w:sz w:val="24"/>
          <w:szCs w:val="24"/>
        </w:rPr>
        <w:lastRenderedPageBreak/>
        <w:t>Organizational Resilience: Concept and Importance</w:t>
      </w:r>
      <w:bookmarkEnd w:id="28"/>
    </w:p>
    <w:p w:rsidR="00772000" w:rsidRPr="00005D42" w:rsidRDefault="00772000" w:rsidP="00772000">
      <w:pPr>
        <w:spacing w:line="480" w:lineRule="auto"/>
        <w:ind w:firstLine="720"/>
        <w:jc w:val="both"/>
        <w:rPr>
          <w:rFonts w:asciiTheme="majorBidi" w:hAnsiTheme="majorBidi" w:cstheme="majorBidi"/>
          <w:sz w:val="24"/>
          <w:szCs w:val="24"/>
        </w:rPr>
      </w:pPr>
      <w:r w:rsidRPr="00005D42">
        <w:rPr>
          <w:rFonts w:asciiTheme="majorBidi" w:hAnsiTheme="majorBidi" w:cstheme="majorBidi"/>
          <w:sz w:val="24"/>
          <w:szCs w:val="24"/>
        </w:rPr>
        <w:t>The capability of organizations to resist crises and adjust to challenges while regaining quality performance relies heavily on their organizational resilience. Healthcare operations among other industries depend heavily on organizational resilience because emergency situations including natural disasters and operational disruptions create severe outcomes which resilience helps sustain stability and continuous operations</w:t>
      </w:r>
      <w:proofErr w:type="gramStart"/>
      <w:r w:rsidRPr="00005D42">
        <w:rPr>
          <w:rFonts w:asciiTheme="majorBidi" w:hAnsiTheme="majorBidi" w:cstheme="majorBidi"/>
          <w:sz w:val="24"/>
          <w:szCs w:val="24"/>
        </w:rPr>
        <w:t>.</w:t>
      </w:r>
      <w:r w:rsidRPr="009B742B">
        <w:rPr>
          <w:rFonts w:asciiTheme="majorBidi" w:hAnsiTheme="majorBidi" w:cstheme="majorBidi"/>
          <w:sz w:val="24"/>
          <w:szCs w:val="24"/>
        </w:rPr>
        <w:t>.</w:t>
      </w:r>
      <w:proofErr w:type="gramEnd"/>
      <w:r w:rsidRPr="009B742B">
        <w:rPr>
          <w:rFonts w:asciiTheme="majorBidi" w:hAnsiTheme="majorBidi" w:cstheme="majorBidi"/>
          <w:sz w:val="24"/>
          <w:szCs w:val="24"/>
        </w:rPr>
        <w:t xml:space="preserve"> </w:t>
      </w:r>
      <w:r w:rsidRPr="00005D42">
        <w:rPr>
          <w:rFonts w:asciiTheme="majorBidi" w:hAnsiTheme="majorBidi" w:cstheme="majorBidi"/>
          <w:sz w:val="24"/>
          <w:szCs w:val="24"/>
        </w:rPr>
        <w:t>This part defines what organizational resilience represents while describing essential elements for healthcare organizations and analyzes leader roles in building resilient systems. Organizational resilience describes how an organization prepares to handle disturbances before responding and recovering from them while protecting fundamental operations to grow stronger through challenging times. An organization needs adaptability with mechanisms to manage risks and continuous learning and innovation among its capabilities to succeed in uncertain situations. The International Standard for Organizational Resilience presents resilience as “the ability of an organization to absorb and adapt in a changing environment to deliver its objectives and survive and prosper.” According to ISO 22316 the definition shows that resilience goes beyond surviving crises because organizations use disruptions to learn and improve operational processes and build better preparedness for the future. The healthcare industry requires exceptional resilience since organizations need to handle emergency situations while protecting patient welfare alongside sustaining healthcare staff well-being. The Saudi Ministry of Health (MOH) considers resilience to be essential for handling critical public health situations including COVID-19 and MERS outbreaks as well as other healthcare emergency events (</w:t>
      </w:r>
      <w:proofErr w:type="spellStart"/>
      <w:r w:rsidRPr="00005D42">
        <w:rPr>
          <w:rFonts w:asciiTheme="majorBidi" w:hAnsiTheme="majorBidi" w:cstheme="majorBidi"/>
          <w:sz w:val="24"/>
          <w:szCs w:val="24"/>
        </w:rPr>
        <w:t>Tvedt</w:t>
      </w:r>
      <w:proofErr w:type="spellEnd"/>
      <w:r w:rsidRPr="00005D42">
        <w:rPr>
          <w:rFonts w:asciiTheme="majorBidi" w:hAnsiTheme="majorBidi" w:cstheme="majorBidi"/>
          <w:sz w:val="24"/>
          <w:szCs w:val="24"/>
        </w:rPr>
        <w:t xml:space="preserve"> et al.</w:t>
      </w:r>
      <w:proofErr w:type="gramStart"/>
      <w:r w:rsidRPr="00005D42">
        <w:rPr>
          <w:rFonts w:asciiTheme="majorBidi" w:hAnsiTheme="majorBidi" w:cstheme="majorBidi"/>
          <w:sz w:val="24"/>
          <w:szCs w:val="24"/>
        </w:rPr>
        <w:t>,2023</w:t>
      </w:r>
      <w:proofErr w:type="gramEnd"/>
      <w:r w:rsidRPr="00005D42">
        <w:rPr>
          <w:rFonts w:asciiTheme="majorBidi" w:hAnsiTheme="majorBidi" w:cstheme="majorBidi"/>
          <w:sz w:val="24"/>
          <w:szCs w:val="24"/>
        </w:rPr>
        <w:t>).</w:t>
      </w:r>
    </w:p>
    <w:p w:rsidR="00772000" w:rsidRPr="00005D42" w:rsidRDefault="00772000" w:rsidP="00772000">
      <w:pPr>
        <w:spacing w:line="480" w:lineRule="auto"/>
        <w:ind w:firstLine="720"/>
        <w:jc w:val="both"/>
        <w:rPr>
          <w:rFonts w:asciiTheme="majorBidi" w:hAnsiTheme="majorBidi" w:cstheme="majorBidi"/>
          <w:sz w:val="24"/>
          <w:szCs w:val="24"/>
        </w:rPr>
      </w:pPr>
      <w:r w:rsidRPr="00005D42">
        <w:rPr>
          <w:rFonts w:asciiTheme="majorBidi" w:hAnsiTheme="majorBidi" w:cstheme="majorBidi"/>
          <w:sz w:val="24"/>
          <w:szCs w:val="24"/>
        </w:rPr>
        <w:t>Healthcare organizations need three main aspects for resilience</w:t>
      </w:r>
    </w:p>
    <w:p w:rsidR="00772000" w:rsidRPr="00005D42" w:rsidRDefault="00772000" w:rsidP="00772000">
      <w:pPr>
        <w:spacing w:line="480" w:lineRule="auto"/>
        <w:ind w:firstLine="720"/>
        <w:jc w:val="both"/>
        <w:rPr>
          <w:rFonts w:asciiTheme="majorBidi" w:hAnsiTheme="majorBidi" w:cstheme="majorBidi"/>
          <w:sz w:val="24"/>
          <w:szCs w:val="24"/>
        </w:rPr>
      </w:pPr>
      <w:r w:rsidRPr="00005D42">
        <w:rPr>
          <w:rFonts w:asciiTheme="majorBidi" w:hAnsiTheme="majorBidi" w:cstheme="majorBidi"/>
          <w:sz w:val="24"/>
          <w:szCs w:val="24"/>
        </w:rPr>
        <w:lastRenderedPageBreak/>
        <w:t>Strong resilience frameworks must exist in healthcare organizations because they deal with distinctive operational challenges. The establishment of specific attributes provides healthcare organizations with the capacity to handle crises along with maintaining long-term sustainability.</w:t>
      </w:r>
    </w:p>
    <w:p w:rsidR="00772000" w:rsidRPr="000A4F20" w:rsidRDefault="00772000" w:rsidP="00772000">
      <w:pPr>
        <w:spacing w:line="480" w:lineRule="auto"/>
        <w:ind w:firstLine="720"/>
        <w:jc w:val="both"/>
        <w:rPr>
          <w:rFonts w:asciiTheme="majorBidi" w:hAnsiTheme="majorBidi" w:cstheme="majorBidi"/>
          <w:b/>
          <w:bCs/>
          <w:sz w:val="24"/>
          <w:szCs w:val="24"/>
        </w:rPr>
      </w:pPr>
      <w:r w:rsidRPr="000A4F20">
        <w:rPr>
          <w:rFonts w:asciiTheme="majorBidi" w:hAnsiTheme="majorBidi" w:cstheme="majorBidi"/>
          <w:b/>
          <w:bCs/>
          <w:sz w:val="24"/>
          <w:szCs w:val="24"/>
        </w:rPr>
        <w:t>1.</w:t>
      </w:r>
      <w:r w:rsidRPr="000A4F20">
        <w:rPr>
          <w:rFonts w:asciiTheme="majorBidi" w:hAnsiTheme="majorBidi" w:cstheme="majorBidi"/>
          <w:b/>
          <w:bCs/>
          <w:sz w:val="24"/>
          <w:szCs w:val="24"/>
        </w:rPr>
        <w:tab/>
        <w:t>Crisis Preparedness and Risk Management</w:t>
      </w:r>
    </w:p>
    <w:p w:rsidR="00772000" w:rsidRPr="00005D42" w:rsidRDefault="00772000" w:rsidP="00772000">
      <w:pPr>
        <w:spacing w:line="480" w:lineRule="auto"/>
        <w:ind w:firstLine="720"/>
        <w:jc w:val="both"/>
        <w:rPr>
          <w:rFonts w:asciiTheme="majorBidi" w:hAnsiTheme="majorBidi" w:cstheme="majorBidi"/>
          <w:sz w:val="24"/>
          <w:szCs w:val="24"/>
        </w:rPr>
      </w:pPr>
      <w:r w:rsidRPr="00005D42">
        <w:rPr>
          <w:rFonts w:asciiTheme="majorBidi" w:hAnsiTheme="majorBidi" w:cstheme="majorBidi"/>
          <w:sz w:val="24"/>
          <w:szCs w:val="24"/>
        </w:rPr>
        <w:t>Healthcare resilience starts from efforts made in advance to prepare for crises while conducting risk assessments. Medical facilities need established emergency response plans together with medical supply chain strategies and contingency protocols which help them handle unexpected interruptions. The Saudi MOH operates national pandemic preparation plans that provide medical facilities with necessary tools to deal with public health crises (</w:t>
      </w:r>
      <w:proofErr w:type="spellStart"/>
      <w:r w:rsidRPr="00005D42">
        <w:rPr>
          <w:rFonts w:asciiTheme="majorBidi" w:hAnsiTheme="majorBidi" w:cstheme="majorBidi"/>
          <w:sz w:val="24"/>
          <w:szCs w:val="24"/>
        </w:rPr>
        <w:t>Lisdiono</w:t>
      </w:r>
      <w:proofErr w:type="spellEnd"/>
      <w:r w:rsidRPr="00005D42">
        <w:rPr>
          <w:rFonts w:asciiTheme="majorBidi" w:hAnsiTheme="majorBidi" w:cstheme="majorBidi"/>
          <w:sz w:val="24"/>
          <w:szCs w:val="24"/>
        </w:rPr>
        <w:t xml:space="preserve"> et al.</w:t>
      </w:r>
      <w:proofErr w:type="gramStart"/>
      <w:r w:rsidRPr="00005D42">
        <w:rPr>
          <w:rFonts w:asciiTheme="majorBidi" w:hAnsiTheme="majorBidi" w:cstheme="majorBidi"/>
          <w:sz w:val="24"/>
          <w:szCs w:val="24"/>
        </w:rPr>
        <w:t>,2022</w:t>
      </w:r>
      <w:proofErr w:type="gramEnd"/>
      <w:r w:rsidRPr="00005D42">
        <w:rPr>
          <w:rFonts w:asciiTheme="majorBidi" w:hAnsiTheme="majorBidi" w:cstheme="majorBidi"/>
          <w:sz w:val="24"/>
          <w:szCs w:val="24"/>
        </w:rPr>
        <w:t>).</w:t>
      </w:r>
    </w:p>
    <w:p w:rsidR="00772000" w:rsidRPr="000A4F20" w:rsidRDefault="00772000" w:rsidP="00772000">
      <w:pPr>
        <w:spacing w:line="480" w:lineRule="auto"/>
        <w:ind w:firstLine="720"/>
        <w:jc w:val="both"/>
        <w:rPr>
          <w:rFonts w:asciiTheme="majorBidi" w:hAnsiTheme="majorBidi" w:cstheme="majorBidi"/>
          <w:b/>
          <w:bCs/>
          <w:sz w:val="24"/>
          <w:szCs w:val="24"/>
        </w:rPr>
      </w:pPr>
      <w:r>
        <w:rPr>
          <w:rFonts w:asciiTheme="majorBidi" w:hAnsiTheme="majorBidi" w:cstheme="majorBidi"/>
          <w:b/>
          <w:bCs/>
          <w:sz w:val="24"/>
          <w:szCs w:val="24"/>
        </w:rPr>
        <w:t>2</w:t>
      </w:r>
      <w:r w:rsidRPr="000A4F20">
        <w:rPr>
          <w:rFonts w:asciiTheme="majorBidi" w:hAnsiTheme="majorBidi" w:cstheme="majorBidi"/>
          <w:b/>
          <w:bCs/>
          <w:sz w:val="24"/>
          <w:szCs w:val="24"/>
        </w:rPr>
        <w:t>.</w:t>
      </w:r>
      <w:r w:rsidRPr="000A4F20">
        <w:rPr>
          <w:rFonts w:asciiTheme="majorBidi" w:hAnsiTheme="majorBidi" w:cstheme="majorBidi"/>
          <w:b/>
          <w:bCs/>
          <w:sz w:val="24"/>
          <w:szCs w:val="24"/>
        </w:rPr>
        <w:tab/>
        <w:t>Strong Leadership and Decision-Making</w:t>
      </w:r>
    </w:p>
    <w:p w:rsidR="00772000" w:rsidRPr="00005D42" w:rsidRDefault="00772000" w:rsidP="00772000">
      <w:pPr>
        <w:spacing w:line="480" w:lineRule="auto"/>
        <w:ind w:firstLine="720"/>
        <w:jc w:val="both"/>
        <w:rPr>
          <w:rFonts w:asciiTheme="majorBidi" w:hAnsiTheme="majorBidi" w:cstheme="majorBidi"/>
          <w:sz w:val="24"/>
          <w:szCs w:val="24"/>
        </w:rPr>
      </w:pPr>
      <w:r w:rsidRPr="00005D42">
        <w:rPr>
          <w:rFonts w:asciiTheme="majorBidi" w:hAnsiTheme="majorBidi" w:cstheme="majorBidi"/>
          <w:sz w:val="24"/>
          <w:szCs w:val="24"/>
        </w:rPr>
        <w:t>The ability to lead organizations matters greatly during emergency situations because it allows for proper coordination of response efforts. A resilient healthcare organization needs leaders who both make smart decisions and communicate well and keep staff members confident in difficult times. A trust’s capacity to overcome challenges becomes more efficient when leaders maintain a state of calmness while making decisive and adaptable decisions under pressure.</w:t>
      </w:r>
    </w:p>
    <w:p w:rsidR="00772000" w:rsidRPr="000A4F20" w:rsidRDefault="00772000" w:rsidP="00772000">
      <w:pPr>
        <w:spacing w:line="480" w:lineRule="auto"/>
        <w:ind w:firstLine="720"/>
        <w:jc w:val="both"/>
        <w:rPr>
          <w:rFonts w:asciiTheme="majorBidi" w:hAnsiTheme="majorBidi" w:cstheme="majorBidi"/>
          <w:b/>
          <w:bCs/>
          <w:sz w:val="24"/>
          <w:szCs w:val="24"/>
        </w:rPr>
      </w:pPr>
      <w:r w:rsidRPr="000A4F20">
        <w:rPr>
          <w:rFonts w:asciiTheme="majorBidi" w:hAnsiTheme="majorBidi" w:cstheme="majorBidi"/>
          <w:b/>
          <w:bCs/>
          <w:sz w:val="24"/>
          <w:szCs w:val="24"/>
        </w:rPr>
        <w:t>3.</w:t>
      </w:r>
      <w:r w:rsidRPr="000A4F20">
        <w:rPr>
          <w:rFonts w:asciiTheme="majorBidi" w:hAnsiTheme="majorBidi" w:cstheme="majorBidi"/>
          <w:b/>
          <w:bCs/>
          <w:sz w:val="24"/>
          <w:szCs w:val="24"/>
        </w:rPr>
        <w:tab/>
        <w:t>Adaptive and Flexible Organizational Culture</w:t>
      </w:r>
    </w:p>
    <w:p w:rsidR="00772000" w:rsidRDefault="00772000" w:rsidP="00772000">
      <w:pPr>
        <w:spacing w:line="480" w:lineRule="auto"/>
        <w:ind w:firstLine="720"/>
        <w:jc w:val="both"/>
        <w:rPr>
          <w:rFonts w:asciiTheme="majorBidi" w:hAnsiTheme="majorBidi" w:cstheme="majorBidi"/>
          <w:sz w:val="24"/>
          <w:szCs w:val="24"/>
        </w:rPr>
      </w:pPr>
      <w:r w:rsidRPr="00005D42">
        <w:rPr>
          <w:rFonts w:asciiTheme="majorBidi" w:hAnsiTheme="majorBidi" w:cstheme="majorBidi"/>
          <w:sz w:val="24"/>
          <w:szCs w:val="24"/>
        </w:rPr>
        <w:t xml:space="preserve">A healthy organization accepts change as a tool while promoting innovation together with maintaining constant progress. The healthcare industry requires adaptable structures which apply new medical equipment alongside flexible operational systems and speedy response plans for </w:t>
      </w:r>
      <w:r w:rsidRPr="00005D42">
        <w:rPr>
          <w:rFonts w:asciiTheme="majorBidi" w:hAnsiTheme="majorBidi" w:cstheme="majorBidi"/>
          <w:sz w:val="24"/>
          <w:szCs w:val="24"/>
        </w:rPr>
        <w:lastRenderedPageBreak/>
        <w:t>newly discovered health threats. The Saudi MOH supports digital health innovation through telemedicine and AI diagnostics to build healthcare resistance.</w:t>
      </w:r>
    </w:p>
    <w:p w:rsidR="00772000" w:rsidRPr="000A4F20" w:rsidRDefault="00772000" w:rsidP="00772000">
      <w:pPr>
        <w:spacing w:line="480" w:lineRule="auto"/>
        <w:ind w:firstLine="720"/>
        <w:jc w:val="both"/>
        <w:rPr>
          <w:rFonts w:asciiTheme="majorBidi" w:hAnsiTheme="majorBidi" w:cstheme="majorBidi"/>
          <w:sz w:val="24"/>
          <w:szCs w:val="24"/>
        </w:rPr>
      </w:pPr>
      <w:r>
        <w:rPr>
          <w:rFonts w:asciiTheme="majorBidi" w:hAnsiTheme="majorBidi" w:cstheme="majorBidi"/>
          <w:b/>
          <w:bCs/>
          <w:sz w:val="24"/>
          <w:szCs w:val="24"/>
        </w:rPr>
        <w:t>4</w:t>
      </w:r>
      <w:r w:rsidRPr="000A4F20">
        <w:rPr>
          <w:rFonts w:asciiTheme="majorBidi" w:hAnsiTheme="majorBidi" w:cstheme="majorBidi"/>
          <w:b/>
          <w:bCs/>
          <w:sz w:val="24"/>
          <w:szCs w:val="24"/>
        </w:rPr>
        <w:t>.</w:t>
      </w:r>
      <w:r w:rsidRPr="000A4F20">
        <w:rPr>
          <w:rFonts w:asciiTheme="majorBidi" w:hAnsiTheme="majorBidi" w:cstheme="majorBidi"/>
          <w:b/>
          <w:bCs/>
          <w:sz w:val="24"/>
          <w:szCs w:val="24"/>
        </w:rPr>
        <w:tab/>
        <w:t>Workforce Resilience and Employee Well-Being</w:t>
      </w:r>
    </w:p>
    <w:p w:rsidR="00772000" w:rsidRPr="00005D42" w:rsidRDefault="00772000" w:rsidP="00772000">
      <w:pPr>
        <w:spacing w:line="480" w:lineRule="auto"/>
        <w:ind w:firstLine="360"/>
        <w:jc w:val="both"/>
        <w:rPr>
          <w:rFonts w:asciiTheme="majorBidi" w:hAnsiTheme="majorBidi" w:cstheme="majorBidi"/>
          <w:sz w:val="24"/>
          <w:szCs w:val="24"/>
        </w:rPr>
      </w:pPr>
      <w:r w:rsidRPr="00005D42">
        <w:rPr>
          <w:rFonts w:asciiTheme="majorBidi" w:hAnsiTheme="majorBidi" w:cstheme="majorBidi"/>
          <w:sz w:val="24"/>
          <w:szCs w:val="24"/>
        </w:rPr>
        <w:t>The front-line position of healthcare workers in managing critical situations creates direct effects on an organization's resilience level. Healthcare professionals maintain their ability to provide essential services because the institution offers mental health support and training in addition to workplace safety measures. Medical staff working in Saudi Arabia receive wellbeing support programs directly from the Saudi MOH when facing the stressful conditions of the COVID-19 pandemic (</w:t>
      </w:r>
      <w:proofErr w:type="spellStart"/>
      <w:r w:rsidRPr="00005D42">
        <w:rPr>
          <w:rFonts w:asciiTheme="majorBidi" w:hAnsiTheme="majorBidi" w:cstheme="majorBidi"/>
          <w:sz w:val="24"/>
          <w:szCs w:val="24"/>
        </w:rPr>
        <w:t>Förster</w:t>
      </w:r>
      <w:proofErr w:type="spellEnd"/>
      <w:r w:rsidRPr="00005D42">
        <w:rPr>
          <w:rFonts w:asciiTheme="majorBidi" w:hAnsiTheme="majorBidi" w:cstheme="majorBidi"/>
          <w:sz w:val="24"/>
          <w:szCs w:val="24"/>
        </w:rPr>
        <w:t xml:space="preserve"> et al.</w:t>
      </w:r>
      <w:proofErr w:type="gramStart"/>
      <w:r w:rsidRPr="00005D42">
        <w:rPr>
          <w:rFonts w:asciiTheme="majorBidi" w:hAnsiTheme="majorBidi" w:cstheme="majorBidi"/>
          <w:sz w:val="24"/>
          <w:szCs w:val="24"/>
        </w:rPr>
        <w:t>,2023</w:t>
      </w:r>
      <w:proofErr w:type="gramEnd"/>
      <w:r w:rsidRPr="00005D42">
        <w:rPr>
          <w:rFonts w:asciiTheme="majorBidi" w:hAnsiTheme="majorBidi" w:cstheme="majorBidi"/>
          <w:sz w:val="24"/>
          <w:szCs w:val="24"/>
        </w:rPr>
        <w:t>).</w:t>
      </w:r>
    </w:p>
    <w:p w:rsidR="00772000" w:rsidRPr="000A4F20" w:rsidRDefault="00772000" w:rsidP="00772000">
      <w:pPr>
        <w:spacing w:line="480" w:lineRule="auto"/>
        <w:ind w:firstLine="360"/>
        <w:jc w:val="both"/>
        <w:rPr>
          <w:rFonts w:asciiTheme="majorBidi" w:hAnsiTheme="majorBidi" w:cstheme="majorBidi"/>
          <w:b/>
          <w:bCs/>
          <w:sz w:val="24"/>
          <w:szCs w:val="24"/>
        </w:rPr>
      </w:pPr>
      <w:r>
        <w:rPr>
          <w:rFonts w:asciiTheme="majorBidi" w:hAnsiTheme="majorBidi" w:cstheme="majorBidi"/>
          <w:b/>
          <w:bCs/>
          <w:sz w:val="24"/>
          <w:szCs w:val="24"/>
        </w:rPr>
        <w:t>5</w:t>
      </w:r>
      <w:r w:rsidRPr="000A4F20">
        <w:rPr>
          <w:rFonts w:asciiTheme="majorBidi" w:hAnsiTheme="majorBidi" w:cstheme="majorBidi"/>
          <w:b/>
          <w:bCs/>
          <w:sz w:val="24"/>
          <w:szCs w:val="24"/>
        </w:rPr>
        <w:t>.</w:t>
      </w:r>
      <w:r w:rsidRPr="000A4F20">
        <w:rPr>
          <w:rFonts w:asciiTheme="majorBidi" w:hAnsiTheme="majorBidi" w:cstheme="majorBidi"/>
          <w:b/>
          <w:bCs/>
          <w:sz w:val="24"/>
          <w:szCs w:val="24"/>
        </w:rPr>
        <w:tab/>
        <w:t>Effective Communication and Collaboration</w:t>
      </w:r>
    </w:p>
    <w:p w:rsidR="00772000" w:rsidRPr="00005D42" w:rsidRDefault="00772000" w:rsidP="00772000">
      <w:pPr>
        <w:spacing w:line="480" w:lineRule="auto"/>
        <w:ind w:firstLine="360"/>
        <w:jc w:val="both"/>
        <w:rPr>
          <w:rFonts w:asciiTheme="majorBidi" w:hAnsiTheme="majorBidi" w:cstheme="majorBidi"/>
          <w:sz w:val="24"/>
          <w:szCs w:val="24"/>
        </w:rPr>
      </w:pPr>
      <w:r w:rsidRPr="00005D42">
        <w:rPr>
          <w:rFonts w:asciiTheme="majorBidi" w:hAnsiTheme="majorBidi" w:cstheme="majorBidi"/>
          <w:sz w:val="24"/>
          <w:szCs w:val="24"/>
        </w:rPr>
        <w:t>The practice of resilience needs unambiguous communication which applies to both internal organizational relations and external groups. Healthcare organizations need to spread fact-based information throughout their organization and provide collaborative service coordination with national agencies along with international health organizations. The Saudi MOH practices crisis response through its potent relationships with WHO, CDC and international health agencies for global partnership advancements.</w:t>
      </w:r>
    </w:p>
    <w:p w:rsidR="00772000" w:rsidRPr="000A4F20" w:rsidRDefault="00772000" w:rsidP="00772000">
      <w:pPr>
        <w:spacing w:line="480" w:lineRule="auto"/>
        <w:ind w:firstLine="360"/>
        <w:jc w:val="both"/>
        <w:rPr>
          <w:rFonts w:asciiTheme="majorBidi" w:hAnsiTheme="majorBidi" w:cstheme="majorBidi"/>
          <w:b/>
          <w:bCs/>
          <w:sz w:val="24"/>
          <w:szCs w:val="24"/>
        </w:rPr>
      </w:pPr>
      <w:r>
        <w:rPr>
          <w:rFonts w:asciiTheme="majorBidi" w:hAnsiTheme="majorBidi" w:cstheme="majorBidi"/>
          <w:b/>
          <w:bCs/>
          <w:sz w:val="24"/>
          <w:szCs w:val="24"/>
        </w:rPr>
        <w:t>6</w:t>
      </w:r>
      <w:r w:rsidRPr="000A4F20">
        <w:rPr>
          <w:rFonts w:asciiTheme="majorBidi" w:hAnsiTheme="majorBidi" w:cstheme="majorBidi"/>
          <w:b/>
          <w:bCs/>
          <w:sz w:val="24"/>
          <w:szCs w:val="24"/>
        </w:rPr>
        <w:t>.</w:t>
      </w:r>
      <w:r w:rsidRPr="000A4F20">
        <w:rPr>
          <w:rFonts w:asciiTheme="majorBidi" w:hAnsiTheme="majorBidi" w:cstheme="majorBidi"/>
          <w:b/>
          <w:bCs/>
          <w:sz w:val="24"/>
          <w:szCs w:val="24"/>
        </w:rPr>
        <w:tab/>
        <w:t>Technological Integration and Digital Transformation</w:t>
      </w:r>
    </w:p>
    <w:p w:rsidR="00772000" w:rsidRPr="00005D42" w:rsidRDefault="00772000" w:rsidP="00772000">
      <w:pPr>
        <w:spacing w:line="480" w:lineRule="auto"/>
        <w:ind w:firstLine="360"/>
        <w:jc w:val="both"/>
        <w:rPr>
          <w:rFonts w:asciiTheme="majorBidi" w:hAnsiTheme="majorBidi" w:cstheme="majorBidi"/>
          <w:sz w:val="24"/>
          <w:szCs w:val="24"/>
        </w:rPr>
      </w:pPr>
      <w:r w:rsidRPr="00005D42">
        <w:rPr>
          <w:rFonts w:asciiTheme="majorBidi" w:hAnsiTheme="majorBidi" w:cstheme="majorBidi"/>
          <w:sz w:val="24"/>
          <w:szCs w:val="24"/>
        </w:rPr>
        <w:t xml:space="preserve">Medical organizations build stronger resilience through modern innovations combined with technological advancements. By implementing electronic health records (EHRs) together with predictive analytics and AI-driven diagnostics and remote patient monitoring systems organizations gain better crisis response efficiency. The Saudi MOH utilized substantial funding </w:t>
      </w:r>
      <w:r w:rsidRPr="00005D42">
        <w:rPr>
          <w:rFonts w:asciiTheme="majorBidi" w:hAnsiTheme="majorBidi" w:cstheme="majorBidi"/>
          <w:sz w:val="24"/>
          <w:szCs w:val="24"/>
        </w:rPr>
        <w:lastRenderedPageBreak/>
        <w:t xml:space="preserve">to develop </w:t>
      </w:r>
      <w:proofErr w:type="spellStart"/>
      <w:r w:rsidRPr="00005D42">
        <w:rPr>
          <w:rFonts w:asciiTheme="majorBidi" w:hAnsiTheme="majorBidi" w:cstheme="majorBidi"/>
          <w:sz w:val="24"/>
          <w:szCs w:val="24"/>
        </w:rPr>
        <w:t>Sehhaty</w:t>
      </w:r>
      <w:proofErr w:type="spellEnd"/>
      <w:r w:rsidRPr="00005D42">
        <w:rPr>
          <w:rFonts w:asciiTheme="majorBidi" w:hAnsiTheme="majorBidi" w:cstheme="majorBidi"/>
          <w:sz w:val="24"/>
          <w:szCs w:val="24"/>
        </w:rPr>
        <w:t xml:space="preserve"> and </w:t>
      </w:r>
      <w:proofErr w:type="spellStart"/>
      <w:r w:rsidRPr="00005D42">
        <w:rPr>
          <w:rFonts w:asciiTheme="majorBidi" w:hAnsiTheme="majorBidi" w:cstheme="majorBidi"/>
          <w:sz w:val="24"/>
          <w:szCs w:val="24"/>
        </w:rPr>
        <w:t>Tawakkalna</w:t>
      </w:r>
      <w:proofErr w:type="spellEnd"/>
      <w:r w:rsidRPr="00005D42">
        <w:rPr>
          <w:rFonts w:asciiTheme="majorBidi" w:hAnsiTheme="majorBidi" w:cstheme="majorBidi"/>
          <w:sz w:val="24"/>
          <w:szCs w:val="24"/>
        </w:rPr>
        <w:t xml:space="preserve"> digital applications which enhance both health service accessibility and emergency capabilities (</w:t>
      </w:r>
      <w:proofErr w:type="spellStart"/>
      <w:r w:rsidRPr="00005D42">
        <w:rPr>
          <w:rFonts w:asciiTheme="majorBidi" w:hAnsiTheme="majorBidi" w:cstheme="majorBidi"/>
          <w:sz w:val="24"/>
          <w:szCs w:val="24"/>
        </w:rPr>
        <w:t>Madi</w:t>
      </w:r>
      <w:proofErr w:type="spellEnd"/>
      <w:r w:rsidRPr="00005D42">
        <w:rPr>
          <w:rFonts w:asciiTheme="majorBidi" w:hAnsiTheme="majorBidi" w:cstheme="majorBidi"/>
          <w:sz w:val="24"/>
          <w:szCs w:val="24"/>
        </w:rPr>
        <w:t xml:space="preserve"> </w:t>
      </w:r>
      <w:proofErr w:type="spellStart"/>
      <w:r w:rsidRPr="00005D42">
        <w:rPr>
          <w:rFonts w:asciiTheme="majorBidi" w:hAnsiTheme="majorBidi" w:cstheme="majorBidi"/>
          <w:sz w:val="24"/>
          <w:szCs w:val="24"/>
        </w:rPr>
        <w:t>Odeh</w:t>
      </w:r>
      <w:proofErr w:type="spellEnd"/>
      <w:r w:rsidRPr="00005D42">
        <w:rPr>
          <w:rFonts w:asciiTheme="majorBidi" w:hAnsiTheme="majorBidi" w:cstheme="majorBidi"/>
          <w:sz w:val="24"/>
          <w:szCs w:val="24"/>
        </w:rPr>
        <w:t xml:space="preserve"> et al.</w:t>
      </w:r>
      <w:proofErr w:type="gramStart"/>
      <w:r w:rsidRPr="00005D42">
        <w:rPr>
          <w:rFonts w:asciiTheme="majorBidi" w:hAnsiTheme="majorBidi" w:cstheme="majorBidi"/>
          <w:sz w:val="24"/>
          <w:szCs w:val="24"/>
        </w:rPr>
        <w:t>,2023</w:t>
      </w:r>
      <w:proofErr w:type="gramEnd"/>
      <w:r w:rsidRPr="00005D42">
        <w:rPr>
          <w:rFonts w:asciiTheme="majorBidi" w:hAnsiTheme="majorBidi" w:cstheme="majorBidi"/>
          <w:sz w:val="24"/>
          <w:szCs w:val="24"/>
        </w:rPr>
        <w:t>).</w:t>
      </w:r>
    </w:p>
    <w:p w:rsidR="00772000" w:rsidRPr="000A4F20" w:rsidRDefault="00772000" w:rsidP="00772000">
      <w:pPr>
        <w:spacing w:line="480" w:lineRule="auto"/>
        <w:ind w:firstLine="360"/>
        <w:jc w:val="both"/>
        <w:rPr>
          <w:rFonts w:asciiTheme="majorBidi" w:hAnsiTheme="majorBidi" w:cstheme="majorBidi"/>
          <w:b/>
          <w:bCs/>
          <w:sz w:val="24"/>
          <w:szCs w:val="24"/>
        </w:rPr>
      </w:pPr>
      <w:r>
        <w:rPr>
          <w:rFonts w:asciiTheme="majorBidi" w:hAnsiTheme="majorBidi" w:cstheme="majorBidi"/>
          <w:b/>
          <w:bCs/>
          <w:sz w:val="24"/>
          <w:szCs w:val="24"/>
        </w:rPr>
        <w:t>7</w:t>
      </w:r>
      <w:r w:rsidRPr="000A4F20">
        <w:rPr>
          <w:rFonts w:asciiTheme="majorBidi" w:hAnsiTheme="majorBidi" w:cstheme="majorBidi"/>
          <w:b/>
          <w:bCs/>
          <w:sz w:val="24"/>
          <w:szCs w:val="24"/>
        </w:rPr>
        <w:t>.</w:t>
      </w:r>
      <w:r w:rsidRPr="000A4F20">
        <w:rPr>
          <w:rFonts w:asciiTheme="majorBidi" w:hAnsiTheme="majorBidi" w:cstheme="majorBidi"/>
          <w:b/>
          <w:bCs/>
          <w:sz w:val="24"/>
          <w:szCs w:val="24"/>
        </w:rPr>
        <w:tab/>
        <w:t>The continuous improvement process should draw knowledge from historical crisis events.</w:t>
      </w:r>
    </w:p>
    <w:p w:rsidR="00772000" w:rsidRDefault="00772000" w:rsidP="00772000">
      <w:pPr>
        <w:spacing w:line="480" w:lineRule="auto"/>
        <w:ind w:firstLine="360"/>
        <w:jc w:val="both"/>
        <w:rPr>
          <w:rFonts w:asciiTheme="majorBidi" w:hAnsiTheme="majorBidi" w:cstheme="majorBidi"/>
          <w:sz w:val="24"/>
          <w:szCs w:val="24"/>
        </w:rPr>
      </w:pPr>
      <w:proofErr w:type="gramStart"/>
      <w:r w:rsidRPr="00005D42">
        <w:rPr>
          <w:rFonts w:asciiTheme="majorBidi" w:hAnsiTheme="majorBidi" w:cstheme="majorBidi"/>
          <w:sz w:val="24"/>
          <w:szCs w:val="24"/>
        </w:rPr>
        <w:t>Organizations that demonstrate resilience use past crisis analyses to pinpoint weaknesses which they use for implementing improvements that boost future readiness.</w:t>
      </w:r>
      <w:proofErr w:type="gramEnd"/>
      <w:r w:rsidRPr="00005D42">
        <w:rPr>
          <w:rFonts w:asciiTheme="majorBidi" w:hAnsiTheme="majorBidi" w:cstheme="majorBidi"/>
          <w:sz w:val="24"/>
          <w:szCs w:val="24"/>
        </w:rPr>
        <w:t xml:space="preserve"> Post-crisis evaluations together with scenario planning and crisis simulations permit organizations to learn from experience so they create advanced strategies. The Saudi MOH conducts periodic crisis response drills and uses previous public health emergency lessons to update healthcare policies.</w:t>
      </w:r>
    </w:p>
    <w:p w:rsidR="00772000" w:rsidRPr="00005D42" w:rsidRDefault="00772000" w:rsidP="00772000">
      <w:pPr>
        <w:spacing w:line="480" w:lineRule="auto"/>
        <w:ind w:firstLine="360"/>
        <w:jc w:val="both"/>
        <w:rPr>
          <w:rFonts w:asciiTheme="majorBidi" w:hAnsiTheme="majorBidi" w:cstheme="majorBidi"/>
          <w:sz w:val="24"/>
          <w:szCs w:val="24"/>
        </w:rPr>
      </w:pPr>
    </w:p>
    <w:p w:rsidR="00772000" w:rsidRPr="008D3FDB"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29" w:name="_Toc196324177"/>
      <w:r w:rsidRPr="008D3FDB">
        <w:rPr>
          <w:rFonts w:asciiTheme="majorBidi" w:hAnsiTheme="majorBidi" w:cstheme="majorBidi"/>
          <w:b/>
          <w:bCs/>
          <w:sz w:val="24"/>
          <w:szCs w:val="24"/>
        </w:rPr>
        <w:t>The Role of Leadership in Fostering Resilience</w:t>
      </w:r>
      <w:bookmarkEnd w:id="29"/>
    </w:p>
    <w:p w:rsidR="00772000" w:rsidRPr="009B742B" w:rsidRDefault="00772000" w:rsidP="00772000">
      <w:pPr>
        <w:spacing w:line="480" w:lineRule="auto"/>
        <w:ind w:firstLine="360"/>
        <w:jc w:val="both"/>
        <w:rPr>
          <w:rFonts w:asciiTheme="majorBidi" w:hAnsiTheme="majorBidi" w:cstheme="majorBidi"/>
          <w:sz w:val="24"/>
          <w:szCs w:val="24"/>
        </w:rPr>
      </w:pPr>
      <w:r w:rsidRPr="00005D42">
        <w:rPr>
          <w:rFonts w:asciiTheme="majorBidi" w:hAnsiTheme="majorBidi" w:cstheme="majorBidi"/>
          <w:sz w:val="24"/>
          <w:szCs w:val="24"/>
        </w:rPr>
        <w:t xml:space="preserve">Healthcare institutions which depend on high-stakes operations heavily depend on effective leadership as a necessary ingredient for resilience. A qualified leadership team determines how organizations will handle emergencies and recovery procedures. Leadership affects organizational resilience by creating three main functional </w:t>
      </w:r>
      <w:proofErr w:type="gramStart"/>
      <w:r w:rsidRPr="00005D42">
        <w:rPr>
          <w:rFonts w:asciiTheme="majorBidi" w:hAnsiTheme="majorBidi" w:cstheme="majorBidi"/>
          <w:sz w:val="24"/>
          <w:szCs w:val="24"/>
        </w:rPr>
        <w:t>elements(</w:t>
      </w:r>
      <w:proofErr w:type="gramEnd"/>
      <w:r w:rsidRPr="00005D42">
        <w:rPr>
          <w:rFonts w:asciiTheme="majorBidi" w:hAnsiTheme="majorBidi" w:cstheme="majorBidi"/>
          <w:sz w:val="24"/>
          <w:szCs w:val="24"/>
        </w:rPr>
        <w:t>Kim,2021</w:t>
      </w:r>
      <w:r>
        <w:rPr>
          <w:rFonts w:asciiTheme="majorBidi" w:hAnsiTheme="majorBidi" w:cstheme="majorBidi"/>
          <w:sz w:val="24"/>
          <w:szCs w:val="24"/>
        </w:rPr>
        <w:t>).</w:t>
      </w:r>
    </w:p>
    <w:p w:rsidR="00772000" w:rsidRPr="008D3FDB" w:rsidRDefault="00772000" w:rsidP="00772000">
      <w:pPr>
        <w:pStyle w:val="ListParagraph"/>
        <w:numPr>
          <w:ilvl w:val="0"/>
          <w:numId w:val="14"/>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Strategic Vision and Crisis Preparedness</w:t>
      </w:r>
    </w:p>
    <w:p w:rsidR="00772000" w:rsidRPr="009B742B" w:rsidRDefault="00772000" w:rsidP="00772000">
      <w:pPr>
        <w:spacing w:line="480" w:lineRule="auto"/>
        <w:jc w:val="both"/>
        <w:rPr>
          <w:rFonts w:asciiTheme="majorBidi" w:hAnsiTheme="majorBidi" w:cstheme="majorBidi"/>
          <w:sz w:val="24"/>
          <w:szCs w:val="24"/>
        </w:rPr>
      </w:pPr>
      <w:r w:rsidRPr="009B742B">
        <w:rPr>
          <w:rFonts w:asciiTheme="majorBidi" w:hAnsiTheme="majorBidi" w:cstheme="majorBidi"/>
          <w:sz w:val="24"/>
          <w:szCs w:val="24"/>
        </w:rPr>
        <w:t xml:space="preserve">Resilient organizations require leaders who can anticipate future risks, develop contingency plans, and implement long-term resilience strategies. Healthcare leaders must ensure that their institutions have the necessary infrastructure, resources, and policies in place to handle medical emergencies effectively. The Saudi MOH has taken proactive measures by establishing </w:t>
      </w:r>
      <w:r w:rsidRPr="009B742B">
        <w:rPr>
          <w:rFonts w:asciiTheme="majorBidi" w:hAnsiTheme="majorBidi" w:cstheme="majorBidi"/>
          <w:sz w:val="24"/>
          <w:szCs w:val="24"/>
        </w:rPr>
        <w:lastRenderedPageBreak/>
        <w:t>emergency preparedness frameworks and investing in healthcare infrastructure to enhance national resilience.</w:t>
      </w:r>
    </w:p>
    <w:p w:rsidR="00772000" w:rsidRPr="008D3FDB" w:rsidRDefault="00772000" w:rsidP="00772000">
      <w:pPr>
        <w:pStyle w:val="ListParagraph"/>
        <w:numPr>
          <w:ilvl w:val="0"/>
          <w:numId w:val="14"/>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Decisive and Adaptive Crisis Leadership</w:t>
      </w:r>
    </w:p>
    <w:p w:rsidR="00772000" w:rsidRPr="009B742B" w:rsidRDefault="00772000" w:rsidP="00772000">
      <w:pPr>
        <w:spacing w:line="480" w:lineRule="auto"/>
        <w:jc w:val="both"/>
        <w:rPr>
          <w:rFonts w:asciiTheme="majorBidi" w:hAnsiTheme="majorBidi" w:cstheme="majorBidi"/>
          <w:sz w:val="24"/>
          <w:szCs w:val="24"/>
        </w:rPr>
      </w:pPr>
      <w:r w:rsidRPr="009B742B">
        <w:rPr>
          <w:rFonts w:asciiTheme="majorBidi" w:hAnsiTheme="majorBidi" w:cstheme="majorBidi"/>
          <w:sz w:val="24"/>
          <w:szCs w:val="24"/>
        </w:rPr>
        <w:t>In times of crisis, leaders must be able to make quick, informed decisions while remaining flexible to changing conditions. Situational leadership, which allows leaders to adjust their approach based on the severity of a crisis, is particularly effective in healthcare settings. The Saudi MOH’s leadership demonstrated adaptability during the COVID-19 pandemic by implementing swift lockdowns, expanding hospital capacities, and later transitioning to digital healthcare solutions</w:t>
      </w:r>
      <w:r>
        <w:rPr>
          <w:rFonts w:asciiTheme="majorBidi" w:hAnsiTheme="majorBidi" w:cstheme="majorBidi"/>
          <w:sz w:val="24"/>
          <w:szCs w:val="24"/>
        </w:rPr>
        <w:t xml:space="preserve"> (</w:t>
      </w:r>
      <w:r w:rsidRPr="00E30DA3">
        <w:rPr>
          <w:rFonts w:asciiTheme="majorBidi" w:hAnsiTheme="majorBidi" w:cstheme="majorBidi"/>
          <w:sz w:val="24"/>
          <w:szCs w:val="24"/>
        </w:rPr>
        <w:t>Joshua Christopher</w:t>
      </w:r>
      <w:r>
        <w:rPr>
          <w:rFonts w:asciiTheme="majorBidi" w:hAnsiTheme="majorBidi" w:cstheme="majorBidi"/>
          <w:sz w:val="24"/>
          <w:szCs w:val="24"/>
        </w:rPr>
        <w:t xml:space="preserve"> et al.,2025).</w:t>
      </w:r>
    </w:p>
    <w:p w:rsidR="00772000" w:rsidRPr="008D3FDB" w:rsidRDefault="00772000" w:rsidP="00772000">
      <w:pPr>
        <w:pStyle w:val="ListParagraph"/>
        <w:numPr>
          <w:ilvl w:val="0"/>
          <w:numId w:val="14"/>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Employee Support and Workforce Stability</w:t>
      </w:r>
    </w:p>
    <w:p w:rsidR="00772000" w:rsidRPr="009B742B" w:rsidRDefault="00772000" w:rsidP="00772000">
      <w:pPr>
        <w:spacing w:line="480" w:lineRule="auto"/>
        <w:jc w:val="both"/>
        <w:rPr>
          <w:rFonts w:asciiTheme="majorBidi" w:hAnsiTheme="majorBidi" w:cstheme="majorBidi"/>
          <w:sz w:val="24"/>
          <w:szCs w:val="24"/>
        </w:rPr>
      </w:pPr>
      <w:r w:rsidRPr="009B742B">
        <w:rPr>
          <w:rFonts w:asciiTheme="majorBidi" w:hAnsiTheme="majorBidi" w:cstheme="majorBidi"/>
          <w:sz w:val="24"/>
          <w:szCs w:val="24"/>
        </w:rPr>
        <w:t>A resilient healthcare system depends on a motivated and well-supported workforce. Leaders who prioritize employee well-being, training, and professional development contribute to long-term organizational resilience. The Saudi MOH has introduced mental health support programs for healthcare workers, ensuring that they receive psychological and emotional support during crises.</w:t>
      </w:r>
    </w:p>
    <w:p w:rsidR="00772000" w:rsidRPr="008D3FDB" w:rsidRDefault="00772000" w:rsidP="00772000">
      <w:pPr>
        <w:pStyle w:val="ListParagraph"/>
        <w:numPr>
          <w:ilvl w:val="0"/>
          <w:numId w:val="14"/>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Encouraging Innovation and Technological Advancements</w:t>
      </w:r>
    </w:p>
    <w:p w:rsidR="00772000" w:rsidRPr="009B742B" w:rsidRDefault="00772000" w:rsidP="00772000">
      <w:pPr>
        <w:spacing w:line="480" w:lineRule="auto"/>
        <w:jc w:val="both"/>
        <w:rPr>
          <w:rFonts w:asciiTheme="majorBidi" w:hAnsiTheme="majorBidi" w:cstheme="majorBidi"/>
          <w:sz w:val="24"/>
          <w:szCs w:val="24"/>
        </w:rPr>
      </w:pPr>
      <w:r w:rsidRPr="009B742B">
        <w:rPr>
          <w:rFonts w:asciiTheme="majorBidi" w:hAnsiTheme="majorBidi" w:cstheme="majorBidi"/>
          <w:sz w:val="24"/>
          <w:szCs w:val="24"/>
        </w:rPr>
        <w:t xml:space="preserve">Leaders play a key role in promoting innovation, investing in research, and integrating technology to enhance healthcare resilience. The adoption of </w:t>
      </w:r>
      <w:proofErr w:type="spellStart"/>
      <w:r w:rsidRPr="009B742B">
        <w:rPr>
          <w:rFonts w:asciiTheme="majorBidi" w:hAnsiTheme="majorBidi" w:cstheme="majorBidi"/>
          <w:sz w:val="24"/>
          <w:szCs w:val="24"/>
        </w:rPr>
        <w:t>tele</w:t>
      </w:r>
      <w:proofErr w:type="spellEnd"/>
      <w:r>
        <w:rPr>
          <w:rFonts w:asciiTheme="majorBidi" w:hAnsiTheme="majorBidi" w:cstheme="majorBidi"/>
          <w:sz w:val="24"/>
          <w:szCs w:val="24"/>
        </w:rPr>
        <w:t>-</w:t>
      </w:r>
      <w:r w:rsidRPr="009B742B">
        <w:rPr>
          <w:rFonts w:asciiTheme="majorBidi" w:hAnsiTheme="majorBidi" w:cstheme="majorBidi"/>
          <w:sz w:val="24"/>
          <w:szCs w:val="24"/>
        </w:rPr>
        <w:t>health services, AI-driven diagnostics, and automated hospital management systems has strengthened healthcare organizations' ability to respond to crises with greater efficiency. The Saudi MOH has been at the forefront of healthcare digital transformation, incorporating AI and data-driven decision-making to improve crisis response capabilities</w:t>
      </w:r>
      <w:r>
        <w:rPr>
          <w:rFonts w:asciiTheme="majorBidi" w:hAnsiTheme="majorBidi" w:cstheme="majorBidi"/>
          <w:sz w:val="24"/>
          <w:szCs w:val="24"/>
        </w:rPr>
        <w:t xml:space="preserve"> (</w:t>
      </w:r>
      <w:proofErr w:type="spellStart"/>
      <w:r w:rsidRPr="00E30DA3">
        <w:rPr>
          <w:rFonts w:asciiTheme="majorBidi" w:hAnsiTheme="majorBidi" w:cstheme="majorBidi"/>
          <w:sz w:val="24"/>
          <w:szCs w:val="24"/>
        </w:rPr>
        <w:t>Tasic</w:t>
      </w:r>
      <w:proofErr w:type="spellEnd"/>
      <w:r>
        <w:rPr>
          <w:rFonts w:asciiTheme="majorBidi" w:hAnsiTheme="majorBidi" w:cstheme="majorBidi"/>
          <w:sz w:val="24"/>
          <w:szCs w:val="24"/>
        </w:rPr>
        <w:t xml:space="preserve"> et al.</w:t>
      </w:r>
      <w:proofErr w:type="gramStart"/>
      <w:r>
        <w:rPr>
          <w:rFonts w:asciiTheme="majorBidi" w:hAnsiTheme="majorBidi" w:cstheme="majorBidi"/>
          <w:sz w:val="24"/>
          <w:szCs w:val="24"/>
        </w:rPr>
        <w:t>,2020</w:t>
      </w:r>
      <w:proofErr w:type="gramEnd"/>
      <w:r>
        <w:rPr>
          <w:rFonts w:asciiTheme="majorBidi" w:hAnsiTheme="majorBidi" w:cstheme="majorBidi"/>
          <w:sz w:val="24"/>
          <w:szCs w:val="24"/>
        </w:rPr>
        <w:t>).</w:t>
      </w:r>
    </w:p>
    <w:p w:rsidR="00772000" w:rsidRPr="008D3FDB" w:rsidRDefault="00772000" w:rsidP="00772000">
      <w:pPr>
        <w:pStyle w:val="ListParagraph"/>
        <w:numPr>
          <w:ilvl w:val="0"/>
          <w:numId w:val="14"/>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lastRenderedPageBreak/>
        <w:t>Building Public Trust and Effective Communication</w:t>
      </w:r>
    </w:p>
    <w:p w:rsidR="00772000" w:rsidRPr="00CB303D" w:rsidRDefault="00772000" w:rsidP="00772000">
      <w:pPr>
        <w:spacing w:line="480" w:lineRule="auto"/>
        <w:jc w:val="both"/>
        <w:rPr>
          <w:rFonts w:asciiTheme="majorBidi" w:hAnsiTheme="majorBidi" w:cstheme="majorBidi"/>
          <w:sz w:val="24"/>
          <w:szCs w:val="24"/>
        </w:rPr>
      </w:pPr>
      <w:r w:rsidRPr="009B742B">
        <w:rPr>
          <w:rFonts w:asciiTheme="majorBidi" w:hAnsiTheme="majorBidi" w:cstheme="majorBidi"/>
          <w:sz w:val="24"/>
          <w:szCs w:val="24"/>
        </w:rPr>
        <w:t>Resilient organizations require leaders who communicate transparently with employees, stakeholders, and the public. Trust in leadership ensures that people follow crisis guidelines, cooperate with emergency measures, and remain confident in the organization’s ability to manage disruptions. The Saudi MOH’s leadership effectively used digital platforms and public briefings to ensure clear communication during the COVID-19 crisis.</w:t>
      </w:r>
    </w:p>
    <w:p w:rsidR="00772000" w:rsidRPr="008D3FDB"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30" w:name="_Toc196324178"/>
      <w:r w:rsidRPr="008D3FDB">
        <w:rPr>
          <w:rFonts w:asciiTheme="majorBidi" w:hAnsiTheme="majorBidi" w:cstheme="majorBidi"/>
          <w:b/>
          <w:bCs/>
          <w:sz w:val="24"/>
          <w:szCs w:val="24"/>
        </w:rPr>
        <w:t>Unique Challenges of Crisis Management in Healthcare</w:t>
      </w:r>
      <w:bookmarkEnd w:id="30"/>
    </w:p>
    <w:p w:rsidR="00772000" w:rsidRPr="00CB303D" w:rsidRDefault="00772000" w:rsidP="00772000">
      <w:pPr>
        <w:spacing w:line="480" w:lineRule="auto"/>
        <w:ind w:firstLine="720"/>
        <w:jc w:val="both"/>
        <w:rPr>
          <w:rFonts w:asciiTheme="majorBidi" w:hAnsiTheme="majorBidi" w:cstheme="majorBidi"/>
          <w:sz w:val="24"/>
          <w:szCs w:val="24"/>
        </w:rPr>
      </w:pPr>
      <w:r w:rsidRPr="00CB303D">
        <w:rPr>
          <w:rFonts w:asciiTheme="majorBidi" w:hAnsiTheme="majorBidi" w:cstheme="majorBidi"/>
          <w:sz w:val="24"/>
          <w:szCs w:val="24"/>
        </w:rPr>
        <w:t>The healthcare sector faces a variety of unique and unpredictable challenges that complicate crisis management efforts. Unlike other industries, healthcare crises often involve human lives, adding a moral and ethical dimension to decision-making. The following are some of the key challenges faced by healthcare institutions during crises</w:t>
      </w:r>
      <w:r>
        <w:rPr>
          <w:rFonts w:asciiTheme="majorBidi" w:hAnsiTheme="majorBidi" w:cstheme="majorBidi"/>
          <w:sz w:val="24"/>
          <w:szCs w:val="24"/>
        </w:rPr>
        <w:t xml:space="preserve"> (</w:t>
      </w:r>
      <w:r w:rsidRPr="00E30DA3">
        <w:rPr>
          <w:rFonts w:asciiTheme="majorBidi" w:hAnsiTheme="majorBidi" w:cstheme="majorBidi"/>
          <w:sz w:val="24"/>
          <w:szCs w:val="24"/>
        </w:rPr>
        <w:t>Ma</w:t>
      </w:r>
      <w:r>
        <w:rPr>
          <w:rFonts w:asciiTheme="majorBidi" w:hAnsiTheme="majorBidi" w:cstheme="majorBidi"/>
          <w:sz w:val="24"/>
          <w:szCs w:val="24"/>
        </w:rPr>
        <w:t xml:space="preserve"> </w:t>
      </w:r>
      <w:r w:rsidRPr="00E30DA3">
        <w:rPr>
          <w:rFonts w:asciiTheme="majorBidi" w:hAnsiTheme="majorBidi" w:cstheme="majorBidi"/>
          <w:sz w:val="24"/>
          <w:szCs w:val="24"/>
        </w:rPr>
        <w:t>&amp; Zhang, 2022).</w:t>
      </w:r>
    </w:p>
    <w:p w:rsidR="00772000" w:rsidRPr="008D3FDB" w:rsidRDefault="00772000" w:rsidP="00772000">
      <w:pPr>
        <w:pStyle w:val="ListParagraph"/>
        <w:numPr>
          <w:ilvl w:val="0"/>
          <w:numId w:val="15"/>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High-Stakes Decision-Making Under Pressure</w:t>
      </w:r>
    </w:p>
    <w:p w:rsidR="00772000" w:rsidRPr="00CB303D" w:rsidRDefault="00772000" w:rsidP="00772000">
      <w:pPr>
        <w:spacing w:line="480" w:lineRule="auto"/>
        <w:ind w:firstLine="720"/>
        <w:jc w:val="both"/>
        <w:rPr>
          <w:rFonts w:asciiTheme="majorBidi" w:hAnsiTheme="majorBidi" w:cstheme="majorBidi"/>
          <w:sz w:val="24"/>
          <w:szCs w:val="24"/>
        </w:rPr>
      </w:pPr>
      <w:r w:rsidRPr="00CB303D">
        <w:rPr>
          <w:rFonts w:asciiTheme="majorBidi" w:hAnsiTheme="majorBidi" w:cstheme="majorBidi"/>
          <w:sz w:val="24"/>
          <w:szCs w:val="24"/>
        </w:rPr>
        <w:t>Healthcare professionals must make rapid, high-impact decisions during crises, often with limited information and resources. Whether responding to a mass casualty event, a disease outbreak, or an ICU overload, medical teams must act swiftly and accurately to save lives. The pressure to make the right decisions in life-or-death situations adds extreme psychological stress to healthcare workers.</w:t>
      </w:r>
    </w:p>
    <w:p w:rsidR="00772000" w:rsidRPr="008D3FDB" w:rsidRDefault="00772000" w:rsidP="00772000">
      <w:pPr>
        <w:pStyle w:val="ListParagraph"/>
        <w:numPr>
          <w:ilvl w:val="0"/>
          <w:numId w:val="15"/>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Limited Medical Resources and Capacity Constraints</w:t>
      </w:r>
    </w:p>
    <w:p w:rsidR="00772000" w:rsidRPr="00CB303D" w:rsidRDefault="00772000" w:rsidP="00772000">
      <w:pPr>
        <w:spacing w:line="480" w:lineRule="auto"/>
        <w:ind w:firstLine="720"/>
        <w:jc w:val="both"/>
        <w:rPr>
          <w:rFonts w:asciiTheme="majorBidi" w:hAnsiTheme="majorBidi" w:cstheme="majorBidi"/>
          <w:sz w:val="24"/>
          <w:szCs w:val="24"/>
        </w:rPr>
      </w:pPr>
      <w:r w:rsidRPr="00CB303D">
        <w:rPr>
          <w:rFonts w:asciiTheme="majorBidi" w:hAnsiTheme="majorBidi" w:cstheme="majorBidi"/>
          <w:sz w:val="24"/>
          <w:szCs w:val="24"/>
        </w:rPr>
        <w:t xml:space="preserve">One of the most critical challenges in healthcare crisis management is resource shortages. Hospitals may face a lack of ICU beds, ventilators, personal protective equipment (PPE), and essential medications, especially during global health emergencies like COVID-19. Additionally, </w:t>
      </w:r>
      <w:r w:rsidRPr="00CB303D">
        <w:rPr>
          <w:rFonts w:asciiTheme="majorBidi" w:hAnsiTheme="majorBidi" w:cstheme="majorBidi"/>
          <w:sz w:val="24"/>
          <w:szCs w:val="24"/>
        </w:rPr>
        <w:lastRenderedPageBreak/>
        <w:t>an overburdened healthcare system may struggle with staffing shortages, further limiting its capacity to respond effectively.</w:t>
      </w:r>
    </w:p>
    <w:p w:rsidR="00772000" w:rsidRPr="008D3FDB" w:rsidRDefault="00772000" w:rsidP="00772000">
      <w:pPr>
        <w:pStyle w:val="ListParagraph"/>
        <w:numPr>
          <w:ilvl w:val="0"/>
          <w:numId w:val="15"/>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Workforce Burnout and Psychological Stress</w:t>
      </w:r>
    </w:p>
    <w:p w:rsidR="00772000" w:rsidRPr="00CB303D" w:rsidRDefault="00772000" w:rsidP="00772000">
      <w:pPr>
        <w:spacing w:line="480" w:lineRule="auto"/>
        <w:ind w:firstLine="720"/>
        <w:jc w:val="both"/>
        <w:rPr>
          <w:rFonts w:asciiTheme="majorBidi" w:hAnsiTheme="majorBidi" w:cstheme="majorBidi"/>
          <w:sz w:val="24"/>
          <w:szCs w:val="24"/>
        </w:rPr>
      </w:pPr>
      <w:r w:rsidRPr="00CB303D">
        <w:rPr>
          <w:rFonts w:asciiTheme="majorBidi" w:hAnsiTheme="majorBidi" w:cstheme="majorBidi"/>
          <w:sz w:val="24"/>
          <w:szCs w:val="24"/>
        </w:rPr>
        <w:t>Healthcare workers are at the frontline of crisis response, often working long hours in high-risk environments. The emotional toll of treating critically ill patients, witnessing deaths, and facing personal safety risks can lead to burnout, mental health struggles, and workforce depletion. Without proper psychological support, healthcare workers may suffer from compassion fatigue, anxiety, and post-traumatic stress disorder (PTSD).</w:t>
      </w:r>
    </w:p>
    <w:p w:rsidR="00772000" w:rsidRPr="008D3FDB" w:rsidRDefault="00772000" w:rsidP="00772000">
      <w:pPr>
        <w:pStyle w:val="ListParagraph"/>
        <w:numPr>
          <w:ilvl w:val="0"/>
          <w:numId w:val="15"/>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Need for Coordinated Multi-Stakeholder Response</w:t>
      </w:r>
    </w:p>
    <w:p w:rsidR="00772000" w:rsidRPr="00CB303D" w:rsidRDefault="00772000" w:rsidP="00772000">
      <w:pPr>
        <w:spacing w:line="480" w:lineRule="auto"/>
        <w:ind w:firstLine="720"/>
        <w:jc w:val="both"/>
        <w:rPr>
          <w:rFonts w:asciiTheme="majorBidi" w:hAnsiTheme="majorBidi" w:cstheme="majorBidi"/>
          <w:sz w:val="24"/>
          <w:szCs w:val="24"/>
        </w:rPr>
      </w:pPr>
      <w:r w:rsidRPr="00CB303D">
        <w:rPr>
          <w:rFonts w:asciiTheme="majorBidi" w:hAnsiTheme="majorBidi" w:cstheme="majorBidi"/>
          <w:sz w:val="24"/>
          <w:szCs w:val="24"/>
        </w:rPr>
        <w:t>Healthcare crises require seamless coordination between hospitals, emergency response agencies, government health ministries, pharmaceutical companies, and international organizations like the WHO and CDC. However, aligning multiple stakeholders with different priorities, regulations, and logistical capacities can create delays and inefficiencies in crisis response.</w:t>
      </w:r>
    </w:p>
    <w:p w:rsidR="00772000" w:rsidRPr="008D3FDB" w:rsidRDefault="00772000" w:rsidP="00772000">
      <w:pPr>
        <w:pStyle w:val="ListParagraph"/>
        <w:numPr>
          <w:ilvl w:val="0"/>
          <w:numId w:val="15"/>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t>Rapidly Changing Information and Public Communication Challenges</w:t>
      </w:r>
    </w:p>
    <w:p w:rsidR="00772000" w:rsidRDefault="00772000" w:rsidP="00772000">
      <w:pPr>
        <w:spacing w:line="480" w:lineRule="auto"/>
        <w:ind w:firstLine="360"/>
        <w:jc w:val="both"/>
        <w:rPr>
          <w:rFonts w:asciiTheme="majorBidi" w:hAnsiTheme="majorBidi" w:cstheme="majorBidi"/>
          <w:sz w:val="24"/>
          <w:szCs w:val="24"/>
        </w:rPr>
      </w:pPr>
      <w:r w:rsidRPr="00CB303D">
        <w:rPr>
          <w:rFonts w:asciiTheme="majorBidi" w:hAnsiTheme="majorBidi" w:cstheme="majorBidi"/>
          <w:sz w:val="24"/>
          <w:szCs w:val="24"/>
        </w:rPr>
        <w:t>During health crises, such as pandemics, medical information evolves in real time as scientists and healthcare professionals learn more about the disease. This creates challenges in ensuring that accurate, science-based information is communicated to the public. Misinformation and public panic can undermine trust in healthcare institutions, leading to resistance against crisis measures such as vaccinations, lockdowns, or treatment protocols.</w:t>
      </w:r>
    </w:p>
    <w:p w:rsidR="00772000" w:rsidRPr="00CB303D" w:rsidRDefault="00772000" w:rsidP="00772000">
      <w:pPr>
        <w:spacing w:line="480" w:lineRule="auto"/>
        <w:ind w:firstLine="360"/>
        <w:jc w:val="both"/>
        <w:rPr>
          <w:rFonts w:asciiTheme="majorBidi" w:hAnsiTheme="majorBidi" w:cstheme="majorBidi"/>
          <w:sz w:val="24"/>
          <w:szCs w:val="24"/>
        </w:rPr>
      </w:pPr>
    </w:p>
    <w:p w:rsidR="00772000" w:rsidRPr="008D3FDB" w:rsidRDefault="00772000" w:rsidP="00772000">
      <w:pPr>
        <w:pStyle w:val="ListParagraph"/>
        <w:numPr>
          <w:ilvl w:val="0"/>
          <w:numId w:val="15"/>
        </w:numPr>
        <w:spacing w:line="480" w:lineRule="auto"/>
        <w:jc w:val="both"/>
        <w:rPr>
          <w:rFonts w:asciiTheme="majorBidi" w:hAnsiTheme="majorBidi" w:cstheme="majorBidi"/>
          <w:b/>
          <w:bCs/>
          <w:sz w:val="24"/>
          <w:szCs w:val="24"/>
        </w:rPr>
      </w:pPr>
      <w:r w:rsidRPr="008D3FDB">
        <w:rPr>
          <w:rFonts w:asciiTheme="majorBidi" w:hAnsiTheme="majorBidi" w:cstheme="majorBidi"/>
          <w:b/>
          <w:bCs/>
          <w:sz w:val="24"/>
          <w:szCs w:val="24"/>
        </w:rPr>
        <w:lastRenderedPageBreak/>
        <w:t>Ethical and Legal Considerations</w:t>
      </w:r>
    </w:p>
    <w:p w:rsidR="00772000" w:rsidRPr="00CB303D" w:rsidRDefault="00772000" w:rsidP="00772000">
      <w:pPr>
        <w:spacing w:line="480" w:lineRule="auto"/>
        <w:ind w:firstLine="360"/>
        <w:jc w:val="both"/>
        <w:rPr>
          <w:rFonts w:asciiTheme="majorBidi" w:hAnsiTheme="majorBidi" w:cstheme="majorBidi"/>
          <w:sz w:val="24"/>
          <w:szCs w:val="24"/>
        </w:rPr>
      </w:pPr>
      <w:r w:rsidRPr="00CB303D">
        <w:rPr>
          <w:rFonts w:asciiTheme="majorBidi" w:hAnsiTheme="majorBidi" w:cstheme="majorBidi"/>
          <w:sz w:val="24"/>
          <w:szCs w:val="24"/>
        </w:rPr>
        <w:t>Healthcare crises often involve difficult ethical and legal dilemmas, such as:</w:t>
      </w:r>
    </w:p>
    <w:p w:rsidR="00772000" w:rsidRPr="00CB303D" w:rsidRDefault="00772000" w:rsidP="00772000">
      <w:pPr>
        <w:numPr>
          <w:ilvl w:val="0"/>
          <w:numId w:val="9"/>
        </w:numPr>
        <w:spacing w:line="480" w:lineRule="auto"/>
        <w:jc w:val="both"/>
        <w:rPr>
          <w:rFonts w:asciiTheme="majorBidi" w:hAnsiTheme="majorBidi" w:cstheme="majorBidi"/>
          <w:sz w:val="24"/>
          <w:szCs w:val="24"/>
        </w:rPr>
      </w:pPr>
      <w:r w:rsidRPr="00CB303D">
        <w:rPr>
          <w:rFonts w:asciiTheme="majorBidi" w:hAnsiTheme="majorBidi" w:cstheme="majorBidi"/>
          <w:sz w:val="24"/>
          <w:szCs w:val="24"/>
        </w:rPr>
        <w:t>Resource allocation (Who receives ventilators or ICU beds in case of shortages?)</w:t>
      </w:r>
    </w:p>
    <w:p w:rsidR="00772000" w:rsidRPr="00CB303D" w:rsidRDefault="00772000" w:rsidP="00772000">
      <w:pPr>
        <w:numPr>
          <w:ilvl w:val="0"/>
          <w:numId w:val="9"/>
        </w:numPr>
        <w:spacing w:line="480" w:lineRule="auto"/>
        <w:jc w:val="both"/>
        <w:rPr>
          <w:rFonts w:asciiTheme="majorBidi" w:hAnsiTheme="majorBidi" w:cstheme="majorBidi"/>
          <w:sz w:val="24"/>
          <w:szCs w:val="24"/>
        </w:rPr>
      </w:pPr>
      <w:r w:rsidRPr="00CB303D">
        <w:rPr>
          <w:rFonts w:asciiTheme="majorBidi" w:hAnsiTheme="majorBidi" w:cstheme="majorBidi"/>
          <w:sz w:val="24"/>
          <w:szCs w:val="24"/>
        </w:rPr>
        <w:t>Triage protocols (Which patients receive treatment priority?)</w:t>
      </w:r>
    </w:p>
    <w:p w:rsidR="00772000" w:rsidRPr="00CB303D" w:rsidRDefault="00772000" w:rsidP="00772000">
      <w:pPr>
        <w:numPr>
          <w:ilvl w:val="0"/>
          <w:numId w:val="9"/>
        </w:numPr>
        <w:spacing w:line="480" w:lineRule="auto"/>
        <w:jc w:val="both"/>
        <w:rPr>
          <w:rFonts w:asciiTheme="majorBidi" w:hAnsiTheme="majorBidi" w:cstheme="majorBidi"/>
          <w:sz w:val="24"/>
          <w:szCs w:val="24"/>
        </w:rPr>
      </w:pPr>
      <w:r w:rsidRPr="00CB303D">
        <w:rPr>
          <w:rFonts w:asciiTheme="majorBidi" w:hAnsiTheme="majorBidi" w:cstheme="majorBidi"/>
          <w:sz w:val="24"/>
          <w:szCs w:val="24"/>
        </w:rPr>
        <w:t>Legal liability for healthcare providers making high-risk medical decisions.</w:t>
      </w:r>
    </w:p>
    <w:p w:rsidR="00772000" w:rsidRDefault="00772000" w:rsidP="00772000">
      <w:pPr>
        <w:spacing w:line="480" w:lineRule="auto"/>
        <w:jc w:val="both"/>
        <w:rPr>
          <w:rFonts w:asciiTheme="majorBidi" w:hAnsiTheme="majorBidi" w:cstheme="majorBidi"/>
          <w:sz w:val="24"/>
          <w:szCs w:val="24"/>
        </w:rPr>
      </w:pPr>
      <w:r w:rsidRPr="00CB303D">
        <w:rPr>
          <w:rFonts w:asciiTheme="majorBidi" w:hAnsiTheme="majorBidi" w:cstheme="majorBidi"/>
          <w:sz w:val="24"/>
          <w:szCs w:val="24"/>
        </w:rPr>
        <w:t>Addressing these ethical challenges requires clear policies, transparency, and structured decision-making frameworks to ensure fair and ethical crisis management.</w:t>
      </w:r>
    </w:p>
    <w:p w:rsidR="00772000" w:rsidRPr="00CB303D" w:rsidRDefault="00772000" w:rsidP="00772000">
      <w:pPr>
        <w:spacing w:line="480" w:lineRule="auto"/>
        <w:jc w:val="both"/>
        <w:rPr>
          <w:rFonts w:asciiTheme="majorBidi" w:hAnsiTheme="majorBidi" w:cstheme="majorBidi"/>
          <w:sz w:val="24"/>
          <w:szCs w:val="24"/>
        </w:rPr>
      </w:pPr>
    </w:p>
    <w:p w:rsidR="00772000" w:rsidRPr="005402B9" w:rsidRDefault="00772000" w:rsidP="00772000">
      <w:pPr>
        <w:pStyle w:val="ListParagraph"/>
        <w:numPr>
          <w:ilvl w:val="2"/>
          <w:numId w:val="10"/>
        </w:numPr>
        <w:spacing w:line="480" w:lineRule="auto"/>
        <w:jc w:val="both"/>
        <w:outlineLvl w:val="2"/>
        <w:rPr>
          <w:rFonts w:asciiTheme="majorBidi" w:hAnsiTheme="majorBidi" w:cstheme="majorBidi"/>
          <w:b/>
          <w:bCs/>
          <w:sz w:val="24"/>
          <w:szCs w:val="24"/>
        </w:rPr>
      </w:pPr>
      <w:bookmarkStart w:id="31" w:name="_Toc196324179"/>
      <w:r w:rsidRPr="005402B9">
        <w:rPr>
          <w:rFonts w:asciiTheme="majorBidi" w:hAnsiTheme="majorBidi" w:cstheme="majorBidi"/>
          <w:b/>
          <w:bCs/>
          <w:sz w:val="24"/>
          <w:szCs w:val="24"/>
        </w:rPr>
        <w:t>Case Studies of Leadership Responses to Past Healthcare Crises</w:t>
      </w:r>
      <w:bookmarkEnd w:id="31"/>
    </w:p>
    <w:bookmarkEnd w:id="0"/>
    <w:p w:rsidR="00772000" w:rsidRPr="006E5298" w:rsidRDefault="00772000" w:rsidP="00772000">
      <w:pPr>
        <w:spacing w:line="480" w:lineRule="auto"/>
        <w:ind w:firstLine="720"/>
        <w:jc w:val="both"/>
        <w:rPr>
          <w:rFonts w:asciiTheme="majorBidi" w:hAnsiTheme="majorBidi" w:cstheme="majorBidi"/>
          <w:sz w:val="24"/>
          <w:szCs w:val="24"/>
        </w:rPr>
      </w:pPr>
      <w:r w:rsidRPr="006E5298">
        <w:rPr>
          <w:rFonts w:asciiTheme="majorBidi" w:hAnsiTheme="majorBidi" w:cstheme="majorBidi"/>
          <w:sz w:val="24"/>
          <w:szCs w:val="24"/>
        </w:rPr>
        <w:t>During the past few decades Saudi Arabia encountered different health crises that demanded expedited leadership response and synchronized crisis management operations. Two major crises—the COVID-19 pandemic and the MERS outbreak—highlight the effectiveness of the MOH’s leadership strategies and crisis response capabilities (</w:t>
      </w:r>
      <w:proofErr w:type="spellStart"/>
      <w:r w:rsidRPr="006E5298">
        <w:rPr>
          <w:rFonts w:asciiTheme="majorBidi" w:hAnsiTheme="majorBidi" w:cstheme="majorBidi"/>
          <w:sz w:val="24"/>
          <w:szCs w:val="24"/>
        </w:rPr>
        <w:t>Benardi</w:t>
      </w:r>
      <w:proofErr w:type="spellEnd"/>
      <w:r w:rsidRPr="006E5298">
        <w:rPr>
          <w:rFonts w:asciiTheme="majorBidi" w:hAnsiTheme="majorBidi" w:cstheme="majorBidi"/>
          <w:sz w:val="24"/>
          <w:szCs w:val="24"/>
        </w:rPr>
        <w:t xml:space="preserve"> et al.</w:t>
      </w:r>
      <w:proofErr w:type="gramStart"/>
      <w:r w:rsidRPr="006E5298">
        <w:rPr>
          <w:rFonts w:asciiTheme="majorBidi" w:hAnsiTheme="majorBidi" w:cstheme="majorBidi"/>
          <w:sz w:val="24"/>
          <w:szCs w:val="24"/>
        </w:rPr>
        <w:t>,2024</w:t>
      </w:r>
      <w:proofErr w:type="gramEnd"/>
      <w:r w:rsidRPr="006E5298">
        <w:rPr>
          <w:rFonts w:asciiTheme="majorBidi" w:hAnsiTheme="majorBidi" w:cstheme="majorBidi"/>
          <w:sz w:val="24"/>
          <w:szCs w:val="24"/>
        </w:rPr>
        <w:t>).</w:t>
      </w:r>
    </w:p>
    <w:p w:rsidR="00772000" w:rsidRPr="000F327E" w:rsidRDefault="00772000" w:rsidP="00772000">
      <w:pPr>
        <w:pStyle w:val="ListParagraph"/>
        <w:numPr>
          <w:ilvl w:val="0"/>
          <w:numId w:val="21"/>
        </w:numPr>
        <w:spacing w:line="480" w:lineRule="auto"/>
        <w:jc w:val="both"/>
        <w:rPr>
          <w:rFonts w:asciiTheme="majorBidi" w:hAnsiTheme="majorBidi" w:cstheme="majorBidi"/>
          <w:b/>
          <w:bCs/>
          <w:sz w:val="24"/>
          <w:szCs w:val="24"/>
        </w:rPr>
      </w:pPr>
      <w:r w:rsidRPr="000F327E">
        <w:rPr>
          <w:rFonts w:asciiTheme="majorBidi" w:hAnsiTheme="majorBidi" w:cstheme="majorBidi"/>
          <w:b/>
          <w:bCs/>
          <w:sz w:val="24"/>
          <w:szCs w:val="24"/>
        </w:rPr>
        <w:t>Leadership Response to the COVID-19 Pandemic (2020–2022)</w:t>
      </w:r>
    </w:p>
    <w:p w:rsidR="00772000" w:rsidRPr="006E5298" w:rsidRDefault="00772000" w:rsidP="00772000">
      <w:pPr>
        <w:spacing w:line="480" w:lineRule="auto"/>
        <w:ind w:firstLine="720"/>
        <w:jc w:val="both"/>
        <w:rPr>
          <w:rFonts w:asciiTheme="majorBidi" w:hAnsiTheme="majorBidi" w:cstheme="majorBidi"/>
          <w:sz w:val="24"/>
          <w:szCs w:val="24"/>
        </w:rPr>
      </w:pPr>
      <w:r w:rsidRPr="006E5298">
        <w:rPr>
          <w:rFonts w:asciiTheme="majorBidi" w:hAnsiTheme="majorBidi" w:cstheme="majorBidi"/>
          <w:sz w:val="24"/>
          <w:szCs w:val="24"/>
        </w:rPr>
        <w:t xml:space="preserve">In early 2020 Saudi authorities implemented fast medical-based strategies to stop public health risks while maintaining medical infrastructure stability during the COVID-19 pandemic. The MOH directed a strategic crisis management strategy through early lockdowns and travel limitations and large-scale testing programs to control virus spread. The government launched two key applications </w:t>
      </w:r>
      <w:proofErr w:type="spellStart"/>
      <w:r w:rsidRPr="006E5298">
        <w:rPr>
          <w:rFonts w:asciiTheme="majorBidi" w:hAnsiTheme="majorBidi" w:cstheme="majorBidi"/>
          <w:sz w:val="24"/>
          <w:szCs w:val="24"/>
        </w:rPr>
        <w:t>Tawakkalna</w:t>
      </w:r>
      <w:proofErr w:type="spellEnd"/>
      <w:r w:rsidRPr="006E5298">
        <w:rPr>
          <w:rFonts w:asciiTheme="majorBidi" w:hAnsiTheme="majorBidi" w:cstheme="majorBidi"/>
          <w:sz w:val="24"/>
          <w:szCs w:val="24"/>
        </w:rPr>
        <w:t xml:space="preserve"> and </w:t>
      </w:r>
      <w:proofErr w:type="spellStart"/>
      <w:r w:rsidRPr="006E5298">
        <w:rPr>
          <w:rFonts w:asciiTheme="majorBidi" w:hAnsiTheme="majorBidi" w:cstheme="majorBidi"/>
          <w:sz w:val="24"/>
          <w:szCs w:val="24"/>
        </w:rPr>
        <w:t>Sehhaty</w:t>
      </w:r>
      <w:proofErr w:type="spellEnd"/>
      <w:r w:rsidRPr="006E5298">
        <w:rPr>
          <w:rFonts w:asciiTheme="majorBidi" w:hAnsiTheme="majorBidi" w:cstheme="majorBidi"/>
          <w:sz w:val="24"/>
          <w:szCs w:val="24"/>
        </w:rPr>
        <w:t xml:space="preserve"> to assist Saudi citizens by delivering instant health information with vaccination data and online medical services through their platforms. The healthcare infrastructure received support through new emergency field hospitals that </w:t>
      </w:r>
      <w:r w:rsidRPr="006E5298">
        <w:rPr>
          <w:rFonts w:asciiTheme="majorBidi" w:hAnsiTheme="majorBidi" w:cstheme="majorBidi"/>
          <w:sz w:val="24"/>
          <w:szCs w:val="24"/>
        </w:rPr>
        <w:lastRenderedPageBreak/>
        <w:t>increased medical capacity while rapid growth of intensive care units (ICUs) was also deployed. The nation-wide free vaccination plan targeted vulnerable populations, so the immunization effort spread rapidly across all corners of Saudi Arabia. The MOH guided health organizations from across the world while obtaining essential medical supplies such as ventilators, PPE and COVID-19 treatments. Under leadership oversight Saudi Arabia gained a position among leading nations for pandemic management which successfully minimized healthcare system breakdowns and cut mortality numbers.</w:t>
      </w:r>
    </w:p>
    <w:p w:rsidR="00772000" w:rsidRPr="000F327E" w:rsidRDefault="00772000" w:rsidP="00772000">
      <w:pPr>
        <w:pStyle w:val="ListParagraph"/>
        <w:numPr>
          <w:ilvl w:val="0"/>
          <w:numId w:val="21"/>
        </w:numPr>
        <w:spacing w:line="480" w:lineRule="auto"/>
        <w:jc w:val="both"/>
        <w:rPr>
          <w:rFonts w:asciiTheme="majorBidi" w:hAnsiTheme="majorBidi" w:cstheme="majorBidi"/>
          <w:b/>
          <w:bCs/>
          <w:sz w:val="24"/>
          <w:szCs w:val="24"/>
        </w:rPr>
      </w:pPr>
      <w:r w:rsidRPr="000F327E">
        <w:rPr>
          <w:rFonts w:asciiTheme="majorBidi" w:hAnsiTheme="majorBidi" w:cstheme="majorBidi"/>
          <w:b/>
          <w:bCs/>
          <w:sz w:val="24"/>
          <w:szCs w:val="24"/>
        </w:rPr>
        <w:t>Leadership Response to the MERS Outbreak (2012–2015)</w:t>
      </w:r>
    </w:p>
    <w:p w:rsidR="00772000" w:rsidRDefault="00772000" w:rsidP="00772000">
      <w:pPr>
        <w:spacing w:line="480" w:lineRule="auto"/>
        <w:ind w:firstLine="720"/>
        <w:jc w:val="both"/>
        <w:rPr>
          <w:rFonts w:asciiTheme="majorBidi" w:hAnsiTheme="majorBidi" w:cstheme="majorBidi"/>
          <w:sz w:val="24"/>
          <w:szCs w:val="24"/>
        </w:rPr>
      </w:pPr>
      <w:r w:rsidRPr="006E5298">
        <w:rPr>
          <w:rFonts w:asciiTheme="majorBidi" w:hAnsiTheme="majorBidi" w:cstheme="majorBidi"/>
          <w:sz w:val="24"/>
          <w:szCs w:val="24"/>
        </w:rPr>
        <w:t>The Middle East Respiratory Syndrome (MERS) outbreak entered Saudi Arabia in 2012 creating an epidemiological crisis since it killed many patients while unfamiliar transmission processes remained unclear. The MOH established specialized MERS treatment units and hospital infection control measures and strict quarantine protocols and strengthened fighting against hospital infections. Contemporary studies of the virus involved the ministry in collaborations with international health organizations and researchers who developed enhanced diagnostic tools and therapeutic options. Public health awareness campaigns performed a vital role to educate citizens about prevention methods including how to improve hygiene standards and decrease camel contact whenever possible since camels were confirmed as potential carriers. Through their open leadership style and joint teamwork structure the Saudi MOH stopped the MERS epidemic and established elaborate emergency response strategies that would assist during future global health crises like COVID-19 (Everly</w:t>
      </w:r>
      <w:proofErr w:type="gramStart"/>
      <w:r w:rsidRPr="006E5298">
        <w:rPr>
          <w:rFonts w:asciiTheme="majorBidi" w:hAnsiTheme="majorBidi" w:cstheme="majorBidi"/>
          <w:sz w:val="24"/>
          <w:szCs w:val="24"/>
        </w:rPr>
        <w:t>,2013</w:t>
      </w:r>
      <w:proofErr w:type="gramEnd"/>
      <w:r>
        <w:rPr>
          <w:rFonts w:asciiTheme="majorBidi" w:hAnsiTheme="majorBidi" w:cstheme="majorBidi"/>
          <w:sz w:val="24"/>
          <w:szCs w:val="24"/>
        </w:rPr>
        <w:t>).</w:t>
      </w:r>
    </w:p>
    <w:p w:rsidR="00772000" w:rsidRDefault="00772000" w:rsidP="00772000">
      <w:pPr>
        <w:spacing w:line="480" w:lineRule="auto"/>
        <w:ind w:firstLine="720"/>
        <w:jc w:val="both"/>
        <w:rPr>
          <w:rFonts w:asciiTheme="majorBidi" w:hAnsiTheme="majorBidi" w:cstheme="majorBidi"/>
          <w:sz w:val="24"/>
          <w:szCs w:val="24"/>
        </w:rPr>
      </w:pPr>
    </w:p>
    <w:p w:rsidR="00772000" w:rsidRPr="00CB303D" w:rsidRDefault="00772000" w:rsidP="00772000">
      <w:pPr>
        <w:spacing w:line="480" w:lineRule="auto"/>
        <w:ind w:firstLine="720"/>
        <w:jc w:val="both"/>
        <w:rPr>
          <w:rFonts w:asciiTheme="majorBidi" w:hAnsiTheme="majorBidi" w:cstheme="majorBidi"/>
          <w:sz w:val="24"/>
          <w:szCs w:val="24"/>
        </w:rPr>
      </w:pPr>
    </w:p>
    <w:p w:rsidR="00772000" w:rsidRPr="005402B9" w:rsidRDefault="00772000" w:rsidP="00772000">
      <w:pPr>
        <w:pStyle w:val="ListParagraph"/>
        <w:numPr>
          <w:ilvl w:val="0"/>
          <w:numId w:val="21"/>
        </w:numPr>
        <w:spacing w:line="480" w:lineRule="auto"/>
        <w:jc w:val="both"/>
        <w:rPr>
          <w:rFonts w:asciiTheme="majorBidi" w:hAnsiTheme="majorBidi" w:cstheme="majorBidi"/>
          <w:b/>
          <w:bCs/>
          <w:sz w:val="24"/>
          <w:szCs w:val="24"/>
        </w:rPr>
      </w:pPr>
      <w:r w:rsidRPr="005402B9">
        <w:rPr>
          <w:rFonts w:asciiTheme="majorBidi" w:hAnsiTheme="majorBidi" w:cstheme="majorBidi"/>
          <w:b/>
          <w:bCs/>
          <w:sz w:val="24"/>
          <w:szCs w:val="24"/>
        </w:rPr>
        <w:lastRenderedPageBreak/>
        <w:t>Government Initiatives and Policies to Strengthen Leadership in Crisis Management</w:t>
      </w:r>
    </w:p>
    <w:p w:rsidR="00772000" w:rsidRPr="006E5298" w:rsidRDefault="00772000" w:rsidP="00772000">
      <w:pPr>
        <w:spacing w:line="480" w:lineRule="auto"/>
        <w:ind w:firstLine="720"/>
        <w:jc w:val="both"/>
        <w:rPr>
          <w:rFonts w:asciiTheme="majorBidi" w:hAnsiTheme="majorBidi" w:cstheme="majorBidi"/>
          <w:sz w:val="24"/>
          <w:szCs w:val="24"/>
        </w:rPr>
      </w:pPr>
      <w:r w:rsidRPr="006E5298">
        <w:rPr>
          <w:rFonts w:asciiTheme="majorBidi" w:hAnsiTheme="majorBidi" w:cstheme="majorBidi"/>
          <w:sz w:val="24"/>
          <w:szCs w:val="24"/>
        </w:rPr>
        <w:t>Several governmental initiatives alongside new policies exist for promoting successful crisis management leadership throughout Saudi Arabia. The MOH understands that effective leadership remains vital for healthcare resilience which leads to their implementation of training programs and digital transformation projects together with infrastructure investments for enhanced crisis response. The establishment of the National Center for Disease Prevention and Control (</w:t>
      </w:r>
      <w:proofErr w:type="spellStart"/>
      <w:r w:rsidRPr="006E5298">
        <w:rPr>
          <w:rFonts w:asciiTheme="majorBidi" w:hAnsiTheme="majorBidi" w:cstheme="majorBidi"/>
          <w:sz w:val="24"/>
          <w:szCs w:val="24"/>
        </w:rPr>
        <w:t>Weqaya</w:t>
      </w:r>
      <w:proofErr w:type="spellEnd"/>
      <w:r w:rsidRPr="006E5298">
        <w:rPr>
          <w:rFonts w:asciiTheme="majorBidi" w:hAnsiTheme="majorBidi" w:cstheme="majorBidi"/>
          <w:sz w:val="24"/>
          <w:szCs w:val="24"/>
        </w:rPr>
        <w:t xml:space="preserve">) functions as a crucial initiative because it dedicates its resources to prepare for epidemics and research emerging health threats and conduct disease surveillance. This center serves as a key contact point which conducts risk evaluations and develops policies and runs crisis simulations for national health security advancement. Under the direction of MOH leadership programs receive training through the combination of national and international institutions like WHO and Harvard School of Public Health for healthcare executives and emergency response team members. To better handle crises the Saudi government implements training programs which teach their professionals to make critical decisions and lead adaptive teams effectively under high pressure conditions. Business leaders gain better understanding of disease outbreak patterns through AI-driven healthcare forecasting which helps guide resource management decisions. Telemedicine along with e-Health technology permits patients to undergo distant medical treatment throughout major emergency situations. The government committed funding to develop healthcare infrastructure because it serves as a key element for strengthening crisis leadership. The </w:t>
      </w:r>
      <w:proofErr w:type="gramStart"/>
      <w:r w:rsidRPr="006E5298">
        <w:rPr>
          <w:rFonts w:asciiTheme="majorBidi" w:hAnsiTheme="majorBidi" w:cstheme="majorBidi"/>
          <w:sz w:val="24"/>
          <w:szCs w:val="24"/>
        </w:rPr>
        <w:t>establishment of new medical institutions along with emergency treatment facilities and local vaccine manufacturing capabilities have</w:t>
      </w:r>
      <w:proofErr w:type="gramEnd"/>
      <w:r w:rsidRPr="006E5298">
        <w:rPr>
          <w:rFonts w:asciiTheme="majorBidi" w:hAnsiTheme="majorBidi" w:cstheme="majorBidi"/>
          <w:sz w:val="24"/>
          <w:szCs w:val="24"/>
        </w:rPr>
        <w:t xml:space="preserve"> made Saudi Arabia more independent in handling medical supplies during emergencies. The MOH </w:t>
      </w:r>
      <w:r w:rsidRPr="006E5298">
        <w:rPr>
          <w:rFonts w:asciiTheme="majorBidi" w:hAnsiTheme="majorBidi" w:cstheme="majorBidi"/>
          <w:sz w:val="24"/>
          <w:szCs w:val="24"/>
        </w:rPr>
        <w:lastRenderedPageBreak/>
        <w:t>strengthens healthcare system resilience through partnership agreements with private healthcare facilities pharmaceutical organizations and technological firms (Mees</w:t>
      </w:r>
      <w:proofErr w:type="gramStart"/>
      <w:r w:rsidRPr="006E5298">
        <w:rPr>
          <w:rFonts w:asciiTheme="majorBidi" w:hAnsiTheme="majorBidi" w:cstheme="majorBidi"/>
          <w:sz w:val="24"/>
          <w:szCs w:val="24"/>
        </w:rPr>
        <w:t>,2016</w:t>
      </w:r>
      <w:proofErr w:type="gramEnd"/>
      <w:r w:rsidRPr="006E5298">
        <w:rPr>
          <w:rFonts w:asciiTheme="majorBidi" w:hAnsiTheme="majorBidi" w:cstheme="majorBidi"/>
          <w:sz w:val="24"/>
          <w:szCs w:val="24"/>
        </w:rPr>
        <w:t>).</w:t>
      </w:r>
    </w:p>
    <w:p w:rsidR="00772000" w:rsidRDefault="00772000" w:rsidP="00772000">
      <w:pPr>
        <w:spacing w:line="480" w:lineRule="auto"/>
        <w:ind w:firstLine="720"/>
        <w:jc w:val="both"/>
        <w:rPr>
          <w:rFonts w:asciiTheme="majorBidi" w:hAnsiTheme="majorBidi" w:cstheme="majorBidi"/>
          <w:sz w:val="24"/>
          <w:szCs w:val="24"/>
        </w:rPr>
      </w:pPr>
      <w:r w:rsidRPr="006E5298">
        <w:rPr>
          <w:rFonts w:asciiTheme="majorBidi" w:hAnsiTheme="majorBidi" w:cstheme="majorBidi"/>
          <w:sz w:val="24"/>
          <w:szCs w:val="24"/>
        </w:rPr>
        <w:t>Through effective crisis management leadership the Saudi Ministry of Health preserves a prepared robust healthcare system which responds quickly to public health crises. Several effective crisis management tools including digital health initiatives together with international partnerships helped the MOH manage complicated healthcare situations including MERS and COVID-19. The Kingdom achieved better crisis management readiness through government-funded leadership development programs, capital improvements of health facilities and the implementation of technological solutions for emergency responses. The Kingdom stands ready to defend public health and maintain healthcare stability through continuous enhancement of emergency preparedness and leadership strategies and policy development frameworks</w:t>
      </w:r>
      <w:r w:rsidRPr="00CB303D">
        <w:rPr>
          <w:rFonts w:asciiTheme="majorBidi" w:hAnsiTheme="majorBidi" w:cstheme="majorBidi"/>
          <w:sz w:val="24"/>
          <w:szCs w:val="24"/>
        </w:rPr>
        <w:t>.</w:t>
      </w:r>
    </w:p>
    <w:p w:rsidR="0072442A" w:rsidRPr="008C48B9" w:rsidRDefault="00772000" w:rsidP="008C48B9">
      <w:bookmarkStart w:id="32" w:name="_GoBack"/>
      <w:bookmarkEnd w:id="32"/>
    </w:p>
    <w:sectPr w:rsidR="0072442A" w:rsidRPr="008C48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75C4"/>
    <w:multiLevelType w:val="hybridMultilevel"/>
    <w:tmpl w:val="4572B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32D59"/>
    <w:multiLevelType w:val="hybridMultilevel"/>
    <w:tmpl w:val="D78A8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54349C"/>
    <w:multiLevelType w:val="multilevel"/>
    <w:tmpl w:val="E8FCC016"/>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6090860"/>
    <w:multiLevelType w:val="hybridMultilevel"/>
    <w:tmpl w:val="B7BAD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4A24A5"/>
    <w:multiLevelType w:val="multilevel"/>
    <w:tmpl w:val="EEFCE564"/>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DF0BBB"/>
    <w:multiLevelType w:val="hybridMultilevel"/>
    <w:tmpl w:val="23B67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EF4158"/>
    <w:multiLevelType w:val="multilevel"/>
    <w:tmpl w:val="A3DC9AF4"/>
    <w:lvl w:ilvl="0">
      <w:start w:val="1"/>
      <w:numFmt w:val="decimal"/>
      <w:lvlText w:val="%1."/>
      <w:lvlJc w:val="left"/>
      <w:pPr>
        <w:ind w:left="432" w:hanging="432"/>
      </w:pPr>
      <w:rPr>
        <w:rFonts w:hint="default"/>
      </w:rPr>
    </w:lvl>
    <w:lvl w:ilvl="1">
      <w:start w:val="1"/>
      <w:numFmt w:val="decimal"/>
      <w:suff w:val="space"/>
      <w:lvlText w:val="%1.%2."/>
      <w:lvlJc w:val="left"/>
      <w:pPr>
        <w:ind w:left="720" w:hanging="720"/>
      </w:pPr>
      <w:rPr>
        <w:rFonts w:hint="default"/>
        <w:b/>
        <w:bCs/>
      </w:rPr>
    </w:lvl>
    <w:lvl w:ilvl="2">
      <w:start w:val="1"/>
      <w:numFmt w:val="decimal"/>
      <w:suff w:val="space"/>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67927B9"/>
    <w:multiLevelType w:val="multilevel"/>
    <w:tmpl w:val="4A8AF51C"/>
    <w:lvl w:ilvl="0">
      <w:start w:val="1"/>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8D9452A"/>
    <w:multiLevelType w:val="multilevel"/>
    <w:tmpl w:val="EF88E51A"/>
    <w:lvl w:ilvl="0">
      <w:start w:val="1"/>
      <w:numFmt w:val="decimal"/>
      <w:lvlText w:val="%1."/>
      <w:lvlJc w:val="left"/>
      <w:pPr>
        <w:ind w:left="720" w:hanging="360"/>
      </w:pPr>
      <w:rPr>
        <w:rFonts w:hint="default"/>
      </w:rPr>
    </w:lvl>
    <w:lvl w:ilvl="1">
      <w:start w:val="7"/>
      <w:numFmt w:val="decimal"/>
      <w:isLgl/>
      <w:suff w:val="space"/>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FAA4228"/>
    <w:multiLevelType w:val="hybridMultilevel"/>
    <w:tmpl w:val="58C01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EF2B96"/>
    <w:multiLevelType w:val="hybridMultilevel"/>
    <w:tmpl w:val="A0EAD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A133C8"/>
    <w:multiLevelType w:val="multilevel"/>
    <w:tmpl w:val="EF88E51A"/>
    <w:lvl w:ilvl="0">
      <w:start w:val="1"/>
      <w:numFmt w:val="decimal"/>
      <w:lvlText w:val="%1."/>
      <w:lvlJc w:val="left"/>
      <w:pPr>
        <w:ind w:left="720" w:hanging="360"/>
      </w:pPr>
      <w:rPr>
        <w:rFonts w:hint="default"/>
      </w:rPr>
    </w:lvl>
    <w:lvl w:ilvl="1">
      <w:start w:val="7"/>
      <w:numFmt w:val="decimal"/>
      <w:isLgl/>
      <w:suff w:val="space"/>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39DA2B52"/>
    <w:multiLevelType w:val="hybridMultilevel"/>
    <w:tmpl w:val="63B483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4F3CE3"/>
    <w:multiLevelType w:val="multilevel"/>
    <w:tmpl w:val="6B68F0AA"/>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4AD507E"/>
    <w:multiLevelType w:val="multilevel"/>
    <w:tmpl w:val="69265B7A"/>
    <w:lvl w:ilvl="0">
      <w:start w:val="2"/>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D155560"/>
    <w:multiLevelType w:val="hybridMultilevel"/>
    <w:tmpl w:val="2A5082E6"/>
    <w:lvl w:ilvl="0" w:tplc="18B4FDB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nsid w:val="55A55C6B"/>
    <w:multiLevelType w:val="hybridMultilevel"/>
    <w:tmpl w:val="43C41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8E0382"/>
    <w:multiLevelType w:val="hybridMultilevel"/>
    <w:tmpl w:val="A880B326"/>
    <w:lvl w:ilvl="0" w:tplc="0409000F">
      <w:start w:val="1"/>
      <w:numFmt w:val="decimal"/>
      <w:lvlText w:val="%1."/>
      <w:lvlJc w:val="left"/>
      <w:pPr>
        <w:ind w:left="720" w:hanging="360"/>
      </w:pPr>
    </w:lvl>
    <w:lvl w:ilvl="1" w:tplc="6B6450B4">
      <w:start w:val="4"/>
      <w:numFmt w:val="bullet"/>
      <w:lvlText w:val=""/>
      <w:lvlJc w:val="left"/>
      <w:pPr>
        <w:ind w:left="1440" w:hanging="36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DF047A"/>
    <w:multiLevelType w:val="hybridMultilevel"/>
    <w:tmpl w:val="211EC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320535F"/>
    <w:multiLevelType w:val="hybridMultilevel"/>
    <w:tmpl w:val="B3102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4165050"/>
    <w:multiLevelType w:val="multilevel"/>
    <w:tmpl w:val="A6DA87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11"/>
  </w:num>
  <w:num w:numId="4">
    <w:abstractNumId w:val="1"/>
  </w:num>
  <w:num w:numId="5">
    <w:abstractNumId w:val="0"/>
  </w:num>
  <w:num w:numId="6">
    <w:abstractNumId w:val="9"/>
  </w:num>
  <w:num w:numId="7">
    <w:abstractNumId w:val="15"/>
  </w:num>
  <w:num w:numId="8">
    <w:abstractNumId w:val="16"/>
  </w:num>
  <w:num w:numId="9">
    <w:abstractNumId w:val="20"/>
  </w:num>
  <w:num w:numId="10">
    <w:abstractNumId w:val="14"/>
  </w:num>
  <w:num w:numId="11">
    <w:abstractNumId w:val="19"/>
  </w:num>
  <w:num w:numId="12">
    <w:abstractNumId w:val="13"/>
  </w:num>
  <w:num w:numId="13">
    <w:abstractNumId w:val="18"/>
  </w:num>
  <w:num w:numId="14">
    <w:abstractNumId w:val="3"/>
  </w:num>
  <w:num w:numId="15">
    <w:abstractNumId w:val="5"/>
  </w:num>
  <w:num w:numId="16">
    <w:abstractNumId w:val="4"/>
  </w:num>
  <w:num w:numId="17">
    <w:abstractNumId w:val="6"/>
  </w:num>
  <w:num w:numId="18">
    <w:abstractNumId w:val="8"/>
  </w:num>
  <w:num w:numId="19">
    <w:abstractNumId w:val="10"/>
  </w:num>
  <w:num w:numId="20">
    <w:abstractNumId w:val="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F65"/>
    <w:rsid w:val="0000077E"/>
    <w:rsid w:val="0024090D"/>
    <w:rsid w:val="002876C0"/>
    <w:rsid w:val="004E4F65"/>
    <w:rsid w:val="00551A6A"/>
    <w:rsid w:val="00593E3D"/>
    <w:rsid w:val="00604E1F"/>
    <w:rsid w:val="006C48B1"/>
    <w:rsid w:val="00772000"/>
    <w:rsid w:val="007D2B71"/>
    <w:rsid w:val="00892AFF"/>
    <w:rsid w:val="008C48B9"/>
    <w:rsid w:val="00900DC2"/>
    <w:rsid w:val="00965B6C"/>
    <w:rsid w:val="009A437B"/>
    <w:rsid w:val="009D794D"/>
    <w:rsid w:val="00A46138"/>
    <w:rsid w:val="00BC4E6A"/>
    <w:rsid w:val="00C2152F"/>
    <w:rsid w:val="00CB3FA7"/>
    <w:rsid w:val="00D87540"/>
    <w:rsid w:val="00E3785A"/>
    <w:rsid w:val="00EA33A4"/>
    <w:rsid w:val="00F6131F"/>
    <w:rsid w:val="00F66258"/>
    <w:rsid w:val="00F84AD4"/>
    <w:rsid w:val="00FD08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3A4"/>
    <w:pPr>
      <w:spacing w:after="160" w:line="259" w:lineRule="auto"/>
    </w:pPr>
  </w:style>
  <w:style w:type="paragraph" w:styleId="Heading1">
    <w:name w:val="heading 1"/>
    <w:basedOn w:val="Normal"/>
    <w:next w:val="Normal"/>
    <w:link w:val="Heading1Char"/>
    <w:uiPriority w:val="9"/>
    <w:qFormat/>
    <w:rsid w:val="00EA33A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3A4"/>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link w:val="ListParagraphChar"/>
    <w:uiPriority w:val="34"/>
    <w:qFormat/>
    <w:rsid w:val="00EA33A4"/>
    <w:pPr>
      <w:ind w:left="720"/>
      <w:contextualSpacing/>
    </w:pPr>
  </w:style>
  <w:style w:type="paragraph" w:styleId="Caption">
    <w:name w:val="caption"/>
    <w:basedOn w:val="Normal"/>
    <w:next w:val="Normal"/>
    <w:unhideWhenUsed/>
    <w:qFormat/>
    <w:rsid w:val="00EA33A4"/>
    <w:pPr>
      <w:spacing w:after="200" w:line="240" w:lineRule="auto"/>
    </w:pPr>
    <w:rPr>
      <w:i/>
      <w:iCs/>
      <w:color w:val="1F497D" w:themeColor="text2"/>
      <w:sz w:val="18"/>
      <w:szCs w:val="18"/>
    </w:rPr>
  </w:style>
  <w:style w:type="character" w:customStyle="1" w:styleId="ListParagraphChar">
    <w:name w:val="List Paragraph Char"/>
    <w:basedOn w:val="DefaultParagraphFont"/>
    <w:link w:val="ListParagraph"/>
    <w:uiPriority w:val="34"/>
    <w:locked/>
    <w:rsid w:val="00EA33A4"/>
  </w:style>
  <w:style w:type="paragraph" w:styleId="NormalWeb">
    <w:name w:val="Normal (Web)"/>
    <w:basedOn w:val="Normal"/>
    <w:uiPriority w:val="99"/>
    <w:unhideWhenUsed/>
    <w:rsid w:val="00D875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8754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3A4"/>
    <w:pPr>
      <w:spacing w:after="160" w:line="259" w:lineRule="auto"/>
    </w:pPr>
  </w:style>
  <w:style w:type="paragraph" w:styleId="Heading1">
    <w:name w:val="heading 1"/>
    <w:basedOn w:val="Normal"/>
    <w:next w:val="Normal"/>
    <w:link w:val="Heading1Char"/>
    <w:uiPriority w:val="9"/>
    <w:qFormat/>
    <w:rsid w:val="00EA33A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3A4"/>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link w:val="ListParagraphChar"/>
    <w:uiPriority w:val="34"/>
    <w:qFormat/>
    <w:rsid w:val="00EA33A4"/>
    <w:pPr>
      <w:ind w:left="720"/>
      <w:contextualSpacing/>
    </w:pPr>
  </w:style>
  <w:style w:type="paragraph" w:styleId="Caption">
    <w:name w:val="caption"/>
    <w:basedOn w:val="Normal"/>
    <w:next w:val="Normal"/>
    <w:unhideWhenUsed/>
    <w:qFormat/>
    <w:rsid w:val="00EA33A4"/>
    <w:pPr>
      <w:spacing w:after="200" w:line="240" w:lineRule="auto"/>
    </w:pPr>
    <w:rPr>
      <w:i/>
      <w:iCs/>
      <w:color w:val="1F497D" w:themeColor="text2"/>
      <w:sz w:val="18"/>
      <w:szCs w:val="18"/>
    </w:rPr>
  </w:style>
  <w:style w:type="character" w:customStyle="1" w:styleId="ListParagraphChar">
    <w:name w:val="List Paragraph Char"/>
    <w:basedOn w:val="DefaultParagraphFont"/>
    <w:link w:val="ListParagraph"/>
    <w:uiPriority w:val="34"/>
    <w:locked/>
    <w:rsid w:val="00EA33A4"/>
  </w:style>
  <w:style w:type="paragraph" w:styleId="NormalWeb">
    <w:name w:val="Normal (Web)"/>
    <w:basedOn w:val="Normal"/>
    <w:uiPriority w:val="99"/>
    <w:unhideWhenUsed/>
    <w:rsid w:val="00D875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875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49</Pages>
  <Words>12886</Words>
  <Characters>73456</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19</cp:revision>
  <dcterms:created xsi:type="dcterms:W3CDTF">2025-04-22T14:34:00Z</dcterms:created>
  <dcterms:modified xsi:type="dcterms:W3CDTF">2025-04-23T15:14:00Z</dcterms:modified>
</cp:coreProperties>
</file>