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34909" w14:textId="1A7F9274" w:rsidR="00454FE0" w:rsidRPr="004C0A05" w:rsidRDefault="004C0A05" w:rsidP="004C0A05">
      <w:pPr>
        <w:pStyle w:val="Default"/>
        <w:jc w:val="center"/>
        <w:rPr>
          <w:rFonts w:asciiTheme="minorBidi" w:hAnsiTheme="minorBidi" w:cstheme="minorBidi"/>
          <w:b/>
          <w:bCs/>
          <w:sz w:val="36"/>
          <w:szCs w:val="36"/>
        </w:rPr>
      </w:pPr>
      <w:r w:rsidRPr="004C0A05">
        <w:rPr>
          <w:rFonts w:asciiTheme="minorBidi" w:hAnsiTheme="minorBidi" w:cstheme="minorBidi"/>
          <w:b/>
          <w:bCs/>
          <w:sz w:val="36"/>
          <w:szCs w:val="36"/>
        </w:rPr>
        <w:t xml:space="preserve">The </w:t>
      </w:r>
      <w:r w:rsidRPr="004C0A05">
        <w:rPr>
          <w:rFonts w:asciiTheme="minorBidi" w:hAnsiTheme="minorBidi" w:cstheme="minorBidi"/>
          <w:b/>
          <w:bCs/>
          <w:sz w:val="36"/>
          <w:szCs w:val="36"/>
        </w:rPr>
        <w:t>E</w:t>
      </w:r>
      <w:r w:rsidRPr="004C0A05">
        <w:rPr>
          <w:rFonts w:asciiTheme="minorBidi" w:hAnsiTheme="minorBidi" w:cstheme="minorBidi"/>
          <w:b/>
          <w:bCs/>
          <w:sz w:val="36"/>
          <w:szCs w:val="36"/>
        </w:rPr>
        <w:t xml:space="preserve">ffect of Artificial </w:t>
      </w:r>
      <w:r w:rsidRPr="004C0A05">
        <w:rPr>
          <w:rFonts w:asciiTheme="minorBidi" w:hAnsiTheme="minorBidi" w:cstheme="minorBidi"/>
          <w:b/>
          <w:bCs/>
          <w:sz w:val="36"/>
          <w:szCs w:val="36"/>
        </w:rPr>
        <w:t>I</w:t>
      </w:r>
      <w:r w:rsidRPr="004C0A05">
        <w:rPr>
          <w:rFonts w:asciiTheme="minorBidi" w:hAnsiTheme="minorBidi" w:cstheme="minorBidi"/>
          <w:b/>
          <w:bCs/>
          <w:sz w:val="36"/>
          <w:szCs w:val="36"/>
        </w:rPr>
        <w:t>ntelligent on Education</w:t>
      </w:r>
    </w:p>
    <w:p w14:paraId="00748C35" w14:textId="77777777" w:rsidR="004C0A05" w:rsidRDefault="004C0A05" w:rsidP="004C0A05">
      <w:pPr>
        <w:pStyle w:val="Default"/>
        <w:jc w:val="center"/>
        <w:rPr>
          <w:rFonts w:asciiTheme="minorBidi" w:hAnsiTheme="minorBidi" w:cstheme="minorBidi"/>
          <w:sz w:val="32"/>
          <w:szCs w:val="32"/>
        </w:rPr>
      </w:pPr>
    </w:p>
    <w:p w14:paraId="5D121547" w14:textId="77777777" w:rsidR="004C0A05" w:rsidRDefault="004C0A05" w:rsidP="004C0A05">
      <w:pPr>
        <w:pStyle w:val="Default"/>
        <w:jc w:val="center"/>
        <w:rPr>
          <w:rFonts w:asciiTheme="minorBidi" w:hAnsiTheme="minorBidi" w:cstheme="minorBidi"/>
          <w:sz w:val="32"/>
          <w:szCs w:val="32"/>
        </w:rPr>
      </w:pPr>
    </w:p>
    <w:p w14:paraId="138264F7" w14:textId="77777777" w:rsidR="004C0A05" w:rsidRDefault="004C0A05" w:rsidP="004C0A05">
      <w:pPr>
        <w:pStyle w:val="Default"/>
        <w:jc w:val="center"/>
        <w:rPr>
          <w:rFonts w:asciiTheme="minorBidi" w:hAnsiTheme="minorBidi" w:cstheme="minorBidi"/>
          <w:sz w:val="32"/>
          <w:szCs w:val="32"/>
        </w:rPr>
      </w:pPr>
    </w:p>
    <w:p w14:paraId="06DDB9B0" w14:textId="77777777" w:rsidR="004C0A05" w:rsidRPr="004C0A05" w:rsidRDefault="004C0A05" w:rsidP="004C0A05">
      <w:pPr>
        <w:pStyle w:val="Default"/>
        <w:jc w:val="center"/>
        <w:rPr>
          <w:rFonts w:asciiTheme="minorBidi" w:hAnsiTheme="minorBidi" w:cstheme="minorBidi"/>
          <w:sz w:val="32"/>
          <w:szCs w:val="32"/>
        </w:rPr>
      </w:pPr>
    </w:p>
    <w:p w14:paraId="37A9A845" w14:textId="02A93E01" w:rsidR="00454FE0" w:rsidRPr="00454FE0" w:rsidRDefault="00454FE0" w:rsidP="00454FE0">
      <w:pPr>
        <w:spacing w:line="360" w:lineRule="auto"/>
        <w:rPr>
          <w:rFonts w:asciiTheme="minorBidi" w:hAnsiTheme="minorBidi"/>
          <w:b/>
          <w:bCs/>
          <w:sz w:val="28"/>
          <w:szCs w:val="28"/>
        </w:rPr>
      </w:pPr>
      <w:r w:rsidRPr="00454FE0">
        <w:rPr>
          <w:rFonts w:asciiTheme="minorBidi" w:hAnsiTheme="minorBidi"/>
          <w:b/>
          <w:bCs/>
          <w:sz w:val="28"/>
          <w:szCs w:val="28"/>
        </w:rPr>
        <w:t xml:space="preserve">Problem Statement: </w:t>
      </w:r>
    </w:p>
    <w:p w14:paraId="55D1C452" w14:textId="77777777" w:rsidR="00661BCE" w:rsidRPr="00661BCE" w:rsidRDefault="00661BCE" w:rsidP="00661BCE">
      <w:pPr>
        <w:spacing w:line="360" w:lineRule="auto"/>
        <w:rPr>
          <w:rFonts w:asciiTheme="minorBidi" w:hAnsiTheme="minorBidi"/>
          <w:lang w:val="en-US"/>
        </w:rPr>
      </w:pPr>
      <w:r w:rsidRPr="00661BCE">
        <w:rPr>
          <w:rFonts w:asciiTheme="minorBidi" w:hAnsiTheme="minorBidi"/>
          <w:lang w:val="en-US"/>
        </w:rPr>
        <w:t>Generative AI recently improved exponentially; it has been used in all domains. One of these domains is education, which will enhance education when used optimally. However, there are some issues with using generative AI by students. Bias is one of these issues, as ChatGPT for example needs to train on a large amount of data to generate a better result, these data can produce biased content (</w:t>
      </w:r>
      <w:proofErr w:type="spellStart"/>
      <w:r w:rsidRPr="00661BCE">
        <w:rPr>
          <w:rFonts w:asciiTheme="minorBidi" w:hAnsiTheme="minorBidi"/>
          <w:lang w:val="en-US"/>
        </w:rPr>
        <w:t>Sukhpal</w:t>
      </w:r>
      <w:proofErr w:type="spellEnd"/>
      <w:r w:rsidRPr="00661BCE">
        <w:rPr>
          <w:rFonts w:asciiTheme="minorBidi" w:hAnsiTheme="minorBidi"/>
          <w:lang w:val="en-US"/>
        </w:rPr>
        <w:t xml:space="preserve"> et al., 2024). In addition to bias on generative AI, the content produced from unpermitted use of copyrighted material, violates its copyright, as highlighted by Emma (2025). </w:t>
      </w:r>
    </w:p>
    <w:p w14:paraId="6B656D6E" w14:textId="77777777" w:rsidR="00661BCE" w:rsidRPr="00661BCE" w:rsidRDefault="00661BCE" w:rsidP="00661BCE">
      <w:pPr>
        <w:spacing w:line="360" w:lineRule="auto"/>
        <w:rPr>
          <w:rFonts w:asciiTheme="minorBidi" w:hAnsiTheme="minorBidi"/>
          <w:lang w:val="en-US"/>
        </w:rPr>
      </w:pPr>
      <w:r w:rsidRPr="00661BCE">
        <w:rPr>
          <w:rFonts w:asciiTheme="minorBidi" w:hAnsiTheme="minorBidi"/>
          <w:lang w:val="en-US"/>
        </w:rPr>
        <w:t>Students can use generative AI in assessments or exams, which makes it challenging to detect whether students use AI or not (Benjamin &amp; Lucas, 2024).</w:t>
      </w:r>
    </w:p>
    <w:p w14:paraId="015699EC" w14:textId="2D240787" w:rsidR="00E31A87" w:rsidRDefault="00661BCE" w:rsidP="00661BCE">
      <w:pPr>
        <w:spacing w:line="360" w:lineRule="auto"/>
        <w:rPr>
          <w:rFonts w:asciiTheme="minorBidi" w:hAnsiTheme="minorBidi"/>
          <w:lang w:val="en-US"/>
        </w:rPr>
      </w:pPr>
      <w:r w:rsidRPr="00661BCE">
        <w:rPr>
          <w:rFonts w:asciiTheme="minorBidi" w:hAnsiTheme="minorBidi"/>
          <w:lang w:val="en-US"/>
        </w:rPr>
        <w:t>This research aims to focus on these problems, examine the existing solutions, and define the strengths and weaknesses of these solutions, and how to enhance them.</w:t>
      </w:r>
    </w:p>
    <w:p w14:paraId="11F25A5B" w14:textId="77777777" w:rsidR="004C0A05" w:rsidRPr="00454FE0" w:rsidRDefault="004C0A05" w:rsidP="00234F14">
      <w:pPr>
        <w:spacing w:line="360" w:lineRule="auto"/>
        <w:rPr>
          <w:rFonts w:asciiTheme="minorBidi" w:hAnsiTheme="minorBidi"/>
          <w:lang w:val="en-US"/>
        </w:rPr>
      </w:pPr>
    </w:p>
    <w:p w14:paraId="4579E1B8" w14:textId="77777777" w:rsidR="00E31A87" w:rsidRPr="00454FE0" w:rsidRDefault="00E31A87" w:rsidP="00234F14">
      <w:pPr>
        <w:spacing w:line="360" w:lineRule="auto"/>
        <w:rPr>
          <w:rFonts w:asciiTheme="minorBidi" w:hAnsiTheme="minorBidi"/>
          <w:lang w:val="en-US"/>
        </w:rPr>
      </w:pPr>
    </w:p>
    <w:p w14:paraId="2AE4C2DD" w14:textId="3240550D" w:rsidR="00E31A87" w:rsidRPr="00454FE0" w:rsidRDefault="003E7862" w:rsidP="00234F14">
      <w:pPr>
        <w:spacing w:line="360" w:lineRule="auto"/>
        <w:rPr>
          <w:rFonts w:asciiTheme="minorBidi" w:hAnsiTheme="minorBidi"/>
          <w:b/>
          <w:bCs/>
          <w:sz w:val="28"/>
          <w:szCs w:val="28"/>
          <w:lang w:val="en-US"/>
        </w:rPr>
      </w:pPr>
      <w:r w:rsidRPr="00454FE0">
        <w:rPr>
          <w:rFonts w:asciiTheme="minorBidi" w:hAnsiTheme="minorBidi"/>
          <w:b/>
          <w:bCs/>
          <w:sz w:val="28"/>
          <w:szCs w:val="28"/>
          <w:lang w:val="en-US"/>
        </w:rPr>
        <w:t>Research Objective</w:t>
      </w:r>
      <w:r w:rsidR="00F04DC1">
        <w:rPr>
          <w:rFonts w:asciiTheme="minorBidi" w:hAnsiTheme="minorBidi"/>
          <w:b/>
          <w:bCs/>
          <w:sz w:val="28"/>
          <w:szCs w:val="28"/>
          <w:lang w:val="en-US"/>
        </w:rPr>
        <w:t>s</w:t>
      </w:r>
      <w:r w:rsidRPr="00454FE0">
        <w:rPr>
          <w:rFonts w:asciiTheme="minorBidi" w:hAnsiTheme="minorBidi"/>
          <w:b/>
          <w:bCs/>
          <w:sz w:val="28"/>
          <w:szCs w:val="28"/>
          <w:lang w:val="en-US"/>
        </w:rPr>
        <w:t xml:space="preserve"> </w:t>
      </w:r>
    </w:p>
    <w:p w14:paraId="1F20EE8D" w14:textId="460F1685" w:rsidR="00021D60" w:rsidRPr="00021D60" w:rsidRDefault="00021D60" w:rsidP="00021D60">
      <w:pPr>
        <w:pStyle w:val="ListParagraph"/>
        <w:numPr>
          <w:ilvl w:val="0"/>
          <w:numId w:val="2"/>
        </w:numPr>
        <w:spacing w:line="360" w:lineRule="auto"/>
        <w:rPr>
          <w:rFonts w:asciiTheme="minorBidi" w:hAnsiTheme="minorBidi"/>
          <w:lang w:val="en-US"/>
        </w:rPr>
      </w:pPr>
      <w:r w:rsidRPr="00021D60">
        <w:rPr>
          <w:rFonts w:asciiTheme="minorBidi" w:hAnsiTheme="minorBidi"/>
          <w:lang w:val="en-US"/>
        </w:rPr>
        <w:t>To analyze the existing challenges in using Generative AI in education</w:t>
      </w:r>
    </w:p>
    <w:p w14:paraId="4D6C508B" w14:textId="027FC185" w:rsidR="00021D60" w:rsidRPr="00021D60" w:rsidRDefault="00021D60" w:rsidP="00021D60">
      <w:pPr>
        <w:pStyle w:val="ListParagraph"/>
        <w:numPr>
          <w:ilvl w:val="0"/>
          <w:numId w:val="2"/>
        </w:numPr>
        <w:spacing w:line="360" w:lineRule="auto"/>
        <w:rPr>
          <w:rFonts w:asciiTheme="minorBidi" w:hAnsiTheme="minorBidi"/>
          <w:lang w:val="en-US"/>
        </w:rPr>
      </w:pPr>
      <w:r w:rsidRPr="00021D60">
        <w:rPr>
          <w:rFonts w:asciiTheme="minorBidi" w:hAnsiTheme="minorBidi"/>
          <w:lang w:val="en-US"/>
        </w:rPr>
        <w:t>Determine the limitations of using Generative AI and how to avoid these limitations in case of improving education.</w:t>
      </w:r>
    </w:p>
    <w:p w14:paraId="4F5ABC9C" w14:textId="77777777" w:rsidR="00021D60" w:rsidRPr="00021D60" w:rsidRDefault="00021D60" w:rsidP="00021D60">
      <w:pPr>
        <w:pStyle w:val="ListParagraph"/>
        <w:spacing w:line="360" w:lineRule="auto"/>
        <w:ind w:left="1080"/>
        <w:rPr>
          <w:rFonts w:asciiTheme="minorBidi" w:hAnsiTheme="minorBidi"/>
          <w:lang w:val="en-US"/>
        </w:rPr>
      </w:pPr>
      <w:r w:rsidRPr="00021D60">
        <w:rPr>
          <w:rFonts w:asciiTheme="minorBidi" w:hAnsiTheme="minorBidi"/>
          <w:lang w:val="en-US"/>
        </w:rPr>
        <w:t>Define the root cause of bias result in Generative AI and the existing solutions.</w:t>
      </w:r>
    </w:p>
    <w:p w14:paraId="67029DE3" w14:textId="77777777" w:rsidR="00021D60" w:rsidRPr="00021D60" w:rsidRDefault="00021D60" w:rsidP="00021D60">
      <w:pPr>
        <w:pStyle w:val="ListParagraph"/>
        <w:spacing w:line="360" w:lineRule="auto"/>
        <w:ind w:left="1080"/>
        <w:rPr>
          <w:rFonts w:asciiTheme="minorBidi" w:hAnsiTheme="minorBidi"/>
          <w:lang w:val="en-US"/>
        </w:rPr>
      </w:pPr>
      <w:r w:rsidRPr="00021D60">
        <w:rPr>
          <w:rFonts w:asciiTheme="minorBidi" w:hAnsiTheme="minorBidi"/>
          <w:lang w:val="en-US"/>
        </w:rPr>
        <w:t xml:space="preserve">Explain why generative AI violates the copyrights. </w:t>
      </w:r>
    </w:p>
    <w:p w14:paraId="6A6FF8E9" w14:textId="16279CB2" w:rsidR="00021D60" w:rsidRPr="00021D60" w:rsidRDefault="00021D60" w:rsidP="00021D60">
      <w:pPr>
        <w:pStyle w:val="ListParagraph"/>
        <w:numPr>
          <w:ilvl w:val="0"/>
          <w:numId w:val="2"/>
        </w:numPr>
        <w:spacing w:line="360" w:lineRule="auto"/>
        <w:rPr>
          <w:rFonts w:asciiTheme="minorBidi" w:hAnsiTheme="minorBidi"/>
          <w:lang w:val="en-US"/>
        </w:rPr>
      </w:pPr>
      <w:r w:rsidRPr="00021D60">
        <w:rPr>
          <w:rFonts w:asciiTheme="minorBidi" w:hAnsiTheme="minorBidi"/>
          <w:lang w:val="en-US"/>
        </w:rPr>
        <w:t xml:space="preserve">Validate the existing </w:t>
      </w:r>
      <w:r w:rsidRPr="00021D60">
        <w:rPr>
          <w:rFonts w:asciiTheme="minorBidi" w:hAnsiTheme="minorBidi"/>
          <w:lang w:val="en-US"/>
        </w:rPr>
        <w:t>solutions and</w:t>
      </w:r>
      <w:r w:rsidRPr="00021D60">
        <w:rPr>
          <w:rFonts w:asciiTheme="minorBidi" w:hAnsiTheme="minorBidi"/>
          <w:lang w:val="en-US"/>
        </w:rPr>
        <w:t xml:space="preserve"> define their strengths and weaknesses. </w:t>
      </w:r>
    </w:p>
    <w:p w14:paraId="64ACEE9D" w14:textId="77777777" w:rsidR="00021D60" w:rsidRPr="00021D60" w:rsidRDefault="00021D60" w:rsidP="00021D60">
      <w:pPr>
        <w:pStyle w:val="ListParagraph"/>
        <w:spacing w:line="360" w:lineRule="auto"/>
        <w:ind w:left="1080"/>
        <w:rPr>
          <w:rFonts w:asciiTheme="minorBidi" w:hAnsiTheme="minorBidi"/>
          <w:lang w:val="en-US"/>
        </w:rPr>
      </w:pPr>
      <w:r w:rsidRPr="00021D60">
        <w:rPr>
          <w:rFonts w:asciiTheme="minorBidi" w:hAnsiTheme="minorBidi"/>
          <w:lang w:val="en-US"/>
        </w:rPr>
        <w:t>To reduce bias in generative AI content.</w:t>
      </w:r>
    </w:p>
    <w:p w14:paraId="594AF36C" w14:textId="77777777" w:rsidR="00021D60" w:rsidRPr="00021D60" w:rsidRDefault="00021D60" w:rsidP="00021D60">
      <w:pPr>
        <w:pStyle w:val="ListParagraph"/>
        <w:spacing w:line="360" w:lineRule="auto"/>
        <w:ind w:left="1080"/>
        <w:rPr>
          <w:rFonts w:asciiTheme="minorBidi" w:hAnsiTheme="minorBidi"/>
          <w:lang w:val="en-US"/>
        </w:rPr>
      </w:pPr>
      <w:r w:rsidRPr="00021D60">
        <w:rPr>
          <w:rFonts w:asciiTheme="minorBidi" w:hAnsiTheme="minorBidi"/>
          <w:lang w:val="en-US"/>
        </w:rPr>
        <w:t>To mention the real source of the content and apply citation.</w:t>
      </w:r>
    </w:p>
    <w:p w14:paraId="2B694FC6" w14:textId="77777777" w:rsidR="00021D60" w:rsidRPr="00021D60" w:rsidRDefault="00021D60" w:rsidP="00021D60">
      <w:pPr>
        <w:pStyle w:val="ListParagraph"/>
        <w:spacing w:line="360" w:lineRule="auto"/>
        <w:rPr>
          <w:rFonts w:asciiTheme="minorBidi" w:hAnsiTheme="minorBidi"/>
          <w:lang w:val="en-US"/>
        </w:rPr>
      </w:pPr>
    </w:p>
    <w:p w14:paraId="02263B18" w14:textId="657BDA92" w:rsidR="00021D60" w:rsidRPr="00021D60" w:rsidRDefault="00021D60" w:rsidP="00021D60">
      <w:pPr>
        <w:pStyle w:val="ListParagraph"/>
        <w:numPr>
          <w:ilvl w:val="0"/>
          <w:numId w:val="2"/>
        </w:numPr>
        <w:spacing w:line="360" w:lineRule="auto"/>
        <w:rPr>
          <w:rFonts w:asciiTheme="minorBidi" w:hAnsiTheme="minorBidi"/>
          <w:lang w:val="en-US"/>
        </w:rPr>
      </w:pPr>
      <w:r w:rsidRPr="00021D60">
        <w:rPr>
          <w:rFonts w:asciiTheme="minorBidi" w:hAnsiTheme="minorBidi"/>
          <w:lang w:val="en-US"/>
        </w:rPr>
        <w:t>Improve the existing solutions by recommending enhancement to the solution.</w:t>
      </w:r>
    </w:p>
    <w:p w14:paraId="0FB5CB3B" w14:textId="77777777" w:rsidR="00021D60" w:rsidRPr="00021D60" w:rsidRDefault="00021D60" w:rsidP="00021D60">
      <w:pPr>
        <w:pStyle w:val="ListParagraph"/>
        <w:spacing w:line="360" w:lineRule="auto"/>
        <w:ind w:left="1080"/>
        <w:rPr>
          <w:rFonts w:asciiTheme="minorBidi" w:hAnsiTheme="minorBidi"/>
          <w:lang w:val="en-US"/>
        </w:rPr>
      </w:pPr>
      <w:r w:rsidRPr="00021D60">
        <w:rPr>
          <w:rFonts w:asciiTheme="minorBidi" w:hAnsiTheme="minorBidi"/>
          <w:lang w:val="en-US"/>
        </w:rPr>
        <w:t xml:space="preserve">Clarify how can generative AI tool avoid biased data or how to filter the data before feeding the tool with biased data. </w:t>
      </w:r>
    </w:p>
    <w:p w14:paraId="4C426329" w14:textId="77777777" w:rsidR="00021D60" w:rsidRPr="00021D60" w:rsidRDefault="00021D60" w:rsidP="00021D60">
      <w:pPr>
        <w:pStyle w:val="ListParagraph"/>
        <w:spacing w:line="360" w:lineRule="auto"/>
        <w:ind w:left="1080"/>
        <w:rPr>
          <w:rFonts w:asciiTheme="minorBidi" w:hAnsiTheme="minorBidi"/>
          <w:lang w:val="en-US"/>
        </w:rPr>
      </w:pPr>
      <w:r w:rsidRPr="00021D60">
        <w:rPr>
          <w:rFonts w:asciiTheme="minorBidi" w:hAnsiTheme="minorBidi"/>
          <w:lang w:val="en-US"/>
        </w:rPr>
        <w:t>After the generative AI tool gets biased data how can AI differentiate between biased data and unbiased data?</w:t>
      </w:r>
    </w:p>
    <w:p w14:paraId="3EF7F177" w14:textId="29E30CBD" w:rsidR="00C336FC" w:rsidRPr="00454FE0" w:rsidRDefault="00021D60" w:rsidP="00021D60">
      <w:pPr>
        <w:pStyle w:val="ListParagraph"/>
        <w:spacing w:line="360" w:lineRule="auto"/>
        <w:ind w:left="1080"/>
        <w:rPr>
          <w:rFonts w:asciiTheme="minorBidi" w:hAnsiTheme="minorBidi"/>
          <w:lang w:val="en-US"/>
        </w:rPr>
      </w:pPr>
      <w:r w:rsidRPr="00021D60">
        <w:rPr>
          <w:rFonts w:asciiTheme="minorBidi" w:hAnsiTheme="minorBidi"/>
          <w:lang w:val="en-US"/>
        </w:rPr>
        <w:t>Define clear steps on how generative AI tools can take care of copyrights and apply citations.</w:t>
      </w:r>
    </w:p>
    <w:p w14:paraId="4434D745" w14:textId="77777777" w:rsidR="003E7862" w:rsidRPr="00454FE0" w:rsidRDefault="003E7862" w:rsidP="00234F14">
      <w:pPr>
        <w:spacing w:line="360" w:lineRule="auto"/>
        <w:rPr>
          <w:rFonts w:asciiTheme="minorBidi" w:hAnsiTheme="minorBidi"/>
          <w:lang w:val="en-US"/>
        </w:rPr>
      </w:pPr>
    </w:p>
    <w:p w14:paraId="5B786606" w14:textId="77777777" w:rsidR="003E7862" w:rsidRPr="00454FE0" w:rsidRDefault="003E7862" w:rsidP="00234F14">
      <w:pPr>
        <w:spacing w:line="360" w:lineRule="auto"/>
        <w:rPr>
          <w:rFonts w:asciiTheme="minorBidi" w:hAnsiTheme="minorBidi"/>
          <w:lang w:val="en-US"/>
        </w:rPr>
      </w:pPr>
    </w:p>
    <w:p w14:paraId="49599C5E" w14:textId="77777777" w:rsidR="003E7862" w:rsidRPr="00454FE0" w:rsidRDefault="003E7862" w:rsidP="00234F14">
      <w:pPr>
        <w:spacing w:line="360" w:lineRule="auto"/>
        <w:rPr>
          <w:rFonts w:asciiTheme="minorBidi" w:hAnsiTheme="minorBidi"/>
          <w:lang w:val="en-US"/>
        </w:rPr>
      </w:pPr>
    </w:p>
    <w:p w14:paraId="158D1B23" w14:textId="77777777" w:rsidR="003E7862" w:rsidRPr="00454FE0" w:rsidRDefault="003E7862" w:rsidP="00234F14">
      <w:pPr>
        <w:spacing w:line="360" w:lineRule="auto"/>
        <w:rPr>
          <w:rFonts w:asciiTheme="minorBidi" w:hAnsiTheme="minorBidi"/>
          <w:lang w:val="en-US"/>
        </w:rPr>
      </w:pPr>
    </w:p>
    <w:p w14:paraId="4E7F7EE7" w14:textId="77777777" w:rsidR="003E7862" w:rsidRPr="00454FE0" w:rsidRDefault="003E7862" w:rsidP="00234F14">
      <w:pPr>
        <w:spacing w:line="360" w:lineRule="auto"/>
        <w:rPr>
          <w:rFonts w:asciiTheme="minorBidi" w:hAnsiTheme="minorBidi"/>
          <w:lang w:val="en-US"/>
        </w:rPr>
      </w:pPr>
    </w:p>
    <w:p w14:paraId="4D00D854" w14:textId="77777777" w:rsidR="003E7862" w:rsidRPr="00454FE0" w:rsidRDefault="003E7862" w:rsidP="00234F14">
      <w:pPr>
        <w:spacing w:line="360" w:lineRule="auto"/>
        <w:rPr>
          <w:rFonts w:asciiTheme="minorBidi" w:hAnsiTheme="minorBidi"/>
          <w:lang w:val="en-US"/>
        </w:rPr>
      </w:pPr>
    </w:p>
    <w:p w14:paraId="062AB3A3" w14:textId="77777777" w:rsidR="002A4189" w:rsidRDefault="002A4189">
      <w:pPr>
        <w:rPr>
          <w:rFonts w:asciiTheme="minorBidi" w:hAnsiTheme="minorBidi"/>
          <w:b/>
          <w:bCs/>
        </w:rPr>
      </w:pPr>
      <w:r>
        <w:rPr>
          <w:rFonts w:asciiTheme="minorBidi" w:hAnsiTheme="minorBidi"/>
          <w:b/>
          <w:bCs/>
        </w:rPr>
        <w:br w:type="page"/>
      </w:r>
    </w:p>
    <w:p w14:paraId="103B3A7E" w14:textId="5EC351EC" w:rsidR="003E7862" w:rsidRPr="00454FE0" w:rsidRDefault="003E7862" w:rsidP="003E7862">
      <w:pPr>
        <w:rPr>
          <w:rFonts w:asciiTheme="minorBidi" w:hAnsiTheme="minorBidi"/>
          <w:lang w:val="en-US"/>
        </w:rPr>
      </w:pPr>
      <w:r w:rsidRPr="00454FE0">
        <w:rPr>
          <w:rFonts w:asciiTheme="minorBidi" w:hAnsiTheme="minorBidi"/>
          <w:b/>
          <w:bCs/>
        </w:rPr>
        <w:lastRenderedPageBreak/>
        <w:t>References:</w:t>
      </w:r>
    </w:p>
    <w:p w14:paraId="310D8623" w14:textId="77777777" w:rsidR="004C0A05" w:rsidRDefault="003E7862" w:rsidP="003E7862">
      <w:pPr>
        <w:rPr>
          <w:rFonts w:asciiTheme="minorBidi" w:hAnsiTheme="minorBidi"/>
          <w:lang w:val="en-US"/>
        </w:rPr>
      </w:pPr>
      <w:proofErr w:type="spellStart"/>
      <w:r w:rsidRPr="00454FE0">
        <w:rPr>
          <w:rFonts w:asciiTheme="minorBidi" w:hAnsiTheme="minorBidi"/>
          <w:lang w:val="en-US"/>
        </w:rPr>
        <w:t>Sukhpal</w:t>
      </w:r>
      <w:proofErr w:type="spellEnd"/>
      <w:r w:rsidRPr="00454FE0">
        <w:rPr>
          <w:rFonts w:asciiTheme="minorBidi" w:hAnsiTheme="minorBidi"/>
          <w:lang w:val="en-US"/>
        </w:rPr>
        <w:t xml:space="preserve"> Singh Gill, </w:t>
      </w:r>
      <w:proofErr w:type="spellStart"/>
      <w:r w:rsidRPr="00454FE0">
        <w:rPr>
          <w:rFonts w:asciiTheme="minorBidi" w:hAnsiTheme="minorBidi"/>
          <w:lang w:val="en-US"/>
        </w:rPr>
        <w:t>Minxian</w:t>
      </w:r>
      <w:proofErr w:type="spellEnd"/>
      <w:r w:rsidRPr="00454FE0">
        <w:rPr>
          <w:rFonts w:asciiTheme="minorBidi" w:hAnsiTheme="minorBidi"/>
          <w:lang w:val="en-US"/>
        </w:rPr>
        <w:t xml:space="preserve"> Xu, </w:t>
      </w:r>
      <w:proofErr w:type="spellStart"/>
      <w:r w:rsidRPr="00454FE0">
        <w:rPr>
          <w:rFonts w:asciiTheme="minorBidi" w:hAnsiTheme="minorBidi"/>
          <w:lang w:val="en-US"/>
        </w:rPr>
        <w:t>Panos</w:t>
      </w:r>
      <w:proofErr w:type="spellEnd"/>
      <w:r w:rsidRPr="00454FE0">
        <w:rPr>
          <w:rFonts w:asciiTheme="minorBidi" w:hAnsiTheme="minorBidi"/>
          <w:lang w:val="en-US"/>
        </w:rPr>
        <w:t xml:space="preserve"> </w:t>
      </w:r>
      <w:proofErr w:type="spellStart"/>
      <w:r w:rsidRPr="00454FE0">
        <w:rPr>
          <w:rFonts w:asciiTheme="minorBidi" w:hAnsiTheme="minorBidi"/>
          <w:lang w:val="en-US"/>
        </w:rPr>
        <w:t>Patros</w:t>
      </w:r>
      <w:proofErr w:type="spellEnd"/>
      <w:r w:rsidRPr="00454FE0">
        <w:rPr>
          <w:rFonts w:asciiTheme="minorBidi" w:hAnsiTheme="minorBidi"/>
          <w:lang w:val="en-US"/>
        </w:rPr>
        <w:t xml:space="preserve">, </w:t>
      </w:r>
      <w:proofErr w:type="spellStart"/>
      <w:r w:rsidRPr="00454FE0">
        <w:rPr>
          <w:rFonts w:asciiTheme="minorBidi" w:hAnsiTheme="minorBidi"/>
          <w:lang w:val="en-US"/>
        </w:rPr>
        <w:t>Huaming</w:t>
      </w:r>
      <w:proofErr w:type="spellEnd"/>
      <w:r w:rsidRPr="00454FE0">
        <w:rPr>
          <w:rFonts w:asciiTheme="minorBidi" w:hAnsiTheme="minorBidi"/>
          <w:lang w:val="en-US"/>
        </w:rPr>
        <w:t xml:space="preserve"> Wu, Rupinder Kaur, </w:t>
      </w:r>
      <w:proofErr w:type="spellStart"/>
      <w:r w:rsidRPr="00454FE0">
        <w:rPr>
          <w:rFonts w:asciiTheme="minorBidi" w:hAnsiTheme="minorBidi"/>
          <w:lang w:val="en-US"/>
        </w:rPr>
        <w:t>Kamalpreet</w:t>
      </w:r>
      <w:proofErr w:type="spellEnd"/>
      <w:r w:rsidRPr="00454FE0">
        <w:rPr>
          <w:rFonts w:asciiTheme="minorBidi" w:hAnsiTheme="minorBidi"/>
          <w:lang w:val="en-US"/>
        </w:rPr>
        <w:t xml:space="preserve"> Kaur, Stephanie Fuller, </w:t>
      </w:r>
      <w:proofErr w:type="spellStart"/>
      <w:r w:rsidRPr="00454FE0">
        <w:rPr>
          <w:rFonts w:asciiTheme="minorBidi" w:hAnsiTheme="minorBidi"/>
          <w:lang w:val="en-US"/>
        </w:rPr>
        <w:t>Manmeet</w:t>
      </w:r>
      <w:proofErr w:type="spellEnd"/>
      <w:r w:rsidRPr="00454FE0">
        <w:rPr>
          <w:rFonts w:asciiTheme="minorBidi" w:hAnsiTheme="minorBidi"/>
          <w:lang w:val="en-US"/>
        </w:rPr>
        <w:t xml:space="preserve"> Singh, </w:t>
      </w:r>
      <w:proofErr w:type="spellStart"/>
      <w:r w:rsidRPr="00454FE0">
        <w:rPr>
          <w:rFonts w:asciiTheme="minorBidi" w:hAnsiTheme="minorBidi"/>
          <w:lang w:val="en-US"/>
        </w:rPr>
        <w:t>Priyansh</w:t>
      </w:r>
      <w:proofErr w:type="spellEnd"/>
      <w:r w:rsidRPr="00454FE0">
        <w:rPr>
          <w:rFonts w:asciiTheme="minorBidi" w:hAnsiTheme="minorBidi"/>
          <w:lang w:val="en-US"/>
        </w:rPr>
        <w:t xml:space="preserve"> Arora, Ajith Kumar </w:t>
      </w:r>
      <w:proofErr w:type="spellStart"/>
      <w:r w:rsidRPr="00454FE0">
        <w:rPr>
          <w:rFonts w:asciiTheme="minorBidi" w:hAnsiTheme="minorBidi"/>
          <w:lang w:val="en-US"/>
        </w:rPr>
        <w:t>Parlikad</w:t>
      </w:r>
      <w:proofErr w:type="spellEnd"/>
      <w:r w:rsidRPr="00454FE0">
        <w:rPr>
          <w:rFonts w:asciiTheme="minorBidi" w:hAnsiTheme="minorBidi"/>
          <w:lang w:val="en-US"/>
        </w:rPr>
        <w:t xml:space="preserve">, Vlado </w:t>
      </w:r>
      <w:proofErr w:type="spellStart"/>
      <w:r w:rsidRPr="00454FE0">
        <w:rPr>
          <w:rFonts w:asciiTheme="minorBidi" w:hAnsiTheme="minorBidi"/>
          <w:lang w:val="en-US"/>
        </w:rPr>
        <w:t>Stankovski</w:t>
      </w:r>
      <w:proofErr w:type="spellEnd"/>
      <w:r w:rsidRPr="00454FE0">
        <w:rPr>
          <w:rFonts w:asciiTheme="minorBidi" w:hAnsiTheme="minorBidi"/>
          <w:lang w:val="en-US"/>
        </w:rPr>
        <w:t xml:space="preserve">, Ajith Abraham, Soumya K. Ghosh, Hanan </w:t>
      </w:r>
      <w:proofErr w:type="spellStart"/>
      <w:r w:rsidRPr="00454FE0">
        <w:rPr>
          <w:rFonts w:asciiTheme="minorBidi" w:hAnsiTheme="minorBidi"/>
          <w:lang w:val="en-US"/>
        </w:rPr>
        <w:t>Lutfiyya</w:t>
      </w:r>
      <w:proofErr w:type="spellEnd"/>
      <w:r w:rsidRPr="00454FE0">
        <w:rPr>
          <w:rFonts w:asciiTheme="minorBidi" w:hAnsiTheme="minorBidi"/>
          <w:lang w:val="en-US"/>
        </w:rPr>
        <w:t xml:space="preserve">, Salil S. </w:t>
      </w:r>
      <w:proofErr w:type="spellStart"/>
      <w:r w:rsidRPr="00454FE0">
        <w:rPr>
          <w:rFonts w:asciiTheme="minorBidi" w:hAnsiTheme="minorBidi"/>
          <w:lang w:val="en-US"/>
        </w:rPr>
        <w:t>Kanhere</w:t>
      </w:r>
      <w:proofErr w:type="spellEnd"/>
      <w:r w:rsidRPr="00454FE0">
        <w:rPr>
          <w:rFonts w:asciiTheme="minorBidi" w:hAnsiTheme="minorBidi"/>
          <w:lang w:val="en-US"/>
        </w:rPr>
        <w:t xml:space="preserve">, Rami </w:t>
      </w:r>
      <w:proofErr w:type="spellStart"/>
      <w:r w:rsidRPr="00454FE0">
        <w:rPr>
          <w:rFonts w:asciiTheme="minorBidi" w:hAnsiTheme="minorBidi"/>
          <w:lang w:val="en-US"/>
        </w:rPr>
        <w:t>Bahsoon</w:t>
      </w:r>
      <w:proofErr w:type="spellEnd"/>
      <w:r w:rsidRPr="00454FE0">
        <w:rPr>
          <w:rFonts w:asciiTheme="minorBidi" w:hAnsiTheme="minorBidi"/>
          <w:lang w:val="en-US"/>
        </w:rPr>
        <w:t xml:space="preserve">, Omer Rana, </w:t>
      </w:r>
      <w:proofErr w:type="spellStart"/>
      <w:r w:rsidRPr="00454FE0">
        <w:rPr>
          <w:rFonts w:asciiTheme="minorBidi" w:hAnsiTheme="minorBidi"/>
          <w:lang w:val="en-US"/>
        </w:rPr>
        <w:t>Schahram</w:t>
      </w:r>
      <w:proofErr w:type="spellEnd"/>
      <w:r w:rsidRPr="00454FE0">
        <w:rPr>
          <w:rFonts w:asciiTheme="minorBidi" w:hAnsiTheme="minorBidi"/>
          <w:lang w:val="en-US"/>
        </w:rPr>
        <w:t xml:space="preserve"> </w:t>
      </w:r>
      <w:proofErr w:type="spellStart"/>
      <w:r w:rsidRPr="00454FE0">
        <w:rPr>
          <w:rFonts w:asciiTheme="minorBidi" w:hAnsiTheme="minorBidi"/>
          <w:lang w:val="en-US"/>
        </w:rPr>
        <w:t>Dustdar</w:t>
      </w:r>
      <w:proofErr w:type="spellEnd"/>
      <w:r w:rsidRPr="00454FE0">
        <w:rPr>
          <w:rFonts w:asciiTheme="minorBidi" w:hAnsiTheme="minorBidi"/>
          <w:lang w:val="en-US"/>
        </w:rPr>
        <w:t xml:space="preserve">, </w:t>
      </w:r>
      <w:proofErr w:type="spellStart"/>
      <w:r w:rsidRPr="00454FE0">
        <w:rPr>
          <w:rFonts w:asciiTheme="minorBidi" w:hAnsiTheme="minorBidi"/>
          <w:lang w:val="en-US"/>
        </w:rPr>
        <w:t>Rizos</w:t>
      </w:r>
      <w:proofErr w:type="spellEnd"/>
      <w:r w:rsidRPr="00454FE0">
        <w:rPr>
          <w:rFonts w:asciiTheme="minorBidi" w:hAnsiTheme="minorBidi"/>
          <w:lang w:val="en-US"/>
        </w:rPr>
        <w:t xml:space="preserve"> </w:t>
      </w:r>
      <w:proofErr w:type="spellStart"/>
      <w:r w:rsidRPr="00454FE0">
        <w:rPr>
          <w:rFonts w:asciiTheme="minorBidi" w:hAnsiTheme="minorBidi"/>
          <w:lang w:val="en-US"/>
        </w:rPr>
        <w:t>Sakellariou</w:t>
      </w:r>
      <w:proofErr w:type="spellEnd"/>
      <w:r w:rsidRPr="00454FE0">
        <w:rPr>
          <w:rFonts w:asciiTheme="minorBidi" w:hAnsiTheme="minorBidi"/>
          <w:lang w:val="en-US"/>
        </w:rPr>
        <w:t xml:space="preserve">, Steve Uhlig, Rajkumar </w:t>
      </w:r>
      <w:proofErr w:type="spellStart"/>
      <w:r w:rsidRPr="00454FE0">
        <w:rPr>
          <w:rFonts w:asciiTheme="minorBidi" w:hAnsiTheme="minorBidi"/>
          <w:lang w:val="en-US"/>
        </w:rPr>
        <w:t>Buyya</w:t>
      </w:r>
      <w:proofErr w:type="spellEnd"/>
      <w:r w:rsidRPr="00454FE0">
        <w:rPr>
          <w:rFonts w:asciiTheme="minorBidi" w:hAnsiTheme="minorBidi"/>
          <w:lang w:val="en-US"/>
        </w:rPr>
        <w:t>, (2024). Transformative effects of ChatGPT on modern education: Emerging Era of AI Chatbots</w:t>
      </w:r>
      <w:r w:rsidR="004C0A05">
        <w:rPr>
          <w:rFonts w:asciiTheme="minorBidi" w:hAnsiTheme="minorBidi"/>
          <w:lang w:val="en-US"/>
        </w:rPr>
        <w:t>.</w:t>
      </w:r>
    </w:p>
    <w:p w14:paraId="4B3FAD8B" w14:textId="4574E8A3" w:rsidR="003E7862" w:rsidRPr="00454FE0" w:rsidRDefault="003E7862" w:rsidP="003E7862">
      <w:pPr>
        <w:rPr>
          <w:rFonts w:asciiTheme="minorBidi" w:hAnsiTheme="minorBidi"/>
          <w:lang w:val="en-US"/>
        </w:rPr>
      </w:pPr>
      <w:r w:rsidRPr="00454FE0">
        <w:rPr>
          <w:rFonts w:asciiTheme="minorBidi" w:hAnsiTheme="minorBidi"/>
          <w:lang w:val="en-US"/>
        </w:rPr>
        <w:t xml:space="preserve"> </w:t>
      </w:r>
      <w:hyperlink r:id="rId5" w:history="1">
        <w:r w:rsidRPr="00454FE0">
          <w:rPr>
            <w:rStyle w:val="Hyperlink"/>
            <w:rFonts w:asciiTheme="minorBidi" w:hAnsiTheme="minorBidi"/>
            <w:lang w:val="en-US"/>
          </w:rPr>
          <w:t>https://doi.org/10.1016/j.iotcps.202</w:t>
        </w:r>
        <w:r w:rsidRPr="00454FE0">
          <w:rPr>
            <w:rStyle w:val="Hyperlink"/>
            <w:rFonts w:asciiTheme="minorBidi" w:hAnsiTheme="minorBidi"/>
            <w:lang w:val="en-US"/>
          </w:rPr>
          <w:t>3</w:t>
        </w:r>
        <w:r w:rsidRPr="00454FE0">
          <w:rPr>
            <w:rStyle w:val="Hyperlink"/>
            <w:rFonts w:asciiTheme="minorBidi" w:hAnsiTheme="minorBidi"/>
            <w:lang w:val="en-US"/>
          </w:rPr>
          <w:t>.06.002</w:t>
        </w:r>
      </w:hyperlink>
      <w:r w:rsidRPr="00454FE0">
        <w:rPr>
          <w:rFonts w:asciiTheme="minorBidi" w:hAnsiTheme="minorBidi"/>
          <w:lang w:val="en-US"/>
        </w:rPr>
        <w:t xml:space="preserve">. </w:t>
      </w:r>
    </w:p>
    <w:p w14:paraId="64F1890E" w14:textId="77777777" w:rsidR="003E7862" w:rsidRPr="00454FE0" w:rsidRDefault="003E7862" w:rsidP="003E7862">
      <w:pPr>
        <w:rPr>
          <w:rFonts w:asciiTheme="minorBidi" w:hAnsiTheme="minorBidi"/>
          <w:lang w:val="en-US"/>
        </w:rPr>
      </w:pPr>
      <w:r w:rsidRPr="00454FE0">
        <w:rPr>
          <w:rFonts w:asciiTheme="minorBidi" w:hAnsiTheme="minorBidi"/>
          <w:lang w:val="en-US"/>
        </w:rPr>
        <w:t xml:space="preserve">Anissa M. </w:t>
      </w:r>
      <w:proofErr w:type="spellStart"/>
      <w:r w:rsidRPr="00454FE0">
        <w:rPr>
          <w:rFonts w:asciiTheme="minorBidi" w:hAnsiTheme="minorBidi"/>
          <w:lang w:val="en-US"/>
        </w:rPr>
        <w:t>Bettayeb</w:t>
      </w:r>
      <w:proofErr w:type="spellEnd"/>
      <w:r w:rsidRPr="00454FE0">
        <w:rPr>
          <w:rFonts w:asciiTheme="minorBidi" w:hAnsiTheme="minorBidi"/>
          <w:lang w:val="en-US"/>
        </w:rPr>
        <w:t xml:space="preserve">, </w:t>
      </w:r>
      <w:proofErr w:type="spellStart"/>
      <w:r w:rsidRPr="00454FE0">
        <w:rPr>
          <w:rFonts w:asciiTheme="minorBidi" w:hAnsiTheme="minorBidi"/>
          <w:lang w:val="en-US"/>
        </w:rPr>
        <w:t>Manar</w:t>
      </w:r>
      <w:proofErr w:type="spellEnd"/>
      <w:r w:rsidRPr="00454FE0">
        <w:rPr>
          <w:rFonts w:asciiTheme="minorBidi" w:hAnsiTheme="minorBidi"/>
          <w:lang w:val="en-US"/>
        </w:rPr>
        <w:t xml:space="preserve"> Abu Talib, Al </w:t>
      </w:r>
      <w:proofErr w:type="spellStart"/>
      <w:r w:rsidRPr="00454FE0">
        <w:rPr>
          <w:rFonts w:asciiTheme="minorBidi" w:hAnsiTheme="minorBidi"/>
          <w:lang w:val="en-US"/>
        </w:rPr>
        <w:t>Zahraa</w:t>
      </w:r>
      <w:proofErr w:type="spellEnd"/>
      <w:r w:rsidRPr="00454FE0">
        <w:rPr>
          <w:rFonts w:asciiTheme="minorBidi" w:hAnsiTheme="minorBidi"/>
          <w:lang w:val="en-US"/>
        </w:rPr>
        <w:t xml:space="preserve"> </w:t>
      </w:r>
      <w:proofErr w:type="spellStart"/>
      <w:r w:rsidRPr="00454FE0">
        <w:rPr>
          <w:rFonts w:asciiTheme="minorBidi" w:hAnsiTheme="minorBidi"/>
          <w:lang w:val="en-US"/>
        </w:rPr>
        <w:t>Sobhe</w:t>
      </w:r>
      <w:proofErr w:type="spellEnd"/>
      <w:r w:rsidRPr="00454FE0">
        <w:rPr>
          <w:rFonts w:asciiTheme="minorBidi" w:hAnsiTheme="minorBidi"/>
          <w:lang w:val="en-US"/>
        </w:rPr>
        <w:t xml:space="preserve"> </w:t>
      </w:r>
      <w:proofErr w:type="spellStart"/>
      <w:r w:rsidRPr="00454FE0">
        <w:rPr>
          <w:rFonts w:asciiTheme="minorBidi" w:hAnsiTheme="minorBidi"/>
          <w:lang w:val="en-US"/>
        </w:rPr>
        <w:t>Altayasinah</w:t>
      </w:r>
      <w:proofErr w:type="spellEnd"/>
      <w:r w:rsidRPr="00454FE0">
        <w:rPr>
          <w:rFonts w:asciiTheme="minorBidi" w:hAnsiTheme="minorBidi"/>
          <w:lang w:val="en-US"/>
        </w:rPr>
        <w:t xml:space="preserve">, Fatima </w:t>
      </w:r>
      <w:proofErr w:type="spellStart"/>
      <w:r w:rsidRPr="00454FE0">
        <w:rPr>
          <w:rFonts w:asciiTheme="minorBidi" w:hAnsiTheme="minorBidi"/>
          <w:lang w:val="en-US"/>
        </w:rPr>
        <w:t>Dakalbab</w:t>
      </w:r>
      <w:proofErr w:type="spellEnd"/>
      <w:r w:rsidRPr="00454FE0">
        <w:rPr>
          <w:rFonts w:asciiTheme="minorBidi" w:hAnsiTheme="minorBidi"/>
          <w:lang w:val="en-US"/>
        </w:rPr>
        <w:t xml:space="preserve">. (2024). Exploring the impact of ChatGPT: conversational AI in education.  </w:t>
      </w:r>
      <w:hyperlink r:id="rId6" w:history="1">
        <w:r w:rsidRPr="00454FE0">
          <w:rPr>
            <w:rStyle w:val="Hyperlink"/>
            <w:rFonts w:asciiTheme="minorBidi" w:hAnsiTheme="minorBidi"/>
            <w:lang w:val="en-US"/>
          </w:rPr>
          <w:t>https://doi.org/10.3389/feduc.2024.1379796</w:t>
        </w:r>
      </w:hyperlink>
      <w:r w:rsidRPr="00454FE0">
        <w:rPr>
          <w:rFonts w:asciiTheme="minorBidi" w:hAnsiTheme="minorBidi"/>
          <w:lang w:val="en-US"/>
        </w:rPr>
        <w:t xml:space="preserve">. </w:t>
      </w:r>
    </w:p>
    <w:p w14:paraId="2123DCF1" w14:textId="77777777" w:rsidR="003E7862" w:rsidRPr="00454FE0" w:rsidRDefault="003E7862" w:rsidP="003E7862">
      <w:pPr>
        <w:rPr>
          <w:rFonts w:asciiTheme="minorBidi" w:hAnsiTheme="minorBidi"/>
          <w:lang w:val="en-US"/>
        </w:rPr>
      </w:pPr>
      <w:r w:rsidRPr="00454FE0">
        <w:rPr>
          <w:rFonts w:asciiTheme="minorBidi" w:hAnsiTheme="minorBidi"/>
          <w:lang w:val="en-US"/>
        </w:rPr>
        <w:t xml:space="preserve">Benjamin Luke Moorhouse, Lucas </w:t>
      </w:r>
      <w:proofErr w:type="spellStart"/>
      <w:r w:rsidRPr="00454FE0">
        <w:rPr>
          <w:rFonts w:asciiTheme="minorBidi" w:hAnsiTheme="minorBidi"/>
          <w:lang w:val="en-US"/>
        </w:rPr>
        <w:t>Kohnke</w:t>
      </w:r>
      <w:proofErr w:type="spellEnd"/>
      <w:r w:rsidRPr="00454FE0">
        <w:rPr>
          <w:rFonts w:asciiTheme="minorBidi" w:hAnsiTheme="minorBidi"/>
          <w:lang w:val="en-US"/>
        </w:rPr>
        <w:t>, (2024). The effects of generative AI on initial language teacher education: The perceptions of teacher educators.</w:t>
      </w:r>
    </w:p>
    <w:p w14:paraId="77DFD0E1" w14:textId="77777777" w:rsidR="003E7862" w:rsidRPr="00454FE0" w:rsidRDefault="003E7862" w:rsidP="003E7862">
      <w:pPr>
        <w:rPr>
          <w:rFonts w:asciiTheme="minorBidi" w:hAnsiTheme="minorBidi"/>
          <w:lang w:val="en-US"/>
        </w:rPr>
      </w:pPr>
      <w:hyperlink r:id="rId7" w:history="1">
        <w:r w:rsidRPr="00454FE0">
          <w:rPr>
            <w:rStyle w:val="Hyperlink"/>
            <w:rFonts w:asciiTheme="minorBidi" w:hAnsiTheme="minorBidi"/>
            <w:lang w:val="en-US"/>
          </w:rPr>
          <w:t>https://doi.org/10.1016/j.system.2024.103290</w:t>
        </w:r>
      </w:hyperlink>
      <w:r w:rsidRPr="00454FE0">
        <w:rPr>
          <w:rFonts w:asciiTheme="minorBidi" w:hAnsiTheme="minorBidi"/>
          <w:lang w:val="en-US"/>
        </w:rPr>
        <w:t>.</w:t>
      </w:r>
    </w:p>
    <w:p w14:paraId="605D44F1" w14:textId="77777777" w:rsidR="003E7862" w:rsidRPr="00454FE0" w:rsidRDefault="003E7862" w:rsidP="003E7862">
      <w:pPr>
        <w:rPr>
          <w:rFonts w:asciiTheme="minorBidi" w:hAnsiTheme="minorBidi"/>
          <w:lang w:val="en-US"/>
        </w:rPr>
      </w:pPr>
      <w:r w:rsidRPr="00454FE0">
        <w:rPr>
          <w:rFonts w:asciiTheme="minorBidi" w:hAnsiTheme="minorBidi"/>
          <w:lang w:val="en-US"/>
        </w:rPr>
        <w:t>Uwe Messer, (2025). How do people react to political bias in generative artificial intelligence (AI</w:t>
      </w:r>
      <w:proofErr w:type="gramStart"/>
      <w:r w:rsidRPr="00454FE0">
        <w:rPr>
          <w:rFonts w:asciiTheme="minorBidi" w:hAnsiTheme="minorBidi"/>
          <w:lang w:val="en-US"/>
        </w:rPr>
        <w:t>)?,</w:t>
      </w:r>
      <w:proofErr w:type="gramEnd"/>
      <w:r w:rsidRPr="00454FE0">
        <w:rPr>
          <w:rFonts w:asciiTheme="minorBidi" w:hAnsiTheme="minorBidi"/>
          <w:lang w:val="en-US"/>
        </w:rPr>
        <w:t xml:space="preserve"> </w:t>
      </w:r>
      <w:hyperlink r:id="rId8" w:history="1">
        <w:r w:rsidRPr="00454FE0">
          <w:rPr>
            <w:rStyle w:val="Hyperlink"/>
            <w:rFonts w:asciiTheme="minorBidi" w:hAnsiTheme="minorBidi"/>
            <w:lang w:val="en-US"/>
          </w:rPr>
          <w:t>https://doi.org/10.1016/j.chbah.2024.100108</w:t>
        </w:r>
      </w:hyperlink>
      <w:r w:rsidRPr="00454FE0">
        <w:rPr>
          <w:rFonts w:asciiTheme="minorBidi" w:hAnsiTheme="minorBidi"/>
          <w:lang w:val="en-US"/>
        </w:rPr>
        <w:t xml:space="preserve">. </w:t>
      </w:r>
    </w:p>
    <w:p w14:paraId="752ABF78" w14:textId="77777777" w:rsidR="003E7862" w:rsidRPr="00454FE0" w:rsidRDefault="003E7862" w:rsidP="003E7862">
      <w:pPr>
        <w:rPr>
          <w:rFonts w:asciiTheme="minorBidi" w:hAnsiTheme="minorBidi"/>
          <w:lang w:val="en-US"/>
        </w:rPr>
      </w:pPr>
      <w:r w:rsidRPr="00454FE0">
        <w:rPr>
          <w:rFonts w:asciiTheme="minorBidi" w:hAnsiTheme="minorBidi"/>
          <w:lang w:val="en-US"/>
        </w:rPr>
        <w:t xml:space="preserve">René F. </w:t>
      </w:r>
      <w:proofErr w:type="spellStart"/>
      <w:r w:rsidRPr="00454FE0">
        <w:rPr>
          <w:rFonts w:asciiTheme="minorBidi" w:hAnsiTheme="minorBidi"/>
          <w:lang w:val="en-US"/>
        </w:rPr>
        <w:t>Kizilcec</w:t>
      </w:r>
      <w:proofErr w:type="spellEnd"/>
      <w:r w:rsidRPr="00454FE0">
        <w:rPr>
          <w:rFonts w:asciiTheme="minorBidi" w:hAnsiTheme="minorBidi"/>
          <w:lang w:val="en-US"/>
        </w:rPr>
        <w:t xml:space="preserve">, Elaine Huber, Elena C. </w:t>
      </w:r>
      <w:proofErr w:type="spellStart"/>
      <w:r w:rsidRPr="00454FE0">
        <w:rPr>
          <w:rFonts w:asciiTheme="minorBidi" w:hAnsiTheme="minorBidi"/>
          <w:lang w:val="en-US"/>
        </w:rPr>
        <w:t>Papanastasiou</w:t>
      </w:r>
      <w:proofErr w:type="spellEnd"/>
      <w:r w:rsidRPr="00454FE0">
        <w:rPr>
          <w:rFonts w:asciiTheme="minorBidi" w:hAnsiTheme="minorBidi"/>
          <w:lang w:val="en-US"/>
        </w:rPr>
        <w:t xml:space="preserve">, Andrew Cram, Christos A. </w:t>
      </w:r>
      <w:proofErr w:type="spellStart"/>
      <w:r w:rsidRPr="00454FE0">
        <w:rPr>
          <w:rFonts w:asciiTheme="minorBidi" w:hAnsiTheme="minorBidi"/>
          <w:lang w:val="en-US"/>
        </w:rPr>
        <w:t>Makridis</w:t>
      </w:r>
      <w:proofErr w:type="spellEnd"/>
      <w:r w:rsidRPr="00454FE0">
        <w:rPr>
          <w:rFonts w:asciiTheme="minorBidi" w:hAnsiTheme="minorBidi"/>
          <w:lang w:val="en-US"/>
        </w:rPr>
        <w:t xml:space="preserve">, Adele </w:t>
      </w:r>
      <w:proofErr w:type="spellStart"/>
      <w:r w:rsidRPr="00454FE0">
        <w:rPr>
          <w:rFonts w:asciiTheme="minorBidi" w:hAnsiTheme="minorBidi"/>
          <w:lang w:val="en-US"/>
        </w:rPr>
        <w:t>Smolansky</w:t>
      </w:r>
      <w:proofErr w:type="spellEnd"/>
      <w:r w:rsidRPr="00454FE0">
        <w:rPr>
          <w:rFonts w:asciiTheme="minorBidi" w:hAnsiTheme="minorBidi"/>
          <w:lang w:val="en-US"/>
        </w:rPr>
        <w:t xml:space="preserve">, Sandris </w:t>
      </w:r>
      <w:proofErr w:type="spellStart"/>
      <w:r w:rsidRPr="00454FE0">
        <w:rPr>
          <w:rFonts w:asciiTheme="minorBidi" w:hAnsiTheme="minorBidi"/>
          <w:lang w:val="en-US"/>
        </w:rPr>
        <w:t>Zeivots</w:t>
      </w:r>
      <w:proofErr w:type="spellEnd"/>
      <w:r w:rsidRPr="00454FE0">
        <w:rPr>
          <w:rFonts w:asciiTheme="minorBidi" w:hAnsiTheme="minorBidi"/>
          <w:lang w:val="en-US"/>
        </w:rPr>
        <w:t xml:space="preserve">, Corina </w:t>
      </w:r>
      <w:proofErr w:type="spellStart"/>
      <w:r w:rsidRPr="00454FE0">
        <w:rPr>
          <w:rFonts w:asciiTheme="minorBidi" w:hAnsiTheme="minorBidi"/>
          <w:lang w:val="en-US"/>
        </w:rPr>
        <w:t>Raduescu</w:t>
      </w:r>
      <w:proofErr w:type="spellEnd"/>
      <w:r w:rsidRPr="00454FE0">
        <w:rPr>
          <w:rFonts w:asciiTheme="minorBidi" w:hAnsiTheme="minorBidi"/>
          <w:lang w:val="en-US"/>
        </w:rPr>
        <w:t>, (2024). Perceived impact of generative AI on assessments: Comparing educator and student perspectives in Australia, Cyprus, and the United States.</w:t>
      </w:r>
    </w:p>
    <w:p w14:paraId="04004A58" w14:textId="77777777" w:rsidR="003E7862" w:rsidRPr="00454FE0" w:rsidRDefault="003E7862" w:rsidP="003E7862">
      <w:pPr>
        <w:rPr>
          <w:rFonts w:asciiTheme="minorBidi" w:hAnsiTheme="minorBidi"/>
          <w:lang w:val="en-US"/>
        </w:rPr>
      </w:pPr>
      <w:hyperlink r:id="rId9" w:history="1">
        <w:r w:rsidRPr="00454FE0">
          <w:rPr>
            <w:rStyle w:val="Hyperlink"/>
            <w:rFonts w:asciiTheme="minorBidi" w:hAnsiTheme="minorBidi"/>
            <w:lang w:val="en-US"/>
          </w:rPr>
          <w:t>https://doi.org/10.1016/j.caeai.2024.100269</w:t>
        </w:r>
      </w:hyperlink>
      <w:r w:rsidRPr="00454FE0">
        <w:rPr>
          <w:rFonts w:asciiTheme="minorBidi" w:hAnsiTheme="minorBidi"/>
          <w:lang w:val="en-US"/>
        </w:rPr>
        <w:t>.</w:t>
      </w:r>
    </w:p>
    <w:p w14:paraId="1A30CD17" w14:textId="77777777" w:rsidR="003E7862" w:rsidRPr="00454FE0" w:rsidRDefault="003E7862" w:rsidP="003E7862">
      <w:pPr>
        <w:rPr>
          <w:rFonts w:asciiTheme="minorBidi" w:hAnsiTheme="minorBidi"/>
          <w:lang w:val="en-US"/>
        </w:rPr>
      </w:pPr>
      <w:r w:rsidRPr="00454FE0">
        <w:rPr>
          <w:rFonts w:asciiTheme="minorBidi" w:hAnsiTheme="minorBidi"/>
          <w:lang w:val="en-US"/>
        </w:rPr>
        <w:t xml:space="preserve">Emma </w:t>
      </w:r>
      <w:proofErr w:type="spellStart"/>
      <w:r w:rsidRPr="00454FE0">
        <w:rPr>
          <w:rFonts w:asciiTheme="minorBidi" w:hAnsiTheme="minorBidi"/>
          <w:lang w:val="en-US"/>
        </w:rPr>
        <w:t>Kostopolus</w:t>
      </w:r>
      <w:proofErr w:type="spellEnd"/>
      <w:r w:rsidRPr="00454FE0">
        <w:rPr>
          <w:rFonts w:asciiTheme="minorBidi" w:hAnsiTheme="minorBidi"/>
          <w:lang w:val="en-US"/>
        </w:rPr>
        <w:t>, (2025). Student use of generative AI as a composing process supplement: Concerns for intellectual property and academic honesty.</w:t>
      </w:r>
    </w:p>
    <w:p w14:paraId="5D38AAE5" w14:textId="77777777" w:rsidR="003E7862" w:rsidRPr="00454FE0" w:rsidRDefault="003E7862" w:rsidP="003E7862">
      <w:pPr>
        <w:rPr>
          <w:rFonts w:asciiTheme="minorBidi" w:hAnsiTheme="minorBidi"/>
          <w:lang w:val="en-US"/>
        </w:rPr>
      </w:pPr>
      <w:hyperlink r:id="rId10" w:history="1">
        <w:r w:rsidRPr="00454FE0">
          <w:rPr>
            <w:rStyle w:val="Hyperlink"/>
            <w:rFonts w:asciiTheme="minorBidi" w:hAnsiTheme="minorBidi"/>
            <w:lang w:val="en-US"/>
          </w:rPr>
          <w:t>https://doi.org/10.1016/j.compcom.2024.102894</w:t>
        </w:r>
      </w:hyperlink>
    </w:p>
    <w:p w14:paraId="75567108" w14:textId="77777777" w:rsidR="003E7862" w:rsidRPr="00454FE0" w:rsidRDefault="003E7862" w:rsidP="00234F14">
      <w:pPr>
        <w:spacing w:line="360" w:lineRule="auto"/>
        <w:rPr>
          <w:rFonts w:asciiTheme="minorBidi" w:hAnsiTheme="minorBidi"/>
          <w:lang w:val="en-US"/>
        </w:rPr>
      </w:pPr>
    </w:p>
    <w:sectPr w:rsidR="003E7862" w:rsidRPr="00454F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37D16"/>
    <w:multiLevelType w:val="hybridMultilevel"/>
    <w:tmpl w:val="C36EDC24"/>
    <w:lvl w:ilvl="0" w:tplc="1D523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4B3F40"/>
    <w:multiLevelType w:val="hybridMultilevel"/>
    <w:tmpl w:val="2334F50E"/>
    <w:lvl w:ilvl="0" w:tplc="1D523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716C9C"/>
    <w:multiLevelType w:val="hybridMultilevel"/>
    <w:tmpl w:val="CF544DBA"/>
    <w:lvl w:ilvl="0" w:tplc="1D523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56143003">
    <w:abstractNumId w:val="1"/>
  </w:num>
  <w:num w:numId="2" w16cid:durableId="1210996886">
    <w:abstractNumId w:val="0"/>
  </w:num>
  <w:num w:numId="3" w16cid:durableId="77410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00"/>
    <w:rsid w:val="00021D60"/>
    <w:rsid w:val="001B46E4"/>
    <w:rsid w:val="001B6CAA"/>
    <w:rsid w:val="001C34F7"/>
    <w:rsid w:val="00206AA8"/>
    <w:rsid w:val="00234F14"/>
    <w:rsid w:val="002A4189"/>
    <w:rsid w:val="003E7862"/>
    <w:rsid w:val="00454FE0"/>
    <w:rsid w:val="004A7F00"/>
    <w:rsid w:val="004C0A05"/>
    <w:rsid w:val="00510E48"/>
    <w:rsid w:val="00515A20"/>
    <w:rsid w:val="00603319"/>
    <w:rsid w:val="00661BCE"/>
    <w:rsid w:val="006E0413"/>
    <w:rsid w:val="00831BA5"/>
    <w:rsid w:val="00B32F3E"/>
    <w:rsid w:val="00C336FC"/>
    <w:rsid w:val="00D13B77"/>
    <w:rsid w:val="00DC6C3B"/>
    <w:rsid w:val="00E27E2B"/>
    <w:rsid w:val="00E31A87"/>
    <w:rsid w:val="00E722DC"/>
    <w:rsid w:val="00EA1400"/>
    <w:rsid w:val="00EE7362"/>
    <w:rsid w:val="00F04DC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1E4AEE46"/>
  <w15:chartTrackingRefBased/>
  <w15:docId w15:val="{794C7101-226B-FB4B-8D45-807BF608E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FE0"/>
  </w:style>
  <w:style w:type="paragraph" w:styleId="Heading1">
    <w:name w:val="heading 1"/>
    <w:basedOn w:val="Normal"/>
    <w:next w:val="Normal"/>
    <w:link w:val="Heading1Char"/>
    <w:uiPriority w:val="9"/>
    <w:qFormat/>
    <w:rsid w:val="004A7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F00"/>
    <w:rPr>
      <w:rFonts w:eastAsiaTheme="majorEastAsia" w:cstheme="majorBidi"/>
      <w:color w:val="272727" w:themeColor="text1" w:themeTint="D8"/>
    </w:rPr>
  </w:style>
  <w:style w:type="paragraph" w:styleId="Title">
    <w:name w:val="Title"/>
    <w:basedOn w:val="Normal"/>
    <w:next w:val="Normal"/>
    <w:link w:val="TitleChar"/>
    <w:uiPriority w:val="10"/>
    <w:qFormat/>
    <w:rsid w:val="004A7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F00"/>
    <w:pPr>
      <w:spacing w:before="160"/>
      <w:jc w:val="center"/>
    </w:pPr>
    <w:rPr>
      <w:i/>
      <w:iCs/>
      <w:color w:val="404040" w:themeColor="text1" w:themeTint="BF"/>
    </w:rPr>
  </w:style>
  <w:style w:type="character" w:customStyle="1" w:styleId="QuoteChar">
    <w:name w:val="Quote Char"/>
    <w:basedOn w:val="DefaultParagraphFont"/>
    <w:link w:val="Quote"/>
    <w:uiPriority w:val="29"/>
    <w:rsid w:val="004A7F00"/>
    <w:rPr>
      <w:i/>
      <w:iCs/>
      <w:color w:val="404040" w:themeColor="text1" w:themeTint="BF"/>
    </w:rPr>
  </w:style>
  <w:style w:type="paragraph" w:styleId="ListParagraph">
    <w:name w:val="List Paragraph"/>
    <w:basedOn w:val="Normal"/>
    <w:uiPriority w:val="34"/>
    <w:qFormat/>
    <w:rsid w:val="004A7F00"/>
    <w:pPr>
      <w:ind w:left="720"/>
      <w:contextualSpacing/>
    </w:pPr>
  </w:style>
  <w:style w:type="character" w:styleId="IntenseEmphasis">
    <w:name w:val="Intense Emphasis"/>
    <w:basedOn w:val="DefaultParagraphFont"/>
    <w:uiPriority w:val="21"/>
    <w:qFormat/>
    <w:rsid w:val="004A7F00"/>
    <w:rPr>
      <w:i/>
      <w:iCs/>
      <w:color w:val="0F4761" w:themeColor="accent1" w:themeShade="BF"/>
    </w:rPr>
  </w:style>
  <w:style w:type="paragraph" w:styleId="IntenseQuote">
    <w:name w:val="Intense Quote"/>
    <w:basedOn w:val="Normal"/>
    <w:next w:val="Normal"/>
    <w:link w:val="IntenseQuoteChar"/>
    <w:uiPriority w:val="30"/>
    <w:qFormat/>
    <w:rsid w:val="004A7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F00"/>
    <w:rPr>
      <w:i/>
      <w:iCs/>
      <w:color w:val="0F4761" w:themeColor="accent1" w:themeShade="BF"/>
    </w:rPr>
  </w:style>
  <w:style w:type="character" w:styleId="IntenseReference">
    <w:name w:val="Intense Reference"/>
    <w:basedOn w:val="DefaultParagraphFont"/>
    <w:uiPriority w:val="32"/>
    <w:qFormat/>
    <w:rsid w:val="004A7F00"/>
    <w:rPr>
      <w:b/>
      <w:bCs/>
      <w:smallCaps/>
      <w:color w:val="0F4761" w:themeColor="accent1" w:themeShade="BF"/>
      <w:spacing w:val="5"/>
    </w:rPr>
  </w:style>
  <w:style w:type="character" w:styleId="Hyperlink">
    <w:name w:val="Hyperlink"/>
    <w:basedOn w:val="DefaultParagraphFont"/>
    <w:uiPriority w:val="99"/>
    <w:unhideWhenUsed/>
    <w:rsid w:val="003E7862"/>
    <w:rPr>
      <w:color w:val="467886" w:themeColor="hyperlink"/>
      <w:u w:val="single"/>
    </w:rPr>
  </w:style>
  <w:style w:type="character" w:styleId="FollowedHyperlink">
    <w:name w:val="FollowedHyperlink"/>
    <w:basedOn w:val="DefaultParagraphFont"/>
    <w:uiPriority w:val="99"/>
    <w:semiHidden/>
    <w:unhideWhenUsed/>
    <w:rsid w:val="003E7862"/>
    <w:rPr>
      <w:color w:val="96607D" w:themeColor="followedHyperlink"/>
      <w:u w:val="single"/>
    </w:rPr>
  </w:style>
  <w:style w:type="paragraph" w:customStyle="1" w:styleId="Default">
    <w:name w:val="Default"/>
    <w:rsid w:val="00454FE0"/>
    <w:pPr>
      <w:autoSpaceDE w:val="0"/>
      <w:autoSpaceDN w:val="0"/>
      <w:adjustRightInd w:val="0"/>
      <w:spacing w:after="0" w:line="240" w:lineRule="auto"/>
    </w:pPr>
    <w:rPr>
      <w:rFonts w:ascii="Times New Roman" w:hAnsi="Times New Roman" w:cs="Times New Roman"/>
      <w:color w:val="0000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ah.2024.100108" TargetMode="External"/><Relationship Id="rId3" Type="http://schemas.openxmlformats.org/officeDocument/2006/relationships/settings" Target="settings.xml"/><Relationship Id="rId7" Type="http://schemas.openxmlformats.org/officeDocument/2006/relationships/hyperlink" Target="https://doi.org/10.1016/j.system.2024.10329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89/feduc.2024.1379796" TargetMode="External"/><Relationship Id="rId11" Type="http://schemas.openxmlformats.org/officeDocument/2006/relationships/fontTable" Target="fontTable.xml"/><Relationship Id="rId5" Type="http://schemas.openxmlformats.org/officeDocument/2006/relationships/hyperlink" Target="https://doi.org/10.1016/j.iotcps.2023.06.002" TargetMode="External"/><Relationship Id="rId10" Type="http://schemas.openxmlformats.org/officeDocument/2006/relationships/hyperlink" Target="https://doi.org/10.1016/j.compcom.2024.102894" TargetMode="External"/><Relationship Id="rId4" Type="http://schemas.openxmlformats.org/officeDocument/2006/relationships/webSettings" Target="webSettings.xml"/><Relationship Id="rId9" Type="http://schemas.openxmlformats.org/officeDocument/2006/relationships/hyperlink" Target="https://doi.org/10.1016/j.caeai.2024.100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570</Words>
  <Characters>3254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Almoairfi</dc:creator>
  <cp:keywords/>
  <dc:description/>
  <cp:lastModifiedBy>Ahmed Almoairfi</cp:lastModifiedBy>
  <cp:revision>3</cp:revision>
  <cp:lastPrinted>2025-03-18T20:23:00Z</cp:lastPrinted>
  <dcterms:created xsi:type="dcterms:W3CDTF">2025-03-18T20:23:00Z</dcterms:created>
  <dcterms:modified xsi:type="dcterms:W3CDTF">2025-03-18T20:24:00Z</dcterms:modified>
</cp:coreProperties>
</file>