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57002" w14:textId="014E0BF5" w:rsidR="00F546CE" w:rsidRPr="00922809" w:rsidRDefault="009125CE" w:rsidP="00FA64C8">
      <w:pPr>
        <w:rPr>
          <w:rFonts w:ascii="Sakkal Majalla" w:hAnsi="Sakkal Majalla" w:cs="Sakkal Majalla"/>
          <w:b/>
          <w:bCs/>
          <w:sz w:val="28"/>
          <w:szCs w:val="28"/>
          <w:rtl/>
          <w:lang w:bidi="ar-EG"/>
        </w:rPr>
      </w:pPr>
      <w:r w:rsidRPr="00922809">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234D9A3">
            <wp:simplePos x="0" y="0"/>
            <wp:positionH relativeFrom="margin">
              <wp:posOffset>-547874</wp:posOffset>
            </wp:positionH>
            <wp:positionV relativeFrom="margin">
              <wp:posOffset>-569547</wp:posOffset>
            </wp:positionV>
            <wp:extent cx="2226945" cy="21526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152650"/>
                    </a:xfrm>
                    <a:prstGeom prst="rect">
                      <a:avLst/>
                    </a:prstGeom>
                  </pic:spPr>
                </pic:pic>
              </a:graphicData>
            </a:graphic>
            <wp14:sizeRelV relativeFrom="margin">
              <wp14:pctHeight>0</wp14:pctHeight>
            </wp14:sizeRelV>
          </wp:anchor>
        </w:drawing>
      </w:r>
      <w:r w:rsidRPr="00922809">
        <w:rPr>
          <w:rFonts w:ascii="Sakkal Majalla" w:hAnsi="Sakkal Majalla" w:cs="Sakkal Majalla"/>
          <w:b/>
          <w:bCs/>
          <w:sz w:val="28"/>
          <w:szCs w:val="28"/>
          <w:lang w:bidi="ar-EG"/>
        </w:rPr>
        <w:t xml:space="preserve">    </w:t>
      </w:r>
    </w:p>
    <w:p w14:paraId="11A91486" w14:textId="77777777" w:rsidR="009125CE" w:rsidRPr="00922809" w:rsidRDefault="009125CE" w:rsidP="00FA64C8">
      <w:pPr>
        <w:rPr>
          <w:rFonts w:ascii="Sakkal Majalla" w:hAnsi="Sakkal Majalla" w:cs="Sakkal Majalla"/>
          <w:sz w:val="28"/>
          <w:szCs w:val="28"/>
          <w:rtl/>
          <w:lang w:bidi="ar-EG"/>
        </w:rPr>
      </w:pPr>
    </w:p>
    <w:p w14:paraId="3A7BF367" w14:textId="77777777" w:rsidR="009125CE" w:rsidRPr="00922809" w:rsidRDefault="009125CE" w:rsidP="00FA64C8">
      <w:pPr>
        <w:rPr>
          <w:rFonts w:ascii="Sakkal Majalla" w:hAnsi="Sakkal Majalla" w:cs="Sakkal Majalla"/>
          <w:sz w:val="28"/>
          <w:szCs w:val="28"/>
          <w:rtl/>
          <w:lang w:bidi="ar-EG"/>
        </w:rPr>
      </w:pPr>
    </w:p>
    <w:p w14:paraId="5F6542BF" w14:textId="77777777" w:rsidR="009125CE" w:rsidRPr="00922809" w:rsidRDefault="009125CE" w:rsidP="00FA64C8">
      <w:pPr>
        <w:rPr>
          <w:rFonts w:ascii="Sakkal Majalla" w:hAnsi="Sakkal Majalla" w:cs="Sakkal Majalla"/>
          <w:sz w:val="28"/>
          <w:szCs w:val="28"/>
          <w:rtl/>
          <w:lang w:bidi="ar-EG"/>
        </w:rPr>
      </w:pPr>
    </w:p>
    <w:p w14:paraId="07A7D9B9" w14:textId="77777777" w:rsidR="004B713A" w:rsidRPr="00922809" w:rsidRDefault="004B713A" w:rsidP="00FA64C8">
      <w:pPr>
        <w:rPr>
          <w:rFonts w:ascii="Sakkal Majalla" w:hAnsi="Sakkal Majalla" w:cs="Sakkal Majalla"/>
          <w:sz w:val="28"/>
          <w:szCs w:val="28"/>
          <w:rtl/>
          <w:lang w:bidi="ar-EG"/>
        </w:rPr>
      </w:pPr>
    </w:p>
    <w:p w14:paraId="543C34C3" w14:textId="77777777" w:rsidR="00806B8D" w:rsidRPr="00922809" w:rsidRDefault="00806B8D" w:rsidP="00FA64C8">
      <w:pPr>
        <w:rPr>
          <w:rFonts w:ascii="Sakkal Majalla" w:hAnsi="Sakkal Majalla" w:cs="Sakkal Majalla"/>
          <w:sz w:val="28"/>
          <w:szCs w:val="28"/>
          <w:rtl/>
          <w:lang w:bidi="ar-EG"/>
        </w:rPr>
      </w:pPr>
    </w:p>
    <w:p w14:paraId="08401F45" w14:textId="186A7D4E" w:rsidR="009125CE" w:rsidRPr="00922809" w:rsidRDefault="00EE1934"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 xml:space="preserve">تكييف وتطوير نموذج نضج إدارة إستمرارية الأعمال للبيئة السعودية </w:t>
      </w:r>
    </w:p>
    <w:p w14:paraId="22568E6E" w14:textId="0DE48F8A" w:rsidR="00EE1934" w:rsidRPr="00922809" w:rsidRDefault="00EE1934"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 xml:space="preserve">إطار </w:t>
      </w:r>
      <w:r w:rsidR="007A535B" w:rsidRPr="00922809">
        <w:rPr>
          <w:rFonts w:ascii="Sakkal Majalla" w:hAnsi="Sakkal Majalla" w:cs="Sakkal Majalla"/>
          <w:b/>
          <w:bCs/>
          <w:sz w:val="28"/>
          <w:szCs w:val="28"/>
          <w:rtl/>
          <w:lang w:bidi="ar-EG"/>
        </w:rPr>
        <w:t xml:space="preserve">قائم على المرونة المؤسسية للبنية التحتية الوطنية للقطاعات </w:t>
      </w:r>
      <w:r w:rsidR="00B75120" w:rsidRPr="00922809">
        <w:rPr>
          <w:rFonts w:ascii="Sakkal Majalla" w:hAnsi="Sakkal Majalla" w:cs="Sakkal Majalla"/>
          <w:b/>
          <w:bCs/>
          <w:sz w:val="28"/>
          <w:szCs w:val="28"/>
          <w:rtl/>
          <w:lang w:bidi="ar-EG"/>
        </w:rPr>
        <w:t>الحساسة</w:t>
      </w:r>
    </w:p>
    <w:p w14:paraId="15C28831" w14:textId="6507B29A" w:rsidR="009125CE" w:rsidRPr="00922809" w:rsidRDefault="009125CE" w:rsidP="00FA64C8">
      <w:pPr>
        <w:jc w:val="center"/>
        <w:rPr>
          <w:rFonts w:ascii="Sakkal Majalla" w:hAnsi="Sakkal Majalla" w:cs="Sakkal Majalla"/>
          <w:sz w:val="28"/>
          <w:szCs w:val="28"/>
          <w:lang w:bidi="ar-EG"/>
        </w:rPr>
      </w:pPr>
    </w:p>
    <w:p w14:paraId="1F5E8337" w14:textId="78B3C6A5" w:rsidR="001356D6" w:rsidRPr="00922809" w:rsidRDefault="001356D6" w:rsidP="00FA64C8">
      <w:pPr>
        <w:jc w:val="center"/>
        <w:rPr>
          <w:rFonts w:ascii="Sakkal Majalla" w:hAnsi="Sakkal Majalla" w:cs="Sakkal Majalla"/>
          <w:sz w:val="28"/>
          <w:szCs w:val="28"/>
          <w:lang w:bidi="ar-EG"/>
        </w:rPr>
      </w:pPr>
      <w:r w:rsidRPr="00922809">
        <w:rPr>
          <w:rFonts w:ascii="Sakkal Majalla" w:hAnsi="Sakkal Majalla" w:cs="Sakkal Majalla"/>
          <w:sz w:val="28"/>
          <w:szCs w:val="28"/>
          <w:lang w:bidi="ar-EG"/>
        </w:rPr>
        <w:t>A</w:t>
      </w:r>
      <w:r w:rsidR="00C82861" w:rsidRPr="00922809">
        <w:rPr>
          <w:rFonts w:ascii="Sakkal Majalla" w:hAnsi="Sakkal Majalla" w:cs="Sakkal Majalla"/>
          <w:sz w:val="28"/>
          <w:szCs w:val="28"/>
          <w:lang w:bidi="ar-EG"/>
        </w:rPr>
        <w:t xml:space="preserve">dapting and Developing a Business Continuity </w:t>
      </w:r>
      <w:r w:rsidR="00A76F58" w:rsidRPr="00922809">
        <w:rPr>
          <w:rFonts w:ascii="Sakkal Majalla" w:hAnsi="Sakkal Majalla" w:cs="Sakkal Majalla"/>
          <w:sz w:val="28"/>
          <w:szCs w:val="28"/>
          <w:lang w:bidi="ar-EG"/>
        </w:rPr>
        <w:t>Management Maturity</w:t>
      </w:r>
      <w:r w:rsidR="00604191" w:rsidRPr="00922809">
        <w:rPr>
          <w:rFonts w:ascii="Sakkal Majalla" w:hAnsi="Sakkal Majalla" w:cs="Sakkal Majalla"/>
          <w:sz w:val="28"/>
          <w:szCs w:val="28"/>
          <w:lang w:bidi="ar-EG"/>
        </w:rPr>
        <w:t xml:space="preserve"> Model for the Saudi </w:t>
      </w:r>
      <w:r w:rsidR="00664A99" w:rsidRPr="00922809">
        <w:rPr>
          <w:rFonts w:ascii="Sakkal Majalla" w:hAnsi="Sakkal Majalla" w:cs="Sakkal Majalla"/>
          <w:sz w:val="28"/>
          <w:szCs w:val="28"/>
          <w:lang w:bidi="ar-EG"/>
        </w:rPr>
        <w:t>Environment</w:t>
      </w:r>
    </w:p>
    <w:p w14:paraId="194008D6" w14:textId="6C4CBF6D" w:rsidR="00806B8D" w:rsidRPr="00922809" w:rsidRDefault="00806B8D" w:rsidP="00FA64C8">
      <w:pPr>
        <w:jc w:val="center"/>
        <w:rPr>
          <w:rFonts w:ascii="Sakkal Majalla" w:hAnsi="Sakkal Majalla" w:cs="Sakkal Majalla"/>
          <w:sz w:val="28"/>
          <w:szCs w:val="28"/>
          <w:lang w:bidi="ar-EG"/>
        </w:rPr>
      </w:pPr>
      <w:r w:rsidRPr="00922809">
        <w:rPr>
          <w:rFonts w:ascii="Sakkal Majalla" w:hAnsi="Sakkal Majalla" w:cs="Sakkal Majalla"/>
          <w:sz w:val="28"/>
          <w:szCs w:val="28"/>
          <w:lang w:bidi="ar-EG"/>
        </w:rPr>
        <w:t>A Resili</w:t>
      </w:r>
      <w:r w:rsidR="00381718" w:rsidRPr="00922809">
        <w:rPr>
          <w:rFonts w:ascii="Sakkal Majalla" w:hAnsi="Sakkal Majalla" w:cs="Sakkal Majalla"/>
          <w:sz w:val="28"/>
          <w:szCs w:val="28"/>
          <w:lang w:bidi="ar-EG"/>
        </w:rPr>
        <w:t xml:space="preserve">ence-based Framework </w:t>
      </w:r>
      <w:r w:rsidR="00C176DA" w:rsidRPr="00922809">
        <w:rPr>
          <w:rFonts w:ascii="Sakkal Majalla" w:hAnsi="Sakkal Majalla" w:cs="Sakkal Majalla"/>
          <w:sz w:val="28"/>
          <w:szCs w:val="28"/>
          <w:lang w:bidi="ar-EG"/>
        </w:rPr>
        <w:t>for</w:t>
      </w:r>
      <w:r w:rsidR="0023692D" w:rsidRPr="00922809">
        <w:rPr>
          <w:rFonts w:ascii="Sakkal Majalla" w:hAnsi="Sakkal Majalla" w:cs="Sakkal Majalla"/>
          <w:sz w:val="28"/>
          <w:szCs w:val="28"/>
          <w:lang w:bidi="ar-EG"/>
        </w:rPr>
        <w:t xml:space="preserve"> Critical National </w:t>
      </w:r>
      <w:r w:rsidR="00C176DA" w:rsidRPr="00922809">
        <w:rPr>
          <w:rFonts w:ascii="Sakkal Majalla" w:hAnsi="Sakkal Majalla" w:cs="Sakkal Majalla"/>
          <w:sz w:val="28"/>
          <w:szCs w:val="28"/>
          <w:lang w:bidi="ar-EG"/>
        </w:rPr>
        <w:t>Infrastructure</w:t>
      </w:r>
    </w:p>
    <w:p w14:paraId="1AA4343F" w14:textId="77777777" w:rsidR="009125CE" w:rsidRPr="00922809" w:rsidRDefault="009125CE" w:rsidP="00FA64C8">
      <w:pPr>
        <w:jc w:val="center"/>
        <w:rPr>
          <w:rFonts w:ascii="Sakkal Majalla" w:hAnsi="Sakkal Majalla" w:cs="Sakkal Majalla"/>
          <w:sz w:val="28"/>
          <w:szCs w:val="28"/>
          <w:rtl/>
          <w:lang w:bidi="ar-EG"/>
        </w:rPr>
      </w:pPr>
    </w:p>
    <w:p w14:paraId="0EB57E30" w14:textId="77777777" w:rsidR="009125CE" w:rsidRPr="00922809" w:rsidRDefault="009125CE" w:rsidP="00FA64C8">
      <w:pPr>
        <w:rPr>
          <w:rFonts w:ascii="Sakkal Majalla" w:hAnsi="Sakkal Majalla" w:cs="Sakkal Majalla"/>
          <w:b/>
          <w:bCs/>
          <w:sz w:val="28"/>
          <w:szCs w:val="28"/>
          <w:rtl/>
          <w:lang w:bidi="ar-EG"/>
        </w:rPr>
      </w:pPr>
    </w:p>
    <w:p w14:paraId="76AA45C9" w14:textId="21606D3B" w:rsidR="009125CE" w:rsidRPr="00922809" w:rsidRDefault="00867B83"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 xml:space="preserve">أسم الباحث: </w:t>
      </w:r>
    </w:p>
    <w:p w14:paraId="52D514A5" w14:textId="402F1FF4" w:rsidR="00867B83" w:rsidRPr="00922809" w:rsidRDefault="00867B83"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عبدالرحمن محمد العصلاني</w:t>
      </w:r>
    </w:p>
    <w:p w14:paraId="230FC994" w14:textId="33BFA229" w:rsidR="00867B83" w:rsidRPr="00922809" w:rsidRDefault="00867B83"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الرقم الأكاديمي:</w:t>
      </w:r>
    </w:p>
    <w:p w14:paraId="3D3CBDF8" w14:textId="478D4D25" w:rsidR="009125CE" w:rsidRPr="00922809" w:rsidRDefault="001B398D"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222000393</w:t>
      </w:r>
    </w:p>
    <w:p w14:paraId="1DD3EA3D" w14:textId="0BA21EDD" w:rsidR="001B398D" w:rsidRPr="00922809" w:rsidRDefault="001B398D"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الكلية:</w:t>
      </w:r>
    </w:p>
    <w:p w14:paraId="7C0DE7F7" w14:textId="12FB7E08" w:rsidR="001B398D" w:rsidRPr="00922809" w:rsidRDefault="001B398D" w:rsidP="00FA64C8">
      <w:pPr>
        <w:jc w:val="center"/>
        <w:rPr>
          <w:rFonts w:ascii="Sakkal Majalla" w:hAnsi="Sakkal Majalla" w:cs="Sakkal Majalla"/>
          <w:b/>
          <w:bCs/>
          <w:sz w:val="28"/>
          <w:szCs w:val="28"/>
          <w:rtl/>
          <w:lang w:bidi="ar-EG"/>
        </w:rPr>
      </w:pPr>
      <w:r w:rsidRPr="00922809">
        <w:rPr>
          <w:rFonts w:ascii="Sakkal Majalla" w:hAnsi="Sakkal Majalla" w:cs="Sakkal Majalla"/>
          <w:b/>
          <w:bCs/>
          <w:sz w:val="28"/>
          <w:szCs w:val="28"/>
          <w:rtl/>
          <w:lang w:bidi="ar-EG"/>
        </w:rPr>
        <w:t>كلية الإدارة</w:t>
      </w:r>
    </w:p>
    <w:p w14:paraId="59170ACE" w14:textId="77777777" w:rsidR="00896312" w:rsidRPr="00922809" w:rsidRDefault="00896312" w:rsidP="00FA64C8">
      <w:pPr>
        <w:jc w:val="center"/>
        <w:rPr>
          <w:rFonts w:ascii="Sakkal Majalla" w:hAnsi="Sakkal Majalla" w:cs="Sakkal Majalla"/>
          <w:b/>
          <w:bCs/>
          <w:sz w:val="28"/>
          <w:szCs w:val="28"/>
          <w:rtl/>
          <w:lang w:bidi="ar-EG"/>
        </w:rPr>
      </w:pPr>
    </w:p>
    <w:p w14:paraId="65F64C4E" w14:textId="53325BAC" w:rsidR="00896312" w:rsidRPr="00922809" w:rsidRDefault="00DA02F0" w:rsidP="00FA64C8">
      <w:pPr>
        <w:jc w:val="center"/>
        <w:rPr>
          <w:rFonts w:ascii="Sakkal Majalla" w:hAnsi="Sakkal Majalla" w:cs="Sakkal Majalla"/>
          <w:b/>
          <w:bCs/>
          <w:sz w:val="28"/>
          <w:szCs w:val="28"/>
          <w:rtl/>
        </w:rPr>
      </w:pPr>
      <w:r w:rsidRPr="00922809">
        <w:rPr>
          <w:rFonts w:ascii="Sakkal Majalla" w:hAnsi="Sakkal Majalla" w:cs="Sakkal Majalla"/>
          <w:b/>
          <w:bCs/>
          <w:sz w:val="28"/>
          <w:szCs w:val="28"/>
          <w:rtl/>
          <w:lang w:bidi="ar-EG"/>
        </w:rPr>
        <w:t>19/01/1448ه – 04/07/2026م</w:t>
      </w:r>
    </w:p>
    <w:p w14:paraId="58D6152F" w14:textId="77777777" w:rsidR="009125CE" w:rsidRPr="00922809" w:rsidRDefault="009125CE" w:rsidP="00FA64C8">
      <w:pPr>
        <w:jc w:val="center"/>
        <w:rPr>
          <w:rFonts w:ascii="Sakkal Majalla" w:hAnsi="Sakkal Majalla" w:cs="Sakkal Majalla"/>
          <w:b/>
          <w:bCs/>
          <w:sz w:val="28"/>
          <w:szCs w:val="28"/>
          <w:lang w:bidi="ar-EG"/>
        </w:rPr>
      </w:pPr>
    </w:p>
    <w:p w14:paraId="5DBA947E" w14:textId="77777777" w:rsidR="009125CE" w:rsidRPr="00922809" w:rsidRDefault="009125CE" w:rsidP="00FA64C8">
      <w:pPr>
        <w:jc w:val="center"/>
        <w:rPr>
          <w:rFonts w:ascii="Sakkal Majalla" w:hAnsi="Sakkal Majalla" w:cs="Sakkal Majalla"/>
          <w:b/>
          <w:bCs/>
          <w:sz w:val="28"/>
          <w:szCs w:val="28"/>
          <w:rtl/>
          <w:lang w:bidi="ar-EG"/>
        </w:rPr>
      </w:pPr>
    </w:p>
    <w:p w14:paraId="67C0964D" w14:textId="77777777" w:rsidR="001B398D" w:rsidRPr="00922809" w:rsidRDefault="001B398D" w:rsidP="00FA64C8">
      <w:pPr>
        <w:jc w:val="center"/>
        <w:rPr>
          <w:rFonts w:ascii="Sakkal Majalla" w:hAnsi="Sakkal Majalla" w:cs="Sakkal Majalla"/>
          <w:b/>
          <w:bCs/>
          <w:sz w:val="28"/>
          <w:szCs w:val="28"/>
          <w:rtl/>
          <w:lang w:bidi="ar-EG"/>
        </w:rPr>
      </w:pPr>
    </w:p>
    <w:p w14:paraId="1148FF0D" w14:textId="77777777" w:rsidR="00DA0FFA" w:rsidRPr="00922809" w:rsidRDefault="00DA0FFA" w:rsidP="00FA64C8">
      <w:pPr>
        <w:jc w:val="center"/>
        <w:rPr>
          <w:rFonts w:ascii="Sakkal Majalla" w:hAnsi="Sakkal Majalla" w:cs="Sakkal Majalla"/>
          <w:b/>
          <w:bCs/>
          <w:sz w:val="28"/>
          <w:szCs w:val="28"/>
          <w:rtl/>
          <w:lang w:bidi="ar-EG"/>
        </w:rPr>
      </w:pPr>
    </w:p>
    <w:p w14:paraId="611F53EA" w14:textId="77777777" w:rsidR="00FA64C8" w:rsidRPr="00922809" w:rsidRDefault="00E501AA" w:rsidP="00FA64C8">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ﻣﻘﺪﻣﺔ اﻟﺪراﺳﺔ:</w:t>
      </w:r>
    </w:p>
    <w:p w14:paraId="78BD9590" w14:textId="64D021A4" w:rsidR="00D255C7" w:rsidRPr="00922809" w:rsidRDefault="001108B2" w:rsidP="00145F29">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أصبحت استمرارية الأعمال والمرونة المؤسسية من أبرز القضايا الاستراتيجية التي تواجه المؤسسات المعاصرة نتيجة تزايد حالات عدم اليقين، وتسارع التحول الرقمي، وارتفاع مستوى المخاطر التشغيلية والسيبرانية والكوارث الطبيعية والأزمات العالمية</w:t>
      </w:r>
      <w:r w:rsidR="00145F29" w:rsidRPr="00922809">
        <w:rPr>
          <w:rFonts w:ascii="Sakkal Majalla" w:hAnsi="Sakkal Majalla" w:cs="Sakkal Majalla"/>
          <w:sz w:val="28"/>
          <w:szCs w:val="28"/>
          <w:rtl/>
        </w:rPr>
        <w:t xml:space="preserve"> حيث</w:t>
      </w:r>
      <w:r w:rsidR="00D767D9" w:rsidRPr="00922809">
        <w:rPr>
          <w:rFonts w:ascii="Sakkal Majalla" w:hAnsi="Sakkal Majalla" w:cs="Sakkal Majalla"/>
          <w:sz w:val="28"/>
          <w:szCs w:val="28"/>
          <w:rtl/>
        </w:rPr>
        <w:t xml:space="preserve"> </w:t>
      </w:r>
      <w:r w:rsidR="00D767D9" w:rsidRPr="00922809">
        <w:rPr>
          <w:rFonts w:ascii="Sakkal Majalla" w:hAnsi="Sakkal Majalla" w:cs="Sakkal Majalla"/>
          <w:sz w:val="28"/>
          <w:szCs w:val="28"/>
          <w:rtl/>
        </w:rPr>
        <w:t>شهد العالم خلال العقدين الأخيرين تصاعدًا ملحوظًا في حجم وتعقيد المخاطر التي تواجه المؤسسات الوطنية، بدءًا من الكوارث الطبيعية والأوبئة العالمية، مرورًا بالهجمات السيبرانية، وانتهاءً بالأزمات الجيوسياسية وسلاسل الإمداد العالمية. وقد أبرزت هذه التحديات أهمية التحول من مفهوم استمرارية الأعمال التقليدي إلى مفهوم أكثر شمولًا يتمثل في المرونة المؤسسية</w:t>
      </w:r>
      <w:r w:rsidR="008D50CB" w:rsidRPr="00922809">
        <w:rPr>
          <w:rFonts w:ascii="Sakkal Majalla" w:hAnsi="Sakkal Majalla" w:cs="Sakkal Majalla"/>
          <w:sz w:val="28"/>
          <w:szCs w:val="28"/>
          <w:rtl/>
        </w:rPr>
        <w:t xml:space="preserve"> </w:t>
      </w:r>
      <w:r w:rsidR="00D767D9" w:rsidRPr="00922809">
        <w:rPr>
          <w:rFonts w:ascii="Sakkal Majalla" w:hAnsi="Sakkal Majalla" w:cs="Sakkal Majalla"/>
          <w:sz w:val="28"/>
          <w:szCs w:val="28"/>
        </w:rPr>
        <w:t>(Organizational Resilience)</w:t>
      </w:r>
      <w:r w:rsidR="00D767D9" w:rsidRPr="00922809">
        <w:rPr>
          <w:rFonts w:ascii="Sakkal Majalla" w:hAnsi="Sakkal Majalla" w:cs="Sakkal Majalla"/>
          <w:sz w:val="28"/>
          <w:szCs w:val="28"/>
          <w:rtl/>
        </w:rPr>
        <w:t>، الذي يركز على قدرة المؤسسة على التنبؤ بالمخاطر والاستعداد لها والاستجابة لها والتعافي منها مع المحافظة على استدامة العمليات الحيوية</w:t>
      </w:r>
      <w:r w:rsidR="00D767D9" w:rsidRPr="00922809">
        <w:rPr>
          <w:rFonts w:ascii="Sakkal Majalla" w:hAnsi="Sakkal Majalla" w:cs="Sakkal Majalla"/>
          <w:sz w:val="28"/>
          <w:szCs w:val="28"/>
        </w:rPr>
        <w:t>.</w:t>
      </w:r>
      <w:r w:rsidR="00D255C7" w:rsidRPr="00922809">
        <w:rPr>
          <w:rFonts w:ascii="Sakkal Majalla" w:hAnsi="Sakkal Majalla" w:cs="Sakkal Majalla"/>
          <w:sz w:val="28"/>
          <w:szCs w:val="28"/>
          <w:rtl/>
        </w:rPr>
        <w:t xml:space="preserve"> </w:t>
      </w:r>
      <w:r w:rsidR="00D255C7" w:rsidRPr="00922809">
        <w:rPr>
          <w:rFonts w:ascii="Sakkal Majalla" w:hAnsi="Sakkal Majalla" w:cs="Sakkal Majalla"/>
          <w:sz w:val="28"/>
          <w:szCs w:val="28"/>
          <w:rtl/>
        </w:rPr>
        <w:t>وأدى ذلك إلى تحول استمرارية الأعمال من وظيفة تشغيلية محدودة إلى عنصر استراتيجي يرتبط مباشرة بحوكمة المؤسسة واستدامة أعمالها وقدرتها على تحقيق أهدافها طويلة المدى. كما تؤكد المعايير الدولية، وفي مقدمتها</w:t>
      </w:r>
      <w:r w:rsidR="00D255C7" w:rsidRPr="00922809">
        <w:rPr>
          <w:rFonts w:ascii="Sakkal Majalla" w:hAnsi="Sakkal Majalla" w:cs="Sakkal Majalla"/>
          <w:sz w:val="28"/>
          <w:szCs w:val="28"/>
        </w:rPr>
        <w:t xml:space="preserve"> ISO 22301</w:t>
      </w:r>
      <w:r w:rsidR="00D255C7" w:rsidRPr="00922809">
        <w:rPr>
          <w:rFonts w:ascii="Sakkal Majalla" w:hAnsi="Sakkal Majalla" w:cs="Sakkal Majalla"/>
          <w:sz w:val="28"/>
          <w:szCs w:val="28"/>
          <w:rtl/>
        </w:rPr>
        <w:t>، أن إدارة استمرارية الأعمال تمثل منظومة متكاملة تهدف إلى تعزيز قدرة المؤسسات على الاستعداد للأحداث المعطلة والاستجابة لها والتعافي منها بصورة فعّالة</w:t>
      </w:r>
      <w:r w:rsidR="00D255C7" w:rsidRPr="00922809">
        <w:rPr>
          <w:rFonts w:ascii="Sakkal Majalla" w:hAnsi="Sakkal Majalla" w:cs="Sakkal Majalla"/>
          <w:sz w:val="28"/>
          <w:szCs w:val="28"/>
        </w:rPr>
        <w:t xml:space="preserve">. </w:t>
      </w:r>
      <w:hyperlink r:id="rId8" w:history="1">
        <w:r w:rsidR="00D255C7" w:rsidRPr="00922809">
          <w:rPr>
            <w:rFonts w:ascii="Sakkal Majalla" w:hAnsi="Sakkal Majalla" w:cs="Sakkal Majalla"/>
            <w:sz w:val="28"/>
            <w:szCs w:val="28"/>
          </w:rPr>
          <w:t>[rulebook.sama.gov.sa]</w:t>
        </w:r>
      </w:hyperlink>
      <w:r w:rsidR="00D255C7" w:rsidRPr="00922809">
        <w:rPr>
          <w:rFonts w:ascii="Sakkal Majalla" w:hAnsi="Sakkal Majalla" w:cs="Sakkal Majalla"/>
          <w:sz w:val="28"/>
          <w:szCs w:val="28"/>
        </w:rPr>
        <w:t xml:space="preserve">, </w:t>
      </w:r>
      <w:hyperlink r:id="rId9" w:history="1">
        <w:r w:rsidR="00D255C7" w:rsidRPr="00922809">
          <w:rPr>
            <w:rFonts w:ascii="Sakkal Majalla" w:hAnsi="Sakkal Majalla" w:cs="Sakkal Majalla"/>
            <w:sz w:val="28"/>
            <w:szCs w:val="28"/>
          </w:rPr>
          <w:t>[zatca.gov.sa]</w:t>
        </w:r>
      </w:hyperlink>
    </w:p>
    <w:p w14:paraId="54B92B98" w14:textId="77777777" w:rsidR="00454E2B" w:rsidRPr="00922809" w:rsidRDefault="00454E2B" w:rsidP="00454E2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وفي المملكة العربية السعودية، ازدادت أهمية استمرارية الأعمال مع التوسع في مشاريع البنية التحتية الوطنية والتحول الرقمي وتحقيق مستهدفات رؤية المملكة 2030، مما جعل تعزيز جاهزية القطاعات الحساسة ضرورة وطنية ترتبط بالأمن الوطني والاستقرار الاقتصادي واستدامة الخدمات الحيوية. كما تبنت الجهات التنظيمية السعودية أطرًا ومتطلبات واضحة لإدارة استمرارية الأعمال مستندة إلى أفضل الممارسات والمعايير الدولية</w:t>
      </w:r>
      <w:r w:rsidRPr="00922809">
        <w:rPr>
          <w:rFonts w:ascii="Sakkal Majalla" w:hAnsi="Sakkal Majalla" w:cs="Sakkal Majalla"/>
          <w:sz w:val="28"/>
          <w:szCs w:val="28"/>
        </w:rPr>
        <w:t xml:space="preserve">. </w:t>
      </w:r>
      <w:hyperlink r:id="rId10" w:history="1">
        <w:r w:rsidRPr="00922809">
          <w:rPr>
            <w:rFonts w:ascii="Sakkal Majalla" w:hAnsi="Sakkal Majalla" w:cs="Sakkal Majalla"/>
            <w:sz w:val="28"/>
            <w:szCs w:val="28"/>
          </w:rPr>
          <w:t>[rulebook.sama.gov.sa]</w:t>
        </w:r>
      </w:hyperlink>
      <w:r w:rsidRPr="00922809">
        <w:rPr>
          <w:rFonts w:ascii="Sakkal Majalla" w:hAnsi="Sakkal Majalla" w:cs="Sakkal Majalla"/>
          <w:sz w:val="28"/>
          <w:szCs w:val="28"/>
        </w:rPr>
        <w:t xml:space="preserve">, </w:t>
      </w:r>
      <w:hyperlink r:id="rId11" w:history="1">
        <w:r w:rsidRPr="00922809">
          <w:rPr>
            <w:rFonts w:ascii="Sakkal Majalla" w:hAnsi="Sakkal Majalla" w:cs="Sakkal Majalla"/>
            <w:sz w:val="28"/>
            <w:szCs w:val="28"/>
          </w:rPr>
          <w:t>[zatca.gov.sa]</w:t>
        </w:r>
      </w:hyperlink>
    </w:p>
    <w:p w14:paraId="52B96009" w14:textId="77777777" w:rsidR="008D50CB" w:rsidRPr="00922809" w:rsidRDefault="008D50CB" w:rsidP="008D50C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 xml:space="preserve">ورغم توفر نماذج عالمية متعددة لقياس نضج إدارة استمرارية الأعمال، ومن أبرزها نموذج </w:t>
      </w:r>
      <w:r w:rsidRPr="00922809">
        <w:rPr>
          <w:rFonts w:ascii="Sakkal Majalla" w:hAnsi="Sakkal Majalla" w:cs="Sakkal Majalla"/>
          <w:sz w:val="28"/>
          <w:szCs w:val="28"/>
        </w:rPr>
        <w:t>Business Continuity Maturity Model (BCMM)</w:t>
      </w:r>
      <w:r w:rsidRPr="00922809">
        <w:rPr>
          <w:rFonts w:ascii="Sakkal Majalla" w:hAnsi="Sakkal Majalla" w:cs="Sakkal Majalla"/>
          <w:sz w:val="28"/>
          <w:szCs w:val="28"/>
          <w:rtl/>
        </w:rPr>
        <w:t>، إلا أن تلك النماذج طُورت في بيئات تنظيمية وتشغيلية مختلفة، ولم تُصمم خصيصًا لمتطلبات البيئة السعودية أو لخصائص القطاعات الحساسة والبنية التحتية الوطنية. لذلك تسعى الدراسة الحالية إلى تكييف وتطوير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العالمي بما يتوافق مع البيئة السعودية من منظور المرونة المؤسسية، والتحقق من صلاحيته علمياً وإحصائياً ليشكل إطاراً وطنياً يمكن الاستفادة منه في قياس وتحسين نضج برامج استمرارية الأعمال داخل القطاعات الحساسة</w:t>
      </w:r>
      <w:r w:rsidRPr="00922809">
        <w:rPr>
          <w:rFonts w:ascii="Sakkal Majalla" w:hAnsi="Sakkal Majalla" w:cs="Sakkal Majalla"/>
          <w:sz w:val="28"/>
          <w:szCs w:val="28"/>
        </w:rPr>
        <w:t>.</w:t>
      </w:r>
    </w:p>
    <w:p w14:paraId="463AA42E" w14:textId="5A1C3F2D" w:rsidR="008D50CB" w:rsidRPr="00922809" w:rsidRDefault="008D50CB" w:rsidP="0018787A">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ومن هنا تنطلق الدراسة الحالية نحو تطوير إطار علمي لتكييف نماذج نضج إدارة استمرارية الأعمال بما يتلاءم مع البيئة السعودية، مع دمج أبعاد المرونة المؤسسية بما يسهم في رفع جاهزية القطاعات الحساسة وتعزيز قدرة البنية التحتية الوطنية على مواجهة الأزمات</w:t>
      </w:r>
      <w:r w:rsidRPr="00922809">
        <w:rPr>
          <w:rFonts w:ascii="Sakkal Majalla" w:hAnsi="Sakkal Majalla" w:cs="Sakkal Majalla"/>
          <w:sz w:val="28"/>
          <w:szCs w:val="28"/>
        </w:rPr>
        <w:t>.</w:t>
      </w:r>
    </w:p>
    <w:p w14:paraId="282994E8" w14:textId="77777777" w:rsidR="008D50CB" w:rsidRPr="00922809" w:rsidRDefault="008D50CB" w:rsidP="008D50CB">
      <w:pPr>
        <w:rPr>
          <w:rFonts w:ascii="Sakkal Majalla" w:hAnsi="Sakkal Majalla" w:cs="Sakkal Majalla"/>
          <w:b/>
          <w:bCs/>
          <w:sz w:val="28"/>
          <w:szCs w:val="28"/>
          <w:rtl/>
        </w:rPr>
      </w:pPr>
    </w:p>
    <w:p w14:paraId="34E16E6D" w14:textId="77777777" w:rsidR="0018787A" w:rsidRPr="00922809" w:rsidRDefault="0018787A" w:rsidP="008D50CB">
      <w:pPr>
        <w:rPr>
          <w:rFonts w:ascii="Sakkal Majalla" w:hAnsi="Sakkal Majalla" w:cs="Sakkal Majalla"/>
          <w:b/>
          <w:bCs/>
          <w:sz w:val="28"/>
          <w:szCs w:val="28"/>
          <w:rtl/>
        </w:rPr>
      </w:pPr>
    </w:p>
    <w:p w14:paraId="67540735" w14:textId="77777777" w:rsidR="009D103B" w:rsidRPr="00922809" w:rsidRDefault="009D103B" w:rsidP="008D50CB">
      <w:pPr>
        <w:rPr>
          <w:rFonts w:ascii="Sakkal Majalla" w:hAnsi="Sakkal Majalla" w:cs="Sakkal Majalla"/>
          <w:b/>
          <w:bCs/>
          <w:sz w:val="28"/>
          <w:szCs w:val="28"/>
          <w:rtl/>
        </w:rPr>
      </w:pPr>
    </w:p>
    <w:p w14:paraId="33096074" w14:textId="77777777" w:rsidR="009D103B" w:rsidRPr="00922809" w:rsidRDefault="009D103B" w:rsidP="008D50CB">
      <w:pPr>
        <w:rPr>
          <w:rFonts w:ascii="Sakkal Majalla" w:hAnsi="Sakkal Majalla" w:cs="Sakkal Majalla"/>
          <w:b/>
          <w:bCs/>
          <w:sz w:val="28"/>
          <w:szCs w:val="28"/>
          <w:rtl/>
        </w:rPr>
      </w:pPr>
    </w:p>
    <w:p w14:paraId="501E9719" w14:textId="77777777" w:rsidR="009D103B" w:rsidRPr="00922809" w:rsidRDefault="009D103B" w:rsidP="008D50CB">
      <w:pPr>
        <w:rPr>
          <w:rFonts w:ascii="Sakkal Majalla" w:hAnsi="Sakkal Majalla" w:cs="Sakkal Majalla"/>
          <w:b/>
          <w:bCs/>
          <w:sz w:val="28"/>
          <w:szCs w:val="28"/>
          <w:rtl/>
        </w:rPr>
      </w:pPr>
    </w:p>
    <w:p w14:paraId="3A0C6A40" w14:textId="47560FB5" w:rsidR="00F03C3A" w:rsidRPr="00922809" w:rsidRDefault="00F03C3A" w:rsidP="00D662F0">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ﻣﺸﻜﻠﺔ اﻟﺪراﺳﺔ وﺗﺴﺎؤﻻﺗﻬﺎ:</w:t>
      </w:r>
      <w:r w:rsidR="00B63890" w:rsidRPr="00922809">
        <w:rPr>
          <w:rFonts w:ascii="Sakkal Majalla" w:hAnsi="Sakkal Majalla" w:cs="Sakkal Majalla"/>
          <w:b/>
          <w:bCs/>
          <w:sz w:val="32"/>
          <w:szCs w:val="32"/>
          <w:rtl/>
        </w:rPr>
        <w:t xml:space="preserve"> </w:t>
      </w:r>
    </w:p>
    <w:p w14:paraId="02625858"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شهدت المملكة العربية السعودية خلال السنوات الأخيرة توسعاً ملحوظاً في الاعتماد على الأنظمة الرقمية والعمليات المترابطة داخل القطاعات الحساسة، مثل الطاقة والاتصالات والخدمات المالية والصحية والمياه والنقل. وأصبحت قدرة هذه القطاعات على الاستمرار في تقديم خدماتها أثناء الأزمات والكوارث والهجمات السيبرانية أحد المؤشرات الرئيسة على مستوى الجاهزية الوطنية والمرونة المؤسسية. وفي هذا الإطار تبنت الجهات التنظيمية السعودية متطلبات متقدمة لإدارة استمرارية الأعمال والمرونة التشغيلية، بالاستناد إلى الممارسات والمعايير الدولية المعتمدة</w:t>
      </w:r>
      <w:r w:rsidRPr="00922809">
        <w:rPr>
          <w:rFonts w:ascii="Sakkal Majalla" w:hAnsi="Sakkal Majalla" w:cs="Sakkal Majalla"/>
          <w:sz w:val="28"/>
          <w:szCs w:val="28"/>
        </w:rPr>
        <w:t xml:space="preserve">. </w:t>
      </w:r>
      <w:hyperlink r:id="rId12" w:history="1">
        <w:r w:rsidRPr="00922809">
          <w:rPr>
            <w:rFonts w:ascii="Sakkal Majalla" w:hAnsi="Sakkal Majalla" w:cs="Sakkal Majalla"/>
            <w:sz w:val="28"/>
            <w:szCs w:val="28"/>
          </w:rPr>
          <w:t>[rulebook.sama.gov.sa]</w:t>
        </w:r>
      </w:hyperlink>
      <w:r w:rsidRPr="00922809">
        <w:rPr>
          <w:rFonts w:ascii="Sakkal Majalla" w:hAnsi="Sakkal Majalla" w:cs="Sakkal Majalla"/>
          <w:sz w:val="28"/>
          <w:szCs w:val="28"/>
        </w:rPr>
        <w:t xml:space="preserve">, </w:t>
      </w:r>
      <w:hyperlink r:id="rId13" w:history="1">
        <w:r w:rsidRPr="00922809">
          <w:rPr>
            <w:rFonts w:ascii="Sakkal Majalla" w:hAnsi="Sakkal Majalla" w:cs="Sakkal Majalla"/>
            <w:sz w:val="28"/>
            <w:szCs w:val="28"/>
          </w:rPr>
          <w:t>[zatca.gov.sa]</w:t>
        </w:r>
      </w:hyperlink>
    </w:p>
    <w:p w14:paraId="11E3DA53"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وعلى الرغم من انتشار تطبيق برامج إدارة استمرارية الأعمال في العديد من المؤسسات السعودية، إلا أن مراجعة الأدبيات العلمية والممارسات المهنية تشير إلى وجود تباين واضح بين المؤسسات في فهم مفهوم النضج المؤسسي وآليات قياسه. كما تعتمد أغلب المؤسسات على أدوات تقييم ذاتية أو نماذج عالمية عامة لا تراعي بصورة كافية الخصائص التنظيمية والتشغيلية والرقابية للبيئة السعودية. ونتيجة لذلك قد تظهر فجوة بين الامتثال الشكلي للمتطلبات التنظيمية وبين المستوى الحقيقي لنضج استمرارية الأعمال والقدرة الفعلية على الصمود والتعافي</w:t>
      </w:r>
      <w:r w:rsidRPr="00922809">
        <w:rPr>
          <w:rFonts w:ascii="Sakkal Majalla" w:hAnsi="Sakkal Majalla" w:cs="Sakkal Majalla"/>
          <w:sz w:val="28"/>
          <w:szCs w:val="28"/>
        </w:rPr>
        <w:t>.</w:t>
      </w:r>
    </w:p>
    <w:p w14:paraId="6D3B5807"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ومن جهة أخرى، يُعد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من أكثر نماذج نضج استمرارية الأعمال استخداماً على المستوى الدولي، إلا أن تطبيقه المباشر في البيئة السعودية قد لا يعكس بصورة دقيقة المتطلبات الوطنية والخصائص التنظيمية للقطاعات الحساسة. كما أن الأدبيات الحالية تفتقر إلى نموذج مكيّف ومختبر علمياً يجمع بين أبعاد نضج إدارة استمرارية الأعمال وأبعاد المرونة المؤسسية ضمن إطار واحد يناسب البيئة السعودية</w:t>
      </w:r>
      <w:r w:rsidRPr="00922809">
        <w:rPr>
          <w:rFonts w:ascii="Sakkal Majalla" w:hAnsi="Sakkal Majalla" w:cs="Sakkal Majalla"/>
          <w:sz w:val="28"/>
          <w:szCs w:val="28"/>
        </w:rPr>
        <w:t>.</w:t>
      </w:r>
    </w:p>
    <w:p w14:paraId="18ACE607"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وتبرز أيضاً الحاجة إلى الانتقال من التركيز التقليدي على استمرارية الأعمال بوصفها مجموعة من الخطط والإجراءات التشغيلية إلى النظر إليها باعتبارها أحد الممكنات الرئيسة للمرونة المؤسسية. فالمؤسسات الحديثة لم تعد تقاس بقدرتها على التعافي فقط، بل بقدرتها على التنبؤ بالمخاطر والتكيف معها والاستمرار في تحقيق أهدافها أثناء الاضطرابات وبعدها</w:t>
      </w:r>
      <w:r w:rsidRPr="00922809">
        <w:rPr>
          <w:rFonts w:ascii="Sakkal Majalla" w:hAnsi="Sakkal Majalla" w:cs="Sakkal Majalla"/>
          <w:sz w:val="28"/>
          <w:szCs w:val="28"/>
        </w:rPr>
        <w:t>.</w:t>
      </w:r>
    </w:p>
    <w:p w14:paraId="3C015A28" w14:textId="77777777" w:rsidR="00EC58AB" w:rsidRPr="00922809" w:rsidRDefault="00EC58AB" w:rsidP="00EC58AB">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وبناءً على ما سبق، تتمثل مشكلة الدراسة في عدم وجود نموذج وطني مكيّف ومتحقق من صلاحيته علمياً لقياس نضج إدارة استمرارية الأعمال في البيئة السعودية، قائم على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العالمي ومتكامل مع متطلبات المرونة المؤسسية واحتياجات البنية التحتية الوطنية للقطاعات الحساسة</w:t>
      </w:r>
      <w:r w:rsidRPr="00922809">
        <w:rPr>
          <w:rFonts w:ascii="Sakkal Majalla" w:hAnsi="Sakkal Majalla" w:cs="Sakkal Majalla"/>
          <w:sz w:val="28"/>
          <w:szCs w:val="28"/>
        </w:rPr>
        <w:t>.</w:t>
      </w:r>
    </w:p>
    <w:p w14:paraId="7F98FAB9" w14:textId="5051F5B3" w:rsidR="006E3553" w:rsidRPr="00922809" w:rsidRDefault="00C22EAD" w:rsidP="00DB0510">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 xml:space="preserve">كما سيتم </w:t>
      </w:r>
      <w:r w:rsidR="006E3553" w:rsidRPr="00922809">
        <w:rPr>
          <w:rFonts w:ascii="Sakkal Majalla" w:hAnsi="Sakkal Majalla" w:cs="Sakkal Majalla"/>
          <w:sz w:val="28"/>
          <w:szCs w:val="28"/>
          <w:rtl/>
        </w:rPr>
        <w:t xml:space="preserve"> تنفيذ دراسة استطلاعية تشمل</w:t>
      </w:r>
      <w:r w:rsidR="006E3553" w:rsidRPr="00922809">
        <w:rPr>
          <w:rFonts w:ascii="Sakkal Majalla" w:hAnsi="Sakkal Majalla" w:cs="Sakkal Majalla"/>
          <w:sz w:val="28"/>
          <w:szCs w:val="28"/>
        </w:rPr>
        <w:t>:</w:t>
      </w:r>
    </w:p>
    <w:p w14:paraId="41FF511E" w14:textId="77777777" w:rsidR="00D2106D" w:rsidRPr="00922809" w:rsidRDefault="00D2106D" w:rsidP="00DB0510">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مراجعة الأدلة التنظيمية السعودية ذات العلاقة</w:t>
      </w:r>
      <w:r w:rsidRPr="00922809">
        <w:rPr>
          <w:rFonts w:ascii="Sakkal Majalla" w:hAnsi="Sakkal Majalla" w:cs="Sakkal Majalla"/>
          <w:sz w:val="28"/>
          <w:szCs w:val="28"/>
        </w:rPr>
        <w:t>.</w:t>
      </w:r>
    </w:p>
    <w:p w14:paraId="0611EE37" w14:textId="728E20DB" w:rsidR="00DB0510" w:rsidRPr="00922809" w:rsidRDefault="00DB0510" w:rsidP="00DB0510">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مراجعة نتائج تقارير التدقيق الخاصة باستمرارية الأعمال (عند توفرها)</w:t>
      </w:r>
      <w:r w:rsidRPr="00922809">
        <w:rPr>
          <w:rFonts w:ascii="Sakkal Majalla" w:hAnsi="Sakkal Majalla" w:cs="Sakkal Majalla"/>
          <w:sz w:val="28"/>
          <w:szCs w:val="28"/>
        </w:rPr>
        <w:t>.</w:t>
      </w:r>
    </w:p>
    <w:p w14:paraId="434E4B55" w14:textId="104E7429" w:rsidR="00DB0510" w:rsidRPr="00922809" w:rsidRDefault="00D2106D" w:rsidP="00DB0510">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مقابلات مع مسؤولي المخاطر والمرونة المؤسسية</w:t>
      </w:r>
      <w:r w:rsidRPr="00922809">
        <w:rPr>
          <w:rFonts w:ascii="Sakkal Majalla" w:hAnsi="Sakkal Majalla" w:cs="Sakkal Majalla"/>
          <w:sz w:val="28"/>
          <w:szCs w:val="28"/>
        </w:rPr>
        <w:t>.</w:t>
      </w:r>
    </w:p>
    <w:p w14:paraId="2AD78AA9" w14:textId="7BFEA726" w:rsidR="006E3553" w:rsidRPr="00922809" w:rsidRDefault="006E3553" w:rsidP="00DB0510">
      <w:p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مقابلات مع خبراء استمرارية الأعما</w:t>
      </w:r>
      <w:r w:rsidR="00805DAA" w:rsidRPr="00922809">
        <w:rPr>
          <w:rFonts w:ascii="Sakkal Majalla" w:hAnsi="Sakkal Majalla" w:cs="Sakkal Majalla"/>
          <w:sz w:val="28"/>
          <w:szCs w:val="28"/>
          <w:rtl/>
        </w:rPr>
        <w:t>ل</w:t>
      </w:r>
      <w:r w:rsidR="00181B34" w:rsidRPr="00922809">
        <w:rPr>
          <w:rFonts w:ascii="Sakkal Majalla" w:hAnsi="Sakkal Majalla" w:cs="Sakkal Majalla"/>
          <w:sz w:val="28"/>
          <w:szCs w:val="28"/>
          <w:rtl/>
        </w:rPr>
        <w:t xml:space="preserve"> و </w:t>
      </w:r>
      <w:r w:rsidR="00181B34" w:rsidRPr="00922809">
        <w:rPr>
          <w:rFonts w:ascii="Sakkal Majalla" w:hAnsi="Sakkal Majalla" w:cs="Sakkal Majalla"/>
          <w:sz w:val="28"/>
          <w:szCs w:val="28"/>
          <w:rtl/>
        </w:rPr>
        <w:t>مديري استمرارية الأعمال</w:t>
      </w:r>
      <w:r w:rsidRPr="00922809">
        <w:rPr>
          <w:rFonts w:ascii="Sakkal Majalla" w:hAnsi="Sakkal Majalla" w:cs="Sakkal Majalla"/>
          <w:sz w:val="28"/>
          <w:szCs w:val="28"/>
        </w:rPr>
        <w:t>.</w:t>
      </w:r>
    </w:p>
    <w:p w14:paraId="29EF4E30" w14:textId="77777777" w:rsidR="006E3553" w:rsidRPr="00922809" w:rsidRDefault="006E3553" w:rsidP="00DB0510">
      <w:p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استبيان أولي لمسؤولي استمرارية الأعمال في الجهات الحكومية والقطاعات الحساسة</w:t>
      </w:r>
      <w:r w:rsidRPr="00922809">
        <w:rPr>
          <w:rFonts w:ascii="Sakkal Majalla" w:hAnsi="Sakkal Majalla" w:cs="Sakkal Majalla"/>
          <w:sz w:val="28"/>
          <w:szCs w:val="28"/>
        </w:rPr>
        <w:t>.</w:t>
      </w:r>
    </w:p>
    <w:p w14:paraId="32234484" w14:textId="77777777" w:rsidR="006E3553" w:rsidRPr="00922809" w:rsidRDefault="006E3553" w:rsidP="00DB0510">
      <w:p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تحليل الفجوة بين النماذج العالمية والواقع السعودي</w:t>
      </w:r>
      <w:r w:rsidRPr="00922809">
        <w:rPr>
          <w:rFonts w:ascii="Sakkal Majalla" w:hAnsi="Sakkal Majalla" w:cs="Sakkal Majalla"/>
          <w:sz w:val="28"/>
          <w:szCs w:val="28"/>
        </w:rPr>
        <w:t>.</w:t>
      </w:r>
    </w:p>
    <w:p w14:paraId="1ACBD89F" w14:textId="77777777" w:rsidR="00520090" w:rsidRPr="00922809" w:rsidRDefault="00520090" w:rsidP="009D103B">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تساؤلات الدراسة</w:t>
      </w:r>
      <w:r w:rsidR="009D103B" w:rsidRPr="00922809">
        <w:rPr>
          <w:rFonts w:ascii="Sakkal Majalla" w:hAnsi="Sakkal Majalla" w:cs="Sakkal Majalla"/>
          <w:b/>
          <w:bCs/>
          <w:sz w:val="32"/>
          <w:szCs w:val="32"/>
          <w:rtl/>
        </w:rPr>
        <w:t>:</w:t>
      </w:r>
    </w:p>
    <w:p w14:paraId="52C943D3" w14:textId="77777777" w:rsidR="00520090" w:rsidRPr="00922809" w:rsidRDefault="00520090" w:rsidP="009D103B">
      <w:pPr>
        <w:rPr>
          <w:rFonts w:ascii="Sakkal Majalla" w:hAnsi="Sakkal Majalla" w:cs="Sakkal Majalla"/>
          <w:b/>
          <w:bCs/>
          <w:sz w:val="32"/>
          <w:szCs w:val="32"/>
          <w:rtl/>
        </w:rPr>
      </w:pPr>
      <w:r w:rsidRPr="00922809">
        <w:rPr>
          <w:rFonts w:ascii="Sakkal Majalla" w:hAnsi="Sakkal Majalla" w:cs="Sakkal Majalla"/>
          <w:b/>
          <w:bCs/>
          <w:sz w:val="32"/>
          <w:szCs w:val="32"/>
          <w:rtl/>
        </w:rPr>
        <w:t>السؤال الرئيسي:</w:t>
      </w:r>
    </w:p>
    <w:p w14:paraId="03138446" w14:textId="77777777" w:rsidR="00680C87" w:rsidRPr="00922809" w:rsidRDefault="00680C87" w:rsidP="00680C87">
      <w:p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ما مدى إمكانية تكييف وتطوير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العالمي لبناء نموذج سعودي لقياس نضج إدارة استمرارية الأعمال قائم على المرونة المؤسسية في القطاعات الحساسة؟</w:t>
      </w:r>
    </w:p>
    <w:p w14:paraId="03597962" w14:textId="0D524CD0" w:rsidR="00680C87" w:rsidRPr="00922809" w:rsidRDefault="009D103B" w:rsidP="00680C87">
      <w:pPr>
        <w:rPr>
          <w:rFonts w:ascii="Sakkal Majalla" w:hAnsi="Sakkal Majalla" w:cs="Sakkal Majalla"/>
          <w:b/>
          <w:bCs/>
          <w:sz w:val="32"/>
          <w:szCs w:val="32"/>
          <w:rtl/>
        </w:rPr>
      </w:pPr>
      <w:r w:rsidRPr="00922809">
        <w:rPr>
          <w:rFonts w:ascii="Sakkal Majalla" w:hAnsi="Sakkal Majalla" w:cs="Sakkal Majalla"/>
          <w:b/>
          <w:bCs/>
          <w:sz w:val="32"/>
          <w:szCs w:val="32"/>
          <w:rtl/>
        </w:rPr>
        <w:t xml:space="preserve"> </w:t>
      </w:r>
      <w:r w:rsidR="00680C87" w:rsidRPr="00922809">
        <w:rPr>
          <w:rFonts w:ascii="Sakkal Majalla" w:hAnsi="Sakkal Majalla" w:cs="Sakkal Majalla"/>
          <w:b/>
          <w:bCs/>
          <w:sz w:val="32"/>
          <w:szCs w:val="32"/>
          <w:rtl/>
        </w:rPr>
        <w:t>الأسئلة الفرعية</w:t>
      </w:r>
      <w:r w:rsidR="00680C87" w:rsidRPr="00922809">
        <w:rPr>
          <w:rFonts w:ascii="Sakkal Majalla" w:hAnsi="Sakkal Majalla" w:cs="Sakkal Majalla"/>
          <w:b/>
          <w:bCs/>
          <w:sz w:val="32"/>
          <w:szCs w:val="32"/>
          <w:rtl/>
        </w:rPr>
        <w:t>:</w:t>
      </w:r>
    </w:p>
    <w:p w14:paraId="415BA04E" w14:textId="13A17488" w:rsidR="00FD3AC1" w:rsidRPr="00922809" w:rsidRDefault="00FD3AC1" w:rsidP="00FD3AC1">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ما الأبعاد الأكثر ملاءمة من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للبيئة السعودية؟</w:t>
      </w:r>
    </w:p>
    <w:p w14:paraId="7321AD78" w14:textId="24577316" w:rsidR="00FD3AC1" w:rsidRPr="00922809" w:rsidRDefault="00FD3AC1" w:rsidP="00FD3AC1">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ما المتطلبات الوطنية والتنظيمية الواجب إضافتها للنموذج؟</w:t>
      </w:r>
    </w:p>
    <w:p w14:paraId="6E08CC54" w14:textId="31FA4962" w:rsidR="00FD3AC1" w:rsidRPr="00922809" w:rsidRDefault="00FD3AC1" w:rsidP="00FD3AC1">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ما العلاقة بين نضج إدارة استمرارية الأعمال والمرونة المؤسسية؟</w:t>
      </w:r>
    </w:p>
    <w:p w14:paraId="6293968B" w14:textId="1A892B32" w:rsidR="00FD3AC1" w:rsidRPr="00922809" w:rsidRDefault="00FD3AC1" w:rsidP="00FD3AC1">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ما مدى صدق وثبات النموذج المقترح؟</w:t>
      </w:r>
    </w:p>
    <w:p w14:paraId="53033F37" w14:textId="3197ACF2" w:rsidR="00FD3AC1" w:rsidRPr="00922809" w:rsidRDefault="00FD3AC1" w:rsidP="00FD3AC1">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ما أثر أبعاد النموذج على تعزيز مرونة القطاعات الحساسة؟</w:t>
      </w:r>
    </w:p>
    <w:p w14:paraId="0BBEA7C6" w14:textId="77777777" w:rsidR="009D103B" w:rsidRPr="00922809" w:rsidRDefault="009D103B" w:rsidP="00D662F0">
      <w:pPr>
        <w:rPr>
          <w:rFonts w:ascii="Sakkal Majalla" w:hAnsi="Sakkal Majalla" w:cs="Sakkal Majalla"/>
          <w:b/>
          <w:bCs/>
          <w:sz w:val="28"/>
          <w:szCs w:val="28"/>
          <w:rtl/>
        </w:rPr>
      </w:pPr>
    </w:p>
    <w:p w14:paraId="06D46B84" w14:textId="7EB95FA7" w:rsidR="008D08FE" w:rsidRPr="00922809" w:rsidRDefault="008D08FE" w:rsidP="00D662F0">
      <w:pPr>
        <w:rPr>
          <w:rFonts w:ascii="Sakkal Majalla" w:hAnsi="Sakkal Majalla" w:cs="Sakkal Majalla"/>
          <w:b/>
          <w:bCs/>
          <w:sz w:val="32"/>
          <w:szCs w:val="32"/>
          <w:rtl/>
        </w:rPr>
      </w:pPr>
      <w:r w:rsidRPr="00922809">
        <w:rPr>
          <w:rFonts w:ascii="Sakkal Majalla" w:hAnsi="Sakkal Majalla" w:cs="Sakkal Majalla"/>
          <w:b/>
          <w:bCs/>
          <w:sz w:val="32"/>
          <w:szCs w:val="32"/>
          <w:rtl/>
        </w:rPr>
        <w:t>أ</w:t>
      </w:r>
      <w:r w:rsidR="00FD3AC1" w:rsidRPr="00922809">
        <w:rPr>
          <w:rFonts w:ascii="Sakkal Majalla" w:hAnsi="Sakkal Majalla" w:cs="Sakkal Majalla"/>
          <w:b/>
          <w:bCs/>
          <w:sz w:val="32"/>
          <w:szCs w:val="32"/>
          <w:rtl/>
        </w:rPr>
        <w:t xml:space="preserve">همية </w:t>
      </w:r>
      <w:r w:rsidRPr="00922809">
        <w:rPr>
          <w:rFonts w:ascii="Sakkal Majalla" w:hAnsi="Sakkal Majalla" w:cs="Sakkal Majalla"/>
          <w:b/>
          <w:bCs/>
          <w:sz w:val="32"/>
          <w:szCs w:val="32"/>
          <w:rtl/>
        </w:rPr>
        <w:t xml:space="preserve">اﻟﺪراﺳﺔ </w:t>
      </w:r>
      <w:r w:rsidR="007315F4" w:rsidRPr="00922809">
        <w:rPr>
          <w:rFonts w:ascii="Sakkal Majalla" w:hAnsi="Sakkal Majalla" w:cs="Sakkal Majalla"/>
          <w:b/>
          <w:bCs/>
          <w:sz w:val="32"/>
          <w:szCs w:val="32"/>
          <w:rtl/>
        </w:rPr>
        <w:t>(</w:t>
      </w:r>
      <w:r w:rsidRPr="00922809">
        <w:rPr>
          <w:rFonts w:ascii="Sakkal Majalla" w:hAnsi="Sakkal Majalla" w:cs="Sakkal Majalla"/>
          <w:b/>
          <w:bCs/>
          <w:sz w:val="32"/>
          <w:szCs w:val="32"/>
          <w:rtl/>
        </w:rPr>
        <w:t>اﻟﻨﻈﺮﻳﺔ واﻟﺘﻄﺒﻴﻘﻴﺔ</w:t>
      </w:r>
      <w:r w:rsidR="007315F4" w:rsidRPr="00922809">
        <w:rPr>
          <w:rFonts w:ascii="Sakkal Majalla" w:hAnsi="Sakkal Majalla" w:cs="Sakkal Majalla"/>
          <w:b/>
          <w:bCs/>
          <w:sz w:val="32"/>
          <w:szCs w:val="32"/>
          <w:rtl/>
        </w:rPr>
        <w:t>):</w:t>
      </w:r>
    </w:p>
    <w:p w14:paraId="37CED7D5" w14:textId="77777777" w:rsidR="00982DC9" w:rsidRPr="00AE7E57" w:rsidRDefault="00056CC6" w:rsidP="009E7C68">
      <w:pPr>
        <w:spacing w:line="278" w:lineRule="auto"/>
        <w:jc w:val="both"/>
        <w:rPr>
          <w:rFonts w:ascii="Sakkal Majalla" w:hAnsi="Sakkal Majalla" w:cs="Sakkal Majalla"/>
          <w:b/>
          <w:bCs/>
          <w:sz w:val="28"/>
          <w:szCs w:val="28"/>
          <w:rtl/>
        </w:rPr>
      </w:pPr>
      <w:r w:rsidRPr="00AE7E57">
        <w:rPr>
          <w:rFonts w:ascii="Sakkal Majalla" w:hAnsi="Sakkal Majalla" w:cs="Sakkal Majalla"/>
          <w:b/>
          <w:bCs/>
          <w:sz w:val="28"/>
          <w:szCs w:val="28"/>
          <w:rtl/>
        </w:rPr>
        <w:t>الأهمية النظرية:</w:t>
      </w:r>
    </w:p>
    <w:p w14:paraId="153AD3EF" w14:textId="77777777" w:rsidR="00982DC9" w:rsidRPr="00922809" w:rsidRDefault="00982DC9" w:rsidP="00982DC9">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تطوير المعرفة العلمية في مجال استمرارية الأعمال</w:t>
      </w:r>
      <w:r w:rsidRPr="00922809">
        <w:rPr>
          <w:rFonts w:ascii="Sakkal Majalla" w:hAnsi="Sakkal Majalla" w:cs="Sakkal Majalla"/>
          <w:sz w:val="28"/>
          <w:szCs w:val="28"/>
        </w:rPr>
        <w:t>.</w:t>
      </w:r>
    </w:p>
    <w:p w14:paraId="35441AC6" w14:textId="190171A0" w:rsidR="00982DC9" w:rsidRPr="00922809" w:rsidRDefault="00982DC9" w:rsidP="00181B8C">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دمج أدبيات</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مع أدبيات المرونة المؤسسية</w:t>
      </w:r>
      <w:r w:rsidRPr="00922809">
        <w:rPr>
          <w:rFonts w:ascii="Sakkal Majalla" w:hAnsi="Sakkal Majalla" w:cs="Sakkal Majalla"/>
          <w:sz w:val="28"/>
          <w:szCs w:val="28"/>
        </w:rPr>
        <w:t>.</w:t>
      </w:r>
    </w:p>
    <w:p w14:paraId="602B057B" w14:textId="4D3321A5" w:rsidR="00D83564" w:rsidRPr="00922809" w:rsidRDefault="00D83564" w:rsidP="00982DC9">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إثراء الأدبيات العربية في مجال استمرارية الأعمال</w:t>
      </w:r>
      <w:r w:rsidRPr="00922809">
        <w:rPr>
          <w:rFonts w:ascii="Sakkal Majalla" w:hAnsi="Sakkal Majalla" w:cs="Sakkal Majalla"/>
          <w:sz w:val="28"/>
          <w:szCs w:val="28"/>
        </w:rPr>
        <w:t>.</w:t>
      </w:r>
    </w:p>
    <w:p w14:paraId="1C8B99FD" w14:textId="7B2E440A" w:rsidR="00D83564" w:rsidRPr="00922809" w:rsidRDefault="00982DC9" w:rsidP="00982DC9">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سد</w:t>
      </w:r>
      <w:r w:rsidR="00D83564" w:rsidRPr="00922809">
        <w:rPr>
          <w:rFonts w:ascii="Sakkal Majalla" w:hAnsi="Sakkal Majalla" w:cs="Sakkal Majalla"/>
          <w:sz w:val="28"/>
          <w:szCs w:val="28"/>
          <w:rtl/>
        </w:rPr>
        <w:t xml:space="preserve"> الفجوة البحثية المتعلقة بغياب نموذج سعودي</w:t>
      </w:r>
      <w:r w:rsidR="00181B8C" w:rsidRPr="00922809">
        <w:rPr>
          <w:rFonts w:ascii="Sakkal Majalla" w:hAnsi="Sakkal Majalla" w:cs="Sakkal Majalla"/>
          <w:sz w:val="28"/>
          <w:szCs w:val="28"/>
          <w:rtl/>
        </w:rPr>
        <w:t xml:space="preserve"> وتطوير </w:t>
      </w:r>
      <w:r w:rsidR="00181B8C" w:rsidRPr="00922809">
        <w:rPr>
          <w:rFonts w:ascii="Sakkal Majalla" w:hAnsi="Sakkal Majalla" w:cs="Sakkal Majalla"/>
          <w:sz w:val="28"/>
          <w:szCs w:val="28"/>
          <w:rtl/>
        </w:rPr>
        <w:t>نموذج نظري جديد للبيئة السعودية</w:t>
      </w:r>
      <w:r w:rsidR="00D83564" w:rsidRPr="00922809">
        <w:rPr>
          <w:rFonts w:ascii="Sakkal Majalla" w:hAnsi="Sakkal Majalla" w:cs="Sakkal Majalla"/>
          <w:sz w:val="28"/>
          <w:szCs w:val="28"/>
        </w:rPr>
        <w:t>.</w:t>
      </w:r>
      <w:r w:rsidR="00181B8C" w:rsidRPr="00922809">
        <w:rPr>
          <w:rFonts w:ascii="Sakkal Majalla" w:hAnsi="Sakkal Majalla" w:cs="Sakkal Majalla"/>
          <w:sz w:val="28"/>
          <w:szCs w:val="28"/>
          <w:rtl/>
        </w:rPr>
        <w:t xml:space="preserve"> </w:t>
      </w:r>
    </w:p>
    <w:p w14:paraId="091ADBAC" w14:textId="0F1F0179" w:rsidR="009E7C68" w:rsidRPr="00AE7E57" w:rsidRDefault="00D83564" w:rsidP="00AE7E57">
      <w:pPr>
        <w:pStyle w:val="ListParagraph"/>
        <w:numPr>
          <w:ilvl w:val="0"/>
          <w:numId w:val="4"/>
        </w:numPr>
        <w:tabs>
          <w:tab w:val="num" w:pos="720"/>
        </w:tabs>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دعم البحوث المستقبلية في مجالات المرونة الوطنية</w:t>
      </w:r>
      <w:r w:rsidR="00181B8C" w:rsidRPr="00922809">
        <w:rPr>
          <w:rFonts w:ascii="Sakkal Majalla" w:hAnsi="Sakkal Majalla" w:cs="Sakkal Majalla"/>
          <w:sz w:val="28"/>
          <w:szCs w:val="28"/>
          <w:rtl/>
        </w:rPr>
        <w:t xml:space="preserve"> لبئية </w:t>
      </w:r>
      <w:r w:rsidR="00181B8C" w:rsidRPr="00922809">
        <w:rPr>
          <w:rFonts w:ascii="Sakkal Majalla" w:hAnsi="Sakkal Majalla" w:cs="Sakkal Majalla"/>
          <w:sz w:val="28"/>
          <w:szCs w:val="28"/>
          <w:rtl/>
        </w:rPr>
        <w:t>البنية التحتية الوطنية الحساسة</w:t>
      </w:r>
      <w:r w:rsidR="00181B8C" w:rsidRPr="00922809">
        <w:rPr>
          <w:rFonts w:ascii="Sakkal Majalla" w:hAnsi="Sakkal Majalla" w:cs="Sakkal Majalla"/>
          <w:sz w:val="28"/>
          <w:szCs w:val="28"/>
          <w:rtl/>
        </w:rPr>
        <w:t xml:space="preserve"> </w:t>
      </w:r>
      <w:r w:rsidRPr="00922809">
        <w:rPr>
          <w:rFonts w:ascii="Sakkal Majalla" w:hAnsi="Sakkal Majalla" w:cs="Sakkal Majalla"/>
          <w:sz w:val="28"/>
          <w:szCs w:val="28"/>
        </w:rPr>
        <w:t>.</w:t>
      </w:r>
    </w:p>
    <w:p w14:paraId="4AD8726B" w14:textId="61274EBA" w:rsidR="009E7C68" w:rsidRPr="00AE7E57" w:rsidRDefault="009E7C68" w:rsidP="009E7C68">
      <w:pPr>
        <w:spacing w:line="278" w:lineRule="auto"/>
        <w:jc w:val="both"/>
        <w:rPr>
          <w:rFonts w:ascii="Sakkal Majalla" w:hAnsi="Sakkal Majalla" w:cs="Sakkal Majalla"/>
          <w:b/>
          <w:bCs/>
          <w:sz w:val="28"/>
          <w:szCs w:val="28"/>
          <w:rtl/>
        </w:rPr>
      </w:pPr>
      <w:r w:rsidRPr="00AE7E57">
        <w:rPr>
          <w:rFonts w:ascii="Sakkal Majalla" w:hAnsi="Sakkal Majalla" w:cs="Sakkal Majalla"/>
          <w:b/>
          <w:bCs/>
          <w:sz w:val="28"/>
          <w:szCs w:val="28"/>
          <w:rtl/>
        </w:rPr>
        <w:t xml:space="preserve">الأهمية </w:t>
      </w:r>
      <w:r w:rsidRPr="00AE7E57">
        <w:rPr>
          <w:rFonts w:ascii="Sakkal Majalla" w:hAnsi="Sakkal Majalla" w:cs="Sakkal Majalla"/>
          <w:b/>
          <w:bCs/>
          <w:sz w:val="28"/>
          <w:szCs w:val="28"/>
          <w:rtl/>
        </w:rPr>
        <w:t>التطبيقية</w:t>
      </w:r>
      <w:r w:rsidRPr="00AE7E57">
        <w:rPr>
          <w:rFonts w:ascii="Sakkal Majalla" w:hAnsi="Sakkal Majalla" w:cs="Sakkal Majalla"/>
          <w:b/>
          <w:bCs/>
          <w:sz w:val="28"/>
          <w:szCs w:val="28"/>
          <w:rtl/>
        </w:rPr>
        <w:t>:</w:t>
      </w:r>
    </w:p>
    <w:p w14:paraId="500D7790"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تطوير أداة معيارية وطنية لقياس النضج</w:t>
      </w:r>
      <w:r w:rsidRPr="00922809">
        <w:rPr>
          <w:rFonts w:ascii="Sakkal Majalla" w:hAnsi="Sakkal Majalla" w:cs="Sakkal Majalla"/>
          <w:sz w:val="28"/>
          <w:szCs w:val="28"/>
        </w:rPr>
        <w:t>.</w:t>
      </w:r>
    </w:p>
    <w:p w14:paraId="2FB0B118"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مساعدة الجهات التنظيمية في تقييم الجاهزية</w:t>
      </w:r>
      <w:r w:rsidRPr="00922809">
        <w:rPr>
          <w:rFonts w:ascii="Sakkal Majalla" w:hAnsi="Sakkal Majalla" w:cs="Sakkal Majalla"/>
          <w:sz w:val="28"/>
          <w:szCs w:val="28"/>
        </w:rPr>
        <w:t>.</w:t>
      </w:r>
    </w:p>
    <w:p w14:paraId="2886C122"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دعم خطط التحسين المستمر للمؤسسات</w:t>
      </w:r>
      <w:r w:rsidRPr="00922809">
        <w:rPr>
          <w:rFonts w:ascii="Sakkal Majalla" w:hAnsi="Sakkal Majalla" w:cs="Sakkal Majalla"/>
          <w:sz w:val="28"/>
          <w:szCs w:val="28"/>
        </w:rPr>
        <w:t>.</w:t>
      </w:r>
    </w:p>
    <w:p w14:paraId="54ABFFE7"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تعزيز حماية الخدمات الحيوية</w:t>
      </w:r>
      <w:r w:rsidRPr="00922809">
        <w:rPr>
          <w:rFonts w:ascii="Sakkal Majalla" w:hAnsi="Sakkal Majalla" w:cs="Sakkal Majalla"/>
          <w:sz w:val="28"/>
          <w:szCs w:val="28"/>
        </w:rPr>
        <w:t>.</w:t>
      </w:r>
    </w:p>
    <w:p w14:paraId="658536DA" w14:textId="77777777" w:rsidR="000B42CD" w:rsidRPr="00922809" w:rsidRDefault="000B42CD" w:rsidP="000B42CD">
      <w:pPr>
        <w:pStyle w:val="ListParagraph"/>
        <w:numPr>
          <w:ilvl w:val="0"/>
          <w:numId w:val="4"/>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دعم مستهدفات رؤية المملكة 2030</w:t>
      </w:r>
      <w:r w:rsidRPr="00922809">
        <w:rPr>
          <w:rFonts w:ascii="Sakkal Majalla" w:hAnsi="Sakkal Majalla" w:cs="Sakkal Majalla"/>
          <w:sz w:val="28"/>
          <w:szCs w:val="28"/>
        </w:rPr>
        <w:t>.</w:t>
      </w:r>
    </w:p>
    <w:p w14:paraId="6491FFC1" w14:textId="77777777" w:rsidR="000B42CD" w:rsidRPr="00922809" w:rsidRDefault="000B42CD" w:rsidP="009E7C68">
      <w:pPr>
        <w:spacing w:line="278" w:lineRule="auto"/>
        <w:jc w:val="both"/>
        <w:rPr>
          <w:rFonts w:ascii="Sakkal Majalla" w:hAnsi="Sakkal Majalla" w:cs="Sakkal Majalla"/>
          <w:sz w:val="28"/>
          <w:szCs w:val="28"/>
          <w:rtl/>
        </w:rPr>
      </w:pPr>
    </w:p>
    <w:p w14:paraId="4459C481" w14:textId="77777777" w:rsidR="009E7C68" w:rsidRDefault="009E7C68" w:rsidP="009E7C68">
      <w:pPr>
        <w:spacing w:line="278" w:lineRule="auto"/>
        <w:jc w:val="both"/>
        <w:rPr>
          <w:rFonts w:ascii="Sakkal Majalla" w:hAnsi="Sakkal Majalla" w:cs="Sakkal Majalla"/>
          <w:sz w:val="28"/>
          <w:szCs w:val="28"/>
          <w:rtl/>
        </w:rPr>
      </w:pPr>
    </w:p>
    <w:p w14:paraId="0BAD365F" w14:textId="77777777" w:rsidR="00AE7E57" w:rsidRPr="00922809" w:rsidRDefault="00AE7E57" w:rsidP="009E7C68">
      <w:pPr>
        <w:spacing w:line="278" w:lineRule="auto"/>
        <w:jc w:val="both"/>
        <w:rPr>
          <w:rFonts w:ascii="Sakkal Majalla" w:hAnsi="Sakkal Majalla" w:cs="Sakkal Majalla"/>
          <w:sz w:val="28"/>
          <w:szCs w:val="28"/>
          <w:rtl/>
        </w:rPr>
      </w:pPr>
    </w:p>
    <w:p w14:paraId="4BDCC79C" w14:textId="22821A33" w:rsidR="007315F4" w:rsidRPr="00922809" w:rsidRDefault="007315F4" w:rsidP="00D662F0">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أهداف الدراسة:</w:t>
      </w:r>
    </w:p>
    <w:p w14:paraId="751EB107" w14:textId="1B2E4C2B" w:rsidR="001D07E4" w:rsidRPr="00AE7E57" w:rsidRDefault="001D07E4" w:rsidP="001D07E4">
      <w:pPr>
        <w:spacing w:line="278" w:lineRule="auto"/>
        <w:jc w:val="both"/>
        <w:rPr>
          <w:rFonts w:ascii="Sakkal Majalla" w:hAnsi="Sakkal Majalla" w:cs="Sakkal Majalla"/>
          <w:b/>
          <w:bCs/>
          <w:sz w:val="28"/>
          <w:szCs w:val="28"/>
        </w:rPr>
      </w:pPr>
      <w:r w:rsidRPr="00AE7E57">
        <w:rPr>
          <w:rFonts w:ascii="Sakkal Majalla" w:hAnsi="Sakkal Majalla" w:cs="Sakkal Majalla"/>
          <w:b/>
          <w:bCs/>
          <w:sz w:val="28"/>
          <w:szCs w:val="28"/>
          <w:rtl/>
        </w:rPr>
        <w:t>الهدف الرئيس</w:t>
      </w:r>
      <w:r w:rsidR="00A32DB3" w:rsidRPr="00AE7E57">
        <w:rPr>
          <w:rFonts w:ascii="Sakkal Majalla" w:hAnsi="Sakkal Majalla" w:cs="Sakkal Majalla"/>
          <w:b/>
          <w:bCs/>
          <w:sz w:val="28"/>
          <w:szCs w:val="28"/>
          <w:rtl/>
        </w:rPr>
        <w:t>ي:</w:t>
      </w:r>
    </w:p>
    <w:p w14:paraId="67E68AD0" w14:textId="78D03295" w:rsidR="001D07E4" w:rsidRPr="00922809" w:rsidRDefault="001D07E4" w:rsidP="00E6595E">
      <w:pPr>
        <w:tabs>
          <w:tab w:val="num" w:pos="720"/>
        </w:tabs>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تكييف وتطوير والتحقق من صحة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 xml:space="preserve">العالمي لقياس نضج إدارة استمرارية الأعمال </w:t>
      </w:r>
      <w:r w:rsidR="000F5747" w:rsidRPr="00922809">
        <w:rPr>
          <w:rFonts w:ascii="Sakkal Majalla" w:hAnsi="Sakkal Majalla" w:cs="Sakkal Majalla"/>
          <w:sz w:val="28"/>
          <w:szCs w:val="28"/>
          <w:rtl/>
        </w:rPr>
        <w:t>و</w:t>
      </w:r>
      <w:r w:rsidR="000F5747" w:rsidRPr="00922809">
        <w:rPr>
          <w:rFonts w:ascii="Sakkal Majalla" w:hAnsi="Sakkal Majalla" w:cs="Sakkal Majalla"/>
          <w:sz w:val="28"/>
          <w:szCs w:val="28"/>
          <w:rtl/>
        </w:rPr>
        <w:t>متوافق مع البيئة السعودية</w:t>
      </w:r>
      <w:r w:rsidR="000F5747" w:rsidRPr="00922809">
        <w:rPr>
          <w:rFonts w:ascii="Sakkal Majalla" w:hAnsi="Sakkal Majalla" w:cs="Sakkal Majalla"/>
          <w:sz w:val="28"/>
          <w:szCs w:val="28"/>
          <w:rtl/>
        </w:rPr>
        <w:t xml:space="preserve"> </w:t>
      </w:r>
      <w:r w:rsidRPr="00922809">
        <w:rPr>
          <w:rFonts w:ascii="Sakkal Majalla" w:hAnsi="Sakkal Majalla" w:cs="Sakkal Majalla"/>
          <w:sz w:val="28"/>
          <w:szCs w:val="28"/>
          <w:rtl/>
        </w:rPr>
        <w:t>من منظور المرونة المؤسسية</w:t>
      </w:r>
      <w:r w:rsidRPr="00922809">
        <w:rPr>
          <w:rFonts w:ascii="Sakkal Majalla" w:hAnsi="Sakkal Majalla" w:cs="Sakkal Majalla"/>
          <w:sz w:val="28"/>
          <w:szCs w:val="28"/>
        </w:rPr>
        <w:t>.</w:t>
      </w:r>
    </w:p>
    <w:p w14:paraId="32224283" w14:textId="55C67BB7" w:rsidR="001D07E4" w:rsidRPr="00922809" w:rsidRDefault="001D07E4" w:rsidP="001D07E4">
      <w:pPr>
        <w:spacing w:line="278" w:lineRule="auto"/>
        <w:jc w:val="both"/>
        <w:rPr>
          <w:rFonts w:ascii="Sakkal Majalla" w:hAnsi="Sakkal Majalla" w:cs="Sakkal Majalla"/>
          <w:b/>
          <w:bCs/>
        </w:rPr>
      </w:pPr>
      <w:r w:rsidRPr="00922809">
        <w:rPr>
          <w:rFonts w:ascii="Sakkal Majalla" w:hAnsi="Sakkal Majalla" w:cs="Sakkal Majalla"/>
          <w:b/>
          <w:bCs/>
          <w:sz w:val="28"/>
          <w:szCs w:val="28"/>
          <w:rtl/>
        </w:rPr>
        <w:t>الأهداف الفرعية</w:t>
      </w:r>
      <w:r w:rsidRPr="00922809">
        <w:rPr>
          <w:rFonts w:ascii="Sakkal Majalla" w:hAnsi="Sakkal Majalla" w:cs="Sakkal Majalla"/>
          <w:b/>
          <w:bCs/>
        </w:rPr>
        <w:t xml:space="preserve"> </w:t>
      </w:r>
      <w:r w:rsidR="00A32DB3" w:rsidRPr="00922809">
        <w:rPr>
          <w:rFonts w:ascii="Sakkal Majalla" w:hAnsi="Sakkal Majalla" w:cs="Sakkal Majalla"/>
          <w:b/>
          <w:bCs/>
          <w:rtl/>
        </w:rPr>
        <w:t>:</w:t>
      </w:r>
    </w:p>
    <w:p w14:paraId="675E7BA5" w14:textId="00A3F995" w:rsidR="001D07E4" w:rsidRPr="00922809" w:rsidRDefault="001D07E4"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تحليل أبعاد ومكونات نموذج</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العالمي</w:t>
      </w:r>
      <w:r w:rsidRPr="00922809">
        <w:rPr>
          <w:rFonts w:ascii="Sakkal Majalla" w:hAnsi="Sakkal Majalla" w:cs="Sakkal Majalla"/>
          <w:sz w:val="28"/>
          <w:szCs w:val="28"/>
        </w:rPr>
        <w:t>.</w:t>
      </w:r>
    </w:p>
    <w:p w14:paraId="2EBA63E6" w14:textId="77777777" w:rsidR="001D07E4" w:rsidRPr="00922809" w:rsidRDefault="001D07E4"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تحديد المتطلبات التنظيمية السعودية المؤثرة في نضج استمرارية الأعمال</w:t>
      </w:r>
      <w:r w:rsidRPr="00922809">
        <w:rPr>
          <w:rFonts w:ascii="Sakkal Majalla" w:hAnsi="Sakkal Majalla" w:cs="Sakkal Majalla"/>
          <w:sz w:val="28"/>
          <w:szCs w:val="28"/>
        </w:rPr>
        <w:t>.</w:t>
      </w:r>
    </w:p>
    <w:p w14:paraId="1F64158E" w14:textId="44468846" w:rsidR="00D203DE" w:rsidRPr="00922809" w:rsidRDefault="001D07E4" w:rsidP="00E6595E">
      <w:pPr>
        <w:pStyle w:val="ListParagraph"/>
        <w:numPr>
          <w:ilvl w:val="0"/>
          <w:numId w:val="9"/>
        </w:num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تطوير نموذج سعودي مك</w:t>
      </w:r>
      <w:r w:rsidR="00D203DE" w:rsidRPr="00922809">
        <w:rPr>
          <w:rFonts w:ascii="Sakkal Majalla" w:hAnsi="Sakkal Majalla" w:cs="Sakkal Majalla"/>
          <w:sz w:val="28"/>
          <w:szCs w:val="28"/>
          <w:rtl/>
        </w:rPr>
        <w:t>ي</w:t>
      </w:r>
      <w:r w:rsidRPr="00922809">
        <w:rPr>
          <w:rFonts w:ascii="Sakkal Majalla" w:hAnsi="Sakkal Majalla" w:cs="Sakkal Majalla"/>
          <w:sz w:val="28"/>
          <w:szCs w:val="28"/>
          <w:rtl/>
        </w:rPr>
        <w:t>ف من</w:t>
      </w:r>
      <w:r w:rsidR="00D203DE" w:rsidRPr="00922809">
        <w:rPr>
          <w:rFonts w:ascii="Sakkal Majalla" w:hAnsi="Sakkal Majalla" w:cs="Sakkal Majalla"/>
          <w:sz w:val="28"/>
          <w:szCs w:val="28"/>
          <w:rtl/>
        </w:rPr>
        <w:t xml:space="preserve"> </w:t>
      </w:r>
      <w:r w:rsidRPr="00922809">
        <w:rPr>
          <w:rFonts w:ascii="Sakkal Majalla" w:hAnsi="Sakkal Majalla" w:cs="Sakkal Majalla"/>
          <w:sz w:val="28"/>
          <w:szCs w:val="28"/>
        </w:rPr>
        <w:t xml:space="preserve"> BCMM</w:t>
      </w:r>
      <w:r w:rsidR="00D203DE" w:rsidRPr="00922809">
        <w:rPr>
          <w:rFonts w:ascii="Sakkal Majalla" w:hAnsi="Sakkal Majalla" w:cs="Sakkal Majalla"/>
          <w:sz w:val="28"/>
          <w:szCs w:val="28"/>
          <w:rtl/>
        </w:rPr>
        <w:t>.</w:t>
      </w:r>
    </w:p>
    <w:p w14:paraId="2A2B7794" w14:textId="50D1E5A7" w:rsidR="001D07E4" w:rsidRPr="00922809" w:rsidRDefault="001D07E4"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بناء أداة قياس علمية للنموذج</w:t>
      </w:r>
      <w:r w:rsidRPr="00922809">
        <w:rPr>
          <w:rFonts w:ascii="Sakkal Majalla" w:hAnsi="Sakkal Majalla" w:cs="Sakkal Majalla"/>
          <w:sz w:val="28"/>
          <w:szCs w:val="28"/>
        </w:rPr>
        <w:t>.</w:t>
      </w:r>
    </w:p>
    <w:p w14:paraId="60974321" w14:textId="77777777" w:rsidR="001D07E4" w:rsidRPr="00922809" w:rsidRDefault="001D07E4"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التحقق من الصدق والثبات باستخدام</w:t>
      </w:r>
      <w:r w:rsidRPr="00922809">
        <w:rPr>
          <w:rFonts w:ascii="Sakkal Majalla" w:hAnsi="Sakkal Majalla" w:cs="Sakkal Majalla"/>
          <w:sz w:val="28"/>
          <w:szCs w:val="28"/>
        </w:rPr>
        <w:t xml:space="preserve"> EFA </w:t>
      </w:r>
      <w:r w:rsidRPr="00922809">
        <w:rPr>
          <w:rFonts w:ascii="Sakkal Majalla" w:hAnsi="Sakkal Majalla" w:cs="Sakkal Majalla"/>
          <w:sz w:val="28"/>
          <w:szCs w:val="28"/>
          <w:rtl/>
        </w:rPr>
        <w:t>و</w:t>
      </w:r>
      <w:r w:rsidRPr="00922809">
        <w:rPr>
          <w:rFonts w:ascii="Sakkal Majalla" w:hAnsi="Sakkal Majalla" w:cs="Sakkal Majalla"/>
          <w:sz w:val="28"/>
          <w:szCs w:val="28"/>
        </w:rPr>
        <w:t>CFA.</w:t>
      </w:r>
    </w:p>
    <w:p w14:paraId="25F72514" w14:textId="40B5931C" w:rsidR="001D07E4" w:rsidRPr="00922809" w:rsidRDefault="001D07E4" w:rsidP="00E6595E">
      <w:pPr>
        <w:pStyle w:val="ListParagraph"/>
        <w:numPr>
          <w:ilvl w:val="0"/>
          <w:numId w:val="9"/>
        </w:num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اختبار العلاقة السببية باستخدام</w:t>
      </w:r>
      <w:r w:rsidR="00333532" w:rsidRPr="00922809">
        <w:rPr>
          <w:rFonts w:ascii="Sakkal Majalla" w:hAnsi="Sakkal Majalla" w:cs="Sakkal Majalla"/>
          <w:sz w:val="28"/>
          <w:szCs w:val="28"/>
          <w:rtl/>
        </w:rPr>
        <w:t xml:space="preserve"> </w:t>
      </w:r>
      <w:r w:rsidRPr="00922809">
        <w:rPr>
          <w:rFonts w:ascii="Sakkal Majalla" w:hAnsi="Sakkal Majalla" w:cs="Sakkal Majalla"/>
          <w:sz w:val="28"/>
          <w:szCs w:val="28"/>
        </w:rPr>
        <w:t>SEM</w:t>
      </w:r>
      <w:r w:rsidR="00333532" w:rsidRPr="00922809">
        <w:rPr>
          <w:rFonts w:ascii="Sakkal Majalla" w:hAnsi="Sakkal Majalla" w:cs="Sakkal Majalla"/>
          <w:sz w:val="28"/>
          <w:szCs w:val="28"/>
          <w:rtl/>
        </w:rPr>
        <w:t xml:space="preserve"> .</w:t>
      </w:r>
    </w:p>
    <w:p w14:paraId="3674BFBD" w14:textId="1658DE1B" w:rsidR="00621B0C" w:rsidRPr="00922809" w:rsidRDefault="00621B0C" w:rsidP="00E6595E">
      <w:pPr>
        <w:pStyle w:val="ListParagraph"/>
        <w:numPr>
          <w:ilvl w:val="0"/>
          <w:numId w:val="9"/>
        </w:numPr>
        <w:tabs>
          <w:tab w:val="num" w:pos="720"/>
        </w:tabs>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 xml:space="preserve">تقديم توصيات </w:t>
      </w:r>
      <w:r w:rsidRPr="00922809">
        <w:rPr>
          <w:rFonts w:ascii="Sakkal Majalla" w:hAnsi="Sakkal Majalla" w:cs="Sakkal Majalla"/>
          <w:sz w:val="28"/>
          <w:szCs w:val="28"/>
          <w:rtl/>
        </w:rPr>
        <w:t>لتطبيق النموذج على المستوى الوطني</w:t>
      </w:r>
      <w:r w:rsidRPr="00922809">
        <w:rPr>
          <w:rFonts w:ascii="Sakkal Majalla" w:hAnsi="Sakkal Majalla" w:cs="Sakkal Majalla"/>
          <w:sz w:val="28"/>
          <w:szCs w:val="28"/>
        </w:rPr>
        <w:t>.</w:t>
      </w:r>
    </w:p>
    <w:p w14:paraId="15562CD0" w14:textId="77777777" w:rsidR="001D07E4" w:rsidRPr="00922809" w:rsidRDefault="001D07E4" w:rsidP="00E6595E">
      <w:pPr>
        <w:pStyle w:val="ListParagraph"/>
        <w:numPr>
          <w:ilvl w:val="0"/>
          <w:numId w:val="9"/>
        </w:numPr>
        <w:spacing w:line="278" w:lineRule="auto"/>
        <w:jc w:val="both"/>
        <w:rPr>
          <w:rFonts w:ascii="Sakkal Majalla" w:hAnsi="Sakkal Majalla" w:cs="Sakkal Majalla"/>
          <w:sz w:val="28"/>
          <w:szCs w:val="28"/>
        </w:rPr>
      </w:pPr>
      <w:r w:rsidRPr="00922809">
        <w:rPr>
          <w:rFonts w:ascii="Sakkal Majalla" w:hAnsi="Sakkal Majalla" w:cs="Sakkal Majalla"/>
          <w:sz w:val="28"/>
          <w:szCs w:val="28"/>
          <w:rtl/>
        </w:rPr>
        <w:t>تطوير إطار عملي يمكن تطبيقه في القطاعات الحساسة</w:t>
      </w:r>
      <w:r w:rsidRPr="00922809">
        <w:rPr>
          <w:rFonts w:ascii="Sakkal Majalla" w:hAnsi="Sakkal Majalla" w:cs="Sakkal Majalla"/>
          <w:sz w:val="28"/>
          <w:szCs w:val="28"/>
        </w:rPr>
        <w:t>.</w:t>
      </w:r>
    </w:p>
    <w:p w14:paraId="4BF9DB13" w14:textId="77777777" w:rsidR="0094620D" w:rsidRPr="00922809" w:rsidRDefault="0094620D" w:rsidP="00D662F0">
      <w:pPr>
        <w:rPr>
          <w:rFonts w:ascii="Sakkal Majalla" w:hAnsi="Sakkal Majalla" w:cs="Sakkal Majalla"/>
          <w:rtl/>
        </w:rPr>
      </w:pPr>
    </w:p>
    <w:p w14:paraId="3A93092F" w14:textId="69C88096" w:rsidR="007315F4" w:rsidRPr="00922809" w:rsidRDefault="007315F4" w:rsidP="00D662F0">
      <w:pPr>
        <w:rPr>
          <w:rFonts w:ascii="Sakkal Majalla" w:hAnsi="Sakkal Majalla" w:cs="Sakkal Majalla"/>
          <w:b/>
          <w:bCs/>
          <w:sz w:val="32"/>
          <w:szCs w:val="32"/>
          <w:rtl/>
        </w:rPr>
      </w:pPr>
      <w:r w:rsidRPr="00922809">
        <w:rPr>
          <w:rFonts w:ascii="Sakkal Majalla" w:hAnsi="Sakkal Majalla" w:cs="Sakkal Majalla"/>
          <w:b/>
          <w:bCs/>
          <w:sz w:val="32"/>
          <w:szCs w:val="32"/>
          <w:rtl/>
        </w:rPr>
        <w:t>ﻓﺮﺿﻴﺎت اﻟﺪراﺳﺔ</w:t>
      </w:r>
      <w:r w:rsidRPr="00922809">
        <w:rPr>
          <w:rFonts w:ascii="Sakkal Majalla" w:hAnsi="Sakkal Majalla" w:cs="Sakkal Majalla"/>
          <w:b/>
          <w:bCs/>
          <w:sz w:val="32"/>
          <w:szCs w:val="32"/>
        </w:rPr>
        <w:t>:</w:t>
      </w:r>
    </w:p>
    <w:p w14:paraId="6CE9871C" w14:textId="1462F034" w:rsidR="008B4B1D" w:rsidRPr="00922809" w:rsidRDefault="008B4B1D" w:rsidP="008B4B1D">
      <w:pPr>
        <w:spacing w:line="278"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الفرضية</w:t>
      </w:r>
      <w:r w:rsidRPr="00922809">
        <w:rPr>
          <w:rFonts w:ascii="Sakkal Majalla" w:hAnsi="Sakkal Majalla" w:cs="Sakkal Majalla"/>
          <w:b/>
          <w:bCs/>
          <w:sz w:val="28"/>
          <w:szCs w:val="28"/>
          <w:rtl/>
        </w:rPr>
        <w:t xml:space="preserve"> الرئيسي</w:t>
      </w:r>
      <w:r w:rsidRPr="00922809">
        <w:rPr>
          <w:rFonts w:ascii="Sakkal Majalla" w:hAnsi="Sakkal Majalla" w:cs="Sakkal Majalla"/>
          <w:b/>
          <w:bCs/>
          <w:sz w:val="28"/>
          <w:szCs w:val="28"/>
          <w:rtl/>
        </w:rPr>
        <w:t>ة</w:t>
      </w:r>
      <w:r w:rsidRPr="00922809">
        <w:rPr>
          <w:rFonts w:ascii="Sakkal Majalla" w:hAnsi="Sakkal Majalla" w:cs="Sakkal Majalla"/>
          <w:b/>
          <w:bCs/>
          <w:sz w:val="28"/>
          <w:szCs w:val="28"/>
          <w:rtl/>
        </w:rPr>
        <w:t>:</w:t>
      </w:r>
    </w:p>
    <w:p w14:paraId="75268037" w14:textId="2BABF7E6" w:rsidR="008B4B1D" w:rsidRPr="00922809" w:rsidRDefault="008B4B1D" w:rsidP="00DD1CEB">
      <w:pPr>
        <w:tabs>
          <w:tab w:val="num" w:pos="720"/>
        </w:tabs>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يوجد أثر ذو دلالة إحصائية لنضج إدارة استمرارية الأعمال وفق النموذج المقترح على المرونة المؤسسية في القطاعات الحساسة بالمملكة العربية السعودية</w:t>
      </w:r>
      <w:r w:rsidRPr="00922809">
        <w:rPr>
          <w:rFonts w:ascii="Sakkal Majalla" w:hAnsi="Sakkal Majalla" w:cs="Sakkal Majalla"/>
          <w:sz w:val="28"/>
          <w:szCs w:val="28"/>
        </w:rPr>
        <w:t>.</w:t>
      </w:r>
    </w:p>
    <w:p w14:paraId="6CAFFC05" w14:textId="3EABA3DB" w:rsidR="002B27A4" w:rsidRPr="00922809" w:rsidRDefault="002B27A4" w:rsidP="002B27A4">
      <w:pPr>
        <w:spacing w:line="278"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الفرضي</w:t>
      </w:r>
      <w:r w:rsidRPr="00922809">
        <w:rPr>
          <w:rFonts w:ascii="Sakkal Majalla" w:hAnsi="Sakkal Majalla" w:cs="Sakkal Majalla"/>
          <w:b/>
          <w:bCs/>
          <w:sz w:val="28"/>
          <w:szCs w:val="28"/>
          <w:rtl/>
        </w:rPr>
        <w:t>ات</w:t>
      </w:r>
      <w:r w:rsidRPr="00922809">
        <w:rPr>
          <w:rFonts w:ascii="Sakkal Majalla" w:hAnsi="Sakkal Majalla" w:cs="Sakkal Majalla"/>
          <w:b/>
          <w:bCs/>
          <w:sz w:val="28"/>
          <w:szCs w:val="28"/>
          <w:rtl/>
        </w:rPr>
        <w:t xml:space="preserve"> ال</w:t>
      </w:r>
      <w:r w:rsidRPr="00922809">
        <w:rPr>
          <w:rFonts w:ascii="Sakkal Majalla" w:hAnsi="Sakkal Majalla" w:cs="Sakkal Majalla"/>
          <w:b/>
          <w:bCs/>
          <w:sz w:val="28"/>
          <w:szCs w:val="28"/>
          <w:rtl/>
        </w:rPr>
        <w:t>فرعية</w:t>
      </w:r>
      <w:r w:rsidRPr="00922809">
        <w:rPr>
          <w:rFonts w:ascii="Sakkal Majalla" w:hAnsi="Sakkal Majalla" w:cs="Sakkal Majalla"/>
          <w:b/>
          <w:bCs/>
          <w:sz w:val="28"/>
          <w:szCs w:val="28"/>
          <w:rtl/>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
        <w:gridCol w:w="277"/>
        <w:gridCol w:w="8603"/>
      </w:tblGrid>
      <w:tr w:rsidR="00404496" w:rsidRPr="00922809" w14:paraId="0BF2E951" w14:textId="77777777" w:rsidTr="00106C60">
        <w:tc>
          <w:tcPr>
            <w:tcW w:w="468" w:type="dxa"/>
          </w:tcPr>
          <w:p w14:paraId="47E2C1EF" w14:textId="61B7DBBB" w:rsidR="00404496" w:rsidRPr="00922809" w:rsidRDefault="00404496" w:rsidP="002B27A4">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H1</w:t>
            </w:r>
          </w:p>
        </w:tc>
        <w:tc>
          <w:tcPr>
            <w:tcW w:w="277" w:type="dxa"/>
          </w:tcPr>
          <w:p w14:paraId="1A3334C9" w14:textId="0D6078C0" w:rsidR="00404496" w:rsidRPr="00922809" w:rsidRDefault="00404496" w:rsidP="002B27A4">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Pr>
              <w:t>:</w:t>
            </w:r>
          </w:p>
        </w:tc>
        <w:tc>
          <w:tcPr>
            <w:tcW w:w="8615" w:type="dxa"/>
          </w:tcPr>
          <w:p w14:paraId="6136BCB9" w14:textId="787D20EA" w:rsidR="00404496" w:rsidRPr="00922809" w:rsidRDefault="00404496" w:rsidP="002B27A4">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تؤثر الحوكمة والقيادة إيجابياً على المرونة المؤسسية</w:t>
            </w:r>
            <w:r w:rsidRPr="00922809">
              <w:rPr>
                <w:rFonts w:ascii="Sakkal Majalla" w:hAnsi="Sakkal Majalla" w:cs="Sakkal Majalla"/>
                <w:sz w:val="28"/>
                <w:szCs w:val="28"/>
                <w:rtl/>
              </w:rPr>
              <w:t>.</w:t>
            </w:r>
          </w:p>
        </w:tc>
      </w:tr>
      <w:tr w:rsidR="00404496" w:rsidRPr="00922809" w14:paraId="4AF067AE" w14:textId="77777777" w:rsidTr="00106C60">
        <w:tc>
          <w:tcPr>
            <w:tcW w:w="468" w:type="dxa"/>
          </w:tcPr>
          <w:p w14:paraId="42780042" w14:textId="1BBE8E5B"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H</w:t>
            </w:r>
            <w:r w:rsidRPr="00922809">
              <w:rPr>
                <w:rFonts w:ascii="Sakkal Majalla" w:hAnsi="Sakkal Majalla" w:cs="Sakkal Majalla"/>
                <w:sz w:val="28"/>
                <w:szCs w:val="28"/>
              </w:rPr>
              <w:t>2</w:t>
            </w:r>
          </w:p>
        </w:tc>
        <w:tc>
          <w:tcPr>
            <w:tcW w:w="277" w:type="dxa"/>
          </w:tcPr>
          <w:p w14:paraId="10AEACE3" w14:textId="41874181"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w:t>
            </w:r>
          </w:p>
        </w:tc>
        <w:tc>
          <w:tcPr>
            <w:tcW w:w="8615" w:type="dxa"/>
          </w:tcPr>
          <w:p w14:paraId="182B29D4" w14:textId="1A8196A6" w:rsidR="00404496" w:rsidRPr="00922809" w:rsidRDefault="00404496" w:rsidP="00404496">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يؤثر تحليل تأثير الأعمال إيجابياً على المرونة المؤسسية</w:t>
            </w:r>
            <w:r w:rsidRPr="00922809">
              <w:rPr>
                <w:rFonts w:ascii="Sakkal Majalla" w:hAnsi="Sakkal Majalla" w:cs="Sakkal Majalla"/>
                <w:sz w:val="28"/>
                <w:szCs w:val="28"/>
                <w:rtl/>
              </w:rPr>
              <w:t>.</w:t>
            </w:r>
          </w:p>
        </w:tc>
      </w:tr>
      <w:tr w:rsidR="00404496" w:rsidRPr="00922809" w14:paraId="1814FA25" w14:textId="77777777" w:rsidTr="00106C60">
        <w:tc>
          <w:tcPr>
            <w:tcW w:w="468" w:type="dxa"/>
          </w:tcPr>
          <w:p w14:paraId="2A9020A5" w14:textId="5DFE09C1"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H</w:t>
            </w:r>
            <w:r w:rsidRPr="00922809">
              <w:rPr>
                <w:rFonts w:ascii="Sakkal Majalla" w:hAnsi="Sakkal Majalla" w:cs="Sakkal Majalla"/>
                <w:sz w:val="28"/>
                <w:szCs w:val="28"/>
              </w:rPr>
              <w:t>3</w:t>
            </w:r>
          </w:p>
        </w:tc>
        <w:tc>
          <w:tcPr>
            <w:tcW w:w="277" w:type="dxa"/>
          </w:tcPr>
          <w:p w14:paraId="76411E6C" w14:textId="40EABC97"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w:t>
            </w:r>
          </w:p>
        </w:tc>
        <w:tc>
          <w:tcPr>
            <w:tcW w:w="8615" w:type="dxa"/>
          </w:tcPr>
          <w:p w14:paraId="3B391630" w14:textId="13744A45" w:rsidR="00404496" w:rsidRPr="00922809" w:rsidRDefault="001762FF" w:rsidP="00404496">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تؤثر إدارة المخاطر إيجابياً على المرونة المؤسسية</w:t>
            </w:r>
            <w:r w:rsidRPr="00922809">
              <w:rPr>
                <w:rFonts w:ascii="Sakkal Majalla" w:hAnsi="Sakkal Majalla" w:cs="Sakkal Majalla"/>
                <w:sz w:val="28"/>
                <w:szCs w:val="28"/>
                <w:rtl/>
              </w:rPr>
              <w:t>.</w:t>
            </w:r>
          </w:p>
        </w:tc>
      </w:tr>
      <w:tr w:rsidR="00404496" w:rsidRPr="00922809" w14:paraId="204C1E01" w14:textId="77777777" w:rsidTr="00106C60">
        <w:tc>
          <w:tcPr>
            <w:tcW w:w="468" w:type="dxa"/>
          </w:tcPr>
          <w:p w14:paraId="79B561FE" w14:textId="3E5F712C"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H</w:t>
            </w:r>
            <w:r w:rsidRPr="00922809">
              <w:rPr>
                <w:rFonts w:ascii="Sakkal Majalla" w:hAnsi="Sakkal Majalla" w:cs="Sakkal Majalla"/>
                <w:sz w:val="28"/>
                <w:szCs w:val="28"/>
              </w:rPr>
              <w:t>4</w:t>
            </w:r>
          </w:p>
        </w:tc>
        <w:tc>
          <w:tcPr>
            <w:tcW w:w="277" w:type="dxa"/>
          </w:tcPr>
          <w:p w14:paraId="3E7D4E86" w14:textId="42BF3DAA"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w:t>
            </w:r>
          </w:p>
        </w:tc>
        <w:tc>
          <w:tcPr>
            <w:tcW w:w="8615" w:type="dxa"/>
          </w:tcPr>
          <w:p w14:paraId="683A5141" w14:textId="2AB88F36" w:rsidR="00404496" w:rsidRPr="00922809" w:rsidRDefault="001762FF" w:rsidP="00404496">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تؤثر استراتيجيات الاستمرارية إيجابياً على المرونة المؤسسية</w:t>
            </w:r>
            <w:r w:rsidRPr="00922809">
              <w:rPr>
                <w:rFonts w:ascii="Sakkal Majalla" w:hAnsi="Sakkal Majalla" w:cs="Sakkal Majalla"/>
                <w:sz w:val="28"/>
                <w:szCs w:val="28"/>
                <w:rtl/>
              </w:rPr>
              <w:t>.</w:t>
            </w:r>
          </w:p>
        </w:tc>
      </w:tr>
      <w:tr w:rsidR="00404496" w:rsidRPr="00922809" w14:paraId="3F6DADB4" w14:textId="77777777" w:rsidTr="00106C60">
        <w:tc>
          <w:tcPr>
            <w:tcW w:w="468" w:type="dxa"/>
          </w:tcPr>
          <w:p w14:paraId="10ED7E3B" w14:textId="541B5732"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H</w:t>
            </w:r>
            <w:r w:rsidRPr="00922809">
              <w:rPr>
                <w:rFonts w:ascii="Sakkal Majalla" w:hAnsi="Sakkal Majalla" w:cs="Sakkal Majalla"/>
                <w:sz w:val="28"/>
                <w:szCs w:val="28"/>
              </w:rPr>
              <w:t>5</w:t>
            </w:r>
          </w:p>
        </w:tc>
        <w:tc>
          <w:tcPr>
            <w:tcW w:w="277" w:type="dxa"/>
          </w:tcPr>
          <w:p w14:paraId="0210637F" w14:textId="45C531E8"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w:t>
            </w:r>
          </w:p>
        </w:tc>
        <w:tc>
          <w:tcPr>
            <w:tcW w:w="8615" w:type="dxa"/>
          </w:tcPr>
          <w:p w14:paraId="49C5AC3E" w14:textId="69A6A4A3" w:rsidR="00404496" w:rsidRPr="00922809" w:rsidRDefault="001762FF" w:rsidP="00404496">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تؤثر خطط الاستجابة والتعافي إيجابياً على المرونة المؤسسية</w:t>
            </w:r>
            <w:r w:rsidR="00106C60" w:rsidRPr="00922809">
              <w:rPr>
                <w:rFonts w:ascii="Sakkal Majalla" w:hAnsi="Sakkal Majalla" w:cs="Sakkal Majalla"/>
                <w:sz w:val="28"/>
                <w:szCs w:val="28"/>
                <w:rtl/>
              </w:rPr>
              <w:t>.</w:t>
            </w:r>
          </w:p>
        </w:tc>
      </w:tr>
      <w:tr w:rsidR="00404496" w:rsidRPr="00922809" w14:paraId="4DF56281" w14:textId="77777777" w:rsidTr="00106C60">
        <w:tc>
          <w:tcPr>
            <w:tcW w:w="468" w:type="dxa"/>
          </w:tcPr>
          <w:p w14:paraId="06D9534D" w14:textId="18447E43"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H</w:t>
            </w:r>
            <w:r w:rsidRPr="00922809">
              <w:rPr>
                <w:rFonts w:ascii="Sakkal Majalla" w:hAnsi="Sakkal Majalla" w:cs="Sakkal Majalla"/>
                <w:sz w:val="28"/>
                <w:szCs w:val="28"/>
              </w:rPr>
              <w:t>6</w:t>
            </w:r>
          </w:p>
        </w:tc>
        <w:tc>
          <w:tcPr>
            <w:tcW w:w="277" w:type="dxa"/>
          </w:tcPr>
          <w:p w14:paraId="5A5D5683" w14:textId="78709A54"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w:t>
            </w:r>
          </w:p>
        </w:tc>
        <w:tc>
          <w:tcPr>
            <w:tcW w:w="8615" w:type="dxa"/>
          </w:tcPr>
          <w:p w14:paraId="49CCB981" w14:textId="76FD052E" w:rsidR="00404496" w:rsidRPr="00922809" w:rsidRDefault="00106C60" w:rsidP="00404496">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تؤثر الاختبارات والتمارين إيجابياً على المرونة المؤسسية</w:t>
            </w:r>
            <w:r w:rsidRPr="00922809">
              <w:rPr>
                <w:rFonts w:ascii="Sakkal Majalla" w:hAnsi="Sakkal Majalla" w:cs="Sakkal Majalla"/>
                <w:sz w:val="28"/>
                <w:szCs w:val="28"/>
                <w:rtl/>
              </w:rPr>
              <w:t>.</w:t>
            </w:r>
          </w:p>
        </w:tc>
      </w:tr>
      <w:tr w:rsidR="00404496" w:rsidRPr="00922809" w14:paraId="6421824A" w14:textId="77777777" w:rsidTr="00106C60">
        <w:tc>
          <w:tcPr>
            <w:tcW w:w="468" w:type="dxa"/>
          </w:tcPr>
          <w:p w14:paraId="473AAABF" w14:textId="7543A3D5"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H</w:t>
            </w:r>
            <w:r w:rsidRPr="00922809">
              <w:rPr>
                <w:rFonts w:ascii="Sakkal Majalla" w:hAnsi="Sakkal Majalla" w:cs="Sakkal Majalla"/>
                <w:sz w:val="28"/>
                <w:szCs w:val="28"/>
              </w:rPr>
              <w:t>7</w:t>
            </w:r>
          </w:p>
        </w:tc>
        <w:tc>
          <w:tcPr>
            <w:tcW w:w="277" w:type="dxa"/>
          </w:tcPr>
          <w:p w14:paraId="30B54438" w14:textId="55C1E463" w:rsidR="00404496" w:rsidRPr="00922809" w:rsidRDefault="00404496" w:rsidP="00404496">
            <w:pPr>
              <w:spacing w:line="278" w:lineRule="auto"/>
              <w:jc w:val="both"/>
              <w:rPr>
                <w:rFonts w:ascii="Sakkal Majalla" w:hAnsi="Sakkal Majalla" w:cs="Sakkal Majalla"/>
                <w:sz w:val="28"/>
                <w:szCs w:val="28"/>
              </w:rPr>
            </w:pPr>
            <w:r w:rsidRPr="00922809">
              <w:rPr>
                <w:rFonts w:ascii="Sakkal Majalla" w:hAnsi="Sakkal Majalla" w:cs="Sakkal Majalla"/>
                <w:sz w:val="28"/>
                <w:szCs w:val="28"/>
              </w:rPr>
              <w:t>:</w:t>
            </w:r>
          </w:p>
        </w:tc>
        <w:tc>
          <w:tcPr>
            <w:tcW w:w="8615" w:type="dxa"/>
          </w:tcPr>
          <w:p w14:paraId="3506E239" w14:textId="6AC0D893" w:rsidR="00404496" w:rsidRPr="00922809" w:rsidRDefault="00106C60" w:rsidP="00404496">
            <w:pPr>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يؤثر التحسين المستمر إيجابياً على المرونة المؤسسية</w:t>
            </w:r>
            <w:r w:rsidRPr="00922809">
              <w:rPr>
                <w:rFonts w:ascii="Sakkal Majalla" w:hAnsi="Sakkal Majalla" w:cs="Sakkal Majalla"/>
                <w:sz w:val="28"/>
                <w:szCs w:val="28"/>
                <w:rtl/>
              </w:rPr>
              <w:t>.</w:t>
            </w:r>
          </w:p>
        </w:tc>
      </w:tr>
    </w:tbl>
    <w:p w14:paraId="1769FBA6" w14:textId="77777777" w:rsidR="00106C60" w:rsidRPr="00922809" w:rsidRDefault="00106C60" w:rsidP="00D662F0">
      <w:pPr>
        <w:rPr>
          <w:rFonts w:ascii="Sakkal Majalla" w:hAnsi="Sakkal Majalla" w:cs="Sakkal Majalla"/>
          <w:b/>
          <w:bCs/>
          <w:rtl/>
        </w:rPr>
      </w:pPr>
    </w:p>
    <w:p w14:paraId="265C0DE0" w14:textId="77777777" w:rsidR="00041780" w:rsidRPr="00922809" w:rsidRDefault="00041780" w:rsidP="00D662F0">
      <w:pPr>
        <w:rPr>
          <w:rFonts w:ascii="Sakkal Majalla" w:hAnsi="Sakkal Majalla" w:cs="Sakkal Majalla"/>
          <w:b/>
          <w:bCs/>
          <w:rtl/>
        </w:rPr>
      </w:pPr>
    </w:p>
    <w:p w14:paraId="658EF3C1" w14:textId="77777777" w:rsidR="00041780" w:rsidRPr="00922809" w:rsidRDefault="00041780" w:rsidP="00D662F0">
      <w:pPr>
        <w:rPr>
          <w:rFonts w:ascii="Sakkal Majalla" w:hAnsi="Sakkal Majalla" w:cs="Sakkal Majalla"/>
          <w:b/>
          <w:bCs/>
          <w:rtl/>
        </w:rPr>
      </w:pPr>
    </w:p>
    <w:p w14:paraId="4C131460" w14:textId="154F1F21" w:rsidR="007315F4" w:rsidRPr="00922809" w:rsidRDefault="007315F4" w:rsidP="00D662F0">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ﻧﻤﻮذج اﻟﺪراﺳﺔ</w:t>
      </w:r>
      <w:r w:rsidRPr="00922809">
        <w:rPr>
          <w:rFonts w:ascii="Sakkal Majalla" w:hAnsi="Sakkal Majalla" w:cs="Sakkal Majalla"/>
          <w:b/>
          <w:bCs/>
          <w:sz w:val="32"/>
          <w:szCs w:val="32"/>
        </w:rPr>
        <w:t>:</w:t>
      </w:r>
    </w:p>
    <w:p w14:paraId="328D6B7C" w14:textId="662AC2E1" w:rsidR="00041780" w:rsidRPr="00922809" w:rsidRDefault="00041780" w:rsidP="00041780">
      <w:pPr>
        <w:spacing w:line="278"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المتغير المستقل</w:t>
      </w:r>
      <w:r w:rsidRPr="00922809">
        <w:rPr>
          <w:rFonts w:ascii="Sakkal Majalla" w:hAnsi="Sakkal Majalla" w:cs="Sakkal Majalla"/>
          <w:b/>
          <w:bCs/>
          <w:sz w:val="28"/>
          <w:szCs w:val="28"/>
          <w:rtl/>
        </w:rPr>
        <w:t>:</w:t>
      </w:r>
    </w:p>
    <w:p w14:paraId="5F2DC982" w14:textId="108D2DDD" w:rsidR="00041780" w:rsidRPr="00922809" w:rsidRDefault="008C5050" w:rsidP="00041780">
      <w:pPr>
        <w:tabs>
          <w:tab w:val="num" w:pos="720"/>
        </w:tabs>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 xml:space="preserve">نموذج </w:t>
      </w:r>
      <w:r w:rsidR="00041780" w:rsidRPr="00922809">
        <w:rPr>
          <w:rFonts w:ascii="Sakkal Majalla" w:hAnsi="Sakkal Majalla" w:cs="Sakkal Majalla"/>
          <w:sz w:val="28"/>
          <w:szCs w:val="28"/>
          <w:rtl/>
        </w:rPr>
        <w:t>نضج إدارة إ</w:t>
      </w:r>
      <w:r w:rsidR="00696DD8" w:rsidRPr="00922809">
        <w:rPr>
          <w:rFonts w:ascii="Sakkal Majalla" w:hAnsi="Sakkal Majalla" w:cs="Sakkal Majalla"/>
          <w:sz w:val="28"/>
          <w:szCs w:val="28"/>
          <w:rtl/>
        </w:rPr>
        <w:t xml:space="preserve">ستمرارية الأعمال المشتق من </w:t>
      </w:r>
      <w:r w:rsidR="00696DD8" w:rsidRPr="00922809">
        <w:rPr>
          <w:rFonts w:ascii="Sakkal Majalla" w:hAnsi="Sakkal Majalla" w:cs="Sakkal Majalla"/>
          <w:sz w:val="28"/>
          <w:szCs w:val="28"/>
        </w:rPr>
        <w:t>BCMM</w:t>
      </w:r>
      <w:r w:rsidR="0064561F" w:rsidRPr="00922809">
        <w:rPr>
          <w:rFonts w:ascii="Sakkal Majalla" w:hAnsi="Sakkal Majalla" w:cs="Sakkal Majalla"/>
          <w:sz w:val="28"/>
          <w:szCs w:val="28"/>
          <w:rtl/>
        </w:rPr>
        <w:t>.</w:t>
      </w:r>
    </w:p>
    <w:p w14:paraId="7AB33FA6" w14:textId="7D1BEA15" w:rsidR="008C5050" w:rsidRPr="00922809" w:rsidRDefault="008C5050" w:rsidP="008C5050">
      <w:pPr>
        <w:spacing w:line="278"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 xml:space="preserve">المتغير </w:t>
      </w:r>
      <w:r w:rsidRPr="00922809">
        <w:rPr>
          <w:rFonts w:ascii="Sakkal Majalla" w:hAnsi="Sakkal Majalla" w:cs="Sakkal Majalla"/>
          <w:b/>
          <w:bCs/>
          <w:sz w:val="28"/>
          <w:szCs w:val="28"/>
          <w:rtl/>
        </w:rPr>
        <w:t>الوسيط</w:t>
      </w:r>
      <w:r w:rsidRPr="00922809">
        <w:rPr>
          <w:rFonts w:ascii="Sakkal Majalla" w:hAnsi="Sakkal Majalla" w:cs="Sakkal Majalla"/>
          <w:b/>
          <w:bCs/>
          <w:sz w:val="28"/>
          <w:szCs w:val="28"/>
          <w:rtl/>
        </w:rPr>
        <w:t>:</w:t>
      </w:r>
    </w:p>
    <w:p w14:paraId="499DB5F2" w14:textId="6D527CDD" w:rsidR="008C5050" w:rsidRPr="00922809" w:rsidRDefault="0064561F" w:rsidP="008C5050">
      <w:pPr>
        <w:tabs>
          <w:tab w:val="num" w:pos="720"/>
        </w:tabs>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المرونة المؤسسية.</w:t>
      </w:r>
    </w:p>
    <w:p w14:paraId="6BEA9472" w14:textId="5A2BCAC9" w:rsidR="008C5050" w:rsidRPr="00922809" w:rsidRDefault="008C5050" w:rsidP="008C5050">
      <w:pPr>
        <w:spacing w:line="278"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 xml:space="preserve">المتغير </w:t>
      </w:r>
      <w:r w:rsidRPr="00922809">
        <w:rPr>
          <w:rFonts w:ascii="Sakkal Majalla" w:hAnsi="Sakkal Majalla" w:cs="Sakkal Majalla"/>
          <w:b/>
          <w:bCs/>
          <w:sz w:val="28"/>
          <w:szCs w:val="28"/>
          <w:rtl/>
        </w:rPr>
        <w:t>التابع</w:t>
      </w:r>
      <w:r w:rsidRPr="00922809">
        <w:rPr>
          <w:rFonts w:ascii="Sakkal Majalla" w:hAnsi="Sakkal Majalla" w:cs="Sakkal Majalla"/>
          <w:b/>
          <w:bCs/>
          <w:sz w:val="28"/>
          <w:szCs w:val="28"/>
          <w:rtl/>
        </w:rPr>
        <w:t>:</w:t>
      </w:r>
    </w:p>
    <w:p w14:paraId="214DCD08" w14:textId="42D61D89" w:rsidR="008C5050" w:rsidRPr="00922809" w:rsidRDefault="00A675CB" w:rsidP="008C5050">
      <w:pPr>
        <w:tabs>
          <w:tab w:val="num" w:pos="720"/>
        </w:tabs>
        <w:spacing w:line="278" w:lineRule="auto"/>
        <w:jc w:val="both"/>
        <w:rPr>
          <w:rFonts w:ascii="Sakkal Majalla" w:hAnsi="Sakkal Majalla" w:cs="Sakkal Majalla"/>
          <w:sz w:val="28"/>
          <w:szCs w:val="28"/>
          <w:rtl/>
        </w:rPr>
      </w:pPr>
      <w:r w:rsidRPr="00922809">
        <w:rPr>
          <w:rFonts w:ascii="Sakkal Majalla" w:hAnsi="Sakkal Majalla" w:cs="Sakkal Majalla"/>
          <w:sz w:val="28"/>
          <w:szCs w:val="28"/>
          <w:rtl/>
        </w:rPr>
        <w:t>مستوى نضج إدارة استمرارية الأعمال</w:t>
      </w:r>
    </w:p>
    <w:p w14:paraId="19C500E7" w14:textId="77777777" w:rsidR="007315F4" w:rsidRPr="00922809" w:rsidRDefault="007315F4" w:rsidP="00D662F0">
      <w:pPr>
        <w:rPr>
          <w:rFonts w:ascii="Sakkal Majalla" w:hAnsi="Sakkal Majalla" w:cs="Sakkal Majalla"/>
          <w:b/>
          <w:bCs/>
          <w:sz w:val="28"/>
          <w:szCs w:val="28"/>
          <w:rtl/>
        </w:rPr>
      </w:pPr>
    </w:p>
    <w:p w14:paraId="38DD9B45" w14:textId="77777777" w:rsidR="000A32A6"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t>ﻣﺼﻄﻠﺤﺎت اﻟﺪراﺳﺔ وﺗﻌﺮﻳﻔﺎﺗﻬﺎ اﻹﺟﺮاﺋﻴﺔ</w:t>
      </w:r>
      <w:r w:rsidR="000A32A6" w:rsidRPr="00922809">
        <w:rPr>
          <w:rFonts w:ascii="Sakkal Majalla" w:hAnsi="Sakkal Majalla" w:cs="Sakkal Majalla"/>
          <w:b/>
          <w:bCs/>
          <w:sz w:val="32"/>
          <w:szCs w:val="32"/>
          <w:rtl/>
        </w:rPr>
        <w:t>:</w:t>
      </w:r>
    </w:p>
    <w:p w14:paraId="0DFFB9CC" w14:textId="3DCD6DCC" w:rsidR="005B49DA" w:rsidRPr="00922809" w:rsidRDefault="005B49DA" w:rsidP="006E6310">
      <w:pPr>
        <w:pStyle w:val="ListParagraph"/>
        <w:numPr>
          <w:ilvl w:val="0"/>
          <w:numId w:val="4"/>
        </w:numPr>
        <w:spacing w:line="240" w:lineRule="auto"/>
        <w:jc w:val="both"/>
        <w:rPr>
          <w:rFonts w:ascii="Sakkal Majalla" w:hAnsi="Sakkal Majalla" w:cs="Sakkal Majalla"/>
          <w:b/>
          <w:bCs/>
          <w:sz w:val="28"/>
          <w:szCs w:val="28"/>
        </w:rPr>
      </w:pPr>
      <w:r w:rsidRPr="00922809">
        <w:rPr>
          <w:rFonts w:ascii="Sakkal Majalla" w:hAnsi="Sakkal Majalla" w:cs="Sakkal Majalla"/>
          <w:b/>
          <w:bCs/>
          <w:sz w:val="28"/>
          <w:szCs w:val="28"/>
          <w:rtl/>
        </w:rPr>
        <w:t>نموذج</w:t>
      </w:r>
      <w:r w:rsidR="00862114" w:rsidRPr="00922809">
        <w:rPr>
          <w:rFonts w:ascii="Sakkal Majalla" w:hAnsi="Sakkal Majalla" w:cs="Sakkal Majalla"/>
          <w:b/>
          <w:bCs/>
          <w:sz w:val="28"/>
          <w:szCs w:val="28"/>
          <w:rtl/>
        </w:rPr>
        <w:t xml:space="preserve"> </w:t>
      </w:r>
      <w:r w:rsidRPr="00922809">
        <w:rPr>
          <w:rFonts w:ascii="Sakkal Majalla" w:hAnsi="Sakkal Majalla" w:cs="Sakkal Majalla"/>
          <w:b/>
          <w:bCs/>
          <w:sz w:val="28"/>
          <w:szCs w:val="28"/>
        </w:rPr>
        <w:t xml:space="preserve"> BCMM</w:t>
      </w:r>
      <w:r w:rsidR="006E6310" w:rsidRPr="00922809">
        <w:rPr>
          <w:rFonts w:ascii="Sakkal Majalla" w:hAnsi="Sakkal Majalla" w:cs="Sakkal Majalla"/>
          <w:b/>
          <w:bCs/>
          <w:sz w:val="28"/>
          <w:szCs w:val="28"/>
          <w:rtl/>
        </w:rPr>
        <w:t>:</w:t>
      </w:r>
    </w:p>
    <w:p w14:paraId="399E6E71" w14:textId="2D634821" w:rsidR="005B49DA" w:rsidRPr="00922809" w:rsidRDefault="00D00FA2" w:rsidP="006E6310">
      <w:pPr>
        <w:tabs>
          <w:tab w:val="num" w:pos="720"/>
        </w:tabs>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نموذج نضج استمرارية الأعمال</w:t>
      </w:r>
      <w:r w:rsidRPr="00922809">
        <w:rPr>
          <w:rFonts w:ascii="Sakkal Majalla" w:hAnsi="Sakkal Majalla" w:cs="Sakkal Majalla"/>
          <w:sz w:val="28"/>
          <w:szCs w:val="28"/>
        </w:rPr>
        <w:t xml:space="preserve"> (BCMM) </w:t>
      </w:r>
      <w:r w:rsidRPr="00922809">
        <w:rPr>
          <w:rFonts w:ascii="Sakkal Majalla" w:hAnsi="Sakkal Majalla" w:cs="Sakkal Majalla"/>
          <w:sz w:val="28"/>
          <w:szCs w:val="28"/>
          <w:rtl/>
        </w:rPr>
        <w:t>هو إطار منهجي يُستخدم لتقييم مستوى نضج وقدرات المؤسسة في إدارة واستدامة برامج استمرارية الأعمال، من خلال قياس مدى تكامل السياسات والإجراءات والحوكمة والثقافة التنظيمية والموارد المتعلقة باستمرارية الأعمال عبر مستويات متدرجة للنضج</w:t>
      </w:r>
      <w:r w:rsidRPr="00922809">
        <w:rPr>
          <w:rFonts w:ascii="Sakkal Majalla" w:hAnsi="Sakkal Majalla" w:cs="Sakkal Majalla"/>
          <w:sz w:val="28"/>
          <w:szCs w:val="28"/>
        </w:rPr>
        <w:t>.</w:t>
      </w:r>
    </w:p>
    <w:p w14:paraId="62CBF730" w14:textId="6E2806E3"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Pr>
      </w:pPr>
      <w:r w:rsidRPr="00922809">
        <w:rPr>
          <w:rFonts w:ascii="Sakkal Majalla" w:hAnsi="Sakkal Majalla" w:cs="Sakkal Majalla"/>
          <w:b/>
          <w:bCs/>
          <w:sz w:val="28"/>
          <w:szCs w:val="28"/>
          <w:rtl/>
        </w:rPr>
        <w:t>إدارة استمرارية الأعمال</w:t>
      </w:r>
      <w:r w:rsidR="006E6310" w:rsidRPr="00922809">
        <w:rPr>
          <w:rFonts w:ascii="Sakkal Majalla" w:hAnsi="Sakkal Majalla" w:cs="Sakkal Majalla"/>
          <w:b/>
          <w:bCs/>
          <w:sz w:val="28"/>
          <w:szCs w:val="28"/>
          <w:rtl/>
        </w:rPr>
        <w:t>:</w:t>
      </w:r>
    </w:p>
    <w:p w14:paraId="73BC856E" w14:textId="77777777" w:rsidR="005727F1" w:rsidRPr="00922809" w:rsidRDefault="005727F1" w:rsidP="006E6310">
      <w:pPr>
        <w:tabs>
          <w:tab w:val="num" w:pos="720"/>
        </w:tabs>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إدارة استمرارية الأعمال هي عملية إدارية شاملة تهدف إلى ضمان قدرة المؤسسة على الاستمرار في تقديم منتجاتها وخدماتها الأساسية أثناء الأزمات والكوارث والانقطاعات التشغيلية وبعدها، من خلال التخطيط المسبق والاستجابة الفعالة والتعافي السريع</w:t>
      </w:r>
      <w:r w:rsidRPr="00922809">
        <w:rPr>
          <w:rFonts w:ascii="Sakkal Majalla" w:hAnsi="Sakkal Majalla" w:cs="Sakkal Majalla"/>
          <w:sz w:val="28"/>
          <w:szCs w:val="28"/>
        </w:rPr>
        <w:t>.</w:t>
      </w:r>
    </w:p>
    <w:p w14:paraId="5D3EEF6B" w14:textId="6EA00E0F"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نضج إدارة استمرارية الأعمال</w:t>
      </w:r>
      <w:r w:rsidR="006E6310" w:rsidRPr="00922809">
        <w:rPr>
          <w:rFonts w:ascii="Sakkal Majalla" w:hAnsi="Sakkal Majalla" w:cs="Sakkal Majalla"/>
          <w:b/>
          <w:bCs/>
          <w:sz w:val="28"/>
          <w:szCs w:val="28"/>
          <w:rtl/>
        </w:rPr>
        <w:t>:</w:t>
      </w:r>
    </w:p>
    <w:p w14:paraId="46088715" w14:textId="77777777" w:rsidR="009061BA" w:rsidRPr="00922809" w:rsidRDefault="009061BA" w:rsidP="006E6310">
      <w:p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نضج إدارة استمرارية الأعمال هو مستوى تطور وتكامل وفعالية برنامج استمرارية الأعمال داخل المؤسسة، ومدى انتقاله من الممارسات الأولية غير المنظمة إلى الممارسات المؤسسية الموثقة والمحسنة بصورة مستمرة</w:t>
      </w:r>
      <w:r w:rsidRPr="00922809">
        <w:rPr>
          <w:rFonts w:ascii="Sakkal Majalla" w:hAnsi="Sakkal Majalla" w:cs="Sakkal Majalla"/>
          <w:sz w:val="28"/>
          <w:szCs w:val="28"/>
        </w:rPr>
        <w:t>.</w:t>
      </w:r>
    </w:p>
    <w:p w14:paraId="3E00226B" w14:textId="4D9652F2"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tl/>
        </w:rPr>
      </w:pPr>
      <w:r w:rsidRPr="00922809">
        <w:rPr>
          <w:rFonts w:ascii="Sakkal Majalla" w:hAnsi="Sakkal Majalla" w:cs="Sakkal Majalla"/>
          <w:b/>
          <w:bCs/>
          <w:sz w:val="28"/>
          <w:szCs w:val="28"/>
          <w:rtl/>
        </w:rPr>
        <w:t>المرونة المؤسسية</w:t>
      </w:r>
      <w:r w:rsidR="006E6310" w:rsidRPr="00922809">
        <w:rPr>
          <w:rFonts w:ascii="Sakkal Majalla" w:hAnsi="Sakkal Majalla" w:cs="Sakkal Majalla"/>
          <w:b/>
          <w:bCs/>
          <w:sz w:val="28"/>
          <w:szCs w:val="28"/>
          <w:rtl/>
        </w:rPr>
        <w:t>:</w:t>
      </w:r>
    </w:p>
    <w:p w14:paraId="3BEAE552" w14:textId="77777777" w:rsidR="005B40B8" w:rsidRPr="00922809" w:rsidRDefault="005B40B8" w:rsidP="006E6310">
      <w:p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تُعرَّف المرونة المؤسسية بأنها قدرة المؤسسة على استباق التغيرات والاضطرابات والاستعداد لها، والاستجابة لها والتكيف معها والتعافي منها مع المحافظة على تحقيق أهدافها الاستراتيجية واستدامة عملياتها الأساسية، والاستفادة من الدروس المستفادة لتحسين أدائها المستقبلي</w:t>
      </w:r>
    </w:p>
    <w:p w14:paraId="5FFA2B3B" w14:textId="799D9EF7" w:rsidR="006C35B2" w:rsidRPr="00922809" w:rsidRDefault="006C35B2" w:rsidP="006E6310">
      <w:pPr>
        <w:pStyle w:val="ListParagraph"/>
        <w:numPr>
          <w:ilvl w:val="0"/>
          <w:numId w:val="4"/>
        </w:numPr>
        <w:spacing w:line="240" w:lineRule="auto"/>
        <w:jc w:val="both"/>
        <w:rPr>
          <w:rFonts w:ascii="Sakkal Majalla" w:hAnsi="Sakkal Majalla" w:cs="Sakkal Majalla"/>
          <w:b/>
          <w:bCs/>
          <w:sz w:val="28"/>
          <w:szCs w:val="28"/>
        </w:rPr>
      </w:pPr>
      <w:r w:rsidRPr="00922809">
        <w:rPr>
          <w:rFonts w:ascii="Sakkal Majalla" w:hAnsi="Sakkal Majalla" w:cs="Sakkal Majalla"/>
          <w:b/>
          <w:bCs/>
          <w:sz w:val="28"/>
          <w:szCs w:val="28"/>
          <w:rtl/>
        </w:rPr>
        <w:t>القطاعات الحساسة</w:t>
      </w:r>
      <w:r w:rsidR="006E6310" w:rsidRPr="00922809">
        <w:rPr>
          <w:rFonts w:ascii="Sakkal Majalla" w:hAnsi="Sakkal Majalla" w:cs="Sakkal Majalla"/>
          <w:b/>
          <w:bCs/>
          <w:sz w:val="28"/>
          <w:szCs w:val="28"/>
          <w:rtl/>
        </w:rPr>
        <w:t>:</w:t>
      </w:r>
    </w:p>
    <w:p w14:paraId="5B32F2FF" w14:textId="77777777" w:rsidR="006E6310" w:rsidRPr="00922809" w:rsidRDefault="006E6310" w:rsidP="006E6310">
      <w:p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القطاعات الحرجة أو الحساسة هي القطاعات التي تعتمد عليها الدولة في المحافظة على أمنها الوطني واستقرارها الاقتصادي والاجتماعي وصحة وسلامة السكان، والتي قد يؤدي تعطلها أو تضررها إلى آثار جسيمة وممتدة على المجتمع أو الاقتصاد أو الأمن العام. ويشمل ذلك عادةً قطاعات الطاقة والمياه والصحة والاتصالات والنقل والخدمات المالية</w:t>
      </w:r>
      <w:r w:rsidRPr="00922809">
        <w:rPr>
          <w:rFonts w:ascii="Sakkal Majalla" w:hAnsi="Sakkal Majalla" w:cs="Sakkal Majalla"/>
          <w:sz w:val="28"/>
          <w:szCs w:val="28"/>
        </w:rPr>
        <w:t>.</w:t>
      </w:r>
    </w:p>
    <w:p w14:paraId="1B596D1F" w14:textId="06A54DB0" w:rsidR="006C35B2" w:rsidRPr="00922809" w:rsidRDefault="006C35B2" w:rsidP="006E6310">
      <w:pPr>
        <w:spacing w:line="240" w:lineRule="auto"/>
        <w:rPr>
          <w:rFonts w:ascii="Sakkal Majalla" w:hAnsi="Sakkal Majalla" w:cs="Sakkal Majalla"/>
          <w:b/>
          <w:bCs/>
          <w:sz w:val="28"/>
          <w:szCs w:val="28"/>
        </w:rPr>
      </w:pPr>
    </w:p>
    <w:p w14:paraId="50BC0D4F" w14:textId="6D3D7C24" w:rsidR="006C35B2" w:rsidRPr="00922809" w:rsidRDefault="006C35B2" w:rsidP="006E6310">
      <w:pPr>
        <w:pStyle w:val="ListParagraph"/>
        <w:numPr>
          <w:ilvl w:val="0"/>
          <w:numId w:val="4"/>
        </w:numPr>
        <w:spacing w:line="240" w:lineRule="auto"/>
        <w:rPr>
          <w:rFonts w:ascii="Sakkal Majalla" w:hAnsi="Sakkal Majalla" w:cs="Sakkal Majalla"/>
          <w:b/>
          <w:bCs/>
          <w:sz w:val="28"/>
          <w:szCs w:val="28"/>
        </w:rPr>
      </w:pPr>
      <w:r w:rsidRPr="00922809">
        <w:rPr>
          <w:rFonts w:ascii="Sakkal Majalla" w:hAnsi="Sakkal Majalla" w:cs="Sakkal Majalla"/>
          <w:b/>
          <w:bCs/>
          <w:sz w:val="28"/>
          <w:szCs w:val="28"/>
          <w:rtl/>
        </w:rPr>
        <w:t>البنية التحتية الوطنية</w:t>
      </w:r>
      <w:r w:rsidR="006E6310" w:rsidRPr="00922809">
        <w:rPr>
          <w:rFonts w:ascii="Sakkal Majalla" w:hAnsi="Sakkal Majalla" w:cs="Sakkal Majalla"/>
          <w:b/>
          <w:bCs/>
          <w:sz w:val="28"/>
          <w:szCs w:val="28"/>
          <w:rtl/>
        </w:rPr>
        <w:t>:</w:t>
      </w:r>
    </w:p>
    <w:p w14:paraId="0056A82F" w14:textId="1372044C" w:rsidR="006C35B2" w:rsidRPr="00AE7E57" w:rsidRDefault="006E6310" w:rsidP="00AE7E57">
      <w:pPr>
        <w:tabs>
          <w:tab w:val="num" w:pos="720"/>
        </w:tabs>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البنية التحتية الوطنية هي مجموعة الأصول والمنشآت والأنظمة والشبكات المادية والرقمية والخدمية التي تعتمد عليها الدولة لتوفير الخدمات الأساسية وضمان استمرار الأنشطة الاقتصادية والاجتماعية والأمنية، ويؤدي تعطلها أو فقدانها إلى تأثيرات كبيرة على استقرار الدولة ورفاه المجتمع</w:t>
      </w:r>
      <w:r w:rsidR="00E4462A" w:rsidRPr="00922809">
        <w:rPr>
          <w:rFonts w:ascii="Sakkal Majalla" w:hAnsi="Sakkal Majalla" w:cs="Sakkal Majalla"/>
          <w:sz w:val="28"/>
          <w:szCs w:val="28"/>
          <w:rtl/>
        </w:rPr>
        <w:t>.</w:t>
      </w:r>
    </w:p>
    <w:p w14:paraId="516C2A6C" w14:textId="77777777" w:rsidR="00AE7E57" w:rsidRDefault="00AE7E57" w:rsidP="00D662F0">
      <w:pPr>
        <w:rPr>
          <w:rFonts w:ascii="Sakkal Majalla" w:hAnsi="Sakkal Majalla" w:cs="Sakkal Majalla"/>
          <w:b/>
          <w:bCs/>
          <w:sz w:val="32"/>
          <w:szCs w:val="32"/>
          <w:rtl/>
        </w:rPr>
      </w:pPr>
    </w:p>
    <w:p w14:paraId="6D4ACAD0" w14:textId="32A72611"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t>إﺟﺮاءات اﻟﺪراﺳﺔ:</w:t>
      </w:r>
    </w:p>
    <w:p w14:paraId="7BF975A1" w14:textId="77777777" w:rsidR="00EC6076" w:rsidRPr="00922809" w:rsidRDefault="00EC6076" w:rsidP="00EC6076">
      <w:pPr>
        <w:pStyle w:val="ListParagraph"/>
        <w:numPr>
          <w:ilvl w:val="0"/>
          <w:numId w:val="11"/>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مراجعة الأدبيات العلمية</w:t>
      </w:r>
      <w:r w:rsidRPr="00922809">
        <w:rPr>
          <w:rFonts w:ascii="Sakkal Majalla" w:hAnsi="Sakkal Majalla" w:cs="Sakkal Majalla"/>
          <w:sz w:val="28"/>
          <w:szCs w:val="28"/>
        </w:rPr>
        <w:t>.</w:t>
      </w:r>
    </w:p>
    <w:p w14:paraId="2C2288D1" w14:textId="7AA354BF" w:rsidR="00EC6076" w:rsidRPr="00922809" w:rsidRDefault="00EC6076" w:rsidP="00EC6076">
      <w:pPr>
        <w:pStyle w:val="ListParagraph"/>
        <w:numPr>
          <w:ilvl w:val="0"/>
          <w:numId w:val="11"/>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تحليل نموذج</w:t>
      </w:r>
      <w:r w:rsidRPr="00922809">
        <w:rPr>
          <w:rFonts w:ascii="Sakkal Majalla" w:hAnsi="Sakkal Majalla" w:cs="Sakkal Majalla"/>
          <w:sz w:val="28"/>
          <w:szCs w:val="28"/>
        </w:rPr>
        <w:t>BCMM</w:t>
      </w:r>
      <w:r w:rsidRPr="00922809">
        <w:rPr>
          <w:rFonts w:ascii="Sakkal Majalla" w:hAnsi="Sakkal Majalla" w:cs="Sakkal Majalla"/>
          <w:sz w:val="28"/>
          <w:szCs w:val="28"/>
          <w:rtl/>
        </w:rPr>
        <w:t xml:space="preserve"> .</w:t>
      </w:r>
    </w:p>
    <w:p w14:paraId="43E77FFC" w14:textId="77777777" w:rsidR="00EC6076" w:rsidRPr="00922809" w:rsidRDefault="00EC6076" w:rsidP="00EC6076">
      <w:pPr>
        <w:pStyle w:val="ListParagraph"/>
        <w:numPr>
          <w:ilvl w:val="0"/>
          <w:numId w:val="11"/>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تطوير النموذج المفاهيمي</w:t>
      </w:r>
      <w:r w:rsidRPr="00922809">
        <w:rPr>
          <w:rFonts w:ascii="Sakkal Majalla" w:hAnsi="Sakkal Majalla" w:cs="Sakkal Majalla"/>
          <w:sz w:val="28"/>
          <w:szCs w:val="28"/>
        </w:rPr>
        <w:t>.</w:t>
      </w:r>
    </w:p>
    <w:p w14:paraId="2325BA05" w14:textId="77777777" w:rsidR="00EC6076" w:rsidRPr="00922809" w:rsidRDefault="00EC6076" w:rsidP="00EC6076">
      <w:pPr>
        <w:pStyle w:val="ListParagraph"/>
        <w:numPr>
          <w:ilvl w:val="0"/>
          <w:numId w:val="11"/>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بناء أداة الدراسة</w:t>
      </w:r>
      <w:r w:rsidRPr="00922809">
        <w:rPr>
          <w:rFonts w:ascii="Sakkal Majalla" w:hAnsi="Sakkal Majalla" w:cs="Sakkal Majalla"/>
          <w:sz w:val="28"/>
          <w:szCs w:val="28"/>
        </w:rPr>
        <w:t>.</w:t>
      </w:r>
    </w:p>
    <w:p w14:paraId="795E12A0" w14:textId="77777777" w:rsidR="00EC6076" w:rsidRPr="00922809" w:rsidRDefault="00EC6076" w:rsidP="00EC6076">
      <w:pPr>
        <w:pStyle w:val="ListParagraph"/>
        <w:numPr>
          <w:ilvl w:val="0"/>
          <w:numId w:val="11"/>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التحقق من الصدق الظاهري والمحتوى</w:t>
      </w:r>
      <w:r w:rsidRPr="00922809">
        <w:rPr>
          <w:rFonts w:ascii="Sakkal Majalla" w:hAnsi="Sakkal Majalla" w:cs="Sakkal Majalla"/>
          <w:sz w:val="28"/>
          <w:szCs w:val="28"/>
        </w:rPr>
        <w:t>.</w:t>
      </w:r>
    </w:p>
    <w:p w14:paraId="28FD88E6" w14:textId="77777777" w:rsidR="00EC6076" w:rsidRPr="00922809" w:rsidRDefault="00EC6076" w:rsidP="00EC6076">
      <w:pPr>
        <w:pStyle w:val="ListParagraph"/>
        <w:numPr>
          <w:ilvl w:val="0"/>
          <w:numId w:val="11"/>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الدراسة الاستطلاعية</w:t>
      </w:r>
      <w:r w:rsidRPr="00922809">
        <w:rPr>
          <w:rFonts w:ascii="Sakkal Majalla" w:hAnsi="Sakkal Majalla" w:cs="Sakkal Majalla"/>
          <w:sz w:val="28"/>
          <w:szCs w:val="28"/>
        </w:rPr>
        <w:t>.</w:t>
      </w:r>
    </w:p>
    <w:p w14:paraId="2179B44D" w14:textId="77777777" w:rsidR="00EC6076" w:rsidRPr="00922809" w:rsidRDefault="00EC6076" w:rsidP="00EC6076">
      <w:pPr>
        <w:pStyle w:val="ListParagraph"/>
        <w:numPr>
          <w:ilvl w:val="0"/>
          <w:numId w:val="11"/>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جمع البيانات الميدانية</w:t>
      </w:r>
      <w:r w:rsidRPr="00922809">
        <w:rPr>
          <w:rFonts w:ascii="Sakkal Majalla" w:hAnsi="Sakkal Majalla" w:cs="Sakkal Majalla"/>
          <w:sz w:val="28"/>
          <w:szCs w:val="28"/>
        </w:rPr>
        <w:t>.</w:t>
      </w:r>
    </w:p>
    <w:p w14:paraId="5506B228" w14:textId="65B0AA21" w:rsidR="00EC6076" w:rsidRPr="00922809" w:rsidRDefault="00EC6076" w:rsidP="00EC6076">
      <w:pPr>
        <w:pStyle w:val="ListParagraph"/>
        <w:numPr>
          <w:ilvl w:val="0"/>
          <w:numId w:val="11"/>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إجراء</w:t>
      </w:r>
      <w:r w:rsidRPr="00922809">
        <w:rPr>
          <w:rFonts w:ascii="Sakkal Majalla" w:hAnsi="Sakkal Majalla" w:cs="Sakkal Majalla"/>
          <w:sz w:val="28"/>
          <w:szCs w:val="28"/>
        </w:rPr>
        <w:t xml:space="preserve"> EFA</w:t>
      </w:r>
      <w:r w:rsidRPr="00922809">
        <w:rPr>
          <w:rFonts w:ascii="Sakkal Majalla" w:hAnsi="Sakkal Majalla" w:cs="Sakkal Majalla"/>
          <w:sz w:val="28"/>
          <w:szCs w:val="28"/>
          <w:rtl/>
        </w:rPr>
        <w:t>.</w:t>
      </w:r>
    </w:p>
    <w:p w14:paraId="7CED8D9B" w14:textId="330D8C62" w:rsidR="00EC6076" w:rsidRPr="00922809" w:rsidRDefault="00EC6076" w:rsidP="00EC6076">
      <w:pPr>
        <w:pStyle w:val="ListParagraph"/>
        <w:numPr>
          <w:ilvl w:val="0"/>
          <w:numId w:val="11"/>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إجراء</w:t>
      </w:r>
      <w:r w:rsidRPr="00922809">
        <w:rPr>
          <w:rFonts w:ascii="Sakkal Majalla" w:hAnsi="Sakkal Majalla" w:cs="Sakkal Majalla"/>
          <w:sz w:val="28"/>
          <w:szCs w:val="28"/>
        </w:rPr>
        <w:t xml:space="preserve"> CFA</w:t>
      </w:r>
      <w:r w:rsidRPr="00922809">
        <w:rPr>
          <w:rFonts w:ascii="Sakkal Majalla" w:hAnsi="Sakkal Majalla" w:cs="Sakkal Majalla"/>
          <w:sz w:val="28"/>
          <w:szCs w:val="28"/>
          <w:rtl/>
        </w:rPr>
        <w:t>.</w:t>
      </w:r>
    </w:p>
    <w:p w14:paraId="405E74C9" w14:textId="6463031F" w:rsidR="00EC6076" w:rsidRPr="00922809" w:rsidRDefault="00EC6076" w:rsidP="00EC6076">
      <w:pPr>
        <w:pStyle w:val="ListParagraph"/>
        <w:numPr>
          <w:ilvl w:val="0"/>
          <w:numId w:val="11"/>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اختبار النموذج الهيكلي</w:t>
      </w:r>
      <w:r w:rsidRPr="00922809">
        <w:rPr>
          <w:rFonts w:ascii="Sakkal Majalla" w:hAnsi="Sakkal Majalla" w:cs="Sakkal Majalla"/>
          <w:sz w:val="28"/>
          <w:szCs w:val="28"/>
        </w:rPr>
        <w:t xml:space="preserve"> SEM</w:t>
      </w:r>
      <w:r w:rsidRPr="00922809">
        <w:rPr>
          <w:rFonts w:ascii="Sakkal Majalla" w:hAnsi="Sakkal Majalla" w:cs="Sakkal Majalla"/>
          <w:sz w:val="28"/>
          <w:szCs w:val="28"/>
          <w:rtl/>
        </w:rPr>
        <w:t>.</w:t>
      </w:r>
    </w:p>
    <w:p w14:paraId="3E9485CF" w14:textId="5ED186A9" w:rsidR="003E1B8F" w:rsidRPr="00AE7E57" w:rsidRDefault="00953C1B" w:rsidP="00AE7E57">
      <w:pPr>
        <w:pStyle w:val="ListParagraph"/>
        <w:numPr>
          <w:ilvl w:val="0"/>
          <w:numId w:val="11"/>
        </w:numPr>
        <w:tabs>
          <w:tab w:val="num" w:pos="720"/>
        </w:tabs>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تعديل وإعداد</w:t>
      </w:r>
      <w:r w:rsidR="00EC6076" w:rsidRPr="00922809">
        <w:rPr>
          <w:rFonts w:ascii="Sakkal Majalla" w:hAnsi="Sakkal Majalla" w:cs="Sakkal Majalla"/>
          <w:sz w:val="28"/>
          <w:szCs w:val="28"/>
          <w:rtl/>
        </w:rPr>
        <w:t xml:space="preserve"> النموذج النهائي</w:t>
      </w:r>
      <w:r w:rsidR="00EC6076" w:rsidRPr="00922809">
        <w:rPr>
          <w:rFonts w:ascii="Sakkal Majalla" w:hAnsi="Sakkal Majalla" w:cs="Sakkal Majalla"/>
          <w:sz w:val="28"/>
          <w:szCs w:val="28"/>
        </w:rPr>
        <w:t>.</w:t>
      </w:r>
    </w:p>
    <w:p w14:paraId="65F76602" w14:textId="77777777" w:rsidR="00AE7E57" w:rsidRDefault="00AE7E57" w:rsidP="00D662F0">
      <w:pPr>
        <w:rPr>
          <w:rFonts w:ascii="Sakkal Majalla" w:hAnsi="Sakkal Majalla" w:cs="Sakkal Majalla"/>
          <w:b/>
          <w:bCs/>
          <w:sz w:val="32"/>
          <w:szCs w:val="32"/>
          <w:rtl/>
        </w:rPr>
      </w:pPr>
    </w:p>
    <w:p w14:paraId="697D80B4" w14:textId="3DA45FAE"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t>ﻣﻨﻬﺞ اﻟﺪراﺳﺔ</w:t>
      </w:r>
      <w:r w:rsidRPr="00922809">
        <w:rPr>
          <w:rFonts w:ascii="Sakkal Majalla" w:hAnsi="Sakkal Majalla" w:cs="Sakkal Majalla"/>
          <w:b/>
          <w:bCs/>
          <w:sz w:val="32"/>
          <w:szCs w:val="32"/>
        </w:rPr>
        <w:t xml:space="preserve">: </w:t>
      </w:r>
    </w:p>
    <w:p w14:paraId="323F9C8F" w14:textId="2C9D0890" w:rsidR="00A073B2" w:rsidRPr="00922809" w:rsidRDefault="00A073B2" w:rsidP="00E4462A">
      <w:p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تعتمد الدراسة على المنهج المختلط</w:t>
      </w:r>
      <w:r w:rsidR="002B3345" w:rsidRPr="00922809">
        <w:rPr>
          <w:rFonts w:ascii="Sakkal Majalla" w:hAnsi="Sakkal Majalla" w:cs="Sakkal Majalla"/>
          <w:sz w:val="28"/>
          <w:szCs w:val="28"/>
          <w:rtl/>
        </w:rPr>
        <w:t xml:space="preserve"> (</w:t>
      </w:r>
      <w:r w:rsidRPr="00922809">
        <w:rPr>
          <w:rFonts w:ascii="Sakkal Majalla" w:hAnsi="Sakkal Majalla" w:cs="Sakkal Majalla"/>
          <w:sz w:val="28"/>
          <w:szCs w:val="28"/>
        </w:rPr>
        <w:t>Mixed Methods</w:t>
      </w:r>
      <w:r w:rsidR="002B3345" w:rsidRPr="00922809">
        <w:rPr>
          <w:rFonts w:ascii="Sakkal Majalla" w:hAnsi="Sakkal Majalla" w:cs="Sakkal Majalla"/>
          <w:sz w:val="28"/>
          <w:szCs w:val="28"/>
          <w:rtl/>
        </w:rPr>
        <w:t>)</w:t>
      </w:r>
      <w:r w:rsidRPr="00922809">
        <w:rPr>
          <w:rFonts w:ascii="Sakkal Majalla" w:hAnsi="Sakkal Majalla" w:cs="Sakkal Majalla"/>
          <w:sz w:val="28"/>
          <w:szCs w:val="28"/>
          <w:rtl/>
        </w:rPr>
        <w:t xml:space="preserve"> حيث </w:t>
      </w:r>
      <w:r w:rsidR="002B3345" w:rsidRPr="00922809">
        <w:rPr>
          <w:rFonts w:ascii="Sakkal Majalla" w:hAnsi="Sakkal Majalla" w:cs="Sakkal Majalla"/>
          <w:sz w:val="28"/>
          <w:szCs w:val="28"/>
          <w:rtl/>
        </w:rPr>
        <w:t>س</w:t>
      </w:r>
      <w:r w:rsidRPr="00922809">
        <w:rPr>
          <w:rFonts w:ascii="Sakkal Majalla" w:hAnsi="Sakkal Majalla" w:cs="Sakkal Majalla"/>
          <w:sz w:val="28"/>
          <w:szCs w:val="28"/>
          <w:rtl/>
        </w:rPr>
        <w:t>يستخدم</w:t>
      </w:r>
      <w:r w:rsidRPr="00922809">
        <w:rPr>
          <w:rFonts w:ascii="Sakkal Majalla" w:hAnsi="Sakkal Majalla" w:cs="Sakkal Majalla"/>
          <w:sz w:val="28"/>
          <w:szCs w:val="28"/>
        </w:rPr>
        <w:t>:</w:t>
      </w:r>
    </w:p>
    <w:p w14:paraId="4D65E926" w14:textId="0D90535B" w:rsidR="00A073B2" w:rsidRPr="00922809" w:rsidRDefault="00A073B2" w:rsidP="00E4462A">
      <w:pPr>
        <w:pStyle w:val="ListParagraph"/>
        <w:numPr>
          <w:ilvl w:val="0"/>
          <w:numId w:val="4"/>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المنهج النوعي لتحليل الأدبيات وإجراء مقابلات الخبراء وبناء النموذج</w:t>
      </w:r>
      <w:r w:rsidRPr="00922809">
        <w:rPr>
          <w:rFonts w:ascii="Sakkal Majalla" w:hAnsi="Sakkal Majalla" w:cs="Sakkal Majalla"/>
          <w:sz w:val="28"/>
          <w:szCs w:val="28"/>
        </w:rPr>
        <w:t>.</w:t>
      </w:r>
    </w:p>
    <w:p w14:paraId="312A1F8B" w14:textId="77777777" w:rsidR="00B27F21" w:rsidRPr="00922809" w:rsidRDefault="00E4462A" w:rsidP="00B27F21">
      <w:pPr>
        <w:pStyle w:val="ListParagraph"/>
        <w:numPr>
          <w:ilvl w:val="0"/>
          <w:numId w:val="4"/>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المنهج الوصفي التحليلي</w:t>
      </w:r>
      <w:r w:rsidRPr="00922809">
        <w:rPr>
          <w:rFonts w:ascii="Sakkal Majalla" w:hAnsi="Sakkal Majalla" w:cs="Sakkal Majalla"/>
          <w:sz w:val="28"/>
          <w:szCs w:val="28"/>
        </w:rPr>
        <w:t>.</w:t>
      </w:r>
      <w:r w:rsidR="00B27F21" w:rsidRPr="00922809">
        <w:rPr>
          <w:rFonts w:ascii="Sakkal Majalla" w:hAnsi="Sakkal Majalla" w:cs="Sakkal Majalla"/>
          <w:sz w:val="28"/>
          <w:szCs w:val="28"/>
          <w:rtl/>
        </w:rPr>
        <w:t xml:space="preserve"> </w:t>
      </w:r>
    </w:p>
    <w:p w14:paraId="425B5740" w14:textId="55FB9FB1" w:rsidR="00B27F21" w:rsidRPr="00922809" w:rsidRDefault="00B27F21" w:rsidP="00B27F21">
      <w:pPr>
        <w:pStyle w:val="ListParagraph"/>
        <w:numPr>
          <w:ilvl w:val="0"/>
          <w:numId w:val="4"/>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منهج تطوير النماذج العلمية(</w:t>
      </w:r>
      <w:r w:rsidRPr="00922809">
        <w:rPr>
          <w:rFonts w:ascii="Sakkal Majalla" w:hAnsi="Sakkal Majalla" w:cs="Sakkal Majalla"/>
          <w:sz w:val="28"/>
          <w:szCs w:val="28"/>
        </w:rPr>
        <w:t>Model Development Research</w:t>
      </w:r>
      <w:r w:rsidRPr="00922809">
        <w:rPr>
          <w:rFonts w:ascii="Sakkal Majalla" w:hAnsi="Sakkal Majalla" w:cs="Sakkal Majalla"/>
          <w:sz w:val="28"/>
          <w:szCs w:val="28"/>
          <w:rtl/>
        </w:rPr>
        <w:t>).</w:t>
      </w:r>
    </w:p>
    <w:p w14:paraId="773C1ABE" w14:textId="74D20A14" w:rsidR="00E4462A" w:rsidRPr="00922809" w:rsidRDefault="00B27F21" w:rsidP="00B27F21">
      <w:pPr>
        <w:pStyle w:val="ListParagraph"/>
        <w:numPr>
          <w:ilvl w:val="0"/>
          <w:numId w:val="4"/>
        </w:numPr>
        <w:tabs>
          <w:tab w:val="num" w:pos="720"/>
        </w:tabs>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المنهج الكمي لاختبار النموذج المقترح وتحليل العلاقات الإحصائية بين متغيراته</w:t>
      </w:r>
      <w:r w:rsidRPr="00922809">
        <w:rPr>
          <w:rFonts w:ascii="Sakkal Majalla" w:hAnsi="Sakkal Majalla" w:cs="Sakkal Majalla"/>
          <w:sz w:val="28"/>
          <w:szCs w:val="28"/>
        </w:rPr>
        <w:t>.</w:t>
      </w:r>
    </w:p>
    <w:p w14:paraId="146B8185" w14:textId="7B5623C5" w:rsidR="00A073B2" w:rsidRPr="00AE7E57" w:rsidRDefault="00E4462A" w:rsidP="00AE7E57">
      <w:pPr>
        <w:pStyle w:val="ListParagraph"/>
        <w:numPr>
          <w:ilvl w:val="0"/>
          <w:numId w:val="4"/>
        </w:numPr>
        <w:tabs>
          <w:tab w:val="num" w:pos="720"/>
        </w:tabs>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المنهج السببي التفسيري</w:t>
      </w:r>
      <w:r w:rsidR="00370DD5" w:rsidRPr="00922809">
        <w:rPr>
          <w:rFonts w:ascii="Sakkal Majalla" w:hAnsi="Sakkal Majalla" w:cs="Sakkal Majalla"/>
          <w:sz w:val="28"/>
          <w:szCs w:val="28"/>
          <w:rtl/>
        </w:rPr>
        <w:t>(</w:t>
      </w:r>
      <w:r w:rsidRPr="00922809">
        <w:rPr>
          <w:rFonts w:ascii="Sakkal Majalla" w:hAnsi="Sakkal Majalla" w:cs="Sakkal Majalla"/>
          <w:sz w:val="28"/>
          <w:szCs w:val="28"/>
        </w:rPr>
        <w:t>Explanatory Research</w:t>
      </w:r>
      <w:r w:rsidR="00370DD5" w:rsidRPr="00922809">
        <w:rPr>
          <w:rFonts w:ascii="Sakkal Majalla" w:hAnsi="Sakkal Majalla" w:cs="Sakkal Majalla"/>
          <w:sz w:val="28"/>
          <w:szCs w:val="28"/>
          <w:rtl/>
        </w:rPr>
        <w:t>).</w:t>
      </w:r>
    </w:p>
    <w:p w14:paraId="34ACB2BC" w14:textId="77777777" w:rsidR="00AE7E57" w:rsidRDefault="00AE7E57" w:rsidP="00D662F0">
      <w:pPr>
        <w:rPr>
          <w:rFonts w:ascii="Sakkal Majalla" w:hAnsi="Sakkal Majalla" w:cs="Sakkal Majalla"/>
          <w:b/>
          <w:bCs/>
          <w:sz w:val="32"/>
          <w:szCs w:val="32"/>
          <w:rtl/>
        </w:rPr>
      </w:pPr>
    </w:p>
    <w:p w14:paraId="355B48DE" w14:textId="77777777" w:rsidR="00AE7E57" w:rsidRDefault="00AE7E57" w:rsidP="00D662F0">
      <w:pPr>
        <w:rPr>
          <w:rFonts w:ascii="Sakkal Majalla" w:hAnsi="Sakkal Majalla" w:cs="Sakkal Majalla"/>
          <w:b/>
          <w:bCs/>
          <w:sz w:val="32"/>
          <w:szCs w:val="32"/>
          <w:rtl/>
        </w:rPr>
      </w:pPr>
    </w:p>
    <w:p w14:paraId="51EBF4D1" w14:textId="77777777" w:rsidR="00AE7E57" w:rsidRDefault="00AE7E57" w:rsidP="00D662F0">
      <w:pPr>
        <w:rPr>
          <w:rFonts w:ascii="Sakkal Majalla" w:hAnsi="Sakkal Majalla" w:cs="Sakkal Majalla"/>
          <w:b/>
          <w:bCs/>
          <w:sz w:val="32"/>
          <w:szCs w:val="32"/>
          <w:rtl/>
        </w:rPr>
      </w:pPr>
    </w:p>
    <w:p w14:paraId="1C17EBB2" w14:textId="77777777" w:rsidR="00AE7E57" w:rsidRDefault="00AE7E57" w:rsidP="00D662F0">
      <w:pPr>
        <w:rPr>
          <w:rFonts w:ascii="Sakkal Majalla" w:hAnsi="Sakkal Majalla" w:cs="Sakkal Majalla"/>
          <w:b/>
          <w:bCs/>
          <w:sz w:val="32"/>
          <w:szCs w:val="32"/>
          <w:rtl/>
        </w:rPr>
      </w:pPr>
    </w:p>
    <w:p w14:paraId="6246D249" w14:textId="641BDDC6"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ﻣﺠﺘﻤﻊ وﻋﻴﻨﺔ اﻟﺪراﺳﺔ</w:t>
      </w:r>
      <w:r w:rsidRPr="00922809">
        <w:rPr>
          <w:rFonts w:ascii="Sakkal Majalla" w:hAnsi="Sakkal Majalla" w:cs="Sakkal Majalla"/>
          <w:b/>
          <w:bCs/>
          <w:sz w:val="32"/>
          <w:szCs w:val="32"/>
        </w:rPr>
        <w:t xml:space="preserve">: </w:t>
      </w:r>
    </w:p>
    <w:p w14:paraId="2287E2D7" w14:textId="22AD1AEE" w:rsidR="00385E9D" w:rsidRPr="00922809" w:rsidRDefault="00E501AA" w:rsidP="00D662F0">
      <w:pPr>
        <w:rPr>
          <w:rFonts w:ascii="Sakkal Majalla" w:hAnsi="Sakkal Majalla" w:cs="Sakkal Majalla"/>
          <w:b/>
          <w:bCs/>
          <w:sz w:val="28"/>
          <w:szCs w:val="28"/>
          <w:rtl/>
        </w:rPr>
      </w:pPr>
      <w:r w:rsidRPr="00922809">
        <w:rPr>
          <w:rFonts w:ascii="Sakkal Majalla" w:hAnsi="Sakkal Majalla" w:cs="Sakkal Majalla"/>
          <w:b/>
          <w:bCs/>
          <w:sz w:val="28"/>
          <w:szCs w:val="28"/>
        </w:rPr>
        <w:t xml:space="preserve"> </w:t>
      </w:r>
      <w:r w:rsidRPr="00922809">
        <w:rPr>
          <w:rFonts w:ascii="Sakkal Majalla" w:hAnsi="Sakkal Majalla" w:cs="Sakkal Majalla"/>
          <w:b/>
          <w:bCs/>
          <w:sz w:val="28"/>
          <w:szCs w:val="28"/>
          <w:rtl/>
        </w:rPr>
        <w:t>ﻣﺠﺘﻤﻊ اﻟﺪراﺳﺔ</w:t>
      </w:r>
      <w:r w:rsidR="00385E9D" w:rsidRPr="00922809">
        <w:rPr>
          <w:rFonts w:ascii="Sakkal Majalla" w:hAnsi="Sakkal Majalla" w:cs="Sakkal Majalla"/>
          <w:b/>
          <w:bCs/>
          <w:sz w:val="28"/>
          <w:szCs w:val="28"/>
          <w:rtl/>
        </w:rPr>
        <w:t>:</w:t>
      </w:r>
    </w:p>
    <w:p w14:paraId="7C4E843F" w14:textId="5D5C6D6A" w:rsidR="00177C07" w:rsidRPr="00922809" w:rsidRDefault="00177C07" w:rsidP="00177C07">
      <w:pPr>
        <w:rPr>
          <w:rFonts w:ascii="Sakkal Majalla" w:hAnsi="Sakkal Majalla" w:cs="Sakkal Majalla"/>
          <w:b/>
          <w:bCs/>
          <w:sz w:val="28"/>
          <w:szCs w:val="28"/>
        </w:rPr>
      </w:pPr>
      <w:r w:rsidRPr="00922809">
        <w:rPr>
          <w:rFonts w:ascii="Sakkal Majalla" w:hAnsi="Sakkal Majalla" w:cs="Sakkal Majalla"/>
          <w:b/>
          <w:bCs/>
          <w:sz w:val="28"/>
          <w:szCs w:val="28"/>
          <w:rtl/>
        </w:rPr>
        <w:t xml:space="preserve">المسؤولون والعاملون </w:t>
      </w:r>
      <w:r w:rsidRPr="00922809">
        <w:rPr>
          <w:rFonts w:ascii="Sakkal Majalla" w:hAnsi="Sakkal Majalla" w:cs="Sakkal Majalla"/>
          <w:b/>
          <w:bCs/>
          <w:sz w:val="28"/>
          <w:szCs w:val="28"/>
          <w:rtl/>
        </w:rPr>
        <w:t xml:space="preserve">المختصين </w:t>
      </w:r>
      <w:r w:rsidRPr="00922809">
        <w:rPr>
          <w:rFonts w:ascii="Sakkal Majalla" w:hAnsi="Sakkal Majalla" w:cs="Sakkal Majalla"/>
          <w:b/>
          <w:bCs/>
          <w:sz w:val="28"/>
          <w:szCs w:val="28"/>
          <w:rtl/>
        </w:rPr>
        <w:t>في إدارات</w:t>
      </w:r>
      <w:r w:rsidRPr="00922809">
        <w:rPr>
          <w:rFonts w:ascii="Sakkal Majalla" w:hAnsi="Sakkal Majalla" w:cs="Sakkal Majalla"/>
          <w:b/>
          <w:bCs/>
          <w:sz w:val="28"/>
          <w:szCs w:val="28"/>
        </w:rPr>
        <w:t>:</w:t>
      </w:r>
    </w:p>
    <w:p w14:paraId="6B3456A0" w14:textId="77777777" w:rsidR="00177C07" w:rsidRPr="00922809" w:rsidRDefault="00177C07" w:rsidP="00177C07">
      <w:pPr>
        <w:numPr>
          <w:ilvl w:val="0"/>
          <w:numId w:val="14"/>
        </w:numPr>
        <w:rPr>
          <w:rFonts w:ascii="Sakkal Majalla" w:hAnsi="Sakkal Majalla" w:cs="Sakkal Majalla"/>
          <w:b/>
          <w:bCs/>
          <w:sz w:val="28"/>
          <w:szCs w:val="28"/>
        </w:rPr>
      </w:pPr>
      <w:r w:rsidRPr="00922809">
        <w:rPr>
          <w:rFonts w:ascii="Sakkal Majalla" w:hAnsi="Sakkal Majalla" w:cs="Sakkal Majalla"/>
          <w:b/>
          <w:bCs/>
          <w:sz w:val="28"/>
          <w:szCs w:val="28"/>
          <w:rtl/>
        </w:rPr>
        <w:t>استمرارية الأعمال</w:t>
      </w:r>
    </w:p>
    <w:p w14:paraId="51EC2E23" w14:textId="77777777" w:rsidR="00177C07" w:rsidRPr="00922809" w:rsidRDefault="00177C07" w:rsidP="00177C07">
      <w:pPr>
        <w:numPr>
          <w:ilvl w:val="0"/>
          <w:numId w:val="14"/>
        </w:numPr>
        <w:rPr>
          <w:rFonts w:ascii="Sakkal Majalla" w:hAnsi="Sakkal Majalla" w:cs="Sakkal Majalla"/>
          <w:b/>
          <w:bCs/>
          <w:sz w:val="28"/>
          <w:szCs w:val="28"/>
        </w:rPr>
      </w:pPr>
      <w:r w:rsidRPr="00922809">
        <w:rPr>
          <w:rFonts w:ascii="Sakkal Majalla" w:hAnsi="Sakkal Majalla" w:cs="Sakkal Majalla"/>
          <w:b/>
          <w:bCs/>
          <w:sz w:val="28"/>
          <w:szCs w:val="28"/>
          <w:rtl/>
        </w:rPr>
        <w:t>إدارة المخاطر</w:t>
      </w:r>
    </w:p>
    <w:p w14:paraId="6CB2D1D9" w14:textId="77777777" w:rsidR="00177C07" w:rsidRPr="00922809" w:rsidRDefault="00177C07" w:rsidP="00177C07">
      <w:pPr>
        <w:numPr>
          <w:ilvl w:val="0"/>
          <w:numId w:val="14"/>
        </w:numPr>
        <w:rPr>
          <w:rFonts w:ascii="Sakkal Majalla" w:hAnsi="Sakkal Majalla" w:cs="Sakkal Majalla"/>
          <w:b/>
          <w:bCs/>
          <w:sz w:val="28"/>
          <w:szCs w:val="28"/>
        </w:rPr>
      </w:pPr>
      <w:r w:rsidRPr="00922809">
        <w:rPr>
          <w:rFonts w:ascii="Sakkal Majalla" w:hAnsi="Sakkal Majalla" w:cs="Sakkal Majalla"/>
          <w:b/>
          <w:bCs/>
          <w:sz w:val="28"/>
          <w:szCs w:val="28"/>
          <w:rtl/>
        </w:rPr>
        <w:t>الأمن السيبراني</w:t>
      </w:r>
    </w:p>
    <w:p w14:paraId="23296992" w14:textId="77777777" w:rsidR="00177C07" w:rsidRPr="00922809" w:rsidRDefault="00177C07" w:rsidP="00177C07">
      <w:pPr>
        <w:numPr>
          <w:ilvl w:val="0"/>
          <w:numId w:val="14"/>
        </w:numPr>
        <w:rPr>
          <w:rFonts w:ascii="Sakkal Majalla" w:hAnsi="Sakkal Majalla" w:cs="Sakkal Majalla"/>
          <w:b/>
          <w:bCs/>
          <w:sz w:val="28"/>
          <w:szCs w:val="28"/>
        </w:rPr>
      </w:pPr>
      <w:r w:rsidRPr="00922809">
        <w:rPr>
          <w:rFonts w:ascii="Sakkal Majalla" w:hAnsi="Sakkal Majalla" w:cs="Sakkal Majalla"/>
          <w:b/>
          <w:bCs/>
          <w:sz w:val="28"/>
          <w:szCs w:val="28"/>
          <w:rtl/>
        </w:rPr>
        <w:t>إدارة الأزمات</w:t>
      </w:r>
    </w:p>
    <w:p w14:paraId="06C3C3B5" w14:textId="77777777" w:rsidR="00177C07" w:rsidRPr="00922809" w:rsidRDefault="00177C07" w:rsidP="00177C07">
      <w:pPr>
        <w:numPr>
          <w:ilvl w:val="0"/>
          <w:numId w:val="14"/>
        </w:numPr>
        <w:rPr>
          <w:rFonts w:ascii="Sakkal Majalla" w:hAnsi="Sakkal Majalla" w:cs="Sakkal Majalla"/>
          <w:b/>
          <w:bCs/>
          <w:sz w:val="28"/>
          <w:szCs w:val="28"/>
        </w:rPr>
      </w:pPr>
      <w:r w:rsidRPr="00922809">
        <w:rPr>
          <w:rFonts w:ascii="Sakkal Majalla" w:hAnsi="Sakkal Majalla" w:cs="Sakkal Majalla"/>
          <w:b/>
          <w:bCs/>
          <w:sz w:val="28"/>
          <w:szCs w:val="28"/>
          <w:rtl/>
        </w:rPr>
        <w:t>الجودة والحوكمة</w:t>
      </w:r>
    </w:p>
    <w:p w14:paraId="16B93AC8" w14:textId="56F44206" w:rsidR="00177C07" w:rsidRPr="00922809" w:rsidRDefault="00177C07" w:rsidP="00177C07">
      <w:pPr>
        <w:numPr>
          <w:ilvl w:val="0"/>
          <w:numId w:val="14"/>
        </w:numPr>
        <w:rPr>
          <w:rFonts w:ascii="Sakkal Majalla" w:hAnsi="Sakkal Majalla" w:cs="Sakkal Majalla"/>
          <w:b/>
          <w:bCs/>
          <w:sz w:val="28"/>
          <w:szCs w:val="28"/>
        </w:rPr>
      </w:pPr>
      <w:r w:rsidRPr="00922809">
        <w:rPr>
          <w:rFonts w:ascii="Sakkal Majalla" w:hAnsi="Sakkal Majalla" w:cs="Sakkal Majalla"/>
          <w:b/>
          <w:bCs/>
          <w:sz w:val="28"/>
          <w:szCs w:val="28"/>
          <w:rtl/>
        </w:rPr>
        <w:t>القيادات التنفيذية</w:t>
      </w:r>
    </w:p>
    <w:p w14:paraId="44E6B325" w14:textId="42CDFC88" w:rsidR="00177C07" w:rsidRPr="00922809" w:rsidRDefault="00177C07" w:rsidP="00AE7E57">
      <w:pPr>
        <w:rPr>
          <w:rFonts w:ascii="Sakkal Majalla" w:hAnsi="Sakkal Majalla" w:cs="Sakkal Majalla"/>
          <w:b/>
          <w:bCs/>
          <w:sz w:val="28"/>
          <w:szCs w:val="28"/>
          <w:rtl/>
        </w:rPr>
      </w:pPr>
      <w:r w:rsidRPr="00922809">
        <w:rPr>
          <w:rFonts w:ascii="Sakkal Majalla" w:hAnsi="Sakkal Majalla" w:cs="Sakkal Majalla"/>
          <w:b/>
          <w:bCs/>
          <w:sz w:val="28"/>
          <w:szCs w:val="28"/>
          <w:rtl/>
        </w:rPr>
        <w:t>في الجهات الحكومية والقطاعات الحساسة في المملكة العربية السعودية</w:t>
      </w:r>
      <w:r w:rsidRPr="00922809">
        <w:rPr>
          <w:rFonts w:ascii="Sakkal Majalla" w:hAnsi="Sakkal Majalla" w:cs="Sakkal Majalla"/>
          <w:b/>
          <w:bCs/>
          <w:sz w:val="28"/>
          <w:szCs w:val="28"/>
        </w:rPr>
        <w:t>.</w:t>
      </w:r>
    </w:p>
    <w:p w14:paraId="1F0EB4AD" w14:textId="795A9257"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Pr>
        <w:t xml:space="preserve"> </w:t>
      </w:r>
      <w:r w:rsidR="00385E9D" w:rsidRPr="00922809">
        <w:rPr>
          <w:rFonts w:ascii="Sakkal Majalla" w:hAnsi="Sakkal Majalla" w:cs="Sakkal Majalla"/>
          <w:b/>
          <w:bCs/>
          <w:sz w:val="32"/>
          <w:szCs w:val="32"/>
          <w:rtl/>
        </w:rPr>
        <w:t>عينة الدراسة:</w:t>
      </w:r>
      <w:r w:rsidRPr="00922809">
        <w:rPr>
          <w:rFonts w:ascii="Sakkal Majalla" w:hAnsi="Sakkal Majalla" w:cs="Sakkal Majalla"/>
          <w:b/>
          <w:bCs/>
          <w:sz w:val="32"/>
          <w:szCs w:val="32"/>
        </w:rPr>
        <w:t xml:space="preserve"> </w:t>
      </w:r>
    </w:p>
    <w:p w14:paraId="1D4FDBF7" w14:textId="5CFEBC25" w:rsidR="007C46CE" w:rsidRPr="00922809" w:rsidRDefault="007C46CE" w:rsidP="007C46CE">
      <w:pPr>
        <w:rPr>
          <w:rFonts w:ascii="Sakkal Majalla" w:hAnsi="Sakkal Majalla" w:cs="Sakkal Majalla"/>
          <w:b/>
          <w:bCs/>
          <w:sz w:val="28"/>
          <w:szCs w:val="28"/>
          <w:rtl/>
        </w:rPr>
      </w:pPr>
      <w:r w:rsidRPr="00922809">
        <w:rPr>
          <w:rFonts w:ascii="Sakkal Majalla" w:hAnsi="Sakkal Majalla" w:cs="Sakkal Majalla"/>
          <w:b/>
          <w:bCs/>
          <w:sz w:val="28"/>
          <w:szCs w:val="28"/>
          <w:rtl/>
        </w:rPr>
        <w:t>عينة طبقية عشوائية من مسؤولي استمرارية الأعمال في القطاعات الحساسة، مع عينة قصدية من الخبراء لمرحلة بناء النموذج وتحكيمه</w:t>
      </w:r>
      <w:r w:rsidRPr="00922809">
        <w:rPr>
          <w:rFonts w:ascii="Sakkal Majalla" w:hAnsi="Sakkal Majalla" w:cs="Sakkal Majalla"/>
          <w:b/>
          <w:bCs/>
          <w:sz w:val="28"/>
          <w:szCs w:val="28"/>
        </w:rPr>
        <w:t>.</w:t>
      </w:r>
    </w:p>
    <w:p w14:paraId="15F0F8C2" w14:textId="77777777" w:rsidR="00385E9D"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t>ﺣﺪود اﻟﺪراﺳﺔ:</w:t>
      </w:r>
    </w:p>
    <w:p w14:paraId="6D45E0A1" w14:textId="24E1A2D7" w:rsidR="00B263B3" w:rsidRPr="00922809" w:rsidRDefault="00B263B3" w:rsidP="00D662F0">
      <w:pPr>
        <w:rPr>
          <w:rFonts w:ascii="Sakkal Majalla" w:hAnsi="Sakkal Majalla" w:cs="Sakkal Majalla"/>
          <w:b/>
          <w:bCs/>
          <w:sz w:val="28"/>
          <w:szCs w:val="28"/>
          <w:rtl/>
        </w:rPr>
      </w:pPr>
      <w:r w:rsidRPr="00922809">
        <w:rPr>
          <w:rFonts w:ascii="Sakkal Majalla" w:hAnsi="Sakkal Majalla" w:cs="Sakkal Majalla"/>
          <w:b/>
          <w:bCs/>
          <w:sz w:val="28"/>
          <w:szCs w:val="28"/>
          <w:rtl/>
        </w:rPr>
        <w:t>المكانية</w:t>
      </w:r>
      <w:r w:rsidR="002F0F22" w:rsidRPr="00922809">
        <w:rPr>
          <w:rFonts w:ascii="Sakkal Majalla" w:hAnsi="Sakkal Majalla" w:cs="Sakkal Majalla"/>
          <w:b/>
          <w:bCs/>
          <w:sz w:val="28"/>
          <w:szCs w:val="28"/>
          <w:rtl/>
        </w:rPr>
        <w:t>:</w:t>
      </w:r>
    </w:p>
    <w:p w14:paraId="0E43A95B" w14:textId="7B8D2B55" w:rsidR="002F0F22" w:rsidRPr="00922809" w:rsidRDefault="002F0F22" w:rsidP="002F0F22">
      <w:pPr>
        <w:rPr>
          <w:rFonts w:ascii="Sakkal Majalla" w:hAnsi="Sakkal Majalla" w:cs="Sakkal Majalla"/>
          <w:b/>
          <w:bCs/>
          <w:sz w:val="28"/>
          <w:szCs w:val="28"/>
          <w:rtl/>
        </w:rPr>
      </w:pPr>
      <w:r w:rsidRPr="00922809">
        <w:rPr>
          <w:rFonts w:ascii="Sakkal Majalla" w:hAnsi="Sakkal Majalla" w:cs="Sakkal Majalla"/>
          <w:b/>
          <w:bCs/>
          <w:sz w:val="28"/>
          <w:szCs w:val="28"/>
          <w:rtl/>
        </w:rPr>
        <w:t>الجهات الحكومية والقطاعات الحساسة في</w:t>
      </w:r>
      <w:r w:rsidRPr="00922809">
        <w:rPr>
          <w:rFonts w:ascii="Sakkal Majalla" w:hAnsi="Sakkal Majalla" w:cs="Sakkal Majalla"/>
          <w:b/>
          <w:bCs/>
          <w:sz w:val="28"/>
          <w:szCs w:val="28"/>
          <w:rtl/>
        </w:rPr>
        <w:t xml:space="preserve"> مدينة جدة</w:t>
      </w:r>
      <w:r w:rsidRPr="00922809">
        <w:rPr>
          <w:rFonts w:ascii="Sakkal Majalla" w:hAnsi="Sakkal Majalla" w:cs="Sakkal Majalla"/>
          <w:b/>
          <w:bCs/>
          <w:sz w:val="28"/>
          <w:szCs w:val="28"/>
          <w:rtl/>
        </w:rPr>
        <w:t xml:space="preserve"> </w:t>
      </w:r>
      <w:r w:rsidRPr="00922809">
        <w:rPr>
          <w:rFonts w:ascii="Sakkal Majalla" w:hAnsi="Sakkal Majalla" w:cs="Sakkal Majalla"/>
          <w:b/>
          <w:bCs/>
          <w:sz w:val="28"/>
          <w:szCs w:val="28"/>
          <w:rtl/>
        </w:rPr>
        <w:t>ب</w:t>
      </w:r>
      <w:r w:rsidRPr="00922809">
        <w:rPr>
          <w:rFonts w:ascii="Sakkal Majalla" w:hAnsi="Sakkal Majalla" w:cs="Sakkal Majalla"/>
          <w:b/>
          <w:bCs/>
          <w:sz w:val="28"/>
          <w:szCs w:val="28"/>
          <w:rtl/>
        </w:rPr>
        <w:t>المملكة العربية السعودية</w:t>
      </w:r>
      <w:r w:rsidRPr="00922809">
        <w:rPr>
          <w:rFonts w:ascii="Sakkal Majalla" w:hAnsi="Sakkal Majalla" w:cs="Sakkal Majalla"/>
          <w:b/>
          <w:bCs/>
          <w:sz w:val="28"/>
          <w:szCs w:val="28"/>
        </w:rPr>
        <w:t>.</w:t>
      </w:r>
    </w:p>
    <w:p w14:paraId="73A1D76F" w14:textId="77777777" w:rsidR="00747517" w:rsidRPr="00922809" w:rsidRDefault="00B263B3" w:rsidP="00747517">
      <w:pPr>
        <w:rPr>
          <w:rFonts w:ascii="Sakkal Majalla" w:hAnsi="Sakkal Majalla" w:cs="Sakkal Majalla"/>
          <w:b/>
          <w:bCs/>
          <w:sz w:val="28"/>
          <w:szCs w:val="28"/>
          <w:rtl/>
        </w:rPr>
      </w:pPr>
      <w:r w:rsidRPr="00922809">
        <w:rPr>
          <w:rFonts w:ascii="Sakkal Majalla" w:hAnsi="Sakkal Majalla" w:cs="Sakkal Majalla"/>
          <w:b/>
          <w:bCs/>
          <w:sz w:val="28"/>
          <w:szCs w:val="28"/>
          <w:rtl/>
        </w:rPr>
        <w:t>الزمانية</w:t>
      </w:r>
    </w:p>
    <w:p w14:paraId="7AEC10A2" w14:textId="77777777" w:rsidR="00747517" w:rsidRPr="00922809" w:rsidRDefault="00747517" w:rsidP="00747517">
      <w:pPr>
        <w:rPr>
          <w:rFonts w:ascii="Sakkal Majalla" w:hAnsi="Sakkal Majalla" w:cs="Sakkal Majalla"/>
          <w:b/>
          <w:bCs/>
          <w:sz w:val="28"/>
          <w:szCs w:val="28"/>
          <w:rtl/>
        </w:rPr>
      </w:pPr>
      <w:r w:rsidRPr="00922809">
        <w:rPr>
          <w:rFonts w:ascii="Sakkal Majalla" w:hAnsi="Sakkal Majalla" w:cs="Sakkal Majalla"/>
          <w:b/>
          <w:bCs/>
          <w:sz w:val="28"/>
          <w:szCs w:val="28"/>
          <w:rtl/>
        </w:rPr>
        <w:t>من عام 2026 إلى عام 2027</w:t>
      </w:r>
      <w:r w:rsidRPr="00922809">
        <w:rPr>
          <w:rFonts w:ascii="Sakkal Majalla" w:hAnsi="Sakkal Majalla" w:cs="Sakkal Majalla"/>
          <w:b/>
          <w:bCs/>
          <w:sz w:val="28"/>
          <w:szCs w:val="28"/>
        </w:rPr>
        <w:t>.</w:t>
      </w:r>
    </w:p>
    <w:p w14:paraId="49D2E2C9" w14:textId="4D470080" w:rsidR="00B263B3" w:rsidRPr="00922809" w:rsidRDefault="00B263B3" w:rsidP="00747517">
      <w:pPr>
        <w:rPr>
          <w:rFonts w:ascii="Sakkal Majalla" w:hAnsi="Sakkal Majalla" w:cs="Sakkal Majalla"/>
          <w:b/>
          <w:bCs/>
          <w:sz w:val="28"/>
          <w:szCs w:val="28"/>
          <w:rtl/>
        </w:rPr>
      </w:pPr>
      <w:r w:rsidRPr="00922809">
        <w:rPr>
          <w:rFonts w:ascii="Sakkal Majalla" w:hAnsi="Sakkal Majalla" w:cs="Sakkal Majalla"/>
          <w:b/>
          <w:bCs/>
          <w:sz w:val="28"/>
          <w:szCs w:val="28"/>
          <w:rtl/>
        </w:rPr>
        <w:t>البشرية</w:t>
      </w:r>
      <w:r w:rsidR="00747517" w:rsidRPr="00922809">
        <w:rPr>
          <w:rFonts w:ascii="Sakkal Majalla" w:hAnsi="Sakkal Majalla" w:cs="Sakkal Majalla"/>
          <w:b/>
          <w:bCs/>
          <w:sz w:val="28"/>
          <w:szCs w:val="28"/>
          <w:rtl/>
        </w:rPr>
        <w:t>:</w:t>
      </w:r>
    </w:p>
    <w:p w14:paraId="3FC9051B" w14:textId="7E200058" w:rsidR="00AE7E57" w:rsidRPr="00AE7E57" w:rsidRDefault="00747517" w:rsidP="00AE7E57">
      <w:pPr>
        <w:rPr>
          <w:rFonts w:ascii="Sakkal Majalla" w:hAnsi="Sakkal Majalla" w:cs="Sakkal Majalla"/>
          <w:b/>
          <w:bCs/>
          <w:sz w:val="28"/>
          <w:szCs w:val="28"/>
          <w:rtl/>
        </w:rPr>
      </w:pPr>
      <w:r w:rsidRPr="00922809">
        <w:rPr>
          <w:rFonts w:ascii="Sakkal Majalla" w:hAnsi="Sakkal Majalla" w:cs="Sakkal Majalla"/>
          <w:b/>
          <w:bCs/>
          <w:sz w:val="28"/>
          <w:szCs w:val="28"/>
          <w:rtl/>
        </w:rPr>
        <w:t>العاملون في مجالات استمرارية الأعمال وإدارة المخاطر والقيادات ذات العلاقة</w:t>
      </w:r>
      <w:r w:rsidRPr="00922809">
        <w:rPr>
          <w:rFonts w:ascii="Sakkal Majalla" w:hAnsi="Sakkal Majalla" w:cs="Sakkal Majalla"/>
          <w:b/>
          <w:bCs/>
          <w:sz w:val="28"/>
          <w:szCs w:val="28"/>
        </w:rPr>
        <w:t>.</w:t>
      </w:r>
    </w:p>
    <w:p w14:paraId="394B6985" w14:textId="1455EF46" w:rsidR="00B263B3" w:rsidRPr="00922809" w:rsidRDefault="00E501AA" w:rsidP="00D662F0">
      <w:pPr>
        <w:rPr>
          <w:rFonts w:ascii="Sakkal Majalla" w:hAnsi="Sakkal Majalla" w:cs="Sakkal Majalla"/>
          <w:b/>
          <w:bCs/>
          <w:sz w:val="32"/>
          <w:szCs w:val="32"/>
          <w:rtl/>
        </w:rPr>
      </w:pPr>
      <w:r w:rsidRPr="00922809">
        <w:rPr>
          <w:rFonts w:ascii="Sakkal Majalla" w:hAnsi="Sakkal Majalla" w:cs="Sakkal Majalla"/>
          <w:b/>
          <w:bCs/>
          <w:sz w:val="32"/>
          <w:szCs w:val="32"/>
          <w:rtl/>
        </w:rPr>
        <w:t>وﺳﺎﺋﻞ ﺟﻤﻊ ﺑﻴﺎﻧﺎت اﻟﺪراﺳﺔ</w:t>
      </w:r>
      <w:r w:rsidRPr="00922809">
        <w:rPr>
          <w:rFonts w:ascii="Sakkal Majalla" w:hAnsi="Sakkal Majalla" w:cs="Sakkal Majalla"/>
          <w:b/>
          <w:bCs/>
          <w:sz w:val="32"/>
          <w:szCs w:val="32"/>
        </w:rPr>
        <w:t xml:space="preserve">: </w:t>
      </w:r>
    </w:p>
    <w:p w14:paraId="4619CC8B" w14:textId="77777777" w:rsidR="005B5FB2" w:rsidRPr="00922809" w:rsidRDefault="005B5FB2" w:rsidP="0085351B">
      <w:pPr>
        <w:pStyle w:val="ListParagraph"/>
        <w:numPr>
          <w:ilvl w:val="0"/>
          <w:numId w:val="16"/>
        </w:numPr>
        <w:rPr>
          <w:rFonts w:ascii="Sakkal Majalla" w:hAnsi="Sakkal Majalla" w:cs="Sakkal Majalla"/>
          <w:b/>
          <w:bCs/>
          <w:sz w:val="28"/>
          <w:szCs w:val="28"/>
        </w:rPr>
      </w:pPr>
      <w:r w:rsidRPr="00922809">
        <w:rPr>
          <w:rFonts w:ascii="Sakkal Majalla" w:hAnsi="Sakkal Majalla" w:cs="Sakkal Majalla"/>
          <w:b/>
          <w:bCs/>
          <w:sz w:val="28"/>
          <w:szCs w:val="28"/>
          <w:rtl/>
        </w:rPr>
        <w:t>الاستبانة الرئيسية</w:t>
      </w:r>
      <w:r w:rsidRPr="00922809">
        <w:rPr>
          <w:rFonts w:ascii="Sakkal Majalla" w:hAnsi="Sakkal Majalla" w:cs="Sakkal Majalla"/>
          <w:b/>
          <w:bCs/>
          <w:sz w:val="28"/>
          <w:szCs w:val="28"/>
        </w:rPr>
        <w:t>.</w:t>
      </w:r>
    </w:p>
    <w:p w14:paraId="66C8BBF2" w14:textId="77777777" w:rsidR="005B5FB2" w:rsidRPr="00922809" w:rsidRDefault="005B5FB2" w:rsidP="0085351B">
      <w:pPr>
        <w:pStyle w:val="ListParagraph"/>
        <w:numPr>
          <w:ilvl w:val="0"/>
          <w:numId w:val="16"/>
        </w:numPr>
        <w:rPr>
          <w:rFonts w:ascii="Sakkal Majalla" w:hAnsi="Sakkal Majalla" w:cs="Sakkal Majalla"/>
          <w:b/>
          <w:bCs/>
          <w:sz w:val="28"/>
          <w:szCs w:val="28"/>
        </w:rPr>
      </w:pPr>
      <w:r w:rsidRPr="00922809">
        <w:rPr>
          <w:rFonts w:ascii="Sakkal Majalla" w:hAnsi="Sakkal Majalla" w:cs="Sakkal Majalla"/>
          <w:b/>
          <w:bCs/>
          <w:sz w:val="28"/>
          <w:szCs w:val="28"/>
          <w:rtl/>
        </w:rPr>
        <w:t>مراجعة الوثائق والسياسات</w:t>
      </w:r>
      <w:r w:rsidRPr="00922809">
        <w:rPr>
          <w:rFonts w:ascii="Sakkal Majalla" w:hAnsi="Sakkal Majalla" w:cs="Sakkal Majalla"/>
          <w:b/>
          <w:bCs/>
          <w:sz w:val="28"/>
          <w:szCs w:val="28"/>
        </w:rPr>
        <w:t>.</w:t>
      </w:r>
    </w:p>
    <w:p w14:paraId="3DDF2FBF" w14:textId="77777777" w:rsidR="005B5FB2" w:rsidRPr="00922809" w:rsidRDefault="005B5FB2" w:rsidP="0085351B">
      <w:pPr>
        <w:pStyle w:val="ListParagraph"/>
        <w:numPr>
          <w:ilvl w:val="0"/>
          <w:numId w:val="16"/>
        </w:numPr>
        <w:rPr>
          <w:rFonts w:ascii="Sakkal Majalla" w:hAnsi="Sakkal Majalla" w:cs="Sakkal Majalla"/>
          <w:b/>
          <w:bCs/>
          <w:sz w:val="28"/>
          <w:szCs w:val="28"/>
        </w:rPr>
      </w:pPr>
      <w:r w:rsidRPr="00922809">
        <w:rPr>
          <w:rFonts w:ascii="Sakkal Majalla" w:hAnsi="Sakkal Majalla" w:cs="Sakkal Majalla"/>
          <w:b/>
          <w:bCs/>
          <w:sz w:val="28"/>
          <w:szCs w:val="28"/>
          <w:rtl/>
        </w:rPr>
        <w:t>المقابلات الاستطلاعية</w:t>
      </w:r>
      <w:r w:rsidRPr="00922809">
        <w:rPr>
          <w:rFonts w:ascii="Sakkal Majalla" w:hAnsi="Sakkal Majalla" w:cs="Sakkal Majalla"/>
          <w:b/>
          <w:bCs/>
          <w:sz w:val="28"/>
          <w:szCs w:val="28"/>
        </w:rPr>
        <w:t>.</w:t>
      </w:r>
    </w:p>
    <w:p w14:paraId="36377D64" w14:textId="77777777" w:rsidR="005B5FB2" w:rsidRPr="00922809" w:rsidRDefault="005B5FB2" w:rsidP="0085351B">
      <w:pPr>
        <w:pStyle w:val="ListParagraph"/>
        <w:numPr>
          <w:ilvl w:val="0"/>
          <w:numId w:val="16"/>
        </w:numPr>
        <w:rPr>
          <w:rFonts w:ascii="Sakkal Majalla" w:hAnsi="Sakkal Majalla" w:cs="Sakkal Majalla"/>
          <w:b/>
          <w:bCs/>
          <w:sz w:val="28"/>
          <w:szCs w:val="28"/>
        </w:rPr>
      </w:pPr>
      <w:r w:rsidRPr="00922809">
        <w:rPr>
          <w:rFonts w:ascii="Sakkal Majalla" w:hAnsi="Sakkal Majalla" w:cs="Sakkal Majalla"/>
          <w:b/>
          <w:bCs/>
          <w:sz w:val="28"/>
          <w:szCs w:val="28"/>
          <w:rtl/>
        </w:rPr>
        <w:t>التقارير التنظيمية</w:t>
      </w:r>
      <w:r w:rsidRPr="00922809">
        <w:rPr>
          <w:rFonts w:ascii="Sakkal Majalla" w:hAnsi="Sakkal Majalla" w:cs="Sakkal Majalla"/>
          <w:b/>
          <w:bCs/>
          <w:sz w:val="28"/>
          <w:szCs w:val="28"/>
        </w:rPr>
        <w:t>.</w:t>
      </w:r>
    </w:p>
    <w:p w14:paraId="26848CC9" w14:textId="6BCD18E3" w:rsidR="005B5FB2" w:rsidRPr="00AE7E57" w:rsidRDefault="005B5FB2" w:rsidP="00AE7E57">
      <w:pPr>
        <w:pStyle w:val="ListParagraph"/>
        <w:numPr>
          <w:ilvl w:val="0"/>
          <w:numId w:val="16"/>
        </w:numPr>
        <w:rPr>
          <w:rFonts w:ascii="Sakkal Majalla" w:hAnsi="Sakkal Majalla" w:cs="Sakkal Majalla"/>
          <w:b/>
          <w:bCs/>
          <w:sz w:val="28"/>
          <w:szCs w:val="28"/>
          <w:rtl/>
        </w:rPr>
      </w:pPr>
      <w:r w:rsidRPr="00922809">
        <w:rPr>
          <w:rFonts w:ascii="Sakkal Majalla" w:hAnsi="Sakkal Majalla" w:cs="Sakkal Majalla"/>
          <w:b/>
          <w:bCs/>
          <w:sz w:val="28"/>
          <w:szCs w:val="28"/>
          <w:rtl/>
        </w:rPr>
        <w:t>السجلات المؤسسية المتعلقة باستمرارية الأعمال</w:t>
      </w:r>
      <w:r w:rsidRPr="00922809">
        <w:rPr>
          <w:rFonts w:ascii="Sakkal Majalla" w:hAnsi="Sakkal Majalla" w:cs="Sakkal Majalla"/>
          <w:b/>
          <w:bCs/>
          <w:sz w:val="28"/>
          <w:szCs w:val="28"/>
        </w:rPr>
        <w:t>.</w:t>
      </w:r>
    </w:p>
    <w:p w14:paraId="7824231C" w14:textId="77777777" w:rsidR="00EA74A9" w:rsidRPr="00922809" w:rsidRDefault="00EA74A9" w:rsidP="00EA74A9">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المعالجات الإحصائية المقترحة:</w:t>
      </w:r>
    </w:p>
    <w:p w14:paraId="0F6B6B85" w14:textId="2A748999" w:rsidR="00C931CA" w:rsidRPr="00922809" w:rsidRDefault="00C931CA" w:rsidP="0085351B">
      <w:pPr>
        <w:pStyle w:val="ListParagraph"/>
        <w:numPr>
          <w:ilvl w:val="0"/>
          <w:numId w:val="4"/>
        </w:numPr>
        <w:rPr>
          <w:rFonts w:ascii="Sakkal Majalla" w:hAnsi="Sakkal Majalla" w:cs="Sakkal Majalla"/>
          <w:b/>
          <w:bCs/>
          <w:sz w:val="28"/>
          <w:szCs w:val="28"/>
        </w:rPr>
      </w:pPr>
      <w:r w:rsidRPr="00922809">
        <w:rPr>
          <w:rFonts w:ascii="Sakkal Majalla" w:hAnsi="Sakkal Majalla" w:cs="Sakkal Majalla"/>
          <w:b/>
          <w:bCs/>
          <w:sz w:val="28"/>
          <w:szCs w:val="28"/>
        </w:rPr>
        <w:t xml:space="preserve">  </w:t>
      </w:r>
      <w:r w:rsidRPr="00922809">
        <w:rPr>
          <w:rFonts w:ascii="Sakkal Majalla" w:hAnsi="Sakkal Majalla" w:cs="Sakkal Majalla"/>
          <w:b/>
          <w:bCs/>
          <w:sz w:val="28"/>
          <w:szCs w:val="28"/>
          <w:rtl/>
        </w:rPr>
        <w:t>المتوسطات والان</w:t>
      </w:r>
      <w:r w:rsidR="0085351B" w:rsidRPr="00922809">
        <w:rPr>
          <w:rFonts w:ascii="Sakkal Majalla" w:hAnsi="Sakkal Majalla" w:cs="Sakkal Majalla"/>
          <w:b/>
          <w:bCs/>
          <w:sz w:val="28"/>
          <w:szCs w:val="28"/>
          <w:rtl/>
        </w:rPr>
        <w:t>ح</w:t>
      </w:r>
      <w:r w:rsidRPr="00922809">
        <w:rPr>
          <w:rFonts w:ascii="Sakkal Majalla" w:hAnsi="Sakkal Majalla" w:cs="Sakkal Majalla"/>
          <w:b/>
          <w:bCs/>
          <w:sz w:val="28"/>
          <w:szCs w:val="28"/>
          <w:rtl/>
        </w:rPr>
        <w:t>رافات المعيارية</w:t>
      </w:r>
      <w:r w:rsidRPr="00922809">
        <w:rPr>
          <w:rFonts w:ascii="Sakkal Majalla" w:hAnsi="Sakkal Majalla" w:cs="Sakkal Majalla"/>
          <w:b/>
          <w:bCs/>
          <w:sz w:val="28"/>
          <w:szCs w:val="28"/>
        </w:rPr>
        <w:t>.</w:t>
      </w:r>
    </w:p>
    <w:p w14:paraId="2708782D" w14:textId="28173E81" w:rsidR="00C931CA" w:rsidRPr="00922809" w:rsidRDefault="00C931CA" w:rsidP="00C931CA">
      <w:pPr>
        <w:pStyle w:val="ListParagraph"/>
        <w:numPr>
          <w:ilvl w:val="0"/>
          <w:numId w:val="4"/>
        </w:numPr>
        <w:rPr>
          <w:rFonts w:ascii="Sakkal Majalla" w:hAnsi="Sakkal Majalla" w:cs="Sakkal Majalla"/>
          <w:b/>
          <w:bCs/>
          <w:sz w:val="28"/>
          <w:szCs w:val="28"/>
        </w:rPr>
      </w:pPr>
      <w:r w:rsidRPr="00922809">
        <w:rPr>
          <w:rFonts w:ascii="Sakkal Majalla" w:hAnsi="Sakkal Majalla" w:cs="Sakkal Majalla"/>
          <w:b/>
          <w:bCs/>
          <w:sz w:val="28"/>
          <w:szCs w:val="28"/>
          <w:rtl/>
        </w:rPr>
        <w:t>اختبار كرونباخ ألفا</w:t>
      </w:r>
      <w:r w:rsidRPr="00922809">
        <w:rPr>
          <w:rFonts w:ascii="Sakkal Majalla" w:hAnsi="Sakkal Majalla" w:cs="Sakkal Majalla"/>
          <w:b/>
          <w:bCs/>
          <w:sz w:val="28"/>
          <w:szCs w:val="28"/>
        </w:rPr>
        <w:t>.</w:t>
      </w:r>
    </w:p>
    <w:p w14:paraId="0AF72C4B" w14:textId="55A53CA0" w:rsidR="00C931CA" w:rsidRPr="00922809" w:rsidRDefault="00C931CA" w:rsidP="00C931CA">
      <w:pPr>
        <w:pStyle w:val="ListParagraph"/>
        <w:numPr>
          <w:ilvl w:val="0"/>
          <w:numId w:val="4"/>
        </w:numPr>
        <w:rPr>
          <w:rFonts w:ascii="Sakkal Majalla" w:hAnsi="Sakkal Majalla" w:cs="Sakkal Majalla"/>
          <w:b/>
          <w:bCs/>
          <w:sz w:val="28"/>
          <w:szCs w:val="28"/>
        </w:rPr>
      </w:pPr>
      <w:r w:rsidRPr="00922809">
        <w:rPr>
          <w:rFonts w:ascii="Sakkal Majalla" w:hAnsi="Sakkal Majalla" w:cs="Sakkal Majalla"/>
          <w:b/>
          <w:bCs/>
          <w:sz w:val="28"/>
          <w:szCs w:val="28"/>
          <w:rtl/>
        </w:rPr>
        <w:t>التحليل العاملي الاستكشافي</w:t>
      </w:r>
      <w:r w:rsidRPr="00922809">
        <w:rPr>
          <w:rFonts w:ascii="Sakkal Majalla" w:hAnsi="Sakkal Majalla" w:cs="Sakkal Majalla"/>
          <w:b/>
          <w:bCs/>
          <w:sz w:val="28"/>
          <w:szCs w:val="28"/>
        </w:rPr>
        <w:t xml:space="preserve"> (EFA).</w:t>
      </w:r>
    </w:p>
    <w:p w14:paraId="476AF9D6" w14:textId="1C4BEB50" w:rsidR="00C931CA" w:rsidRPr="00922809" w:rsidRDefault="00C931CA" w:rsidP="00C931CA">
      <w:pPr>
        <w:pStyle w:val="ListParagraph"/>
        <w:numPr>
          <w:ilvl w:val="0"/>
          <w:numId w:val="4"/>
        </w:numPr>
        <w:rPr>
          <w:rFonts w:ascii="Sakkal Majalla" w:hAnsi="Sakkal Majalla" w:cs="Sakkal Majalla"/>
          <w:b/>
          <w:bCs/>
          <w:sz w:val="28"/>
          <w:szCs w:val="28"/>
        </w:rPr>
      </w:pPr>
      <w:r w:rsidRPr="00922809">
        <w:rPr>
          <w:rFonts w:ascii="Sakkal Majalla" w:hAnsi="Sakkal Majalla" w:cs="Sakkal Majalla"/>
          <w:b/>
          <w:bCs/>
          <w:sz w:val="28"/>
          <w:szCs w:val="28"/>
          <w:rtl/>
        </w:rPr>
        <w:t>التحليل العاملي التوكيدي</w:t>
      </w:r>
      <w:r w:rsidRPr="00922809">
        <w:rPr>
          <w:rFonts w:ascii="Sakkal Majalla" w:hAnsi="Sakkal Majalla" w:cs="Sakkal Majalla"/>
          <w:b/>
          <w:bCs/>
          <w:sz w:val="28"/>
          <w:szCs w:val="28"/>
        </w:rPr>
        <w:t xml:space="preserve"> (CFA).</w:t>
      </w:r>
    </w:p>
    <w:p w14:paraId="6DFF503F" w14:textId="2C3CBA4A" w:rsidR="00C931CA" w:rsidRPr="00922809" w:rsidRDefault="00C931CA" w:rsidP="00C931CA">
      <w:pPr>
        <w:pStyle w:val="ListParagraph"/>
        <w:numPr>
          <w:ilvl w:val="0"/>
          <w:numId w:val="4"/>
        </w:numPr>
        <w:rPr>
          <w:rFonts w:ascii="Sakkal Majalla" w:hAnsi="Sakkal Majalla" w:cs="Sakkal Majalla"/>
          <w:b/>
          <w:bCs/>
          <w:sz w:val="28"/>
          <w:szCs w:val="28"/>
        </w:rPr>
      </w:pPr>
      <w:r w:rsidRPr="00922809">
        <w:rPr>
          <w:rFonts w:ascii="Sakkal Majalla" w:hAnsi="Sakkal Majalla" w:cs="Sakkal Majalla"/>
          <w:b/>
          <w:bCs/>
          <w:sz w:val="28"/>
          <w:szCs w:val="28"/>
          <w:rtl/>
        </w:rPr>
        <w:t>نمذجة المعادلات الهيكلية</w:t>
      </w:r>
      <w:r w:rsidRPr="00922809">
        <w:rPr>
          <w:rFonts w:ascii="Sakkal Majalla" w:hAnsi="Sakkal Majalla" w:cs="Sakkal Majalla"/>
          <w:b/>
          <w:bCs/>
          <w:sz w:val="28"/>
          <w:szCs w:val="28"/>
        </w:rPr>
        <w:t xml:space="preserve"> (SEM).</w:t>
      </w:r>
    </w:p>
    <w:p w14:paraId="76B661FE" w14:textId="37E9F1B8" w:rsidR="00C931CA" w:rsidRPr="00922809" w:rsidRDefault="00C931CA" w:rsidP="00C931CA">
      <w:pPr>
        <w:pStyle w:val="ListParagraph"/>
        <w:numPr>
          <w:ilvl w:val="0"/>
          <w:numId w:val="4"/>
        </w:numPr>
        <w:rPr>
          <w:rFonts w:ascii="Sakkal Majalla" w:hAnsi="Sakkal Majalla" w:cs="Sakkal Majalla"/>
          <w:b/>
          <w:bCs/>
          <w:sz w:val="28"/>
          <w:szCs w:val="28"/>
        </w:rPr>
      </w:pPr>
      <w:r w:rsidRPr="00922809">
        <w:rPr>
          <w:rFonts w:ascii="Sakkal Majalla" w:hAnsi="Sakkal Majalla" w:cs="Sakkal Majalla"/>
          <w:b/>
          <w:bCs/>
          <w:sz w:val="28"/>
          <w:szCs w:val="28"/>
          <w:rtl/>
        </w:rPr>
        <w:t>تحليل الانحدار</w:t>
      </w:r>
      <w:r w:rsidRPr="00922809">
        <w:rPr>
          <w:rFonts w:ascii="Sakkal Majalla" w:hAnsi="Sakkal Majalla" w:cs="Sakkal Majalla"/>
          <w:b/>
          <w:bCs/>
          <w:sz w:val="28"/>
          <w:szCs w:val="28"/>
        </w:rPr>
        <w:t>.</w:t>
      </w:r>
    </w:p>
    <w:p w14:paraId="4DDA36B2" w14:textId="7AF50486" w:rsidR="00C931CA" w:rsidRPr="00922809" w:rsidRDefault="00C931CA" w:rsidP="00C931CA">
      <w:pPr>
        <w:pStyle w:val="ListParagraph"/>
        <w:numPr>
          <w:ilvl w:val="0"/>
          <w:numId w:val="4"/>
        </w:numPr>
        <w:rPr>
          <w:rFonts w:ascii="Sakkal Majalla" w:hAnsi="Sakkal Majalla" w:cs="Sakkal Majalla"/>
          <w:b/>
          <w:bCs/>
          <w:sz w:val="28"/>
          <w:szCs w:val="28"/>
        </w:rPr>
      </w:pPr>
      <w:r w:rsidRPr="00922809">
        <w:rPr>
          <w:rFonts w:ascii="Sakkal Majalla" w:hAnsi="Sakkal Majalla" w:cs="Sakkal Majalla"/>
          <w:b/>
          <w:bCs/>
          <w:sz w:val="28"/>
          <w:szCs w:val="28"/>
          <w:rtl/>
        </w:rPr>
        <w:t>معامل ارتباط بيرسون</w:t>
      </w:r>
      <w:r w:rsidRPr="00922809">
        <w:rPr>
          <w:rFonts w:ascii="Sakkal Majalla" w:hAnsi="Sakkal Majalla" w:cs="Sakkal Majalla"/>
          <w:b/>
          <w:bCs/>
          <w:sz w:val="28"/>
          <w:szCs w:val="28"/>
        </w:rPr>
        <w:t>.</w:t>
      </w:r>
    </w:p>
    <w:p w14:paraId="6E496BF9" w14:textId="7FDE745F" w:rsidR="005B5FB2" w:rsidRPr="00922809" w:rsidRDefault="00C931CA" w:rsidP="00C931CA">
      <w:pPr>
        <w:pStyle w:val="ListParagraph"/>
        <w:numPr>
          <w:ilvl w:val="0"/>
          <w:numId w:val="4"/>
        </w:numPr>
        <w:rPr>
          <w:rFonts w:ascii="Sakkal Majalla" w:hAnsi="Sakkal Majalla" w:cs="Sakkal Majalla"/>
          <w:b/>
          <w:bCs/>
          <w:sz w:val="28"/>
          <w:szCs w:val="28"/>
          <w:rtl/>
        </w:rPr>
      </w:pPr>
      <w:r w:rsidRPr="00922809">
        <w:rPr>
          <w:rFonts w:ascii="Sakkal Majalla" w:hAnsi="Sakkal Majalla" w:cs="Sakkal Majalla"/>
          <w:b/>
          <w:bCs/>
          <w:sz w:val="28"/>
          <w:szCs w:val="28"/>
        </w:rPr>
        <w:t xml:space="preserve"> </w:t>
      </w:r>
      <w:r w:rsidRPr="00922809">
        <w:rPr>
          <w:rFonts w:ascii="Sakkal Majalla" w:hAnsi="Sakkal Majalla" w:cs="Sakkal Majalla"/>
          <w:b/>
          <w:bCs/>
          <w:sz w:val="28"/>
          <w:szCs w:val="28"/>
          <w:rtl/>
        </w:rPr>
        <w:t>مؤشرات جودة المطابقة للنموذج</w:t>
      </w:r>
      <w:r w:rsidR="0085351B" w:rsidRPr="00922809">
        <w:rPr>
          <w:rFonts w:ascii="Sakkal Majalla" w:hAnsi="Sakkal Majalla" w:cs="Sakkal Majalla"/>
          <w:b/>
          <w:bCs/>
          <w:sz w:val="28"/>
          <w:szCs w:val="28"/>
          <w:rtl/>
        </w:rPr>
        <w:t>.</w:t>
      </w:r>
    </w:p>
    <w:p w14:paraId="30B2CF98" w14:textId="77777777" w:rsidR="00B263B3" w:rsidRPr="00922809" w:rsidRDefault="00E501AA" w:rsidP="00C931CA">
      <w:pPr>
        <w:rPr>
          <w:rFonts w:ascii="Sakkal Majalla" w:hAnsi="Sakkal Majalla" w:cs="Sakkal Majalla"/>
          <w:b/>
          <w:bCs/>
          <w:sz w:val="32"/>
          <w:szCs w:val="32"/>
          <w:rtl/>
        </w:rPr>
      </w:pPr>
      <w:r w:rsidRPr="00922809">
        <w:rPr>
          <w:rFonts w:ascii="Sakkal Majalla" w:hAnsi="Sakkal Majalla" w:cs="Sakkal Majalla"/>
          <w:b/>
          <w:bCs/>
          <w:sz w:val="32"/>
          <w:szCs w:val="32"/>
          <w:rtl/>
        </w:rPr>
        <w:t>ﺧﻄﻮات ﺗﻨﻔﻴﺬ ﺧﻄﺔ اﻟﺪراﺳﺔ</w:t>
      </w:r>
      <w:r w:rsidRPr="00922809">
        <w:rPr>
          <w:rFonts w:ascii="Sakkal Majalla" w:hAnsi="Sakkal Majalla" w:cs="Sakkal Majalla"/>
          <w:b/>
          <w:bCs/>
          <w:sz w:val="32"/>
          <w:szCs w:val="32"/>
        </w:rPr>
        <w:t xml:space="preserve">: </w:t>
      </w:r>
    </w:p>
    <w:p w14:paraId="450C5ADF" w14:textId="7C96B9A5"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الأولى: </w:t>
      </w:r>
      <w:r w:rsidR="000D29FD" w:rsidRPr="00922809">
        <w:rPr>
          <w:rFonts w:ascii="Sakkal Majalla" w:hAnsi="Sakkal Majalla" w:cs="Sakkal Majalla"/>
          <w:b/>
          <w:bCs/>
          <w:sz w:val="28"/>
          <w:szCs w:val="28"/>
          <w:rtl/>
        </w:rPr>
        <w:t>تحديد مشكلة الدراسة</w:t>
      </w:r>
      <w:r w:rsidR="000D29FD" w:rsidRPr="00922809">
        <w:rPr>
          <w:rFonts w:ascii="Sakkal Majalla" w:hAnsi="Sakkal Majalla" w:cs="Sakkal Majalla"/>
          <w:b/>
          <w:bCs/>
          <w:sz w:val="28"/>
          <w:szCs w:val="28"/>
        </w:rPr>
        <w:t>.</w:t>
      </w:r>
    </w:p>
    <w:p w14:paraId="0606E625" w14:textId="4D409394"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w:t>
      </w:r>
      <w:r w:rsidRPr="00922809">
        <w:rPr>
          <w:rFonts w:ascii="Sakkal Majalla" w:hAnsi="Sakkal Majalla" w:cs="Sakkal Majalla"/>
          <w:b/>
          <w:bCs/>
          <w:sz w:val="28"/>
          <w:szCs w:val="28"/>
          <w:rtl/>
        </w:rPr>
        <w:t>الثانية</w:t>
      </w:r>
      <w:r w:rsidRPr="00922809">
        <w:rPr>
          <w:rFonts w:ascii="Sakkal Majalla" w:hAnsi="Sakkal Majalla" w:cs="Sakkal Majalla"/>
          <w:b/>
          <w:bCs/>
          <w:sz w:val="28"/>
          <w:szCs w:val="28"/>
          <w:rtl/>
        </w:rPr>
        <w:t xml:space="preserve">: </w:t>
      </w:r>
      <w:r w:rsidR="000D29FD" w:rsidRPr="00922809">
        <w:rPr>
          <w:rFonts w:ascii="Sakkal Majalla" w:hAnsi="Sakkal Majalla" w:cs="Sakkal Majalla"/>
          <w:b/>
          <w:bCs/>
          <w:sz w:val="28"/>
          <w:szCs w:val="28"/>
          <w:rtl/>
        </w:rPr>
        <w:t>مراجعة الأدبيات</w:t>
      </w:r>
      <w:r w:rsidR="000D29FD" w:rsidRPr="00922809">
        <w:rPr>
          <w:rFonts w:ascii="Sakkal Majalla" w:hAnsi="Sakkal Majalla" w:cs="Sakkal Majalla"/>
          <w:b/>
          <w:bCs/>
          <w:sz w:val="28"/>
          <w:szCs w:val="28"/>
        </w:rPr>
        <w:t>.</w:t>
      </w:r>
    </w:p>
    <w:p w14:paraId="51B7D7B5" w14:textId="26658E62"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w:t>
      </w:r>
      <w:r w:rsidRPr="00922809">
        <w:rPr>
          <w:rFonts w:ascii="Sakkal Majalla" w:hAnsi="Sakkal Majalla" w:cs="Sakkal Majalla"/>
          <w:b/>
          <w:bCs/>
          <w:sz w:val="28"/>
          <w:szCs w:val="28"/>
          <w:rtl/>
        </w:rPr>
        <w:t>الثال</w:t>
      </w:r>
      <w:r w:rsidR="001A62A1" w:rsidRPr="00922809">
        <w:rPr>
          <w:rFonts w:ascii="Sakkal Majalla" w:hAnsi="Sakkal Majalla" w:cs="Sakkal Majalla"/>
          <w:b/>
          <w:bCs/>
          <w:sz w:val="28"/>
          <w:szCs w:val="28"/>
          <w:rtl/>
        </w:rPr>
        <w:t>ثة</w:t>
      </w:r>
      <w:r w:rsidRPr="00922809">
        <w:rPr>
          <w:rFonts w:ascii="Sakkal Majalla" w:hAnsi="Sakkal Majalla" w:cs="Sakkal Majalla"/>
          <w:b/>
          <w:bCs/>
          <w:sz w:val="28"/>
          <w:szCs w:val="28"/>
          <w:rtl/>
        </w:rPr>
        <w:t xml:space="preserve">: </w:t>
      </w:r>
      <w:r w:rsidR="000D29FD" w:rsidRPr="00922809">
        <w:rPr>
          <w:rFonts w:ascii="Sakkal Majalla" w:hAnsi="Sakkal Majalla" w:cs="Sakkal Majalla"/>
          <w:b/>
          <w:bCs/>
          <w:sz w:val="28"/>
          <w:szCs w:val="28"/>
          <w:rtl/>
        </w:rPr>
        <w:t>تنفيذ الدراسة الاستطلاعية</w:t>
      </w:r>
      <w:r w:rsidR="000D29FD" w:rsidRPr="00922809">
        <w:rPr>
          <w:rFonts w:ascii="Sakkal Majalla" w:hAnsi="Sakkal Majalla" w:cs="Sakkal Majalla"/>
          <w:b/>
          <w:bCs/>
          <w:sz w:val="28"/>
          <w:szCs w:val="28"/>
        </w:rPr>
        <w:t>.</w:t>
      </w:r>
    </w:p>
    <w:p w14:paraId="14DB126C" w14:textId="5737780C"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w:t>
      </w:r>
      <w:r w:rsidR="001A62A1" w:rsidRPr="00922809">
        <w:rPr>
          <w:rFonts w:ascii="Sakkal Majalla" w:hAnsi="Sakkal Majalla" w:cs="Sakkal Majalla"/>
          <w:b/>
          <w:bCs/>
          <w:sz w:val="28"/>
          <w:szCs w:val="28"/>
          <w:rtl/>
        </w:rPr>
        <w:t>الرابعة</w:t>
      </w:r>
      <w:r w:rsidRPr="00922809">
        <w:rPr>
          <w:rFonts w:ascii="Sakkal Majalla" w:hAnsi="Sakkal Majalla" w:cs="Sakkal Majalla"/>
          <w:b/>
          <w:bCs/>
          <w:sz w:val="28"/>
          <w:szCs w:val="28"/>
          <w:rtl/>
        </w:rPr>
        <w:t xml:space="preserve">: </w:t>
      </w:r>
      <w:r w:rsidR="000D29FD" w:rsidRPr="00922809">
        <w:rPr>
          <w:rFonts w:ascii="Sakkal Majalla" w:hAnsi="Sakkal Majalla" w:cs="Sakkal Majalla"/>
          <w:b/>
          <w:bCs/>
          <w:sz w:val="28"/>
          <w:szCs w:val="28"/>
          <w:rtl/>
        </w:rPr>
        <w:t>بناء النموذج الأولي</w:t>
      </w:r>
      <w:r w:rsidR="000D29FD" w:rsidRPr="00922809">
        <w:rPr>
          <w:rFonts w:ascii="Sakkal Majalla" w:hAnsi="Sakkal Majalla" w:cs="Sakkal Majalla"/>
          <w:b/>
          <w:bCs/>
          <w:sz w:val="28"/>
          <w:szCs w:val="28"/>
        </w:rPr>
        <w:t>.</w:t>
      </w:r>
    </w:p>
    <w:p w14:paraId="335E80A4" w14:textId="7E9055DE"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w:t>
      </w:r>
      <w:r w:rsidR="001A62A1" w:rsidRPr="00922809">
        <w:rPr>
          <w:rFonts w:ascii="Sakkal Majalla" w:hAnsi="Sakkal Majalla" w:cs="Sakkal Majalla"/>
          <w:b/>
          <w:bCs/>
          <w:sz w:val="28"/>
          <w:szCs w:val="28"/>
          <w:rtl/>
        </w:rPr>
        <w:t>الخامسة</w:t>
      </w:r>
      <w:r w:rsidRPr="00922809">
        <w:rPr>
          <w:rFonts w:ascii="Sakkal Majalla" w:hAnsi="Sakkal Majalla" w:cs="Sakkal Majalla"/>
          <w:b/>
          <w:bCs/>
          <w:sz w:val="28"/>
          <w:szCs w:val="28"/>
          <w:rtl/>
        </w:rPr>
        <w:t xml:space="preserve">: </w:t>
      </w:r>
      <w:r w:rsidR="000D29FD" w:rsidRPr="00922809">
        <w:rPr>
          <w:rFonts w:ascii="Sakkal Majalla" w:hAnsi="Sakkal Majalla" w:cs="Sakkal Majalla"/>
          <w:b/>
          <w:bCs/>
          <w:sz w:val="28"/>
          <w:szCs w:val="28"/>
          <w:rtl/>
        </w:rPr>
        <w:t>تحكيم النموذج</w:t>
      </w:r>
      <w:r w:rsidR="000D29FD" w:rsidRPr="00922809">
        <w:rPr>
          <w:rFonts w:ascii="Sakkal Majalla" w:hAnsi="Sakkal Majalla" w:cs="Sakkal Majalla"/>
          <w:b/>
          <w:bCs/>
          <w:sz w:val="28"/>
          <w:szCs w:val="28"/>
        </w:rPr>
        <w:t>.</w:t>
      </w:r>
    </w:p>
    <w:p w14:paraId="4B79F163" w14:textId="64CE1C62"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w:t>
      </w:r>
      <w:r w:rsidR="001A62A1" w:rsidRPr="00922809">
        <w:rPr>
          <w:rFonts w:ascii="Sakkal Majalla" w:hAnsi="Sakkal Majalla" w:cs="Sakkal Majalla"/>
          <w:b/>
          <w:bCs/>
          <w:sz w:val="28"/>
          <w:szCs w:val="28"/>
          <w:rtl/>
        </w:rPr>
        <w:t>السادسة</w:t>
      </w:r>
      <w:r w:rsidRPr="00922809">
        <w:rPr>
          <w:rFonts w:ascii="Sakkal Majalla" w:hAnsi="Sakkal Majalla" w:cs="Sakkal Majalla"/>
          <w:b/>
          <w:bCs/>
          <w:sz w:val="28"/>
          <w:szCs w:val="28"/>
          <w:rtl/>
        </w:rPr>
        <w:t xml:space="preserve">: </w:t>
      </w:r>
      <w:r w:rsidR="000D29FD" w:rsidRPr="00922809">
        <w:rPr>
          <w:rFonts w:ascii="Sakkal Majalla" w:hAnsi="Sakkal Majalla" w:cs="Sakkal Majalla"/>
          <w:b/>
          <w:bCs/>
          <w:sz w:val="28"/>
          <w:szCs w:val="28"/>
          <w:rtl/>
        </w:rPr>
        <w:t>تصميم أداة الدراسة</w:t>
      </w:r>
      <w:r w:rsidR="000D29FD" w:rsidRPr="00922809">
        <w:rPr>
          <w:rFonts w:ascii="Sakkal Majalla" w:hAnsi="Sakkal Majalla" w:cs="Sakkal Majalla"/>
          <w:b/>
          <w:bCs/>
          <w:sz w:val="28"/>
          <w:szCs w:val="28"/>
        </w:rPr>
        <w:t>.</w:t>
      </w:r>
    </w:p>
    <w:p w14:paraId="202E4CB1" w14:textId="0CEC5EC2"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w:t>
      </w:r>
      <w:r w:rsidR="001A62A1" w:rsidRPr="00922809">
        <w:rPr>
          <w:rFonts w:ascii="Sakkal Majalla" w:hAnsi="Sakkal Majalla" w:cs="Sakkal Majalla"/>
          <w:b/>
          <w:bCs/>
          <w:sz w:val="28"/>
          <w:szCs w:val="28"/>
          <w:rtl/>
        </w:rPr>
        <w:t>السابعة</w:t>
      </w:r>
      <w:r w:rsidRPr="00922809">
        <w:rPr>
          <w:rFonts w:ascii="Sakkal Majalla" w:hAnsi="Sakkal Majalla" w:cs="Sakkal Majalla"/>
          <w:b/>
          <w:bCs/>
          <w:sz w:val="28"/>
          <w:szCs w:val="28"/>
          <w:rtl/>
        </w:rPr>
        <w:t xml:space="preserve">: </w:t>
      </w:r>
      <w:r w:rsidR="000D29FD" w:rsidRPr="00922809">
        <w:rPr>
          <w:rFonts w:ascii="Sakkal Majalla" w:hAnsi="Sakkal Majalla" w:cs="Sakkal Majalla"/>
          <w:b/>
          <w:bCs/>
          <w:sz w:val="28"/>
          <w:szCs w:val="28"/>
          <w:rtl/>
        </w:rPr>
        <w:t>اختبار الصدق والثبات</w:t>
      </w:r>
      <w:r w:rsidR="000D29FD" w:rsidRPr="00922809">
        <w:rPr>
          <w:rFonts w:ascii="Sakkal Majalla" w:hAnsi="Sakkal Majalla" w:cs="Sakkal Majalla"/>
          <w:b/>
          <w:bCs/>
          <w:sz w:val="28"/>
          <w:szCs w:val="28"/>
        </w:rPr>
        <w:t>.</w:t>
      </w:r>
    </w:p>
    <w:p w14:paraId="2B40E118" w14:textId="103C3CD2"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w:t>
      </w:r>
      <w:r w:rsidR="001A62A1" w:rsidRPr="00922809">
        <w:rPr>
          <w:rFonts w:ascii="Sakkal Majalla" w:hAnsi="Sakkal Majalla" w:cs="Sakkal Majalla"/>
          <w:b/>
          <w:bCs/>
          <w:sz w:val="28"/>
          <w:szCs w:val="28"/>
          <w:rtl/>
        </w:rPr>
        <w:t>الثامنة</w:t>
      </w:r>
      <w:r w:rsidRPr="00922809">
        <w:rPr>
          <w:rFonts w:ascii="Sakkal Majalla" w:hAnsi="Sakkal Majalla" w:cs="Sakkal Majalla"/>
          <w:b/>
          <w:bCs/>
          <w:sz w:val="28"/>
          <w:szCs w:val="28"/>
          <w:rtl/>
        </w:rPr>
        <w:t xml:space="preserve">: </w:t>
      </w:r>
      <w:r w:rsidR="000D29FD" w:rsidRPr="00922809">
        <w:rPr>
          <w:rFonts w:ascii="Sakkal Majalla" w:hAnsi="Sakkal Majalla" w:cs="Sakkal Majalla"/>
          <w:b/>
          <w:bCs/>
          <w:sz w:val="28"/>
          <w:szCs w:val="28"/>
          <w:rtl/>
        </w:rPr>
        <w:t>جمع البيانات</w:t>
      </w:r>
      <w:r w:rsidR="000D29FD" w:rsidRPr="00922809">
        <w:rPr>
          <w:rFonts w:ascii="Sakkal Majalla" w:hAnsi="Sakkal Majalla" w:cs="Sakkal Majalla"/>
          <w:b/>
          <w:bCs/>
          <w:sz w:val="28"/>
          <w:szCs w:val="28"/>
        </w:rPr>
        <w:t>.</w:t>
      </w:r>
    </w:p>
    <w:p w14:paraId="7308116F" w14:textId="2B024583"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w:t>
      </w:r>
      <w:r w:rsidR="001A62A1" w:rsidRPr="00922809">
        <w:rPr>
          <w:rFonts w:ascii="Sakkal Majalla" w:hAnsi="Sakkal Majalla" w:cs="Sakkal Majalla"/>
          <w:b/>
          <w:bCs/>
          <w:sz w:val="28"/>
          <w:szCs w:val="28"/>
          <w:rtl/>
        </w:rPr>
        <w:t>التاسعة</w:t>
      </w:r>
      <w:r w:rsidRPr="00922809">
        <w:rPr>
          <w:rFonts w:ascii="Sakkal Majalla" w:hAnsi="Sakkal Majalla" w:cs="Sakkal Majalla"/>
          <w:b/>
          <w:bCs/>
          <w:sz w:val="28"/>
          <w:szCs w:val="28"/>
          <w:rtl/>
        </w:rPr>
        <w:t xml:space="preserve">: </w:t>
      </w:r>
      <w:r w:rsidR="000D29FD" w:rsidRPr="00922809">
        <w:rPr>
          <w:rFonts w:ascii="Sakkal Majalla" w:hAnsi="Sakkal Majalla" w:cs="Sakkal Majalla"/>
          <w:b/>
          <w:bCs/>
          <w:sz w:val="28"/>
          <w:szCs w:val="28"/>
          <w:rtl/>
        </w:rPr>
        <w:t>التحليل الإحصائي</w:t>
      </w:r>
      <w:r w:rsidR="000D29FD" w:rsidRPr="00922809">
        <w:rPr>
          <w:rFonts w:ascii="Sakkal Majalla" w:hAnsi="Sakkal Majalla" w:cs="Sakkal Majalla"/>
          <w:b/>
          <w:bCs/>
          <w:sz w:val="28"/>
          <w:szCs w:val="28"/>
        </w:rPr>
        <w:t>.</w:t>
      </w:r>
    </w:p>
    <w:p w14:paraId="1791C69D" w14:textId="5F3C4959"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w:t>
      </w:r>
      <w:r w:rsidR="001A62A1" w:rsidRPr="00922809">
        <w:rPr>
          <w:rFonts w:ascii="Sakkal Majalla" w:hAnsi="Sakkal Majalla" w:cs="Sakkal Majalla"/>
          <w:b/>
          <w:bCs/>
          <w:sz w:val="28"/>
          <w:szCs w:val="28"/>
          <w:rtl/>
        </w:rPr>
        <w:t>العاشرة</w:t>
      </w:r>
      <w:r w:rsidRPr="00922809">
        <w:rPr>
          <w:rFonts w:ascii="Sakkal Majalla" w:hAnsi="Sakkal Majalla" w:cs="Sakkal Majalla"/>
          <w:b/>
          <w:bCs/>
          <w:sz w:val="28"/>
          <w:szCs w:val="28"/>
          <w:rtl/>
        </w:rPr>
        <w:t xml:space="preserve">: </w:t>
      </w:r>
      <w:r w:rsidR="000D29FD" w:rsidRPr="00922809">
        <w:rPr>
          <w:rFonts w:ascii="Sakkal Majalla" w:hAnsi="Sakkal Majalla" w:cs="Sakkal Majalla"/>
          <w:b/>
          <w:bCs/>
          <w:sz w:val="28"/>
          <w:szCs w:val="28"/>
          <w:rtl/>
        </w:rPr>
        <w:t>تطوير النموذج النهائي</w:t>
      </w:r>
      <w:r w:rsidR="000D29FD" w:rsidRPr="00922809">
        <w:rPr>
          <w:rFonts w:ascii="Sakkal Majalla" w:hAnsi="Sakkal Majalla" w:cs="Sakkal Majalla"/>
          <w:b/>
          <w:bCs/>
          <w:sz w:val="28"/>
          <w:szCs w:val="28"/>
        </w:rPr>
        <w:t>.</w:t>
      </w:r>
    </w:p>
    <w:p w14:paraId="4E7D2F1B" w14:textId="366963FD"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w:t>
      </w:r>
      <w:r w:rsidR="001A62A1" w:rsidRPr="00922809">
        <w:rPr>
          <w:rFonts w:ascii="Sakkal Majalla" w:hAnsi="Sakkal Majalla" w:cs="Sakkal Majalla"/>
          <w:b/>
          <w:bCs/>
          <w:sz w:val="28"/>
          <w:szCs w:val="28"/>
          <w:rtl/>
        </w:rPr>
        <w:t>الحادية</w:t>
      </w:r>
      <w:r w:rsidR="008562CE" w:rsidRPr="00922809">
        <w:rPr>
          <w:rFonts w:ascii="Sakkal Majalla" w:hAnsi="Sakkal Majalla" w:cs="Sakkal Majalla"/>
          <w:b/>
          <w:bCs/>
          <w:sz w:val="28"/>
          <w:szCs w:val="28"/>
          <w:rtl/>
        </w:rPr>
        <w:t xml:space="preserve"> عشر</w:t>
      </w:r>
      <w:r w:rsidRPr="00922809">
        <w:rPr>
          <w:rFonts w:ascii="Sakkal Majalla" w:hAnsi="Sakkal Majalla" w:cs="Sakkal Majalla"/>
          <w:b/>
          <w:bCs/>
          <w:sz w:val="28"/>
          <w:szCs w:val="28"/>
          <w:rtl/>
        </w:rPr>
        <w:t xml:space="preserve">: </w:t>
      </w:r>
      <w:r w:rsidR="000D29FD" w:rsidRPr="00922809">
        <w:rPr>
          <w:rFonts w:ascii="Sakkal Majalla" w:hAnsi="Sakkal Majalla" w:cs="Sakkal Majalla"/>
          <w:b/>
          <w:bCs/>
          <w:sz w:val="28"/>
          <w:szCs w:val="28"/>
          <w:rtl/>
        </w:rPr>
        <w:t>مناقشة النتائج</w:t>
      </w:r>
      <w:r w:rsidR="000D29FD" w:rsidRPr="00922809">
        <w:rPr>
          <w:rFonts w:ascii="Sakkal Majalla" w:hAnsi="Sakkal Majalla" w:cs="Sakkal Majalla"/>
          <w:b/>
          <w:bCs/>
          <w:sz w:val="28"/>
          <w:szCs w:val="28"/>
        </w:rPr>
        <w:t>.</w:t>
      </w:r>
    </w:p>
    <w:p w14:paraId="3384EFE2" w14:textId="63DBB31F" w:rsidR="000D29FD" w:rsidRPr="00922809" w:rsidRDefault="00C93C73" w:rsidP="00C93C73">
      <w:pPr>
        <w:ind w:left="360"/>
        <w:rPr>
          <w:rFonts w:ascii="Sakkal Majalla" w:hAnsi="Sakkal Majalla" w:cs="Sakkal Majalla"/>
          <w:b/>
          <w:bCs/>
          <w:sz w:val="28"/>
          <w:szCs w:val="28"/>
        </w:rPr>
      </w:pPr>
      <w:r w:rsidRPr="00922809">
        <w:rPr>
          <w:rFonts w:ascii="Sakkal Majalla" w:hAnsi="Sakkal Majalla" w:cs="Sakkal Majalla"/>
          <w:b/>
          <w:bCs/>
          <w:sz w:val="28"/>
          <w:szCs w:val="28"/>
          <w:rtl/>
        </w:rPr>
        <w:t xml:space="preserve">المرحلة </w:t>
      </w:r>
      <w:r w:rsidR="008562CE" w:rsidRPr="00922809">
        <w:rPr>
          <w:rFonts w:ascii="Sakkal Majalla" w:hAnsi="Sakkal Majalla" w:cs="Sakkal Majalla"/>
          <w:b/>
          <w:bCs/>
          <w:sz w:val="28"/>
          <w:szCs w:val="28"/>
          <w:rtl/>
        </w:rPr>
        <w:t>الثانية عشر</w:t>
      </w:r>
      <w:r w:rsidRPr="00922809">
        <w:rPr>
          <w:rFonts w:ascii="Sakkal Majalla" w:hAnsi="Sakkal Majalla" w:cs="Sakkal Majalla"/>
          <w:b/>
          <w:bCs/>
          <w:sz w:val="28"/>
          <w:szCs w:val="28"/>
          <w:rtl/>
        </w:rPr>
        <w:t xml:space="preserve">: </w:t>
      </w:r>
      <w:r w:rsidR="000D29FD" w:rsidRPr="00922809">
        <w:rPr>
          <w:rFonts w:ascii="Sakkal Majalla" w:hAnsi="Sakkal Majalla" w:cs="Sakkal Majalla"/>
          <w:b/>
          <w:bCs/>
          <w:sz w:val="28"/>
          <w:szCs w:val="28"/>
          <w:rtl/>
        </w:rPr>
        <w:t>صياغة التوصيات</w:t>
      </w:r>
      <w:r w:rsidR="000D29FD" w:rsidRPr="00922809">
        <w:rPr>
          <w:rFonts w:ascii="Sakkal Majalla" w:hAnsi="Sakkal Majalla" w:cs="Sakkal Majalla"/>
          <w:b/>
          <w:bCs/>
          <w:sz w:val="28"/>
          <w:szCs w:val="28"/>
        </w:rPr>
        <w:t>.</w:t>
      </w:r>
    </w:p>
    <w:p w14:paraId="568C1C65" w14:textId="32EE5E32" w:rsidR="00310768" w:rsidRPr="00922809" w:rsidRDefault="008562CE" w:rsidP="00C93C73">
      <w:pPr>
        <w:ind w:left="360"/>
        <w:rPr>
          <w:rFonts w:ascii="Sakkal Majalla" w:hAnsi="Sakkal Majalla" w:cs="Sakkal Majalla"/>
          <w:b/>
          <w:bCs/>
          <w:sz w:val="28"/>
          <w:szCs w:val="28"/>
          <w:rtl/>
        </w:rPr>
      </w:pPr>
      <w:r w:rsidRPr="00922809">
        <w:rPr>
          <w:rFonts w:ascii="Sakkal Majalla" w:hAnsi="Sakkal Majalla" w:cs="Sakkal Majalla"/>
          <w:b/>
          <w:bCs/>
          <w:sz w:val="28"/>
          <w:szCs w:val="28"/>
          <w:rtl/>
        </w:rPr>
        <w:t xml:space="preserve">المرحلة الثالثة عشر: </w:t>
      </w:r>
      <w:r w:rsidR="000D29FD" w:rsidRPr="00922809">
        <w:rPr>
          <w:rFonts w:ascii="Sakkal Majalla" w:hAnsi="Sakkal Majalla" w:cs="Sakkal Majalla"/>
          <w:b/>
          <w:bCs/>
          <w:sz w:val="28"/>
          <w:szCs w:val="28"/>
          <w:rtl/>
        </w:rPr>
        <w:t>إعداد الرسالة العلمية</w:t>
      </w:r>
      <w:r w:rsidR="000D29FD" w:rsidRPr="00922809">
        <w:rPr>
          <w:rFonts w:ascii="Sakkal Majalla" w:hAnsi="Sakkal Majalla" w:cs="Sakkal Majalla"/>
          <w:b/>
          <w:bCs/>
          <w:sz w:val="28"/>
          <w:szCs w:val="28"/>
        </w:rPr>
        <w:t>.</w:t>
      </w:r>
    </w:p>
    <w:p w14:paraId="3350A992" w14:textId="77777777" w:rsidR="008562CE" w:rsidRPr="00922809" w:rsidRDefault="008562CE" w:rsidP="00C93C73">
      <w:pPr>
        <w:ind w:left="360"/>
        <w:rPr>
          <w:rFonts w:ascii="Sakkal Majalla" w:hAnsi="Sakkal Majalla" w:cs="Sakkal Majalla"/>
          <w:b/>
          <w:bCs/>
          <w:sz w:val="28"/>
          <w:szCs w:val="28"/>
          <w:rtl/>
        </w:rPr>
      </w:pPr>
    </w:p>
    <w:p w14:paraId="2AD619BE" w14:textId="77777777" w:rsidR="00806D49" w:rsidRPr="00922809" w:rsidRDefault="00806D49" w:rsidP="00C93C73">
      <w:pPr>
        <w:ind w:left="360"/>
        <w:rPr>
          <w:rFonts w:ascii="Sakkal Majalla" w:hAnsi="Sakkal Majalla" w:cs="Sakkal Majalla"/>
          <w:b/>
          <w:bCs/>
          <w:sz w:val="28"/>
          <w:szCs w:val="28"/>
          <w:rtl/>
        </w:rPr>
      </w:pPr>
    </w:p>
    <w:p w14:paraId="717602C9" w14:textId="77777777" w:rsidR="00806D49" w:rsidRPr="00922809" w:rsidRDefault="00806D49" w:rsidP="00C93C73">
      <w:pPr>
        <w:ind w:left="360"/>
        <w:rPr>
          <w:rFonts w:ascii="Sakkal Majalla" w:hAnsi="Sakkal Majalla" w:cs="Sakkal Majalla"/>
          <w:b/>
          <w:bCs/>
          <w:sz w:val="28"/>
          <w:szCs w:val="28"/>
          <w:rtl/>
        </w:rPr>
      </w:pPr>
    </w:p>
    <w:p w14:paraId="13EE2C49" w14:textId="77777777" w:rsidR="00806D49" w:rsidRPr="00922809" w:rsidRDefault="00806D49" w:rsidP="00C93C73">
      <w:pPr>
        <w:ind w:left="360"/>
        <w:rPr>
          <w:rFonts w:ascii="Sakkal Majalla" w:hAnsi="Sakkal Majalla" w:cs="Sakkal Majalla"/>
          <w:b/>
          <w:bCs/>
          <w:sz w:val="28"/>
          <w:szCs w:val="28"/>
          <w:rtl/>
        </w:rPr>
      </w:pPr>
    </w:p>
    <w:p w14:paraId="6E52896B" w14:textId="08E3708D" w:rsidR="009125CE" w:rsidRPr="00922809" w:rsidRDefault="00E501AA" w:rsidP="00F81F57">
      <w:pPr>
        <w:rPr>
          <w:rFonts w:ascii="Sakkal Majalla" w:hAnsi="Sakkal Majalla" w:cs="Sakkal Majalla"/>
          <w:b/>
          <w:bCs/>
          <w:sz w:val="32"/>
          <w:szCs w:val="32"/>
          <w:rtl/>
        </w:rPr>
      </w:pPr>
      <w:r w:rsidRPr="00922809">
        <w:rPr>
          <w:rFonts w:ascii="Sakkal Majalla" w:hAnsi="Sakkal Majalla" w:cs="Sakkal Majalla"/>
          <w:b/>
          <w:bCs/>
          <w:sz w:val="32"/>
          <w:szCs w:val="32"/>
          <w:rtl/>
        </w:rPr>
        <w:lastRenderedPageBreak/>
        <w:t>اﻟﻤﺮاﺟﻊ</w:t>
      </w:r>
      <w:r w:rsidR="00F81F57" w:rsidRPr="00922809">
        <w:rPr>
          <w:rFonts w:ascii="Sakkal Majalla" w:hAnsi="Sakkal Majalla" w:cs="Sakkal Majalla"/>
          <w:b/>
          <w:bCs/>
          <w:sz w:val="32"/>
          <w:szCs w:val="32"/>
          <w:rtl/>
        </w:rPr>
        <w:t>:</w:t>
      </w:r>
    </w:p>
    <w:p w14:paraId="48A1DBC3"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Business Continuity Institute. (2023). Good Practice Guidelines.</w:t>
      </w:r>
    </w:p>
    <w:p w14:paraId="047899AA"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Disaster Recovery Institute International. (2023). Professional Practices for Business Continuity Management.</w:t>
      </w:r>
    </w:p>
    <w:p w14:paraId="21ABCFB9" w14:textId="77777777" w:rsidR="00F81F57" w:rsidRPr="00922809" w:rsidRDefault="00F81F57" w:rsidP="00D84298">
      <w:pPr>
        <w:bidi w:val="0"/>
        <w:spacing w:line="240" w:lineRule="auto"/>
        <w:jc w:val="both"/>
        <w:rPr>
          <w:rFonts w:ascii="Sakkal Majalla" w:hAnsi="Sakkal Majalla" w:cs="Sakkal Majalla"/>
          <w:sz w:val="28"/>
          <w:szCs w:val="28"/>
        </w:rPr>
      </w:pPr>
      <w:proofErr w:type="spellStart"/>
      <w:r w:rsidRPr="00922809">
        <w:rPr>
          <w:rFonts w:ascii="Sakkal Majalla" w:hAnsi="Sakkal Majalla" w:cs="Sakkal Majalla"/>
          <w:sz w:val="28"/>
          <w:szCs w:val="28"/>
        </w:rPr>
        <w:t>Herbane</w:t>
      </w:r>
      <w:proofErr w:type="spellEnd"/>
      <w:r w:rsidRPr="00922809">
        <w:rPr>
          <w:rFonts w:ascii="Sakkal Majalla" w:hAnsi="Sakkal Majalla" w:cs="Sakkal Majalla"/>
          <w:sz w:val="28"/>
          <w:szCs w:val="28"/>
        </w:rPr>
        <w:t>, B. (2010). The evolution of business continuity management: A historical review of practices and drivers. Business History, 52(6), 978–1002.</w:t>
      </w:r>
    </w:p>
    <w:p w14:paraId="574CB230"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International Organization for Standardization. (2019). ISO 22301: Security and Resilience—Business Continuity Management Systems—Requirements.</w:t>
      </w:r>
    </w:p>
    <w:p w14:paraId="345CCE4E"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Meyer, D., &amp; Renaud, C. (2021). Organizational Resilience and Business Continuity Management.</w:t>
      </w:r>
    </w:p>
    <w:p w14:paraId="67634B45"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Sharp, J. (2020). The Routledge Handbook of Business Continuity and Crisis Management.</w:t>
      </w:r>
    </w:p>
    <w:p w14:paraId="674B7419"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British Standards Institution. (2019). ISO 22301:2019 Security and resilience—Business continuity management systems—Requirements. London: BSI.</w:t>
      </w:r>
    </w:p>
    <w:p w14:paraId="54B1E1B6"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British Standards Institution. (2021). ISO 22316:2021 Security and resilience—Organizational resilience—Principles and attributes. London: BSI.</w:t>
      </w:r>
    </w:p>
    <w:p w14:paraId="472CDBE8"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British Standards Institution. (2018). ISO 22313:2018 Security and resilience—Business continuity management systems—Guidance. London: BSI.</w:t>
      </w:r>
    </w:p>
    <w:p w14:paraId="1EFD367D" w14:textId="77777777" w:rsidR="00F81F57" w:rsidRPr="00922809" w:rsidRDefault="00F81F57" w:rsidP="00D84298">
      <w:pPr>
        <w:bidi w:val="0"/>
        <w:spacing w:line="240" w:lineRule="auto"/>
        <w:jc w:val="both"/>
        <w:rPr>
          <w:rFonts w:ascii="Sakkal Majalla" w:hAnsi="Sakkal Majalla" w:cs="Sakkal Majalla"/>
          <w:sz w:val="28"/>
          <w:szCs w:val="28"/>
        </w:rPr>
      </w:pPr>
      <w:proofErr w:type="spellStart"/>
      <w:r w:rsidRPr="00922809">
        <w:rPr>
          <w:rFonts w:ascii="Sakkal Majalla" w:hAnsi="Sakkal Majalla" w:cs="Sakkal Majalla"/>
          <w:sz w:val="28"/>
          <w:szCs w:val="28"/>
        </w:rPr>
        <w:t>Herbane</w:t>
      </w:r>
      <w:proofErr w:type="spellEnd"/>
      <w:r w:rsidRPr="00922809">
        <w:rPr>
          <w:rFonts w:ascii="Sakkal Majalla" w:hAnsi="Sakkal Majalla" w:cs="Sakkal Majalla"/>
          <w:sz w:val="28"/>
          <w:szCs w:val="28"/>
        </w:rPr>
        <w:t>, B. (2019). Business continuity management. Routledge.</w:t>
      </w:r>
    </w:p>
    <w:p w14:paraId="73201FC4"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Sharp, J. M. (2020). The Routledge companion to business continuity. Routledge.</w:t>
      </w:r>
    </w:p>
    <w:p w14:paraId="326F918C"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Meyer, A. D. (1982). Adapting to environmental jolts. Administrative Science Quarterly, 27(4), 515–537.</w:t>
      </w:r>
    </w:p>
    <w:p w14:paraId="7D2F7EB3" w14:textId="77777777" w:rsidR="00F81F57" w:rsidRPr="00922809" w:rsidRDefault="00F81F57" w:rsidP="00D84298">
      <w:pPr>
        <w:bidi w:val="0"/>
        <w:spacing w:line="240" w:lineRule="auto"/>
        <w:jc w:val="both"/>
        <w:rPr>
          <w:rFonts w:ascii="Sakkal Majalla" w:hAnsi="Sakkal Majalla" w:cs="Sakkal Majalla"/>
          <w:sz w:val="28"/>
          <w:szCs w:val="28"/>
        </w:rPr>
      </w:pPr>
      <w:proofErr w:type="spellStart"/>
      <w:r w:rsidRPr="00922809">
        <w:rPr>
          <w:rFonts w:ascii="Sakkal Majalla" w:hAnsi="Sakkal Majalla" w:cs="Sakkal Majalla"/>
          <w:sz w:val="28"/>
          <w:szCs w:val="28"/>
        </w:rPr>
        <w:t>Lengnick</w:t>
      </w:r>
      <w:proofErr w:type="spellEnd"/>
      <w:r w:rsidRPr="00922809">
        <w:rPr>
          <w:rFonts w:ascii="Sakkal Majalla" w:hAnsi="Sakkal Majalla" w:cs="Sakkal Majalla"/>
          <w:sz w:val="28"/>
          <w:szCs w:val="28"/>
        </w:rPr>
        <w:t xml:space="preserve">-Hall, C. A., Beck, T. E., &amp; </w:t>
      </w:r>
      <w:proofErr w:type="spellStart"/>
      <w:r w:rsidRPr="00922809">
        <w:rPr>
          <w:rFonts w:ascii="Sakkal Majalla" w:hAnsi="Sakkal Majalla" w:cs="Sakkal Majalla"/>
          <w:sz w:val="28"/>
          <w:szCs w:val="28"/>
        </w:rPr>
        <w:t>Lengnick</w:t>
      </w:r>
      <w:proofErr w:type="spellEnd"/>
      <w:r w:rsidRPr="00922809">
        <w:rPr>
          <w:rFonts w:ascii="Sakkal Majalla" w:hAnsi="Sakkal Majalla" w:cs="Sakkal Majalla"/>
          <w:sz w:val="28"/>
          <w:szCs w:val="28"/>
        </w:rPr>
        <w:t>-Hall, M. L. (2011). Developing a capacity for organizational resilience. Human Resource Management Review, 21(3), 243–255.</w:t>
      </w:r>
    </w:p>
    <w:p w14:paraId="221C86E0"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 xml:space="preserve">Burnard, K., &amp; Bhamra, R. (2019). </w:t>
      </w:r>
      <w:proofErr w:type="spellStart"/>
      <w:r w:rsidRPr="00922809">
        <w:rPr>
          <w:rFonts w:ascii="Sakkal Majalla" w:hAnsi="Sakkal Majalla" w:cs="Sakkal Majalla"/>
          <w:sz w:val="28"/>
          <w:szCs w:val="28"/>
        </w:rPr>
        <w:t>Organisational</w:t>
      </w:r>
      <w:proofErr w:type="spellEnd"/>
      <w:r w:rsidRPr="00922809">
        <w:rPr>
          <w:rFonts w:ascii="Sakkal Majalla" w:hAnsi="Sakkal Majalla" w:cs="Sakkal Majalla"/>
          <w:sz w:val="28"/>
          <w:szCs w:val="28"/>
        </w:rPr>
        <w:t xml:space="preserve"> resilience. International Journal of Production Research, 57(7), 2110–2128.</w:t>
      </w:r>
    </w:p>
    <w:p w14:paraId="3B6EFDF1" w14:textId="77777777" w:rsidR="00F81F57" w:rsidRPr="00922809"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Stephenson, A. V. (2010). Benchmark resilience: A study of resilience in organizations. University of Canterbury.</w:t>
      </w:r>
    </w:p>
    <w:p w14:paraId="1C9763DC" w14:textId="69C32E8A" w:rsidR="00F81F57" w:rsidRDefault="00F81F57" w:rsidP="00D84298">
      <w:pPr>
        <w:bidi w:val="0"/>
        <w:spacing w:line="240" w:lineRule="auto"/>
        <w:jc w:val="both"/>
        <w:rPr>
          <w:rFonts w:ascii="Sakkal Majalla" w:hAnsi="Sakkal Majalla" w:cs="Sakkal Majalla"/>
          <w:sz w:val="28"/>
          <w:szCs w:val="28"/>
        </w:rPr>
      </w:pPr>
      <w:r w:rsidRPr="00922809">
        <w:rPr>
          <w:rFonts w:ascii="Sakkal Majalla" w:hAnsi="Sakkal Majalla" w:cs="Sakkal Majalla"/>
          <w:sz w:val="28"/>
          <w:szCs w:val="28"/>
        </w:rPr>
        <w:t xml:space="preserve">Whitman, M. E., &amp; </w:t>
      </w:r>
      <w:proofErr w:type="spellStart"/>
      <w:r w:rsidRPr="00922809">
        <w:rPr>
          <w:rFonts w:ascii="Sakkal Majalla" w:hAnsi="Sakkal Majalla" w:cs="Sakkal Majalla"/>
          <w:sz w:val="28"/>
          <w:szCs w:val="28"/>
        </w:rPr>
        <w:t>Mattord</w:t>
      </w:r>
      <w:proofErr w:type="spellEnd"/>
      <w:r w:rsidRPr="00922809">
        <w:rPr>
          <w:rFonts w:ascii="Sakkal Majalla" w:hAnsi="Sakkal Majalla" w:cs="Sakkal Majalla"/>
          <w:sz w:val="28"/>
          <w:szCs w:val="28"/>
        </w:rPr>
        <w:t>, H. J. (2023). Principles of information security (7th ed.). Cengage.</w:t>
      </w:r>
    </w:p>
    <w:p w14:paraId="0E35B6A6" w14:textId="2475BBAF" w:rsidR="00D96EFD" w:rsidRDefault="00D96EFD" w:rsidP="006B7756">
      <w:pPr>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الدليل التنظيمي لإدارة استمرارية الأعمال</w:t>
      </w:r>
      <w:r>
        <w:rPr>
          <w:rFonts w:ascii="Sakkal Majalla" w:hAnsi="Sakkal Majalla" w:cs="Sakkal Majalla" w:hint="cs"/>
          <w:sz w:val="28"/>
          <w:szCs w:val="28"/>
          <w:rtl/>
        </w:rPr>
        <w:t>،</w:t>
      </w:r>
      <w:r w:rsidRPr="00D96EFD">
        <w:rPr>
          <w:rFonts w:ascii="Sakkal Majalla" w:hAnsi="Sakkal Majalla" w:cs="Sakkal Majalla"/>
          <w:sz w:val="28"/>
          <w:szCs w:val="28"/>
          <w:rtl/>
        </w:rPr>
        <w:t xml:space="preserve"> </w:t>
      </w:r>
      <w:r w:rsidRPr="00922809">
        <w:rPr>
          <w:rFonts w:ascii="Sakkal Majalla" w:hAnsi="Sakkal Majalla" w:cs="Sakkal Majalla"/>
          <w:sz w:val="28"/>
          <w:szCs w:val="28"/>
          <w:rtl/>
        </w:rPr>
        <w:t>البنك المركزي السعودي</w:t>
      </w:r>
      <w:r>
        <w:rPr>
          <w:rFonts w:ascii="Sakkal Majalla" w:hAnsi="Sakkal Majalla" w:cs="Sakkal Majalla" w:hint="cs"/>
          <w:sz w:val="28"/>
          <w:szCs w:val="28"/>
          <w:rtl/>
        </w:rPr>
        <w:t xml:space="preserve"> (2024). </w:t>
      </w:r>
      <w:hyperlink r:id="rId14" w:history="1">
        <w:r w:rsidRPr="00922809">
          <w:rPr>
            <w:rFonts w:ascii="Sakkal Majalla" w:hAnsi="Sakkal Majalla" w:cs="Sakkal Majalla"/>
            <w:sz w:val="28"/>
            <w:szCs w:val="28"/>
          </w:rPr>
          <w:t>[rulebook.sama.gov.sa]</w:t>
        </w:r>
      </w:hyperlink>
    </w:p>
    <w:p w14:paraId="3BB7529E" w14:textId="2DA4DA33" w:rsidR="00D96EFD" w:rsidRDefault="00D96EFD" w:rsidP="006B7756">
      <w:pPr>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الدليل الإرشادي لإدارة استمرارية الأعمال</w:t>
      </w:r>
      <w:r>
        <w:rPr>
          <w:rFonts w:ascii="Sakkal Majalla" w:hAnsi="Sakkal Majalla" w:cs="Sakkal Majalla" w:hint="cs"/>
          <w:sz w:val="28"/>
          <w:szCs w:val="28"/>
          <w:rtl/>
        </w:rPr>
        <w:t>،</w:t>
      </w:r>
      <w:r w:rsidRPr="00D96EFD">
        <w:rPr>
          <w:rFonts w:ascii="Sakkal Majalla" w:hAnsi="Sakkal Majalla" w:cs="Sakkal Majalla"/>
          <w:sz w:val="28"/>
          <w:szCs w:val="28"/>
          <w:rtl/>
        </w:rPr>
        <w:t xml:space="preserve"> </w:t>
      </w:r>
      <w:r w:rsidRPr="00922809">
        <w:rPr>
          <w:rFonts w:ascii="Sakkal Majalla" w:hAnsi="Sakkal Majalla" w:cs="Sakkal Majalla"/>
          <w:sz w:val="28"/>
          <w:szCs w:val="28"/>
          <w:rtl/>
        </w:rPr>
        <w:t>هيئة الزكاة والضريبة والجمارك</w:t>
      </w:r>
      <w:r>
        <w:rPr>
          <w:rFonts w:ascii="Sakkal Majalla" w:hAnsi="Sakkal Majalla" w:cs="Sakkal Majalla" w:hint="cs"/>
          <w:sz w:val="28"/>
          <w:szCs w:val="28"/>
          <w:rtl/>
        </w:rPr>
        <w:t xml:space="preserve"> (2023)</w:t>
      </w:r>
      <w:r w:rsidR="000C4D7C">
        <w:rPr>
          <w:rFonts w:ascii="Sakkal Majalla" w:hAnsi="Sakkal Majalla" w:cs="Sakkal Majalla" w:hint="cs"/>
          <w:sz w:val="28"/>
          <w:szCs w:val="28"/>
          <w:rtl/>
        </w:rPr>
        <w:t>.</w:t>
      </w:r>
      <w:r w:rsidR="000C4D7C" w:rsidRPr="000C4D7C">
        <w:rPr>
          <w:rFonts w:ascii="Sakkal Majalla" w:hAnsi="Sakkal Majalla" w:cs="Sakkal Majalla"/>
          <w:sz w:val="28"/>
          <w:szCs w:val="28"/>
        </w:rPr>
        <w:t xml:space="preserve"> </w:t>
      </w:r>
      <w:hyperlink r:id="rId15" w:history="1">
        <w:r w:rsidR="000C4D7C" w:rsidRPr="00922809">
          <w:rPr>
            <w:rFonts w:ascii="Sakkal Majalla" w:hAnsi="Sakkal Majalla" w:cs="Sakkal Majalla"/>
            <w:sz w:val="28"/>
            <w:szCs w:val="28"/>
          </w:rPr>
          <w:t>[zatca.gov.sa]</w:t>
        </w:r>
      </w:hyperlink>
    </w:p>
    <w:p w14:paraId="7248A403" w14:textId="59EF5298" w:rsidR="000C4D7C" w:rsidRDefault="000C4D7C" w:rsidP="006B7756">
      <w:pPr>
        <w:spacing w:line="240" w:lineRule="auto"/>
        <w:jc w:val="both"/>
        <w:rPr>
          <w:rFonts w:ascii="Sakkal Majalla" w:hAnsi="Sakkal Majalla" w:cs="Sakkal Majalla"/>
          <w:sz w:val="28"/>
          <w:szCs w:val="28"/>
          <w:rtl/>
        </w:rPr>
      </w:pPr>
      <w:r w:rsidRPr="00922809">
        <w:rPr>
          <w:rFonts w:ascii="Sakkal Majalla" w:hAnsi="Sakkal Majalla" w:cs="Sakkal Majalla"/>
          <w:sz w:val="28"/>
          <w:szCs w:val="28"/>
          <w:rtl/>
        </w:rPr>
        <w:t>الضوابط الأساسية للأمن السيبراني</w:t>
      </w:r>
      <w:r>
        <w:rPr>
          <w:rFonts w:ascii="Sakkal Majalla" w:hAnsi="Sakkal Majalla" w:cs="Sakkal Majalla" w:hint="cs"/>
          <w:sz w:val="28"/>
          <w:szCs w:val="28"/>
          <w:rtl/>
        </w:rPr>
        <w:t>،</w:t>
      </w:r>
      <w:r w:rsidRPr="000C4D7C">
        <w:rPr>
          <w:rFonts w:ascii="Sakkal Majalla" w:hAnsi="Sakkal Majalla" w:cs="Sakkal Majalla"/>
          <w:sz w:val="28"/>
          <w:szCs w:val="28"/>
          <w:rtl/>
        </w:rPr>
        <w:t xml:space="preserve"> </w:t>
      </w:r>
      <w:r w:rsidRPr="00922809">
        <w:rPr>
          <w:rFonts w:ascii="Sakkal Majalla" w:hAnsi="Sakkal Majalla" w:cs="Sakkal Majalla"/>
          <w:sz w:val="28"/>
          <w:szCs w:val="28"/>
          <w:rtl/>
        </w:rPr>
        <w:t>الهيئة الوطنية للأمن السيبراني</w:t>
      </w:r>
      <w:r>
        <w:rPr>
          <w:rFonts w:ascii="Sakkal Majalla" w:hAnsi="Sakkal Majalla" w:cs="Sakkal Majalla" w:hint="cs"/>
          <w:sz w:val="28"/>
          <w:szCs w:val="28"/>
          <w:rtl/>
        </w:rPr>
        <w:t>، الرياض (2023).</w:t>
      </w:r>
    </w:p>
    <w:p w14:paraId="3D0374BA" w14:textId="52437263" w:rsidR="00F81F57" w:rsidRPr="00922809" w:rsidRDefault="000C4D7C" w:rsidP="006B7756">
      <w:pPr>
        <w:spacing w:line="240" w:lineRule="auto"/>
        <w:jc w:val="both"/>
        <w:rPr>
          <w:rFonts w:ascii="Sakkal Majalla" w:hAnsi="Sakkal Majalla" w:cs="Sakkal Majalla"/>
          <w:sz w:val="28"/>
          <w:szCs w:val="28"/>
        </w:rPr>
      </w:pPr>
      <w:r w:rsidRPr="00922809">
        <w:rPr>
          <w:rFonts w:ascii="Sakkal Majalla" w:hAnsi="Sakkal Majalla" w:cs="Sakkal Majalla"/>
          <w:sz w:val="28"/>
          <w:szCs w:val="28"/>
          <w:rtl/>
        </w:rPr>
        <w:t>إطار إدارة المخاطر</w:t>
      </w:r>
      <w:r w:rsidRPr="00922809">
        <w:rPr>
          <w:rFonts w:ascii="Sakkal Majalla" w:hAnsi="Sakkal Majalla" w:cs="Sakkal Majalla"/>
          <w:sz w:val="28"/>
          <w:szCs w:val="28"/>
        </w:rPr>
        <w:t xml:space="preserve"> (NIST Risk Management Framework).</w:t>
      </w:r>
      <w:r w:rsidR="006B7756">
        <w:rPr>
          <w:rFonts w:ascii="Sakkal Majalla" w:hAnsi="Sakkal Majalla" w:cs="Sakkal Majalla" w:hint="cs"/>
          <w:sz w:val="28"/>
          <w:szCs w:val="28"/>
          <w:rtl/>
        </w:rPr>
        <w:t>،</w:t>
      </w:r>
      <w:r w:rsidR="006B7756" w:rsidRPr="006B7756">
        <w:rPr>
          <w:rFonts w:ascii="Sakkal Majalla" w:hAnsi="Sakkal Majalla" w:cs="Sakkal Majalla"/>
          <w:sz w:val="28"/>
          <w:szCs w:val="28"/>
          <w:rtl/>
        </w:rPr>
        <w:t xml:space="preserve"> </w:t>
      </w:r>
      <w:r w:rsidR="006B7756" w:rsidRPr="00922809">
        <w:rPr>
          <w:rFonts w:ascii="Sakkal Majalla" w:hAnsi="Sakkal Majalla" w:cs="Sakkal Majalla"/>
          <w:sz w:val="28"/>
          <w:szCs w:val="28"/>
          <w:rtl/>
        </w:rPr>
        <w:t>المعهد الوطني الأمريكي للمعايير والتقنية</w:t>
      </w:r>
      <w:r w:rsidR="006B7756">
        <w:rPr>
          <w:rFonts w:ascii="Sakkal Majalla" w:hAnsi="Sakkal Majalla" w:cs="Sakkal Majalla" w:hint="cs"/>
          <w:sz w:val="28"/>
          <w:szCs w:val="28"/>
          <w:rtl/>
        </w:rPr>
        <w:t xml:space="preserve"> (2023).</w:t>
      </w:r>
    </w:p>
    <w:sectPr w:rsidR="00F81F57" w:rsidRPr="00922809" w:rsidSect="009D103B">
      <w:pgSz w:w="11906" w:h="16838"/>
      <w:pgMar w:top="1260" w:right="1106" w:bottom="90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99A52" w14:textId="77777777" w:rsidR="00CC0123" w:rsidRDefault="00CC0123" w:rsidP="009125CE">
      <w:pPr>
        <w:spacing w:after="0" w:line="240" w:lineRule="auto"/>
      </w:pPr>
      <w:r>
        <w:separator/>
      </w:r>
    </w:p>
  </w:endnote>
  <w:endnote w:type="continuationSeparator" w:id="0">
    <w:p w14:paraId="78EACD38" w14:textId="77777777" w:rsidR="00CC0123" w:rsidRDefault="00CC01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685F9" w14:textId="77777777" w:rsidR="00CC0123" w:rsidRDefault="00CC0123" w:rsidP="009125CE">
      <w:pPr>
        <w:spacing w:after="0" w:line="240" w:lineRule="auto"/>
      </w:pPr>
      <w:r>
        <w:separator/>
      </w:r>
    </w:p>
  </w:footnote>
  <w:footnote w:type="continuationSeparator" w:id="0">
    <w:p w14:paraId="0741D1B0" w14:textId="77777777" w:rsidR="00CC0123" w:rsidRDefault="00CC01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054BE"/>
    <w:multiLevelType w:val="multilevel"/>
    <w:tmpl w:val="918E7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0326B"/>
    <w:multiLevelType w:val="hybridMultilevel"/>
    <w:tmpl w:val="DC0E8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A3CFE"/>
    <w:multiLevelType w:val="multilevel"/>
    <w:tmpl w:val="4E4E7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D61C5"/>
    <w:multiLevelType w:val="multilevel"/>
    <w:tmpl w:val="1B1EC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258B4"/>
    <w:multiLevelType w:val="multilevel"/>
    <w:tmpl w:val="7D1E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987D2C"/>
    <w:multiLevelType w:val="multilevel"/>
    <w:tmpl w:val="8E303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C0328D"/>
    <w:multiLevelType w:val="multilevel"/>
    <w:tmpl w:val="EBEE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D0710C"/>
    <w:multiLevelType w:val="multilevel"/>
    <w:tmpl w:val="3CF60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313A9C"/>
    <w:multiLevelType w:val="multilevel"/>
    <w:tmpl w:val="883C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092A0F"/>
    <w:multiLevelType w:val="hybridMultilevel"/>
    <w:tmpl w:val="99D2BE06"/>
    <w:lvl w:ilvl="0" w:tplc="A9D0038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ED3695"/>
    <w:multiLevelType w:val="multilevel"/>
    <w:tmpl w:val="42182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425095"/>
    <w:multiLevelType w:val="multilevel"/>
    <w:tmpl w:val="6C08C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8A04D6"/>
    <w:multiLevelType w:val="multilevel"/>
    <w:tmpl w:val="918E7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7D0058"/>
    <w:multiLevelType w:val="multilevel"/>
    <w:tmpl w:val="D238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67042A"/>
    <w:multiLevelType w:val="hybridMultilevel"/>
    <w:tmpl w:val="6DF014E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79B3E7A"/>
    <w:multiLevelType w:val="hybridMultilevel"/>
    <w:tmpl w:val="19682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2800179">
    <w:abstractNumId w:val="3"/>
  </w:num>
  <w:num w:numId="2" w16cid:durableId="2103717039">
    <w:abstractNumId w:val="8"/>
  </w:num>
  <w:num w:numId="3" w16cid:durableId="739013070">
    <w:abstractNumId w:val="11"/>
  </w:num>
  <w:num w:numId="4" w16cid:durableId="548341648">
    <w:abstractNumId w:val="9"/>
  </w:num>
  <w:num w:numId="5" w16cid:durableId="870648361">
    <w:abstractNumId w:val="7"/>
  </w:num>
  <w:num w:numId="6" w16cid:durableId="1403722282">
    <w:abstractNumId w:val="2"/>
  </w:num>
  <w:num w:numId="7" w16cid:durableId="1905485184">
    <w:abstractNumId w:val="0"/>
  </w:num>
  <w:num w:numId="8" w16cid:durableId="648947791">
    <w:abstractNumId w:val="12"/>
  </w:num>
  <w:num w:numId="9" w16cid:durableId="1225679224">
    <w:abstractNumId w:val="1"/>
  </w:num>
  <w:num w:numId="10" w16cid:durableId="980966973">
    <w:abstractNumId w:val="5"/>
  </w:num>
  <w:num w:numId="11" w16cid:durableId="465659560">
    <w:abstractNumId w:val="15"/>
  </w:num>
  <w:num w:numId="12" w16cid:durableId="1156186917">
    <w:abstractNumId w:val="13"/>
  </w:num>
  <w:num w:numId="13" w16cid:durableId="17630771">
    <w:abstractNumId w:val="4"/>
  </w:num>
  <w:num w:numId="14" w16cid:durableId="1081827749">
    <w:abstractNumId w:val="6"/>
  </w:num>
  <w:num w:numId="15" w16cid:durableId="927928870">
    <w:abstractNumId w:val="10"/>
  </w:num>
  <w:num w:numId="16" w16cid:durableId="19616439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780"/>
    <w:rsid w:val="00056CC6"/>
    <w:rsid w:val="000A32A6"/>
    <w:rsid w:val="000B42CD"/>
    <w:rsid w:val="000C4D7C"/>
    <w:rsid w:val="000D29FD"/>
    <w:rsid w:val="000F44B4"/>
    <w:rsid w:val="000F5747"/>
    <w:rsid w:val="00106C60"/>
    <w:rsid w:val="001108B2"/>
    <w:rsid w:val="001356D6"/>
    <w:rsid w:val="00145F29"/>
    <w:rsid w:val="001762FF"/>
    <w:rsid w:val="00177C07"/>
    <w:rsid w:val="00181B34"/>
    <w:rsid w:val="00181B8C"/>
    <w:rsid w:val="0018787A"/>
    <w:rsid w:val="001902DB"/>
    <w:rsid w:val="00195A4D"/>
    <w:rsid w:val="001A62A1"/>
    <w:rsid w:val="001B398D"/>
    <w:rsid w:val="001D07E4"/>
    <w:rsid w:val="00203FE0"/>
    <w:rsid w:val="00210557"/>
    <w:rsid w:val="0023692D"/>
    <w:rsid w:val="002B27A4"/>
    <w:rsid w:val="002B3345"/>
    <w:rsid w:val="002F0F22"/>
    <w:rsid w:val="00310768"/>
    <w:rsid w:val="00333532"/>
    <w:rsid w:val="00346CDA"/>
    <w:rsid w:val="00370DD5"/>
    <w:rsid w:val="00381718"/>
    <w:rsid w:val="00385E9D"/>
    <w:rsid w:val="003E1B8F"/>
    <w:rsid w:val="00403928"/>
    <w:rsid w:val="00404496"/>
    <w:rsid w:val="00426A0D"/>
    <w:rsid w:val="00454E2B"/>
    <w:rsid w:val="00481347"/>
    <w:rsid w:val="004B713A"/>
    <w:rsid w:val="00520090"/>
    <w:rsid w:val="005727F1"/>
    <w:rsid w:val="005B40B8"/>
    <w:rsid w:val="005B49DA"/>
    <w:rsid w:val="005B5FB2"/>
    <w:rsid w:val="00604191"/>
    <w:rsid w:val="00621B0C"/>
    <w:rsid w:val="0064561F"/>
    <w:rsid w:val="00664A99"/>
    <w:rsid w:val="00680C87"/>
    <w:rsid w:val="00687F1F"/>
    <w:rsid w:val="006948DE"/>
    <w:rsid w:val="00696DD8"/>
    <w:rsid w:val="006A193D"/>
    <w:rsid w:val="006A6DA5"/>
    <w:rsid w:val="006B7756"/>
    <w:rsid w:val="006C35B2"/>
    <w:rsid w:val="006E3553"/>
    <w:rsid w:val="006E6310"/>
    <w:rsid w:val="007315F4"/>
    <w:rsid w:val="00747517"/>
    <w:rsid w:val="007A535B"/>
    <w:rsid w:val="007B0E54"/>
    <w:rsid w:val="007C46CE"/>
    <w:rsid w:val="007E3A20"/>
    <w:rsid w:val="00805DAA"/>
    <w:rsid w:val="00806B8D"/>
    <w:rsid w:val="00806D49"/>
    <w:rsid w:val="0085351B"/>
    <w:rsid w:val="008562CE"/>
    <w:rsid w:val="00862114"/>
    <w:rsid w:val="00867B83"/>
    <w:rsid w:val="00876080"/>
    <w:rsid w:val="00882E22"/>
    <w:rsid w:val="00896312"/>
    <w:rsid w:val="008B4B1D"/>
    <w:rsid w:val="008C5050"/>
    <w:rsid w:val="008D08FE"/>
    <w:rsid w:val="008D50CB"/>
    <w:rsid w:val="008F1EAE"/>
    <w:rsid w:val="009061BA"/>
    <w:rsid w:val="009125CE"/>
    <w:rsid w:val="00922809"/>
    <w:rsid w:val="0094620D"/>
    <w:rsid w:val="00953C1B"/>
    <w:rsid w:val="00982DC9"/>
    <w:rsid w:val="009D103B"/>
    <w:rsid w:val="009D34A4"/>
    <w:rsid w:val="009E5668"/>
    <w:rsid w:val="009E7C68"/>
    <w:rsid w:val="00A02CD9"/>
    <w:rsid w:val="00A073B2"/>
    <w:rsid w:val="00A32DB3"/>
    <w:rsid w:val="00A675CB"/>
    <w:rsid w:val="00A76F58"/>
    <w:rsid w:val="00AA79E9"/>
    <w:rsid w:val="00AB0A70"/>
    <w:rsid w:val="00AE7E57"/>
    <w:rsid w:val="00B263B3"/>
    <w:rsid w:val="00B27F21"/>
    <w:rsid w:val="00B42315"/>
    <w:rsid w:val="00B63890"/>
    <w:rsid w:val="00B63B0F"/>
    <w:rsid w:val="00B75120"/>
    <w:rsid w:val="00B7678A"/>
    <w:rsid w:val="00BE5F50"/>
    <w:rsid w:val="00C1243E"/>
    <w:rsid w:val="00C176DA"/>
    <w:rsid w:val="00C22EAD"/>
    <w:rsid w:val="00C82861"/>
    <w:rsid w:val="00C931CA"/>
    <w:rsid w:val="00C93C73"/>
    <w:rsid w:val="00CC0123"/>
    <w:rsid w:val="00D00FA2"/>
    <w:rsid w:val="00D203DE"/>
    <w:rsid w:val="00D2106D"/>
    <w:rsid w:val="00D22171"/>
    <w:rsid w:val="00D255C7"/>
    <w:rsid w:val="00D357E2"/>
    <w:rsid w:val="00D6422A"/>
    <w:rsid w:val="00D662F0"/>
    <w:rsid w:val="00D767D9"/>
    <w:rsid w:val="00D83564"/>
    <w:rsid w:val="00D84298"/>
    <w:rsid w:val="00D96EFD"/>
    <w:rsid w:val="00DA02F0"/>
    <w:rsid w:val="00DA0FFA"/>
    <w:rsid w:val="00DB0510"/>
    <w:rsid w:val="00DD1CEB"/>
    <w:rsid w:val="00DD257A"/>
    <w:rsid w:val="00E10428"/>
    <w:rsid w:val="00E2121C"/>
    <w:rsid w:val="00E2398B"/>
    <w:rsid w:val="00E4462A"/>
    <w:rsid w:val="00E501AA"/>
    <w:rsid w:val="00E6595E"/>
    <w:rsid w:val="00EA74A9"/>
    <w:rsid w:val="00EC58AB"/>
    <w:rsid w:val="00EC6076"/>
    <w:rsid w:val="00EE0E27"/>
    <w:rsid w:val="00EE1934"/>
    <w:rsid w:val="00F03C3A"/>
    <w:rsid w:val="00F14BF0"/>
    <w:rsid w:val="00F37F56"/>
    <w:rsid w:val="00F546CE"/>
    <w:rsid w:val="00F81F57"/>
    <w:rsid w:val="00FA64C8"/>
    <w:rsid w:val="00FD3AC1"/>
    <w:rsid w:val="00FF76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1108B2"/>
    <w:rPr>
      <w:color w:val="0563C1" w:themeColor="hyperlink"/>
      <w:u w:val="single"/>
    </w:rPr>
  </w:style>
  <w:style w:type="paragraph" w:styleId="ListParagraph">
    <w:name w:val="List Paragraph"/>
    <w:basedOn w:val="Normal"/>
    <w:uiPriority w:val="34"/>
    <w:qFormat/>
    <w:rsid w:val="00FD3AC1"/>
    <w:pPr>
      <w:ind w:left="720"/>
      <w:contextualSpacing/>
    </w:pPr>
  </w:style>
  <w:style w:type="table" w:styleId="TableGrid">
    <w:name w:val="Table Grid"/>
    <w:basedOn w:val="TableNormal"/>
    <w:uiPriority w:val="39"/>
    <w:rsid w:val="004044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lebook.sama.gov.sa/ar/entiresection/4103" TargetMode="External"/><Relationship Id="rId13" Type="http://schemas.openxmlformats.org/officeDocument/2006/relationships/hyperlink" Target="https://www.zatca.gov.sa/ar/HelpCenter/guidelines/Documents/Business_continuity_Guideline.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ulebook.sama.gov.sa/ar/entiresection/410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zatca.gov.sa/ar/HelpCenter/guidelines/Documents/Business_continuity_Guideline.pdf" TargetMode="External"/><Relationship Id="rId5" Type="http://schemas.openxmlformats.org/officeDocument/2006/relationships/footnotes" Target="footnotes.xml"/><Relationship Id="rId15" Type="http://schemas.openxmlformats.org/officeDocument/2006/relationships/hyperlink" Target="https://www.zatca.gov.sa/ar/HelpCenter/guidelines/Documents/Business_continuity_Guideline.pdf" TargetMode="External"/><Relationship Id="rId10" Type="http://schemas.openxmlformats.org/officeDocument/2006/relationships/hyperlink" Target="https://rulebook.sama.gov.sa/ar/entiresection/4103" TargetMode="External"/><Relationship Id="rId4" Type="http://schemas.openxmlformats.org/officeDocument/2006/relationships/webSettings" Target="webSettings.xml"/><Relationship Id="rId9" Type="http://schemas.openxmlformats.org/officeDocument/2006/relationships/hyperlink" Target="https://www.zatca.gov.sa/ar/HelpCenter/guidelines/Documents/Business_continuity_Guideline.pdf" TargetMode="External"/><Relationship Id="rId14" Type="http://schemas.openxmlformats.org/officeDocument/2006/relationships/hyperlink" Target="https://rulebook.sama.gov.sa/ar/entiresection/4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10</Pages>
  <Words>2149</Words>
  <Characters>12255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Alaslani</cp:lastModifiedBy>
  <cp:revision>132</cp:revision>
  <dcterms:created xsi:type="dcterms:W3CDTF">2026-07-04T08:08:00Z</dcterms:created>
  <dcterms:modified xsi:type="dcterms:W3CDTF">2026-07-04T12:22:00Z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