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9B2C14" w:rsidRDefault="009125CE" w:rsidP="0060098C">
      <w:pPr>
        <w:spacing w:line="276" w:lineRule="auto"/>
        <w:jc w:val="both"/>
        <w:rPr>
          <w:rFonts w:ascii="Simplified Arabic" w:hAnsi="Simplified Arabic" w:cs="Simplified Arabic"/>
          <w:b/>
          <w:bCs/>
          <w:sz w:val="28"/>
          <w:szCs w:val="28"/>
          <w:lang w:bidi="ar-EG"/>
        </w:rPr>
      </w:pPr>
      <w:r w:rsidRPr="009B2C14">
        <w:rPr>
          <w:rFonts w:ascii="Simplified Arabic" w:hAnsi="Simplified Arabic" w:cs="Simplified Arabic"/>
          <w:b/>
          <w:bCs/>
          <w:sz w:val="28"/>
          <w:szCs w:val="28"/>
          <w:rtl/>
          <w:lang w:bidi="ar-EG"/>
        </w:rPr>
        <w:t xml:space="preserve">جامعة </w:t>
      </w:r>
      <w:proofErr w:type="spellStart"/>
      <w:r w:rsidRPr="009B2C14">
        <w:rPr>
          <w:rFonts w:ascii="Simplified Arabic" w:hAnsi="Simplified Arabic" w:cs="Simplified Arabic"/>
          <w:b/>
          <w:bCs/>
          <w:sz w:val="28"/>
          <w:szCs w:val="28"/>
          <w:rtl/>
          <w:lang w:bidi="ar-EG"/>
        </w:rPr>
        <w:t>ميدأوشن</w:t>
      </w:r>
      <w:proofErr w:type="spellEnd"/>
      <w:r w:rsidRPr="009B2C14">
        <w:rPr>
          <w:rFonts w:ascii="Simplified Arabic" w:hAnsi="Simplified Arabic" w:cs="Simplified Arabic"/>
          <w:b/>
          <w:bCs/>
          <w:sz w:val="28"/>
          <w:szCs w:val="28"/>
          <w:rtl/>
          <w:lang w:bidi="ar-EG"/>
        </w:rPr>
        <w:t xml:space="preserve"> </w:t>
      </w:r>
    </w:p>
    <w:p w14:paraId="1E957002" w14:textId="04B27A9D" w:rsidR="00F546CE" w:rsidRPr="009B2C14" w:rsidRDefault="009125CE" w:rsidP="0060098C">
      <w:pPr>
        <w:spacing w:line="276" w:lineRule="auto"/>
        <w:jc w:val="both"/>
        <w:rPr>
          <w:rFonts w:ascii="Simplified Arabic" w:hAnsi="Simplified Arabic" w:cs="Simplified Arabic"/>
          <w:b/>
          <w:bCs/>
          <w:sz w:val="28"/>
          <w:szCs w:val="28"/>
          <w:rtl/>
          <w:lang w:bidi="ar-EG"/>
        </w:rPr>
      </w:pPr>
      <w:r w:rsidRPr="009B2C14">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B2C14">
        <w:rPr>
          <w:rFonts w:ascii="Simplified Arabic" w:hAnsi="Simplified Arabic" w:cs="Simplified Arabic"/>
          <w:b/>
          <w:bCs/>
          <w:sz w:val="28"/>
          <w:szCs w:val="28"/>
          <w:lang w:bidi="ar-EG"/>
        </w:rPr>
        <w:t xml:space="preserve">    </w:t>
      </w:r>
      <w:r w:rsidRPr="009B2C14">
        <w:rPr>
          <w:rFonts w:ascii="Simplified Arabic" w:hAnsi="Simplified Arabic" w:cs="Simplified Arabic"/>
          <w:b/>
          <w:bCs/>
          <w:sz w:val="28"/>
          <w:szCs w:val="28"/>
          <w:rtl/>
          <w:lang w:bidi="ar-EG"/>
        </w:rPr>
        <w:t xml:space="preserve">كلية الإدارة </w:t>
      </w:r>
    </w:p>
    <w:p w14:paraId="0217C513" w14:textId="1DDCC1B3" w:rsidR="009125CE" w:rsidRPr="009B2C14" w:rsidRDefault="009125CE" w:rsidP="0060098C">
      <w:pPr>
        <w:spacing w:line="276" w:lineRule="auto"/>
        <w:jc w:val="both"/>
        <w:rPr>
          <w:rFonts w:ascii="Simplified Arabic" w:hAnsi="Simplified Arabic" w:cs="Simplified Arabic"/>
          <w:sz w:val="28"/>
          <w:szCs w:val="28"/>
          <w:rtl/>
          <w:lang w:bidi="ar-EG"/>
        </w:rPr>
      </w:pPr>
      <w:r w:rsidRPr="009B2C14">
        <w:rPr>
          <w:rFonts w:ascii="Simplified Arabic" w:hAnsi="Simplified Arabic" w:cs="Simplified Arabic"/>
          <w:b/>
          <w:bCs/>
          <w:sz w:val="28"/>
          <w:szCs w:val="28"/>
          <w:rtl/>
          <w:lang w:bidi="ar-EG"/>
        </w:rPr>
        <w:t>قسم / تخصص</w:t>
      </w:r>
      <w:r w:rsidR="00B9767C" w:rsidRPr="009B2C14">
        <w:rPr>
          <w:rFonts w:ascii="Simplified Arabic" w:hAnsi="Simplified Arabic" w:cs="Simplified Arabic"/>
          <w:b/>
          <w:bCs/>
          <w:sz w:val="28"/>
          <w:szCs w:val="28"/>
          <w:rtl/>
          <w:lang w:bidi="ar-EG"/>
        </w:rPr>
        <w:t xml:space="preserve"> الإدارة</w:t>
      </w:r>
    </w:p>
    <w:p w14:paraId="5F6542BF" w14:textId="77777777" w:rsidR="009125CE" w:rsidRPr="009B2C14" w:rsidRDefault="009125CE" w:rsidP="0060098C">
      <w:pPr>
        <w:spacing w:line="276" w:lineRule="auto"/>
        <w:jc w:val="both"/>
        <w:rPr>
          <w:rFonts w:ascii="Simplified Arabic" w:hAnsi="Simplified Arabic" w:cs="Simplified Arabic"/>
          <w:sz w:val="28"/>
          <w:szCs w:val="28"/>
          <w:rtl/>
          <w:lang w:bidi="ar-EG"/>
        </w:rPr>
      </w:pPr>
    </w:p>
    <w:p w14:paraId="31352D66" w14:textId="77777777" w:rsidR="003425EB" w:rsidRDefault="003425EB" w:rsidP="003425EB">
      <w:pPr>
        <w:spacing w:line="276" w:lineRule="auto"/>
        <w:jc w:val="center"/>
        <w:rPr>
          <w:rFonts w:ascii="Simplified Arabic" w:hAnsi="Simplified Arabic" w:cs="Simplified Arabic"/>
          <w:b/>
          <w:bCs/>
          <w:sz w:val="28"/>
          <w:szCs w:val="28"/>
          <w:rtl/>
          <w:lang w:bidi="ar-EG"/>
        </w:rPr>
      </w:pPr>
    </w:p>
    <w:p w14:paraId="08401F45" w14:textId="7CCF2115" w:rsidR="009125CE" w:rsidRPr="009B2C14" w:rsidRDefault="00A74F76" w:rsidP="003425EB">
      <w:pPr>
        <w:spacing w:line="276" w:lineRule="auto"/>
        <w:jc w:val="center"/>
        <w:rPr>
          <w:rFonts w:ascii="Simplified Arabic" w:hAnsi="Simplified Arabic" w:cs="Simplified Arabic"/>
          <w:b/>
          <w:bCs/>
          <w:sz w:val="28"/>
          <w:szCs w:val="28"/>
          <w:rtl/>
        </w:rPr>
      </w:pPr>
      <w:r w:rsidRPr="009B2C14">
        <w:rPr>
          <w:rFonts w:ascii="Simplified Arabic" w:hAnsi="Simplified Arabic" w:cs="Simplified Arabic"/>
          <w:b/>
          <w:bCs/>
          <w:sz w:val="28"/>
          <w:szCs w:val="28"/>
          <w:rtl/>
          <w:lang w:bidi="ar-EG"/>
        </w:rPr>
        <w:t>عنوان البحث</w:t>
      </w:r>
      <w:r w:rsidR="00B9767C" w:rsidRPr="009B2C14">
        <w:rPr>
          <w:rFonts w:ascii="Simplified Arabic" w:hAnsi="Simplified Arabic" w:cs="Simplified Arabic"/>
          <w:b/>
          <w:bCs/>
          <w:sz w:val="28"/>
          <w:szCs w:val="28"/>
          <w:rtl/>
          <w:lang w:bidi="ar-EG"/>
        </w:rPr>
        <w:br/>
      </w:r>
      <w:r w:rsidR="00B46050" w:rsidRPr="009B2C14">
        <w:rPr>
          <w:rFonts w:ascii="Simplified Arabic" w:hAnsi="Simplified Arabic" w:cs="Simplified Arabic"/>
          <w:b/>
          <w:bCs/>
          <w:sz w:val="28"/>
          <w:szCs w:val="28"/>
          <w:rtl/>
        </w:rPr>
        <w:t xml:space="preserve">دراسة تأثير الإفراط في استخدام الأدوات الإدارية على تحقيق الكفاءة الاستراتيجية: دراسة تطبيقية على المؤسسات </w:t>
      </w:r>
      <w:r w:rsidR="00D54054" w:rsidRPr="009B2C14">
        <w:rPr>
          <w:rFonts w:ascii="Simplified Arabic" w:hAnsi="Simplified Arabic" w:cs="Simplified Arabic"/>
          <w:b/>
          <w:bCs/>
          <w:sz w:val="28"/>
          <w:szCs w:val="28"/>
          <w:rtl/>
        </w:rPr>
        <w:t>الغير ربحية</w:t>
      </w:r>
      <w:r w:rsidR="00B46050" w:rsidRPr="009B2C14">
        <w:rPr>
          <w:rFonts w:ascii="Simplified Arabic" w:hAnsi="Simplified Arabic" w:cs="Simplified Arabic"/>
          <w:b/>
          <w:bCs/>
          <w:sz w:val="28"/>
          <w:szCs w:val="28"/>
          <w:rtl/>
        </w:rPr>
        <w:t xml:space="preserve"> بمنطقة تبوك</w:t>
      </w:r>
    </w:p>
    <w:p w14:paraId="0EB57E30" w14:textId="77777777" w:rsidR="009125CE" w:rsidRPr="009B2C14" w:rsidRDefault="009125CE" w:rsidP="0060098C">
      <w:pPr>
        <w:spacing w:line="276" w:lineRule="auto"/>
        <w:rPr>
          <w:rFonts w:ascii="Simplified Arabic" w:hAnsi="Simplified Arabic" w:cs="Simplified Arabic"/>
          <w:b/>
          <w:bCs/>
          <w:sz w:val="28"/>
          <w:szCs w:val="28"/>
          <w:rtl/>
          <w:lang w:bidi="ar-EG"/>
        </w:rPr>
      </w:pPr>
    </w:p>
    <w:p w14:paraId="58D6152F" w14:textId="601B64D0" w:rsidR="009125CE" w:rsidRPr="009B2C14" w:rsidRDefault="009125CE" w:rsidP="003425EB">
      <w:pPr>
        <w:spacing w:line="276" w:lineRule="auto"/>
        <w:jc w:val="center"/>
        <w:rPr>
          <w:rFonts w:ascii="Simplified Arabic" w:hAnsi="Simplified Arabic" w:cs="Simplified Arabic"/>
          <w:b/>
          <w:bCs/>
          <w:sz w:val="28"/>
          <w:szCs w:val="28"/>
          <w:rtl/>
          <w:lang w:bidi="ar-EG"/>
        </w:rPr>
      </w:pPr>
      <w:r w:rsidRPr="009B2C14">
        <w:rPr>
          <w:rFonts w:ascii="Simplified Arabic" w:hAnsi="Simplified Arabic" w:cs="Simplified Arabic"/>
          <w:b/>
          <w:bCs/>
          <w:sz w:val="28"/>
          <w:szCs w:val="28"/>
          <w:rtl/>
          <w:lang w:bidi="ar-EG"/>
        </w:rPr>
        <w:t>إعداد الطالب/</w:t>
      </w:r>
      <w:r w:rsidR="00B9767C" w:rsidRPr="009B2C14">
        <w:rPr>
          <w:rFonts w:ascii="Simplified Arabic" w:hAnsi="Simplified Arabic" w:cs="Simplified Arabic"/>
          <w:b/>
          <w:bCs/>
          <w:sz w:val="28"/>
          <w:szCs w:val="28"/>
          <w:rtl/>
          <w:lang w:bidi="ar-EG"/>
        </w:rPr>
        <w:br/>
        <w:t>محمد بن سعيد البازي</w:t>
      </w:r>
    </w:p>
    <w:p w14:paraId="5F4EE2DE" w14:textId="1A92484F" w:rsidR="009125CE" w:rsidRPr="009B2C14" w:rsidRDefault="009125CE" w:rsidP="0060098C">
      <w:pPr>
        <w:spacing w:line="276" w:lineRule="auto"/>
        <w:jc w:val="center"/>
        <w:rPr>
          <w:rFonts w:ascii="Simplified Arabic" w:hAnsi="Simplified Arabic" w:cs="Simplified Arabic"/>
          <w:b/>
          <w:bCs/>
          <w:sz w:val="28"/>
          <w:szCs w:val="28"/>
          <w:rtl/>
          <w:lang w:bidi="ar-EG"/>
        </w:rPr>
      </w:pPr>
      <w:r w:rsidRPr="009B2C14">
        <w:rPr>
          <w:rFonts w:ascii="Simplified Arabic" w:hAnsi="Simplified Arabic" w:cs="Simplified Arabic"/>
          <w:b/>
          <w:bCs/>
          <w:sz w:val="28"/>
          <w:szCs w:val="28"/>
          <w:rtl/>
          <w:lang w:bidi="ar-EG"/>
        </w:rPr>
        <w:t>إشراف/</w:t>
      </w:r>
    </w:p>
    <w:p w14:paraId="2EFA31CD" w14:textId="287D4D2F" w:rsidR="009125CE" w:rsidRPr="009B2C14" w:rsidRDefault="00B55620" w:rsidP="0060098C">
      <w:pPr>
        <w:spacing w:line="276" w:lineRule="auto"/>
        <w:jc w:val="center"/>
        <w:rPr>
          <w:rFonts w:ascii="Simplified Arabic" w:hAnsi="Simplified Arabic" w:cs="Simplified Arabic"/>
          <w:b/>
          <w:bCs/>
          <w:sz w:val="28"/>
          <w:szCs w:val="28"/>
          <w:rtl/>
          <w:lang w:bidi="ar-EG"/>
        </w:rPr>
      </w:pPr>
      <w:proofErr w:type="spellStart"/>
      <w:proofErr w:type="gramStart"/>
      <w:r w:rsidRPr="009B2C14">
        <w:rPr>
          <w:rFonts w:ascii="Simplified Arabic" w:hAnsi="Simplified Arabic" w:cs="Simplified Arabic"/>
          <w:b/>
          <w:bCs/>
          <w:sz w:val="28"/>
          <w:szCs w:val="28"/>
          <w:rtl/>
          <w:lang w:bidi="ar-EG"/>
        </w:rPr>
        <w:t>د.الفيصل</w:t>
      </w:r>
      <w:proofErr w:type="spellEnd"/>
      <w:proofErr w:type="gramEnd"/>
      <w:r w:rsidRPr="009B2C14">
        <w:rPr>
          <w:rFonts w:ascii="Simplified Arabic" w:hAnsi="Simplified Arabic" w:cs="Simplified Arabic"/>
          <w:b/>
          <w:bCs/>
          <w:sz w:val="28"/>
          <w:szCs w:val="28"/>
          <w:rtl/>
          <w:lang w:bidi="ar-EG"/>
        </w:rPr>
        <w:t xml:space="preserve"> عبد الحميد</w:t>
      </w:r>
    </w:p>
    <w:p w14:paraId="2459AD3C" w14:textId="6340BED2" w:rsidR="00B55620" w:rsidRPr="009B2C14" w:rsidRDefault="00B55620" w:rsidP="0060098C">
      <w:pPr>
        <w:spacing w:line="276" w:lineRule="auto"/>
        <w:jc w:val="center"/>
        <w:rPr>
          <w:rFonts w:ascii="Simplified Arabic" w:hAnsi="Simplified Arabic" w:cs="Simplified Arabic"/>
          <w:b/>
          <w:bCs/>
          <w:sz w:val="28"/>
          <w:szCs w:val="28"/>
          <w:rtl/>
          <w:lang w:bidi="ar-EG"/>
        </w:rPr>
      </w:pPr>
      <w:proofErr w:type="spellStart"/>
      <w:proofErr w:type="gramStart"/>
      <w:r w:rsidRPr="009B2C14">
        <w:rPr>
          <w:rFonts w:ascii="Simplified Arabic" w:hAnsi="Simplified Arabic" w:cs="Simplified Arabic"/>
          <w:b/>
          <w:bCs/>
          <w:sz w:val="28"/>
          <w:szCs w:val="28"/>
          <w:rtl/>
          <w:lang w:bidi="ar-EG"/>
        </w:rPr>
        <w:t>د.فايز</w:t>
      </w:r>
      <w:proofErr w:type="spellEnd"/>
      <w:proofErr w:type="gramEnd"/>
      <w:r w:rsidRPr="009B2C14">
        <w:rPr>
          <w:rFonts w:ascii="Simplified Arabic" w:hAnsi="Simplified Arabic" w:cs="Simplified Arabic"/>
          <w:b/>
          <w:bCs/>
          <w:sz w:val="28"/>
          <w:szCs w:val="28"/>
          <w:rtl/>
          <w:lang w:bidi="ar-EG"/>
        </w:rPr>
        <w:t xml:space="preserve"> جراد</w:t>
      </w:r>
    </w:p>
    <w:p w14:paraId="22738CC6" w14:textId="77777777" w:rsidR="009125CE" w:rsidRPr="009B2C14" w:rsidRDefault="009125CE" w:rsidP="003425EB">
      <w:pPr>
        <w:spacing w:line="276" w:lineRule="auto"/>
        <w:rPr>
          <w:rFonts w:ascii="Simplified Arabic" w:hAnsi="Simplified Arabic" w:cs="Simplified Arabic"/>
          <w:b/>
          <w:bCs/>
          <w:sz w:val="28"/>
          <w:szCs w:val="28"/>
          <w:rtl/>
          <w:lang w:bidi="ar-EG"/>
        </w:rPr>
      </w:pPr>
    </w:p>
    <w:p w14:paraId="14480418" w14:textId="78A6C3AC" w:rsidR="009125CE" w:rsidRPr="009B2C14" w:rsidRDefault="009125CE" w:rsidP="0060098C">
      <w:pPr>
        <w:spacing w:line="276" w:lineRule="auto"/>
        <w:jc w:val="center"/>
        <w:rPr>
          <w:rFonts w:ascii="Simplified Arabic" w:hAnsi="Simplified Arabic" w:cs="Simplified Arabic"/>
          <w:b/>
          <w:bCs/>
          <w:sz w:val="28"/>
          <w:szCs w:val="28"/>
          <w:rtl/>
          <w:lang w:bidi="ar-EG"/>
        </w:rPr>
      </w:pPr>
      <w:r w:rsidRPr="009B2C14">
        <w:rPr>
          <w:rFonts w:ascii="Simplified Arabic" w:hAnsi="Simplified Arabic" w:cs="Simplified Arabic"/>
          <w:b/>
          <w:bCs/>
          <w:sz w:val="28"/>
          <w:szCs w:val="28"/>
          <w:rtl/>
          <w:lang w:bidi="ar-EG"/>
        </w:rPr>
        <w:t>العام الدراسي:</w:t>
      </w:r>
    </w:p>
    <w:p w14:paraId="0ECF42F7" w14:textId="7E609B79" w:rsidR="009125CE" w:rsidRPr="009B2C14" w:rsidRDefault="009125CE" w:rsidP="0060098C">
      <w:pPr>
        <w:spacing w:line="276" w:lineRule="auto"/>
        <w:jc w:val="center"/>
        <w:rPr>
          <w:rFonts w:ascii="Simplified Arabic" w:hAnsi="Simplified Arabic" w:cs="Simplified Arabic"/>
          <w:b/>
          <w:bCs/>
          <w:sz w:val="28"/>
          <w:szCs w:val="28"/>
          <w:rtl/>
          <w:lang w:bidi="ar-EG"/>
        </w:rPr>
      </w:pPr>
      <w:r w:rsidRPr="009B2C14">
        <w:rPr>
          <w:rFonts w:ascii="Simplified Arabic" w:hAnsi="Simplified Arabic" w:cs="Simplified Arabic"/>
          <w:b/>
          <w:bCs/>
          <w:sz w:val="28"/>
          <w:szCs w:val="28"/>
          <w:rtl/>
          <w:lang w:bidi="ar-EG"/>
        </w:rPr>
        <w:t>202</w:t>
      </w:r>
      <w:r w:rsidR="00B46050" w:rsidRPr="009B2C14">
        <w:rPr>
          <w:rFonts w:ascii="Simplified Arabic" w:hAnsi="Simplified Arabic" w:cs="Simplified Arabic"/>
          <w:b/>
          <w:bCs/>
          <w:sz w:val="28"/>
          <w:szCs w:val="28"/>
          <w:rtl/>
          <w:lang w:bidi="ar-EG"/>
        </w:rPr>
        <w:t>4</w:t>
      </w:r>
    </w:p>
    <w:p w14:paraId="2B6A0336" w14:textId="20BE1C25" w:rsidR="00B46050" w:rsidRPr="009B2C14" w:rsidRDefault="00B46050" w:rsidP="0060098C">
      <w:pPr>
        <w:spacing w:line="276" w:lineRule="auto"/>
        <w:jc w:val="center"/>
        <w:rPr>
          <w:rFonts w:ascii="Simplified Arabic" w:hAnsi="Simplified Arabic" w:cs="Simplified Arabic"/>
          <w:b/>
          <w:bCs/>
          <w:sz w:val="28"/>
          <w:szCs w:val="28"/>
          <w:lang w:bidi="ar-EG"/>
        </w:rPr>
      </w:pPr>
      <w:r w:rsidRPr="009B2C14">
        <w:rPr>
          <w:rFonts w:ascii="Simplified Arabic" w:hAnsi="Simplified Arabic" w:cs="Simplified Arabic"/>
          <w:b/>
          <w:bCs/>
          <w:sz w:val="28"/>
          <w:szCs w:val="28"/>
          <w:rtl/>
          <w:lang w:bidi="ar-EG"/>
        </w:rPr>
        <w:t xml:space="preserve">جامعة </w:t>
      </w:r>
      <w:proofErr w:type="spellStart"/>
      <w:r w:rsidRPr="009B2C14">
        <w:rPr>
          <w:rFonts w:ascii="Simplified Arabic" w:hAnsi="Simplified Arabic" w:cs="Simplified Arabic"/>
          <w:b/>
          <w:bCs/>
          <w:sz w:val="28"/>
          <w:szCs w:val="28"/>
          <w:rtl/>
          <w:lang w:bidi="ar-EG"/>
        </w:rPr>
        <w:t>ميدأوشن</w:t>
      </w:r>
      <w:proofErr w:type="spellEnd"/>
    </w:p>
    <w:p w14:paraId="1D09E6F7" w14:textId="1A36A812" w:rsidR="00B46050" w:rsidRPr="009B2C14" w:rsidRDefault="00B46050" w:rsidP="0060098C">
      <w:pPr>
        <w:spacing w:line="276" w:lineRule="auto"/>
        <w:jc w:val="center"/>
        <w:rPr>
          <w:rFonts w:ascii="Simplified Arabic" w:hAnsi="Simplified Arabic" w:cs="Simplified Arabic"/>
          <w:b/>
          <w:bCs/>
          <w:sz w:val="28"/>
          <w:szCs w:val="28"/>
          <w:rtl/>
          <w:lang w:bidi="ar-EG"/>
        </w:rPr>
      </w:pPr>
      <w:r w:rsidRPr="009B2C14">
        <w:rPr>
          <w:rFonts w:ascii="Simplified Arabic" w:hAnsi="Simplified Arabic" w:cs="Simplified Arabic"/>
          <w:b/>
          <w:bCs/>
          <w:noProof/>
          <w:sz w:val="28"/>
          <w:szCs w:val="28"/>
        </w:rPr>
        <w:drawing>
          <wp:anchor distT="0" distB="0" distL="114300" distR="114300" simplePos="0" relativeHeight="251660288" behindDoc="0" locked="0" layoutInCell="1" allowOverlap="1" wp14:anchorId="6DB2C9C1" wp14:editId="7EF2DBF5">
            <wp:simplePos x="0" y="0"/>
            <wp:positionH relativeFrom="margin">
              <wp:posOffset>-695325</wp:posOffset>
            </wp:positionH>
            <wp:positionV relativeFrom="margin">
              <wp:posOffset>-276225</wp:posOffset>
            </wp:positionV>
            <wp:extent cx="2227152" cy="2066925"/>
            <wp:effectExtent l="0" t="0" r="1905" b="0"/>
            <wp:wrapSquare wrapText="bothSides"/>
            <wp:docPr id="176816523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B2C14">
        <w:rPr>
          <w:rFonts w:ascii="Simplified Arabic" w:hAnsi="Simplified Arabic" w:cs="Simplified Arabic"/>
          <w:b/>
          <w:bCs/>
          <w:sz w:val="28"/>
          <w:szCs w:val="28"/>
          <w:rtl/>
          <w:lang w:bidi="ar-EG"/>
        </w:rPr>
        <w:t>كلية الإدارة</w:t>
      </w:r>
    </w:p>
    <w:p w14:paraId="1FEE5BFD" w14:textId="77777777" w:rsidR="00B46050" w:rsidRPr="009B2C14" w:rsidRDefault="00B46050" w:rsidP="0060098C">
      <w:pPr>
        <w:spacing w:line="276" w:lineRule="auto"/>
        <w:jc w:val="center"/>
        <w:rPr>
          <w:rFonts w:ascii="Simplified Arabic" w:hAnsi="Simplified Arabic" w:cs="Simplified Arabic"/>
          <w:sz w:val="28"/>
          <w:szCs w:val="28"/>
          <w:rtl/>
          <w:lang w:bidi="ar-EG"/>
        </w:rPr>
      </w:pPr>
      <w:r w:rsidRPr="009B2C14">
        <w:rPr>
          <w:rFonts w:ascii="Simplified Arabic" w:hAnsi="Simplified Arabic" w:cs="Simplified Arabic"/>
          <w:b/>
          <w:bCs/>
          <w:sz w:val="28"/>
          <w:szCs w:val="28"/>
          <w:rtl/>
          <w:lang w:bidi="ar-EG"/>
        </w:rPr>
        <w:t>قسم / تخصص الإدارة</w:t>
      </w:r>
    </w:p>
    <w:p w14:paraId="164BAC9D" w14:textId="77777777" w:rsidR="00B46050" w:rsidRPr="009B2C14" w:rsidRDefault="00B46050" w:rsidP="0060098C">
      <w:pPr>
        <w:spacing w:line="276" w:lineRule="auto"/>
        <w:jc w:val="both"/>
        <w:rPr>
          <w:rFonts w:ascii="Simplified Arabic" w:hAnsi="Simplified Arabic" w:cs="Simplified Arabic"/>
          <w:sz w:val="28"/>
          <w:szCs w:val="28"/>
          <w:rtl/>
          <w:lang w:bidi="ar-EG"/>
        </w:rPr>
      </w:pPr>
    </w:p>
    <w:p w14:paraId="7029C33F" w14:textId="16822983" w:rsidR="00B46050" w:rsidRDefault="00472DB3" w:rsidP="0060098C">
      <w:pPr>
        <w:spacing w:line="276" w:lineRule="auto"/>
        <w:jc w:val="both"/>
        <w:rPr>
          <w:rFonts w:ascii="Simplified Arabic" w:hAnsi="Simplified Arabic" w:cs="Simplified Arabic"/>
          <w:sz w:val="28"/>
          <w:szCs w:val="28"/>
          <w:rtl/>
          <w:lang w:bidi="ar-EG"/>
        </w:rPr>
      </w:pPr>
      <w:r w:rsidRPr="009B2C14">
        <w:rPr>
          <w:rFonts w:ascii="Simplified Arabic" w:hAnsi="Simplified Arabic" w:cs="Simplified Arabic"/>
          <w:b/>
          <w:bCs/>
          <w:noProof/>
          <w:sz w:val="28"/>
          <w:szCs w:val="28"/>
        </w:rPr>
        <w:lastRenderedPageBreak/>
        <w:drawing>
          <wp:anchor distT="0" distB="0" distL="114300" distR="114300" simplePos="0" relativeHeight="251663360" behindDoc="0" locked="0" layoutInCell="1" allowOverlap="1" wp14:anchorId="1A7F52DF" wp14:editId="744CAA6B">
            <wp:simplePos x="0" y="0"/>
            <wp:positionH relativeFrom="margin">
              <wp:posOffset>-634033</wp:posOffset>
            </wp:positionH>
            <wp:positionV relativeFrom="margin">
              <wp:posOffset>-397372</wp:posOffset>
            </wp:positionV>
            <wp:extent cx="2227152" cy="2066925"/>
            <wp:effectExtent l="0" t="0" r="1905" b="0"/>
            <wp:wrapSquare wrapText="bothSides"/>
            <wp:docPr id="1679944788"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52047E59" w14:textId="77777777" w:rsidR="003425EB" w:rsidRDefault="003425EB" w:rsidP="0060098C">
      <w:pPr>
        <w:spacing w:line="276" w:lineRule="auto"/>
        <w:jc w:val="both"/>
        <w:rPr>
          <w:rFonts w:ascii="Simplified Arabic" w:hAnsi="Simplified Arabic" w:cs="Simplified Arabic"/>
          <w:sz w:val="28"/>
          <w:szCs w:val="28"/>
          <w:rtl/>
          <w:lang w:bidi="ar-EG"/>
        </w:rPr>
      </w:pPr>
    </w:p>
    <w:p w14:paraId="133A7A02" w14:textId="77777777" w:rsidR="003425EB" w:rsidRPr="009B2C14" w:rsidRDefault="003425EB" w:rsidP="0060098C">
      <w:pPr>
        <w:spacing w:line="276" w:lineRule="auto"/>
        <w:jc w:val="both"/>
        <w:rPr>
          <w:rFonts w:ascii="Simplified Arabic" w:hAnsi="Simplified Arabic" w:cs="Simplified Arabic"/>
          <w:sz w:val="28"/>
          <w:szCs w:val="28"/>
          <w:rtl/>
          <w:lang w:bidi="ar-EG"/>
        </w:rPr>
      </w:pPr>
    </w:p>
    <w:p w14:paraId="0D343B48" w14:textId="77777777" w:rsidR="00B46050" w:rsidRPr="009B2C14" w:rsidRDefault="00B46050" w:rsidP="0060098C">
      <w:pPr>
        <w:spacing w:line="276" w:lineRule="auto"/>
        <w:jc w:val="center"/>
        <w:rPr>
          <w:rFonts w:ascii="Simplified Arabic" w:hAnsi="Simplified Arabic" w:cs="Simplified Arabic"/>
          <w:sz w:val="28"/>
          <w:szCs w:val="28"/>
          <w:rtl/>
          <w:lang w:bidi="ar-EG"/>
        </w:rPr>
      </w:pPr>
    </w:p>
    <w:p w14:paraId="7606E54B" w14:textId="28C3DBAC" w:rsidR="00B46050" w:rsidRPr="009B2C14" w:rsidRDefault="00B46050" w:rsidP="003425EB">
      <w:pPr>
        <w:spacing w:line="276" w:lineRule="auto"/>
        <w:jc w:val="center"/>
        <w:rPr>
          <w:rFonts w:ascii="Simplified Arabic" w:hAnsi="Simplified Arabic" w:cs="Simplified Arabic"/>
          <w:sz w:val="28"/>
          <w:szCs w:val="28"/>
          <w:rtl/>
        </w:rPr>
      </w:pPr>
      <w:r w:rsidRPr="009B2C14">
        <w:rPr>
          <w:rFonts w:ascii="Simplified Arabic" w:hAnsi="Simplified Arabic" w:cs="Simplified Arabic"/>
          <w:b/>
          <w:bCs/>
          <w:sz w:val="28"/>
          <w:szCs w:val="28"/>
          <w:lang w:bidi="ar-EG"/>
        </w:rPr>
        <w:t>Research Title</w:t>
      </w:r>
      <w:r w:rsidRPr="009B2C14">
        <w:rPr>
          <w:rFonts w:ascii="Simplified Arabic" w:hAnsi="Simplified Arabic" w:cs="Simplified Arabic"/>
          <w:b/>
          <w:bCs/>
          <w:sz w:val="28"/>
          <w:szCs w:val="28"/>
          <w:lang w:bidi="ar-EG"/>
        </w:rPr>
        <w:br/>
        <w:t>A Study on the Impact of Overusing Administrative Tools on Achieving Strategic Efficiency: An Applied Study on Non-Profit Organizations in the Tabuk</w:t>
      </w:r>
    </w:p>
    <w:p w14:paraId="01976815" w14:textId="77777777" w:rsidR="00B46050" w:rsidRPr="009B2C14" w:rsidRDefault="00B46050" w:rsidP="0060098C">
      <w:pPr>
        <w:spacing w:line="276" w:lineRule="auto"/>
        <w:jc w:val="center"/>
        <w:rPr>
          <w:rFonts w:ascii="Simplified Arabic" w:hAnsi="Simplified Arabic" w:cs="Simplified Arabic"/>
          <w:b/>
          <w:bCs/>
          <w:sz w:val="28"/>
          <w:szCs w:val="28"/>
          <w:rtl/>
          <w:lang w:bidi="ar-EG"/>
        </w:rPr>
      </w:pPr>
    </w:p>
    <w:p w14:paraId="6BB6C333" w14:textId="6B827B05" w:rsidR="00B46050" w:rsidRPr="009B2C14" w:rsidRDefault="00B46050" w:rsidP="0060098C">
      <w:pPr>
        <w:spacing w:line="276" w:lineRule="auto"/>
        <w:jc w:val="center"/>
        <w:rPr>
          <w:rFonts w:ascii="Simplified Arabic" w:hAnsi="Simplified Arabic" w:cs="Simplified Arabic"/>
          <w:b/>
          <w:bCs/>
          <w:sz w:val="28"/>
          <w:szCs w:val="28"/>
          <w:rtl/>
        </w:rPr>
      </w:pPr>
      <w:r w:rsidRPr="009B2C14">
        <w:rPr>
          <w:rFonts w:ascii="Simplified Arabic" w:hAnsi="Simplified Arabic" w:cs="Simplified Arabic"/>
          <w:b/>
          <w:bCs/>
          <w:sz w:val="28"/>
          <w:szCs w:val="28"/>
          <w:lang w:bidi="ar-EG"/>
        </w:rPr>
        <w:t>Prepared by:</w:t>
      </w:r>
      <w:r w:rsidRPr="009B2C14">
        <w:rPr>
          <w:rFonts w:ascii="Simplified Arabic" w:hAnsi="Simplified Arabic" w:cs="Simplified Arabic"/>
          <w:b/>
          <w:bCs/>
          <w:sz w:val="28"/>
          <w:szCs w:val="28"/>
          <w:lang w:bidi="ar-EG"/>
        </w:rPr>
        <w:br/>
        <w:t>Mohammed bin Saeed Al-Bazi</w:t>
      </w:r>
    </w:p>
    <w:p w14:paraId="5D6B79E4" w14:textId="77777777" w:rsidR="00B46050" w:rsidRPr="009B2C14" w:rsidRDefault="00B46050" w:rsidP="0060098C">
      <w:pPr>
        <w:spacing w:line="276" w:lineRule="auto"/>
        <w:jc w:val="center"/>
        <w:rPr>
          <w:rFonts w:ascii="Simplified Arabic" w:hAnsi="Simplified Arabic" w:cs="Simplified Arabic"/>
          <w:b/>
          <w:bCs/>
          <w:sz w:val="28"/>
          <w:szCs w:val="28"/>
          <w:rtl/>
          <w:lang w:bidi="ar-EG"/>
        </w:rPr>
      </w:pPr>
    </w:p>
    <w:p w14:paraId="78FF90EA" w14:textId="52485146" w:rsidR="00B46050" w:rsidRPr="009B2C14" w:rsidRDefault="00B46050" w:rsidP="0060098C">
      <w:pPr>
        <w:spacing w:line="276" w:lineRule="auto"/>
        <w:jc w:val="center"/>
        <w:rPr>
          <w:rFonts w:ascii="Simplified Arabic" w:hAnsi="Simplified Arabic" w:cs="Simplified Arabic"/>
          <w:b/>
          <w:bCs/>
          <w:sz w:val="28"/>
          <w:szCs w:val="28"/>
          <w:lang w:bidi="ar-EG"/>
        </w:rPr>
      </w:pPr>
      <w:r w:rsidRPr="009B2C14">
        <w:rPr>
          <w:rFonts w:ascii="Simplified Arabic" w:hAnsi="Simplified Arabic" w:cs="Simplified Arabic"/>
          <w:b/>
          <w:bCs/>
          <w:sz w:val="28"/>
          <w:szCs w:val="28"/>
          <w:lang w:bidi="ar-EG"/>
        </w:rPr>
        <w:t>Supervised by:</w:t>
      </w:r>
      <w:r w:rsidRPr="009B2C14">
        <w:rPr>
          <w:rFonts w:ascii="Simplified Arabic" w:hAnsi="Simplified Arabic" w:cs="Simplified Arabic"/>
          <w:b/>
          <w:bCs/>
          <w:sz w:val="28"/>
          <w:szCs w:val="28"/>
          <w:lang w:bidi="ar-EG"/>
        </w:rPr>
        <w:br/>
        <w:t>Dr. Al-Faisal Abdulhamid</w:t>
      </w:r>
      <w:r w:rsidRPr="009B2C14">
        <w:rPr>
          <w:rFonts w:ascii="Simplified Arabic" w:hAnsi="Simplified Arabic" w:cs="Simplified Arabic"/>
          <w:b/>
          <w:bCs/>
          <w:sz w:val="28"/>
          <w:szCs w:val="28"/>
          <w:lang w:bidi="ar-EG"/>
        </w:rPr>
        <w:br/>
        <w:t>Dr. Fayez Jarad</w:t>
      </w:r>
    </w:p>
    <w:p w14:paraId="27F2F52E" w14:textId="77777777" w:rsidR="00B46050" w:rsidRPr="009B2C14" w:rsidRDefault="00B46050" w:rsidP="0060098C">
      <w:pPr>
        <w:spacing w:line="276" w:lineRule="auto"/>
        <w:jc w:val="center"/>
        <w:rPr>
          <w:rFonts w:ascii="Simplified Arabic" w:hAnsi="Simplified Arabic" w:cs="Simplified Arabic"/>
          <w:b/>
          <w:bCs/>
          <w:sz w:val="28"/>
          <w:szCs w:val="28"/>
          <w:lang w:bidi="ar-EG"/>
        </w:rPr>
      </w:pPr>
    </w:p>
    <w:p w14:paraId="657EDFE8" w14:textId="77777777" w:rsidR="00B46050" w:rsidRPr="009B2C14" w:rsidRDefault="00B46050" w:rsidP="0060098C">
      <w:pPr>
        <w:spacing w:line="276" w:lineRule="auto"/>
        <w:jc w:val="center"/>
        <w:rPr>
          <w:rFonts w:ascii="Simplified Arabic" w:hAnsi="Simplified Arabic" w:cs="Simplified Arabic"/>
          <w:b/>
          <w:bCs/>
          <w:sz w:val="28"/>
          <w:szCs w:val="28"/>
          <w:rtl/>
          <w:lang w:bidi="ar-EG"/>
        </w:rPr>
      </w:pPr>
    </w:p>
    <w:p w14:paraId="0B18417A" w14:textId="2D9D94A4" w:rsidR="00B46050" w:rsidRPr="009B2C14" w:rsidRDefault="00B46050" w:rsidP="0060098C">
      <w:pPr>
        <w:spacing w:line="276" w:lineRule="auto"/>
        <w:jc w:val="center"/>
        <w:rPr>
          <w:rFonts w:ascii="Simplified Arabic" w:hAnsi="Simplified Arabic" w:cs="Simplified Arabic"/>
          <w:b/>
          <w:bCs/>
          <w:sz w:val="28"/>
          <w:szCs w:val="28"/>
          <w:rtl/>
          <w:lang w:bidi="ar-EG"/>
        </w:rPr>
      </w:pPr>
      <w:r w:rsidRPr="009B2C14">
        <w:rPr>
          <w:rFonts w:ascii="Simplified Arabic" w:hAnsi="Simplified Arabic" w:cs="Simplified Arabic"/>
          <w:b/>
          <w:bCs/>
          <w:sz w:val="28"/>
          <w:szCs w:val="28"/>
          <w:lang w:bidi="ar-EG"/>
        </w:rPr>
        <w:t>Academic Year:</w:t>
      </w:r>
      <w:r w:rsidRPr="009B2C14">
        <w:rPr>
          <w:rFonts w:ascii="Simplified Arabic" w:hAnsi="Simplified Arabic" w:cs="Simplified Arabic"/>
          <w:b/>
          <w:bCs/>
          <w:sz w:val="28"/>
          <w:szCs w:val="28"/>
          <w:lang w:bidi="ar-EG"/>
        </w:rPr>
        <w:br/>
        <w:t>2024</w:t>
      </w:r>
    </w:p>
    <w:p w14:paraId="02B51EDC" w14:textId="77777777" w:rsidR="0097572D" w:rsidRPr="009B2C14" w:rsidRDefault="0097572D" w:rsidP="0060098C">
      <w:pPr>
        <w:spacing w:line="276" w:lineRule="auto"/>
        <w:jc w:val="both"/>
        <w:rPr>
          <w:rFonts w:ascii="Simplified Arabic" w:hAnsi="Simplified Arabic" w:cs="Simplified Arabic"/>
          <w:b/>
          <w:bCs/>
          <w:sz w:val="28"/>
          <w:szCs w:val="28"/>
          <w:u w:val="single"/>
          <w:rtl/>
        </w:rPr>
      </w:pPr>
    </w:p>
    <w:p w14:paraId="14237389" w14:textId="77777777" w:rsidR="0097572D" w:rsidRDefault="0097572D" w:rsidP="0060098C">
      <w:pPr>
        <w:spacing w:line="276" w:lineRule="auto"/>
        <w:jc w:val="both"/>
        <w:rPr>
          <w:rFonts w:ascii="Simplified Arabic" w:hAnsi="Simplified Arabic" w:cs="Simplified Arabic"/>
          <w:b/>
          <w:bCs/>
          <w:sz w:val="28"/>
          <w:szCs w:val="28"/>
          <w:u w:val="single"/>
          <w:rtl/>
        </w:rPr>
      </w:pPr>
    </w:p>
    <w:p w14:paraId="343A6D96" w14:textId="77777777" w:rsidR="004056F4" w:rsidRDefault="004056F4" w:rsidP="0060098C">
      <w:pPr>
        <w:spacing w:line="276" w:lineRule="auto"/>
        <w:jc w:val="both"/>
        <w:rPr>
          <w:rFonts w:ascii="Simplified Arabic" w:hAnsi="Simplified Arabic" w:cs="Simplified Arabic"/>
          <w:b/>
          <w:bCs/>
          <w:sz w:val="28"/>
          <w:szCs w:val="28"/>
          <w:u w:val="single"/>
          <w:rtl/>
        </w:rPr>
      </w:pPr>
    </w:p>
    <w:p w14:paraId="2C7C0A03" w14:textId="4C74FE95" w:rsidR="0097572D" w:rsidRPr="009B2C14" w:rsidRDefault="0097572D" w:rsidP="00B85F6D">
      <w:pPr>
        <w:spacing w:line="276" w:lineRule="auto"/>
        <w:jc w:val="center"/>
        <w:outlineLvl w:val="0"/>
        <w:rPr>
          <w:rFonts w:ascii="Simplified Arabic" w:hAnsi="Simplified Arabic" w:cs="Simplified Arabic"/>
          <w:b/>
          <w:bCs/>
          <w:sz w:val="40"/>
          <w:szCs w:val="40"/>
          <w:u w:val="single"/>
          <w:rtl/>
        </w:rPr>
      </w:pPr>
      <w:bookmarkStart w:id="0" w:name="_Toc192760429"/>
      <w:bookmarkStart w:id="1" w:name="_Hlk192728376"/>
      <w:r w:rsidRPr="009B2C14">
        <w:rPr>
          <w:rFonts w:ascii="Simplified Arabic" w:hAnsi="Simplified Arabic" w:cs="Simplified Arabic"/>
          <w:b/>
          <w:bCs/>
          <w:sz w:val="40"/>
          <w:szCs w:val="40"/>
          <w:u w:val="single"/>
          <w:rtl/>
        </w:rPr>
        <w:lastRenderedPageBreak/>
        <w:t>الفصل الأول: الإطار العام للدراسة</w:t>
      </w:r>
      <w:bookmarkEnd w:id="0"/>
    </w:p>
    <w:p w14:paraId="1AC64EB9" w14:textId="77777777" w:rsidR="0097572D" w:rsidRPr="009B2C14" w:rsidRDefault="0097572D" w:rsidP="0060098C">
      <w:pPr>
        <w:spacing w:line="276" w:lineRule="auto"/>
        <w:jc w:val="both"/>
        <w:rPr>
          <w:rFonts w:ascii="Simplified Arabic" w:hAnsi="Simplified Arabic" w:cs="Simplified Arabic"/>
          <w:b/>
          <w:bCs/>
          <w:sz w:val="28"/>
          <w:szCs w:val="28"/>
          <w:u w:val="single"/>
          <w:rtl/>
        </w:rPr>
      </w:pPr>
    </w:p>
    <w:p w14:paraId="035BF540" w14:textId="5AF6F418" w:rsidR="009125CE" w:rsidRPr="009B2C14" w:rsidRDefault="0097572D" w:rsidP="0060098C">
      <w:pPr>
        <w:spacing w:line="276" w:lineRule="auto"/>
        <w:jc w:val="both"/>
        <w:outlineLvl w:val="1"/>
        <w:rPr>
          <w:rFonts w:ascii="Simplified Arabic" w:hAnsi="Simplified Arabic" w:cs="Simplified Arabic"/>
          <w:sz w:val="32"/>
          <w:szCs w:val="32"/>
          <w:rtl/>
        </w:rPr>
      </w:pPr>
      <w:bookmarkStart w:id="2" w:name="_Toc192760430"/>
      <w:r w:rsidRPr="009B2C14">
        <w:rPr>
          <w:rFonts w:ascii="Simplified Arabic" w:hAnsi="Simplified Arabic" w:cs="Simplified Arabic"/>
          <w:b/>
          <w:bCs/>
          <w:sz w:val="32"/>
          <w:szCs w:val="32"/>
          <w:rtl/>
        </w:rPr>
        <w:t xml:space="preserve">1.1 </w:t>
      </w:r>
      <w:r w:rsidR="00A74F76" w:rsidRPr="009B2C14">
        <w:rPr>
          <w:rFonts w:ascii="Simplified Arabic" w:hAnsi="Simplified Arabic" w:cs="Simplified Arabic"/>
          <w:b/>
          <w:bCs/>
          <w:sz w:val="32"/>
          <w:szCs w:val="32"/>
          <w:rtl/>
        </w:rPr>
        <w:t>مقدمة</w:t>
      </w:r>
      <w:r w:rsidR="009125CE" w:rsidRPr="009B2C14">
        <w:rPr>
          <w:rFonts w:ascii="Simplified Arabic" w:hAnsi="Simplified Arabic" w:cs="Simplified Arabic"/>
          <w:sz w:val="32"/>
          <w:szCs w:val="32"/>
          <w:rtl/>
          <w:lang w:bidi="ar-EG"/>
        </w:rPr>
        <w:t>:</w:t>
      </w:r>
      <w:bookmarkEnd w:id="2"/>
    </w:p>
    <w:p w14:paraId="5C8EE948" w14:textId="74104B71" w:rsidR="00557D2A" w:rsidRPr="009B2C14" w:rsidRDefault="00557D2A" w:rsidP="0060098C">
      <w:pPr>
        <w:spacing w:line="276" w:lineRule="auto"/>
        <w:ind w:firstLine="732"/>
        <w:jc w:val="both"/>
        <w:rPr>
          <w:rFonts w:ascii="Simplified Arabic" w:hAnsi="Simplified Arabic" w:cs="Simplified Arabic"/>
          <w:sz w:val="28"/>
          <w:szCs w:val="28"/>
          <w:rtl/>
        </w:rPr>
      </w:pPr>
      <w:r w:rsidRPr="009B2C14">
        <w:rPr>
          <w:rFonts w:ascii="Simplified Arabic" w:hAnsi="Simplified Arabic" w:cs="Simplified Arabic"/>
          <w:sz w:val="28"/>
          <w:szCs w:val="28"/>
          <w:rtl/>
        </w:rPr>
        <w:t>تلعب المنظمات غير الربحية دورًا أساسيًا في معالجة التحديات الاجتماعية والاقتصادية والإنسانية في جميع أنحاء العالم. وعلى عكس المؤسسات الربحية، التي تهدف في المقام الأول إلى توليد عوائد مالية لأصحاب المصلحة، فإن المنظمات غير الربحية مدفوعة بمهمة، وتركز على التنمية المجتمعية والتعليم والرعاية الصحية والتخفيف من حدة الفقر ودعم المجتمع. ونظرًا لاعتمادها على الموارد المالية المحدودة - والتي غالبًا ما يتم الحصول عليها من التبرعات والمنح والدعم الحكومي</w:t>
      </w:r>
      <w:r w:rsidR="007B4DE9" w:rsidRPr="009B2C14">
        <w:rPr>
          <w:rFonts w:ascii="Simplified Arabic" w:hAnsi="Simplified Arabic" w:cs="Simplified Arabic"/>
          <w:sz w:val="28"/>
          <w:szCs w:val="28"/>
          <w:rtl/>
        </w:rPr>
        <w:t>،</w:t>
      </w:r>
      <w:r w:rsidRPr="009B2C14">
        <w:rPr>
          <w:rFonts w:ascii="Simplified Arabic" w:hAnsi="Simplified Arabic" w:cs="Simplified Arabic"/>
          <w:sz w:val="28"/>
          <w:szCs w:val="28"/>
          <w:rtl/>
        </w:rPr>
        <w:t xml:space="preserve"> فإن تحقيق الكفاءة في عملياتها أمر بالغ الأهمية للاستدامة والتأثير على المدى الطويل</w:t>
      </w:r>
      <w:r w:rsidR="007B4DE9" w:rsidRPr="009B2C14">
        <w:rPr>
          <w:rFonts w:ascii="Simplified Arabic" w:hAnsi="Simplified Arabic" w:cs="Simplified Arabic"/>
          <w:sz w:val="28"/>
          <w:szCs w:val="28"/>
          <w:rtl/>
        </w:rPr>
        <w:t xml:space="preserve"> (صابرين واخرين، 2021)</w:t>
      </w:r>
      <w:r w:rsidRPr="009B2C14">
        <w:rPr>
          <w:rFonts w:ascii="Simplified Arabic" w:hAnsi="Simplified Arabic" w:cs="Simplified Arabic"/>
          <w:sz w:val="28"/>
          <w:szCs w:val="28"/>
          <w:rtl/>
        </w:rPr>
        <w:t>.</w:t>
      </w:r>
    </w:p>
    <w:p w14:paraId="7D90A9A3" w14:textId="568B54F9" w:rsidR="00557D2A" w:rsidRPr="009B2C14" w:rsidRDefault="00557D2A" w:rsidP="0060098C">
      <w:pPr>
        <w:spacing w:line="276" w:lineRule="auto"/>
        <w:ind w:firstLine="732"/>
        <w:jc w:val="both"/>
        <w:rPr>
          <w:rFonts w:ascii="Simplified Arabic" w:hAnsi="Simplified Arabic" w:cs="Simplified Arabic"/>
          <w:sz w:val="28"/>
          <w:szCs w:val="28"/>
          <w:rtl/>
        </w:rPr>
      </w:pPr>
      <w:r w:rsidRPr="009B2C14">
        <w:rPr>
          <w:rFonts w:ascii="Simplified Arabic" w:hAnsi="Simplified Arabic" w:cs="Simplified Arabic"/>
          <w:sz w:val="28"/>
          <w:szCs w:val="28"/>
          <w:rtl/>
        </w:rPr>
        <w:t>تشير الكفاءة الاستراتيجية في سياق المنظمات غير الربحية إلى التخصيص الأمثل للموارد والاستخدام الأمثل لها لتحقيق الأهداف التنظيمية بأقل قدر من الهدر وأقصى قدر من التأثير. وهي تشمل اتخاذ القرارات الفعّالة والعمليات المبسطة والقدرة على التكيف بسرعة مع التغيرات البيئية. ومع توسع المنظمات غير الربحية في منطقة تبوك في نطاقها وخدماتها، أصبحت الكفاءة الاستراتيجية أكثر أهمية لضمان إدارة الموارد المالية والبشرية والتكنولوجية بشكل فعال.</w:t>
      </w:r>
    </w:p>
    <w:p w14:paraId="6AA5EEE6" w14:textId="5B9C621A" w:rsidR="00557D2A" w:rsidRPr="009B2C14" w:rsidRDefault="00557D2A" w:rsidP="0060098C">
      <w:pPr>
        <w:spacing w:line="276" w:lineRule="auto"/>
        <w:ind w:firstLine="732"/>
        <w:jc w:val="both"/>
        <w:rPr>
          <w:rFonts w:ascii="Simplified Arabic" w:hAnsi="Simplified Arabic" w:cs="Simplified Arabic"/>
          <w:sz w:val="28"/>
          <w:szCs w:val="28"/>
          <w:rtl/>
        </w:rPr>
      </w:pPr>
      <w:r w:rsidRPr="009B2C14">
        <w:rPr>
          <w:rFonts w:ascii="Simplified Arabic" w:hAnsi="Simplified Arabic" w:cs="Simplified Arabic"/>
          <w:sz w:val="28"/>
          <w:szCs w:val="28"/>
          <w:rtl/>
        </w:rPr>
        <w:t>لتعزيز الفعالية التشغيلية، تبنت العديد من المنظمات غير الربحية أدوات إدارية مختلفة، بما في ذلك المنصات الرقمية وأطر الحوكمة وبرامج الإدارة المالية وأنظمة مراقبة الأداء. تم تصميم هذه الأدوات لتحسين الكفاءة والمساءلة والشفافية واتخاذ القرار. ومع ذلك، في حين أن الأدوات الإدارية يمكن أن تكون مفيدة، فإن الإفراط في استخدامها قد يؤدي إلى عدم كفاءة غير مقصودة، بما في ذلك التعقيد البيروقراطي، وتأخير اتخاذ القرار، والتركيز المفرط على الامتثال الإجرائي بدلاً من الأداء القائم على التأثير</w:t>
      </w:r>
      <w:r w:rsidR="007B4DE9" w:rsidRPr="009B2C14">
        <w:rPr>
          <w:rFonts w:ascii="Simplified Arabic" w:hAnsi="Simplified Arabic" w:cs="Simplified Arabic"/>
          <w:sz w:val="28"/>
          <w:szCs w:val="28"/>
          <w:rtl/>
        </w:rPr>
        <w:t xml:space="preserve"> (نوال وآخرين، 2022)</w:t>
      </w:r>
      <w:r w:rsidRPr="009B2C14">
        <w:rPr>
          <w:rFonts w:ascii="Simplified Arabic" w:hAnsi="Simplified Arabic" w:cs="Simplified Arabic"/>
          <w:sz w:val="28"/>
          <w:szCs w:val="28"/>
          <w:rtl/>
        </w:rPr>
        <w:t>.</w:t>
      </w:r>
    </w:p>
    <w:p w14:paraId="66570D8A" w14:textId="46832B65" w:rsidR="00557D2A" w:rsidRPr="009B2C14" w:rsidRDefault="00557D2A" w:rsidP="0060098C">
      <w:pPr>
        <w:spacing w:line="276" w:lineRule="auto"/>
        <w:ind w:firstLine="732"/>
        <w:jc w:val="both"/>
        <w:rPr>
          <w:rFonts w:ascii="Simplified Arabic" w:hAnsi="Simplified Arabic" w:cs="Simplified Arabic"/>
          <w:sz w:val="28"/>
          <w:szCs w:val="28"/>
          <w:rtl/>
        </w:rPr>
      </w:pPr>
      <w:r w:rsidRPr="009B2C14">
        <w:rPr>
          <w:rFonts w:ascii="Simplified Arabic" w:hAnsi="Simplified Arabic" w:cs="Simplified Arabic"/>
          <w:sz w:val="28"/>
          <w:szCs w:val="28"/>
          <w:rtl/>
        </w:rPr>
        <w:t xml:space="preserve">تعد منطقة تبوك، الواقعة في شمال غرب المملكة العربية السعودية، موطنًا لمجموعة متنوعة من المنظمات غير الربحية العاملة في مجالات مختلفة، بما في ذلك الرعاية الاجتماعية والتعليم والرعاية </w:t>
      </w:r>
      <w:r w:rsidRPr="009B2C14">
        <w:rPr>
          <w:rFonts w:ascii="Simplified Arabic" w:hAnsi="Simplified Arabic" w:cs="Simplified Arabic"/>
          <w:sz w:val="28"/>
          <w:szCs w:val="28"/>
          <w:rtl/>
        </w:rPr>
        <w:lastRenderedPageBreak/>
        <w:t>الصحية والحفاظ على البيئة وتنمية الشباب. أدى النمو الاقتصادي في المنطقة والمبادرات التي تقودها الحكومة لتعزيز القطاع غير الربحي - بما يتماشى مع رؤية السعودية 2030 - إلى زيادة الاستثمارات في الأدوات الإدارية والحوكمة.</w:t>
      </w:r>
    </w:p>
    <w:p w14:paraId="46F40D3C" w14:textId="6943040B" w:rsidR="00557D2A" w:rsidRPr="009B2C14" w:rsidRDefault="00557D2A" w:rsidP="0060098C">
      <w:pPr>
        <w:spacing w:line="276" w:lineRule="auto"/>
        <w:ind w:firstLine="732"/>
        <w:jc w:val="both"/>
        <w:rPr>
          <w:rFonts w:ascii="Simplified Arabic" w:hAnsi="Simplified Arabic" w:cs="Simplified Arabic"/>
          <w:sz w:val="28"/>
          <w:szCs w:val="28"/>
          <w:rtl/>
        </w:rPr>
      </w:pPr>
      <w:r w:rsidRPr="009B2C14">
        <w:rPr>
          <w:rFonts w:ascii="Simplified Arabic" w:hAnsi="Simplified Arabic" w:cs="Simplified Arabic"/>
          <w:sz w:val="28"/>
          <w:szCs w:val="28"/>
          <w:rtl/>
        </w:rPr>
        <w:t>تبنت العديد من المنظمات غير الربحية في تبوك التحول الرقمي لتحسين الكفاءة التشغيلية وإشراك الجهات المانحة ومراقبة البرامج. ومع ذلك، وعلى الرغم من فوائد هذه الأدوات، فقد أثيرت مخاوف بشأن فعاليتها في تحقيق الكفاءة الاستراتيجية. أفادت بعض المنظمات بوجود تحديات في موازنة المهام الإدارية مع مهمتها الأساسية، بينما تكافح منظمات أخرى مع تعقيد إدارة منصات رقمية متعددة</w:t>
      </w:r>
      <w:r w:rsidR="007B4DE9" w:rsidRPr="009B2C14">
        <w:rPr>
          <w:rFonts w:ascii="Simplified Arabic" w:hAnsi="Simplified Arabic" w:cs="Simplified Arabic"/>
          <w:sz w:val="28"/>
          <w:szCs w:val="28"/>
          <w:rtl/>
        </w:rPr>
        <w:t xml:space="preserve"> (</w:t>
      </w:r>
      <w:proofErr w:type="spellStart"/>
      <w:r w:rsidR="007B4DE9" w:rsidRPr="009B2C14">
        <w:rPr>
          <w:rFonts w:ascii="Simplified Arabic" w:hAnsi="Simplified Arabic" w:cs="Simplified Arabic"/>
          <w:sz w:val="28"/>
          <w:szCs w:val="28"/>
          <w:rtl/>
        </w:rPr>
        <w:t>بسريدة</w:t>
      </w:r>
      <w:proofErr w:type="spellEnd"/>
      <w:r w:rsidR="007B4DE9" w:rsidRPr="009B2C14">
        <w:rPr>
          <w:rFonts w:ascii="Simplified Arabic" w:hAnsi="Simplified Arabic" w:cs="Simplified Arabic"/>
          <w:sz w:val="28"/>
          <w:szCs w:val="28"/>
          <w:rtl/>
        </w:rPr>
        <w:t>، 2022)</w:t>
      </w:r>
      <w:r w:rsidRPr="009B2C14">
        <w:rPr>
          <w:rFonts w:ascii="Simplified Arabic" w:hAnsi="Simplified Arabic" w:cs="Simplified Arabic"/>
          <w:sz w:val="28"/>
          <w:szCs w:val="28"/>
          <w:rtl/>
        </w:rPr>
        <w:t>.</w:t>
      </w:r>
    </w:p>
    <w:p w14:paraId="282A65FC" w14:textId="1BAC92A9" w:rsidR="00557D2A" w:rsidRPr="009B2C14" w:rsidRDefault="00557D2A" w:rsidP="0060098C">
      <w:pPr>
        <w:spacing w:line="276" w:lineRule="auto"/>
        <w:ind w:firstLine="732"/>
        <w:jc w:val="both"/>
        <w:rPr>
          <w:rFonts w:ascii="Simplified Arabic" w:hAnsi="Simplified Arabic" w:cs="Simplified Arabic"/>
          <w:sz w:val="28"/>
          <w:szCs w:val="28"/>
          <w:rtl/>
        </w:rPr>
      </w:pPr>
      <w:r w:rsidRPr="009B2C14">
        <w:rPr>
          <w:rFonts w:ascii="Simplified Arabic" w:hAnsi="Simplified Arabic" w:cs="Simplified Arabic"/>
          <w:sz w:val="28"/>
          <w:szCs w:val="28"/>
          <w:rtl/>
        </w:rPr>
        <w:t>يعد فهم تأثير الاستخدام المفرط للأدوات الإدارية في هذا السياق الإقليمي المحدد أمرًا بالغ الأهمية لتطوير استراتيجيات تمكن المنظمات غير الربحية من تحسين الكفاءة مع الحفاظ على تركيزها على التأثير الاجتماعي.</w:t>
      </w:r>
    </w:p>
    <w:p w14:paraId="1C7E61A9" w14:textId="3A563513" w:rsidR="00557D2A" w:rsidRPr="009B2C14" w:rsidRDefault="000B1C68" w:rsidP="0060098C">
      <w:pPr>
        <w:spacing w:line="276" w:lineRule="auto"/>
        <w:ind w:firstLine="732"/>
        <w:jc w:val="both"/>
        <w:rPr>
          <w:rFonts w:ascii="Simplified Arabic" w:hAnsi="Simplified Arabic" w:cs="Simplified Arabic"/>
          <w:sz w:val="28"/>
          <w:szCs w:val="28"/>
        </w:rPr>
      </w:pPr>
      <w:r w:rsidRPr="009B2C14">
        <w:rPr>
          <w:rFonts w:ascii="Simplified Arabic" w:hAnsi="Simplified Arabic" w:cs="Simplified Arabic"/>
          <w:sz w:val="28"/>
          <w:szCs w:val="28"/>
          <w:rtl/>
        </w:rPr>
        <w:t xml:space="preserve">في </w:t>
      </w:r>
      <w:r w:rsidR="00D54054" w:rsidRPr="009B2C14">
        <w:rPr>
          <w:rFonts w:ascii="Simplified Arabic" w:hAnsi="Simplified Arabic" w:cs="Simplified Arabic"/>
          <w:sz w:val="28"/>
          <w:szCs w:val="28"/>
          <w:rtl/>
        </w:rPr>
        <w:t>ظ</w:t>
      </w:r>
      <w:r w:rsidRPr="009B2C14">
        <w:rPr>
          <w:rFonts w:ascii="Simplified Arabic" w:hAnsi="Simplified Arabic" w:cs="Simplified Arabic"/>
          <w:sz w:val="28"/>
          <w:szCs w:val="28"/>
          <w:rtl/>
        </w:rPr>
        <w:t xml:space="preserve">ل التطور </w:t>
      </w:r>
      <w:r w:rsidR="00270C0F" w:rsidRPr="009B2C14">
        <w:rPr>
          <w:rFonts w:ascii="Simplified Arabic" w:hAnsi="Simplified Arabic" w:cs="Simplified Arabic"/>
          <w:sz w:val="28"/>
          <w:szCs w:val="28"/>
          <w:rtl/>
        </w:rPr>
        <w:t>الذي يحصل</w:t>
      </w:r>
      <w:r w:rsidRPr="009B2C14">
        <w:rPr>
          <w:rFonts w:ascii="Simplified Arabic" w:hAnsi="Simplified Arabic" w:cs="Simplified Arabic"/>
          <w:sz w:val="28"/>
          <w:szCs w:val="28"/>
          <w:rtl/>
        </w:rPr>
        <w:t xml:space="preserve"> في عالم الأعمال</w:t>
      </w:r>
      <w:r w:rsidR="00270C0F" w:rsidRPr="009B2C14">
        <w:rPr>
          <w:rFonts w:ascii="Simplified Arabic" w:hAnsi="Simplified Arabic" w:cs="Simplified Arabic"/>
          <w:sz w:val="28"/>
          <w:szCs w:val="28"/>
          <w:rtl/>
        </w:rPr>
        <w:t xml:space="preserve"> وزيادة</w:t>
      </w:r>
      <w:r w:rsidRPr="009B2C14">
        <w:rPr>
          <w:rFonts w:ascii="Simplified Arabic" w:hAnsi="Simplified Arabic" w:cs="Simplified Arabic"/>
          <w:sz w:val="28"/>
          <w:szCs w:val="28"/>
          <w:rtl/>
        </w:rPr>
        <w:t xml:space="preserve"> الأدوات الإدارية </w:t>
      </w:r>
      <w:r w:rsidR="00270C0F" w:rsidRPr="009B2C14">
        <w:rPr>
          <w:rFonts w:ascii="Simplified Arabic" w:hAnsi="Simplified Arabic" w:cs="Simplified Arabic"/>
          <w:sz w:val="28"/>
          <w:szCs w:val="28"/>
          <w:rtl/>
        </w:rPr>
        <w:t xml:space="preserve">التي ظهرت </w:t>
      </w:r>
      <w:r w:rsidRPr="009B2C14">
        <w:rPr>
          <w:rFonts w:ascii="Simplified Arabic" w:hAnsi="Simplified Arabic" w:cs="Simplified Arabic"/>
          <w:sz w:val="28"/>
          <w:szCs w:val="28"/>
          <w:rtl/>
        </w:rPr>
        <w:t xml:space="preserve">كوسيلة مساعدة لتحقيق </w:t>
      </w:r>
      <w:r w:rsidR="00270C0F" w:rsidRPr="009B2C14">
        <w:rPr>
          <w:rFonts w:ascii="Simplified Arabic" w:hAnsi="Simplified Arabic" w:cs="Simplified Arabic"/>
          <w:sz w:val="28"/>
          <w:szCs w:val="28"/>
          <w:rtl/>
        </w:rPr>
        <w:t>الأهداف</w:t>
      </w:r>
      <w:r w:rsidRPr="009B2C14">
        <w:rPr>
          <w:rFonts w:ascii="Simplified Arabic" w:hAnsi="Simplified Arabic" w:cs="Simplified Arabic"/>
          <w:sz w:val="28"/>
          <w:szCs w:val="28"/>
          <w:rtl/>
        </w:rPr>
        <w:t xml:space="preserve"> التشغيلية وتعزيز التوجهات الاستراتيجية </w:t>
      </w:r>
      <w:r w:rsidR="00270C0F" w:rsidRPr="009B2C14">
        <w:rPr>
          <w:rFonts w:ascii="Simplified Arabic" w:hAnsi="Simplified Arabic" w:cs="Simplified Arabic"/>
          <w:sz w:val="28"/>
          <w:szCs w:val="28"/>
          <w:rtl/>
        </w:rPr>
        <w:t>للمنظمات</w:t>
      </w:r>
      <w:r w:rsidRPr="009B2C14">
        <w:rPr>
          <w:rFonts w:ascii="Simplified Arabic" w:hAnsi="Simplified Arabic" w:cs="Simplified Arabic"/>
          <w:sz w:val="28"/>
          <w:szCs w:val="28"/>
          <w:rtl/>
        </w:rPr>
        <w:t xml:space="preserve">. ومع ذلك، فإن الاستخدام </w:t>
      </w:r>
      <w:r w:rsidR="00922EF5" w:rsidRPr="009B2C14">
        <w:rPr>
          <w:rFonts w:ascii="Simplified Arabic" w:hAnsi="Simplified Arabic" w:cs="Simplified Arabic"/>
          <w:sz w:val="28"/>
          <w:szCs w:val="28"/>
          <w:rtl/>
        </w:rPr>
        <w:t>غير المنضبط</w:t>
      </w:r>
      <w:r w:rsidRPr="009B2C14">
        <w:rPr>
          <w:rFonts w:ascii="Simplified Arabic" w:hAnsi="Simplified Arabic" w:cs="Simplified Arabic"/>
          <w:sz w:val="28"/>
          <w:szCs w:val="28"/>
          <w:rtl/>
        </w:rPr>
        <w:t xml:space="preserve"> لهذه الأدوات قد يؤدي إلى آثار سلبية؛ حيث يتم أحيانًا تبني الأدوات الإدارية دون مراعاة لملاءمتها للبيئة المؤسسية أو توافقها مع الأهداف الاستراتيجية الشاملة</w:t>
      </w:r>
      <w:r w:rsidR="007B4DE9" w:rsidRPr="009B2C14">
        <w:rPr>
          <w:rFonts w:ascii="Simplified Arabic" w:hAnsi="Simplified Arabic" w:cs="Simplified Arabic"/>
          <w:sz w:val="28"/>
          <w:szCs w:val="28"/>
          <w:rtl/>
        </w:rPr>
        <w:t xml:space="preserve"> (خالد وآخرين، 2021)</w:t>
      </w:r>
      <w:r w:rsidRPr="009B2C14">
        <w:rPr>
          <w:rFonts w:ascii="Simplified Arabic" w:hAnsi="Simplified Arabic" w:cs="Simplified Arabic"/>
          <w:sz w:val="28"/>
          <w:szCs w:val="28"/>
        </w:rPr>
        <w:t>.</w:t>
      </w:r>
    </w:p>
    <w:p w14:paraId="737BCA82" w14:textId="7B0FD9E3" w:rsidR="000B1C68" w:rsidRPr="009B2C14" w:rsidRDefault="00E466EE" w:rsidP="0060098C">
      <w:pPr>
        <w:spacing w:line="276" w:lineRule="auto"/>
        <w:ind w:firstLine="732"/>
        <w:jc w:val="both"/>
        <w:rPr>
          <w:rFonts w:ascii="Simplified Arabic" w:hAnsi="Simplified Arabic" w:cs="Simplified Arabic"/>
          <w:sz w:val="28"/>
          <w:szCs w:val="28"/>
        </w:rPr>
      </w:pPr>
      <w:r w:rsidRPr="009B2C14">
        <w:rPr>
          <w:rFonts w:ascii="Simplified Arabic" w:hAnsi="Simplified Arabic" w:cs="Simplified Arabic"/>
          <w:sz w:val="28"/>
          <w:szCs w:val="28"/>
          <w:rtl/>
        </w:rPr>
        <w:t xml:space="preserve">وقد </w:t>
      </w:r>
      <w:r w:rsidR="000B1C68" w:rsidRPr="009B2C14">
        <w:rPr>
          <w:rFonts w:ascii="Simplified Arabic" w:hAnsi="Simplified Arabic" w:cs="Simplified Arabic"/>
          <w:sz w:val="28"/>
          <w:szCs w:val="28"/>
          <w:rtl/>
        </w:rPr>
        <w:t>جاء اختيار هذا الموضوع</w:t>
      </w:r>
      <w:r w:rsidRPr="009B2C14">
        <w:rPr>
          <w:rFonts w:ascii="Simplified Arabic" w:hAnsi="Simplified Arabic" w:cs="Simplified Arabic"/>
          <w:sz w:val="28"/>
          <w:szCs w:val="28"/>
          <w:rtl/>
        </w:rPr>
        <w:t xml:space="preserve"> لمحاولة الاسهام في إظهار الجوانب السلبية للاستخدام المفرط للقوالب </w:t>
      </w:r>
      <w:r w:rsidR="00922EF5" w:rsidRPr="009B2C14">
        <w:rPr>
          <w:rFonts w:ascii="Simplified Arabic" w:hAnsi="Simplified Arabic" w:cs="Simplified Arabic"/>
          <w:sz w:val="28"/>
          <w:szCs w:val="28"/>
          <w:rtl/>
        </w:rPr>
        <w:t>والنماذج</w:t>
      </w:r>
      <w:r w:rsidRPr="009B2C14">
        <w:rPr>
          <w:rFonts w:ascii="Simplified Arabic" w:hAnsi="Simplified Arabic" w:cs="Simplified Arabic"/>
          <w:sz w:val="28"/>
          <w:szCs w:val="28"/>
          <w:rtl/>
        </w:rPr>
        <w:t xml:space="preserve"> الإدارية المنشورة دون التأكد من </w:t>
      </w:r>
      <w:r w:rsidR="007B4DE9" w:rsidRPr="009B2C14">
        <w:rPr>
          <w:rFonts w:ascii="Simplified Arabic" w:hAnsi="Simplified Arabic" w:cs="Simplified Arabic"/>
          <w:sz w:val="28"/>
          <w:szCs w:val="28"/>
          <w:rtl/>
        </w:rPr>
        <w:t>وملاءمتها</w:t>
      </w:r>
      <w:r w:rsidRPr="009B2C14">
        <w:rPr>
          <w:rFonts w:ascii="Simplified Arabic" w:hAnsi="Simplified Arabic" w:cs="Simplified Arabic"/>
          <w:sz w:val="28"/>
          <w:szCs w:val="28"/>
          <w:rtl/>
        </w:rPr>
        <w:t xml:space="preserve"> للمنظمة وظروفها الداخلية </w:t>
      </w:r>
      <w:r w:rsidR="007B4DE9" w:rsidRPr="009B2C14">
        <w:rPr>
          <w:rFonts w:ascii="Simplified Arabic" w:hAnsi="Simplified Arabic" w:cs="Simplified Arabic"/>
          <w:sz w:val="28"/>
          <w:szCs w:val="28"/>
          <w:rtl/>
        </w:rPr>
        <w:t>والخارجية</w:t>
      </w:r>
      <w:r w:rsidR="00D54054" w:rsidRPr="009B2C14">
        <w:rPr>
          <w:rFonts w:ascii="Simplified Arabic" w:hAnsi="Simplified Arabic" w:cs="Simplified Arabic"/>
          <w:sz w:val="28"/>
          <w:szCs w:val="28"/>
          <w:rtl/>
        </w:rPr>
        <w:t>.</w:t>
      </w:r>
    </w:p>
    <w:p w14:paraId="6F14C5C0" w14:textId="0AFF0448" w:rsidR="000B1C68" w:rsidRPr="009B2C14" w:rsidRDefault="000B1C68" w:rsidP="0060098C">
      <w:pPr>
        <w:spacing w:line="276" w:lineRule="auto"/>
        <w:ind w:firstLine="732"/>
        <w:jc w:val="both"/>
        <w:rPr>
          <w:rFonts w:ascii="Simplified Arabic" w:hAnsi="Simplified Arabic" w:cs="Simplified Arabic"/>
          <w:sz w:val="28"/>
          <w:szCs w:val="28"/>
        </w:rPr>
      </w:pPr>
      <w:r w:rsidRPr="009B2C14">
        <w:rPr>
          <w:rFonts w:ascii="Simplified Arabic" w:hAnsi="Simplified Arabic" w:cs="Simplified Arabic"/>
          <w:sz w:val="28"/>
          <w:szCs w:val="28"/>
          <w:rtl/>
        </w:rPr>
        <w:t xml:space="preserve">يرتكز البحث على تحليل الجوانب النظرية والتطبيقية المتعلقة بملاءمة الأدوات الإدارية </w:t>
      </w:r>
      <w:r w:rsidR="0072618A" w:rsidRPr="009B2C14">
        <w:rPr>
          <w:rFonts w:ascii="Simplified Arabic" w:hAnsi="Simplified Arabic" w:cs="Simplified Arabic"/>
          <w:sz w:val="28"/>
          <w:szCs w:val="28"/>
          <w:rtl/>
        </w:rPr>
        <w:t xml:space="preserve">ونماذج الأعمال </w:t>
      </w:r>
      <w:r w:rsidRPr="009B2C14">
        <w:rPr>
          <w:rFonts w:ascii="Simplified Arabic" w:hAnsi="Simplified Arabic" w:cs="Simplified Arabic"/>
          <w:sz w:val="28"/>
          <w:szCs w:val="28"/>
          <w:rtl/>
        </w:rPr>
        <w:t>للتوجهات الاستراتيجية، ويتناول محاور تشمل: تعريف الأدوات الإدارية</w:t>
      </w:r>
      <w:r w:rsidR="0072618A" w:rsidRPr="009B2C14">
        <w:rPr>
          <w:rFonts w:ascii="Simplified Arabic" w:hAnsi="Simplified Arabic" w:cs="Simplified Arabic"/>
          <w:sz w:val="28"/>
          <w:szCs w:val="28"/>
          <w:rtl/>
        </w:rPr>
        <w:t xml:space="preserve"> ونماذج </w:t>
      </w:r>
      <w:r w:rsidR="00D54054" w:rsidRPr="009B2C14">
        <w:rPr>
          <w:rFonts w:ascii="Simplified Arabic" w:hAnsi="Simplified Arabic" w:cs="Simplified Arabic"/>
          <w:sz w:val="28"/>
          <w:szCs w:val="28"/>
          <w:rtl/>
        </w:rPr>
        <w:t>الأعمال،</w:t>
      </w:r>
      <w:r w:rsidRPr="009B2C14">
        <w:rPr>
          <w:rFonts w:ascii="Simplified Arabic" w:hAnsi="Simplified Arabic" w:cs="Simplified Arabic"/>
          <w:sz w:val="28"/>
          <w:szCs w:val="28"/>
          <w:rtl/>
        </w:rPr>
        <w:t xml:space="preserve"> وأثرها على كفاءة الأداء الاستراتيجي، وأهمية تحقيق التوازن بين الكفاءة التشغيلية والتوجه الاستراتيجي. سيعتمد البحث على منهجية وصفية وتحليلية، مع جمع البيانات من مجموعة متنوعة من المؤسسات، لتقديم رؤية متكاملة حول تأثير هذه الأدوات</w:t>
      </w:r>
      <w:r w:rsidRPr="009B2C14">
        <w:rPr>
          <w:rFonts w:ascii="Simplified Arabic" w:hAnsi="Simplified Arabic" w:cs="Simplified Arabic"/>
          <w:sz w:val="28"/>
          <w:szCs w:val="28"/>
        </w:rPr>
        <w:t>.</w:t>
      </w:r>
    </w:p>
    <w:p w14:paraId="05518394" w14:textId="31249EE7" w:rsidR="009125CE" w:rsidRPr="009B2C14" w:rsidRDefault="000B1C68" w:rsidP="0060098C">
      <w:pPr>
        <w:spacing w:line="276" w:lineRule="auto"/>
        <w:ind w:firstLine="732"/>
        <w:jc w:val="both"/>
        <w:rPr>
          <w:rFonts w:ascii="Simplified Arabic" w:hAnsi="Simplified Arabic" w:cs="Simplified Arabic"/>
          <w:sz w:val="28"/>
          <w:szCs w:val="28"/>
          <w:rtl/>
        </w:rPr>
      </w:pPr>
      <w:r w:rsidRPr="009B2C14">
        <w:rPr>
          <w:rFonts w:ascii="Simplified Arabic" w:hAnsi="Simplified Arabic" w:cs="Simplified Arabic"/>
          <w:sz w:val="28"/>
          <w:szCs w:val="28"/>
          <w:rtl/>
        </w:rPr>
        <w:lastRenderedPageBreak/>
        <w:t xml:space="preserve">يعد هذا البحث مساهمة مهمة لفهم كيفية تأثير </w:t>
      </w:r>
      <w:r w:rsidR="0072618A" w:rsidRPr="009B2C14">
        <w:rPr>
          <w:rFonts w:ascii="Simplified Arabic" w:hAnsi="Simplified Arabic" w:cs="Simplified Arabic"/>
          <w:sz w:val="28"/>
          <w:szCs w:val="28"/>
          <w:rtl/>
        </w:rPr>
        <w:t xml:space="preserve">الأدوات الإدارية ونماذج الأعمال </w:t>
      </w:r>
      <w:r w:rsidRPr="009B2C14">
        <w:rPr>
          <w:rFonts w:ascii="Simplified Arabic" w:hAnsi="Simplified Arabic" w:cs="Simplified Arabic"/>
          <w:sz w:val="28"/>
          <w:szCs w:val="28"/>
          <w:rtl/>
        </w:rPr>
        <w:t>على الأداء المؤسسي، ويسعى لتوجيه المؤسسات نحو تحقيق كفاءة استراتيجيـة تضمن توافق الأدوات المستخدمة مع أهدافها الاستراتيجية</w:t>
      </w:r>
      <w:r w:rsidRPr="009B2C14">
        <w:rPr>
          <w:rFonts w:ascii="Simplified Arabic" w:hAnsi="Simplified Arabic" w:cs="Simplified Arabic"/>
          <w:sz w:val="28"/>
          <w:szCs w:val="28"/>
        </w:rPr>
        <w:t>.</w:t>
      </w:r>
    </w:p>
    <w:p w14:paraId="3DECBC87" w14:textId="77777777" w:rsidR="009125CE" w:rsidRPr="009B2C14" w:rsidRDefault="009125CE" w:rsidP="0060098C">
      <w:pPr>
        <w:spacing w:line="276" w:lineRule="auto"/>
        <w:jc w:val="both"/>
        <w:rPr>
          <w:rFonts w:ascii="Simplified Arabic" w:hAnsi="Simplified Arabic" w:cs="Simplified Arabic"/>
          <w:sz w:val="28"/>
          <w:szCs w:val="28"/>
          <w:u w:val="single"/>
          <w:rtl/>
          <w:lang w:bidi="ar-EG"/>
        </w:rPr>
      </w:pPr>
    </w:p>
    <w:p w14:paraId="40A61660" w14:textId="003FCC43" w:rsidR="009125CE" w:rsidRPr="009B2C14" w:rsidRDefault="009B2C14" w:rsidP="0060098C">
      <w:pPr>
        <w:spacing w:line="276" w:lineRule="auto"/>
        <w:jc w:val="both"/>
        <w:outlineLvl w:val="1"/>
        <w:rPr>
          <w:rFonts w:ascii="Simplified Arabic" w:hAnsi="Simplified Arabic" w:cs="Simplified Arabic"/>
          <w:b/>
          <w:bCs/>
          <w:sz w:val="32"/>
          <w:szCs w:val="32"/>
          <w:rtl/>
        </w:rPr>
      </w:pPr>
      <w:bookmarkStart w:id="3" w:name="_Toc192760431"/>
      <w:r w:rsidRPr="009B2C14">
        <w:rPr>
          <w:rFonts w:ascii="Simplified Arabic" w:hAnsi="Simplified Arabic" w:cs="Simplified Arabic"/>
          <w:b/>
          <w:bCs/>
          <w:sz w:val="32"/>
          <w:szCs w:val="32"/>
          <w:rtl/>
        </w:rPr>
        <w:t xml:space="preserve">1.2 </w:t>
      </w:r>
      <w:r w:rsidR="00A74F76" w:rsidRPr="009B2C14">
        <w:rPr>
          <w:rFonts w:ascii="Simplified Arabic" w:hAnsi="Simplified Arabic" w:cs="Simplified Arabic"/>
          <w:b/>
          <w:bCs/>
          <w:sz w:val="32"/>
          <w:szCs w:val="32"/>
          <w:rtl/>
        </w:rPr>
        <w:t>مشكلة الدراسة</w:t>
      </w:r>
      <w:r w:rsidR="009125CE" w:rsidRPr="009B2C14">
        <w:rPr>
          <w:rFonts w:ascii="Simplified Arabic" w:hAnsi="Simplified Arabic" w:cs="Simplified Arabic"/>
          <w:b/>
          <w:bCs/>
          <w:sz w:val="32"/>
          <w:szCs w:val="32"/>
          <w:rtl/>
        </w:rPr>
        <w:t>:</w:t>
      </w:r>
      <w:bookmarkEnd w:id="3"/>
    </w:p>
    <w:p w14:paraId="539A01C7" w14:textId="19FC331F" w:rsidR="00557D2A" w:rsidRPr="009B2C14" w:rsidRDefault="00557D2A" w:rsidP="0060098C">
      <w:pPr>
        <w:spacing w:line="276" w:lineRule="auto"/>
        <w:ind w:firstLine="732"/>
        <w:jc w:val="both"/>
        <w:rPr>
          <w:rFonts w:ascii="Simplified Arabic" w:hAnsi="Simplified Arabic" w:cs="Simplified Arabic"/>
          <w:sz w:val="28"/>
          <w:szCs w:val="28"/>
          <w:rtl/>
        </w:rPr>
      </w:pPr>
      <w:r w:rsidRPr="009B2C14">
        <w:rPr>
          <w:rFonts w:ascii="Simplified Arabic" w:hAnsi="Simplified Arabic" w:cs="Simplified Arabic"/>
          <w:sz w:val="28"/>
          <w:szCs w:val="28"/>
          <w:rtl/>
        </w:rPr>
        <w:t>أصبح استخدام الأدوات الإدارية في المنظمات غير الربحية ممارسة قياسية في الإدارة التنظيمية الحديثة</w:t>
      </w:r>
      <w:r w:rsidR="006A5820" w:rsidRPr="009B2C14">
        <w:rPr>
          <w:rFonts w:ascii="Simplified Arabic" w:hAnsi="Simplified Arabic" w:cs="Simplified Arabic"/>
          <w:sz w:val="28"/>
          <w:szCs w:val="28"/>
          <w:rtl/>
        </w:rPr>
        <w:t>،</w:t>
      </w:r>
      <w:r w:rsidRPr="009B2C14">
        <w:rPr>
          <w:rFonts w:ascii="Simplified Arabic" w:hAnsi="Simplified Arabic" w:cs="Simplified Arabic"/>
          <w:sz w:val="28"/>
          <w:szCs w:val="28"/>
          <w:rtl/>
        </w:rPr>
        <w:t xml:space="preserve"> </w:t>
      </w:r>
      <w:r w:rsidR="006A5820" w:rsidRPr="009B2C14">
        <w:rPr>
          <w:rFonts w:ascii="Simplified Arabic" w:hAnsi="Simplified Arabic" w:cs="Simplified Arabic"/>
          <w:sz w:val="28"/>
          <w:szCs w:val="28"/>
          <w:rtl/>
        </w:rPr>
        <w:t>و</w:t>
      </w:r>
      <w:r w:rsidRPr="009B2C14">
        <w:rPr>
          <w:rFonts w:ascii="Simplified Arabic" w:hAnsi="Simplified Arabic" w:cs="Simplified Arabic"/>
          <w:sz w:val="28"/>
          <w:szCs w:val="28"/>
          <w:rtl/>
        </w:rPr>
        <w:t>تم تصميم هذه الأدوات - التي تتراوح من أنظمة تخطيط موارد المؤسسة وبرامج إدارة المشاريع إلى تحليلات البيانات ومنصات التتبع المالي - لتعزيز الكفاءة وتحسين عملية اتخاذ القرار وتبسيط العمليات</w:t>
      </w:r>
      <w:r w:rsidR="007B4DE9" w:rsidRPr="009B2C14">
        <w:rPr>
          <w:rFonts w:ascii="Simplified Arabic" w:hAnsi="Simplified Arabic" w:cs="Simplified Arabic"/>
          <w:sz w:val="28"/>
          <w:szCs w:val="28"/>
          <w:rtl/>
        </w:rPr>
        <w:t xml:space="preserve"> (مشري، 2018)</w:t>
      </w:r>
      <w:r w:rsidRPr="009B2C14">
        <w:rPr>
          <w:rFonts w:ascii="Simplified Arabic" w:hAnsi="Simplified Arabic" w:cs="Simplified Arabic"/>
          <w:sz w:val="28"/>
          <w:szCs w:val="28"/>
          <w:rtl/>
        </w:rPr>
        <w:t>. ونظرًا للطبيعة المعقدة للعمل غير الربحي، والذي غالبًا ما ينطوي على أصحاب مصلحة متعددين، ولوائح الامتثال، وتحديات التمويل، فإن تبني مثل هذه الأدوات يُعتبر مفيدًا بشكل عام.</w:t>
      </w:r>
    </w:p>
    <w:p w14:paraId="073EAFBD" w14:textId="6FB688DE" w:rsidR="00557D2A" w:rsidRPr="009B2C14" w:rsidRDefault="00557D2A" w:rsidP="0060098C">
      <w:pPr>
        <w:spacing w:line="276" w:lineRule="auto"/>
        <w:ind w:firstLine="732"/>
        <w:jc w:val="both"/>
        <w:rPr>
          <w:rFonts w:ascii="Simplified Arabic" w:hAnsi="Simplified Arabic" w:cs="Simplified Arabic"/>
          <w:sz w:val="28"/>
          <w:szCs w:val="28"/>
          <w:rtl/>
        </w:rPr>
      </w:pPr>
      <w:r w:rsidRPr="009B2C14">
        <w:rPr>
          <w:rFonts w:ascii="Simplified Arabic" w:hAnsi="Simplified Arabic" w:cs="Simplified Arabic"/>
          <w:sz w:val="28"/>
          <w:szCs w:val="28"/>
          <w:rtl/>
        </w:rPr>
        <w:t>ومع ذلك، فإن الاعتماد المفرط على الأدوات الإدارية من القضايا الناشئة في مجال إدارة المنظمات غير الربحية. وفي حين تهدف هذه الأنظمة إلى تحسين الكفاءة، فإن الإفراط في استخدامها يمكن أن يؤدي إلى عواقب غير مقصودة، مثل التحميل الزائد البيروقراطي، وانخفاض المرونة، وعمليات صنع القرار غير الفعّالة</w:t>
      </w:r>
      <w:r w:rsidR="009B2C14" w:rsidRPr="009B2C14">
        <w:rPr>
          <w:rFonts w:ascii="Simplified Arabic" w:hAnsi="Simplified Arabic" w:cs="Simplified Arabic"/>
          <w:sz w:val="28"/>
          <w:szCs w:val="28"/>
          <w:rtl/>
        </w:rPr>
        <w:t xml:space="preserve"> (ميشيل، 2023)</w:t>
      </w:r>
      <w:r w:rsidRPr="009B2C14">
        <w:rPr>
          <w:rFonts w:ascii="Simplified Arabic" w:hAnsi="Simplified Arabic" w:cs="Simplified Arabic"/>
          <w:sz w:val="28"/>
          <w:szCs w:val="28"/>
          <w:rtl/>
        </w:rPr>
        <w:t>. يبحث هذا البحث في مدى تأثير الاعتماد المفرط على الأدوات الإدارية على الكفاءة الاستراتيجية في المنظمات غير الربحية في منطقة تبوك.</w:t>
      </w:r>
    </w:p>
    <w:p w14:paraId="2632B9A3" w14:textId="4BE1CCBA" w:rsidR="00557D2A" w:rsidRPr="009B2C14" w:rsidRDefault="00557D2A" w:rsidP="0060098C">
      <w:pPr>
        <w:spacing w:line="276" w:lineRule="auto"/>
        <w:ind w:firstLine="732"/>
        <w:jc w:val="both"/>
        <w:rPr>
          <w:rFonts w:ascii="Simplified Arabic" w:hAnsi="Simplified Arabic" w:cs="Simplified Arabic"/>
          <w:sz w:val="28"/>
          <w:szCs w:val="28"/>
          <w:rtl/>
        </w:rPr>
      </w:pPr>
      <w:r w:rsidRPr="009B2C14">
        <w:rPr>
          <w:rFonts w:ascii="Simplified Arabic" w:hAnsi="Simplified Arabic" w:cs="Simplified Arabic"/>
          <w:sz w:val="28"/>
          <w:szCs w:val="28"/>
          <w:rtl/>
        </w:rPr>
        <w:t xml:space="preserve">تتمثل المشكلة الأساسية التي تسعى هذه الدراسة إلى معالجتها </w:t>
      </w:r>
      <w:r w:rsidR="006A5820" w:rsidRPr="009B2C14">
        <w:rPr>
          <w:rFonts w:ascii="Simplified Arabic" w:hAnsi="Simplified Arabic" w:cs="Simplified Arabic"/>
          <w:sz w:val="28"/>
          <w:szCs w:val="28"/>
          <w:rtl/>
        </w:rPr>
        <w:t>فيما</w:t>
      </w:r>
      <w:r w:rsidRPr="009B2C14">
        <w:rPr>
          <w:rFonts w:ascii="Simplified Arabic" w:hAnsi="Simplified Arabic" w:cs="Simplified Arabic"/>
          <w:sz w:val="28"/>
          <w:szCs w:val="28"/>
          <w:rtl/>
        </w:rPr>
        <w:t xml:space="preserve"> إذا كان الإفراط في استخدام الأدوات الإدارية يؤثر سلبًا على قدرة المنظمات غير الربحية على تحقيق الكفاءة الاستراتيجية. تشير الكفاءة الاستراتيجية إلى قدرة المنظمة على تخصيص الموارد بشكل فعال، والاستجابة السريعة للتحديات، ومواءمة العمليات الإدارية مع مهمتها وأهدافها طويلة الأجل. في حين تهدف الأدوات الإدارية إلى تسهيل هذه الأهداف، فإن الاعتماد المفرط عليها قد يؤدي إلى عدم الكفاءة مثل:</w:t>
      </w:r>
    </w:p>
    <w:p w14:paraId="725912A2" w14:textId="2109C4CB" w:rsidR="00557D2A" w:rsidRPr="009B2C14" w:rsidRDefault="00D97B5F" w:rsidP="0060098C">
      <w:pPr>
        <w:spacing w:line="276" w:lineRule="auto"/>
        <w:jc w:val="both"/>
        <w:rPr>
          <w:rFonts w:ascii="Simplified Arabic" w:hAnsi="Simplified Arabic" w:cs="Simplified Arabic"/>
          <w:sz w:val="28"/>
          <w:szCs w:val="28"/>
          <w:rtl/>
        </w:rPr>
      </w:pPr>
      <w:r w:rsidRPr="009B2C14">
        <w:rPr>
          <w:rFonts w:ascii="Simplified Arabic" w:hAnsi="Simplified Arabic" w:cs="Simplified Arabic"/>
          <w:sz w:val="28"/>
          <w:szCs w:val="28"/>
          <w:rtl/>
        </w:rPr>
        <w:t xml:space="preserve">- </w:t>
      </w:r>
      <w:r w:rsidR="00557D2A" w:rsidRPr="009B2C14">
        <w:rPr>
          <w:rFonts w:ascii="Simplified Arabic" w:hAnsi="Simplified Arabic" w:cs="Simplified Arabic"/>
          <w:sz w:val="28"/>
          <w:szCs w:val="28"/>
          <w:rtl/>
        </w:rPr>
        <w:t>زيادة البيروقراطية: غالبًا ما تتطلب الأدوات الإدارية إدخال بيانات مكثفة وعمليات موافقة وتوثيق. قد يؤدي الاعتماد المفرط على هذه الأنظمة إلى إبطاء عملية اتخاذ القرار وتحويل التركيز بعيدًا عن أنشطة المهمة الأساسية.</w:t>
      </w:r>
    </w:p>
    <w:p w14:paraId="5E2CC67D" w14:textId="3F45F763" w:rsidR="00557D2A" w:rsidRPr="009B2C14" w:rsidRDefault="00D97B5F" w:rsidP="0060098C">
      <w:pPr>
        <w:spacing w:line="276" w:lineRule="auto"/>
        <w:jc w:val="both"/>
        <w:rPr>
          <w:rFonts w:ascii="Simplified Arabic" w:hAnsi="Simplified Arabic" w:cs="Simplified Arabic"/>
          <w:sz w:val="28"/>
          <w:szCs w:val="28"/>
          <w:rtl/>
        </w:rPr>
      </w:pPr>
      <w:r w:rsidRPr="009B2C14">
        <w:rPr>
          <w:rFonts w:ascii="Simplified Arabic" w:hAnsi="Simplified Arabic" w:cs="Simplified Arabic"/>
          <w:sz w:val="28"/>
          <w:szCs w:val="28"/>
          <w:rtl/>
        </w:rPr>
        <w:lastRenderedPageBreak/>
        <w:t xml:space="preserve">- </w:t>
      </w:r>
      <w:r w:rsidR="00557D2A" w:rsidRPr="009B2C14">
        <w:rPr>
          <w:rFonts w:ascii="Simplified Arabic" w:hAnsi="Simplified Arabic" w:cs="Simplified Arabic"/>
          <w:sz w:val="28"/>
          <w:szCs w:val="28"/>
          <w:rtl/>
        </w:rPr>
        <w:t>انخفاض المرونة التنظيمية: تعمل العديد من الأدوات الإدارية على أطر صارمة قد لا تتوافق بشكل جيد مع الطبيعة الديناميكية للعمل غير الربحي. يمكن أن يعيق الاستخدام المفرط للأدوات المنظمة قدرة المنظمة على التكيف بسرعة مع الظروف المتغيرة</w:t>
      </w:r>
      <w:r w:rsidR="009B2C14" w:rsidRPr="009B2C14">
        <w:rPr>
          <w:rFonts w:ascii="Simplified Arabic" w:hAnsi="Simplified Arabic" w:cs="Simplified Arabic"/>
          <w:sz w:val="28"/>
          <w:szCs w:val="28"/>
          <w:rtl/>
        </w:rPr>
        <w:t xml:space="preserve"> (الوسمي وآخرين، 2016)</w:t>
      </w:r>
      <w:r w:rsidR="00557D2A" w:rsidRPr="009B2C14">
        <w:rPr>
          <w:rFonts w:ascii="Simplified Arabic" w:hAnsi="Simplified Arabic" w:cs="Simplified Arabic"/>
          <w:sz w:val="28"/>
          <w:szCs w:val="28"/>
          <w:rtl/>
        </w:rPr>
        <w:t>.</w:t>
      </w:r>
    </w:p>
    <w:p w14:paraId="637B0C73" w14:textId="2F82001F" w:rsidR="00557D2A" w:rsidRPr="009B2C14" w:rsidRDefault="00D97B5F" w:rsidP="0060098C">
      <w:pPr>
        <w:spacing w:line="276" w:lineRule="auto"/>
        <w:jc w:val="both"/>
        <w:rPr>
          <w:rFonts w:ascii="Simplified Arabic" w:hAnsi="Simplified Arabic" w:cs="Simplified Arabic"/>
          <w:sz w:val="28"/>
          <w:szCs w:val="28"/>
          <w:rtl/>
        </w:rPr>
      </w:pPr>
      <w:r w:rsidRPr="009B2C14">
        <w:rPr>
          <w:rFonts w:ascii="Simplified Arabic" w:hAnsi="Simplified Arabic" w:cs="Simplified Arabic"/>
          <w:sz w:val="28"/>
          <w:szCs w:val="28"/>
          <w:rtl/>
        </w:rPr>
        <w:t xml:space="preserve">- </w:t>
      </w:r>
      <w:r w:rsidR="00557D2A" w:rsidRPr="009B2C14">
        <w:rPr>
          <w:rFonts w:ascii="Simplified Arabic" w:hAnsi="Simplified Arabic" w:cs="Simplified Arabic"/>
          <w:sz w:val="28"/>
          <w:szCs w:val="28"/>
          <w:rtl/>
        </w:rPr>
        <w:t>تأخيرات اتخاذ القرار: إن التركيز المفرط على التقارير الآلية والقرارات القائمة على البيانات يمكن أن يؤدي في بعض الأحيان إلى تأخيرات غير ضرورية، حيث قد يشعر المديرون بالحاجة إلى الاعتماد فقط على الرؤى التي يولدها النظام بدلاً من استخدام خبرتهم وحدسهم.</w:t>
      </w:r>
    </w:p>
    <w:p w14:paraId="55017C8D" w14:textId="4DA31949" w:rsidR="00557D2A" w:rsidRPr="009B2C14" w:rsidRDefault="00D97B5F" w:rsidP="0060098C">
      <w:pPr>
        <w:spacing w:line="276" w:lineRule="auto"/>
        <w:jc w:val="both"/>
        <w:rPr>
          <w:rFonts w:ascii="Simplified Arabic" w:hAnsi="Simplified Arabic" w:cs="Simplified Arabic"/>
          <w:sz w:val="28"/>
          <w:szCs w:val="28"/>
          <w:rtl/>
        </w:rPr>
      </w:pPr>
      <w:r w:rsidRPr="009B2C14">
        <w:rPr>
          <w:rFonts w:ascii="Simplified Arabic" w:hAnsi="Simplified Arabic" w:cs="Simplified Arabic"/>
          <w:sz w:val="28"/>
          <w:szCs w:val="28"/>
          <w:rtl/>
        </w:rPr>
        <w:t xml:space="preserve">- </w:t>
      </w:r>
      <w:r w:rsidR="00557D2A" w:rsidRPr="009B2C14">
        <w:rPr>
          <w:rFonts w:ascii="Simplified Arabic" w:hAnsi="Simplified Arabic" w:cs="Simplified Arabic"/>
          <w:sz w:val="28"/>
          <w:szCs w:val="28"/>
          <w:rtl/>
        </w:rPr>
        <w:t>استنزاف الموارد: غالبًا ما تعمل المنظمات غير الربحية بموارد محدودة. إن الاستثمار بكثافة في الأدوات الإدارية - سواء من حيث التكاليف المالية أو الجهد البشري - يمكن أن يحول الموارد بعيدًا عن تنفيذ البرنامج والأنشطة القائمة على التأثير.</w:t>
      </w:r>
    </w:p>
    <w:p w14:paraId="1910DC56" w14:textId="6B906A22" w:rsidR="00557D2A" w:rsidRPr="009B2C14" w:rsidRDefault="00D97B5F" w:rsidP="0060098C">
      <w:pPr>
        <w:spacing w:line="276" w:lineRule="auto"/>
        <w:jc w:val="both"/>
        <w:rPr>
          <w:rFonts w:ascii="Simplified Arabic" w:hAnsi="Simplified Arabic" w:cs="Simplified Arabic"/>
          <w:sz w:val="28"/>
          <w:szCs w:val="28"/>
          <w:rtl/>
        </w:rPr>
      </w:pPr>
      <w:r w:rsidRPr="009B2C14">
        <w:rPr>
          <w:rFonts w:ascii="Simplified Arabic" w:hAnsi="Simplified Arabic" w:cs="Simplified Arabic"/>
          <w:sz w:val="28"/>
          <w:szCs w:val="28"/>
          <w:rtl/>
        </w:rPr>
        <w:t xml:space="preserve">- </w:t>
      </w:r>
      <w:r w:rsidR="00557D2A" w:rsidRPr="009B2C14">
        <w:rPr>
          <w:rFonts w:ascii="Simplified Arabic" w:hAnsi="Simplified Arabic" w:cs="Simplified Arabic"/>
          <w:sz w:val="28"/>
          <w:szCs w:val="28"/>
          <w:rtl/>
        </w:rPr>
        <w:t>زيادة العبء على الموظفين والمقاومة: قد يعاني أعضاء فريق العمل في المنظمات غير الربحية من الإحباط بسبب المهام الإدارية المفرطة، مما يؤدي إلى انخفاض الروح المعنوية وانخفاض الإنتاجية ومقاومة التغيير</w:t>
      </w:r>
      <w:r w:rsidR="009B2C14" w:rsidRPr="009B2C14">
        <w:rPr>
          <w:rFonts w:ascii="Simplified Arabic" w:hAnsi="Simplified Arabic" w:cs="Simplified Arabic"/>
          <w:sz w:val="28"/>
          <w:szCs w:val="28"/>
          <w:rtl/>
        </w:rPr>
        <w:t xml:space="preserve"> (ايمان، 2023)</w:t>
      </w:r>
      <w:r w:rsidR="00557D2A" w:rsidRPr="009B2C14">
        <w:rPr>
          <w:rFonts w:ascii="Simplified Arabic" w:hAnsi="Simplified Arabic" w:cs="Simplified Arabic"/>
          <w:sz w:val="28"/>
          <w:szCs w:val="28"/>
          <w:rtl/>
        </w:rPr>
        <w:t>.</w:t>
      </w:r>
    </w:p>
    <w:p w14:paraId="77D346C5" w14:textId="7CA5D6E6" w:rsidR="00557D2A" w:rsidRPr="009B2C14" w:rsidRDefault="00557D2A" w:rsidP="0060098C">
      <w:pPr>
        <w:spacing w:line="276" w:lineRule="auto"/>
        <w:ind w:firstLine="732"/>
        <w:jc w:val="both"/>
        <w:rPr>
          <w:rFonts w:ascii="Simplified Arabic" w:hAnsi="Simplified Arabic" w:cs="Simplified Arabic"/>
          <w:sz w:val="28"/>
          <w:szCs w:val="28"/>
          <w:rtl/>
        </w:rPr>
      </w:pPr>
      <w:r w:rsidRPr="009B2C14">
        <w:rPr>
          <w:rFonts w:ascii="Simplified Arabic" w:hAnsi="Simplified Arabic" w:cs="Simplified Arabic"/>
          <w:sz w:val="28"/>
          <w:szCs w:val="28"/>
          <w:rtl/>
        </w:rPr>
        <w:t>تتمتع منطقة تبوك، الواقعة في شمال غرب المملكة العربية السعودية، بقطاع غير ربحي متنامٍ ومتنوع</w:t>
      </w:r>
      <w:r w:rsidR="009B2C14" w:rsidRPr="009B2C14">
        <w:rPr>
          <w:rFonts w:ascii="Simplified Arabic" w:hAnsi="Simplified Arabic" w:cs="Simplified Arabic"/>
          <w:sz w:val="28"/>
          <w:szCs w:val="28"/>
          <w:rtl/>
        </w:rPr>
        <w:t>،</w:t>
      </w:r>
      <w:r w:rsidRPr="009B2C14">
        <w:rPr>
          <w:rFonts w:ascii="Simplified Arabic" w:hAnsi="Simplified Arabic" w:cs="Simplified Arabic"/>
          <w:sz w:val="28"/>
          <w:szCs w:val="28"/>
          <w:rtl/>
        </w:rPr>
        <w:t xml:space="preserve"> </w:t>
      </w:r>
      <w:r w:rsidR="009B2C14" w:rsidRPr="009B2C14">
        <w:rPr>
          <w:rFonts w:ascii="Simplified Arabic" w:hAnsi="Simplified Arabic" w:cs="Simplified Arabic"/>
          <w:sz w:val="28"/>
          <w:szCs w:val="28"/>
          <w:rtl/>
        </w:rPr>
        <w:t>و</w:t>
      </w:r>
      <w:r w:rsidRPr="009B2C14">
        <w:rPr>
          <w:rFonts w:ascii="Simplified Arabic" w:hAnsi="Simplified Arabic" w:cs="Simplified Arabic"/>
          <w:sz w:val="28"/>
          <w:szCs w:val="28"/>
          <w:rtl/>
        </w:rPr>
        <w:t>تعمل المنظمات في هذه المنطقة في مجالات مختلفة، بما في ذلك الرعاية الاجتماعية والتعليم والرعاية الصحية والحفاظ على البيئة والتنمية الاقتصادية. تماشياً مع رؤية السعودية 2030، التي تؤكد على دور القطاع غير الربحي في التنمية الوطنية، استثمرت العديد من المنظمات في التقنيات الإدارية لتعزيز الحوكمة والشفافية والكفاءة التشغيلية</w:t>
      </w:r>
      <w:r w:rsidR="009B2C14" w:rsidRPr="009B2C14">
        <w:rPr>
          <w:rFonts w:ascii="Simplified Arabic" w:hAnsi="Simplified Arabic" w:cs="Simplified Arabic"/>
          <w:sz w:val="28"/>
          <w:szCs w:val="28"/>
          <w:rtl/>
        </w:rPr>
        <w:t xml:space="preserve"> (الحمدي، 2023)</w:t>
      </w:r>
      <w:r w:rsidRPr="009B2C14">
        <w:rPr>
          <w:rFonts w:ascii="Simplified Arabic" w:hAnsi="Simplified Arabic" w:cs="Simplified Arabic"/>
          <w:sz w:val="28"/>
          <w:szCs w:val="28"/>
          <w:rtl/>
        </w:rPr>
        <w:t>.</w:t>
      </w:r>
    </w:p>
    <w:p w14:paraId="2D1F1CCF" w14:textId="127E9353" w:rsidR="00B46050" w:rsidRPr="009B2C14" w:rsidRDefault="00D97B5F" w:rsidP="0060098C">
      <w:pPr>
        <w:spacing w:line="276" w:lineRule="auto"/>
        <w:ind w:firstLine="732"/>
        <w:jc w:val="both"/>
        <w:rPr>
          <w:rFonts w:ascii="Simplified Arabic" w:hAnsi="Simplified Arabic" w:cs="Simplified Arabic"/>
          <w:sz w:val="28"/>
          <w:szCs w:val="28"/>
          <w:rtl/>
        </w:rPr>
      </w:pPr>
      <w:r w:rsidRPr="009B2C14">
        <w:rPr>
          <w:rFonts w:ascii="Simplified Arabic" w:hAnsi="Simplified Arabic" w:cs="Simplified Arabic"/>
          <w:sz w:val="28"/>
          <w:szCs w:val="28"/>
          <w:rtl/>
        </w:rPr>
        <w:t xml:space="preserve">فيتضح من ذلك أنه </w:t>
      </w:r>
      <w:r w:rsidR="00557D2A" w:rsidRPr="009B2C14">
        <w:rPr>
          <w:rFonts w:ascii="Simplified Arabic" w:hAnsi="Simplified Arabic" w:cs="Simplified Arabic"/>
          <w:sz w:val="28"/>
          <w:szCs w:val="28"/>
          <w:rtl/>
        </w:rPr>
        <w:t>بينما أدى تبني الأدوات الإدارية إلى تحسينات في التقارير المالية وإدارة الجهات المانحة والامتثال التنظيمي، هناك قلق متزايد من أن هذه الأدوات قد يتم استخدامها بشكل مفرط، مما يؤدي إلى عدم الكفاءة. ويشير بعض قادة المنظمات غير الربحية إلى أن المطالب الإدارية تستهلك قدراً غير متناسب من الوقت والموارد، مما يترك مجالاً ضئيلاً للتفكير الاستراتيجي والابتكار وتقديم الخدمات المباشرة.</w:t>
      </w:r>
      <w:r w:rsidRPr="009B2C14">
        <w:rPr>
          <w:rFonts w:ascii="Simplified Arabic" w:hAnsi="Simplified Arabic" w:cs="Simplified Arabic"/>
          <w:sz w:val="28"/>
          <w:szCs w:val="28"/>
          <w:rtl/>
        </w:rPr>
        <w:t xml:space="preserve"> </w:t>
      </w:r>
      <w:r w:rsidR="00557D2A" w:rsidRPr="009B2C14">
        <w:rPr>
          <w:rFonts w:ascii="Simplified Arabic" w:hAnsi="Simplified Arabic" w:cs="Simplified Arabic"/>
          <w:sz w:val="28"/>
          <w:szCs w:val="28"/>
          <w:rtl/>
        </w:rPr>
        <w:t xml:space="preserve">وعلاوة على ذلك، تواجه العديد من المنظمات غير الربحية في منطقة تبوك تحديات تتعلق بتدريب الموظفين وتكامل الأنظمة وزيادة تحميل البيانات، مما يزيد من تعقيد الاستخدام الفعال للأدوات الإدارية. ونتيجة لذلك، من الضروري فحص ما إذا كانت هذه الأدوات تعمل حقًا على تحسين </w:t>
      </w:r>
      <w:r w:rsidR="00557D2A" w:rsidRPr="009B2C14">
        <w:rPr>
          <w:rFonts w:ascii="Simplified Arabic" w:hAnsi="Simplified Arabic" w:cs="Simplified Arabic"/>
          <w:sz w:val="28"/>
          <w:szCs w:val="28"/>
          <w:rtl/>
        </w:rPr>
        <w:lastRenderedPageBreak/>
        <w:t>الكفاءة الاستراتيجية أو ما إذا كانت تخلق أعباءً إضافية تعيق فعالية المنظمة بشكل عام</w:t>
      </w:r>
      <w:r w:rsidRPr="009B2C14">
        <w:rPr>
          <w:rFonts w:ascii="Simplified Arabic" w:hAnsi="Simplified Arabic" w:cs="Simplified Arabic"/>
          <w:sz w:val="28"/>
          <w:szCs w:val="28"/>
          <w:rtl/>
        </w:rPr>
        <w:t xml:space="preserve">، </w:t>
      </w:r>
      <w:r w:rsidR="00D54054" w:rsidRPr="009B2C14">
        <w:rPr>
          <w:rFonts w:ascii="Simplified Arabic" w:hAnsi="Simplified Arabic" w:cs="Simplified Arabic"/>
          <w:sz w:val="28"/>
          <w:szCs w:val="28"/>
          <w:rtl/>
        </w:rPr>
        <w:t>ويُلاحظ</w:t>
      </w:r>
      <w:r w:rsidR="00053D20" w:rsidRPr="009B2C14">
        <w:rPr>
          <w:rFonts w:ascii="Simplified Arabic" w:hAnsi="Simplified Arabic" w:cs="Simplified Arabic"/>
          <w:sz w:val="28"/>
          <w:szCs w:val="28"/>
          <w:rtl/>
        </w:rPr>
        <w:t xml:space="preserve"> التنقل العشوائي بين المنهجيات وفرض قوالب إدارية تحد من قدرة المؤسسة على الابتكار وتقيّد أدائها. من هنا، تنبع مشكلة البحث التي تسعى إلى فهم أثر الاعتماد المفرط وغير الملائم على الأدوات</w:t>
      </w:r>
      <w:r w:rsidR="00E466EE" w:rsidRPr="009B2C14">
        <w:rPr>
          <w:rFonts w:ascii="Simplified Arabic" w:hAnsi="Simplified Arabic" w:cs="Simplified Arabic"/>
          <w:sz w:val="28"/>
          <w:szCs w:val="28"/>
          <w:rtl/>
        </w:rPr>
        <w:t xml:space="preserve"> والنماذج </w:t>
      </w:r>
      <w:r w:rsidR="00D54054" w:rsidRPr="009B2C14">
        <w:rPr>
          <w:rFonts w:ascii="Simplified Arabic" w:hAnsi="Simplified Arabic" w:cs="Simplified Arabic"/>
          <w:sz w:val="28"/>
          <w:szCs w:val="28"/>
          <w:rtl/>
        </w:rPr>
        <w:t>والقوالب</w:t>
      </w:r>
      <w:r w:rsidR="00053D20" w:rsidRPr="009B2C14">
        <w:rPr>
          <w:rFonts w:ascii="Simplified Arabic" w:hAnsi="Simplified Arabic" w:cs="Simplified Arabic"/>
          <w:sz w:val="28"/>
          <w:szCs w:val="28"/>
          <w:rtl/>
        </w:rPr>
        <w:t xml:space="preserve"> الإدارية على الكفاءة الاستراتيجية للمؤسسات</w:t>
      </w:r>
      <w:r w:rsidR="00053D20" w:rsidRPr="009B2C14">
        <w:rPr>
          <w:rFonts w:ascii="Simplified Arabic" w:hAnsi="Simplified Arabic" w:cs="Simplified Arabic"/>
          <w:sz w:val="28"/>
          <w:szCs w:val="28"/>
        </w:rPr>
        <w:t>.</w:t>
      </w:r>
    </w:p>
    <w:p w14:paraId="4562599E" w14:textId="77777777" w:rsidR="00B46050" w:rsidRPr="009B2C14" w:rsidRDefault="00B46050" w:rsidP="0060098C">
      <w:pPr>
        <w:spacing w:line="276" w:lineRule="auto"/>
        <w:jc w:val="both"/>
        <w:rPr>
          <w:rFonts w:ascii="Simplified Arabic" w:hAnsi="Simplified Arabic" w:cs="Simplified Arabic"/>
          <w:sz w:val="28"/>
          <w:szCs w:val="28"/>
          <w:u w:val="single"/>
          <w:rtl/>
        </w:rPr>
      </w:pPr>
    </w:p>
    <w:p w14:paraId="7E3C8588" w14:textId="58068AC4" w:rsidR="009B2C14" w:rsidRPr="009B2C14" w:rsidRDefault="009B2C14" w:rsidP="0060098C">
      <w:pPr>
        <w:spacing w:line="276" w:lineRule="auto"/>
        <w:jc w:val="both"/>
        <w:outlineLvl w:val="1"/>
        <w:rPr>
          <w:rFonts w:ascii="Simplified Arabic" w:hAnsi="Simplified Arabic" w:cs="Simplified Arabic"/>
          <w:b/>
          <w:bCs/>
          <w:sz w:val="32"/>
          <w:szCs w:val="32"/>
          <w:rtl/>
        </w:rPr>
      </w:pPr>
      <w:bookmarkStart w:id="4" w:name="_Toc192760432"/>
      <w:r w:rsidRPr="009B2C14">
        <w:rPr>
          <w:rFonts w:ascii="Simplified Arabic" w:hAnsi="Simplified Arabic" w:cs="Simplified Arabic"/>
          <w:b/>
          <w:bCs/>
          <w:sz w:val="32"/>
          <w:szCs w:val="32"/>
          <w:rtl/>
        </w:rPr>
        <w:t xml:space="preserve">1.3 </w:t>
      </w:r>
      <w:r w:rsidR="00A74F76" w:rsidRPr="009B2C14">
        <w:rPr>
          <w:rFonts w:ascii="Simplified Arabic" w:hAnsi="Simplified Arabic" w:cs="Simplified Arabic"/>
          <w:b/>
          <w:bCs/>
          <w:sz w:val="32"/>
          <w:szCs w:val="32"/>
          <w:rtl/>
        </w:rPr>
        <w:t>أهمية الدراسة:</w:t>
      </w:r>
      <w:bookmarkEnd w:id="4"/>
    </w:p>
    <w:p w14:paraId="4FC8642A" w14:textId="4FBDF1E8" w:rsidR="00C7551F" w:rsidRPr="00C7551F" w:rsidRDefault="00C7551F" w:rsidP="0060098C">
      <w:pPr>
        <w:spacing w:line="276" w:lineRule="auto"/>
        <w:ind w:firstLine="732"/>
        <w:jc w:val="both"/>
        <w:rPr>
          <w:rFonts w:ascii="Simplified Arabic" w:hAnsi="Simplified Arabic" w:cs="Simplified Arabic"/>
          <w:sz w:val="28"/>
          <w:szCs w:val="28"/>
          <w:rtl/>
        </w:rPr>
      </w:pPr>
      <w:r w:rsidRPr="00C7551F">
        <w:rPr>
          <w:rFonts w:ascii="Simplified Arabic" w:hAnsi="Simplified Arabic" w:cs="Simplified Arabic" w:hint="cs"/>
          <w:sz w:val="28"/>
          <w:szCs w:val="28"/>
          <w:rtl/>
        </w:rPr>
        <w:t>تنقسم أهمية البحث الي الاهمية العلمية والاهمية العملية، وتتمثل في:</w:t>
      </w:r>
    </w:p>
    <w:p w14:paraId="0468FD22" w14:textId="5B4A6318" w:rsidR="0013693B" w:rsidRPr="009B2C14" w:rsidRDefault="0013693B" w:rsidP="0060098C">
      <w:pPr>
        <w:spacing w:line="276" w:lineRule="auto"/>
        <w:jc w:val="both"/>
        <w:rPr>
          <w:rFonts w:ascii="Simplified Arabic" w:hAnsi="Simplified Arabic" w:cs="Simplified Arabic"/>
          <w:b/>
          <w:bCs/>
          <w:sz w:val="28"/>
          <w:szCs w:val="28"/>
          <w:rtl/>
        </w:rPr>
      </w:pPr>
      <w:r w:rsidRPr="009B2C14">
        <w:rPr>
          <w:rFonts w:ascii="Simplified Arabic" w:hAnsi="Simplified Arabic" w:cs="Simplified Arabic"/>
          <w:b/>
          <w:bCs/>
          <w:sz w:val="28"/>
          <w:szCs w:val="28"/>
          <w:rtl/>
        </w:rPr>
        <w:t>الأهمية العلمية للبحث</w:t>
      </w:r>
      <w:r w:rsidR="006A5820" w:rsidRPr="009B2C14">
        <w:rPr>
          <w:rFonts w:ascii="Simplified Arabic" w:hAnsi="Simplified Arabic" w:cs="Simplified Arabic"/>
          <w:b/>
          <w:bCs/>
          <w:sz w:val="28"/>
          <w:szCs w:val="28"/>
          <w:rtl/>
        </w:rPr>
        <w:t>:</w:t>
      </w:r>
    </w:p>
    <w:p w14:paraId="5D7F8019" w14:textId="0F48741A" w:rsidR="00C7551F" w:rsidRDefault="00C7551F"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تتمثل الأهمية العلمية الخاصة بالبحث في:</w:t>
      </w:r>
    </w:p>
    <w:p w14:paraId="4AC3B25B" w14:textId="43D1AA4F" w:rsidR="0013693B" w:rsidRPr="009B2C14" w:rsidRDefault="0013693B" w:rsidP="0060098C">
      <w:pPr>
        <w:spacing w:line="276" w:lineRule="auto"/>
        <w:ind w:firstLine="732"/>
        <w:jc w:val="both"/>
        <w:rPr>
          <w:rFonts w:ascii="Simplified Arabic" w:hAnsi="Simplified Arabic" w:cs="Simplified Arabic"/>
          <w:sz w:val="28"/>
          <w:szCs w:val="28"/>
          <w:rtl/>
        </w:rPr>
      </w:pPr>
      <w:r w:rsidRPr="009B2C14">
        <w:rPr>
          <w:rFonts w:ascii="Simplified Arabic" w:hAnsi="Simplified Arabic" w:cs="Simplified Arabic"/>
          <w:sz w:val="28"/>
          <w:szCs w:val="28"/>
          <w:rtl/>
        </w:rPr>
        <w:t>- المساهمة في النظرية التنظيمية والإدارة الاستراتيجية</w:t>
      </w:r>
      <w:r w:rsidR="006A5820" w:rsidRPr="009B2C14">
        <w:rPr>
          <w:rFonts w:ascii="Simplified Arabic" w:hAnsi="Simplified Arabic" w:cs="Simplified Arabic"/>
          <w:sz w:val="28"/>
          <w:szCs w:val="28"/>
          <w:rtl/>
        </w:rPr>
        <w:t>:</w:t>
      </w:r>
    </w:p>
    <w:p w14:paraId="5D1664EF" w14:textId="634E098F" w:rsidR="0013693B" w:rsidRPr="009B2C14" w:rsidRDefault="0013693B" w:rsidP="0060098C">
      <w:pPr>
        <w:spacing w:line="276" w:lineRule="auto"/>
        <w:ind w:firstLine="732"/>
        <w:jc w:val="both"/>
        <w:rPr>
          <w:rFonts w:ascii="Simplified Arabic" w:hAnsi="Simplified Arabic" w:cs="Simplified Arabic"/>
          <w:sz w:val="28"/>
          <w:szCs w:val="28"/>
          <w:rtl/>
        </w:rPr>
      </w:pPr>
      <w:r w:rsidRPr="009B2C14">
        <w:rPr>
          <w:rFonts w:ascii="Simplified Arabic" w:hAnsi="Simplified Arabic" w:cs="Simplified Arabic"/>
          <w:sz w:val="28"/>
          <w:szCs w:val="28"/>
          <w:rtl/>
        </w:rPr>
        <w:t>يساهم هذا البحث في مجال النظرية التنظيمية من خلال استكشاف العلاقة بين استخدام الأدوات الإدارية والكفاءة الاستراتيجية</w:t>
      </w:r>
      <w:r w:rsidR="00C7551F">
        <w:rPr>
          <w:rFonts w:ascii="Simplified Arabic" w:hAnsi="Simplified Arabic" w:cs="Simplified Arabic" w:hint="cs"/>
          <w:sz w:val="28"/>
          <w:szCs w:val="28"/>
          <w:rtl/>
        </w:rPr>
        <w:t>،</w:t>
      </w:r>
      <w:r w:rsidRPr="009B2C14">
        <w:rPr>
          <w:rFonts w:ascii="Simplified Arabic" w:hAnsi="Simplified Arabic" w:cs="Simplified Arabic"/>
          <w:sz w:val="28"/>
          <w:szCs w:val="28"/>
          <w:rtl/>
        </w:rPr>
        <w:t xml:space="preserve"> وهو يعتمد على نظريات الإدارة القائمة، مثل:</w:t>
      </w:r>
    </w:p>
    <w:p w14:paraId="71A07899" w14:textId="1F54C35A" w:rsidR="0013693B" w:rsidRPr="009B2C14" w:rsidRDefault="0013693B" w:rsidP="0060098C">
      <w:pPr>
        <w:spacing w:line="276" w:lineRule="auto"/>
        <w:ind w:firstLine="732"/>
        <w:jc w:val="both"/>
        <w:rPr>
          <w:rFonts w:ascii="Simplified Arabic" w:hAnsi="Simplified Arabic" w:cs="Simplified Arabic"/>
          <w:sz w:val="28"/>
          <w:szCs w:val="28"/>
          <w:rtl/>
        </w:rPr>
      </w:pPr>
      <w:r w:rsidRPr="009B2C14">
        <w:rPr>
          <w:rFonts w:ascii="Simplified Arabic" w:hAnsi="Simplified Arabic" w:cs="Simplified Arabic"/>
          <w:sz w:val="28"/>
          <w:szCs w:val="28"/>
          <w:rtl/>
        </w:rPr>
        <w:t>نظرية وجهة النظر القائمة على الموارد: تسلط هذه النظرية الضوء على أهمية تحسين الموارد في تحقيق الميزة التنافسية</w:t>
      </w:r>
      <w:r w:rsidR="009B2C14" w:rsidRPr="009B2C14">
        <w:rPr>
          <w:rFonts w:ascii="Simplified Arabic" w:hAnsi="Simplified Arabic" w:cs="Simplified Arabic"/>
          <w:sz w:val="28"/>
          <w:szCs w:val="28"/>
          <w:rtl/>
        </w:rPr>
        <w:t>، و</w:t>
      </w:r>
      <w:r w:rsidRPr="009B2C14">
        <w:rPr>
          <w:rFonts w:ascii="Simplified Arabic" w:hAnsi="Simplified Arabic" w:cs="Simplified Arabic"/>
          <w:sz w:val="28"/>
          <w:szCs w:val="28"/>
          <w:rtl/>
        </w:rPr>
        <w:t>ستفحص الدراسة ما إذا كان الاستخدام المفرط للأدوات الإدارية يتماشى مع الاستخدام الفعال للموارد التنظيمية أو يتناقض معه.</w:t>
      </w:r>
    </w:p>
    <w:p w14:paraId="00532BEE" w14:textId="43B052D3" w:rsidR="0013693B" w:rsidRPr="009B2C14" w:rsidRDefault="0013693B" w:rsidP="0060098C">
      <w:pPr>
        <w:spacing w:line="276" w:lineRule="auto"/>
        <w:ind w:firstLine="732"/>
        <w:jc w:val="both"/>
        <w:rPr>
          <w:rFonts w:ascii="Simplified Arabic" w:hAnsi="Simplified Arabic" w:cs="Simplified Arabic"/>
          <w:sz w:val="28"/>
          <w:szCs w:val="28"/>
          <w:rtl/>
        </w:rPr>
      </w:pPr>
      <w:r w:rsidRPr="009B2C14">
        <w:rPr>
          <w:rFonts w:ascii="Simplified Arabic" w:hAnsi="Simplified Arabic" w:cs="Simplified Arabic"/>
          <w:sz w:val="28"/>
          <w:szCs w:val="28"/>
          <w:rtl/>
        </w:rPr>
        <w:t>نظرية الطوارئ: سيقيم هذا البحث ما إذا كانت فعالية الأدوات الإدارية تعتمد على حجم ومهمة وسياق العمليات للمنظمات غير الربحية في منطقة تبوك.</w:t>
      </w:r>
    </w:p>
    <w:p w14:paraId="67B32850" w14:textId="5E663C7F" w:rsidR="0013693B" w:rsidRPr="009B2C14" w:rsidRDefault="0013693B" w:rsidP="0060098C">
      <w:pPr>
        <w:spacing w:line="276" w:lineRule="auto"/>
        <w:ind w:firstLine="732"/>
        <w:jc w:val="both"/>
        <w:rPr>
          <w:rFonts w:ascii="Simplified Arabic" w:hAnsi="Simplified Arabic" w:cs="Simplified Arabic"/>
          <w:sz w:val="28"/>
          <w:szCs w:val="28"/>
          <w:rtl/>
        </w:rPr>
      </w:pPr>
      <w:r w:rsidRPr="009B2C14">
        <w:rPr>
          <w:rFonts w:ascii="Simplified Arabic" w:hAnsi="Simplified Arabic" w:cs="Simplified Arabic"/>
          <w:sz w:val="28"/>
          <w:szCs w:val="28"/>
          <w:rtl/>
        </w:rPr>
        <w:t>نظرية الإدارة البيروقراطية: من خلال تحليل العبء البيروقراطي المحتمل الناجم عن الاستخدام المفرط للأدوات الإدارية، ستساهم الدراسة في فهم كيفية تأثير الهياكل البيروقراطية على مرونة المنظمة.</w:t>
      </w:r>
    </w:p>
    <w:p w14:paraId="30973F2E" w14:textId="10C1B62B" w:rsidR="0013693B" w:rsidRPr="009B2C14" w:rsidRDefault="0013693B" w:rsidP="0060098C">
      <w:pPr>
        <w:spacing w:line="276" w:lineRule="auto"/>
        <w:ind w:firstLine="732"/>
        <w:jc w:val="both"/>
        <w:rPr>
          <w:rFonts w:ascii="Simplified Arabic" w:hAnsi="Simplified Arabic" w:cs="Simplified Arabic"/>
          <w:sz w:val="28"/>
          <w:szCs w:val="28"/>
          <w:rtl/>
        </w:rPr>
      </w:pPr>
      <w:r w:rsidRPr="009B2C14">
        <w:rPr>
          <w:rFonts w:ascii="Simplified Arabic" w:hAnsi="Simplified Arabic" w:cs="Simplified Arabic"/>
          <w:sz w:val="28"/>
          <w:szCs w:val="28"/>
          <w:rtl/>
        </w:rPr>
        <w:t>من خلال هذه الجوانب النظرية، سيوفر البحث رؤى جديدة حول كيفية تأثير العمليات الإدارية على كفاءة المنظمات غير الربحية والنتائج الاستراتيجية.</w:t>
      </w:r>
    </w:p>
    <w:p w14:paraId="355F81EE" w14:textId="11D70381" w:rsidR="0013693B" w:rsidRPr="009B2C14" w:rsidRDefault="0013693B" w:rsidP="0060098C">
      <w:pPr>
        <w:spacing w:line="276" w:lineRule="auto"/>
        <w:ind w:firstLine="732"/>
        <w:jc w:val="both"/>
        <w:rPr>
          <w:rFonts w:ascii="Simplified Arabic" w:hAnsi="Simplified Arabic" w:cs="Simplified Arabic"/>
          <w:sz w:val="28"/>
          <w:szCs w:val="28"/>
          <w:rtl/>
        </w:rPr>
      </w:pPr>
      <w:r w:rsidRPr="009B2C14">
        <w:rPr>
          <w:rFonts w:ascii="Simplified Arabic" w:hAnsi="Simplified Arabic" w:cs="Simplified Arabic"/>
          <w:sz w:val="28"/>
          <w:szCs w:val="28"/>
          <w:rtl/>
        </w:rPr>
        <w:t>- توسيع المعرفة حول كفاءة المنظمات غير الربحية</w:t>
      </w:r>
      <w:r w:rsidR="009B2C14" w:rsidRPr="009B2C14">
        <w:rPr>
          <w:rFonts w:ascii="Simplified Arabic" w:hAnsi="Simplified Arabic" w:cs="Simplified Arabic"/>
          <w:sz w:val="28"/>
          <w:szCs w:val="28"/>
          <w:rtl/>
        </w:rPr>
        <w:t>:</w:t>
      </w:r>
    </w:p>
    <w:p w14:paraId="594FEFB8" w14:textId="04A36587" w:rsidR="0013693B" w:rsidRPr="009B2C14" w:rsidRDefault="0013693B" w:rsidP="0060098C">
      <w:pPr>
        <w:spacing w:line="276" w:lineRule="auto"/>
        <w:ind w:firstLine="732"/>
        <w:jc w:val="both"/>
        <w:rPr>
          <w:rFonts w:ascii="Simplified Arabic" w:hAnsi="Simplified Arabic" w:cs="Simplified Arabic"/>
          <w:sz w:val="28"/>
          <w:szCs w:val="28"/>
          <w:rtl/>
        </w:rPr>
      </w:pPr>
      <w:r w:rsidRPr="009B2C14">
        <w:rPr>
          <w:rFonts w:ascii="Simplified Arabic" w:hAnsi="Simplified Arabic" w:cs="Simplified Arabic"/>
          <w:sz w:val="28"/>
          <w:szCs w:val="28"/>
          <w:rtl/>
        </w:rPr>
        <w:lastRenderedPageBreak/>
        <w:t>تركز أغلب الدراسات القائمة حول استخدام الأدوات الإدارية على الشركات التي تعمل من أجل الربح، حيث يتم قياس الكفاءة غالبًا من حيث الربحية وأداء السوق. ومع ذلك، في القطاع غير الربحي، يتم تعريف الكفاءة بشكل مختلف</w:t>
      </w:r>
      <w:r w:rsidR="009B2C14" w:rsidRPr="009B2C14">
        <w:rPr>
          <w:rFonts w:ascii="Simplified Arabic" w:hAnsi="Simplified Arabic" w:cs="Simplified Arabic"/>
          <w:sz w:val="28"/>
          <w:szCs w:val="28"/>
          <w:rtl/>
        </w:rPr>
        <w:t>،</w:t>
      </w:r>
      <w:r w:rsidRPr="009B2C14">
        <w:rPr>
          <w:rFonts w:ascii="Simplified Arabic" w:hAnsi="Simplified Arabic" w:cs="Simplified Arabic"/>
          <w:sz w:val="28"/>
          <w:szCs w:val="28"/>
          <w:rtl/>
        </w:rPr>
        <w:t xml:space="preserve"> فهي تدور حول تعظيم التأثير الاجتماعي، وتحسين تخصيص الموارد، وتحقيق الأهداف الموجهة نحو المهمة. ستوفر هذه الدراسة:</w:t>
      </w:r>
    </w:p>
    <w:p w14:paraId="6AAC55C9" w14:textId="77777777" w:rsidR="0013693B" w:rsidRPr="009B2C14" w:rsidRDefault="0013693B">
      <w:pPr>
        <w:pStyle w:val="a6"/>
        <w:numPr>
          <w:ilvl w:val="0"/>
          <w:numId w:val="3"/>
        </w:numPr>
        <w:spacing w:line="276" w:lineRule="auto"/>
        <w:jc w:val="both"/>
        <w:rPr>
          <w:rFonts w:ascii="Simplified Arabic" w:hAnsi="Simplified Arabic" w:cs="Simplified Arabic"/>
          <w:sz w:val="28"/>
          <w:szCs w:val="28"/>
          <w:rtl/>
        </w:rPr>
      </w:pPr>
      <w:r w:rsidRPr="009B2C14">
        <w:rPr>
          <w:rFonts w:ascii="Simplified Arabic" w:hAnsi="Simplified Arabic" w:cs="Simplified Arabic"/>
          <w:sz w:val="28"/>
          <w:szCs w:val="28"/>
          <w:rtl/>
        </w:rPr>
        <w:t>بيانات تجريبية حول كيفية تأثير الأدوات الإدارية على المنظمات غير الربحية.</w:t>
      </w:r>
    </w:p>
    <w:p w14:paraId="7063E818" w14:textId="77777777" w:rsidR="0013693B" w:rsidRPr="009B2C14" w:rsidRDefault="0013693B">
      <w:pPr>
        <w:pStyle w:val="a6"/>
        <w:numPr>
          <w:ilvl w:val="0"/>
          <w:numId w:val="3"/>
        </w:numPr>
        <w:spacing w:line="276" w:lineRule="auto"/>
        <w:jc w:val="both"/>
        <w:rPr>
          <w:rFonts w:ascii="Simplified Arabic" w:hAnsi="Simplified Arabic" w:cs="Simplified Arabic"/>
          <w:sz w:val="28"/>
          <w:szCs w:val="28"/>
          <w:rtl/>
        </w:rPr>
      </w:pPr>
      <w:r w:rsidRPr="009B2C14">
        <w:rPr>
          <w:rFonts w:ascii="Simplified Arabic" w:hAnsi="Simplified Arabic" w:cs="Simplified Arabic"/>
          <w:sz w:val="28"/>
          <w:szCs w:val="28"/>
          <w:rtl/>
        </w:rPr>
        <w:t>استكشاف التحديات المحددة التي تواجهها المنظمات غير الربحية في موازنة الكفاءة الإدارية مع تحقيق المهمة.</w:t>
      </w:r>
    </w:p>
    <w:p w14:paraId="43CBC606" w14:textId="77777777" w:rsidR="0013693B" w:rsidRPr="009B2C14" w:rsidRDefault="0013693B">
      <w:pPr>
        <w:pStyle w:val="a6"/>
        <w:numPr>
          <w:ilvl w:val="0"/>
          <w:numId w:val="3"/>
        </w:numPr>
        <w:spacing w:line="276" w:lineRule="auto"/>
        <w:jc w:val="both"/>
        <w:rPr>
          <w:rFonts w:ascii="Simplified Arabic" w:hAnsi="Simplified Arabic" w:cs="Simplified Arabic"/>
          <w:sz w:val="28"/>
          <w:szCs w:val="28"/>
          <w:rtl/>
        </w:rPr>
      </w:pPr>
      <w:r w:rsidRPr="009B2C14">
        <w:rPr>
          <w:rFonts w:ascii="Simplified Arabic" w:hAnsi="Simplified Arabic" w:cs="Simplified Arabic"/>
          <w:sz w:val="28"/>
          <w:szCs w:val="28"/>
          <w:rtl/>
        </w:rPr>
        <w:t>تقديم توصيات لتكييف نماذج كفاءة الأعمال مع البيئة التشغيلية الفريدة للمنظمات غير الربحية.</w:t>
      </w:r>
    </w:p>
    <w:p w14:paraId="5D4BE36C" w14:textId="51B9E587" w:rsidR="0013693B" w:rsidRPr="009B2C14" w:rsidRDefault="0013693B" w:rsidP="0060098C">
      <w:pPr>
        <w:spacing w:line="276" w:lineRule="auto"/>
        <w:ind w:firstLine="732"/>
        <w:jc w:val="both"/>
        <w:rPr>
          <w:rFonts w:ascii="Simplified Arabic" w:hAnsi="Simplified Arabic" w:cs="Simplified Arabic"/>
          <w:sz w:val="28"/>
          <w:szCs w:val="28"/>
          <w:rtl/>
        </w:rPr>
      </w:pPr>
      <w:r w:rsidRPr="009B2C14">
        <w:rPr>
          <w:rFonts w:ascii="Simplified Arabic" w:hAnsi="Simplified Arabic" w:cs="Simplified Arabic"/>
          <w:sz w:val="28"/>
          <w:szCs w:val="28"/>
          <w:rtl/>
        </w:rPr>
        <w:t>من خلال القيام بذلك، ستملأ الدراسة فجوة بحثية كبيرة في إدارة المنظمات غير الربحية والتخطيط الاستراتيجي.</w:t>
      </w:r>
    </w:p>
    <w:p w14:paraId="71BDF2FC" w14:textId="267FF9B4" w:rsidR="005F4B0F" w:rsidRPr="00C7551F" w:rsidRDefault="005F4B0F" w:rsidP="0060098C">
      <w:pPr>
        <w:spacing w:line="276" w:lineRule="auto"/>
        <w:jc w:val="both"/>
        <w:rPr>
          <w:rFonts w:ascii="Simplified Arabic" w:hAnsi="Simplified Arabic" w:cs="Simplified Arabic"/>
          <w:b/>
          <w:bCs/>
          <w:sz w:val="28"/>
          <w:szCs w:val="28"/>
          <w:rtl/>
        </w:rPr>
      </w:pPr>
      <w:r w:rsidRPr="00C7551F">
        <w:rPr>
          <w:rFonts w:ascii="Simplified Arabic" w:hAnsi="Simplified Arabic" w:cs="Simplified Arabic"/>
          <w:b/>
          <w:bCs/>
          <w:sz w:val="28"/>
          <w:szCs w:val="28"/>
          <w:rtl/>
        </w:rPr>
        <w:t>الأهمية العملية للبحث</w:t>
      </w:r>
      <w:r w:rsidR="00C7551F" w:rsidRPr="00C7551F">
        <w:rPr>
          <w:rFonts w:ascii="Simplified Arabic" w:hAnsi="Simplified Arabic" w:cs="Simplified Arabic" w:hint="cs"/>
          <w:b/>
          <w:bCs/>
          <w:sz w:val="28"/>
          <w:szCs w:val="28"/>
          <w:rtl/>
        </w:rPr>
        <w:t>:</w:t>
      </w:r>
    </w:p>
    <w:p w14:paraId="1F1F9014" w14:textId="221D7BD5" w:rsidR="005F4B0F" w:rsidRPr="009B2C14" w:rsidRDefault="00C7551F" w:rsidP="0060098C">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5F4B0F" w:rsidRPr="009B2C14">
        <w:rPr>
          <w:rFonts w:ascii="Simplified Arabic" w:hAnsi="Simplified Arabic" w:cs="Simplified Arabic"/>
          <w:sz w:val="28"/>
          <w:szCs w:val="28"/>
          <w:rtl/>
        </w:rPr>
        <w:t>تحسين كفاءة العمليات غير الربحية</w:t>
      </w:r>
      <w:r>
        <w:rPr>
          <w:rFonts w:ascii="Simplified Arabic" w:hAnsi="Simplified Arabic" w:cs="Simplified Arabic" w:hint="cs"/>
          <w:sz w:val="28"/>
          <w:szCs w:val="28"/>
          <w:rtl/>
        </w:rPr>
        <w:t>:</w:t>
      </w:r>
    </w:p>
    <w:p w14:paraId="7651CBCA" w14:textId="24573411" w:rsidR="005F4B0F" w:rsidRPr="009B2C14" w:rsidRDefault="005F4B0F" w:rsidP="0060098C">
      <w:pPr>
        <w:spacing w:line="276" w:lineRule="auto"/>
        <w:ind w:firstLine="732"/>
        <w:jc w:val="both"/>
        <w:rPr>
          <w:rFonts w:ascii="Simplified Arabic" w:hAnsi="Simplified Arabic" w:cs="Simplified Arabic"/>
          <w:sz w:val="28"/>
          <w:szCs w:val="28"/>
          <w:rtl/>
        </w:rPr>
      </w:pPr>
      <w:r w:rsidRPr="009B2C14">
        <w:rPr>
          <w:rFonts w:ascii="Simplified Arabic" w:hAnsi="Simplified Arabic" w:cs="Simplified Arabic"/>
          <w:sz w:val="28"/>
          <w:szCs w:val="28"/>
          <w:rtl/>
        </w:rPr>
        <w:t>غالبًا ما تواجه المنظمات غير الربحية في منطقة تبوك تحديات تتعلق بقيود الموارد، والقيود التمويلية، والمتطلبات التنظيمية المعقدة</w:t>
      </w:r>
      <w:r w:rsidR="00C7551F">
        <w:rPr>
          <w:rFonts w:ascii="Simplified Arabic" w:hAnsi="Simplified Arabic" w:cs="Simplified Arabic" w:hint="cs"/>
          <w:sz w:val="28"/>
          <w:szCs w:val="28"/>
          <w:rtl/>
        </w:rPr>
        <w:t>،</w:t>
      </w:r>
      <w:r w:rsidRPr="009B2C14">
        <w:rPr>
          <w:rFonts w:ascii="Simplified Arabic" w:hAnsi="Simplified Arabic" w:cs="Simplified Arabic"/>
          <w:sz w:val="28"/>
          <w:szCs w:val="28"/>
          <w:rtl/>
        </w:rPr>
        <w:t xml:space="preserve"> وقد لجأت العديد من المنظمات غير الربحية إلى الأدوات الإدارية لتبسيط العمليات، ولكن الاعتماد المفرط على هذه الأدوات يمكن أن يؤدي إلى انعدام الكفاءة مثل بطء عملية اتخاذ القرار، وأعباء إعداد التقارير المفرطة، وانخفاض القدرة على التكيف. سيعمل هذا البحث على:</w:t>
      </w:r>
    </w:p>
    <w:p w14:paraId="3B03F9F2" w14:textId="77777777" w:rsidR="005F4B0F" w:rsidRPr="00C7551F" w:rsidRDefault="005F4B0F">
      <w:pPr>
        <w:pStyle w:val="a6"/>
        <w:numPr>
          <w:ilvl w:val="0"/>
          <w:numId w:val="4"/>
        </w:numPr>
        <w:spacing w:line="276" w:lineRule="auto"/>
        <w:jc w:val="both"/>
        <w:rPr>
          <w:rFonts w:ascii="Simplified Arabic" w:hAnsi="Simplified Arabic" w:cs="Simplified Arabic"/>
          <w:sz w:val="28"/>
          <w:szCs w:val="28"/>
          <w:rtl/>
        </w:rPr>
      </w:pPr>
      <w:r w:rsidRPr="00C7551F">
        <w:rPr>
          <w:rFonts w:ascii="Simplified Arabic" w:hAnsi="Simplified Arabic" w:cs="Simplified Arabic"/>
          <w:sz w:val="28"/>
          <w:szCs w:val="28"/>
          <w:rtl/>
        </w:rPr>
        <w:t>تحديد أوجه القصور الرئيسية الناجمة عن الإفراط في استخدام الأدوات الإدارية.</w:t>
      </w:r>
    </w:p>
    <w:p w14:paraId="2298929B" w14:textId="77777777" w:rsidR="005F4B0F" w:rsidRPr="00C7551F" w:rsidRDefault="005F4B0F">
      <w:pPr>
        <w:pStyle w:val="a6"/>
        <w:numPr>
          <w:ilvl w:val="0"/>
          <w:numId w:val="4"/>
        </w:numPr>
        <w:spacing w:line="276" w:lineRule="auto"/>
        <w:jc w:val="both"/>
        <w:rPr>
          <w:rFonts w:ascii="Simplified Arabic" w:hAnsi="Simplified Arabic" w:cs="Simplified Arabic"/>
          <w:sz w:val="28"/>
          <w:szCs w:val="28"/>
          <w:rtl/>
        </w:rPr>
      </w:pPr>
      <w:r w:rsidRPr="00C7551F">
        <w:rPr>
          <w:rFonts w:ascii="Simplified Arabic" w:hAnsi="Simplified Arabic" w:cs="Simplified Arabic"/>
          <w:sz w:val="28"/>
          <w:szCs w:val="28"/>
          <w:rtl/>
        </w:rPr>
        <w:t>تقديم توصيات قابلة للتنفيذ حول كيفية تمكن المنظمات غير الربحية من تحسين العمليات الإدارية.</w:t>
      </w:r>
    </w:p>
    <w:p w14:paraId="523D080B" w14:textId="77777777" w:rsidR="005F4B0F" w:rsidRPr="00C7551F" w:rsidRDefault="005F4B0F">
      <w:pPr>
        <w:pStyle w:val="a6"/>
        <w:numPr>
          <w:ilvl w:val="0"/>
          <w:numId w:val="4"/>
        </w:numPr>
        <w:spacing w:line="276" w:lineRule="auto"/>
        <w:jc w:val="both"/>
        <w:rPr>
          <w:rFonts w:ascii="Simplified Arabic" w:hAnsi="Simplified Arabic" w:cs="Simplified Arabic"/>
          <w:sz w:val="28"/>
          <w:szCs w:val="28"/>
          <w:rtl/>
        </w:rPr>
      </w:pPr>
      <w:r w:rsidRPr="00C7551F">
        <w:rPr>
          <w:rFonts w:ascii="Simplified Arabic" w:hAnsi="Simplified Arabic" w:cs="Simplified Arabic"/>
          <w:sz w:val="28"/>
          <w:szCs w:val="28"/>
          <w:rtl/>
        </w:rPr>
        <w:t>مساعدة المنظمات على إيجاد التوازن بين الإدارة المنظمة والعمليات المرنة القائمة على التأثير.</w:t>
      </w:r>
    </w:p>
    <w:p w14:paraId="304940F7" w14:textId="612823B5" w:rsidR="005F4B0F" w:rsidRPr="00C7551F" w:rsidRDefault="005F4B0F">
      <w:pPr>
        <w:pStyle w:val="a6"/>
        <w:numPr>
          <w:ilvl w:val="0"/>
          <w:numId w:val="4"/>
        </w:numPr>
        <w:spacing w:line="276" w:lineRule="auto"/>
        <w:jc w:val="both"/>
        <w:rPr>
          <w:rFonts w:ascii="Simplified Arabic" w:hAnsi="Simplified Arabic" w:cs="Simplified Arabic"/>
          <w:sz w:val="28"/>
          <w:szCs w:val="28"/>
          <w:rtl/>
        </w:rPr>
      </w:pPr>
      <w:r w:rsidRPr="00C7551F">
        <w:rPr>
          <w:rFonts w:ascii="Simplified Arabic" w:hAnsi="Simplified Arabic" w:cs="Simplified Arabic"/>
          <w:sz w:val="28"/>
          <w:szCs w:val="28"/>
          <w:rtl/>
        </w:rPr>
        <w:t>من خلال تطبيق هذه النتائج، يمكن للمنظمات غير الربحية تحسين قدرتها على تخصيص الموارد بكفاءة مع الحفاظ على المرونة في عمليات صنع القرار.</w:t>
      </w:r>
    </w:p>
    <w:p w14:paraId="054E1688" w14:textId="639E890E" w:rsidR="005F4B0F" w:rsidRPr="009B2C14" w:rsidRDefault="00C7551F" w:rsidP="0060098C">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5F4B0F" w:rsidRPr="009B2C14">
        <w:rPr>
          <w:rFonts w:ascii="Simplified Arabic" w:hAnsi="Simplified Arabic" w:cs="Simplified Arabic"/>
          <w:sz w:val="28"/>
          <w:szCs w:val="28"/>
          <w:rtl/>
        </w:rPr>
        <w:t xml:space="preserve"> تعزيز اتخاذ القرار الاستراتيجي في المنظمات غير الربحية</w:t>
      </w:r>
      <w:r>
        <w:rPr>
          <w:rFonts w:ascii="Simplified Arabic" w:hAnsi="Simplified Arabic" w:cs="Simplified Arabic" w:hint="cs"/>
          <w:sz w:val="28"/>
          <w:szCs w:val="28"/>
          <w:rtl/>
        </w:rPr>
        <w:t>:</w:t>
      </w:r>
    </w:p>
    <w:p w14:paraId="1811ACC9" w14:textId="53FCBA06" w:rsidR="005F4B0F" w:rsidRPr="009B2C14" w:rsidRDefault="005F4B0F" w:rsidP="0060098C">
      <w:pPr>
        <w:spacing w:line="276" w:lineRule="auto"/>
        <w:ind w:firstLine="732"/>
        <w:jc w:val="both"/>
        <w:rPr>
          <w:rFonts w:ascii="Simplified Arabic" w:hAnsi="Simplified Arabic" w:cs="Simplified Arabic"/>
          <w:sz w:val="28"/>
          <w:szCs w:val="28"/>
          <w:rtl/>
        </w:rPr>
      </w:pPr>
      <w:r w:rsidRPr="009B2C14">
        <w:rPr>
          <w:rFonts w:ascii="Simplified Arabic" w:hAnsi="Simplified Arabic" w:cs="Simplified Arabic"/>
          <w:sz w:val="28"/>
          <w:szCs w:val="28"/>
          <w:rtl/>
        </w:rPr>
        <w:lastRenderedPageBreak/>
        <w:t>أحد المخاوف الأساسية لاستخدام الأدوات الإدارية المفرطة هو تأثيرها المحتمل على اتخاذ القرار الاستراتيجي. غالبًا ما يعتمد مديرو المنظمات غير الربحية على التقارير المستندة إلى البيانات ومقاييس الأداء وسير العمل المنظم، ولكن التركيز المفرط على هذه العناصر قد يؤدي إلى:</w:t>
      </w:r>
    </w:p>
    <w:p w14:paraId="1F311C36" w14:textId="21794D27" w:rsidR="005F4B0F" w:rsidRPr="00C7551F" w:rsidRDefault="005F4B0F">
      <w:pPr>
        <w:pStyle w:val="a6"/>
        <w:numPr>
          <w:ilvl w:val="0"/>
          <w:numId w:val="5"/>
        </w:numPr>
        <w:spacing w:line="276" w:lineRule="auto"/>
        <w:jc w:val="both"/>
        <w:rPr>
          <w:rFonts w:ascii="Simplified Arabic" w:hAnsi="Simplified Arabic" w:cs="Simplified Arabic"/>
          <w:sz w:val="28"/>
          <w:szCs w:val="28"/>
          <w:rtl/>
        </w:rPr>
      </w:pPr>
      <w:r w:rsidRPr="00C7551F">
        <w:rPr>
          <w:rFonts w:ascii="Simplified Arabic" w:hAnsi="Simplified Arabic" w:cs="Simplified Arabic"/>
          <w:sz w:val="28"/>
          <w:szCs w:val="28"/>
          <w:rtl/>
        </w:rPr>
        <w:t>تأخر الاستجابة للاحتياجات المجتمعية العاجلة.</w:t>
      </w:r>
    </w:p>
    <w:p w14:paraId="2BB8DCDB" w14:textId="459183E5" w:rsidR="005F4B0F" w:rsidRPr="00C7551F" w:rsidRDefault="005F4B0F">
      <w:pPr>
        <w:pStyle w:val="a6"/>
        <w:numPr>
          <w:ilvl w:val="0"/>
          <w:numId w:val="5"/>
        </w:numPr>
        <w:spacing w:line="276" w:lineRule="auto"/>
        <w:jc w:val="both"/>
        <w:rPr>
          <w:rFonts w:ascii="Simplified Arabic" w:hAnsi="Simplified Arabic" w:cs="Simplified Arabic"/>
          <w:sz w:val="28"/>
          <w:szCs w:val="28"/>
          <w:rtl/>
        </w:rPr>
      </w:pPr>
      <w:r w:rsidRPr="00C7551F">
        <w:rPr>
          <w:rFonts w:ascii="Simplified Arabic" w:hAnsi="Simplified Arabic" w:cs="Simplified Arabic"/>
          <w:sz w:val="28"/>
          <w:szCs w:val="28"/>
          <w:rtl/>
        </w:rPr>
        <w:t>عدم المرونة في التكيف مع التحديات الجديدة.</w:t>
      </w:r>
    </w:p>
    <w:p w14:paraId="34107C74" w14:textId="7A7DC0E7" w:rsidR="005F4B0F" w:rsidRPr="00C7551F" w:rsidRDefault="005F4B0F">
      <w:pPr>
        <w:pStyle w:val="a6"/>
        <w:numPr>
          <w:ilvl w:val="0"/>
          <w:numId w:val="5"/>
        </w:numPr>
        <w:spacing w:line="276" w:lineRule="auto"/>
        <w:jc w:val="both"/>
        <w:rPr>
          <w:rFonts w:ascii="Simplified Arabic" w:hAnsi="Simplified Arabic" w:cs="Simplified Arabic"/>
          <w:sz w:val="28"/>
          <w:szCs w:val="28"/>
          <w:rtl/>
        </w:rPr>
      </w:pPr>
      <w:r w:rsidRPr="00C7551F">
        <w:rPr>
          <w:rFonts w:ascii="Simplified Arabic" w:hAnsi="Simplified Arabic" w:cs="Simplified Arabic"/>
          <w:sz w:val="28"/>
          <w:szCs w:val="28"/>
          <w:rtl/>
        </w:rPr>
        <w:t>انخفاض التركيز على اتخاذ القرارات النوعية والمتمحورة حول الإنسان.</w:t>
      </w:r>
    </w:p>
    <w:p w14:paraId="000055CB" w14:textId="647F1A56" w:rsidR="005F4B0F" w:rsidRPr="00C7551F" w:rsidRDefault="005F4B0F">
      <w:pPr>
        <w:pStyle w:val="a6"/>
        <w:numPr>
          <w:ilvl w:val="0"/>
          <w:numId w:val="5"/>
        </w:numPr>
        <w:spacing w:line="276" w:lineRule="auto"/>
        <w:jc w:val="both"/>
        <w:rPr>
          <w:rFonts w:ascii="Simplified Arabic" w:hAnsi="Simplified Arabic" w:cs="Simplified Arabic"/>
          <w:sz w:val="28"/>
          <w:szCs w:val="28"/>
          <w:rtl/>
        </w:rPr>
      </w:pPr>
      <w:r w:rsidRPr="00C7551F">
        <w:rPr>
          <w:rFonts w:ascii="Simplified Arabic" w:hAnsi="Simplified Arabic" w:cs="Simplified Arabic"/>
          <w:sz w:val="28"/>
          <w:szCs w:val="28"/>
          <w:rtl/>
        </w:rPr>
        <w:t>سيوفر هذا البحث رؤى حول كيفية استخدام قادة المنظمات غير الربحية للأدوات الإدارية كآلية دعم بدلاً من كونها قوة تحكم، مما يضمن اتخاذ القرارات الاستراتيجية بكفاءة دون تأخيرات إجرائية غير ضرورية.</w:t>
      </w:r>
    </w:p>
    <w:p w14:paraId="27E807B7" w14:textId="6A2F180B" w:rsidR="005F4B0F" w:rsidRPr="009B2C14" w:rsidRDefault="00C7551F" w:rsidP="0060098C">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5F4B0F" w:rsidRPr="009B2C14">
        <w:rPr>
          <w:rFonts w:ascii="Simplified Arabic" w:hAnsi="Simplified Arabic" w:cs="Simplified Arabic"/>
          <w:sz w:val="28"/>
          <w:szCs w:val="28"/>
          <w:rtl/>
        </w:rPr>
        <w:t xml:space="preserve"> توصيات السياسات والحوكمة للمنظمات غير الربحية</w:t>
      </w:r>
      <w:r>
        <w:rPr>
          <w:rFonts w:ascii="Simplified Arabic" w:hAnsi="Simplified Arabic" w:cs="Simplified Arabic" w:hint="cs"/>
          <w:sz w:val="28"/>
          <w:szCs w:val="28"/>
          <w:rtl/>
        </w:rPr>
        <w:t>:</w:t>
      </w:r>
    </w:p>
    <w:p w14:paraId="4E2F397B" w14:textId="2BBA5150" w:rsidR="005F4B0F" w:rsidRPr="009B2C14" w:rsidRDefault="005F4B0F" w:rsidP="0060098C">
      <w:pPr>
        <w:spacing w:line="276" w:lineRule="auto"/>
        <w:ind w:firstLine="732"/>
        <w:jc w:val="both"/>
        <w:rPr>
          <w:rFonts w:ascii="Simplified Arabic" w:hAnsi="Simplified Arabic" w:cs="Simplified Arabic"/>
          <w:sz w:val="28"/>
          <w:szCs w:val="28"/>
          <w:rtl/>
        </w:rPr>
      </w:pPr>
      <w:r w:rsidRPr="009B2C14">
        <w:rPr>
          <w:rFonts w:ascii="Simplified Arabic" w:hAnsi="Simplified Arabic" w:cs="Simplified Arabic"/>
          <w:sz w:val="28"/>
          <w:szCs w:val="28"/>
          <w:rtl/>
        </w:rPr>
        <w:t>سيستفيد صناع السياسات والهيئات التنظيمية التي تشرف على المنظمات غير الربحية في منطقة تبوك وخارجها من هذا البحث من خلال اكتساب فهم أوضح لكيفية تأثير اللوائح الإدارية ومتطلبات إعداد التقارير على الكفاءة الاستراتيجية. يمكن لنتائج الدراسة أن تفيد قرارات السياسة من خلال:</w:t>
      </w:r>
    </w:p>
    <w:p w14:paraId="04BD0133" w14:textId="77777777" w:rsidR="005F4B0F" w:rsidRPr="00C7551F" w:rsidRDefault="005F4B0F">
      <w:pPr>
        <w:pStyle w:val="a6"/>
        <w:numPr>
          <w:ilvl w:val="0"/>
          <w:numId w:val="8"/>
        </w:numPr>
        <w:spacing w:line="276" w:lineRule="auto"/>
        <w:jc w:val="both"/>
        <w:rPr>
          <w:rFonts w:ascii="Simplified Arabic" w:hAnsi="Simplified Arabic" w:cs="Simplified Arabic"/>
          <w:sz w:val="28"/>
          <w:szCs w:val="28"/>
          <w:rtl/>
        </w:rPr>
      </w:pPr>
      <w:r w:rsidRPr="00C7551F">
        <w:rPr>
          <w:rFonts w:ascii="Simplified Arabic" w:hAnsi="Simplified Arabic" w:cs="Simplified Arabic"/>
          <w:sz w:val="28"/>
          <w:szCs w:val="28"/>
          <w:rtl/>
        </w:rPr>
        <w:t>التوصية بأفضل الممارسات لتنظيم استخدام الأدوات الإدارية في المنظمات غير الربحية.</w:t>
      </w:r>
    </w:p>
    <w:p w14:paraId="61E3A903" w14:textId="77777777" w:rsidR="005F4B0F" w:rsidRPr="00C7551F" w:rsidRDefault="005F4B0F">
      <w:pPr>
        <w:pStyle w:val="a6"/>
        <w:numPr>
          <w:ilvl w:val="0"/>
          <w:numId w:val="8"/>
        </w:numPr>
        <w:spacing w:line="276" w:lineRule="auto"/>
        <w:jc w:val="both"/>
        <w:rPr>
          <w:rFonts w:ascii="Simplified Arabic" w:hAnsi="Simplified Arabic" w:cs="Simplified Arabic"/>
          <w:sz w:val="28"/>
          <w:szCs w:val="28"/>
          <w:rtl/>
        </w:rPr>
      </w:pPr>
      <w:r w:rsidRPr="00C7551F">
        <w:rPr>
          <w:rFonts w:ascii="Simplified Arabic" w:hAnsi="Simplified Arabic" w:cs="Simplified Arabic"/>
          <w:sz w:val="28"/>
          <w:szCs w:val="28"/>
          <w:rtl/>
        </w:rPr>
        <w:t>تحديد المجالات التي يمكن فيها تبسيط المتطلبات الإدارية دون المساس بالمساءلة والشفافية.</w:t>
      </w:r>
    </w:p>
    <w:p w14:paraId="72FC3926" w14:textId="25CE3272" w:rsidR="005F4B0F" w:rsidRPr="00C7551F" w:rsidRDefault="005F4B0F">
      <w:pPr>
        <w:pStyle w:val="a6"/>
        <w:numPr>
          <w:ilvl w:val="0"/>
          <w:numId w:val="8"/>
        </w:numPr>
        <w:spacing w:line="276" w:lineRule="auto"/>
        <w:jc w:val="both"/>
        <w:rPr>
          <w:rFonts w:ascii="Simplified Arabic" w:hAnsi="Simplified Arabic" w:cs="Simplified Arabic"/>
          <w:sz w:val="28"/>
          <w:szCs w:val="28"/>
          <w:rtl/>
        </w:rPr>
      </w:pPr>
      <w:r w:rsidRPr="00C7551F">
        <w:rPr>
          <w:rFonts w:ascii="Simplified Arabic" w:hAnsi="Simplified Arabic" w:cs="Simplified Arabic"/>
          <w:sz w:val="28"/>
          <w:szCs w:val="28"/>
          <w:rtl/>
        </w:rPr>
        <w:t>تقديم إرشادات حول كيفية دعم الهيئات الحكومية وهيئات التمويل للمنظمات غير الربحية في تبني أنظمة إدارية فعّالة.</w:t>
      </w:r>
    </w:p>
    <w:p w14:paraId="3D2AC06C" w14:textId="727204B8" w:rsidR="005F4B0F" w:rsidRPr="009B2C14" w:rsidRDefault="005F4B0F" w:rsidP="0060098C">
      <w:pPr>
        <w:spacing w:line="276" w:lineRule="auto"/>
        <w:ind w:firstLine="732"/>
        <w:jc w:val="both"/>
        <w:rPr>
          <w:rFonts w:ascii="Simplified Arabic" w:hAnsi="Simplified Arabic" w:cs="Simplified Arabic"/>
          <w:sz w:val="28"/>
          <w:szCs w:val="28"/>
          <w:rtl/>
        </w:rPr>
      </w:pPr>
      <w:r w:rsidRPr="009B2C14">
        <w:rPr>
          <w:rFonts w:ascii="Simplified Arabic" w:hAnsi="Simplified Arabic" w:cs="Simplified Arabic"/>
          <w:sz w:val="28"/>
          <w:szCs w:val="28"/>
          <w:rtl/>
        </w:rPr>
        <w:t>ستكون هذه الأفكار ذات قيمة خاصة لصناع السياسات الذين يعملون في ظل رؤية السعودية 2030، والتي تؤكد على احتراف وتطوير القطاع غير الربحي كمكون أساسي للتقدم الوطني.</w:t>
      </w:r>
    </w:p>
    <w:p w14:paraId="2C24BBAA" w14:textId="3F7DC18F" w:rsidR="005F4B0F" w:rsidRPr="009B2C14" w:rsidRDefault="00C7551F" w:rsidP="0060098C">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5F4B0F" w:rsidRPr="009B2C14">
        <w:rPr>
          <w:rFonts w:ascii="Simplified Arabic" w:hAnsi="Simplified Arabic" w:cs="Simplified Arabic"/>
          <w:sz w:val="28"/>
          <w:szCs w:val="28"/>
          <w:rtl/>
        </w:rPr>
        <w:t xml:space="preserve"> تحسين الموارد المالية والبشرية</w:t>
      </w:r>
      <w:r>
        <w:rPr>
          <w:rFonts w:ascii="Simplified Arabic" w:hAnsi="Simplified Arabic" w:cs="Simplified Arabic" w:hint="cs"/>
          <w:sz w:val="28"/>
          <w:szCs w:val="28"/>
          <w:rtl/>
        </w:rPr>
        <w:t>:</w:t>
      </w:r>
    </w:p>
    <w:p w14:paraId="48AC853C" w14:textId="7F51B9A8" w:rsidR="005F4B0F" w:rsidRPr="009B2C14" w:rsidRDefault="005F4B0F" w:rsidP="0060098C">
      <w:pPr>
        <w:spacing w:line="276" w:lineRule="auto"/>
        <w:ind w:firstLine="732"/>
        <w:jc w:val="both"/>
        <w:rPr>
          <w:rFonts w:ascii="Simplified Arabic" w:hAnsi="Simplified Arabic" w:cs="Simplified Arabic"/>
          <w:sz w:val="28"/>
          <w:szCs w:val="28"/>
          <w:rtl/>
        </w:rPr>
      </w:pPr>
      <w:r w:rsidRPr="009B2C14">
        <w:rPr>
          <w:rFonts w:ascii="Simplified Arabic" w:hAnsi="Simplified Arabic" w:cs="Simplified Arabic"/>
          <w:sz w:val="28"/>
          <w:szCs w:val="28"/>
          <w:rtl/>
        </w:rPr>
        <w:t xml:space="preserve">غالبًا ما تعمل المنظمات غير الربحية في ظل قيود مالية ويجب أن تضمن استخدام الموارد بشكل فعال لتعظيم التأثير الاجتماعي. يمكن أن يؤدي الاستخدام المفرط للأدوات الإدارية إلى نفقات غير ضرورية على البرامج وصيانة النظام وتدريب الموظفين، مما يحول الأموال بعيدًا عن تنفيذ البرنامج. </w:t>
      </w:r>
      <w:r w:rsidRPr="009B2C14">
        <w:rPr>
          <w:rFonts w:ascii="Simplified Arabic" w:hAnsi="Simplified Arabic" w:cs="Simplified Arabic"/>
          <w:sz w:val="28"/>
          <w:szCs w:val="28"/>
          <w:rtl/>
        </w:rPr>
        <w:lastRenderedPageBreak/>
        <w:t>بالإضافة إلى ذلك، يمكن للأعباء الإدارية أن تطغى على الموظفين، مما يؤدي إلى الإرهاق وانخفاض رضا الوظيفة</w:t>
      </w:r>
      <w:r w:rsidR="00C7551F">
        <w:rPr>
          <w:rFonts w:ascii="Simplified Arabic" w:hAnsi="Simplified Arabic" w:cs="Simplified Arabic" w:hint="cs"/>
          <w:sz w:val="28"/>
          <w:szCs w:val="28"/>
          <w:rtl/>
        </w:rPr>
        <w:t>، و</w:t>
      </w:r>
      <w:r w:rsidRPr="009B2C14">
        <w:rPr>
          <w:rFonts w:ascii="Simplified Arabic" w:hAnsi="Simplified Arabic" w:cs="Simplified Arabic"/>
          <w:sz w:val="28"/>
          <w:szCs w:val="28"/>
          <w:rtl/>
        </w:rPr>
        <w:t>سيساعد هذا البحث المنظمات على:</w:t>
      </w:r>
    </w:p>
    <w:p w14:paraId="586D2958" w14:textId="7D4C5F88" w:rsidR="005F4B0F" w:rsidRPr="00C7551F" w:rsidRDefault="005F4B0F">
      <w:pPr>
        <w:pStyle w:val="a6"/>
        <w:numPr>
          <w:ilvl w:val="0"/>
          <w:numId w:val="6"/>
        </w:numPr>
        <w:spacing w:line="276" w:lineRule="auto"/>
        <w:jc w:val="both"/>
        <w:rPr>
          <w:rFonts w:ascii="Simplified Arabic" w:hAnsi="Simplified Arabic" w:cs="Simplified Arabic"/>
          <w:sz w:val="28"/>
          <w:szCs w:val="28"/>
          <w:rtl/>
        </w:rPr>
      </w:pPr>
      <w:r w:rsidRPr="00C7551F">
        <w:rPr>
          <w:rFonts w:ascii="Simplified Arabic" w:hAnsi="Simplified Arabic" w:cs="Simplified Arabic"/>
          <w:sz w:val="28"/>
          <w:szCs w:val="28"/>
          <w:rtl/>
        </w:rPr>
        <w:t>تحسين الإنفاق المالي على الأدوات الإدارية من خلال تحديد الأنظمة الأساسية مقابل الأنظمة الزائدة عن الحاجة.</w:t>
      </w:r>
    </w:p>
    <w:p w14:paraId="6D1C6AEE" w14:textId="75F9EE32" w:rsidR="005F4B0F" w:rsidRPr="00C7551F" w:rsidRDefault="005F4B0F">
      <w:pPr>
        <w:pStyle w:val="a6"/>
        <w:numPr>
          <w:ilvl w:val="0"/>
          <w:numId w:val="6"/>
        </w:numPr>
        <w:spacing w:line="276" w:lineRule="auto"/>
        <w:jc w:val="both"/>
        <w:rPr>
          <w:rFonts w:ascii="Simplified Arabic" w:hAnsi="Simplified Arabic" w:cs="Simplified Arabic"/>
          <w:sz w:val="28"/>
          <w:szCs w:val="28"/>
          <w:rtl/>
        </w:rPr>
      </w:pPr>
      <w:r w:rsidRPr="00C7551F">
        <w:rPr>
          <w:rFonts w:ascii="Simplified Arabic" w:hAnsi="Simplified Arabic" w:cs="Simplified Arabic"/>
          <w:sz w:val="28"/>
          <w:szCs w:val="28"/>
          <w:rtl/>
        </w:rPr>
        <w:t>تقليل عبء عمل الموظفين من خلال تبسيط المهام الإدارية.</w:t>
      </w:r>
    </w:p>
    <w:p w14:paraId="763F14D5" w14:textId="77777777" w:rsidR="005F4B0F" w:rsidRPr="00C7551F" w:rsidRDefault="005F4B0F">
      <w:pPr>
        <w:pStyle w:val="a6"/>
        <w:numPr>
          <w:ilvl w:val="0"/>
          <w:numId w:val="6"/>
        </w:numPr>
        <w:spacing w:line="276" w:lineRule="auto"/>
        <w:jc w:val="both"/>
        <w:rPr>
          <w:rFonts w:ascii="Simplified Arabic" w:hAnsi="Simplified Arabic" w:cs="Simplified Arabic"/>
          <w:sz w:val="28"/>
          <w:szCs w:val="28"/>
          <w:rtl/>
        </w:rPr>
      </w:pPr>
      <w:r w:rsidRPr="00C7551F">
        <w:rPr>
          <w:rFonts w:ascii="Simplified Arabic" w:hAnsi="Simplified Arabic" w:cs="Simplified Arabic"/>
          <w:sz w:val="28"/>
          <w:szCs w:val="28"/>
          <w:rtl/>
        </w:rPr>
        <w:t>تحسين رضا الموظفين وإنتاجيتهم من خلال ضمان عدم تداخل المتطلبات الإدارية مع الأنشطة الموجهة نحو المهمة.</w:t>
      </w:r>
    </w:p>
    <w:p w14:paraId="7AC97710" w14:textId="4608D822" w:rsidR="005F4B0F" w:rsidRPr="009B2C14" w:rsidRDefault="005F4B0F" w:rsidP="0060098C">
      <w:pPr>
        <w:spacing w:line="276" w:lineRule="auto"/>
        <w:ind w:firstLine="732"/>
        <w:jc w:val="both"/>
        <w:rPr>
          <w:rFonts w:ascii="Simplified Arabic" w:hAnsi="Simplified Arabic" w:cs="Simplified Arabic"/>
          <w:sz w:val="28"/>
          <w:szCs w:val="28"/>
          <w:rtl/>
        </w:rPr>
      </w:pPr>
      <w:r w:rsidRPr="009B2C14">
        <w:rPr>
          <w:rFonts w:ascii="Simplified Arabic" w:hAnsi="Simplified Arabic" w:cs="Simplified Arabic"/>
          <w:sz w:val="28"/>
          <w:szCs w:val="28"/>
          <w:rtl/>
        </w:rPr>
        <w:t>من خلال تنفيذ توصيات الدراسة، يمكن للمنظمات غير الربحية تعزيز كفاءة الموارد المالية والبشرية، مما يؤدي إلى عمليات أكثر استدامة وتأثيرًا.</w:t>
      </w:r>
    </w:p>
    <w:p w14:paraId="1DE99448" w14:textId="6F8891FB" w:rsidR="005F4B0F" w:rsidRPr="009B2C14" w:rsidRDefault="00C7551F" w:rsidP="0060098C">
      <w:pPr>
        <w:spacing w:line="276" w:lineRule="auto"/>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5F4B0F" w:rsidRPr="009B2C14">
        <w:rPr>
          <w:rFonts w:ascii="Simplified Arabic" w:hAnsi="Simplified Arabic" w:cs="Simplified Arabic"/>
          <w:sz w:val="28"/>
          <w:szCs w:val="28"/>
          <w:rtl/>
        </w:rPr>
        <w:t xml:space="preserve"> التدريب وبناء القدرات لموظفي المنظمات غير الربحية</w:t>
      </w:r>
      <w:r>
        <w:rPr>
          <w:rFonts w:ascii="Simplified Arabic" w:hAnsi="Simplified Arabic" w:cs="Simplified Arabic" w:hint="cs"/>
          <w:sz w:val="28"/>
          <w:szCs w:val="28"/>
          <w:rtl/>
        </w:rPr>
        <w:t>:</w:t>
      </w:r>
    </w:p>
    <w:p w14:paraId="49607B79" w14:textId="65552DC3" w:rsidR="005F4B0F" w:rsidRPr="009B2C14" w:rsidRDefault="005F4B0F" w:rsidP="0060098C">
      <w:pPr>
        <w:spacing w:line="276" w:lineRule="auto"/>
        <w:ind w:firstLine="732"/>
        <w:jc w:val="both"/>
        <w:rPr>
          <w:rFonts w:ascii="Simplified Arabic" w:hAnsi="Simplified Arabic" w:cs="Simplified Arabic"/>
          <w:sz w:val="28"/>
          <w:szCs w:val="28"/>
          <w:rtl/>
        </w:rPr>
      </w:pPr>
      <w:r w:rsidRPr="009B2C14">
        <w:rPr>
          <w:rFonts w:ascii="Simplified Arabic" w:hAnsi="Simplified Arabic" w:cs="Simplified Arabic"/>
          <w:sz w:val="28"/>
          <w:szCs w:val="28"/>
          <w:rtl/>
        </w:rPr>
        <w:t>يفتقر العديد من موظفي المنظمات غير الربحية إلى التدريب المتخصص في إدارة الأدوات الإدارية، مما قد يؤدي إلى عدم الكفاءة والإحباط عند استخدام هذه الأنظمة. ستسلط هذه الدراسة الضوء على أهمية:</w:t>
      </w:r>
    </w:p>
    <w:p w14:paraId="2AD6AA70" w14:textId="0FC98981" w:rsidR="005F4B0F" w:rsidRPr="00C7551F" w:rsidRDefault="005F4B0F">
      <w:pPr>
        <w:pStyle w:val="a6"/>
        <w:numPr>
          <w:ilvl w:val="0"/>
          <w:numId w:val="7"/>
        </w:numPr>
        <w:spacing w:line="276" w:lineRule="auto"/>
        <w:jc w:val="both"/>
        <w:rPr>
          <w:rFonts w:ascii="Simplified Arabic" w:hAnsi="Simplified Arabic" w:cs="Simplified Arabic"/>
          <w:sz w:val="28"/>
          <w:szCs w:val="28"/>
          <w:rtl/>
        </w:rPr>
      </w:pPr>
      <w:r w:rsidRPr="00C7551F">
        <w:rPr>
          <w:rFonts w:ascii="Simplified Arabic" w:hAnsi="Simplified Arabic" w:cs="Simplified Arabic"/>
          <w:sz w:val="28"/>
          <w:szCs w:val="28"/>
          <w:rtl/>
        </w:rPr>
        <w:t>توفير برامج تدريبية مستهدفة حول كيفية استخدام الأدوات الإدارية بشكل فعال.</w:t>
      </w:r>
    </w:p>
    <w:p w14:paraId="4E29AA49" w14:textId="41ACD069" w:rsidR="005F4B0F" w:rsidRPr="00C7551F" w:rsidRDefault="005F4B0F">
      <w:pPr>
        <w:pStyle w:val="a6"/>
        <w:numPr>
          <w:ilvl w:val="0"/>
          <w:numId w:val="7"/>
        </w:numPr>
        <w:spacing w:line="276" w:lineRule="auto"/>
        <w:jc w:val="both"/>
        <w:rPr>
          <w:rFonts w:ascii="Simplified Arabic" w:hAnsi="Simplified Arabic" w:cs="Simplified Arabic"/>
          <w:sz w:val="28"/>
          <w:szCs w:val="28"/>
          <w:rtl/>
        </w:rPr>
      </w:pPr>
      <w:r w:rsidRPr="00C7551F">
        <w:rPr>
          <w:rFonts w:ascii="Simplified Arabic" w:hAnsi="Simplified Arabic" w:cs="Simplified Arabic"/>
          <w:sz w:val="28"/>
          <w:szCs w:val="28"/>
          <w:rtl/>
        </w:rPr>
        <w:t>تطوير أفضل الممارسات لدمج التقنيات الإدارية دون إرهاق الموظفين.</w:t>
      </w:r>
    </w:p>
    <w:p w14:paraId="2F7689F6" w14:textId="77777777" w:rsidR="005F4B0F" w:rsidRPr="00C7551F" w:rsidRDefault="005F4B0F">
      <w:pPr>
        <w:pStyle w:val="a6"/>
        <w:numPr>
          <w:ilvl w:val="0"/>
          <w:numId w:val="7"/>
        </w:numPr>
        <w:spacing w:line="276" w:lineRule="auto"/>
        <w:jc w:val="both"/>
        <w:rPr>
          <w:rFonts w:ascii="Simplified Arabic" w:hAnsi="Simplified Arabic" w:cs="Simplified Arabic"/>
          <w:sz w:val="28"/>
          <w:szCs w:val="28"/>
          <w:rtl/>
        </w:rPr>
      </w:pPr>
      <w:r w:rsidRPr="00C7551F">
        <w:rPr>
          <w:rFonts w:ascii="Simplified Arabic" w:hAnsi="Simplified Arabic" w:cs="Simplified Arabic"/>
          <w:sz w:val="28"/>
          <w:szCs w:val="28"/>
          <w:rtl/>
        </w:rPr>
        <w:t>تشجيع ثقافة التعلم المستمر والتكيف داخل المنظمات غير الربحية.</w:t>
      </w:r>
    </w:p>
    <w:p w14:paraId="776FD2FB" w14:textId="51EE5C30" w:rsidR="005F4B0F" w:rsidRPr="009B2C14" w:rsidRDefault="005F4B0F" w:rsidP="0060098C">
      <w:pPr>
        <w:spacing w:line="276" w:lineRule="auto"/>
        <w:ind w:firstLine="732"/>
        <w:jc w:val="both"/>
        <w:rPr>
          <w:rFonts w:ascii="Simplified Arabic" w:hAnsi="Simplified Arabic" w:cs="Simplified Arabic"/>
          <w:sz w:val="28"/>
          <w:szCs w:val="28"/>
          <w:rtl/>
        </w:rPr>
      </w:pPr>
      <w:r w:rsidRPr="009B2C14">
        <w:rPr>
          <w:rFonts w:ascii="Simplified Arabic" w:hAnsi="Simplified Arabic" w:cs="Simplified Arabic"/>
          <w:sz w:val="28"/>
          <w:szCs w:val="28"/>
          <w:rtl/>
        </w:rPr>
        <w:t>من خلال معالجة هذه القضايا، سيدعم البحث جهود بناء القدرات التي تمكن المنظمات غير الربحية من الاستفادة بشكل أفضل من التكنولوجيا مع الحفاظ على التركيز القوي على مهامها الأساسية.</w:t>
      </w:r>
    </w:p>
    <w:p w14:paraId="1DE87F68" w14:textId="08A43A7F" w:rsidR="00053D20" w:rsidRPr="009B2C14" w:rsidRDefault="005F4B0F" w:rsidP="0060098C">
      <w:pPr>
        <w:spacing w:line="276" w:lineRule="auto"/>
        <w:ind w:firstLine="732"/>
        <w:jc w:val="both"/>
        <w:rPr>
          <w:rFonts w:ascii="Simplified Arabic" w:hAnsi="Simplified Arabic" w:cs="Simplified Arabic"/>
          <w:sz w:val="28"/>
          <w:szCs w:val="28"/>
        </w:rPr>
      </w:pPr>
      <w:r w:rsidRPr="009B2C14">
        <w:rPr>
          <w:rFonts w:ascii="Simplified Arabic" w:hAnsi="Simplified Arabic" w:cs="Simplified Arabic"/>
          <w:sz w:val="28"/>
          <w:szCs w:val="28"/>
          <w:rtl/>
        </w:rPr>
        <w:t xml:space="preserve">بذلك، </w:t>
      </w:r>
      <w:r w:rsidR="00053D20" w:rsidRPr="009B2C14">
        <w:rPr>
          <w:rFonts w:ascii="Simplified Arabic" w:hAnsi="Simplified Arabic" w:cs="Simplified Arabic"/>
          <w:sz w:val="28"/>
          <w:szCs w:val="28"/>
          <w:rtl/>
        </w:rPr>
        <w:t>تقدم الدراسة إضافة علمية مهمة في المجال الإداري، إذ تساهم في إثراء المعرفة حول الآثار السلبية للاستخدام المفرط للأدوات الإدارية دون مراعاة ملاءمتها للبيئة المؤسسية. كما أن النتائج المتوقعة من هذه الدراسة تسهم في تقديم إرشادات عملية للمديرين حول اختيار الأدوات المناسبة لتحقيق الكفاءة الاستراتيجية دون التقيد الصارم بالقوالب الجامدة، ما يعزز من قدرتهم على تكييف الأدوات بما يلائم احتياجات مؤسساتهم.</w:t>
      </w:r>
    </w:p>
    <w:p w14:paraId="614C8510" w14:textId="08C4C8F3" w:rsidR="009125CE" w:rsidRPr="009B2C14" w:rsidRDefault="00053D20" w:rsidP="0060098C">
      <w:pPr>
        <w:spacing w:line="276" w:lineRule="auto"/>
        <w:ind w:firstLine="732"/>
        <w:jc w:val="both"/>
        <w:rPr>
          <w:rFonts w:ascii="Simplified Arabic" w:hAnsi="Simplified Arabic" w:cs="Simplified Arabic"/>
          <w:sz w:val="28"/>
          <w:szCs w:val="28"/>
          <w:rtl/>
        </w:rPr>
      </w:pPr>
      <w:r w:rsidRPr="009B2C14">
        <w:rPr>
          <w:rFonts w:ascii="Simplified Arabic" w:hAnsi="Simplified Arabic" w:cs="Simplified Arabic"/>
          <w:sz w:val="28"/>
          <w:szCs w:val="28"/>
          <w:rtl/>
        </w:rPr>
        <w:lastRenderedPageBreak/>
        <w:t>علاوة على ذلك، تبرز الدراسة أهمية الابتكار داخل المؤسسات، وتوضح كيف يمكن لتجنب القوالب الثابتة أن يفتح المجال لبيئة تدعم الابتكار وتكييف الأدوات وفقًا لقدرات المؤسسة واحتياجاتها الحقيقية. بالتالي، فإن هذه الدراسة تمثل خطوة هامة نحو فهم أعمق لكيفية تحقيق كفاءة استراتيجية مستدامة عبر أدوات إدارية مدروسة ومناسبة تعزز من فعالية الأداء المؤسسي وتضمن توافق الأهداف طويلة الأمد مع تطبيقات الإدارة الفعالة.</w:t>
      </w:r>
    </w:p>
    <w:p w14:paraId="530F942A" w14:textId="77777777" w:rsidR="009125CE" w:rsidRPr="009B2C14" w:rsidRDefault="009125CE" w:rsidP="0060098C">
      <w:pPr>
        <w:spacing w:line="276" w:lineRule="auto"/>
        <w:jc w:val="both"/>
        <w:rPr>
          <w:rFonts w:ascii="Simplified Arabic" w:hAnsi="Simplified Arabic" w:cs="Simplified Arabic"/>
          <w:sz w:val="28"/>
          <w:szCs w:val="28"/>
          <w:u w:val="single"/>
          <w:rtl/>
        </w:rPr>
      </w:pPr>
    </w:p>
    <w:p w14:paraId="1817352F" w14:textId="4CDCD532" w:rsidR="009125CE" w:rsidRPr="002600A2" w:rsidRDefault="002600A2" w:rsidP="0060098C">
      <w:pPr>
        <w:spacing w:line="276" w:lineRule="auto"/>
        <w:jc w:val="both"/>
        <w:outlineLvl w:val="1"/>
        <w:rPr>
          <w:rFonts w:ascii="Simplified Arabic" w:hAnsi="Simplified Arabic" w:cs="Simplified Arabic"/>
          <w:b/>
          <w:bCs/>
          <w:sz w:val="32"/>
          <w:szCs w:val="32"/>
          <w:rtl/>
        </w:rPr>
      </w:pPr>
      <w:bookmarkStart w:id="5" w:name="_Toc192760433"/>
      <w:r>
        <w:rPr>
          <w:rFonts w:ascii="Simplified Arabic" w:hAnsi="Simplified Arabic" w:cs="Simplified Arabic" w:hint="cs"/>
          <w:b/>
          <w:bCs/>
          <w:sz w:val="32"/>
          <w:szCs w:val="32"/>
          <w:rtl/>
        </w:rPr>
        <w:t xml:space="preserve">1.4 </w:t>
      </w:r>
      <w:r w:rsidR="00A74F76" w:rsidRPr="002600A2">
        <w:rPr>
          <w:rFonts w:ascii="Simplified Arabic" w:hAnsi="Simplified Arabic" w:cs="Simplified Arabic"/>
          <w:b/>
          <w:bCs/>
          <w:sz w:val="32"/>
          <w:szCs w:val="32"/>
          <w:rtl/>
        </w:rPr>
        <w:t>أهداف الدراسة</w:t>
      </w:r>
      <w:r w:rsidR="009125CE" w:rsidRPr="002600A2">
        <w:rPr>
          <w:rFonts w:ascii="Simplified Arabic" w:hAnsi="Simplified Arabic" w:cs="Simplified Arabic"/>
          <w:b/>
          <w:bCs/>
          <w:sz w:val="32"/>
          <w:szCs w:val="32"/>
          <w:rtl/>
        </w:rPr>
        <w:t>:</w:t>
      </w:r>
      <w:bookmarkEnd w:id="5"/>
    </w:p>
    <w:p w14:paraId="6422CD05" w14:textId="5B630F01" w:rsidR="002600A2" w:rsidRDefault="002600A2"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تتمثل أهداف البحث في:</w:t>
      </w:r>
    </w:p>
    <w:p w14:paraId="2D8760D7" w14:textId="77D5E799" w:rsidR="00DA1D32" w:rsidRPr="009B2C14" w:rsidRDefault="002600A2"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DA1D32" w:rsidRPr="009B2C14">
        <w:rPr>
          <w:rFonts w:ascii="Simplified Arabic" w:hAnsi="Simplified Arabic" w:cs="Simplified Arabic"/>
          <w:sz w:val="28"/>
          <w:szCs w:val="28"/>
          <w:rtl/>
        </w:rPr>
        <w:t>تقييم مدى استخدام الأدوات الإدارية في المنظمات غير الربحية</w:t>
      </w:r>
      <w:r>
        <w:rPr>
          <w:rFonts w:ascii="Simplified Arabic" w:hAnsi="Simplified Arabic" w:cs="Simplified Arabic" w:hint="cs"/>
          <w:sz w:val="28"/>
          <w:szCs w:val="28"/>
          <w:rtl/>
        </w:rPr>
        <w:t>:</w:t>
      </w:r>
    </w:p>
    <w:p w14:paraId="0DDCF162" w14:textId="56ACB5E7" w:rsidR="00DA1D32" w:rsidRPr="009B2C14" w:rsidRDefault="00DA1D32" w:rsidP="0060098C">
      <w:pPr>
        <w:spacing w:line="276" w:lineRule="auto"/>
        <w:ind w:firstLine="732"/>
        <w:jc w:val="both"/>
        <w:rPr>
          <w:rFonts w:ascii="Simplified Arabic" w:hAnsi="Simplified Arabic" w:cs="Simplified Arabic"/>
          <w:sz w:val="28"/>
          <w:szCs w:val="28"/>
          <w:rtl/>
        </w:rPr>
      </w:pPr>
      <w:r w:rsidRPr="009B2C14">
        <w:rPr>
          <w:rFonts w:ascii="Simplified Arabic" w:hAnsi="Simplified Arabic" w:cs="Simplified Arabic"/>
          <w:sz w:val="28"/>
          <w:szCs w:val="28"/>
          <w:rtl/>
        </w:rPr>
        <w:t>تحديد الأدوات الإدارية الأكثر استخدامًا في المنظمات غير الربحية في منطقة تبوك</w:t>
      </w:r>
      <w:r w:rsidR="002600A2">
        <w:rPr>
          <w:rFonts w:ascii="Simplified Arabic" w:hAnsi="Simplified Arabic" w:cs="Simplified Arabic" w:hint="cs"/>
          <w:sz w:val="28"/>
          <w:szCs w:val="28"/>
          <w:rtl/>
        </w:rPr>
        <w:t>، و</w:t>
      </w:r>
      <w:r w:rsidRPr="009B2C14">
        <w:rPr>
          <w:rFonts w:ascii="Simplified Arabic" w:hAnsi="Simplified Arabic" w:cs="Simplified Arabic"/>
          <w:sz w:val="28"/>
          <w:szCs w:val="28"/>
          <w:rtl/>
        </w:rPr>
        <w:t>تحليل مستوى الاعتماد على هذه الأدوات في العمليات اليومية، بما في ذلك الإدارة المالية، وتتبع المشاريع، وقياس الأداء، وإعداد التقارير المتعلقة بالامتثال</w:t>
      </w:r>
      <w:r w:rsidR="002600A2">
        <w:rPr>
          <w:rFonts w:ascii="Simplified Arabic" w:hAnsi="Simplified Arabic" w:cs="Simplified Arabic" w:hint="cs"/>
          <w:sz w:val="28"/>
          <w:szCs w:val="28"/>
          <w:rtl/>
        </w:rPr>
        <w:t>، و</w:t>
      </w:r>
      <w:r w:rsidRPr="009B2C14">
        <w:rPr>
          <w:rFonts w:ascii="Simplified Arabic" w:hAnsi="Simplified Arabic" w:cs="Simplified Arabic"/>
          <w:sz w:val="28"/>
          <w:szCs w:val="28"/>
          <w:rtl/>
        </w:rPr>
        <w:t>تحديد ما إذا كان استخدام الأدوات الإدارية متناسبًا مع احتياجات المنظمة أم أنه تجاوز المستويات المثلى.</w:t>
      </w:r>
    </w:p>
    <w:p w14:paraId="7024FEE9" w14:textId="26FC1B41" w:rsidR="00DA1D32" w:rsidRPr="009B2C14" w:rsidRDefault="002600A2"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DA1D32" w:rsidRPr="009B2C14">
        <w:rPr>
          <w:rFonts w:ascii="Simplified Arabic" w:hAnsi="Simplified Arabic" w:cs="Simplified Arabic"/>
          <w:sz w:val="28"/>
          <w:szCs w:val="28"/>
          <w:rtl/>
        </w:rPr>
        <w:t xml:space="preserve"> فحص آثار الإفراط في استخدام الأدوات الإدارية على الكفاءة الاستراتيجية</w:t>
      </w:r>
      <w:r>
        <w:rPr>
          <w:rFonts w:ascii="Simplified Arabic" w:hAnsi="Simplified Arabic" w:cs="Simplified Arabic" w:hint="cs"/>
          <w:sz w:val="28"/>
          <w:szCs w:val="28"/>
          <w:rtl/>
        </w:rPr>
        <w:t>:</w:t>
      </w:r>
    </w:p>
    <w:p w14:paraId="3FF79424" w14:textId="5C218BC1" w:rsidR="00DA1D32" w:rsidRPr="009B2C14" w:rsidRDefault="00DA1D32" w:rsidP="0060098C">
      <w:pPr>
        <w:spacing w:line="276" w:lineRule="auto"/>
        <w:ind w:firstLine="732"/>
        <w:jc w:val="both"/>
        <w:rPr>
          <w:rFonts w:ascii="Simplified Arabic" w:hAnsi="Simplified Arabic" w:cs="Simplified Arabic"/>
          <w:sz w:val="28"/>
          <w:szCs w:val="28"/>
          <w:rtl/>
        </w:rPr>
      </w:pPr>
      <w:r w:rsidRPr="009B2C14">
        <w:rPr>
          <w:rFonts w:ascii="Simplified Arabic" w:hAnsi="Simplified Arabic" w:cs="Simplified Arabic"/>
          <w:sz w:val="28"/>
          <w:szCs w:val="28"/>
          <w:rtl/>
        </w:rPr>
        <w:t>التحقيق في كيفية تأثير الإفراط في استخدام الأدوات الإدارية على عمليات صنع القرار داخل المنظمات غير الربحية</w:t>
      </w:r>
      <w:r w:rsidR="002600A2">
        <w:rPr>
          <w:rFonts w:ascii="Simplified Arabic" w:hAnsi="Simplified Arabic" w:cs="Simplified Arabic" w:hint="cs"/>
          <w:sz w:val="28"/>
          <w:szCs w:val="28"/>
          <w:rtl/>
        </w:rPr>
        <w:t>، و</w:t>
      </w:r>
      <w:r w:rsidRPr="009B2C14">
        <w:rPr>
          <w:rFonts w:ascii="Simplified Arabic" w:hAnsi="Simplified Arabic" w:cs="Simplified Arabic"/>
          <w:sz w:val="28"/>
          <w:szCs w:val="28"/>
          <w:rtl/>
        </w:rPr>
        <w:t>تحليل ما إذا كانت الأعباء الإدارية تبطئ قدرة المنظمة على الاستجابة للاحتياجات العاجلة والتحديات الناشئة</w:t>
      </w:r>
      <w:r w:rsidR="002600A2">
        <w:rPr>
          <w:rFonts w:ascii="Simplified Arabic" w:hAnsi="Simplified Arabic" w:cs="Simplified Arabic" w:hint="cs"/>
          <w:sz w:val="28"/>
          <w:szCs w:val="28"/>
          <w:rtl/>
        </w:rPr>
        <w:t>، و</w:t>
      </w:r>
      <w:r w:rsidRPr="009B2C14">
        <w:rPr>
          <w:rFonts w:ascii="Simplified Arabic" w:hAnsi="Simplified Arabic" w:cs="Simplified Arabic"/>
          <w:sz w:val="28"/>
          <w:szCs w:val="28"/>
          <w:rtl/>
        </w:rPr>
        <w:t>تقييم ما إذا كان الإفراط في الاعتماد على الأنظمة المنظمة يقلل من المرونة في التخطيط الاستراتيجي والتنفيذ.</w:t>
      </w:r>
    </w:p>
    <w:p w14:paraId="17FAEE3D" w14:textId="012EA8B9" w:rsidR="00DA1D32" w:rsidRPr="009B2C14" w:rsidRDefault="002600A2"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DA1D32" w:rsidRPr="009B2C14">
        <w:rPr>
          <w:rFonts w:ascii="Simplified Arabic" w:hAnsi="Simplified Arabic" w:cs="Simplified Arabic"/>
          <w:sz w:val="28"/>
          <w:szCs w:val="28"/>
          <w:rtl/>
        </w:rPr>
        <w:t xml:space="preserve"> تحديد التحديات وعدم الكفاءة الناجمة عن الإفراط في الاعتماد على الأدوات الإدارية</w:t>
      </w:r>
      <w:r>
        <w:rPr>
          <w:rFonts w:ascii="Simplified Arabic" w:hAnsi="Simplified Arabic" w:cs="Simplified Arabic" w:hint="cs"/>
          <w:sz w:val="28"/>
          <w:szCs w:val="28"/>
          <w:rtl/>
        </w:rPr>
        <w:t>:</w:t>
      </w:r>
    </w:p>
    <w:p w14:paraId="45C66A3A" w14:textId="6F559FF5" w:rsidR="00DA1D32" w:rsidRPr="009B2C14" w:rsidRDefault="00DA1D32" w:rsidP="0060098C">
      <w:pPr>
        <w:spacing w:line="276" w:lineRule="auto"/>
        <w:ind w:firstLine="732"/>
        <w:jc w:val="both"/>
        <w:rPr>
          <w:rFonts w:ascii="Simplified Arabic" w:hAnsi="Simplified Arabic" w:cs="Simplified Arabic"/>
          <w:sz w:val="28"/>
          <w:szCs w:val="28"/>
          <w:rtl/>
        </w:rPr>
      </w:pPr>
      <w:r w:rsidRPr="009B2C14">
        <w:rPr>
          <w:rFonts w:ascii="Simplified Arabic" w:hAnsi="Simplified Arabic" w:cs="Simplified Arabic"/>
          <w:sz w:val="28"/>
          <w:szCs w:val="28"/>
          <w:rtl/>
        </w:rPr>
        <w:t>استكشاف التحديات التي يواجهها موظفو المنظمات غير الربحية في إدارة المتطلبات الإدارية المفرطة</w:t>
      </w:r>
      <w:r w:rsidR="002600A2">
        <w:rPr>
          <w:rFonts w:ascii="Simplified Arabic" w:hAnsi="Simplified Arabic" w:cs="Simplified Arabic" w:hint="cs"/>
          <w:sz w:val="28"/>
          <w:szCs w:val="28"/>
          <w:rtl/>
        </w:rPr>
        <w:t>، و</w:t>
      </w:r>
      <w:r w:rsidRPr="009B2C14">
        <w:rPr>
          <w:rFonts w:ascii="Simplified Arabic" w:hAnsi="Simplified Arabic" w:cs="Simplified Arabic"/>
          <w:sz w:val="28"/>
          <w:szCs w:val="28"/>
          <w:rtl/>
        </w:rPr>
        <w:t>تقييم ما إذا كانت التكاليف المرتبطة بالأدوات الإدارية (على سبيل المثال، نفقات البرمجيات، وتدريب الموظفين، وصيانة النظام) تفوق فوائدها</w:t>
      </w:r>
      <w:r w:rsidR="002600A2">
        <w:rPr>
          <w:rFonts w:ascii="Simplified Arabic" w:hAnsi="Simplified Arabic" w:cs="Simplified Arabic" w:hint="cs"/>
          <w:sz w:val="28"/>
          <w:szCs w:val="28"/>
          <w:rtl/>
        </w:rPr>
        <w:t>، و</w:t>
      </w:r>
      <w:r w:rsidRPr="009B2C14">
        <w:rPr>
          <w:rFonts w:ascii="Simplified Arabic" w:hAnsi="Simplified Arabic" w:cs="Simplified Arabic"/>
          <w:sz w:val="28"/>
          <w:szCs w:val="28"/>
          <w:rtl/>
        </w:rPr>
        <w:t>تحديد الحالات التي تساهم فيها العمليات الإدارية في عدم الكفاءة بدلاً من تبسيط العمليات.</w:t>
      </w:r>
    </w:p>
    <w:p w14:paraId="67E60BB5" w14:textId="505483F2" w:rsidR="00DA1D32" w:rsidRPr="009B2C14" w:rsidRDefault="002600A2"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w:t>
      </w:r>
      <w:r w:rsidR="00DA1D32" w:rsidRPr="009B2C14">
        <w:rPr>
          <w:rFonts w:ascii="Simplified Arabic" w:hAnsi="Simplified Arabic" w:cs="Simplified Arabic"/>
          <w:sz w:val="28"/>
          <w:szCs w:val="28"/>
          <w:rtl/>
        </w:rPr>
        <w:t xml:space="preserve"> التحقيق في العوامل التي تساهم في الإفراط في استخدام الأدوات الإدارية</w:t>
      </w:r>
      <w:r>
        <w:rPr>
          <w:rFonts w:ascii="Simplified Arabic" w:hAnsi="Simplified Arabic" w:cs="Simplified Arabic" w:hint="cs"/>
          <w:sz w:val="28"/>
          <w:szCs w:val="28"/>
          <w:rtl/>
        </w:rPr>
        <w:t>:</w:t>
      </w:r>
    </w:p>
    <w:p w14:paraId="730780FB" w14:textId="7EDD23B1" w:rsidR="00DA1D32" w:rsidRPr="009B2C14" w:rsidRDefault="00DA1D32" w:rsidP="0060098C">
      <w:pPr>
        <w:spacing w:line="276" w:lineRule="auto"/>
        <w:ind w:firstLine="732"/>
        <w:jc w:val="both"/>
        <w:rPr>
          <w:rFonts w:ascii="Simplified Arabic" w:hAnsi="Simplified Arabic" w:cs="Simplified Arabic"/>
          <w:sz w:val="28"/>
          <w:szCs w:val="28"/>
          <w:rtl/>
        </w:rPr>
      </w:pPr>
      <w:r w:rsidRPr="009B2C14">
        <w:rPr>
          <w:rFonts w:ascii="Simplified Arabic" w:hAnsi="Simplified Arabic" w:cs="Simplified Arabic"/>
          <w:sz w:val="28"/>
          <w:szCs w:val="28"/>
          <w:rtl/>
        </w:rPr>
        <w:t>فحص العوامل الداخلية والخارجية التي تدفع المنظمات غير الربحية إلى تبني الأدوات الإدارية والإفراط في استخدامها</w:t>
      </w:r>
      <w:r w:rsidR="002600A2">
        <w:rPr>
          <w:rFonts w:ascii="Simplified Arabic" w:hAnsi="Simplified Arabic" w:cs="Simplified Arabic" w:hint="cs"/>
          <w:sz w:val="28"/>
          <w:szCs w:val="28"/>
          <w:rtl/>
        </w:rPr>
        <w:t>، و</w:t>
      </w:r>
      <w:r w:rsidRPr="009B2C14">
        <w:rPr>
          <w:rFonts w:ascii="Simplified Arabic" w:hAnsi="Simplified Arabic" w:cs="Simplified Arabic"/>
          <w:sz w:val="28"/>
          <w:szCs w:val="28"/>
          <w:rtl/>
        </w:rPr>
        <w:t>تقييم ما إذا كانت المتطلبات التنظيمية أو توقعات الجهات المانحة أو السياسات التنظيمية تشجع على الإفراط في استخدام الأدوات</w:t>
      </w:r>
      <w:r w:rsidR="002600A2">
        <w:rPr>
          <w:rFonts w:ascii="Simplified Arabic" w:hAnsi="Simplified Arabic" w:cs="Simplified Arabic" w:hint="cs"/>
          <w:sz w:val="28"/>
          <w:szCs w:val="28"/>
          <w:rtl/>
        </w:rPr>
        <w:t>، و</w:t>
      </w:r>
      <w:r w:rsidRPr="009B2C14">
        <w:rPr>
          <w:rFonts w:ascii="Simplified Arabic" w:hAnsi="Simplified Arabic" w:cs="Simplified Arabic"/>
          <w:sz w:val="28"/>
          <w:szCs w:val="28"/>
          <w:rtl/>
        </w:rPr>
        <w:t>تحليل ما إذا كان الافتقار إلى التخطيط الاستراتيجي أو الثقافة التكنولوجية يساهم في عدم الكفاءة في تبني الأدوات.</w:t>
      </w:r>
    </w:p>
    <w:p w14:paraId="01EC01E4" w14:textId="5556CD8E" w:rsidR="00DA1D32" w:rsidRPr="009B2C14" w:rsidRDefault="002600A2"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DA1D32" w:rsidRPr="009B2C14">
        <w:rPr>
          <w:rFonts w:ascii="Simplified Arabic" w:hAnsi="Simplified Arabic" w:cs="Simplified Arabic"/>
          <w:sz w:val="28"/>
          <w:szCs w:val="28"/>
          <w:rtl/>
        </w:rPr>
        <w:t xml:space="preserve"> اقتراح استراتيجيات لتحسين استخدام الأدوات الإدارية في المنظمات غير الربحية</w:t>
      </w:r>
      <w:r>
        <w:rPr>
          <w:rFonts w:ascii="Simplified Arabic" w:hAnsi="Simplified Arabic" w:cs="Simplified Arabic" w:hint="cs"/>
          <w:sz w:val="28"/>
          <w:szCs w:val="28"/>
          <w:rtl/>
        </w:rPr>
        <w:t>:</w:t>
      </w:r>
    </w:p>
    <w:p w14:paraId="1AA8EF81" w14:textId="2F239120" w:rsidR="00DA1D32" w:rsidRPr="009B2C14" w:rsidRDefault="00DA1D32" w:rsidP="0060098C">
      <w:pPr>
        <w:spacing w:line="276" w:lineRule="auto"/>
        <w:ind w:firstLine="732"/>
        <w:jc w:val="both"/>
        <w:rPr>
          <w:rFonts w:ascii="Simplified Arabic" w:hAnsi="Simplified Arabic" w:cs="Simplified Arabic"/>
          <w:sz w:val="28"/>
          <w:szCs w:val="28"/>
          <w:rtl/>
        </w:rPr>
      </w:pPr>
      <w:r w:rsidRPr="009B2C14">
        <w:rPr>
          <w:rFonts w:ascii="Simplified Arabic" w:hAnsi="Simplified Arabic" w:cs="Simplified Arabic"/>
          <w:sz w:val="28"/>
          <w:szCs w:val="28"/>
          <w:rtl/>
        </w:rPr>
        <w:t>توصية أفضل الممارسات لموازنة الكفاءة الإدارية مع المرونة الاستراتيجية</w:t>
      </w:r>
      <w:r w:rsidR="002600A2">
        <w:rPr>
          <w:rFonts w:ascii="Simplified Arabic" w:hAnsi="Simplified Arabic" w:cs="Simplified Arabic" w:hint="cs"/>
          <w:sz w:val="28"/>
          <w:szCs w:val="28"/>
          <w:rtl/>
        </w:rPr>
        <w:t>، و</w:t>
      </w:r>
      <w:r w:rsidRPr="009B2C14">
        <w:rPr>
          <w:rFonts w:ascii="Simplified Arabic" w:hAnsi="Simplified Arabic" w:cs="Simplified Arabic"/>
          <w:sz w:val="28"/>
          <w:szCs w:val="28"/>
          <w:rtl/>
        </w:rPr>
        <w:t>اقتراح طرق للمنظمات غير الربحية لتبسيط العمليات الإدارية مع الحفاظ على الامتثال والمساءلة</w:t>
      </w:r>
      <w:r w:rsidR="002600A2">
        <w:rPr>
          <w:rFonts w:ascii="Simplified Arabic" w:hAnsi="Simplified Arabic" w:cs="Simplified Arabic" w:hint="cs"/>
          <w:sz w:val="28"/>
          <w:szCs w:val="28"/>
          <w:rtl/>
        </w:rPr>
        <w:t>، و</w:t>
      </w:r>
      <w:r w:rsidRPr="009B2C14">
        <w:rPr>
          <w:rFonts w:ascii="Simplified Arabic" w:hAnsi="Simplified Arabic" w:cs="Simplified Arabic"/>
          <w:sz w:val="28"/>
          <w:szCs w:val="28"/>
          <w:rtl/>
        </w:rPr>
        <w:t>وضع إرشادات لتحسين تكامل الأدوات الإدارية دون إرهاق سير العمل التنظيمي</w:t>
      </w:r>
      <w:r w:rsidR="002600A2">
        <w:rPr>
          <w:rFonts w:ascii="Simplified Arabic" w:hAnsi="Simplified Arabic" w:cs="Simplified Arabic" w:hint="cs"/>
          <w:sz w:val="28"/>
          <w:szCs w:val="28"/>
          <w:rtl/>
        </w:rPr>
        <w:t>، و</w:t>
      </w:r>
      <w:r w:rsidRPr="009B2C14">
        <w:rPr>
          <w:rFonts w:ascii="Simplified Arabic" w:hAnsi="Simplified Arabic" w:cs="Simplified Arabic"/>
          <w:sz w:val="28"/>
          <w:szCs w:val="28"/>
          <w:rtl/>
        </w:rPr>
        <w:t>توفير رؤى تجريبية حول كيفية تأثير الأدوات الإدارية على عمليات المنظمات غير الربحية في منطقة تبوك</w:t>
      </w:r>
      <w:r w:rsidR="002600A2">
        <w:rPr>
          <w:rFonts w:ascii="Simplified Arabic" w:hAnsi="Simplified Arabic" w:cs="Simplified Arabic" w:hint="cs"/>
          <w:sz w:val="28"/>
          <w:szCs w:val="28"/>
          <w:rtl/>
        </w:rPr>
        <w:t>، و</w:t>
      </w:r>
      <w:r w:rsidRPr="009B2C14">
        <w:rPr>
          <w:rFonts w:ascii="Simplified Arabic" w:hAnsi="Simplified Arabic" w:cs="Simplified Arabic"/>
          <w:sz w:val="28"/>
          <w:szCs w:val="28"/>
          <w:rtl/>
        </w:rPr>
        <w:t>تقديم توصيات عملية لقادة المنظمات غير الربحية حول إدارة أعباء العمل الإدارية بكفاءة</w:t>
      </w:r>
      <w:r w:rsidR="002600A2">
        <w:rPr>
          <w:rFonts w:ascii="Simplified Arabic" w:hAnsi="Simplified Arabic" w:cs="Simplified Arabic" w:hint="cs"/>
          <w:sz w:val="28"/>
          <w:szCs w:val="28"/>
          <w:rtl/>
        </w:rPr>
        <w:t>، و</w:t>
      </w:r>
      <w:r w:rsidRPr="009B2C14">
        <w:rPr>
          <w:rFonts w:ascii="Simplified Arabic" w:hAnsi="Simplified Arabic" w:cs="Simplified Arabic"/>
          <w:sz w:val="28"/>
          <w:szCs w:val="28"/>
          <w:rtl/>
        </w:rPr>
        <w:t>دعم صناع السياسات والجهات المانحة في تصميم أطر الحوكمة التي تشجع الكفاءة دون البيروقراطية غير الضرورية.</w:t>
      </w:r>
    </w:p>
    <w:p w14:paraId="26A3DF62" w14:textId="7EB96205" w:rsidR="00C0670E" w:rsidRPr="009B2C14" w:rsidRDefault="002709FE" w:rsidP="0060098C">
      <w:pPr>
        <w:spacing w:line="276" w:lineRule="auto"/>
        <w:ind w:firstLine="732"/>
        <w:jc w:val="both"/>
        <w:rPr>
          <w:rFonts w:ascii="Simplified Arabic" w:hAnsi="Simplified Arabic" w:cs="Simplified Arabic"/>
          <w:sz w:val="28"/>
          <w:szCs w:val="28"/>
          <w:rtl/>
        </w:rPr>
      </w:pPr>
      <w:r w:rsidRPr="009B2C14">
        <w:rPr>
          <w:rFonts w:ascii="Simplified Arabic" w:hAnsi="Simplified Arabic" w:cs="Simplified Arabic"/>
          <w:sz w:val="28"/>
          <w:szCs w:val="28"/>
          <w:rtl/>
        </w:rPr>
        <w:t xml:space="preserve">وبذلك، تسعى الدراسة إلى تقديم توصيات عملية تدعم </w:t>
      </w:r>
      <w:r w:rsidR="00132676" w:rsidRPr="009B2C14">
        <w:rPr>
          <w:rFonts w:ascii="Simplified Arabic" w:hAnsi="Simplified Arabic" w:cs="Simplified Arabic"/>
          <w:sz w:val="28"/>
          <w:szCs w:val="28"/>
          <w:rtl/>
        </w:rPr>
        <w:t>المنظمات</w:t>
      </w:r>
      <w:r w:rsidRPr="009B2C14">
        <w:rPr>
          <w:rFonts w:ascii="Simplified Arabic" w:hAnsi="Simplified Arabic" w:cs="Simplified Arabic"/>
          <w:sz w:val="28"/>
          <w:szCs w:val="28"/>
          <w:rtl/>
        </w:rPr>
        <w:t xml:space="preserve"> في تبني استراتيجيات إدارية فعالة تسهم في تحقيق الكفاءة الاستراتيجية بفاعلية ودون إسراف</w:t>
      </w:r>
      <w:r w:rsidRPr="009B2C14">
        <w:rPr>
          <w:rFonts w:ascii="Simplified Arabic" w:hAnsi="Simplified Arabic" w:cs="Simplified Arabic"/>
          <w:sz w:val="28"/>
          <w:szCs w:val="28"/>
        </w:rPr>
        <w:t>.</w:t>
      </w:r>
    </w:p>
    <w:p w14:paraId="08B85633" w14:textId="77777777" w:rsidR="00132676" w:rsidRPr="009B2C14" w:rsidRDefault="00132676" w:rsidP="0060098C">
      <w:pPr>
        <w:spacing w:line="276" w:lineRule="auto"/>
        <w:jc w:val="both"/>
        <w:rPr>
          <w:rFonts w:ascii="Simplified Arabic" w:hAnsi="Simplified Arabic" w:cs="Simplified Arabic"/>
          <w:sz w:val="28"/>
          <w:szCs w:val="28"/>
          <w:rtl/>
        </w:rPr>
      </w:pPr>
    </w:p>
    <w:p w14:paraId="36F619BF" w14:textId="46202B19" w:rsidR="00A74F76" w:rsidRPr="002600A2" w:rsidRDefault="002600A2" w:rsidP="0060098C">
      <w:pPr>
        <w:spacing w:line="276" w:lineRule="auto"/>
        <w:jc w:val="both"/>
        <w:outlineLvl w:val="1"/>
        <w:rPr>
          <w:rFonts w:ascii="Simplified Arabic" w:hAnsi="Simplified Arabic" w:cs="Simplified Arabic"/>
          <w:b/>
          <w:bCs/>
          <w:sz w:val="32"/>
          <w:szCs w:val="32"/>
          <w:rtl/>
        </w:rPr>
      </w:pPr>
      <w:bookmarkStart w:id="6" w:name="_Toc192760434"/>
      <w:r>
        <w:rPr>
          <w:rFonts w:ascii="Simplified Arabic" w:hAnsi="Simplified Arabic" w:cs="Simplified Arabic" w:hint="cs"/>
          <w:b/>
          <w:bCs/>
          <w:sz w:val="32"/>
          <w:szCs w:val="32"/>
          <w:rtl/>
        </w:rPr>
        <w:t xml:space="preserve">1.5 </w:t>
      </w:r>
      <w:r w:rsidR="00D22171" w:rsidRPr="002600A2">
        <w:rPr>
          <w:rFonts w:ascii="Simplified Arabic" w:hAnsi="Simplified Arabic" w:cs="Simplified Arabic"/>
          <w:b/>
          <w:bCs/>
          <w:sz w:val="32"/>
          <w:szCs w:val="32"/>
          <w:rtl/>
        </w:rPr>
        <w:t>تساؤلات الدراسة</w:t>
      </w:r>
      <w:r>
        <w:rPr>
          <w:rFonts w:ascii="Simplified Arabic" w:hAnsi="Simplified Arabic" w:cs="Simplified Arabic" w:hint="cs"/>
          <w:b/>
          <w:bCs/>
          <w:sz w:val="32"/>
          <w:szCs w:val="32"/>
          <w:rtl/>
        </w:rPr>
        <w:t>:</w:t>
      </w:r>
      <w:bookmarkEnd w:id="6"/>
    </w:p>
    <w:p w14:paraId="78E33647" w14:textId="158D343E" w:rsidR="00794661" w:rsidRPr="009B2C14" w:rsidRDefault="002600A2"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يتمثل </w:t>
      </w:r>
      <w:r w:rsidR="00794661" w:rsidRPr="009B2C14">
        <w:rPr>
          <w:rFonts w:ascii="Simplified Arabic" w:hAnsi="Simplified Arabic" w:cs="Simplified Arabic"/>
          <w:sz w:val="28"/>
          <w:szCs w:val="28"/>
          <w:rtl/>
        </w:rPr>
        <w:t>السؤال المركزي الذي يوجه هذا البحث هو:</w:t>
      </w:r>
    </w:p>
    <w:p w14:paraId="3FA638B4" w14:textId="77777777" w:rsidR="00794661" w:rsidRPr="009B2C14" w:rsidRDefault="00794661" w:rsidP="0060098C">
      <w:pPr>
        <w:spacing w:line="276" w:lineRule="auto"/>
        <w:ind w:firstLine="732"/>
        <w:jc w:val="both"/>
        <w:rPr>
          <w:rFonts w:ascii="Simplified Arabic" w:hAnsi="Simplified Arabic" w:cs="Simplified Arabic"/>
          <w:sz w:val="28"/>
          <w:szCs w:val="28"/>
          <w:rtl/>
        </w:rPr>
      </w:pPr>
      <w:r w:rsidRPr="009B2C14">
        <w:rPr>
          <w:rFonts w:ascii="Simplified Arabic" w:hAnsi="Simplified Arabic" w:cs="Simplified Arabic"/>
          <w:sz w:val="28"/>
          <w:szCs w:val="28"/>
          <w:rtl/>
        </w:rPr>
        <w:t>كيف يؤثر الاستخدام المفرط للأدوات الإدارية على الكفاءة الاستراتيجية للمنظمات غير الربحية في منطقة تبوك؟</w:t>
      </w:r>
    </w:p>
    <w:p w14:paraId="66DA356B" w14:textId="58B6407E" w:rsidR="00794661" w:rsidRPr="009B2C14" w:rsidRDefault="002600A2"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ويندرج تحت هذا السؤال الرئيسي عدد من الأسئلة الفرعية، وتتمثل جوانبها في:</w:t>
      </w:r>
    </w:p>
    <w:p w14:paraId="26784E55" w14:textId="114D4236" w:rsidR="00794661" w:rsidRPr="002600A2" w:rsidRDefault="00794661" w:rsidP="0060098C">
      <w:pPr>
        <w:spacing w:line="276" w:lineRule="auto"/>
        <w:ind w:firstLine="732"/>
        <w:jc w:val="both"/>
        <w:rPr>
          <w:rFonts w:ascii="Simplified Arabic" w:hAnsi="Simplified Arabic" w:cs="Simplified Arabic"/>
          <w:b/>
          <w:bCs/>
          <w:sz w:val="28"/>
          <w:szCs w:val="28"/>
          <w:rtl/>
        </w:rPr>
      </w:pPr>
      <w:r w:rsidRPr="002600A2">
        <w:rPr>
          <w:rFonts w:ascii="Simplified Arabic" w:hAnsi="Simplified Arabic" w:cs="Simplified Arabic"/>
          <w:b/>
          <w:bCs/>
          <w:sz w:val="28"/>
          <w:szCs w:val="28"/>
          <w:rtl/>
        </w:rPr>
        <w:t>مدى استخدام الأدوات الإدارية في المنظمات غير الربحية</w:t>
      </w:r>
      <w:r w:rsidR="002600A2" w:rsidRPr="002600A2">
        <w:rPr>
          <w:rFonts w:ascii="Simplified Arabic" w:hAnsi="Simplified Arabic" w:cs="Simplified Arabic" w:hint="cs"/>
          <w:b/>
          <w:bCs/>
          <w:sz w:val="28"/>
          <w:szCs w:val="28"/>
          <w:rtl/>
        </w:rPr>
        <w:t>:</w:t>
      </w:r>
    </w:p>
    <w:p w14:paraId="7061C753" w14:textId="77777777" w:rsidR="00794661" w:rsidRPr="002600A2" w:rsidRDefault="00794661">
      <w:pPr>
        <w:pStyle w:val="a6"/>
        <w:numPr>
          <w:ilvl w:val="0"/>
          <w:numId w:val="9"/>
        </w:numPr>
        <w:spacing w:line="276" w:lineRule="auto"/>
        <w:jc w:val="both"/>
        <w:rPr>
          <w:rFonts w:ascii="Simplified Arabic" w:hAnsi="Simplified Arabic" w:cs="Simplified Arabic"/>
          <w:sz w:val="28"/>
          <w:szCs w:val="28"/>
          <w:rtl/>
        </w:rPr>
      </w:pPr>
      <w:r w:rsidRPr="002600A2">
        <w:rPr>
          <w:rFonts w:ascii="Simplified Arabic" w:hAnsi="Simplified Arabic" w:cs="Simplified Arabic"/>
          <w:sz w:val="28"/>
          <w:szCs w:val="28"/>
          <w:rtl/>
        </w:rPr>
        <w:t>ما هي الأدوات الإدارية الأكثر استخدامًا في المنظمات غير الربحية في منطقة تبوك؟</w:t>
      </w:r>
    </w:p>
    <w:p w14:paraId="7228C10C" w14:textId="77777777" w:rsidR="00794661" w:rsidRPr="002600A2" w:rsidRDefault="00794661">
      <w:pPr>
        <w:pStyle w:val="a6"/>
        <w:numPr>
          <w:ilvl w:val="0"/>
          <w:numId w:val="9"/>
        </w:numPr>
        <w:spacing w:line="276" w:lineRule="auto"/>
        <w:jc w:val="both"/>
        <w:rPr>
          <w:rFonts w:ascii="Simplified Arabic" w:hAnsi="Simplified Arabic" w:cs="Simplified Arabic"/>
          <w:sz w:val="28"/>
          <w:szCs w:val="28"/>
          <w:rtl/>
        </w:rPr>
      </w:pPr>
      <w:r w:rsidRPr="002600A2">
        <w:rPr>
          <w:rFonts w:ascii="Simplified Arabic" w:hAnsi="Simplified Arabic" w:cs="Simplified Arabic"/>
          <w:sz w:val="28"/>
          <w:szCs w:val="28"/>
          <w:rtl/>
        </w:rPr>
        <w:lastRenderedPageBreak/>
        <w:t>إلى أي مدى تعتمد هذه المنظمات على الأدوات الإدارية في عملياتها اليومية؟</w:t>
      </w:r>
    </w:p>
    <w:p w14:paraId="2082D9FB" w14:textId="77777777" w:rsidR="00794661" w:rsidRPr="002600A2" w:rsidRDefault="00794661">
      <w:pPr>
        <w:pStyle w:val="a6"/>
        <w:numPr>
          <w:ilvl w:val="0"/>
          <w:numId w:val="9"/>
        </w:numPr>
        <w:spacing w:line="276" w:lineRule="auto"/>
        <w:jc w:val="both"/>
        <w:rPr>
          <w:rFonts w:ascii="Simplified Arabic" w:hAnsi="Simplified Arabic" w:cs="Simplified Arabic"/>
          <w:sz w:val="28"/>
          <w:szCs w:val="28"/>
          <w:rtl/>
        </w:rPr>
      </w:pPr>
      <w:r w:rsidRPr="002600A2">
        <w:rPr>
          <w:rFonts w:ascii="Simplified Arabic" w:hAnsi="Simplified Arabic" w:cs="Simplified Arabic"/>
          <w:sz w:val="28"/>
          <w:szCs w:val="28"/>
          <w:rtl/>
        </w:rPr>
        <w:t>هل يتم استخدام الأدوات الإدارية بشكل متوازن، أم أن استخدامها تجاوز المستويات المثلى؟</w:t>
      </w:r>
    </w:p>
    <w:p w14:paraId="56F125F5" w14:textId="2CE039B8" w:rsidR="00794661" w:rsidRPr="002600A2" w:rsidRDefault="00794661" w:rsidP="0060098C">
      <w:pPr>
        <w:spacing w:line="276" w:lineRule="auto"/>
        <w:ind w:firstLine="732"/>
        <w:jc w:val="both"/>
        <w:rPr>
          <w:rFonts w:ascii="Simplified Arabic" w:hAnsi="Simplified Arabic" w:cs="Simplified Arabic"/>
          <w:b/>
          <w:bCs/>
          <w:sz w:val="28"/>
          <w:szCs w:val="28"/>
          <w:rtl/>
        </w:rPr>
      </w:pPr>
      <w:r w:rsidRPr="002600A2">
        <w:rPr>
          <w:rFonts w:ascii="Simplified Arabic" w:hAnsi="Simplified Arabic" w:cs="Simplified Arabic"/>
          <w:b/>
          <w:bCs/>
          <w:sz w:val="28"/>
          <w:szCs w:val="28"/>
          <w:rtl/>
        </w:rPr>
        <w:t>آثار الاستخدام المفرط للأدوات الإدارية على الكفاءة الاستراتيجية</w:t>
      </w:r>
      <w:r w:rsidR="002600A2" w:rsidRPr="002600A2">
        <w:rPr>
          <w:rFonts w:ascii="Simplified Arabic" w:hAnsi="Simplified Arabic" w:cs="Simplified Arabic" w:hint="cs"/>
          <w:b/>
          <w:bCs/>
          <w:sz w:val="28"/>
          <w:szCs w:val="28"/>
          <w:rtl/>
        </w:rPr>
        <w:t>:</w:t>
      </w:r>
    </w:p>
    <w:p w14:paraId="7C4A158C" w14:textId="77777777" w:rsidR="00794661" w:rsidRPr="002600A2" w:rsidRDefault="00794661">
      <w:pPr>
        <w:pStyle w:val="a6"/>
        <w:numPr>
          <w:ilvl w:val="0"/>
          <w:numId w:val="10"/>
        </w:numPr>
        <w:spacing w:line="276" w:lineRule="auto"/>
        <w:jc w:val="both"/>
        <w:rPr>
          <w:rFonts w:ascii="Simplified Arabic" w:hAnsi="Simplified Arabic" w:cs="Simplified Arabic"/>
          <w:sz w:val="28"/>
          <w:szCs w:val="28"/>
          <w:rtl/>
        </w:rPr>
      </w:pPr>
      <w:r w:rsidRPr="002600A2">
        <w:rPr>
          <w:rFonts w:ascii="Simplified Arabic" w:hAnsi="Simplified Arabic" w:cs="Simplified Arabic"/>
          <w:sz w:val="28"/>
          <w:szCs w:val="28"/>
          <w:rtl/>
        </w:rPr>
        <w:t>كيف يؤثر الاعتماد المفرط على الأدوات الإدارية على اتخاذ القرار في المنظمات غير الربحية؟</w:t>
      </w:r>
    </w:p>
    <w:p w14:paraId="41298B21" w14:textId="77777777" w:rsidR="00794661" w:rsidRPr="002600A2" w:rsidRDefault="00794661">
      <w:pPr>
        <w:pStyle w:val="a6"/>
        <w:numPr>
          <w:ilvl w:val="0"/>
          <w:numId w:val="10"/>
        </w:numPr>
        <w:spacing w:line="276" w:lineRule="auto"/>
        <w:jc w:val="both"/>
        <w:rPr>
          <w:rFonts w:ascii="Simplified Arabic" w:hAnsi="Simplified Arabic" w:cs="Simplified Arabic"/>
          <w:sz w:val="28"/>
          <w:szCs w:val="28"/>
          <w:rtl/>
        </w:rPr>
      </w:pPr>
      <w:r w:rsidRPr="002600A2">
        <w:rPr>
          <w:rFonts w:ascii="Simplified Arabic" w:hAnsi="Simplified Arabic" w:cs="Simplified Arabic"/>
          <w:sz w:val="28"/>
          <w:szCs w:val="28"/>
          <w:rtl/>
        </w:rPr>
        <w:t>هل يؤدي استخدام هذه الأدوات إلى إبطاء قدرة المنظمة على الاستجابة للاحتياجات العاجلة والتحديات الناشئة؟</w:t>
      </w:r>
    </w:p>
    <w:p w14:paraId="71CB40C9" w14:textId="77777777" w:rsidR="00794661" w:rsidRPr="002600A2" w:rsidRDefault="00794661">
      <w:pPr>
        <w:pStyle w:val="a6"/>
        <w:numPr>
          <w:ilvl w:val="0"/>
          <w:numId w:val="10"/>
        </w:numPr>
        <w:spacing w:line="276" w:lineRule="auto"/>
        <w:jc w:val="both"/>
        <w:rPr>
          <w:rFonts w:ascii="Simplified Arabic" w:hAnsi="Simplified Arabic" w:cs="Simplified Arabic"/>
          <w:sz w:val="28"/>
          <w:szCs w:val="28"/>
          <w:rtl/>
        </w:rPr>
      </w:pPr>
      <w:r w:rsidRPr="002600A2">
        <w:rPr>
          <w:rFonts w:ascii="Simplified Arabic" w:hAnsi="Simplified Arabic" w:cs="Simplified Arabic"/>
          <w:sz w:val="28"/>
          <w:szCs w:val="28"/>
          <w:rtl/>
        </w:rPr>
        <w:t>إلى أي مدى يؤثر الإفراط في استخدام الأدوات الإدارية على مرونة التخطيط الاستراتيجي والتنفيذ؟</w:t>
      </w:r>
    </w:p>
    <w:p w14:paraId="1D814A05" w14:textId="1933F1E5" w:rsidR="00794661" w:rsidRPr="002600A2" w:rsidRDefault="00794661" w:rsidP="0060098C">
      <w:pPr>
        <w:spacing w:line="276" w:lineRule="auto"/>
        <w:ind w:firstLine="732"/>
        <w:jc w:val="both"/>
        <w:rPr>
          <w:rFonts w:ascii="Simplified Arabic" w:hAnsi="Simplified Arabic" w:cs="Simplified Arabic"/>
          <w:b/>
          <w:bCs/>
          <w:sz w:val="28"/>
          <w:szCs w:val="28"/>
          <w:rtl/>
        </w:rPr>
      </w:pPr>
      <w:r w:rsidRPr="002600A2">
        <w:rPr>
          <w:rFonts w:ascii="Simplified Arabic" w:hAnsi="Simplified Arabic" w:cs="Simplified Arabic"/>
          <w:b/>
          <w:bCs/>
          <w:sz w:val="28"/>
          <w:szCs w:val="28"/>
          <w:rtl/>
        </w:rPr>
        <w:t>التحديات وانعدام الكفاءة الناتج عن الإفراط في الاعتماد على الأدوات الإدارية</w:t>
      </w:r>
      <w:r w:rsidR="002600A2">
        <w:rPr>
          <w:rFonts w:ascii="Simplified Arabic" w:hAnsi="Simplified Arabic" w:cs="Simplified Arabic" w:hint="cs"/>
          <w:b/>
          <w:bCs/>
          <w:sz w:val="28"/>
          <w:szCs w:val="28"/>
          <w:rtl/>
        </w:rPr>
        <w:t>:</w:t>
      </w:r>
    </w:p>
    <w:p w14:paraId="040163FB" w14:textId="77777777" w:rsidR="00794661" w:rsidRPr="002600A2" w:rsidRDefault="00794661">
      <w:pPr>
        <w:pStyle w:val="a6"/>
        <w:numPr>
          <w:ilvl w:val="0"/>
          <w:numId w:val="11"/>
        </w:numPr>
        <w:spacing w:line="276" w:lineRule="auto"/>
        <w:jc w:val="both"/>
        <w:rPr>
          <w:rFonts w:ascii="Simplified Arabic" w:hAnsi="Simplified Arabic" w:cs="Simplified Arabic"/>
          <w:sz w:val="28"/>
          <w:szCs w:val="28"/>
          <w:rtl/>
        </w:rPr>
      </w:pPr>
      <w:r w:rsidRPr="002600A2">
        <w:rPr>
          <w:rFonts w:ascii="Simplified Arabic" w:hAnsi="Simplified Arabic" w:cs="Simplified Arabic"/>
          <w:sz w:val="28"/>
          <w:szCs w:val="28"/>
          <w:rtl/>
        </w:rPr>
        <w:t>ما هي التحديات التي يواجهها موظفو المنظمات غير الربحية في إدارة العمليات الإدارية؟</w:t>
      </w:r>
    </w:p>
    <w:p w14:paraId="44655692" w14:textId="77777777" w:rsidR="00794661" w:rsidRPr="002600A2" w:rsidRDefault="00794661">
      <w:pPr>
        <w:pStyle w:val="a6"/>
        <w:numPr>
          <w:ilvl w:val="0"/>
          <w:numId w:val="11"/>
        </w:numPr>
        <w:spacing w:line="276" w:lineRule="auto"/>
        <w:jc w:val="both"/>
        <w:rPr>
          <w:rFonts w:ascii="Simplified Arabic" w:hAnsi="Simplified Arabic" w:cs="Simplified Arabic"/>
          <w:sz w:val="28"/>
          <w:szCs w:val="28"/>
          <w:rtl/>
        </w:rPr>
      </w:pPr>
      <w:r w:rsidRPr="002600A2">
        <w:rPr>
          <w:rFonts w:ascii="Simplified Arabic" w:hAnsi="Simplified Arabic" w:cs="Simplified Arabic"/>
          <w:sz w:val="28"/>
          <w:szCs w:val="28"/>
          <w:rtl/>
        </w:rPr>
        <w:t>هل تفوق النفقات المتعلقة بالأدوات الإدارية (مثل تكاليف البرامج والتدريب وصيانة النظام) الفوائد التي توفرها؟</w:t>
      </w:r>
    </w:p>
    <w:p w14:paraId="7EB6F654" w14:textId="77777777" w:rsidR="00794661" w:rsidRPr="002600A2" w:rsidRDefault="00794661">
      <w:pPr>
        <w:pStyle w:val="a6"/>
        <w:numPr>
          <w:ilvl w:val="0"/>
          <w:numId w:val="11"/>
        </w:numPr>
        <w:spacing w:line="276" w:lineRule="auto"/>
        <w:jc w:val="both"/>
        <w:rPr>
          <w:rFonts w:ascii="Simplified Arabic" w:hAnsi="Simplified Arabic" w:cs="Simplified Arabic"/>
          <w:sz w:val="28"/>
          <w:szCs w:val="28"/>
          <w:rtl/>
        </w:rPr>
      </w:pPr>
      <w:r w:rsidRPr="002600A2">
        <w:rPr>
          <w:rFonts w:ascii="Simplified Arabic" w:hAnsi="Simplified Arabic" w:cs="Simplified Arabic"/>
          <w:sz w:val="28"/>
          <w:szCs w:val="28"/>
          <w:rtl/>
        </w:rPr>
        <w:t>بأي طرق تساهم المتطلبات الإدارية المفرطة في انعدام الكفاءة داخل المنظمات غير الربحية؟</w:t>
      </w:r>
    </w:p>
    <w:p w14:paraId="4C14E5CF" w14:textId="1F40A78F" w:rsidR="00794661" w:rsidRPr="002600A2" w:rsidRDefault="00794661" w:rsidP="0060098C">
      <w:pPr>
        <w:spacing w:line="276" w:lineRule="auto"/>
        <w:ind w:firstLine="732"/>
        <w:jc w:val="both"/>
        <w:rPr>
          <w:rFonts w:ascii="Simplified Arabic" w:hAnsi="Simplified Arabic" w:cs="Simplified Arabic"/>
          <w:b/>
          <w:bCs/>
          <w:sz w:val="28"/>
          <w:szCs w:val="28"/>
          <w:rtl/>
        </w:rPr>
      </w:pPr>
      <w:r w:rsidRPr="002600A2">
        <w:rPr>
          <w:rFonts w:ascii="Simplified Arabic" w:hAnsi="Simplified Arabic" w:cs="Simplified Arabic"/>
          <w:b/>
          <w:bCs/>
          <w:sz w:val="28"/>
          <w:szCs w:val="28"/>
          <w:rtl/>
        </w:rPr>
        <w:t>العوامل التي تساهم في الإفراط في استخدام الأدوات الإدارية</w:t>
      </w:r>
      <w:r w:rsidR="00460EB0">
        <w:rPr>
          <w:rFonts w:ascii="Simplified Arabic" w:hAnsi="Simplified Arabic" w:cs="Simplified Arabic" w:hint="cs"/>
          <w:b/>
          <w:bCs/>
          <w:sz w:val="28"/>
          <w:szCs w:val="28"/>
          <w:rtl/>
        </w:rPr>
        <w:t>:</w:t>
      </w:r>
    </w:p>
    <w:p w14:paraId="58C10240" w14:textId="77777777" w:rsidR="00794661" w:rsidRPr="002600A2" w:rsidRDefault="00794661">
      <w:pPr>
        <w:pStyle w:val="a6"/>
        <w:numPr>
          <w:ilvl w:val="0"/>
          <w:numId w:val="12"/>
        </w:numPr>
        <w:spacing w:line="276" w:lineRule="auto"/>
        <w:jc w:val="both"/>
        <w:rPr>
          <w:rFonts w:ascii="Simplified Arabic" w:hAnsi="Simplified Arabic" w:cs="Simplified Arabic"/>
          <w:sz w:val="28"/>
          <w:szCs w:val="28"/>
          <w:rtl/>
        </w:rPr>
      </w:pPr>
      <w:r w:rsidRPr="002600A2">
        <w:rPr>
          <w:rFonts w:ascii="Simplified Arabic" w:hAnsi="Simplified Arabic" w:cs="Simplified Arabic"/>
          <w:sz w:val="28"/>
          <w:szCs w:val="28"/>
          <w:rtl/>
        </w:rPr>
        <w:t>ما هي العوامل الداخلية (مثل السياسات التنظيمية أو قرارات القيادة) التي تساهم في الإفراط في استخدام الأدوات الإدارية؟</w:t>
      </w:r>
    </w:p>
    <w:p w14:paraId="7F803919" w14:textId="77777777" w:rsidR="00794661" w:rsidRPr="002600A2" w:rsidRDefault="00794661">
      <w:pPr>
        <w:pStyle w:val="a6"/>
        <w:numPr>
          <w:ilvl w:val="0"/>
          <w:numId w:val="12"/>
        </w:numPr>
        <w:spacing w:line="276" w:lineRule="auto"/>
        <w:jc w:val="both"/>
        <w:rPr>
          <w:rFonts w:ascii="Simplified Arabic" w:hAnsi="Simplified Arabic" w:cs="Simplified Arabic"/>
          <w:sz w:val="28"/>
          <w:szCs w:val="28"/>
          <w:rtl/>
        </w:rPr>
      </w:pPr>
      <w:r w:rsidRPr="002600A2">
        <w:rPr>
          <w:rFonts w:ascii="Simplified Arabic" w:hAnsi="Simplified Arabic" w:cs="Simplified Arabic"/>
          <w:sz w:val="28"/>
          <w:szCs w:val="28"/>
          <w:rtl/>
        </w:rPr>
        <w:t>ما هي العوامل الخارجية (مثل توقعات الجهات المانحة أو المتطلبات التنظيمية أو الاتجاهات التكنولوجية) التي تؤثر على الاعتماد على الأدوات الإدارية؟</w:t>
      </w:r>
    </w:p>
    <w:p w14:paraId="751B6AD7" w14:textId="77777777" w:rsidR="00794661" w:rsidRPr="002600A2" w:rsidRDefault="00794661">
      <w:pPr>
        <w:pStyle w:val="a6"/>
        <w:numPr>
          <w:ilvl w:val="0"/>
          <w:numId w:val="12"/>
        </w:numPr>
        <w:spacing w:line="276" w:lineRule="auto"/>
        <w:jc w:val="both"/>
        <w:rPr>
          <w:rFonts w:ascii="Simplified Arabic" w:hAnsi="Simplified Arabic" w:cs="Simplified Arabic"/>
          <w:sz w:val="28"/>
          <w:szCs w:val="28"/>
          <w:rtl/>
        </w:rPr>
      </w:pPr>
      <w:r w:rsidRPr="002600A2">
        <w:rPr>
          <w:rFonts w:ascii="Simplified Arabic" w:hAnsi="Simplified Arabic" w:cs="Simplified Arabic"/>
          <w:sz w:val="28"/>
          <w:szCs w:val="28"/>
          <w:rtl/>
        </w:rPr>
        <w:t>كيف يؤثر الافتقار إلى التخطيط الاستراتيجي أو الثقافة التكنولوجية على كفاءة تبني الأدوات الإدارية؟</w:t>
      </w:r>
    </w:p>
    <w:p w14:paraId="27C8848A" w14:textId="6F068EA3" w:rsidR="00794661" w:rsidRPr="002600A2" w:rsidRDefault="00794661">
      <w:pPr>
        <w:pStyle w:val="a6"/>
        <w:numPr>
          <w:ilvl w:val="0"/>
          <w:numId w:val="12"/>
        </w:numPr>
        <w:spacing w:line="276" w:lineRule="auto"/>
        <w:jc w:val="both"/>
        <w:rPr>
          <w:rFonts w:ascii="Simplified Arabic" w:hAnsi="Simplified Arabic" w:cs="Simplified Arabic"/>
          <w:sz w:val="28"/>
          <w:szCs w:val="28"/>
          <w:rtl/>
        </w:rPr>
      </w:pPr>
      <w:r w:rsidRPr="002600A2">
        <w:rPr>
          <w:rFonts w:ascii="Simplified Arabic" w:hAnsi="Simplified Arabic" w:cs="Simplified Arabic"/>
          <w:sz w:val="28"/>
          <w:szCs w:val="28"/>
          <w:rtl/>
        </w:rPr>
        <w:lastRenderedPageBreak/>
        <w:t>كيف يساهم التنقل العشوائي بين الأدوات الإدارية ونماذج الأعمال في تقييد عمل المؤسسة وتقليل كفاءتها الاستراتيجية؟</w:t>
      </w:r>
    </w:p>
    <w:p w14:paraId="37DEB690" w14:textId="2D059852" w:rsidR="00794661" w:rsidRPr="002600A2" w:rsidRDefault="00794661" w:rsidP="0060098C">
      <w:pPr>
        <w:spacing w:line="276" w:lineRule="auto"/>
        <w:ind w:firstLine="732"/>
        <w:jc w:val="both"/>
        <w:rPr>
          <w:rFonts w:ascii="Simplified Arabic" w:hAnsi="Simplified Arabic" w:cs="Simplified Arabic"/>
          <w:b/>
          <w:bCs/>
          <w:sz w:val="28"/>
          <w:szCs w:val="28"/>
          <w:rtl/>
        </w:rPr>
      </w:pPr>
      <w:r w:rsidRPr="002600A2">
        <w:rPr>
          <w:rFonts w:ascii="Simplified Arabic" w:hAnsi="Simplified Arabic" w:cs="Simplified Arabic"/>
          <w:b/>
          <w:bCs/>
          <w:sz w:val="28"/>
          <w:szCs w:val="28"/>
          <w:rtl/>
        </w:rPr>
        <w:t>استراتيجيات لتحسين استخدام الأدوات الإدارية في المنظمات غير الربحية</w:t>
      </w:r>
      <w:r w:rsidR="002600A2">
        <w:rPr>
          <w:rFonts w:ascii="Simplified Arabic" w:hAnsi="Simplified Arabic" w:cs="Simplified Arabic" w:hint="cs"/>
          <w:b/>
          <w:bCs/>
          <w:sz w:val="28"/>
          <w:szCs w:val="28"/>
          <w:rtl/>
        </w:rPr>
        <w:t>:</w:t>
      </w:r>
    </w:p>
    <w:p w14:paraId="760E80E9" w14:textId="77777777" w:rsidR="00794661" w:rsidRPr="002600A2" w:rsidRDefault="00794661">
      <w:pPr>
        <w:pStyle w:val="a6"/>
        <w:numPr>
          <w:ilvl w:val="0"/>
          <w:numId w:val="13"/>
        </w:numPr>
        <w:spacing w:line="276" w:lineRule="auto"/>
        <w:jc w:val="both"/>
        <w:rPr>
          <w:rFonts w:ascii="Simplified Arabic" w:hAnsi="Simplified Arabic" w:cs="Simplified Arabic"/>
          <w:sz w:val="28"/>
          <w:szCs w:val="28"/>
          <w:rtl/>
        </w:rPr>
      </w:pPr>
      <w:r w:rsidRPr="002600A2">
        <w:rPr>
          <w:rFonts w:ascii="Simplified Arabic" w:hAnsi="Simplified Arabic" w:cs="Simplified Arabic"/>
          <w:sz w:val="28"/>
          <w:szCs w:val="28"/>
          <w:rtl/>
        </w:rPr>
        <w:t>كيف يمكن للمنظمات غير الربحية إيجاد توازن بين الكفاءة الإدارية والمرونة الاستراتيجية؟</w:t>
      </w:r>
    </w:p>
    <w:p w14:paraId="2574593E" w14:textId="77777777" w:rsidR="00794661" w:rsidRPr="002600A2" w:rsidRDefault="00794661">
      <w:pPr>
        <w:pStyle w:val="a6"/>
        <w:numPr>
          <w:ilvl w:val="0"/>
          <w:numId w:val="13"/>
        </w:numPr>
        <w:spacing w:line="276" w:lineRule="auto"/>
        <w:jc w:val="both"/>
        <w:rPr>
          <w:rFonts w:ascii="Simplified Arabic" w:hAnsi="Simplified Arabic" w:cs="Simplified Arabic"/>
          <w:sz w:val="28"/>
          <w:szCs w:val="28"/>
          <w:rtl/>
        </w:rPr>
      </w:pPr>
      <w:r w:rsidRPr="002600A2">
        <w:rPr>
          <w:rFonts w:ascii="Simplified Arabic" w:hAnsi="Simplified Arabic" w:cs="Simplified Arabic"/>
          <w:sz w:val="28"/>
          <w:szCs w:val="28"/>
          <w:rtl/>
        </w:rPr>
        <w:t>ما هي أفضل الممارسات التي يمكن تنفيذها لتبسيط العمليات الإدارية مع الحفاظ على الامتثال والمساءلة؟</w:t>
      </w:r>
    </w:p>
    <w:p w14:paraId="67B5D393" w14:textId="7B9056E4" w:rsidR="00794661" w:rsidRPr="002600A2" w:rsidRDefault="00794661">
      <w:pPr>
        <w:pStyle w:val="a6"/>
        <w:numPr>
          <w:ilvl w:val="0"/>
          <w:numId w:val="13"/>
        </w:numPr>
        <w:spacing w:line="276" w:lineRule="auto"/>
        <w:jc w:val="both"/>
        <w:rPr>
          <w:rFonts w:ascii="Simplified Arabic" w:hAnsi="Simplified Arabic" w:cs="Simplified Arabic"/>
          <w:sz w:val="28"/>
          <w:szCs w:val="28"/>
          <w:rtl/>
        </w:rPr>
      </w:pPr>
      <w:r w:rsidRPr="002600A2">
        <w:rPr>
          <w:rFonts w:ascii="Simplified Arabic" w:hAnsi="Simplified Arabic" w:cs="Simplified Arabic"/>
          <w:sz w:val="28"/>
          <w:szCs w:val="28"/>
          <w:rtl/>
        </w:rPr>
        <w:t>كيف يمكن للمنظمات غير الربحية تحسين استخدامها للأدوات الإدارية دون إرهاق سير العمل التشغيلي لديها؟</w:t>
      </w:r>
    </w:p>
    <w:p w14:paraId="5FF6A849" w14:textId="77777777" w:rsidR="00794661" w:rsidRPr="009B2C14" w:rsidRDefault="00794661" w:rsidP="0060098C">
      <w:pPr>
        <w:spacing w:line="276" w:lineRule="auto"/>
        <w:jc w:val="both"/>
        <w:rPr>
          <w:rFonts w:ascii="Simplified Arabic" w:hAnsi="Simplified Arabic" w:cs="Simplified Arabic"/>
          <w:sz w:val="28"/>
          <w:szCs w:val="28"/>
          <w:u w:val="single"/>
          <w:rtl/>
        </w:rPr>
      </w:pPr>
    </w:p>
    <w:p w14:paraId="56B19CA7" w14:textId="7085AC2F" w:rsidR="00D22171" w:rsidRPr="002600A2" w:rsidRDefault="002600A2" w:rsidP="0060098C">
      <w:pPr>
        <w:spacing w:line="276" w:lineRule="auto"/>
        <w:jc w:val="both"/>
        <w:outlineLvl w:val="1"/>
        <w:rPr>
          <w:rFonts w:ascii="Simplified Arabic" w:hAnsi="Simplified Arabic" w:cs="Simplified Arabic"/>
          <w:b/>
          <w:bCs/>
          <w:sz w:val="32"/>
          <w:szCs w:val="32"/>
          <w:rtl/>
        </w:rPr>
      </w:pPr>
      <w:bookmarkStart w:id="7" w:name="_Toc192760435"/>
      <w:r>
        <w:rPr>
          <w:rFonts w:ascii="Simplified Arabic" w:hAnsi="Simplified Arabic" w:cs="Simplified Arabic" w:hint="cs"/>
          <w:b/>
          <w:bCs/>
          <w:sz w:val="32"/>
          <w:szCs w:val="32"/>
          <w:rtl/>
        </w:rPr>
        <w:t xml:space="preserve">1.6 </w:t>
      </w:r>
      <w:r w:rsidR="00A74F76" w:rsidRPr="002600A2">
        <w:rPr>
          <w:rFonts w:ascii="Simplified Arabic" w:hAnsi="Simplified Arabic" w:cs="Simplified Arabic"/>
          <w:b/>
          <w:bCs/>
          <w:sz w:val="32"/>
          <w:szCs w:val="32"/>
          <w:rtl/>
        </w:rPr>
        <w:t>فروض الدراسة:</w:t>
      </w:r>
      <w:bookmarkEnd w:id="7"/>
    </w:p>
    <w:p w14:paraId="12C1C103" w14:textId="132B7E88" w:rsidR="00A33520" w:rsidRPr="009B2C14" w:rsidRDefault="00A33520" w:rsidP="0060098C">
      <w:pPr>
        <w:spacing w:line="276" w:lineRule="auto"/>
        <w:ind w:firstLine="732"/>
        <w:jc w:val="both"/>
        <w:rPr>
          <w:rFonts w:ascii="Simplified Arabic" w:hAnsi="Simplified Arabic" w:cs="Simplified Arabic"/>
          <w:sz w:val="28"/>
          <w:szCs w:val="28"/>
        </w:rPr>
      </w:pPr>
      <w:r w:rsidRPr="009B2C14">
        <w:rPr>
          <w:rFonts w:ascii="Simplified Arabic" w:hAnsi="Simplified Arabic" w:cs="Simplified Arabic"/>
          <w:sz w:val="28"/>
          <w:szCs w:val="28"/>
          <w:rtl/>
        </w:rPr>
        <w:t xml:space="preserve">فرضيات الدراسة حول أثر الإفراط في استخدام </w:t>
      </w:r>
      <w:r w:rsidR="0072618A" w:rsidRPr="009B2C14">
        <w:rPr>
          <w:rFonts w:ascii="Simplified Arabic" w:hAnsi="Simplified Arabic" w:cs="Simplified Arabic"/>
          <w:sz w:val="28"/>
          <w:szCs w:val="28"/>
          <w:rtl/>
        </w:rPr>
        <w:t xml:space="preserve">الأدوات الإدارية ونماذج الأعمال </w:t>
      </w:r>
      <w:r w:rsidRPr="009B2C14">
        <w:rPr>
          <w:rFonts w:ascii="Simplified Arabic" w:hAnsi="Simplified Arabic" w:cs="Simplified Arabic"/>
          <w:sz w:val="28"/>
          <w:szCs w:val="28"/>
          <w:rtl/>
        </w:rPr>
        <w:t>على تحقيق الكفاءة الاستراتيجية في المؤسسات هي كما يلي</w:t>
      </w:r>
      <w:r w:rsidRPr="009B2C14">
        <w:rPr>
          <w:rFonts w:ascii="Simplified Arabic" w:hAnsi="Simplified Arabic" w:cs="Simplified Arabic"/>
          <w:sz w:val="28"/>
          <w:szCs w:val="28"/>
        </w:rPr>
        <w:t>:</w:t>
      </w:r>
    </w:p>
    <w:p w14:paraId="2E165E9E" w14:textId="5436DAF2" w:rsidR="00A33520" w:rsidRPr="00AC29FF" w:rsidRDefault="00A33520">
      <w:pPr>
        <w:pStyle w:val="a6"/>
        <w:numPr>
          <w:ilvl w:val="0"/>
          <w:numId w:val="14"/>
        </w:numPr>
        <w:spacing w:line="276" w:lineRule="auto"/>
        <w:jc w:val="both"/>
        <w:rPr>
          <w:rFonts w:ascii="Simplified Arabic" w:hAnsi="Simplified Arabic" w:cs="Simplified Arabic"/>
          <w:sz w:val="28"/>
          <w:szCs w:val="28"/>
        </w:rPr>
      </w:pPr>
      <w:r w:rsidRPr="00AC29FF">
        <w:rPr>
          <w:rFonts w:ascii="Simplified Arabic" w:hAnsi="Simplified Arabic" w:cs="Simplified Arabic"/>
          <w:sz w:val="28"/>
          <w:szCs w:val="28"/>
          <w:rtl/>
        </w:rPr>
        <w:t>الفرضية الأولى</w:t>
      </w:r>
      <w:r w:rsidRPr="00AC29FF">
        <w:rPr>
          <w:rFonts w:ascii="Simplified Arabic" w:hAnsi="Simplified Arabic" w:cs="Simplified Arabic"/>
          <w:sz w:val="28"/>
          <w:szCs w:val="28"/>
        </w:rPr>
        <w:t xml:space="preserve">: </w:t>
      </w:r>
      <w:r w:rsidRPr="00AC29FF">
        <w:rPr>
          <w:rFonts w:ascii="Simplified Arabic" w:hAnsi="Simplified Arabic" w:cs="Simplified Arabic"/>
          <w:sz w:val="28"/>
          <w:szCs w:val="28"/>
          <w:rtl/>
        </w:rPr>
        <w:t xml:space="preserve">يوجد تأثير سلبي للإفراط في استخدام </w:t>
      </w:r>
      <w:r w:rsidR="0072618A" w:rsidRPr="00AC29FF">
        <w:rPr>
          <w:rFonts w:ascii="Simplified Arabic" w:hAnsi="Simplified Arabic" w:cs="Simplified Arabic"/>
          <w:sz w:val="28"/>
          <w:szCs w:val="28"/>
          <w:rtl/>
        </w:rPr>
        <w:t xml:space="preserve">الأدوات الإدارية ونماذج الأعمال </w:t>
      </w:r>
      <w:r w:rsidRPr="00AC29FF">
        <w:rPr>
          <w:rFonts w:ascii="Simplified Arabic" w:hAnsi="Simplified Arabic" w:cs="Simplified Arabic"/>
          <w:sz w:val="28"/>
          <w:szCs w:val="28"/>
          <w:rtl/>
        </w:rPr>
        <w:t>على الكفاءة الاستراتيجية في المؤسسات</w:t>
      </w:r>
      <w:r w:rsidRPr="00AC29FF">
        <w:rPr>
          <w:rFonts w:ascii="Simplified Arabic" w:hAnsi="Simplified Arabic" w:cs="Simplified Arabic"/>
          <w:sz w:val="28"/>
          <w:szCs w:val="28"/>
        </w:rPr>
        <w:t>.</w:t>
      </w:r>
    </w:p>
    <w:p w14:paraId="2B3894AA" w14:textId="136BBD8C" w:rsidR="00A33520" w:rsidRPr="00AC29FF" w:rsidRDefault="00A33520">
      <w:pPr>
        <w:pStyle w:val="a6"/>
        <w:numPr>
          <w:ilvl w:val="0"/>
          <w:numId w:val="14"/>
        </w:numPr>
        <w:spacing w:line="276" w:lineRule="auto"/>
        <w:jc w:val="both"/>
        <w:rPr>
          <w:rFonts w:ascii="Simplified Arabic" w:hAnsi="Simplified Arabic" w:cs="Simplified Arabic"/>
          <w:sz w:val="28"/>
          <w:szCs w:val="28"/>
        </w:rPr>
      </w:pPr>
      <w:r w:rsidRPr="00AC29FF">
        <w:rPr>
          <w:rFonts w:ascii="Simplified Arabic" w:hAnsi="Simplified Arabic" w:cs="Simplified Arabic"/>
          <w:sz w:val="28"/>
          <w:szCs w:val="28"/>
          <w:rtl/>
        </w:rPr>
        <w:t>الفرضية الثانية</w:t>
      </w:r>
      <w:r w:rsidRPr="00AC29FF">
        <w:rPr>
          <w:rFonts w:ascii="Simplified Arabic" w:hAnsi="Simplified Arabic" w:cs="Simplified Arabic"/>
          <w:sz w:val="28"/>
          <w:szCs w:val="28"/>
        </w:rPr>
        <w:t xml:space="preserve">: </w:t>
      </w:r>
      <w:r w:rsidRPr="00AC29FF">
        <w:rPr>
          <w:rFonts w:ascii="Simplified Arabic" w:hAnsi="Simplified Arabic" w:cs="Simplified Arabic"/>
          <w:sz w:val="28"/>
          <w:szCs w:val="28"/>
          <w:rtl/>
        </w:rPr>
        <w:t xml:space="preserve">الاعتماد المفرط على القوالب </w:t>
      </w:r>
      <w:r w:rsidR="0072618A" w:rsidRPr="00AC29FF">
        <w:rPr>
          <w:rFonts w:ascii="Simplified Arabic" w:hAnsi="Simplified Arabic" w:cs="Simplified Arabic"/>
          <w:sz w:val="28"/>
          <w:szCs w:val="28"/>
          <w:rtl/>
        </w:rPr>
        <w:t xml:space="preserve">الأدوات الإدارية ونماذج الأعمال </w:t>
      </w:r>
      <w:r w:rsidRPr="00AC29FF">
        <w:rPr>
          <w:rFonts w:ascii="Simplified Arabic" w:hAnsi="Simplified Arabic" w:cs="Simplified Arabic"/>
          <w:sz w:val="28"/>
          <w:szCs w:val="28"/>
          <w:rtl/>
        </w:rPr>
        <w:t>الجاهزة دون التأكد من ملاءمتها لبيئة العمل يؤثر سلبًا على فعالية تحقيق الأهداف الاستراتيجية للمؤسسة</w:t>
      </w:r>
      <w:r w:rsidRPr="00AC29FF">
        <w:rPr>
          <w:rFonts w:ascii="Simplified Arabic" w:hAnsi="Simplified Arabic" w:cs="Simplified Arabic"/>
          <w:sz w:val="28"/>
          <w:szCs w:val="28"/>
        </w:rPr>
        <w:t>.</w:t>
      </w:r>
    </w:p>
    <w:p w14:paraId="34ABF940" w14:textId="77777777" w:rsidR="00A33520" w:rsidRPr="00AC29FF" w:rsidRDefault="00A33520">
      <w:pPr>
        <w:pStyle w:val="a6"/>
        <w:numPr>
          <w:ilvl w:val="0"/>
          <w:numId w:val="14"/>
        </w:numPr>
        <w:spacing w:line="276" w:lineRule="auto"/>
        <w:jc w:val="both"/>
        <w:rPr>
          <w:rFonts w:ascii="Simplified Arabic" w:hAnsi="Simplified Arabic" w:cs="Simplified Arabic"/>
          <w:sz w:val="28"/>
          <w:szCs w:val="28"/>
        </w:rPr>
      </w:pPr>
      <w:r w:rsidRPr="00AC29FF">
        <w:rPr>
          <w:rFonts w:ascii="Simplified Arabic" w:hAnsi="Simplified Arabic" w:cs="Simplified Arabic"/>
          <w:sz w:val="28"/>
          <w:szCs w:val="28"/>
          <w:rtl/>
        </w:rPr>
        <w:t>الفرضية الثالثة</w:t>
      </w:r>
      <w:r w:rsidRPr="00AC29FF">
        <w:rPr>
          <w:rFonts w:ascii="Simplified Arabic" w:hAnsi="Simplified Arabic" w:cs="Simplified Arabic"/>
          <w:sz w:val="28"/>
          <w:szCs w:val="28"/>
        </w:rPr>
        <w:t xml:space="preserve">: </w:t>
      </w:r>
      <w:r w:rsidRPr="00AC29FF">
        <w:rPr>
          <w:rFonts w:ascii="Simplified Arabic" w:hAnsi="Simplified Arabic" w:cs="Simplified Arabic"/>
          <w:sz w:val="28"/>
          <w:szCs w:val="28"/>
          <w:rtl/>
        </w:rPr>
        <w:t>التنقل العشوائي بين المنهجيات الإدارية المختلفة واستخدام أدوات غير ملائمة يقلل من قدرة المؤسسة على تحقيق الكفاءة الاستراتيجية بشكل مستدام</w:t>
      </w:r>
      <w:r w:rsidRPr="00AC29FF">
        <w:rPr>
          <w:rFonts w:ascii="Simplified Arabic" w:hAnsi="Simplified Arabic" w:cs="Simplified Arabic"/>
          <w:sz w:val="28"/>
          <w:szCs w:val="28"/>
        </w:rPr>
        <w:t>.</w:t>
      </w:r>
    </w:p>
    <w:p w14:paraId="65FC8D97" w14:textId="77777777" w:rsidR="00A74F76" w:rsidRDefault="00A74F76" w:rsidP="0060098C">
      <w:pPr>
        <w:spacing w:line="276" w:lineRule="auto"/>
        <w:jc w:val="both"/>
        <w:rPr>
          <w:rFonts w:ascii="Simplified Arabic" w:hAnsi="Simplified Arabic" w:cs="Simplified Arabic"/>
          <w:sz w:val="28"/>
          <w:szCs w:val="28"/>
          <w:u w:val="single"/>
          <w:rtl/>
        </w:rPr>
      </w:pPr>
    </w:p>
    <w:p w14:paraId="282E020A" w14:textId="77777777" w:rsidR="003425EB" w:rsidRDefault="003425EB" w:rsidP="0060098C">
      <w:pPr>
        <w:spacing w:line="276" w:lineRule="auto"/>
        <w:jc w:val="both"/>
        <w:rPr>
          <w:rFonts w:ascii="Simplified Arabic" w:hAnsi="Simplified Arabic" w:cs="Simplified Arabic"/>
          <w:sz w:val="28"/>
          <w:szCs w:val="28"/>
          <w:u w:val="single"/>
          <w:rtl/>
        </w:rPr>
      </w:pPr>
    </w:p>
    <w:p w14:paraId="0DB56DB7" w14:textId="77777777" w:rsidR="003425EB" w:rsidRPr="009B2C14" w:rsidRDefault="003425EB" w:rsidP="0060098C">
      <w:pPr>
        <w:spacing w:line="276" w:lineRule="auto"/>
        <w:jc w:val="both"/>
        <w:rPr>
          <w:rFonts w:ascii="Simplified Arabic" w:hAnsi="Simplified Arabic" w:cs="Simplified Arabic"/>
          <w:sz w:val="28"/>
          <w:szCs w:val="28"/>
          <w:u w:val="single"/>
          <w:rtl/>
        </w:rPr>
      </w:pPr>
    </w:p>
    <w:p w14:paraId="4A9449BC" w14:textId="7EB3CE75" w:rsidR="00794661" w:rsidRPr="002600A2" w:rsidRDefault="002600A2" w:rsidP="0060098C">
      <w:pPr>
        <w:spacing w:line="276" w:lineRule="auto"/>
        <w:jc w:val="both"/>
        <w:outlineLvl w:val="1"/>
        <w:rPr>
          <w:rFonts w:ascii="Simplified Arabic" w:hAnsi="Simplified Arabic" w:cs="Simplified Arabic"/>
          <w:b/>
          <w:bCs/>
          <w:sz w:val="32"/>
          <w:szCs w:val="32"/>
          <w:rtl/>
        </w:rPr>
      </w:pPr>
      <w:bookmarkStart w:id="8" w:name="_Toc192760436"/>
      <w:r>
        <w:rPr>
          <w:rFonts w:ascii="Simplified Arabic" w:hAnsi="Simplified Arabic" w:cs="Simplified Arabic" w:hint="cs"/>
          <w:b/>
          <w:bCs/>
          <w:sz w:val="32"/>
          <w:szCs w:val="32"/>
          <w:rtl/>
        </w:rPr>
        <w:lastRenderedPageBreak/>
        <w:t xml:space="preserve">1.7 </w:t>
      </w:r>
      <w:r w:rsidR="00794661" w:rsidRPr="002600A2">
        <w:rPr>
          <w:rFonts w:ascii="Simplified Arabic" w:hAnsi="Simplified Arabic" w:cs="Simplified Arabic"/>
          <w:b/>
          <w:bCs/>
          <w:sz w:val="32"/>
          <w:szCs w:val="32"/>
          <w:rtl/>
        </w:rPr>
        <w:t>نموذج البحث:</w:t>
      </w:r>
      <w:bookmarkEnd w:id="8"/>
    </w:p>
    <w:p w14:paraId="0D5B0478" w14:textId="597FAB15" w:rsidR="00794661" w:rsidRPr="009B2C14" w:rsidRDefault="006A5820" w:rsidP="0060098C">
      <w:pPr>
        <w:spacing w:line="276" w:lineRule="auto"/>
        <w:ind w:firstLine="732"/>
        <w:jc w:val="both"/>
        <w:rPr>
          <w:rFonts w:ascii="Simplified Arabic" w:hAnsi="Simplified Arabic" w:cs="Simplified Arabic"/>
          <w:sz w:val="28"/>
          <w:szCs w:val="28"/>
          <w:rtl/>
        </w:rPr>
      </w:pPr>
      <w:r w:rsidRPr="009B2C14">
        <w:rPr>
          <w:rFonts w:ascii="Simplified Arabic" w:hAnsi="Simplified Arabic" w:cs="Simplified Arabic"/>
          <w:sz w:val="28"/>
          <w:szCs w:val="28"/>
          <w:rtl/>
        </w:rPr>
        <w:t>يهدف هذا البحث للتعرف على أثر الإفراط في استخدام الأدوات الإدارية ونماذج الأعمال على تحقيق الكفاءة الاستراتيجية في المؤسسات، وتتمثل متغيرات البحث في:</w:t>
      </w:r>
    </w:p>
    <w:p w14:paraId="16B9A15F" w14:textId="53046D8B" w:rsidR="006A5820" w:rsidRPr="009B2C14" w:rsidRDefault="006A5820" w:rsidP="0060098C">
      <w:pPr>
        <w:spacing w:line="276" w:lineRule="auto"/>
        <w:ind w:firstLine="732"/>
        <w:jc w:val="both"/>
        <w:rPr>
          <w:rFonts w:ascii="Simplified Arabic" w:hAnsi="Simplified Arabic" w:cs="Simplified Arabic"/>
          <w:sz w:val="28"/>
          <w:szCs w:val="28"/>
          <w:rtl/>
        </w:rPr>
      </w:pPr>
      <w:r w:rsidRPr="009B2C14">
        <w:rPr>
          <w:rFonts w:ascii="Simplified Arabic" w:hAnsi="Simplified Arabic" w:cs="Simplified Arabic"/>
          <w:sz w:val="28"/>
          <w:szCs w:val="28"/>
          <w:rtl/>
        </w:rPr>
        <w:t>1. المتغير المستقل:</w:t>
      </w:r>
    </w:p>
    <w:p w14:paraId="767972EC" w14:textId="77699B31" w:rsidR="006A5820" w:rsidRPr="009B2C14" w:rsidRDefault="00AC29FF"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6A5820" w:rsidRPr="009B2C14">
        <w:rPr>
          <w:rFonts w:ascii="Simplified Arabic" w:hAnsi="Simplified Arabic" w:cs="Simplified Arabic"/>
          <w:sz w:val="28"/>
          <w:szCs w:val="28"/>
          <w:rtl/>
        </w:rPr>
        <w:t>الإفراط في استخدام الأدوات الإدارية</w:t>
      </w:r>
      <w:r>
        <w:rPr>
          <w:rFonts w:ascii="Simplified Arabic" w:hAnsi="Simplified Arabic" w:cs="Simplified Arabic" w:hint="cs"/>
          <w:sz w:val="28"/>
          <w:szCs w:val="28"/>
          <w:rtl/>
        </w:rPr>
        <w:t>:</w:t>
      </w:r>
    </w:p>
    <w:p w14:paraId="66C74BEA" w14:textId="4E111BDA" w:rsidR="006A5820" w:rsidRPr="009B2C14" w:rsidRDefault="006A5820" w:rsidP="0060098C">
      <w:pPr>
        <w:spacing w:line="276" w:lineRule="auto"/>
        <w:ind w:firstLine="732"/>
        <w:jc w:val="both"/>
        <w:rPr>
          <w:rFonts w:ascii="Simplified Arabic" w:hAnsi="Simplified Arabic" w:cs="Simplified Arabic"/>
          <w:sz w:val="28"/>
          <w:szCs w:val="28"/>
          <w:rtl/>
        </w:rPr>
      </w:pPr>
      <w:r w:rsidRPr="009B2C14">
        <w:rPr>
          <w:rFonts w:ascii="Simplified Arabic" w:hAnsi="Simplified Arabic" w:cs="Simplified Arabic"/>
          <w:sz w:val="28"/>
          <w:szCs w:val="28"/>
          <w:rtl/>
        </w:rPr>
        <w:t>يشير إلى مدى اعتماد المنظمات غير الربحية في منطقة تبوك على الأدوات الإدارية، مثل أنظمة تخطيط موارد المؤسسات، وبرامج إدارة المشاريع، وأنظمة إدارة علاقات العملاء، وأدوات التحليل المالي</w:t>
      </w:r>
      <w:r w:rsidR="00AC29FF">
        <w:rPr>
          <w:rFonts w:ascii="Simplified Arabic" w:hAnsi="Simplified Arabic" w:cs="Simplified Arabic" w:hint="cs"/>
          <w:sz w:val="28"/>
          <w:szCs w:val="28"/>
          <w:rtl/>
        </w:rPr>
        <w:t xml:space="preserve">، </w:t>
      </w:r>
      <w:r w:rsidRPr="009B2C14">
        <w:rPr>
          <w:rFonts w:ascii="Simplified Arabic" w:hAnsi="Simplified Arabic" w:cs="Simplified Arabic"/>
          <w:sz w:val="28"/>
          <w:szCs w:val="28"/>
          <w:rtl/>
        </w:rPr>
        <w:t>ويتم قياسه من خلال عدد الأدوات المستخدمة، وتكرار استخدامها، ومدى تكاملها في العمليات اليومية، والتأثير الإداري المرتبط بها.</w:t>
      </w:r>
    </w:p>
    <w:p w14:paraId="651879BF" w14:textId="3AB25036" w:rsidR="006A5820" w:rsidRPr="009B2C14" w:rsidRDefault="006A5820" w:rsidP="0060098C">
      <w:pPr>
        <w:spacing w:line="276" w:lineRule="auto"/>
        <w:ind w:firstLine="732"/>
        <w:jc w:val="both"/>
        <w:rPr>
          <w:rFonts w:ascii="Simplified Arabic" w:hAnsi="Simplified Arabic" w:cs="Simplified Arabic"/>
          <w:sz w:val="28"/>
          <w:szCs w:val="28"/>
          <w:rtl/>
        </w:rPr>
      </w:pPr>
      <w:r w:rsidRPr="009B2C14">
        <w:rPr>
          <w:rFonts w:ascii="Simplified Arabic" w:hAnsi="Simplified Arabic" w:cs="Simplified Arabic"/>
          <w:sz w:val="28"/>
          <w:szCs w:val="28"/>
          <w:rtl/>
        </w:rPr>
        <w:t>2. المتغير التابع:</w:t>
      </w:r>
    </w:p>
    <w:p w14:paraId="5F2059C2" w14:textId="171FFDDB" w:rsidR="006A5820" w:rsidRPr="009B2C14" w:rsidRDefault="00AC29FF"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6A5820" w:rsidRPr="009B2C14">
        <w:rPr>
          <w:rFonts w:ascii="Simplified Arabic" w:hAnsi="Simplified Arabic" w:cs="Simplified Arabic"/>
          <w:sz w:val="28"/>
          <w:szCs w:val="28"/>
          <w:rtl/>
        </w:rPr>
        <w:t>الكفاءة الاستراتيجية</w:t>
      </w:r>
      <w:r>
        <w:rPr>
          <w:rFonts w:ascii="Simplified Arabic" w:hAnsi="Simplified Arabic" w:cs="Simplified Arabic" w:hint="cs"/>
          <w:sz w:val="28"/>
          <w:szCs w:val="28"/>
          <w:rtl/>
        </w:rPr>
        <w:t>:</w:t>
      </w:r>
    </w:p>
    <w:p w14:paraId="77205B3D" w14:textId="77777777" w:rsidR="006A5820" w:rsidRPr="009B2C14" w:rsidRDefault="006A5820" w:rsidP="0060098C">
      <w:pPr>
        <w:spacing w:line="276" w:lineRule="auto"/>
        <w:ind w:firstLine="732"/>
        <w:jc w:val="both"/>
        <w:rPr>
          <w:rFonts w:ascii="Simplified Arabic" w:hAnsi="Simplified Arabic" w:cs="Simplified Arabic"/>
          <w:sz w:val="28"/>
          <w:szCs w:val="28"/>
          <w:rtl/>
        </w:rPr>
      </w:pPr>
      <w:r w:rsidRPr="009B2C14">
        <w:rPr>
          <w:rFonts w:ascii="Simplified Arabic" w:hAnsi="Simplified Arabic" w:cs="Simplified Arabic"/>
          <w:sz w:val="28"/>
          <w:szCs w:val="28"/>
          <w:rtl/>
        </w:rPr>
        <w:t>يشير إلى قدرة المنظمات غير الربحية على تحقيق أهدافها بكفاءة من خلال تخصيص الموارد بشكل فعال، واتخاذ القرارات الاستراتيجية السريعة، والحفاظ على المرونة في بيئة متغيرة.</w:t>
      </w:r>
    </w:p>
    <w:p w14:paraId="2F59255A" w14:textId="77777777" w:rsidR="006A5820" w:rsidRPr="009B2C14" w:rsidRDefault="006A5820" w:rsidP="0060098C">
      <w:pPr>
        <w:spacing w:line="276" w:lineRule="auto"/>
        <w:ind w:firstLine="732"/>
        <w:jc w:val="both"/>
        <w:rPr>
          <w:rFonts w:ascii="Simplified Arabic" w:hAnsi="Simplified Arabic" w:cs="Simplified Arabic"/>
          <w:sz w:val="28"/>
          <w:szCs w:val="28"/>
          <w:rtl/>
        </w:rPr>
      </w:pPr>
      <w:r w:rsidRPr="009B2C14">
        <w:rPr>
          <w:rFonts w:ascii="Simplified Arabic" w:hAnsi="Simplified Arabic" w:cs="Simplified Arabic"/>
          <w:sz w:val="28"/>
          <w:szCs w:val="28"/>
          <w:rtl/>
        </w:rPr>
        <w:t>ويتم قياسه من خلال سرعة اتخاذ القرار، ومرونة المنظمة في الاستجابة للتغيرات، ومستوى تحقيق الأهداف الاستراتيجية مقارنة بالموارد المتاحة.</w:t>
      </w:r>
    </w:p>
    <w:p w14:paraId="09FAC0A5" w14:textId="45504009" w:rsidR="006A5820" w:rsidRPr="009B2C14" w:rsidRDefault="00AC29FF"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6A5820" w:rsidRPr="009B2C14">
        <w:rPr>
          <w:rFonts w:ascii="Simplified Arabic" w:hAnsi="Simplified Arabic" w:cs="Simplified Arabic"/>
          <w:sz w:val="28"/>
          <w:szCs w:val="28"/>
          <w:rtl/>
        </w:rPr>
        <w:t>العلاقة بين المتغيرين:</w:t>
      </w:r>
    </w:p>
    <w:p w14:paraId="267456B3" w14:textId="6402513D" w:rsidR="006A5820" w:rsidRPr="009B2C14" w:rsidRDefault="006A5820" w:rsidP="0060098C">
      <w:pPr>
        <w:spacing w:line="276" w:lineRule="auto"/>
        <w:ind w:firstLine="732"/>
        <w:jc w:val="both"/>
        <w:rPr>
          <w:rFonts w:ascii="Simplified Arabic" w:hAnsi="Simplified Arabic" w:cs="Simplified Arabic"/>
          <w:sz w:val="28"/>
          <w:szCs w:val="28"/>
          <w:rtl/>
        </w:rPr>
      </w:pPr>
      <w:r w:rsidRPr="009B2C14">
        <w:rPr>
          <w:rFonts w:ascii="Simplified Arabic" w:hAnsi="Simplified Arabic" w:cs="Simplified Arabic"/>
          <w:sz w:val="28"/>
          <w:szCs w:val="28"/>
          <w:rtl/>
        </w:rPr>
        <w:t>يفترض البحث أن الإفراط في استخدام الأدوات الإدارية (المتغير المستقل) قد يكون له أثر سلبي على تحقيق الكفاءة الإستراتيجية (المتغير التابع) من خلال زيادة البيروقراطية وتأخير اتخاذ القرار وتقليل القدرة على التكيف مع المتغيرات الخارجية.</w:t>
      </w:r>
    </w:p>
    <w:p w14:paraId="30763A3C" w14:textId="77777777" w:rsidR="00794661" w:rsidRDefault="00794661" w:rsidP="0060098C">
      <w:pPr>
        <w:spacing w:line="276" w:lineRule="auto"/>
        <w:jc w:val="both"/>
        <w:rPr>
          <w:rFonts w:ascii="Simplified Arabic" w:hAnsi="Simplified Arabic" w:cs="Simplified Arabic"/>
          <w:sz w:val="28"/>
          <w:szCs w:val="28"/>
          <w:u w:val="single"/>
          <w:rtl/>
        </w:rPr>
      </w:pPr>
    </w:p>
    <w:p w14:paraId="77B464DE" w14:textId="77777777" w:rsidR="003425EB" w:rsidRDefault="003425EB" w:rsidP="0060098C">
      <w:pPr>
        <w:spacing w:line="276" w:lineRule="auto"/>
        <w:jc w:val="both"/>
        <w:rPr>
          <w:rFonts w:ascii="Simplified Arabic" w:hAnsi="Simplified Arabic" w:cs="Simplified Arabic"/>
          <w:sz w:val="28"/>
          <w:szCs w:val="28"/>
          <w:u w:val="single"/>
          <w:rtl/>
        </w:rPr>
      </w:pPr>
    </w:p>
    <w:p w14:paraId="1EEC9BFB" w14:textId="77777777" w:rsidR="003425EB" w:rsidRPr="009B2C14" w:rsidRDefault="003425EB" w:rsidP="0060098C">
      <w:pPr>
        <w:spacing w:line="276" w:lineRule="auto"/>
        <w:jc w:val="both"/>
        <w:rPr>
          <w:rFonts w:ascii="Simplified Arabic" w:hAnsi="Simplified Arabic" w:cs="Simplified Arabic"/>
          <w:sz w:val="28"/>
          <w:szCs w:val="28"/>
          <w:u w:val="single"/>
          <w:rtl/>
        </w:rPr>
      </w:pPr>
    </w:p>
    <w:p w14:paraId="76D397BE" w14:textId="2B059606" w:rsidR="00D22171" w:rsidRPr="00AC29FF" w:rsidRDefault="00AC29FF" w:rsidP="0060098C">
      <w:pPr>
        <w:spacing w:line="276" w:lineRule="auto"/>
        <w:jc w:val="both"/>
        <w:outlineLvl w:val="1"/>
        <w:rPr>
          <w:rFonts w:ascii="Simplified Arabic" w:hAnsi="Simplified Arabic" w:cs="Simplified Arabic"/>
          <w:b/>
          <w:bCs/>
          <w:sz w:val="32"/>
          <w:szCs w:val="32"/>
          <w:rtl/>
        </w:rPr>
      </w:pPr>
      <w:bookmarkStart w:id="9" w:name="_Toc192760437"/>
      <w:r>
        <w:rPr>
          <w:rFonts w:ascii="Simplified Arabic" w:hAnsi="Simplified Arabic" w:cs="Simplified Arabic" w:hint="cs"/>
          <w:b/>
          <w:bCs/>
          <w:sz w:val="32"/>
          <w:szCs w:val="32"/>
          <w:rtl/>
        </w:rPr>
        <w:lastRenderedPageBreak/>
        <w:t xml:space="preserve">1.8 </w:t>
      </w:r>
      <w:r w:rsidR="00D22171" w:rsidRPr="00AC29FF">
        <w:rPr>
          <w:rFonts w:ascii="Simplified Arabic" w:hAnsi="Simplified Arabic" w:cs="Simplified Arabic"/>
          <w:b/>
          <w:bCs/>
          <w:sz w:val="32"/>
          <w:szCs w:val="32"/>
          <w:rtl/>
        </w:rPr>
        <w:t>الدراسات السابقة</w:t>
      </w:r>
      <w:r w:rsidR="00A74F76" w:rsidRPr="00AC29FF">
        <w:rPr>
          <w:rFonts w:ascii="Simplified Arabic" w:hAnsi="Simplified Arabic" w:cs="Simplified Arabic"/>
          <w:b/>
          <w:bCs/>
          <w:sz w:val="32"/>
          <w:szCs w:val="32"/>
          <w:rtl/>
        </w:rPr>
        <w:t>:</w:t>
      </w:r>
      <w:bookmarkEnd w:id="9"/>
    </w:p>
    <w:p w14:paraId="78CED4CB" w14:textId="14DD1C41" w:rsidR="00A74F76" w:rsidRDefault="003425EB" w:rsidP="003425EB">
      <w:pPr>
        <w:spacing w:line="276" w:lineRule="auto"/>
        <w:ind w:firstLine="732"/>
        <w:jc w:val="both"/>
        <w:rPr>
          <w:rFonts w:ascii="Simplified Arabic" w:hAnsi="Simplified Arabic" w:cs="Simplified Arabic"/>
          <w:sz w:val="28"/>
          <w:szCs w:val="28"/>
          <w:rtl/>
        </w:rPr>
      </w:pPr>
      <w:r w:rsidRPr="003425EB">
        <w:rPr>
          <w:rFonts w:ascii="Simplified Arabic" w:hAnsi="Simplified Arabic" w:cs="Simplified Arabic" w:hint="cs"/>
          <w:sz w:val="28"/>
          <w:szCs w:val="28"/>
          <w:rtl/>
        </w:rPr>
        <w:t>يوجد عدد من الدراسات السابقة التي يمكن من خلالها</w:t>
      </w:r>
      <w:r w:rsidR="00671F03">
        <w:rPr>
          <w:rFonts w:ascii="Simplified Arabic" w:hAnsi="Simplified Arabic" w:cs="Simplified Arabic" w:hint="cs"/>
          <w:sz w:val="28"/>
          <w:szCs w:val="28"/>
          <w:rtl/>
        </w:rPr>
        <w:t xml:space="preserve"> الاستفادة في موضوع البحث، ومن أبرز تلك الدراسات:</w:t>
      </w:r>
    </w:p>
    <w:p w14:paraId="49C8B297" w14:textId="0E34D6C0" w:rsidR="00671F03" w:rsidRPr="00671F03" w:rsidRDefault="00671F03" w:rsidP="003425EB">
      <w:pPr>
        <w:spacing w:line="276" w:lineRule="auto"/>
        <w:ind w:firstLine="732"/>
        <w:jc w:val="both"/>
        <w:rPr>
          <w:rFonts w:ascii="Simplified Arabic" w:hAnsi="Simplified Arabic" w:cs="Simplified Arabic"/>
          <w:b/>
          <w:bCs/>
          <w:sz w:val="28"/>
          <w:szCs w:val="28"/>
          <w:rtl/>
        </w:rPr>
      </w:pPr>
      <w:r w:rsidRPr="00671F03">
        <w:rPr>
          <w:rFonts w:ascii="Simplified Arabic" w:hAnsi="Simplified Arabic" w:cs="Simplified Arabic" w:hint="cs"/>
          <w:b/>
          <w:bCs/>
          <w:sz w:val="28"/>
          <w:szCs w:val="28"/>
          <w:rtl/>
        </w:rPr>
        <w:t xml:space="preserve">- دراسة (خالد وآخرين، 2022) بعنوان: </w:t>
      </w:r>
      <w:r w:rsidRPr="00671F03">
        <w:rPr>
          <w:rFonts w:ascii="Simplified Arabic" w:hAnsi="Simplified Arabic" w:cs="Simplified Arabic"/>
          <w:b/>
          <w:bCs/>
          <w:sz w:val="28"/>
          <w:szCs w:val="28"/>
          <w:rtl/>
        </w:rPr>
        <w:t xml:space="preserve">نظرية التغيير المجتمعي وأثرها </w:t>
      </w:r>
      <w:r w:rsidR="00181421" w:rsidRPr="00671F03">
        <w:rPr>
          <w:rFonts w:ascii="Simplified Arabic" w:hAnsi="Simplified Arabic" w:cs="Simplified Arabic" w:hint="cs"/>
          <w:b/>
          <w:bCs/>
          <w:sz w:val="28"/>
          <w:szCs w:val="28"/>
          <w:rtl/>
        </w:rPr>
        <w:t>في</w:t>
      </w:r>
      <w:r w:rsidRPr="00671F03">
        <w:rPr>
          <w:rFonts w:ascii="Simplified Arabic" w:hAnsi="Simplified Arabic" w:cs="Simplified Arabic"/>
          <w:b/>
          <w:bCs/>
          <w:sz w:val="28"/>
          <w:szCs w:val="28"/>
          <w:rtl/>
        </w:rPr>
        <w:t xml:space="preserve"> نجاح رؤية ورسالة المنظمات غير الربحية</w:t>
      </w:r>
    </w:p>
    <w:p w14:paraId="6D67A959" w14:textId="266010CB" w:rsidR="00922EF5" w:rsidRDefault="00671F03" w:rsidP="00671F03">
      <w:pPr>
        <w:spacing w:line="276" w:lineRule="auto"/>
        <w:ind w:firstLine="732"/>
        <w:jc w:val="both"/>
        <w:rPr>
          <w:rFonts w:ascii="Simplified Arabic" w:hAnsi="Simplified Arabic" w:cs="Simplified Arabic"/>
          <w:sz w:val="28"/>
          <w:szCs w:val="28"/>
          <w:rtl/>
        </w:rPr>
      </w:pPr>
      <w:r w:rsidRPr="00671F03">
        <w:rPr>
          <w:rFonts w:ascii="Simplified Arabic" w:hAnsi="Simplified Arabic" w:cs="Simplified Arabic" w:hint="cs"/>
          <w:sz w:val="28"/>
          <w:szCs w:val="28"/>
          <w:rtl/>
        </w:rPr>
        <w:t xml:space="preserve">أوضحت الدراسة أنه </w:t>
      </w:r>
      <w:r w:rsidRPr="00671F03">
        <w:rPr>
          <w:rFonts w:ascii="Simplified Arabic" w:hAnsi="Simplified Arabic" w:cs="Simplified Arabic"/>
          <w:sz w:val="28"/>
          <w:szCs w:val="28"/>
          <w:rtl/>
        </w:rPr>
        <w:t>تعاني العديد من المنظمات غير الربحية من مرحلة حرجة فرضتها التحديات الاقتصادية التي شهدها العالم، والمتمثلة في أزمة كورونا التي ضربت اقتصاديات دول العالم، وقد زاد هذا التوجه من مسؤولية المنظمات غير الربحية في النشاط الاقتصادي بالمنظمة. وقد تستخدم المنظمات تطبيق نظرية التغيير لاستشارة الناس ووضع استراتيجيات جديدة تستطيع من خلالها تقديم رؤية ورسالة تتفوق من خلالها على المنظمات الأخرى. هدفت الدراسة إلى تحليل رؤية ورسالة عدد من المنظمات غير الربحية العاملة في المملكة العربية السعودية والمملكة المتحدة لتحديد أهمية النظرية وفعاليتها في تحقيق أهداف المنظمات غير الربحية، وتوصلت الدراسة إلى عدد من النتائج، أهمها وجود علاقة ذات دلالة إحصائية بين مؤسسات (مؤسسة بيرز - جمعية مودة) وعناصر نظرية التغيير، حيث بلغ مستوى الدلالة لكل منهما (0.000). كما توجد علاقة ذات دلالة إحصائية بين عناصر وضع المؤشرات وتحديد الأهداف ونجاح المنظمات في تطبيق نظرية التغيير الاجتماعي إلى حد كبير. وأوصت الدراسة بإعداد كادر متخصص في دراسة التغيرات الاجتماعية المحيطة بالمؤسسات وتطبيق عناصر التغيير التي تجعل المؤسسات تواكب التغيرات في المجتمعات المحيطة، ومن الضروري مراقبة البنية التحتية لإعداد معايير تضمن تطبيق عناصر التغيير في المؤسسة، والعمل على تسجيل المؤشرات بصورة مستمرة، والعمل على تحقيق الأهداف بشكل أكبر من ذي قبل، ومدى تلبية هذه المؤشرات والمعايير لمتطلبات الجهات المعنية</w:t>
      </w:r>
      <w:r>
        <w:rPr>
          <w:rFonts w:ascii="Simplified Arabic" w:hAnsi="Simplified Arabic" w:cs="Simplified Arabic" w:hint="cs"/>
          <w:sz w:val="28"/>
          <w:szCs w:val="28"/>
          <w:rtl/>
        </w:rPr>
        <w:t xml:space="preserve"> </w:t>
      </w:r>
      <w:r w:rsidRPr="00671F03">
        <w:rPr>
          <w:rFonts w:ascii="Simplified Arabic" w:hAnsi="Simplified Arabic" w:cs="Simplified Arabic"/>
          <w:sz w:val="28"/>
          <w:szCs w:val="28"/>
          <w:rtl/>
        </w:rPr>
        <w:t>(خالد وآخرين، 2022).</w:t>
      </w:r>
    </w:p>
    <w:p w14:paraId="73D659FD" w14:textId="4EF96FBF" w:rsidR="00671F03" w:rsidRPr="00671F03" w:rsidRDefault="00671F03" w:rsidP="00671F03">
      <w:pPr>
        <w:spacing w:line="276" w:lineRule="auto"/>
        <w:ind w:firstLine="732"/>
        <w:jc w:val="both"/>
        <w:rPr>
          <w:rFonts w:ascii="Simplified Arabic" w:hAnsi="Simplified Arabic" w:cs="Simplified Arabic"/>
          <w:b/>
          <w:bCs/>
          <w:sz w:val="28"/>
          <w:szCs w:val="28"/>
          <w:rtl/>
        </w:rPr>
      </w:pPr>
      <w:r w:rsidRPr="00671F03">
        <w:rPr>
          <w:rFonts w:ascii="Simplified Arabic" w:hAnsi="Simplified Arabic" w:cs="Simplified Arabic" w:hint="cs"/>
          <w:b/>
          <w:bCs/>
          <w:sz w:val="28"/>
          <w:szCs w:val="28"/>
          <w:rtl/>
        </w:rPr>
        <w:t>- دراسة (</w:t>
      </w:r>
      <w:proofErr w:type="spellStart"/>
      <w:r w:rsidRPr="00671F03">
        <w:rPr>
          <w:rFonts w:ascii="Simplified Arabic" w:hAnsi="Simplified Arabic" w:cs="Simplified Arabic" w:hint="cs"/>
          <w:b/>
          <w:bCs/>
          <w:sz w:val="28"/>
          <w:szCs w:val="28"/>
          <w:rtl/>
        </w:rPr>
        <w:t>الشوبري</w:t>
      </w:r>
      <w:proofErr w:type="spellEnd"/>
      <w:r w:rsidRPr="00671F03">
        <w:rPr>
          <w:rFonts w:ascii="Simplified Arabic" w:hAnsi="Simplified Arabic" w:cs="Simplified Arabic" w:hint="cs"/>
          <w:b/>
          <w:bCs/>
          <w:sz w:val="28"/>
          <w:szCs w:val="28"/>
          <w:rtl/>
        </w:rPr>
        <w:t xml:space="preserve"> وآخرين، 2019) بعنوان: </w:t>
      </w:r>
      <w:r w:rsidRPr="00671F03">
        <w:rPr>
          <w:rFonts w:ascii="Simplified Arabic" w:hAnsi="Simplified Arabic" w:cs="Simplified Arabic"/>
          <w:b/>
          <w:bCs/>
          <w:sz w:val="28"/>
          <w:szCs w:val="28"/>
          <w:rtl/>
        </w:rPr>
        <w:t>تقييم ممارسات التميز المؤسسي بالمنظمات غير الربحية باستخدام النموذج الأوروبي</w:t>
      </w:r>
      <w:r w:rsidRPr="00671F03">
        <w:rPr>
          <w:rFonts w:ascii="Simplified Arabic" w:hAnsi="Simplified Arabic" w:cs="Simplified Arabic" w:hint="cs"/>
          <w:b/>
          <w:bCs/>
          <w:sz w:val="28"/>
          <w:szCs w:val="28"/>
          <w:rtl/>
        </w:rPr>
        <w:t>.</w:t>
      </w:r>
    </w:p>
    <w:p w14:paraId="24C3137E" w14:textId="55A6AB37" w:rsidR="00671F03" w:rsidRDefault="00671F03" w:rsidP="00671F03">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تهدف</w:t>
      </w:r>
      <w:r w:rsidRPr="00671F03">
        <w:rPr>
          <w:rFonts w:ascii="Simplified Arabic" w:hAnsi="Simplified Arabic" w:cs="Simplified Arabic"/>
          <w:sz w:val="28"/>
          <w:szCs w:val="28"/>
          <w:rtl/>
        </w:rPr>
        <w:t xml:space="preserve"> هذ</w:t>
      </w:r>
      <w:r>
        <w:rPr>
          <w:rFonts w:ascii="Simplified Arabic" w:hAnsi="Simplified Arabic" w:cs="Simplified Arabic" w:hint="cs"/>
          <w:sz w:val="28"/>
          <w:szCs w:val="28"/>
          <w:rtl/>
        </w:rPr>
        <w:t>ه</w:t>
      </w:r>
      <w:r w:rsidRPr="00671F03">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الدراسة</w:t>
      </w:r>
      <w:r w:rsidRPr="00671F03">
        <w:rPr>
          <w:rFonts w:ascii="Simplified Arabic" w:hAnsi="Simplified Arabic" w:cs="Simplified Arabic"/>
          <w:sz w:val="28"/>
          <w:szCs w:val="28"/>
          <w:rtl/>
        </w:rPr>
        <w:t xml:space="preserve"> إلى تسليط الضوء على إمكانية تطبيق نموذج التميز الأوروبي </w:t>
      </w:r>
      <w:r w:rsidRPr="00671F03">
        <w:rPr>
          <w:rFonts w:ascii="Simplified Arabic" w:hAnsi="Simplified Arabic" w:cs="Simplified Arabic"/>
          <w:sz w:val="28"/>
          <w:szCs w:val="28"/>
        </w:rPr>
        <w:t>EFQM</w:t>
      </w:r>
      <w:r w:rsidRPr="00671F03">
        <w:rPr>
          <w:rFonts w:ascii="Simplified Arabic" w:hAnsi="Simplified Arabic" w:cs="Simplified Arabic"/>
          <w:sz w:val="28"/>
          <w:szCs w:val="28"/>
          <w:rtl/>
        </w:rPr>
        <w:t xml:space="preserve"> لتقييم ممارسات التميز المؤسسي في المنظمات غير الربحية (حالة المؤسسات الاجتماعية للمحرومين </w:t>
      </w:r>
      <w:r w:rsidRPr="00671F03">
        <w:rPr>
          <w:rFonts w:ascii="Simplified Arabic" w:hAnsi="Simplified Arabic" w:cs="Simplified Arabic"/>
          <w:sz w:val="28"/>
          <w:szCs w:val="28"/>
          <w:rtl/>
        </w:rPr>
        <w:lastRenderedPageBreak/>
        <w:t xml:space="preserve">من الرعاية الأسرية). وذلك لأن المنظمات غير الربحية اليوم من أهم منظمات الرعاية والتنمية، وذلك لتركيزها على تقديم الخدمات وإحداث التغيير والتطوير في المجتمع وممارسة الخدمة الاجتماعية بشكل مباشر مع المجتمعات. وبناءً على نتائج البحث، كان مستوى إدارة التميز المؤسسي في المنظمات غير الربحية (حالة المؤسسات الاجتماعية للمحرومين من الرعاية الأسرية) في مجتمع الدراسة مرتفعًا نسبيًا، بمتوسط </w:t>
      </w:r>
      <w:r w:rsidRPr="00671F03">
        <w:rPr>
          <w:rFonts w:ascii="Times New Roman" w:hAnsi="Times New Roman" w:cs="Times New Roman" w:hint="cs"/>
          <w:sz w:val="28"/>
          <w:szCs w:val="28"/>
          <w:rtl/>
        </w:rPr>
        <w:t>​​</w:t>
      </w:r>
      <w:r w:rsidRPr="00671F03">
        <w:rPr>
          <w:rFonts w:ascii="Simplified Arabic" w:hAnsi="Simplified Arabic" w:cs="Simplified Arabic"/>
          <w:sz w:val="28"/>
          <w:szCs w:val="28"/>
          <w:rtl/>
        </w:rPr>
        <w:t xml:space="preserve">3.99 (79.8%) </w:t>
      </w:r>
      <w:r w:rsidRPr="00671F03">
        <w:rPr>
          <w:rFonts w:ascii="Simplified Arabic" w:hAnsi="Simplified Arabic" w:cs="Simplified Arabic" w:hint="cs"/>
          <w:sz w:val="28"/>
          <w:szCs w:val="28"/>
          <w:rtl/>
        </w:rPr>
        <w:t>من</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وجهة</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نظر</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القادة</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التنف</w:t>
      </w:r>
      <w:r w:rsidRPr="00671F03">
        <w:rPr>
          <w:rFonts w:ascii="Simplified Arabic" w:hAnsi="Simplified Arabic" w:cs="Simplified Arabic"/>
          <w:sz w:val="28"/>
          <w:szCs w:val="28"/>
          <w:rtl/>
        </w:rPr>
        <w:t xml:space="preserve">يذيين، ومتوسط </w:t>
      </w:r>
      <w:r w:rsidRPr="00671F03">
        <w:rPr>
          <w:rFonts w:ascii="Times New Roman" w:hAnsi="Times New Roman" w:cs="Times New Roman" w:hint="cs"/>
          <w:sz w:val="28"/>
          <w:szCs w:val="28"/>
          <w:rtl/>
        </w:rPr>
        <w:t>​​</w:t>
      </w:r>
      <w:r w:rsidRPr="00671F03">
        <w:rPr>
          <w:rFonts w:ascii="Simplified Arabic" w:hAnsi="Simplified Arabic" w:cs="Simplified Arabic"/>
          <w:sz w:val="28"/>
          <w:szCs w:val="28"/>
          <w:rtl/>
        </w:rPr>
        <w:t xml:space="preserve">3.5 (70%) </w:t>
      </w:r>
      <w:r w:rsidRPr="00671F03">
        <w:rPr>
          <w:rFonts w:ascii="Simplified Arabic" w:hAnsi="Simplified Arabic" w:cs="Simplified Arabic" w:hint="cs"/>
          <w:sz w:val="28"/>
          <w:szCs w:val="28"/>
          <w:rtl/>
        </w:rPr>
        <w:t>من</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وجهة</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نظر</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الموظفين</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وبناءً</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على</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النتائج</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النهائية</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لتقييم</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القدرات</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من</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وجهة</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نظر</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القادة</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التنفيذيين،</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فقد</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جاء</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معيار</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العمليات</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بنسبة</w:t>
      </w:r>
      <w:r w:rsidRPr="00671F03">
        <w:rPr>
          <w:rFonts w:ascii="Simplified Arabic" w:hAnsi="Simplified Arabic" w:cs="Simplified Arabic"/>
          <w:sz w:val="28"/>
          <w:szCs w:val="28"/>
          <w:rtl/>
        </w:rPr>
        <w:t xml:space="preserve"> 82.8%</w:t>
      </w:r>
      <w:r w:rsidRPr="00671F03">
        <w:rPr>
          <w:rFonts w:ascii="Simplified Arabic" w:hAnsi="Simplified Arabic" w:cs="Simplified Arabic" w:hint="cs"/>
          <w:sz w:val="28"/>
          <w:szCs w:val="28"/>
          <w:rtl/>
        </w:rPr>
        <w:t>،</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يليه</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معيار</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القيادة</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بنسبة</w:t>
      </w:r>
      <w:r w:rsidRPr="00671F03">
        <w:rPr>
          <w:rFonts w:ascii="Simplified Arabic" w:hAnsi="Simplified Arabic" w:cs="Simplified Arabic"/>
          <w:sz w:val="28"/>
          <w:szCs w:val="28"/>
          <w:rtl/>
        </w:rPr>
        <w:t xml:space="preserve"> 82.6%</w:t>
      </w:r>
      <w:r w:rsidRPr="00671F03">
        <w:rPr>
          <w:rFonts w:ascii="Simplified Arabic" w:hAnsi="Simplified Arabic" w:cs="Simplified Arabic" w:hint="cs"/>
          <w:sz w:val="28"/>
          <w:szCs w:val="28"/>
          <w:rtl/>
        </w:rPr>
        <w:t>،</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يليه</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تنازليًا</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الموارد</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البشرية،</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والعلاقات</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والموارد،</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والسياسات</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والاستراتيجية</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بينما</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كانت</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النتائج</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النهائية</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لتقييم</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القدرات</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من</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وجهة</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نظر</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الموظفين</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شكلت</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العلاقات</w:t>
      </w:r>
      <w:r w:rsidRPr="00671F03">
        <w:rPr>
          <w:rFonts w:ascii="Simplified Arabic" w:hAnsi="Simplified Arabic" w:cs="Simplified Arabic"/>
          <w:sz w:val="28"/>
          <w:szCs w:val="28"/>
          <w:rtl/>
        </w:rPr>
        <w:t xml:space="preserve"> </w:t>
      </w:r>
      <w:r w:rsidRPr="00671F03">
        <w:rPr>
          <w:rFonts w:ascii="Simplified Arabic" w:hAnsi="Simplified Arabic" w:cs="Simplified Arabic" w:hint="cs"/>
          <w:sz w:val="28"/>
          <w:szCs w:val="28"/>
          <w:rtl/>
        </w:rPr>
        <w:t>والموارد</w:t>
      </w:r>
      <w:r w:rsidRPr="00671F03">
        <w:rPr>
          <w:rFonts w:ascii="Simplified Arabic" w:hAnsi="Simplified Arabic" w:cs="Simplified Arabic"/>
          <w:sz w:val="28"/>
          <w:szCs w:val="28"/>
          <w:rtl/>
        </w:rPr>
        <w:t xml:space="preserve"> (</w:t>
      </w:r>
      <w:r w:rsidRPr="00671F03">
        <w:rPr>
          <w:rFonts w:ascii="Simplified Arabic" w:hAnsi="Simplified Arabic" w:cs="Simplified Arabic"/>
          <w:sz w:val="28"/>
          <w:szCs w:val="28"/>
        </w:rPr>
        <w:t>R&amp;R</w:t>
      </w:r>
      <w:r w:rsidRPr="00671F03">
        <w:rPr>
          <w:rFonts w:ascii="Simplified Arabic" w:hAnsi="Simplified Arabic" w:cs="Simplified Arabic"/>
          <w:sz w:val="28"/>
          <w:szCs w:val="28"/>
          <w:rtl/>
        </w:rPr>
        <w:t>) نسبة 76.2٪، تليها العمليات (73٪)، تليها بترتيب تنازلي القيادة، والموارد البشرية، والسياسات، والاستراتيجية. وفيما يتعلق بتقييم النتائج من وجهة نظر القيادة التنفيذية، شكل معيار العملاء نسبة 81٪، يليه معيار نتائج الأداء التنظيمي العام (79٪)، يليه بترتيب تنازلي نتائج الأفراد ونتائج المجتمع. من وجهة نظر الموظفين، شكل معيار نتائج الأداء العام نسبة 78.6٪، يليه معيار نتائج العملاء (72.8٪)، يليه بترتيب تنازلي نتائج المجتمع ونتائج الأفراد. كما ظهرت علاقات ارتباطية بين القدرات ونتائج إدارة التميز في المنظمات داخل مجتمع الدراسة.</w:t>
      </w:r>
    </w:p>
    <w:p w14:paraId="36BE8AD4" w14:textId="40870B06" w:rsidR="00671F03" w:rsidRPr="00181421" w:rsidRDefault="00181421" w:rsidP="00671F03">
      <w:pPr>
        <w:spacing w:line="276" w:lineRule="auto"/>
        <w:ind w:firstLine="732"/>
        <w:jc w:val="both"/>
        <w:rPr>
          <w:rFonts w:ascii="Simplified Arabic" w:hAnsi="Simplified Arabic" w:cs="Simplified Arabic"/>
          <w:b/>
          <w:bCs/>
          <w:sz w:val="28"/>
          <w:szCs w:val="28"/>
          <w:rtl/>
          <w:lang w:bidi="ar-EG"/>
        </w:rPr>
      </w:pPr>
      <w:r w:rsidRPr="00181421">
        <w:rPr>
          <w:rFonts w:ascii="Simplified Arabic" w:hAnsi="Simplified Arabic" w:cs="Simplified Arabic" w:hint="cs"/>
          <w:b/>
          <w:bCs/>
          <w:sz w:val="28"/>
          <w:szCs w:val="28"/>
          <w:rtl/>
        </w:rPr>
        <w:t xml:space="preserve">- دراسة </w:t>
      </w:r>
      <w:r w:rsidRPr="00181421">
        <w:rPr>
          <w:rFonts w:ascii="Simplified Arabic" w:hAnsi="Simplified Arabic" w:cs="Simplified Arabic"/>
          <w:b/>
          <w:bCs/>
          <w:sz w:val="28"/>
          <w:szCs w:val="28"/>
          <w:rtl/>
        </w:rPr>
        <w:t>(</w:t>
      </w:r>
      <w:r w:rsidRPr="00181421">
        <w:rPr>
          <w:rFonts w:ascii="Simplified Arabic" w:hAnsi="Simplified Arabic" w:cs="Simplified Arabic"/>
          <w:b/>
          <w:bCs/>
          <w:sz w:val="28"/>
          <w:szCs w:val="28"/>
        </w:rPr>
        <w:t>Oliveira et al., 2021</w:t>
      </w:r>
      <w:r w:rsidRPr="00181421">
        <w:rPr>
          <w:rFonts w:ascii="Simplified Arabic" w:hAnsi="Simplified Arabic" w:cs="Simplified Arabic"/>
          <w:b/>
          <w:bCs/>
          <w:sz w:val="28"/>
          <w:szCs w:val="28"/>
          <w:rtl/>
        </w:rPr>
        <w:t>)</w:t>
      </w:r>
      <w:r w:rsidRPr="00181421">
        <w:rPr>
          <w:rFonts w:ascii="Simplified Arabic" w:hAnsi="Simplified Arabic" w:cs="Simplified Arabic"/>
          <w:b/>
          <w:bCs/>
          <w:sz w:val="28"/>
          <w:szCs w:val="28"/>
        </w:rPr>
        <w:t xml:space="preserve">  </w:t>
      </w:r>
      <w:r w:rsidRPr="00181421">
        <w:rPr>
          <w:rFonts w:ascii="Simplified Arabic" w:hAnsi="Simplified Arabic" w:cs="Simplified Arabic" w:hint="cs"/>
          <w:b/>
          <w:bCs/>
          <w:sz w:val="28"/>
          <w:szCs w:val="28"/>
          <w:rtl/>
          <w:lang w:bidi="ar-EG"/>
        </w:rPr>
        <w:t xml:space="preserve"> بعنوان</w:t>
      </w:r>
      <w:r>
        <w:rPr>
          <w:rFonts w:ascii="Simplified Arabic" w:hAnsi="Simplified Arabic" w:cs="Simplified Arabic" w:hint="cs"/>
          <w:b/>
          <w:bCs/>
          <w:sz w:val="28"/>
          <w:szCs w:val="28"/>
          <w:rtl/>
          <w:lang w:bidi="ar-EG"/>
        </w:rPr>
        <w:t>:</w:t>
      </w:r>
      <w:r w:rsidRPr="00181421">
        <w:rPr>
          <w:rFonts w:ascii="Simplified Arabic" w:hAnsi="Simplified Arabic" w:cs="Simplified Arabic" w:hint="cs"/>
          <w:b/>
          <w:bCs/>
          <w:sz w:val="28"/>
          <w:szCs w:val="28"/>
          <w:rtl/>
          <w:lang w:bidi="ar-EG"/>
        </w:rPr>
        <w:t xml:space="preserve"> </w:t>
      </w:r>
      <w:r w:rsidRPr="00181421">
        <w:rPr>
          <w:rFonts w:ascii="Simplified Arabic" w:hAnsi="Simplified Arabic" w:cs="Simplified Arabic"/>
          <w:b/>
          <w:bCs/>
          <w:sz w:val="28"/>
          <w:szCs w:val="28"/>
          <w:rtl/>
          <w:lang w:bidi="ar-EG"/>
        </w:rPr>
        <w:t>الاستراتيجية وإدارة الموارد البشرية في المنظمات غير الربحية: تفاعلها مع الابتكار المفتوح</w:t>
      </w:r>
      <w:r w:rsidRPr="00181421">
        <w:rPr>
          <w:rFonts w:ascii="Simplified Arabic" w:hAnsi="Simplified Arabic" w:cs="Simplified Arabic" w:hint="cs"/>
          <w:b/>
          <w:bCs/>
          <w:sz w:val="28"/>
          <w:szCs w:val="28"/>
          <w:rtl/>
          <w:lang w:bidi="ar-EG"/>
        </w:rPr>
        <w:t>.</w:t>
      </w:r>
    </w:p>
    <w:p w14:paraId="29FCD5EA" w14:textId="70D22327" w:rsidR="00181421" w:rsidRDefault="00181421" w:rsidP="00181421">
      <w:pPr>
        <w:spacing w:line="276" w:lineRule="auto"/>
        <w:ind w:firstLine="732"/>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أوضحت الدراسة أ</w:t>
      </w:r>
      <w:r w:rsidRPr="00181421">
        <w:rPr>
          <w:rFonts w:ascii="Simplified Arabic" w:hAnsi="Simplified Arabic" w:cs="Simplified Arabic"/>
          <w:sz w:val="28"/>
          <w:szCs w:val="28"/>
          <w:rtl/>
          <w:lang w:bidi="ar-EG"/>
        </w:rPr>
        <w:t xml:space="preserve">ن التغيرات الاجتماعية والاقتصادية التي شهدتها العديد من البلدان في العقود الأخيرة، والتي نجمت عن عوامل هيكلية أو ظروف خاصة، حيث تُعدّ أزمة جائحة كوفيد-19 أحدث مثال على ذلك، قد فرضت تحديات على المنظمات التي تُعتبر نفسها أكثر فأكثر وبصور مختلفة مهددة بإمكانية تحقيق رسالتها. ويُظهر القطاعان العام والخاص أنفسهما بشكل متزايد على أنهما غير قادرين على الاستجابة بفعالية للطلبات اليومية. ويُشكّل هذا السياق من عدم الاستقرار وآثاره على المنظمات غير الربحية إشكاليات خطيرة في كيفية ممارسة الحوكمة، وكان دافعًا لإجراء دراسة تهدف إلى فهم تأثير الاستراتيجية والموارد البشرية على حوكمة هذه المنظمات. وقد أتاحت مراجعة الأدبيات المتعلقة بالمتغيرات قيد الدراسة تحديد الأبعاد الفرعية المرتبطة بكل منها والمؤشرات ذات الصلة. وبالتالي، ولإجراء دراسة كمية، أمكن تطبيق استبيان على 242 دار رحمة مقدسة في البرتغال لفهم التأثيرات المباشرة وغير </w:t>
      </w:r>
      <w:r w:rsidRPr="00181421">
        <w:rPr>
          <w:rFonts w:ascii="Simplified Arabic" w:hAnsi="Simplified Arabic" w:cs="Simplified Arabic"/>
          <w:sz w:val="28"/>
          <w:szCs w:val="28"/>
          <w:rtl/>
          <w:lang w:bidi="ar-EG"/>
        </w:rPr>
        <w:lastRenderedPageBreak/>
        <w:t>المباشرة للإدارة الاستراتيجية وإدارة الموارد البشرية على حوكمة هذه المؤسسات. تُظهر النتائج وجود علاقة إيجابية بين المتغيرات قيد التحليل، مما يؤكد أن هذه المتغيرات لا تؤثر فقط، بشكل مباشر وذاته، على حوكمة المؤسسات المدروسة، بل تؤثر الاستراتيجية أيضًا على سياسات الموارد البشرية، مما يؤثر بدوره على طريقة تعامل بيوت الرحمة المقدسة مع الجوانب المتعلقة بالحوكمة. ويُستنتج أنه، بشكل عام، لكي تكون هذه المؤسسات أكثر فعالية في جهودها الرامية إلى تحسين عمليات الحوكمة، يجب عليها التركيز على الإدارة الاستراتيجية وأدوات إدارة الموارد البشرية.</w:t>
      </w:r>
    </w:p>
    <w:p w14:paraId="34D1DE6B" w14:textId="4A9E7470" w:rsidR="00181421" w:rsidRPr="00181421" w:rsidRDefault="00181421" w:rsidP="00671F03">
      <w:pPr>
        <w:spacing w:line="276" w:lineRule="auto"/>
        <w:ind w:firstLine="732"/>
        <w:jc w:val="both"/>
        <w:rPr>
          <w:rFonts w:ascii="Simplified Arabic" w:hAnsi="Simplified Arabic" w:cs="Simplified Arabic"/>
          <w:b/>
          <w:bCs/>
          <w:sz w:val="28"/>
          <w:szCs w:val="28"/>
          <w:rtl/>
          <w:lang w:bidi="ar-EG"/>
        </w:rPr>
      </w:pPr>
      <w:r w:rsidRPr="00181421">
        <w:rPr>
          <w:rFonts w:ascii="Simplified Arabic" w:hAnsi="Simplified Arabic" w:cs="Simplified Arabic" w:hint="cs"/>
          <w:b/>
          <w:bCs/>
          <w:sz w:val="28"/>
          <w:szCs w:val="28"/>
          <w:rtl/>
          <w:lang w:bidi="ar-EG"/>
        </w:rPr>
        <w:t xml:space="preserve">- دراسة </w:t>
      </w:r>
      <w:r w:rsidRPr="00181421">
        <w:rPr>
          <w:rFonts w:ascii="Simplified Arabic" w:hAnsi="Simplified Arabic" w:cs="Simplified Arabic"/>
          <w:b/>
          <w:bCs/>
          <w:sz w:val="28"/>
          <w:szCs w:val="28"/>
          <w:rtl/>
          <w:lang w:bidi="ar-EG"/>
        </w:rPr>
        <w:t>(</w:t>
      </w:r>
      <w:r w:rsidRPr="00181421">
        <w:rPr>
          <w:rFonts w:ascii="Simplified Arabic" w:hAnsi="Simplified Arabic" w:cs="Simplified Arabic"/>
          <w:b/>
          <w:bCs/>
          <w:sz w:val="28"/>
          <w:szCs w:val="28"/>
          <w:lang w:bidi="ar-EG"/>
        </w:rPr>
        <w:t>Baluch et al., 2021</w:t>
      </w:r>
      <w:r w:rsidRPr="00181421">
        <w:rPr>
          <w:rFonts w:ascii="Simplified Arabic" w:hAnsi="Simplified Arabic" w:cs="Simplified Arabic"/>
          <w:b/>
          <w:bCs/>
          <w:sz w:val="28"/>
          <w:szCs w:val="28"/>
          <w:rtl/>
          <w:lang w:bidi="ar-EG"/>
        </w:rPr>
        <w:t>)</w:t>
      </w:r>
      <w:r w:rsidRPr="00181421">
        <w:rPr>
          <w:rFonts w:ascii="Simplified Arabic" w:hAnsi="Simplified Arabic" w:cs="Simplified Arabic" w:hint="cs"/>
          <w:b/>
          <w:bCs/>
          <w:sz w:val="28"/>
          <w:szCs w:val="28"/>
          <w:rtl/>
          <w:lang w:bidi="ar-EG"/>
        </w:rPr>
        <w:t xml:space="preserve"> بعنوان: </w:t>
      </w:r>
      <w:r w:rsidRPr="00181421">
        <w:rPr>
          <w:rFonts w:ascii="Simplified Arabic" w:hAnsi="Simplified Arabic" w:cs="Simplified Arabic"/>
          <w:b/>
          <w:bCs/>
          <w:sz w:val="28"/>
          <w:szCs w:val="28"/>
          <w:rtl/>
          <w:lang w:bidi="ar-EG"/>
        </w:rPr>
        <w:t>رسم خريطة للمشهد البحثي لإدارة الموارد البشرية الاستراتيجية في المنظمات غير الربحية: مراجعة منهجية ومسارات بحثية مستقبلية</w:t>
      </w:r>
      <w:r w:rsidRPr="00181421">
        <w:rPr>
          <w:rFonts w:ascii="Simplified Arabic" w:hAnsi="Simplified Arabic" w:cs="Simplified Arabic" w:hint="cs"/>
          <w:b/>
          <w:bCs/>
          <w:sz w:val="28"/>
          <w:szCs w:val="28"/>
          <w:rtl/>
          <w:lang w:bidi="ar-EG"/>
        </w:rPr>
        <w:t>.</w:t>
      </w:r>
    </w:p>
    <w:p w14:paraId="7A9BE817" w14:textId="3C193DBA" w:rsidR="00181421" w:rsidRDefault="00181421" w:rsidP="00671F03">
      <w:pPr>
        <w:spacing w:line="276" w:lineRule="auto"/>
        <w:ind w:firstLine="7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أوضحت الدراسة أنه </w:t>
      </w:r>
      <w:r w:rsidRPr="00181421">
        <w:rPr>
          <w:rFonts w:ascii="Simplified Arabic" w:hAnsi="Simplified Arabic" w:cs="Simplified Arabic"/>
          <w:sz w:val="28"/>
          <w:szCs w:val="28"/>
          <w:rtl/>
          <w:lang w:bidi="ar-EG"/>
        </w:rPr>
        <w:t>بعد عقد من التطورات النظرية الرئيسية في إدارة الموارد البشرية الاستراتيجية (</w:t>
      </w:r>
      <w:r w:rsidRPr="00181421">
        <w:rPr>
          <w:rFonts w:ascii="Simplified Arabic" w:hAnsi="Simplified Arabic" w:cs="Simplified Arabic"/>
          <w:sz w:val="28"/>
          <w:szCs w:val="28"/>
          <w:lang w:bidi="ar-EG"/>
        </w:rPr>
        <w:t>SHRM</w:t>
      </w:r>
      <w:r w:rsidRPr="00181421">
        <w:rPr>
          <w:rFonts w:ascii="Simplified Arabic" w:hAnsi="Simplified Arabic" w:cs="Simplified Arabic"/>
          <w:sz w:val="28"/>
          <w:szCs w:val="28"/>
          <w:rtl/>
          <w:lang w:bidi="ar-EG"/>
        </w:rPr>
        <w:t>) في المنظمات غير الربحية، ما زلنا نفتقر إلى فهم شامل للجوانب المختلفة للأدلة التجريبية. علاوة على ذلك، يتطلب هذا المجال المتنامي دمج وتوليف المواضيع الجديدة والتطورات المفاهيمية.</w:t>
      </w:r>
    </w:p>
    <w:p w14:paraId="577CFBBB" w14:textId="77777777" w:rsidR="00181421" w:rsidRPr="00671F03" w:rsidRDefault="00181421" w:rsidP="00671F03">
      <w:pPr>
        <w:spacing w:line="276" w:lineRule="auto"/>
        <w:ind w:firstLine="732"/>
        <w:jc w:val="both"/>
        <w:rPr>
          <w:rFonts w:ascii="Simplified Arabic" w:hAnsi="Simplified Arabic" w:cs="Simplified Arabic"/>
          <w:sz w:val="28"/>
          <w:szCs w:val="28"/>
          <w:rtl/>
          <w:lang w:bidi="ar-EG"/>
        </w:rPr>
      </w:pPr>
    </w:p>
    <w:p w14:paraId="0F731D52" w14:textId="13F9CE04" w:rsidR="00A74F76" w:rsidRPr="00AC29FF" w:rsidRDefault="00AC29FF" w:rsidP="0060098C">
      <w:pPr>
        <w:spacing w:line="276" w:lineRule="auto"/>
        <w:jc w:val="both"/>
        <w:outlineLvl w:val="1"/>
        <w:rPr>
          <w:rFonts w:ascii="Simplified Arabic" w:hAnsi="Simplified Arabic" w:cs="Simplified Arabic"/>
          <w:b/>
          <w:bCs/>
          <w:sz w:val="32"/>
          <w:szCs w:val="32"/>
          <w:rtl/>
        </w:rPr>
      </w:pPr>
      <w:bookmarkStart w:id="10" w:name="_Toc192760438"/>
      <w:r>
        <w:rPr>
          <w:rFonts w:ascii="Simplified Arabic" w:hAnsi="Simplified Arabic" w:cs="Simplified Arabic" w:hint="cs"/>
          <w:b/>
          <w:bCs/>
          <w:sz w:val="32"/>
          <w:szCs w:val="32"/>
          <w:rtl/>
        </w:rPr>
        <w:t xml:space="preserve">1.9 </w:t>
      </w:r>
      <w:r w:rsidR="00A74F76" w:rsidRPr="00AC29FF">
        <w:rPr>
          <w:rFonts w:ascii="Simplified Arabic" w:hAnsi="Simplified Arabic" w:cs="Simplified Arabic"/>
          <w:b/>
          <w:bCs/>
          <w:sz w:val="32"/>
          <w:szCs w:val="32"/>
          <w:rtl/>
        </w:rPr>
        <w:t>المنطلقات النظرية للدراسة:</w:t>
      </w:r>
      <w:bookmarkEnd w:id="10"/>
    </w:p>
    <w:p w14:paraId="5AB8FA9A" w14:textId="319F9804" w:rsidR="00460EB0" w:rsidRPr="00460EB0" w:rsidRDefault="00460EB0" w:rsidP="0060098C">
      <w:pPr>
        <w:spacing w:line="276" w:lineRule="auto"/>
        <w:ind w:firstLine="732"/>
        <w:jc w:val="both"/>
        <w:rPr>
          <w:rFonts w:ascii="Simplified Arabic" w:hAnsi="Simplified Arabic" w:cs="Simplified Arabic"/>
          <w:sz w:val="28"/>
          <w:szCs w:val="28"/>
          <w:rtl/>
        </w:rPr>
      </w:pPr>
      <w:r w:rsidRPr="00460EB0">
        <w:rPr>
          <w:rFonts w:ascii="Simplified Arabic" w:hAnsi="Simplified Arabic" w:cs="Simplified Arabic"/>
          <w:sz w:val="28"/>
          <w:szCs w:val="28"/>
          <w:rtl/>
        </w:rPr>
        <w:t>تتجذر دراسة تأثير الإفراط في استخدام الأدوات الإدارية على الكفاءة الاستراتيجية في العديد من الأطر النظرية الراسخة المستمدة من دراسات الإدارة والسلوك التنظيمي والمنظمات غير الربحية</w:t>
      </w:r>
      <w:r>
        <w:rPr>
          <w:rFonts w:ascii="Simplified Arabic" w:hAnsi="Simplified Arabic" w:cs="Simplified Arabic" w:hint="cs"/>
          <w:sz w:val="28"/>
          <w:szCs w:val="28"/>
          <w:rtl/>
        </w:rPr>
        <w:t>،</w:t>
      </w:r>
      <w:r w:rsidRPr="00460EB0">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460EB0">
        <w:rPr>
          <w:rFonts w:ascii="Simplified Arabic" w:hAnsi="Simplified Arabic" w:cs="Simplified Arabic"/>
          <w:sz w:val="28"/>
          <w:szCs w:val="28"/>
          <w:rtl/>
        </w:rPr>
        <w:t>تساعد هذه النظريات في تفسير كيفية تأثير الأدوات الإدارية على عملية صنع القرار، والكفاءة التشغيلية، وتخصيص الموارد، والفعالية الاستراتيجية الشاملة.</w:t>
      </w:r>
    </w:p>
    <w:p w14:paraId="141D74E2" w14:textId="2369610D" w:rsidR="00A74F76" w:rsidRPr="00460EB0" w:rsidRDefault="00460EB0" w:rsidP="0060098C">
      <w:pPr>
        <w:spacing w:line="276" w:lineRule="auto"/>
        <w:ind w:firstLine="732"/>
        <w:jc w:val="both"/>
        <w:rPr>
          <w:rFonts w:ascii="Simplified Arabic" w:hAnsi="Simplified Arabic" w:cs="Simplified Arabic"/>
          <w:sz w:val="28"/>
          <w:szCs w:val="28"/>
          <w:rtl/>
        </w:rPr>
      </w:pPr>
      <w:r w:rsidRPr="00460EB0">
        <w:rPr>
          <w:rFonts w:ascii="Simplified Arabic" w:hAnsi="Simplified Arabic" w:cs="Simplified Arabic"/>
          <w:sz w:val="28"/>
          <w:szCs w:val="28"/>
          <w:rtl/>
        </w:rPr>
        <w:t>تعمل المنظمات غير الربحية في بيئات معقدة، مما يتطلب منها الموازنة بين الأنشطة الموجهة نحو تحقيق رسالة معينة والمتطلبات الإدارية، مثل الإدارة المالية، والامتثال، وإعداد التقارير، وتنسيق الموارد</w:t>
      </w:r>
      <w:r w:rsidR="0093121A">
        <w:rPr>
          <w:rFonts w:ascii="Simplified Arabic" w:hAnsi="Simplified Arabic" w:cs="Simplified Arabic" w:hint="cs"/>
          <w:sz w:val="28"/>
          <w:szCs w:val="28"/>
          <w:rtl/>
        </w:rPr>
        <w:t>،</w:t>
      </w:r>
      <w:r w:rsidRPr="00460EB0">
        <w:rPr>
          <w:rFonts w:ascii="Simplified Arabic" w:hAnsi="Simplified Arabic" w:cs="Simplified Arabic"/>
          <w:sz w:val="28"/>
          <w:szCs w:val="28"/>
          <w:rtl/>
        </w:rPr>
        <w:t xml:space="preserve"> وبينما تهدف الأدوات الإدارية إلى تعزيز الكفاءة، إلا أن الاعتماد المفرط عليها قد يؤدي إلى تعقيد مفرط، وانخفاض في المرونة، وشلل في عملية صنع القرار</w:t>
      </w:r>
      <w:r w:rsidR="0093121A">
        <w:rPr>
          <w:rFonts w:ascii="Simplified Arabic" w:hAnsi="Simplified Arabic" w:cs="Simplified Arabic" w:hint="cs"/>
          <w:sz w:val="28"/>
          <w:szCs w:val="28"/>
          <w:rtl/>
        </w:rPr>
        <w:t>، مما يؤثر بالسلب على المؤسسة بشكل كامل</w:t>
      </w:r>
      <w:r w:rsidRPr="00460EB0">
        <w:rPr>
          <w:rFonts w:ascii="Simplified Arabic" w:hAnsi="Simplified Arabic" w:cs="Simplified Arabic"/>
          <w:sz w:val="28"/>
          <w:szCs w:val="28"/>
          <w:rtl/>
        </w:rPr>
        <w:t>.</w:t>
      </w:r>
    </w:p>
    <w:p w14:paraId="4328CD4E" w14:textId="77777777" w:rsidR="00A74F76" w:rsidRPr="009B2C14" w:rsidRDefault="00A74F76" w:rsidP="0060098C">
      <w:pPr>
        <w:spacing w:line="276" w:lineRule="auto"/>
        <w:jc w:val="both"/>
        <w:rPr>
          <w:rFonts w:ascii="Simplified Arabic" w:hAnsi="Simplified Arabic" w:cs="Simplified Arabic"/>
          <w:sz w:val="28"/>
          <w:szCs w:val="28"/>
          <w:u w:val="single"/>
          <w:rtl/>
        </w:rPr>
      </w:pPr>
    </w:p>
    <w:p w14:paraId="2E715580" w14:textId="0C48E83E" w:rsidR="00D22171" w:rsidRPr="00460EB0" w:rsidRDefault="00460EB0" w:rsidP="0060098C">
      <w:pPr>
        <w:spacing w:line="276" w:lineRule="auto"/>
        <w:jc w:val="both"/>
        <w:outlineLvl w:val="1"/>
        <w:rPr>
          <w:rFonts w:ascii="Simplified Arabic" w:hAnsi="Simplified Arabic" w:cs="Simplified Arabic"/>
          <w:b/>
          <w:bCs/>
          <w:sz w:val="32"/>
          <w:szCs w:val="32"/>
          <w:rtl/>
        </w:rPr>
      </w:pPr>
      <w:bookmarkStart w:id="11" w:name="_Toc192760439"/>
      <w:r>
        <w:rPr>
          <w:rFonts w:ascii="Simplified Arabic" w:hAnsi="Simplified Arabic" w:cs="Simplified Arabic" w:hint="cs"/>
          <w:b/>
          <w:bCs/>
          <w:sz w:val="32"/>
          <w:szCs w:val="32"/>
          <w:rtl/>
        </w:rPr>
        <w:lastRenderedPageBreak/>
        <w:t xml:space="preserve">1.10 </w:t>
      </w:r>
      <w:r w:rsidR="00D22171" w:rsidRPr="00460EB0">
        <w:rPr>
          <w:rFonts w:ascii="Simplified Arabic" w:hAnsi="Simplified Arabic" w:cs="Simplified Arabic"/>
          <w:b/>
          <w:bCs/>
          <w:sz w:val="32"/>
          <w:szCs w:val="32"/>
          <w:rtl/>
        </w:rPr>
        <w:t>المنهجية وطرق البحث</w:t>
      </w:r>
      <w:r w:rsidR="00A74F76" w:rsidRPr="00460EB0">
        <w:rPr>
          <w:rFonts w:ascii="Simplified Arabic" w:hAnsi="Simplified Arabic" w:cs="Simplified Arabic"/>
          <w:b/>
          <w:bCs/>
          <w:sz w:val="32"/>
          <w:szCs w:val="32"/>
          <w:rtl/>
        </w:rPr>
        <w:t>:</w:t>
      </w:r>
      <w:bookmarkEnd w:id="11"/>
    </w:p>
    <w:p w14:paraId="6A518A3C" w14:textId="5273CE97" w:rsidR="0093121A" w:rsidRPr="0093121A" w:rsidRDefault="0093121A" w:rsidP="0060098C">
      <w:pPr>
        <w:spacing w:line="276" w:lineRule="auto"/>
        <w:ind w:firstLine="732"/>
        <w:jc w:val="both"/>
        <w:rPr>
          <w:rFonts w:ascii="Simplified Arabic" w:hAnsi="Simplified Arabic" w:cs="Simplified Arabic"/>
          <w:sz w:val="28"/>
          <w:szCs w:val="28"/>
          <w:rtl/>
        </w:rPr>
      </w:pPr>
      <w:r w:rsidRPr="0093121A">
        <w:rPr>
          <w:rFonts w:ascii="Simplified Arabic" w:hAnsi="Simplified Arabic" w:cs="Simplified Arabic"/>
          <w:sz w:val="28"/>
          <w:szCs w:val="28"/>
          <w:rtl/>
        </w:rPr>
        <w:t xml:space="preserve">يعتمد البحث على المنهج الوصفي والمنهج التحليلي، حيث تناول البحث موضوعا </w:t>
      </w:r>
      <w:r>
        <w:rPr>
          <w:rFonts w:ascii="Simplified Arabic" w:hAnsi="Simplified Arabic" w:cs="Simplified Arabic" w:hint="cs"/>
          <w:sz w:val="28"/>
          <w:szCs w:val="28"/>
          <w:rtl/>
        </w:rPr>
        <w:t>من المواضيع التي تتعلق بإدارة الأعمال</w:t>
      </w:r>
      <w:r w:rsidRPr="0093121A">
        <w:rPr>
          <w:rFonts w:ascii="Simplified Arabic" w:hAnsi="Simplified Arabic" w:cs="Simplified Arabic"/>
          <w:sz w:val="28"/>
          <w:szCs w:val="28"/>
          <w:rtl/>
        </w:rPr>
        <w:t>.</w:t>
      </w:r>
    </w:p>
    <w:p w14:paraId="55310746" w14:textId="77777777" w:rsidR="0093121A" w:rsidRPr="0093121A" w:rsidRDefault="0093121A" w:rsidP="0060098C">
      <w:pPr>
        <w:spacing w:line="276" w:lineRule="auto"/>
        <w:ind w:firstLine="732"/>
        <w:jc w:val="both"/>
        <w:rPr>
          <w:rFonts w:ascii="Simplified Arabic" w:hAnsi="Simplified Arabic" w:cs="Simplified Arabic"/>
          <w:sz w:val="28"/>
          <w:szCs w:val="28"/>
          <w:rtl/>
        </w:rPr>
      </w:pPr>
      <w:r w:rsidRPr="0093121A">
        <w:rPr>
          <w:rFonts w:ascii="Simplified Arabic" w:hAnsi="Simplified Arabic" w:cs="Simplified Arabic"/>
          <w:sz w:val="28"/>
          <w:szCs w:val="28"/>
          <w:rtl/>
        </w:rPr>
        <w:t xml:space="preserve">- </w:t>
      </w:r>
      <w:r w:rsidRPr="0093121A">
        <w:rPr>
          <w:rFonts w:ascii="Simplified Arabic" w:hAnsi="Simplified Arabic" w:cs="Simplified Arabic" w:hint="cs"/>
          <w:sz w:val="28"/>
          <w:szCs w:val="28"/>
          <w:rtl/>
        </w:rPr>
        <w:t>المنهج الوصفي</w:t>
      </w:r>
      <w:r w:rsidRPr="0093121A">
        <w:rPr>
          <w:rFonts w:ascii="Simplified Arabic" w:hAnsi="Simplified Arabic" w:cs="Simplified Arabic"/>
          <w:sz w:val="28"/>
          <w:szCs w:val="28"/>
          <w:rtl/>
        </w:rPr>
        <w:t>:</w:t>
      </w:r>
    </w:p>
    <w:p w14:paraId="37422CF5" w14:textId="3DBC8E5C" w:rsidR="0093121A" w:rsidRPr="0093121A" w:rsidRDefault="0093121A" w:rsidP="0060098C">
      <w:pPr>
        <w:spacing w:line="276" w:lineRule="auto"/>
        <w:ind w:firstLine="732"/>
        <w:jc w:val="both"/>
        <w:rPr>
          <w:rFonts w:ascii="Simplified Arabic" w:hAnsi="Simplified Arabic" w:cs="Simplified Arabic"/>
          <w:sz w:val="28"/>
          <w:szCs w:val="28"/>
          <w:rtl/>
        </w:rPr>
      </w:pPr>
      <w:r w:rsidRPr="0093121A">
        <w:rPr>
          <w:rFonts w:ascii="Simplified Arabic" w:hAnsi="Simplified Arabic" w:cs="Simplified Arabic"/>
          <w:sz w:val="28"/>
          <w:szCs w:val="28"/>
          <w:rtl/>
        </w:rPr>
        <w:t xml:space="preserve">يعد المنهج الوصفي من أهم الأساليب المستخدمة في البحث العلمي، ورسائل الماجستير، ورسائل الدكتوراه، وطرق البحث العلمي بشكل عام، لأنه يساهم في تعريف الظاهرة قيد الدراسة، ووضعها في سياقها الصحيح، وتوضيح كافة </w:t>
      </w:r>
      <w:r w:rsidRPr="0093121A">
        <w:rPr>
          <w:rFonts w:ascii="Simplified Arabic" w:hAnsi="Simplified Arabic" w:cs="Simplified Arabic" w:hint="cs"/>
          <w:sz w:val="28"/>
          <w:szCs w:val="28"/>
          <w:rtl/>
        </w:rPr>
        <w:t>الجوانب</w:t>
      </w:r>
      <w:r w:rsidRPr="0093121A">
        <w:rPr>
          <w:rFonts w:ascii="Simplified Arabic" w:hAnsi="Simplified Arabic" w:cs="Simplified Arabic"/>
          <w:sz w:val="28"/>
          <w:szCs w:val="28"/>
          <w:rtl/>
        </w:rPr>
        <w:t xml:space="preserve"> المحيطة بها</w:t>
      </w:r>
      <w:r>
        <w:rPr>
          <w:rFonts w:ascii="Simplified Arabic" w:hAnsi="Simplified Arabic" w:cs="Simplified Arabic" w:hint="cs"/>
          <w:sz w:val="28"/>
          <w:szCs w:val="28"/>
          <w:rtl/>
        </w:rPr>
        <w:t xml:space="preserve">، </w:t>
      </w:r>
      <w:r w:rsidRPr="0093121A">
        <w:rPr>
          <w:rFonts w:ascii="Simplified Arabic" w:hAnsi="Simplified Arabic" w:cs="Simplified Arabic"/>
          <w:sz w:val="28"/>
          <w:szCs w:val="28"/>
          <w:rtl/>
        </w:rPr>
        <w:t>ويعتبر هذا المنهج بداية الوصول إلى نتائج أكاديمية تتعلق بالبحث وبلورة الحلول المتمثلة في التوصيات والمقترحات التي قدمها الباحث لإنهاء الجدل الذي احتوى عليه متن البحث</w:t>
      </w:r>
      <w:r w:rsidRPr="0093121A">
        <w:rPr>
          <w:rFonts w:ascii="Simplified Arabic" w:hAnsi="Simplified Arabic" w:cs="Simplified Arabic" w:hint="cs"/>
          <w:sz w:val="28"/>
          <w:szCs w:val="28"/>
          <w:rtl/>
        </w:rPr>
        <w:t xml:space="preserve">، </w:t>
      </w:r>
      <w:r w:rsidRPr="0093121A">
        <w:rPr>
          <w:rFonts w:ascii="Simplified Arabic" w:hAnsi="Simplified Arabic" w:cs="Simplified Arabic"/>
          <w:sz w:val="28"/>
          <w:szCs w:val="28"/>
          <w:rtl/>
        </w:rPr>
        <w:t>ومن أبرز مميزاته ما يلي:</w:t>
      </w:r>
    </w:p>
    <w:p w14:paraId="00C378B1" w14:textId="77777777" w:rsidR="0093121A" w:rsidRPr="0093121A" w:rsidRDefault="0093121A" w:rsidP="0060098C">
      <w:pPr>
        <w:spacing w:line="276" w:lineRule="auto"/>
        <w:ind w:firstLine="732"/>
        <w:jc w:val="both"/>
        <w:rPr>
          <w:rFonts w:ascii="Simplified Arabic" w:hAnsi="Simplified Arabic" w:cs="Simplified Arabic"/>
          <w:sz w:val="28"/>
          <w:szCs w:val="28"/>
          <w:rtl/>
        </w:rPr>
      </w:pPr>
      <w:r w:rsidRPr="0093121A">
        <w:rPr>
          <w:rFonts w:ascii="Simplified Arabic" w:hAnsi="Simplified Arabic" w:cs="Simplified Arabic" w:hint="cs"/>
          <w:sz w:val="28"/>
          <w:szCs w:val="28"/>
          <w:rtl/>
        </w:rPr>
        <w:t xml:space="preserve">- </w:t>
      </w:r>
      <w:r w:rsidRPr="0093121A">
        <w:rPr>
          <w:rFonts w:ascii="Simplified Arabic" w:hAnsi="Simplified Arabic" w:cs="Simplified Arabic"/>
          <w:sz w:val="28"/>
          <w:szCs w:val="28"/>
          <w:rtl/>
        </w:rPr>
        <w:t>يمثل الخطوة الأولى في استخدام هذا المنهج في تحديد سؤال البحث، وعلى أساسه يتم تحديد ما إذا كان المنهج الوصفي مناسبا وما إذا كان السؤال يتعلق بظاهرة سلوكية أو اجتماعية.</w:t>
      </w:r>
    </w:p>
    <w:p w14:paraId="65F9CEED" w14:textId="77777777" w:rsidR="0093121A" w:rsidRPr="0093121A" w:rsidRDefault="0093121A" w:rsidP="0060098C">
      <w:pPr>
        <w:spacing w:line="276" w:lineRule="auto"/>
        <w:ind w:firstLine="732"/>
        <w:jc w:val="both"/>
        <w:rPr>
          <w:rFonts w:ascii="Simplified Arabic" w:hAnsi="Simplified Arabic" w:cs="Simplified Arabic"/>
          <w:sz w:val="28"/>
          <w:szCs w:val="28"/>
          <w:rtl/>
        </w:rPr>
      </w:pPr>
      <w:r w:rsidRPr="0093121A">
        <w:rPr>
          <w:rFonts w:ascii="Simplified Arabic" w:hAnsi="Simplified Arabic" w:cs="Simplified Arabic" w:hint="cs"/>
          <w:sz w:val="28"/>
          <w:szCs w:val="28"/>
          <w:rtl/>
        </w:rPr>
        <w:t xml:space="preserve">- </w:t>
      </w:r>
      <w:r w:rsidRPr="0093121A">
        <w:rPr>
          <w:rFonts w:ascii="Simplified Arabic" w:hAnsi="Simplified Arabic" w:cs="Simplified Arabic"/>
          <w:sz w:val="28"/>
          <w:szCs w:val="28"/>
          <w:rtl/>
        </w:rPr>
        <w:t>تتم صياغة موضوع البحث على شكل فرضية أو أكثر، يقدم الطالب حلاً لها في البداية ويلتزم بإثباتها أو دحضها من خلال الأدلة التي يتضمنها البحث.</w:t>
      </w:r>
    </w:p>
    <w:p w14:paraId="3B8455E2" w14:textId="77777777" w:rsidR="0093121A" w:rsidRPr="0093121A" w:rsidRDefault="0093121A" w:rsidP="0060098C">
      <w:pPr>
        <w:spacing w:line="276" w:lineRule="auto"/>
        <w:ind w:firstLine="732"/>
        <w:jc w:val="both"/>
        <w:rPr>
          <w:rFonts w:ascii="Simplified Arabic" w:hAnsi="Simplified Arabic" w:cs="Simplified Arabic"/>
          <w:sz w:val="28"/>
          <w:szCs w:val="28"/>
          <w:rtl/>
        </w:rPr>
      </w:pPr>
      <w:r w:rsidRPr="0093121A">
        <w:rPr>
          <w:rFonts w:ascii="Simplified Arabic" w:hAnsi="Simplified Arabic" w:cs="Simplified Arabic" w:hint="cs"/>
          <w:sz w:val="28"/>
          <w:szCs w:val="28"/>
          <w:rtl/>
        </w:rPr>
        <w:t xml:space="preserve">- </w:t>
      </w:r>
      <w:r w:rsidRPr="0093121A">
        <w:rPr>
          <w:rFonts w:ascii="Simplified Arabic" w:hAnsi="Simplified Arabic" w:cs="Simplified Arabic"/>
          <w:sz w:val="28"/>
          <w:szCs w:val="28"/>
          <w:rtl/>
        </w:rPr>
        <w:t>يتم تحديد عينة الاستطلاع أو الموضوع الذي يستخدمه الطالب وفق المنهج الوصفي للحصول على معلومات حقيقية حول القضايا التي أثارها.</w:t>
      </w:r>
    </w:p>
    <w:p w14:paraId="1544F46A" w14:textId="36D507FF" w:rsidR="0093121A" w:rsidRPr="0093121A" w:rsidRDefault="0093121A" w:rsidP="0060098C">
      <w:pPr>
        <w:spacing w:line="276" w:lineRule="auto"/>
        <w:ind w:firstLine="732"/>
        <w:jc w:val="both"/>
        <w:rPr>
          <w:rFonts w:ascii="Simplified Arabic" w:hAnsi="Simplified Arabic" w:cs="Simplified Arabic"/>
          <w:sz w:val="28"/>
          <w:szCs w:val="28"/>
          <w:rtl/>
        </w:rPr>
      </w:pPr>
      <w:r w:rsidRPr="0093121A">
        <w:rPr>
          <w:rFonts w:ascii="Simplified Arabic" w:hAnsi="Simplified Arabic" w:cs="Simplified Arabic"/>
          <w:sz w:val="28"/>
          <w:szCs w:val="28"/>
          <w:rtl/>
        </w:rPr>
        <w:t>وفي المرحلة التالية يقوم الباحث باختيار أدوات المسح المناسبة للمنهج الوصفي، مثل الاستبيانات والمقابلات والاختبارات والملاحظات لجمع المعلومات.</w:t>
      </w:r>
      <w:r>
        <w:rPr>
          <w:rFonts w:ascii="Simplified Arabic" w:hAnsi="Simplified Arabic" w:cs="Simplified Arabic" w:hint="cs"/>
          <w:sz w:val="28"/>
          <w:szCs w:val="28"/>
          <w:rtl/>
        </w:rPr>
        <w:t xml:space="preserve"> </w:t>
      </w:r>
      <w:r w:rsidRPr="0093121A">
        <w:rPr>
          <w:rFonts w:ascii="Simplified Arabic" w:hAnsi="Simplified Arabic" w:cs="Simplified Arabic"/>
          <w:sz w:val="28"/>
          <w:szCs w:val="28"/>
          <w:rtl/>
        </w:rPr>
        <w:t>في هذه المرحلة، يجب تنظيم أدوات البحث المستخدمة ونشرها واختبارها</w:t>
      </w:r>
      <w:r w:rsidR="001C656D">
        <w:rPr>
          <w:rFonts w:ascii="Simplified Arabic" w:hAnsi="Simplified Arabic" w:cs="Simplified Arabic" w:hint="cs"/>
          <w:sz w:val="28"/>
          <w:szCs w:val="28"/>
          <w:rtl/>
        </w:rPr>
        <w:t xml:space="preserve"> (كمال، 2010)</w:t>
      </w:r>
      <w:r w:rsidRPr="0093121A">
        <w:rPr>
          <w:rFonts w:ascii="Simplified Arabic" w:hAnsi="Simplified Arabic" w:cs="Simplified Arabic"/>
          <w:sz w:val="28"/>
          <w:szCs w:val="28"/>
          <w:rtl/>
        </w:rPr>
        <w:t>. وذلك للتأكد من فائدتها في تحقيق النتائج التي يرغب الباحث في الحصول عليها</w:t>
      </w:r>
      <w:r>
        <w:rPr>
          <w:rFonts w:ascii="Simplified Arabic" w:hAnsi="Simplified Arabic" w:cs="Simplified Arabic" w:hint="cs"/>
          <w:sz w:val="28"/>
          <w:szCs w:val="28"/>
          <w:rtl/>
        </w:rPr>
        <w:t xml:space="preserve">، </w:t>
      </w:r>
      <w:r w:rsidRPr="0093121A">
        <w:rPr>
          <w:rFonts w:ascii="Simplified Arabic" w:hAnsi="Simplified Arabic" w:cs="Simplified Arabic"/>
          <w:sz w:val="28"/>
          <w:szCs w:val="28"/>
          <w:rtl/>
        </w:rPr>
        <w:t>وبعد جمع المعلومات والبيانات يقوم الباحث بتصنيفها وتصنيفها وإعدادها للتحليل يتم استخدام الأساليب الإحصائية اليدوية أو تطبيقات الكمبيوتر.</w:t>
      </w:r>
    </w:p>
    <w:p w14:paraId="11614ED1" w14:textId="77777777" w:rsidR="0093121A" w:rsidRPr="0093121A" w:rsidRDefault="0093121A" w:rsidP="0060098C">
      <w:pPr>
        <w:spacing w:line="276" w:lineRule="auto"/>
        <w:ind w:firstLine="732"/>
        <w:jc w:val="both"/>
        <w:rPr>
          <w:rFonts w:ascii="Simplified Arabic" w:hAnsi="Simplified Arabic" w:cs="Simplified Arabic"/>
          <w:sz w:val="28"/>
          <w:szCs w:val="28"/>
          <w:rtl/>
        </w:rPr>
      </w:pPr>
      <w:r w:rsidRPr="0093121A">
        <w:rPr>
          <w:rFonts w:ascii="Simplified Arabic" w:hAnsi="Simplified Arabic" w:cs="Simplified Arabic"/>
          <w:sz w:val="28"/>
          <w:szCs w:val="28"/>
          <w:rtl/>
        </w:rPr>
        <w:t>ومن ثم يتم تحليل البيانات وعرض نتائج البحث بشكل منظم ودقيق حسب الأدلة المقدمة من خلال استخدام مرحلة المنهج الوصفي.</w:t>
      </w:r>
    </w:p>
    <w:p w14:paraId="5D196644" w14:textId="77777777" w:rsidR="0093121A" w:rsidRPr="0093121A" w:rsidRDefault="0093121A" w:rsidP="0060098C">
      <w:pPr>
        <w:spacing w:line="276" w:lineRule="auto"/>
        <w:ind w:firstLine="732"/>
        <w:jc w:val="both"/>
        <w:rPr>
          <w:rFonts w:ascii="Simplified Arabic" w:hAnsi="Simplified Arabic" w:cs="Simplified Arabic"/>
          <w:sz w:val="28"/>
          <w:szCs w:val="28"/>
          <w:rtl/>
        </w:rPr>
      </w:pPr>
      <w:r w:rsidRPr="0093121A">
        <w:rPr>
          <w:rFonts w:ascii="Simplified Arabic" w:hAnsi="Simplified Arabic" w:cs="Simplified Arabic"/>
          <w:sz w:val="28"/>
          <w:szCs w:val="28"/>
          <w:rtl/>
        </w:rPr>
        <w:lastRenderedPageBreak/>
        <w:t xml:space="preserve"> وبعد ذلك يتم استخلاص النتائج والتوصيات التي تساهم في حل مشكلة البحث.</w:t>
      </w:r>
      <w:r w:rsidRPr="0093121A">
        <w:rPr>
          <w:rFonts w:ascii="Simplified Arabic" w:hAnsi="Simplified Arabic" w:cs="Simplified Arabic" w:hint="cs"/>
          <w:sz w:val="28"/>
          <w:szCs w:val="28"/>
          <w:rtl/>
        </w:rPr>
        <w:t xml:space="preserve"> (</w:t>
      </w:r>
      <w:r w:rsidRPr="0093121A">
        <w:rPr>
          <w:rFonts w:ascii="Simplified Arabic" w:hAnsi="Simplified Arabic" w:cs="Simplified Arabic"/>
          <w:sz w:val="28"/>
          <w:szCs w:val="28"/>
          <w:rtl/>
        </w:rPr>
        <w:t>أسماء</w:t>
      </w:r>
      <w:r w:rsidRPr="0093121A">
        <w:rPr>
          <w:rFonts w:ascii="Simplified Arabic" w:hAnsi="Simplified Arabic" w:cs="Simplified Arabic" w:hint="cs"/>
          <w:sz w:val="28"/>
          <w:szCs w:val="28"/>
          <w:rtl/>
        </w:rPr>
        <w:t>، 2017)</w:t>
      </w:r>
    </w:p>
    <w:p w14:paraId="32751D57" w14:textId="77777777" w:rsidR="0093121A" w:rsidRPr="0093121A" w:rsidRDefault="0093121A" w:rsidP="0060098C">
      <w:pPr>
        <w:spacing w:line="276" w:lineRule="auto"/>
        <w:ind w:firstLine="732"/>
        <w:jc w:val="both"/>
        <w:rPr>
          <w:rFonts w:ascii="Simplified Arabic" w:hAnsi="Simplified Arabic" w:cs="Simplified Arabic"/>
          <w:sz w:val="28"/>
          <w:szCs w:val="28"/>
          <w:rtl/>
        </w:rPr>
      </w:pPr>
      <w:r w:rsidRPr="0093121A">
        <w:rPr>
          <w:rFonts w:ascii="Simplified Arabic" w:hAnsi="Simplified Arabic" w:cs="Simplified Arabic"/>
          <w:sz w:val="28"/>
          <w:szCs w:val="28"/>
          <w:rtl/>
        </w:rPr>
        <w:t>- النهج التحليلي:</w:t>
      </w:r>
    </w:p>
    <w:p w14:paraId="51F355E4" w14:textId="77777777" w:rsidR="0093121A" w:rsidRPr="0093121A" w:rsidRDefault="0093121A" w:rsidP="0060098C">
      <w:pPr>
        <w:spacing w:line="276" w:lineRule="auto"/>
        <w:ind w:firstLine="732"/>
        <w:jc w:val="both"/>
        <w:rPr>
          <w:rFonts w:ascii="Simplified Arabic" w:hAnsi="Simplified Arabic" w:cs="Simplified Arabic"/>
          <w:sz w:val="28"/>
          <w:szCs w:val="28"/>
          <w:rtl/>
        </w:rPr>
      </w:pPr>
      <w:r w:rsidRPr="0093121A">
        <w:rPr>
          <w:rFonts w:ascii="Simplified Arabic" w:hAnsi="Simplified Arabic" w:cs="Simplified Arabic"/>
          <w:sz w:val="28"/>
          <w:szCs w:val="28"/>
          <w:rtl/>
        </w:rPr>
        <w:t>تعتبر هذه الطريقة من الأساليب المتخصصة التي يستخدمها الباحثون لإجراء البحوث العلمية التفصيلية</w:t>
      </w:r>
      <w:r w:rsidRPr="0093121A">
        <w:rPr>
          <w:rFonts w:ascii="Simplified Arabic" w:hAnsi="Simplified Arabic" w:cs="Simplified Arabic" w:hint="cs"/>
          <w:sz w:val="28"/>
          <w:szCs w:val="28"/>
          <w:rtl/>
        </w:rPr>
        <w:t>، و</w:t>
      </w:r>
      <w:r w:rsidRPr="0093121A">
        <w:rPr>
          <w:rFonts w:ascii="Simplified Arabic" w:hAnsi="Simplified Arabic" w:cs="Simplified Arabic"/>
          <w:sz w:val="28"/>
          <w:szCs w:val="28"/>
          <w:rtl/>
        </w:rPr>
        <w:t>تشير الطريقة إلى المسار أو طريقة التفكير التي يتبعها الباحثون لتوضيح ظاهرة أو مشكلة ومواجهة الواقع بشكل ينظم ترتيب المشكلات وفق نظرية ثابتة بغض النظر عن نوع أسلوب البحث العلمي.</w:t>
      </w:r>
    </w:p>
    <w:p w14:paraId="7F32EA02" w14:textId="77777777" w:rsidR="0093121A" w:rsidRPr="0093121A" w:rsidRDefault="0093121A" w:rsidP="0060098C">
      <w:pPr>
        <w:spacing w:line="276" w:lineRule="auto"/>
        <w:ind w:firstLine="732"/>
        <w:jc w:val="both"/>
        <w:rPr>
          <w:rFonts w:ascii="Simplified Arabic" w:hAnsi="Simplified Arabic" w:cs="Simplified Arabic"/>
          <w:sz w:val="28"/>
          <w:szCs w:val="28"/>
          <w:rtl/>
        </w:rPr>
      </w:pPr>
      <w:r w:rsidRPr="0093121A">
        <w:rPr>
          <w:rFonts w:ascii="Simplified Arabic" w:hAnsi="Simplified Arabic" w:cs="Simplified Arabic"/>
          <w:sz w:val="28"/>
          <w:szCs w:val="28"/>
          <w:rtl/>
        </w:rPr>
        <w:t>والهدف هو الحصول على نتائج توضح الأسباب وتفسر غموض الظاهرة. في معظم الحالات، لا توجد طريقة واحدة تستخدم لإجراء البحث العلمي.</w:t>
      </w:r>
    </w:p>
    <w:p w14:paraId="5F485B4A" w14:textId="77777777" w:rsidR="0093121A" w:rsidRPr="0093121A" w:rsidRDefault="0093121A" w:rsidP="0060098C">
      <w:pPr>
        <w:spacing w:line="276" w:lineRule="auto"/>
        <w:ind w:firstLine="732"/>
        <w:jc w:val="both"/>
        <w:rPr>
          <w:rFonts w:ascii="Simplified Arabic" w:hAnsi="Simplified Arabic" w:cs="Simplified Arabic"/>
          <w:sz w:val="28"/>
          <w:szCs w:val="28"/>
          <w:rtl/>
        </w:rPr>
      </w:pPr>
      <w:r w:rsidRPr="0093121A">
        <w:rPr>
          <w:rFonts w:ascii="Simplified Arabic" w:hAnsi="Simplified Arabic" w:cs="Simplified Arabic"/>
          <w:sz w:val="28"/>
          <w:szCs w:val="28"/>
          <w:rtl/>
        </w:rPr>
        <w:t xml:space="preserve">ويحاول الباحثون تحقيق أقصى استفادة من هذه الأساليب، والتغلب على النقص في بعض الأساليب، وتعظيم </w:t>
      </w:r>
      <w:proofErr w:type="spellStart"/>
      <w:r w:rsidRPr="0093121A">
        <w:rPr>
          <w:rFonts w:ascii="Simplified Arabic" w:hAnsi="Simplified Arabic" w:cs="Simplified Arabic"/>
          <w:sz w:val="28"/>
          <w:szCs w:val="28"/>
          <w:rtl/>
        </w:rPr>
        <w:t>إيجابياتها</w:t>
      </w:r>
      <w:proofErr w:type="spellEnd"/>
      <w:r w:rsidRPr="0093121A">
        <w:rPr>
          <w:rFonts w:ascii="Simplified Arabic" w:hAnsi="Simplified Arabic" w:cs="Simplified Arabic"/>
          <w:sz w:val="28"/>
          <w:szCs w:val="28"/>
          <w:rtl/>
        </w:rPr>
        <w:t xml:space="preserve"> من خلال الاعتماد على أكثر من أسلوب.</w:t>
      </w:r>
    </w:p>
    <w:p w14:paraId="75E31CCB" w14:textId="77777777" w:rsidR="0093121A" w:rsidRPr="0093121A" w:rsidRDefault="0093121A" w:rsidP="0060098C">
      <w:pPr>
        <w:spacing w:line="276" w:lineRule="auto"/>
        <w:ind w:firstLine="732"/>
        <w:jc w:val="both"/>
        <w:rPr>
          <w:rFonts w:ascii="Simplified Arabic" w:hAnsi="Simplified Arabic" w:cs="Simplified Arabic"/>
          <w:sz w:val="28"/>
          <w:szCs w:val="28"/>
          <w:rtl/>
        </w:rPr>
      </w:pPr>
      <w:r w:rsidRPr="0093121A">
        <w:rPr>
          <w:rFonts w:ascii="Simplified Arabic" w:hAnsi="Simplified Arabic" w:cs="Simplified Arabic"/>
          <w:sz w:val="28"/>
          <w:szCs w:val="28"/>
          <w:rtl/>
        </w:rPr>
        <w:t>إن الأساليب التحليلية، كغيرها من الأساليب العلمية، لها قواعدها الخاصة التي تعتمد عليها، والتي تتمثل في ثلاثة محاور:</w:t>
      </w:r>
    </w:p>
    <w:p w14:paraId="24D47BB4" w14:textId="77777777" w:rsidR="0093121A" w:rsidRPr="0093121A" w:rsidRDefault="0093121A" w:rsidP="0060098C">
      <w:pPr>
        <w:spacing w:line="276" w:lineRule="auto"/>
        <w:ind w:firstLine="732"/>
        <w:jc w:val="both"/>
        <w:rPr>
          <w:rFonts w:ascii="Simplified Arabic" w:hAnsi="Simplified Arabic" w:cs="Simplified Arabic"/>
          <w:sz w:val="28"/>
          <w:szCs w:val="28"/>
          <w:rtl/>
        </w:rPr>
      </w:pPr>
      <w:r w:rsidRPr="0093121A">
        <w:rPr>
          <w:rFonts w:ascii="Simplified Arabic" w:hAnsi="Simplified Arabic" w:cs="Simplified Arabic"/>
          <w:sz w:val="28"/>
          <w:szCs w:val="28"/>
          <w:rtl/>
        </w:rPr>
        <w:t>- التفكيك (التفسير): ويتكون هذا المحور من تقديم البحث العلمي مع شرحه الموسع والبحث عن تفسيراته. ويتم ذلك من خلال البحث عن العناصر الأساسية وتحديد الأسباب والمسببات التي تساعد في تفسير الظاهرة.</w:t>
      </w:r>
    </w:p>
    <w:p w14:paraId="069A67DC" w14:textId="77777777" w:rsidR="0093121A" w:rsidRPr="0093121A" w:rsidRDefault="0093121A" w:rsidP="0060098C">
      <w:pPr>
        <w:spacing w:line="276" w:lineRule="auto"/>
        <w:ind w:firstLine="732"/>
        <w:jc w:val="both"/>
        <w:rPr>
          <w:rFonts w:ascii="Simplified Arabic" w:hAnsi="Simplified Arabic" w:cs="Simplified Arabic"/>
          <w:sz w:val="28"/>
          <w:szCs w:val="28"/>
          <w:rtl/>
        </w:rPr>
      </w:pPr>
      <w:r w:rsidRPr="0093121A">
        <w:rPr>
          <w:rFonts w:ascii="Simplified Arabic" w:hAnsi="Simplified Arabic" w:cs="Simplified Arabic"/>
          <w:sz w:val="28"/>
          <w:szCs w:val="28"/>
          <w:rtl/>
        </w:rPr>
        <w:t>- التقييم (النقد): يتكون هذا المحور من التقييم العلمي الصحيح لأي دراسات سابقة مشابهة للبحث العلمي الذي أجراه الباحث، وتحديد نقاط الضعف وتصحيحها على أساس</w:t>
      </w:r>
      <w:r w:rsidRPr="0093121A">
        <w:rPr>
          <w:rFonts w:ascii="Simplified Arabic" w:hAnsi="Simplified Arabic" w:cs="Simplified Arabic" w:hint="cs"/>
          <w:sz w:val="28"/>
          <w:szCs w:val="28"/>
          <w:rtl/>
        </w:rPr>
        <w:t xml:space="preserve"> </w:t>
      </w:r>
      <w:r w:rsidRPr="0093121A">
        <w:rPr>
          <w:rFonts w:ascii="Simplified Arabic" w:hAnsi="Simplified Arabic" w:cs="Simplified Arabic"/>
          <w:sz w:val="28"/>
          <w:szCs w:val="28"/>
          <w:rtl/>
        </w:rPr>
        <w:t>علمي.</w:t>
      </w:r>
    </w:p>
    <w:p w14:paraId="6C8F10A0" w14:textId="77777777" w:rsidR="0093121A" w:rsidRPr="0093121A" w:rsidRDefault="0093121A" w:rsidP="0060098C">
      <w:pPr>
        <w:spacing w:line="276" w:lineRule="auto"/>
        <w:ind w:firstLine="732"/>
        <w:jc w:val="both"/>
        <w:rPr>
          <w:rFonts w:ascii="Simplified Arabic" w:hAnsi="Simplified Arabic" w:cs="Simplified Arabic"/>
          <w:sz w:val="28"/>
          <w:szCs w:val="28"/>
          <w:rtl/>
        </w:rPr>
      </w:pPr>
      <w:r w:rsidRPr="0093121A">
        <w:rPr>
          <w:rFonts w:ascii="Simplified Arabic" w:hAnsi="Simplified Arabic" w:cs="Simplified Arabic"/>
          <w:sz w:val="28"/>
          <w:szCs w:val="28"/>
          <w:rtl/>
        </w:rPr>
        <w:t>- التوليف (الاستنتاج): ويمثل تكامل المفاهيم والنتائج سواء كانت كاملة أو جزئية، ويمكن تسميتها بمرحلة الاستنتاج، والتي على أساسها يتم التعميم.</w:t>
      </w:r>
    </w:p>
    <w:p w14:paraId="477DC2AF" w14:textId="77777777" w:rsidR="0093121A" w:rsidRPr="0093121A" w:rsidRDefault="0093121A" w:rsidP="0060098C">
      <w:pPr>
        <w:spacing w:line="276" w:lineRule="auto"/>
        <w:ind w:firstLine="732"/>
        <w:jc w:val="both"/>
        <w:rPr>
          <w:rFonts w:ascii="Simplified Arabic" w:hAnsi="Simplified Arabic" w:cs="Simplified Arabic"/>
          <w:sz w:val="28"/>
          <w:szCs w:val="28"/>
          <w:rtl/>
        </w:rPr>
      </w:pPr>
      <w:r w:rsidRPr="0093121A">
        <w:rPr>
          <w:rFonts w:ascii="Simplified Arabic" w:hAnsi="Simplified Arabic" w:cs="Simplified Arabic"/>
          <w:sz w:val="28"/>
          <w:szCs w:val="28"/>
          <w:rtl/>
        </w:rPr>
        <w:t>وتظهر أهمية المنهج التحليلي في البحث العلمي فيما يلي:</w:t>
      </w:r>
    </w:p>
    <w:p w14:paraId="3EA29774" w14:textId="77777777" w:rsidR="0093121A" w:rsidRPr="0093121A" w:rsidRDefault="0093121A" w:rsidP="0060098C">
      <w:pPr>
        <w:spacing w:line="276" w:lineRule="auto"/>
        <w:ind w:firstLine="732"/>
        <w:jc w:val="both"/>
        <w:rPr>
          <w:rFonts w:ascii="Simplified Arabic" w:hAnsi="Simplified Arabic" w:cs="Simplified Arabic"/>
          <w:sz w:val="28"/>
          <w:szCs w:val="28"/>
          <w:rtl/>
        </w:rPr>
      </w:pPr>
      <w:r w:rsidRPr="0093121A">
        <w:rPr>
          <w:rFonts w:ascii="Simplified Arabic" w:hAnsi="Simplified Arabic" w:cs="Simplified Arabic"/>
          <w:sz w:val="28"/>
          <w:szCs w:val="28"/>
          <w:rtl/>
        </w:rPr>
        <w:t>- تقسيم المشكلة إلى وحدات لتسهيل البحث: من الركائز الأساسية للمنهج التحليلي في البحث العلمي تقسيم المشكلة العلمية إلى وحدات بسيطة مما يساهم في وضوح الرؤية.</w:t>
      </w:r>
    </w:p>
    <w:p w14:paraId="52CE4473" w14:textId="0D0428EC" w:rsidR="0093121A" w:rsidRPr="0093121A" w:rsidRDefault="0093121A" w:rsidP="0060098C">
      <w:pPr>
        <w:spacing w:line="276" w:lineRule="auto"/>
        <w:ind w:firstLine="732"/>
        <w:jc w:val="both"/>
        <w:rPr>
          <w:rFonts w:ascii="Simplified Arabic" w:hAnsi="Simplified Arabic" w:cs="Simplified Arabic"/>
          <w:sz w:val="28"/>
          <w:szCs w:val="28"/>
          <w:rtl/>
        </w:rPr>
      </w:pPr>
      <w:r w:rsidRPr="0093121A">
        <w:rPr>
          <w:rFonts w:ascii="Simplified Arabic" w:hAnsi="Simplified Arabic" w:cs="Simplified Arabic"/>
          <w:sz w:val="28"/>
          <w:szCs w:val="28"/>
          <w:rtl/>
        </w:rPr>
        <w:lastRenderedPageBreak/>
        <w:t>- التعامل مع المشكلة من منظور عام وشامل يجعل البحث أكثر صعوبة على الباحث</w:t>
      </w:r>
      <w:r>
        <w:rPr>
          <w:rFonts w:ascii="Simplified Arabic" w:hAnsi="Simplified Arabic" w:cs="Simplified Arabic" w:hint="cs"/>
          <w:sz w:val="28"/>
          <w:szCs w:val="28"/>
          <w:rtl/>
        </w:rPr>
        <w:t>،</w:t>
      </w:r>
      <w:r w:rsidRPr="0093121A">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93121A">
        <w:rPr>
          <w:rFonts w:ascii="Simplified Arabic" w:hAnsi="Simplified Arabic" w:cs="Simplified Arabic"/>
          <w:sz w:val="28"/>
          <w:szCs w:val="28"/>
          <w:rtl/>
        </w:rPr>
        <w:t>استخدام الشرح والنقد لتوضيح البحث: يجب على الباحث استخدام الشرح والنقد لتوضيح البحث.</w:t>
      </w:r>
    </w:p>
    <w:p w14:paraId="4E24C9EA" w14:textId="77777777" w:rsidR="0093121A" w:rsidRPr="0093121A" w:rsidRDefault="0093121A" w:rsidP="0060098C">
      <w:pPr>
        <w:spacing w:line="276" w:lineRule="auto"/>
        <w:ind w:firstLine="732"/>
        <w:jc w:val="both"/>
        <w:rPr>
          <w:rFonts w:ascii="Simplified Arabic" w:hAnsi="Simplified Arabic" w:cs="Simplified Arabic"/>
          <w:sz w:val="28"/>
          <w:szCs w:val="28"/>
          <w:rtl/>
        </w:rPr>
      </w:pPr>
      <w:r w:rsidRPr="0093121A">
        <w:rPr>
          <w:rFonts w:ascii="Simplified Arabic" w:hAnsi="Simplified Arabic" w:cs="Simplified Arabic"/>
          <w:sz w:val="28"/>
          <w:szCs w:val="28"/>
          <w:rtl/>
        </w:rPr>
        <w:t>ومن أجل توضيح البحث وإزالة كل غموض وتوضيح كافة الجوانب، يتم اللجوء إلى النقد للإشارة إلى الجوانب التي لا تتفق مع وجهة نظر الباحث أو مع المعلومات المكتسبة حديثا حول موضوع البحث، والتي تعد من أهم الأمور الأساسية التي يعتمد عليها المنهج التحليلي في البحث العلمي.</w:t>
      </w:r>
    </w:p>
    <w:p w14:paraId="158C277E" w14:textId="77777777" w:rsidR="0093121A" w:rsidRPr="0093121A" w:rsidRDefault="0093121A" w:rsidP="0060098C">
      <w:pPr>
        <w:spacing w:line="276" w:lineRule="auto"/>
        <w:ind w:firstLine="732"/>
        <w:jc w:val="both"/>
        <w:rPr>
          <w:rFonts w:ascii="Simplified Arabic" w:hAnsi="Simplified Arabic" w:cs="Simplified Arabic"/>
          <w:sz w:val="28"/>
          <w:szCs w:val="28"/>
          <w:rtl/>
        </w:rPr>
      </w:pPr>
      <w:r w:rsidRPr="0093121A">
        <w:rPr>
          <w:rFonts w:ascii="Simplified Arabic" w:hAnsi="Simplified Arabic" w:cs="Simplified Arabic"/>
          <w:sz w:val="28"/>
          <w:szCs w:val="28"/>
          <w:rtl/>
        </w:rPr>
        <w:t>ويلخص</w:t>
      </w:r>
      <w:r w:rsidRPr="0093121A">
        <w:rPr>
          <w:rFonts w:ascii="Simplified Arabic" w:hAnsi="Simplified Arabic" w:cs="Simplified Arabic" w:hint="cs"/>
          <w:sz w:val="28"/>
          <w:szCs w:val="28"/>
          <w:rtl/>
        </w:rPr>
        <w:t xml:space="preserve"> المنهج</w:t>
      </w:r>
      <w:r w:rsidRPr="0093121A">
        <w:rPr>
          <w:rFonts w:ascii="Simplified Arabic" w:hAnsi="Simplified Arabic" w:cs="Simplified Arabic"/>
          <w:sz w:val="28"/>
          <w:szCs w:val="28"/>
          <w:rtl/>
        </w:rPr>
        <w:t xml:space="preserve"> العناصر التي توصل إليها الباحث ويجب أن تكون مدعمة بالأدلة سواء كانت وصفية أو عددية. وهذا من أهم جوانب المنهج التحليلي في البحث العلمي.</w:t>
      </w:r>
    </w:p>
    <w:p w14:paraId="3CD3DC93" w14:textId="77777777" w:rsidR="0093121A" w:rsidRPr="0093121A" w:rsidRDefault="0093121A" w:rsidP="0060098C">
      <w:pPr>
        <w:spacing w:line="276" w:lineRule="auto"/>
        <w:ind w:firstLine="732"/>
        <w:jc w:val="both"/>
        <w:rPr>
          <w:rFonts w:ascii="Simplified Arabic" w:hAnsi="Simplified Arabic" w:cs="Simplified Arabic"/>
          <w:sz w:val="28"/>
          <w:szCs w:val="28"/>
          <w:rtl/>
        </w:rPr>
      </w:pPr>
      <w:r w:rsidRPr="0093121A">
        <w:rPr>
          <w:rFonts w:ascii="Simplified Arabic" w:hAnsi="Simplified Arabic" w:cs="Simplified Arabic"/>
          <w:sz w:val="28"/>
          <w:szCs w:val="28"/>
          <w:rtl/>
        </w:rPr>
        <w:t xml:space="preserve">يعتبر قسم النتائج أساسيا في جميع أساليب البحث العلمي، إلا أن الإجراءات المرتبطة بالطريقة التحليلية تساهم في وضعها بشكل أكثر دقة من الطرق الأخرى. </w:t>
      </w:r>
    </w:p>
    <w:p w14:paraId="26C1B80A" w14:textId="77777777" w:rsidR="0093121A" w:rsidRPr="0093121A" w:rsidRDefault="0093121A" w:rsidP="0060098C">
      <w:pPr>
        <w:spacing w:line="276" w:lineRule="auto"/>
        <w:ind w:firstLine="732"/>
        <w:jc w:val="both"/>
        <w:rPr>
          <w:rFonts w:ascii="Simplified Arabic" w:hAnsi="Simplified Arabic" w:cs="Simplified Arabic"/>
          <w:sz w:val="28"/>
          <w:szCs w:val="28"/>
          <w:rtl/>
        </w:rPr>
      </w:pPr>
      <w:r w:rsidRPr="0093121A">
        <w:rPr>
          <w:rFonts w:ascii="Simplified Arabic" w:hAnsi="Simplified Arabic" w:cs="Simplified Arabic"/>
          <w:sz w:val="28"/>
          <w:szCs w:val="28"/>
          <w:rtl/>
        </w:rPr>
        <w:t>وتم استخدام المنهج الوصفي والمنهج التحليلي في:</w:t>
      </w:r>
    </w:p>
    <w:p w14:paraId="70BE19CB" w14:textId="77777777" w:rsidR="0093121A" w:rsidRPr="0093121A" w:rsidRDefault="0093121A" w:rsidP="0060098C">
      <w:pPr>
        <w:spacing w:line="276" w:lineRule="auto"/>
        <w:ind w:firstLine="732"/>
        <w:jc w:val="both"/>
        <w:rPr>
          <w:rFonts w:ascii="Simplified Arabic" w:hAnsi="Simplified Arabic" w:cs="Simplified Arabic"/>
          <w:sz w:val="28"/>
          <w:szCs w:val="28"/>
          <w:rtl/>
        </w:rPr>
      </w:pPr>
      <w:r w:rsidRPr="0093121A">
        <w:rPr>
          <w:rFonts w:ascii="Simplified Arabic" w:hAnsi="Simplified Arabic" w:cs="Simplified Arabic"/>
          <w:sz w:val="28"/>
          <w:szCs w:val="28"/>
          <w:rtl/>
        </w:rPr>
        <w:t>- مراجعة الأدبيات والدراسات السابقة عن الأسواق المالية ودورها في النشاط الاقتصادي.</w:t>
      </w:r>
    </w:p>
    <w:p w14:paraId="47F0697F" w14:textId="77777777" w:rsidR="0093121A" w:rsidRPr="0093121A" w:rsidRDefault="0093121A" w:rsidP="0060098C">
      <w:pPr>
        <w:spacing w:line="276" w:lineRule="auto"/>
        <w:ind w:firstLine="732"/>
        <w:jc w:val="both"/>
        <w:rPr>
          <w:rFonts w:ascii="Simplified Arabic" w:hAnsi="Simplified Arabic" w:cs="Simplified Arabic"/>
          <w:sz w:val="28"/>
          <w:szCs w:val="28"/>
          <w:rtl/>
        </w:rPr>
      </w:pPr>
      <w:r w:rsidRPr="0093121A">
        <w:rPr>
          <w:rFonts w:ascii="Simplified Arabic" w:hAnsi="Simplified Arabic" w:cs="Simplified Arabic"/>
          <w:sz w:val="28"/>
          <w:szCs w:val="28"/>
          <w:rtl/>
        </w:rPr>
        <w:t>- جمع البيانات والمعلومات من مصادر مختلفة مثل التقارير المالية والمسوحات.</w:t>
      </w:r>
    </w:p>
    <w:p w14:paraId="6D0C0493" w14:textId="77777777" w:rsidR="0093121A" w:rsidRPr="0093121A" w:rsidRDefault="0093121A" w:rsidP="0060098C">
      <w:pPr>
        <w:spacing w:line="276" w:lineRule="auto"/>
        <w:ind w:firstLine="732"/>
        <w:jc w:val="both"/>
        <w:rPr>
          <w:rFonts w:ascii="Simplified Arabic" w:hAnsi="Simplified Arabic" w:cs="Simplified Arabic"/>
          <w:sz w:val="28"/>
          <w:szCs w:val="28"/>
          <w:rtl/>
        </w:rPr>
      </w:pPr>
      <w:r w:rsidRPr="0093121A">
        <w:rPr>
          <w:rFonts w:ascii="Simplified Arabic" w:hAnsi="Simplified Arabic" w:cs="Simplified Arabic"/>
          <w:sz w:val="28"/>
          <w:szCs w:val="28"/>
          <w:rtl/>
        </w:rPr>
        <w:t>- تحليل البيانات التي تم الحصول عليها من أداة الدراسة باستخدام الأدوات الإحصائية المناسبة.</w:t>
      </w:r>
    </w:p>
    <w:p w14:paraId="01187AA2" w14:textId="2BF7C7DB" w:rsidR="0093121A" w:rsidRPr="0093121A" w:rsidRDefault="0093121A" w:rsidP="0060098C">
      <w:pPr>
        <w:spacing w:line="276" w:lineRule="auto"/>
        <w:ind w:firstLine="732"/>
        <w:jc w:val="both"/>
        <w:rPr>
          <w:rFonts w:ascii="Simplified Arabic" w:hAnsi="Simplified Arabic" w:cs="Simplified Arabic"/>
          <w:sz w:val="28"/>
          <w:szCs w:val="28"/>
          <w:rtl/>
        </w:rPr>
      </w:pPr>
      <w:r w:rsidRPr="0093121A">
        <w:rPr>
          <w:rFonts w:ascii="Simplified Arabic" w:hAnsi="Simplified Arabic" w:cs="Simplified Arabic"/>
          <w:sz w:val="28"/>
          <w:szCs w:val="28"/>
          <w:rtl/>
        </w:rPr>
        <w:t xml:space="preserve">- توجيه أداة الدراسة إلى </w:t>
      </w:r>
      <w:r w:rsidRPr="0093121A">
        <w:rPr>
          <w:rFonts w:ascii="Simplified Arabic" w:hAnsi="Simplified Arabic" w:cs="Simplified Arabic" w:hint="cs"/>
          <w:sz w:val="28"/>
          <w:szCs w:val="28"/>
          <w:rtl/>
        </w:rPr>
        <w:t xml:space="preserve">العينة التي يتم التطبيق عليها </w:t>
      </w:r>
      <w:r w:rsidR="001C656D">
        <w:rPr>
          <w:rFonts w:ascii="Simplified Arabic" w:hAnsi="Simplified Arabic" w:cs="Simplified Arabic" w:hint="cs"/>
          <w:sz w:val="28"/>
          <w:szCs w:val="28"/>
          <w:rtl/>
        </w:rPr>
        <w:t>(جاسم، 2019).</w:t>
      </w:r>
    </w:p>
    <w:p w14:paraId="34089CDB" w14:textId="77777777" w:rsidR="00A74F76" w:rsidRPr="009B2C14" w:rsidRDefault="00A74F76" w:rsidP="0060098C">
      <w:pPr>
        <w:spacing w:line="276" w:lineRule="auto"/>
        <w:jc w:val="both"/>
        <w:rPr>
          <w:rFonts w:ascii="Simplified Arabic" w:hAnsi="Simplified Arabic" w:cs="Simplified Arabic"/>
          <w:sz w:val="28"/>
          <w:szCs w:val="28"/>
          <w:u w:val="single"/>
          <w:rtl/>
        </w:rPr>
      </w:pPr>
    </w:p>
    <w:p w14:paraId="4CE9E48B" w14:textId="2E072C24" w:rsidR="00D22171" w:rsidRPr="0093121A" w:rsidRDefault="0093121A" w:rsidP="0060098C">
      <w:pPr>
        <w:spacing w:line="276" w:lineRule="auto"/>
        <w:jc w:val="both"/>
        <w:outlineLvl w:val="1"/>
        <w:rPr>
          <w:rFonts w:ascii="Simplified Arabic" w:hAnsi="Simplified Arabic" w:cs="Simplified Arabic"/>
          <w:b/>
          <w:bCs/>
          <w:sz w:val="32"/>
          <w:szCs w:val="32"/>
          <w:rtl/>
        </w:rPr>
      </w:pPr>
      <w:bookmarkStart w:id="12" w:name="_Toc192760440"/>
      <w:r>
        <w:rPr>
          <w:rFonts w:ascii="Simplified Arabic" w:hAnsi="Simplified Arabic" w:cs="Simplified Arabic" w:hint="cs"/>
          <w:b/>
          <w:bCs/>
          <w:sz w:val="32"/>
          <w:szCs w:val="32"/>
          <w:rtl/>
        </w:rPr>
        <w:t xml:space="preserve">1.11 </w:t>
      </w:r>
      <w:r w:rsidR="00D22171" w:rsidRPr="0093121A">
        <w:rPr>
          <w:rFonts w:ascii="Simplified Arabic" w:hAnsi="Simplified Arabic" w:cs="Simplified Arabic"/>
          <w:b/>
          <w:bCs/>
          <w:sz w:val="32"/>
          <w:szCs w:val="32"/>
          <w:rtl/>
        </w:rPr>
        <w:t xml:space="preserve">أدوات </w:t>
      </w:r>
      <w:r w:rsidRPr="0093121A">
        <w:rPr>
          <w:rFonts w:ascii="Simplified Arabic" w:hAnsi="Simplified Arabic" w:cs="Simplified Arabic" w:hint="cs"/>
          <w:b/>
          <w:bCs/>
          <w:sz w:val="32"/>
          <w:szCs w:val="32"/>
          <w:rtl/>
        </w:rPr>
        <w:t>الدراسة:</w:t>
      </w:r>
      <w:bookmarkEnd w:id="12"/>
    </w:p>
    <w:p w14:paraId="7E46BF54" w14:textId="77777777" w:rsidR="00DE2676" w:rsidRPr="009B2C14" w:rsidRDefault="00DE2676" w:rsidP="0060098C">
      <w:pPr>
        <w:spacing w:line="276" w:lineRule="auto"/>
        <w:jc w:val="both"/>
        <w:rPr>
          <w:rFonts w:ascii="Simplified Arabic" w:hAnsi="Simplified Arabic" w:cs="Simplified Arabic"/>
          <w:sz w:val="28"/>
          <w:szCs w:val="28"/>
        </w:rPr>
      </w:pPr>
      <w:r w:rsidRPr="009B2C14">
        <w:rPr>
          <w:rFonts w:ascii="Simplified Arabic" w:hAnsi="Simplified Arabic" w:cs="Simplified Arabic"/>
          <w:sz w:val="28"/>
          <w:szCs w:val="28"/>
          <w:rtl/>
        </w:rPr>
        <w:t>لجمع البيانات اللازمة وتحقيق أهداف البحث، سيتم استخدام الأدوات التالية</w:t>
      </w:r>
      <w:r w:rsidRPr="009B2C14">
        <w:rPr>
          <w:rFonts w:ascii="Simplified Arabic" w:hAnsi="Simplified Arabic" w:cs="Simplified Arabic"/>
          <w:sz w:val="28"/>
          <w:szCs w:val="28"/>
        </w:rPr>
        <w:t>:</w:t>
      </w:r>
    </w:p>
    <w:p w14:paraId="7B26ED94" w14:textId="77777777" w:rsidR="00DE2676" w:rsidRPr="009B2C14" w:rsidRDefault="00DE2676">
      <w:pPr>
        <w:numPr>
          <w:ilvl w:val="0"/>
          <w:numId w:val="1"/>
        </w:numPr>
        <w:spacing w:line="276" w:lineRule="auto"/>
        <w:jc w:val="both"/>
        <w:rPr>
          <w:rFonts w:ascii="Simplified Arabic" w:hAnsi="Simplified Arabic" w:cs="Simplified Arabic"/>
          <w:sz w:val="28"/>
          <w:szCs w:val="28"/>
        </w:rPr>
      </w:pPr>
      <w:r w:rsidRPr="009B2C14">
        <w:rPr>
          <w:rFonts w:ascii="Simplified Arabic" w:hAnsi="Simplified Arabic" w:cs="Simplified Arabic"/>
          <w:b/>
          <w:bCs/>
          <w:sz w:val="28"/>
          <w:szCs w:val="28"/>
          <w:rtl/>
        </w:rPr>
        <w:t>الاستبيان</w:t>
      </w:r>
      <w:r w:rsidRPr="009B2C14">
        <w:rPr>
          <w:rFonts w:ascii="Simplified Arabic" w:hAnsi="Simplified Arabic" w:cs="Simplified Arabic"/>
          <w:sz w:val="28"/>
          <w:szCs w:val="28"/>
        </w:rPr>
        <w:t>:</w:t>
      </w:r>
    </w:p>
    <w:p w14:paraId="1F752E8B" w14:textId="77777777" w:rsidR="00DE2676" w:rsidRPr="009B2C14" w:rsidRDefault="00DE2676">
      <w:pPr>
        <w:numPr>
          <w:ilvl w:val="1"/>
          <w:numId w:val="1"/>
        </w:numPr>
        <w:spacing w:line="276" w:lineRule="auto"/>
        <w:jc w:val="both"/>
        <w:rPr>
          <w:rFonts w:ascii="Simplified Arabic" w:hAnsi="Simplified Arabic" w:cs="Simplified Arabic"/>
          <w:sz w:val="28"/>
          <w:szCs w:val="28"/>
        </w:rPr>
      </w:pPr>
      <w:r w:rsidRPr="009B2C14">
        <w:rPr>
          <w:rFonts w:ascii="Simplified Arabic" w:hAnsi="Simplified Arabic" w:cs="Simplified Arabic"/>
          <w:sz w:val="28"/>
          <w:szCs w:val="28"/>
          <w:rtl/>
        </w:rPr>
        <w:t>سيتم تصميم استبيان مخصص يتضمن مجموعة من الأسئلة المغلقة والمفتوحة. يتكون الاستبيان من عدة محاور تغطي الجوانب التالية</w:t>
      </w:r>
      <w:r w:rsidRPr="009B2C14">
        <w:rPr>
          <w:rFonts w:ascii="Simplified Arabic" w:hAnsi="Simplified Arabic" w:cs="Simplified Arabic"/>
          <w:sz w:val="28"/>
          <w:szCs w:val="28"/>
        </w:rPr>
        <w:t>:</w:t>
      </w:r>
    </w:p>
    <w:p w14:paraId="6D875400" w14:textId="77777777" w:rsidR="00DE2676" w:rsidRPr="009B2C14" w:rsidRDefault="00DE2676">
      <w:pPr>
        <w:numPr>
          <w:ilvl w:val="2"/>
          <w:numId w:val="1"/>
        </w:numPr>
        <w:spacing w:line="276" w:lineRule="auto"/>
        <w:jc w:val="both"/>
        <w:rPr>
          <w:rFonts w:ascii="Simplified Arabic" w:hAnsi="Simplified Arabic" w:cs="Simplified Arabic"/>
          <w:sz w:val="28"/>
          <w:szCs w:val="28"/>
        </w:rPr>
      </w:pPr>
      <w:r w:rsidRPr="009B2C14">
        <w:rPr>
          <w:rFonts w:ascii="Simplified Arabic" w:hAnsi="Simplified Arabic" w:cs="Simplified Arabic"/>
          <w:sz w:val="28"/>
          <w:szCs w:val="28"/>
          <w:rtl/>
        </w:rPr>
        <w:t>مدى استخدام الأدوات الإدارية في المؤسسة</w:t>
      </w:r>
      <w:r w:rsidRPr="009B2C14">
        <w:rPr>
          <w:rFonts w:ascii="Simplified Arabic" w:hAnsi="Simplified Arabic" w:cs="Simplified Arabic"/>
          <w:sz w:val="28"/>
          <w:szCs w:val="28"/>
        </w:rPr>
        <w:t>.</w:t>
      </w:r>
    </w:p>
    <w:p w14:paraId="7BAE651B" w14:textId="77777777" w:rsidR="00DE2676" w:rsidRPr="009B2C14" w:rsidRDefault="00DE2676">
      <w:pPr>
        <w:numPr>
          <w:ilvl w:val="2"/>
          <w:numId w:val="1"/>
        </w:numPr>
        <w:spacing w:line="276" w:lineRule="auto"/>
        <w:jc w:val="both"/>
        <w:rPr>
          <w:rFonts w:ascii="Simplified Arabic" w:hAnsi="Simplified Arabic" w:cs="Simplified Arabic"/>
          <w:sz w:val="28"/>
          <w:szCs w:val="28"/>
        </w:rPr>
      </w:pPr>
      <w:r w:rsidRPr="009B2C14">
        <w:rPr>
          <w:rFonts w:ascii="Simplified Arabic" w:hAnsi="Simplified Arabic" w:cs="Simplified Arabic"/>
          <w:sz w:val="28"/>
          <w:szCs w:val="28"/>
          <w:rtl/>
        </w:rPr>
        <w:lastRenderedPageBreak/>
        <w:t>مدى ملاءمة هذه الأدوات لأهداف المؤسسة الاستراتيجية</w:t>
      </w:r>
      <w:r w:rsidRPr="009B2C14">
        <w:rPr>
          <w:rFonts w:ascii="Simplified Arabic" w:hAnsi="Simplified Arabic" w:cs="Simplified Arabic"/>
          <w:sz w:val="28"/>
          <w:szCs w:val="28"/>
        </w:rPr>
        <w:t>.</w:t>
      </w:r>
    </w:p>
    <w:p w14:paraId="6C69A63B" w14:textId="77777777" w:rsidR="00DE2676" w:rsidRPr="009B2C14" w:rsidRDefault="00DE2676">
      <w:pPr>
        <w:numPr>
          <w:ilvl w:val="2"/>
          <w:numId w:val="1"/>
        </w:numPr>
        <w:spacing w:line="276" w:lineRule="auto"/>
        <w:jc w:val="both"/>
        <w:rPr>
          <w:rFonts w:ascii="Simplified Arabic" w:hAnsi="Simplified Arabic" w:cs="Simplified Arabic"/>
          <w:sz w:val="28"/>
          <w:szCs w:val="28"/>
        </w:rPr>
      </w:pPr>
      <w:r w:rsidRPr="009B2C14">
        <w:rPr>
          <w:rFonts w:ascii="Simplified Arabic" w:hAnsi="Simplified Arabic" w:cs="Simplified Arabic"/>
          <w:sz w:val="28"/>
          <w:szCs w:val="28"/>
          <w:rtl/>
        </w:rPr>
        <w:t>آثار الإفراط في استخدام الأدوات الإدارية على الأداء والكفاءة الاستراتيجية</w:t>
      </w:r>
      <w:r w:rsidRPr="009B2C14">
        <w:rPr>
          <w:rFonts w:ascii="Simplified Arabic" w:hAnsi="Simplified Arabic" w:cs="Simplified Arabic"/>
          <w:sz w:val="28"/>
          <w:szCs w:val="28"/>
        </w:rPr>
        <w:t>.</w:t>
      </w:r>
    </w:p>
    <w:p w14:paraId="1570B4B6" w14:textId="3C3F9F75" w:rsidR="002323DA" w:rsidRPr="002323DA" w:rsidRDefault="00DE2676" w:rsidP="002323DA">
      <w:pPr>
        <w:numPr>
          <w:ilvl w:val="2"/>
          <w:numId w:val="1"/>
        </w:numPr>
        <w:spacing w:line="276" w:lineRule="auto"/>
        <w:jc w:val="both"/>
        <w:rPr>
          <w:rFonts w:ascii="Simplified Arabic" w:hAnsi="Simplified Arabic" w:cs="Simplified Arabic"/>
          <w:sz w:val="28"/>
          <w:szCs w:val="28"/>
        </w:rPr>
      </w:pPr>
      <w:r w:rsidRPr="009B2C14">
        <w:rPr>
          <w:rFonts w:ascii="Simplified Arabic" w:hAnsi="Simplified Arabic" w:cs="Simplified Arabic"/>
          <w:sz w:val="28"/>
          <w:szCs w:val="28"/>
          <w:rtl/>
        </w:rPr>
        <w:t>توجيه الأسئلة للمديرين والموظفين للحصول على وجهات نظر مختلفة حول تأثير هذه الأدوات</w:t>
      </w:r>
      <w:r w:rsidRPr="009B2C14">
        <w:rPr>
          <w:rFonts w:ascii="Simplified Arabic" w:hAnsi="Simplified Arabic" w:cs="Simplified Arabic"/>
          <w:sz w:val="28"/>
          <w:szCs w:val="28"/>
        </w:rPr>
        <w:t>.</w:t>
      </w:r>
    </w:p>
    <w:p w14:paraId="745A7CBE" w14:textId="77777777" w:rsidR="00A74F76" w:rsidRPr="009B2C14" w:rsidRDefault="00A74F76" w:rsidP="0060098C">
      <w:pPr>
        <w:spacing w:line="276" w:lineRule="auto"/>
        <w:jc w:val="both"/>
        <w:rPr>
          <w:rFonts w:ascii="Simplified Arabic" w:hAnsi="Simplified Arabic" w:cs="Simplified Arabic"/>
          <w:sz w:val="28"/>
          <w:szCs w:val="28"/>
          <w:u w:val="single"/>
          <w:rtl/>
        </w:rPr>
      </w:pPr>
    </w:p>
    <w:p w14:paraId="466A5D0B" w14:textId="72F5B07E" w:rsidR="00D22171" w:rsidRPr="001C656D" w:rsidRDefault="001C656D" w:rsidP="0060098C">
      <w:pPr>
        <w:spacing w:line="276" w:lineRule="auto"/>
        <w:jc w:val="both"/>
        <w:outlineLvl w:val="1"/>
        <w:rPr>
          <w:rFonts w:ascii="Simplified Arabic" w:hAnsi="Simplified Arabic" w:cs="Simplified Arabic"/>
          <w:b/>
          <w:bCs/>
          <w:sz w:val="32"/>
          <w:szCs w:val="32"/>
          <w:rtl/>
        </w:rPr>
      </w:pPr>
      <w:bookmarkStart w:id="13" w:name="_Toc192760441"/>
      <w:r>
        <w:rPr>
          <w:rFonts w:ascii="Simplified Arabic" w:hAnsi="Simplified Arabic" w:cs="Simplified Arabic" w:hint="cs"/>
          <w:b/>
          <w:bCs/>
          <w:sz w:val="32"/>
          <w:szCs w:val="32"/>
          <w:rtl/>
        </w:rPr>
        <w:t xml:space="preserve">1.12 </w:t>
      </w:r>
      <w:r w:rsidR="00A74F76" w:rsidRPr="001C656D">
        <w:rPr>
          <w:rFonts w:ascii="Simplified Arabic" w:hAnsi="Simplified Arabic" w:cs="Simplified Arabic"/>
          <w:b/>
          <w:bCs/>
          <w:sz w:val="32"/>
          <w:szCs w:val="32"/>
          <w:rtl/>
        </w:rPr>
        <w:t>حدود</w:t>
      </w:r>
      <w:r w:rsidR="00D22171" w:rsidRPr="001C656D">
        <w:rPr>
          <w:rFonts w:ascii="Simplified Arabic" w:hAnsi="Simplified Arabic" w:cs="Simplified Arabic"/>
          <w:b/>
          <w:bCs/>
          <w:sz w:val="32"/>
          <w:szCs w:val="32"/>
          <w:rtl/>
        </w:rPr>
        <w:t xml:space="preserve"> </w:t>
      </w:r>
      <w:r w:rsidR="00181421" w:rsidRPr="001C656D">
        <w:rPr>
          <w:rFonts w:ascii="Simplified Arabic" w:hAnsi="Simplified Arabic" w:cs="Simplified Arabic" w:hint="cs"/>
          <w:b/>
          <w:bCs/>
          <w:sz w:val="32"/>
          <w:szCs w:val="32"/>
          <w:rtl/>
        </w:rPr>
        <w:t>الدراسة:</w:t>
      </w:r>
      <w:bookmarkEnd w:id="13"/>
    </w:p>
    <w:p w14:paraId="370CA9E2" w14:textId="77777777" w:rsidR="00DE2676" w:rsidRPr="009B2C14" w:rsidRDefault="00DE2676" w:rsidP="0060098C">
      <w:pPr>
        <w:spacing w:line="276" w:lineRule="auto"/>
        <w:jc w:val="both"/>
        <w:rPr>
          <w:rFonts w:ascii="Simplified Arabic" w:hAnsi="Simplified Arabic" w:cs="Simplified Arabic"/>
          <w:sz w:val="28"/>
          <w:szCs w:val="28"/>
        </w:rPr>
      </w:pPr>
      <w:r w:rsidRPr="009B2C14">
        <w:rPr>
          <w:rFonts w:ascii="Simplified Arabic" w:hAnsi="Simplified Arabic" w:cs="Simplified Arabic"/>
          <w:sz w:val="28"/>
          <w:szCs w:val="28"/>
          <w:rtl/>
        </w:rPr>
        <w:t>تشمل حدود هذه الدراسة على الجوانب التالية</w:t>
      </w:r>
      <w:r w:rsidRPr="009B2C14">
        <w:rPr>
          <w:rFonts w:ascii="Simplified Arabic" w:hAnsi="Simplified Arabic" w:cs="Simplified Arabic"/>
          <w:sz w:val="28"/>
          <w:szCs w:val="28"/>
        </w:rPr>
        <w:t>:</w:t>
      </w:r>
    </w:p>
    <w:p w14:paraId="7BDE1FDC" w14:textId="77777777" w:rsidR="00DE2676" w:rsidRPr="009B2C14" w:rsidRDefault="00DE2676">
      <w:pPr>
        <w:numPr>
          <w:ilvl w:val="0"/>
          <w:numId w:val="2"/>
        </w:numPr>
        <w:spacing w:line="276" w:lineRule="auto"/>
        <w:jc w:val="both"/>
        <w:rPr>
          <w:rFonts w:ascii="Simplified Arabic" w:hAnsi="Simplified Arabic" w:cs="Simplified Arabic"/>
          <w:sz w:val="28"/>
          <w:szCs w:val="28"/>
        </w:rPr>
      </w:pPr>
      <w:r w:rsidRPr="009B2C14">
        <w:rPr>
          <w:rFonts w:ascii="Simplified Arabic" w:hAnsi="Simplified Arabic" w:cs="Simplified Arabic"/>
          <w:b/>
          <w:bCs/>
          <w:sz w:val="28"/>
          <w:szCs w:val="28"/>
          <w:rtl/>
        </w:rPr>
        <w:t>الحدود الموضوعية</w:t>
      </w:r>
      <w:r w:rsidRPr="009B2C14">
        <w:rPr>
          <w:rFonts w:ascii="Simplified Arabic" w:hAnsi="Simplified Arabic" w:cs="Simplified Arabic"/>
          <w:sz w:val="28"/>
          <w:szCs w:val="28"/>
        </w:rPr>
        <w:t>:</w:t>
      </w:r>
    </w:p>
    <w:p w14:paraId="1379362F" w14:textId="77777777" w:rsidR="00DE2676" w:rsidRPr="009B2C14" w:rsidRDefault="00DE2676">
      <w:pPr>
        <w:numPr>
          <w:ilvl w:val="1"/>
          <w:numId w:val="2"/>
        </w:numPr>
        <w:spacing w:line="276" w:lineRule="auto"/>
        <w:jc w:val="both"/>
        <w:rPr>
          <w:rFonts w:ascii="Simplified Arabic" w:hAnsi="Simplified Arabic" w:cs="Simplified Arabic"/>
          <w:sz w:val="28"/>
          <w:szCs w:val="28"/>
        </w:rPr>
      </w:pPr>
      <w:r w:rsidRPr="009B2C14">
        <w:rPr>
          <w:rFonts w:ascii="Simplified Arabic" w:hAnsi="Simplified Arabic" w:cs="Simplified Arabic"/>
          <w:sz w:val="28"/>
          <w:szCs w:val="28"/>
          <w:rtl/>
        </w:rPr>
        <w:t xml:space="preserve">تركز الدراسة على </w:t>
      </w:r>
      <w:r w:rsidRPr="009B2C14">
        <w:rPr>
          <w:rFonts w:ascii="Simplified Arabic" w:hAnsi="Simplified Arabic" w:cs="Simplified Arabic"/>
          <w:b/>
          <w:bCs/>
          <w:sz w:val="28"/>
          <w:szCs w:val="28"/>
          <w:rtl/>
        </w:rPr>
        <w:t>تأثير الإفراط في استخدام الأدوات الإدارية على تحقيق الكفاءة الاستراتيجية</w:t>
      </w:r>
      <w:r w:rsidRPr="009B2C14">
        <w:rPr>
          <w:rFonts w:ascii="Simplified Arabic" w:hAnsi="Simplified Arabic" w:cs="Simplified Arabic"/>
          <w:sz w:val="28"/>
          <w:szCs w:val="28"/>
          <w:rtl/>
        </w:rPr>
        <w:t xml:space="preserve"> في المؤسسات. يتمحور البحث حول كيفية تأثير استخدام الأدوات الإدارية بشكل مفرط على الأداء المؤسسي وقدرة المؤسسة على تحقيق أهدافها الاستراتيجية</w:t>
      </w:r>
      <w:r w:rsidRPr="009B2C14">
        <w:rPr>
          <w:rFonts w:ascii="Simplified Arabic" w:hAnsi="Simplified Arabic" w:cs="Simplified Arabic"/>
          <w:sz w:val="28"/>
          <w:szCs w:val="28"/>
        </w:rPr>
        <w:t>.</w:t>
      </w:r>
    </w:p>
    <w:p w14:paraId="2C2054E9" w14:textId="77777777" w:rsidR="00DE2676" w:rsidRPr="009B2C14" w:rsidRDefault="00DE2676">
      <w:pPr>
        <w:numPr>
          <w:ilvl w:val="0"/>
          <w:numId w:val="2"/>
        </w:numPr>
        <w:spacing w:line="276" w:lineRule="auto"/>
        <w:jc w:val="both"/>
        <w:rPr>
          <w:rFonts w:ascii="Simplified Arabic" w:hAnsi="Simplified Arabic" w:cs="Simplified Arabic"/>
          <w:sz w:val="28"/>
          <w:szCs w:val="28"/>
        </w:rPr>
      </w:pPr>
      <w:r w:rsidRPr="009B2C14">
        <w:rPr>
          <w:rFonts w:ascii="Simplified Arabic" w:hAnsi="Simplified Arabic" w:cs="Simplified Arabic"/>
          <w:b/>
          <w:bCs/>
          <w:sz w:val="28"/>
          <w:szCs w:val="28"/>
          <w:rtl/>
        </w:rPr>
        <w:t>الحدود المكانية</w:t>
      </w:r>
      <w:r w:rsidRPr="009B2C14">
        <w:rPr>
          <w:rFonts w:ascii="Simplified Arabic" w:hAnsi="Simplified Arabic" w:cs="Simplified Arabic"/>
          <w:sz w:val="28"/>
          <w:szCs w:val="28"/>
        </w:rPr>
        <w:t>:</w:t>
      </w:r>
    </w:p>
    <w:p w14:paraId="6F662C15" w14:textId="71C77CE5" w:rsidR="00DE2676" w:rsidRPr="009B2C14" w:rsidRDefault="00DE2676">
      <w:pPr>
        <w:numPr>
          <w:ilvl w:val="1"/>
          <w:numId w:val="2"/>
        </w:numPr>
        <w:spacing w:line="276" w:lineRule="auto"/>
        <w:jc w:val="both"/>
        <w:rPr>
          <w:rFonts w:ascii="Simplified Arabic" w:hAnsi="Simplified Arabic" w:cs="Simplified Arabic"/>
          <w:sz w:val="28"/>
          <w:szCs w:val="28"/>
        </w:rPr>
      </w:pPr>
      <w:r w:rsidRPr="009B2C14">
        <w:rPr>
          <w:rFonts w:ascii="Simplified Arabic" w:hAnsi="Simplified Arabic" w:cs="Simplified Arabic"/>
          <w:sz w:val="28"/>
          <w:szCs w:val="28"/>
          <w:rtl/>
        </w:rPr>
        <w:t xml:space="preserve">تقتصر الدراسة على </w:t>
      </w:r>
      <w:r w:rsidRPr="009B2C14">
        <w:rPr>
          <w:rFonts w:ascii="Simplified Arabic" w:hAnsi="Simplified Arabic" w:cs="Simplified Arabic"/>
          <w:b/>
          <w:bCs/>
          <w:sz w:val="28"/>
          <w:szCs w:val="28"/>
          <w:rtl/>
        </w:rPr>
        <w:t>عدد من الم</w:t>
      </w:r>
      <w:r w:rsidR="002323DA">
        <w:rPr>
          <w:rFonts w:ascii="Simplified Arabic" w:hAnsi="Simplified Arabic" w:cs="Simplified Arabic" w:hint="cs"/>
          <w:b/>
          <w:bCs/>
          <w:sz w:val="28"/>
          <w:szCs w:val="28"/>
          <w:rtl/>
        </w:rPr>
        <w:t xml:space="preserve">نظمات الغير ربحية </w:t>
      </w:r>
      <w:r w:rsidRPr="009B2C14">
        <w:rPr>
          <w:rFonts w:ascii="Simplified Arabic" w:hAnsi="Simplified Arabic" w:cs="Simplified Arabic"/>
          <w:b/>
          <w:bCs/>
          <w:sz w:val="28"/>
          <w:szCs w:val="28"/>
          <w:rtl/>
        </w:rPr>
        <w:t>في</w:t>
      </w:r>
      <w:r w:rsidR="002323DA">
        <w:rPr>
          <w:rFonts w:ascii="Simplified Arabic" w:hAnsi="Simplified Arabic" w:cs="Simplified Arabic" w:hint="cs"/>
          <w:b/>
          <w:bCs/>
          <w:sz w:val="28"/>
          <w:szCs w:val="28"/>
          <w:rtl/>
        </w:rPr>
        <w:t xml:space="preserve"> مدينة تبوك في</w:t>
      </w:r>
      <w:r w:rsidRPr="009B2C14">
        <w:rPr>
          <w:rFonts w:ascii="Simplified Arabic" w:hAnsi="Simplified Arabic" w:cs="Simplified Arabic"/>
          <w:b/>
          <w:bCs/>
          <w:sz w:val="28"/>
          <w:szCs w:val="28"/>
          <w:rtl/>
        </w:rPr>
        <w:t xml:space="preserve"> المملكة العربية السعودية</w:t>
      </w:r>
      <w:r w:rsidRPr="009B2C14">
        <w:rPr>
          <w:rFonts w:ascii="Simplified Arabic" w:hAnsi="Simplified Arabic" w:cs="Simplified Arabic"/>
          <w:sz w:val="28"/>
          <w:szCs w:val="28"/>
          <w:rtl/>
        </w:rPr>
        <w:t>، بهدف تحليل تأثير الإفراط في استخدام الأدوات الإدارية في بيئة محلية معينة. قد تكون هناك اختلافات عند تطبيق النتائج على مؤسسات خارج هذا النطاق الجغرافي</w:t>
      </w:r>
      <w:r w:rsidRPr="009B2C14">
        <w:rPr>
          <w:rFonts w:ascii="Simplified Arabic" w:hAnsi="Simplified Arabic" w:cs="Simplified Arabic"/>
          <w:sz w:val="28"/>
          <w:szCs w:val="28"/>
        </w:rPr>
        <w:t>.</w:t>
      </w:r>
    </w:p>
    <w:p w14:paraId="3DB61FBC" w14:textId="77777777" w:rsidR="00DE2676" w:rsidRPr="009B2C14" w:rsidRDefault="00DE2676">
      <w:pPr>
        <w:numPr>
          <w:ilvl w:val="0"/>
          <w:numId w:val="2"/>
        </w:numPr>
        <w:spacing w:line="276" w:lineRule="auto"/>
        <w:jc w:val="both"/>
        <w:rPr>
          <w:rFonts w:ascii="Simplified Arabic" w:hAnsi="Simplified Arabic" w:cs="Simplified Arabic"/>
          <w:sz w:val="28"/>
          <w:szCs w:val="28"/>
        </w:rPr>
      </w:pPr>
      <w:r w:rsidRPr="009B2C14">
        <w:rPr>
          <w:rFonts w:ascii="Simplified Arabic" w:hAnsi="Simplified Arabic" w:cs="Simplified Arabic"/>
          <w:b/>
          <w:bCs/>
          <w:sz w:val="28"/>
          <w:szCs w:val="28"/>
          <w:rtl/>
        </w:rPr>
        <w:t>الحدود الزمانية</w:t>
      </w:r>
      <w:r w:rsidRPr="009B2C14">
        <w:rPr>
          <w:rFonts w:ascii="Simplified Arabic" w:hAnsi="Simplified Arabic" w:cs="Simplified Arabic"/>
          <w:sz w:val="28"/>
          <w:szCs w:val="28"/>
        </w:rPr>
        <w:t>:</w:t>
      </w:r>
    </w:p>
    <w:p w14:paraId="0EEC3DC0" w14:textId="77777777" w:rsidR="00DE2676" w:rsidRPr="009B2C14" w:rsidRDefault="00DE2676">
      <w:pPr>
        <w:numPr>
          <w:ilvl w:val="1"/>
          <w:numId w:val="2"/>
        </w:numPr>
        <w:spacing w:line="276" w:lineRule="auto"/>
        <w:jc w:val="both"/>
        <w:rPr>
          <w:rFonts w:ascii="Simplified Arabic" w:hAnsi="Simplified Arabic" w:cs="Simplified Arabic"/>
          <w:sz w:val="28"/>
          <w:szCs w:val="28"/>
        </w:rPr>
      </w:pPr>
      <w:r w:rsidRPr="009B2C14">
        <w:rPr>
          <w:rFonts w:ascii="Simplified Arabic" w:hAnsi="Simplified Arabic" w:cs="Simplified Arabic"/>
          <w:sz w:val="28"/>
          <w:szCs w:val="28"/>
          <w:rtl/>
        </w:rPr>
        <w:t xml:space="preserve">تُجرى الدراسة في الفترة ما بين </w:t>
      </w:r>
      <w:r w:rsidRPr="009B2C14">
        <w:rPr>
          <w:rFonts w:ascii="Simplified Arabic" w:hAnsi="Simplified Arabic" w:cs="Simplified Arabic"/>
          <w:b/>
          <w:bCs/>
          <w:sz w:val="28"/>
          <w:szCs w:val="28"/>
        </w:rPr>
        <w:t xml:space="preserve">2024 </w:t>
      </w:r>
      <w:r w:rsidRPr="009B2C14">
        <w:rPr>
          <w:rFonts w:ascii="Simplified Arabic" w:hAnsi="Simplified Arabic" w:cs="Simplified Arabic"/>
          <w:b/>
          <w:bCs/>
          <w:sz w:val="28"/>
          <w:szCs w:val="28"/>
          <w:rtl/>
        </w:rPr>
        <w:t>و2025</w:t>
      </w:r>
      <w:r w:rsidRPr="009B2C14">
        <w:rPr>
          <w:rFonts w:ascii="Simplified Arabic" w:hAnsi="Simplified Arabic" w:cs="Simplified Arabic"/>
          <w:sz w:val="28"/>
          <w:szCs w:val="28"/>
          <w:rtl/>
        </w:rPr>
        <w:t>، حيث سيتم جمع البيانات وتحليلها خلال هذه الفترة. أي تغييرات في الظروف الاقتصادية أو التنظيمية بعد هذا الإطار الزمني قد تؤثر على نتائج البحث</w:t>
      </w:r>
      <w:r w:rsidRPr="009B2C14">
        <w:rPr>
          <w:rFonts w:ascii="Simplified Arabic" w:hAnsi="Simplified Arabic" w:cs="Simplified Arabic"/>
          <w:sz w:val="28"/>
          <w:szCs w:val="28"/>
        </w:rPr>
        <w:t>.</w:t>
      </w:r>
    </w:p>
    <w:p w14:paraId="1809A90C" w14:textId="77777777" w:rsidR="00DE2676" w:rsidRPr="009B2C14" w:rsidRDefault="00DE2676">
      <w:pPr>
        <w:numPr>
          <w:ilvl w:val="0"/>
          <w:numId w:val="2"/>
        </w:numPr>
        <w:spacing w:line="276" w:lineRule="auto"/>
        <w:jc w:val="both"/>
        <w:rPr>
          <w:rFonts w:ascii="Simplified Arabic" w:hAnsi="Simplified Arabic" w:cs="Simplified Arabic"/>
          <w:sz w:val="28"/>
          <w:szCs w:val="28"/>
        </w:rPr>
      </w:pPr>
      <w:r w:rsidRPr="009B2C14">
        <w:rPr>
          <w:rFonts w:ascii="Simplified Arabic" w:hAnsi="Simplified Arabic" w:cs="Simplified Arabic"/>
          <w:b/>
          <w:bCs/>
          <w:sz w:val="28"/>
          <w:szCs w:val="28"/>
          <w:rtl/>
        </w:rPr>
        <w:t>الحدود البشرية</w:t>
      </w:r>
      <w:r w:rsidRPr="009B2C14">
        <w:rPr>
          <w:rFonts w:ascii="Simplified Arabic" w:hAnsi="Simplified Arabic" w:cs="Simplified Arabic"/>
          <w:sz w:val="28"/>
          <w:szCs w:val="28"/>
        </w:rPr>
        <w:t>:</w:t>
      </w:r>
    </w:p>
    <w:p w14:paraId="45A6F0F9" w14:textId="77777777" w:rsidR="00DE2676" w:rsidRPr="009B2C14" w:rsidRDefault="00DE2676">
      <w:pPr>
        <w:numPr>
          <w:ilvl w:val="1"/>
          <w:numId w:val="2"/>
        </w:numPr>
        <w:spacing w:line="276" w:lineRule="auto"/>
        <w:jc w:val="both"/>
        <w:rPr>
          <w:rFonts w:ascii="Simplified Arabic" w:hAnsi="Simplified Arabic" w:cs="Simplified Arabic"/>
          <w:sz w:val="28"/>
          <w:szCs w:val="28"/>
        </w:rPr>
      </w:pPr>
      <w:r w:rsidRPr="009B2C14">
        <w:rPr>
          <w:rFonts w:ascii="Simplified Arabic" w:hAnsi="Simplified Arabic" w:cs="Simplified Arabic"/>
          <w:sz w:val="28"/>
          <w:szCs w:val="28"/>
          <w:rtl/>
        </w:rPr>
        <w:lastRenderedPageBreak/>
        <w:t xml:space="preserve">تستهدف الدراسة </w:t>
      </w:r>
      <w:r w:rsidRPr="009B2C14">
        <w:rPr>
          <w:rFonts w:ascii="Simplified Arabic" w:hAnsi="Simplified Arabic" w:cs="Simplified Arabic"/>
          <w:b/>
          <w:bCs/>
          <w:sz w:val="28"/>
          <w:szCs w:val="28"/>
          <w:rtl/>
        </w:rPr>
        <w:t>المديرين والموظفين في المؤسسات</w:t>
      </w:r>
      <w:r w:rsidRPr="009B2C14">
        <w:rPr>
          <w:rFonts w:ascii="Simplified Arabic" w:hAnsi="Simplified Arabic" w:cs="Simplified Arabic"/>
          <w:sz w:val="28"/>
          <w:szCs w:val="28"/>
          <w:rtl/>
        </w:rPr>
        <w:t>، حيث يتم جمع آراء الموظفين في مستويات مختلفة من الإدارة. تتأثر النتائج برؤية وتجربة المشاركين، وقد تختلف النتائج إذا شملت مستويات أخرى من الأفراد</w:t>
      </w:r>
      <w:r w:rsidRPr="009B2C14">
        <w:rPr>
          <w:rFonts w:ascii="Simplified Arabic" w:hAnsi="Simplified Arabic" w:cs="Simplified Arabic"/>
          <w:sz w:val="28"/>
          <w:szCs w:val="28"/>
        </w:rPr>
        <w:t>.</w:t>
      </w:r>
    </w:p>
    <w:p w14:paraId="30776277" w14:textId="77777777" w:rsidR="00DE2676" w:rsidRPr="009B2C14" w:rsidRDefault="00DE2676">
      <w:pPr>
        <w:numPr>
          <w:ilvl w:val="0"/>
          <w:numId w:val="2"/>
        </w:numPr>
        <w:spacing w:line="276" w:lineRule="auto"/>
        <w:jc w:val="both"/>
        <w:rPr>
          <w:rFonts w:ascii="Simplified Arabic" w:hAnsi="Simplified Arabic" w:cs="Simplified Arabic"/>
          <w:sz w:val="28"/>
          <w:szCs w:val="28"/>
        </w:rPr>
      </w:pPr>
      <w:r w:rsidRPr="009B2C14">
        <w:rPr>
          <w:rFonts w:ascii="Simplified Arabic" w:hAnsi="Simplified Arabic" w:cs="Simplified Arabic"/>
          <w:b/>
          <w:bCs/>
          <w:sz w:val="28"/>
          <w:szCs w:val="28"/>
          <w:rtl/>
        </w:rPr>
        <w:t>الحدود المنهجية</w:t>
      </w:r>
      <w:r w:rsidRPr="009B2C14">
        <w:rPr>
          <w:rFonts w:ascii="Simplified Arabic" w:hAnsi="Simplified Arabic" w:cs="Simplified Arabic"/>
          <w:sz w:val="28"/>
          <w:szCs w:val="28"/>
        </w:rPr>
        <w:t>:</w:t>
      </w:r>
    </w:p>
    <w:p w14:paraId="734DF968" w14:textId="0A2D5915" w:rsidR="00A74F76" w:rsidRPr="009B2C14" w:rsidRDefault="00DE2676">
      <w:pPr>
        <w:numPr>
          <w:ilvl w:val="1"/>
          <w:numId w:val="2"/>
        </w:numPr>
        <w:spacing w:line="276" w:lineRule="auto"/>
        <w:jc w:val="both"/>
        <w:rPr>
          <w:rFonts w:ascii="Simplified Arabic" w:hAnsi="Simplified Arabic" w:cs="Simplified Arabic"/>
          <w:sz w:val="28"/>
          <w:szCs w:val="28"/>
          <w:rtl/>
        </w:rPr>
      </w:pPr>
      <w:r w:rsidRPr="009B2C14">
        <w:rPr>
          <w:rFonts w:ascii="Simplified Arabic" w:hAnsi="Simplified Arabic" w:cs="Simplified Arabic"/>
          <w:sz w:val="28"/>
          <w:szCs w:val="28"/>
          <w:rtl/>
        </w:rPr>
        <w:t xml:space="preserve">تعتمد الدراسة على </w:t>
      </w:r>
      <w:r w:rsidRPr="009B2C14">
        <w:rPr>
          <w:rFonts w:ascii="Simplified Arabic" w:hAnsi="Simplified Arabic" w:cs="Simplified Arabic"/>
          <w:b/>
          <w:bCs/>
          <w:sz w:val="28"/>
          <w:szCs w:val="28"/>
          <w:rtl/>
        </w:rPr>
        <w:t xml:space="preserve">المنهج الوصفي </w:t>
      </w:r>
      <w:r w:rsidR="009A3A0B">
        <w:rPr>
          <w:rFonts w:ascii="Simplified Arabic" w:hAnsi="Simplified Arabic" w:cs="Simplified Arabic" w:hint="cs"/>
          <w:b/>
          <w:bCs/>
          <w:sz w:val="28"/>
          <w:szCs w:val="28"/>
          <w:rtl/>
        </w:rPr>
        <w:t>و</w:t>
      </w:r>
      <w:r w:rsidRPr="009B2C14">
        <w:rPr>
          <w:rFonts w:ascii="Simplified Arabic" w:hAnsi="Simplified Arabic" w:cs="Simplified Arabic"/>
          <w:b/>
          <w:bCs/>
          <w:sz w:val="28"/>
          <w:szCs w:val="28"/>
          <w:rtl/>
        </w:rPr>
        <w:t>التحليلي</w:t>
      </w:r>
      <w:r w:rsidRPr="009B2C14">
        <w:rPr>
          <w:rFonts w:ascii="Simplified Arabic" w:hAnsi="Simplified Arabic" w:cs="Simplified Arabic"/>
          <w:sz w:val="28"/>
          <w:szCs w:val="28"/>
          <w:rtl/>
        </w:rPr>
        <w:t>، باستخدام أدوات البحث مثل الاستبيانات. وبذلك فإن النتائج تعكس البيانات التي تم جمعها من العينة وقد تكون محدودة بمدى صدق المشاركين ودقة بياناتهم</w:t>
      </w:r>
      <w:r w:rsidR="00791E4F">
        <w:rPr>
          <w:rFonts w:ascii="Simplified Arabic" w:hAnsi="Simplified Arabic" w:cs="Simplified Arabic" w:hint="cs"/>
          <w:sz w:val="28"/>
          <w:szCs w:val="28"/>
          <w:rtl/>
        </w:rPr>
        <w:t>، مع الاستناد لعدد من الدراسات السابقة.</w:t>
      </w:r>
    </w:p>
    <w:p w14:paraId="6E52896B" w14:textId="6FA0895E" w:rsidR="009125CE" w:rsidRPr="009B2C14" w:rsidRDefault="009125CE" w:rsidP="0060098C">
      <w:pPr>
        <w:spacing w:line="276" w:lineRule="auto"/>
        <w:jc w:val="both"/>
        <w:rPr>
          <w:rFonts w:ascii="Simplified Arabic" w:hAnsi="Simplified Arabic" w:cs="Simplified Arabic"/>
          <w:b/>
          <w:bCs/>
          <w:sz w:val="28"/>
          <w:szCs w:val="28"/>
        </w:rPr>
      </w:pPr>
    </w:p>
    <w:p w14:paraId="4F56B75E" w14:textId="77777777" w:rsidR="001801D1" w:rsidRPr="009B2C14" w:rsidRDefault="001801D1" w:rsidP="0060098C">
      <w:pPr>
        <w:spacing w:line="276" w:lineRule="auto"/>
        <w:jc w:val="both"/>
        <w:rPr>
          <w:rFonts w:ascii="Simplified Arabic" w:hAnsi="Simplified Arabic" w:cs="Simplified Arabic"/>
          <w:b/>
          <w:bCs/>
          <w:sz w:val="28"/>
          <w:szCs w:val="28"/>
        </w:rPr>
      </w:pPr>
    </w:p>
    <w:p w14:paraId="5B3AD042" w14:textId="77777777" w:rsidR="001801D1" w:rsidRDefault="001801D1" w:rsidP="0060098C">
      <w:pPr>
        <w:spacing w:line="276" w:lineRule="auto"/>
        <w:jc w:val="both"/>
        <w:rPr>
          <w:rFonts w:ascii="Simplified Arabic" w:hAnsi="Simplified Arabic" w:cs="Simplified Arabic"/>
          <w:b/>
          <w:bCs/>
          <w:sz w:val="28"/>
          <w:szCs w:val="28"/>
          <w:rtl/>
        </w:rPr>
      </w:pPr>
    </w:p>
    <w:p w14:paraId="24833255" w14:textId="77777777" w:rsidR="00181421" w:rsidRDefault="00181421" w:rsidP="0060098C">
      <w:pPr>
        <w:spacing w:line="276" w:lineRule="auto"/>
        <w:jc w:val="both"/>
        <w:rPr>
          <w:rFonts w:ascii="Simplified Arabic" w:hAnsi="Simplified Arabic" w:cs="Simplified Arabic"/>
          <w:b/>
          <w:bCs/>
          <w:sz w:val="28"/>
          <w:szCs w:val="28"/>
          <w:rtl/>
        </w:rPr>
      </w:pPr>
    </w:p>
    <w:p w14:paraId="1450C845" w14:textId="77777777" w:rsidR="00181421" w:rsidRDefault="00181421" w:rsidP="0060098C">
      <w:pPr>
        <w:spacing w:line="276" w:lineRule="auto"/>
        <w:jc w:val="both"/>
        <w:rPr>
          <w:rFonts w:ascii="Simplified Arabic" w:hAnsi="Simplified Arabic" w:cs="Simplified Arabic"/>
          <w:b/>
          <w:bCs/>
          <w:sz w:val="28"/>
          <w:szCs w:val="28"/>
          <w:rtl/>
        </w:rPr>
      </w:pPr>
    </w:p>
    <w:p w14:paraId="2DA9A951" w14:textId="77777777" w:rsidR="00181421" w:rsidRDefault="00181421" w:rsidP="0060098C">
      <w:pPr>
        <w:spacing w:line="276" w:lineRule="auto"/>
        <w:jc w:val="both"/>
        <w:rPr>
          <w:rFonts w:ascii="Simplified Arabic" w:hAnsi="Simplified Arabic" w:cs="Simplified Arabic"/>
          <w:b/>
          <w:bCs/>
          <w:sz w:val="28"/>
          <w:szCs w:val="28"/>
          <w:rtl/>
        </w:rPr>
      </w:pPr>
    </w:p>
    <w:p w14:paraId="57A8CAEE" w14:textId="77777777" w:rsidR="00181421" w:rsidRDefault="00181421" w:rsidP="0060098C">
      <w:pPr>
        <w:spacing w:line="276" w:lineRule="auto"/>
        <w:jc w:val="both"/>
        <w:rPr>
          <w:rFonts w:ascii="Simplified Arabic" w:hAnsi="Simplified Arabic" w:cs="Simplified Arabic"/>
          <w:b/>
          <w:bCs/>
          <w:sz w:val="28"/>
          <w:szCs w:val="28"/>
          <w:rtl/>
        </w:rPr>
      </w:pPr>
    </w:p>
    <w:p w14:paraId="59C47DEE" w14:textId="77777777" w:rsidR="00181421" w:rsidRDefault="00181421" w:rsidP="0060098C">
      <w:pPr>
        <w:spacing w:line="276" w:lineRule="auto"/>
        <w:jc w:val="both"/>
        <w:rPr>
          <w:rFonts w:ascii="Simplified Arabic" w:hAnsi="Simplified Arabic" w:cs="Simplified Arabic"/>
          <w:b/>
          <w:bCs/>
          <w:sz w:val="28"/>
          <w:szCs w:val="28"/>
          <w:rtl/>
        </w:rPr>
      </w:pPr>
    </w:p>
    <w:p w14:paraId="01C7D31B" w14:textId="77777777" w:rsidR="00181421" w:rsidRDefault="00181421" w:rsidP="0060098C">
      <w:pPr>
        <w:spacing w:line="276" w:lineRule="auto"/>
        <w:jc w:val="both"/>
        <w:rPr>
          <w:rFonts w:ascii="Simplified Arabic" w:hAnsi="Simplified Arabic" w:cs="Simplified Arabic"/>
          <w:b/>
          <w:bCs/>
          <w:sz w:val="28"/>
          <w:szCs w:val="28"/>
          <w:rtl/>
        </w:rPr>
      </w:pPr>
    </w:p>
    <w:p w14:paraId="487A55F1" w14:textId="77777777" w:rsidR="00181421" w:rsidRDefault="00181421" w:rsidP="0060098C">
      <w:pPr>
        <w:spacing w:line="276" w:lineRule="auto"/>
        <w:jc w:val="both"/>
        <w:rPr>
          <w:rFonts w:ascii="Simplified Arabic" w:hAnsi="Simplified Arabic" w:cs="Simplified Arabic"/>
          <w:b/>
          <w:bCs/>
          <w:sz w:val="28"/>
          <w:szCs w:val="28"/>
          <w:rtl/>
        </w:rPr>
      </w:pPr>
    </w:p>
    <w:p w14:paraId="631B547C" w14:textId="77777777" w:rsidR="00181421" w:rsidRDefault="00181421" w:rsidP="0060098C">
      <w:pPr>
        <w:spacing w:line="276" w:lineRule="auto"/>
        <w:jc w:val="both"/>
        <w:rPr>
          <w:rFonts w:ascii="Simplified Arabic" w:hAnsi="Simplified Arabic" w:cs="Simplified Arabic"/>
          <w:b/>
          <w:bCs/>
          <w:sz w:val="28"/>
          <w:szCs w:val="28"/>
          <w:rtl/>
        </w:rPr>
      </w:pPr>
    </w:p>
    <w:p w14:paraId="49837ED8" w14:textId="77777777" w:rsidR="00181421" w:rsidRDefault="00181421" w:rsidP="0060098C">
      <w:pPr>
        <w:spacing w:line="276" w:lineRule="auto"/>
        <w:jc w:val="both"/>
        <w:rPr>
          <w:rFonts w:ascii="Simplified Arabic" w:hAnsi="Simplified Arabic" w:cs="Simplified Arabic"/>
          <w:b/>
          <w:bCs/>
          <w:sz w:val="28"/>
          <w:szCs w:val="28"/>
          <w:rtl/>
        </w:rPr>
      </w:pPr>
    </w:p>
    <w:p w14:paraId="7E9B740F" w14:textId="77777777" w:rsidR="00181421" w:rsidRDefault="00181421" w:rsidP="0060098C">
      <w:pPr>
        <w:spacing w:line="276" w:lineRule="auto"/>
        <w:jc w:val="both"/>
        <w:rPr>
          <w:rFonts w:ascii="Simplified Arabic" w:hAnsi="Simplified Arabic" w:cs="Simplified Arabic"/>
          <w:b/>
          <w:bCs/>
          <w:sz w:val="28"/>
          <w:szCs w:val="28"/>
          <w:rtl/>
        </w:rPr>
      </w:pPr>
    </w:p>
    <w:p w14:paraId="6A18224B" w14:textId="77777777" w:rsidR="00181421" w:rsidRPr="009B2C14" w:rsidRDefault="00181421" w:rsidP="0060098C">
      <w:pPr>
        <w:spacing w:line="276" w:lineRule="auto"/>
        <w:jc w:val="both"/>
        <w:rPr>
          <w:rFonts w:ascii="Simplified Arabic" w:hAnsi="Simplified Arabic" w:cs="Simplified Arabic"/>
          <w:b/>
          <w:bCs/>
          <w:sz w:val="28"/>
          <w:szCs w:val="28"/>
        </w:rPr>
      </w:pPr>
    </w:p>
    <w:p w14:paraId="0E59E6B0" w14:textId="7CCD2CFF" w:rsidR="001801D1" w:rsidRPr="001C656D" w:rsidRDefault="001801D1" w:rsidP="0060098C">
      <w:pPr>
        <w:spacing w:line="276" w:lineRule="auto"/>
        <w:jc w:val="center"/>
        <w:outlineLvl w:val="0"/>
        <w:rPr>
          <w:rFonts w:ascii="Simplified Arabic" w:hAnsi="Simplified Arabic" w:cs="Simplified Arabic"/>
          <w:b/>
          <w:bCs/>
          <w:sz w:val="40"/>
          <w:szCs w:val="40"/>
          <w:u w:val="single"/>
          <w:rtl/>
          <w:lang w:bidi="ar-EG"/>
        </w:rPr>
      </w:pPr>
      <w:bookmarkStart w:id="14" w:name="_Toc192760442"/>
      <w:r w:rsidRPr="001C656D">
        <w:rPr>
          <w:rFonts w:ascii="Simplified Arabic" w:hAnsi="Simplified Arabic" w:cs="Simplified Arabic"/>
          <w:b/>
          <w:bCs/>
          <w:sz w:val="40"/>
          <w:szCs w:val="40"/>
          <w:u w:val="single"/>
          <w:rtl/>
          <w:lang w:bidi="ar-EG"/>
        </w:rPr>
        <w:lastRenderedPageBreak/>
        <w:t>الفصل الثاني: الإطار النظري للبحث</w:t>
      </w:r>
      <w:bookmarkEnd w:id="14"/>
    </w:p>
    <w:p w14:paraId="494FB4AA" w14:textId="77777777" w:rsidR="001801D1" w:rsidRDefault="001801D1" w:rsidP="0060098C">
      <w:pPr>
        <w:spacing w:line="276" w:lineRule="auto"/>
        <w:jc w:val="both"/>
        <w:rPr>
          <w:rFonts w:ascii="Simplified Arabic" w:hAnsi="Simplified Arabic" w:cs="Simplified Arabic"/>
          <w:b/>
          <w:bCs/>
          <w:sz w:val="36"/>
          <w:szCs w:val="36"/>
          <w:rtl/>
          <w:lang w:bidi="ar-EG"/>
        </w:rPr>
      </w:pPr>
    </w:p>
    <w:p w14:paraId="268F7CC7" w14:textId="27EB7D2E" w:rsidR="001C656D" w:rsidRPr="001C2B41" w:rsidRDefault="001C2B41" w:rsidP="0060098C">
      <w:pPr>
        <w:spacing w:line="276" w:lineRule="auto"/>
        <w:ind w:firstLine="732"/>
        <w:jc w:val="both"/>
        <w:rPr>
          <w:rFonts w:ascii="Simplified Arabic" w:hAnsi="Simplified Arabic" w:cs="Simplified Arabic"/>
          <w:sz w:val="28"/>
          <w:szCs w:val="28"/>
          <w:rtl/>
        </w:rPr>
      </w:pPr>
      <w:r w:rsidRPr="001C2B41">
        <w:rPr>
          <w:rFonts w:ascii="Simplified Arabic" w:hAnsi="Simplified Arabic" w:cs="Simplified Arabic" w:hint="cs"/>
          <w:sz w:val="32"/>
          <w:szCs w:val="32"/>
          <w:rtl/>
          <w:lang w:bidi="ar-EG"/>
        </w:rPr>
        <w:t xml:space="preserve">إن </w:t>
      </w:r>
      <w:r w:rsidR="001C656D" w:rsidRPr="001C2B41">
        <w:rPr>
          <w:rFonts w:ascii="Simplified Arabic" w:hAnsi="Simplified Arabic" w:cs="Simplified Arabic"/>
          <w:sz w:val="28"/>
          <w:szCs w:val="28"/>
          <w:rtl/>
        </w:rPr>
        <w:t>المنظمات غير الربحية هي منظمات تعمل بهدف أساسي يتمثل في خدمة مهمة اجتماعية أو إنسانية أو ثقافية أو بيئية بدلاً من توليد الأرباح لأصحابها أو المساهمين. وعلى عكس الشركات التي تعمل من أجل الربح، تعيد المنظمات غير الربحية استثمار أي فائض من الإيرادات في أنشطتها الموجهة نحو تحقيق مهمة ما بدلاً من توزيعها كدخل على أصحاب المصلحة.</w:t>
      </w:r>
    </w:p>
    <w:p w14:paraId="69B2AFAA" w14:textId="43BE7596" w:rsidR="001C656D" w:rsidRPr="001C656D" w:rsidRDefault="001C656D" w:rsidP="0060098C">
      <w:pPr>
        <w:spacing w:line="276" w:lineRule="auto"/>
        <w:ind w:firstLine="732"/>
        <w:jc w:val="both"/>
        <w:rPr>
          <w:rFonts w:ascii="Simplified Arabic" w:hAnsi="Simplified Arabic" w:cs="Simplified Arabic"/>
          <w:sz w:val="28"/>
          <w:szCs w:val="28"/>
          <w:rtl/>
        </w:rPr>
      </w:pPr>
      <w:r w:rsidRPr="001C656D">
        <w:rPr>
          <w:rFonts w:ascii="Simplified Arabic" w:hAnsi="Simplified Arabic" w:cs="Simplified Arabic"/>
          <w:sz w:val="28"/>
          <w:szCs w:val="28"/>
          <w:rtl/>
        </w:rPr>
        <w:t>إن الفارق الأساسي بين المنظمات غير الربحية والمنظمات الهادفة للربح هو أن المنظمات غير الربحية لا توزع الأرباح على المالكين أو أصحاب المصلحة؛ بل إنها بدلاً من ذلك تعيد استثمار كل الإيرادات في مهمتها</w:t>
      </w:r>
      <w:r w:rsidR="002B4273">
        <w:rPr>
          <w:rFonts w:ascii="Simplified Arabic" w:hAnsi="Simplified Arabic" w:cs="Simplified Arabic" w:hint="cs"/>
          <w:sz w:val="28"/>
          <w:szCs w:val="28"/>
          <w:rtl/>
        </w:rPr>
        <w:t>،</w:t>
      </w:r>
      <w:r w:rsidRPr="001C656D">
        <w:rPr>
          <w:rFonts w:ascii="Simplified Arabic" w:hAnsi="Simplified Arabic" w:cs="Simplified Arabic"/>
          <w:sz w:val="28"/>
          <w:szCs w:val="28"/>
          <w:rtl/>
        </w:rPr>
        <w:t xml:space="preserve"> وتضمن هذه الخاصية الفريدة استخدام الموارد لتعظيم التأثير الاجتماعي وليس المكاسب المالية</w:t>
      </w:r>
      <w:r w:rsidR="002B4273">
        <w:rPr>
          <w:rFonts w:ascii="Simplified Arabic" w:hAnsi="Simplified Arabic" w:cs="Simplified Arabic" w:hint="cs"/>
          <w:sz w:val="28"/>
          <w:szCs w:val="28"/>
          <w:rtl/>
        </w:rPr>
        <w:t xml:space="preserve"> (سعود وآخرين، 2024)</w:t>
      </w:r>
      <w:r w:rsidRPr="001C656D">
        <w:rPr>
          <w:rFonts w:ascii="Simplified Arabic" w:hAnsi="Simplified Arabic" w:cs="Simplified Arabic"/>
          <w:sz w:val="28"/>
          <w:szCs w:val="28"/>
          <w:rtl/>
        </w:rPr>
        <w:t>.</w:t>
      </w:r>
    </w:p>
    <w:p w14:paraId="301E1642" w14:textId="77777777" w:rsidR="001C656D" w:rsidRPr="009B2C14" w:rsidRDefault="001C656D" w:rsidP="0060098C">
      <w:pPr>
        <w:spacing w:line="276" w:lineRule="auto"/>
        <w:jc w:val="both"/>
        <w:rPr>
          <w:rFonts w:ascii="Simplified Arabic" w:hAnsi="Simplified Arabic" w:cs="Simplified Arabic"/>
          <w:b/>
          <w:bCs/>
          <w:sz w:val="36"/>
          <w:szCs w:val="36"/>
          <w:rtl/>
          <w:lang w:bidi="ar-EG"/>
        </w:rPr>
      </w:pPr>
    </w:p>
    <w:p w14:paraId="5A44EC7D" w14:textId="49680B08" w:rsidR="001801D1" w:rsidRPr="009B2C14" w:rsidRDefault="001801D1" w:rsidP="0060098C">
      <w:pPr>
        <w:spacing w:line="276" w:lineRule="auto"/>
        <w:jc w:val="both"/>
        <w:outlineLvl w:val="1"/>
        <w:rPr>
          <w:rFonts w:ascii="Simplified Arabic" w:hAnsi="Simplified Arabic" w:cs="Simplified Arabic"/>
          <w:b/>
          <w:bCs/>
          <w:sz w:val="32"/>
          <w:szCs w:val="32"/>
          <w:rtl/>
          <w:lang w:bidi="ar-EG"/>
        </w:rPr>
      </w:pPr>
      <w:bookmarkStart w:id="15" w:name="_Toc192760443"/>
      <w:r w:rsidRPr="009B2C14">
        <w:rPr>
          <w:rFonts w:ascii="Simplified Arabic" w:hAnsi="Simplified Arabic" w:cs="Simplified Arabic"/>
          <w:b/>
          <w:bCs/>
          <w:sz w:val="32"/>
          <w:szCs w:val="32"/>
          <w:rtl/>
          <w:lang w:bidi="ar-EG"/>
        </w:rPr>
        <w:t>المبحث الأول: المؤسسات الغير ربحية:</w:t>
      </w:r>
      <w:bookmarkEnd w:id="15"/>
    </w:p>
    <w:p w14:paraId="0D2EEDAB" w14:textId="0787D7D9" w:rsidR="00F12BCA" w:rsidRPr="007B438B" w:rsidRDefault="001C656D" w:rsidP="0060098C">
      <w:pPr>
        <w:spacing w:line="276" w:lineRule="auto"/>
        <w:jc w:val="both"/>
        <w:outlineLvl w:val="2"/>
        <w:rPr>
          <w:rFonts w:ascii="Simplified Arabic" w:hAnsi="Simplified Arabic" w:cs="Simplified Arabic"/>
          <w:b/>
          <w:bCs/>
          <w:sz w:val="28"/>
          <w:szCs w:val="28"/>
          <w:rtl/>
          <w:lang w:bidi="ar-EG"/>
        </w:rPr>
      </w:pPr>
      <w:bookmarkStart w:id="16" w:name="_Toc192760444"/>
      <w:r w:rsidRPr="007B438B">
        <w:rPr>
          <w:rFonts w:ascii="Simplified Arabic" w:hAnsi="Simplified Arabic" w:cs="Simplified Arabic" w:hint="cs"/>
          <w:b/>
          <w:bCs/>
          <w:sz w:val="28"/>
          <w:szCs w:val="28"/>
          <w:rtl/>
          <w:lang w:bidi="ar-EG"/>
        </w:rPr>
        <w:t>2.1.1</w:t>
      </w:r>
      <w:r w:rsidR="00F12BCA" w:rsidRPr="007B438B">
        <w:rPr>
          <w:rFonts w:ascii="Simplified Arabic" w:hAnsi="Simplified Arabic" w:cs="Simplified Arabic"/>
          <w:b/>
          <w:bCs/>
          <w:sz w:val="28"/>
          <w:szCs w:val="28"/>
          <w:rtl/>
          <w:lang w:bidi="ar-EG"/>
        </w:rPr>
        <w:t xml:space="preserve"> خصائص المؤسسات الغير ربحية:</w:t>
      </w:r>
      <w:bookmarkEnd w:id="16"/>
    </w:p>
    <w:p w14:paraId="59F6A6CE" w14:textId="49BB88D8" w:rsidR="001C656D" w:rsidRDefault="001C656D"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تتميز المؤسسات الغير ربحية بالعديد من المميزات، وتتمثل أبرز خصائص </w:t>
      </w:r>
      <w:r w:rsidRPr="001C656D">
        <w:rPr>
          <w:rFonts w:ascii="Simplified Arabic" w:hAnsi="Simplified Arabic" w:cs="Simplified Arabic"/>
          <w:sz w:val="28"/>
          <w:szCs w:val="28"/>
          <w:rtl/>
        </w:rPr>
        <w:t xml:space="preserve">المؤسسات الغير </w:t>
      </w:r>
      <w:r w:rsidRPr="001C656D">
        <w:rPr>
          <w:rFonts w:ascii="Simplified Arabic" w:hAnsi="Simplified Arabic" w:cs="Simplified Arabic" w:hint="cs"/>
          <w:sz w:val="28"/>
          <w:szCs w:val="28"/>
          <w:rtl/>
        </w:rPr>
        <w:t>ربحية</w:t>
      </w:r>
      <w:r>
        <w:rPr>
          <w:rFonts w:ascii="Simplified Arabic" w:hAnsi="Simplified Arabic" w:cs="Simplified Arabic" w:hint="cs"/>
          <w:sz w:val="28"/>
          <w:szCs w:val="28"/>
          <w:rtl/>
        </w:rPr>
        <w:t xml:space="preserve"> </w:t>
      </w:r>
      <w:r w:rsidRPr="001C656D">
        <w:rPr>
          <w:rFonts w:ascii="Simplified Arabic" w:hAnsi="Simplified Arabic" w:cs="Simplified Arabic" w:hint="cs"/>
          <w:sz w:val="28"/>
          <w:szCs w:val="28"/>
          <w:rtl/>
        </w:rPr>
        <w:t>الخصائص</w:t>
      </w:r>
      <w:r w:rsidRPr="001C656D">
        <w:rPr>
          <w:rFonts w:ascii="Simplified Arabic" w:hAnsi="Simplified Arabic" w:cs="Simplified Arabic"/>
          <w:sz w:val="28"/>
          <w:szCs w:val="28"/>
          <w:rtl/>
        </w:rPr>
        <w:t xml:space="preserve"> القانونية والبنيوية</w:t>
      </w:r>
      <w:r>
        <w:rPr>
          <w:rFonts w:ascii="Simplified Arabic" w:hAnsi="Simplified Arabic" w:cs="Simplified Arabic" w:hint="cs"/>
          <w:sz w:val="28"/>
          <w:szCs w:val="28"/>
          <w:rtl/>
        </w:rPr>
        <w:t xml:space="preserve"> في:</w:t>
      </w:r>
    </w:p>
    <w:p w14:paraId="5CF675E3" w14:textId="6E19E7A7" w:rsidR="00F12BCA" w:rsidRPr="001C656D" w:rsidRDefault="001C656D"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F12BCA" w:rsidRPr="001C656D">
        <w:rPr>
          <w:rFonts w:ascii="Simplified Arabic" w:hAnsi="Simplified Arabic" w:cs="Simplified Arabic"/>
          <w:sz w:val="28"/>
          <w:szCs w:val="28"/>
          <w:rtl/>
        </w:rPr>
        <w:t xml:space="preserve"> قيد عدم التوزيع</w:t>
      </w:r>
      <w:r>
        <w:rPr>
          <w:rFonts w:ascii="Simplified Arabic" w:hAnsi="Simplified Arabic" w:cs="Simplified Arabic" w:hint="cs"/>
          <w:sz w:val="28"/>
          <w:szCs w:val="28"/>
          <w:rtl/>
        </w:rPr>
        <w:t>:</w:t>
      </w:r>
    </w:p>
    <w:p w14:paraId="30ECB75B" w14:textId="2F28E3FC" w:rsidR="00F12BCA" w:rsidRPr="001C656D" w:rsidRDefault="00F12BCA" w:rsidP="0060098C">
      <w:pPr>
        <w:spacing w:line="276" w:lineRule="auto"/>
        <w:ind w:firstLine="732"/>
        <w:jc w:val="both"/>
        <w:rPr>
          <w:rFonts w:ascii="Simplified Arabic" w:hAnsi="Simplified Arabic" w:cs="Simplified Arabic"/>
          <w:sz w:val="28"/>
          <w:szCs w:val="28"/>
          <w:rtl/>
        </w:rPr>
      </w:pPr>
      <w:r w:rsidRPr="001C656D">
        <w:rPr>
          <w:rFonts w:ascii="Simplified Arabic" w:hAnsi="Simplified Arabic" w:cs="Simplified Arabic"/>
          <w:sz w:val="28"/>
          <w:szCs w:val="28"/>
          <w:rtl/>
        </w:rPr>
        <w:t>أحد السمات المميزة للمنظمات غير الربحية هو قيد عدم التوزيع، مما يعني أنه يجب إعادة استثمار أي فائض من الإيرادات في مهمة المنظمة بدلاً من توزيعه كأرباح على الأعضاء أو المديرين أو المساهمين. وهذا يضمن توجيه الموارد المالية نحو تحقيق الأهداف الاجتماعية بدلاً من الإثراء الخاص.</w:t>
      </w:r>
    </w:p>
    <w:p w14:paraId="0442FA99" w14:textId="691BE480" w:rsidR="00F12BCA" w:rsidRPr="001C656D" w:rsidRDefault="001C656D"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F12BCA" w:rsidRPr="001C656D">
        <w:rPr>
          <w:rFonts w:ascii="Simplified Arabic" w:hAnsi="Simplified Arabic" w:cs="Simplified Arabic"/>
          <w:sz w:val="28"/>
          <w:szCs w:val="28"/>
          <w:rtl/>
        </w:rPr>
        <w:t xml:space="preserve"> وضع الإعفاء الضريبي</w:t>
      </w:r>
      <w:r>
        <w:rPr>
          <w:rFonts w:ascii="Simplified Arabic" w:hAnsi="Simplified Arabic" w:cs="Simplified Arabic" w:hint="cs"/>
          <w:sz w:val="28"/>
          <w:szCs w:val="28"/>
          <w:rtl/>
        </w:rPr>
        <w:t>:</w:t>
      </w:r>
    </w:p>
    <w:p w14:paraId="13EEE287" w14:textId="72D8D3BF" w:rsidR="00F12BCA" w:rsidRPr="001C656D" w:rsidRDefault="00F12BCA" w:rsidP="0060098C">
      <w:pPr>
        <w:spacing w:line="276" w:lineRule="auto"/>
        <w:ind w:firstLine="732"/>
        <w:jc w:val="both"/>
        <w:rPr>
          <w:rFonts w:ascii="Simplified Arabic" w:hAnsi="Simplified Arabic" w:cs="Simplified Arabic"/>
          <w:sz w:val="28"/>
          <w:szCs w:val="28"/>
          <w:rtl/>
        </w:rPr>
      </w:pPr>
      <w:r w:rsidRPr="001C656D">
        <w:rPr>
          <w:rFonts w:ascii="Simplified Arabic" w:hAnsi="Simplified Arabic" w:cs="Simplified Arabic"/>
          <w:sz w:val="28"/>
          <w:szCs w:val="28"/>
          <w:rtl/>
        </w:rPr>
        <w:lastRenderedPageBreak/>
        <w:t>تتأهل العديد من المنظمات غير الربحية للحصول على وضع الإعفاء الضريبي بموجب اللوائح الحكومية، ويسمح هذا الإعفاء الضريبي لها بتخصيص المزيد من الموارد لبرامجها وخدماتها بدلاً من الالتزامات الضريبية. ومع ذلك، للحفاظ على هذا الوضع، يجب على المنظمات الالتزام بالمبادئ التوجيهية المالية والتشغيلية الصارمة، بما في ذلك الشفافية والمساءلة في إعداد التقارير.</w:t>
      </w:r>
    </w:p>
    <w:p w14:paraId="4E750A64" w14:textId="25B43AE1" w:rsidR="00F12BCA" w:rsidRPr="001C656D" w:rsidRDefault="001C656D"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F12BCA" w:rsidRPr="001C656D">
        <w:rPr>
          <w:rFonts w:ascii="Simplified Arabic" w:hAnsi="Simplified Arabic" w:cs="Simplified Arabic"/>
          <w:sz w:val="28"/>
          <w:szCs w:val="28"/>
          <w:rtl/>
        </w:rPr>
        <w:t xml:space="preserve"> الحوكمة ومجلس الإدارة</w:t>
      </w:r>
      <w:r w:rsidR="002B4273">
        <w:rPr>
          <w:rFonts w:ascii="Simplified Arabic" w:hAnsi="Simplified Arabic" w:cs="Simplified Arabic" w:hint="cs"/>
          <w:sz w:val="28"/>
          <w:szCs w:val="28"/>
          <w:rtl/>
        </w:rPr>
        <w:t>:</w:t>
      </w:r>
    </w:p>
    <w:p w14:paraId="7B1C84C0" w14:textId="0A15D247" w:rsidR="00F12BCA" w:rsidRPr="001C656D" w:rsidRDefault="00F12BCA" w:rsidP="0060098C">
      <w:pPr>
        <w:spacing w:line="276" w:lineRule="auto"/>
        <w:ind w:firstLine="732"/>
        <w:jc w:val="both"/>
        <w:rPr>
          <w:rFonts w:ascii="Simplified Arabic" w:hAnsi="Simplified Arabic" w:cs="Simplified Arabic"/>
          <w:sz w:val="28"/>
          <w:szCs w:val="28"/>
          <w:rtl/>
        </w:rPr>
      </w:pPr>
      <w:r w:rsidRPr="001C656D">
        <w:rPr>
          <w:rFonts w:ascii="Simplified Arabic" w:hAnsi="Simplified Arabic" w:cs="Simplified Arabic"/>
          <w:sz w:val="28"/>
          <w:szCs w:val="28"/>
          <w:rtl/>
        </w:rPr>
        <w:t>تخضع المنظمات غير الربحية عادةً لمجلس إدارة مسؤول عن الإشراف على العمليات وضمان النزاهة المالية وتوجيه عملية اتخاذ القرار الاستراتيجي. على عكس مجالس الشركات، التي تعطي الأولوية لقيمة المساهمين، تركز مجالس المنظمات غير الربحية على تحقيق المهمة والإدارة الأخلاقية</w:t>
      </w:r>
      <w:r w:rsidR="002B4273">
        <w:rPr>
          <w:rFonts w:ascii="Simplified Arabic" w:hAnsi="Simplified Arabic" w:cs="Simplified Arabic" w:hint="cs"/>
          <w:sz w:val="28"/>
          <w:szCs w:val="28"/>
          <w:rtl/>
        </w:rPr>
        <w:t xml:space="preserve"> (القحطاني وآخرين، 2023)</w:t>
      </w:r>
      <w:r w:rsidRPr="001C656D">
        <w:rPr>
          <w:rFonts w:ascii="Simplified Arabic" w:hAnsi="Simplified Arabic" w:cs="Simplified Arabic"/>
          <w:sz w:val="28"/>
          <w:szCs w:val="28"/>
          <w:rtl/>
        </w:rPr>
        <w:t xml:space="preserve">. غالبًا ما تضم </w:t>
      </w:r>
      <w:r w:rsidRPr="001C656D">
        <w:rPr>
          <w:rFonts w:ascii="Times New Roman" w:hAnsi="Times New Roman" w:cs="Times New Roman" w:hint="cs"/>
          <w:sz w:val="28"/>
          <w:szCs w:val="28"/>
          <w:rtl/>
        </w:rPr>
        <w:t>​​</w:t>
      </w:r>
      <w:r w:rsidRPr="001C656D">
        <w:rPr>
          <w:rFonts w:ascii="Simplified Arabic" w:hAnsi="Simplified Arabic" w:cs="Simplified Arabic"/>
          <w:sz w:val="28"/>
          <w:szCs w:val="28"/>
          <w:rtl/>
        </w:rPr>
        <w:t>هذه المجالس متطوعين ومانحين وممثلين عن المجتمع يجلبون خبرات متنوعة إلى المنظمة.</w:t>
      </w:r>
    </w:p>
    <w:p w14:paraId="6131236A" w14:textId="6B444B08" w:rsidR="00F12BCA" w:rsidRPr="001C656D" w:rsidRDefault="001C656D"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وتتمثل </w:t>
      </w:r>
      <w:r w:rsidR="00F12BCA" w:rsidRPr="001C656D">
        <w:rPr>
          <w:rFonts w:ascii="Simplified Arabic" w:hAnsi="Simplified Arabic" w:cs="Simplified Arabic"/>
          <w:sz w:val="28"/>
          <w:szCs w:val="28"/>
          <w:rtl/>
        </w:rPr>
        <w:t>الخصائص المالية</w:t>
      </w:r>
      <w:r>
        <w:rPr>
          <w:rFonts w:ascii="Simplified Arabic" w:hAnsi="Simplified Arabic" w:cs="Simplified Arabic" w:hint="cs"/>
          <w:sz w:val="28"/>
          <w:szCs w:val="28"/>
          <w:rtl/>
        </w:rPr>
        <w:t xml:space="preserve"> الخاصة بالمؤسسات الغير ربحية في:</w:t>
      </w:r>
    </w:p>
    <w:p w14:paraId="35288E3F" w14:textId="0E43860F" w:rsidR="00F12BCA" w:rsidRPr="001C656D" w:rsidRDefault="001C656D"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F12BCA" w:rsidRPr="001C656D">
        <w:rPr>
          <w:rFonts w:ascii="Simplified Arabic" w:hAnsi="Simplified Arabic" w:cs="Simplified Arabic"/>
          <w:sz w:val="28"/>
          <w:szCs w:val="28"/>
          <w:rtl/>
        </w:rPr>
        <w:t xml:space="preserve"> مصادر الإيرادات</w:t>
      </w:r>
      <w:r w:rsidR="002B4273">
        <w:rPr>
          <w:rFonts w:ascii="Simplified Arabic" w:hAnsi="Simplified Arabic" w:cs="Simplified Arabic" w:hint="cs"/>
          <w:sz w:val="28"/>
          <w:szCs w:val="28"/>
          <w:rtl/>
        </w:rPr>
        <w:t>:</w:t>
      </w:r>
    </w:p>
    <w:p w14:paraId="60E55180" w14:textId="7D960B21" w:rsidR="00F12BCA" w:rsidRPr="001C656D" w:rsidRDefault="00F12BCA" w:rsidP="0060098C">
      <w:pPr>
        <w:spacing w:line="276" w:lineRule="auto"/>
        <w:ind w:firstLine="732"/>
        <w:jc w:val="both"/>
        <w:rPr>
          <w:rFonts w:ascii="Simplified Arabic" w:hAnsi="Simplified Arabic" w:cs="Simplified Arabic"/>
          <w:sz w:val="28"/>
          <w:szCs w:val="28"/>
          <w:rtl/>
        </w:rPr>
      </w:pPr>
      <w:r w:rsidRPr="001C656D">
        <w:rPr>
          <w:rFonts w:ascii="Simplified Arabic" w:hAnsi="Simplified Arabic" w:cs="Simplified Arabic"/>
          <w:sz w:val="28"/>
          <w:szCs w:val="28"/>
          <w:rtl/>
        </w:rPr>
        <w:t>على عكس الشركات الربحية التي تولد الدخل في المقام الأول من خلال المبيعات، تعتمد المنظمات غير الربحية على مزيج من مصادر التمويل، بما في ذلك:</w:t>
      </w:r>
    </w:p>
    <w:p w14:paraId="58747D21" w14:textId="5F8F8624" w:rsidR="00F12BCA" w:rsidRPr="001C656D" w:rsidRDefault="00F12BCA">
      <w:pPr>
        <w:pStyle w:val="a6"/>
        <w:numPr>
          <w:ilvl w:val="0"/>
          <w:numId w:val="15"/>
        </w:numPr>
        <w:spacing w:line="276" w:lineRule="auto"/>
        <w:jc w:val="both"/>
        <w:rPr>
          <w:rFonts w:ascii="Simplified Arabic" w:hAnsi="Simplified Arabic" w:cs="Simplified Arabic"/>
          <w:sz w:val="28"/>
          <w:szCs w:val="28"/>
          <w:rtl/>
        </w:rPr>
      </w:pPr>
      <w:r w:rsidRPr="001C656D">
        <w:rPr>
          <w:rFonts w:ascii="Simplified Arabic" w:hAnsi="Simplified Arabic" w:cs="Simplified Arabic"/>
          <w:sz w:val="28"/>
          <w:szCs w:val="28"/>
          <w:rtl/>
        </w:rPr>
        <w:t>التبرعات من الأفراد والشركات والمحسنين</w:t>
      </w:r>
      <w:r w:rsidR="002B4273">
        <w:rPr>
          <w:rFonts w:ascii="Simplified Arabic" w:hAnsi="Simplified Arabic" w:cs="Simplified Arabic" w:hint="cs"/>
          <w:sz w:val="28"/>
          <w:szCs w:val="28"/>
          <w:rtl/>
        </w:rPr>
        <w:t>.</w:t>
      </w:r>
    </w:p>
    <w:p w14:paraId="07F14ED5" w14:textId="6293775F" w:rsidR="00F12BCA" w:rsidRPr="001C656D" w:rsidRDefault="00F12BCA">
      <w:pPr>
        <w:pStyle w:val="a6"/>
        <w:numPr>
          <w:ilvl w:val="0"/>
          <w:numId w:val="15"/>
        </w:numPr>
        <w:spacing w:line="276" w:lineRule="auto"/>
        <w:jc w:val="both"/>
        <w:rPr>
          <w:rFonts w:ascii="Simplified Arabic" w:hAnsi="Simplified Arabic" w:cs="Simplified Arabic"/>
          <w:sz w:val="28"/>
          <w:szCs w:val="28"/>
          <w:rtl/>
        </w:rPr>
      </w:pPr>
      <w:r w:rsidRPr="001C656D">
        <w:rPr>
          <w:rFonts w:ascii="Simplified Arabic" w:hAnsi="Simplified Arabic" w:cs="Simplified Arabic"/>
          <w:sz w:val="28"/>
          <w:szCs w:val="28"/>
          <w:rtl/>
        </w:rPr>
        <w:t xml:space="preserve">المنح من الوكالات الحكومية والمؤسسات </w:t>
      </w:r>
      <w:r w:rsidR="002323DA">
        <w:rPr>
          <w:rFonts w:ascii="Simplified Arabic" w:hAnsi="Simplified Arabic" w:cs="Simplified Arabic" w:hint="cs"/>
          <w:sz w:val="28"/>
          <w:szCs w:val="28"/>
          <w:rtl/>
        </w:rPr>
        <w:t xml:space="preserve">الخيرية </w:t>
      </w:r>
      <w:proofErr w:type="gramStart"/>
      <w:r w:rsidRPr="001C656D">
        <w:rPr>
          <w:rFonts w:ascii="Simplified Arabic" w:hAnsi="Simplified Arabic" w:cs="Simplified Arabic"/>
          <w:sz w:val="28"/>
          <w:szCs w:val="28"/>
          <w:rtl/>
        </w:rPr>
        <w:t>و</w:t>
      </w:r>
      <w:r w:rsidR="002323DA">
        <w:rPr>
          <w:rFonts w:ascii="Simplified Arabic" w:hAnsi="Simplified Arabic" w:cs="Simplified Arabic" w:hint="cs"/>
          <w:sz w:val="28"/>
          <w:szCs w:val="28"/>
          <w:rtl/>
        </w:rPr>
        <w:t xml:space="preserve"> </w:t>
      </w:r>
      <w:r w:rsidRPr="001C656D">
        <w:rPr>
          <w:rFonts w:ascii="Simplified Arabic" w:hAnsi="Simplified Arabic" w:cs="Simplified Arabic"/>
          <w:sz w:val="28"/>
          <w:szCs w:val="28"/>
          <w:rtl/>
        </w:rPr>
        <w:t>المنظمات</w:t>
      </w:r>
      <w:proofErr w:type="gramEnd"/>
      <w:r w:rsidRPr="001C656D">
        <w:rPr>
          <w:rFonts w:ascii="Simplified Arabic" w:hAnsi="Simplified Arabic" w:cs="Simplified Arabic"/>
          <w:sz w:val="28"/>
          <w:szCs w:val="28"/>
          <w:rtl/>
        </w:rPr>
        <w:t xml:space="preserve"> الدولية</w:t>
      </w:r>
      <w:r w:rsidR="002B4273">
        <w:rPr>
          <w:rFonts w:ascii="Simplified Arabic" w:hAnsi="Simplified Arabic" w:cs="Simplified Arabic" w:hint="cs"/>
          <w:sz w:val="28"/>
          <w:szCs w:val="28"/>
          <w:rtl/>
        </w:rPr>
        <w:t>.</w:t>
      </w:r>
    </w:p>
    <w:p w14:paraId="4F69EDD0" w14:textId="3FCA2495" w:rsidR="00F12BCA" w:rsidRPr="001C656D" w:rsidRDefault="00F12BCA">
      <w:pPr>
        <w:pStyle w:val="a6"/>
        <w:numPr>
          <w:ilvl w:val="0"/>
          <w:numId w:val="15"/>
        </w:numPr>
        <w:spacing w:line="276" w:lineRule="auto"/>
        <w:jc w:val="both"/>
        <w:rPr>
          <w:rFonts w:ascii="Simplified Arabic" w:hAnsi="Simplified Arabic" w:cs="Simplified Arabic"/>
          <w:sz w:val="28"/>
          <w:szCs w:val="28"/>
          <w:rtl/>
        </w:rPr>
      </w:pPr>
      <w:r w:rsidRPr="001C656D">
        <w:rPr>
          <w:rFonts w:ascii="Simplified Arabic" w:hAnsi="Simplified Arabic" w:cs="Simplified Arabic"/>
          <w:sz w:val="28"/>
          <w:szCs w:val="28"/>
          <w:rtl/>
        </w:rPr>
        <w:t>رسوم العضوية من المؤيدين والمستفيدين</w:t>
      </w:r>
      <w:r w:rsidR="002B4273">
        <w:rPr>
          <w:rFonts w:ascii="Simplified Arabic" w:hAnsi="Simplified Arabic" w:cs="Simplified Arabic" w:hint="cs"/>
          <w:sz w:val="28"/>
          <w:szCs w:val="28"/>
          <w:rtl/>
        </w:rPr>
        <w:t>.</w:t>
      </w:r>
    </w:p>
    <w:p w14:paraId="2DD51363" w14:textId="1D98174E" w:rsidR="00F12BCA" w:rsidRPr="001C656D" w:rsidRDefault="00F12BCA">
      <w:pPr>
        <w:pStyle w:val="a6"/>
        <w:numPr>
          <w:ilvl w:val="0"/>
          <w:numId w:val="15"/>
        </w:numPr>
        <w:spacing w:line="276" w:lineRule="auto"/>
        <w:jc w:val="both"/>
        <w:rPr>
          <w:rFonts w:ascii="Simplified Arabic" w:hAnsi="Simplified Arabic" w:cs="Simplified Arabic"/>
          <w:sz w:val="28"/>
          <w:szCs w:val="28"/>
          <w:rtl/>
        </w:rPr>
      </w:pPr>
      <w:r w:rsidRPr="001C656D">
        <w:rPr>
          <w:rFonts w:ascii="Simplified Arabic" w:hAnsi="Simplified Arabic" w:cs="Simplified Arabic"/>
          <w:sz w:val="28"/>
          <w:szCs w:val="28"/>
          <w:rtl/>
        </w:rPr>
        <w:t xml:space="preserve">فعاليات وحملات جمع </w:t>
      </w:r>
      <w:r w:rsidR="002B4273" w:rsidRPr="001C656D">
        <w:rPr>
          <w:rFonts w:ascii="Simplified Arabic" w:hAnsi="Simplified Arabic" w:cs="Simplified Arabic" w:hint="cs"/>
          <w:sz w:val="28"/>
          <w:szCs w:val="28"/>
          <w:rtl/>
        </w:rPr>
        <w:t>التبرعات</w:t>
      </w:r>
      <w:r w:rsidR="002B4273">
        <w:rPr>
          <w:rFonts w:ascii="Simplified Arabic" w:hAnsi="Simplified Arabic" w:cs="Simplified Arabic" w:hint="cs"/>
          <w:sz w:val="28"/>
          <w:szCs w:val="28"/>
          <w:rtl/>
        </w:rPr>
        <w:t>.</w:t>
      </w:r>
    </w:p>
    <w:p w14:paraId="0905A8D2" w14:textId="1497C9A6" w:rsidR="00F12BCA" w:rsidRPr="001C656D" w:rsidRDefault="00F12BCA" w:rsidP="0060098C">
      <w:pPr>
        <w:spacing w:line="276" w:lineRule="auto"/>
        <w:ind w:firstLine="732"/>
        <w:jc w:val="both"/>
        <w:rPr>
          <w:rFonts w:ascii="Simplified Arabic" w:hAnsi="Simplified Arabic" w:cs="Simplified Arabic"/>
          <w:sz w:val="28"/>
          <w:szCs w:val="28"/>
          <w:rtl/>
        </w:rPr>
      </w:pPr>
      <w:r w:rsidRPr="001C656D">
        <w:rPr>
          <w:rFonts w:ascii="Simplified Arabic" w:hAnsi="Simplified Arabic" w:cs="Simplified Arabic"/>
          <w:sz w:val="28"/>
          <w:szCs w:val="28"/>
          <w:rtl/>
        </w:rPr>
        <w:t>يعد تنويع مصادر الإيرادات أمرًا ضروريًا للاستقرار المالي، حيث أن الاعتماد على مصدر واحد يمكن أن يخلق نقاط ضعف</w:t>
      </w:r>
      <w:r w:rsidR="002B4273">
        <w:rPr>
          <w:rFonts w:ascii="Simplified Arabic" w:hAnsi="Simplified Arabic" w:cs="Simplified Arabic" w:hint="cs"/>
          <w:sz w:val="28"/>
          <w:szCs w:val="28"/>
          <w:rtl/>
        </w:rPr>
        <w:t xml:space="preserve"> (صالح، 2023)</w:t>
      </w:r>
      <w:r w:rsidRPr="001C656D">
        <w:rPr>
          <w:rFonts w:ascii="Simplified Arabic" w:hAnsi="Simplified Arabic" w:cs="Simplified Arabic"/>
          <w:sz w:val="28"/>
          <w:szCs w:val="28"/>
          <w:rtl/>
        </w:rPr>
        <w:t>.</w:t>
      </w:r>
    </w:p>
    <w:p w14:paraId="392A3DCE" w14:textId="7AF027EC" w:rsidR="00F12BCA" w:rsidRPr="001C656D" w:rsidRDefault="001C656D"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F12BCA" w:rsidRPr="001C656D">
        <w:rPr>
          <w:rFonts w:ascii="Simplified Arabic" w:hAnsi="Simplified Arabic" w:cs="Simplified Arabic"/>
          <w:sz w:val="28"/>
          <w:szCs w:val="28"/>
          <w:rtl/>
        </w:rPr>
        <w:t xml:space="preserve"> الميزانية والاستدامة المالية</w:t>
      </w:r>
      <w:r>
        <w:rPr>
          <w:rFonts w:ascii="Simplified Arabic" w:hAnsi="Simplified Arabic" w:cs="Simplified Arabic" w:hint="cs"/>
          <w:sz w:val="28"/>
          <w:szCs w:val="28"/>
          <w:rtl/>
        </w:rPr>
        <w:t>:</w:t>
      </w:r>
    </w:p>
    <w:p w14:paraId="0C46531E" w14:textId="6A3891B3" w:rsidR="00F12BCA" w:rsidRPr="001C656D" w:rsidRDefault="00F12BCA" w:rsidP="0060098C">
      <w:pPr>
        <w:spacing w:line="276" w:lineRule="auto"/>
        <w:ind w:firstLine="732"/>
        <w:jc w:val="both"/>
        <w:rPr>
          <w:rFonts w:ascii="Simplified Arabic" w:hAnsi="Simplified Arabic" w:cs="Simplified Arabic"/>
          <w:sz w:val="28"/>
          <w:szCs w:val="28"/>
          <w:rtl/>
        </w:rPr>
      </w:pPr>
      <w:r w:rsidRPr="001C656D">
        <w:rPr>
          <w:rFonts w:ascii="Simplified Arabic" w:hAnsi="Simplified Arabic" w:cs="Simplified Arabic"/>
          <w:sz w:val="28"/>
          <w:szCs w:val="28"/>
          <w:rtl/>
        </w:rPr>
        <w:t xml:space="preserve">يجب على المنظمات غير الربحية إدارة ميزانياتها بعناية لضمان الاستدامة طويلة الأجل. نظرًا لأنها تعمل غالبًا على هوامش مالية ضيقة، فإن التخطيط الفعال للميزانية أمر بالغ الأهمية. تنفذ العديد </w:t>
      </w:r>
      <w:r w:rsidRPr="001C656D">
        <w:rPr>
          <w:rFonts w:ascii="Simplified Arabic" w:hAnsi="Simplified Arabic" w:cs="Simplified Arabic"/>
          <w:sz w:val="28"/>
          <w:szCs w:val="28"/>
          <w:rtl/>
        </w:rPr>
        <w:lastRenderedPageBreak/>
        <w:t>من المنظمات استراتيجيات فعالة من حيث التكلفة وتسعى إلى التزامات تمويل طويلة الأجل لضمان الأمن المالي.</w:t>
      </w:r>
    </w:p>
    <w:p w14:paraId="00EF599A" w14:textId="351718CF" w:rsidR="00F12BCA" w:rsidRPr="001C656D" w:rsidRDefault="001C656D"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F12BCA" w:rsidRPr="001C656D">
        <w:rPr>
          <w:rFonts w:ascii="Simplified Arabic" w:hAnsi="Simplified Arabic" w:cs="Simplified Arabic"/>
          <w:sz w:val="28"/>
          <w:szCs w:val="28"/>
          <w:rtl/>
        </w:rPr>
        <w:t xml:space="preserve"> الشفافية والمساءلة</w:t>
      </w:r>
      <w:r>
        <w:rPr>
          <w:rFonts w:ascii="Simplified Arabic" w:hAnsi="Simplified Arabic" w:cs="Simplified Arabic" w:hint="cs"/>
          <w:sz w:val="28"/>
          <w:szCs w:val="28"/>
          <w:rtl/>
        </w:rPr>
        <w:t>:</w:t>
      </w:r>
    </w:p>
    <w:p w14:paraId="2030D6ED" w14:textId="130E4686" w:rsidR="00F12BCA" w:rsidRPr="001C656D" w:rsidRDefault="00F12BCA" w:rsidP="0060098C">
      <w:pPr>
        <w:spacing w:line="276" w:lineRule="auto"/>
        <w:ind w:firstLine="732"/>
        <w:jc w:val="both"/>
        <w:rPr>
          <w:rFonts w:ascii="Simplified Arabic" w:hAnsi="Simplified Arabic" w:cs="Simplified Arabic"/>
          <w:sz w:val="28"/>
          <w:szCs w:val="28"/>
          <w:rtl/>
        </w:rPr>
      </w:pPr>
      <w:r w:rsidRPr="001C656D">
        <w:rPr>
          <w:rFonts w:ascii="Simplified Arabic" w:hAnsi="Simplified Arabic" w:cs="Simplified Arabic"/>
          <w:sz w:val="28"/>
          <w:szCs w:val="28"/>
          <w:rtl/>
        </w:rPr>
        <w:t>الشفافية المالية هي سمة أساسية للمنظمات غير الربحية، حيث يجب عليها إظهار الإدارة المسؤولة للأموال العامة. تنشر العديد من المنظمات تقارير سنوية توضح بالتفصيل أدائها المالي ونتائج برامجها وأهدافها الاستراتيجية. غالبًا ما تخضع المنظمات غير الربحية للتدقيق الخارجي والمراجعات التنظيمية للحفاظ على ثقة الجمهور والامتثال للمتطلبات القانونية</w:t>
      </w:r>
      <w:r w:rsidR="002B4273">
        <w:rPr>
          <w:rFonts w:ascii="Simplified Arabic" w:hAnsi="Simplified Arabic" w:cs="Simplified Arabic" w:hint="cs"/>
          <w:sz w:val="28"/>
          <w:szCs w:val="28"/>
          <w:rtl/>
        </w:rPr>
        <w:t xml:space="preserve"> (الحمدي، 2023)</w:t>
      </w:r>
      <w:r w:rsidRPr="001C656D">
        <w:rPr>
          <w:rFonts w:ascii="Simplified Arabic" w:hAnsi="Simplified Arabic" w:cs="Simplified Arabic"/>
          <w:sz w:val="28"/>
          <w:szCs w:val="28"/>
          <w:rtl/>
        </w:rPr>
        <w:t>.</w:t>
      </w:r>
    </w:p>
    <w:p w14:paraId="0CB1F6A0" w14:textId="1D3CF717" w:rsidR="00F12BCA" w:rsidRPr="001C656D" w:rsidRDefault="001C656D"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وتتمثل </w:t>
      </w:r>
      <w:r w:rsidR="00F12BCA" w:rsidRPr="001C656D">
        <w:rPr>
          <w:rFonts w:ascii="Simplified Arabic" w:hAnsi="Simplified Arabic" w:cs="Simplified Arabic"/>
          <w:sz w:val="28"/>
          <w:szCs w:val="28"/>
          <w:rtl/>
        </w:rPr>
        <w:t>الخصائص التشغيلية</w:t>
      </w:r>
      <w:r>
        <w:rPr>
          <w:rFonts w:ascii="Simplified Arabic" w:hAnsi="Simplified Arabic" w:cs="Simplified Arabic" w:hint="cs"/>
          <w:sz w:val="28"/>
          <w:szCs w:val="28"/>
          <w:rtl/>
        </w:rPr>
        <w:t xml:space="preserve"> الخاصة بالمؤسسات الغير ربحية في:</w:t>
      </w:r>
    </w:p>
    <w:p w14:paraId="224F1844" w14:textId="6EEA8EC2" w:rsidR="00F12BCA" w:rsidRPr="001C656D" w:rsidRDefault="001C656D"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F12BCA" w:rsidRPr="001C656D">
        <w:rPr>
          <w:rFonts w:ascii="Simplified Arabic" w:hAnsi="Simplified Arabic" w:cs="Simplified Arabic"/>
          <w:sz w:val="28"/>
          <w:szCs w:val="28"/>
          <w:rtl/>
        </w:rPr>
        <w:t xml:space="preserve"> نهج موجه نحو المهمة</w:t>
      </w:r>
      <w:r w:rsidR="007B438B">
        <w:rPr>
          <w:rFonts w:ascii="Simplified Arabic" w:hAnsi="Simplified Arabic" w:cs="Simplified Arabic" w:hint="cs"/>
          <w:sz w:val="28"/>
          <w:szCs w:val="28"/>
          <w:rtl/>
        </w:rPr>
        <w:t>:</w:t>
      </w:r>
    </w:p>
    <w:p w14:paraId="17D74250" w14:textId="6B815676" w:rsidR="00F12BCA" w:rsidRPr="001C656D" w:rsidRDefault="00F12BCA" w:rsidP="0060098C">
      <w:pPr>
        <w:spacing w:line="276" w:lineRule="auto"/>
        <w:ind w:firstLine="732"/>
        <w:jc w:val="both"/>
        <w:rPr>
          <w:rFonts w:ascii="Simplified Arabic" w:hAnsi="Simplified Arabic" w:cs="Simplified Arabic"/>
          <w:sz w:val="28"/>
          <w:szCs w:val="28"/>
          <w:rtl/>
        </w:rPr>
      </w:pPr>
      <w:r w:rsidRPr="001C656D">
        <w:rPr>
          <w:rFonts w:ascii="Simplified Arabic" w:hAnsi="Simplified Arabic" w:cs="Simplified Arabic"/>
          <w:sz w:val="28"/>
          <w:szCs w:val="28"/>
          <w:rtl/>
        </w:rPr>
        <w:t>على عكس الشركات التي تعطي الأولوية لتعظيم الربح، تعمل المنظمات غير الربحية وفقًا لبيان مهمة واضح يحدد غرضها وأهدافها</w:t>
      </w:r>
      <w:r w:rsidR="007B438B">
        <w:rPr>
          <w:rFonts w:ascii="Simplified Arabic" w:hAnsi="Simplified Arabic" w:cs="Simplified Arabic" w:hint="cs"/>
          <w:sz w:val="28"/>
          <w:szCs w:val="28"/>
          <w:rtl/>
        </w:rPr>
        <w:t>،</w:t>
      </w:r>
      <w:r w:rsidRPr="001C656D">
        <w:rPr>
          <w:rFonts w:ascii="Simplified Arabic" w:hAnsi="Simplified Arabic" w:cs="Simplified Arabic"/>
          <w:sz w:val="28"/>
          <w:szCs w:val="28"/>
          <w:rtl/>
        </w:rPr>
        <w:t xml:space="preserve"> </w:t>
      </w:r>
      <w:r w:rsidR="007B438B">
        <w:rPr>
          <w:rFonts w:ascii="Simplified Arabic" w:hAnsi="Simplified Arabic" w:cs="Simplified Arabic" w:hint="cs"/>
          <w:sz w:val="28"/>
          <w:szCs w:val="28"/>
          <w:rtl/>
        </w:rPr>
        <w:t>وي</w:t>
      </w:r>
      <w:r w:rsidRPr="001C656D">
        <w:rPr>
          <w:rFonts w:ascii="Simplified Arabic" w:hAnsi="Simplified Arabic" w:cs="Simplified Arabic"/>
          <w:sz w:val="28"/>
          <w:szCs w:val="28"/>
          <w:rtl/>
        </w:rPr>
        <w:t>تم تصميم استراتيجياتها وأنشطتها لتتوافق مع قيمها الأساسية وأهداف التأثير المجتمعي.</w:t>
      </w:r>
    </w:p>
    <w:p w14:paraId="3817B7E0" w14:textId="37739F3D" w:rsidR="00F12BCA" w:rsidRPr="001C656D" w:rsidRDefault="001C656D"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F12BCA" w:rsidRPr="001C656D">
        <w:rPr>
          <w:rFonts w:ascii="Simplified Arabic" w:hAnsi="Simplified Arabic" w:cs="Simplified Arabic"/>
          <w:sz w:val="28"/>
          <w:szCs w:val="28"/>
          <w:rtl/>
        </w:rPr>
        <w:t xml:space="preserve"> مشاركة المتطوعين والموظفين</w:t>
      </w:r>
      <w:r w:rsidR="007B438B">
        <w:rPr>
          <w:rFonts w:ascii="Simplified Arabic" w:hAnsi="Simplified Arabic" w:cs="Simplified Arabic" w:hint="cs"/>
          <w:sz w:val="28"/>
          <w:szCs w:val="28"/>
          <w:rtl/>
        </w:rPr>
        <w:t>:</w:t>
      </w:r>
    </w:p>
    <w:p w14:paraId="753CF5C3" w14:textId="1722AD25" w:rsidR="00F12BCA" w:rsidRPr="001C656D" w:rsidRDefault="00F12BCA" w:rsidP="0060098C">
      <w:pPr>
        <w:spacing w:line="276" w:lineRule="auto"/>
        <w:ind w:firstLine="732"/>
        <w:jc w:val="both"/>
        <w:rPr>
          <w:rFonts w:ascii="Simplified Arabic" w:hAnsi="Simplified Arabic" w:cs="Simplified Arabic"/>
          <w:sz w:val="28"/>
          <w:szCs w:val="28"/>
          <w:rtl/>
        </w:rPr>
      </w:pPr>
      <w:r w:rsidRPr="001C656D">
        <w:rPr>
          <w:rFonts w:ascii="Simplified Arabic" w:hAnsi="Simplified Arabic" w:cs="Simplified Arabic"/>
          <w:sz w:val="28"/>
          <w:szCs w:val="28"/>
          <w:rtl/>
        </w:rPr>
        <w:t>تعتمد المنظمات غير الربحية بشكل كبير على المتطوعين الذين يساهمون بالوقت والخبرة دون تعويض مالي. يلعب هؤلاء المتطوعون دورًا حاسمًا في تنفيذ البرنامج وجمع التبرعات وجهود المناصرة. بالإضافة إلى ذلك، توظف المنظمات غير الربحية أعضاء فريق عمل محترفين يديرون العمليات ويطورون الاستراتيجيات وينسقون الخدمات. يختلف التوازن بين الموظفين المدفوع لهم الأجر والمتطوعين حسب حجم المنظمة ونطاقها.</w:t>
      </w:r>
    </w:p>
    <w:p w14:paraId="3EAD2464" w14:textId="7E252C8F" w:rsidR="00F12BCA" w:rsidRPr="001C656D" w:rsidRDefault="001C656D"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F12BCA" w:rsidRPr="001C656D">
        <w:rPr>
          <w:rFonts w:ascii="Simplified Arabic" w:hAnsi="Simplified Arabic" w:cs="Simplified Arabic"/>
          <w:sz w:val="28"/>
          <w:szCs w:val="28"/>
          <w:rtl/>
        </w:rPr>
        <w:t xml:space="preserve"> قياس الأداء وتقييم الأثر</w:t>
      </w:r>
    </w:p>
    <w:p w14:paraId="79236031" w14:textId="732B5F95" w:rsidR="00F12BCA" w:rsidRPr="001C656D" w:rsidRDefault="00F12BCA" w:rsidP="0060098C">
      <w:pPr>
        <w:spacing w:line="276" w:lineRule="auto"/>
        <w:ind w:firstLine="732"/>
        <w:jc w:val="both"/>
        <w:rPr>
          <w:rFonts w:ascii="Simplified Arabic" w:hAnsi="Simplified Arabic" w:cs="Simplified Arabic"/>
          <w:sz w:val="28"/>
          <w:szCs w:val="28"/>
          <w:rtl/>
        </w:rPr>
      </w:pPr>
      <w:r w:rsidRPr="001C656D">
        <w:rPr>
          <w:rFonts w:ascii="Simplified Arabic" w:hAnsi="Simplified Arabic" w:cs="Simplified Arabic"/>
          <w:sz w:val="28"/>
          <w:szCs w:val="28"/>
          <w:rtl/>
        </w:rPr>
        <w:t>لإثبات الفعالية وجذب التمويل، تطبق المنظمات غير الربحية أطر قياس الأثر لتقييم نجاحها. تشمل مقاييس الأداء الشائعة ما يلي:</w:t>
      </w:r>
    </w:p>
    <w:p w14:paraId="5D2E1E60" w14:textId="3B354C3A" w:rsidR="00F12BCA" w:rsidRPr="001C656D" w:rsidRDefault="00F12BCA">
      <w:pPr>
        <w:pStyle w:val="a6"/>
        <w:numPr>
          <w:ilvl w:val="0"/>
          <w:numId w:val="16"/>
        </w:numPr>
        <w:spacing w:line="276" w:lineRule="auto"/>
        <w:jc w:val="both"/>
        <w:rPr>
          <w:rFonts w:ascii="Simplified Arabic" w:hAnsi="Simplified Arabic" w:cs="Simplified Arabic"/>
          <w:sz w:val="28"/>
          <w:szCs w:val="28"/>
          <w:rtl/>
        </w:rPr>
      </w:pPr>
      <w:r w:rsidRPr="001C656D">
        <w:rPr>
          <w:rFonts w:ascii="Simplified Arabic" w:hAnsi="Simplified Arabic" w:cs="Simplified Arabic"/>
          <w:sz w:val="28"/>
          <w:szCs w:val="28"/>
          <w:rtl/>
        </w:rPr>
        <w:t>عدد المستفيدين الذين يتم تقديم الخدمات لهم</w:t>
      </w:r>
      <w:r w:rsidR="007B438B">
        <w:rPr>
          <w:rFonts w:ascii="Simplified Arabic" w:hAnsi="Simplified Arabic" w:cs="Simplified Arabic" w:hint="cs"/>
          <w:sz w:val="28"/>
          <w:szCs w:val="28"/>
          <w:rtl/>
        </w:rPr>
        <w:t>.</w:t>
      </w:r>
    </w:p>
    <w:p w14:paraId="4D503C57" w14:textId="06BA1D9F" w:rsidR="00F12BCA" w:rsidRPr="001C656D" w:rsidRDefault="00F12BCA">
      <w:pPr>
        <w:pStyle w:val="a6"/>
        <w:numPr>
          <w:ilvl w:val="0"/>
          <w:numId w:val="16"/>
        </w:numPr>
        <w:spacing w:line="276" w:lineRule="auto"/>
        <w:jc w:val="both"/>
        <w:rPr>
          <w:rFonts w:ascii="Simplified Arabic" w:hAnsi="Simplified Arabic" w:cs="Simplified Arabic"/>
          <w:sz w:val="28"/>
          <w:szCs w:val="28"/>
          <w:rtl/>
        </w:rPr>
      </w:pPr>
      <w:r w:rsidRPr="001C656D">
        <w:rPr>
          <w:rFonts w:ascii="Simplified Arabic" w:hAnsi="Simplified Arabic" w:cs="Simplified Arabic"/>
          <w:sz w:val="28"/>
          <w:szCs w:val="28"/>
          <w:rtl/>
        </w:rPr>
        <w:t>التحسينات القابلة للقياس في رفاهية المجتمع</w:t>
      </w:r>
      <w:r w:rsidR="007B438B">
        <w:rPr>
          <w:rFonts w:ascii="Simplified Arabic" w:hAnsi="Simplified Arabic" w:cs="Simplified Arabic" w:hint="cs"/>
          <w:sz w:val="28"/>
          <w:szCs w:val="28"/>
          <w:rtl/>
        </w:rPr>
        <w:t>.</w:t>
      </w:r>
    </w:p>
    <w:p w14:paraId="1A27ABED" w14:textId="2D0F1A5B" w:rsidR="00F12BCA" w:rsidRPr="001C656D" w:rsidRDefault="00F12BCA">
      <w:pPr>
        <w:pStyle w:val="a6"/>
        <w:numPr>
          <w:ilvl w:val="0"/>
          <w:numId w:val="16"/>
        </w:numPr>
        <w:spacing w:line="276" w:lineRule="auto"/>
        <w:jc w:val="both"/>
        <w:rPr>
          <w:rFonts w:ascii="Simplified Arabic" w:hAnsi="Simplified Arabic" w:cs="Simplified Arabic"/>
          <w:sz w:val="28"/>
          <w:szCs w:val="28"/>
          <w:rtl/>
        </w:rPr>
      </w:pPr>
      <w:r w:rsidRPr="001C656D">
        <w:rPr>
          <w:rFonts w:ascii="Simplified Arabic" w:hAnsi="Simplified Arabic" w:cs="Simplified Arabic"/>
          <w:sz w:val="28"/>
          <w:szCs w:val="28"/>
          <w:rtl/>
        </w:rPr>
        <w:lastRenderedPageBreak/>
        <w:t>فعالية البرامج من حيث التكلفة</w:t>
      </w:r>
      <w:r w:rsidR="007B438B">
        <w:rPr>
          <w:rFonts w:ascii="Simplified Arabic" w:hAnsi="Simplified Arabic" w:cs="Simplified Arabic" w:hint="cs"/>
          <w:sz w:val="28"/>
          <w:szCs w:val="28"/>
          <w:rtl/>
        </w:rPr>
        <w:t>.</w:t>
      </w:r>
    </w:p>
    <w:p w14:paraId="7EFB6029" w14:textId="3772D460" w:rsidR="00F12BCA" w:rsidRPr="001C656D" w:rsidRDefault="00F12BCA">
      <w:pPr>
        <w:pStyle w:val="a6"/>
        <w:numPr>
          <w:ilvl w:val="0"/>
          <w:numId w:val="16"/>
        </w:numPr>
        <w:spacing w:line="276" w:lineRule="auto"/>
        <w:jc w:val="both"/>
        <w:rPr>
          <w:rFonts w:ascii="Simplified Arabic" w:hAnsi="Simplified Arabic" w:cs="Simplified Arabic"/>
          <w:sz w:val="28"/>
          <w:szCs w:val="28"/>
          <w:rtl/>
        </w:rPr>
      </w:pPr>
      <w:r w:rsidRPr="001C656D">
        <w:rPr>
          <w:rFonts w:ascii="Simplified Arabic" w:hAnsi="Simplified Arabic" w:cs="Simplified Arabic"/>
          <w:sz w:val="28"/>
          <w:szCs w:val="28"/>
          <w:rtl/>
        </w:rPr>
        <w:t>ملاحظات ورضا أصحاب المصلحة</w:t>
      </w:r>
      <w:r w:rsidR="007B438B">
        <w:rPr>
          <w:rFonts w:ascii="Simplified Arabic" w:hAnsi="Simplified Arabic" w:cs="Simplified Arabic" w:hint="cs"/>
          <w:sz w:val="28"/>
          <w:szCs w:val="28"/>
          <w:rtl/>
        </w:rPr>
        <w:t>.</w:t>
      </w:r>
    </w:p>
    <w:p w14:paraId="120F9E2B" w14:textId="716FFCB9" w:rsidR="00F12BCA" w:rsidRPr="001C656D" w:rsidRDefault="00F12BCA" w:rsidP="0060098C">
      <w:pPr>
        <w:spacing w:line="276" w:lineRule="auto"/>
        <w:ind w:firstLine="732"/>
        <w:jc w:val="both"/>
        <w:rPr>
          <w:rFonts w:ascii="Simplified Arabic" w:hAnsi="Simplified Arabic" w:cs="Simplified Arabic"/>
          <w:sz w:val="28"/>
          <w:szCs w:val="28"/>
          <w:rtl/>
        </w:rPr>
      </w:pPr>
      <w:r w:rsidRPr="001C656D">
        <w:rPr>
          <w:rFonts w:ascii="Simplified Arabic" w:hAnsi="Simplified Arabic" w:cs="Simplified Arabic"/>
          <w:sz w:val="28"/>
          <w:szCs w:val="28"/>
          <w:rtl/>
        </w:rPr>
        <w:t>تستخدم المنظمات أدوات مثل تحليل العائد الاجتماعي على الاستثمار (</w:t>
      </w:r>
      <w:r w:rsidRPr="001C656D">
        <w:rPr>
          <w:rFonts w:ascii="Simplified Arabic" w:hAnsi="Simplified Arabic" w:cs="Simplified Arabic"/>
          <w:sz w:val="28"/>
          <w:szCs w:val="28"/>
        </w:rPr>
        <w:t>SROI</w:t>
      </w:r>
      <w:r w:rsidRPr="001C656D">
        <w:rPr>
          <w:rFonts w:ascii="Simplified Arabic" w:hAnsi="Simplified Arabic" w:cs="Simplified Arabic"/>
          <w:sz w:val="28"/>
          <w:szCs w:val="28"/>
          <w:rtl/>
        </w:rPr>
        <w:t>) لقياس تأثيرها وتبرير طلبات التمويل</w:t>
      </w:r>
      <w:r w:rsidR="002B4273">
        <w:rPr>
          <w:rFonts w:ascii="Simplified Arabic" w:hAnsi="Simplified Arabic" w:cs="Simplified Arabic" w:hint="cs"/>
          <w:sz w:val="28"/>
          <w:szCs w:val="28"/>
          <w:rtl/>
        </w:rPr>
        <w:t xml:space="preserve"> (الخضر وآخرين، 2022)</w:t>
      </w:r>
      <w:r w:rsidRPr="001C656D">
        <w:rPr>
          <w:rFonts w:ascii="Simplified Arabic" w:hAnsi="Simplified Arabic" w:cs="Simplified Arabic"/>
          <w:sz w:val="28"/>
          <w:szCs w:val="28"/>
          <w:rtl/>
        </w:rPr>
        <w:t>.</w:t>
      </w:r>
    </w:p>
    <w:p w14:paraId="546E5B92" w14:textId="68F49B5E" w:rsidR="00F12BCA" w:rsidRPr="001C656D" w:rsidRDefault="007B438B"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وتتمثل </w:t>
      </w:r>
      <w:r w:rsidR="00F12BCA" w:rsidRPr="001C656D">
        <w:rPr>
          <w:rFonts w:ascii="Simplified Arabic" w:hAnsi="Simplified Arabic" w:cs="Simplified Arabic"/>
          <w:sz w:val="28"/>
          <w:szCs w:val="28"/>
          <w:rtl/>
        </w:rPr>
        <w:t>الخصائص الاجتماعية والأخلاقية</w:t>
      </w:r>
      <w:r>
        <w:rPr>
          <w:rFonts w:ascii="Simplified Arabic" w:hAnsi="Simplified Arabic" w:cs="Simplified Arabic" w:hint="cs"/>
          <w:sz w:val="28"/>
          <w:szCs w:val="28"/>
          <w:rtl/>
        </w:rPr>
        <w:t xml:space="preserve"> للمؤسسات الغير ربحية في:</w:t>
      </w:r>
    </w:p>
    <w:p w14:paraId="28BBD39F" w14:textId="629DBCFE" w:rsidR="00F12BCA" w:rsidRPr="001C656D" w:rsidRDefault="007B438B"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F12BCA" w:rsidRPr="001C656D">
        <w:rPr>
          <w:rFonts w:ascii="Simplified Arabic" w:hAnsi="Simplified Arabic" w:cs="Simplified Arabic"/>
          <w:sz w:val="28"/>
          <w:szCs w:val="28"/>
          <w:rtl/>
        </w:rPr>
        <w:t xml:space="preserve"> الخدمة العامة والمشاركة المجتمعية</w:t>
      </w:r>
      <w:r>
        <w:rPr>
          <w:rFonts w:ascii="Simplified Arabic" w:hAnsi="Simplified Arabic" w:cs="Simplified Arabic" w:hint="cs"/>
          <w:sz w:val="28"/>
          <w:szCs w:val="28"/>
          <w:rtl/>
        </w:rPr>
        <w:t>:</w:t>
      </w:r>
    </w:p>
    <w:p w14:paraId="78F1F151" w14:textId="58684266" w:rsidR="00F12BCA" w:rsidRPr="001C656D" w:rsidRDefault="00F12BCA" w:rsidP="0060098C">
      <w:pPr>
        <w:spacing w:line="276" w:lineRule="auto"/>
        <w:ind w:firstLine="732"/>
        <w:jc w:val="both"/>
        <w:rPr>
          <w:rFonts w:ascii="Simplified Arabic" w:hAnsi="Simplified Arabic" w:cs="Simplified Arabic"/>
          <w:sz w:val="28"/>
          <w:szCs w:val="28"/>
          <w:rtl/>
        </w:rPr>
      </w:pPr>
      <w:r w:rsidRPr="001C656D">
        <w:rPr>
          <w:rFonts w:ascii="Simplified Arabic" w:hAnsi="Simplified Arabic" w:cs="Simplified Arabic"/>
          <w:sz w:val="28"/>
          <w:szCs w:val="28"/>
          <w:rtl/>
        </w:rPr>
        <w:t>تتأصل المنظمات غير الربحية بعمق في المجتمعات التي تخدمها، وغالبًا ما تعمل بشكل مباشر مع الفئات السكانية الضعيفة. وتؤكد على الشمولية وإمكانية الوصول والتمكين لخلق تغيير اجتماعي ذي مغزى. تساعد مبادرات المشاركة العامة، مثل ورش العمل وحملات التوعية والمشاريع التعاونية، في بناء روابط مجتمعية قوية.</w:t>
      </w:r>
    </w:p>
    <w:p w14:paraId="74C3AF5A" w14:textId="04581FE5" w:rsidR="00F12BCA" w:rsidRPr="001C656D" w:rsidRDefault="007B438B"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F12BCA" w:rsidRPr="001C656D">
        <w:rPr>
          <w:rFonts w:ascii="Simplified Arabic" w:hAnsi="Simplified Arabic" w:cs="Simplified Arabic"/>
          <w:sz w:val="28"/>
          <w:szCs w:val="28"/>
          <w:rtl/>
        </w:rPr>
        <w:t xml:space="preserve"> الاعتبارات الأخلاقية وبناء الثقة</w:t>
      </w:r>
      <w:r>
        <w:rPr>
          <w:rFonts w:ascii="Simplified Arabic" w:hAnsi="Simplified Arabic" w:cs="Simplified Arabic" w:hint="cs"/>
          <w:sz w:val="28"/>
          <w:szCs w:val="28"/>
          <w:rtl/>
        </w:rPr>
        <w:t>:</w:t>
      </w:r>
    </w:p>
    <w:p w14:paraId="1758CFF6" w14:textId="43CC3682" w:rsidR="00F12BCA" w:rsidRPr="001C656D" w:rsidRDefault="00F12BCA" w:rsidP="0060098C">
      <w:pPr>
        <w:spacing w:line="276" w:lineRule="auto"/>
        <w:ind w:firstLine="732"/>
        <w:jc w:val="both"/>
        <w:rPr>
          <w:rFonts w:ascii="Simplified Arabic" w:hAnsi="Simplified Arabic" w:cs="Simplified Arabic"/>
          <w:sz w:val="28"/>
          <w:szCs w:val="28"/>
          <w:rtl/>
        </w:rPr>
      </w:pPr>
      <w:r w:rsidRPr="001C656D">
        <w:rPr>
          <w:rFonts w:ascii="Simplified Arabic" w:hAnsi="Simplified Arabic" w:cs="Simplified Arabic"/>
          <w:sz w:val="28"/>
          <w:szCs w:val="28"/>
          <w:rtl/>
        </w:rPr>
        <w:t>يعد الحفاظ على ثقة الجمهور أمرًا بالغ الأهمية للمنظمات غير الربحية. تشمل الاعتبارات الأخلاقية:</w:t>
      </w:r>
    </w:p>
    <w:p w14:paraId="452ED6F3" w14:textId="703F348C" w:rsidR="00F12BCA" w:rsidRPr="007B438B" w:rsidRDefault="00F12BCA">
      <w:pPr>
        <w:pStyle w:val="a6"/>
        <w:numPr>
          <w:ilvl w:val="0"/>
          <w:numId w:val="17"/>
        </w:numPr>
        <w:spacing w:line="276" w:lineRule="auto"/>
        <w:jc w:val="both"/>
        <w:rPr>
          <w:rFonts w:ascii="Simplified Arabic" w:hAnsi="Simplified Arabic" w:cs="Simplified Arabic"/>
          <w:sz w:val="28"/>
          <w:szCs w:val="28"/>
          <w:rtl/>
        </w:rPr>
      </w:pPr>
      <w:r w:rsidRPr="007B438B">
        <w:rPr>
          <w:rFonts w:ascii="Simplified Arabic" w:hAnsi="Simplified Arabic" w:cs="Simplified Arabic"/>
          <w:sz w:val="28"/>
          <w:szCs w:val="28"/>
          <w:rtl/>
        </w:rPr>
        <w:t>ممارسات جمع التبرعات الصادقة (تجنب نداءات المانحين المضللة)</w:t>
      </w:r>
      <w:r w:rsidR="002B4273">
        <w:rPr>
          <w:rFonts w:ascii="Simplified Arabic" w:hAnsi="Simplified Arabic" w:cs="Simplified Arabic" w:hint="cs"/>
          <w:sz w:val="28"/>
          <w:szCs w:val="28"/>
          <w:rtl/>
        </w:rPr>
        <w:t>.</w:t>
      </w:r>
    </w:p>
    <w:p w14:paraId="30F9062A" w14:textId="43CFDC11" w:rsidR="00F12BCA" w:rsidRPr="007B438B" w:rsidRDefault="00F12BCA">
      <w:pPr>
        <w:pStyle w:val="a6"/>
        <w:numPr>
          <w:ilvl w:val="0"/>
          <w:numId w:val="17"/>
        </w:numPr>
        <w:spacing w:line="276" w:lineRule="auto"/>
        <w:jc w:val="both"/>
        <w:rPr>
          <w:rFonts w:ascii="Simplified Arabic" w:hAnsi="Simplified Arabic" w:cs="Simplified Arabic"/>
          <w:sz w:val="28"/>
          <w:szCs w:val="28"/>
          <w:rtl/>
        </w:rPr>
      </w:pPr>
      <w:r w:rsidRPr="007B438B">
        <w:rPr>
          <w:rFonts w:ascii="Simplified Arabic" w:hAnsi="Simplified Arabic" w:cs="Simplified Arabic"/>
          <w:sz w:val="28"/>
          <w:szCs w:val="28"/>
          <w:rtl/>
        </w:rPr>
        <w:t>المعاملة العادلة للمستفيدين والموظفين</w:t>
      </w:r>
      <w:r w:rsidR="002B4273">
        <w:rPr>
          <w:rFonts w:ascii="Simplified Arabic" w:hAnsi="Simplified Arabic" w:cs="Simplified Arabic" w:hint="cs"/>
          <w:sz w:val="28"/>
          <w:szCs w:val="28"/>
          <w:rtl/>
        </w:rPr>
        <w:t>.</w:t>
      </w:r>
    </w:p>
    <w:p w14:paraId="5C6E4396" w14:textId="5933110A" w:rsidR="00F12BCA" w:rsidRPr="007B438B" w:rsidRDefault="00F12BCA">
      <w:pPr>
        <w:pStyle w:val="a6"/>
        <w:numPr>
          <w:ilvl w:val="0"/>
          <w:numId w:val="17"/>
        </w:numPr>
        <w:spacing w:line="276" w:lineRule="auto"/>
        <w:jc w:val="both"/>
        <w:rPr>
          <w:rFonts w:ascii="Simplified Arabic" w:hAnsi="Simplified Arabic" w:cs="Simplified Arabic"/>
          <w:sz w:val="28"/>
          <w:szCs w:val="28"/>
          <w:rtl/>
        </w:rPr>
      </w:pPr>
      <w:r w:rsidRPr="007B438B">
        <w:rPr>
          <w:rFonts w:ascii="Simplified Arabic" w:hAnsi="Simplified Arabic" w:cs="Simplified Arabic"/>
          <w:sz w:val="28"/>
          <w:szCs w:val="28"/>
          <w:rtl/>
        </w:rPr>
        <w:t>تجنب تضارب المصالح في الحوكمة وصنع القرار</w:t>
      </w:r>
      <w:r w:rsidR="001C2B41">
        <w:rPr>
          <w:rFonts w:ascii="Simplified Arabic" w:hAnsi="Simplified Arabic" w:cs="Simplified Arabic" w:hint="cs"/>
          <w:sz w:val="28"/>
          <w:szCs w:val="28"/>
          <w:rtl/>
        </w:rPr>
        <w:t xml:space="preserve"> </w:t>
      </w:r>
      <w:r w:rsidR="001C2B41" w:rsidRPr="001C2B41">
        <w:rPr>
          <w:rFonts w:ascii="Simplified Arabic" w:hAnsi="Simplified Arabic" w:cs="Simplified Arabic"/>
          <w:sz w:val="28"/>
          <w:szCs w:val="28"/>
          <w:rtl/>
        </w:rPr>
        <w:t>(</w:t>
      </w:r>
      <w:r w:rsidR="001C2B41" w:rsidRPr="001C2B41">
        <w:rPr>
          <w:rFonts w:ascii="Simplified Arabic" w:hAnsi="Simplified Arabic" w:cs="Simplified Arabic"/>
          <w:sz w:val="28"/>
          <w:szCs w:val="28"/>
        </w:rPr>
        <w:t>Hall et al., 2017</w:t>
      </w:r>
      <w:r w:rsidR="001C2B41" w:rsidRPr="001C2B41">
        <w:rPr>
          <w:rFonts w:ascii="Simplified Arabic" w:hAnsi="Simplified Arabic" w:cs="Simplified Arabic"/>
          <w:sz w:val="28"/>
          <w:szCs w:val="28"/>
          <w:rtl/>
        </w:rPr>
        <w:t>)</w:t>
      </w:r>
      <w:r w:rsidR="002B4273">
        <w:rPr>
          <w:rFonts w:ascii="Simplified Arabic" w:hAnsi="Simplified Arabic" w:cs="Simplified Arabic" w:hint="cs"/>
          <w:sz w:val="28"/>
          <w:szCs w:val="28"/>
          <w:rtl/>
        </w:rPr>
        <w:t>.</w:t>
      </w:r>
    </w:p>
    <w:p w14:paraId="0D23B287" w14:textId="5A00E1FD" w:rsidR="00F12BCA" w:rsidRPr="001C656D" w:rsidRDefault="007B438B"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F12BCA" w:rsidRPr="001C656D">
        <w:rPr>
          <w:rFonts w:ascii="Simplified Arabic" w:hAnsi="Simplified Arabic" w:cs="Simplified Arabic"/>
          <w:sz w:val="28"/>
          <w:szCs w:val="28"/>
          <w:rtl/>
        </w:rPr>
        <w:t xml:space="preserve"> المناصرة والتأثير على السياسات</w:t>
      </w:r>
      <w:r>
        <w:rPr>
          <w:rFonts w:ascii="Simplified Arabic" w:hAnsi="Simplified Arabic" w:cs="Simplified Arabic" w:hint="cs"/>
          <w:sz w:val="28"/>
          <w:szCs w:val="28"/>
          <w:rtl/>
        </w:rPr>
        <w:t>:</w:t>
      </w:r>
    </w:p>
    <w:p w14:paraId="64432386" w14:textId="5506CCA8" w:rsidR="00F12BCA" w:rsidRPr="001C656D" w:rsidRDefault="00F12BCA" w:rsidP="0060098C">
      <w:pPr>
        <w:spacing w:line="276" w:lineRule="auto"/>
        <w:ind w:firstLine="732"/>
        <w:jc w:val="both"/>
        <w:rPr>
          <w:rFonts w:ascii="Simplified Arabic" w:hAnsi="Simplified Arabic" w:cs="Simplified Arabic"/>
          <w:sz w:val="28"/>
          <w:szCs w:val="28"/>
          <w:rtl/>
        </w:rPr>
      </w:pPr>
      <w:r w:rsidRPr="001C656D">
        <w:rPr>
          <w:rFonts w:ascii="Simplified Arabic" w:hAnsi="Simplified Arabic" w:cs="Simplified Arabic"/>
          <w:sz w:val="28"/>
          <w:szCs w:val="28"/>
          <w:rtl/>
        </w:rPr>
        <w:t>تشارك العديد من المنظمات غير الربحية في جهود المناصرة للتأثير على السياسات العامة ودفع التغيير النظامي. على سبيل المثال، تقوم المنظمات البيئية بحملات من أجل العمل المناخي، في حين تدافع جماعات حقوق الإنسان عن الإصلاحات التشريعية</w:t>
      </w:r>
      <w:r w:rsidR="002B4273">
        <w:rPr>
          <w:rFonts w:ascii="Simplified Arabic" w:hAnsi="Simplified Arabic" w:cs="Simplified Arabic" w:hint="cs"/>
          <w:sz w:val="28"/>
          <w:szCs w:val="28"/>
          <w:rtl/>
        </w:rPr>
        <w:t>، و</w:t>
      </w:r>
      <w:r w:rsidRPr="001C656D">
        <w:rPr>
          <w:rFonts w:ascii="Simplified Arabic" w:hAnsi="Simplified Arabic" w:cs="Simplified Arabic"/>
          <w:sz w:val="28"/>
          <w:szCs w:val="28"/>
          <w:rtl/>
        </w:rPr>
        <w:t>إن قدرتها على حشد الدعم العام والتعاون مع صناع السياسات تجعلها وكلاء أقوياء للتغيير الاجتماعي</w:t>
      </w:r>
      <w:r w:rsidR="002B4273">
        <w:rPr>
          <w:rFonts w:ascii="Simplified Arabic" w:hAnsi="Simplified Arabic" w:cs="Simplified Arabic" w:hint="cs"/>
          <w:sz w:val="28"/>
          <w:szCs w:val="28"/>
          <w:rtl/>
        </w:rPr>
        <w:t xml:space="preserve"> (إبراهيم وآخرين، 2016)</w:t>
      </w:r>
      <w:r w:rsidRPr="001C656D">
        <w:rPr>
          <w:rFonts w:ascii="Simplified Arabic" w:hAnsi="Simplified Arabic" w:cs="Simplified Arabic"/>
          <w:sz w:val="28"/>
          <w:szCs w:val="28"/>
          <w:rtl/>
        </w:rPr>
        <w:t>.</w:t>
      </w:r>
    </w:p>
    <w:p w14:paraId="65670FB9" w14:textId="77777777" w:rsidR="00F12BCA" w:rsidRPr="009B2C14" w:rsidRDefault="00F12BCA" w:rsidP="0060098C">
      <w:pPr>
        <w:spacing w:line="276" w:lineRule="auto"/>
        <w:jc w:val="both"/>
        <w:rPr>
          <w:rFonts w:ascii="Simplified Arabic" w:hAnsi="Simplified Arabic" w:cs="Simplified Arabic"/>
          <w:sz w:val="32"/>
          <w:szCs w:val="32"/>
          <w:rtl/>
          <w:lang w:bidi="ar-EG"/>
        </w:rPr>
      </w:pPr>
    </w:p>
    <w:p w14:paraId="685315B6" w14:textId="16125F80" w:rsidR="00F12BCA" w:rsidRPr="00F6009F" w:rsidRDefault="00F6009F" w:rsidP="0060098C">
      <w:pPr>
        <w:spacing w:line="276" w:lineRule="auto"/>
        <w:jc w:val="both"/>
        <w:outlineLvl w:val="2"/>
        <w:rPr>
          <w:rFonts w:ascii="Simplified Arabic" w:hAnsi="Simplified Arabic" w:cs="Simplified Arabic"/>
          <w:b/>
          <w:bCs/>
          <w:sz w:val="28"/>
          <w:szCs w:val="28"/>
          <w:rtl/>
          <w:lang w:bidi="ar-EG"/>
        </w:rPr>
      </w:pPr>
      <w:bookmarkStart w:id="17" w:name="_Toc192760445"/>
      <w:r>
        <w:rPr>
          <w:rFonts w:ascii="Simplified Arabic" w:hAnsi="Simplified Arabic" w:cs="Simplified Arabic" w:hint="cs"/>
          <w:b/>
          <w:bCs/>
          <w:sz w:val="28"/>
          <w:szCs w:val="28"/>
          <w:rtl/>
          <w:lang w:bidi="ar-EG"/>
        </w:rPr>
        <w:lastRenderedPageBreak/>
        <w:t>2.1.2</w:t>
      </w:r>
      <w:r w:rsidR="002B4273" w:rsidRPr="00F6009F">
        <w:rPr>
          <w:rFonts w:ascii="Simplified Arabic" w:hAnsi="Simplified Arabic" w:cs="Simplified Arabic" w:hint="cs"/>
          <w:b/>
          <w:bCs/>
          <w:sz w:val="28"/>
          <w:szCs w:val="28"/>
          <w:rtl/>
          <w:lang w:bidi="ar-EG"/>
        </w:rPr>
        <w:t xml:space="preserve"> </w:t>
      </w:r>
      <w:r w:rsidR="007950BD" w:rsidRPr="00F6009F">
        <w:rPr>
          <w:rFonts w:ascii="Simplified Arabic" w:hAnsi="Simplified Arabic" w:cs="Simplified Arabic"/>
          <w:b/>
          <w:bCs/>
          <w:sz w:val="28"/>
          <w:szCs w:val="28"/>
          <w:rtl/>
          <w:lang w:bidi="ar-EG"/>
        </w:rPr>
        <w:t>أهمية المؤسسات الغير ربحية:</w:t>
      </w:r>
      <w:bookmarkEnd w:id="17"/>
    </w:p>
    <w:p w14:paraId="4595EEDA" w14:textId="6173C3A8" w:rsidR="007950BD" w:rsidRPr="002B4273" w:rsidRDefault="002B4273"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يوجد العديد من الفوائد التي يمكن </w:t>
      </w:r>
      <w:r w:rsidR="008F1D66">
        <w:rPr>
          <w:rFonts w:ascii="Simplified Arabic" w:hAnsi="Simplified Arabic" w:cs="Simplified Arabic" w:hint="cs"/>
          <w:sz w:val="28"/>
          <w:szCs w:val="28"/>
          <w:rtl/>
        </w:rPr>
        <w:t xml:space="preserve">أن يستفيد بها المجتمع من خلال المؤسسات الغير ربحية، وتتمثل أبرز </w:t>
      </w:r>
      <w:r w:rsidR="007950BD" w:rsidRPr="002B4273">
        <w:rPr>
          <w:rFonts w:ascii="Simplified Arabic" w:hAnsi="Simplified Arabic" w:cs="Simplified Arabic"/>
          <w:sz w:val="28"/>
          <w:szCs w:val="28"/>
          <w:rtl/>
        </w:rPr>
        <w:t>المساهمات الاقتصادية</w:t>
      </w:r>
      <w:r w:rsidR="008F1D66">
        <w:rPr>
          <w:rFonts w:ascii="Simplified Arabic" w:hAnsi="Simplified Arabic" w:cs="Simplified Arabic" w:hint="cs"/>
          <w:sz w:val="28"/>
          <w:szCs w:val="28"/>
          <w:rtl/>
        </w:rPr>
        <w:t xml:space="preserve"> للمؤسسات الغير ربحية:</w:t>
      </w:r>
    </w:p>
    <w:p w14:paraId="23F906E0" w14:textId="5B3F67F1" w:rsidR="007950BD" w:rsidRPr="002B4273" w:rsidRDefault="008F1D66"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7950BD" w:rsidRPr="002B4273">
        <w:rPr>
          <w:rFonts w:ascii="Simplified Arabic" w:hAnsi="Simplified Arabic" w:cs="Simplified Arabic"/>
          <w:sz w:val="28"/>
          <w:szCs w:val="28"/>
          <w:rtl/>
        </w:rPr>
        <w:t xml:space="preserve"> </w:t>
      </w:r>
      <w:r>
        <w:rPr>
          <w:rFonts w:ascii="Simplified Arabic" w:hAnsi="Simplified Arabic" w:cs="Simplified Arabic" w:hint="cs"/>
          <w:sz w:val="28"/>
          <w:szCs w:val="28"/>
          <w:rtl/>
        </w:rPr>
        <w:t>تكوين</w:t>
      </w:r>
      <w:r w:rsidR="007950BD" w:rsidRPr="002B4273">
        <w:rPr>
          <w:rFonts w:ascii="Simplified Arabic" w:hAnsi="Simplified Arabic" w:cs="Simplified Arabic"/>
          <w:sz w:val="28"/>
          <w:szCs w:val="28"/>
          <w:rtl/>
        </w:rPr>
        <w:t xml:space="preserve"> فرص العمل والتوظيف</w:t>
      </w:r>
      <w:r>
        <w:rPr>
          <w:rFonts w:ascii="Simplified Arabic" w:hAnsi="Simplified Arabic" w:cs="Simplified Arabic" w:hint="cs"/>
          <w:sz w:val="28"/>
          <w:szCs w:val="28"/>
          <w:rtl/>
        </w:rPr>
        <w:t>:</w:t>
      </w:r>
    </w:p>
    <w:p w14:paraId="6DD3A6AA" w14:textId="1FE13DCA" w:rsidR="007950BD" w:rsidRPr="002B4273" w:rsidRDefault="007950BD" w:rsidP="001C2B41">
      <w:pPr>
        <w:spacing w:line="276" w:lineRule="auto"/>
        <w:ind w:firstLine="732"/>
        <w:jc w:val="both"/>
        <w:rPr>
          <w:rFonts w:ascii="Simplified Arabic" w:hAnsi="Simplified Arabic" w:cs="Simplified Arabic"/>
          <w:sz w:val="28"/>
          <w:szCs w:val="28"/>
          <w:rtl/>
        </w:rPr>
      </w:pPr>
      <w:r w:rsidRPr="002B4273">
        <w:rPr>
          <w:rFonts w:ascii="Simplified Arabic" w:hAnsi="Simplified Arabic" w:cs="Simplified Arabic"/>
          <w:sz w:val="28"/>
          <w:szCs w:val="28"/>
          <w:rtl/>
        </w:rPr>
        <w:t>إن أحد أهم مساهمات المؤسسات الربحية هو خلق فرص العمل. فالشركات من جميع الأحجام، من الشركات الصغيرة إلى الشركات المتعددة الجنسيات، تولد ملايين الوظائف في جميع أنحاء العالم</w:t>
      </w:r>
      <w:r w:rsidR="001C2B41">
        <w:rPr>
          <w:rFonts w:ascii="Simplified Arabic" w:hAnsi="Simplified Arabic" w:cs="Simplified Arabic" w:hint="cs"/>
          <w:sz w:val="28"/>
          <w:szCs w:val="28"/>
          <w:rtl/>
        </w:rPr>
        <w:t xml:space="preserve">، </w:t>
      </w:r>
      <w:r w:rsidRPr="002B4273">
        <w:rPr>
          <w:rFonts w:ascii="Simplified Arabic" w:hAnsi="Simplified Arabic" w:cs="Simplified Arabic"/>
          <w:sz w:val="28"/>
          <w:szCs w:val="28"/>
          <w:rtl/>
        </w:rPr>
        <w:t>وتوظف هذه المؤسسات العمال في مختلف الصناعات، وتوفر الرواتب والمزايا وفرص النمو الوظيفي</w:t>
      </w:r>
      <w:r w:rsidR="001C2B41">
        <w:rPr>
          <w:rFonts w:ascii="Simplified Arabic" w:hAnsi="Simplified Arabic" w:cs="Simplified Arabic" w:hint="cs"/>
          <w:sz w:val="28"/>
          <w:szCs w:val="28"/>
          <w:rtl/>
        </w:rPr>
        <w:t xml:space="preserve"> </w:t>
      </w:r>
      <w:r w:rsidR="001C2B41" w:rsidRPr="001C2B41">
        <w:rPr>
          <w:rFonts w:ascii="Simplified Arabic" w:hAnsi="Simplified Arabic" w:cs="Simplified Arabic"/>
          <w:sz w:val="28"/>
          <w:szCs w:val="28"/>
          <w:rtl/>
        </w:rPr>
        <w:t>(</w:t>
      </w:r>
      <w:r w:rsidR="001C2B41" w:rsidRPr="001C2B41">
        <w:rPr>
          <w:rFonts w:ascii="Simplified Arabic" w:hAnsi="Simplified Arabic" w:cs="Simplified Arabic"/>
          <w:sz w:val="28"/>
          <w:szCs w:val="28"/>
        </w:rPr>
        <w:t>Oliveira et al., 2021</w:t>
      </w:r>
      <w:r w:rsidR="001C2B41" w:rsidRPr="001C2B41">
        <w:rPr>
          <w:rFonts w:ascii="Simplified Arabic" w:hAnsi="Simplified Arabic" w:cs="Simplified Arabic"/>
          <w:sz w:val="28"/>
          <w:szCs w:val="28"/>
          <w:rtl/>
        </w:rPr>
        <w:t>)</w:t>
      </w:r>
      <w:r w:rsidRPr="002B4273">
        <w:rPr>
          <w:rFonts w:ascii="Simplified Arabic" w:hAnsi="Simplified Arabic" w:cs="Simplified Arabic"/>
          <w:sz w:val="28"/>
          <w:szCs w:val="28"/>
          <w:rtl/>
        </w:rPr>
        <w:t>.</w:t>
      </w:r>
    </w:p>
    <w:p w14:paraId="007ECC80" w14:textId="2A83616B" w:rsidR="007950BD" w:rsidRPr="002B4273" w:rsidRDefault="007950BD" w:rsidP="0060098C">
      <w:pPr>
        <w:spacing w:line="276" w:lineRule="auto"/>
        <w:ind w:firstLine="732"/>
        <w:jc w:val="both"/>
        <w:rPr>
          <w:rFonts w:ascii="Simplified Arabic" w:hAnsi="Simplified Arabic" w:cs="Simplified Arabic"/>
          <w:sz w:val="28"/>
          <w:szCs w:val="28"/>
          <w:rtl/>
        </w:rPr>
      </w:pPr>
      <w:r w:rsidRPr="002B4273">
        <w:rPr>
          <w:rFonts w:ascii="Simplified Arabic" w:hAnsi="Simplified Arabic" w:cs="Simplified Arabic"/>
          <w:sz w:val="28"/>
          <w:szCs w:val="28"/>
          <w:rtl/>
        </w:rPr>
        <w:t>لا يعمل التوظيف على تحسين مستوى معيشة الأفراد فحسب، بل يساهم أيضًا في الاستقرار الاقتصادي من خلال الحد من الفقر والاعتماد على برامج المساعدات الحكومية. وعلاوة على ذلك، تعمل المؤسسات الربحية على تعزيز التنمية المهنية من خلال برامج التدريب ومبادرات بناء المهارات وفرص التقدم الوظيفي.</w:t>
      </w:r>
    </w:p>
    <w:p w14:paraId="1B780360" w14:textId="3A82EE9E" w:rsidR="007950BD" w:rsidRPr="002B4273" w:rsidRDefault="008F1D66"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7950BD" w:rsidRPr="002B4273">
        <w:rPr>
          <w:rFonts w:ascii="Simplified Arabic" w:hAnsi="Simplified Arabic" w:cs="Simplified Arabic"/>
          <w:sz w:val="28"/>
          <w:szCs w:val="28"/>
          <w:rtl/>
        </w:rPr>
        <w:t xml:space="preserve"> المساهمة في الناتج المحلي الإجمالي والدخل القومي</w:t>
      </w:r>
      <w:r>
        <w:rPr>
          <w:rFonts w:ascii="Simplified Arabic" w:hAnsi="Simplified Arabic" w:cs="Simplified Arabic" w:hint="cs"/>
          <w:sz w:val="28"/>
          <w:szCs w:val="28"/>
          <w:rtl/>
        </w:rPr>
        <w:t>:</w:t>
      </w:r>
    </w:p>
    <w:p w14:paraId="60E05BCA" w14:textId="2B069A10" w:rsidR="007950BD" w:rsidRPr="002B4273" w:rsidRDefault="007950BD" w:rsidP="0060098C">
      <w:pPr>
        <w:spacing w:line="276" w:lineRule="auto"/>
        <w:ind w:firstLine="732"/>
        <w:jc w:val="both"/>
        <w:rPr>
          <w:rFonts w:ascii="Simplified Arabic" w:hAnsi="Simplified Arabic" w:cs="Simplified Arabic"/>
          <w:sz w:val="28"/>
          <w:szCs w:val="28"/>
          <w:rtl/>
        </w:rPr>
      </w:pPr>
      <w:r w:rsidRPr="002B4273">
        <w:rPr>
          <w:rFonts w:ascii="Simplified Arabic" w:hAnsi="Simplified Arabic" w:cs="Simplified Arabic"/>
          <w:sz w:val="28"/>
          <w:szCs w:val="28"/>
          <w:rtl/>
        </w:rPr>
        <w:t>تلعب المؤسسات الربحية دورًا حاسمًا في النمو الاقتصادي للأمة من خلال المساهمة في الناتج المحلي الإجمالي. ومع توليد الشركات للإيرادات، فإنها تحفز النشاط الاقتصادي، مما يؤدي إلى زيادة الإنتاج والتجارة والاستهلاك</w:t>
      </w:r>
      <w:r w:rsidR="001C2B41">
        <w:rPr>
          <w:rFonts w:ascii="Simplified Arabic" w:hAnsi="Simplified Arabic" w:cs="Simplified Arabic" w:hint="cs"/>
          <w:sz w:val="28"/>
          <w:szCs w:val="28"/>
          <w:rtl/>
        </w:rPr>
        <w:t xml:space="preserve"> </w:t>
      </w:r>
      <w:r w:rsidR="001C2B41" w:rsidRPr="001C2B41">
        <w:rPr>
          <w:rFonts w:ascii="Simplified Arabic" w:hAnsi="Simplified Arabic" w:cs="Simplified Arabic"/>
          <w:sz w:val="28"/>
          <w:szCs w:val="28"/>
          <w:rtl/>
        </w:rPr>
        <w:t>(</w:t>
      </w:r>
      <w:r w:rsidR="001C2B41" w:rsidRPr="001C2B41">
        <w:rPr>
          <w:rFonts w:ascii="Simplified Arabic" w:hAnsi="Simplified Arabic" w:cs="Simplified Arabic"/>
          <w:sz w:val="28"/>
          <w:szCs w:val="28"/>
        </w:rPr>
        <w:t>Dicke et al., 2023</w:t>
      </w:r>
      <w:r w:rsidR="001C2B41" w:rsidRPr="001C2B41">
        <w:rPr>
          <w:rFonts w:ascii="Simplified Arabic" w:hAnsi="Simplified Arabic" w:cs="Simplified Arabic"/>
          <w:sz w:val="28"/>
          <w:szCs w:val="28"/>
          <w:rtl/>
        </w:rPr>
        <w:t>)</w:t>
      </w:r>
      <w:r w:rsidRPr="002B4273">
        <w:rPr>
          <w:rFonts w:ascii="Simplified Arabic" w:hAnsi="Simplified Arabic" w:cs="Simplified Arabic"/>
          <w:sz w:val="28"/>
          <w:szCs w:val="28"/>
          <w:rtl/>
        </w:rPr>
        <w:t>.</w:t>
      </w:r>
    </w:p>
    <w:p w14:paraId="7D30BE84" w14:textId="52D3887B" w:rsidR="007950BD" w:rsidRPr="002B4273" w:rsidRDefault="007950BD" w:rsidP="0060098C">
      <w:pPr>
        <w:spacing w:line="276" w:lineRule="auto"/>
        <w:ind w:firstLine="732"/>
        <w:jc w:val="both"/>
        <w:rPr>
          <w:rFonts w:ascii="Simplified Arabic" w:hAnsi="Simplified Arabic" w:cs="Simplified Arabic"/>
          <w:sz w:val="28"/>
          <w:szCs w:val="28"/>
          <w:rtl/>
        </w:rPr>
      </w:pPr>
      <w:r w:rsidRPr="002B4273">
        <w:rPr>
          <w:rFonts w:ascii="Simplified Arabic" w:hAnsi="Simplified Arabic" w:cs="Simplified Arabic"/>
          <w:sz w:val="28"/>
          <w:szCs w:val="28"/>
          <w:rtl/>
        </w:rPr>
        <w:t>في العديد من البلدان، تشكل شركات القطاع الخاص غالبية الناتج الاقتصادي. إن القطاع الخاص المزدهر يشجع الاستثمار الرأسمالي، ويعزز الإنتاجية، ويدفع المنافسة، مما يؤدي إلى الابتكار والكفاءة. كما تستفيد الحكومات من نجاح الأعمال من خلال الضرائب، التي تمول الخدمات العامة الأساسية مثل الرعاية الصحية والتعليم وتطوير البنية الأساسية</w:t>
      </w:r>
      <w:r w:rsidR="001C2B41">
        <w:rPr>
          <w:rFonts w:ascii="Simplified Arabic" w:hAnsi="Simplified Arabic" w:cs="Simplified Arabic" w:hint="cs"/>
          <w:sz w:val="28"/>
          <w:szCs w:val="28"/>
          <w:rtl/>
        </w:rPr>
        <w:t xml:space="preserve"> </w:t>
      </w:r>
      <w:r w:rsidR="001C2B41" w:rsidRPr="001C2B41">
        <w:rPr>
          <w:rFonts w:ascii="Simplified Arabic" w:hAnsi="Simplified Arabic" w:cs="Simplified Arabic"/>
          <w:sz w:val="28"/>
          <w:szCs w:val="28"/>
          <w:rtl/>
        </w:rPr>
        <w:t>(</w:t>
      </w:r>
      <w:r w:rsidR="001C2B41" w:rsidRPr="001C2B41">
        <w:rPr>
          <w:rFonts w:ascii="Simplified Arabic" w:hAnsi="Simplified Arabic" w:cs="Simplified Arabic"/>
          <w:sz w:val="28"/>
          <w:szCs w:val="28"/>
        </w:rPr>
        <w:t>Hall et al., 2017</w:t>
      </w:r>
      <w:r w:rsidR="001C2B41" w:rsidRPr="001C2B41">
        <w:rPr>
          <w:rFonts w:ascii="Simplified Arabic" w:hAnsi="Simplified Arabic" w:cs="Simplified Arabic"/>
          <w:sz w:val="28"/>
          <w:szCs w:val="28"/>
          <w:rtl/>
        </w:rPr>
        <w:t>)</w:t>
      </w:r>
      <w:r w:rsidRPr="002B4273">
        <w:rPr>
          <w:rFonts w:ascii="Simplified Arabic" w:hAnsi="Simplified Arabic" w:cs="Simplified Arabic"/>
          <w:sz w:val="28"/>
          <w:szCs w:val="28"/>
          <w:rtl/>
        </w:rPr>
        <w:t>.</w:t>
      </w:r>
    </w:p>
    <w:p w14:paraId="5209CAC8" w14:textId="302B0FD6" w:rsidR="007950BD" w:rsidRPr="002B4273" w:rsidRDefault="008F1D66"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7950BD" w:rsidRPr="002B4273">
        <w:rPr>
          <w:rFonts w:ascii="Simplified Arabic" w:hAnsi="Simplified Arabic" w:cs="Simplified Arabic"/>
          <w:sz w:val="28"/>
          <w:szCs w:val="28"/>
          <w:rtl/>
        </w:rPr>
        <w:t xml:space="preserve"> تشجيع ريادة الأعمال والابتكار</w:t>
      </w:r>
      <w:r>
        <w:rPr>
          <w:rFonts w:ascii="Simplified Arabic" w:hAnsi="Simplified Arabic" w:cs="Simplified Arabic" w:hint="cs"/>
          <w:sz w:val="28"/>
          <w:szCs w:val="28"/>
          <w:rtl/>
        </w:rPr>
        <w:t>:</w:t>
      </w:r>
    </w:p>
    <w:p w14:paraId="323814F1" w14:textId="0F48DF6B" w:rsidR="007950BD" w:rsidRPr="002B4273" w:rsidRDefault="007950BD" w:rsidP="0060098C">
      <w:pPr>
        <w:spacing w:line="276" w:lineRule="auto"/>
        <w:ind w:firstLine="732"/>
        <w:jc w:val="both"/>
        <w:rPr>
          <w:rFonts w:ascii="Simplified Arabic" w:hAnsi="Simplified Arabic" w:cs="Simplified Arabic"/>
          <w:sz w:val="28"/>
          <w:szCs w:val="28"/>
          <w:rtl/>
        </w:rPr>
      </w:pPr>
      <w:r w:rsidRPr="002B4273">
        <w:rPr>
          <w:rFonts w:ascii="Simplified Arabic" w:hAnsi="Simplified Arabic" w:cs="Simplified Arabic"/>
          <w:sz w:val="28"/>
          <w:szCs w:val="28"/>
          <w:rtl/>
        </w:rPr>
        <w:lastRenderedPageBreak/>
        <w:t>تشجع المؤسسات الربحية ريادة الأعمال من خلال توفير الفرص للأفراد لبدء وتوسيع الأعمال التجارية</w:t>
      </w:r>
      <w:r w:rsidR="008F1D66">
        <w:rPr>
          <w:rFonts w:ascii="Simplified Arabic" w:hAnsi="Simplified Arabic" w:cs="Simplified Arabic" w:hint="cs"/>
          <w:sz w:val="28"/>
          <w:szCs w:val="28"/>
          <w:rtl/>
        </w:rPr>
        <w:t>،</w:t>
      </w:r>
      <w:r w:rsidRPr="002B4273">
        <w:rPr>
          <w:rFonts w:ascii="Simplified Arabic" w:hAnsi="Simplified Arabic" w:cs="Simplified Arabic"/>
          <w:sz w:val="28"/>
          <w:szCs w:val="28"/>
          <w:rtl/>
        </w:rPr>
        <w:t xml:space="preserve"> </w:t>
      </w:r>
      <w:r w:rsidR="008F1D66">
        <w:rPr>
          <w:rFonts w:ascii="Simplified Arabic" w:hAnsi="Simplified Arabic" w:cs="Simplified Arabic" w:hint="cs"/>
          <w:sz w:val="28"/>
          <w:szCs w:val="28"/>
          <w:rtl/>
        </w:rPr>
        <w:t>و</w:t>
      </w:r>
      <w:r w:rsidRPr="002B4273">
        <w:rPr>
          <w:rFonts w:ascii="Simplified Arabic" w:hAnsi="Simplified Arabic" w:cs="Simplified Arabic"/>
          <w:sz w:val="28"/>
          <w:szCs w:val="28"/>
          <w:rtl/>
        </w:rPr>
        <w:t>يقدم رواد الأعمال منتجات وخدمات ونماذج أعمال جديدة، مما يدفع النمو الاقتصادي والمنافسة.</w:t>
      </w:r>
    </w:p>
    <w:p w14:paraId="64EEFBFF" w14:textId="00D45129" w:rsidR="007950BD" w:rsidRPr="002B4273" w:rsidRDefault="007950BD" w:rsidP="0060098C">
      <w:pPr>
        <w:spacing w:line="276" w:lineRule="auto"/>
        <w:ind w:firstLine="732"/>
        <w:jc w:val="both"/>
        <w:rPr>
          <w:rFonts w:ascii="Simplified Arabic" w:hAnsi="Simplified Arabic" w:cs="Simplified Arabic"/>
          <w:sz w:val="28"/>
          <w:szCs w:val="28"/>
          <w:rtl/>
        </w:rPr>
      </w:pPr>
      <w:r w:rsidRPr="002B4273">
        <w:rPr>
          <w:rFonts w:ascii="Simplified Arabic" w:hAnsi="Simplified Arabic" w:cs="Simplified Arabic"/>
          <w:sz w:val="28"/>
          <w:szCs w:val="28"/>
          <w:rtl/>
        </w:rPr>
        <w:t>يعد الابتكار محركًا رئيسيًا للتقدم، وتستثمر الشركات التي تحركها الأرباح في البحث والتطوير لإنشاء تقنيات جديدة وتحسين الكفاءة وتلبية متطلبات السوق. نشأت العديد من أكثر الابتكارات التحويلية في العالم، مثل التقدم في الرعاية الصحية وتكنولوجيا المعلومات والطاقة المتجددة، من شركات ربحية تستثمر بكثافة في البحث والتطوير</w:t>
      </w:r>
      <w:r w:rsidR="008F1D66">
        <w:rPr>
          <w:rFonts w:ascii="Simplified Arabic" w:hAnsi="Simplified Arabic" w:cs="Simplified Arabic" w:hint="cs"/>
          <w:sz w:val="28"/>
          <w:szCs w:val="28"/>
          <w:rtl/>
        </w:rPr>
        <w:t xml:space="preserve">، </w:t>
      </w:r>
      <w:r w:rsidRPr="002B4273">
        <w:rPr>
          <w:rFonts w:ascii="Simplified Arabic" w:hAnsi="Simplified Arabic" w:cs="Simplified Arabic"/>
          <w:sz w:val="28"/>
          <w:szCs w:val="28"/>
          <w:rtl/>
        </w:rPr>
        <w:t>كما تعمل ريادة الأعمال على تعزيز التنوع الاقتصادي من خلال توسيع الصناعات والحد من الاعتماد على قطاع واحد. يعزز هذا التنوع المرونة الاقتصادية ويخلق فرص عمل جديدة</w:t>
      </w:r>
      <w:r w:rsidR="001C2B41">
        <w:rPr>
          <w:rFonts w:ascii="Simplified Arabic" w:hAnsi="Simplified Arabic" w:cs="Simplified Arabic" w:hint="cs"/>
          <w:sz w:val="28"/>
          <w:szCs w:val="28"/>
          <w:rtl/>
        </w:rPr>
        <w:t xml:space="preserve"> </w:t>
      </w:r>
      <w:r w:rsidR="001C2B41" w:rsidRPr="001C2B41">
        <w:rPr>
          <w:rFonts w:ascii="Simplified Arabic" w:hAnsi="Simplified Arabic" w:cs="Simplified Arabic"/>
          <w:sz w:val="28"/>
          <w:szCs w:val="28"/>
          <w:rtl/>
        </w:rPr>
        <w:t>(</w:t>
      </w:r>
      <w:r w:rsidR="001C2B41" w:rsidRPr="001C2B41">
        <w:rPr>
          <w:rFonts w:ascii="Simplified Arabic" w:hAnsi="Simplified Arabic" w:cs="Simplified Arabic"/>
          <w:sz w:val="28"/>
          <w:szCs w:val="28"/>
        </w:rPr>
        <w:t>Oliveira et al., 2021</w:t>
      </w:r>
      <w:r w:rsidR="001C2B41" w:rsidRPr="001C2B41">
        <w:rPr>
          <w:rFonts w:ascii="Simplified Arabic" w:hAnsi="Simplified Arabic" w:cs="Simplified Arabic"/>
          <w:sz w:val="28"/>
          <w:szCs w:val="28"/>
          <w:rtl/>
        </w:rPr>
        <w:t>)</w:t>
      </w:r>
      <w:r w:rsidRPr="002B4273">
        <w:rPr>
          <w:rFonts w:ascii="Simplified Arabic" w:hAnsi="Simplified Arabic" w:cs="Simplified Arabic"/>
          <w:sz w:val="28"/>
          <w:szCs w:val="28"/>
          <w:rtl/>
        </w:rPr>
        <w:t>.</w:t>
      </w:r>
    </w:p>
    <w:p w14:paraId="729D4879" w14:textId="006B9354" w:rsidR="007950BD" w:rsidRPr="002B4273" w:rsidRDefault="008F1D66"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950BD" w:rsidRPr="002B4273">
        <w:rPr>
          <w:rFonts w:ascii="Simplified Arabic" w:hAnsi="Simplified Arabic" w:cs="Simplified Arabic"/>
          <w:sz w:val="28"/>
          <w:szCs w:val="28"/>
          <w:rtl/>
        </w:rPr>
        <w:t>المساهمات الاجتماعية</w:t>
      </w:r>
      <w:r>
        <w:rPr>
          <w:rFonts w:ascii="Simplified Arabic" w:hAnsi="Simplified Arabic" w:cs="Simplified Arabic" w:hint="cs"/>
          <w:sz w:val="28"/>
          <w:szCs w:val="28"/>
          <w:rtl/>
        </w:rPr>
        <w:t>:</w:t>
      </w:r>
    </w:p>
    <w:p w14:paraId="216FBB46" w14:textId="50D5049C" w:rsidR="007950BD" w:rsidRPr="002B4273" w:rsidRDefault="007950BD" w:rsidP="0060098C">
      <w:pPr>
        <w:spacing w:line="276" w:lineRule="auto"/>
        <w:ind w:firstLine="732"/>
        <w:jc w:val="both"/>
        <w:rPr>
          <w:rFonts w:ascii="Simplified Arabic" w:hAnsi="Simplified Arabic" w:cs="Simplified Arabic"/>
          <w:sz w:val="28"/>
          <w:szCs w:val="28"/>
          <w:rtl/>
        </w:rPr>
      </w:pPr>
      <w:r w:rsidRPr="002B4273">
        <w:rPr>
          <w:rFonts w:ascii="Simplified Arabic" w:hAnsi="Simplified Arabic" w:cs="Simplified Arabic"/>
          <w:sz w:val="28"/>
          <w:szCs w:val="28"/>
          <w:rtl/>
        </w:rPr>
        <w:t>تعمل المؤسسات الهادفة إلى الربح على تحسين نوعية حياة الناس من خلال إنتاج وتوزيع السلع والخدمات التي تلبي احتياجات المجتمع. من الغذاء والملابس إلى الرعاية الصحية والنقل، توفر الشركات منتجات أساسية تعزز الراحة والسلامة والرفاهية العامة</w:t>
      </w:r>
      <w:r w:rsidR="008F1D66">
        <w:rPr>
          <w:rFonts w:ascii="Simplified Arabic" w:hAnsi="Simplified Arabic" w:cs="Simplified Arabic" w:hint="cs"/>
          <w:sz w:val="28"/>
          <w:szCs w:val="28"/>
          <w:rtl/>
        </w:rPr>
        <w:t>، و</w:t>
      </w:r>
      <w:r w:rsidRPr="002B4273">
        <w:rPr>
          <w:rFonts w:ascii="Simplified Arabic" w:hAnsi="Simplified Arabic" w:cs="Simplified Arabic"/>
          <w:sz w:val="28"/>
          <w:szCs w:val="28"/>
          <w:rtl/>
        </w:rPr>
        <w:t>في الأسواق التنافسية، تسعى الشركات إلى تحسين جودة منتجاتها مع الحفاظ على الأسعار في متناول الجميع. تعود هذه المنافسة بالفائدة على المستهلكين من خلال زيادة الخيارات وضمان ابتكار الشركات بشكل مستمر لتلبية متطلبات العملاء.</w:t>
      </w:r>
    </w:p>
    <w:p w14:paraId="2AE026C7" w14:textId="64FC7BD9" w:rsidR="007950BD" w:rsidRPr="002B4273" w:rsidRDefault="007950BD" w:rsidP="0060098C">
      <w:pPr>
        <w:spacing w:line="276" w:lineRule="auto"/>
        <w:ind w:firstLine="732"/>
        <w:jc w:val="both"/>
        <w:rPr>
          <w:rFonts w:ascii="Simplified Arabic" w:hAnsi="Simplified Arabic" w:cs="Simplified Arabic"/>
          <w:sz w:val="28"/>
          <w:szCs w:val="28"/>
          <w:rtl/>
        </w:rPr>
      </w:pPr>
      <w:r w:rsidRPr="002B4273">
        <w:rPr>
          <w:rFonts w:ascii="Simplified Arabic" w:hAnsi="Simplified Arabic" w:cs="Simplified Arabic"/>
          <w:sz w:val="28"/>
          <w:szCs w:val="28"/>
          <w:rtl/>
        </w:rPr>
        <w:t>بالإضافة إلى ذلك، جعلت التطورات في التكنولوجيا والعمليات الصناعية العديد من السلع والخدمات أكثر سهولة في الوصول إليها. على سبيل المثال، أدت الابتكارات في الزراعة وإنتاج الغذاء إلى زيادة الغلة وأسعار المواد الغذائية بأسعار معقولة، مما أفاد المستهلكين على مستوى العالم. وبالمثل، أدى توسع منصات التجارة الإلكترونية إلى زيادة الوصول إلى المنتجات والخدمات، حتى في المناطق النائية</w:t>
      </w:r>
      <w:r w:rsidR="001C2B41">
        <w:rPr>
          <w:rFonts w:ascii="Simplified Arabic" w:hAnsi="Simplified Arabic" w:cs="Simplified Arabic" w:hint="cs"/>
          <w:sz w:val="28"/>
          <w:szCs w:val="28"/>
          <w:rtl/>
        </w:rPr>
        <w:t xml:space="preserve"> </w:t>
      </w:r>
      <w:r w:rsidR="001C2B41" w:rsidRPr="001C2B41">
        <w:rPr>
          <w:rFonts w:ascii="Simplified Arabic" w:hAnsi="Simplified Arabic" w:cs="Simplified Arabic"/>
          <w:sz w:val="28"/>
          <w:szCs w:val="28"/>
          <w:rtl/>
        </w:rPr>
        <w:t>(</w:t>
      </w:r>
      <w:proofErr w:type="spellStart"/>
      <w:r w:rsidR="001C2B41" w:rsidRPr="001C2B41">
        <w:rPr>
          <w:rFonts w:ascii="Simplified Arabic" w:hAnsi="Simplified Arabic" w:cs="Simplified Arabic"/>
          <w:sz w:val="28"/>
          <w:szCs w:val="28"/>
        </w:rPr>
        <w:t>Munik</w:t>
      </w:r>
      <w:proofErr w:type="spellEnd"/>
      <w:r w:rsidR="001C2B41" w:rsidRPr="001C2B41">
        <w:rPr>
          <w:rFonts w:ascii="Simplified Arabic" w:hAnsi="Simplified Arabic" w:cs="Simplified Arabic"/>
          <w:sz w:val="28"/>
          <w:szCs w:val="28"/>
        </w:rPr>
        <w:t xml:space="preserve"> al., 2021</w:t>
      </w:r>
      <w:r w:rsidR="001C2B41" w:rsidRPr="001C2B41">
        <w:rPr>
          <w:rFonts w:ascii="Simplified Arabic" w:hAnsi="Simplified Arabic" w:cs="Simplified Arabic"/>
          <w:sz w:val="28"/>
          <w:szCs w:val="28"/>
          <w:rtl/>
        </w:rPr>
        <w:t>)</w:t>
      </w:r>
      <w:r w:rsidRPr="002B4273">
        <w:rPr>
          <w:rFonts w:ascii="Simplified Arabic" w:hAnsi="Simplified Arabic" w:cs="Simplified Arabic"/>
          <w:sz w:val="28"/>
          <w:szCs w:val="28"/>
          <w:rtl/>
        </w:rPr>
        <w:t>.</w:t>
      </w:r>
    </w:p>
    <w:p w14:paraId="743C5F9B" w14:textId="59488905" w:rsidR="007950BD" w:rsidRPr="002B4273" w:rsidRDefault="008F1D66"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7950BD" w:rsidRPr="002B4273">
        <w:rPr>
          <w:rFonts w:ascii="Simplified Arabic" w:hAnsi="Simplified Arabic" w:cs="Simplified Arabic"/>
          <w:sz w:val="28"/>
          <w:szCs w:val="28"/>
          <w:rtl/>
        </w:rPr>
        <w:t xml:space="preserve"> المسؤولية الاجتماعية للشركات وتنمية المجتمع</w:t>
      </w:r>
      <w:r>
        <w:rPr>
          <w:rFonts w:ascii="Simplified Arabic" w:hAnsi="Simplified Arabic" w:cs="Simplified Arabic" w:hint="cs"/>
          <w:sz w:val="28"/>
          <w:szCs w:val="28"/>
          <w:rtl/>
        </w:rPr>
        <w:t>:</w:t>
      </w:r>
    </w:p>
    <w:p w14:paraId="0B7B1E47" w14:textId="7473BAA9" w:rsidR="007950BD" w:rsidRPr="002B4273" w:rsidRDefault="007950BD" w:rsidP="0060098C">
      <w:pPr>
        <w:spacing w:line="276" w:lineRule="auto"/>
        <w:ind w:firstLine="732"/>
        <w:jc w:val="both"/>
        <w:rPr>
          <w:rFonts w:ascii="Simplified Arabic" w:hAnsi="Simplified Arabic" w:cs="Simplified Arabic"/>
          <w:sz w:val="28"/>
          <w:szCs w:val="28"/>
          <w:rtl/>
        </w:rPr>
      </w:pPr>
      <w:r w:rsidRPr="002B4273">
        <w:rPr>
          <w:rFonts w:ascii="Simplified Arabic" w:hAnsi="Simplified Arabic" w:cs="Simplified Arabic"/>
          <w:sz w:val="28"/>
          <w:szCs w:val="28"/>
          <w:rtl/>
        </w:rPr>
        <w:t>تشارك العديد من المؤسسات الهادفة إلى الربح في مبادرات المسؤولية الاجتماعية للشركات لرد الجميل للمجتمع. تتضمن المسؤولية الاجتماعية للشركات مساهمة الشركات طواعية في القضايا الاجتماعية والبيئية بما يتجاوز التزاماتها القانونية.</w:t>
      </w:r>
    </w:p>
    <w:p w14:paraId="35ADE1D5" w14:textId="30C9E3AA" w:rsidR="007950BD" w:rsidRPr="002B4273" w:rsidRDefault="007950BD" w:rsidP="0060098C">
      <w:pPr>
        <w:spacing w:line="276" w:lineRule="auto"/>
        <w:ind w:firstLine="732"/>
        <w:jc w:val="both"/>
        <w:rPr>
          <w:rFonts w:ascii="Simplified Arabic" w:hAnsi="Simplified Arabic" w:cs="Simplified Arabic"/>
          <w:sz w:val="28"/>
          <w:szCs w:val="28"/>
          <w:rtl/>
        </w:rPr>
      </w:pPr>
      <w:r w:rsidRPr="002B4273">
        <w:rPr>
          <w:rFonts w:ascii="Simplified Arabic" w:hAnsi="Simplified Arabic" w:cs="Simplified Arabic"/>
          <w:sz w:val="28"/>
          <w:szCs w:val="28"/>
          <w:rtl/>
        </w:rPr>
        <w:lastRenderedPageBreak/>
        <w:t>تستثمر الشركات في التعليم والرعاية الصحية والحفاظ على البيئة وبرامج تنمية المجتمع، مما يحدث تأثيرًا إيجابيًا على المجتمع. على سبيل المثال، غالبًا ما تنشئ الشركات المتعددة الجنسيات برامج المنح الدراسية، وترعى الحملات الصحية، وتدعم جهود الإغاثة من الكوارث</w:t>
      </w:r>
      <w:r w:rsidR="001C2B41">
        <w:rPr>
          <w:rFonts w:ascii="Simplified Arabic" w:hAnsi="Simplified Arabic" w:cs="Simplified Arabic" w:hint="cs"/>
          <w:sz w:val="28"/>
          <w:szCs w:val="28"/>
          <w:rtl/>
        </w:rPr>
        <w:t xml:space="preserve"> (الحمدي، 2023)</w:t>
      </w:r>
      <w:r w:rsidRPr="002B4273">
        <w:rPr>
          <w:rFonts w:ascii="Simplified Arabic" w:hAnsi="Simplified Arabic" w:cs="Simplified Arabic"/>
          <w:sz w:val="28"/>
          <w:szCs w:val="28"/>
          <w:rtl/>
        </w:rPr>
        <w:t>.</w:t>
      </w:r>
    </w:p>
    <w:p w14:paraId="01EEDEE4" w14:textId="0D32CD91" w:rsidR="007950BD" w:rsidRPr="002B4273" w:rsidRDefault="007950BD" w:rsidP="0060098C">
      <w:pPr>
        <w:spacing w:line="276" w:lineRule="auto"/>
        <w:ind w:firstLine="732"/>
        <w:jc w:val="both"/>
        <w:rPr>
          <w:rFonts w:ascii="Simplified Arabic" w:hAnsi="Simplified Arabic" w:cs="Simplified Arabic"/>
          <w:sz w:val="28"/>
          <w:szCs w:val="28"/>
          <w:rtl/>
        </w:rPr>
      </w:pPr>
      <w:r w:rsidRPr="002B4273">
        <w:rPr>
          <w:rFonts w:ascii="Simplified Arabic" w:hAnsi="Simplified Arabic" w:cs="Simplified Arabic"/>
          <w:sz w:val="28"/>
          <w:szCs w:val="28"/>
          <w:rtl/>
        </w:rPr>
        <w:t>علاوة على ذلك، تنفذ العديد من الشركات ممارسات مستدامة بيئيًا، مثل الحد من انبعاثات الكربون، وتقليل النفايات، ودعم مبادرات الطاقة المتجددة. توضح هذه الجهود أن المؤسسات التي تسعى إلى الربح يمكنها موازنة النجاح المالي مع المسؤولية الاجتماعية والبيئية</w:t>
      </w:r>
      <w:r w:rsidR="001C2B41">
        <w:rPr>
          <w:rFonts w:ascii="Simplified Arabic" w:hAnsi="Simplified Arabic" w:cs="Simplified Arabic" w:hint="cs"/>
          <w:sz w:val="28"/>
          <w:szCs w:val="28"/>
          <w:rtl/>
        </w:rPr>
        <w:t xml:space="preserve"> </w:t>
      </w:r>
      <w:r w:rsidR="001C2B41" w:rsidRPr="001C2B41">
        <w:rPr>
          <w:rFonts w:ascii="Simplified Arabic" w:hAnsi="Simplified Arabic" w:cs="Simplified Arabic"/>
          <w:sz w:val="28"/>
          <w:szCs w:val="28"/>
          <w:rtl/>
        </w:rPr>
        <w:t>(عبد المالك وآخرين، 2021)</w:t>
      </w:r>
      <w:r w:rsidRPr="002B4273">
        <w:rPr>
          <w:rFonts w:ascii="Simplified Arabic" w:hAnsi="Simplified Arabic" w:cs="Simplified Arabic"/>
          <w:sz w:val="28"/>
          <w:szCs w:val="28"/>
          <w:rtl/>
        </w:rPr>
        <w:t>.</w:t>
      </w:r>
    </w:p>
    <w:p w14:paraId="43E9916B" w14:textId="6C478B6B" w:rsidR="007950BD" w:rsidRPr="002B4273" w:rsidRDefault="008F1D66"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7950BD" w:rsidRPr="002B4273">
        <w:rPr>
          <w:rFonts w:ascii="Simplified Arabic" w:hAnsi="Simplified Arabic" w:cs="Simplified Arabic"/>
          <w:sz w:val="28"/>
          <w:szCs w:val="28"/>
          <w:rtl/>
        </w:rPr>
        <w:t xml:space="preserve"> التقدم التكنولوجي وتطوير البنية التحتية</w:t>
      </w:r>
      <w:r>
        <w:rPr>
          <w:rFonts w:ascii="Simplified Arabic" w:hAnsi="Simplified Arabic" w:cs="Simplified Arabic" w:hint="cs"/>
          <w:sz w:val="28"/>
          <w:szCs w:val="28"/>
          <w:rtl/>
        </w:rPr>
        <w:t>:</w:t>
      </w:r>
    </w:p>
    <w:p w14:paraId="2D2F7DFD" w14:textId="0FBC7C50" w:rsidR="007950BD" w:rsidRPr="002B4273" w:rsidRDefault="007950BD" w:rsidP="0060098C">
      <w:pPr>
        <w:spacing w:line="276" w:lineRule="auto"/>
        <w:ind w:firstLine="732"/>
        <w:jc w:val="both"/>
        <w:rPr>
          <w:rFonts w:ascii="Simplified Arabic" w:hAnsi="Simplified Arabic" w:cs="Simplified Arabic"/>
          <w:sz w:val="28"/>
          <w:szCs w:val="28"/>
          <w:rtl/>
        </w:rPr>
      </w:pPr>
      <w:r w:rsidRPr="002B4273">
        <w:rPr>
          <w:rFonts w:ascii="Simplified Arabic" w:hAnsi="Simplified Arabic" w:cs="Simplified Arabic"/>
          <w:sz w:val="28"/>
          <w:szCs w:val="28"/>
          <w:rtl/>
        </w:rPr>
        <w:t>تلعب الشركات التي تعمل على تحقيق الربح دورًا حاسمًا في التقدم التكنولوجي وتطوير البنية التحتية. يتم تمويل وإدارة العديد من مشاريع البنية التحتية، بما في ذلك الطرق والجسور وشبكات الاتصالات ومحطات الطاقة، من قبل الشركات الخاصة.</w:t>
      </w:r>
    </w:p>
    <w:p w14:paraId="49E662FE" w14:textId="2A391569" w:rsidR="007950BD" w:rsidRPr="002B4273" w:rsidRDefault="007950BD" w:rsidP="0060098C">
      <w:pPr>
        <w:spacing w:line="276" w:lineRule="auto"/>
        <w:ind w:firstLine="732"/>
        <w:jc w:val="both"/>
        <w:rPr>
          <w:rFonts w:ascii="Simplified Arabic" w:hAnsi="Simplified Arabic" w:cs="Simplified Arabic"/>
          <w:sz w:val="28"/>
          <w:szCs w:val="28"/>
          <w:rtl/>
        </w:rPr>
      </w:pPr>
      <w:r w:rsidRPr="002B4273">
        <w:rPr>
          <w:rFonts w:ascii="Simplified Arabic" w:hAnsi="Simplified Arabic" w:cs="Simplified Arabic"/>
          <w:sz w:val="28"/>
          <w:szCs w:val="28"/>
          <w:rtl/>
        </w:rPr>
        <w:t>في قطاعات مثل الرعاية الصحية وتكنولوجيا المعلومات، تعمل المؤسسات التي تسعى إلى تحقيق الربح على دفع الابتكار من خلال الاستثمار في الأبحاث المتطورة. على سبيل المثال، تطور شركات الأدوية والعلاجات الطبية المنقذة للحياة، بينما تخلق شركات التكنولوجيا تقدمًا في مجال الذكاء الاصطناعي والأتمتة والأمن السيبراني.</w:t>
      </w:r>
      <w:r w:rsidR="008F1D66">
        <w:rPr>
          <w:rFonts w:ascii="Simplified Arabic" w:hAnsi="Simplified Arabic" w:cs="Simplified Arabic" w:hint="cs"/>
          <w:sz w:val="28"/>
          <w:szCs w:val="28"/>
          <w:rtl/>
        </w:rPr>
        <w:t xml:space="preserve"> </w:t>
      </w:r>
      <w:r w:rsidRPr="002B4273">
        <w:rPr>
          <w:rFonts w:ascii="Simplified Arabic" w:hAnsi="Simplified Arabic" w:cs="Simplified Arabic"/>
          <w:sz w:val="28"/>
          <w:szCs w:val="28"/>
          <w:rtl/>
        </w:rPr>
        <w:t>بالإضافة إلى ذلك، يساهم القطاع الخاص في التنمية الحضرية من خلال بناء المراكز التجارية والمجتمعات السكنية وأنظمة النقل التي تعزز الكفاءة الاقتصادية وتحسن الظروف المعيشية</w:t>
      </w:r>
      <w:r w:rsidR="001C2B41">
        <w:rPr>
          <w:rFonts w:ascii="Simplified Arabic" w:hAnsi="Simplified Arabic" w:cs="Simplified Arabic" w:hint="cs"/>
          <w:sz w:val="28"/>
          <w:szCs w:val="28"/>
          <w:rtl/>
        </w:rPr>
        <w:t xml:space="preserve"> </w:t>
      </w:r>
      <w:r w:rsidR="001C2B41" w:rsidRPr="001C2B41">
        <w:rPr>
          <w:rFonts w:ascii="Simplified Arabic" w:hAnsi="Simplified Arabic" w:cs="Simplified Arabic"/>
          <w:sz w:val="28"/>
          <w:szCs w:val="28"/>
          <w:rtl/>
        </w:rPr>
        <w:t>(</w:t>
      </w:r>
      <w:r w:rsidR="001C2B41" w:rsidRPr="001C2B41">
        <w:rPr>
          <w:rFonts w:ascii="Simplified Arabic" w:hAnsi="Simplified Arabic" w:cs="Simplified Arabic"/>
          <w:sz w:val="28"/>
          <w:szCs w:val="28"/>
        </w:rPr>
        <w:t>Ahmed, 2021</w:t>
      </w:r>
      <w:r w:rsidR="001C2B41" w:rsidRPr="001C2B41">
        <w:rPr>
          <w:rFonts w:ascii="Simplified Arabic" w:hAnsi="Simplified Arabic" w:cs="Simplified Arabic"/>
          <w:sz w:val="28"/>
          <w:szCs w:val="28"/>
          <w:rtl/>
        </w:rPr>
        <w:t>)</w:t>
      </w:r>
      <w:r w:rsidRPr="002B4273">
        <w:rPr>
          <w:rFonts w:ascii="Simplified Arabic" w:hAnsi="Simplified Arabic" w:cs="Simplified Arabic"/>
          <w:sz w:val="28"/>
          <w:szCs w:val="28"/>
          <w:rtl/>
        </w:rPr>
        <w:t>.</w:t>
      </w:r>
    </w:p>
    <w:p w14:paraId="6E6D4343" w14:textId="4E40CCE2" w:rsidR="007950BD" w:rsidRPr="002B4273" w:rsidRDefault="008F1D66"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وتتمثل </w:t>
      </w:r>
      <w:r w:rsidR="007950BD" w:rsidRPr="002B4273">
        <w:rPr>
          <w:rFonts w:ascii="Simplified Arabic" w:hAnsi="Simplified Arabic" w:cs="Simplified Arabic"/>
          <w:sz w:val="28"/>
          <w:szCs w:val="28"/>
          <w:rtl/>
        </w:rPr>
        <w:t>المساهمات السياسية والبيئية</w:t>
      </w:r>
      <w:r>
        <w:rPr>
          <w:rFonts w:ascii="Simplified Arabic" w:hAnsi="Simplified Arabic" w:cs="Simplified Arabic" w:hint="cs"/>
          <w:sz w:val="28"/>
          <w:szCs w:val="28"/>
          <w:rtl/>
        </w:rPr>
        <w:t xml:space="preserve"> للمؤسسات الغير ربحية في:</w:t>
      </w:r>
    </w:p>
    <w:p w14:paraId="70BA4D02" w14:textId="00967AC7" w:rsidR="007950BD" w:rsidRPr="002B4273" w:rsidRDefault="00F6009F"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7950BD" w:rsidRPr="002B4273">
        <w:rPr>
          <w:rFonts w:ascii="Simplified Arabic" w:hAnsi="Simplified Arabic" w:cs="Simplified Arabic"/>
          <w:sz w:val="28"/>
          <w:szCs w:val="28"/>
          <w:rtl/>
        </w:rPr>
        <w:t xml:space="preserve"> المساهمة في الإيرادات الحكومية من خلال الضرائب</w:t>
      </w:r>
      <w:r>
        <w:rPr>
          <w:rFonts w:ascii="Simplified Arabic" w:hAnsi="Simplified Arabic" w:cs="Simplified Arabic" w:hint="cs"/>
          <w:sz w:val="28"/>
          <w:szCs w:val="28"/>
          <w:rtl/>
        </w:rPr>
        <w:t>:</w:t>
      </w:r>
    </w:p>
    <w:p w14:paraId="7E09152A" w14:textId="320F8A01" w:rsidR="007950BD" w:rsidRPr="002B4273" w:rsidRDefault="007950BD" w:rsidP="0060098C">
      <w:pPr>
        <w:spacing w:line="276" w:lineRule="auto"/>
        <w:ind w:firstLine="732"/>
        <w:jc w:val="both"/>
        <w:rPr>
          <w:rFonts w:ascii="Simplified Arabic" w:hAnsi="Simplified Arabic" w:cs="Simplified Arabic"/>
          <w:sz w:val="28"/>
          <w:szCs w:val="28"/>
          <w:rtl/>
        </w:rPr>
      </w:pPr>
      <w:r w:rsidRPr="002B4273">
        <w:rPr>
          <w:rFonts w:ascii="Simplified Arabic" w:hAnsi="Simplified Arabic" w:cs="Simplified Arabic"/>
          <w:sz w:val="28"/>
          <w:szCs w:val="28"/>
          <w:rtl/>
        </w:rPr>
        <w:t>تعتبر المؤسسات الربحية مصدرًا مهمًا للإيرادات الحكومية من خلال ضرائب الشركات وضرائب الرواتب وضرائب القيمة المضافة. تُستخدم عائدات الضرائب هذه لتمويل الخدمات العامة مثل التعليم والرعاية الصحية وإنفاذ القانون وتطوير البنية الأساسية</w:t>
      </w:r>
      <w:r w:rsidR="00F6009F">
        <w:rPr>
          <w:rFonts w:ascii="Simplified Arabic" w:hAnsi="Simplified Arabic" w:cs="Simplified Arabic" w:hint="cs"/>
          <w:sz w:val="28"/>
          <w:szCs w:val="28"/>
          <w:rtl/>
        </w:rPr>
        <w:t>، و</w:t>
      </w:r>
      <w:r w:rsidRPr="002B4273">
        <w:rPr>
          <w:rFonts w:ascii="Simplified Arabic" w:hAnsi="Simplified Arabic" w:cs="Simplified Arabic"/>
          <w:sz w:val="28"/>
          <w:szCs w:val="28"/>
          <w:rtl/>
        </w:rPr>
        <w:t>تعتمد الحكومات على نجاح الشركات في دعم الاستقرار الاقتصادي. في كثير من الحالات، تساهم السياسات التي تعزز نمو الأعمال التجارية مثل الحوافز الضريبية واللوائح الصديقة للاستثمار.</w:t>
      </w:r>
    </w:p>
    <w:p w14:paraId="2152CEB9" w14:textId="1B4F9233" w:rsidR="007950BD" w:rsidRPr="002B4273" w:rsidRDefault="007950BD" w:rsidP="001C2B41">
      <w:pPr>
        <w:spacing w:line="276" w:lineRule="auto"/>
        <w:ind w:firstLine="732"/>
        <w:jc w:val="both"/>
        <w:rPr>
          <w:rFonts w:ascii="Simplified Arabic" w:hAnsi="Simplified Arabic" w:cs="Simplified Arabic"/>
          <w:sz w:val="28"/>
          <w:szCs w:val="28"/>
          <w:rtl/>
        </w:rPr>
      </w:pPr>
      <w:r w:rsidRPr="002B4273">
        <w:rPr>
          <w:rFonts w:ascii="Simplified Arabic" w:hAnsi="Simplified Arabic" w:cs="Simplified Arabic"/>
          <w:sz w:val="28"/>
          <w:szCs w:val="28"/>
          <w:rtl/>
        </w:rPr>
        <w:lastRenderedPageBreak/>
        <w:t>وعلاوة على ذلك، تساهم الشركات الدولية في احتياطيات النقد الأجنبي من خلال المشاركة في التجارة العالمية وجذب الاستثمارات الأجنبية وتعزيز الصادرات</w:t>
      </w:r>
      <w:r w:rsidR="001C2B41">
        <w:rPr>
          <w:rFonts w:ascii="Simplified Arabic" w:hAnsi="Simplified Arabic" w:cs="Simplified Arabic" w:hint="cs"/>
          <w:sz w:val="28"/>
          <w:szCs w:val="28"/>
          <w:rtl/>
        </w:rPr>
        <w:t>،</w:t>
      </w:r>
      <w:r w:rsidRPr="002B4273">
        <w:rPr>
          <w:rFonts w:ascii="Simplified Arabic" w:hAnsi="Simplified Arabic" w:cs="Simplified Arabic"/>
          <w:sz w:val="28"/>
          <w:szCs w:val="28"/>
          <w:rtl/>
        </w:rPr>
        <w:t xml:space="preserve"> </w:t>
      </w:r>
      <w:r w:rsidR="001C2B41">
        <w:rPr>
          <w:rFonts w:ascii="Simplified Arabic" w:hAnsi="Simplified Arabic" w:cs="Simplified Arabic" w:hint="cs"/>
          <w:sz w:val="28"/>
          <w:szCs w:val="28"/>
          <w:rtl/>
        </w:rPr>
        <w:t>و</w:t>
      </w:r>
      <w:r w:rsidRPr="002B4273">
        <w:rPr>
          <w:rFonts w:ascii="Simplified Arabic" w:hAnsi="Simplified Arabic" w:cs="Simplified Arabic"/>
          <w:sz w:val="28"/>
          <w:szCs w:val="28"/>
          <w:rtl/>
        </w:rPr>
        <w:t>تعمل هذه الأنشطة الاقتصادية على تعزيز المكانة المالية للبلد وتحسين قدرته التنافسية العالمية</w:t>
      </w:r>
      <w:r w:rsidR="001C2B41">
        <w:rPr>
          <w:rFonts w:ascii="Simplified Arabic" w:hAnsi="Simplified Arabic" w:cs="Simplified Arabic" w:hint="cs"/>
          <w:sz w:val="28"/>
          <w:szCs w:val="28"/>
          <w:rtl/>
        </w:rPr>
        <w:t xml:space="preserve"> </w:t>
      </w:r>
      <w:r w:rsidR="001C2B41" w:rsidRPr="001C2B41">
        <w:rPr>
          <w:rFonts w:ascii="Simplified Arabic" w:hAnsi="Simplified Arabic" w:cs="Simplified Arabic"/>
          <w:sz w:val="28"/>
          <w:szCs w:val="28"/>
          <w:rtl/>
        </w:rPr>
        <w:t>(</w:t>
      </w:r>
      <w:r w:rsidR="001C2B41" w:rsidRPr="001C2B41">
        <w:rPr>
          <w:rFonts w:ascii="Simplified Arabic" w:hAnsi="Simplified Arabic" w:cs="Simplified Arabic"/>
          <w:sz w:val="28"/>
          <w:szCs w:val="28"/>
        </w:rPr>
        <w:t>Baluch et al., 2021</w:t>
      </w:r>
      <w:r w:rsidR="001C2B41" w:rsidRPr="001C2B41">
        <w:rPr>
          <w:rFonts w:ascii="Simplified Arabic" w:hAnsi="Simplified Arabic" w:cs="Simplified Arabic"/>
          <w:sz w:val="28"/>
          <w:szCs w:val="28"/>
          <w:rtl/>
        </w:rPr>
        <w:t>)</w:t>
      </w:r>
      <w:r w:rsidRPr="002B4273">
        <w:rPr>
          <w:rFonts w:ascii="Simplified Arabic" w:hAnsi="Simplified Arabic" w:cs="Simplified Arabic"/>
          <w:sz w:val="28"/>
          <w:szCs w:val="28"/>
          <w:rtl/>
        </w:rPr>
        <w:t>.</w:t>
      </w:r>
    </w:p>
    <w:p w14:paraId="00D14AB4" w14:textId="1F8C6CAA" w:rsidR="007950BD" w:rsidRPr="002B4273" w:rsidRDefault="00F6009F"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7950BD" w:rsidRPr="002B4273">
        <w:rPr>
          <w:rFonts w:ascii="Simplified Arabic" w:hAnsi="Simplified Arabic" w:cs="Simplified Arabic"/>
          <w:sz w:val="28"/>
          <w:szCs w:val="28"/>
          <w:rtl/>
        </w:rPr>
        <w:t xml:space="preserve"> تعزيز التجارة العالمية والتكامل الاقتصادي</w:t>
      </w:r>
      <w:r>
        <w:rPr>
          <w:rFonts w:ascii="Simplified Arabic" w:hAnsi="Simplified Arabic" w:cs="Simplified Arabic" w:hint="cs"/>
          <w:sz w:val="28"/>
          <w:szCs w:val="28"/>
          <w:rtl/>
        </w:rPr>
        <w:t>:</w:t>
      </w:r>
    </w:p>
    <w:p w14:paraId="3B5C5D94" w14:textId="163420FC" w:rsidR="007950BD" w:rsidRPr="002B4273" w:rsidRDefault="007950BD" w:rsidP="0060098C">
      <w:pPr>
        <w:spacing w:line="276" w:lineRule="auto"/>
        <w:ind w:firstLine="732"/>
        <w:jc w:val="both"/>
        <w:rPr>
          <w:rFonts w:ascii="Simplified Arabic" w:hAnsi="Simplified Arabic" w:cs="Simplified Arabic"/>
          <w:sz w:val="28"/>
          <w:szCs w:val="28"/>
          <w:rtl/>
        </w:rPr>
      </w:pPr>
      <w:r w:rsidRPr="002B4273">
        <w:rPr>
          <w:rFonts w:ascii="Simplified Arabic" w:hAnsi="Simplified Arabic" w:cs="Simplified Arabic"/>
          <w:sz w:val="28"/>
          <w:szCs w:val="28"/>
          <w:rtl/>
        </w:rPr>
        <w:t>تسهل المؤسسات الربحية التجارة العالمية من خلال إنتاج السلع والخدمات التي يتم تبادلها عبر الأسواق الدولية. لقد خلقت اتفاقيات التجارة والشركات المتعددة الجنسيات اقتصادًا عالميًا أكثر ترابطًا، مما يسمح للدول بالاستفادة من المزايا النسبية في الصناعات المختلفة.</w:t>
      </w:r>
    </w:p>
    <w:p w14:paraId="5954D922" w14:textId="68E21F90" w:rsidR="007950BD" w:rsidRPr="002B4273" w:rsidRDefault="007950BD" w:rsidP="0060098C">
      <w:pPr>
        <w:spacing w:line="276" w:lineRule="auto"/>
        <w:ind w:firstLine="732"/>
        <w:jc w:val="both"/>
        <w:rPr>
          <w:rFonts w:ascii="Simplified Arabic" w:hAnsi="Simplified Arabic" w:cs="Simplified Arabic"/>
          <w:sz w:val="28"/>
          <w:szCs w:val="28"/>
          <w:rtl/>
        </w:rPr>
      </w:pPr>
      <w:r w:rsidRPr="002B4273">
        <w:rPr>
          <w:rFonts w:ascii="Simplified Arabic" w:hAnsi="Simplified Arabic" w:cs="Simplified Arabic"/>
          <w:sz w:val="28"/>
          <w:szCs w:val="28"/>
          <w:rtl/>
        </w:rPr>
        <w:t>إن التجارة الدولية تعزز التعاون الاقتصادي، وتخلق فرص العمل، وتشجع التبادل الثقافي. على سبيل المثال، تساهم شركات التكنولوجيا من الولايات المتحدة، ومصنعي السيارات من ألمانيا، ومنتجي المنسوجات من الصين في خلق سوق عالمية ديناميكية.</w:t>
      </w:r>
    </w:p>
    <w:p w14:paraId="271ADF2B" w14:textId="6CF51F37" w:rsidR="007950BD" w:rsidRPr="002B4273" w:rsidRDefault="007950BD" w:rsidP="0060098C">
      <w:pPr>
        <w:spacing w:line="276" w:lineRule="auto"/>
        <w:ind w:firstLine="732"/>
        <w:jc w:val="both"/>
        <w:rPr>
          <w:rFonts w:ascii="Simplified Arabic" w:hAnsi="Simplified Arabic" w:cs="Simplified Arabic"/>
          <w:sz w:val="28"/>
          <w:szCs w:val="28"/>
        </w:rPr>
      </w:pPr>
      <w:r w:rsidRPr="002B4273">
        <w:rPr>
          <w:rFonts w:ascii="Simplified Arabic" w:hAnsi="Simplified Arabic" w:cs="Simplified Arabic"/>
          <w:sz w:val="28"/>
          <w:szCs w:val="28"/>
          <w:rtl/>
        </w:rPr>
        <w:t>بالإضافة إلى ذلك، تستثمر الشركات في الأسواق الناشئة، وتجلب التنمية الاقتصادية إلى المناطق التي تفتقر إلى التصنيع والبنية الأساسية. تساعد هذه الاستثمارات في الحد من التفاوتات الاقتصادية العالمية من خلال توفير فرص العمل، والتدريب على المهارات، وتحسين الوصول إلى السلع والخدمات</w:t>
      </w:r>
      <w:r w:rsidR="001C2B41">
        <w:rPr>
          <w:rFonts w:ascii="Simplified Arabic" w:hAnsi="Simplified Arabic" w:cs="Simplified Arabic" w:hint="cs"/>
          <w:sz w:val="28"/>
          <w:szCs w:val="28"/>
          <w:rtl/>
          <w:lang w:bidi="ar-EG"/>
        </w:rPr>
        <w:t xml:space="preserve"> </w:t>
      </w:r>
      <w:r w:rsidR="001C2B41" w:rsidRPr="001C2B41">
        <w:rPr>
          <w:rFonts w:ascii="Simplified Arabic" w:hAnsi="Simplified Arabic" w:cs="Simplified Arabic"/>
          <w:sz w:val="28"/>
          <w:szCs w:val="28"/>
          <w:rtl/>
          <w:lang w:bidi="ar-EG"/>
        </w:rPr>
        <w:t>(</w:t>
      </w:r>
      <w:proofErr w:type="spellStart"/>
      <w:r w:rsidR="001C2B41" w:rsidRPr="001C2B41">
        <w:rPr>
          <w:rFonts w:ascii="Simplified Arabic" w:hAnsi="Simplified Arabic" w:cs="Simplified Arabic"/>
          <w:sz w:val="28"/>
          <w:szCs w:val="28"/>
          <w:lang w:bidi="ar-EG"/>
        </w:rPr>
        <w:t>Boenigk</w:t>
      </w:r>
      <w:proofErr w:type="spellEnd"/>
      <w:r w:rsidR="001C2B41" w:rsidRPr="001C2B41">
        <w:rPr>
          <w:rFonts w:ascii="Simplified Arabic" w:hAnsi="Simplified Arabic" w:cs="Simplified Arabic"/>
          <w:sz w:val="28"/>
          <w:szCs w:val="28"/>
          <w:lang w:bidi="ar-EG"/>
        </w:rPr>
        <w:t xml:space="preserve"> et al., 2016</w:t>
      </w:r>
      <w:r w:rsidR="001C2B41" w:rsidRPr="001C2B41">
        <w:rPr>
          <w:rFonts w:ascii="Simplified Arabic" w:hAnsi="Simplified Arabic" w:cs="Simplified Arabic"/>
          <w:sz w:val="28"/>
          <w:szCs w:val="28"/>
          <w:rtl/>
          <w:lang w:bidi="ar-EG"/>
        </w:rPr>
        <w:t>)</w:t>
      </w:r>
      <w:r w:rsidRPr="002B4273">
        <w:rPr>
          <w:rFonts w:ascii="Simplified Arabic" w:hAnsi="Simplified Arabic" w:cs="Simplified Arabic"/>
          <w:sz w:val="28"/>
          <w:szCs w:val="28"/>
          <w:rtl/>
        </w:rPr>
        <w:t>.</w:t>
      </w:r>
    </w:p>
    <w:p w14:paraId="4CF04B16" w14:textId="77777777" w:rsidR="007950BD" w:rsidRPr="009B2C14" w:rsidRDefault="007950BD" w:rsidP="0060098C">
      <w:pPr>
        <w:spacing w:line="276" w:lineRule="auto"/>
        <w:jc w:val="both"/>
        <w:rPr>
          <w:rFonts w:ascii="Simplified Arabic" w:hAnsi="Simplified Arabic" w:cs="Simplified Arabic"/>
          <w:sz w:val="32"/>
          <w:szCs w:val="32"/>
          <w:rtl/>
          <w:lang w:bidi="ar-EG"/>
        </w:rPr>
      </w:pPr>
    </w:p>
    <w:p w14:paraId="2EED492A" w14:textId="18A194BF" w:rsidR="007950BD" w:rsidRPr="00F6009F" w:rsidRDefault="00F6009F" w:rsidP="0060098C">
      <w:pPr>
        <w:spacing w:line="276" w:lineRule="auto"/>
        <w:jc w:val="both"/>
        <w:outlineLvl w:val="2"/>
        <w:rPr>
          <w:rFonts w:ascii="Simplified Arabic" w:hAnsi="Simplified Arabic" w:cs="Simplified Arabic"/>
          <w:b/>
          <w:bCs/>
          <w:sz w:val="28"/>
          <w:szCs w:val="28"/>
          <w:rtl/>
          <w:lang w:bidi="ar-EG"/>
        </w:rPr>
      </w:pPr>
      <w:bookmarkStart w:id="18" w:name="_Toc192760446"/>
      <w:r>
        <w:rPr>
          <w:rFonts w:ascii="Simplified Arabic" w:hAnsi="Simplified Arabic" w:cs="Simplified Arabic" w:hint="cs"/>
          <w:b/>
          <w:bCs/>
          <w:sz w:val="28"/>
          <w:szCs w:val="28"/>
          <w:rtl/>
          <w:lang w:bidi="ar-EG"/>
        </w:rPr>
        <w:t>2.1.3</w:t>
      </w:r>
      <w:r w:rsidRPr="00F6009F">
        <w:rPr>
          <w:rFonts w:ascii="Simplified Arabic" w:hAnsi="Simplified Arabic" w:cs="Simplified Arabic" w:hint="cs"/>
          <w:b/>
          <w:bCs/>
          <w:sz w:val="28"/>
          <w:szCs w:val="28"/>
          <w:rtl/>
          <w:lang w:bidi="ar-EG"/>
        </w:rPr>
        <w:t xml:space="preserve"> </w:t>
      </w:r>
      <w:r w:rsidR="007950BD" w:rsidRPr="00F6009F">
        <w:rPr>
          <w:rFonts w:ascii="Simplified Arabic" w:hAnsi="Simplified Arabic" w:cs="Simplified Arabic"/>
          <w:b/>
          <w:bCs/>
          <w:sz w:val="28"/>
          <w:szCs w:val="28"/>
          <w:rtl/>
          <w:lang w:bidi="ar-EG"/>
        </w:rPr>
        <w:t>أهداف المؤسسات الغير ربحية:</w:t>
      </w:r>
      <w:bookmarkEnd w:id="18"/>
    </w:p>
    <w:p w14:paraId="44B1EF5C" w14:textId="234AA6DA" w:rsidR="00F6009F" w:rsidRPr="00F6009F" w:rsidRDefault="00F6009F" w:rsidP="0060098C">
      <w:pPr>
        <w:spacing w:line="276" w:lineRule="auto"/>
        <w:ind w:firstLine="732"/>
        <w:jc w:val="both"/>
        <w:rPr>
          <w:rFonts w:ascii="Simplified Arabic" w:hAnsi="Simplified Arabic" w:cs="Simplified Arabic"/>
          <w:sz w:val="28"/>
          <w:szCs w:val="28"/>
          <w:rtl/>
        </w:rPr>
      </w:pPr>
      <w:r w:rsidRPr="00F6009F">
        <w:rPr>
          <w:rFonts w:ascii="Simplified Arabic" w:hAnsi="Simplified Arabic" w:cs="Simplified Arabic" w:hint="cs"/>
          <w:sz w:val="28"/>
          <w:szCs w:val="28"/>
          <w:rtl/>
        </w:rPr>
        <w:t>ان المؤسسات الغير ربحية من أهم المؤسسات المؤثرة في المجتمع، وتتمثل أهدافها في:</w:t>
      </w:r>
    </w:p>
    <w:p w14:paraId="1C5BD4F0" w14:textId="50DECC4D" w:rsidR="007C35C6" w:rsidRPr="00F6009F" w:rsidRDefault="00F6009F"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7C35C6" w:rsidRPr="00F6009F">
        <w:rPr>
          <w:rFonts w:ascii="Simplified Arabic" w:hAnsi="Simplified Arabic" w:cs="Simplified Arabic"/>
          <w:sz w:val="28"/>
          <w:szCs w:val="28"/>
          <w:rtl/>
        </w:rPr>
        <w:t xml:space="preserve"> تعزيز مهمة من أجل الصالح الاجتماعي</w:t>
      </w:r>
      <w:r>
        <w:rPr>
          <w:rFonts w:ascii="Simplified Arabic" w:hAnsi="Simplified Arabic" w:cs="Simplified Arabic" w:hint="cs"/>
          <w:sz w:val="28"/>
          <w:szCs w:val="28"/>
          <w:rtl/>
        </w:rPr>
        <w:t>:</w:t>
      </w:r>
    </w:p>
    <w:p w14:paraId="2AFF2A57" w14:textId="226FA305" w:rsidR="007C35C6" w:rsidRPr="00F6009F" w:rsidRDefault="007C35C6" w:rsidP="0060098C">
      <w:pPr>
        <w:spacing w:line="276" w:lineRule="auto"/>
        <w:ind w:firstLine="732"/>
        <w:jc w:val="both"/>
        <w:rPr>
          <w:rFonts w:ascii="Simplified Arabic" w:hAnsi="Simplified Arabic" w:cs="Simplified Arabic"/>
          <w:sz w:val="28"/>
          <w:szCs w:val="28"/>
          <w:rtl/>
        </w:rPr>
      </w:pPr>
      <w:r w:rsidRPr="00F6009F">
        <w:rPr>
          <w:rFonts w:ascii="Simplified Arabic" w:hAnsi="Simplified Arabic" w:cs="Simplified Arabic"/>
          <w:sz w:val="28"/>
          <w:szCs w:val="28"/>
          <w:rtl/>
        </w:rPr>
        <w:t>الهدف الأساسي لأي منظمة غير ربحية هو تحقيق مهمة تعود بالنفع على المجتمع. وعلى عكس الكيانات الربحية التي تركز على توليد الإيرادات، فإن المنظمات غير الربحية موجودة لخدمة قضية ما. سواء في التعليم أو الرعاية الصحية أو الحفاظ على البيئة أو التخفيف من حدة الفقر</w:t>
      </w:r>
      <w:r w:rsidR="00B269A1">
        <w:rPr>
          <w:rFonts w:ascii="Simplified Arabic" w:hAnsi="Simplified Arabic" w:cs="Simplified Arabic" w:hint="cs"/>
          <w:sz w:val="28"/>
          <w:szCs w:val="28"/>
          <w:rtl/>
        </w:rPr>
        <w:t xml:space="preserve"> </w:t>
      </w:r>
      <w:r w:rsidR="00B269A1" w:rsidRPr="00B269A1">
        <w:rPr>
          <w:rFonts w:ascii="Simplified Arabic" w:hAnsi="Simplified Arabic" w:cs="Simplified Arabic"/>
          <w:sz w:val="28"/>
          <w:szCs w:val="28"/>
          <w:rtl/>
        </w:rPr>
        <w:t>(</w:t>
      </w:r>
      <w:proofErr w:type="spellStart"/>
      <w:r w:rsidR="00B269A1" w:rsidRPr="00B269A1">
        <w:rPr>
          <w:rFonts w:ascii="Simplified Arabic" w:hAnsi="Simplified Arabic" w:cs="Simplified Arabic"/>
          <w:sz w:val="28"/>
          <w:szCs w:val="28"/>
        </w:rPr>
        <w:t>Steiss</w:t>
      </w:r>
      <w:proofErr w:type="spellEnd"/>
      <w:r w:rsidR="00B269A1" w:rsidRPr="00B269A1">
        <w:rPr>
          <w:rFonts w:ascii="Simplified Arabic" w:hAnsi="Simplified Arabic" w:cs="Simplified Arabic"/>
          <w:sz w:val="28"/>
          <w:szCs w:val="28"/>
        </w:rPr>
        <w:t>, 2019</w:t>
      </w:r>
      <w:r w:rsidR="00B269A1" w:rsidRPr="00B269A1">
        <w:rPr>
          <w:rFonts w:ascii="Simplified Arabic" w:hAnsi="Simplified Arabic" w:cs="Simplified Arabic"/>
          <w:sz w:val="28"/>
          <w:szCs w:val="28"/>
          <w:rtl/>
        </w:rPr>
        <w:t>)</w:t>
      </w:r>
      <w:r w:rsidRPr="00F6009F">
        <w:rPr>
          <w:rFonts w:ascii="Simplified Arabic" w:hAnsi="Simplified Arabic" w:cs="Simplified Arabic"/>
          <w:sz w:val="28"/>
          <w:szCs w:val="28"/>
          <w:rtl/>
        </w:rPr>
        <w:t>، فإن هذه المنظمات مكرسة لتحسين الحياة ومعالجة التحديات المجتمعية</w:t>
      </w:r>
      <w:r w:rsidR="00F6009F">
        <w:rPr>
          <w:rFonts w:ascii="Simplified Arabic" w:hAnsi="Simplified Arabic" w:cs="Simplified Arabic" w:hint="cs"/>
          <w:sz w:val="28"/>
          <w:szCs w:val="28"/>
          <w:rtl/>
        </w:rPr>
        <w:t>، و</w:t>
      </w:r>
      <w:r w:rsidRPr="00F6009F">
        <w:rPr>
          <w:rFonts w:ascii="Simplified Arabic" w:hAnsi="Simplified Arabic" w:cs="Simplified Arabic"/>
          <w:sz w:val="28"/>
          <w:szCs w:val="28"/>
          <w:rtl/>
        </w:rPr>
        <w:t xml:space="preserve">توجه مهمة محددة جيدًا استراتيجية المنظمة غير الربحية وصنع القرار وتخصيص الموارد. تركز المنظمات مثل اليونيسف </w:t>
      </w:r>
      <w:r w:rsidRPr="00F6009F">
        <w:rPr>
          <w:rFonts w:ascii="Simplified Arabic" w:hAnsi="Simplified Arabic" w:cs="Simplified Arabic"/>
          <w:sz w:val="28"/>
          <w:szCs w:val="28"/>
          <w:rtl/>
        </w:rPr>
        <w:lastRenderedPageBreak/>
        <w:t>على حقوق الأطفال، بينما يعمل الصندوق العالمي للحياة البرية على الحفاظ على الطبيعة. يضمن نهجها القائم على المهمة أن جميع الأنشطة تتوافق مع غرضها الأساسي، مما يزيد من التأثير</w:t>
      </w:r>
      <w:r w:rsidR="00F6009F">
        <w:rPr>
          <w:rFonts w:ascii="Simplified Arabic" w:hAnsi="Simplified Arabic" w:cs="Simplified Arabic" w:hint="cs"/>
          <w:sz w:val="28"/>
          <w:szCs w:val="28"/>
          <w:rtl/>
        </w:rPr>
        <w:t>، و</w:t>
      </w:r>
      <w:r w:rsidRPr="00F6009F">
        <w:rPr>
          <w:rFonts w:ascii="Simplified Arabic" w:hAnsi="Simplified Arabic" w:cs="Simplified Arabic"/>
          <w:sz w:val="28"/>
          <w:szCs w:val="28"/>
          <w:rtl/>
        </w:rPr>
        <w:t>لتحقيق هذا الهدف، تشارك المنظمات غير الربحية في:</w:t>
      </w:r>
    </w:p>
    <w:p w14:paraId="1A0803A8" w14:textId="77777777" w:rsidR="007C35C6" w:rsidRPr="00F6009F" w:rsidRDefault="007C35C6">
      <w:pPr>
        <w:pStyle w:val="a6"/>
        <w:numPr>
          <w:ilvl w:val="0"/>
          <w:numId w:val="18"/>
        </w:numPr>
        <w:spacing w:line="276" w:lineRule="auto"/>
        <w:jc w:val="both"/>
        <w:rPr>
          <w:rFonts w:ascii="Simplified Arabic" w:hAnsi="Simplified Arabic" w:cs="Simplified Arabic"/>
          <w:sz w:val="28"/>
          <w:szCs w:val="28"/>
          <w:rtl/>
        </w:rPr>
      </w:pPr>
      <w:r w:rsidRPr="00F6009F">
        <w:rPr>
          <w:rFonts w:ascii="Simplified Arabic" w:hAnsi="Simplified Arabic" w:cs="Simplified Arabic"/>
          <w:sz w:val="28"/>
          <w:szCs w:val="28"/>
          <w:rtl/>
        </w:rPr>
        <w:t>البحث وجمع البيانات لتحديد القضايا الاجتماعية الملحة.</w:t>
      </w:r>
    </w:p>
    <w:p w14:paraId="4080F26A" w14:textId="77777777" w:rsidR="007C35C6" w:rsidRPr="00F6009F" w:rsidRDefault="007C35C6">
      <w:pPr>
        <w:pStyle w:val="a6"/>
        <w:numPr>
          <w:ilvl w:val="0"/>
          <w:numId w:val="18"/>
        </w:numPr>
        <w:spacing w:line="276" w:lineRule="auto"/>
        <w:jc w:val="both"/>
        <w:rPr>
          <w:rFonts w:ascii="Simplified Arabic" w:hAnsi="Simplified Arabic" w:cs="Simplified Arabic"/>
          <w:sz w:val="28"/>
          <w:szCs w:val="28"/>
          <w:rtl/>
        </w:rPr>
      </w:pPr>
      <w:r w:rsidRPr="00F6009F">
        <w:rPr>
          <w:rFonts w:ascii="Simplified Arabic" w:hAnsi="Simplified Arabic" w:cs="Simplified Arabic"/>
          <w:sz w:val="28"/>
          <w:szCs w:val="28"/>
          <w:rtl/>
        </w:rPr>
        <w:t>التخطيط الاستراتيجي لتخصيص الموارد بكفاءة.</w:t>
      </w:r>
    </w:p>
    <w:p w14:paraId="2DE090B2" w14:textId="77777777" w:rsidR="007C35C6" w:rsidRPr="00F6009F" w:rsidRDefault="007C35C6">
      <w:pPr>
        <w:pStyle w:val="a6"/>
        <w:numPr>
          <w:ilvl w:val="0"/>
          <w:numId w:val="18"/>
        </w:numPr>
        <w:spacing w:line="276" w:lineRule="auto"/>
        <w:jc w:val="both"/>
        <w:rPr>
          <w:rFonts w:ascii="Simplified Arabic" w:hAnsi="Simplified Arabic" w:cs="Simplified Arabic"/>
          <w:sz w:val="28"/>
          <w:szCs w:val="28"/>
          <w:rtl/>
        </w:rPr>
      </w:pPr>
      <w:r w:rsidRPr="00F6009F">
        <w:rPr>
          <w:rFonts w:ascii="Simplified Arabic" w:hAnsi="Simplified Arabic" w:cs="Simplified Arabic"/>
          <w:sz w:val="28"/>
          <w:szCs w:val="28"/>
          <w:rtl/>
        </w:rPr>
        <w:t>جهود المناصرة للتأثير على السياسات وزيادة الوعي.</w:t>
      </w:r>
    </w:p>
    <w:p w14:paraId="11F0535B" w14:textId="45484125" w:rsidR="007C35C6" w:rsidRPr="00F6009F" w:rsidRDefault="007C35C6" w:rsidP="0060098C">
      <w:pPr>
        <w:spacing w:line="276" w:lineRule="auto"/>
        <w:ind w:firstLine="732"/>
        <w:jc w:val="both"/>
        <w:rPr>
          <w:rFonts w:ascii="Simplified Arabic" w:hAnsi="Simplified Arabic" w:cs="Simplified Arabic"/>
          <w:sz w:val="28"/>
          <w:szCs w:val="28"/>
          <w:rtl/>
        </w:rPr>
      </w:pPr>
      <w:r w:rsidRPr="00F6009F">
        <w:rPr>
          <w:rFonts w:ascii="Simplified Arabic" w:hAnsi="Simplified Arabic" w:cs="Simplified Arabic"/>
          <w:sz w:val="28"/>
          <w:szCs w:val="28"/>
          <w:rtl/>
        </w:rPr>
        <w:t>من خلال البقاء ملتزمين بمهمتهم، تخلق المنظمات غير الربحية تغييرًا ذا مغزى ودائم في المجتمعات التي تخدمها</w:t>
      </w:r>
      <w:r w:rsidR="00B269A1">
        <w:rPr>
          <w:rFonts w:ascii="Simplified Arabic" w:hAnsi="Simplified Arabic" w:cs="Simplified Arabic" w:hint="cs"/>
          <w:sz w:val="28"/>
          <w:szCs w:val="28"/>
          <w:rtl/>
        </w:rPr>
        <w:t xml:space="preserve"> </w:t>
      </w:r>
      <w:r w:rsidR="00B269A1" w:rsidRPr="00B269A1">
        <w:rPr>
          <w:rFonts w:ascii="Simplified Arabic" w:hAnsi="Simplified Arabic" w:cs="Simplified Arabic"/>
          <w:sz w:val="28"/>
          <w:szCs w:val="28"/>
          <w:rtl/>
        </w:rPr>
        <w:t>(</w:t>
      </w:r>
      <w:proofErr w:type="spellStart"/>
      <w:r w:rsidR="00B269A1" w:rsidRPr="00B269A1">
        <w:rPr>
          <w:rFonts w:ascii="Simplified Arabic" w:hAnsi="Simplified Arabic" w:cs="Simplified Arabic"/>
          <w:sz w:val="28"/>
          <w:szCs w:val="28"/>
        </w:rPr>
        <w:t>Rosnerova</w:t>
      </w:r>
      <w:proofErr w:type="spellEnd"/>
      <w:r w:rsidR="00B269A1" w:rsidRPr="00B269A1">
        <w:rPr>
          <w:rFonts w:ascii="Simplified Arabic" w:hAnsi="Simplified Arabic" w:cs="Simplified Arabic"/>
          <w:sz w:val="28"/>
          <w:szCs w:val="28"/>
        </w:rPr>
        <w:t xml:space="preserve"> et al., 2020</w:t>
      </w:r>
      <w:r w:rsidR="00B269A1" w:rsidRPr="00B269A1">
        <w:rPr>
          <w:rFonts w:ascii="Simplified Arabic" w:hAnsi="Simplified Arabic" w:cs="Simplified Arabic"/>
          <w:sz w:val="28"/>
          <w:szCs w:val="28"/>
          <w:rtl/>
        </w:rPr>
        <w:t>)</w:t>
      </w:r>
      <w:r w:rsidRPr="00F6009F">
        <w:rPr>
          <w:rFonts w:ascii="Simplified Arabic" w:hAnsi="Simplified Arabic" w:cs="Simplified Arabic"/>
          <w:sz w:val="28"/>
          <w:szCs w:val="28"/>
          <w:rtl/>
        </w:rPr>
        <w:t>.</w:t>
      </w:r>
    </w:p>
    <w:p w14:paraId="4BBA78BD" w14:textId="2EFA0188" w:rsidR="007C35C6" w:rsidRPr="00F6009F" w:rsidRDefault="00F6009F"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7C35C6" w:rsidRPr="00F6009F">
        <w:rPr>
          <w:rFonts w:ascii="Simplified Arabic" w:hAnsi="Simplified Arabic" w:cs="Simplified Arabic"/>
          <w:sz w:val="28"/>
          <w:szCs w:val="28"/>
          <w:rtl/>
        </w:rPr>
        <w:t xml:space="preserve"> تقديم الخدمات الأساسية والدعم</w:t>
      </w:r>
      <w:r>
        <w:rPr>
          <w:rFonts w:ascii="Simplified Arabic" w:hAnsi="Simplified Arabic" w:cs="Simplified Arabic" w:hint="cs"/>
          <w:sz w:val="28"/>
          <w:szCs w:val="28"/>
          <w:rtl/>
        </w:rPr>
        <w:t>:</w:t>
      </w:r>
    </w:p>
    <w:p w14:paraId="3E8BC970" w14:textId="722E474A" w:rsidR="007C35C6" w:rsidRPr="00F6009F" w:rsidRDefault="007C35C6" w:rsidP="0060098C">
      <w:pPr>
        <w:spacing w:line="276" w:lineRule="auto"/>
        <w:ind w:firstLine="732"/>
        <w:jc w:val="both"/>
        <w:rPr>
          <w:rFonts w:ascii="Simplified Arabic" w:hAnsi="Simplified Arabic" w:cs="Simplified Arabic"/>
          <w:sz w:val="28"/>
          <w:szCs w:val="28"/>
          <w:rtl/>
        </w:rPr>
      </w:pPr>
      <w:r w:rsidRPr="00F6009F">
        <w:rPr>
          <w:rFonts w:ascii="Simplified Arabic" w:hAnsi="Simplified Arabic" w:cs="Simplified Arabic"/>
          <w:sz w:val="28"/>
          <w:szCs w:val="28"/>
          <w:rtl/>
        </w:rPr>
        <w:t>تهدف العديد من المنظمات غير الربحية إلى تقديم خدمات أساسية قد لا تعالجها الحكومات أو الكيانات الخاصة بشكل كامل. وتتراوح هذه الخدمات من الرعاية الصحية والتعليم إلى الإغاثة من الكوارث وحماية حقوق الإنسان.</w:t>
      </w:r>
    </w:p>
    <w:p w14:paraId="360590BD" w14:textId="4ACFAD40" w:rsidR="007C35C6" w:rsidRPr="00F6009F" w:rsidRDefault="007C35C6" w:rsidP="0060098C">
      <w:pPr>
        <w:spacing w:line="276" w:lineRule="auto"/>
        <w:ind w:firstLine="732"/>
        <w:jc w:val="both"/>
        <w:rPr>
          <w:rFonts w:ascii="Simplified Arabic" w:hAnsi="Simplified Arabic" w:cs="Simplified Arabic"/>
          <w:sz w:val="28"/>
          <w:szCs w:val="28"/>
          <w:rtl/>
        </w:rPr>
      </w:pPr>
      <w:r w:rsidRPr="00F6009F">
        <w:rPr>
          <w:rFonts w:ascii="Simplified Arabic" w:hAnsi="Simplified Arabic" w:cs="Simplified Arabic"/>
          <w:sz w:val="28"/>
          <w:szCs w:val="28"/>
          <w:rtl/>
        </w:rPr>
        <w:t>على سبيل المثال، تقدم منظمات مثل الصليب الأحمر مساعدات طبية طارئة أثناء الكوارث، في حين تساعد بنوك الطعام في مكافحة الجوع في المجتمعات ذات الدخل المنخفض. وتفيد هذه الخدمات الأفراد والأسر بشكل مباشر، وتحسن الرفاهة المجتمعية بشكل عام</w:t>
      </w:r>
      <w:r w:rsidR="00DA0D6E">
        <w:rPr>
          <w:rFonts w:ascii="Simplified Arabic" w:hAnsi="Simplified Arabic" w:cs="Simplified Arabic" w:hint="cs"/>
          <w:sz w:val="28"/>
          <w:szCs w:val="28"/>
          <w:rtl/>
        </w:rPr>
        <w:t>، و</w:t>
      </w:r>
      <w:r w:rsidRPr="00F6009F">
        <w:rPr>
          <w:rFonts w:ascii="Simplified Arabic" w:hAnsi="Simplified Arabic" w:cs="Simplified Arabic"/>
          <w:sz w:val="28"/>
          <w:szCs w:val="28"/>
          <w:rtl/>
        </w:rPr>
        <w:t>لتقديم الخدمات بشكل فعال، تقوم المنظمات غير الربحية بما يلي:</w:t>
      </w:r>
    </w:p>
    <w:p w14:paraId="0E8E85A5" w14:textId="77777777" w:rsidR="007C35C6" w:rsidRPr="00DA0D6E" w:rsidRDefault="007C35C6">
      <w:pPr>
        <w:pStyle w:val="a6"/>
        <w:numPr>
          <w:ilvl w:val="0"/>
          <w:numId w:val="19"/>
        </w:numPr>
        <w:spacing w:line="276" w:lineRule="auto"/>
        <w:jc w:val="both"/>
        <w:rPr>
          <w:rFonts w:ascii="Simplified Arabic" w:hAnsi="Simplified Arabic" w:cs="Simplified Arabic"/>
          <w:sz w:val="28"/>
          <w:szCs w:val="28"/>
          <w:rtl/>
        </w:rPr>
      </w:pPr>
      <w:r w:rsidRPr="00DA0D6E">
        <w:rPr>
          <w:rFonts w:ascii="Simplified Arabic" w:hAnsi="Simplified Arabic" w:cs="Simplified Arabic"/>
          <w:sz w:val="28"/>
          <w:szCs w:val="28"/>
          <w:rtl/>
        </w:rPr>
        <w:t>الشراكة مع الحكومات والشركات للحصول على التمويل والخدمات اللوجستية.</w:t>
      </w:r>
    </w:p>
    <w:p w14:paraId="0CA9BC66" w14:textId="77777777" w:rsidR="007C35C6" w:rsidRPr="00DA0D6E" w:rsidRDefault="007C35C6">
      <w:pPr>
        <w:pStyle w:val="a6"/>
        <w:numPr>
          <w:ilvl w:val="0"/>
          <w:numId w:val="19"/>
        </w:numPr>
        <w:spacing w:line="276" w:lineRule="auto"/>
        <w:jc w:val="both"/>
        <w:rPr>
          <w:rFonts w:ascii="Simplified Arabic" w:hAnsi="Simplified Arabic" w:cs="Simplified Arabic"/>
          <w:sz w:val="28"/>
          <w:szCs w:val="28"/>
          <w:rtl/>
        </w:rPr>
      </w:pPr>
      <w:r w:rsidRPr="00DA0D6E">
        <w:rPr>
          <w:rFonts w:ascii="Simplified Arabic" w:hAnsi="Simplified Arabic" w:cs="Simplified Arabic"/>
          <w:sz w:val="28"/>
          <w:szCs w:val="28"/>
          <w:rtl/>
        </w:rPr>
        <w:t>تجنيد وتدريب المتطوعين لتوسيع نطاقهم.</w:t>
      </w:r>
    </w:p>
    <w:p w14:paraId="66AD4408" w14:textId="77777777" w:rsidR="007C35C6" w:rsidRPr="00DA0D6E" w:rsidRDefault="007C35C6">
      <w:pPr>
        <w:pStyle w:val="a6"/>
        <w:numPr>
          <w:ilvl w:val="0"/>
          <w:numId w:val="19"/>
        </w:numPr>
        <w:spacing w:line="276" w:lineRule="auto"/>
        <w:jc w:val="both"/>
        <w:rPr>
          <w:rFonts w:ascii="Simplified Arabic" w:hAnsi="Simplified Arabic" w:cs="Simplified Arabic"/>
          <w:sz w:val="28"/>
          <w:szCs w:val="28"/>
          <w:rtl/>
        </w:rPr>
      </w:pPr>
      <w:r w:rsidRPr="00DA0D6E">
        <w:rPr>
          <w:rFonts w:ascii="Simplified Arabic" w:hAnsi="Simplified Arabic" w:cs="Simplified Arabic"/>
          <w:sz w:val="28"/>
          <w:szCs w:val="28"/>
          <w:rtl/>
        </w:rPr>
        <w:t>استخدام البيانات لقياس الفعالية وتحسين البرامج.</w:t>
      </w:r>
    </w:p>
    <w:p w14:paraId="2017E2D7" w14:textId="66CEA701" w:rsidR="007C35C6" w:rsidRPr="00F6009F" w:rsidRDefault="007C35C6" w:rsidP="0060098C">
      <w:pPr>
        <w:spacing w:line="276" w:lineRule="auto"/>
        <w:ind w:firstLine="732"/>
        <w:jc w:val="both"/>
        <w:rPr>
          <w:rFonts w:ascii="Simplified Arabic" w:hAnsi="Simplified Arabic" w:cs="Simplified Arabic"/>
          <w:sz w:val="28"/>
          <w:szCs w:val="28"/>
          <w:rtl/>
        </w:rPr>
      </w:pPr>
      <w:r w:rsidRPr="00F6009F">
        <w:rPr>
          <w:rFonts w:ascii="Simplified Arabic" w:hAnsi="Simplified Arabic" w:cs="Simplified Arabic"/>
          <w:sz w:val="28"/>
          <w:szCs w:val="28"/>
          <w:rtl/>
        </w:rPr>
        <w:t>يعد ضمان إمكانية الوصول والشمول أيضًا أولوية</w:t>
      </w:r>
      <w:r w:rsidR="00DA0D6E">
        <w:rPr>
          <w:rFonts w:ascii="Simplified Arabic" w:hAnsi="Simplified Arabic" w:cs="Simplified Arabic" w:hint="cs"/>
          <w:sz w:val="28"/>
          <w:szCs w:val="28"/>
          <w:rtl/>
        </w:rPr>
        <w:t>،</w:t>
      </w:r>
      <w:r w:rsidRPr="00F6009F">
        <w:rPr>
          <w:rFonts w:ascii="Simplified Arabic" w:hAnsi="Simplified Arabic" w:cs="Simplified Arabic"/>
          <w:sz w:val="28"/>
          <w:szCs w:val="28"/>
          <w:rtl/>
        </w:rPr>
        <w:t xml:space="preserve"> </w:t>
      </w:r>
      <w:r w:rsidR="00DA0D6E">
        <w:rPr>
          <w:rFonts w:ascii="Simplified Arabic" w:hAnsi="Simplified Arabic" w:cs="Simplified Arabic" w:hint="cs"/>
          <w:sz w:val="28"/>
          <w:szCs w:val="28"/>
          <w:rtl/>
        </w:rPr>
        <w:t>و</w:t>
      </w:r>
      <w:r w:rsidRPr="00F6009F">
        <w:rPr>
          <w:rFonts w:ascii="Simplified Arabic" w:hAnsi="Simplified Arabic" w:cs="Simplified Arabic"/>
          <w:sz w:val="28"/>
          <w:szCs w:val="28"/>
          <w:rtl/>
        </w:rPr>
        <w:t>تعمل العديد من المنظمات غير الربحية على إزالة الحواجز التي تمنع المجتمعات المهمشة من تلقي الدعم الأساسي</w:t>
      </w:r>
      <w:r w:rsidR="00B269A1">
        <w:rPr>
          <w:rFonts w:ascii="Simplified Arabic" w:hAnsi="Simplified Arabic" w:cs="Simplified Arabic" w:hint="cs"/>
          <w:sz w:val="28"/>
          <w:szCs w:val="28"/>
          <w:rtl/>
        </w:rPr>
        <w:t xml:space="preserve"> </w:t>
      </w:r>
      <w:r w:rsidR="00B269A1" w:rsidRPr="00B269A1">
        <w:rPr>
          <w:rFonts w:ascii="Simplified Arabic" w:hAnsi="Simplified Arabic" w:cs="Simplified Arabic"/>
          <w:sz w:val="28"/>
          <w:szCs w:val="28"/>
          <w:rtl/>
        </w:rPr>
        <w:t>(</w:t>
      </w:r>
      <w:proofErr w:type="spellStart"/>
      <w:r w:rsidR="00B269A1" w:rsidRPr="00B269A1">
        <w:rPr>
          <w:rFonts w:ascii="Simplified Arabic" w:hAnsi="Simplified Arabic" w:cs="Simplified Arabic"/>
          <w:sz w:val="28"/>
          <w:szCs w:val="28"/>
        </w:rPr>
        <w:t>Munik</w:t>
      </w:r>
      <w:proofErr w:type="spellEnd"/>
      <w:r w:rsidR="00B269A1" w:rsidRPr="00B269A1">
        <w:rPr>
          <w:rFonts w:ascii="Simplified Arabic" w:hAnsi="Simplified Arabic" w:cs="Simplified Arabic"/>
          <w:sz w:val="28"/>
          <w:szCs w:val="28"/>
        </w:rPr>
        <w:t xml:space="preserve"> et al., 2021</w:t>
      </w:r>
      <w:r w:rsidR="00B269A1" w:rsidRPr="00B269A1">
        <w:rPr>
          <w:rFonts w:ascii="Simplified Arabic" w:hAnsi="Simplified Arabic" w:cs="Simplified Arabic"/>
          <w:sz w:val="28"/>
          <w:szCs w:val="28"/>
          <w:rtl/>
        </w:rPr>
        <w:t>)</w:t>
      </w:r>
      <w:r w:rsidRPr="00F6009F">
        <w:rPr>
          <w:rFonts w:ascii="Simplified Arabic" w:hAnsi="Simplified Arabic" w:cs="Simplified Arabic"/>
          <w:sz w:val="28"/>
          <w:szCs w:val="28"/>
          <w:rtl/>
        </w:rPr>
        <w:t>.</w:t>
      </w:r>
    </w:p>
    <w:p w14:paraId="1A6F1A18" w14:textId="204E7FA1" w:rsidR="007C35C6" w:rsidRPr="00F6009F" w:rsidRDefault="00DA0D6E"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7C35C6" w:rsidRPr="00F6009F">
        <w:rPr>
          <w:rFonts w:ascii="Simplified Arabic" w:hAnsi="Simplified Arabic" w:cs="Simplified Arabic"/>
          <w:sz w:val="28"/>
          <w:szCs w:val="28"/>
          <w:rtl/>
        </w:rPr>
        <w:t xml:space="preserve"> تعزيز المشاركة المجتمعية</w:t>
      </w:r>
      <w:r>
        <w:rPr>
          <w:rFonts w:ascii="Simplified Arabic" w:hAnsi="Simplified Arabic" w:cs="Simplified Arabic" w:hint="cs"/>
          <w:sz w:val="28"/>
          <w:szCs w:val="28"/>
          <w:rtl/>
        </w:rPr>
        <w:t>:</w:t>
      </w:r>
    </w:p>
    <w:p w14:paraId="33DC912D" w14:textId="29B58421" w:rsidR="007C35C6" w:rsidRPr="00F6009F" w:rsidRDefault="007C35C6" w:rsidP="0060098C">
      <w:pPr>
        <w:spacing w:line="276" w:lineRule="auto"/>
        <w:ind w:firstLine="732"/>
        <w:jc w:val="both"/>
        <w:rPr>
          <w:rFonts w:ascii="Simplified Arabic" w:hAnsi="Simplified Arabic" w:cs="Simplified Arabic"/>
          <w:sz w:val="28"/>
          <w:szCs w:val="28"/>
          <w:rtl/>
        </w:rPr>
      </w:pPr>
      <w:r w:rsidRPr="00F6009F">
        <w:rPr>
          <w:rFonts w:ascii="Simplified Arabic" w:hAnsi="Simplified Arabic" w:cs="Simplified Arabic"/>
          <w:sz w:val="28"/>
          <w:szCs w:val="28"/>
          <w:rtl/>
        </w:rPr>
        <w:lastRenderedPageBreak/>
        <w:t>يعد بناء مجتمعات قوية هدفًا أساسيًا للمنظمات غير الربحية. من خلال إشراك السكان المحليين في صنع القرار وحل المشكلات، تعمل هذه المنظمات على تمكين الأفراد وخلق تغيير دائم</w:t>
      </w:r>
      <w:r w:rsidR="00DA0D6E">
        <w:rPr>
          <w:rFonts w:ascii="Simplified Arabic" w:hAnsi="Simplified Arabic" w:cs="Simplified Arabic" w:hint="cs"/>
          <w:sz w:val="28"/>
          <w:szCs w:val="28"/>
          <w:rtl/>
        </w:rPr>
        <w:t>، و</w:t>
      </w:r>
      <w:r w:rsidRPr="00F6009F">
        <w:rPr>
          <w:rFonts w:ascii="Simplified Arabic" w:hAnsi="Simplified Arabic" w:cs="Simplified Arabic"/>
          <w:sz w:val="28"/>
          <w:szCs w:val="28"/>
          <w:rtl/>
        </w:rPr>
        <w:t>إن المشاركة المجتمعية تعزز الشعور بالملكية، مما يجعل المبادرات أكثر استدامة. وتشجع المنظمات غير الربحية المشاركة من خلال:</w:t>
      </w:r>
    </w:p>
    <w:p w14:paraId="2FBA4616" w14:textId="77777777" w:rsidR="007C35C6" w:rsidRPr="00DA0D6E" w:rsidRDefault="007C35C6">
      <w:pPr>
        <w:pStyle w:val="a6"/>
        <w:numPr>
          <w:ilvl w:val="0"/>
          <w:numId w:val="20"/>
        </w:numPr>
        <w:spacing w:line="276" w:lineRule="auto"/>
        <w:jc w:val="both"/>
        <w:rPr>
          <w:rFonts w:ascii="Simplified Arabic" w:hAnsi="Simplified Arabic" w:cs="Simplified Arabic"/>
          <w:sz w:val="28"/>
          <w:szCs w:val="28"/>
          <w:rtl/>
        </w:rPr>
      </w:pPr>
      <w:r w:rsidRPr="00DA0D6E">
        <w:rPr>
          <w:rFonts w:ascii="Simplified Arabic" w:hAnsi="Simplified Arabic" w:cs="Simplified Arabic"/>
          <w:sz w:val="28"/>
          <w:szCs w:val="28"/>
          <w:rtl/>
        </w:rPr>
        <w:t>المنتديات العامة واجتماعات البلديات.</w:t>
      </w:r>
    </w:p>
    <w:p w14:paraId="181F928F" w14:textId="77777777" w:rsidR="007C35C6" w:rsidRPr="00DA0D6E" w:rsidRDefault="007C35C6">
      <w:pPr>
        <w:pStyle w:val="a6"/>
        <w:numPr>
          <w:ilvl w:val="0"/>
          <w:numId w:val="20"/>
        </w:numPr>
        <w:spacing w:line="276" w:lineRule="auto"/>
        <w:jc w:val="both"/>
        <w:rPr>
          <w:rFonts w:ascii="Simplified Arabic" w:hAnsi="Simplified Arabic" w:cs="Simplified Arabic"/>
          <w:sz w:val="28"/>
          <w:szCs w:val="28"/>
          <w:rtl/>
        </w:rPr>
      </w:pPr>
      <w:r w:rsidRPr="00DA0D6E">
        <w:rPr>
          <w:rFonts w:ascii="Simplified Arabic" w:hAnsi="Simplified Arabic" w:cs="Simplified Arabic"/>
          <w:sz w:val="28"/>
          <w:szCs w:val="28"/>
          <w:rtl/>
        </w:rPr>
        <w:t>برامج التطوع التي تشمل السكان المحليين.</w:t>
      </w:r>
    </w:p>
    <w:p w14:paraId="0E464641" w14:textId="35CFBE1D" w:rsidR="007C35C6" w:rsidRPr="00DA0D6E" w:rsidRDefault="007C35C6">
      <w:pPr>
        <w:pStyle w:val="a6"/>
        <w:numPr>
          <w:ilvl w:val="0"/>
          <w:numId w:val="20"/>
        </w:numPr>
        <w:spacing w:line="276" w:lineRule="auto"/>
        <w:jc w:val="both"/>
        <w:rPr>
          <w:rFonts w:ascii="Simplified Arabic" w:hAnsi="Simplified Arabic" w:cs="Simplified Arabic"/>
          <w:sz w:val="28"/>
          <w:szCs w:val="28"/>
          <w:rtl/>
        </w:rPr>
      </w:pPr>
      <w:r w:rsidRPr="00DA0D6E">
        <w:rPr>
          <w:rFonts w:ascii="Simplified Arabic" w:hAnsi="Simplified Arabic" w:cs="Simplified Arabic"/>
          <w:sz w:val="28"/>
          <w:szCs w:val="28"/>
          <w:rtl/>
        </w:rPr>
        <w:t>ورش العمل التعليمية وجلسات التدريب</w:t>
      </w:r>
      <w:r w:rsidR="004D42BF">
        <w:rPr>
          <w:rFonts w:ascii="Simplified Arabic" w:hAnsi="Simplified Arabic" w:cs="Simplified Arabic" w:hint="cs"/>
          <w:sz w:val="28"/>
          <w:szCs w:val="28"/>
          <w:rtl/>
        </w:rPr>
        <w:t xml:space="preserve"> </w:t>
      </w:r>
      <w:r w:rsidR="004D42BF" w:rsidRPr="004D42BF">
        <w:rPr>
          <w:rFonts w:ascii="Simplified Arabic" w:hAnsi="Simplified Arabic" w:cs="Simplified Arabic"/>
          <w:sz w:val="28"/>
          <w:szCs w:val="28"/>
          <w:rtl/>
        </w:rPr>
        <w:t>(جاسم، 2019)</w:t>
      </w:r>
      <w:r w:rsidRPr="00DA0D6E">
        <w:rPr>
          <w:rFonts w:ascii="Simplified Arabic" w:hAnsi="Simplified Arabic" w:cs="Simplified Arabic"/>
          <w:sz w:val="28"/>
          <w:szCs w:val="28"/>
          <w:rtl/>
        </w:rPr>
        <w:t>.</w:t>
      </w:r>
    </w:p>
    <w:p w14:paraId="16C73351" w14:textId="0F69ABE0" w:rsidR="007C35C6" w:rsidRPr="00F6009F" w:rsidRDefault="007C35C6" w:rsidP="0060098C">
      <w:pPr>
        <w:spacing w:line="276" w:lineRule="auto"/>
        <w:ind w:firstLine="732"/>
        <w:jc w:val="both"/>
        <w:rPr>
          <w:rFonts w:ascii="Simplified Arabic" w:hAnsi="Simplified Arabic" w:cs="Simplified Arabic"/>
          <w:sz w:val="28"/>
          <w:szCs w:val="28"/>
          <w:rtl/>
        </w:rPr>
      </w:pPr>
      <w:r w:rsidRPr="00F6009F">
        <w:rPr>
          <w:rFonts w:ascii="Simplified Arabic" w:hAnsi="Simplified Arabic" w:cs="Simplified Arabic"/>
          <w:sz w:val="28"/>
          <w:szCs w:val="28"/>
          <w:rtl/>
        </w:rPr>
        <w:t>على سبيل المثال، تعمل المنظمات الشعبية على حشد المجتمعات لمعالجة القضايا المحلية مثل الوصول إلى المياه النظيفة وإدارة النفايات والإسكان. ومن خلال المشاركة النشطة للمجتمع، تضمن المنظمات غير الربحية أن جهودها تتوافق مع الاحتياجات الحقيقية.</w:t>
      </w:r>
    </w:p>
    <w:p w14:paraId="73086551" w14:textId="62EB51A6" w:rsidR="007C35C6" w:rsidRPr="00F6009F" w:rsidRDefault="00DA0D6E"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7C35C6" w:rsidRPr="00F6009F">
        <w:rPr>
          <w:rFonts w:ascii="Simplified Arabic" w:hAnsi="Simplified Arabic" w:cs="Simplified Arabic"/>
          <w:sz w:val="28"/>
          <w:szCs w:val="28"/>
          <w:rtl/>
        </w:rPr>
        <w:t xml:space="preserve"> الدعوة إلى تغييرات السياسات والعدالة الاجتماعية</w:t>
      </w:r>
      <w:r>
        <w:rPr>
          <w:rFonts w:ascii="Simplified Arabic" w:hAnsi="Simplified Arabic" w:cs="Simplified Arabic" w:hint="cs"/>
          <w:sz w:val="28"/>
          <w:szCs w:val="28"/>
          <w:rtl/>
        </w:rPr>
        <w:t>:</w:t>
      </w:r>
    </w:p>
    <w:p w14:paraId="3ECA9CB6" w14:textId="78A84928" w:rsidR="007C35C6" w:rsidRPr="00F6009F" w:rsidRDefault="007C35C6" w:rsidP="0060098C">
      <w:pPr>
        <w:spacing w:line="276" w:lineRule="auto"/>
        <w:ind w:firstLine="732"/>
        <w:jc w:val="both"/>
        <w:rPr>
          <w:rFonts w:ascii="Simplified Arabic" w:hAnsi="Simplified Arabic" w:cs="Simplified Arabic"/>
          <w:sz w:val="28"/>
          <w:szCs w:val="28"/>
          <w:rtl/>
        </w:rPr>
      </w:pPr>
      <w:r w:rsidRPr="00F6009F">
        <w:rPr>
          <w:rFonts w:ascii="Simplified Arabic" w:hAnsi="Simplified Arabic" w:cs="Simplified Arabic"/>
          <w:sz w:val="28"/>
          <w:szCs w:val="28"/>
          <w:rtl/>
        </w:rPr>
        <w:t>إلى جانب تقديم الخدمات المباشرة، تركز العديد من المنظمات غير الربحية على الدعوة لخلق تغيير منهجي. فهي تعمل على التأثير على السياسات العامة، ورفع مستوى الوعي، وتعزيز العدالة الاجتماعية</w:t>
      </w:r>
      <w:r w:rsidR="00DA0D6E">
        <w:rPr>
          <w:rFonts w:ascii="Simplified Arabic" w:hAnsi="Simplified Arabic" w:cs="Simplified Arabic" w:hint="cs"/>
          <w:sz w:val="28"/>
          <w:szCs w:val="28"/>
          <w:rtl/>
        </w:rPr>
        <w:t>، و</w:t>
      </w:r>
      <w:r w:rsidRPr="00F6009F">
        <w:rPr>
          <w:rFonts w:ascii="Simplified Arabic" w:hAnsi="Simplified Arabic" w:cs="Simplified Arabic"/>
          <w:sz w:val="28"/>
          <w:szCs w:val="28"/>
          <w:rtl/>
        </w:rPr>
        <w:t>تدافع منظمات مثل منظمة العفو الدولية عن حقوق الإنسان، في حين تدفع الجماعات البيئية نحو سياسات العمل المناخي. وتتضمن الدعوة الفعالة:</w:t>
      </w:r>
    </w:p>
    <w:p w14:paraId="7DEAB7CC" w14:textId="77777777" w:rsidR="007C35C6" w:rsidRPr="00DA0D6E" w:rsidRDefault="007C35C6">
      <w:pPr>
        <w:pStyle w:val="a6"/>
        <w:numPr>
          <w:ilvl w:val="0"/>
          <w:numId w:val="21"/>
        </w:numPr>
        <w:spacing w:line="276" w:lineRule="auto"/>
        <w:jc w:val="both"/>
        <w:rPr>
          <w:rFonts w:ascii="Simplified Arabic" w:hAnsi="Simplified Arabic" w:cs="Simplified Arabic"/>
          <w:sz w:val="28"/>
          <w:szCs w:val="28"/>
          <w:rtl/>
        </w:rPr>
      </w:pPr>
      <w:r w:rsidRPr="00DA0D6E">
        <w:rPr>
          <w:rFonts w:ascii="Simplified Arabic" w:hAnsi="Simplified Arabic" w:cs="Simplified Arabic"/>
          <w:sz w:val="28"/>
          <w:szCs w:val="28"/>
          <w:rtl/>
        </w:rPr>
        <w:t>إجراء البحوث لدعم توصيات السياسات.</w:t>
      </w:r>
    </w:p>
    <w:p w14:paraId="309A0A77" w14:textId="77777777" w:rsidR="007C35C6" w:rsidRPr="00DA0D6E" w:rsidRDefault="007C35C6">
      <w:pPr>
        <w:pStyle w:val="a6"/>
        <w:numPr>
          <w:ilvl w:val="0"/>
          <w:numId w:val="21"/>
        </w:numPr>
        <w:spacing w:line="276" w:lineRule="auto"/>
        <w:jc w:val="both"/>
        <w:rPr>
          <w:rFonts w:ascii="Simplified Arabic" w:hAnsi="Simplified Arabic" w:cs="Simplified Arabic"/>
          <w:sz w:val="28"/>
          <w:szCs w:val="28"/>
          <w:rtl/>
        </w:rPr>
      </w:pPr>
      <w:r w:rsidRPr="00DA0D6E">
        <w:rPr>
          <w:rFonts w:ascii="Simplified Arabic" w:hAnsi="Simplified Arabic" w:cs="Simplified Arabic"/>
          <w:sz w:val="28"/>
          <w:szCs w:val="28"/>
          <w:rtl/>
        </w:rPr>
        <w:t>تنظيم حملات لتثقيف الجمهور وصناع السياسات.</w:t>
      </w:r>
    </w:p>
    <w:p w14:paraId="20904CBA" w14:textId="77777777" w:rsidR="007C35C6" w:rsidRPr="00DA0D6E" w:rsidRDefault="007C35C6">
      <w:pPr>
        <w:pStyle w:val="a6"/>
        <w:numPr>
          <w:ilvl w:val="0"/>
          <w:numId w:val="21"/>
        </w:numPr>
        <w:spacing w:line="276" w:lineRule="auto"/>
        <w:jc w:val="both"/>
        <w:rPr>
          <w:rFonts w:ascii="Simplified Arabic" w:hAnsi="Simplified Arabic" w:cs="Simplified Arabic"/>
          <w:sz w:val="28"/>
          <w:szCs w:val="28"/>
          <w:rtl/>
        </w:rPr>
      </w:pPr>
      <w:r w:rsidRPr="00DA0D6E">
        <w:rPr>
          <w:rFonts w:ascii="Simplified Arabic" w:hAnsi="Simplified Arabic" w:cs="Simplified Arabic"/>
          <w:sz w:val="28"/>
          <w:szCs w:val="28"/>
          <w:rtl/>
        </w:rPr>
        <w:t>التعاون مع الوكالات الحكومية لتنفيذ الإصلاحات.</w:t>
      </w:r>
    </w:p>
    <w:p w14:paraId="6CE7E4F0" w14:textId="5A86C65D" w:rsidR="007C35C6" w:rsidRPr="00F6009F" w:rsidRDefault="007C35C6" w:rsidP="0060098C">
      <w:pPr>
        <w:spacing w:line="276" w:lineRule="auto"/>
        <w:ind w:firstLine="732"/>
        <w:jc w:val="both"/>
        <w:rPr>
          <w:rFonts w:ascii="Simplified Arabic" w:hAnsi="Simplified Arabic" w:cs="Simplified Arabic"/>
          <w:sz w:val="28"/>
          <w:szCs w:val="28"/>
          <w:rtl/>
        </w:rPr>
      </w:pPr>
      <w:r w:rsidRPr="00F6009F">
        <w:rPr>
          <w:rFonts w:ascii="Simplified Arabic" w:hAnsi="Simplified Arabic" w:cs="Simplified Arabic"/>
          <w:sz w:val="28"/>
          <w:szCs w:val="28"/>
          <w:rtl/>
        </w:rPr>
        <w:t>من خلال معالجة الأسباب الجذرية للقضايا المجتمعية، تساهم المنظمات غير الربحية في تحقيق تحسينات طويلة الأجل، مما يضمن أن يمتد تأثيرها إلى ما هو أبعد من الخدمات الفردية</w:t>
      </w:r>
      <w:r w:rsidR="00B269A1">
        <w:rPr>
          <w:rFonts w:ascii="Simplified Arabic" w:hAnsi="Simplified Arabic" w:cs="Simplified Arabic" w:hint="cs"/>
          <w:sz w:val="28"/>
          <w:szCs w:val="28"/>
          <w:rtl/>
        </w:rPr>
        <w:t xml:space="preserve"> </w:t>
      </w:r>
      <w:r w:rsidR="00B269A1" w:rsidRPr="00B269A1">
        <w:rPr>
          <w:rFonts w:ascii="Simplified Arabic" w:hAnsi="Simplified Arabic" w:cs="Simplified Arabic"/>
          <w:sz w:val="28"/>
          <w:szCs w:val="28"/>
          <w:rtl/>
        </w:rPr>
        <w:t>(</w:t>
      </w:r>
      <w:r w:rsidR="00B269A1" w:rsidRPr="00B269A1">
        <w:rPr>
          <w:rFonts w:ascii="Simplified Arabic" w:hAnsi="Simplified Arabic" w:cs="Simplified Arabic"/>
          <w:sz w:val="28"/>
          <w:szCs w:val="28"/>
        </w:rPr>
        <w:t>Oliveira et al., 2021</w:t>
      </w:r>
      <w:r w:rsidR="00B269A1" w:rsidRPr="00B269A1">
        <w:rPr>
          <w:rFonts w:ascii="Simplified Arabic" w:hAnsi="Simplified Arabic" w:cs="Simplified Arabic"/>
          <w:sz w:val="28"/>
          <w:szCs w:val="28"/>
          <w:rtl/>
        </w:rPr>
        <w:t>)</w:t>
      </w:r>
      <w:r w:rsidRPr="00F6009F">
        <w:rPr>
          <w:rFonts w:ascii="Simplified Arabic" w:hAnsi="Simplified Arabic" w:cs="Simplified Arabic"/>
          <w:sz w:val="28"/>
          <w:szCs w:val="28"/>
          <w:rtl/>
        </w:rPr>
        <w:t>.</w:t>
      </w:r>
    </w:p>
    <w:p w14:paraId="19779507" w14:textId="2D7981C0" w:rsidR="007C35C6" w:rsidRPr="00F6009F" w:rsidRDefault="00DA0D6E"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7C35C6" w:rsidRPr="00F6009F">
        <w:rPr>
          <w:rFonts w:ascii="Simplified Arabic" w:hAnsi="Simplified Arabic" w:cs="Simplified Arabic"/>
          <w:sz w:val="28"/>
          <w:szCs w:val="28"/>
          <w:rtl/>
        </w:rPr>
        <w:t xml:space="preserve"> ضمان الاستدامة المالية وجمع التبرعات</w:t>
      </w:r>
      <w:r>
        <w:rPr>
          <w:rFonts w:ascii="Simplified Arabic" w:hAnsi="Simplified Arabic" w:cs="Simplified Arabic" w:hint="cs"/>
          <w:sz w:val="28"/>
          <w:szCs w:val="28"/>
          <w:rtl/>
        </w:rPr>
        <w:t>:</w:t>
      </w:r>
    </w:p>
    <w:p w14:paraId="7DEA6D4E" w14:textId="0E7D3D88" w:rsidR="007C35C6" w:rsidRPr="00F6009F" w:rsidRDefault="007C35C6" w:rsidP="0060098C">
      <w:pPr>
        <w:spacing w:line="276" w:lineRule="auto"/>
        <w:ind w:firstLine="732"/>
        <w:jc w:val="both"/>
        <w:rPr>
          <w:rFonts w:ascii="Simplified Arabic" w:hAnsi="Simplified Arabic" w:cs="Simplified Arabic"/>
          <w:sz w:val="28"/>
          <w:szCs w:val="28"/>
          <w:rtl/>
        </w:rPr>
      </w:pPr>
      <w:r w:rsidRPr="00F6009F">
        <w:rPr>
          <w:rFonts w:ascii="Simplified Arabic" w:hAnsi="Simplified Arabic" w:cs="Simplified Arabic"/>
          <w:sz w:val="28"/>
          <w:szCs w:val="28"/>
          <w:rtl/>
        </w:rPr>
        <w:lastRenderedPageBreak/>
        <w:t>لتحقيق مهامها، يجب على المنظمات غير الربحية تأمين التمويل المستدام. وعلى عكس الشركات التي تعمل من أجل الربح، تعتمد المنظمات غير الربحية على التبرعات والمنح والرعاية بدلاً من بيع المنتجات أو الخدمات لتحقيق الربح</w:t>
      </w:r>
      <w:r w:rsidR="004D42BF">
        <w:rPr>
          <w:rFonts w:ascii="Simplified Arabic" w:hAnsi="Simplified Arabic" w:cs="Simplified Arabic" w:hint="cs"/>
          <w:sz w:val="28"/>
          <w:szCs w:val="28"/>
          <w:rtl/>
        </w:rPr>
        <w:t xml:space="preserve"> (مشري، 2018)</w:t>
      </w:r>
      <w:r w:rsidRPr="00F6009F">
        <w:rPr>
          <w:rFonts w:ascii="Simplified Arabic" w:hAnsi="Simplified Arabic" w:cs="Simplified Arabic"/>
          <w:sz w:val="28"/>
          <w:szCs w:val="28"/>
          <w:rtl/>
        </w:rPr>
        <w:t>. يعد ضمان الاستقرار المالي هدفًا بالغ الأهمية يسمح لها بمواصلة العمليات وتوسيع نطاقها</w:t>
      </w:r>
      <w:r w:rsidR="00DA0D6E">
        <w:rPr>
          <w:rFonts w:ascii="Simplified Arabic" w:hAnsi="Simplified Arabic" w:cs="Simplified Arabic" w:hint="cs"/>
          <w:sz w:val="28"/>
          <w:szCs w:val="28"/>
          <w:rtl/>
        </w:rPr>
        <w:t>، و</w:t>
      </w:r>
      <w:r w:rsidRPr="00F6009F">
        <w:rPr>
          <w:rFonts w:ascii="Simplified Arabic" w:hAnsi="Simplified Arabic" w:cs="Simplified Arabic"/>
          <w:sz w:val="28"/>
          <w:szCs w:val="28"/>
          <w:rtl/>
        </w:rPr>
        <w:t>تستخدم المنظمات غير الربحية استراتيجيات مختلفة لجمع التبرعات، بما في ذلك:</w:t>
      </w:r>
    </w:p>
    <w:p w14:paraId="25704173" w14:textId="77777777" w:rsidR="007C35C6" w:rsidRPr="00DA0D6E" w:rsidRDefault="007C35C6">
      <w:pPr>
        <w:pStyle w:val="a6"/>
        <w:numPr>
          <w:ilvl w:val="0"/>
          <w:numId w:val="22"/>
        </w:numPr>
        <w:spacing w:line="276" w:lineRule="auto"/>
        <w:jc w:val="both"/>
        <w:rPr>
          <w:rFonts w:ascii="Simplified Arabic" w:hAnsi="Simplified Arabic" w:cs="Simplified Arabic"/>
          <w:sz w:val="28"/>
          <w:szCs w:val="28"/>
          <w:rtl/>
        </w:rPr>
      </w:pPr>
      <w:r w:rsidRPr="00DA0D6E">
        <w:rPr>
          <w:rFonts w:ascii="Simplified Arabic" w:hAnsi="Simplified Arabic" w:cs="Simplified Arabic"/>
          <w:sz w:val="28"/>
          <w:szCs w:val="28"/>
          <w:rtl/>
        </w:rPr>
        <w:t>تنظيم فعاليات لجمع التبرعات مثل الحفلات الخيرية والماراثونات.</w:t>
      </w:r>
    </w:p>
    <w:p w14:paraId="5E8B92D8" w14:textId="77777777" w:rsidR="007C35C6" w:rsidRPr="00DA0D6E" w:rsidRDefault="007C35C6">
      <w:pPr>
        <w:pStyle w:val="a6"/>
        <w:numPr>
          <w:ilvl w:val="0"/>
          <w:numId w:val="22"/>
        </w:numPr>
        <w:spacing w:line="276" w:lineRule="auto"/>
        <w:jc w:val="both"/>
        <w:rPr>
          <w:rFonts w:ascii="Simplified Arabic" w:hAnsi="Simplified Arabic" w:cs="Simplified Arabic"/>
          <w:sz w:val="28"/>
          <w:szCs w:val="28"/>
          <w:rtl/>
        </w:rPr>
      </w:pPr>
      <w:r w:rsidRPr="00DA0D6E">
        <w:rPr>
          <w:rFonts w:ascii="Simplified Arabic" w:hAnsi="Simplified Arabic" w:cs="Simplified Arabic"/>
          <w:sz w:val="28"/>
          <w:szCs w:val="28"/>
          <w:rtl/>
        </w:rPr>
        <w:t>التقدم بطلب للحصول على منح حكومية ومنح من المؤسسات.</w:t>
      </w:r>
    </w:p>
    <w:p w14:paraId="2B8D5FE8" w14:textId="77777777" w:rsidR="007C35C6" w:rsidRPr="00DA0D6E" w:rsidRDefault="007C35C6">
      <w:pPr>
        <w:pStyle w:val="a6"/>
        <w:numPr>
          <w:ilvl w:val="0"/>
          <w:numId w:val="22"/>
        </w:numPr>
        <w:spacing w:line="276" w:lineRule="auto"/>
        <w:jc w:val="both"/>
        <w:rPr>
          <w:rFonts w:ascii="Simplified Arabic" w:hAnsi="Simplified Arabic" w:cs="Simplified Arabic"/>
          <w:sz w:val="28"/>
          <w:szCs w:val="28"/>
          <w:rtl/>
        </w:rPr>
      </w:pPr>
      <w:r w:rsidRPr="00DA0D6E">
        <w:rPr>
          <w:rFonts w:ascii="Simplified Arabic" w:hAnsi="Simplified Arabic" w:cs="Simplified Arabic"/>
          <w:sz w:val="28"/>
          <w:szCs w:val="28"/>
          <w:rtl/>
        </w:rPr>
        <w:t>إدارة حملات التمويل الجماعي عبر الإنترنت وحملات جمع التبرعات.</w:t>
      </w:r>
    </w:p>
    <w:p w14:paraId="7C4852B6" w14:textId="61C51A17" w:rsidR="007C35C6" w:rsidRPr="00DA0D6E" w:rsidRDefault="007C35C6">
      <w:pPr>
        <w:pStyle w:val="a6"/>
        <w:numPr>
          <w:ilvl w:val="0"/>
          <w:numId w:val="22"/>
        </w:numPr>
        <w:spacing w:line="276" w:lineRule="auto"/>
        <w:jc w:val="both"/>
        <w:rPr>
          <w:rFonts w:ascii="Simplified Arabic" w:hAnsi="Simplified Arabic" w:cs="Simplified Arabic"/>
          <w:sz w:val="28"/>
          <w:szCs w:val="28"/>
          <w:rtl/>
        </w:rPr>
      </w:pPr>
      <w:r w:rsidRPr="00DA0D6E">
        <w:rPr>
          <w:rFonts w:ascii="Simplified Arabic" w:hAnsi="Simplified Arabic" w:cs="Simplified Arabic"/>
          <w:sz w:val="28"/>
          <w:szCs w:val="28"/>
          <w:rtl/>
        </w:rPr>
        <w:t>الشفافية في الإدارة المالية ضرورية للحفاظ على ثقة المانحين. تنشر العديد من المنظمات غير الربحية تقارير سنوية تفصل كيفية استخدام الأموال، مما يضمن المساءلة والإدارة الأخلاقية</w:t>
      </w:r>
      <w:r w:rsidR="00B269A1">
        <w:rPr>
          <w:rFonts w:ascii="Simplified Arabic" w:hAnsi="Simplified Arabic" w:cs="Simplified Arabic" w:hint="cs"/>
          <w:sz w:val="28"/>
          <w:szCs w:val="28"/>
          <w:rtl/>
        </w:rPr>
        <w:t xml:space="preserve"> </w:t>
      </w:r>
      <w:r w:rsidR="00B269A1" w:rsidRPr="00B269A1">
        <w:rPr>
          <w:rFonts w:ascii="Simplified Arabic" w:hAnsi="Simplified Arabic" w:cs="Simplified Arabic"/>
          <w:sz w:val="28"/>
          <w:szCs w:val="28"/>
          <w:rtl/>
        </w:rPr>
        <w:t>(صالح، 2023)</w:t>
      </w:r>
      <w:r w:rsidRPr="00DA0D6E">
        <w:rPr>
          <w:rFonts w:ascii="Simplified Arabic" w:hAnsi="Simplified Arabic" w:cs="Simplified Arabic"/>
          <w:sz w:val="28"/>
          <w:szCs w:val="28"/>
          <w:rtl/>
        </w:rPr>
        <w:t>.</w:t>
      </w:r>
    </w:p>
    <w:p w14:paraId="7D99FF3B" w14:textId="75722940" w:rsidR="007C35C6" w:rsidRPr="00F6009F" w:rsidRDefault="00DA0D6E"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7C35C6" w:rsidRPr="00F6009F">
        <w:rPr>
          <w:rFonts w:ascii="Simplified Arabic" w:hAnsi="Simplified Arabic" w:cs="Simplified Arabic"/>
          <w:sz w:val="28"/>
          <w:szCs w:val="28"/>
          <w:rtl/>
        </w:rPr>
        <w:t xml:space="preserve"> تطوير ودعم المتطوعين والموظفين</w:t>
      </w:r>
      <w:r>
        <w:rPr>
          <w:rFonts w:ascii="Simplified Arabic" w:hAnsi="Simplified Arabic" w:cs="Simplified Arabic" w:hint="cs"/>
          <w:sz w:val="28"/>
          <w:szCs w:val="28"/>
          <w:rtl/>
        </w:rPr>
        <w:t>:</w:t>
      </w:r>
    </w:p>
    <w:p w14:paraId="153F899C" w14:textId="6008C275" w:rsidR="007C35C6" w:rsidRPr="00F6009F" w:rsidRDefault="007C35C6" w:rsidP="0060098C">
      <w:pPr>
        <w:spacing w:line="276" w:lineRule="auto"/>
        <w:ind w:firstLine="732"/>
        <w:jc w:val="both"/>
        <w:rPr>
          <w:rFonts w:ascii="Simplified Arabic" w:hAnsi="Simplified Arabic" w:cs="Simplified Arabic"/>
          <w:sz w:val="28"/>
          <w:szCs w:val="28"/>
          <w:rtl/>
        </w:rPr>
      </w:pPr>
      <w:r w:rsidRPr="00F6009F">
        <w:rPr>
          <w:rFonts w:ascii="Simplified Arabic" w:hAnsi="Simplified Arabic" w:cs="Simplified Arabic"/>
          <w:sz w:val="28"/>
          <w:szCs w:val="28"/>
          <w:rtl/>
        </w:rPr>
        <w:t>يشكل المتطوعون والموظفون العمود الفقري للمنظمات غير الربحية</w:t>
      </w:r>
      <w:r w:rsidR="004D42BF">
        <w:rPr>
          <w:rFonts w:ascii="Simplified Arabic" w:hAnsi="Simplified Arabic" w:cs="Simplified Arabic" w:hint="cs"/>
          <w:sz w:val="28"/>
          <w:szCs w:val="28"/>
          <w:rtl/>
        </w:rPr>
        <w:t>،</w:t>
      </w:r>
      <w:r w:rsidRPr="00F6009F">
        <w:rPr>
          <w:rFonts w:ascii="Simplified Arabic" w:hAnsi="Simplified Arabic" w:cs="Simplified Arabic"/>
          <w:sz w:val="28"/>
          <w:szCs w:val="28"/>
          <w:rtl/>
        </w:rPr>
        <w:t xml:space="preserve"> ويتمثل أحد الأهداف الرئيسية في جذب وتدريب والاحتفاظ بالأفراد المخلصين الذين يشاركون مهمة المنظمة</w:t>
      </w:r>
      <w:r w:rsidR="00DA0D6E">
        <w:rPr>
          <w:rFonts w:ascii="Simplified Arabic" w:hAnsi="Simplified Arabic" w:cs="Simplified Arabic" w:hint="cs"/>
          <w:sz w:val="28"/>
          <w:szCs w:val="28"/>
          <w:rtl/>
        </w:rPr>
        <w:t>، و</w:t>
      </w:r>
      <w:r w:rsidRPr="00F6009F">
        <w:rPr>
          <w:rFonts w:ascii="Simplified Arabic" w:hAnsi="Simplified Arabic" w:cs="Simplified Arabic"/>
          <w:sz w:val="28"/>
          <w:szCs w:val="28"/>
          <w:rtl/>
        </w:rPr>
        <w:t>تستثمر المنظمات غير الربحية الناجحة في:</w:t>
      </w:r>
    </w:p>
    <w:p w14:paraId="418ED9E6" w14:textId="77777777" w:rsidR="007C35C6" w:rsidRPr="00DA0D6E" w:rsidRDefault="007C35C6">
      <w:pPr>
        <w:pStyle w:val="a6"/>
        <w:numPr>
          <w:ilvl w:val="0"/>
          <w:numId w:val="23"/>
        </w:numPr>
        <w:spacing w:line="276" w:lineRule="auto"/>
        <w:jc w:val="both"/>
        <w:rPr>
          <w:rFonts w:ascii="Simplified Arabic" w:hAnsi="Simplified Arabic" w:cs="Simplified Arabic"/>
          <w:sz w:val="28"/>
          <w:szCs w:val="28"/>
          <w:rtl/>
        </w:rPr>
      </w:pPr>
      <w:r w:rsidRPr="00DA0D6E">
        <w:rPr>
          <w:rFonts w:ascii="Simplified Arabic" w:hAnsi="Simplified Arabic" w:cs="Simplified Arabic"/>
          <w:sz w:val="28"/>
          <w:szCs w:val="28"/>
          <w:rtl/>
        </w:rPr>
        <w:t>برامج تدريب المتطوعين لتعزيز المهارات والمشاركة.</w:t>
      </w:r>
    </w:p>
    <w:p w14:paraId="55683C9E" w14:textId="36E92714" w:rsidR="007C35C6" w:rsidRPr="00DA0D6E" w:rsidRDefault="007C35C6">
      <w:pPr>
        <w:pStyle w:val="a6"/>
        <w:numPr>
          <w:ilvl w:val="0"/>
          <w:numId w:val="23"/>
        </w:numPr>
        <w:spacing w:line="276" w:lineRule="auto"/>
        <w:jc w:val="both"/>
        <w:rPr>
          <w:rFonts w:ascii="Simplified Arabic" w:hAnsi="Simplified Arabic" w:cs="Simplified Arabic"/>
          <w:sz w:val="28"/>
          <w:szCs w:val="28"/>
          <w:rtl/>
        </w:rPr>
      </w:pPr>
      <w:r w:rsidRPr="00DA0D6E">
        <w:rPr>
          <w:rFonts w:ascii="Simplified Arabic" w:hAnsi="Simplified Arabic" w:cs="Simplified Arabic"/>
          <w:sz w:val="28"/>
          <w:szCs w:val="28"/>
          <w:rtl/>
        </w:rPr>
        <w:t>تنمية القيادة لتمكين قادة المنظمة في المستقبل.</w:t>
      </w:r>
    </w:p>
    <w:p w14:paraId="1AEA4B5F" w14:textId="4A619BBD" w:rsidR="007C35C6" w:rsidRPr="00DA0D6E" w:rsidRDefault="007C35C6">
      <w:pPr>
        <w:pStyle w:val="a6"/>
        <w:numPr>
          <w:ilvl w:val="0"/>
          <w:numId w:val="23"/>
        </w:numPr>
        <w:spacing w:line="276" w:lineRule="auto"/>
        <w:jc w:val="both"/>
        <w:rPr>
          <w:rFonts w:ascii="Simplified Arabic" w:hAnsi="Simplified Arabic" w:cs="Simplified Arabic"/>
          <w:sz w:val="28"/>
          <w:szCs w:val="28"/>
          <w:rtl/>
        </w:rPr>
      </w:pPr>
      <w:r w:rsidRPr="00DA0D6E">
        <w:rPr>
          <w:rFonts w:ascii="Simplified Arabic" w:hAnsi="Simplified Arabic" w:cs="Simplified Arabic"/>
          <w:sz w:val="28"/>
          <w:szCs w:val="28"/>
          <w:rtl/>
        </w:rPr>
        <w:t>برامج دعم الموظفين، بما في ذلك الأجور العادلة وفرص النمو الوظيفي</w:t>
      </w:r>
      <w:r w:rsidR="004D42BF">
        <w:rPr>
          <w:rFonts w:ascii="Simplified Arabic" w:hAnsi="Simplified Arabic" w:cs="Simplified Arabic" w:hint="cs"/>
          <w:sz w:val="28"/>
          <w:szCs w:val="28"/>
          <w:rtl/>
        </w:rPr>
        <w:t xml:space="preserve"> (التويجري وآخرين، 2022)</w:t>
      </w:r>
      <w:r w:rsidRPr="00DA0D6E">
        <w:rPr>
          <w:rFonts w:ascii="Simplified Arabic" w:hAnsi="Simplified Arabic" w:cs="Simplified Arabic"/>
          <w:sz w:val="28"/>
          <w:szCs w:val="28"/>
          <w:rtl/>
        </w:rPr>
        <w:t>.</w:t>
      </w:r>
    </w:p>
    <w:p w14:paraId="0AC29E81" w14:textId="229D5FEC" w:rsidR="007C35C6" w:rsidRPr="00F6009F" w:rsidRDefault="007C35C6" w:rsidP="0060098C">
      <w:pPr>
        <w:spacing w:line="276" w:lineRule="auto"/>
        <w:ind w:firstLine="732"/>
        <w:jc w:val="both"/>
        <w:rPr>
          <w:rFonts w:ascii="Simplified Arabic" w:hAnsi="Simplified Arabic" w:cs="Simplified Arabic"/>
          <w:sz w:val="28"/>
          <w:szCs w:val="28"/>
          <w:rtl/>
        </w:rPr>
      </w:pPr>
      <w:r w:rsidRPr="00F6009F">
        <w:rPr>
          <w:rFonts w:ascii="Simplified Arabic" w:hAnsi="Simplified Arabic" w:cs="Simplified Arabic"/>
          <w:sz w:val="28"/>
          <w:szCs w:val="28"/>
          <w:rtl/>
        </w:rPr>
        <w:t>إن الاعتراف بمساهمات المتطوعين والموظفين من خلال الجوائز وفعاليات التقدير وفرص التطوير المهني يزيد من الدافع والالتزام.</w:t>
      </w:r>
    </w:p>
    <w:p w14:paraId="674778C1" w14:textId="74D38564" w:rsidR="007C35C6" w:rsidRPr="00F6009F" w:rsidRDefault="00DA0D6E"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7C35C6" w:rsidRPr="00F6009F">
        <w:rPr>
          <w:rFonts w:ascii="Simplified Arabic" w:hAnsi="Simplified Arabic" w:cs="Simplified Arabic"/>
          <w:sz w:val="28"/>
          <w:szCs w:val="28"/>
          <w:rtl/>
        </w:rPr>
        <w:t xml:space="preserve"> توسيع النطاق والتأثير</w:t>
      </w:r>
      <w:r>
        <w:rPr>
          <w:rFonts w:ascii="Simplified Arabic" w:hAnsi="Simplified Arabic" w:cs="Simplified Arabic" w:hint="cs"/>
          <w:sz w:val="28"/>
          <w:szCs w:val="28"/>
          <w:rtl/>
        </w:rPr>
        <w:t>:</w:t>
      </w:r>
    </w:p>
    <w:p w14:paraId="66BF5503" w14:textId="32F78726" w:rsidR="007C35C6" w:rsidRPr="00F6009F" w:rsidRDefault="007C35C6" w:rsidP="0060098C">
      <w:pPr>
        <w:spacing w:line="276" w:lineRule="auto"/>
        <w:ind w:firstLine="732"/>
        <w:jc w:val="both"/>
        <w:rPr>
          <w:rFonts w:ascii="Simplified Arabic" w:hAnsi="Simplified Arabic" w:cs="Simplified Arabic"/>
          <w:sz w:val="28"/>
          <w:szCs w:val="28"/>
          <w:rtl/>
        </w:rPr>
      </w:pPr>
      <w:r w:rsidRPr="00F6009F">
        <w:rPr>
          <w:rFonts w:ascii="Simplified Arabic" w:hAnsi="Simplified Arabic" w:cs="Simplified Arabic"/>
          <w:sz w:val="28"/>
          <w:szCs w:val="28"/>
          <w:rtl/>
        </w:rPr>
        <w:lastRenderedPageBreak/>
        <w:t>يعد توسيع نطاق العمليات وزيادة التواصل هدفًا طويل الأمد لمعظم المنظمات غير الربحية. من خلال توسيع خدماتها، يمكنها مساعدة المزيد من الأشخاص ومعالجة التحديات المجتمعية الأكبر</w:t>
      </w:r>
      <w:r w:rsidR="00DA0D6E">
        <w:rPr>
          <w:rFonts w:ascii="Simplified Arabic" w:hAnsi="Simplified Arabic" w:cs="Simplified Arabic" w:hint="cs"/>
          <w:sz w:val="28"/>
          <w:szCs w:val="28"/>
          <w:rtl/>
        </w:rPr>
        <w:t>، و</w:t>
      </w:r>
      <w:r w:rsidRPr="00F6009F">
        <w:rPr>
          <w:rFonts w:ascii="Simplified Arabic" w:hAnsi="Simplified Arabic" w:cs="Simplified Arabic"/>
          <w:sz w:val="28"/>
          <w:szCs w:val="28"/>
          <w:rtl/>
        </w:rPr>
        <w:t>تتضمن استراتيجيات النمو:</w:t>
      </w:r>
    </w:p>
    <w:p w14:paraId="552D53B1" w14:textId="77777777" w:rsidR="007C35C6" w:rsidRPr="00DA0D6E" w:rsidRDefault="007C35C6">
      <w:pPr>
        <w:pStyle w:val="a6"/>
        <w:numPr>
          <w:ilvl w:val="0"/>
          <w:numId w:val="24"/>
        </w:numPr>
        <w:spacing w:line="276" w:lineRule="auto"/>
        <w:jc w:val="both"/>
        <w:rPr>
          <w:rFonts w:ascii="Simplified Arabic" w:hAnsi="Simplified Arabic" w:cs="Simplified Arabic"/>
          <w:sz w:val="28"/>
          <w:szCs w:val="28"/>
          <w:rtl/>
        </w:rPr>
      </w:pPr>
      <w:r w:rsidRPr="00DA0D6E">
        <w:rPr>
          <w:rFonts w:ascii="Simplified Arabic" w:hAnsi="Simplified Arabic" w:cs="Simplified Arabic"/>
          <w:sz w:val="28"/>
          <w:szCs w:val="28"/>
          <w:rtl/>
        </w:rPr>
        <w:t>إنشاء فروع جديدة في المناطق المحرومة.</w:t>
      </w:r>
    </w:p>
    <w:p w14:paraId="46F093F4" w14:textId="77777777" w:rsidR="007C35C6" w:rsidRPr="00DA0D6E" w:rsidRDefault="007C35C6">
      <w:pPr>
        <w:pStyle w:val="a6"/>
        <w:numPr>
          <w:ilvl w:val="0"/>
          <w:numId w:val="24"/>
        </w:numPr>
        <w:spacing w:line="276" w:lineRule="auto"/>
        <w:jc w:val="both"/>
        <w:rPr>
          <w:rFonts w:ascii="Simplified Arabic" w:hAnsi="Simplified Arabic" w:cs="Simplified Arabic"/>
          <w:sz w:val="28"/>
          <w:szCs w:val="28"/>
          <w:rtl/>
        </w:rPr>
      </w:pPr>
      <w:r w:rsidRPr="00DA0D6E">
        <w:rPr>
          <w:rFonts w:ascii="Simplified Arabic" w:hAnsi="Simplified Arabic" w:cs="Simplified Arabic"/>
          <w:sz w:val="28"/>
          <w:szCs w:val="28"/>
          <w:rtl/>
        </w:rPr>
        <w:t>الشراكة مع المنظمات الأخرى لمشاركة الموارد.</w:t>
      </w:r>
    </w:p>
    <w:p w14:paraId="3E4C6797" w14:textId="77777777" w:rsidR="00DA0D6E" w:rsidRDefault="007C35C6">
      <w:pPr>
        <w:pStyle w:val="a6"/>
        <w:numPr>
          <w:ilvl w:val="0"/>
          <w:numId w:val="24"/>
        </w:numPr>
        <w:spacing w:line="276" w:lineRule="auto"/>
        <w:jc w:val="both"/>
        <w:rPr>
          <w:rFonts w:ascii="Simplified Arabic" w:hAnsi="Simplified Arabic" w:cs="Simplified Arabic"/>
          <w:sz w:val="28"/>
          <w:szCs w:val="28"/>
        </w:rPr>
      </w:pPr>
      <w:r w:rsidRPr="00DA0D6E">
        <w:rPr>
          <w:rFonts w:ascii="Simplified Arabic" w:hAnsi="Simplified Arabic" w:cs="Simplified Arabic"/>
          <w:sz w:val="28"/>
          <w:szCs w:val="28"/>
          <w:rtl/>
        </w:rPr>
        <w:t>استخدام التكنولوجيا للوصول إلى جمهور أوسع، مثل برامج التدريب الافتراضية أو العيادات الصحية المتنقلة.</w:t>
      </w:r>
    </w:p>
    <w:p w14:paraId="691991F9" w14:textId="4591B33D" w:rsidR="007C35C6" w:rsidRPr="00DA0D6E" w:rsidRDefault="007C35C6">
      <w:pPr>
        <w:pStyle w:val="a6"/>
        <w:numPr>
          <w:ilvl w:val="0"/>
          <w:numId w:val="24"/>
        </w:numPr>
        <w:spacing w:line="276" w:lineRule="auto"/>
        <w:jc w:val="both"/>
        <w:rPr>
          <w:rFonts w:ascii="Simplified Arabic" w:hAnsi="Simplified Arabic" w:cs="Simplified Arabic"/>
          <w:sz w:val="28"/>
          <w:szCs w:val="28"/>
          <w:rtl/>
        </w:rPr>
      </w:pPr>
      <w:r w:rsidRPr="00DA0D6E">
        <w:rPr>
          <w:rFonts w:ascii="Simplified Arabic" w:hAnsi="Simplified Arabic" w:cs="Simplified Arabic"/>
          <w:sz w:val="28"/>
          <w:szCs w:val="28"/>
          <w:rtl/>
        </w:rPr>
        <w:t>تتكيف المنظمات غير الربحية الناجحة مع الظروف المتغيرة من خلال تطوير حلول مبتكرة تزيد من تأثيرها دون المساس بالكفاءة</w:t>
      </w:r>
      <w:r w:rsidR="004D42BF">
        <w:rPr>
          <w:rFonts w:ascii="Simplified Arabic" w:hAnsi="Simplified Arabic" w:cs="Simplified Arabic" w:hint="cs"/>
          <w:sz w:val="28"/>
          <w:szCs w:val="28"/>
          <w:rtl/>
        </w:rPr>
        <w:t xml:space="preserve"> (ايمان، 2023)</w:t>
      </w:r>
      <w:r w:rsidRPr="00DA0D6E">
        <w:rPr>
          <w:rFonts w:ascii="Simplified Arabic" w:hAnsi="Simplified Arabic" w:cs="Simplified Arabic"/>
          <w:sz w:val="28"/>
          <w:szCs w:val="28"/>
          <w:rtl/>
        </w:rPr>
        <w:t>.</w:t>
      </w:r>
    </w:p>
    <w:p w14:paraId="1501FB31" w14:textId="2E01EA8D" w:rsidR="007C35C6" w:rsidRPr="00F6009F" w:rsidRDefault="00DA0D6E"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7C35C6" w:rsidRPr="00F6009F">
        <w:rPr>
          <w:rFonts w:ascii="Simplified Arabic" w:hAnsi="Simplified Arabic" w:cs="Simplified Arabic"/>
          <w:sz w:val="28"/>
          <w:szCs w:val="28"/>
          <w:rtl/>
        </w:rPr>
        <w:t xml:space="preserve"> قياس وتقييم الفعالية</w:t>
      </w:r>
      <w:r>
        <w:rPr>
          <w:rFonts w:ascii="Simplified Arabic" w:hAnsi="Simplified Arabic" w:cs="Simplified Arabic" w:hint="cs"/>
          <w:sz w:val="28"/>
          <w:szCs w:val="28"/>
          <w:rtl/>
        </w:rPr>
        <w:t>:</w:t>
      </w:r>
    </w:p>
    <w:p w14:paraId="1AE7A17F" w14:textId="4B18F3B8" w:rsidR="007C35C6" w:rsidRPr="00F6009F" w:rsidRDefault="007C35C6" w:rsidP="0060098C">
      <w:pPr>
        <w:spacing w:line="276" w:lineRule="auto"/>
        <w:ind w:firstLine="732"/>
        <w:jc w:val="both"/>
        <w:rPr>
          <w:rFonts w:ascii="Simplified Arabic" w:hAnsi="Simplified Arabic" w:cs="Simplified Arabic"/>
          <w:sz w:val="28"/>
          <w:szCs w:val="28"/>
          <w:rtl/>
        </w:rPr>
      </w:pPr>
      <w:r w:rsidRPr="00F6009F">
        <w:rPr>
          <w:rFonts w:ascii="Simplified Arabic" w:hAnsi="Simplified Arabic" w:cs="Simplified Arabic"/>
          <w:sz w:val="28"/>
          <w:szCs w:val="28"/>
          <w:rtl/>
        </w:rPr>
        <w:t>لضمان أن عملها يحدث فرقًا حقيقيًا، تعطي المنظمات غير الربحية الأولوية لتقييم التأثير. إنهم يستخدمون مناهج تعتمد على البيانات لقياس النجاح وتحسين برامجهم</w:t>
      </w:r>
      <w:r w:rsidR="00DA0D6E">
        <w:rPr>
          <w:rFonts w:ascii="Simplified Arabic" w:hAnsi="Simplified Arabic" w:cs="Simplified Arabic" w:hint="cs"/>
          <w:sz w:val="28"/>
          <w:szCs w:val="28"/>
          <w:rtl/>
        </w:rPr>
        <w:t xml:space="preserve">، </w:t>
      </w:r>
      <w:r w:rsidRPr="00F6009F">
        <w:rPr>
          <w:rFonts w:ascii="Simplified Arabic" w:hAnsi="Simplified Arabic" w:cs="Simplified Arabic"/>
          <w:sz w:val="28"/>
          <w:szCs w:val="28"/>
          <w:rtl/>
        </w:rPr>
        <w:t>وتشمل طرق التقييم الشائعة ما يلي:</w:t>
      </w:r>
    </w:p>
    <w:p w14:paraId="6E3E58A6" w14:textId="5AC2CED5" w:rsidR="007C35C6" w:rsidRPr="00DA0D6E" w:rsidRDefault="007C35C6">
      <w:pPr>
        <w:pStyle w:val="a6"/>
        <w:numPr>
          <w:ilvl w:val="0"/>
          <w:numId w:val="25"/>
        </w:numPr>
        <w:spacing w:line="276" w:lineRule="auto"/>
        <w:jc w:val="both"/>
        <w:rPr>
          <w:rFonts w:ascii="Simplified Arabic" w:hAnsi="Simplified Arabic" w:cs="Simplified Arabic"/>
          <w:sz w:val="28"/>
          <w:szCs w:val="28"/>
          <w:rtl/>
        </w:rPr>
      </w:pPr>
      <w:r w:rsidRPr="00DA0D6E">
        <w:rPr>
          <w:rFonts w:ascii="Simplified Arabic" w:hAnsi="Simplified Arabic" w:cs="Simplified Arabic"/>
          <w:sz w:val="28"/>
          <w:szCs w:val="28"/>
          <w:rtl/>
        </w:rPr>
        <w:t>الاستطلاعات وردود الفعل من المستفيدين.</w:t>
      </w:r>
    </w:p>
    <w:p w14:paraId="55194474" w14:textId="7E85A854" w:rsidR="007C35C6" w:rsidRPr="00DA0D6E" w:rsidRDefault="007C35C6">
      <w:pPr>
        <w:pStyle w:val="a6"/>
        <w:numPr>
          <w:ilvl w:val="0"/>
          <w:numId w:val="25"/>
        </w:numPr>
        <w:spacing w:line="276" w:lineRule="auto"/>
        <w:jc w:val="both"/>
        <w:rPr>
          <w:rFonts w:ascii="Simplified Arabic" w:hAnsi="Simplified Arabic" w:cs="Simplified Arabic"/>
          <w:sz w:val="28"/>
          <w:szCs w:val="28"/>
          <w:rtl/>
        </w:rPr>
      </w:pPr>
      <w:r w:rsidRPr="00DA0D6E">
        <w:rPr>
          <w:rFonts w:ascii="Simplified Arabic" w:hAnsi="Simplified Arabic" w:cs="Simplified Arabic"/>
          <w:sz w:val="28"/>
          <w:szCs w:val="28"/>
          <w:rtl/>
        </w:rPr>
        <w:t>مقاييس الأداء مثل عدد الأشخاص الذين يتم تقديم الخدمات لهم.</w:t>
      </w:r>
    </w:p>
    <w:p w14:paraId="45640C61" w14:textId="77777777" w:rsidR="007C35C6" w:rsidRPr="00DA0D6E" w:rsidRDefault="007C35C6">
      <w:pPr>
        <w:pStyle w:val="a6"/>
        <w:numPr>
          <w:ilvl w:val="0"/>
          <w:numId w:val="25"/>
        </w:numPr>
        <w:spacing w:line="276" w:lineRule="auto"/>
        <w:jc w:val="both"/>
        <w:rPr>
          <w:rFonts w:ascii="Simplified Arabic" w:hAnsi="Simplified Arabic" w:cs="Simplified Arabic"/>
          <w:sz w:val="28"/>
          <w:szCs w:val="28"/>
          <w:rtl/>
        </w:rPr>
      </w:pPr>
      <w:r w:rsidRPr="00DA0D6E">
        <w:rPr>
          <w:rFonts w:ascii="Simplified Arabic" w:hAnsi="Simplified Arabic" w:cs="Simplified Arabic"/>
          <w:sz w:val="28"/>
          <w:szCs w:val="28"/>
          <w:rtl/>
        </w:rPr>
        <w:t>دراسات طويلة الأجل لتتبع التحسينات في المجتمعات المستهدفة.</w:t>
      </w:r>
    </w:p>
    <w:p w14:paraId="22E0B531" w14:textId="2A3BB0D8" w:rsidR="007C35C6" w:rsidRPr="00F6009F" w:rsidRDefault="007C35C6" w:rsidP="0060098C">
      <w:pPr>
        <w:spacing w:line="276" w:lineRule="auto"/>
        <w:ind w:firstLine="732"/>
        <w:jc w:val="both"/>
        <w:rPr>
          <w:rFonts w:ascii="Simplified Arabic" w:hAnsi="Simplified Arabic" w:cs="Simplified Arabic"/>
          <w:sz w:val="28"/>
          <w:szCs w:val="28"/>
          <w:rtl/>
        </w:rPr>
      </w:pPr>
      <w:r w:rsidRPr="00F6009F">
        <w:rPr>
          <w:rFonts w:ascii="Simplified Arabic" w:hAnsi="Simplified Arabic" w:cs="Simplified Arabic"/>
          <w:sz w:val="28"/>
          <w:szCs w:val="28"/>
          <w:rtl/>
        </w:rPr>
        <w:t>من خلال التقييم المستمر للفعالية، يمكن للمنظمات غير الربحية التكيف وتحسين استراتيجياتها، مما يضمن استخدام الموارد بكفاءة.</w:t>
      </w:r>
    </w:p>
    <w:p w14:paraId="10918A96" w14:textId="596248B4" w:rsidR="007C35C6" w:rsidRPr="00F6009F" w:rsidRDefault="00DA0D6E"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7C35C6" w:rsidRPr="00F6009F">
        <w:rPr>
          <w:rFonts w:ascii="Simplified Arabic" w:hAnsi="Simplified Arabic" w:cs="Simplified Arabic"/>
          <w:sz w:val="28"/>
          <w:szCs w:val="28"/>
          <w:rtl/>
        </w:rPr>
        <w:t xml:space="preserve"> تعزيز الوعي العام والتعليم</w:t>
      </w:r>
    </w:p>
    <w:p w14:paraId="53A12152" w14:textId="3BAC3E3F" w:rsidR="007C35C6" w:rsidRPr="00F6009F" w:rsidRDefault="007C35C6" w:rsidP="0060098C">
      <w:pPr>
        <w:spacing w:line="276" w:lineRule="auto"/>
        <w:ind w:firstLine="732"/>
        <w:jc w:val="both"/>
        <w:rPr>
          <w:rFonts w:ascii="Simplified Arabic" w:hAnsi="Simplified Arabic" w:cs="Simplified Arabic"/>
          <w:sz w:val="28"/>
          <w:szCs w:val="28"/>
          <w:rtl/>
        </w:rPr>
      </w:pPr>
      <w:r w:rsidRPr="00F6009F">
        <w:rPr>
          <w:rFonts w:ascii="Simplified Arabic" w:hAnsi="Simplified Arabic" w:cs="Simplified Arabic"/>
          <w:sz w:val="28"/>
          <w:szCs w:val="28"/>
          <w:rtl/>
        </w:rPr>
        <w:t>إن رفع مستوى الوعي بالقضايا الاجتماعية هو هدف أساسي للعديد من المنظمات غير الربحية. تعمل حملات التثقيف العام على إعلام الناس بالتحديات الملحة وتشجيع العمل الجماعي</w:t>
      </w:r>
      <w:r w:rsidR="00DA0D6E">
        <w:rPr>
          <w:rFonts w:ascii="Simplified Arabic" w:hAnsi="Simplified Arabic" w:cs="Simplified Arabic" w:hint="cs"/>
          <w:sz w:val="28"/>
          <w:szCs w:val="28"/>
          <w:rtl/>
        </w:rPr>
        <w:t>، و</w:t>
      </w:r>
      <w:r w:rsidRPr="00F6009F">
        <w:rPr>
          <w:rFonts w:ascii="Simplified Arabic" w:hAnsi="Simplified Arabic" w:cs="Simplified Arabic"/>
          <w:sz w:val="28"/>
          <w:szCs w:val="28"/>
          <w:rtl/>
        </w:rPr>
        <w:t>تتضمن أنشطة بناء الوعي ما يلي:</w:t>
      </w:r>
    </w:p>
    <w:p w14:paraId="6B6CDCC3" w14:textId="59DCD72B" w:rsidR="007C35C6" w:rsidRPr="00DA0D6E" w:rsidRDefault="007C35C6">
      <w:pPr>
        <w:pStyle w:val="a6"/>
        <w:numPr>
          <w:ilvl w:val="0"/>
          <w:numId w:val="27"/>
        </w:numPr>
        <w:spacing w:line="276" w:lineRule="auto"/>
        <w:jc w:val="both"/>
        <w:rPr>
          <w:rFonts w:ascii="Simplified Arabic" w:hAnsi="Simplified Arabic" w:cs="Simplified Arabic"/>
          <w:sz w:val="28"/>
          <w:szCs w:val="28"/>
          <w:rtl/>
        </w:rPr>
      </w:pPr>
      <w:r w:rsidRPr="00DA0D6E">
        <w:rPr>
          <w:rFonts w:ascii="Simplified Arabic" w:hAnsi="Simplified Arabic" w:cs="Simplified Arabic"/>
          <w:sz w:val="28"/>
          <w:szCs w:val="28"/>
          <w:rtl/>
        </w:rPr>
        <w:t>حملات وسائل التواصل الاجتماعي لنشر الرسائل على مستوى العالم.</w:t>
      </w:r>
    </w:p>
    <w:p w14:paraId="1794F632" w14:textId="08377620" w:rsidR="007C35C6" w:rsidRPr="00DA0D6E" w:rsidRDefault="007C35C6">
      <w:pPr>
        <w:pStyle w:val="a6"/>
        <w:numPr>
          <w:ilvl w:val="0"/>
          <w:numId w:val="26"/>
        </w:numPr>
        <w:spacing w:line="276" w:lineRule="auto"/>
        <w:jc w:val="both"/>
        <w:rPr>
          <w:rFonts w:ascii="Simplified Arabic" w:hAnsi="Simplified Arabic" w:cs="Simplified Arabic"/>
          <w:sz w:val="28"/>
          <w:szCs w:val="28"/>
          <w:rtl/>
        </w:rPr>
      </w:pPr>
      <w:r w:rsidRPr="00DA0D6E">
        <w:rPr>
          <w:rFonts w:ascii="Simplified Arabic" w:hAnsi="Simplified Arabic" w:cs="Simplified Arabic"/>
          <w:sz w:val="28"/>
          <w:szCs w:val="28"/>
          <w:rtl/>
        </w:rPr>
        <w:lastRenderedPageBreak/>
        <w:t>ورش العمل العامة والندوات والمؤتمرات.</w:t>
      </w:r>
    </w:p>
    <w:p w14:paraId="48B59CC1" w14:textId="77777777" w:rsidR="007C35C6" w:rsidRPr="00DA0D6E" w:rsidRDefault="007C35C6">
      <w:pPr>
        <w:pStyle w:val="a6"/>
        <w:numPr>
          <w:ilvl w:val="0"/>
          <w:numId w:val="26"/>
        </w:numPr>
        <w:spacing w:line="276" w:lineRule="auto"/>
        <w:jc w:val="both"/>
        <w:rPr>
          <w:rFonts w:ascii="Simplified Arabic" w:hAnsi="Simplified Arabic" w:cs="Simplified Arabic"/>
          <w:sz w:val="28"/>
          <w:szCs w:val="28"/>
          <w:rtl/>
        </w:rPr>
      </w:pPr>
      <w:r w:rsidRPr="00DA0D6E">
        <w:rPr>
          <w:rFonts w:ascii="Simplified Arabic" w:hAnsi="Simplified Arabic" w:cs="Simplified Arabic"/>
          <w:sz w:val="28"/>
          <w:szCs w:val="28"/>
          <w:rtl/>
        </w:rPr>
        <w:t>التعاون مع المؤثرين والمنافذ الإعلامية.</w:t>
      </w:r>
    </w:p>
    <w:p w14:paraId="38ECCB82" w14:textId="5D139423" w:rsidR="007C35C6" w:rsidRPr="00F6009F" w:rsidRDefault="007C35C6" w:rsidP="0060098C">
      <w:pPr>
        <w:spacing w:line="276" w:lineRule="auto"/>
        <w:ind w:firstLine="732"/>
        <w:jc w:val="both"/>
        <w:rPr>
          <w:rFonts w:ascii="Simplified Arabic" w:hAnsi="Simplified Arabic" w:cs="Simplified Arabic"/>
          <w:sz w:val="28"/>
          <w:szCs w:val="28"/>
          <w:rtl/>
        </w:rPr>
      </w:pPr>
      <w:r w:rsidRPr="00F6009F">
        <w:rPr>
          <w:rFonts w:ascii="Simplified Arabic" w:hAnsi="Simplified Arabic" w:cs="Simplified Arabic"/>
          <w:sz w:val="28"/>
          <w:szCs w:val="28"/>
          <w:rtl/>
        </w:rPr>
        <w:t>من خلال تثقيف الجمهور، تلهم المنظمات غير الربحية الناس لدعم قضاياها، سواء من خلال التبرعات أو الدعوة أو العمل التطوعي.</w:t>
      </w:r>
    </w:p>
    <w:p w14:paraId="6F47FD49" w14:textId="32FDAAFD" w:rsidR="007C35C6" w:rsidRPr="00F6009F" w:rsidRDefault="00DA0D6E"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7C35C6" w:rsidRPr="00F6009F">
        <w:rPr>
          <w:rFonts w:ascii="Simplified Arabic" w:hAnsi="Simplified Arabic" w:cs="Simplified Arabic"/>
          <w:sz w:val="28"/>
          <w:szCs w:val="28"/>
          <w:rtl/>
        </w:rPr>
        <w:t xml:space="preserve"> تشجيع التعاون والشراكات</w:t>
      </w:r>
      <w:r>
        <w:rPr>
          <w:rFonts w:ascii="Simplified Arabic" w:hAnsi="Simplified Arabic" w:cs="Simplified Arabic" w:hint="cs"/>
          <w:sz w:val="28"/>
          <w:szCs w:val="28"/>
          <w:rtl/>
        </w:rPr>
        <w:t>:</w:t>
      </w:r>
    </w:p>
    <w:p w14:paraId="1A6C9B30" w14:textId="7F50E1A0" w:rsidR="007C35C6" w:rsidRPr="00F6009F" w:rsidRDefault="007C35C6" w:rsidP="0060098C">
      <w:pPr>
        <w:spacing w:line="276" w:lineRule="auto"/>
        <w:ind w:firstLine="732"/>
        <w:jc w:val="both"/>
        <w:rPr>
          <w:rFonts w:ascii="Simplified Arabic" w:hAnsi="Simplified Arabic" w:cs="Simplified Arabic"/>
          <w:sz w:val="28"/>
          <w:szCs w:val="28"/>
          <w:rtl/>
        </w:rPr>
      </w:pPr>
      <w:r w:rsidRPr="00F6009F">
        <w:rPr>
          <w:rFonts w:ascii="Simplified Arabic" w:hAnsi="Simplified Arabic" w:cs="Simplified Arabic"/>
          <w:sz w:val="28"/>
          <w:szCs w:val="28"/>
          <w:rtl/>
        </w:rPr>
        <w:t>لا يمكن لأي منظمة غير ربحية تحقيق أهدافها بمفردها. إن بناء شراكات قوية مع الحكومات والشركات والمنظمات الأخرى يزيد من التأثير وتوافر الموارد</w:t>
      </w:r>
      <w:r w:rsidR="00DA0D6E">
        <w:rPr>
          <w:rFonts w:ascii="Simplified Arabic" w:hAnsi="Simplified Arabic" w:cs="Simplified Arabic" w:hint="cs"/>
          <w:sz w:val="28"/>
          <w:szCs w:val="28"/>
          <w:rtl/>
        </w:rPr>
        <w:t>، و</w:t>
      </w:r>
      <w:r w:rsidRPr="00F6009F">
        <w:rPr>
          <w:rFonts w:ascii="Simplified Arabic" w:hAnsi="Simplified Arabic" w:cs="Simplified Arabic"/>
          <w:sz w:val="28"/>
          <w:szCs w:val="28"/>
          <w:rtl/>
        </w:rPr>
        <w:t>تتضمن جهود التعاون ما يلي:</w:t>
      </w:r>
    </w:p>
    <w:p w14:paraId="538A3197" w14:textId="77777777" w:rsidR="007C35C6" w:rsidRPr="00DA0D6E" w:rsidRDefault="007C35C6">
      <w:pPr>
        <w:pStyle w:val="a6"/>
        <w:numPr>
          <w:ilvl w:val="0"/>
          <w:numId w:val="28"/>
        </w:numPr>
        <w:spacing w:line="276" w:lineRule="auto"/>
        <w:jc w:val="both"/>
        <w:rPr>
          <w:rFonts w:ascii="Simplified Arabic" w:hAnsi="Simplified Arabic" w:cs="Simplified Arabic"/>
          <w:sz w:val="28"/>
          <w:szCs w:val="28"/>
          <w:rtl/>
        </w:rPr>
      </w:pPr>
      <w:r w:rsidRPr="00DA0D6E">
        <w:rPr>
          <w:rFonts w:ascii="Simplified Arabic" w:hAnsi="Simplified Arabic" w:cs="Simplified Arabic"/>
          <w:sz w:val="28"/>
          <w:szCs w:val="28"/>
          <w:rtl/>
        </w:rPr>
        <w:t>العمل مع الرعاة من الشركات لتمويل المبادرات.</w:t>
      </w:r>
    </w:p>
    <w:p w14:paraId="779D4DB0" w14:textId="77777777" w:rsidR="007C35C6" w:rsidRPr="00DA0D6E" w:rsidRDefault="007C35C6">
      <w:pPr>
        <w:pStyle w:val="a6"/>
        <w:numPr>
          <w:ilvl w:val="0"/>
          <w:numId w:val="28"/>
        </w:numPr>
        <w:spacing w:line="276" w:lineRule="auto"/>
        <w:jc w:val="both"/>
        <w:rPr>
          <w:rFonts w:ascii="Simplified Arabic" w:hAnsi="Simplified Arabic" w:cs="Simplified Arabic"/>
          <w:sz w:val="28"/>
          <w:szCs w:val="28"/>
          <w:rtl/>
        </w:rPr>
      </w:pPr>
      <w:r w:rsidRPr="00DA0D6E">
        <w:rPr>
          <w:rFonts w:ascii="Simplified Arabic" w:hAnsi="Simplified Arabic" w:cs="Simplified Arabic"/>
          <w:sz w:val="28"/>
          <w:szCs w:val="28"/>
          <w:rtl/>
        </w:rPr>
        <w:t>الشراكة مع الجامعات للبحث والابتكار.</w:t>
      </w:r>
    </w:p>
    <w:p w14:paraId="68BA3EFD" w14:textId="77777777" w:rsidR="007C35C6" w:rsidRPr="00DA0D6E" w:rsidRDefault="007C35C6">
      <w:pPr>
        <w:pStyle w:val="a6"/>
        <w:numPr>
          <w:ilvl w:val="0"/>
          <w:numId w:val="28"/>
        </w:numPr>
        <w:spacing w:line="276" w:lineRule="auto"/>
        <w:jc w:val="both"/>
        <w:rPr>
          <w:rFonts w:ascii="Simplified Arabic" w:hAnsi="Simplified Arabic" w:cs="Simplified Arabic"/>
          <w:sz w:val="28"/>
          <w:szCs w:val="28"/>
          <w:rtl/>
        </w:rPr>
      </w:pPr>
      <w:r w:rsidRPr="00DA0D6E">
        <w:rPr>
          <w:rFonts w:ascii="Simplified Arabic" w:hAnsi="Simplified Arabic" w:cs="Simplified Arabic"/>
          <w:sz w:val="28"/>
          <w:szCs w:val="28"/>
          <w:rtl/>
        </w:rPr>
        <w:t>التنسيق مع الوكالات الحكومية لتنفيذ السياسات.</w:t>
      </w:r>
    </w:p>
    <w:p w14:paraId="03D7820B" w14:textId="7B4E15AA" w:rsidR="007C35C6" w:rsidRPr="00DA0D6E" w:rsidRDefault="007C35C6">
      <w:pPr>
        <w:pStyle w:val="a6"/>
        <w:numPr>
          <w:ilvl w:val="0"/>
          <w:numId w:val="28"/>
        </w:numPr>
        <w:spacing w:line="276" w:lineRule="auto"/>
        <w:jc w:val="both"/>
        <w:rPr>
          <w:rFonts w:ascii="Simplified Arabic" w:hAnsi="Simplified Arabic" w:cs="Simplified Arabic"/>
          <w:sz w:val="28"/>
          <w:szCs w:val="28"/>
          <w:rtl/>
        </w:rPr>
      </w:pPr>
      <w:r w:rsidRPr="00DA0D6E">
        <w:rPr>
          <w:rFonts w:ascii="Simplified Arabic" w:hAnsi="Simplified Arabic" w:cs="Simplified Arabic"/>
          <w:sz w:val="28"/>
          <w:szCs w:val="28"/>
          <w:rtl/>
        </w:rPr>
        <w:t>تساعد الشراكات الناجحة المنظمات غير الربحية على تحقيق مهامها بكفاءة أكبر وتوسيع نفوذها</w:t>
      </w:r>
      <w:r w:rsidR="004D42BF">
        <w:rPr>
          <w:rFonts w:ascii="Simplified Arabic" w:hAnsi="Simplified Arabic" w:cs="Simplified Arabic" w:hint="cs"/>
          <w:sz w:val="28"/>
          <w:szCs w:val="28"/>
          <w:rtl/>
        </w:rPr>
        <w:t xml:space="preserve"> </w:t>
      </w:r>
      <w:r w:rsidR="004D42BF" w:rsidRPr="004D42BF">
        <w:rPr>
          <w:rFonts w:ascii="Simplified Arabic" w:hAnsi="Simplified Arabic" w:cs="Simplified Arabic"/>
          <w:sz w:val="28"/>
          <w:szCs w:val="28"/>
          <w:rtl/>
        </w:rPr>
        <w:t>(</w:t>
      </w:r>
      <w:r w:rsidR="004D42BF" w:rsidRPr="004D42BF">
        <w:rPr>
          <w:rFonts w:ascii="Simplified Arabic" w:hAnsi="Simplified Arabic" w:cs="Simplified Arabic"/>
          <w:sz w:val="28"/>
          <w:szCs w:val="28"/>
        </w:rPr>
        <w:t>Dicke et al., 2023</w:t>
      </w:r>
      <w:r w:rsidR="004D42BF" w:rsidRPr="004D42BF">
        <w:rPr>
          <w:rFonts w:ascii="Simplified Arabic" w:hAnsi="Simplified Arabic" w:cs="Simplified Arabic"/>
          <w:sz w:val="28"/>
          <w:szCs w:val="28"/>
          <w:rtl/>
        </w:rPr>
        <w:t>)</w:t>
      </w:r>
      <w:r w:rsidRPr="00DA0D6E">
        <w:rPr>
          <w:rFonts w:ascii="Simplified Arabic" w:hAnsi="Simplified Arabic" w:cs="Simplified Arabic"/>
          <w:sz w:val="28"/>
          <w:szCs w:val="28"/>
          <w:rtl/>
        </w:rPr>
        <w:t>.</w:t>
      </w:r>
    </w:p>
    <w:p w14:paraId="7DA49651" w14:textId="574E2FE2" w:rsidR="007C35C6" w:rsidRPr="00F6009F" w:rsidRDefault="00DA0D6E"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7C35C6" w:rsidRPr="00F6009F">
        <w:rPr>
          <w:rFonts w:ascii="Simplified Arabic" w:hAnsi="Simplified Arabic" w:cs="Simplified Arabic"/>
          <w:sz w:val="28"/>
          <w:szCs w:val="28"/>
          <w:rtl/>
        </w:rPr>
        <w:t xml:space="preserve"> تعزيز الاستدامة والحلول طويلة الأمد</w:t>
      </w:r>
      <w:r>
        <w:rPr>
          <w:rFonts w:ascii="Simplified Arabic" w:hAnsi="Simplified Arabic" w:cs="Simplified Arabic" w:hint="cs"/>
          <w:sz w:val="28"/>
          <w:szCs w:val="28"/>
          <w:rtl/>
        </w:rPr>
        <w:t>:</w:t>
      </w:r>
    </w:p>
    <w:p w14:paraId="6A865B81" w14:textId="4F33E441" w:rsidR="007C35C6" w:rsidRPr="00F6009F" w:rsidRDefault="007C35C6" w:rsidP="0060098C">
      <w:pPr>
        <w:spacing w:line="276" w:lineRule="auto"/>
        <w:ind w:firstLine="732"/>
        <w:jc w:val="both"/>
        <w:rPr>
          <w:rFonts w:ascii="Simplified Arabic" w:hAnsi="Simplified Arabic" w:cs="Simplified Arabic"/>
          <w:sz w:val="28"/>
          <w:szCs w:val="28"/>
          <w:rtl/>
        </w:rPr>
      </w:pPr>
      <w:r w:rsidRPr="00F6009F">
        <w:rPr>
          <w:rFonts w:ascii="Simplified Arabic" w:hAnsi="Simplified Arabic" w:cs="Simplified Arabic"/>
          <w:sz w:val="28"/>
          <w:szCs w:val="28"/>
          <w:rtl/>
        </w:rPr>
        <w:t>تهدف العديد من المنظمات غير الربحية إلى إيجاد حلول مستدامة بدلاً من جهود الإغاثة المؤقتة. على سبيل المثال، بدلاً من تقديم المساعدات الغذائية وحدها، قد تنفذ المنظمة برامج تدريب زراعي لمساعدة المجتمعات على زراعة طعامها بنفسها</w:t>
      </w:r>
      <w:r w:rsidR="00DA0D6E">
        <w:rPr>
          <w:rFonts w:ascii="Simplified Arabic" w:hAnsi="Simplified Arabic" w:cs="Simplified Arabic" w:hint="cs"/>
          <w:sz w:val="28"/>
          <w:szCs w:val="28"/>
          <w:rtl/>
        </w:rPr>
        <w:t>، و</w:t>
      </w:r>
      <w:r w:rsidRPr="00F6009F">
        <w:rPr>
          <w:rFonts w:ascii="Simplified Arabic" w:hAnsi="Simplified Arabic" w:cs="Simplified Arabic"/>
          <w:sz w:val="28"/>
          <w:szCs w:val="28"/>
          <w:rtl/>
        </w:rPr>
        <w:t>تشمل المبادرات التي تركز على الاستدامة ما يلي:</w:t>
      </w:r>
    </w:p>
    <w:p w14:paraId="3F714678" w14:textId="77777777" w:rsidR="007C35C6" w:rsidRPr="00DA0D6E" w:rsidRDefault="007C35C6">
      <w:pPr>
        <w:pStyle w:val="a6"/>
        <w:numPr>
          <w:ilvl w:val="0"/>
          <w:numId w:val="29"/>
        </w:numPr>
        <w:spacing w:line="276" w:lineRule="auto"/>
        <w:jc w:val="both"/>
        <w:rPr>
          <w:rFonts w:ascii="Simplified Arabic" w:hAnsi="Simplified Arabic" w:cs="Simplified Arabic"/>
          <w:sz w:val="28"/>
          <w:szCs w:val="28"/>
          <w:rtl/>
        </w:rPr>
      </w:pPr>
      <w:r w:rsidRPr="00DA0D6E">
        <w:rPr>
          <w:rFonts w:ascii="Simplified Arabic" w:hAnsi="Simplified Arabic" w:cs="Simplified Arabic"/>
          <w:sz w:val="28"/>
          <w:szCs w:val="28"/>
          <w:rtl/>
        </w:rPr>
        <w:t>برامج الحفاظ على البيئة.</w:t>
      </w:r>
    </w:p>
    <w:p w14:paraId="77A944EE" w14:textId="77777777" w:rsidR="007C35C6" w:rsidRPr="00DA0D6E" w:rsidRDefault="007C35C6">
      <w:pPr>
        <w:pStyle w:val="a6"/>
        <w:numPr>
          <w:ilvl w:val="0"/>
          <w:numId w:val="29"/>
        </w:numPr>
        <w:spacing w:line="276" w:lineRule="auto"/>
        <w:jc w:val="both"/>
        <w:rPr>
          <w:rFonts w:ascii="Simplified Arabic" w:hAnsi="Simplified Arabic" w:cs="Simplified Arabic"/>
          <w:sz w:val="28"/>
          <w:szCs w:val="28"/>
          <w:rtl/>
        </w:rPr>
      </w:pPr>
      <w:r w:rsidRPr="00DA0D6E">
        <w:rPr>
          <w:rFonts w:ascii="Simplified Arabic" w:hAnsi="Simplified Arabic" w:cs="Simplified Arabic"/>
          <w:sz w:val="28"/>
          <w:szCs w:val="28"/>
          <w:rtl/>
        </w:rPr>
        <w:t>التمكين الاقتصادي من خلال التمويل الأصغر ودعم ريادة الأعمال.</w:t>
      </w:r>
    </w:p>
    <w:p w14:paraId="33C64869" w14:textId="77777777" w:rsidR="007C35C6" w:rsidRPr="00DA0D6E" w:rsidRDefault="007C35C6">
      <w:pPr>
        <w:pStyle w:val="a6"/>
        <w:numPr>
          <w:ilvl w:val="0"/>
          <w:numId w:val="29"/>
        </w:numPr>
        <w:spacing w:line="276" w:lineRule="auto"/>
        <w:jc w:val="both"/>
        <w:rPr>
          <w:rFonts w:ascii="Simplified Arabic" w:hAnsi="Simplified Arabic" w:cs="Simplified Arabic"/>
          <w:sz w:val="28"/>
          <w:szCs w:val="28"/>
          <w:rtl/>
        </w:rPr>
      </w:pPr>
      <w:r w:rsidRPr="00DA0D6E">
        <w:rPr>
          <w:rFonts w:ascii="Simplified Arabic" w:hAnsi="Simplified Arabic" w:cs="Simplified Arabic"/>
          <w:sz w:val="28"/>
          <w:szCs w:val="28"/>
          <w:rtl/>
        </w:rPr>
        <w:t>حلول الرعاية الصحية طويلة الأمد، مثل برامج التطعيم.</w:t>
      </w:r>
    </w:p>
    <w:p w14:paraId="73A34890" w14:textId="62198A7F" w:rsidR="007C35C6" w:rsidRPr="00F6009F" w:rsidRDefault="007C35C6" w:rsidP="0060098C">
      <w:pPr>
        <w:spacing w:line="276" w:lineRule="auto"/>
        <w:ind w:firstLine="732"/>
        <w:jc w:val="both"/>
        <w:rPr>
          <w:rFonts w:ascii="Simplified Arabic" w:hAnsi="Simplified Arabic" w:cs="Simplified Arabic"/>
          <w:sz w:val="28"/>
          <w:szCs w:val="28"/>
          <w:rtl/>
        </w:rPr>
      </w:pPr>
      <w:r w:rsidRPr="00F6009F">
        <w:rPr>
          <w:rFonts w:ascii="Simplified Arabic" w:hAnsi="Simplified Arabic" w:cs="Simplified Arabic"/>
          <w:sz w:val="28"/>
          <w:szCs w:val="28"/>
          <w:rtl/>
        </w:rPr>
        <w:t>من خلال إعطاء الأولوية للاستدامة، تضمن المنظمات غير الربحية أن تصبح المجتمعات مكتفية ذاتيًا بمرور الوقت.</w:t>
      </w:r>
    </w:p>
    <w:p w14:paraId="5A23AC7B" w14:textId="38292EA2" w:rsidR="007C35C6" w:rsidRPr="00F6009F" w:rsidRDefault="00DA0D6E"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7C35C6" w:rsidRPr="00F6009F">
        <w:rPr>
          <w:rFonts w:ascii="Simplified Arabic" w:hAnsi="Simplified Arabic" w:cs="Simplified Arabic"/>
          <w:sz w:val="28"/>
          <w:szCs w:val="28"/>
          <w:rtl/>
        </w:rPr>
        <w:t xml:space="preserve"> التكيف مع الظروف الاجتماعية والاقتصادية المتغيرة</w:t>
      </w:r>
      <w:r>
        <w:rPr>
          <w:rFonts w:ascii="Simplified Arabic" w:hAnsi="Simplified Arabic" w:cs="Simplified Arabic" w:hint="cs"/>
          <w:sz w:val="28"/>
          <w:szCs w:val="28"/>
          <w:rtl/>
        </w:rPr>
        <w:t>:</w:t>
      </w:r>
    </w:p>
    <w:p w14:paraId="43B299B4" w14:textId="57E48EE2" w:rsidR="007C35C6" w:rsidRPr="00F6009F" w:rsidRDefault="007C35C6" w:rsidP="0060098C">
      <w:pPr>
        <w:spacing w:line="276" w:lineRule="auto"/>
        <w:ind w:firstLine="732"/>
        <w:jc w:val="both"/>
        <w:rPr>
          <w:rFonts w:ascii="Simplified Arabic" w:hAnsi="Simplified Arabic" w:cs="Simplified Arabic"/>
          <w:sz w:val="28"/>
          <w:szCs w:val="28"/>
          <w:rtl/>
        </w:rPr>
      </w:pPr>
      <w:r w:rsidRPr="00F6009F">
        <w:rPr>
          <w:rFonts w:ascii="Simplified Arabic" w:hAnsi="Simplified Arabic" w:cs="Simplified Arabic"/>
          <w:sz w:val="28"/>
          <w:szCs w:val="28"/>
          <w:rtl/>
        </w:rPr>
        <w:lastRenderedPageBreak/>
        <w:t>يتطور العالم باستمرار، ويجب على المنظمات غير الربحية التكيف مع التحديات الجديدة. سواء كنت تتعامل مع جائحة عالمية أو أزمة اقتصادية أو كارثة بيئية، فإن المرونة أمر بالغ الأهمية</w:t>
      </w:r>
      <w:r w:rsidR="00DA0D6E">
        <w:rPr>
          <w:rFonts w:ascii="Simplified Arabic" w:hAnsi="Simplified Arabic" w:cs="Simplified Arabic" w:hint="cs"/>
          <w:sz w:val="28"/>
          <w:szCs w:val="28"/>
          <w:rtl/>
        </w:rPr>
        <w:t>، و</w:t>
      </w:r>
      <w:r w:rsidRPr="00F6009F">
        <w:rPr>
          <w:rFonts w:ascii="Simplified Arabic" w:hAnsi="Simplified Arabic" w:cs="Simplified Arabic"/>
          <w:sz w:val="28"/>
          <w:szCs w:val="28"/>
          <w:rtl/>
        </w:rPr>
        <w:t>تشمل الاستراتيجيات التكيفية ما يلي:</w:t>
      </w:r>
    </w:p>
    <w:p w14:paraId="35BF5499" w14:textId="77777777" w:rsidR="007C35C6" w:rsidRPr="00DA0D6E" w:rsidRDefault="007C35C6">
      <w:pPr>
        <w:pStyle w:val="a6"/>
        <w:numPr>
          <w:ilvl w:val="0"/>
          <w:numId w:val="30"/>
        </w:numPr>
        <w:spacing w:line="276" w:lineRule="auto"/>
        <w:jc w:val="both"/>
        <w:rPr>
          <w:rFonts w:ascii="Simplified Arabic" w:hAnsi="Simplified Arabic" w:cs="Simplified Arabic"/>
          <w:sz w:val="28"/>
          <w:szCs w:val="28"/>
          <w:rtl/>
        </w:rPr>
      </w:pPr>
      <w:r w:rsidRPr="00DA0D6E">
        <w:rPr>
          <w:rFonts w:ascii="Simplified Arabic" w:hAnsi="Simplified Arabic" w:cs="Simplified Arabic"/>
          <w:sz w:val="28"/>
          <w:szCs w:val="28"/>
          <w:rtl/>
        </w:rPr>
        <w:t>استخدام التكنولوجيا لتقديم الخدمات عن بعد.</w:t>
      </w:r>
    </w:p>
    <w:p w14:paraId="081D52FE" w14:textId="77777777" w:rsidR="007C35C6" w:rsidRPr="00DA0D6E" w:rsidRDefault="007C35C6">
      <w:pPr>
        <w:pStyle w:val="a6"/>
        <w:numPr>
          <w:ilvl w:val="0"/>
          <w:numId w:val="30"/>
        </w:numPr>
        <w:spacing w:line="276" w:lineRule="auto"/>
        <w:jc w:val="both"/>
        <w:rPr>
          <w:rFonts w:ascii="Simplified Arabic" w:hAnsi="Simplified Arabic" w:cs="Simplified Arabic"/>
          <w:sz w:val="28"/>
          <w:szCs w:val="28"/>
          <w:rtl/>
        </w:rPr>
      </w:pPr>
      <w:r w:rsidRPr="00DA0D6E">
        <w:rPr>
          <w:rFonts w:ascii="Simplified Arabic" w:hAnsi="Simplified Arabic" w:cs="Simplified Arabic"/>
          <w:sz w:val="28"/>
          <w:szCs w:val="28"/>
          <w:rtl/>
        </w:rPr>
        <w:t>تحويل التركيز إلى الاحتياجات العاجلة في أوقات الأزمات.</w:t>
      </w:r>
    </w:p>
    <w:p w14:paraId="680592D8" w14:textId="77777777" w:rsidR="007C35C6" w:rsidRPr="00DA0D6E" w:rsidRDefault="007C35C6">
      <w:pPr>
        <w:pStyle w:val="a6"/>
        <w:numPr>
          <w:ilvl w:val="0"/>
          <w:numId w:val="30"/>
        </w:numPr>
        <w:spacing w:line="276" w:lineRule="auto"/>
        <w:jc w:val="both"/>
        <w:rPr>
          <w:rFonts w:ascii="Simplified Arabic" w:hAnsi="Simplified Arabic" w:cs="Simplified Arabic"/>
          <w:sz w:val="28"/>
          <w:szCs w:val="28"/>
          <w:rtl/>
        </w:rPr>
      </w:pPr>
      <w:r w:rsidRPr="00DA0D6E">
        <w:rPr>
          <w:rFonts w:ascii="Simplified Arabic" w:hAnsi="Simplified Arabic" w:cs="Simplified Arabic"/>
          <w:sz w:val="28"/>
          <w:szCs w:val="28"/>
          <w:rtl/>
        </w:rPr>
        <w:t>تدريب الموظفين والمتطوعين على التعامل مع القضايا الناشئة.</w:t>
      </w:r>
    </w:p>
    <w:p w14:paraId="3678C05A" w14:textId="3623189D" w:rsidR="007C35C6" w:rsidRPr="00F6009F" w:rsidRDefault="007C35C6" w:rsidP="0060098C">
      <w:pPr>
        <w:spacing w:line="276" w:lineRule="auto"/>
        <w:ind w:firstLine="732"/>
        <w:jc w:val="both"/>
        <w:rPr>
          <w:rFonts w:ascii="Simplified Arabic" w:hAnsi="Simplified Arabic" w:cs="Simplified Arabic"/>
          <w:sz w:val="28"/>
          <w:szCs w:val="28"/>
          <w:rtl/>
        </w:rPr>
      </w:pPr>
      <w:r w:rsidRPr="00F6009F">
        <w:rPr>
          <w:rFonts w:ascii="Simplified Arabic" w:hAnsi="Simplified Arabic" w:cs="Simplified Arabic"/>
          <w:sz w:val="28"/>
          <w:szCs w:val="28"/>
          <w:rtl/>
        </w:rPr>
        <w:t>تستطيع المنظمات التي تظل مرنة أن تستمر في خدمة مجتمعاتها بشكل فعال، حتى في الأوقات غير المؤكدة</w:t>
      </w:r>
      <w:r w:rsidR="00841826">
        <w:rPr>
          <w:rFonts w:ascii="Simplified Arabic" w:hAnsi="Simplified Arabic" w:cs="Simplified Arabic" w:hint="cs"/>
          <w:sz w:val="28"/>
          <w:szCs w:val="28"/>
          <w:rtl/>
        </w:rPr>
        <w:t xml:space="preserve"> </w:t>
      </w:r>
      <w:r w:rsidR="00841826" w:rsidRPr="00841826">
        <w:rPr>
          <w:rFonts w:ascii="Simplified Arabic" w:hAnsi="Simplified Arabic" w:cs="Simplified Arabic"/>
          <w:sz w:val="28"/>
          <w:szCs w:val="28"/>
          <w:rtl/>
        </w:rPr>
        <w:t>(الجعيد وآخرين، 2022)</w:t>
      </w:r>
      <w:r w:rsidRPr="00F6009F">
        <w:rPr>
          <w:rFonts w:ascii="Simplified Arabic" w:hAnsi="Simplified Arabic" w:cs="Simplified Arabic"/>
          <w:sz w:val="28"/>
          <w:szCs w:val="28"/>
          <w:rtl/>
        </w:rPr>
        <w:t>.</w:t>
      </w:r>
    </w:p>
    <w:p w14:paraId="6A8C4E23" w14:textId="77777777" w:rsidR="007C35C6" w:rsidRPr="009B2C14" w:rsidRDefault="007C35C6" w:rsidP="0060098C">
      <w:pPr>
        <w:spacing w:line="276" w:lineRule="auto"/>
        <w:jc w:val="both"/>
        <w:rPr>
          <w:rFonts w:ascii="Simplified Arabic" w:hAnsi="Simplified Arabic" w:cs="Simplified Arabic"/>
          <w:sz w:val="32"/>
          <w:szCs w:val="32"/>
          <w:rtl/>
          <w:lang w:bidi="ar-EG"/>
        </w:rPr>
      </w:pPr>
    </w:p>
    <w:p w14:paraId="1242F565" w14:textId="1E0F77E5" w:rsidR="007C35C6" w:rsidRPr="009B2C14" w:rsidRDefault="007C35C6" w:rsidP="0060098C">
      <w:pPr>
        <w:spacing w:line="276" w:lineRule="auto"/>
        <w:jc w:val="both"/>
        <w:outlineLvl w:val="1"/>
        <w:rPr>
          <w:rFonts w:ascii="Simplified Arabic" w:hAnsi="Simplified Arabic" w:cs="Simplified Arabic"/>
          <w:b/>
          <w:bCs/>
          <w:sz w:val="32"/>
          <w:szCs w:val="32"/>
          <w:rtl/>
          <w:lang w:bidi="ar-EG"/>
        </w:rPr>
      </w:pPr>
      <w:bookmarkStart w:id="19" w:name="_Toc192760447"/>
      <w:r w:rsidRPr="009B2C14">
        <w:rPr>
          <w:rFonts w:ascii="Simplified Arabic" w:hAnsi="Simplified Arabic" w:cs="Simplified Arabic"/>
          <w:b/>
          <w:bCs/>
          <w:sz w:val="32"/>
          <w:szCs w:val="32"/>
          <w:rtl/>
          <w:lang w:bidi="ar-EG"/>
        </w:rPr>
        <w:t>المبحث الثاني: الأساليب الإدارية في المؤسسات الغير ربحية:</w:t>
      </w:r>
      <w:bookmarkEnd w:id="19"/>
    </w:p>
    <w:p w14:paraId="114C0618" w14:textId="3CD0D43B" w:rsidR="00067ED1" w:rsidRPr="00771028" w:rsidRDefault="00067ED1" w:rsidP="0060098C">
      <w:pPr>
        <w:spacing w:line="276" w:lineRule="auto"/>
        <w:ind w:firstLine="732"/>
        <w:jc w:val="both"/>
        <w:rPr>
          <w:rFonts w:ascii="Simplified Arabic" w:hAnsi="Simplified Arabic" w:cs="Simplified Arabic"/>
          <w:sz w:val="28"/>
          <w:szCs w:val="28"/>
          <w:rtl/>
        </w:rPr>
      </w:pPr>
      <w:r w:rsidRPr="00771028">
        <w:rPr>
          <w:rFonts w:ascii="Simplified Arabic" w:hAnsi="Simplified Arabic" w:cs="Simplified Arabic"/>
          <w:sz w:val="28"/>
          <w:szCs w:val="28"/>
          <w:rtl/>
        </w:rPr>
        <w:t>تلعب المنظمات غير الربحية دورًا حاسمًا في معالجة التحديات المجتمعية، بدءًا من التخفيف من حدة الفقر إلى التعليم والرعاية الصحية والاستدامة البيئية. تعد الإدارة الفعالة ضرورية للمنظمات غير الربحية لتحقيق مهامها وتحسين الموارد وخلق تأثير اجتماعي طويل الأمد. على عكس المنظمات الربحية، تركز المنظمات غير الربحية على الخدمة بدلاً من المكاسب المالية، الأمر الذي يتطلب أساليب إدارة فريدة لضمان الاستدامة والكفاءة والمساءلة، وتتعدد الأساليب التي يمكن من خلالها إدارة المؤسسات الغير ربحية.</w:t>
      </w:r>
    </w:p>
    <w:p w14:paraId="785756A1" w14:textId="62CA08BD" w:rsidR="00067ED1" w:rsidRPr="00771028" w:rsidRDefault="00771028"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067ED1" w:rsidRPr="00771028">
        <w:rPr>
          <w:rFonts w:ascii="Simplified Arabic" w:hAnsi="Simplified Arabic" w:cs="Simplified Arabic"/>
          <w:sz w:val="28"/>
          <w:szCs w:val="28"/>
          <w:rtl/>
        </w:rPr>
        <w:t xml:space="preserve"> التخطيط الاستراتيجي والإدارة الموجهة نحو الرسالة</w:t>
      </w:r>
      <w:r>
        <w:rPr>
          <w:rFonts w:ascii="Simplified Arabic" w:hAnsi="Simplified Arabic" w:cs="Simplified Arabic" w:hint="cs"/>
          <w:sz w:val="28"/>
          <w:szCs w:val="28"/>
          <w:rtl/>
        </w:rPr>
        <w:t>:</w:t>
      </w:r>
    </w:p>
    <w:p w14:paraId="65A00AC9" w14:textId="649CE7F9" w:rsidR="00067ED1" w:rsidRDefault="00067ED1" w:rsidP="0060098C">
      <w:pPr>
        <w:spacing w:line="276" w:lineRule="auto"/>
        <w:ind w:firstLine="732"/>
        <w:jc w:val="both"/>
        <w:rPr>
          <w:rFonts w:ascii="Simplified Arabic" w:hAnsi="Simplified Arabic" w:cs="Simplified Arabic"/>
          <w:sz w:val="28"/>
          <w:szCs w:val="28"/>
          <w:rtl/>
        </w:rPr>
      </w:pPr>
      <w:r w:rsidRPr="00771028">
        <w:rPr>
          <w:rFonts w:ascii="Simplified Arabic" w:hAnsi="Simplified Arabic" w:cs="Simplified Arabic"/>
          <w:sz w:val="28"/>
          <w:szCs w:val="28"/>
          <w:rtl/>
        </w:rPr>
        <w:t>إن أساس أي منظمة غير ربحية هو رسالتها ورؤيتها. تحدد الرسالة الغرض والأهداف، بينما تحدد الرؤية التطلعات طويلة الأجل. تضمن الإدارة الفعالة للمنظمات غير الربحية أن جميع الأنشطة تتوافق مع الرسالة، وتجنب الانحراف عن الرسالة، والذي يمكن أن يؤدي إلى عدم الكفاءة وفقدان ثقة المانحين</w:t>
      </w:r>
      <w:r w:rsidR="00841826">
        <w:rPr>
          <w:rFonts w:ascii="Simplified Arabic" w:hAnsi="Simplified Arabic" w:cs="Simplified Arabic" w:hint="cs"/>
          <w:sz w:val="28"/>
          <w:szCs w:val="28"/>
          <w:rtl/>
        </w:rPr>
        <w:t xml:space="preserve"> </w:t>
      </w:r>
      <w:r w:rsidR="00841826" w:rsidRPr="00841826">
        <w:rPr>
          <w:rFonts w:ascii="Simplified Arabic" w:hAnsi="Simplified Arabic" w:cs="Simplified Arabic"/>
          <w:sz w:val="28"/>
          <w:szCs w:val="28"/>
          <w:rtl/>
        </w:rPr>
        <w:t>(نبيل وآخرين، 2016)</w:t>
      </w:r>
      <w:r w:rsidRPr="00771028">
        <w:rPr>
          <w:rFonts w:ascii="Simplified Arabic" w:hAnsi="Simplified Arabic" w:cs="Simplified Arabic"/>
          <w:sz w:val="28"/>
          <w:szCs w:val="28"/>
          <w:rtl/>
        </w:rPr>
        <w:t>.</w:t>
      </w:r>
    </w:p>
    <w:p w14:paraId="60B8490B" w14:textId="77777777" w:rsidR="00EC0828" w:rsidRDefault="00EC0828" w:rsidP="0060098C">
      <w:pPr>
        <w:spacing w:line="276" w:lineRule="auto"/>
        <w:ind w:firstLine="732"/>
        <w:jc w:val="both"/>
        <w:rPr>
          <w:rFonts w:ascii="Simplified Arabic" w:hAnsi="Simplified Arabic" w:cs="Simplified Arabic"/>
          <w:sz w:val="28"/>
          <w:szCs w:val="28"/>
          <w:rtl/>
        </w:rPr>
      </w:pPr>
    </w:p>
    <w:p w14:paraId="0E70B9EE" w14:textId="77777777" w:rsidR="00EC0828" w:rsidRPr="00771028" w:rsidRDefault="00EC0828" w:rsidP="0060098C">
      <w:pPr>
        <w:spacing w:line="276" w:lineRule="auto"/>
        <w:ind w:firstLine="732"/>
        <w:jc w:val="both"/>
        <w:rPr>
          <w:rFonts w:ascii="Simplified Arabic" w:hAnsi="Simplified Arabic" w:cs="Simplified Arabic"/>
          <w:sz w:val="28"/>
          <w:szCs w:val="28"/>
          <w:rtl/>
        </w:rPr>
      </w:pPr>
    </w:p>
    <w:p w14:paraId="47CAA6B2" w14:textId="2B6F211B" w:rsidR="00067ED1" w:rsidRPr="00771028" w:rsidRDefault="00771028"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067ED1" w:rsidRPr="00771028">
        <w:rPr>
          <w:rFonts w:ascii="Simplified Arabic" w:hAnsi="Simplified Arabic" w:cs="Simplified Arabic"/>
          <w:sz w:val="28"/>
          <w:szCs w:val="28"/>
          <w:rtl/>
        </w:rPr>
        <w:t>وضع الخطط الاستراتيجية</w:t>
      </w:r>
      <w:r>
        <w:rPr>
          <w:rFonts w:ascii="Simplified Arabic" w:hAnsi="Simplified Arabic" w:cs="Simplified Arabic" w:hint="cs"/>
          <w:sz w:val="28"/>
          <w:szCs w:val="28"/>
          <w:rtl/>
        </w:rPr>
        <w:t>:</w:t>
      </w:r>
    </w:p>
    <w:p w14:paraId="2DD5EA56" w14:textId="6155DA1B" w:rsidR="00067ED1" w:rsidRPr="00771028" w:rsidRDefault="00067ED1" w:rsidP="0060098C">
      <w:pPr>
        <w:spacing w:line="276" w:lineRule="auto"/>
        <w:ind w:firstLine="732"/>
        <w:jc w:val="both"/>
        <w:rPr>
          <w:rFonts w:ascii="Simplified Arabic" w:hAnsi="Simplified Arabic" w:cs="Simplified Arabic"/>
          <w:sz w:val="28"/>
          <w:szCs w:val="28"/>
          <w:rtl/>
        </w:rPr>
      </w:pPr>
      <w:r w:rsidRPr="00771028">
        <w:rPr>
          <w:rFonts w:ascii="Simplified Arabic" w:hAnsi="Simplified Arabic" w:cs="Simplified Arabic"/>
          <w:sz w:val="28"/>
          <w:szCs w:val="28"/>
          <w:rtl/>
        </w:rPr>
        <w:t>تتطلب المنظمات غير الربحية خططًا استراتيجية منظمة لتوجيه عملياتها وتخصيص الموارد بشكل فعال. يتضمن التخطيط الاستراتيجي:</w:t>
      </w:r>
    </w:p>
    <w:p w14:paraId="028BA1F0" w14:textId="77777777" w:rsidR="00067ED1" w:rsidRPr="00771028" w:rsidRDefault="00067ED1">
      <w:pPr>
        <w:pStyle w:val="a6"/>
        <w:numPr>
          <w:ilvl w:val="0"/>
          <w:numId w:val="31"/>
        </w:numPr>
        <w:spacing w:line="276" w:lineRule="auto"/>
        <w:jc w:val="both"/>
        <w:rPr>
          <w:rFonts w:ascii="Simplified Arabic" w:hAnsi="Simplified Arabic" w:cs="Simplified Arabic"/>
          <w:sz w:val="28"/>
          <w:szCs w:val="28"/>
          <w:rtl/>
        </w:rPr>
      </w:pPr>
      <w:r w:rsidRPr="00771028">
        <w:rPr>
          <w:rFonts w:ascii="Simplified Arabic" w:hAnsi="Simplified Arabic" w:cs="Simplified Arabic"/>
          <w:sz w:val="28"/>
          <w:szCs w:val="28"/>
          <w:rtl/>
        </w:rPr>
        <w:t>إجراء تقييمات الاحتياجات لتحديد تحديات المجتمع.</w:t>
      </w:r>
    </w:p>
    <w:p w14:paraId="41D02C9C" w14:textId="77777777" w:rsidR="00067ED1" w:rsidRPr="00771028" w:rsidRDefault="00067ED1">
      <w:pPr>
        <w:pStyle w:val="a6"/>
        <w:numPr>
          <w:ilvl w:val="0"/>
          <w:numId w:val="31"/>
        </w:numPr>
        <w:spacing w:line="276" w:lineRule="auto"/>
        <w:jc w:val="both"/>
        <w:rPr>
          <w:rFonts w:ascii="Simplified Arabic" w:hAnsi="Simplified Arabic" w:cs="Simplified Arabic"/>
          <w:sz w:val="28"/>
          <w:szCs w:val="28"/>
          <w:rtl/>
        </w:rPr>
      </w:pPr>
      <w:r w:rsidRPr="00771028">
        <w:rPr>
          <w:rFonts w:ascii="Simplified Arabic" w:hAnsi="Simplified Arabic" w:cs="Simplified Arabic"/>
          <w:sz w:val="28"/>
          <w:szCs w:val="28"/>
          <w:rtl/>
        </w:rPr>
        <w:t>وضع أهداف قصيرة وطويلة الأجل بناءً على رؤى قائمة على البيانات.</w:t>
      </w:r>
    </w:p>
    <w:p w14:paraId="6A4C2DE5" w14:textId="77777777" w:rsidR="00067ED1" w:rsidRPr="00771028" w:rsidRDefault="00067ED1">
      <w:pPr>
        <w:pStyle w:val="a6"/>
        <w:numPr>
          <w:ilvl w:val="0"/>
          <w:numId w:val="31"/>
        </w:numPr>
        <w:spacing w:line="276" w:lineRule="auto"/>
        <w:jc w:val="both"/>
        <w:rPr>
          <w:rFonts w:ascii="Simplified Arabic" w:hAnsi="Simplified Arabic" w:cs="Simplified Arabic"/>
          <w:sz w:val="28"/>
          <w:szCs w:val="28"/>
          <w:rtl/>
        </w:rPr>
      </w:pPr>
      <w:r w:rsidRPr="00771028">
        <w:rPr>
          <w:rFonts w:ascii="Simplified Arabic" w:hAnsi="Simplified Arabic" w:cs="Simplified Arabic"/>
          <w:sz w:val="28"/>
          <w:szCs w:val="28"/>
          <w:rtl/>
        </w:rPr>
        <w:t>تنفيذ استراتيجيات قابلة للتنفيذ بنتائج قابلة للقياس.</w:t>
      </w:r>
    </w:p>
    <w:p w14:paraId="4477F79A" w14:textId="4BA95EFC" w:rsidR="00067ED1" w:rsidRPr="00771028" w:rsidRDefault="00067ED1">
      <w:pPr>
        <w:pStyle w:val="a6"/>
        <w:numPr>
          <w:ilvl w:val="0"/>
          <w:numId w:val="31"/>
        </w:numPr>
        <w:spacing w:line="276" w:lineRule="auto"/>
        <w:jc w:val="both"/>
        <w:rPr>
          <w:rFonts w:ascii="Simplified Arabic" w:hAnsi="Simplified Arabic" w:cs="Simplified Arabic"/>
          <w:sz w:val="28"/>
          <w:szCs w:val="28"/>
          <w:rtl/>
        </w:rPr>
      </w:pPr>
      <w:r w:rsidRPr="00771028">
        <w:rPr>
          <w:rFonts w:ascii="Simplified Arabic" w:hAnsi="Simplified Arabic" w:cs="Simplified Arabic"/>
          <w:sz w:val="28"/>
          <w:szCs w:val="28"/>
          <w:rtl/>
        </w:rPr>
        <w:t>تساعد الخطة الاستراتيجية المحددة جيدًا المنظمات غير الربحية على البقاء مركزة وقابلة للتكيف في البيئات المتغيرة.</w:t>
      </w:r>
    </w:p>
    <w:p w14:paraId="49629946" w14:textId="07383433" w:rsidR="00067ED1" w:rsidRPr="00771028" w:rsidRDefault="00771028"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67ED1" w:rsidRPr="00771028">
        <w:rPr>
          <w:rFonts w:ascii="Simplified Arabic" w:hAnsi="Simplified Arabic" w:cs="Simplified Arabic"/>
          <w:sz w:val="28"/>
          <w:szCs w:val="28"/>
          <w:rtl/>
        </w:rPr>
        <w:t>القدرة على التكيف وإدارة الأزمات</w:t>
      </w:r>
      <w:r>
        <w:rPr>
          <w:rFonts w:ascii="Simplified Arabic" w:hAnsi="Simplified Arabic" w:cs="Simplified Arabic" w:hint="cs"/>
          <w:sz w:val="28"/>
          <w:szCs w:val="28"/>
          <w:rtl/>
        </w:rPr>
        <w:t>:</w:t>
      </w:r>
    </w:p>
    <w:p w14:paraId="7AEED852" w14:textId="12372F0B" w:rsidR="00067ED1" w:rsidRPr="00771028" w:rsidRDefault="00067ED1" w:rsidP="0060098C">
      <w:pPr>
        <w:spacing w:line="276" w:lineRule="auto"/>
        <w:ind w:firstLine="732"/>
        <w:jc w:val="both"/>
        <w:rPr>
          <w:rFonts w:ascii="Simplified Arabic" w:hAnsi="Simplified Arabic" w:cs="Simplified Arabic"/>
          <w:sz w:val="28"/>
          <w:szCs w:val="28"/>
          <w:rtl/>
        </w:rPr>
      </w:pPr>
      <w:r w:rsidRPr="00771028">
        <w:rPr>
          <w:rFonts w:ascii="Simplified Arabic" w:hAnsi="Simplified Arabic" w:cs="Simplified Arabic"/>
          <w:sz w:val="28"/>
          <w:szCs w:val="28"/>
          <w:rtl/>
        </w:rPr>
        <w:t>يجب أن تكون المنظمات غير الربحية مرنة في الاستجابة لحالات الطوارئ، مثل الكوارث الطبيعية، أو الركود الاقتصادي، أو الأوبئة العالمية. تتضمن إدارة الأزمات ما يلي:</w:t>
      </w:r>
    </w:p>
    <w:p w14:paraId="37EDB58E" w14:textId="77777777" w:rsidR="00067ED1" w:rsidRPr="00771028" w:rsidRDefault="00067ED1">
      <w:pPr>
        <w:pStyle w:val="a6"/>
        <w:numPr>
          <w:ilvl w:val="0"/>
          <w:numId w:val="32"/>
        </w:numPr>
        <w:spacing w:line="276" w:lineRule="auto"/>
        <w:jc w:val="both"/>
        <w:rPr>
          <w:rFonts w:ascii="Simplified Arabic" w:hAnsi="Simplified Arabic" w:cs="Simplified Arabic"/>
          <w:sz w:val="28"/>
          <w:szCs w:val="28"/>
          <w:rtl/>
        </w:rPr>
      </w:pPr>
      <w:r w:rsidRPr="00771028">
        <w:rPr>
          <w:rFonts w:ascii="Simplified Arabic" w:hAnsi="Simplified Arabic" w:cs="Simplified Arabic"/>
          <w:sz w:val="28"/>
          <w:szCs w:val="28"/>
          <w:rtl/>
        </w:rPr>
        <w:t>وضع خطط طوارئ للتعامل مع الاضطرابات المالية أو التشغيلية.</w:t>
      </w:r>
    </w:p>
    <w:p w14:paraId="355AD47D" w14:textId="77777777" w:rsidR="00067ED1" w:rsidRPr="00771028" w:rsidRDefault="00067ED1">
      <w:pPr>
        <w:pStyle w:val="a6"/>
        <w:numPr>
          <w:ilvl w:val="0"/>
          <w:numId w:val="32"/>
        </w:numPr>
        <w:spacing w:line="276" w:lineRule="auto"/>
        <w:jc w:val="both"/>
        <w:rPr>
          <w:rFonts w:ascii="Simplified Arabic" w:hAnsi="Simplified Arabic" w:cs="Simplified Arabic"/>
          <w:sz w:val="28"/>
          <w:szCs w:val="28"/>
          <w:rtl/>
        </w:rPr>
      </w:pPr>
      <w:r w:rsidRPr="00771028">
        <w:rPr>
          <w:rFonts w:ascii="Simplified Arabic" w:hAnsi="Simplified Arabic" w:cs="Simplified Arabic"/>
          <w:sz w:val="28"/>
          <w:szCs w:val="28"/>
          <w:rtl/>
        </w:rPr>
        <w:t>تنفيذ سياسات العمل عن بعد وتقديم الخدمات الافتراضية عند الحاجة.</w:t>
      </w:r>
    </w:p>
    <w:p w14:paraId="44A779DC" w14:textId="78969952" w:rsidR="00067ED1" w:rsidRPr="00771028" w:rsidRDefault="00067ED1">
      <w:pPr>
        <w:pStyle w:val="a6"/>
        <w:numPr>
          <w:ilvl w:val="0"/>
          <w:numId w:val="32"/>
        </w:numPr>
        <w:spacing w:line="276" w:lineRule="auto"/>
        <w:jc w:val="both"/>
        <w:rPr>
          <w:rFonts w:ascii="Simplified Arabic" w:hAnsi="Simplified Arabic" w:cs="Simplified Arabic"/>
          <w:sz w:val="28"/>
          <w:szCs w:val="28"/>
          <w:rtl/>
        </w:rPr>
      </w:pPr>
      <w:r w:rsidRPr="00771028">
        <w:rPr>
          <w:rFonts w:ascii="Simplified Arabic" w:hAnsi="Simplified Arabic" w:cs="Simplified Arabic"/>
          <w:sz w:val="28"/>
          <w:szCs w:val="28"/>
          <w:rtl/>
        </w:rPr>
        <w:t>إشراك أصحاب المصلحة للحفاظ على استمرارية التمويل والبرامج.</w:t>
      </w:r>
    </w:p>
    <w:p w14:paraId="507EAEFE" w14:textId="33F578EF" w:rsidR="00067ED1" w:rsidRPr="00771028" w:rsidRDefault="00771028"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067ED1" w:rsidRPr="00771028">
        <w:rPr>
          <w:rFonts w:ascii="Simplified Arabic" w:hAnsi="Simplified Arabic" w:cs="Simplified Arabic"/>
          <w:sz w:val="28"/>
          <w:szCs w:val="28"/>
          <w:rtl/>
        </w:rPr>
        <w:t xml:space="preserve"> الإدارة المالية والاستدامة</w:t>
      </w:r>
      <w:r>
        <w:rPr>
          <w:rFonts w:ascii="Simplified Arabic" w:hAnsi="Simplified Arabic" w:cs="Simplified Arabic" w:hint="cs"/>
          <w:sz w:val="28"/>
          <w:szCs w:val="28"/>
          <w:rtl/>
        </w:rPr>
        <w:t>:</w:t>
      </w:r>
    </w:p>
    <w:p w14:paraId="16ABF08C" w14:textId="77777777" w:rsidR="00067ED1" w:rsidRPr="00771028" w:rsidRDefault="00067ED1" w:rsidP="0060098C">
      <w:pPr>
        <w:spacing w:line="276" w:lineRule="auto"/>
        <w:ind w:firstLine="732"/>
        <w:jc w:val="both"/>
        <w:rPr>
          <w:rFonts w:ascii="Simplified Arabic" w:hAnsi="Simplified Arabic" w:cs="Simplified Arabic"/>
          <w:sz w:val="28"/>
          <w:szCs w:val="28"/>
          <w:rtl/>
        </w:rPr>
      </w:pPr>
      <w:r w:rsidRPr="00771028">
        <w:rPr>
          <w:rFonts w:ascii="Simplified Arabic" w:hAnsi="Simplified Arabic" w:cs="Simplified Arabic"/>
          <w:sz w:val="28"/>
          <w:szCs w:val="28"/>
          <w:rtl/>
        </w:rPr>
        <w:t>على عكس الشركات التي تولد الدخل من المبيعات، تعتمد المنظمات غير الربحية على مصادر تمويل متعددة. يتم تحقيق الاستدامة المالية من خلال:</w:t>
      </w:r>
    </w:p>
    <w:p w14:paraId="44CC2A3B" w14:textId="77777777" w:rsidR="00067ED1" w:rsidRPr="00771028" w:rsidRDefault="00067ED1">
      <w:pPr>
        <w:pStyle w:val="a6"/>
        <w:numPr>
          <w:ilvl w:val="0"/>
          <w:numId w:val="33"/>
        </w:numPr>
        <w:spacing w:line="276" w:lineRule="auto"/>
        <w:jc w:val="both"/>
        <w:rPr>
          <w:rFonts w:ascii="Simplified Arabic" w:hAnsi="Simplified Arabic" w:cs="Simplified Arabic"/>
          <w:sz w:val="28"/>
          <w:szCs w:val="28"/>
          <w:rtl/>
        </w:rPr>
      </w:pPr>
      <w:r w:rsidRPr="00771028">
        <w:rPr>
          <w:rFonts w:ascii="Simplified Arabic" w:hAnsi="Simplified Arabic" w:cs="Simplified Arabic"/>
          <w:sz w:val="28"/>
          <w:szCs w:val="28"/>
          <w:rtl/>
        </w:rPr>
        <w:t>التبرعات من الأفراد، والرعاة من الشركات، والمحسنين.</w:t>
      </w:r>
    </w:p>
    <w:p w14:paraId="677CF84A" w14:textId="77777777" w:rsidR="00067ED1" w:rsidRPr="00771028" w:rsidRDefault="00067ED1">
      <w:pPr>
        <w:pStyle w:val="a6"/>
        <w:numPr>
          <w:ilvl w:val="0"/>
          <w:numId w:val="33"/>
        </w:numPr>
        <w:spacing w:line="276" w:lineRule="auto"/>
        <w:jc w:val="both"/>
        <w:rPr>
          <w:rFonts w:ascii="Simplified Arabic" w:hAnsi="Simplified Arabic" w:cs="Simplified Arabic"/>
          <w:sz w:val="28"/>
          <w:szCs w:val="28"/>
          <w:rtl/>
        </w:rPr>
      </w:pPr>
      <w:r w:rsidRPr="00771028">
        <w:rPr>
          <w:rFonts w:ascii="Simplified Arabic" w:hAnsi="Simplified Arabic" w:cs="Simplified Arabic"/>
          <w:sz w:val="28"/>
          <w:szCs w:val="28"/>
          <w:rtl/>
        </w:rPr>
        <w:t>المنح من الوكالات الحكومية والمؤسسات الخاصة.</w:t>
      </w:r>
    </w:p>
    <w:p w14:paraId="404E2D70" w14:textId="77777777" w:rsidR="00067ED1" w:rsidRPr="00771028" w:rsidRDefault="00067ED1">
      <w:pPr>
        <w:pStyle w:val="a6"/>
        <w:numPr>
          <w:ilvl w:val="0"/>
          <w:numId w:val="33"/>
        </w:numPr>
        <w:spacing w:line="276" w:lineRule="auto"/>
        <w:jc w:val="both"/>
        <w:rPr>
          <w:rFonts w:ascii="Simplified Arabic" w:hAnsi="Simplified Arabic" w:cs="Simplified Arabic"/>
          <w:sz w:val="28"/>
          <w:szCs w:val="28"/>
          <w:rtl/>
        </w:rPr>
      </w:pPr>
      <w:r w:rsidRPr="00771028">
        <w:rPr>
          <w:rFonts w:ascii="Simplified Arabic" w:hAnsi="Simplified Arabic" w:cs="Simplified Arabic"/>
          <w:sz w:val="28"/>
          <w:szCs w:val="28"/>
          <w:rtl/>
        </w:rPr>
        <w:t>فعاليات جمع التبرعات مثل المزادات الخيرية، والماراثونات، والحفلات الموسيقية الخيرية.</w:t>
      </w:r>
    </w:p>
    <w:p w14:paraId="1231F383" w14:textId="77777777" w:rsidR="00067ED1" w:rsidRPr="00771028" w:rsidRDefault="00067ED1">
      <w:pPr>
        <w:pStyle w:val="a6"/>
        <w:numPr>
          <w:ilvl w:val="0"/>
          <w:numId w:val="33"/>
        </w:numPr>
        <w:spacing w:line="276" w:lineRule="auto"/>
        <w:jc w:val="both"/>
        <w:rPr>
          <w:rFonts w:ascii="Simplified Arabic" w:hAnsi="Simplified Arabic" w:cs="Simplified Arabic"/>
          <w:sz w:val="28"/>
          <w:szCs w:val="28"/>
          <w:rtl/>
        </w:rPr>
      </w:pPr>
      <w:r w:rsidRPr="00771028">
        <w:rPr>
          <w:rFonts w:ascii="Simplified Arabic" w:hAnsi="Simplified Arabic" w:cs="Simplified Arabic"/>
          <w:sz w:val="28"/>
          <w:szCs w:val="28"/>
          <w:rtl/>
        </w:rPr>
        <w:t>برامج العضوية حيث يدفع المؤيدون مقابل مزايا حصرية.</w:t>
      </w:r>
    </w:p>
    <w:p w14:paraId="2157A98E" w14:textId="77777777" w:rsidR="00067ED1" w:rsidRPr="00771028" w:rsidRDefault="00067ED1">
      <w:pPr>
        <w:pStyle w:val="a6"/>
        <w:numPr>
          <w:ilvl w:val="0"/>
          <w:numId w:val="33"/>
        </w:numPr>
        <w:spacing w:line="276" w:lineRule="auto"/>
        <w:jc w:val="both"/>
        <w:rPr>
          <w:rFonts w:ascii="Simplified Arabic" w:hAnsi="Simplified Arabic" w:cs="Simplified Arabic"/>
          <w:sz w:val="28"/>
          <w:szCs w:val="28"/>
          <w:rtl/>
        </w:rPr>
      </w:pPr>
      <w:r w:rsidRPr="00771028">
        <w:rPr>
          <w:rFonts w:ascii="Simplified Arabic" w:hAnsi="Simplified Arabic" w:cs="Simplified Arabic"/>
          <w:sz w:val="28"/>
          <w:szCs w:val="28"/>
          <w:rtl/>
        </w:rPr>
        <w:t>المؤسسات الاجتماعية التي تولد الإيرادات مع دعم المهمة.</w:t>
      </w:r>
    </w:p>
    <w:p w14:paraId="3B107292" w14:textId="4DB16723" w:rsidR="00067ED1" w:rsidRPr="00771028" w:rsidRDefault="00067ED1">
      <w:pPr>
        <w:pStyle w:val="a6"/>
        <w:numPr>
          <w:ilvl w:val="0"/>
          <w:numId w:val="33"/>
        </w:numPr>
        <w:spacing w:line="276" w:lineRule="auto"/>
        <w:jc w:val="both"/>
        <w:rPr>
          <w:rFonts w:ascii="Simplified Arabic" w:hAnsi="Simplified Arabic" w:cs="Simplified Arabic"/>
          <w:sz w:val="28"/>
          <w:szCs w:val="28"/>
          <w:rtl/>
        </w:rPr>
      </w:pPr>
      <w:r w:rsidRPr="00771028">
        <w:rPr>
          <w:rFonts w:ascii="Simplified Arabic" w:hAnsi="Simplified Arabic" w:cs="Simplified Arabic"/>
          <w:sz w:val="28"/>
          <w:szCs w:val="28"/>
          <w:rtl/>
        </w:rPr>
        <w:lastRenderedPageBreak/>
        <w:t>الميزانية وإدارة النفقات</w:t>
      </w:r>
      <w:r w:rsidR="00841826">
        <w:rPr>
          <w:rFonts w:ascii="Simplified Arabic" w:hAnsi="Simplified Arabic" w:cs="Simplified Arabic" w:hint="cs"/>
          <w:sz w:val="28"/>
          <w:szCs w:val="28"/>
          <w:rtl/>
        </w:rPr>
        <w:t xml:space="preserve"> </w:t>
      </w:r>
      <w:r w:rsidR="00841826" w:rsidRPr="00841826">
        <w:rPr>
          <w:rFonts w:ascii="Simplified Arabic" w:hAnsi="Simplified Arabic" w:cs="Simplified Arabic"/>
          <w:sz w:val="28"/>
          <w:szCs w:val="28"/>
          <w:rtl/>
        </w:rPr>
        <w:t>(</w:t>
      </w:r>
      <w:proofErr w:type="spellStart"/>
      <w:r w:rsidR="00841826" w:rsidRPr="00841826">
        <w:rPr>
          <w:rFonts w:ascii="Simplified Arabic" w:hAnsi="Simplified Arabic" w:cs="Simplified Arabic"/>
          <w:sz w:val="28"/>
          <w:szCs w:val="28"/>
        </w:rPr>
        <w:t>Kabeyi</w:t>
      </w:r>
      <w:proofErr w:type="spellEnd"/>
      <w:r w:rsidR="00841826" w:rsidRPr="00841826">
        <w:rPr>
          <w:rFonts w:ascii="Simplified Arabic" w:hAnsi="Simplified Arabic" w:cs="Simplified Arabic"/>
          <w:sz w:val="28"/>
          <w:szCs w:val="28"/>
        </w:rPr>
        <w:t xml:space="preserve"> et al., 2019</w:t>
      </w:r>
      <w:r w:rsidR="00841826" w:rsidRPr="00841826">
        <w:rPr>
          <w:rFonts w:ascii="Simplified Arabic" w:hAnsi="Simplified Arabic" w:cs="Simplified Arabic"/>
          <w:sz w:val="28"/>
          <w:szCs w:val="28"/>
          <w:rtl/>
        </w:rPr>
        <w:t>)</w:t>
      </w:r>
      <w:r w:rsidR="00841826">
        <w:rPr>
          <w:rFonts w:ascii="Simplified Arabic" w:hAnsi="Simplified Arabic" w:cs="Simplified Arabic" w:hint="cs"/>
          <w:sz w:val="28"/>
          <w:szCs w:val="28"/>
          <w:rtl/>
        </w:rPr>
        <w:t>.</w:t>
      </w:r>
    </w:p>
    <w:p w14:paraId="49546DD2" w14:textId="433D7527" w:rsidR="00067ED1" w:rsidRPr="00771028" w:rsidRDefault="00771028"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00067ED1" w:rsidRPr="00771028">
        <w:rPr>
          <w:rFonts w:ascii="Simplified Arabic" w:hAnsi="Simplified Arabic" w:cs="Simplified Arabic"/>
          <w:sz w:val="28"/>
          <w:szCs w:val="28"/>
          <w:rtl/>
        </w:rPr>
        <w:t>تضمن الميزانية المناسبة تخصيص الموارد بكفاءة. تشمل ممارسات الميزانية الرئيسية</w:t>
      </w:r>
      <w:r>
        <w:rPr>
          <w:rFonts w:ascii="Simplified Arabic" w:hAnsi="Simplified Arabic" w:cs="Simplified Arabic" w:hint="cs"/>
          <w:sz w:val="28"/>
          <w:szCs w:val="28"/>
          <w:rtl/>
        </w:rPr>
        <w:t xml:space="preserve"> </w:t>
      </w:r>
      <w:r w:rsidR="00067ED1" w:rsidRPr="00771028">
        <w:rPr>
          <w:rFonts w:ascii="Simplified Arabic" w:hAnsi="Simplified Arabic" w:cs="Simplified Arabic"/>
          <w:sz w:val="28"/>
          <w:szCs w:val="28"/>
          <w:rtl/>
        </w:rPr>
        <w:t>تطوير الميزانيات السنوية بما يتماشى مع أهداف المنظمة</w:t>
      </w:r>
      <w:r>
        <w:rPr>
          <w:rFonts w:ascii="Simplified Arabic" w:hAnsi="Simplified Arabic" w:cs="Simplified Arabic" w:hint="cs"/>
          <w:sz w:val="28"/>
          <w:szCs w:val="28"/>
          <w:rtl/>
        </w:rPr>
        <w:t>، و</w:t>
      </w:r>
      <w:r w:rsidR="00067ED1" w:rsidRPr="00771028">
        <w:rPr>
          <w:rFonts w:ascii="Simplified Arabic" w:hAnsi="Simplified Arabic" w:cs="Simplified Arabic"/>
          <w:sz w:val="28"/>
          <w:szCs w:val="28"/>
          <w:rtl/>
        </w:rPr>
        <w:t>إعطاء الأولوية للإنفاق على البرامج على النفقات الإدارية</w:t>
      </w:r>
      <w:r>
        <w:rPr>
          <w:rFonts w:ascii="Simplified Arabic" w:hAnsi="Simplified Arabic" w:cs="Simplified Arabic" w:hint="cs"/>
          <w:sz w:val="28"/>
          <w:szCs w:val="28"/>
          <w:rtl/>
        </w:rPr>
        <w:t>، و</w:t>
      </w:r>
      <w:r w:rsidR="00067ED1" w:rsidRPr="00771028">
        <w:rPr>
          <w:rFonts w:ascii="Simplified Arabic" w:hAnsi="Simplified Arabic" w:cs="Simplified Arabic"/>
          <w:sz w:val="28"/>
          <w:szCs w:val="28"/>
          <w:rtl/>
        </w:rPr>
        <w:t>إجراء عمليات تدقيق مالية منتظمة للحفاظ على الشفافية</w:t>
      </w:r>
      <w:r w:rsidR="00841826">
        <w:rPr>
          <w:rFonts w:ascii="Simplified Arabic" w:hAnsi="Simplified Arabic" w:cs="Simplified Arabic" w:hint="cs"/>
          <w:sz w:val="28"/>
          <w:szCs w:val="28"/>
          <w:rtl/>
        </w:rPr>
        <w:t xml:space="preserve"> </w:t>
      </w:r>
      <w:r w:rsidR="00841826" w:rsidRPr="00841826">
        <w:rPr>
          <w:rFonts w:ascii="Simplified Arabic" w:hAnsi="Simplified Arabic" w:cs="Simplified Arabic"/>
          <w:sz w:val="28"/>
          <w:szCs w:val="28"/>
          <w:rtl/>
        </w:rPr>
        <w:t>(</w:t>
      </w:r>
      <w:r w:rsidR="00841826" w:rsidRPr="00841826">
        <w:rPr>
          <w:rFonts w:ascii="Simplified Arabic" w:hAnsi="Simplified Arabic" w:cs="Simplified Arabic" w:hint="cs"/>
          <w:sz w:val="28"/>
          <w:szCs w:val="28"/>
          <w:rtl/>
        </w:rPr>
        <w:t>منى وآخرين</w:t>
      </w:r>
      <w:r w:rsidR="00841826" w:rsidRPr="00841826">
        <w:rPr>
          <w:rFonts w:ascii="Simplified Arabic" w:hAnsi="Simplified Arabic" w:cs="Simplified Arabic"/>
          <w:sz w:val="28"/>
          <w:szCs w:val="28"/>
          <w:rtl/>
        </w:rPr>
        <w:t>، 2023)</w:t>
      </w:r>
      <w:r w:rsidR="00067ED1" w:rsidRPr="00771028">
        <w:rPr>
          <w:rFonts w:ascii="Simplified Arabic" w:hAnsi="Simplified Arabic" w:cs="Simplified Arabic"/>
          <w:sz w:val="28"/>
          <w:szCs w:val="28"/>
          <w:rtl/>
        </w:rPr>
        <w:t>.</w:t>
      </w:r>
    </w:p>
    <w:p w14:paraId="4705DE3E" w14:textId="367D30BF" w:rsidR="00067ED1" w:rsidRPr="00771028" w:rsidRDefault="00BA5222"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67ED1" w:rsidRPr="00771028">
        <w:rPr>
          <w:rFonts w:ascii="Simplified Arabic" w:hAnsi="Simplified Arabic" w:cs="Simplified Arabic"/>
          <w:sz w:val="28"/>
          <w:szCs w:val="28"/>
          <w:rtl/>
        </w:rPr>
        <w:t>المساءلة المالية والشفافية</w:t>
      </w:r>
      <w:r>
        <w:rPr>
          <w:rFonts w:ascii="Simplified Arabic" w:hAnsi="Simplified Arabic" w:cs="Simplified Arabic" w:hint="cs"/>
          <w:sz w:val="28"/>
          <w:szCs w:val="28"/>
          <w:rtl/>
        </w:rPr>
        <w:t>:</w:t>
      </w:r>
    </w:p>
    <w:p w14:paraId="73616196" w14:textId="2B401EE8" w:rsidR="00067ED1" w:rsidRPr="00771028" w:rsidRDefault="00067ED1" w:rsidP="0060098C">
      <w:pPr>
        <w:spacing w:line="276" w:lineRule="auto"/>
        <w:ind w:firstLine="732"/>
        <w:jc w:val="both"/>
        <w:rPr>
          <w:rFonts w:ascii="Simplified Arabic" w:hAnsi="Simplified Arabic" w:cs="Simplified Arabic"/>
          <w:sz w:val="28"/>
          <w:szCs w:val="28"/>
          <w:rtl/>
        </w:rPr>
      </w:pPr>
      <w:r w:rsidRPr="00771028">
        <w:rPr>
          <w:rFonts w:ascii="Simplified Arabic" w:hAnsi="Simplified Arabic" w:cs="Simplified Arabic"/>
          <w:sz w:val="28"/>
          <w:szCs w:val="28"/>
          <w:rtl/>
        </w:rPr>
        <w:t>ثقة المانحين أمر بالغ الأهمية للمنظمات غير الربحية. يجب على المنظمات ضمان الشفافية من خلال:</w:t>
      </w:r>
    </w:p>
    <w:p w14:paraId="79E9B85E" w14:textId="77777777" w:rsidR="00067ED1" w:rsidRPr="00BA5222" w:rsidRDefault="00067ED1">
      <w:pPr>
        <w:pStyle w:val="a6"/>
        <w:numPr>
          <w:ilvl w:val="0"/>
          <w:numId w:val="34"/>
        </w:numPr>
        <w:spacing w:line="276" w:lineRule="auto"/>
        <w:jc w:val="both"/>
        <w:rPr>
          <w:rFonts w:ascii="Simplified Arabic" w:hAnsi="Simplified Arabic" w:cs="Simplified Arabic"/>
          <w:sz w:val="28"/>
          <w:szCs w:val="28"/>
          <w:rtl/>
        </w:rPr>
      </w:pPr>
      <w:r w:rsidRPr="00BA5222">
        <w:rPr>
          <w:rFonts w:ascii="Simplified Arabic" w:hAnsi="Simplified Arabic" w:cs="Simplified Arabic"/>
          <w:sz w:val="28"/>
          <w:szCs w:val="28"/>
          <w:rtl/>
        </w:rPr>
        <w:t>نشر التقارير المالية السنوية التي توضح الدخل والنفقات.</w:t>
      </w:r>
    </w:p>
    <w:p w14:paraId="1652D82D" w14:textId="77777777" w:rsidR="00067ED1" w:rsidRPr="00BA5222" w:rsidRDefault="00067ED1">
      <w:pPr>
        <w:pStyle w:val="a6"/>
        <w:numPr>
          <w:ilvl w:val="0"/>
          <w:numId w:val="34"/>
        </w:numPr>
        <w:spacing w:line="276" w:lineRule="auto"/>
        <w:jc w:val="both"/>
        <w:rPr>
          <w:rFonts w:ascii="Simplified Arabic" w:hAnsi="Simplified Arabic" w:cs="Simplified Arabic"/>
          <w:sz w:val="28"/>
          <w:szCs w:val="28"/>
          <w:rtl/>
        </w:rPr>
      </w:pPr>
      <w:r w:rsidRPr="00BA5222">
        <w:rPr>
          <w:rFonts w:ascii="Simplified Arabic" w:hAnsi="Simplified Arabic" w:cs="Simplified Arabic"/>
          <w:sz w:val="28"/>
          <w:szCs w:val="28"/>
          <w:rtl/>
        </w:rPr>
        <w:t>استخدام برامج المحاسبة غير الربحية لتتبع التبرعات.</w:t>
      </w:r>
    </w:p>
    <w:p w14:paraId="383D8A17" w14:textId="033BEABA" w:rsidR="00067ED1" w:rsidRPr="00BA5222" w:rsidRDefault="00067ED1">
      <w:pPr>
        <w:pStyle w:val="a6"/>
        <w:numPr>
          <w:ilvl w:val="0"/>
          <w:numId w:val="34"/>
        </w:numPr>
        <w:spacing w:line="276" w:lineRule="auto"/>
        <w:jc w:val="both"/>
        <w:rPr>
          <w:rFonts w:ascii="Simplified Arabic" w:hAnsi="Simplified Arabic" w:cs="Simplified Arabic"/>
          <w:sz w:val="28"/>
          <w:szCs w:val="28"/>
          <w:rtl/>
        </w:rPr>
      </w:pPr>
      <w:r w:rsidRPr="00BA5222">
        <w:rPr>
          <w:rFonts w:ascii="Simplified Arabic" w:hAnsi="Simplified Arabic" w:cs="Simplified Arabic"/>
          <w:sz w:val="28"/>
          <w:szCs w:val="28"/>
          <w:rtl/>
        </w:rPr>
        <w:t>الالتزام بممارسات جمع التبرعات الأخلاقية لمنع الاحتيال وإساءة استخدام الأموال.</w:t>
      </w:r>
    </w:p>
    <w:p w14:paraId="3C1EEF82" w14:textId="4C9B3F2C" w:rsidR="00067ED1" w:rsidRPr="00771028" w:rsidRDefault="00BA5222"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67ED1" w:rsidRPr="00771028">
        <w:rPr>
          <w:rFonts w:ascii="Simplified Arabic" w:hAnsi="Simplified Arabic" w:cs="Simplified Arabic"/>
          <w:sz w:val="28"/>
          <w:szCs w:val="28"/>
          <w:rtl/>
        </w:rPr>
        <w:t>إدارة الموارد البشرية والمتطوعين</w:t>
      </w:r>
      <w:r>
        <w:rPr>
          <w:rFonts w:ascii="Simplified Arabic" w:hAnsi="Simplified Arabic" w:cs="Simplified Arabic" w:hint="cs"/>
          <w:sz w:val="28"/>
          <w:szCs w:val="28"/>
          <w:rtl/>
        </w:rPr>
        <w:t>:</w:t>
      </w:r>
    </w:p>
    <w:p w14:paraId="3DCD2CB2" w14:textId="55EE65C6" w:rsidR="00067ED1" w:rsidRPr="00771028" w:rsidRDefault="00067ED1" w:rsidP="0060098C">
      <w:pPr>
        <w:spacing w:line="276" w:lineRule="auto"/>
        <w:ind w:firstLine="732"/>
        <w:jc w:val="both"/>
        <w:rPr>
          <w:rFonts w:ascii="Simplified Arabic" w:hAnsi="Simplified Arabic" w:cs="Simplified Arabic"/>
          <w:sz w:val="28"/>
          <w:szCs w:val="28"/>
          <w:rtl/>
        </w:rPr>
      </w:pPr>
      <w:r w:rsidRPr="00771028">
        <w:rPr>
          <w:rFonts w:ascii="Simplified Arabic" w:hAnsi="Simplified Arabic" w:cs="Simplified Arabic"/>
          <w:sz w:val="28"/>
          <w:szCs w:val="28"/>
          <w:rtl/>
        </w:rPr>
        <w:t>تتضمن الإدارة الفعّالة للمنظمات غير الربحية توظيف الموظفين المناسبين والاحتفاظ بهم. وتتضمن استراتيجيات التوظيف ما يلي:</w:t>
      </w:r>
    </w:p>
    <w:p w14:paraId="033887FA" w14:textId="77777777" w:rsidR="00067ED1" w:rsidRPr="00BA5222" w:rsidRDefault="00067ED1">
      <w:pPr>
        <w:pStyle w:val="a6"/>
        <w:numPr>
          <w:ilvl w:val="0"/>
          <w:numId w:val="35"/>
        </w:numPr>
        <w:spacing w:line="276" w:lineRule="auto"/>
        <w:jc w:val="both"/>
        <w:rPr>
          <w:rFonts w:ascii="Simplified Arabic" w:hAnsi="Simplified Arabic" w:cs="Simplified Arabic"/>
          <w:sz w:val="28"/>
          <w:szCs w:val="28"/>
          <w:rtl/>
        </w:rPr>
      </w:pPr>
      <w:r w:rsidRPr="00BA5222">
        <w:rPr>
          <w:rFonts w:ascii="Simplified Arabic" w:hAnsi="Simplified Arabic" w:cs="Simplified Arabic"/>
          <w:sz w:val="28"/>
          <w:szCs w:val="28"/>
          <w:rtl/>
        </w:rPr>
        <w:t>توظيف محترفين يتمتعون بخبرة في العمل الاجتماعي أو جمع التبرعات أو إدارة البرامج.</w:t>
      </w:r>
    </w:p>
    <w:p w14:paraId="2AC53719" w14:textId="77777777" w:rsidR="00067ED1" w:rsidRPr="00BA5222" w:rsidRDefault="00067ED1">
      <w:pPr>
        <w:pStyle w:val="a6"/>
        <w:numPr>
          <w:ilvl w:val="0"/>
          <w:numId w:val="35"/>
        </w:numPr>
        <w:spacing w:line="276" w:lineRule="auto"/>
        <w:jc w:val="both"/>
        <w:rPr>
          <w:rFonts w:ascii="Simplified Arabic" w:hAnsi="Simplified Arabic" w:cs="Simplified Arabic"/>
          <w:sz w:val="28"/>
          <w:szCs w:val="28"/>
          <w:rtl/>
        </w:rPr>
      </w:pPr>
      <w:r w:rsidRPr="00BA5222">
        <w:rPr>
          <w:rFonts w:ascii="Simplified Arabic" w:hAnsi="Simplified Arabic" w:cs="Simplified Arabic"/>
          <w:sz w:val="28"/>
          <w:szCs w:val="28"/>
          <w:rtl/>
        </w:rPr>
        <w:t>إجراء تجنيد متطوعين قائم على المهارات لمطابقة الأفراد بالمهام ذات الصلة.</w:t>
      </w:r>
    </w:p>
    <w:p w14:paraId="6ADF732D" w14:textId="77777777" w:rsidR="00067ED1" w:rsidRPr="00BA5222" w:rsidRDefault="00067ED1">
      <w:pPr>
        <w:pStyle w:val="a6"/>
        <w:numPr>
          <w:ilvl w:val="0"/>
          <w:numId w:val="35"/>
        </w:numPr>
        <w:spacing w:line="276" w:lineRule="auto"/>
        <w:jc w:val="both"/>
        <w:rPr>
          <w:rFonts w:ascii="Simplified Arabic" w:hAnsi="Simplified Arabic" w:cs="Simplified Arabic"/>
          <w:sz w:val="28"/>
          <w:szCs w:val="28"/>
          <w:rtl/>
        </w:rPr>
      </w:pPr>
      <w:r w:rsidRPr="00BA5222">
        <w:rPr>
          <w:rFonts w:ascii="Simplified Arabic" w:hAnsi="Simplified Arabic" w:cs="Simplified Arabic"/>
          <w:sz w:val="28"/>
          <w:szCs w:val="28"/>
          <w:rtl/>
        </w:rPr>
        <w:t>توفير برامج تدريبية مستمرة لتعزيز كفاءة الموظفين والمتطوعين.</w:t>
      </w:r>
    </w:p>
    <w:p w14:paraId="195285ED" w14:textId="38AE1DF8" w:rsidR="00067ED1" w:rsidRPr="00BA5222" w:rsidRDefault="00067ED1">
      <w:pPr>
        <w:pStyle w:val="a6"/>
        <w:numPr>
          <w:ilvl w:val="0"/>
          <w:numId w:val="35"/>
        </w:numPr>
        <w:spacing w:line="276" w:lineRule="auto"/>
        <w:jc w:val="both"/>
        <w:rPr>
          <w:rFonts w:ascii="Simplified Arabic" w:hAnsi="Simplified Arabic" w:cs="Simplified Arabic"/>
          <w:sz w:val="28"/>
          <w:szCs w:val="28"/>
          <w:rtl/>
        </w:rPr>
      </w:pPr>
      <w:r w:rsidRPr="00BA5222">
        <w:rPr>
          <w:rFonts w:ascii="Simplified Arabic" w:hAnsi="Simplified Arabic" w:cs="Simplified Arabic"/>
          <w:sz w:val="28"/>
          <w:szCs w:val="28"/>
          <w:rtl/>
        </w:rPr>
        <w:t>إشراك المتطوعين والاحتفاظ بهم</w:t>
      </w:r>
      <w:r w:rsidR="00841826">
        <w:rPr>
          <w:rFonts w:ascii="Simplified Arabic" w:hAnsi="Simplified Arabic" w:cs="Simplified Arabic" w:hint="cs"/>
          <w:sz w:val="28"/>
          <w:szCs w:val="28"/>
          <w:rtl/>
        </w:rPr>
        <w:t xml:space="preserve"> </w:t>
      </w:r>
      <w:r w:rsidR="00841826" w:rsidRPr="00841826">
        <w:rPr>
          <w:rFonts w:ascii="Simplified Arabic" w:hAnsi="Simplified Arabic" w:cs="Simplified Arabic"/>
          <w:sz w:val="28"/>
          <w:szCs w:val="28"/>
          <w:rtl/>
        </w:rPr>
        <w:t>(</w:t>
      </w:r>
      <w:r w:rsidR="00841826" w:rsidRPr="00841826">
        <w:rPr>
          <w:rFonts w:ascii="Simplified Arabic" w:hAnsi="Simplified Arabic" w:cs="Simplified Arabic"/>
          <w:sz w:val="28"/>
          <w:szCs w:val="28"/>
        </w:rPr>
        <w:t>Baluch et al., 2021</w:t>
      </w:r>
      <w:r w:rsidR="00841826" w:rsidRPr="00841826">
        <w:rPr>
          <w:rFonts w:ascii="Simplified Arabic" w:hAnsi="Simplified Arabic" w:cs="Simplified Arabic"/>
          <w:sz w:val="28"/>
          <w:szCs w:val="28"/>
          <w:rtl/>
        </w:rPr>
        <w:t>)</w:t>
      </w:r>
      <w:r w:rsidR="00841826">
        <w:rPr>
          <w:rFonts w:ascii="Simplified Arabic" w:hAnsi="Simplified Arabic" w:cs="Simplified Arabic" w:hint="cs"/>
          <w:sz w:val="28"/>
          <w:szCs w:val="28"/>
          <w:rtl/>
        </w:rPr>
        <w:t>.</w:t>
      </w:r>
    </w:p>
    <w:p w14:paraId="65AA7312" w14:textId="544D4DA7" w:rsidR="00067ED1" w:rsidRPr="00771028" w:rsidRDefault="00BA5222"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00067ED1" w:rsidRPr="00771028">
        <w:rPr>
          <w:rFonts w:ascii="Simplified Arabic" w:hAnsi="Simplified Arabic" w:cs="Simplified Arabic"/>
          <w:sz w:val="28"/>
          <w:szCs w:val="28"/>
          <w:rtl/>
        </w:rPr>
        <w:t>يُعد المتطوعون ضروريين في المنظمات غير الربحية. وللاحتفاظ بهم، يجب على المنظمات</w:t>
      </w:r>
      <w:r>
        <w:rPr>
          <w:rFonts w:ascii="Simplified Arabic" w:hAnsi="Simplified Arabic" w:cs="Simplified Arabic" w:hint="cs"/>
          <w:sz w:val="28"/>
          <w:szCs w:val="28"/>
          <w:rtl/>
        </w:rPr>
        <w:t xml:space="preserve"> </w:t>
      </w:r>
      <w:r w:rsidR="00067ED1" w:rsidRPr="00771028">
        <w:rPr>
          <w:rFonts w:ascii="Simplified Arabic" w:hAnsi="Simplified Arabic" w:cs="Simplified Arabic"/>
          <w:sz w:val="28"/>
          <w:szCs w:val="28"/>
          <w:rtl/>
        </w:rPr>
        <w:t>تقديم فرص ذات مغزى تتوافق مع اهتمامات المتطوعين</w:t>
      </w:r>
      <w:r>
        <w:rPr>
          <w:rFonts w:ascii="Simplified Arabic" w:hAnsi="Simplified Arabic" w:cs="Simplified Arabic" w:hint="cs"/>
          <w:sz w:val="28"/>
          <w:szCs w:val="28"/>
          <w:rtl/>
        </w:rPr>
        <w:t>، و</w:t>
      </w:r>
      <w:r w:rsidR="00067ED1" w:rsidRPr="00771028">
        <w:rPr>
          <w:rFonts w:ascii="Simplified Arabic" w:hAnsi="Simplified Arabic" w:cs="Simplified Arabic"/>
          <w:sz w:val="28"/>
          <w:szCs w:val="28"/>
          <w:rtl/>
        </w:rPr>
        <w:t>الاعتراف بالمساهمات من خلال الشهادات والجوائز وفعاليات التقدير</w:t>
      </w:r>
      <w:r>
        <w:rPr>
          <w:rFonts w:ascii="Simplified Arabic" w:hAnsi="Simplified Arabic" w:cs="Simplified Arabic" w:hint="cs"/>
          <w:sz w:val="28"/>
          <w:szCs w:val="28"/>
          <w:rtl/>
        </w:rPr>
        <w:t>، و</w:t>
      </w:r>
      <w:r w:rsidR="00067ED1" w:rsidRPr="00771028">
        <w:rPr>
          <w:rFonts w:ascii="Simplified Arabic" w:hAnsi="Simplified Arabic" w:cs="Simplified Arabic"/>
          <w:sz w:val="28"/>
          <w:szCs w:val="28"/>
          <w:rtl/>
        </w:rPr>
        <w:t>توفير ترتيبات عمل مرنة لاستيعاب الجداول الزمنية المختلفة.</w:t>
      </w:r>
    </w:p>
    <w:p w14:paraId="570D63C9" w14:textId="233F4C62" w:rsidR="00067ED1" w:rsidRPr="00771028" w:rsidRDefault="00BA5222"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67ED1" w:rsidRPr="00771028">
        <w:rPr>
          <w:rFonts w:ascii="Simplified Arabic" w:hAnsi="Simplified Arabic" w:cs="Simplified Arabic"/>
          <w:sz w:val="28"/>
          <w:szCs w:val="28"/>
          <w:rtl/>
        </w:rPr>
        <w:t>التنوع والمساواة والشمول</w:t>
      </w:r>
      <w:r>
        <w:rPr>
          <w:rFonts w:ascii="Simplified Arabic" w:hAnsi="Simplified Arabic" w:cs="Simplified Arabic" w:hint="cs"/>
          <w:sz w:val="28"/>
          <w:szCs w:val="28"/>
          <w:rtl/>
        </w:rPr>
        <w:t>:</w:t>
      </w:r>
    </w:p>
    <w:p w14:paraId="76753716" w14:textId="1E60A67F" w:rsidR="00067ED1" w:rsidRPr="00771028" w:rsidRDefault="00067ED1" w:rsidP="0060098C">
      <w:pPr>
        <w:spacing w:line="276" w:lineRule="auto"/>
        <w:ind w:firstLine="732"/>
        <w:jc w:val="both"/>
        <w:rPr>
          <w:rFonts w:ascii="Simplified Arabic" w:hAnsi="Simplified Arabic" w:cs="Simplified Arabic"/>
          <w:sz w:val="28"/>
          <w:szCs w:val="28"/>
          <w:rtl/>
        </w:rPr>
      </w:pPr>
      <w:r w:rsidRPr="00771028">
        <w:rPr>
          <w:rFonts w:ascii="Simplified Arabic" w:hAnsi="Simplified Arabic" w:cs="Simplified Arabic"/>
          <w:sz w:val="28"/>
          <w:szCs w:val="28"/>
          <w:rtl/>
        </w:rPr>
        <w:t>تقدر ثقافة المنظمة القوية التنوع. تعمل المنظمات غير الربحية على تعزيز الشمول من خلال:</w:t>
      </w:r>
    </w:p>
    <w:p w14:paraId="09CF40E7" w14:textId="77777777" w:rsidR="00067ED1" w:rsidRPr="00BA5222" w:rsidRDefault="00067ED1">
      <w:pPr>
        <w:pStyle w:val="a6"/>
        <w:numPr>
          <w:ilvl w:val="0"/>
          <w:numId w:val="36"/>
        </w:numPr>
        <w:spacing w:line="276" w:lineRule="auto"/>
        <w:jc w:val="both"/>
        <w:rPr>
          <w:rFonts w:ascii="Simplified Arabic" w:hAnsi="Simplified Arabic" w:cs="Simplified Arabic"/>
          <w:sz w:val="28"/>
          <w:szCs w:val="28"/>
          <w:rtl/>
        </w:rPr>
      </w:pPr>
      <w:r w:rsidRPr="00BA5222">
        <w:rPr>
          <w:rFonts w:ascii="Simplified Arabic" w:hAnsi="Simplified Arabic" w:cs="Simplified Arabic"/>
          <w:sz w:val="28"/>
          <w:szCs w:val="28"/>
          <w:rtl/>
        </w:rPr>
        <w:lastRenderedPageBreak/>
        <w:t>تنفيذ ممارسات توظيف غير تمييزية.</w:t>
      </w:r>
    </w:p>
    <w:p w14:paraId="6EF9A5C6" w14:textId="77777777" w:rsidR="00067ED1" w:rsidRPr="00BA5222" w:rsidRDefault="00067ED1">
      <w:pPr>
        <w:pStyle w:val="a6"/>
        <w:numPr>
          <w:ilvl w:val="0"/>
          <w:numId w:val="36"/>
        </w:numPr>
        <w:spacing w:line="276" w:lineRule="auto"/>
        <w:jc w:val="both"/>
        <w:rPr>
          <w:rFonts w:ascii="Simplified Arabic" w:hAnsi="Simplified Arabic" w:cs="Simplified Arabic"/>
          <w:sz w:val="28"/>
          <w:szCs w:val="28"/>
          <w:rtl/>
        </w:rPr>
      </w:pPr>
      <w:r w:rsidRPr="00BA5222">
        <w:rPr>
          <w:rFonts w:ascii="Simplified Arabic" w:hAnsi="Simplified Arabic" w:cs="Simplified Arabic"/>
          <w:sz w:val="28"/>
          <w:szCs w:val="28"/>
          <w:rtl/>
        </w:rPr>
        <w:t>تشجيع التمثيل المتساوي في الأدوار القيادية.</w:t>
      </w:r>
    </w:p>
    <w:p w14:paraId="7A597E2F" w14:textId="77777777" w:rsidR="00067ED1" w:rsidRPr="00BA5222" w:rsidRDefault="00067ED1">
      <w:pPr>
        <w:pStyle w:val="a6"/>
        <w:numPr>
          <w:ilvl w:val="0"/>
          <w:numId w:val="36"/>
        </w:numPr>
        <w:spacing w:line="276" w:lineRule="auto"/>
        <w:jc w:val="both"/>
        <w:rPr>
          <w:rFonts w:ascii="Simplified Arabic" w:hAnsi="Simplified Arabic" w:cs="Simplified Arabic"/>
          <w:sz w:val="28"/>
          <w:szCs w:val="28"/>
          <w:rtl/>
        </w:rPr>
      </w:pPr>
      <w:r w:rsidRPr="00BA5222">
        <w:rPr>
          <w:rFonts w:ascii="Simplified Arabic" w:hAnsi="Simplified Arabic" w:cs="Simplified Arabic"/>
          <w:sz w:val="28"/>
          <w:szCs w:val="28"/>
          <w:rtl/>
        </w:rPr>
        <w:t>تقديم تدريب على الكفاءة الثقافية للموظفين والمتطوعين.</w:t>
      </w:r>
    </w:p>
    <w:p w14:paraId="564AC895" w14:textId="644D5EF1" w:rsidR="00067ED1" w:rsidRPr="00771028" w:rsidRDefault="00BA5222"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067ED1" w:rsidRPr="00771028">
        <w:rPr>
          <w:rFonts w:ascii="Simplified Arabic" w:hAnsi="Simplified Arabic" w:cs="Simplified Arabic"/>
          <w:sz w:val="28"/>
          <w:szCs w:val="28"/>
          <w:rtl/>
        </w:rPr>
        <w:t xml:space="preserve"> إشراك أصحاب المصلحة وإدارة العلاقات</w:t>
      </w:r>
      <w:r>
        <w:rPr>
          <w:rFonts w:ascii="Simplified Arabic" w:hAnsi="Simplified Arabic" w:cs="Simplified Arabic" w:hint="cs"/>
          <w:sz w:val="28"/>
          <w:szCs w:val="28"/>
          <w:rtl/>
        </w:rPr>
        <w:t>:</w:t>
      </w:r>
    </w:p>
    <w:p w14:paraId="340D592B" w14:textId="55443E4D" w:rsidR="00067ED1" w:rsidRPr="00771028" w:rsidRDefault="00067ED1" w:rsidP="0060098C">
      <w:pPr>
        <w:spacing w:line="276" w:lineRule="auto"/>
        <w:ind w:firstLine="732"/>
        <w:jc w:val="both"/>
        <w:rPr>
          <w:rFonts w:ascii="Simplified Arabic" w:hAnsi="Simplified Arabic" w:cs="Simplified Arabic"/>
          <w:sz w:val="28"/>
          <w:szCs w:val="28"/>
          <w:rtl/>
        </w:rPr>
      </w:pPr>
      <w:r w:rsidRPr="00771028">
        <w:rPr>
          <w:rFonts w:ascii="Simplified Arabic" w:hAnsi="Simplified Arabic" w:cs="Simplified Arabic"/>
          <w:sz w:val="28"/>
          <w:szCs w:val="28"/>
          <w:rtl/>
        </w:rPr>
        <w:t xml:space="preserve">تعتمد المنظمات غير الربحية على المانحين لدعم عملياتها. وتتضمن إدارة المانحين </w:t>
      </w:r>
      <w:r w:rsidR="00BA5222" w:rsidRPr="00771028">
        <w:rPr>
          <w:rFonts w:ascii="Simplified Arabic" w:hAnsi="Simplified Arabic" w:cs="Simplified Arabic" w:hint="cs"/>
          <w:sz w:val="28"/>
          <w:szCs w:val="28"/>
          <w:rtl/>
        </w:rPr>
        <w:t xml:space="preserve">الفعّالة </w:t>
      </w:r>
      <w:r w:rsidR="00BA5222">
        <w:rPr>
          <w:rFonts w:ascii="Simplified Arabic" w:hAnsi="Simplified Arabic" w:cs="Simplified Arabic" w:hint="cs"/>
          <w:sz w:val="28"/>
          <w:szCs w:val="28"/>
          <w:rtl/>
        </w:rPr>
        <w:t>إرسال</w:t>
      </w:r>
      <w:r w:rsidRPr="00771028">
        <w:rPr>
          <w:rFonts w:ascii="Simplified Arabic" w:hAnsi="Simplified Arabic" w:cs="Simplified Arabic"/>
          <w:sz w:val="28"/>
          <w:szCs w:val="28"/>
          <w:rtl/>
        </w:rPr>
        <w:t xml:space="preserve"> رسائل شكر شخصية للاعتراف بالمساهمات</w:t>
      </w:r>
      <w:r w:rsidR="00BA5222">
        <w:rPr>
          <w:rFonts w:ascii="Simplified Arabic" w:hAnsi="Simplified Arabic" w:cs="Simplified Arabic" w:hint="cs"/>
          <w:sz w:val="28"/>
          <w:szCs w:val="28"/>
          <w:rtl/>
        </w:rPr>
        <w:t>، و</w:t>
      </w:r>
      <w:r w:rsidRPr="00771028">
        <w:rPr>
          <w:rFonts w:ascii="Simplified Arabic" w:hAnsi="Simplified Arabic" w:cs="Simplified Arabic"/>
          <w:sz w:val="28"/>
          <w:szCs w:val="28"/>
          <w:rtl/>
        </w:rPr>
        <w:t>توفير تحديثات منتظمة حول التأثير من خلال النشرات الإخبارية والتقارير</w:t>
      </w:r>
      <w:r w:rsidR="00BA5222">
        <w:rPr>
          <w:rFonts w:ascii="Simplified Arabic" w:hAnsi="Simplified Arabic" w:cs="Simplified Arabic" w:hint="cs"/>
          <w:sz w:val="28"/>
          <w:szCs w:val="28"/>
          <w:rtl/>
        </w:rPr>
        <w:t>، و</w:t>
      </w:r>
      <w:r w:rsidRPr="00771028">
        <w:rPr>
          <w:rFonts w:ascii="Simplified Arabic" w:hAnsi="Simplified Arabic" w:cs="Simplified Arabic"/>
          <w:sz w:val="28"/>
          <w:szCs w:val="28"/>
          <w:rtl/>
        </w:rPr>
        <w:t>استضافة فعاليات حصرية للمانحين لتعزيز العلاقات.</w:t>
      </w:r>
    </w:p>
    <w:p w14:paraId="7F22A64D" w14:textId="08C54290" w:rsidR="00067ED1" w:rsidRPr="00771028" w:rsidRDefault="00BA5222"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67ED1" w:rsidRPr="00771028">
        <w:rPr>
          <w:rFonts w:ascii="Simplified Arabic" w:hAnsi="Simplified Arabic" w:cs="Simplified Arabic"/>
          <w:sz w:val="28"/>
          <w:szCs w:val="28"/>
          <w:rtl/>
        </w:rPr>
        <w:t>الشراكات مع الشركات والحكومات</w:t>
      </w:r>
      <w:r>
        <w:rPr>
          <w:rFonts w:ascii="Simplified Arabic" w:hAnsi="Simplified Arabic" w:cs="Simplified Arabic" w:hint="cs"/>
          <w:sz w:val="28"/>
          <w:szCs w:val="28"/>
          <w:rtl/>
        </w:rPr>
        <w:t>:</w:t>
      </w:r>
    </w:p>
    <w:p w14:paraId="57F9EAFE" w14:textId="12974098" w:rsidR="00067ED1" w:rsidRPr="00771028" w:rsidRDefault="00067ED1" w:rsidP="0060098C">
      <w:pPr>
        <w:spacing w:line="276" w:lineRule="auto"/>
        <w:ind w:firstLine="732"/>
        <w:jc w:val="both"/>
        <w:rPr>
          <w:rFonts w:ascii="Simplified Arabic" w:hAnsi="Simplified Arabic" w:cs="Simplified Arabic"/>
          <w:sz w:val="28"/>
          <w:szCs w:val="28"/>
          <w:rtl/>
        </w:rPr>
      </w:pPr>
      <w:r w:rsidRPr="00771028">
        <w:rPr>
          <w:rFonts w:ascii="Simplified Arabic" w:hAnsi="Simplified Arabic" w:cs="Simplified Arabic"/>
          <w:sz w:val="28"/>
          <w:szCs w:val="28"/>
          <w:rtl/>
        </w:rPr>
        <w:t>يعمل التعاون مع الشركات والوكالات الحكومية على توسيع الموارد والتأثير. تشارك المنظمات غير الربحية في:</w:t>
      </w:r>
    </w:p>
    <w:p w14:paraId="29B8FDCC" w14:textId="77777777" w:rsidR="00067ED1" w:rsidRPr="00BA5222" w:rsidRDefault="00067ED1">
      <w:pPr>
        <w:pStyle w:val="a6"/>
        <w:numPr>
          <w:ilvl w:val="0"/>
          <w:numId w:val="37"/>
        </w:numPr>
        <w:spacing w:line="276" w:lineRule="auto"/>
        <w:jc w:val="both"/>
        <w:rPr>
          <w:rFonts w:ascii="Simplified Arabic" w:hAnsi="Simplified Arabic" w:cs="Simplified Arabic"/>
          <w:sz w:val="28"/>
          <w:szCs w:val="28"/>
          <w:rtl/>
        </w:rPr>
      </w:pPr>
      <w:proofErr w:type="spellStart"/>
      <w:r w:rsidRPr="00BA5222">
        <w:rPr>
          <w:rFonts w:ascii="Simplified Arabic" w:hAnsi="Simplified Arabic" w:cs="Simplified Arabic"/>
          <w:sz w:val="28"/>
          <w:szCs w:val="28"/>
          <w:rtl/>
        </w:rPr>
        <w:t>الرعايات</w:t>
      </w:r>
      <w:proofErr w:type="spellEnd"/>
      <w:r w:rsidRPr="00BA5222">
        <w:rPr>
          <w:rFonts w:ascii="Simplified Arabic" w:hAnsi="Simplified Arabic" w:cs="Simplified Arabic"/>
          <w:sz w:val="28"/>
          <w:szCs w:val="28"/>
          <w:rtl/>
        </w:rPr>
        <w:t xml:space="preserve"> المؤسسية حيث تمول الشركات برامج محددة.</w:t>
      </w:r>
    </w:p>
    <w:p w14:paraId="38ED47B0" w14:textId="77777777" w:rsidR="00067ED1" w:rsidRPr="00BA5222" w:rsidRDefault="00067ED1">
      <w:pPr>
        <w:pStyle w:val="a6"/>
        <w:numPr>
          <w:ilvl w:val="0"/>
          <w:numId w:val="37"/>
        </w:numPr>
        <w:spacing w:line="276" w:lineRule="auto"/>
        <w:jc w:val="both"/>
        <w:rPr>
          <w:rFonts w:ascii="Simplified Arabic" w:hAnsi="Simplified Arabic" w:cs="Simplified Arabic"/>
          <w:sz w:val="28"/>
          <w:szCs w:val="28"/>
          <w:rtl/>
        </w:rPr>
      </w:pPr>
      <w:r w:rsidRPr="00BA5222">
        <w:rPr>
          <w:rFonts w:ascii="Simplified Arabic" w:hAnsi="Simplified Arabic" w:cs="Simplified Arabic"/>
          <w:sz w:val="28"/>
          <w:szCs w:val="28"/>
          <w:rtl/>
        </w:rPr>
        <w:t>المنح الحكومية التي تدعم المبادرات واسعة النطاق.</w:t>
      </w:r>
    </w:p>
    <w:p w14:paraId="01E3F6D8" w14:textId="77777777" w:rsidR="00067ED1" w:rsidRPr="00BA5222" w:rsidRDefault="00067ED1">
      <w:pPr>
        <w:pStyle w:val="a6"/>
        <w:numPr>
          <w:ilvl w:val="0"/>
          <w:numId w:val="37"/>
        </w:numPr>
        <w:spacing w:line="276" w:lineRule="auto"/>
        <w:jc w:val="both"/>
        <w:rPr>
          <w:rFonts w:ascii="Simplified Arabic" w:hAnsi="Simplified Arabic" w:cs="Simplified Arabic"/>
          <w:sz w:val="28"/>
          <w:szCs w:val="28"/>
          <w:rtl/>
        </w:rPr>
      </w:pPr>
      <w:r w:rsidRPr="00BA5222">
        <w:rPr>
          <w:rFonts w:ascii="Simplified Arabic" w:hAnsi="Simplified Arabic" w:cs="Simplified Arabic"/>
          <w:sz w:val="28"/>
          <w:szCs w:val="28"/>
          <w:rtl/>
        </w:rPr>
        <w:t>جهود المناصرة المشتركة للتأثير على تغييرات السياسات.</w:t>
      </w:r>
    </w:p>
    <w:p w14:paraId="5A39E13B" w14:textId="1341AA5A" w:rsidR="00067ED1" w:rsidRPr="00771028" w:rsidRDefault="00067ED1" w:rsidP="0060098C">
      <w:pPr>
        <w:spacing w:line="276" w:lineRule="auto"/>
        <w:ind w:firstLine="732"/>
        <w:jc w:val="both"/>
        <w:rPr>
          <w:rFonts w:ascii="Simplified Arabic" w:hAnsi="Simplified Arabic" w:cs="Simplified Arabic"/>
          <w:sz w:val="28"/>
          <w:szCs w:val="28"/>
          <w:rtl/>
        </w:rPr>
      </w:pPr>
      <w:r w:rsidRPr="00771028">
        <w:rPr>
          <w:rFonts w:ascii="Simplified Arabic" w:hAnsi="Simplified Arabic" w:cs="Simplified Arabic"/>
          <w:sz w:val="28"/>
          <w:szCs w:val="28"/>
          <w:rtl/>
        </w:rPr>
        <w:t>تزدهر المنظمات غير الربحية عندما تشرك المجتمعات التي تخدمها. وتتضمن المشاركة الفعّالة تنظيم المنتديات العامة لجمع مدخلات المجتمع</w:t>
      </w:r>
      <w:r w:rsidR="00BA5222">
        <w:rPr>
          <w:rFonts w:ascii="Simplified Arabic" w:hAnsi="Simplified Arabic" w:cs="Simplified Arabic" w:hint="cs"/>
          <w:sz w:val="28"/>
          <w:szCs w:val="28"/>
          <w:rtl/>
        </w:rPr>
        <w:t>، و</w:t>
      </w:r>
      <w:r w:rsidRPr="00771028">
        <w:rPr>
          <w:rFonts w:ascii="Simplified Arabic" w:hAnsi="Simplified Arabic" w:cs="Simplified Arabic"/>
          <w:sz w:val="28"/>
          <w:szCs w:val="28"/>
          <w:rtl/>
        </w:rPr>
        <w:t>إنشاء مبادرات يقودها المتطوعون لتمكين السكان المحليين</w:t>
      </w:r>
      <w:r w:rsidR="00BA5222">
        <w:rPr>
          <w:rFonts w:ascii="Simplified Arabic" w:hAnsi="Simplified Arabic" w:cs="Simplified Arabic" w:hint="cs"/>
          <w:sz w:val="28"/>
          <w:szCs w:val="28"/>
          <w:rtl/>
        </w:rPr>
        <w:t>، و</w:t>
      </w:r>
      <w:r w:rsidRPr="00771028">
        <w:rPr>
          <w:rFonts w:ascii="Simplified Arabic" w:hAnsi="Simplified Arabic" w:cs="Simplified Arabic"/>
          <w:sz w:val="28"/>
          <w:szCs w:val="28"/>
          <w:rtl/>
        </w:rPr>
        <w:t>تشجيع المشاركة الشعبية لتعزيز أهمية البرنامج.</w:t>
      </w:r>
    </w:p>
    <w:p w14:paraId="3D0BC1A9" w14:textId="5C52A37E" w:rsidR="00067ED1" w:rsidRPr="00771028" w:rsidRDefault="00BA5222"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067ED1" w:rsidRPr="00771028">
        <w:rPr>
          <w:rFonts w:ascii="Simplified Arabic" w:hAnsi="Simplified Arabic" w:cs="Simplified Arabic"/>
          <w:sz w:val="28"/>
          <w:szCs w:val="28"/>
          <w:rtl/>
        </w:rPr>
        <w:t xml:space="preserve"> تقييم البرنامج وتقييم الأثر</w:t>
      </w:r>
      <w:r>
        <w:rPr>
          <w:rFonts w:ascii="Simplified Arabic" w:hAnsi="Simplified Arabic" w:cs="Simplified Arabic" w:hint="cs"/>
          <w:sz w:val="28"/>
          <w:szCs w:val="28"/>
          <w:rtl/>
        </w:rPr>
        <w:t>:</w:t>
      </w:r>
    </w:p>
    <w:p w14:paraId="2F1C0B42" w14:textId="7A3DC0A0" w:rsidR="00067ED1" w:rsidRPr="00771028" w:rsidRDefault="00067ED1" w:rsidP="0060098C">
      <w:pPr>
        <w:spacing w:line="276" w:lineRule="auto"/>
        <w:ind w:firstLine="732"/>
        <w:jc w:val="both"/>
        <w:rPr>
          <w:rFonts w:ascii="Simplified Arabic" w:hAnsi="Simplified Arabic" w:cs="Simplified Arabic"/>
          <w:sz w:val="28"/>
          <w:szCs w:val="28"/>
          <w:rtl/>
        </w:rPr>
      </w:pPr>
      <w:r w:rsidRPr="00771028">
        <w:rPr>
          <w:rFonts w:ascii="Simplified Arabic" w:hAnsi="Simplified Arabic" w:cs="Simplified Arabic"/>
          <w:sz w:val="28"/>
          <w:szCs w:val="28"/>
          <w:rtl/>
        </w:rPr>
        <w:t>يضمن تقييم الأثر المساءلة ويساعد في تحسين الخدمات. تشمل طرق التقييم الرئيسية</w:t>
      </w:r>
      <w:r w:rsidR="00BA5222">
        <w:rPr>
          <w:rFonts w:ascii="Simplified Arabic" w:hAnsi="Simplified Arabic" w:cs="Simplified Arabic" w:hint="cs"/>
          <w:sz w:val="28"/>
          <w:szCs w:val="28"/>
          <w:rtl/>
        </w:rPr>
        <w:t xml:space="preserve"> </w:t>
      </w:r>
      <w:r w:rsidRPr="00771028">
        <w:rPr>
          <w:rFonts w:ascii="Simplified Arabic" w:hAnsi="Simplified Arabic" w:cs="Simplified Arabic"/>
          <w:sz w:val="28"/>
          <w:szCs w:val="28"/>
          <w:rtl/>
        </w:rPr>
        <w:t>مؤشرات الأداء الرئيسية مثل عدد المستفيدين الذين يتم تقديم الخدمات لهم</w:t>
      </w:r>
      <w:r w:rsidR="00BA5222">
        <w:rPr>
          <w:rFonts w:ascii="Simplified Arabic" w:hAnsi="Simplified Arabic" w:cs="Simplified Arabic" w:hint="cs"/>
          <w:sz w:val="28"/>
          <w:szCs w:val="28"/>
          <w:rtl/>
        </w:rPr>
        <w:t>، و</w:t>
      </w:r>
      <w:r w:rsidRPr="00771028">
        <w:rPr>
          <w:rFonts w:ascii="Simplified Arabic" w:hAnsi="Simplified Arabic" w:cs="Simplified Arabic"/>
          <w:sz w:val="28"/>
          <w:szCs w:val="28"/>
          <w:rtl/>
        </w:rPr>
        <w:t>التقييمات النوعية من خلال المقابلات ودراسات الحالة</w:t>
      </w:r>
      <w:r w:rsidR="00BA5222">
        <w:rPr>
          <w:rFonts w:ascii="Simplified Arabic" w:hAnsi="Simplified Arabic" w:cs="Simplified Arabic" w:hint="cs"/>
          <w:sz w:val="28"/>
          <w:szCs w:val="28"/>
          <w:rtl/>
        </w:rPr>
        <w:t>، و</w:t>
      </w:r>
      <w:r w:rsidRPr="00771028">
        <w:rPr>
          <w:rFonts w:ascii="Simplified Arabic" w:hAnsi="Simplified Arabic" w:cs="Simplified Arabic"/>
          <w:sz w:val="28"/>
          <w:szCs w:val="28"/>
          <w:rtl/>
        </w:rPr>
        <w:t>تحليل العائد الاجتماعي على الاستثمار لقياس الأثر الاجتماعي</w:t>
      </w:r>
      <w:r w:rsidR="00BA5222">
        <w:rPr>
          <w:rFonts w:ascii="Simplified Arabic" w:hAnsi="Simplified Arabic" w:cs="Simplified Arabic" w:hint="cs"/>
          <w:sz w:val="28"/>
          <w:szCs w:val="28"/>
          <w:rtl/>
        </w:rPr>
        <w:t>، و</w:t>
      </w:r>
      <w:r w:rsidRPr="00771028">
        <w:rPr>
          <w:rFonts w:ascii="Simplified Arabic" w:hAnsi="Simplified Arabic" w:cs="Simplified Arabic"/>
          <w:sz w:val="28"/>
          <w:szCs w:val="28"/>
          <w:rtl/>
        </w:rPr>
        <w:t>اتخاذ القرارات القائمة على البيانات</w:t>
      </w:r>
      <w:r w:rsidR="00456956">
        <w:rPr>
          <w:rFonts w:ascii="Simplified Arabic" w:hAnsi="Simplified Arabic" w:cs="Simplified Arabic" w:hint="cs"/>
          <w:sz w:val="28"/>
          <w:szCs w:val="28"/>
          <w:rtl/>
        </w:rPr>
        <w:t>.</w:t>
      </w:r>
    </w:p>
    <w:p w14:paraId="56A2C94A" w14:textId="48D7D6C9" w:rsidR="00067ED1" w:rsidRPr="00771028" w:rsidRDefault="00067ED1" w:rsidP="0060098C">
      <w:pPr>
        <w:spacing w:line="276" w:lineRule="auto"/>
        <w:ind w:firstLine="732"/>
        <w:jc w:val="both"/>
        <w:rPr>
          <w:rFonts w:ascii="Simplified Arabic" w:hAnsi="Simplified Arabic" w:cs="Simplified Arabic"/>
          <w:sz w:val="28"/>
          <w:szCs w:val="28"/>
          <w:rtl/>
        </w:rPr>
      </w:pPr>
      <w:r w:rsidRPr="00771028">
        <w:rPr>
          <w:rFonts w:ascii="Simplified Arabic" w:hAnsi="Simplified Arabic" w:cs="Simplified Arabic"/>
          <w:sz w:val="28"/>
          <w:szCs w:val="28"/>
          <w:rtl/>
        </w:rPr>
        <w:t>تستخدم المنظمات غير الربحية البيانات لصقل الاستراتيجيات وتعزيز الفعالية. وهذا يشمل</w:t>
      </w:r>
      <w:r w:rsidR="00BA5222">
        <w:rPr>
          <w:rFonts w:ascii="Simplified Arabic" w:hAnsi="Simplified Arabic" w:cs="Simplified Arabic" w:hint="cs"/>
          <w:sz w:val="28"/>
          <w:szCs w:val="28"/>
          <w:rtl/>
        </w:rPr>
        <w:t xml:space="preserve"> </w:t>
      </w:r>
      <w:r w:rsidRPr="00771028">
        <w:rPr>
          <w:rFonts w:ascii="Simplified Arabic" w:hAnsi="Simplified Arabic" w:cs="Simplified Arabic"/>
          <w:sz w:val="28"/>
          <w:szCs w:val="28"/>
          <w:rtl/>
        </w:rPr>
        <w:t>جمع وتحليل البيانات في الوقت الفعلي حول نتائج البرنامج</w:t>
      </w:r>
      <w:r w:rsidR="00BA5222">
        <w:rPr>
          <w:rFonts w:ascii="Simplified Arabic" w:hAnsi="Simplified Arabic" w:cs="Simplified Arabic" w:hint="cs"/>
          <w:sz w:val="28"/>
          <w:szCs w:val="28"/>
          <w:rtl/>
        </w:rPr>
        <w:t>، و</w:t>
      </w:r>
      <w:r w:rsidRPr="00771028">
        <w:rPr>
          <w:rFonts w:ascii="Simplified Arabic" w:hAnsi="Simplified Arabic" w:cs="Simplified Arabic"/>
          <w:sz w:val="28"/>
          <w:szCs w:val="28"/>
          <w:rtl/>
        </w:rPr>
        <w:t>استخدام لوحات المعلومات لتتبع مقاييس الأداء</w:t>
      </w:r>
      <w:r w:rsidR="00BA5222">
        <w:rPr>
          <w:rFonts w:ascii="Simplified Arabic" w:hAnsi="Simplified Arabic" w:cs="Simplified Arabic" w:hint="cs"/>
          <w:sz w:val="28"/>
          <w:szCs w:val="28"/>
          <w:rtl/>
        </w:rPr>
        <w:t xml:space="preserve">، </w:t>
      </w:r>
      <w:r w:rsidR="00BA5222">
        <w:rPr>
          <w:rFonts w:ascii="Simplified Arabic" w:hAnsi="Simplified Arabic" w:cs="Simplified Arabic" w:hint="cs"/>
          <w:sz w:val="28"/>
          <w:szCs w:val="28"/>
          <w:rtl/>
        </w:rPr>
        <w:lastRenderedPageBreak/>
        <w:t>و</w:t>
      </w:r>
      <w:r w:rsidRPr="00771028">
        <w:rPr>
          <w:rFonts w:ascii="Simplified Arabic" w:hAnsi="Simplified Arabic" w:cs="Simplified Arabic"/>
          <w:sz w:val="28"/>
          <w:szCs w:val="28"/>
          <w:rtl/>
        </w:rPr>
        <w:t>إجراء تقييمات الأثر المنتظمة للتكيف مع الاحتياجات الناشئة</w:t>
      </w:r>
      <w:r w:rsidR="00BA5222">
        <w:rPr>
          <w:rFonts w:ascii="Simplified Arabic" w:hAnsi="Simplified Arabic" w:cs="Simplified Arabic" w:hint="cs"/>
          <w:sz w:val="28"/>
          <w:szCs w:val="28"/>
          <w:rtl/>
        </w:rPr>
        <w:t>، و</w:t>
      </w:r>
      <w:r w:rsidRPr="00771028">
        <w:rPr>
          <w:rFonts w:ascii="Simplified Arabic" w:hAnsi="Simplified Arabic" w:cs="Simplified Arabic"/>
          <w:sz w:val="28"/>
          <w:szCs w:val="28"/>
          <w:rtl/>
        </w:rPr>
        <w:t>إعداد التقارير والشفافية</w:t>
      </w:r>
      <w:r w:rsidR="00841826">
        <w:rPr>
          <w:rFonts w:ascii="Simplified Arabic" w:hAnsi="Simplified Arabic" w:cs="Simplified Arabic" w:hint="cs"/>
          <w:sz w:val="28"/>
          <w:szCs w:val="28"/>
          <w:rtl/>
        </w:rPr>
        <w:t xml:space="preserve"> </w:t>
      </w:r>
      <w:r w:rsidR="00841826" w:rsidRPr="00841826">
        <w:rPr>
          <w:rFonts w:ascii="Simplified Arabic" w:hAnsi="Simplified Arabic" w:cs="Simplified Arabic"/>
          <w:sz w:val="28"/>
          <w:szCs w:val="28"/>
          <w:rtl/>
        </w:rPr>
        <w:t>(الجعيد وآخرين، 2022)</w:t>
      </w:r>
      <w:r w:rsidR="00BA5222">
        <w:rPr>
          <w:rFonts w:ascii="Simplified Arabic" w:hAnsi="Simplified Arabic" w:cs="Simplified Arabic" w:hint="cs"/>
          <w:sz w:val="28"/>
          <w:szCs w:val="28"/>
          <w:rtl/>
        </w:rPr>
        <w:t>، و</w:t>
      </w:r>
      <w:r w:rsidRPr="00771028">
        <w:rPr>
          <w:rFonts w:ascii="Simplified Arabic" w:hAnsi="Simplified Arabic" w:cs="Simplified Arabic"/>
          <w:sz w:val="28"/>
          <w:szCs w:val="28"/>
          <w:rtl/>
        </w:rPr>
        <w:t>يبني إعداد التقارير الفعّالة المصداقية. تشمل أفضل الممارسات:</w:t>
      </w:r>
    </w:p>
    <w:p w14:paraId="3E11024F" w14:textId="77777777" w:rsidR="00067ED1" w:rsidRPr="00BA5222" w:rsidRDefault="00067ED1">
      <w:pPr>
        <w:pStyle w:val="a6"/>
        <w:numPr>
          <w:ilvl w:val="0"/>
          <w:numId w:val="38"/>
        </w:numPr>
        <w:spacing w:line="276" w:lineRule="auto"/>
        <w:jc w:val="both"/>
        <w:rPr>
          <w:rFonts w:ascii="Simplified Arabic" w:hAnsi="Simplified Arabic" w:cs="Simplified Arabic"/>
          <w:sz w:val="28"/>
          <w:szCs w:val="28"/>
          <w:rtl/>
        </w:rPr>
      </w:pPr>
      <w:r w:rsidRPr="00BA5222">
        <w:rPr>
          <w:rFonts w:ascii="Simplified Arabic" w:hAnsi="Simplified Arabic" w:cs="Simplified Arabic"/>
          <w:sz w:val="28"/>
          <w:szCs w:val="28"/>
          <w:rtl/>
        </w:rPr>
        <w:t>نشر تقارير الأثر مع قصص النجاح والإحصائيات.</w:t>
      </w:r>
    </w:p>
    <w:p w14:paraId="2D927627" w14:textId="77777777" w:rsidR="00067ED1" w:rsidRPr="00BA5222" w:rsidRDefault="00067ED1">
      <w:pPr>
        <w:pStyle w:val="a6"/>
        <w:numPr>
          <w:ilvl w:val="0"/>
          <w:numId w:val="38"/>
        </w:numPr>
        <w:spacing w:line="276" w:lineRule="auto"/>
        <w:jc w:val="both"/>
        <w:rPr>
          <w:rFonts w:ascii="Simplified Arabic" w:hAnsi="Simplified Arabic" w:cs="Simplified Arabic"/>
          <w:sz w:val="28"/>
          <w:szCs w:val="28"/>
          <w:rtl/>
        </w:rPr>
      </w:pPr>
      <w:r w:rsidRPr="00BA5222">
        <w:rPr>
          <w:rFonts w:ascii="Simplified Arabic" w:hAnsi="Simplified Arabic" w:cs="Simplified Arabic"/>
          <w:sz w:val="28"/>
          <w:szCs w:val="28"/>
          <w:rtl/>
        </w:rPr>
        <w:t>استخدام الرسوم البيانية ومقاطع الفيديو لسرد القصص المرئية.</w:t>
      </w:r>
    </w:p>
    <w:p w14:paraId="66CB8DC2" w14:textId="77777777" w:rsidR="00067ED1" w:rsidRPr="00BA5222" w:rsidRDefault="00067ED1">
      <w:pPr>
        <w:pStyle w:val="a6"/>
        <w:numPr>
          <w:ilvl w:val="0"/>
          <w:numId w:val="38"/>
        </w:numPr>
        <w:spacing w:line="276" w:lineRule="auto"/>
        <w:jc w:val="both"/>
        <w:rPr>
          <w:rFonts w:ascii="Simplified Arabic" w:hAnsi="Simplified Arabic" w:cs="Simplified Arabic"/>
          <w:sz w:val="28"/>
          <w:szCs w:val="28"/>
          <w:rtl/>
        </w:rPr>
      </w:pPr>
      <w:r w:rsidRPr="00BA5222">
        <w:rPr>
          <w:rFonts w:ascii="Simplified Arabic" w:hAnsi="Simplified Arabic" w:cs="Simplified Arabic"/>
          <w:sz w:val="28"/>
          <w:szCs w:val="28"/>
          <w:rtl/>
        </w:rPr>
        <w:t>توفير تقارير مفتوحة المصدر لأصحاب المصلحة والجمهور.</w:t>
      </w:r>
    </w:p>
    <w:p w14:paraId="2A0A3248" w14:textId="45424633" w:rsidR="00067ED1" w:rsidRPr="00771028" w:rsidRDefault="00BA5222"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067ED1" w:rsidRPr="00771028">
        <w:rPr>
          <w:rFonts w:ascii="Simplified Arabic" w:hAnsi="Simplified Arabic" w:cs="Simplified Arabic"/>
          <w:sz w:val="28"/>
          <w:szCs w:val="28"/>
          <w:rtl/>
        </w:rPr>
        <w:t xml:space="preserve"> التسويق وبناء العلامة التجارية والعلاقات العامة</w:t>
      </w:r>
      <w:r>
        <w:rPr>
          <w:rFonts w:ascii="Simplified Arabic" w:hAnsi="Simplified Arabic" w:cs="Simplified Arabic" w:hint="cs"/>
          <w:sz w:val="28"/>
          <w:szCs w:val="28"/>
          <w:rtl/>
        </w:rPr>
        <w:t>:</w:t>
      </w:r>
    </w:p>
    <w:p w14:paraId="5DDC7142" w14:textId="1A8BE70D" w:rsidR="00067ED1" w:rsidRPr="00771028" w:rsidRDefault="00067ED1" w:rsidP="0060098C">
      <w:pPr>
        <w:spacing w:line="276" w:lineRule="auto"/>
        <w:ind w:firstLine="732"/>
        <w:jc w:val="both"/>
        <w:rPr>
          <w:rFonts w:ascii="Simplified Arabic" w:hAnsi="Simplified Arabic" w:cs="Simplified Arabic"/>
          <w:sz w:val="28"/>
          <w:szCs w:val="28"/>
          <w:rtl/>
        </w:rPr>
      </w:pPr>
      <w:r w:rsidRPr="00771028">
        <w:rPr>
          <w:rFonts w:ascii="Simplified Arabic" w:hAnsi="Simplified Arabic" w:cs="Simplified Arabic"/>
          <w:sz w:val="28"/>
          <w:szCs w:val="28"/>
          <w:rtl/>
        </w:rPr>
        <w:t>تعزز العلامة التجارية القوية الرؤية وتجذب الدعم. تشمل استراتيجيات بناء العلامة التجارية:</w:t>
      </w:r>
    </w:p>
    <w:p w14:paraId="6CF1E7A9" w14:textId="77777777" w:rsidR="00067ED1" w:rsidRPr="00BA5222" w:rsidRDefault="00067ED1">
      <w:pPr>
        <w:pStyle w:val="a6"/>
        <w:numPr>
          <w:ilvl w:val="0"/>
          <w:numId w:val="39"/>
        </w:numPr>
        <w:spacing w:line="276" w:lineRule="auto"/>
        <w:jc w:val="both"/>
        <w:rPr>
          <w:rFonts w:ascii="Simplified Arabic" w:hAnsi="Simplified Arabic" w:cs="Simplified Arabic"/>
          <w:sz w:val="28"/>
          <w:szCs w:val="28"/>
          <w:rtl/>
        </w:rPr>
      </w:pPr>
      <w:r w:rsidRPr="00BA5222">
        <w:rPr>
          <w:rFonts w:ascii="Simplified Arabic" w:hAnsi="Simplified Arabic" w:cs="Simplified Arabic"/>
          <w:sz w:val="28"/>
          <w:szCs w:val="28"/>
          <w:rtl/>
        </w:rPr>
        <w:t>صياغة بيان مهمة مقنع يتردد صداه لدى الجماهير.</w:t>
      </w:r>
    </w:p>
    <w:p w14:paraId="175133CF" w14:textId="77777777" w:rsidR="00067ED1" w:rsidRPr="00BA5222" w:rsidRDefault="00067ED1">
      <w:pPr>
        <w:pStyle w:val="a6"/>
        <w:numPr>
          <w:ilvl w:val="0"/>
          <w:numId w:val="39"/>
        </w:numPr>
        <w:spacing w:line="276" w:lineRule="auto"/>
        <w:jc w:val="both"/>
        <w:rPr>
          <w:rFonts w:ascii="Simplified Arabic" w:hAnsi="Simplified Arabic" w:cs="Simplified Arabic"/>
          <w:sz w:val="28"/>
          <w:szCs w:val="28"/>
          <w:rtl/>
        </w:rPr>
      </w:pPr>
      <w:r w:rsidRPr="00BA5222">
        <w:rPr>
          <w:rFonts w:ascii="Simplified Arabic" w:hAnsi="Simplified Arabic" w:cs="Simplified Arabic"/>
          <w:sz w:val="28"/>
          <w:szCs w:val="28"/>
          <w:rtl/>
        </w:rPr>
        <w:t>الحفاظ على شعار ورسائل متسقة عبر المنصات.</w:t>
      </w:r>
    </w:p>
    <w:p w14:paraId="213D57F4" w14:textId="77777777" w:rsidR="00067ED1" w:rsidRPr="00BA5222" w:rsidRDefault="00067ED1">
      <w:pPr>
        <w:pStyle w:val="a6"/>
        <w:numPr>
          <w:ilvl w:val="0"/>
          <w:numId w:val="39"/>
        </w:numPr>
        <w:spacing w:line="276" w:lineRule="auto"/>
        <w:jc w:val="both"/>
        <w:rPr>
          <w:rFonts w:ascii="Simplified Arabic" w:hAnsi="Simplified Arabic" w:cs="Simplified Arabic"/>
          <w:sz w:val="28"/>
          <w:szCs w:val="28"/>
          <w:rtl/>
        </w:rPr>
      </w:pPr>
      <w:r w:rsidRPr="00BA5222">
        <w:rPr>
          <w:rFonts w:ascii="Simplified Arabic" w:hAnsi="Simplified Arabic" w:cs="Simplified Arabic"/>
          <w:sz w:val="28"/>
          <w:szCs w:val="28"/>
          <w:rtl/>
        </w:rPr>
        <w:t>عرض قصص النجاح لتسليط الضوء على التأثير.</w:t>
      </w:r>
    </w:p>
    <w:p w14:paraId="4963F79E" w14:textId="3DE5A276" w:rsidR="00067ED1" w:rsidRPr="00BA5222" w:rsidRDefault="00067ED1">
      <w:pPr>
        <w:pStyle w:val="a6"/>
        <w:numPr>
          <w:ilvl w:val="0"/>
          <w:numId w:val="39"/>
        </w:numPr>
        <w:spacing w:line="276" w:lineRule="auto"/>
        <w:jc w:val="both"/>
        <w:rPr>
          <w:rFonts w:ascii="Simplified Arabic" w:hAnsi="Simplified Arabic" w:cs="Simplified Arabic"/>
          <w:sz w:val="28"/>
          <w:szCs w:val="28"/>
          <w:rtl/>
        </w:rPr>
      </w:pPr>
      <w:r w:rsidRPr="00BA5222">
        <w:rPr>
          <w:rFonts w:ascii="Simplified Arabic" w:hAnsi="Simplified Arabic" w:cs="Simplified Arabic"/>
          <w:sz w:val="28"/>
          <w:szCs w:val="28"/>
          <w:rtl/>
        </w:rPr>
        <w:t>التسويق الرقمي ووسائل التواصل الاجتماعي</w:t>
      </w:r>
      <w:r w:rsidR="00841826">
        <w:rPr>
          <w:rFonts w:ascii="Simplified Arabic" w:hAnsi="Simplified Arabic" w:cs="Simplified Arabic" w:hint="cs"/>
          <w:sz w:val="28"/>
          <w:szCs w:val="28"/>
          <w:rtl/>
        </w:rPr>
        <w:t xml:space="preserve"> </w:t>
      </w:r>
      <w:r w:rsidR="00841826" w:rsidRPr="00841826">
        <w:rPr>
          <w:rFonts w:ascii="Simplified Arabic" w:hAnsi="Simplified Arabic" w:cs="Simplified Arabic"/>
          <w:sz w:val="28"/>
          <w:szCs w:val="28"/>
          <w:rtl/>
        </w:rPr>
        <w:t>(</w:t>
      </w:r>
      <w:r w:rsidR="00841826" w:rsidRPr="00841826">
        <w:rPr>
          <w:rFonts w:ascii="Simplified Arabic" w:hAnsi="Simplified Arabic" w:cs="Simplified Arabic"/>
          <w:sz w:val="28"/>
          <w:szCs w:val="28"/>
        </w:rPr>
        <w:t>Oliveira et al., 2021</w:t>
      </w:r>
      <w:r w:rsidR="00841826" w:rsidRPr="00841826">
        <w:rPr>
          <w:rFonts w:ascii="Simplified Arabic" w:hAnsi="Simplified Arabic" w:cs="Simplified Arabic"/>
          <w:sz w:val="28"/>
          <w:szCs w:val="28"/>
          <w:rtl/>
        </w:rPr>
        <w:t>)</w:t>
      </w:r>
      <w:r w:rsidR="00BA5222" w:rsidRPr="00BA5222">
        <w:rPr>
          <w:rFonts w:ascii="Simplified Arabic" w:hAnsi="Simplified Arabic" w:cs="Simplified Arabic" w:hint="cs"/>
          <w:sz w:val="28"/>
          <w:szCs w:val="28"/>
          <w:rtl/>
        </w:rPr>
        <w:t>.</w:t>
      </w:r>
    </w:p>
    <w:p w14:paraId="1A4B23AE" w14:textId="418DC487" w:rsidR="00067ED1" w:rsidRPr="00771028" w:rsidRDefault="00067ED1" w:rsidP="0060098C">
      <w:pPr>
        <w:spacing w:line="276" w:lineRule="auto"/>
        <w:ind w:firstLine="732"/>
        <w:jc w:val="both"/>
        <w:rPr>
          <w:rFonts w:ascii="Simplified Arabic" w:hAnsi="Simplified Arabic" w:cs="Simplified Arabic"/>
          <w:sz w:val="28"/>
          <w:szCs w:val="28"/>
          <w:rtl/>
        </w:rPr>
      </w:pPr>
      <w:r w:rsidRPr="00771028">
        <w:rPr>
          <w:rFonts w:ascii="Simplified Arabic" w:hAnsi="Simplified Arabic" w:cs="Simplified Arabic"/>
          <w:sz w:val="28"/>
          <w:szCs w:val="28"/>
          <w:rtl/>
        </w:rPr>
        <w:t>تستخدم المنظمات غير الربحية الأدوات الرقمية لزيادة التواصل</w:t>
      </w:r>
      <w:r w:rsidR="00841826">
        <w:rPr>
          <w:rFonts w:ascii="Simplified Arabic" w:hAnsi="Simplified Arabic" w:cs="Simplified Arabic" w:hint="cs"/>
          <w:sz w:val="28"/>
          <w:szCs w:val="28"/>
          <w:rtl/>
        </w:rPr>
        <w:t>، و</w:t>
      </w:r>
      <w:r w:rsidRPr="00771028">
        <w:rPr>
          <w:rFonts w:ascii="Simplified Arabic" w:hAnsi="Simplified Arabic" w:cs="Simplified Arabic"/>
          <w:sz w:val="28"/>
          <w:szCs w:val="28"/>
          <w:rtl/>
        </w:rPr>
        <w:t>تشمل الاستراتيجيات الفعّالة:</w:t>
      </w:r>
    </w:p>
    <w:p w14:paraId="4FA4797D" w14:textId="49079F6E" w:rsidR="00067ED1" w:rsidRPr="00BA5222" w:rsidRDefault="00067ED1">
      <w:pPr>
        <w:pStyle w:val="a6"/>
        <w:numPr>
          <w:ilvl w:val="0"/>
          <w:numId w:val="40"/>
        </w:numPr>
        <w:spacing w:line="276" w:lineRule="auto"/>
        <w:jc w:val="both"/>
        <w:rPr>
          <w:rFonts w:ascii="Simplified Arabic" w:hAnsi="Simplified Arabic" w:cs="Simplified Arabic"/>
          <w:sz w:val="28"/>
          <w:szCs w:val="28"/>
          <w:rtl/>
        </w:rPr>
      </w:pPr>
      <w:r w:rsidRPr="00BA5222">
        <w:rPr>
          <w:rFonts w:ascii="Simplified Arabic" w:hAnsi="Simplified Arabic" w:cs="Simplified Arabic"/>
          <w:sz w:val="28"/>
          <w:szCs w:val="28"/>
          <w:rtl/>
        </w:rPr>
        <w:t xml:space="preserve">المشاركة على وسائل التواصل الاجتماعي </w:t>
      </w:r>
      <w:r w:rsidR="00EC0828">
        <w:rPr>
          <w:rFonts w:ascii="Simplified Arabic" w:hAnsi="Simplified Arabic" w:cs="Simplified Arabic" w:hint="cs"/>
          <w:sz w:val="28"/>
          <w:szCs w:val="28"/>
          <w:rtl/>
        </w:rPr>
        <w:t>مثل</w:t>
      </w:r>
      <w:r w:rsidRPr="00BA5222">
        <w:rPr>
          <w:rFonts w:ascii="Simplified Arabic" w:hAnsi="Simplified Arabic" w:cs="Simplified Arabic"/>
          <w:sz w:val="28"/>
          <w:szCs w:val="28"/>
          <w:rtl/>
        </w:rPr>
        <w:t xml:space="preserve"> </w:t>
      </w:r>
      <w:r w:rsidRPr="00BA5222">
        <w:rPr>
          <w:rFonts w:ascii="Simplified Arabic" w:hAnsi="Simplified Arabic" w:cs="Simplified Arabic"/>
          <w:sz w:val="28"/>
          <w:szCs w:val="28"/>
        </w:rPr>
        <w:t>Facebook</w:t>
      </w:r>
      <w:r w:rsidRPr="00BA5222">
        <w:rPr>
          <w:rFonts w:ascii="Simplified Arabic" w:hAnsi="Simplified Arabic" w:cs="Simplified Arabic"/>
          <w:sz w:val="28"/>
          <w:szCs w:val="28"/>
          <w:rtl/>
        </w:rPr>
        <w:t xml:space="preserve"> و</w:t>
      </w:r>
      <w:r w:rsidRPr="00BA5222">
        <w:rPr>
          <w:rFonts w:ascii="Simplified Arabic" w:hAnsi="Simplified Arabic" w:cs="Simplified Arabic"/>
          <w:sz w:val="28"/>
          <w:szCs w:val="28"/>
        </w:rPr>
        <w:t>Instagram</w:t>
      </w:r>
      <w:r w:rsidRPr="00BA5222">
        <w:rPr>
          <w:rFonts w:ascii="Simplified Arabic" w:hAnsi="Simplified Arabic" w:cs="Simplified Arabic"/>
          <w:sz w:val="28"/>
          <w:szCs w:val="28"/>
          <w:rtl/>
        </w:rPr>
        <w:t xml:space="preserve"> و</w:t>
      </w:r>
      <w:r w:rsidRPr="00BA5222">
        <w:rPr>
          <w:rFonts w:ascii="Simplified Arabic" w:hAnsi="Simplified Arabic" w:cs="Simplified Arabic"/>
          <w:sz w:val="28"/>
          <w:szCs w:val="28"/>
        </w:rPr>
        <w:t>LinkedIn</w:t>
      </w:r>
      <w:r w:rsidRPr="00BA5222">
        <w:rPr>
          <w:rFonts w:ascii="Simplified Arabic" w:hAnsi="Simplified Arabic" w:cs="Simplified Arabic"/>
          <w:sz w:val="28"/>
          <w:szCs w:val="28"/>
          <w:rtl/>
        </w:rPr>
        <w:t>.</w:t>
      </w:r>
    </w:p>
    <w:p w14:paraId="73D5A1D9" w14:textId="77777777" w:rsidR="00067ED1" w:rsidRPr="00BA5222" w:rsidRDefault="00067ED1">
      <w:pPr>
        <w:pStyle w:val="a6"/>
        <w:numPr>
          <w:ilvl w:val="0"/>
          <w:numId w:val="40"/>
        </w:numPr>
        <w:spacing w:line="276" w:lineRule="auto"/>
        <w:jc w:val="both"/>
        <w:rPr>
          <w:rFonts w:ascii="Simplified Arabic" w:hAnsi="Simplified Arabic" w:cs="Simplified Arabic"/>
          <w:sz w:val="28"/>
          <w:szCs w:val="28"/>
          <w:rtl/>
        </w:rPr>
      </w:pPr>
      <w:r w:rsidRPr="00BA5222">
        <w:rPr>
          <w:rFonts w:ascii="Simplified Arabic" w:hAnsi="Simplified Arabic" w:cs="Simplified Arabic"/>
          <w:sz w:val="28"/>
          <w:szCs w:val="28"/>
          <w:rtl/>
        </w:rPr>
        <w:t>حملات البريد الإلكتروني لإبقاء المانحين والمتطوعين على اطلاع.</w:t>
      </w:r>
    </w:p>
    <w:p w14:paraId="65AF022F" w14:textId="77777777" w:rsidR="00067ED1" w:rsidRPr="00BA5222" w:rsidRDefault="00067ED1">
      <w:pPr>
        <w:pStyle w:val="a6"/>
        <w:numPr>
          <w:ilvl w:val="0"/>
          <w:numId w:val="40"/>
        </w:numPr>
        <w:spacing w:line="276" w:lineRule="auto"/>
        <w:jc w:val="both"/>
        <w:rPr>
          <w:rFonts w:ascii="Simplified Arabic" w:hAnsi="Simplified Arabic" w:cs="Simplified Arabic"/>
          <w:sz w:val="28"/>
          <w:szCs w:val="28"/>
          <w:rtl/>
        </w:rPr>
      </w:pPr>
      <w:r w:rsidRPr="00BA5222">
        <w:rPr>
          <w:rFonts w:ascii="Simplified Arabic" w:hAnsi="Simplified Arabic" w:cs="Simplified Arabic"/>
          <w:sz w:val="28"/>
          <w:szCs w:val="28"/>
          <w:rtl/>
        </w:rPr>
        <w:t>تحسين محرك البحث (</w:t>
      </w:r>
      <w:r w:rsidRPr="00BA5222">
        <w:rPr>
          <w:rFonts w:ascii="Simplified Arabic" w:hAnsi="Simplified Arabic" w:cs="Simplified Arabic"/>
          <w:sz w:val="28"/>
          <w:szCs w:val="28"/>
        </w:rPr>
        <w:t>SEO</w:t>
      </w:r>
      <w:r w:rsidRPr="00BA5222">
        <w:rPr>
          <w:rFonts w:ascii="Simplified Arabic" w:hAnsi="Simplified Arabic" w:cs="Simplified Arabic"/>
          <w:sz w:val="28"/>
          <w:szCs w:val="28"/>
          <w:rtl/>
        </w:rPr>
        <w:t>) لزيادة حركة المرور على الموقع الإلكتروني.</w:t>
      </w:r>
    </w:p>
    <w:p w14:paraId="3314B83B" w14:textId="4A1718D4" w:rsidR="00067ED1" w:rsidRPr="00771028" w:rsidRDefault="00067ED1" w:rsidP="0060098C">
      <w:pPr>
        <w:spacing w:line="276" w:lineRule="auto"/>
        <w:ind w:firstLine="732"/>
        <w:jc w:val="both"/>
        <w:rPr>
          <w:rFonts w:ascii="Simplified Arabic" w:hAnsi="Simplified Arabic" w:cs="Simplified Arabic"/>
          <w:sz w:val="28"/>
          <w:szCs w:val="28"/>
          <w:rtl/>
        </w:rPr>
      </w:pPr>
      <w:r w:rsidRPr="00771028">
        <w:rPr>
          <w:rFonts w:ascii="Simplified Arabic" w:hAnsi="Simplified Arabic" w:cs="Simplified Arabic"/>
          <w:sz w:val="28"/>
          <w:szCs w:val="28"/>
          <w:rtl/>
        </w:rPr>
        <w:t>إن التعامل مع أزمات العلاقات العامة بشكل فعال أمر بالغ الأهمية. تشمل إدارة الأزمات</w:t>
      </w:r>
      <w:r w:rsidR="00BA5222">
        <w:rPr>
          <w:rFonts w:ascii="Simplified Arabic" w:hAnsi="Simplified Arabic" w:cs="Simplified Arabic" w:hint="cs"/>
          <w:sz w:val="28"/>
          <w:szCs w:val="28"/>
          <w:rtl/>
        </w:rPr>
        <w:t xml:space="preserve"> </w:t>
      </w:r>
      <w:r w:rsidRPr="00771028">
        <w:rPr>
          <w:rFonts w:ascii="Simplified Arabic" w:hAnsi="Simplified Arabic" w:cs="Simplified Arabic"/>
          <w:sz w:val="28"/>
          <w:szCs w:val="28"/>
          <w:rtl/>
        </w:rPr>
        <w:t>الاستجابة السريعة برسائل واضحة وشفافة</w:t>
      </w:r>
      <w:r w:rsidR="00BA5222">
        <w:rPr>
          <w:rFonts w:ascii="Simplified Arabic" w:hAnsi="Simplified Arabic" w:cs="Simplified Arabic" w:hint="cs"/>
          <w:sz w:val="28"/>
          <w:szCs w:val="28"/>
          <w:rtl/>
        </w:rPr>
        <w:t>، و</w:t>
      </w:r>
      <w:r w:rsidRPr="00771028">
        <w:rPr>
          <w:rFonts w:ascii="Simplified Arabic" w:hAnsi="Simplified Arabic" w:cs="Simplified Arabic"/>
          <w:sz w:val="28"/>
          <w:szCs w:val="28"/>
          <w:rtl/>
        </w:rPr>
        <w:t>التواصل مع أصحاب المصلحة لتوضيح المعلومات المضللة</w:t>
      </w:r>
      <w:r w:rsidR="00BA5222">
        <w:rPr>
          <w:rFonts w:ascii="Simplified Arabic" w:hAnsi="Simplified Arabic" w:cs="Simplified Arabic" w:hint="cs"/>
          <w:sz w:val="28"/>
          <w:szCs w:val="28"/>
          <w:rtl/>
        </w:rPr>
        <w:t>، و</w:t>
      </w:r>
      <w:r w:rsidRPr="00771028">
        <w:rPr>
          <w:rFonts w:ascii="Simplified Arabic" w:hAnsi="Simplified Arabic" w:cs="Simplified Arabic"/>
          <w:sz w:val="28"/>
          <w:szCs w:val="28"/>
          <w:rtl/>
        </w:rPr>
        <w:t>استخدام البيانات الصحفية للتواصل بشأن الاستجابات الرسمية.</w:t>
      </w:r>
    </w:p>
    <w:p w14:paraId="3CEC8959" w14:textId="29088553" w:rsidR="00067ED1" w:rsidRPr="00771028" w:rsidRDefault="00BA5222"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067ED1" w:rsidRPr="00771028">
        <w:rPr>
          <w:rFonts w:ascii="Simplified Arabic" w:hAnsi="Simplified Arabic" w:cs="Simplified Arabic"/>
          <w:sz w:val="28"/>
          <w:szCs w:val="28"/>
          <w:rtl/>
        </w:rPr>
        <w:t xml:space="preserve"> الاستفادة من التكنولوجيا لتحقيق الكفاءة التشغيلية</w:t>
      </w:r>
      <w:r>
        <w:rPr>
          <w:rFonts w:ascii="Simplified Arabic" w:hAnsi="Simplified Arabic" w:cs="Simplified Arabic" w:hint="cs"/>
          <w:sz w:val="28"/>
          <w:szCs w:val="28"/>
          <w:rtl/>
        </w:rPr>
        <w:t>:</w:t>
      </w:r>
    </w:p>
    <w:p w14:paraId="1D275263" w14:textId="01960707" w:rsidR="00456956" w:rsidRDefault="00067ED1" w:rsidP="004D42BF">
      <w:pPr>
        <w:spacing w:line="276" w:lineRule="auto"/>
        <w:ind w:firstLine="732"/>
        <w:jc w:val="both"/>
        <w:rPr>
          <w:rFonts w:ascii="Simplified Arabic" w:hAnsi="Simplified Arabic" w:cs="Simplified Arabic"/>
          <w:sz w:val="28"/>
          <w:szCs w:val="28"/>
          <w:rtl/>
        </w:rPr>
      </w:pPr>
      <w:r w:rsidRPr="00771028">
        <w:rPr>
          <w:rFonts w:ascii="Simplified Arabic" w:hAnsi="Simplified Arabic" w:cs="Simplified Arabic"/>
          <w:sz w:val="28"/>
          <w:szCs w:val="28"/>
          <w:rtl/>
        </w:rPr>
        <w:t>تعمل التكنولوجيا على تبسيط عمليات المنظمات غير الربحية. تتضمن الأدوات المفيدة برنامج إدارة علاقات العملاء لإدارة قواعد بيانات المتبرعين والمتطوعين</w:t>
      </w:r>
      <w:r w:rsidR="00BA5222">
        <w:rPr>
          <w:rFonts w:ascii="Simplified Arabic" w:hAnsi="Simplified Arabic" w:cs="Simplified Arabic" w:hint="cs"/>
          <w:sz w:val="28"/>
          <w:szCs w:val="28"/>
          <w:rtl/>
        </w:rPr>
        <w:t>، و</w:t>
      </w:r>
      <w:r w:rsidRPr="00771028">
        <w:rPr>
          <w:rFonts w:ascii="Simplified Arabic" w:hAnsi="Simplified Arabic" w:cs="Simplified Arabic"/>
          <w:sz w:val="28"/>
          <w:szCs w:val="28"/>
          <w:rtl/>
        </w:rPr>
        <w:t>أنظمة المحاسبة المستندة إلى السحابة للتتبع المالي.</w:t>
      </w:r>
    </w:p>
    <w:p w14:paraId="195C1ACC" w14:textId="6E4D0E37" w:rsidR="00067ED1" w:rsidRPr="00771028" w:rsidRDefault="00BA5222"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 </w:t>
      </w:r>
      <w:r w:rsidR="00067ED1" w:rsidRPr="00771028">
        <w:rPr>
          <w:rFonts w:ascii="Simplified Arabic" w:hAnsi="Simplified Arabic" w:cs="Simplified Arabic"/>
          <w:sz w:val="28"/>
          <w:szCs w:val="28"/>
          <w:rtl/>
        </w:rPr>
        <w:t>أساليب جمع التبرعات المبتكرة</w:t>
      </w:r>
      <w:r>
        <w:rPr>
          <w:rFonts w:ascii="Simplified Arabic" w:hAnsi="Simplified Arabic" w:cs="Simplified Arabic" w:hint="cs"/>
          <w:sz w:val="28"/>
          <w:szCs w:val="28"/>
          <w:rtl/>
        </w:rPr>
        <w:t>:</w:t>
      </w:r>
    </w:p>
    <w:p w14:paraId="73988ACF" w14:textId="2174B923" w:rsidR="00067ED1" w:rsidRPr="00771028" w:rsidRDefault="00067ED1" w:rsidP="0060098C">
      <w:pPr>
        <w:spacing w:line="276" w:lineRule="auto"/>
        <w:ind w:firstLine="732"/>
        <w:jc w:val="both"/>
        <w:rPr>
          <w:rFonts w:ascii="Simplified Arabic" w:hAnsi="Simplified Arabic" w:cs="Simplified Arabic"/>
          <w:sz w:val="28"/>
          <w:szCs w:val="28"/>
          <w:rtl/>
        </w:rPr>
      </w:pPr>
      <w:r w:rsidRPr="00771028">
        <w:rPr>
          <w:rFonts w:ascii="Simplified Arabic" w:hAnsi="Simplified Arabic" w:cs="Simplified Arabic"/>
          <w:sz w:val="28"/>
          <w:szCs w:val="28"/>
          <w:rtl/>
        </w:rPr>
        <w:t>تزيد تقنيات جمع التبرعات الحديثة من مشاركة المتبرعين، بما في ذلك</w:t>
      </w:r>
      <w:r w:rsidR="00BA5222">
        <w:rPr>
          <w:rFonts w:ascii="Simplified Arabic" w:hAnsi="Simplified Arabic" w:cs="Simplified Arabic" w:hint="cs"/>
          <w:sz w:val="28"/>
          <w:szCs w:val="28"/>
          <w:rtl/>
        </w:rPr>
        <w:t xml:space="preserve"> </w:t>
      </w:r>
      <w:r w:rsidRPr="00771028">
        <w:rPr>
          <w:rFonts w:ascii="Simplified Arabic" w:hAnsi="Simplified Arabic" w:cs="Simplified Arabic"/>
          <w:sz w:val="28"/>
          <w:szCs w:val="28"/>
          <w:rtl/>
        </w:rPr>
        <w:t>حملات التمويل الجماعي لجذب قاعدة عالمية من المتبرعين</w:t>
      </w:r>
      <w:r w:rsidR="00BA5222">
        <w:rPr>
          <w:rFonts w:ascii="Simplified Arabic" w:hAnsi="Simplified Arabic" w:cs="Simplified Arabic" w:hint="cs"/>
          <w:sz w:val="28"/>
          <w:szCs w:val="28"/>
          <w:rtl/>
        </w:rPr>
        <w:t>، و</w:t>
      </w:r>
      <w:r w:rsidRPr="00771028">
        <w:rPr>
          <w:rFonts w:ascii="Simplified Arabic" w:hAnsi="Simplified Arabic" w:cs="Simplified Arabic"/>
          <w:sz w:val="28"/>
          <w:szCs w:val="28"/>
          <w:rtl/>
        </w:rPr>
        <w:t>أحداث جمع التبرعات الافتراضية مثل المزادات عبر الإنترنت والندوات عبر الإنترنت</w:t>
      </w:r>
      <w:r w:rsidR="00BA5222">
        <w:rPr>
          <w:rFonts w:ascii="Simplified Arabic" w:hAnsi="Simplified Arabic" w:cs="Simplified Arabic" w:hint="cs"/>
          <w:sz w:val="28"/>
          <w:szCs w:val="28"/>
          <w:rtl/>
        </w:rPr>
        <w:t>، و</w:t>
      </w:r>
      <w:r w:rsidRPr="00771028">
        <w:rPr>
          <w:rFonts w:ascii="Simplified Arabic" w:hAnsi="Simplified Arabic" w:cs="Simplified Arabic"/>
          <w:sz w:val="28"/>
          <w:szCs w:val="28"/>
          <w:rtl/>
        </w:rPr>
        <w:t>تطبيقات التبرع عبر الهاتف المحمول لتسهيل التبرع.</w:t>
      </w:r>
    </w:p>
    <w:p w14:paraId="3E121173" w14:textId="3640797A" w:rsidR="00067ED1" w:rsidRPr="00771028" w:rsidRDefault="00BA5222"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67ED1" w:rsidRPr="00771028">
        <w:rPr>
          <w:rFonts w:ascii="Simplified Arabic" w:hAnsi="Simplified Arabic" w:cs="Simplified Arabic"/>
          <w:sz w:val="28"/>
          <w:szCs w:val="28"/>
          <w:rtl/>
        </w:rPr>
        <w:t>الأمن السيبراني وحماية البيانات</w:t>
      </w:r>
      <w:r>
        <w:rPr>
          <w:rFonts w:ascii="Simplified Arabic" w:hAnsi="Simplified Arabic" w:cs="Simplified Arabic" w:hint="cs"/>
          <w:sz w:val="28"/>
          <w:szCs w:val="28"/>
          <w:rtl/>
        </w:rPr>
        <w:t>:</w:t>
      </w:r>
    </w:p>
    <w:p w14:paraId="2B741586" w14:textId="62811489" w:rsidR="00067ED1" w:rsidRPr="00771028" w:rsidRDefault="00067ED1" w:rsidP="0060098C">
      <w:pPr>
        <w:spacing w:line="276" w:lineRule="auto"/>
        <w:ind w:firstLine="732"/>
        <w:jc w:val="both"/>
        <w:rPr>
          <w:rFonts w:ascii="Simplified Arabic" w:hAnsi="Simplified Arabic" w:cs="Simplified Arabic"/>
          <w:sz w:val="28"/>
          <w:szCs w:val="28"/>
          <w:rtl/>
        </w:rPr>
      </w:pPr>
      <w:r w:rsidRPr="00771028">
        <w:rPr>
          <w:rFonts w:ascii="Simplified Arabic" w:hAnsi="Simplified Arabic" w:cs="Simplified Arabic"/>
          <w:sz w:val="28"/>
          <w:szCs w:val="28"/>
          <w:rtl/>
        </w:rPr>
        <w:t>نظرًا لأن المنظمات غير الربحية تتعامل مع بيانات حساسة للمتبرعين والمستفيدين، فإن الأمن السيبراني أمر ضروري. تتضمن أفضل الممارسات ما يلي:</w:t>
      </w:r>
    </w:p>
    <w:p w14:paraId="1F6A80FC" w14:textId="77777777" w:rsidR="00067ED1" w:rsidRPr="00BA5222" w:rsidRDefault="00067ED1">
      <w:pPr>
        <w:pStyle w:val="a6"/>
        <w:numPr>
          <w:ilvl w:val="0"/>
          <w:numId w:val="41"/>
        </w:numPr>
        <w:spacing w:line="276" w:lineRule="auto"/>
        <w:jc w:val="both"/>
        <w:rPr>
          <w:rFonts w:ascii="Simplified Arabic" w:hAnsi="Simplified Arabic" w:cs="Simplified Arabic"/>
          <w:sz w:val="28"/>
          <w:szCs w:val="28"/>
          <w:rtl/>
        </w:rPr>
      </w:pPr>
      <w:r w:rsidRPr="00BA5222">
        <w:rPr>
          <w:rFonts w:ascii="Simplified Arabic" w:hAnsi="Simplified Arabic" w:cs="Simplified Arabic"/>
          <w:sz w:val="28"/>
          <w:szCs w:val="28"/>
          <w:rtl/>
        </w:rPr>
        <w:t>تنفيذ بروتوكولات تشفير البيانات القوية.</w:t>
      </w:r>
    </w:p>
    <w:p w14:paraId="53E30C14" w14:textId="77777777" w:rsidR="00067ED1" w:rsidRPr="00BA5222" w:rsidRDefault="00067ED1">
      <w:pPr>
        <w:pStyle w:val="a6"/>
        <w:numPr>
          <w:ilvl w:val="0"/>
          <w:numId w:val="41"/>
        </w:numPr>
        <w:spacing w:line="276" w:lineRule="auto"/>
        <w:jc w:val="both"/>
        <w:rPr>
          <w:rFonts w:ascii="Simplified Arabic" w:hAnsi="Simplified Arabic" w:cs="Simplified Arabic"/>
          <w:sz w:val="28"/>
          <w:szCs w:val="28"/>
          <w:rtl/>
        </w:rPr>
      </w:pPr>
      <w:r w:rsidRPr="00BA5222">
        <w:rPr>
          <w:rFonts w:ascii="Simplified Arabic" w:hAnsi="Simplified Arabic" w:cs="Simplified Arabic"/>
          <w:sz w:val="28"/>
          <w:szCs w:val="28"/>
          <w:rtl/>
        </w:rPr>
        <w:t>إجراء عمليات تدقيق منتظمة للأمن السيبراني.</w:t>
      </w:r>
    </w:p>
    <w:p w14:paraId="6A6FAAB2" w14:textId="48532E83" w:rsidR="00067ED1" w:rsidRPr="00BA5222" w:rsidRDefault="00067ED1">
      <w:pPr>
        <w:pStyle w:val="a6"/>
        <w:numPr>
          <w:ilvl w:val="0"/>
          <w:numId w:val="41"/>
        </w:numPr>
        <w:spacing w:line="276" w:lineRule="auto"/>
        <w:jc w:val="both"/>
        <w:rPr>
          <w:rFonts w:ascii="Simplified Arabic" w:hAnsi="Simplified Arabic" w:cs="Simplified Arabic"/>
          <w:sz w:val="28"/>
          <w:szCs w:val="28"/>
          <w:rtl/>
        </w:rPr>
      </w:pPr>
      <w:r w:rsidRPr="00BA5222">
        <w:rPr>
          <w:rFonts w:ascii="Simplified Arabic" w:hAnsi="Simplified Arabic" w:cs="Simplified Arabic"/>
          <w:sz w:val="28"/>
          <w:szCs w:val="28"/>
          <w:rtl/>
        </w:rPr>
        <w:t>تثقيف الموظفين بشأن لوائح خصوصية البيانات.</w:t>
      </w:r>
    </w:p>
    <w:p w14:paraId="4B4EC7B2" w14:textId="78BA63C0" w:rsidR="00067ED1" w:rsidRPr="00771028" w:rsidRDefault="00067ED1" w:rsidP="0060098C">
      <w:pPr>
        <w:spacing w:line="276" w:lineRule="auto"/>
        <w:ind w:firstLine="732"/>
        <w:jc w:val="both"/>
        <w:rPr>
          <w:rFonts w:ascii="Simplified Arabic" w:hAnsi="Simplified Arabic" w:cs="Simplified Arabic"/>
          <w:sz w:val="28"/>
          <w:szCs w:val="28"/>
          <w:rtl/>
        </w:rPr>
      </w:pPr>
      <w:r w:rsidRPr="00771028">
        <w:rPr>
          <w:rFonts w:ascii="Simplified Arabic" w:hAnsi="Simplified Arabic" w:cs="Simplified Arabic"/>
          <w:sz w:val="28"/>
          <w:szCs w:val="28"/>
          <w:rtl/>
        </w:rPr>
        <w:t>بذلك، تتطلب إدارة منظمة غير ربحية اتباع نهج استراتيجي يوازن بين تحقيق المهمة والكفاءة التشغيلية. من التخطيط المالي وإشراك أصحاب المصلحة إلى تقييم البرامج والتحول الرقمي، يجب على المنظمات غير الربحية تبني أفضل الممارسات لتعظيم تأثيرها. من خلال البقاء على القدرة على التكيف والشفافية والتركيز على المجتمع، يمكن للمنظمات غير الربحية الحفاظ على مهامها ودفع التغيير الاجتماعي الهادف</w:t>
      </w:r>
      <w:r w:rsidR="00841826">
        <w:rPr>
          <w:rFonts w:ascii="Simplified Arabic" w:hAnsi="Simplified Arabic" w:cs="Simplified Arabic" w:hint="cs"/>
          <w:sz w:val="28"/>
          <w:szCs w:val="28"/>
          <w:rtl/>
        </w:rPr>
        <w:t xml:space="preserve"> </w:t>
      </w:r>
      <w:r w:rsidR="00841826" w:rsidRPr="00841826">
        <w:rPr>
          <w:rFonts w:ascii="Simplified Arabic" w:hAnsi="Simplified Arabic" w:cs="Simplified Arabic"/>
          <w:sz w:val="28"/>
          <w:szCs w:val="28"/>
          <w:rtl/>
        </w:rPr>
        <w:t>(منى، 2023)</w:t>
      </w:r>
      <w:r w:rsidRPr="00771028">
        <w:rPr>
          <w:rFonts w:ascii="Simplified Arabic" w:hAnsi="Simplified Arabic" w:cs="Simplified Arabic"/>
          <w:sz w:val="28"/>
          <w:szCs w:val="28"/>
          <w:rtl/>
        </w:rPr>
        <w:t>.</w:t>
      </w:r>
    </w:p>
    <w:p w14:paraId="5E65312F" w14:textId="77777777" w:rsidR="00770AF8" w:rsidRPr="009B2C14" w:rsidRDefault="00770AF8" w:rsidP="0060098C">
      <w:pPr>
        <w:spacing w:line="276" w:lineRule="auto"/>
        <w:jc w:val="both"/>
        <w:rPr>
          <w:rFonts w:ascii="Simplified Arabic" w:hAnsi="Simplified Arabic" w:cs="Simplified Arabic"/>
          <w:b/>
          <w:bCs/>
          <w:sz w:val="32"/>
          <w:szCs w:val="32"/>
          <w:rtl/>
          <w:lang w:bidi="ar-EG"/>
        </w:rPr>
      </w:pPr>
    </w:p>
    <w:p w14:paraId="31F4596B" w14:textId="3D8799BA" w:rsidR="00067ED1" w:rsidRPr="009B2C14" w:rsidRDefault="00067ED1" w:rsidP="0060098C">
      <w:pPr>
        <w:spacing w:line="276" w:lineRule="auto"/>
        <w:jc w:val="both"/>
        <w:outlineLvl w:val="1"/>
        <w:rPr>
          <w:rFonts w:ascii="Simplified Arabic" w:hAnsi="Simplified Arabic" w:cs="Simplified Arabic"/>
          <w:b/>
          <w:bCs/>
          <w:sz w:val="32"/>
          <w:szCs w:val="32"/>
          <w:rtl/>
          <w:lang w:bidi="ar-EG"/>
        </w:rPr>
      </w:pPr>
      <w:bookmarkStart w:id="20" w:name="_Toc192760448"/>
      <w:r w:rsidRPr="009B2C14">
        <w:rPr>
          <w:rFonts w:ascii="Simplified Arabic" w:hAnsi="Simplified Arabic" w:cs="Simplified Arabic"/>
          <w:b/>
          <w:bCs/>
          <w:sz w:val="32"/>
          <w:szCs w:val="32"/>
          <w:rtl/>
          <w:lang w:bidi="ar-EG"/>
        </w:rPr>
        <w:t>المبحث الثالث: المؤسسات الغير ربحية في المملكة العربية السعودية:</w:t>
      </w:r>
      <w:bookmarkEnd w:id="20"/>
    </w:p>
    <w:p w14:paraId="43D44A74" w14:textId="506DAB1B" w:rsidR="003D5302" w:rsidRPr="00771028" w:rsidRDefault="003D5302" w:rsidP="0060098C">
      <w:pPr>
        <w:spacing w:line="276" w:lineRule="auto"/>
        <w:ind w:firstLine="732"/>
        <w:jc w:val="both"/>
        <w:rPr>
          <w:rFonts w:ascii="Simplified Arabic" w:hAnsi="Simplified Arabic" w:cs="Simplified Arabic"/>
          <w:sz w:val="28"/>
          <w:szCs w:val="28"/>
          <w:rtl/>
        </w:rPr>
      </w:pPr>
      <w:r w:rsidRPr="00771028">
        <w:rPr>
          <w:rFonts w:ascii="Simplified Arabic" w:hAnsi="Simplified Arabic" w:cs="Simplified Arabic"/>
          <w:sz w:val="28"/>
          <w:szCs w:val="28"/>
          <w:rtl/>
        </w:rPr>
        <w:t>تلعب المنظمات غير الربحية في المملكة العربية السعودية دورًا محوريًا في معالجة الاحتياجات الاجتماعية والتعليمية والصحية والثقافية، واستكمال جهود الحكومة لتعزيز الرفاهة المجتمعية. تعمل هذه المنظمات عبر قطاعات مختلفة، وتوفر الخدمات الأساسية وتعزز التنمية المجتمعية. تستكشف هذه المقالة المشهد الخاص بالمنظمات غير الربحية في المملكة العربية السعودية، وتسلط الضوء على الكيانات الرئيسية ومهامها ومساهماتها في المجتمع.</w:t>
      </w:r>
    </w:p>
    <w:p w14:paraId="2373E10A" w14:textId="1A4A0A6B" w:rsidR="003D5302" w:rsidRPr="00771028" w:rsidRDefault="003D5302" w:rsidP="0060098C">
      <w:pPr>
        <w:spacing w:line="276" w:lineRule="auto"/>
        <w:ind w:firstLine="732"/>
        <w:jc w:val="both"/>
        <w:rPr>
          <w:rFonts w:ascii="Simplified Arabic" w:hAnsi="Simplified Arabic" w:cs="Simplified Arabic"/>
          <w:sz w:val="28"/>
          <w:szCs w:val="28"/>
          <w:rtl/>
        </w:rPr>
      </w:pPr>
      <w:r w:rsidRPr="00771028">
        <w:rPr>
          <w:rFonts w:ascii="Simplified Arabic" w:hAnsi="Simplified Arabic" w:cs="Simplified Arabic"/>
          <w:sz w:val="28"/>
          <w:szCs w:val="28"/>
          <w:rtl/>
        </w:rPr>
        <w:lastRenderedPageBreak/>
        <w:t>تعتبر المنظمات غير الربحية في المملكة العربية السعودية جزءًا لا يتجزأ من النسيج الاجتماعي والاقتصادي للمملكة، مع التركيز على العمل الخيري والمساعدات الإنسانية والتعليم والصحة والحفاظ على الثقافة. وهي تعمل في ظل الإطار التنظيمي الذي أنشأته وزارة الموارد البشرية والتنمية الاجتماعية، مما يضمن التوافق مع أهداف التنمية الوطنية والالتزام بالمعايير القانونية.</w:t>
      </w:r>
    </w:p>
    <w:p w14:paraId="523FE04A" w14:textId="2E2C664A" w:rsidR="003D5302" w:rsidRPr="00771028" w:rsidRDefault="003D5302" w:rsidP="0060098C">
      <w:pPr>
        <w:spacing w:line="276" w:lineRule="auto"/>
        <w:ind w:firstLine="732"/>
        <w:jc w:val="both"/>
        <w:rPr>
          <w:rFonts w:ascii="Simplified Arabic" w:hAnsi="Simplified Arabic" w:cs="Simplified Arabic"/>
          <w:sz w:val="28"/>
          <w:szCs w:val="28"/>
          <w:rtl/>
        </w:rPr>
      </w:pPr>
      <w:r w:rsidRPr="00771028">
        <w:rPr>
          <w:rFonts w:ascii="Simplified Arabic" w:hAnsi="Simplified Arabic" w:cs="Simplified Arabic"/>
          <w:sz w:val="28"/>
          <w:szCs w:val="28"/>
          <w:rtl/>
        </w:rPr>
        <w:t>في السنوات الأخيرة، شجعت الحكومة السعودية نمو القطاع غير الربحي كجزء من مبادرة رؤية 2030، مدركة إمكانات القطاع للمساهمة في التنمية المستدامة وتمكين المجتمع</w:t>
      </w:r>
      <w:r w:rsidR="00BA5222">
        <w:rPr>
          <w:rFonts w:ascii="Simplified Arabic" w:hAnsi="Simplified Arabic" w:cs="Simplified Arabic" w:hint="cs"/>
          <w:sz w:val="28"/>
          <w:szCs w:val="28"/>
          <w:rtl/>
        </w:rPr>
        <w:t>، و</w:t>
      </w:r>
      <w:r w:rsidRPr="00771028">
        <w:rPr>
          <w:rFonts w:ascii="Simplified Arabic" w:hAnsi="Simplified Arabic" w:cs="Simplified Arabic"/>
          <w:sz w:val="28"/>
          <w:szCs w:val="28"/>
          <w:rtl/>
        </w:rPr>
        <w:t>تهدف هذه الرؤية الاستراتيجية إلى زيادة تأثير القطاع من خلال تعزيز العمل التطوعي، وتحسين الكفاءة التشغيلية، وتعزيز الشراكات بين المنظمات غير الربحية والقطاعات الأخرى.</w:t>
      </w:r>
    </w:p>
    <w:p w14:paraId="47DF244D" w14:textId="77777777" w:rsidR="00770AF8" w:rsidRPr="009B2C14" w:rsidRDefault="00770AF8" w:rsidP="0060098C">
      <w:pPr>
        <w:spacing w:line="276" w:lineRule="auto"/>
        <w:jc w:val="both"/>
        <w:rPr>
          <w:rFonts w:ascii="Simplified Arabic" w:hAnsi="Simplified Arabic" w:cs="Simplified Arabic"/>
          <w:sz w:val="32"/>
          <w:szCs w:val="32"/>
          <w:rtl/>
          <w:lang w:bidi="ar-EG"/>
        </w:rPr>
      </w:pPr>
    </w:p>
    <w:p w14:paraId="16DAD6C2" w14:textId="0932BB07" w:rsidR="00770AF8" w:rsidRPr="00456956" w:rsidRDefault="00456956" w:rsidP="0060098C">
      <w:pPr>
        <w:spacing w:line="276" w:lineRule="auto"/>
        <w:jc w:val="both"/>
        <w:outlineLvl w:val="2"/>
        <w:rPr>
          <w:rFonts w:ascii="Simplified Arabic" w:hAnsi="Simplified Arabic" w:cs="Simplified Arabic"/>
          <w:b/>
          <w:bCs/>
          <w:sz w:val="28"/>
          <w:szCs w:val="28"/>
          <w:rtl/>
          <w:lang w:bidi="ar-EG"/>
        </w:rPr>
      </w:pPr>
      <w:bookmarkStart w:id="21" w:name="_Toc192760449"/>
      <w:r w:rsidRPr="00456956">
        <w:rPr>
          <w:rFonts w:ascii="Simplified Arabic" w:hAnsi="Simplified Arabic" w:cs="Simplified Arabic" w:hint="cs"/>
          <w:b/>
          <w:bCs/>
          <w:sz w:val="28"/>
          <w:szCs w:val="28"/>
          <w:rtl/>
          <w:lang w:bidi="ar-EG"/>
        </w:rPr>
        <w:t xml:space="preserve">2.3.1 </w:t>
      </w:r>
      <w:r w:rsidR="00770AF8" w:rsidRPr="00456956">
        <w:rPr>
          <w:rFonts w:ascii="Simplified Arabic" w:hAnsi="Simplified Arabic" w:cs="Simplified Arabic"/>
          <w:b/>
          <w:bCs/>
          <w:sz w:val="28"/>
          <w:szCs w:val="28"/>
          <w:rtl/>
          <w:lang w:bidi="ar-EG"/>
        </w:rPr>
        <w:t>أبرز المؤسسات الغير ربحية في المملكة العربية السعودية:</w:t>
      </w:r>
      <w:bookmarkEnd w:id="21"/>
    </w:p>
    <w:p w14:paraId="6FF92D2C" w14:textId="699C2507" w:rsidR="00770AF8" w:rsidRPr="00456956" w:rsidRDefault="00456956"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770AF8" w:rsidRPr="00456956">
        <w:rPr>
          <w:rFonts w:ascii="Simplified Arabic" w:hAnsi="Simplified Arabic" w:cs="Simplified Arabic"/>
          <w:sz w:val="28"/>
          <w:szCs w:val="28"/>
          <w:rtl/>
        </w:rPr>
        <w:t xml:space="preserve"> مؤسسة الملك فيصل الخيرية</w:t>
      </w:r>
      <w:r w:rsidR="00841826">
        <w:rPr>
          <w:rFonts w:ascii="Simplified Arabic" w:hAnsi="Simplified Arabic" w:cs="Simplified Arabic" w:hint="cs"/>
          <w:sz w:val="28"/>
          <w:szCs w:val="28"/>
          <w:rtl/>
        </w:rPr>
        <w:t>:</w:t>
      </w:r>
    </w:p>
    <w:p w14:paraId="1B5744AF" w14:textId="4F558232" w:rsidR="00770AF8" w:rsidRPr="00456956" w:rsidRDefault="00770AF8" w:rsidP="0060098C">
      <w:pPr>
        <w:spacing w:line="276" w:lineRule="auto"/>
        <w:ind w:firstLine="732"/>
        <w:jc w:val="both"/>
        <w:rPr>
          <w:rFonts w:ascii="Simplified Arabic" w:hAnsi="Simplified Arabic" w:cs="Simplified Arabic"/>
          <w:sz w:val="28"/>
          <w:szCs w:val="28"/>
          <w:rtl/>
        </w:rPr>
      </w:pPr>
      <w:r w:rsidRPr="00456956">
        <w:rPr>
          <w:rFonts w:ascii="Simplified Arabic" w:hAnsi="Simplified Arabic" w:cs="Simplified Arabic"/>
          <w:sz w:val="28"/>
          <w:szCs w:val="28"/>
          <w:rtl/>
        </w:rPr>
        <w:t>تأسست مؤسسة الملك فيصل الخيرية عام 1976 على يد أبناء الملك فيصل بن عبد العزيز، وهي واحدة من أكبر المنظمات الخيرية على مستوى العالم. وتتمثل مهمتها في الحفاظ على إرث الملك فيصل وإدامته من خلال دعم المبادرات في مجال البحث والتعليم والتنمية البشرية</w:t>
      </w:r>
      <w:r w:rsidR="00456956">
        <w:rPr>
          <w:rFonts w:ascii="Simplified Arabic" w:hAnsi="Simplified Arabic" w:cs="Simplified Arabic" w:hint="cs"/>
          <w:sz w:val="28"/>
          <w:szCs w:val="28"/>
          <w:rtl/>
        </w:rPr>
        <w:t xml:space="preserve">، وتتمثل </w:t>
      </w:r>
      <w:r w:rsidRPr="00456956">
        <w:rPr>
          <w:rFonts w:ascii="Simplified Arabic" w:hAnsi="Simplified Arabic" w:cs="Simplified Arabic"/>
          <w:sz w:val="28"/>
          <w:szCs w:val="28"/>
          <w:rtl/>
        </w:rPr>
        <w:t>المبادرات الرئيسية</w:t>
      </w:r>
      <w:r w:rsidR="00456956">
        <w:rPr>
          <w:rFonts w:ascii="Simplified Arabic" w:hAnsi="Simplified Arabic" w:cs="Simplified Arabic" w:hint="cs"/>
          <w:sz w:val="28"/>
          <w:szCs w:val="28"/>
          <w:rtl/>
        </w:rPr>
        <w:t xml:space="preserve"> الخاصة بها</w:t>
      </w:r>
      <w:r w:rsidRPr="00456956">
        <w:rPr>
          <w:rFonts w:ascii="Simplified Arabic" w:hAnsi="Simplified Arabic" w:cs="Simplified Arabic"/>
          <w:sz w:val="28"/>
          <w:szCs w:val="28"/>
          <w:rtl/>
        </w:rPr>
        <w:t>:</w:t>
      </w:r>
    </w:p>
    <w:p w14:paraId="628EC512" w14:textId="27AD403D" w:rsidR="00770AF8" w:rsidRPr="00456956" w:rsidRDefault="00770AF8">
      <w:pPr>
        <w:pStyle w:val="a6"/>
        <w:numPr>
          <w:ilvl w:val="0"/>
          <w:numId w:val="42"/>
        </w:numPr>
        <w:spacing w:line="276" w:lineRule="auto"/>
        <w:jc w:val="both"/>
        <w:rPr>
          <w:rFonts w:ascii="Simplified Arabic" w:hAnsi="Simplified Arabic" w:cs="Simplified Arabic"/>
          <w:sz w:val="28"/>
          <w:szCs w:val="28"/>
          <w:rtl/>
        </w:rPr>
      </w:pPr>
      <w:r w:rsidRPr="00456956">
        <w:rPr>
          <w:rFonts w:ascii="Simplified Arabic" w:hAnsi="Simplified Arabic" w:cs="Simplified Arabic"/>
          <w:sz w:val="28"/>
          <w:szCs w:val="28"/>
          <w:rtl/>
        </w:rPr>
        <w:t>جائزة الملك فيصل العالمية: جائزة سنوية تُقدَّم للأفراد والمؤسسات عن مساهماتهم الكبيرة في خدمة الإسلام والدراسات الإسلامية واللغة العربية والأدب والطب والعلوم.</w:t>
      </w:r>
    </w:p>
    <w:p w14:paraId="0C34AD04" w14:textId="04B4DB4C" w:rsidR="00770AF8" w:rsidRPr="00456956" w:rsidRDefault="00770AF8">
      <w:pPr>
        <w:pStyle w:val="a6"/>
        <w:numPr>
          <w:ilvl w:val="0"/>
          <w:numId w:val="42"/>
        </w:numPr>
        <w:spacing w:line="276" w:lineRule="auto"/>
        <w:jc w:val="both"/>
        <w:rPr>
          <w:rFonts w:ascii="Simplified Arabic" w:hAnsi="Simplified Arabic" w:cs="Simplified Arabic"/>
          <w:sz w:val="28"/>
          <w:szCs w:val="28"/>
          <w:rtl/>
        </w:rPr>
      </w:pPr>
      <w:r w:rsidRPr="00456956">
        <w:rPr>
          <w:rFonts w:ascii="Simplified Arabic" w:hAnsi="Simplified Arabic" w:cs="Simplified Arabic"/>
          <w:sz w:val="28"/>
          <w:szCs w:val="28"/>
          <w:rtl/>
        </w:rPr>
        <w:t>المؤسسات التعليمية: أنشأت مؤسسة الملك فيصل الخيرية العديد من المؤسسات التعليمية، بما في ذلك جامعة الفيصل وجامعة عفت، مما ساهم في تطوير التعليم العالي في المملكة العربية السعودية.</w:t>
      </w:r>
    </w:p>
    <w:p w14:paraId="5BDE26C0" w14:textId="22E3ABED" w:rsidR="00770AF8" w:rsidRPr="00456956" w:rsidRDefault="00770AF8">
      <w:pPr>
        <w:pStyle w:val="a6"/>
        <w:numPr>
          <w:ilvl w:val="0"/>
          <w:numId w:val="42"/>
        </w:numPr>
        <w:spacing w:line="276" w:lineRule="auto"/>
        <w:jc w:val="both"/>
        <w:rPr>
          <w:rFonts w:ascii="Simplified Arabic" w:hAnsi="Simplified Arabic" w:cs="Simplified Arabic"/>
          <w:sz w:val="28"/>
          <w:szCs w:val="28"/>
          <w:rtl/>
        </w:rPr>
      </w:pPr>
      <w:r w:rsidRPr="00456956">
        <w:rPr>
          <w:rFonts w:ascii="Simplified Arabic" w:hAnsi="Simplified Arabic" w:cs="Simplified Arabic"/>
          <w:sz w:val="28"/>
          <w:szCs w:val="28"/>
          <w:rtl/>
        </w:rPr>
        <w:t>مركز الملك فيصل للبحوث والدراسات الإسلامية: مخصص لخدمة الحضارة الإسلامية ودعم البحث الأكاديمي وتشجيع الأنشطة الثقافية والعلمية في مختلف المجالات.</w:t>
      </w:r>
      <w:r w:rsidRPr="00456956">
        <w:rPr>
          <w:rFonts w:ascii="Times New Roman" w:hAnsi="Times New Roman" w:cs="Times New Roman" w:hint="cs"/>
          <w:sz w:val="28"/>
          <w:szCs w:val="28"/>
          <w:rtl/>
        </w:rPr>
        <w:t>​</w:t>
      </w:r>
    </w:p>
    <w:p w14:paraId="28D9978A" w14:textId="6E48EDC3" w:rsidR="00770AF8" w:rsidRPr="00456956" w:rsidRDefault="00456956"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770AF8" w:rsidRPr="00456956">
        <w:rPr>
          <w:rFonts w:ascii="Simplified Arabic" w:hAnsi="Simplified Arabic" w:cs="Simplified Arabic"/>
          <w:sz w:val="28"/>
          <w:szCs w:val="28"/>
          <w:rtl/>
        </w:rPr>
        <w:t xml:space="preserve"> مؤسسة سلطان بن عبد العزيز آل سعود</w:t>
      </w:r>
      <w:r>
        <w:rPr>
          <w:rFonts w:ascii="Simplified Arabic" w:hAnsi="Simplified Arabic" w:cs="Simplified Arabic" w:hint="cs"/>
          <w:sz w:val="28"/>
          <w:szCs w:val="28"/>
          <w:rtl/>
        </w:rPr>
        <w:t>:</w:t>
      </w:r>
    </w:p>
    <w:p w14:paraId="49E05E30" w14:textId="4420422F" w:rsidR="00770AF8" w:rsidRPr="00456956" w:rsidRDefault="00770AF8" w:rsidP="0060098C">
      <w:pPr>
        <w:spacing w:line="276" w:lineRule="auto"/>
        <w:ind w:firstLine="732"/>
        <w:jc w:val="both"/>
        <w:rPr>
          <w:rFonts w:ascii="Simplified Arabic" w:hAnsi="Simplified Arabic" w:cs="Simplified Arabic"/>
          <w:sz w:val="28"/>
          <w:szCs w:val="28"/>
          <w:rtl/>
        </w:rPr>
      </w:pPr>
      <w:r w:rsidRPr="00456956">
        <w:rPr>
          <w:rFonts w:ascii="Simplified Arabic" w:hAnsi="Simplified Arabic" w:cs="Simplified Arabic"/>
          <w:sz w:val="28"/>
          <w:szCs w:val="28"/>
          <w:rtl/>
        </w:rPr>
        <w:lastRenderedPageBreak/>
        <w:t>تأسست مؤسسة سلطان بن عبد العزيز آل سعود في عام 1995 على يد ولي العهد الراحل سلطان بن عبد العزيز، وهي منظمة غير ربحية تركز على الرعاية الصحية والتعليم والبحث والمساعدات الإنسانية</w:t>
      </w:r>
      <w:r w:rsidR="00456956">
        <w:rPr>
          <w:rFonts w:ascii="Simplified Arabic" w:hAnsi="Simplified Arabic" w:cs="Simplified Arabic" w:hint="cs"/>
          <w:sz w:val="28"/>
          <w:szCs w:val="28"/>
          <w:rtl/>
        </w:rPr>
        <w:t xml:space="preserve">، وتتمثل </w:t>
      </w:r>
      <w:r w:rsidRPr="00456956">
        <w:rPr>
          <w:rFonts w:ascii="Simplified Arabic" w:hAnsi="Simplified Arabic" w:cs="Simplified Arabic"/>
          <w:sz w:val="28"/>
          <w:szCs w:val="28"/>
          <w:rtl/>
        </w:rPr>
        <w:t>المبادرات الرئيسية</w:t>
      </w:r>
      <w:r w:rsidR="00456956">
        <w:rPr>
          <w:rFonts w:ascii="Simplified Arabic" w:hAnsi="Simplified Arabic" w:cs="Simplified Arabic" w:hint="cs"/>
          <w:sz w:val="28"/>
          <w:szCs w:val="28"/>
          <w:rtl/>
        </w:rPr>
        <w:t xml:space="preserve"> الخاصة بها في</w:t>
      </w:r>
      <w:r w:rsidRPr="00456956">
        <w:rPr>
          <w:rFonts w:ascii="Simplified Arabic" w:hAnsi="Simplified Arabic" w:cs="Simplified Arabic"/>
          <w:sz w:val="28"/>
          <w:szCs w:val="28"/>
          <w:rtl/>
        </w:rPr>
        <w:t>:</w:t>
      </w:r>
    </w:p>
    <w:p w14:paraId="327D4EE2" w14:textId="2497CF1B" w:rsidR="00770AF8" w:rsidRPr="00456956" w:rsidRDefault="00770AF8">
      <w:pPr>
        <w:pStyle w:val="a6"/>
        <w:numPr>
          <w:ilvl w:val="0"/>
          <w:numId w:val="43"/>
        </w:numPr>
        <w:spacing w:line="276" w:lineRule="auto"/>
        <w:jc w:val="both"/>
        <w:rPr>
          <w:rFonts w:ascii="Simplified Arabic" w:hAnsi="Simplified Arabic" w:cs="Simplified Arabic"/>
          <w:sz w:val="28"/>
          <w:szCs w:val="28"/>
          <w:rtl/>
        </w:rPr>
      </w:pPr>
      <w:r w:rsidRPr="00456956">
        <w:rPr>
          <w:rFonts w:ascii="Simplified Arabic" w:hAnsi="Simplified Arabic" w:cs="Simplified Arabic"/>
          <w:sz w:val="28"/>
          <w:szCs w:val="28"/>
          <w:rtl/>
        </w:rPr>
        <w:t xml:space="preserve">مدينة سلطان بن عبد العزيز الإنسانية: مجمع تأهيل طبي شامل يقدم خدمات رعاية صحية متقدمة، بما في ذلك مراكز متخصصة للفحوصات الطبية والعمليات الجراحية وبرامج إعادة التأهيل. </w:t>
      </w:r>
      <w:r w:rsidRPr="00456956">
        <w:rPr>
          <w:rFonts w:ascii="Times New Roman" w:hAnsi="Times New Roman" w:cs="Times New Roman" w:hint="cs"/>
          <w:sz w:val="28"/>
          <w:szCs w:val="28"/>
          <w:rtl/>
        </w:rPr>
        <w:t>​</w:t>
      </w:r>
    </w:p>
    <w:p w14:paraId="3F469686" w14:textId="6EF103F7" w:rsidR="00770AF8" w:rsidRPr="00456956" w:rsidRDefault="00770AF8">
      <w:pPr>
        <w:pStyle w:val="a6"/>
        <w:numPr>
          <w:ilvl w:val="0"/>
          <w:numId w:val="43"/>
        </w:numPr>
        <w:spacing w:line="276" w:lineRule="auto"/>
        <w:jc w:val="both"/>
        <w:rPr>
          <w:rFonts w:ascii="Simplified Arabic" w:hAnsi="Simplified Arabic" w:cs="Simplified Arabic"/>
          <w:sz w:val="28"/>
          <w:szCs w:val="28"/>
          <w:rtl/>
        </w:rPr>
      </w:pPr>
      <w:r w:rsidRPr="00456956">
        <w:rPr>
          <w:rFonts w:ascii="Simplified Arabic" w:hAnsi="Simplified Arabic" w:cs="Simplified Arabic"/>
          <w:sz w:val="28"/>
          <w:szCs w:val="28"/>
          <w:rtl/>
        </w:rPr>
        <w:t xml:space="preserve">مشاريع الإسكان الخيري: تطوير الفلل المفروشة بالكامل والمجهزة بالمرافق اللازمة، إلى جانب المساجد والمدارس والمراكز الاجتماعية والعيادات، لدعم الأسر المحتاجة في مختلف المناطق. </w:t>
      </w:r>
      <w:r w:rsidRPr="00456956">
        <w:rPr>
          <w:rFonts w:ascii="Times New Roman" w:hAnsi="Times New Roman" w:cs="Times New Roman" w:hint="cs"/>
          <w:sz w:val="28"/>
          <w:szCs w:val="28"/>
          <w:rtl/>
        </w:rPr>
        <w:t>​</w:t>
      </w:r>
    </w:p>
    <w:p w14:paraId="0B64A0B8" w14:textId="252DEB6F" w:rsidR="00770AF8" w:rsidRPr="00456956" w:rsidRDefault="00770AF8">
      <w:pPr>
        <w:pStyle w:val="a6"/>
        <w:numPr>
          <w:ilvl w:val="0"/>
          <w:numId w:val="43"/>
        </w:numPr>
        <w:spacing w:line="276" w:lineRule="auto"/>
        <w:jc w:val="both"/>
        <w:rPr>
          <w:rFonts w:ascii="Simplified Arabic" w:hAnsi="Simplified Arabic" w:cs="Simplified Arabic"/>
          <w:sz w:val="28"/>
          <w:szCs w:val="28"/>
          <w:rtl/>
        </w:rPr>
      </w:pPr>
      <w:r w:rsidRPr="00456956">
        <w:rPr>
          <w:rFonts w:ascii="Simplified Arabic" w:hAnsi="Simplified Arabic" w:cs="Simplified Arabic"/>
          <w:sz w:val="28"/>
          <w:szCs w:val="28"/>
          <w:rtl/>
        </w:rPr>
        <w:t>مركز سلطان بن عبد العزيز للعلوم والتكنولوجيا: يهدف إلى نشر المعرفة ودعم الاختراعات العلمية والتكنولوجية، وخاصة بين الأطفال</w:t>
      </w:r>
      <w:r w:rsidR="00841826">
        <w:rPr>
          <w:rFonts w:ascii="Simplified Arabic" w:hAnsi="Simplified Arabic" w:cs="Simplified Arabic" w:hint="cs"/>
          <w:sz w:val="28"/>
          <w:szCs w:val="28"/>
          <w:rtl/>
        </w:rPr>
        <w:t xml:space="preserve"> </w:t>
      </w:r>
      <w:r w:rsidR="00841826" w:rsidRPr="00841826">
        <w:rPr>
          <w:rFonts w:ascii="Simplified Arabic" w:hAnsi="Simplified Arabic" w:cs="Simplified Arabic"/>
          <w:sz w:val="28"/>
          <w:szCs w:val="28"/>
          <w:rtl/>
        </w:rPr>
        <w:t>(</w:t>
      </w:r>
      <w:proofErr w:type="spellStart"/>
      <w:r w:rsidR="00841826" w:rsidRPr="00841826">
        <w:rPr>
          <w:rFonts w:ascii="Simplified Arabic" w:hAnsi="Simplified Arabic" w:cs="Simplified Arabic"/>
          <w:sz w:val="28"/>
          <w:szCs w:val="28"/>
          <w:rtl/>
        </w:rPr>
        <w:t>السيبعي</w:t>
      </w:r>
      <w:proofErr w:type="spellEnd"/>
      <w:r w:rsidR="00841826" w:rsidRPr="00841826">
        <w:rPr>
          <w:rFonts w:ascii="Simplified Arabic" w:hAnsi="Simplified Arabic" w:cs="Simplified Arabic"/>
          <w:sz w:val="28"/>
          <w:szCs w:val="28"/>
          <w:rtl/>
        </w:rPr>
        <w:t xml:space="preserve"> وآخرين، 2025)</w:t>
      </w:r>
      <w:r w:rsidRPr="00456956">
        <w:rPr>
          <w:rFonts w:ascii="Simplified Arabic" w:hAnsi="Simplified Arabic" w:cs="Simplified Arabic"/>
          <w:sz w:val="28"/>
          <w:szCs w:val="28"/>
          <w:rtl/>
        </w:rPr>
        <w:t>.</w:t>
      </w:r>
      <w:r w:rsidRPr="00456956">
        <w:rPr>
          <w:rFonts w:ascii="Times New Roman" w:hAnsi="Times New Roman" w:cs="Times New Roman" w:hint="cs"/>
          <w:sz w:val="28"/>
          <w:szCs w:val="28"/>
          <w:rtl/>
        </w:rPr>
        <w:t>​</w:t>
      </w:r>
    </w:p>
    <w:p w14:paraId="2E76795A" w14:textId="72CF4E5A" w:rsidR="00770AF8" w:rsidRPr="00456956" w:rsidRDefault="00456956"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770AF8" w:rsidRPr="00456956">
        <w:rPr>
          <w:rFonts w:ascii="Simplified Arabic" w:hAnsi="Simplified Arabic" w:cs="Simplified Arabic"/>
          <w:sz w:val="28"/>
          <w:szCs w:val="28"/>
          <w:rtl/>
        </w:rPr>
        <w:t xml:space="preserve"> مؤسسة مسك</w:t>
      </w:r>
      <w:r>
        <w:rPr>
          <w:rFonts w:ascii="Simplified Arabic" w:hAnsi="Simplified Arabic" w:cs="Simplified Arabic" w:hint="cs"/>
          <w:sz w:val="28"/>
          <w:szCs w:val="28"/>
          <w:rtl/>
        </w:rPr>
        <w:t>:</w:t>
      </w:r>
    </w:p>
    <w:p w14:paraId="68FE855E" w14:textId="5EBCE029" w:rsidR="00770AF8" w:rsidRPr="00456956" w:rsidRDefault="00770AF8" w:rsidP="0060098C">
      <w:pPr>
        <w:spacing w:line="276" w:lineRule="auto"/>
        <w:ind w:firstLine="732"/>
        <w:jc w:val="both"/>
        <w:rPr>
          <w:rFonts w:ascii="Simplified Arabic" w:hAnsi="Simplified Arabic" w:cs="Simplified Arabic"/>
          <w:sz w:val="28"/>
          <w:szCs w:val="28"/>
          <w:rtl/>
        </w:rPr>
      </w:pPr>
      <w:r w:rsidRPr="00456956">
        <w:rPr>
          <w:rFonts w:ascii="Simplified Arabic" w:hAnsi="Simplified Arabic" w:cs="Simplified Arabic"/>
          <w:sz w:val="28"/>
          <w:szCs w:val="28"/>
          <w:rtl/>
        </w:rPr>
        <w:t>تأسست مؤسسة مسك في عام 2011 على يد ولي العهد الأمير محمد بن سلمان، وتهدف إلى تمكين الشباب السعودي في مجالات التعليم والثقافة والإعلام</w:t>
      </w:r>
      <w:r w:rsidR="00456956">
        <w:rPr>
          <w:rFonts w:ascii="Simplified Arabic" w:hAnsi="Simplified Arabic" w:cs="Simplified Arabic" w:hint="cs"/>
          <w:sz w:val="28"/>
          <w:szCs w:val="28"/>
          <w:rtl/>
        </w:rPr>
        <w:t xml:space="preserve">، وتتمثل </w:t>
      </w:r>
      <w:r w:rsidRPr="00456956">
        <w:rPr>
          <w:rFonts w:ascii="Simplified Arabic" w:hAnsi="Simplified Arabic" w:cs="Simplified Arabic"/>
          <w:sz w:val="28"/>
          <w:szCs w:val="28"/>
          <w:rtl/>
        </w:rPr>
        <w:t>المبادرات الرئيسية</w:t>
      </w:r>
      <w:r w:rsidR="00456956">
        <w:rPr>
          <w:rFonts w:ascii="Simplified Arabic" w:hAnsi="Simplified Arabic" w:cs="Simplified Arabic" w:hint="cs"/>
          <w:sz w:val="28"/>
          <w:szCs w:val="28"/>
          <w:rtl/>
        </w:rPr>
        <w:t xml:space="preserve"> في</w:t>
      </w:r>
      <w:r w:rsidRPr="00456956">
        <w:rPr>
          <w:rFonts w:ascii="Simplified Arabic" w:hAnsi="Simplified Arabic" w:cs="Simplified Arabic"/>
          <w:sz w:val="28"/>
          <w:szCs w:val="28"/>
          <w:rtl/>
        </w:rPr>
        <w:t>:</w:t>
      </w:r>
    </w:p>
    <w:p w14:paraId="07B64D7D" w14:textId="0EF07969" w:rsidR="00770AF8" w:rsidRPr="00456956" w:rsidRDefault="00770AF8">
      <w:pPr>
        <w:pStyle w:val="a6"/>
        <w:numPr>
          <w:ilvl w:val="0"/>
          <w:numId w:val="44"/>
        </w:numPr>
        <w:spacing w:line="276" w:lineRule="auto"/>
        <w:jc w:val="both"/>
        <w:rPr>
          <w:rFonts w:ascii="Simplified Arabic" w:hAnsi="Simplified Arabic" w:cs="Simplified Arabic"/>
          <w:sz w:val="28"/>
          <w:szCs w:val="28"/>
          <w:rtl/>
        </w:rPr>
      </w:pPr>
      <w:r w:rsidRPr="00456956">
        <w:rPr>
          <w:rFonts w:ascii="Simplified Arabic" w:hAnsi="Simplified Arabic" w:cs="Simplified Arabic"/>
          <w:sz w:val="28"/>
          <w:szCs w:val="28"/>
          <w:rtl/>
        </w:rPr>
        <w:t xml:space="preserve">معهد مسك للفنون: تم إطلاقه في عام 2017، ويعزز هذا المعهد التعبير الفني والتنمية الثقافية، وتنظيم المعارض ودعم الفنانين. </w:t>
      </w:r>
      <w:r w:rsidRPr="00456956">
        <w:rPr>
          <w:rFonts w:ascii="Times New Roman" w:hAnsi="Times New Roman" w:cs="Times New Roman" w:hint="cs"/>
          <w:sz w:val="28"/>
          <w:szCs w:val="28"/>
          <w:rtl/>
        </w:rPr>
        <w:t>​</w:t>
      </w:r>
    </w:p>
    <w:p w14:paraId="39844EA5" w14:textId="3A6E75EE" w:rsidR="00770AF8" w:rsidRPr="00456956" w:rsidRDefault="00770AF8">
      <w:pPr>
        <w:pStyle w:val="a6"/>
        <w:numPr>
          <w:ilvl w:val="0"/>
          <w:numId w:val="44"/>
        </w:numPr>
        <w:spacing w:line="276" w:lineRule="auto"/>
        <w:jc w:val="both"/>
        <w:rPr>
          <w:rFonts w:ascii="Simplified Arabic" w:hAnsi="Simplified Arabic" w:cs="Simplified Arabic"/>
          <w:sz w:val="28"/>
          <w:szCs w:val="28"/>
          <w:rtl/>
        </w:rPr>
      </w:pPr>
      <w:r w:rsidRPr="00456956">
        <w:rPr>
          <w:rFonts w:ascii="Simplified Arabic" w:hAnsi="Simplified Arabic" w:cs="Simplified Arabic"/>
          <w:sz w:val="28"/>
          <w:szCs w:val="28"/>
          <w:rtl/>
        </w:rPr>
        <w:t xml:space="preserve">البرامج التعليمية: تقديم المنح الدراسية والتدريب وفرص الإرشاد لتزويد الشباب السعوديين بالمهارات اللازمة للمستقبل. </w:t>
      </w:r>
      <w:r w:rsidRPr="00456956">
        <w:rPr>
          <w:rFonts w:ascii="Times New Roman" w:hAnsi="Times New Roman" w:cs="Times New Roman" w:hint="cs"/>
          <w:sz w:val="28"/>
          <w:szCs w:val="28"/>
          <w:rtl/>
        </w:rPr>
        <w:t>​</w:t>
      </w:r>
    </w:p>
    <w:p w14:paraId="11F847E7" w14:textId="03666DE6" w:rsidR="00770AF8" w:rsidRPr="00456956" w:rsidRDefault="00770AF8">
      <w:pPr>
        <w:pStyle w:val="a6"/>
        <w:numPr>
          <w:ilvl w:val="0"/>
          <w:numId w:val="44"/>
        </w:numPr>
        <w:spacing w:line="276" w:lineRule="auto"/>
        <w:jc w:val="both"/>
        <w:rPr>
          <w:rFonts w:ascii="Simplified Arabic" w:hAnsi="Simplified Arabic" w:cs="Simplified Arabic"/>
          <w:sz w:val="28"/>
          <w:szCs w:val="28"/>
          <w:rtl/>
        </w:rPr>
      </w:pPr>
      <w:r w:rsidRPr="00456956">
        <w:rPr>
          <w:rFonts w:ascii="Simplified Arabic" w:hAnsi="Simplified Arabic" w:cs="Simplified Arabic"/>
          <w:sz w:val="28"/>
          <w:szCs w:val="28"/>
          <w:rtl/>
        </w:rPr>
        <w:t>وسائل الإعلام والمحتوى الرقمي: تشجيع الابتكار في وسائل الإعلام والمنصات الرقمية لتعزيز رواية القصص وإنشاء المحتوى</w:t>
      </w:r>
      <w:r w:rsidR="004C02BC">
        <w:rPr>
          <w:rFonts w:ascii="Simplified Arabic" w:hAnsi="Simplified Arabic" w:cs="Simplified Arabic" w:hint="cs"/>
          <w:sz w:val="28"/>
          <w:szCs w:val="28"/>
          <w:rtl/>
        </w:rPr>
        <w:t xml:space="preserve"> </w:t>
      </w:r>
      <w:r w:rsidR="004C02BC" w:rsidRPr="004C02BC">
        <w:rPr>
          <w:rFonts w:ascii="Simplified Arabic" w:hAnsi="Simplified Arabic" w:cs="Simplified Arabic"/>
          <w:sz w:val="28"/>
          <w:szCs w:val="28"/>
          <w:rtl/>
        </w:rPr>
        <w:t>(مستور وآخرين، 2024)</w:t>
      </w:r>
      <w:r w:rsidRPr="00456956">
        <w:rPr>
          <w:rFonts w:ascii="Simplified Arabic" w:hAnsi="Simplified Arabic" w:cs="Simplified Arabic"/>
          <w:sz w:val="28"/>
          <w:szCs w:val="28"/>
          <w:rtl/>
        </w:rPr>
        <w:t xml:space="preserve">. </w:t>
      </w:r>
      <w:r w:rsidRPr="00456956">
        <w:rPr>
          <w:rFonts w:ascii="Times New Roman" w:hAnsi="Times New Roman" w:cs="Times New Roman" w:hint="cs"/>
          <w:sz w:val="28"/>
          <w:szCs w:val="28"/>
          <w:rtl/>
        </w:rPr>
        <w:t>​</w:t>
      </w:r>
    </w:p>
    <w:p w14:paraId="7CEB2BAD" w14:textId="04B382E5" w:rsidR="00770AF8" w:rsidRPr="00456956" w:rsidRDefault="00456956"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770AF8" w:rsidRPr="00456956">
        <w:rPr>
          <w:rFonts w:ascii="Simplified Arabic" w:hAnsi="Simplified Arabic" w:cs="Simplified Arabic"/>
          <w:sz w:val="28"/>
          <w:szCs w:val="28"/>
          <w:rtl/>
        </w:rPr>
        <w:t xml:space="preserve"> هيئة الهلال الأحمر السعودي</w:t>
      </w:r>
      <w:r>
        <w:rPr>
          <w:rFonts w:ascii="Simplified Arabic" w:hAnsi="Simplified Arabic" w:cs="Simplified Arabic" w:hint="cs"/>
          <w:sz w:val="28"/>
          <w:szCs w:val="28"/>
          <w:rtl/>
        </w:rPr>
        <w:t>:</w:t>
      </w:r>
    </w:p>
    <w:p w14:paraId="108B9337" w14:textId="5423C5BA" w:rsidR="00770AF8" w:rsidRPr="00456956" w:rsidRDefault="00770AF8" w:rsidP="0060098C">
      <w:pPr>
        <w:spacing w:line="276" w:lineRule="auto"/>
        <w:ind w:firstLine="732"/>
        <w:jc w:val="both"/>
        <w:rPr>
          <w:rFonts w:ascii="Simplified Arabic" w:hAnsi="Simplified Arabic" w:cs="Simplified Arabic"/>
          <w:sz w:val="28"/>
          <w:szCs w:val="28"/>
          <w:rtl/>
        </w:rPr>
      </w:pPr>
      <w:r w:rsidRPr="00456956">
        <w:rPr>
          <w:rFonts w:ascii="Simplified Arabic" w:hAnsi="Simplified Arabic" w:cs="Simplified Arabic"/>
          <w:sz w:val="28"/>
          <w:szCs w:val="28"/>
          <w:rtl/>
        </w:rPr>
        <w:t>تأسست هيئة الهلال الأحمر السعودي في عام 1934، وتقدم خدمات طبية طارئة ومساعدات إنسانية في جميع أنحاء المملكة</w:t>
      </w:r>
      <w:r w:rsidR="00456956">
        <w:rPr>
          <w:rFonts w:ascii="Simplified Arabic" w:hAnsi="Simplified Arabic" w:cs="Simplified Arabic" w:hint="cs"/>
          <w:sz w:val="28"/>
          <w:szCs w:val="28"/>
          <w:rtl/>
        </w:rPr>
        <w:t xml:space="preserve">، وتتمثل </w:t>
      </w:r>
      <w:r w:rsidRPr="00456956">
        <w:rPr>
          <w:rFonts w:ascii="Simplified Arabic" w:hAnsi="Simplified Arabic" w:cs="Simplified Arabic"/>
          <w:sz w:val="28"/>
          <w:szCs w:val="28"/>
          <w:rtl/>
        </w:rPr>
        <w:t>المبادرات الرئيسية</w:t>
      </w:r>
      <w:r w:rsidR="00456956">
        <w:rPr>
          <w:rFonts w:ascii="Simplified Arabic" w:hAnsi="Simplified Arabic" w:cs="Simplified Arabic" w:hint="cs"/>
          <w:sz w:val="28"/>
          <w:szCs w:val="28"/>
          <w:rtl/>
        </w:rPr>
        <w:t xml:space="preserve"> في</w:t>
      </w:r>
      <w:r w:rsidRPr="00456956">
        <w:rPr>
          <w:rFonts w:ascii="Simplified Arabic" w:hAnsi="Simplified Arabic" w:cs="Simplified Arabic"/>
          <w:sz w:val="28"/>
          <w:szCs w:val="28"/>
          <w:rtl/>
        </w:rPr>
        <w:t>:</w:t>
      </w:r>
    </w:p>
    <w:p w14:paraId="441EAC5B" w14:textId="7B655FD6" w:rsidR="00770AF8" w:rsidRPr="00456956" w:rsidRDefault="00770AF8">
      <w:pPr>
        <w:pStyle w:val="a6"/>
        <w:numPr>
          <w:ilvl w:val="0"/>
          <w:numId w:val="45"/>
        </w:numPr>
        <w:spacing w:line="276" w:lineRule="auto"/>
        <w:jc w:val="both"/>
        <w:rPr>
          <w:rFonts w:ascii="Simplified Arabic" w:hAnsi="Simplified Arabic" w:cs="Simplified Arabic"/>
          <w:sz w:val="28"/>
          <w:szCs w:val="28"/>
          <w:rtl/>
        </w:rPr>
      </w:pPr>
      <w:r w:rsidRPr="00456956">
        <w:rPr>
          <w:rFonts w:ascii="Simplified Arabic" w:hAnsi="Simplified Arabic" w:cs="Simplified Arabic"/>
          <w:sz w:val="28"/>
          <w:szCs w:val="28"/>
          <w:rtl/>
        </w:rPr>
        <w:lastRenderedPageBreak/>
        <w:t>خدمات الطوارئ الطبية: تشغيل مراكز الإسعافات الأولية وأسطول من سيارات الإسعاف لتقديم المساعدة الطبية الفورية.</w:t>
      </w:r>
      <w:r w:rsidRPr="00456956">
        <w:rPr>
          <w:rFonts w:ascii="Times New Roman" w:hAnsi="Times New Roman" w:cs="Times New Roman" w:hint="cs"/>
          <w:sz w:val="28"/>
          <w:szCs w:val="28"/>
          <w:rtl/>
        </w:rPr>
        <w:t>​</w:t>
      </w:r>
    </w:p>
    <w:p w14:paraId="582A7702" w14:textId="7B1A8AD3" w:rsidR="00770AF8" w:rsidRPr="00456956" w:rsidRDefault="00770AF8">
      <w:pPr>
        <w:pStyle w:val="a6"/>
        <w:numPr>
          <w:ilvl w:val="0"/>
          <w:numId w:val="45"/>
        </w:numPr>
        <w:spacing w:line="276" w:lineRule="auto"/>
        <w:jc w:val="both"/>
        <w:rPr>
          <w:rFonts w:ascii="Simplified Arabic" w:hAnsi="Simplified Arabic" w:cs="Simplified Arabic"/>
          <w:sz w:val="28"/>
          <w:szCs w:val="28"/>
          <w:rtl/>
        </w:rPr>
      </w:pPr>
      <w:r w:rsidRPr="00456956">
        <w:rPr>
          <w:rFonts w:ascii="Simplified Arabic" w:hAnsi="Simplified Arabic" w:cs="Simplified Arabic"/>
          <w:sz w:val="28"/>
          <w:szCs w:val="28"/>
          <w:rtl/>
        </w:rPr>
        <w:t xml:space="preserve">الاستجابة للكوارث: تقديم أعمال الإغاثة أثناء الكوارث سواء داخل المملكة العربية السعودية أو على المستوى الدولي. </w:t>
      </w:r>
      <w:r w:rsidRPr="00456956">
        <w:rPr>
          <w:rFonts w:ascii="Times New Roman" w:hAnsi="Times New Roman" w:cs="Times New Roman" w:hint="cs"/>
          <w:sz w:val="28"/>
          <w:szCs w:val="28"/>
          <w:rtl/>
        </w:rPr>
        <w:t>​</w:t>
      </w:r>
    </w:p>
    <w:p w14:paraId="41A2881C" w14:textId="49931B50" w:rsidR="00770AF8" w:rsidRPr="00456956" w:rsidRDefault="00770AF8">
      <w:pPr>
        <w:pStyle w:val="a6"/>
        <w:numPr>
          <w:ilvl w:val="0"/>
          <w:numId w:val="45"/>
        </w:numPr>
        <w:spacing w:line="276" w:lineRule="auto"/>
        <w:jc w:val="both"/>
        <w:rPr>
          <w:rFonts w:ascii="Simplified Arabic" w:hAnsi="Simplified Arabic" w:cs="Simplified Arabic"/>
          <w:sz w:val="28"/>
          <w:szCs w:val="28"/>
          <w:rtl/>
        </w:rPr>
      </w:pPr>
      <w:r w:rsidRPr="00456956">
        <w:rPr>
          <w:rFonts w:ascii="Simplified Arabic" w:hAnsi="Simplified Arabic" w:cs="Simplified Arabic"/>
          <w:sz w:val="28"/>
          <w:szCs w:val="28"/>
          <w:rtl/>
        </w:rPr>
        <w:t xml:space="preserve">خدمات الإسعاف الجوي: تم إطلاق أسطول الإسعاف الجوي السعودي في عام 2009، ويشمل طائرات هليكوبتر وطائرات ذات أجنحة ثابتة لتعزيز قدرات الاستجابة للطوارئ. </w:t>
      </w:r>
      <w:r w:rsidRPr="00456956">
        <w:rPr>
          <w:rFonts w:ascii="Times New Roman" w:hAnsi="Times New Roman" w:cs="Times New Roman" w:hint="cs"/>
          <w:sz w:val="28"/>
          <w:szCs w:val="28"/>
          <w:rtl/>
        </w:rPr>
        <w:t>​</w:t>
      </w:r>
    </w:p>
    <w:p w14:paraId="134C82B3" w14:textId="2F68A692" w:rsidR="00770AF8" w:rsidRPr="00456956" w:rsidRDefault="00456956"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770AF8" w:rsidRPr="00456956">
        <w:rPr>
          <w:rFonts w:ascii="Simplified Arabic" w:hAnsi="Simplified Arabic" w:cs="Simplified Arabic"/>
          <w:sz w:val="28"/>
          <w:szCs w:val="28"/>
          <w:rtl/>
        </w:rPr>
        <w:t xml:space="preserve"> الصندوق السعودي للتنمية</w:t>
      </w:r>
      <w:r>
        <w:rPr>
          <w:rFonts w:ascii="Simplified Arabic" w:hAnsi="Simplified Arabic" w:cs="Simplified Arabic" w:hint="cs"/>
          <w:sz w:val="28"/>
          <w:szCs w:val="28"/>
          <w:rtl/>
        </w:rPr>
        <w:t>:</w:t>
      </w:r>
    </w:p>
    <w:p w14:paraId="0173FE6C" w14:textId="7CE070A6" w:rsidR="00770AF8" w:rsidRPr="00456956" w:rsidRDefault="00770AF8" w:rsidP="0060098C">
      <w:pPr>
        <w:spacing w:line="276" w:lineRule="auto"/>
        <w:ind w:firstLine="732"/>
        <w:jc w:val="both"/>
        <w:rPr>
          <w:rFonts w:ascii="Simplified Arabic" w:hAnsi="Simplified Arabic" w:cs="Simplified Arabic"/>
          <w:sz w:val="28"/>
          <w:szCs w:val="28"/>
          <w:rtl/>
        </w:rPr>
      </w:pPr>
      <w:r w:rsidRPr="00456956">
        <w:rPr>
          <w:rFonts w:ascii="Simplified Arabic" w:hAnsi="Simplified Arabic" w:cs="Simplified Arabic"/>
          <w:sz w:val="28"/>
          <w:szCs w:val="28"/>
          <w:rtl/>
        </w:rPr>
        <w:t>تأسس الصندوق السعودي للتنمية في عام 1974، ويهدف إلى تمويل مشاريع التنمية في البلدان النامية من خلال منح القروض وتقديم المساعدة الفنية</w:t>
      </w:r>
      <w:r w:rsidR="00456956">
        <w:rPr>
          <w:rFonts w:ascii="Simplified Arabic" w:hAnsi="Simplified Arabic" w:cs="Simplified Arabic" w:hint="cs"/>
          <w:sz w:val="28"/>
          <w:szCs w:val="28"/>
          <w:rtl/>
        </w:rPr>
        <w:t xml:space="preserve">، وتتمثل </w:t>
      </w:r>
      <w:r w:rsidRPr="00456956">
        <w:rPr>
          <w:rFonts w:ascii="Simplified Arabic" w:hAnsi="Simplified Arabic" w:cs="Simplified Arabic"/>
          <w:sz w:val="28"/>
          <w:szCs w:val="28"/>
          <w:rtl/>
        </w:rPr>
        <w:t>المبادرات الرئيسية</w:t>
      </w:r>
      <w:r w:rsidR="00456956">
        <w:rPr>
          <w:rFonts w:ascii="Simplified Arabic" w:hAnsi="Simplified Arabic" w:cs="Simplified Arabic" w:hint="cs"/>
          <w:sz w:val="28"/>
          <w:szCs w:val="28"/>
          <w:rtl/>
        </w:rPr>
        <w:t xml:space="preserve"> في</w:t>
      </w:r>
      <w:r w:rsidRPr="00456956">
        <w:rPr>
          <w:rFonts w:ascii="Simplified Arabic" w:hAnsi="Simplified Arabic" w:cs="Simplified Arabic"/>
          <w:sz w:val="28"/>
          <w:szCs w:val="28"/>
          <w:rtl/>
        </w:rPr>
        <w:t>:</w:t>
      </w:r>
    </w:p>
    <w:p w14:paraId="0391A4E9" w14:textId="494E948E" w:rsidR="00770AF8" w:rsidRPr="00456956" w:rsidRDefault="00770AF8" w:rsidP="0060098C">
      <w:pPr>
        <w:spacing w:line="276" w:lineRule="auto"/>
        <w:ind w:firstLine="732"/>
        <w:jc w:val="both"/>
        <w:rPr>
          <w:rFonts w:ascii="Simplified Arabic" w:hAnsi="Simplified Arabic" w:cs="Simplified Arabic"/>
          <w:sz w:val="28"/>
          <w:szCs w:val="28"/>
          <w:rtl/>
        </w:rPr>
      </w:pPr>
      <w:r w:rsidRPr="00456956">
        <w:rPr>
          <w:rFonts w:ascii="Simplified Arabic" w:hAnsi="Simplified Arabic" w:cs="Simplified Arabic"/>
          <w:sz w:val="28"/>
          <w:szCs w:val="28"/>
          <w:rtl/>
        </w:rPr>
        <w:t xml:space="preserve">الشراكات الدولية: التعاون مع منظمات مثل البنك الدولي ووكالات الأمم المتحدة والبنوك الإنمائية الإقليمية لدعم المشاريع في مختلف القطاعات، بما في ذلك التعليم والصحة والبنية التحتية. </w:t>
      </w:r>
      <w:r w:rsidRPr="00456956">
        <w:rPr>
          <w:rFonts w:ascii="Times New Roman" w:hAnsi="Times New Roman" w:cs="Times New Roman" w:hint="cs"/>
          <w:sz w:val="28"/>
          <w:szCs w:val="28"/>
          <w:rtl/>
        </w:rPr>
        <w:t>​</w:t>
      </w:r>
    </w:p>
    <w:p w14:paraId="3CEC192D" w14:textId="3236B780" w:rsidR="00770AF8" w:rsidRPr="00456956" w:rsidRDefault="00770AF8" w:rsidP="0060098C">
      <w:pPr>
        <w:spacing w:line="276" w:lineRule="auto"/>
        <w:ind w:firstLine="732"/>
        <w:jc w:val="both"/>
        <w:rPr>
          <w:rFonts w:ascii="Simplified Arabic" w:hAnsi="Simplified Arabic" w:cs="Simplified Arabic"/>
          <w:sz w:val="28"/>
          <w:szCs w:val="28"/>
          <w:rtl/>
        </w:rPr>
      </w:pPr>
      <w:r w:rsidRPr="00456956">
        <w:rPr>
          <w:rFonts w:ascii="Simplified Arabic" w:hAnsi="Simplified Arabic" w:cs="Simplified Arabic"/>
          <w:sz w:val="28"/>
          <w:szCs w:val="28"/>
          <w:rtl/>
        </w:rPr>
        <w:t>المساعدات الإنسانية: تقديم الإغاثة والدعم للدول المتضررة من الصراعات والكوارث الطبيعية، بما في ذلك مشاريع الإسكان وإعادة تأهيل البنية التحتية</w:t>
      </w:r>
      <w:r w:rsidR="004C02BC">
        <w:rPr>
          <w:rFonts w:ascii="Simplified Arabic" w:hAnsi="Simplified Arabic" w:cs="Simplified Arabic" w:hint="cs"/>
          <w:sz w:val="28"/>
          <w:szCs w:val="28"/>
          <w:rtl/>
        </w:rPr>
        <w:t xml:space="preserve"> </w:t>
      </w:r>
      <w:r w:rsidR="004C02BC" w:rsidRPr="004C02BC">
        <w:rPr>
          <w:rFonts w:ascii="Simplified Arabic" w:hAnsi="Simplified Arabic" w:cs="Simplified Arabic"/>
          <w:sz w:val="28"/>
          <w:szCs w:val="28"/>
          <w:rtl/>
        </w:rPr>
        <w:t>(الخرعان وآخرين، 2023)</w:t>
      </w:r>
      <w:r w:rsidRPr="00456956">
        <w:rPr>
          <w:rFonts w:ascii="Simplified Arabic" w:hAnsi="Simplified Arabic" w:cs="Simplified Arabic"/>
          <w:sz w:val="28"/>
          <w:szCs w:val="28"/>
          <w:rtl/>
        </w:rPr>
        <w:t>.</w:t>
      </w:r>
      <w:r w:rsidRPr="00456956">
        <w:rPr>
          <w:rFonts w:ascii="Times New Roman" w:hAnsi="Times New Roman" w:cs="Times New Roman" w:hint="cs"/>
          <w:sz w:val="28"/>
          <w:szCs w:val="28"/>
          <w:rtl/>
        </w:rPr>
        <w:t>​</w:t>
      </w:r>
    </w:p>
    <w:p w14:paraId="488E9BA7" w14:textId="77777777" w:rsidR="00770AF8" w:rsidRPr="00456956" w:rsidRDefault="00770AF8" w:rsidP="0060098C">
      <w:pPr>
        <w:spacing w:line="276" w:lineRule="auto"/>
        <w:ind w:firstLine="732"/>
        <w:jc w:val="both"/>
        <w:rPr>
          <w:rFonts w:ascii="Simplified Arabic" w:hAnsi="Simplified Arabic" w:cs="Simplified Arabic"/>
          <w:sz w:val="28"/>
          <w:szCs w:val="28"/>
          <w:rtl/>
        </w:rPr>
      </w:pPr>
      <w:r w:rsidRPr="00456956">
        <w:rPr>
          <w:rFonts w:ascii="Simplified Arabic" w:hAnsi="Simplified Arabic" w:cs="Simplified Arabic"/>
          <w:sz w:val="28"/>
          <w:szCs w:val="28"/>
          <w:rtl/>
        </w:rPr>
        <w:t>6. مؤسسة الوليد للإنسانية</w:t>
      </w:r>
    </w:p>
    <w:p w14:paraId="737926B0" w14:textId="5CA81F08" w:rsidR="00770AF8" w:rsidRPr="00456956" w:rsidRDefault="00770AF8" w:rsidP="0060098C">
      <w:pPr>
        <w:spacing w:line="276" w:lineRule="auto"/>
        <w:ind w:firstLine="732"/>
        <w:jc w:val="both"/>
        <w:rPr>
          <w:rFonts w:ascii="Simplified Arabic" w:hAnsi="Simplified Arabic" w:cs="Simplified Arabic"/>
          <w:sz w:val="28"/>
          <w:szCs w:val="28"/>
          <w:rtl/>
        </w:rPr>
      </w:pPr>
      <w:r w:rsidRPr="00456956">
        <w:rPr>
          <w:rFonts w:ascii="Simplified Arabic" w:hAnsi="Simplified Arabic" w:cs="Simplified Arabic"/>
          <w:sz w:val="28"/>
          <w:szCs w:val="28"/>
          <w:rtl/>
        </w:rPr>
        <w:t>أسسها الأمير الوليد بن طلال، وتدعم مؤسسة الوليد للإنسانية المبادرات في مجال تنمية المجتمع، والإغاثة من الكوارث، وتمكين المرأة، والتفاهم الثقافي</w:t>
      </w:r>
      <w:r w:rsidR="00456956">
        <w:rPr>
          <w:rFonts w:ascii="Times New Roman" w:hAnsi="Times New Roman" w:cs="Times New Roman" w:hint="cs"/>
          <w:sz w:val="28"/>
          <w:szCs w:val="28"/>
          <w:rtl/>
        </w:rPr>
        <w:t xml:space="preserve">، وتتمثل </w:t>
      </w:r>
      <w:r w:rsidRPr="00456956">
        <w:rPr>
          <w:rFonts w:ascii="Simplified Arabic" w:hAnsi="Simplified Arabic" w:cs="Simplified Arabic"/>
          <w:sz w:val="28"/>
          <w:szCs w:val="28"/>
          <w:rtl/>
        </w:rPr>
        <w:t>المبادرات الرئيسية</w:t>
      </w:r>
      <w:r w:rsidR="00456956">
        <w:rPr>
          <w:rFonts w:ascii="Simplified Arabic" w:hAnsi="Simplified Arabic" w:cs="Simplified Arabic" w:hint="cs"/>
          <w:sz w:val="28"/>
          <w:szCs w:val="28"/>
          <w:rtl/>
        </w:rPr>
        <w:t xml:space="preserve"> الخاصة بها في</w:t>
      </w:r>
      <w:r w:rsidRPr="00456956">
        <w:rPr>
          <w:rFonts w:ascii="Simplified Arabic" w:hAnsi="Simplified Arabic" w:cs="Simplified Arabic"/>
          <w:sz w:val="28"/>
          <w:szCs w:val="28"/>
          <w:rtl/>
        </w:rPr>
        <w:t>:</w:t>
      </w:r>
    </w:p>
    <w:p w14:paraId="43FE21B9" w14:textId="149F5532" w:rsidR="00770AF8" w:rsidRPr="00456956" w:rsidRDefault="00770AF8">
      <w:pPr>
        <w:pStyle w:val="a6"/>
        <w:numPr>
          <w:ilvl w:val="0"/>
          <w:numId w:val="46"/>
        </w:numPr>
        <w:spacing w:line="276" w:lineRule="auto"/>
        <w:jc w:val="both"/>
        <w:rPr>
          <w:rFonts w:ascii="Simplified Arabic" w:hAnsi="Simplified Arabic" w:cs="Simplified Arabic"/>
          <w:sz w:val="28"/>
          <w:szCs w:val="28"/>
          <w:rtl/>
        </w:rPr>
      </w:pPr>
      <w:r w:rsidRPr="00456956">
        <w:rPr>
          <w:rFonts w:ascii="Simplified Arabic" w:hAnsi="Simplified Arabic" w:cs="Simplified Arabic"/>
          <w:sz w:val="28"/>
          <w:szCs w:val="28"/>
          <w:rtl/>
        </w:rPr>
        <w:t>دعم الرعاية الصحية العالمية: الشراكة مع منظمات لتحسين الصحة العالمية من خلال برامج التحصين.</w:t>
      </w:r>
      <w:r w:rsidRPr="00456956">
        <w:rPr>
          <w:rFonts w:ascii="Times New Roman" w:hAnsi="Times New Roman" w:cs="Times New Roman" w:hint="cs"/>
          <w:sz w:val="28"/>
          <w:szCs w:val="28"/>
          <w:rtl/>
        </w:rPr>
        <w:t>​</w:t>
      </w:r>
    </w:p>
    <w:p w14:paraId="1C7AA571" w14:textId="2C14D42F" w:rsidR="00770AF8" w:rsidRPr="00456956" w:rsidRDefault="00770AF8">
      <w:pPr>
        <w:pStyle w:val="a6"/>
        <w:numPr>
          <w:ilvl w:val="0"/>
          <w:numId w:val="46"/>
        </w:numPr>
        <w:spacing w:line="276" w:lineRule="auto"/>
        <w:jc w:val="both"/>
        <w:rPr>
          <w:rFonts w:ascii="Simplified Arabic" w:hAnsi="Simplified Arabic" w:cs="Simplified Arabic"/>
          <w:sz w:val="28"/>
          <w:szCs w:val="28"/>
          <w:rtl/>
        </w:rPr>
      </w:pPr>
      <w:r w:rsidRPr="00456956">
        <w:rPr>
          <w:rFonts w:ascii="Simplified Arabic" w:hAnsi="Simplified Arabic" w:cs="Simplified Arabic"/>
          <w:sz w:val="28"/>
          <w:szCs w:val="28"/>
          <w:rtl/>
        </w:rPr>
        <w:t>تمكين المرأة: إطلاق برامج لدعم تعليم المرأة ومشاركتها في القوى العاملة، محليًا وعالميًا.</w:t>
      </w:r>
      <w:r w:rsidRPr="00456956">
        <w:rPr>
          <w:rFonts w:ascii="Times New Roman" w:hAnsi="Times New Roman" w:cs="Times New Roman" w:hint="cs"/>
          <w:sz w:val="28"/>
          <w:szCs w:val="28"/>
          <w:rtl/>
        </w:rPr>
        <w:t>​</w:t>
      </w:r>
    </w:p>
    <w:p w14:paraId="6088B722" w14:textId="7709DB08" w:rsidR="00770AF8" w:rsidRPr="00456956" w:rsidRDefault="00770AF8">
      <w:pPr>
        <w:pStyle w:val="a6"/>
        <w:numPr>
          <w:ilvl w:val="0"/>
          <w:numId w:val="46"/>
        </w:numPr>
        <w:spacing w:line="276" w:lineRule="auto"/>
        <w:jc w:val="both"/>
        <w:rPr>
          <w:rFonts w:ascii="Simplified Arabic" w:hAnsi="Simplified Arabic" w:cs="Simplified Arabic"/>
          <w:sz w:val="28"/>
          <w:szCs w:val="28"/>
          <w:rtl/>
        </w:rPr>
      </w:pPr>
      <w:r w:rsidRPr="00456956">
        <w:rPr>
          <w:rFonts w:ascii="Simplified Arabic" w:hAnsi="Simplified Arabic" w:cs="Simplified Arabic"/>
          <w:sz w:val="28"/>
          <w:szCs w:val="28"/>
          <w:rtl/>
        </w:rPr>
        <w:t>المبادرات الثقافية: دعم المشاريع التي تعزز الحوار والتفاهم بين الثقافات، بما في ذلك إنشاء مراكز للدراسات الإسلامية في الجامعات في جميع أنحاء العالم.</w:t>
      </w:r>
      <w:r w:rsidRPr="00456956">
        <w:rPr>
          <w:rFonts w:ascii="Times New Roman" w:hAnsi="Times New Roman" w:cs="Times New Roman" w:hint="cs"/>
          <w:sz w:val="28"/>
          <w:szCs w:val="28"/>
          <w:rtl/>
        </w:rPr>
        <w:t>​</w:t>
      </w:r>
    </w:p>
    <w:p w14:paraId="77E676B4" w14:textId="0EE45CB6" w:rsidR="00770AF8" w:rsidRPr="00456956" w:rsidRDefault="00456956"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770AF8" w:rsidRPr="00456956">
        <w:rPr>
          <w:rFonts w:ascii="Simplified Arabic" w:hAnsi="Simplified Arabic" w:cs="Simplified Arabic"/>
          <w:sz w:val="28"/>
          <w:szCs w:val="28"/>
          <w:rtl/>
        </w:rPr>
        <w:t xml:space="preserve"> مؤسسة الملك خالد</w:t>
      </w:r>
      <w:r>
        <w:rPr>
          <w:rFonts w:ascii="Simplified Arabic" w:hAnsi="Simplified Arabic" w:cs="Simplified Arabic" w:hint="cs"/>
          <w:sz w:val="28"/>
          <w:szCs w:val="28"/>
          <w:rtl/>
        </w:rPr>
        <w:t>:</w:t>
      </w:r>
    </w:p>
    <w:p w14:paraId="2E7A1041" w14:textId="48F3D82C" w:rsidR="00E83E6B" w:rsidRPr="00456956" w:rsidRDefault="00770AF8" w:rsidP="0060098C">
      <w:pPr>
        <w:spacing w:line="276" w:lineRule="auto"/>
        <w:ind w:firstLine="732"/>
        <w:jc w:val="both"/>
        <w:rPr>
          <w:rFonts w:ascii="Simplified Arabic" w:hAnsi="Simplified Arabic" w:cs="Simplified Arabic"/>
          <w:sz w:val="28"/>
          <w:szCs w:val="28"/>
          <w:rtl/>
        </w:rPr>
      </w:pPr>
      <w:r w:rsidRPr="00456956">
        <w:rPr>
          <w:rFonts w:ascii="Simplified Arabic" w:hAnsi="Simplified Arabic" w:cs="Simplified Arabic"/>
          <w:sz w:val="28"/>
          <w:szCs w:val="28"/>
          <w:rtl/>
        </w:rPr>
        <w:lastRenderedPageBreak/>
        <w:t>تأسست مؤسسة الملك خالد في عام 2001، وتهدف إلى تحسين التنمية الاجتماعية والاقتصادية في المملكة العربية السعودية من خلال مبادرات العمل الخيري الاستراتيجي وبناء القدرات</w:t>
      </w:r>
      <w:r w:rsidR="00717847">
        <w:rPr>
          <w:rFonts w:ascii="Simplified Arabic" w:hAnsi="Simplified Arabic" w:cs="Simplified Arabic" w:hint="cs"/>
          <w:sz w:val="28"/>
          <w:szCs w:val="28"/>
          <w:rtl/>
        </w:rPr>
        <w:t xml:space="preserve">، وتتمثل مبادراتها </w:t>
      </w:r>
      <w:r w:rsidRPr="00456956">
        <w:rPr>
          <w:rFonts w:ascii="Simplified Arabic" w:hAnsi="Simplified Arabic" w:cs="Simplified Arabic"/>
          <w:sz w:val="28"/>
          <w:szCs w:val="28"/>
          <w:rtl/>
        </w:rPr>
        <w:t>الرئيسية</w:t>
      </w:r>
      <w:r w:rsidR="00717847">
        <w:rPr>
          <w:rFonts w:ascii="Simplified Arabic" w:hAnsi="Simplified Arabic" w:cs="Simplified Arabic" w:hint="cs"/>
          <w:sz w:val="28"/>
          <w:szCs w:val="28"/>
          <w:rtl/>
        </w:rPr>
        <w:t xml:space="preserve"> في </w:t>
      </w:r>
      <w:r w:rsidRPr="00456956">
        <w:rPr>
          <w:rFonts w:ascii="Simplified Arabic" w:hAnsi="Simplified Arabic" w:cs="Simplified Arabic"/>
          <w:sz w:val="28"/>
          <w:szCs w:val="28"/>
          <w:rtl/>
        </w:rPr>
        <w:t>توفير التدريب والدعم لتعزيز فعالية واستدامة المنظمات غير الربحية في المملكة</w:t>
      </w:r>
      <w:r w:rsidR="00841826">
        <w:rPr>
          <w:rFonts w:ascii="Simplified Arabic" w:hAnsi="Simplified Arabic" w:cs="Simplified Arabic" w:hint="cs"/>
          <w:sz w:val="28"/>
          <w:szCs w:val="28"/>
          <w:rtl/>
        </w:rPr>
        <w:t xml:space="preserve"> </w:t>
      </w:r>
      <w:r w:rsidR="00841826" w:rsidRPr="00841826">
        <w:rPr>
          <w:rFonts w:ascii="Simplified Arabic" w:hAnsi="Simplified Arabic" w:cs="Simplified Arabic"/>
          <w:sz w:val="28"/>
          <w:szCs w:val="28"/>
          <w:rtl/>
        </w:rPr>
        <w:t>(</w:t>
      </w:r>
      <w:proofErr w:type="spellStart"/>
      <w:r w:rsidR="00841826" w:rsidRPr="00841826">
        <w:rPr>
          <w:rFonts w:ascii="Simplified Arabic" w:hAnsi="Simplified Arabic" w:cs="Simplified Arabic"/>
          <w:sz w:val="28"/>
          <w:szCs w:val="28"/>
        </w:rPr>
        <w:t>Albassam</w:t>
      </w:r>
      <w:proofErr w:type="spellEnd"/>
      <w:r w:rsidR="00841826" w:rsidRPr="00841826">
        <w:rPr>
          <w:rFonts w:ascii="Simplified Arabic" w:hAnsi="Simplified Arabic" w:cs="Simplified Arabic"/>
          <w:sz w:val="28"/>
          <w:szCs w:val="28"/>
        </w:rPr>
        <w:t xml:space="preserve"> et al., 2021</w:t>
      </w:r>
      <w:r w:rsidR="00841826" w:rsidRPr="00841826">
        <w:rPr>
          <w:rFonts w:ascii="Simplified Arabic" w:hAnsi="Simplified Arabic" w:cs="Simplified Arabic"/>
          <w:sz w:val="28"/>
          <w:szCs w:val="28"/>
          <w:rtl/>
        </w:rPr>
        <w:t>)</w:t>
      </w:r>
      <w:r w:rsidRPr="00456956">
        <w:rPr>
          <w:rFonts w:ascii="Simplified Arabic" w:hAnsi="Simplified Arabic" w:cs="Simplified Arabic"/>
          <w:sz w:val="28"/>
          <w:szCs w:val="28"/>
          <w:rtl/>
        </w:rPr>
        <w:t>.</w:t>
      </w:r>
    </w:p>
    <w:p w14:paraId="53FFB161" w14:textId="77777777" w:rsidR="00E83E6B" w:rsidRPr="00456956" w:rsidRDefault="00E83E6B" w:rsidP="0060098C">
      <w:pPr>
        <w:spacing w:line="276" w:lineRule="auto"/>
        <w:ind w:firstLine="732"/>
        <w:jc w:val="both"/>
        <w:rPr>
          <w:rFonts w:ascii="Simplified Arabic" w:hAnsi="Simplified Arabic" w:cs="Simplified Arabic"/>
          <w:sz w:val="28"/>
          <w:szCs w:val="28"/>
          <w:rtl/>
        </w:rPr>
      </w:pPr>
    </w:p>
    <w:p w14:paraId="4D156195" w14:textId="7AF294B2" w:rsidR="00E83E6B" w:rsidRPr="00717847" w:rsidRDefault="00717847" w:rsidP="0060098C">
      <w:pPr>
        <w:spacing w:line="276" w:lineRule="auto"/>
        <w:jc w:val="both"/>
        <w:outlineLvl w:val="2"/>
        <w:rPr>
          <w:rFonts w:ascii="Simplified Arabic" w:hAnsi="Simplified Arabic" w:cs="Simplified Arabic"/>
          <w:b/>
          <w:bCs/>
          <w:sz w:val="28"/>
          <w:szCs w:val="28"/>
          <w:rtl/>
          <w:lang w:bidi="ar-EG"/>
        </w:rPr>
      </w:pPr>
      <w:bookmarkStart w:id="22" w:name="_Toc192760450"/>
      <w:r>
        <w:rPr>
          <w:rFonts w:ascii="Simplified Arabic" w:hAnsi="Simplified Arabic" w:cs="Simplified Arabic" w:hint="cs"/>
          <w:b/>
          <w:bCs/>
          <w:sz w:val="28"/>
          <w:szCs w:val="28"/>
          <w:rtl/>
          <w:lang w:bidi="ar-EG"/>
        </w:rPr>
        <w:t xml:space="preserve">2.3.2 </w:t>
      </w:r>
      <w:r w:rsidR="00E83E6B" w:rsidRPr="00717847">
        <w:rPr>
          <w:rFonts w:ascii="Simplified Arabic" w:hAnsi="Simplified Arabic" w:cs="Simplified Arabic"/>
          <w:b/>
          <w:bCs/>
          <w:sz w:val="28"/>
          <w:szCs w:val="28"/>
          <w:rtl/>
          <w:lang w:bidi="ar-EG"/>
        </w:rPr>
        <w:t>المؤسسات الغير ربحية في تبوك:</w:t>
      </w:r>
      <w:bookmarkEnd w:id="22"/>
    </w:p>
    <w:p w14:paraId="52833662" w14:textId="4B314F94" w:rsidR="00AF44CF" w:rsidRPr="00456956" w:rsidRDefault="00AF44CF" w:rsidP="0060098C">
      <w:pPr>
        <w:spacing w:line="276" w:lineRule="auto"/>
        <w:ind w:firstLine="732"/>
        <w:jc w:val="both"/>
        <w:rPr>
          <w:rFonts w:ascii="Simplified Arabic" w:hAnsi="Simplified Arabic" w:cs="Simplified Arabic"/>
          <w:sz w:val="28"/>
          <w:szCs w:val="28"/>
          <w:rtl/>
        </w:rPr>
      </w:pPr>
      <w:r w:rsidRPr="00456956">
        <w:rPr>
          <w:rFonts w:ascii="Simplified Arabic" w:hAnsi="Simplified Arabic" w:cs="Simplified Arabic"/>
          <w:sz w:val="28"/>
          <w:szCs w:val="28"/>
          <w:rtl/>
        </w:rPr>
        <w:t>تتمتع تبوك، الواقعة في المنطقة الشمالية الغربية من المملكة العربية السعودية، بقطاع غير ربحي متنامٍ يكمل الجهود الحكومية في تعزيز الرفاهية المجتمعية. تركز هذه المنظمات على مجالات مختلفة، بما في ذلك التعليم والرعاية الصحية والخدمات الاجتماعية وتنمية الشباب</w:t>
      </w:r>
      <w:r w:rsidR="00717847">
        <w:rPr>
          <w:rFonts w:ascii="Simplified Arabic" w:hAnsi="Simplified Arabic" w:cs="Simplified Arabic" w:hint="cs"/>
          <w:sz w:val="28"/>
          <w:szCs w:val="28"/>
          <w:rtl/>
        </w:rPr>
        <w:t>،</w:t>
      </w:r>
      <w:r w:rsidRPr="00456956">
        <w:rPr>
          <w:rFonts w:ascii="Simplified Arabic" w:hAnsi="Simplified Arabic" w:cs="Simplified Arabic"/>
          <w:sz w:val="28"/>
          <w:szCs w:val="28"/>
          <w:rtl/>
        </w:rPr>
        <w:t xml:space="preserve"> </w:t>
      </w:r>
      <w:r w:rsidR="00717847">
        <w:rPr>
          <w:rFonts w:ascii="Simplified Arabic" w:hAnsi="Simplified Arabic" w:cs="Simplified Arabic" w:hint="cs"/>
          <w:sz w:val="28"/>
          <w:szCs w:val="28"/>
          <w:rtl/>
        </w:rPr>
        <w:t>و</w:t>
      </w:r>
      <w:r w:rsidRPr="00456956">
        <w:rPr>
          <w:rFonts w:ascii="Simplified Arabic" w:hAnsi="Simplified Arabic" w:cs="Simplified Arabic"/>
          <w:sz w:val="28"/>
          <w:szCs w:val="28"/>
          <w:rtl/>
        </w:rPr>
        <w:t>تعمل هذه المنظمات في ظل الإطار التنظيمي الذي أنشأته وزارة الموارد البشرية والتنمية الاجتماعية، مما يضمن التوافق مع أهداف التنمية الوطنية والالتزام بالمعايير القانونية</w:t>
      </w:r>
      <w:r w:rsidR="00717847">
        <w:rPr>
          <w:rFonts w:ascii="Simplified Arabic" w:hAnsi="Simplified Arabic" w:cs="Simplified Arabic" w:hint="cs"/>
          <w:sz w:val="28"/>
          <w:szCs w:val="28"/>
          <w:rtl/>
        </w:rPr>
        <w:t>، وتتمثل</w:t>
      </w:r>
      <w:r w:rsidRPr="00456956">
        <w:rPr>
          <w:rFonts w:ascii="Simplified Arabic" w:hAnsi="Simplified Arabic" w:cs="Simplified Arabic"/>
          <w:sz w:val="28"/>
          <w:szCs w:val="28"/>
          <w:rtl/>
        </w:rPr>
        <w:t xml:space="preserve"> المنظمات غير الربحية البارزة في تبوك</w:t>
      </w:r>
      <w:r w:rsidR="00717847">
        <w:rPr>
          <w:rFonts w:ascii="Simplified Arabic" w:hAnsi="Simplified Arabic" w:cs="Simplified Arabic" w:hint="cs"/>
          <w:sz w:val="28"/>
          <w:szCs w:val="28"/>
          <w:rtl/>
        </w:rPr>
        <w:t xml:space="preserve"> في:</w:t>
      </w:r>
    </w:p>
    <w:p w14:paraId="0ECA1CA7" w14:textId="66FCC42D" w:rsidR="00AF44CF" w:rsidRPr="00456956" w:rsidRDefault="00C77C18"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AF44CF" w:rsidRPr="00456956">
        <w:rPr>
          <w:rFonts w:ascii="Simplified Arabic" w:hAnsi="Simplified Arabic" w:cs="Simplified Arabic"/>
          <w:sz w:val="28"/>
          <w:szCs w:val="28"/>
          <w:rtl/>
        </w:rPr>
        <w:t xml:space="preserve"> </w:t>
      </w:r>
      <w:r w:rsidR="00A57199">
        <w:rPr>
          <w:rFonts w:ascii="Simplified Arabic" w:hAnsi="Simplified Arabic" w:cs="Simplified Arabic" w:hint="cs"/>
          <w:sz w:val="28"/>
          <w:szCs w:val="28"/>
          <w:rtl/>
        </w:rPr>
        <w:t xml:space="preserve">وقف سعد </w:t>
      </w:r>
      <w:proofErr w:type="spellStart"/>
      <w:r w:rsidR="00A57199">
        <w:rPr>
          <w:rFonts w:ascii="Simplified Arabic" w:hAnsi="Simplified Arabic" w:cs="Simplified Arabic" w:hint="cs"/>
          <w:sz w:val="28"/>
          <w:szCs w:val="28"/>
          <w:rtl/>
        </w:rPr>
        <w:t>المشري</w:t>
      </w:r>
      <w:proofErr w:type="spellEnd"/>
      <w:r>
        <w:rPr>
          <w:rFonts w:ascii="Simplified Arabic" w:hAnsi="Simplified Arabic" w:cs="Simplified Arabic" w:hint="cs"/>
          <w:sz w:val="28"/>
          <w:szCs w:val="28"/>
          <w:rtl/>
        </w:rPr>
        <w:t>:</w:t>
      </w:r>
    </w:p>
    <w:p w14:paraId="7BECE337" w14:textId="77777777" w:rsidR="00A57199" w:rsidRPr="00A57199" w:rsidRDefault="00A57199" w:rsidP="00A57199">
      <w:pPr>
        <w:spacing w:line="276" w:lineRule="auto"/>
        <w:ind w:firstLine="732"/>
        <w:jc w:val="both"/>
        <w:rPr>
          <w:rFonts w:ascii="Simplified Arabic" w:hAnsi="Simplified Arabic" w:cs="Simplified Arabic"/>
          <w:sz w:val="28"/>
          <w:szCs w:val="28"/>
        </w:rPr>
      </w:pPr>
      <w:r w:rsidRPr="00A57199">
        <w:rPr>
          <w:rFonts w:ascii="Simplified Arabic" w:hAnsi="Simplified Arabic" w:cs="Simplified Arabic"/>
          <w:sz w:val="28"/>
          <w:szCs w:val="28"/>
          <w:rtl/>
        </w:rPr>
        <w:t xml:space="preserve">مؤسسة مانحة داعمة للمشاريع </w:t>
      </w:r>
      <w:proofErr w:type="gramStart"/>
      <w:r w:rsidRPr="00A57199">
        <w:rPr>
          <w:rFonts w:ascii="Simplified Arabic" w:hAnsi="Simplified Arabic" w:cs="Simplified Arabic"/>
          <w:sz w:val="28"/>
          <w:szCs w:val="28"/>
          <w:rtl/>
        </w:rPr>
        <w:t>و البرامج</w:t>
      </w:r>
      <w:proofErr w:type="gramEnd"/>
      <w:r w:rsidRPr="00A57199">
        <w:rPr>
          <w:rFonts w:ascii="Simplified Arabic" w:hAnsi="Simplified Arabic" w:cs="Simplified Arabic"/>
          <w:sz w:val="28"/>
          <w:szCs w:val="28"/>
          <w:rtl/>
        </w:rPr>
        <w:t xml:space="preserve"> التي تساهم في تعزيز القيم الفاضلة و جودة الحياة و تمكين الجهات و الافراد و ترك اثر ينعكس في تحقيق رؤية 2030</w:t>
      </w:r>
    </w:p>
    <w:p w14:paraId="2EF2033F" w14:textId="66C93E9B" w:rsidR="00AF44CF" w:rsidRPr="00456956" w:rsidRDefault="00C77C18"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AF44CF" w:rsidRPr="00456956">
        <w:rPr>
          <w:rFonts w:ascii="Simplified Arabic" w:hAnsi="Simplified Arabic" w:cs="Simplified Arabic"/>
          <w:sz w:val="28"/>
          <w:szCs w:val="28"/>
          <w:rtl/>
        </w:rPr>
        <w:t xml:space="preserve"> </w:t>
      </w:r>
      <w:r w:rsidR="00A57199">
        <w:rPr>
          <w:rFonts w:ascii="Simplified Arabic" w:hAnsi="Simplified Arabic" w:cs="Simplified Arabic" w:hint="cs"/>
          <w:sz w:val="28"/>
          <w:szCs w:val="28"/>
          <w:rtl/>
        </w:rPr>
        <w:t>جمعية تحفيظ القرآن الكريم بتبوك</w:t>
      </w:r>
      <w:r>
        <w:rPr>
          <w:rFonts w:ascii="Simplified Arabic" w:hAnsi="Simplified Arabic" w:cs="Simplified Arabic" w:hint="cs"/>
          <w:sz w:val="28"/>
          <w:szCs w:val="28"/>
          <w:rtl/>
        </w:rPr>
        <w:t>:</w:t>
      </w:r>
    </w:p>
    <w:p w14:paraId="6ACA1788" w14:textId="77777777" w:rsidR="00A57199" w:rsidRPr="00A57199" w:rsidRDefault="00A57199" w:rsidP="00A57199">
      <w:pPr>
        <w:spacing w:line="276" w:lineRule="auto"/>
        <w:ind w:firstLine="732"/>
        <w:jc w:val="both"/>
        <w:rPr>
          <w:rFonts w:ascii="Simplified Arabic" w:hAnsi="Simplified Arabic" w:cs="Simplified Arabic"/>
          <w:sz w:val="28"/>
          <w:szCs w:val="28"/>
          <w:rtl/>
        </w:rPr>
      </w:pPr>
      <w:r w:rsidRPr="00A57199">
        <w:rPr>
          <w:rFonts w:ascii="Simplified Arabic" w:hAnsi="Simplified Arabic" w:cs="Simplified Arabic"/>
          <w:sz w:val="28"/>
          <w:szCs w:val="28"/>
          <w:rtl/>
        </w:rPr>
        <w:t>تأسست الجمعية الخيرية لتحفيظ القرآن الكريم بتبوك عام 1404هـ، وهي جمعية رسمية مرخصة من المركز الوطني لتنمية القطاع غير الربحي برقم (3106). تهدف الجمعية إلى تعليم القرآن الكريم تلاوةً وحفظًا وإتقانًا، من خلال برامج تعليمية متنوعة ومناهج علمية متخصصة، بإشراف نخبة من المعلمين المتميزين.</w:t>
      </w:r>
    </w:p>
    <w:p w14:paraId="2466EAEC" w14:textId="77777777" w:rsidR="00A57199" w:rsidRDefault="00A57199" w:rsidP="00A57199">
      <w:pPr>
        <w:spacing w:line="276" w:lineRule="auto"/>
        <w:ind w:firstLine="732"/>
        <w:rPr>
          <w:rFonts w:ascii="Simplified Arabic" w:hAnsi="Simplified Arabic" w:cs="Simplified Arabic"/>
          <w:sz w:val="28"/>
          <w:szCs w:val="28"/>
          <w:rtl/>
        </w:rPr>
      </w:pPr>
      <w:r w:rsidRPr="00A57199">
        <w:rPr>
          <w:rFonts w:ascii="Simplified Arabic" w:hAnsi="Simplified Arabic" w:cs="Simplified Arabic"/>
          <w:sz w:val="28"/>
          <w:szCs w:val="28"/>
          <w:rtl/>
        </w:rPr>
        <w:t>تسعى الجمعية إلى ربط جميع فئات المجتمع بكتاب الله، بما يحقق الأجر والثواب للمنفقين والقائمين عليها، ويعزز القيم القرآنية في حياة الأفراد والمجتمع</w:t>
      </w:r>
      <w:r w:rsidRPr="00A57199">
        <w:rPr>
          <w:rFonts w:ascii="Simplified Arabic" w:hAnsi="Simplified Arabic" w:cs="Simplified Arabic" w:hint="cs"/>
          <w:sz w:val="28"/>
          <w:szCs w:val="28"/>
          <w:rtl/>
        </w:rPr>
        <w:t xml:space="preserve"> </w:t>
      </w:r>
      <w:r>
        <w:rPr>
          <w:rFonts w:ascii="Simplified Arabic" w:hAnsi="Simplified Arabic" w:cs="Simplified Arabic"/>
          <w:sz w:val="28"/>
          <w:szCs w:val="28"/>
          <w:rtl/>
        </w:rPr>
        <w:br/>
      </w:r>
    </w:p>
    <w:p w14:paraId="186AB705" w14:textId="6FE44CE5" w:rsidR="00AF44CF" w:rsidRPr="00456956" w:rsidRDefault="00A57199" w:rsidP="00A57199">
      <w:pPr>
        <w:spacing w:line="276" w:lineRule="auto"/>
        <w:ind w:firstLine="732"/>
        <w:rPr>
          <w:rFonts w:ascii="Simplified Arabic" w:hAnsi="Simplified Arabic" w:cs="Simplified Arabic"/>
          <w:sz w:val="28"/>
          <w:szCs w:val="28"/>
          <w:rtl/>
        </w:rPr>
      </w:pPr>
      <w:r>
        <w:rPr>
          <w:rFonts w:ascii="Simplified Arabic" w:hAnsi="Simplified Arabic" w:cs="Simplified Arabic"/>
          <w:sz w:val="28"/>
          <w:szCs w:val="28"/>
          <w:rtl/>
        </w:rPr>
        <w:lastRenderedPageBreak/>
        <w:br/>
      </w:r>
      <w:r w:rsidR="00C77C18">
        <w:rPr>
          <w:rFonts w:ascii="Simplified Arabic" w:hAnsi="Simplified Arabic" w:cs="Simplified Arabic" w:hint="cs"/>
          <w:sz w:val="28"/>
          <w:szCs w:val="28"/>
          <w:rtl/>
        </w:rPr>
        <w:t>-</w:t>
      </w:r>
      <w:r w:rsidR="00AF44CF" w:rsidRPr="00456956">
        <w:rPr>
          <w:rFonts w:ascii="Simplified Arabic" w:hAnsi="Simplified Arabic" w:cs="Simplified Arabic"/>
          <w:sz w:val="28"/>
          <w:szCs w:val="28"/>
          <w:rtl/>
        </w:rPr>
        <w:t xml:space="preserve"> جمعية الكشافة العربية السعودية – فرع تبوك</w:t>
      </w:r>
      <w:r w:rsidR="00C77C18">
        <w:rPr>
          <w:rFonts w:ascii="Simplified Arabic" w:hAnsi="Simplified Arabic" w:cs="Simplified Arabic" w:hint="cs"/>
          <w:sz w:val="28"/>
          <w:szCs w:val="28"/>
          <w:rtl/>
        </w:rPr>
        <w:t>:</w:t>
      </w:r>
    </w:p>
    <w:p w14:paraId="50FBEDB1" w14:textId="4461E2B3" w:rsidR="00AF44CF" w:rsidRPr="00456956" w:rsidRDefault="00AF44CF" w:rsidP="0060098C">
      <w:pPr>
        <w:spacing w:line="276" w:lineRule="auto"/>
        <w:ind w:firstLine="732"/>
        <w:jc w:val="both"/>
        <w:rPr>
          <w:rFonts w:ascii="Simplified Arabic" w:hAnsi="Simplified Arabic" w:cs="Simplified Arabic"/>
          <w:sz w:val="28"/>
          <w:szCs w:val="28"/>
          <w:rtl/>
        </w:rPr>
      </w:pPr>
      <w:r w:rsidRPr="00456956">
        <w:rPr>
          <w:rFonts w:ascii="Simplified Arabic" w:hAnsi="Simplified Arabic" w:cs="Simplified Arabic"/>
          <w:sz w:val="28"/>
          <w:szCs w:val="28"/>
          <w:rtl/>
        </w:rPr>
        <w:t>جمعية الكشافة العربية السعودية هي المنظمة الكشفية الوطنية في المملكة العربية السعودية، تأسست رسميًا في عام 1961. ينخرط فرع تبوك التابع لجمعية الكشافة العربية السعودية (</w:t>
      </w:r>
      <w:r w:rsidRPr="00456956">
        <w:rPr>
          <w:rFonts w:ascii="Simplified Arabic" w:hAnsi="Simplified Arabic" w:cs="Simplified Arabic"/>
          <w:sz w:val="28"/>
          <w:szCs w:val="28"/>
        </w:rPr>
        <w:t>SABSA</w:t>
      </w:r>
      <w:r w:rsidRPr="00456956">
        <w:rPr>
          <w:rFonts w:ascii="Simplified Arabic" w:hAnsi="Simplified Arabic" w:cs="Simplified Arabic"/>
          <w:sz w:val="28"/>
          <w:szCs w:val="28"/>
          <w:rtl/>
        </w:rPr>
        <w:t>) في برامج تنموية مختلفة، بما في ذلك:</w:t>
      </w:r>
      <w:r w:rsidRPr="00456956">
        <w:rPr>
          <w:rFonts w:ascii="Times New Roman" w:hAnsi="Times New Roman" w:cs="Times New Roman" w:hint="cs"/>
          <w:sz w:val="28"/>
          <w:szCs w:val="28"/>
          <w:rtl/>
        </w:rPr>
        <w:t>​</w:t>
      </w:r>
    </w:p>
    <w:p w14:paraId="3951B5A3" w14:textId="77777777" w:rsidR="00AF44CF" w:rsidRPr="00C77C18" w:rsidRDefault="00AF44CF">
      <w:pPr>
        <w:pStyle w:val="a6"/>
        <w:numPr>
          <w:ilvl w:val="0"/>
          <w:numId w:val="48"/>
        </w:numPr>
        <w:spacing w:line="276" w:lineRule="auto"/>
        <w:jc w:val="both"/>
        <w:rPr>
          <w:rFonts w:ascii="Simplified Arabic" w:hAnsi="Simplified Arabic" w:cs="Simplified Arabic"/>
          <w:sz w:val="28"/>
          <w:szCs w:val="28"/>
          <w:rtl/>
        </w:rPr>
      </w:pPr>
      <w:r w:rsidRPr="00C77C18">
        <w:rPr>
          <w:rFonts w:ascii="Simplified Arabic" w:hAnsi="Simplified Arabic" w:cs="Simplified Arabic"/>
          <w:sz w:val="28"/>
          <w:szCs w:val="28"/>
          <w:rtl/>
        </w:rPr>
        <w:t>التدريب على القيادة: تطوير مهارات القيادة بين الشباب من خلال برامج وأنشطة منظمة.</w:t>
      </w:r>
      <w:r w:rsidRPr="00C77C18">
        <w:rPr>
          <w:rFonts w:ascii="Times New Roman" w:hAnsi="Times New Roman" w:cs="Times New Roman" w:hint="cs"/>
          <w:sz w:val="28"/>
          <w:szCs w:val="28"/>
          <w:rtl/>
        </w:rPr>
        <w:t>​</w:t>
      </w:r>
    </w:p>
    <w:p w14:paraId="06A4F715" w14:textId="049233AD" w:rsidR="00AF44CF" w:rsidRPr="004C02BC" w:rsidRDefault="00AF44CF">
      <w:pPr>
        <w:pStyle w:val="a6"/>
        <w:numPr>
          <w:ilvl w:val="0"/>
          <w:numId w:val="48"/>
        </w:numPr>
        <w:spacing w:line="276" w:lineRule="auto"/>
        <w:jc w:val="both"/>
        <w:rPr>
          <w:rFonts w:ascii="Simplified Arabic" w:hAnsi="Simplified Arabic" w:cs="Simplified Arabic"/>
          <w:sz w:val="28"/>
          <w:szCs w:val="28"/>
          <w:rtl/>
        </w:rPr>
      </w:pPr>
      <w:r w:rsidRPr="00C77C18">
        <w:rPr>
          <w:rFonts w:ascii="Simplified Arabic" w:hAnsi="Simplified Arabic" w:cs="Simplified Arabic"/>
          <w:sz w:val="28"/>
          <w:szCs w:val="28"/>
          <w:rtl/>
        </w:rPr>
        <w:t>الخدمة المجتمعية: تشجيع المشاركة في مشاريع الخدمة المجتمعية لغرس الشعور بالمسؤولية والواجب المدني</w:t>
      </w:r>
      <w:r w:rsidR="004C02BC">
        <w:rPr>
          <w:rFonts w:ascii="Simplified Arabic" w:hAnsi="Simplified Arabic" w:cs="Simplified Arabic" w:hint="cs"/>
          <w:sz w:val="28"/>
          <w:szCs w:val="28"/>
          <w:rtl/>
        </w:rPr>
        <w:t xml:space="preserve"> </w:t>
      </w:r>
      <w:r w:rsidR="004C02BC" w:rsidRPr="004C02BC">
        <w:rPr>
          <w:rFonts w:ascii="Simplified Arabic" w:hAnsi="Simplified Arabic" w:cs="Simplified Arabic"/>
          <w:sz w:val="28"/>
          <w:szCs w:val="28"/>
          <w:rtl/>
        </w:rPr>
        <w:t>(</w:t>
      </w:r>
      <w:r w:rsidR="004C02BC" w:rsidRPr="004C02BC">
        <w:rPr>
          <w:rFonts w:ascii="Simplified Arabic" w:hAnsi="Simplified Arabic" w:cs="Simplified Arabic" w:hint="cs"/>
          <w:sz w:val="28"/>
          <w:szCs w:val="28"/>
          <w:rtl/>
        </w:rPr>
        <w:t>مستور وآخرين</w:t>
      </w:r>
      <w:r w:rsidR="004C02BC" w:rsidRPr="004C02BC">
        <w:rPr>
          <w:rFonts w:ascii="Simplified Arabic" w:hAnsi="Simplified Arabic" w:cs="Simplified Arabic"/>
          <w:sz w:val="28"/>
          <w:szCs w:val="28"/>
          <w:rtl/>
        </w:rPr>
        <w:t>، 2024)</w:t>
      </w:r>
      <w:r w:rsidRPr="00C77C18">
        <w:rPr>
          <w:rFonts w:ascii="Simplified Arabic" w:hAnsi="Simplified Arabic" w:cs="Simplified Arabic"/>
          <w:sz w:val="28"/>
          <w:szCs w:val="28"/>
          <w:rtl/>
        </w:rPr>
        <w:t>.</w:t>
      </w:r>
      <w:r w:rsidRPr="00C77C18">
        <w:rPr>
          <w:rFonts w:ascii="Times New Roman" w:hAnsi="Times New Roman" w:cs="Times New Roman" w:hint="cs"/>
          <w:sz w:val="28"/>
          <w:szCs w:val="28"/>
          <w:rtl/>
        </w:rPr>
        <w:t>​</w:t>
      </w:r>
    </w:p>
    <w:p w14:paraId="13C74E8C" w14:textId="4F95019A" w:rsidR="00AF44CF" w:rsidRPr="00456956" w:rsidRDefault="00AF44CF" w:rsidP="0060098C">
      <w:pPr>
        <w:spacing w:line="276" w:lineRule="auto"/>
        <w:ind w:firstLine="732"/>
        <w:jc w:val="both"/>
        <w:rPr>
          <w:rFonts w:ascii="Simplified Arabic" w:hAnsi="Simplified Arabic" w:cs="Simplified Arabic"/>
          <w:sz w:val="28"/>
          <w:szCs w:val="28"/>
          <w:rtl/>
        </w:rPr>
      </w:pPr>
      <w:r w:rsidRPr="00456956">
        <w:rPr>
          <w:rFonts w:ascii="Simplified Arabic" w:hAnsi="Simplified Arabic" w:cs="Simplified Arabic"/>
          <w:sz w:val="28"/>
          <w:szCs w:val="28"/>
          <w:rtl/>
        </w:rPr>
        <w:t xml:space="preserve">تهدف هذه البرامج إلى تعزيز التنمية الشخصية والمشاركة المجتمعية ومُثُل الكشافة من الشجاعة والاعتماد على الذات والأخوة بين الشباب في تبوك. </w:t>
      </w:r>
      <w:r w:rsidRPr="00456956">
        <w:rPr>
          <w:rFonts w:ascii="Times New Roman" w:hAnsi="Times New Roman" w:cs="Times New Roman" w:hint="cs"/>
          <w:sz w:val="28"/>
          <w:szCs w:val="28"/>
          <w:rtl/>
        </w:rPr>
        <w:t>​</w:t>
      </w:r>
    </w:p>
    <w:p w14:paraId="24D3FDED" w14:textId="77777777" w:rsidR="002758FC" w:rsidRPr="009B2C14" w:rsidRDefault="002758FC" w:rsidP="0060098C">
      <w:pPr>
        <w:spacing w:line="276" w:lineRule="auto"/>
        <w:jc w:val="both"/>
        <w:rPr>
          <w:rFonts w:ascii="Simplified Arabic" w:hAnsi="Simplified Arabic" w:cs="Simplified Arabic"/>
          <w:sz w:val="32"/>
          <w:szCs w:val="32"/>
          <w:rtl/>
          <w:lang w:bidi="ar-EG"/>
        </w:rPr>
      </w:pPr>
    </w:p>
    <w:p w14:paraId="56E84C96" w14:textId="65497AA0" w:rsidR="002758FC" w:rsidRPr="009B2C14" w:rsidRDefault="000D63DD" w:rsidP="0060098C">
      <w:pPr>
        <w:spacing w:line="276" w:lineRule="auto"/>
        <w:jc w:val="both"/>
        <w:outlineLvl w:val="1"/>
        <w:rPr>
          <w:rFonts w:ascii="Simplified Arabic" w:hAnsi="Simplified Arabic" w:cs="Simplified Arabic"/>
          <w:b/>
          <w:bCs/>
          <w:sz w:val="32"/>
          <w:szCs w:val="32"/>
          <w:rtl/>
          <w:lang w:bidi="ar-EG"/>
        </w:rPr>
      </w:pPr>
      <w:bookmarkStart w:id="23" w:name="_Toc192760451"/>
      <w:r w:rsidRPr="009B2C14">
        <w:rPr>
          <w:rFonts w:ascii="Simplified Arabic" w:hAnsi="Simplified Arabic" w:cs="Simplified Arabic"/>
          <w:b/>
          <w:bCs/>
          <w:sz w:val="32"/>
          <w:szCs w:val="32"/>
          <w:rtl/>
          <w:lang w:bidi="ar-EG"/>
        </w:rPr>
        <w:t>المبحث الرابع: المشاكل الادارية في المؤسسات الغير ربحية</w:t>
      </w:r>
      <w:bookmarkEnd w:id="23"/>
    </w:p>
    <w:p w14:paraId="3030D65D" w14:textId="43CEAC05" w:rsidR="00615FF2" w:rsidRPr="0086713A" w:rsidRDefault="00615FF2" w:rsidP="0060098C">
      <w:pPr>
        <w:spacing w:line="276" w:lineRule="auto"/>
        <w:ind w:firstLine="732"/>
        <w:jc w:val="both"/>
        <w:rPr>
          <w:rFonts w:ascii="Simplified Arabic" w:hAnsi="Simplified Arabic" w:cs="Simplified Arabic"/>
          <w:sz w:val="28"/>
          <w:szCs w:val="28"/>
          <w:rtl/>
        </w:rPr>
      </w:pPr>
      <w:r w:rsidRPr="0086713A">
        <w:rPr>
          <w:rFonts w:ascii="Simplified Arabic" w:hAnsi="Simplified Arabic" w:cs="Simplified Arabic"/>
          <w:sz w:val="28"/>
          <w:szCs w:val="28"/>
          <w:rtl/>
        </w:rPr>
        <w:t>تلعب المنظمات غير الربحية دورًا حيويًا في معالجة القضايا الاجتماعية والبيئية والإنسانية في جميع أنحاء العالم. ومع ذلك، وعلى الرغم من مهامها النبيلة، غالبًا ما تواجه هذه المنظمات تحديات إدارية كبيرة يمكن أن تعيق فعاليتها واستدامتها. الإدارة الفعالة ضرورية للمنظمات غير الربحية لإدارة الموارد بكفاءة، وإشراك أصحاب المصلحة، وتحقيق أهدافها. تستكشف هذه المقالة المشاكل الإدارية الرئيسية في المنظمات غير الربحية، بما في ذلك الإدارة المالية، وقضايا الحوكمة، وإدارة الموظفين والمتطوعين، والامتثال التنظيمي، والتخطيط الاستراتيجي، والتكيف التكنولوجي</w:t>
      </w:r>
      <w:r w:rsidR="00841826">
        <w:rPr>
          <w:rFonts w:ascii="Simplified Arabic" w:hAnsi="Simplified Arabic" w:cs="Simplified Arabic" w:hint="cs"/>
          <w:sz w:val="28"/>
          <w:szCs w:val="28"/>
          <w:rtl/>
        </w:rPr>
        <w:t xml:space="preserve"> </w:t>
      </w:r>
      <w:r w:rsidR="00841826" w:rsidRPr="00841826">
        <w:rPr>
          <w:rFonts w:ascii="Simplified Arabic" w:hAnsi="Simplified Arabic" w:cs="Simplified Arabic"/>
          <w:sz w:val="28"/>
          <w:szCs w:val="28"/>
          <w:rtl/>
        </w:rPr>
        <w:t>(</w:t>
      </w:r>
      <w:proofErr w:type="spellStart"/>
      <w:r w:rsidR="00841826" w:rsidRPr="00841826">
        <w:rPr>
          <w:rFonts w:ascii="Simplified Arabic" w:hAnsi="Simplified Arabic" w:cs="Simplified Arabic"/>
          <w:sz w:val="28"/>
          <w:szCs w:val="28"/>
        </w:rPr>
        <w:t>Rosnerova</w:t>
      </w:r>
      <w:proofErr w:type="spellEnd"/>
      <w:r w:rsidR="00841826" w:rsidRPr="00841826">
        <w:rPr>
          <w:rFonts w:ascii="Simplified Arabic" w:hAnsi="Simplified Arabic" w:cs="Simplified Arabic"/>
          <w:sz w:val="28"/>
          <w:szCs w:val="28"/>
        </w:rPr>
        <w:t xml:space="preserve"> et al., 2020</w:t>
      </w:r>
      <w:r w:rsidR="00841826" w:rsidRPr="00841826">
        <w:rPr>
          <w:rFonts w:ascii="Simplified Arabic" w:hAnsi="Simplified Arabic" w:cs="Simplified Arabic"/>
          <w:sz w:val="28"/>
          <w:szCs w:val="28"/>
          <w:rtl/>
        </w:rPr>
        <w:t>)</w:t>
      </w:r>
      <w:r w:rsidRPr="0086713A">
        <w:rPr>
          <w:rFonts w:ascii="Simplified Arabic" w:hAnsi="Simplified Arabic" w:cs="Simplified Arabic"/>
          <w:sz w:val="28"/>
          <w:szCs w:val="28"/>
          <w:rtl/>
        </w:rPr>
        <w:t>.</w:t>
      </w:r>
    </w:p>
    <w:p w14:paraId="5C9C7917" w14:textId="7A3DADC5" w:rsidR="00615FF2" w:rsidRPr="0086713A" w:rsidRDefault="0086713A"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615FF2" w:rsidRPr="0086713A">
        <w:rPr>
          <w:rFonts w:ascii="Simplified Arabic" w:hAnsi="Simplified Arabic" w:cs="Simplified Arabic"/>
          <w:sz w:val="28"/>
          <w:szCs w:val="28"/>
          <w:rtl/>
        </w:rPr>
        <w:t xml:space="preserve"> تحديات الإدارة المالية</w:t>
      </w:r>
      <w:r>
        <w:rPr>
          <w:rFonts w:ascii="Simplified Arabic" w:hAnsi="Simplified Arabic" w:cs="Simplified Arabic" w:hint="cs"/>
          <w:sz w:val="28"/>
          <w:szCs w:val="28"/>
          <w:rtl/>
        </w:rPr>
        <w:t>:</w:t>
      </w:r>
    </w:p>
    <w:p w14:paraId="76AD16F8" w14:textId="2B40496A" w:rsidR="00615FF2" w:rsidRPr="0086713A" w:rsidRDefault="00615FF2" w:rsidP="0060098C">
      <w:pPr>
        <w:spacing w:line="276" w:lineRule="auto"/>
        <w:ind w:firstLine="732"/>
        <w:jc w:val="both"/>
        <w:rPr>
          <w:rFonts w:ascii="Simplified Arabic" w:hAnsi="Simplified Arabic" w:cs="Simplified Arabic"/>
          <w:sz w:val="28"/>
          <w:szCs w:val="28"/>
          <w:rtl/>
        </w:rPr>
      </w:pPr>
      <w:r w:rsidRPr="0086713A">
        <w:rPr>
          <w:rFonts w:ascii="Simplified Arabic" w:hAnsi="Simplified Arabic" w:cs="Simplified Arabic"/>
          <w:sz w:val="28"/>
          <w:szCs w:val="28"/>
          <w:rtl/>
        </w:rPr>
        <w:t xml:space="preserve">يعد تأمين التمويل المستقر أحد أكبر التحديات الإدارية في المنظمات غير الربحية. على عكس الشركات الربحية التي تولد الإيرادات من خلال المبيعات، تعتمد المنظمات غير الربحية على التبرعات </w:t>
      </w:r>
      <w:r w:rsidRPr="0086713A">
        <w:rPr>
          <w:rFonts w:ascii="Simplified Arabic" w:hAnsi="Simplified Arabic" w:cs="Simplified Arabic"/>
          <w:sz w:val="28"/>
          <w:szCs w:val="28"/>
          <w:rtl/>
        </w:rPr>
        <w:lastRenderedPageBreak/>
        <w:t>والمنح والرعاية. هذا الاعتماد يجعلها عرضة للتقلبات الاقتصادية، وتغيير أولويات المانحين، وتقلب مصادر التمويل.</w:t>
      </w:r>
    </w:p>
    <w:p w14:paraId="695720BA" w14:textId="2EABCCC6" w:rsidR="00615FF2" w:rsidRPr="0086713A" w:rsidRDefault="0086713A"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615FF2" w:rsidRPr="0086713A">
        <w:rPr>
          <w:rFonts w:ascii="Simplified Arabic" w:hAnsi="Simplified Arabic" w:cs="Simplified Arabic"/>
          <w:sz w:val="28"/>
          <w:szCs w:val="28"/>
          <w:rtl/>
        </w:rPr>
        <w:t xml:space="preserve"> قيود الميزانية وتخصيص الموارد</w:t>
      </w:r>
      <w:r>
        <w:rPr>
          <w:rFonts w:ascii="Simplified Arabic" w:hAnsi="Simplified Arabic" w:cs="Simplified Arabic" w:hint="cs"/>
          <w:sz w:val="28"/>
          <w:szCs w:val="28"/>
          <w:rtl/>
        </w:rPr>
        <w:t>:</w:t>
      </w:r>
    </w:p>
    <w:p w14:paraId="6EF54554" w14:textId="76D1E4E1" w:rsidR="00615FF2" w:rsidRPr="0086713A" w:rsidRDefault="00615FF2" w:rsidP="0060098C">
      <w:pPr>
        <w:spacing w:line="276" w:lineRule="auto"/>
        <w:ind w:firstLine="732"/>
        <w:jc w:val="both"/>
        <w:rPr>
          <w:rFonts w:ascii="Simplified Arabic" w:hAnsi="Simplified Arabic" w:cs="Simplified Arabic"/>
          <w:sz w:val="28"/>
          <w:szCs w:val="28"/>
          <w:rtl/>
        </w:rPr>
      </w:pPr>
      <w:r w:rsidRPr="0086713A">
        <w:rPr>
          <w:rFonts w:ascii="Simplified Arabic" w:hAnsi="Simplified Arabic" w:cs="Simplified Arabic"/>
          <w:sz w:val="28"/>
          <w:szCs w:val="28"/>
          <w:rtl/>
        </w:rPr>
        <w:t>تعمل العديد من المنظمات غير الربحية بميزانيات محدودة، مما يجعل من الصعب تخصيص الموارد بكفاءة. يجب عليهم موازنة التكاليف الإدارية مع نفقات البرنامج مع ضمان الاستدامة</w:t>
      </w:r>
      <w:r w:rsidR="00841826">
        <w:rPr>
          <w:rFonts w:ascii="Simplified Arabic" w:hAnsi="Simplified Arabic" w:cs="Simplified Arabic" w:hint="cs"/>
          <w:sz w:val="28"/>
          <w:szCs w:val="28"/>
          <w:rtl/>
        </w:rPr>
        <w:t xml:space="preserve"> </w:t>
      </w:r>
      <w:r w:rsidR="00841826" w:rsidRPr="00841826">
        <w:rPr>
          <w:rFonts w:ascii="Simplified Arabic" w:hAnsi="Simplified Arabic" w:cs="Simplified Arabic"/>
          <w:sz w:val="28"/>
          <w:szCs w:val="28"/>
          <w:rtl/>
        </w:rPr>
        <w:t>(</w:t>
      </w:r>
      <w:proofErr w:type="spellStart"/>
      <w:r w:rsidR="00841826" w:rsidRPr="00841826">
        <w:rPr>
          <w:rFonts w:ascii="Simplified Arabic" w:hAnsi="Simplified Arabic" w:cs="Simplified Arabic"/>
          <w:sz w:val="28"/>
          <w:szCs w:val="28"/>
        </w:rPr>
        <w:t>Steiss</w:t>
      </w:r>
      <w:proofErr w:type="spellEnd"/>
      <w:r w:rsidR="00841826" w:rsidRPr="00841826">
        <w:rPr>
          <w:rFonts w:ascii="Simplified Arabic" w:hAnsi="Simplified Arabic" w:cs="Simplified Arabic"/>
          <w:sz w:val="28"/>
          <w:szCs w:val="28"/>
        </w:rPr>
        <w:t xml:space="preserve"> et al., 2019</w:t>
      </w:r>
      <w:r w:rsidR="00841826" w:rsidRPr="00841826">
        <w:rPr>
          <w:rFonts w:ascii="Simplified Arabic" w:hAnsi="Simplified Arabic" w:cs="Simplified Arabic"/>
          <w:sz w:val="28"/>
          <w:szCs w:val="28"/>
          <w:rtl/>
        </w:rPr>
        <w:t>)</w:t>
      </w:r>
      <w:r w:rsidRPr="0086713A">
        <w:rPr>
          <w:rFonts w:ascii="Simplified Arabic" w:hAnsi="Simplified Arabic" w:cs="Simplified Arabic"/>
          <w:sz w:val="28"/>
          <w:szCs w:val="28"/>
          <w:rtl/>
        </w:rPr>
        <w:t>. يمكن أن يؤدي ضعف الميزانية إلى سوء الإدارة المالية، ونقص تمويل البرامج، وصعوبات في توسيع الخدمات.</w:t>
      </w:r>
    </w:p>
    <w:p w14:paraId="52719463" w14:textId="075621E8" w:rsidR="00615FF2" w:rsidRPr="0086713A" w:rsidRDefault="0086713A"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615FF2" w:rsidRPr="0086713A">
        <w:rPr>
          <w:rFonts w:ascii="Simplified Arabic" w:hAnsi="Simplified Arabic" w:cs="Simplified Arabic"/>
          <w:sz w:val="28"/>
          <w:szCs w:val="28"/>
          <w:rtl/>
        </w:rPr>
        <w:t xml:space="preserve"> الشفافية والمساءلة</w:t>
      </w:r>
      <w:r>
        <w:rPr>
          <w:rFonts w:ascii="Simplified Arabic" w:hAnsi="Simplified Arabic" w:cs="Simplified Arabic" w:hint="cs"/>
          <w:sz w:val="28"/>
          <w:szCs w:val="28"/>
          <w:rtl/>
        </w:rPr>
        <w:t>:</w:t>
      </w:r>
    </w:p>
    <w:p w14:paraId="3572D7C6" w14:textId="7DDE55DA" w:rsidR="00615FF2" w:rsidRPr="0086713A" w:rsidRDefault="00615FF2" w:rsidP="0060098C">
      <w:pPr>
        <w:spacing w:line="276" w:lineRule="auto"/>
        <w:ind w:firstLine="732"/>
        <w:jc w:val="both"/>
        <w:rPr>
          <w:rFonts w:ascii="Simplified Arabic" w:hAnsi="Simplified Arabic" w:cs="Simplified Arabic"/>
          <w:sz w:val="28"/>
          <w:szCs w:val="28"/>
          <w:rtl/>
        </w:rPr>
      </w:pPr>
      <w:r w:rsidRPr="0086713A">
        <w:rPr>
          <w:rFonts w:ascii="Simplified Arabic" w:hAnsi="Simplified Arabic" w:cs="Simplified Arabic"/>
          <w:sz w:val="28"/>
          <w:szCs w:val="28"/>
          <w:rtl/>
        </w:rPr>
        <w:t>تكافح العديد من المنظمات غير الربحية للحفاظ على سجلات مالية واضحة، مما يؤدي إلى مشاكل الثقة. يمكن أن يؤدي عدم الامتثال لمتطلبات الإبلاغ المالي إلى فقدان ثقة المانحين والعواقب القانونية.</w:t>
      </w:r>
    </w:p>
    <w:p w14:paraId="63104746" w14:textId="57443A6A" w:rsidR="00615FF2" w:rsidRPr="0086713A" w:rsidRDefault="0086713A"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615FF2" w:rsidRPr="0086713A">
        <w:rPr>
          <w:rFonts w:ascii="Simplified Arabic" w:hAnsi="Simplified Arabic" w:cs="Simplified Arabic"/>
          <w:sz w:val="28"/>
          <w:szCs w:val="28"/>
          <w:rtl/>
        </w:rPr>
        <w:t xml:space="preserve"> إدارة الموظفين والمتطوعين</w:t>
      </w:r>
      <w:r>
        <w:rPr>
          <w:rFonts w:ascii="Simplified Arabic" w:hAnsi="Simplified Arabic" w:cs="Simplified Arabic" w:hint="cs"/>
          <w:sz w:val="28"/>
          <w:szCs w:val="28"/>
          <w:rtl/>
        </w:rPr>
        <w:t>:</w:t>
      </w:r>
    </w:p>
    <w:p w14:paraId="65E295BA" w14:textId="6F81CF05" w:rsidR="00615FF2" w:rsidRPr="0086713A" w:rsidRDefault="00615FF2" w:rsidP="0060098C">
      <w:pPr>
        <w:spacing w:line="276" w:lineRule="auto"/>
        <w:ind w:firstLine="732"/>
        <w:jc w:val="both"/>
        <w:rPr>
          <w:rFonts w:ascii="Simplified Arabic" w:hAnsi="Simplified Arabic" w:cs="Simplified Arabic"/>
          <w:sz w:val="28"/>
          <w:szCs w:val="28"/>
          <w:rtl/>
        </w:rPr>
      </w:pPr>
      <w:r w:rsidRPr="0086713A">
        <w:rPr>
          <w:rFonts w:ascii="Simplified Arabic" w:hAnsi="Simplified Arabic" w:cs="Simplified Arabic"/>
          <w:sz w:val="28"/>
          <w:szCs w:val="28"/>
          <w:rtl/>
        </w:rPr>
        <w:t>غالبًا ما تعتمد المنظمات غير الربحية على مزيج من الموظفين المدفوع الأجر والمتطوعين. ومع ذلك، فإن جذب الموظفين المهرة والاحتفاظ بهم قد يكون أمرًا صعبًا بسبب:</w:t>
      </w:r>
    </w:p>
    <w:p w14:paraId="4096F083" w14:textId="77777777" w:rsidR="00615FF2" w:rsidRPr="0086713A" w:rsidRDefault="00615FF2">
      <w:pPr>
        <w:pStyle w:val="a6"/>
        <w:numPr>
          <w:ilvl w:val="0"/>
          <w:numId w:val="50"/>
        </w:numPr>
        <w:spacing w:line="276" w:lineRule="auto"/>
        <w:jc w:val="both"/>
        <w:rPr>
          <w:rFonts w:ascii="Simplified Arabic" w:hAnsi="Simplified Arabic" w:cs="Simplified Arabic"/>
          <w:sz w:val="28"/>
          <w:szCs w:val="28"/>
          <w:rtl/>
        </w:rPr>
      </w:pPr>
      <w:r w:rsidRPr="0086713A">
        <w:rPr>
          <w:rFonts w:ascii="Simplified Arabic" w:hAnsi="Simplified Arabic" w:cs="Simplified Arabic"/>
          <w:sz w:val="28"/>
          <w:szCs w:val="28"/>
          <w:rtl/>
        </w:rPr>
        <w:t>الرواتب المنخفضة مقارنة بالمنظمات الربحية.</w:t>
      </w:r>
    </w:p>
    <w:p w14:paraId="7995B9A9" w14:textId="77777777" w:rsidR="00615FF2" w:rsidRPr="0086713A" w:rsidRDefault="00615FF2">
      <w:pPr>
        <w:pStyle w:val="a6"/>
        <w:numPr>
          <w:ilvl w:val="0"/>
          <w:numId w:val="50"/>
        </w:numPr>
        <w:spacing w:line="276" w:lineRule="auto"/>
        <w:jc w:val="both"/>
        <w:rPr>
          <w:rFonts w:ascii="Simplified Arabic" w:hAnsi="Simplified Arabic" w:cs="Simplified Arabic"/>
          <w:sz w:val="28"/>
          <w:szCs w:val="28"/>
          <w:rtl/>
        </w:rPr>
      </w:pPr>
      <w:r w:rsidRPr="0086713A">
        <w:rPr>
          <w:rFonts w:ascii="Simplified Arabic" w:hAnsi="Simplified Arabic" w:cs="Simplified Arabic"/>
          <w:sz w:val="28"/>
          <w:szCs w:val="28"/>
          <w:rtl/>
        </w:rPr>
        <w:t>فرص النمو الوظيفي المحدودة.</w:t>
      </w:r>
    </w:p>
    <w:p w14:paraId="00009411" w14:textId="62274FC3" w:rsidR="00615FF2" w:rsidRPr="0086713A" w:rsidRDefault="00615FF2">
      <w:pPr>
        <w:pStyle w:val="a6"/>
        <w:numPr>
          <w:ilvl w:val="0"/>
          <w:numId w:val="50"/>
        </w:numPr>
        <w:spacing w:line="276" w:lineRule="auto"/>
        <w:jc w:val="both"/>
        <w:rPr>
          <w:rFonts w:ascii="Simplified Arabic" w:hAnsi="Simplified Arabic" w:cs="Simplified Arabic"/>
          <w:sz w:val="28"/>
          <w:szCs w:val="28"/>
          <w:rtl/>
        </w:rPr>
      </w:pPr>
      <w:r w:rsidRPr="0086713A">
        <w:rPr>
          <w:rFonts w:ascii="Simplified Arabic" w:hAnsi="Simplified Arabic" w:cs="Simplified Arabic"/>
          <w:sz w:val="28"/>
          <w:szCs w:val="28"/>
          <w:rtl/>
        </w:rPr>
        <w:t>أحمال العمل العالية والإرهاق العاطفي</w:t>
      </w:r>
      <w:r w:rsidR="00841826">
        <w:rPr>
          <w:rFonts w:ascii="Simplified Arabic" w:hAnsi="Simplified Arabic" w:cs="Simplified Arabic" w:hint="cs"/>
          <w:sz w:val="28"/>
          <w:szCs w:val="28"/>
          <w:rtl/>
        </w:rPr>
        <w:t xml:space="preserve"> (عبد المالك، 2021)</w:t>
      </w:r>
      <w:r w:rsidRPr="0086713A">
        <w:rPr>
          <w:rFonts w:ascii="Simplified Arabic" w:hAnsi="Simplified Arabic" w:cs="Simplified Arabic"/>
          <w:sz w:val="28"/>
          <w:szCs w:val="28"/>
          <w:rtl/>
        </w:rPr>
        <w:t>.</w:t>
      </w:r>
    </w:p>
    <w:p w14:paraId="0A550B47" w14:textId="0F3D7537" w:rsidR="00615FF2" w:rsidRPr="00841826" w:rsidRDefault="00615FF2">
      <w:pPr>
        <w:pStyle w:val="a6"/>
        <w:numPr>
          <w:ilvl w:val="0"/>
          <w:numId w:val="50"/>
        </w:numPr>
        <w:spacing w:line="276" w:lineRule="auto"/>
        <w:jc w:val="both"/>
        <w:rPr>
          <w:rFonts w:ascii="Simplified Arabic" w:hAnsi="Simplified Arabic" w:cs="Simplified Arabic"/>
          <w:sz w:val="28"/>
          <w:szCs w:val="28"/>
          <w:rtl/>
        </w:rPr>
      </w:pPr>
      <w:r w:rsidRPr="0086713A">
        <w:rPr>
          <w:rFonts w:ascii="Simplified Arabic" w:hAnsi="Simplified Arabic" w:cs="Simplified Arabic"/>
          <w:sz w:val="28"/>
          <w:szCs w:val="28"/>
          <w:rtl/>
        </w:rPr>
        <w:t>بدون وجود طاقم عمل مناسب، تكافح المنظمات للحفاظ على الكفاءة والجودة في برامجها.</w:t>
      </w:r>
    </w:p>
    <w:p w14:paraId="7B9E6B65" w14:textId="442906BC" w:rsidR="00615FF2" w:rsidRPr="0086713A" w:rsidRDefault="0086713A"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615FF2" w:rsidRPr="0086713A">
        <w:rPr>
          <w:rFonts w:ascii="Simplified Arabic" w:hAnsi="Simplified Arabic" w:cs="Simplified Arabic"/>
          <w:sz w:val="28"/>
          <w:szCs w:val="28"/>
          <w:rtl/>
        </w:rPr>
        <w:t xml:space="preserve"> إدارة المتطوعين وإشراكهم</w:t>
      </w:r>
      <w:r>
        <w:rPr>
          <w:rFonts w:ascii="Simplified Arabic" w:hAnsi="Simplified Arabic" w:cs="Simplified Arabic" w:hint="cs"/>
          <w:sz w:val="28"/>
          <w:szCs w:val="28"/>
          <w:rtl/>
        </w:rPr>
        <w:t>:</w:t>
      </w:r>
    </w:p>
    <w:p w14:paraId="7AE2DF37" w14:textId="74F43C26" w:rsidR="00615FF2" w:rsidRPr="0086713A" w:rsidRDefault="00615FF2" w:rsidP="0060098C">
      <w:pPr>
        <w:spacing w:line="276" w:lineRule="auto"/>
        <w:ind w:firstLine="732"/>
        <w:jc w:val="both"/>
        <w:rPr>
          <w:rFonts w:ascii="Simplified Arabic" w:hAnsi="Simplified Arabic" w:cs="Simplified Arabic"/>
          <w:sz w:val="28"/>
          <w:szCs w:val="28"/>
          <w:rtl/>
        </w:rPr>
      </w:pPr>
      <w:r w:rsidRPr="0086713A">
        <w:rPr>
          <w:rFonts w:ascii="Simplified Arabic" w:hAnsi="Simplified Arabic" w:cs="Simplified Arabic"/>
          <w:sz w:val="28"/>
          <w:szCs w:val="28"/>
          <w:rtl/>
        </w:rPr>
        <w:t>تعتمد العديد من المنظمات غير الربحية بشكل كبير على المتطوعين، ولكن إدارتهم بشكل فعال أمر صعب. تشمل القضايا الشائعة:</w:t>
      </w:r>
    </w:p>
    <w:p w14:paraId="6C9A2C20" w14:textId="77777777" w:rsidR="00615FF2" w:rsidRPr="0086713A" w:rsidRDefault="00615FF2">
      <w:pPr>
        <w:pStyle w:val="a6"/>
        <w:numPr>
          <w:ilvl w:val="0"/>
          <w:numId w:val="51"/>
        </w:numPr>
        <w:spacing w:line="276" w:lineRule="auto"/>
        <w:jc w:val="both"/>
        <w:rPr>
          <w:rFonts w:ascii="Simplified Arabic" w:hAnsi="Simplified Arabic" w:cs="Simplified Arabic"/>
          <w:sz w:val="28"/>
          <w:szCs w:val="28"/>
          <w:rtl/>
        </w:rPr>
      </w:pPr>
      <w:r w:rsidRPr="0086713A">
        <w:rPr>
          <w:rFonts w:ascii="Simplified Arabic" w:hAnsi="Simplified Arabic" w:cs="Simplified Arabic"/>
          <w:sz w:val="28"/>
          <w:szCs w:val="28"/>
          <w:rtl/>
        </w:rPr>
        <w:t>الافتقار إلى برامج التدريب المنظمة.</w:t>
      </w:r>
    </w:p>
    <w:p w14:paraId="719BBE3C" w14:textId="77777777" w:rsidR="00615FF2" w:rsidRPr="0086713A" w:rsidRDefault="00615FF2">
      <w:pPr>
        <w:pStyle w:val="a6"/>
        <w:numPr>
          <w:ilvl w:val="0"/>
          <w:numId w:val="51"/>
        </w:numPr>
        <w:spacing w:line="276" w:lineRule="auto"/>
        <w:jc w:val="both"/>
        <w:rPr>
          <w:rFonts w:ascii="Simplified Arabic" w:hAnsi="Simplified Arabic" w:cs="Simplified Arabic"/>
          <w:sz w:val="28"/>
          <w:szCs w:val="28"/>
          <w:rtl/>
        </w:rPr>
      </w:pPr>
      <w:r w:rsidRPr="0086713A">
        <w:rPr>
          <w:rFonts w:ascii="Simplified Arabic" w:hAnsi="Simplified Arabic" w:cs="Simplified Arabic"/>
          <w:sz w:val="28"/>
          <w:szCs w:val="28"/>
          <w:rtl/>
        </w:rPr>
        <w:lastRenderedPageBreak/>
        <w:t>ضعف التنسيق والاتصال.</w:t>
      </w:r>
    </w:p>
    <w:p w14:paraId="7EDDF250" w14:textId="0A64FAF0" w:rsidR="00615FF2" w:rsidRPr="0086713A" w:rsidRDefault="00615FF2">
      <w:pPr>
        <w:pStyle w:val="a6"/>
        <w:numPr>
          <w:ilvl w:val="0"/>
          <w:numId w:val="51"/>
        </w:numPr>
        <w:spacing w:line="276" w:lineRule="auto"/>
        <w:jc w:val="both"/>
        <w:rPr>
          <w:rFonts w:ascii="Simplified Arabic" w:hAnsi="Simplified Arabic" w:cs="Simplified Arabic"/>
          <w:sz w:val="28"/>
          <w:szCs w:val="28"/>
          <w:rtl/>
        </w:rPr>
      </w:pPr>
      <w:r w:rsidRPr="0086713A">
        <w:rPr>
          <w:rFonts w:ascii="Simplified Arabic" w:hAnsi="Simplified Arabic" w:cs="Simplified Arabic"/>
          <w:sz w:val="28"/>
          <w:szCs w:val="28"/>
          <w:rtl/>
        </w:rPr>
        <w:t>ارتفاع معدلات دوران المتطوعين بسبب الافتقار إلى الدافع أو التقدير</w:t>
      </w:r>
      <w:r w:rsidR="004D42BF">
        <w:rPr>
          <w:rFonts w:ascii="Simplified Arabic" w:hAnsi="Simplified Arabic" w:cs="Simplified Arabic" w:hint="cs"/>
          <w:sz w:val="28"/>
          <w:szCs w:val="28"/>
          <w:rtl/>
        </w:rPr>
        <w:t xml:space="preserve"> </w:t>
      </w:r>
      <w:r w:rsidR="004D42BF" w:rsidRPr="004D42BF">
        <w:rPr>
          <w:rFonts w:ascii="Simplified Arabic" w:hAnsi="Simplified Arabic" w:cs="Simplified Arabic"/>
          <w:sz w:val="28"/>
          <w:szCs w:val="28"/>
          <w:rtl/>
        </w:rPr>
        <w:t>(حسين، 2010)</w:t>
      </w:r>
      <w:r w:rsidRPr="0086713A">
        <w:rPr>
          <w:rFonts w:ascii="Simplified Arabic" w:hAnsi="Simplified Arabic" w:cs="Simplified Arabic"/>
          <w:sz w:val="28"/>
          <w:szCs w:val="28"/>
          <w:rtl/>
        </w:rPr>
        <w:t>.</w:t>
      </w:r>
    </w:p>
    <w:p w14:paraId="23A5E445" w14:textId="468BA16D" w:rsidR="00615FF2" w:rsidRPr="0086713A" w:rsidRDefault="0086713A"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w:t>
      </w:r>
      <w:r w:rsidR="00615FF2" w:rsidRPr="0086713A">
        <w:rPr>
          <w:rFonts w:ascii="Simplified Arabic" w:hAnsi="Simplified Arabic" w:cs="Simplified Arabic"/>
          <w:sz w:val="28"/>
          <w:szCs w:val="28"/>
          <w:rtl/>
        </w:rPr>
        <w:t xml:space="preserve"> ثقافة مكان العمل وديناميكيات الفريق</w:t>
      </w:r>
      <w:r>
        <w:rPr>
          <w:rFonts w:ascii="Simplified Arabic" w:hAnsi="Simplified Arabic" w:cs="Simplified Arabic" w:hint="cs"/>
          <w:sz w:val="28"/>
          <w:szCs w:val="28"/>
          <w:rtl/>
        </w:rPr>
        <w:t>:</w:t>
      </w:r>
    </w:p>
    <w:p w14:paraId="5C7DC1B5" w14:textId="58B4868C" w:rsidR="00615FF2" w:rsidRPr="0086713A" w:rsidRDefault="00615FF2" w:rsidP="0060098C">
      <w:pPr>
        <w:spacing w:line="276" w:lineRule="auto"/>
        <w:ind w:firstLine="732"/>
        <w:jc w:val="both"/>
        <w:rPr>
          <w:rFonts w:ascii="Simplified Arabic" w:hAnsi="Simplified Arabic" w:cs="Simplified Arabic"/>
          <w:sz w:val="28"/>
          <w:szCs w:val="28"/>
          <w:rtl/>
        </w:rPr>
      </w:pPr>
      <w:r w:rsidRPr="0086713A">
        <w:rPr>
          <w:rFonts w:ascii="Simplified Arabic" w:hAnsi="Simplified Arabic" w:cs="Simplified Arabic"/>
          <w:sz w:val="28"/>
          <w:szCs w:val="28"/>
          <w:rtl/>
        </w:rPr>
        <w:t>يعد الحفاظ على ثقافة مكان العمل الإيجابية أمرًا بالغ الأهمية للمنظمات غير الربحية. ومع ذلك، فإن المشاكل الإدارية مثل القيادة غير الكافية والتوقعات غير الواضحة والافتقار إلى دعم الموظفين يمكن أن تؤدي إلى انخفاض الروح المعنوية وانخفاض الإنتاجية.</w:t>
      </w:r>
    </w:p>
    <w:p w14:paraId="5EAA41F0" w14:textId="650755A3" w:rsidR="00615FF2" w:rsidRPr="0086713A" w:rsidRDefault="0086713A" w:rsidP="0060098C">
      <w:pPr>
        <w:spacing w:line="276" w:lineRule="auto"/>
        <w:ind w:firstLine="73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3B2424" w:rsidRPr="0086713A">
        <w:rPr>
          <w:rFonts w:ascii="Simplified Arabic" w:hAnsi="Simplified Arabic" w:cs="Simplified Arabic"/>
          <w:sz w:val="28"/>
          <w:szCs w:val="28"/>
          <w:rtl/>
        </w:rPr>
        <w:t>الإفراط في استخدام الأدوات الإدارية</w:t>
      </w:r>
      <w:r w:rsidR="008949D1" w:rsidRPr="0086713A">
        <w:rPr>
          <w:rFonts w:ascii="Simplified Arabic" w:hAnsi="Simplified Arabic" w:cs="Simplified Arabic"/>
          <w:sz w:val="28"/>
          <w:szCs w:val="28"/>
          <w:rtl/>
        </w:rPr>
        <w:t>:</w:t>
      </w:r>
    </w:p>
    <w:p w14:paraId="4C15F467" w14:textId="7D98D16E" w:rsidR="008949D1" w:rsidRPr="0086713A" w:rsidRDefault="008949D1" w:rsidP="0060098C">
      <w:pPr>
        <w:spacing w:line="276" w:lineRule="auto"/>
        <w:ind w:firstLine="732"/>
        <w:jc w:val="both"/>
        <w:rPr>
          <w:rFonts w:ascii="Simplified Arabic" w:hAnsi="Simplified Arabic" w:cs="Simplified Arabic"/>
          <w:sz w:val="28"/>
          <w:szCs w:val="28"/>
          <w:rtl/>
        </w:rPr>
      </w:pPr>
      <w:r w:rsidRPr="0086713A">
        <w:rPr>
          <w:rFonts w:ascii="Simplified Arabic" w:hAnsi="Simplified Arabic" w:cs="Simplified Arabic"/>
          <w:sz w:val="28"/>
          <w:szCs w:val="28"/>
          <w:rtl/>
        </w:rPr>
        <w:t>تلعب أدوات الإدارة دوراً حاسماً في تحسين أداء المنظمة وتعزيز الكفاءة الاستراتيجية، حيث تساعد في تحليل البيانات وتنظيم العمليات واتخاذ القرارات الفعّالة. إلا أن الإفراط في استخدامها قد يؤدي إلى آثار سلبية تؤثر على الكفاءة الاستراتيجية للمنظمة. كما أن الإفراط في استخدام هذه الأدوات قد يؤدي إلى عبء إداري يؤدي إلى البيروقراطية وتعقيد العمليات وتقليل المرونة، مما يعيق قدرة المنظمة على تحقيق أهدافها الاستراتيجية</w:t>
      </w:r>
      <w:r w:rsidR="004D42BF">
        <w:rPr>
          <w:rFonts w:ascii="Simplified Arabic" w:hAnsi="Simplified Arabic" w:cs="Simplified Arabic" w:hint="cs"/>
          <w:sz w:val="28"/>
          <w:szCs w:val="28"/>
          <w:rtl/>
        </w:rPr>
        <w:t xml:space="preserve"> </w:t>
      </w:r>
      <w:r w:rsidR="004D42BF" w:rsidRPr="004D42BF">
        <w:rPr>
          <w:rFonts w:ascii="Simplified Arabic" w:hAnsi="Simplified Arabic" w:cs="Simplified Arabic"/>
          <w:sz w:val="28"/>
          <w:szCs w:val="28"/>
          <w:rtl/>
        </w:rPr>
        <w:t>(الوسمي، 2016)</w:t>
      </w:r>
      <w:r w:rsidRPr="0086713A">
        <w:rPr>
          <w:rFonts w:ascii="Simplified Arabic" w:hAnsi="Simplified Arabic" w:cs="Simplified Arabic"/>
          <w:sz w:val="28"/>
          <w:szCs w:val="28"/>
          <w:rtl/>
        </w:rPr>
        <w:t>.</w:t>
      </w:r>
    </w:p>
    <w:bookmarkEnd w:id="1"/>
    <w:p w14:paraId="6320F3CA" w14:textId="77777777" w:rsidR="008949D1" w:rsidRPr="009B2C14" w:rsidRDefault="008949D1" w:rsidP="0060098C">
      <w:pPr>
        <w:spacing w:line="276" w:lineRule="auto"/>
        <w:jc w:val="both"/>
        <w:rPr>
          <w:rFonts w:ascii="Simplified Arabic" w:hAnsi="Simplified Arabic" w:cs="Simplified Arabic"/>
          <w:sz w:val="32"/>
          <w:szCs w:val="32"/>
          <w:rtl/>
          <w:lang w:bidi="ar-EG"/>
        </w:rPr>
      </w:pPr>
    </w:p>
    <w:p w14:paraId="0AD2D1D1" w14:textId="77777777" w:rsidR="000C6070" w:rsidRPr="009B2C14" w:rsidRDefault="000C6070" w:rsidP="0060098C">
      <w:pPr>
        <w:spacing w:line="276" w:lineRule="auto"/>
        <w:jc w:val="both"/>
        <w:rPr>
          <w:rFonts w:ascii="Simplified Arabic" w:hAnsi="Simplified Arabic" w:cs="Simplified Arabic"/>
          <w:sz w:val="32"/>
          <w:szCs w:val="32"/>
          <w:rtl/>
          <w:lang w:bidi="ar-EG"/>
        </w:rPr>
      </w:pPr>
    </w:p>
    <w:p w14:paraId="15355065" w14:textId="77777777" w:rsidR="000C6070" w:rsidRPr="009B2C14" w:rsidRDefault="000C6070" w:rsidP="0060098C">
      <w:pPr>
        <w:spacing w:line="276" w:lineRule="auto"/>
        <w:jc w:val="both"/>
        <w:rPr>
          <w:rFonts w:ascii="Simplified Arabic" w:hAnsi="Simplified Arabic" w:cs="Simplified Arabic"/>
          <w:sz w:val="32"/>
          <w:szCs w:val="32"/>
          <w:rtl/>
          <w:lang w:bidi="ar-EG"/>
        </w:rPr>
      </w:pPr>
    </w:p>
    <w:p w14:paraId="4B21974C" w14:textId="77777777" w:rsidR="000C6070" w:rsidRPr="009B2C14" w:rsidRDefault="000C6070" w:rsidP="0060098C">
      <w:pPr>
        <w:spacing w:line="276" w:lineRule="auto"/>
        <w:jc w:val="both"/>
        <w:rPr>
          <w:rFonts w:ascii="Simplified Arabic" w:hAnsi="Simplified Arabic" w:cs="Simplified Arabic"/>
          <w:sz w:val="32"/>
          <w:szCs w:val="32"/>
          <w:rtl/>
          <w:lang w:bidi="ar-EG"/>
        </w:rPr>
      </w:pPr>
    </w:p>
    <w:p w14:paraId="011C4B33" w14:textId="77777777" w:rsidR="000C6070" w:rsidRPr="009B2C14" w:rsidRDefault="000C6070" w:rsidP="0060098C">
      <w:pPr>
        <w:spacing w:line="276" w:lineRule="auto"/>
        <w:jc w:val="both"/>
        <w:rPr>
          <w:rFonts w:ascii="Simplified Arabic" w:hAnsi="Simplified Arabic" w:cs="Simplified Arabic"/>
          <w:sz w:val="32"/>
          <w:szCs w:val="32"/>
          <w:rtl/>
          <w:lang w:bidi="ar-EG"/>
        </w:rPr>
      </w:pPr>
    </w:p>
    <w:p w14:paraId="1097745A" w14:textId="77777777" w:rsidR="000C6070" w:rsidRPr="009B2C14" w:rsidRDefault="000C6070" w:rsidP="0060098C">
      <w:pPr>
        <w:spacing w:line="276" w:lineRule="auto"/>
        <w:jc w:val="both"/>
        <w:rPr>
          <w:rFonts w:ascii="Simplified Arabic" w:hAnsi="Simplified Arabic" w:cs="Simplified Arabic"/>
          <w:sz w:val="32"/>
          <w:szCs w:val="32"/>
          <w:rtl/>
          <w:lang w:bidi="ar-EG"/>
        </w:rPr>
      </w:pPr>
    </w:p>
    <w:sectPr w:rsidR="000C6070" w:rsidRPr="009B2C14"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C52E0E" w14:textId="77777777" w:rsidR="00851EF8" w:rsidRDefault="00851EF8" w:rsidP="009125CE">
      <w:pPr>
        <w:spacing w:after="0" w:line="240" w:lineRule="auto"/>
      </w:pPr>
      <w:r>
        <w:separator/>
      </w:r>
    </w:p>
  </w:endnote>
  <w:endnote w:type="continuationSeparator" w:id="0">
    <w:p w14:paraId="42117293" w14:textId="77777777" w:rsidR="00851EF8" w:rsidRDefault="00851EF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sz w:val="20"/>
        <w:szCs w:val="20"/>
        <w:rtl/>
      </w:rPr>
      <w:id w:val="1236365214"/>
      <w:docPartObj>
        <w:docPartGallery w:val="Page Numbers (Bottom of Page)"/>
        <w:docPartUnique/>
      </w:docPartObj>
    </w:sdtPr>
    <w:sdtEndPr>
      <w:rPr>
        <w:rFonts w:asciiTheme="majorBidi" w:hAnsiTheme="majorBidi" w:cstheme="majorBidi"/>
        <w:noProof/>
      </w:rPr>
    </w:sdtEndPr>
    <w:sdtContent>
      <w:p w14:paraId="61D49F07" w14:textId="432A2962" w:rsidR="00F12BCA" w:rsidRPr="00A5303E" w:rsidRDefault="00F12BCA">
        <w:pPr>
          <w:pStyle w:val="a4"/>
          <w:jc w:val="center"/>
          <w:rPr>
            <w:rFonts w:ascii="Simplified Arabic" w:hAnsi="Simplified Arabic" w:cs="Simplified Arabic"/>
            <w:sz w:val="20"/>
            <w:szCs w:val="20"/>
          </w:rPr>
        </w:pPr>
        <w:r w:rsidRPr="00A5303E">
          <w:rPr>
            <w:rFonts w:ascii="Simplified Arabic" w:hAnsi="Simplified Arabic" w:cs="Simplified Arabic"/>
            <w:sz w:val="20"/>
            <w:szCs w:val="20"/>
          </w:rPr>
          <w:fldChar w:fldCharType="begin"/>
        </w:r>
        <w:r w:rsidRPr="00A5303E">
          <w:rPr>
            <w:rFonts w:ascii="Simplified Arabic" w:hAnsi="Simplified Arabic" w:cs="Simplified Arabic"/>
            <w:sz w:val="20"/>
            <w:szCs w:val="20"/>
          </w:rPr>
          <w:instrText xml:space="preserve"> PAGE   \* MERGEFORMAT </w:instrText>
        </w:r>
        <w:r w:rsidRPr="00A5303E">
          <w:rPr>
            <w:rFonts w:ascii="Simplified Arabic" w:hAnsi="Simplified Arabic" w:cs="Simplified Arabic"/>
            <w:sz w:val="20"/>
            <w:szCs w:val="20"/>
          </w:rPr>
          <w:fldChar w:fldCharType="separate"/>
        </w:r>
        <w:r w:rsidRPr="00A5303E">
          <w:rPr>
            <w:rFonts w:ascii="Simplified Arabic" w:hAnsi="Simplified Arabic" w:cs="Simplified Arabic"/>
            <w:noProof/>
            <w:sz w:val="20"/>
            <w:szCs w:val="20"/>
          </w:rPr>
          <w:t>2</w:t>
        </w:r>
        <w:r w:rsidRPr="00A5303E">
          <w:rPr>
            <w:rFonts w:ascii="Simplified Arabic" w:hAnsi="Simplified Arabic" w:cs="Simplified Arabic"/>
            <w:noProof/>
            <w:sz w:val="20"/>
            <w:szCs w:val="20"/>
          </w:rPr>
          <w:fldChar w:fldCharType="end"/>
        </w:r>
      </w:p>
    </w:sdtContent>
  </w:sdt>
  <w:p w14:paraId="760DB8EA" w14:textId="77777777" w:rsidR="00F12BCA" w:rsidRDefault="00F12BC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E6838" w14:textId="77777777" w:rsidR="00851EF8" w:rsidRDefault="00851EF8" w:rsidP="009125CE">
      <w:pPr>
        <w:spacing w:after="0" w:line="240" w:lineRule="auto"/>
      </w:pPr>
      <w:r>
        <w:separator/>
      </w:r>
    </w:p>
  </w:footnote>
  <w:footnote w:type="continuationSeparator" w:id="0">
    <w:p w14:paraId="3E27CD97" w14:textId="77777777" w:rsidR="00851EF8" w:rsidRDefault="00851EF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C7D49"/>
    <w:multiLevelType w:val="hybridMultilevel"/>
    <w:tmpl w:val="7496FE10"/>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1" w15:restartNumberingAfterBreak="0">
    <w:nsid w:val="048A55C7"/>
    <w:multiLevelType w:val="hybridMultilevel"/>
    <w:tmpl w:val="19F89608"/>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2" w15:restartNumberingAfterBreak="0">
    <w:nsid w:val="05C46B6D"/>
    <w:multiLevelType w:val="hybridMultilevel"/>
    <w:tmpl w:val="243EC0B6"/>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3" w15:restartNumberingAfterBreak="0">
    <w:nsid w:val="065348BE"/>
    <w:multiLevelType w:val="hybridMultilevel"/>
    <w:tmpl w:val="D24A0FDC"/>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4" w15:restartNumberingAfterBreak="0">
    <w:nsid w:val="06F359C3"/>
    <w:multiLevelType w:val="hybridMultilevel"/>
    <w:tmpl w:val="A6E2A5C0"/>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5" w15:restartNumberingAfterBreak="0">
    <w:nsid w:val="082B0FE3"/>
    <w:multiLevelType w:val="hybridMultilevel"/>
    <w:tmpl w:val="6BB8F5AC"/>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6" w15:restartNumberingAfterBreak="0">
    <w:nsid w:val="0A115658"/>
    <w:multiLevelType w:val="hybridMultilevel"/>
    <w:tmpl w:val="7A34964A"/>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7" w15:restartNumberingAfterBreak="0">
    <w:nsid w:val="0A564570"/>
    <w:multiLevelType w:val="hybridMultilevel"/>
    <w:tmpl w:val="3A5C4F30"/>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8" w15:restartNumberingAfterBreak="0">
    <w:nsid w:val="0A6324E3"/>
    <w:multiLevelType w:val="hybridMultilevel"/>
    <w:tmpl w:val="92AEA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BA142B9"/>
    <w:multiLevelType w:val="hybridMultilevel"/>
    <w:tmpl w:val="CE10F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C6E09D5"/>
    <w:multiLevelType w:val="hybridMultilevel"/>
    <w:tmpl w:val="A216CCE8"/>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11" w15:restartNumberingAfterBreak="0">
    <w:nsid w:val="0F224146"/>
    <w:multiLevelType w:val="hybridMultilevel"/>
    <w:tmpl w:val="9C946FC0"/>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12" w15:restartNumberingAfterBreak="0">
    <w:nsid w:val="126849D4"/>
    <w:multiLevelType w:val="hybridMultilevel"/>
    <w:tmpl w:val="2564DA32"/>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13" w15:restartNumberingAfterBreak="0">
    <w:nsid w:val="16445AA5"/>
    <w:multiLevelType w:val="hybridMultilevel"/>
    <w:tmpl w:val="48960F82"/>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14" w15:restartNumberingAfterBreak="0">
    <w:nsid w:val="1802360C"/>
    <w:multiLevelType w:val="hybridMultilevel"/>
    <w:tmpl w:val="36281E7A"/>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15" w15:restartNumberingAfterBreak="0">
    <w:nsid w:val="19515E1F"/>
    <w:multiLevelType w:val="hybridMultilevel"/>
    <w:tmpl w:val="356CC668"/>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16" w15:restartNumberingAfterBreak="0">
    <w:nsid w:val="1C7B5CFC"/>
    <w:multiLevelType w:val="hybridMultilevel"/>
    <w:tmpl w:val="D19AA682"/>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17" w15:restartNumberingAfterBreak="0">
    <w:nsid w:val="21AF7824"/>
    <w:multiLevelType w:val="hybridMultilevel"/>
    <w:tmpl w:val="86782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82A7E50"/>
    <w:multiLevelType w:val="hybridMultilevel"/>
    <w:tmpl w:val="24A64FB0"/>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19" w15:restartNumberingAfterBreak="0">
    <w:nsid w:val="2A2E6ABE"/>
    <w:multiLevelType w:val="hybridMultilevel"/>
    <w:tmpl w:val="AFFE4154"/>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20" w15:restartNumberingAfterBreak="0">
    <w:nsid w:val="2A32724C"/>
    <w:multiLevelType w:val="hybridMultilevel"/>
    <w:tmpl w:val="15E2D4F8"/>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21" w15:restartNumberingAfterBreak="0">
    <w:nsid w:val="321A4E44"/>
    <w:multiLevelType w:val="hybridMultilevel"/>
    <w:tmpl w:val="AFE8D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2290D8A"/>
    <w:multiLevelType w:val="hybridMultilevel"/>
    <w:tmpl w:val="1D967EBA"/>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23" w15:restartNumberingAfterBreak="0">
    <w:nsid w:val="32966211"/>
    <w:multiLevelType w:val="hybridMultilevel"/>
    <w:tmpl w:val="CCEE503E"/>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24" w15:restartNumberingAfterBreak="0">
    <w:nsid w:val="33563907"/>
    <w:multiLevelType w:val="hybridMultilevel"/>
    <w:tmpl w:val="FDFA07B8"/>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25" w15:restartNumberingAfterBreak="0">
    <w:nsid w:val="35261F55"/>
    <w:multiLevelType w:val="hybridMultilevel"/>
    <w:tmpl w:val="9378DE0A"/>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26" w15:restartNumberingAfterBreak="0">
    <w:nsid w:val="35302A0A"/>
    <w:multiLevelType w:val="hybridMultilevel"/>
    <w:tmpl w:val="1F288C98"/>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27" w15:restartNumberingAfterBreak="0">
    <w:nsid w:val="358F7CF1"/>
    <w:multiLevelType w:val="hybridMultilevel"/>
    <w:tmpl w:val="0AB2905E"/>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28" w15:restartNumberingAfterBreak="0">
    <w:nsid w:val="3701572A"/>
    <w:multiLevelType w:val="hybridMultilevel"/>
    <w:tmpl w:val="465A61DC"/>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29" w15:restartNumberingAfterBreak="0">
    <w:nsid w:val="37323582"/>
    <w:multiLevelType w:val="hybridMultilevel"/>
    <w:tmpl w:val="0398344A"/>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30" w15:restartNumberingAfterBreak="0">
    <w:nsid w:val="37C42952"/>
    <w:multiLevelType w:val="hybridMultilevel"/>
    <w:tmpl w:val="3890741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38765195"/>
    <w:multiLevelType w:val="hybridMultilevel"/>
    <w:tmpl w:val="1D14F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8E3103A"/>
    <w:multiLevelType w:val="hybridMultilevel"/>
    <w:tmpl w:val="4EB03F64"/>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33" w15:restartNumberingAfterBreak="0">
    <w:nsid w:val="38F00F90"/>
    <w:multiLevelType w:val="hybridMultilevel"/>
    <w:tmpl w:val="3CEA6FCE"/>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34" w15:restartNumberingAfterBreak="0">
    <w:nsid w:val="3A1508FA"/>
    <w:multiLevelType w:val="hybridMultilevel"/>
    <w:tmpl w:val="0D84D96E"/>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35" w15:restartNumberingAfterBreak="0">
    <w:nsid w:val="3A162729"/>
    <w:multiLevelType w:val="hybridMultilevel"/>
    <w:tmpl w:val="373C6DFA"/>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36" w15:restartNumberingAfterBreak="0">
    <w:nsid w:val="3A726EB5"/>
    <w:multiLevelType w:val="hybridMultilevel"/>
    <w:tmpl w:val="CB0AC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C1072D6"/>
    <w:multiLevelType w:val="multilevel"/>
    <w:tmpl w:val="970C57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C8F6F08"/>
    <w:multiLevelType w:val="hybridMultilevel"/>
    <w:tmpl w:val="AB4CF8B8"/>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39" w15:restartNumberingAfterBreak="0">
    <w:nsid w:val="3EC96E08"/>
    <w:multiLevelType w:val="hybridMultilevel"/>
    <w:tmpl w:val="13CCBB1E"/>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40" w15:restartNumberingAfterBreak="0">
    <w:nsid w:val="440E0238"/>
    <w:multiLevelType w:val="hybridMultilevel"/>
    <w:tmpl w:val="8ED60EA6"/>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41" w15:restartNumberingAfterBreak="0">
    <w:nsid w:val="44D01332"/>
    <w:multiLevelType w:val="hybridMultilevel"/>
    <w:tmpl w:val="3468D6A0"/>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42" w15:restartNumberingAfterBreak="0">
    <w:nsid w:val="4802380B"/>
    <w:multiLevelType w:val="hybridMultilevel"/>
    <w:tmpl w:val="7E10BF70"/>
    <w:lvl w:ilvl="0" w:tplc="0409000F">
      <w:start w:val="1"/>
      <w:numFmt w:val="decimal"/>
      <w:lvlText w:val="%1."/>
      <w:lvlJc w:val="left"/>
      <w:pPr>
        <w:ind w:left="1452" w:hanging="360"/>
      </w:pPr>
    </w:lvl>
    <w:lvl w:ilvl="1" w:tplc="04090019" w:tentative="1">
      <w:start w:val="1"/>
      <w:numFmt w:val="lowerLetter"/>
      <w:lvlText w:val="%2."/>
      <w:lvlJc w:val="left"/>
      <w:pPr>
        <w:ind w:left="2172" w:hanging="360"/>
      </w:pPr>
    </w:lvl>
    <w:lvl w:ilvl="2" w:tplc="0409001B" w:tentative="1">
      <w:start w:val="1"/>
      <w:numFmt w:val="lowerRoman"/>
      <w:lvlText w:val="%3."/>
      <w:lvlJc w:val="right"/>
      <w:pPr>
        <w:ind w:left="2892" w:hanging="180"/>
      </w:pPr>
    </w:lvl>
    <w:lvl w:ilvl="3" w:tplc="0409000F" w:tentative="1">
      <w:start w:val="1"/>
      <w:numFmt w:val="decimal"/>
      <w:lvlText w:val="%4."/>
      <w:lvlJc w:val="left"/>
      <w:pPr>
        <w:ind w:left="3612" w:hanging="360"/>
      </w:pPr>
    </w:lvl>
    <w:lvl w:ilvl="4" w:tplc="04090019" w:tentative="1">
      <w:start w:val="1"/>
      <w:numFmt w:val="lowerLetter"/>
      <w:lvlText w:val="%5."/>
      <w:lvlJc w:val="left"/>
      <w:pPr>
        <w:ind w:left="4332" w:hanging="360"/>
      </w:pPr>
    </w:lvl>
    <w:lvl w:ilvl="5" w:tplc="0409001B" w:tentative="1">
      <w:start w:val="1"/>
      <w:numFmt w:val="lowerRoman"/>
      <w:lvlText w:val="%6."/>
      <w:lvlJc w:val="right"/>
      <w:pPr>
        <w:ind w:left="5052" w:hanging="180"/>
      </w:pPr>
    </w:lvl>
    <w:lvl w:ilvl="6" w:tplc="0409000F" w:tentative="1">
      <w:start w:val="1"/>
      <w:numFmt w:val="decimal"/>
      <w:lvlText w:val="%7."/>
      <w:lvlJc w:val="left"/>
      <w:pPr>
        <w:ind w:left="5772" w:hanging="360"/>
      </w:pPr>
    </w:lvl>
    <w:lvl w:ilvl="7" w:tplc="04090019" w:tentative="1">
      <w:start w:val="1"/>
      <w:numFmt w:val="lowerLetter"/>
      <w:lvlText w:val="%8."/>
      <w:lvlJc w:val="left"/>
      <w:pPr>
        <w:ind w:left="6492" w:hanging="360"/>
      </w:pPr>
    </w:lvl>
    <w:lvl w:ilvl="8" w:tplc="0409001B" w:tentative="1">
      <w:start w:val="1"/>
      <w:numFmt w:val="lowerRoman"/>
      <w:lvlText w:val="%9."/>
      <w:lvlJc w:val="right"/>
      <w:pPr>
        <w:ind w:left="7212" w:hanging="180"/>
      </w:pPr>
    </w:lvl>
  </w:abstractNum>
  <w:abstractNum w:abstractNumId="43" w15:restartNumberingAfterBreak="0">
    <w:nsid w:val="483C7794"/>
    <w:multiLevelType w:val="hybridMultilevel"/>
    <w:tmpl w:val="7B04B5EE"/>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44" w15:restartNumberingAfterBreak="0">
    <w:nsid w:val="4B374097"/>
    <w:multiLevelType w:val="hybridMultilevel"/>
    <w:tmpl w:val="509CCBAA"/>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45" w15:restartNumberingAfterBreak="0">
    <w:nsid w:val="4CD2590A"/>
    <w:multiLevelType w:val="hybridMultilevel"/>
    <w:tmpl w:val="60762B4A"/>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46" w15:restartNumberingAfterBreak="0">
    <w:nsid w:val="4D5D38F2"/>
    <w:multiLevelType w:val="hybridMultilevel"/>
    <w:tmpl w:val="B4B06E2A"/>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47" w15:restartNumberingAfterBreak="0">
    <w:nsid w:val="4D904B19"/>
    <w:multiLevelType w:val="hybridMultilevel"/>
    <w:tmpl w:val="73FAB3EA"/>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48" w15:restartNumberingAfterBreak="0">
    <w:nsid w:val="4DBA2041"/>
    <w:multiLevelType w:val="hybridMultilevel"/>
    <w:tmpl w:val="229E7974"/>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49" w15:restartNumberingAfterBreak="0">
    <w:nsid w:val="4E3A46B1"/>
    <w:multiLevelType w:val="hybridMultilevel"/>
    <w:tmpl w:val="794AA63C"/>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50" w15:restartNumberingAfterBreak="0">
    <w:nsid w:val="4E722067"/>
    <w:multiLevelType w:val="hybridMultilevel"/>
    <w:tmpl w:val="9A76456E"/>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51" w15:restartNumberingAfterBreak="0">
    <w:nsid w:val="4F0A015C"/>
    <w:multiLevelType w:val="multilevel"/>
    <w:tmpl w:val="AE22FD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1FA2797"/>
    <w:multiLevelType w:val="hybridMultilevel"/>
    <w:tmpl w:val="31D8A1CE"/>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53" w15:restartNumberingAfterBreak="0">
    <w:nsid w:val="57023A4C"/>
    <w:multiLevelType w:val="hybridMultilevel"/>
    <w:tmpl w:val="48126A5E"/>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54" w15:restartNumberingAfterBreak="0">
    <w:nsid w:val="5D2C2669"/>
    <w:multiLevelType w:val="hybridMultilevel"/>
    <w:tmpl w:val="A01A9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D81797D"/>
    <w:multiLevelType w:val="hybridMultilevel"/>
    <w:tmpl w:val="0D246944"/>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56" w15:restartNumberingAfterBreak="0">
    <w:nsid w:val="5DA852AB"/>
    <w:multiLevelType w:val="hybridMultilevel"/>
    <w:tmpl w:val="852C6CD4"/>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57" w15:restartNumberingAfterBreak="0">
    <w:nsid w:val="5FFC0113"/>
    <w:multiLevelType w:val="hybridMultilevel"/>
    <w:tmpl w:val="AF980BCE"/>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58" w15:restartNumberingAfterBreak="0">
    <w:nsid w:val="609C1428"/>
    <w:multiLevelType w:val="hybridMultilevel"/>
    <w:tmpl w:val="D970285E"/>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59" w15:restartNumberingAfterBreak="0">
    <w:nsid w:val="62047ACD"/>
    <w:multiLevelType w:val="hybridMultilevel"/>
    <w:tmpl w:val="C53E6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5872DBB"/>
    <w:multiLevelType w:val="hybridMultilevel"/>
    <w:tmpl w:val="14AC91B4"/>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61" w15:restartNumberingAfterBreak="0">
    <w:nsid w:val="66F16969"/>
    <w:multiLevelType w:val="hybridMultilevel"/>
    <w:tmpl w:val="46885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ACF4714"/>
    <w:multiLevelType w:val="hybridMultilevel"/>
    <w:tmpl w:val="FA227F3A"/>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63" w15:restartNumberingAfterBreak="0">
    <w:nsid w:val="6C8904E7"/>
    <w:multiLevelType w:val="hybridMultilevel"/>
    <w:tmpl w:val="96F60576"/>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64" w15:restartNumberingAfterBreak="0">
    <w:nsid w:val="6F752EF2"/>
    <w:multiLevelType w:val="hybridMultilevel"/>
    <w:tmpl w:val="7FB6D612"/>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65" w15:restartNumberingAfterBreak="0">
    <w:nsid w:val="6FCF2412"/>
    <w:multiLevelType w:val="hybridMultilevel"/>
    <w:tmpl w:val="051AF756"/>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66" w15:restartNumberingAfterBreak="0">
    <w:nsid w:val="74203E68"/>
    <w:multiLevelType w:val="hybridMultilevel"/>
    <w:tmpl w:val="C8ECBE92"/>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67" w15:restartNumberingAfterBreak="0">
    <w:nsid w:val="7430380B"/>
    <w:multiLevelType w:val="hybridMultilevel"/>
    <w:tmpl w:val="589239B6"/>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68" w15:restartNumberingAfterBreak="0">
    <w:nsid w:val="751C7E3A"/>
    <w:multiLevelType w:val="hybridMultilevel"/>
    <w:tmpl w:val="6CDCB14E"/>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69" w15:restartNumberingAfterBreak="0">
    <w:nsid w:val="755352E2"/>
    <w:multiLevelType w:val="hybridMultilevel"/>
    <w:tmpl w:val="BA4221D8"/>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70" w15:restartNumberingAfterBreak="0">
    <w:nsid w:val="762F31F6"/>
    <w:multiLevelType w:val="hybridMultilevel"/>
    <w:tmpl w:val="B352E6A0"/>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71" w15:restartNumberingAfterBreak="0">
    <w:nsid w:val="780409DB"/>
    <w:multiLevelType w:val="hybridMultilevel"/>
    <w:tmpl w:val="805A7D9E"/>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72" w15:restartNumberingAfterBreak="0">
    <w:nsid w:val="78DC6E6D"/>
    <w:multiLevelType w:val="hybridMultilevel"/>
    <w:tmpl w:val="1A56D974"/>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73" w15:restartNumberingAfterBreak="0">
    <w:nsid w:val="796D1B22"/>
    <w:multiLevelType w:val="hybridMultilevel"/>
    <w:tmpl w:val="25162798"/>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74" w15:restartNumberingAfterBreak="0">
    <w:nsid w:val="79F163F7"/>
    <w:multiLevelType w:val="hybridMultilevel"/>
    <w:tmpl w:val="829C3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BAB2E4A"/>
    <w:multiLevelType w:val="hybridMultilevel"/>
    <w:tmpl w:val="0CCEB110"/>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76" w15:restartNumberingAfterBreak="0">
    <w:nsid w:val="7C2F73DC"/>
    <w:multiLevelType w:val="hybridMultilevel"/>
    <w:tmpl w:val="CEE26E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D0A341E"/>
    <w:multiLevelType w:val="hybridMultilevel"/>
    <w:tmpl w:val="2730D76E"/>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78" w15:restartNumberingAfterBreak="0">
    <w:nsid w:val="7D2A765C"/>
    <w:multiLevelType w:val="hybridMultilevel"/>
    <w:tmpl w:val="D13803E2"/>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79" w15:restartNumberingAfterBreak="0">
    <w:nsid w:val="7D737E4E"/>
    <w:multiLevelType w:val="hybridMultilevel"/>
    <w:tmpl w:val="9452B62C"/>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80" w15:restartNumberingAfterBreak="0">
    <w:nsid w:val="7EF0132E"/>
    <w:multiLevelType w:val="hybridMultilevel"/>
    <w:tmpl w:val="0CAC6408"/>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81" w15:restartNumberingAfterBreak="0">
    <w:nsid w:val="7F942B6A"/>
    <w:multiLevelType w:val="hybridMultilevel"/>
    <w:tmpl w:val="901E4FE4"/>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num w:numId="1" w16cid:durableId="1645743283">
    <w:abstractNumId w:val="51"/>
  </w:num>
  <w:num w:numId="2" w16cid:durableId="1311401510">
    <w:abstractNumId w:val="37"/>
  </w:num>
  <w:num w:numId="3" w16cid:durableId="918830334">
    <w:abstractNumId w:val="9"/>
  </w:num>
  <w:num w:numId="4" w16cid:durableId="1215234902">
    <w:abstractNumId w:val="21"/>
  </w:num>
  <w:num w:numId="5" w16cid:durableId="1797872474">
    <w:abstractNumId w:val="59"/>
  </w:num>
  <w:num w:numId="6" w16cid:durableId="576062127">
    <w:abstractNumId w:val="17"/>
  </w:num>
  <w:num w:numId="7" w16cid:durableId="85613499">
    <w:abstractNumId w:val="61"/>
  </w:num>
  <w:num w:numId="8" w16cid:durableId="789394126">
    <w:abstractNumId w:val="36"/>
  </w:num>
  <w:num w:numId="9" w16cid:durableId="1099789156">
    <w:abstractNumId w:val="1"/>
  </w:num>
  <w:num w:numId="10" w16cid:durableId="274486349">
    <w:abstractNumId w:val="56"/>
  </w:num>
  <w:num w:numId="11" w16cid:durableId="600525094">
    <w:abstractNumId w:val="65"/>
  </w:num>
  <w:num w:numId="12" w16cid:durableId="238247541">
    <w:abstractNumId w:val="64"/>
  </w:num>
  <w:num w:numId="13" w16cid:durableId="153879261">
    <w:abstractNumId w:val="67"/>
  </w:num>
  <w:num w:numId="14" w16cid:durableId="674499495">
    <w:abstractNumId w:val="42"/>
  </w:num>
  <w:num w:numId="15" w16cid:durableId="531915821">
    <w:abstractNumId w:val="48"/>
  </w:num>
  <w:num w:numId="16" w16cid:durableId="863787667">
    <w:abstractNumId w:val="0"/>
  </w:num>
  <w:num w:numId="17" w16cid:durableId="1967542960">
    <w:abstractNumId w:val="62"/>
  </w:num>
  <w:num w:numId="18" w16cid:durableId="677538500">
    <w:abstractNumId w:val="20"/>
  </w:num>
  <w:num w:numId="19" w16cid:durableId="470556956">
    <w:abstractNumId w:val="58"/>
  </w:num>
  <w:num w:numId="20" w16cid:durableId="1807968484">
    <w:abstractNumId w:val="32"/>
  </w:num>
  <w:num w:numId="21" w16cid:durableId="640305461">
    <w:abstractNumId w:val="44"/>
  </w:num>
  <w:num w:numId="22" w16cid:durableId="1670674694">
    <w:abstractNumId w:val="25"/>
  </w:num>
  <w:num w:numId="23" w16cid:durableId="830483328">
    <w:abstractNumId w:val="6"/>
  </w:num>
  <w:num w:numId="24" w16cid:durableId="817378492">
    <w:abstractNumId w:val="45"/>
  </w:num>
  <w:num w:numId="25" w16cid:durableId="1429891863">
    <w:abstractNumId w:val="15"/>
  </w:num>
  <w:num w:numId="26" w16cid:durableId="2070028223">
    <w:abstractNumId w:val="19"/>
  </w:num>
  <w:num w:numId="27" w16cid:durableId="434136065">
    <w:abstractNumId w:val="35"/>
  </w:num>
  <w:num w:numId="28" w16cid:durableId="1290237285">
    <w:abstractNumId w:val="3"/>
  </w:num>
  <w:num w:numId="29" w16cid:durableId="1243416986">
    <w:abstractNumId w:val="12"/>
  </w:num>
  <w:num w:numId="30" w16cid:durableId="276105035">
    <w:abstractNumId w:val="63"/>
  </w:num>
  <w:num w:numId="31" w16cid:durableId="1017662076">
    <w:abstractNumId w:val="46"/>
  </w:num>
  <w:num w:numId="32" w16cid:durableId="418597849">
    <w:abstractNumId w:val="2"/>
  </w:num>
  <w:num w:numId="33" w16cid:durableId="1327902194">
    <w:abstractNumId w:val="53"/>
  </w:num>
  <w:num w:numId="34" w16cid:durableId="598411205">
    <w:abstractNumId w:val="28"/>
  </w:num>
  <w:num w:numId="35" w16cid:durableId="241448274">
    <w:abstractNumId w:val="40"/>
  </w:num>
  <w:num w:numId="36" w16cid:durableId="478693053">
    <w:abstractNumId w:val="66"/>
  </w:num>
  <w:num w:numId="37" w16cid:durableId="1089961522">
    <w:abstractNumId w:val="7"/>
  </w:num>
  <w:num w:numId="38" w16cid:durableId="1852260373">
    <w:abstractNumId w:val="22"/>
  </w:num>
  <w:num w:numId="39" w16cid:durableId="249433064">
    <w:abstractNumId w:val="4"/>
  </w:num>
  <w:num w:numId="40" w16cid:durableId="1265186029">
    <w:abstractNumId w:val="18"/>
  </w:num>
  <w:num w:numId="41" w16cid:durableId="1767267878">
    <w:abstractNumId w:val="26"/>
  </w:num>
  <w:num w:numId="42" w16cid:durableId="161505789">
    <w:abstractNumId w:val="75"/>
  </w:num>
  <w:num w:numId="43" w16cid:durableId="368915659">
    <w:abstractNumId w:val="16"/>
  </w:num>
  <w:num w:numId="44" w16cid:durableId="1450472647">
    <w:abstractNumId w:val="47"/>
  </w:num>
  <w:num w:numId="45" w16cid:durableId="1668896826">
    <w:abstractNumId w:val="71"/>
  </w:num>
  <w:num w:numId="46" w16cid:durableId="1411318726">
    <w:abstractNumId w:val="72"/>
  </w:num>
  <w:num w:numId="47" w16cid:durableId="2011131727">
    <w:abstractNumId w:val="79"/>
  </w:num>
  <w:num w:numId="48" w16cid:durableId="9334906">
    <w:abstractNumId w:val="31"/>
  </w:num>
  <w:num w:numId="49" w16cid:durableId="6298059">
    <w:abstractNumId w:val="27"/>
  </w:num>
  <w:num w:numId="50" w16cid:durableId="698119097">
    <w:abstractNumId w:val="49"/>
  </w:num>
  <w:num w:numId="51" w16cid:durableId="2121023203">
    <w:abstractNumId w:val="43"/>
  </w:num>
  <w:num w:numId="52" w16cid:durableId="145980522">
    <w:abstractNumId w:val="52"/>
  </w:num>
  <w:num w:numId="53" w16cid:durableId="1277179423">
    <w:abstractNumId w:val="80"/>
  </w:num>
  <w:num w:numId="54" w16cid:durableId="1222475123">
    <w:abstractNumId w:val="69"/>
  </w:num>
  <w:num w:numId="55" w16cid:durableId="1912690410">
    <w:abstractNumId w:val="13"/>
  </w:num>
  <w:num w:numId="56" w16cid:durableId="470443039">
    <w:abstractNumId w:val="23"/>
  </w:num>
  <w:num w:numId="57" w16cid:durableId="1818105861">
    <w:abstractNumId w:val="29"/>
  </w:num>
  <w:num w:numId="58" w16cid:durableId="1824927002">
    <w:abstractNumId w:val="73"/>
  </w:num>
  <w:num w:numId="59" w16cid:durableId="1070495976">
    <w:abstractNumId w:val="24"/>
  </w:num>
  <w:num w:numId="60" w16cid:durableId="372076214">
    <w:abstractNumId w:val="14"/>
  </w:num>
  <w:num w:numId="61" w16cid:durableId="195436759">
    <w:abstractNumId w:val="10"/>
  </w:num>
  <w:num w:numId="62" w16cid:durableId="1180704227">
    <w:abstractNumId w:val="50"/>
  </w:num>
  <w:num w:numId="63" w16cid:durableId="33501484">
    <w:abstractNumId w:val="11"/>
  </w:num>
  <w:num w:numId="64" w16cid:durableId="1864173883">
    <w:abstractNumId w:val="38"/>
  </w:num>
  <w:num w:numId="65" w16cid:durableId="699092029">
    <w:abstractNumId w:val="77"/>
  </w:num>
  <w:num w:numId="66" w16cid:durableId="584070880">
    <w:abstractNumId w:val="57"/>
  </w:num>
  <w:num w:numId="67" w16cid:durableId="187329010">
    <w:abstractNumId w:val="33"/>
  </w:num>
  <w:num w:numId="68" w16cid:durableId="861479002">
    <w:abstractNumId w:val="41"/>
  </w:num>
  <w:num w:numId="69" w16cid:durableId="1427730797">
    <w:abstractNumId w:val="39"/>
  </w:num>
  <w:num w:numId="70" w16cid:durableId="261767618">
    <w:abstractNumId w:val="81"/>
  </w:num>
  <w:num w:numId="71" w16cid:durableId="519050180">
    <w:abstractNumId w:val="78"/>
  </w:num>
  <w:num w:numId="72" w16cid:durableId="1414429889">
    <w:abstractNumId w:val="55"/>
  </w:num>
  <w:num w:numId="73" w16cid:durableId="950824529">
    <w:abstractNumId w:val="60"/>
  </w:num>
  <w:num w:numId="74" w16cid:durableId="1336031188">
    <w:abstractNumId w:val="5"/>
  </w:num>
  <w:num w:numId="75" w16cid:durableId="832574624">
    <w:abstractNumId w:val="68"/>
  </w:num>
  <w:num w:numId="76" w16cid:durableId="1640914170">
    <w:abstractNumId w:val="30"/>
  </w:num>
  <w:num w:numId="77" w16cid:durableId="1049305985">
    <w:abstractNumId w:val="34"/>
  </w:num>
  <w:num w:numId="78" w16cid:durableId="523248411">
    <w:abstractNumId w:val="70"/>
  </w:num>
  <w:num w:numId="79" w16cid:durableId="723600191">
    <w:abstractNumId w:val="76"/>
  </w:num>
  <w:num w:numId="80" w16cid:durableId="845943093">
    <w:abstractNumId w:val="54"/>
  </w:num>
  <w:num w:numId="81" w16cid:durableId="415591357">
    <w:abstractNumId w:val="8"/>
  </w:num>
  <w:num w:numId="82" w16cid:durableId="629938400">
    <w:abstractNumId w:val="74"/>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4C62"/>
    <w:rsid w:val="00053D20"/>
    <w:rsid w:val="00057025"/>
    <w:rsid w:val="000570A4"/>
    <w:rsid w:val="00067ED1"/>
    <w:rsid w:val="000A0C9A"/>
    <w:rsid w:val="000A77C9"/>
    <w:rsid w:val="000B0591"/>
    <w:rsid w:val="000B19D5"/>
    <w:rsid w:val="000B1C68"/>
    <w:rsid w:val="000C4416"/>
    <w:rsid w:val="000C6070"/>
    <w:rsid w:val="000D63DD"/>
    <w:rsid w:val="000E571E"/>
    <w:rsid w:val="000F44B4"/>
    <w:rsid w:val="00132676"/>
    <w:rsid w:val="0013693B"/>
    <w:rsid w:val="001429AE"/>
    <w:rsid w:val="00145A36"/>
    <w:rsid w:val="001748DC"/>
    <w:rsid w:val="001801D1"/>
    <w:rsid w:val="00181421"/>
    <w:rsid w:val="001902DB"/>
    <w:rsid w:val="001C2162"/>
    <w:rsid w:val="001C2B41"/>
    <w:rsid w:val="001C3687"/>
    <w:rsid w:val="001C656D"/>
    <w:rsid w:val="001D23A9"/>
    <w:rsid w:val="001D6D8B"/>
    <w:rsid w:val="001D755D"/>
    <w:rsid w:val="0020308A"/>
    <w:rsid w:val="00214B5C"/>
    <w:rsid w:val="00215A8F"/>
    <w:rsid w:val="00226F07"/>
    <w:rsid w:val="002323DA"/>
    <w:rsid w:val="00237DA3"/>
    <w:rsid w:val="002600A2"/>
    <w:rsid w:val="00260B87"/>
    <w:rsid w:val="002659A0"/>
    <w:rsid w:val="002709FE"/>
    <w:rsid w:val="00270C0F"/>
    <w:rsid w:val="002758FC"/>
    <w:rsid w:val="00276AB1"/>
    <w:rsid w:val="002B4273"/>
    <w:rsid w:val="003075B4"/>
    <w:rsid w:val="003425EB"/>
    <w:rsid w:val="00356B0F"/>
    <w:rsid w:val="00366BEA"/>
    <w:rsid w:val="00391144"/>
    <w:rsid w:val="003B2424"/>
    <w:rsid w:val="003B7507"/>
    <w:rsid w:val="003C20BA"/>
    <w:rsid w:val="003D5302"/>
    <w:rsid w:val="003D5837"/>
    <w:rsid w:val="004056F4"/>
    <w:rsid w:val="0044603E"/>
    <w:rsid w:val="00450410"/>
    <w:rsid w:val="00453A56"/>
    <w:rsid w:val="00456956"/>
    <w:rsid w:val="00460EB0"/>
    <w:rsid w:val="00461E27"/>
    <w:rsid w:val="00472DB3"/>
    <w:rsid w:val="004C02BC"/>
    <w:rsid w:val="004C2818"/>
    <w:rsid w:val="004D42BF"/>
    <w:rsid w:val="004E04E2"/>
    <w:rsid w:val="004E46B5"/>
    <w:rsid w:val="004F240F"/>
    <w:rsid w:val="005061AE"/>
    <w:rsid w:val="0052508B"/>
    <w:rsid w:val="00533F5A"/>
    <w:rsid w:val="0053536D"/>
    <w:rsid w:val="00557D2A"/>
    <w:rsid w:val="00582B7A"/>
    <w:rsid w:val="00590B27"/>
    <w:rsid w:val="005A0153"/>
    <w:rsid w:val="005E3014"/>
    <w:rsid w:val="005E466A"/>
    <w:rsid w:val="005F4B0F"/>
    <w:rsid w:val="0060098C"/>
    <w:rsid w:val="00615FF2"/>
    <w:rsid w:val="0062761F"/>
    <w:rsid w:val="006371F1"/>
    <w:rsid w:val="00665437"/>
    <w:rsid w:val="00671F03"/>
    <w:rsid w:val="006725DE"/>
    <w:rsid w:val="006948DE"/>
    <w:rsid w:val="006A5820"/>
    <w:rsid w:val="006C078C"/>
    <w:rsid w:val="006C1A03"/>
    <w:rsid w:val="006C50F1"/>
    <w:rsid w:val="00717847"/>
    <w:rsid w:val="0072618A"/>
    <w:rsid w:val="00770AF8"/>
    <w:rsid w:val="00771028"/>
    <w:rsid w:val="00791E4F"/>
    <w:rsid w:val="00794661"/>
    <w:rsid w:val="007950BD"/>
    <w:rsid w:val="007A715B"/>
    <w:rsid w:val="007B0E54"/>
    <w:rsid w:val="007B438B"/>
    <w:rsid w:val="007B4DE9"/>
    <w:rsid w:val="007B4E08"/>
    <w:rsid w:val="007C35C6"/>
    <w:rsid w:val="007C3DF8"/>
    <w:rsid w:val="007E3A20"/>
    <w:rsid w:val="00800032"/>
    <w:rsid w:val="00840B50"/>
    <w:rsid w:val="00841826"/>
    <w:rsid w:val="00850F12"/>
    <w:rsid w:val="00851EF8"/>
    <w:rsid w:val="0086713A"/>
    <w:rsid w:val="00877AAC"/>
    <w:rsid w:val="008949D1"/>
    <w:rsid w:val="008B2F9C"/>
    <w:rsid w:val="008F1D66"/>
    <w:rsid w:val="008F1EAE"/>
    <w:rsid w:val="0090414D"/>
    <w:rsid w:val="009104DC"/>
    <w:rsid w:val="009125CE"/>
    <w:rsid w:val="00922EF5"/>
    <w:rsid w:val="00930669"/>
    <w:rsid w:val="0093121A"/>
    <w:rsid w:val="00933CAA"/>
    <w:rsid w:val="009637AB"/>
    <w:rsid w:val="009701D4"/>
    <w:rsid w:val="0097572D"/>
    <w:rsid w:val="00990A35"/>
    <w:rsid w:val="009A08DF"/>
    <w:rsid w:val="009A3A0B"/>
    <w:rsid w:val="009A5889"/>
    <w:rsid w:val="009B2C14"/>
    <w:rsid w:val="009B6888"/>
    <w:rsid w:val="009B7A77"/>
    <w:rsid w:val="009C0161"/>
    <w:rsid w:val="009C7441"/>
    <w:rsid w:val="009D108D"/>
    <w:rsid w:val="009E1436"/>
    <w:rsid w:val="009E5668"/>
    <w:rsid w:val="00A1484F"/>
    <w:rsid w:val="00A33520"/>
    <w:rsid w:val="00A5303E"/>
    <w:rsid w:val="00A57199"/>
    <w:rsid w:val="00A74F76"/>
    <w:rsid w:val="00AA79E9"/>
    <w:rsid w:val="00AB0A70"/>
    <w:rsid w:val="00AC29FF"/>
    <w:rsid w:val="00AF39FE"/>
    <w:rsid w:val="00AF44CF"/>
    <w:rsid w:val="00AF78FE"/>
    <w:rsid w:val="00B109BF"/>
    <w:rsid w:val="00B12FA1"/>
    <w:rsid w:val="00B16026"/>
    <w:rsid w:val="00B269A1"/>
    <w:rsid w:val="00B35867"/>
    <w:rsid w:val="00B46050"/>
    <w:rsid w:val="00B55620"/>
    <w:rsid w:val="00B63B0F"/>
    <w:rsid w:val="00B7678A"/>
    <w:rsid w:val="00B77206"/>
    <w:rsid w:val="00B85F6D"/>
    <w:rsid w:val="00B9767C"/>
    <w:rsid w:val="00BA5222"/>
    <w:rsid w:val="00C04D0B"/>
    <w:rsid w:val="00C0670E"/>
    <w:rsid w:val="00C40747"/>
    <w:rsid w:val="00C570AD"/>
    <w:rsid w:val="00C678AF"/>
    <w:rsid w:val="00C71E18"/>
    <w:rsid w:val="00C7551F"/>
    <w:rsid w:val="00C77C18"/>
    <w:rsid w:val="00C86A02"/>
    <w:rsid w:val="00C92DA1"/>
    <w:rsid w:val="00C93D5A"/>
    <w:rsid w:val="00CE0225"/>
    <w:rsid w:val="00D22171"/>
    <w:rsid w:val="00D359F7"/>
    <w:rsid w:val="00D54054"/>
    <w:rsid w:val="00D91001"/>
    <w:rsid w:val="00D97B5F"/>
    <w:rsid w:val="00DA0D6E"/>
    <w:rsid w:val="00DA1D32"/>
    <w:rsid w:val="00DE2676"/>
    <w:rsid w:val="00E10BBF"/>
    <w:rsid w:val="00E466EE"/>
    <w:rsid w:val="00E64EDE"/>
    <w:rsid w:val="00E6697D"/>
    <w:rsid w:val="00E71C79"/>
    <w:rsid w:val="00E80FD9"/>
    <w:rsid w:val="00E83E6B"/>
    <w:rsid w:val="00E90040"/>
    <w:rsid w:val="00EA6B5D"/>
    <w:rsid w:val="00EB7686"/>
    <w:rsid w:val="00EC0828"/>
    <w:rsid w:val="00EF3EF0"/>
    <w:rsid w:val="00F036F2"/>
    <w:rsid w:val="00F12BCA"/>
    <w:rsid w:val="00F1606E"/>
    <w:rsid w:val="00F546CE"/>
    <w:rsid w:val="00F6009F"/>
    <w:rsid w:val="00F635B4"/>
    <w:rsid w:val="00F90BF7"/>
    <w:rsid w:val="00FA0915"/>
    <w:rsid w:val="00FA44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624CFE7A-CB23-42DC-9D26-9CF8E9C54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472D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A5719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0B1C6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6">
    <w:name w:val="List Paragraph"/>
    <w:basedOn w:val="a"/>
    <w:uiPriority w:val="34"/>
    <w:qFormat/>
    <w:rsid w:val="00A33520"/>
    <w:pPr>
      <w:ind w:left="720"/>
      <w:contextualSpacing/>
    </w:pPr>
  </w:style>
  <w:style w:type="table" w:styleId="a7">
    <w:name w:val="Table Grid"/>
    <w:basedOn w:val="a1"/>
    <w:uiPriority w:val="39"/>
    <w:rsid w:val="007C3D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
    <w:uiPriority w:val="9"/>
    <w:rsid w:val="00472DB3"/>
    <w:rPr>
      <w:rFonts w:asciiTheme="majorHAnsi" w:eastAsiaTheme="majorEastAsia" w:hAnsiTheme="majorHAnsi" w:cstheme="majorBidi"/>
      <w:color w:val="2F5496" w:themeColor="accent1" w:themeShade="BF"/>
      <w:sz w:val="32"/>
      <w:szCs w:val="32"/>
    </w:rPr>
  </w:style>
  <w:style w:type="paragraph" w:styleId="a8">
    <w:name w:val="TOC Heading"/>
    <w:basedOn w:val="1"/>
    <w:next w:val="a"/>
    <w:uiPriority w:val="39"/>
    <w:unhideWhenUsed/>
    <w:qFormat/>
    <w:rsid w:val="00472DB3"/>
    <w:pPr>
      <w:bidi w:val="0"/>
      <w:outlineLvl w:val="9"/>
    </w:pPr>
    <w:rPr>
      <w:kern w:val="0"/>
      <w14:ligatures w14:val="none"/>
    </w:rPr>
  </w:style>
  <w:style w:type="paragraph" w:styleId="10">
    <w:name w:val="toc 1"/>
    <w:basedOn w:val="a"/>
    <w:next w:val="a"/>
    <w:autoRedefine/>
    <w:uiPriority w:val="39"/>
    <w:unhideWhenUsed/>
    <w:rsid w:val="00472DB3"/>
    <w:pPr>
      <w:spacing w:after="100"/>
    </w:pPr>
  </w:style>
  <w:style w:type="paragraph" w:styleId="20">
    <w:name w:val="toc 2"/>
    <w:basedOn w:val="a"/>
    <w:next w:val="a"/>
    <w:autoRedefine/>
    <w:uiPriority w:val="39"/>
    <w:unhideWhenUsed/>
    <w:rsid w:val="00472DB3"/>
    <w:pPr>
      <w:spacing w:after="100"/>
      <w:ind w:left="220"/>
    </w:pPr>
  </w:style>
  <w:style w:type="paragraph" w:styleId="3">
    <w:name w:val="toc 3"/>
    <w:basedOn w:val="a"/>
    <w:next w:val="a"/>
    <w:autoRedefine/>
    <w:uiPriority w:val="39"/>
    <w:unhideWhenUsed/>
    <w:rsid w:val="00472DB3"/>
    <w:pPr>
      <w:spacing w:after="100"/>
      <w:ind w:left="440"/>
    </w:pPr>
  </w:style>
  <w:style w:type="character" w:styleId="Hyperlink">
    <w:name w:val="Hyperlink"/>
    <w:basedOn w:val="a0"/>
    <w:uiPriority w:val="99"/>
    <w:unhideWhenUsed/>
    <w:rsid w:val="00472DB3"/>
    <w:rPr>
      <w:color w:val="0563C1" w:themeColor="hyperlink"/>
      <w:u w:val="single"/>
    </w:rPr>
  </w:style>
  <w:style w:type="character" w:customStyle="1" w:styleId="2Char">
    <w:name w:val="عنوان 2 Char"/>
    <w:basedOn w:val="a0"/>
    <w:link w:val="2"/>
    <w:uiPriority w:val="9"/>
    <w:semiHidden/>
    <w:rsid w:val="00A5719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7850">
      <w:bodyDiv w:val="1"/>
      <w:marLeft w:val="0"/>
      <w:marRight w:val="0"/>
      <w:marTop w:val="0"/>
      <w:marBottom w:val="0"/>
      <w:divBdr>
        <w:top w:val="none" w:sz="0" w:space="0" w:color="auto"/>
        <w:left w:val="none" w:sz="0" w:space="0" w:color="auto"/>
        <w:bottom w:val="none" w:sz="0" w:space="0" w:color="auto"/>
        <w:right w:val="none" w:sz="0" w:space="0" w:color="auto"/>
      </w:divBdr>
    </w:div>
    <w:div w:id="12921795">
      <w:bodyDiv w:val="1"/>
      <w:marLeft w:val="0"/>
      <w:marRight w:val="0"/>
      <w:marTop w:val="0"/>
      <w:marBottom w:val="0"/>
      <w:divBdr>
        <w:top w:val="none" w:sz="0" w:space="0" w:color="auto"/>
        <w:left w:val="none" w:sz="0" w:space="0" w:color="auto"/>
        <w:bottom w:val="none" w:sz="0" w:space="0" w:color="auto"/>
        <w:right w:val="none" w:sz="0" w:space="0" w:color="auto"/>
      </w:divBdr>
    </w:div>
    <w:div w:id="20595590">
      <w:bodyDiv w:val="1"/>
      <w:marLeft w:val="0"/>
      <w:marRight w:val="0"/>
      <w:marTop w:val="0"/>
      <w:marBottom w:val="0"/>
      <w:divBdr>
        <w:top w:val="none" w:sz="0" w:space="0" w:color="auto"/>
        <w:left w:val="none" w:sz="0" w:space="0" w:color="auto"/>
        <w:bottom w:val="none" w:sz="0" w:space="0" w:color="auto"/>
        <w:right w:val="none" w:sz="0" w:space="0" w:color="auto"/>
      </w:divBdr>
    </w:div>
    <w:div w:id="47190324">
      <w:bodyDiv w:val="1"/>
      <w:marLeft w:val="0"/>
      <w:marRight w:val="0"/>
      <w:marTop w:val="0"/>
      <w:marBottom w:val="0"/>
      <w:divBdr>
        <w:top w:val="none" w:sz="0" w:space="0" w:color="auto"/>
        <w:left w:val="none" w:sz="0" w:space="0" w:color="auto"/>
        <w:bottom w:val="none" w:sz="0" w:space="0" w:color="auto"/>
        <w:right w:val="none" w:sz="0" w:space="0" w:color="auto"/>
      </w:divBdr>
    </w:div>
    <w:div w:id="97877548">
      <w:bodyDiv w:val="1"/>
      <w:marLeft w:val="0"/>
      <w:marRight w:val="0"/>
      <w:marTop w:val="0"/>
      <w:marBottom w:val="0"/>
      <w:divBdr>
        <w:top w:val="none" w:sz="0" w:space="0" w:color="auto"/>
        <w:left w:val="none" w:sz="0" w:space="0" w:color="auto"/>
        <w:bottom w:val="none" w:sz="0" w:space="0" w:color="auto"/>
        <w:right w:val="none" w:sz="0" w:space="0" w:color="auto"/>
      </w:divBdr>
    </w:div>
    <w:div w:id="155149563">
      <w:bodyDiv w:val="1"/>
      <w:marLeft w:val="0"/>
      <w:marRight w:val="0"/>
      <w:marTop w:val="0"/>
      <w:marBottom w:val="0"/>
      <w:divBdr>
        <w:top w:val="none" w:sz="0" w:space="0" w:color="auto"/>
        <w:left w:val="none" w:sz="0" w:space="0" w:color="auto"/>
        <w:bottom w:val="none" w:sz="0" w:space="0" w:color="auto"/>
        <w:right w:val="none" w:sz="0" w:space="0" w:color="auto"/>
      </w:divBdr>
    </w:div>
    <w:div w:id="164630572">
      <w:bodyDiv w:val="1"/>
      <w:marLeft w:val="0"/>
      <w:marRight w:val="0"/>
      <w:marTop w:val="0"/>
      <w:marBottom w:val="0"/>
      <w:divBdr>
        <w:top w:val="none" w:sz="0" w:space="0" w:color="auto"/>
        <w:left w:val="none" w:sz="0" w:space="0" w:color="auto"/>
        <w:bottom w:val="none" w:sz="0" w:space="0" w:color="auto"/>
        <w:right w:val="none" w:sz="0" w:space="0" w:color="auto"/>
      </w:divBdr>
    </w:div>
    <w:div w:id="198976518">
      <w:bodyDiv w:val="1"/>
      <w:marLeft w:val="0"/>
      <w:marRight w:val="0"/>
      <w:marTop w:val="0"/>
      <w:marBottom w:val="0"/>
      <w:divBdr>
        <w:top w:val="none" w:sz="0" w:space="0" w:color="auto"/>
        <w:left w:val="none" w:sz="0" w:space="0" w:color="auto"/>
        <w:bottom w:val="none" w:sz="0" w:space="0" w:color="auto"/>
        <w:right w:val="none" w:sz="0" w:space="0" w:color="auto"/>
      </w:divBdr>
    </w:div>
    <w:div w:id="207570163">
      <w:bodyDiv w:val="1"/>
      <w:marLeft w:val="0"/>
      <w:marRight w:val="0"/>
      <w:marTop w:val="0"/>
      <w:marBottom w:val="0"/>
      <w:divBdr>
        <w:top w:val="none" w:sz="0" w:space="0" w:color="auto"/>
        <w:left w:val="none" w:sz="0" w:space="0" w:color="auto"/>
        <w:bottom w:val="none" w:sz="0" w:space="0" w:color="auto"/>
        <w:right w:val="none" w:sz="0" w:space="0" w:color="auto"/>
      </w:divBdr>
    </w:div>
    <w:div w:id="245500479">
      <w:bodyDiv w:val="1"/>
      <w:marLeft w:val="0"/>
      <w:marRight w:val="0"/>
      <w:marTop w:val="0"/>
      <w:marBottom w:val="0"/>
      <w:divBdr>
        <w:top w:val="none" w:sz="0" w:space="0" w:color="auto"/>
        <w:left w:val="none" w:sz="0" w:space="0" w:color="auto"/>
        <w:bottom w:val="none" w:sz="0" w:space="0" w:color="auto"/>
        <w:right w:val="none" w:sz="0" w:space="0" w:color="auto"/>
      </w:divBdr>
    </w:div>
    <w:div w:id="261495612">
      <w:bodyDiv w:val="1"/>
      <w:marLeft w:val="0"/>
      <w:marRight w:val="0"/>
      <w:marTop w:val="0"/>
      <w:marBottom w:val="0"/>
      <w:divBdr>
        <w:top w:val="none" w:sz="0" w:space="0" w:color="auto"/>
        <w:left w:val="none" w:sz="0" w:space="0" w:color="auto"/>
        <w:bottom w:val="none" w:sz="0" w:space="0" w:color="auto"/>
        <w:right w:val="none" w:sz="0" w:space="0" w:color="auto"/>
      </w:divBdr>
    </w:div>
    <w:div w:id="265232134">
      <w:bodyDiv w:val="1"/>
      <w:marLeft w:val="0"/>
      <w:marRight w:val="0"/>
      <w:marTop w:val="0"/>
      <w:marBottom w:val="0"/>
      <w:divBdr>
        <w:top w:val="none" w:sz="0" w:space="0" w:color="auto"/>
        <w:left w:val="none" w:sz="0" w:space="0" w:color="auto"/>
        <w:bottom w:val="none" w:sz="0" w:space="0" w:color="auto"/>
        <w:right w:val="none" w:sz="0" w:space="0" w:color="auto"/>
      </w:divBdr>
    </w:div>
    <w:div w:id="313414783">
      <w:bodyDiv w:val="1"/>
      <w:marLeft w:val="0"/>
      <w:marRight w:val="0"/>
      <w:marTop w:val="0"/>
      <w:marBottom w:val="0"/>
      <w:divBdr>
        <w:top w:val="none" w:sz="0" w:space="0" w:color="auto"/>
        <w:left w:val="none" w:sz="0" w:space="0" w:color="auto"/>
        <w:bottom w:val="none" w:sz="0" w:space="0" w:color="auto"/>
        <w:right w:val="none" w:sz="0" w:space="0" w:color="auto"/>
      </w:divBdr>
    </w:div>
    <w:div w:id="316809602">
      <w:bodyDiv w:val="1"/>
      <w:marLeft w:val="0"/>
      <w:marRight w:val="0"/>
      <w:marTop w:val="0"/>
      <w:marBottom w:val="0"/>
      <w:divBdr>
        <w:top w:val="none" w:sz="0" w:space="0" w:color="auto"/>
        <w:left w:val="none" w:sz="0" w:space="0" w:color="auto"/>
        <w:bottom w:val="none" w:sz="0" w:space="0" w:color="auto"/>
        <w:right w:val="none" w:sz="0" w:space="0" w:color="auto"/>
      </w:divBdr>
    </w:div>
    <w:div w:id="360711351">
      <w:bodyDiv w:val="1"/>
      <w:marLeft w:val="0"/>
      <w:marRight w:val="0"/>
      <w:marTop w:val="0"/>
      <w:marBottom w:val="0"/>
      <w:divBdr>
        <w:top w:val="none" w:sz="0" w:space="0" w:color="auto"/>
        <w:left w:val="none" w:sz="0" w:space="0" w:color="auto"/>
        <w:bottom w:val="none" w:sz="0" w:space="0" w:color="auto"/>
        <w:right w:val="none" w:sz="0" w:space="0" w:color="auto"/>
      </w:divBdr>
    </w:div>
    <w:div w:id="375742595">
      <w:bodyDiv w:val="1"/>
      <w:marLeft w:val="0"/>
      <w:marRight w:val="0"/>
      <w:marTop w:val="0"/>
      <w:marBottom w:val="0"/>
      <w:divBdr>
        <w:top w:val="none" w:sz="0" w:space="0" w:color="auto"/>
        <w:left w:val="none" w:sz="0" w:space="0" w:color="auto"/>
        <w:bottom w:val="none" w:sz="0" w:space="0" w:color="auto"/>
        <w:right w:val="none" w:sz="0" w:space="0" w:color="auto"/>
      </w:divBdr>
    </w:div>
    <w:div w:id="428356591">
      <w:bodyDiv w:val="1"/>
      <w:marLeft w:val="0"/>
      <w:marRight w:val="0"/>
      <w:marTop w:val="0"/>
      <w:marBottom w:val="0"/>
      <w:divBdr>
        <w:top w:val="none" w:sz="0" w:space="0" w:color="auto"/>
        <w:left w:val="none" w:sz="0" w:space="0" w:color="auto"/>
        <w:bottom w:val="none" w:sz="0" w:space="0" w:color="auto"/>
        <w:right w:val="none" w:sz="0" w:space="0" w:color="auto"/>
      </w:divBdr>
    </w:div>
    <w:div w:id="486240729">
      <w:bodyDiv w:val="1"/>
      <w:marLeft w:val="0"/>
      <w:marRight w:val="0"/>
      <w:marTop w:val="0"/>
      <w:marBottom w:val="0"/>
      <w:divBdr>
        <w:top w:val="none" w:sz="0" w:space="0" w:color="auto"/>
        <w:left w:val="none" w:sz="0" w:space="0" w:color="auto"/>
        <w:bottom w:val="none" w:sz="0" w:space="0" w:color="auto"/>
        <w:right w:val="none" w:sz="0" w:space="0" w:color="auto"/>
      </w:divBdr>
    </w:div>
    <w:div w:id="511602368">
      <w:bodyDiv w:val="1"/>
      <w:marLeft w:val="0"/>
      <w:marRight w:val="0"/>
      <w:marTop w:val="0"/>
      <w:marBottom w:val="0"/>
      <w:divBdr>
        <w:top w:val="none" w:sz="0" w:space="0" w:color="auto"/>
        <w:left w:val="none" w:sz="0" w:space="0" w:color="auto"/>
        <w:bottom w:val="none" w:sz="0" w:space="0" w:color="auto"/>
        <w:right w:val="none" w:sz="0" w:space="0" w:color="auto"/>
      </w:divBdr>
    </w:div>
    <w:div w:id="528765726">
      <w:bodyDiv w:val="1"/>
      <w:marLeft w:val="0"/>
      <w:marRight w:val="0"/>
      <w:marTop w:val="0"/>
      <w:marBottom w:val="0"/>
      <w:divBdr>
        <w:top w:val="none" w:sz="0" w:space="0" w:color="auto"/>
        <w:left w:val="none" w:sz="0" w:space="0" w:color="auto"/>
        <w:bottom w:val="none" w:sz="0" w:space="0" w:color="auto"/>
        <w:right w:val="none" w:sz="0" w:space="0" w:color="auto"/>
      </w:divBdr>
    </w:div>
    <w:div w:id="554971964">
      <w:bodyDiv w:val="1"/>
      <w:marLeft w:val="0"/>
      <w:marRight w:val="0"/>
      <w:marTop w:val="0"/>
      <w:marBottom w:val="0"/>
      <w:divBdr>
        <w:top w:val="none" w:sz="0" w:space="0" w:color="auto"/>
        <w:left w:val="none" w:sz="0" w:space="0" w:color="auto"/>
        <w:bottom w:val="none" w:sz="0" w:space="0" w:color="auto"/>
        <w:right w:val="none" w:sz="0" w:space="0" w:color="auto"/>
      </w:divBdr>
    </w:div>
    <w:div w:id="628517923">
      <w:bodyDiv w:val="1"/>
      <w:marLeft w:val="0"/>
      <w:marRight w:val="0"/>
      <w:marTop w:val="0"/>
      <w:marBottom w:val="0"/>
      <w:divBdr>
        <w:top w:val="none" w:sz="0" w:space="0" w:color="auto"/>
        <w:left w:val="none" w:sz="0" w:space="0" w:color="auto"/>
        <w:bottom w:val="none" w:sz="0" w:space="0" w:color="auto"/>
        <w:right w:val="none" w:sz="0" w:space="0" w:color="auto"/>
      </w:divBdr>
    </w:div>
    <w:div w:id="717321911">
      <w:bodyDiv w:val="1"/>
      <w:marLeft w:val="0"/>
      <w:marRight w:val="0"/>
      <w:marTop w:val="0"/>
      <w:marBottom w:val="0"/>
      <w:divBdr>
        <w:top w:val="none" w:sz="0" w:space="0" w:color="auto"/>
        <w:left w:val="none" w:sz="0" w:space="0" w:color="auto"/>
        <w:bottom w:val="none" w:sz="0" w:space="0" w:color="auto"/>
        <w:right w:val="none" w:sz="0" w:space="0" w:color="auto"/>
      </w:divBdr>
    </w:div>
    <w:div w:id="725030601">
      <w:bodyDiv w:val="1"/>
      <w:marLeft w:val="0"/>
      <w:marRight w:val="0"/>
      <w:marTop w:val="0"/>
      <w:marBottom w:val="0"/>
      <w:divBdr>
        <w:top w:val="none" w:sz="0" w:space="0" w:color="auto"/>
        <w:left w:val="none" w:sz="0" w:space="0" w:color="auto"/>
        <w:bottom w:val="none" w:sz="0" w:space="0" w:color="auto"/>
        <w:right w:val="none" w:sz="0" w:space="0" w:color="auto"/>
      </w:divBdr>
    </w:div>
    <w:div w:id="740640006">
      <w:bodyDiv w:val="1"/>
      <w:marLeft w:val="0"/>
      <w:marRight w:val="0"/>
      <w:marTop w:val="0"/>
      <w:marBottom w:val="0"/>
      <w:divBdr>
        <w:top w:val="none" w:sz="0" w:space="0" w:color="auto"/>
        <w:left w:val="none" w:sz="0" w:space="0" w:color="auto"/>
        <w:bottom w:val="none" w:sz="0" w:space="0" w:color="auto"/>
        <w:right w:val="none" w:sz="0" w:space="0" w:color="auto"/>
      </w:divBdr>
    </w:div>
    <w:div w:id="763109548">
      <w:bodyDiv w:val="1"/>
      <w:marLeft w:val="0"/>
      <w:marRight w:val="0"/>
      <w:marTop w:val="0"/>
      <w:marBottom w:val="0"/>
      <w:divBdr>
        <w:top w:val="none" w:sz="0" w:space="0" w:color="auto"/>
        <w:left w:val="none" w:sz="0" w:space="0" w:color="auto"/>
        <w:bottom w:val="none" w:sz="0" w:space="0" w:color="auto"/>
        <w:right w:val="none" w:sz="0" w:space="0" w:color="auto"/>
      </w:divBdr>
    </w:div>
    <w:div w:id="774713049">
      <w:bodyDiv w:val="1"/>
      <w:marLeft w:val="0"/>
      <w:marRight w:val="0"/>
      <w:marTop w:val="0"/>
      <w:marBottom w:val="0"/>
      <w:divBdr>
        <w:top w:val="none" w:sz="0" w:space="0" w:color="auto"/>
        <w:left w:val="none" w:sz="0" w:space="0" w:color="auto"/>
        <w:bottom w:val="none" w:sz="0" w:space="0" w:color="auto"/>
        <w:right w:val="none" w:sz="0" w:space="0" w:color="auto"/>
      </w:divBdr>
    </w:div>
    <w:div w:id="780302278">
      <w:bodyDiv w:val="1"/>
      <w:marLeft w:val="0"/>
      <w:marRight w:val="0"/>
      <w:marTop w:val="0"/>
      <w:marBottom w:val="0"/>
      <w:divBdr>
        <w:top w:val="none" w:sz="0" w:space="0" w:color="auto"/>
        <w:left w:val="none" w:sz="0" w:space="0" w:color="auto"/>
        <w:bottom w:val="none" w:sz="0" w:space="0" w:color="auto"/>
        <w:right w:val="none" w:sz="0" w:space="0" w:color="auto"/>
      </w:divBdr>
    </w:div>
    <w:div w:id="843514683">
      <w:bodyDiv w:val="1"/>
      <w:marLeft w:val="0"/>
      <w:marRight w:val="0"/>
      <w:marTop w:val="0"/>
      <w:marBottom w:val="0"/>
      <w:divBdr>
        <w:top w:val="none" w:sz="0" w:space="0" w:color="auto"/>
        <w:left w:val="none" w:sz="0" w:space="0" w:color="auto"/>
        <w:bottom w:val="none" w:sz="0" w:space="0" w:color="auto"/>
        <w:right w:val="none" w:sz="0" w:space="0" w:color="auto"/>
      </w:divBdr>
    </w:div>
    <w:div w:id="875658763">
      <w:bodyDiv w:val="1"/>
      <w:marLeft w:val="0"/>
      <w:marRight w:val="0"/>
      <w:marTop w:val="0"/>
      <w:marBottom w:val="0"/>
      <w:divBdr>
        <w:top w:val="none" w:sz="0" w:space="0" w:color="auto"/>
        <w:left w:val="none" w:sz="0" w:space="0" w:color="auto"/>
        <w:bottom w:val="none" w:sz="0" w:space="0" w:color="auto"/>
        <w:right w:val="none" w:sz="0" w:space="0" w:color="auto"/>
      </w:divBdr>
    </w:div>
    <w:div w:id="930815328">
      <w:bodyDiv w:val="1"/>
      <w:marLeft w:val="0"/>
      <w:marRight w:val="0"/>
      <w:marTop w:val="0"/>
      <w:marBottom w:val="0"/>
      <w:divBdr>
        <w:top w:val="none" w:sz="0" w:space="0" w:color="auto"/>
        <w:left w:val="none" w:sz="0" w:space="0" w:color="auto"/>
        <w:bottom w:val="none" w:sz="0" w:space="0" w:color="auto"/>
        <w:right w:val="none" w:sz="0" w:space="0" w:color="auto"/>
      </w:divBdr>
    </w:div>
    <w:div w:id="943878313">
      <w:bodyDiv w:val="1"/>
      <w:marLeft w:val="0"/>
      <w:marRight w:val="0"/>
      <w:marTop w:val="0"/>
      <w:marBottom w:val="0"/>
      <w:divBdr>
        <w:top w:val="none" w:sz="0" w:space="0" w:color="auto"/>
        <w:left w:val="none" w:sz="0" w:space="0" w:color="auto"/>
        <w:bottom w:val="none" w:sz="0" w:space="0" w:color="auto"/>
        <w:right w:val="none" w:sz="0" w:space="0" w:color="auto"/>
      </w:divBdr>
    </w:div>
    <w:div w:id="946814941">
      <w:bodyDiv w:val="1"/>
      <w:marLeft w:val="0"/>
      <w:marRight w:val="0"/>
      <w:marTop w:val="0"/>
      <w:marBottom w:val="0"/>
      <w:divBdr>
        <w:top w:val="none" w:sz="0" w:space="0" w:color="auto"/>
        <w:left w:val="none" w:sz="0" w:space="0" w:color="auto"/>
        <w:bottom w:val="none" w:sz="0" w:space="0" w:color="auto"/>
        <w:right w:val="none" w:sz="0" w:space="0" w:color="auto"/>
      </w:divBdr>
    </w:div>
    <w:div w:id="977806864">
      <w:bodyDiv w:val="1"/>
      <w:marLeft w:val="0"/>
      <w:marRight w:val="0"/>
      <w:marTop w:val="0"/>
      <w:marBottom w:val="0"/>
      <w:divBdr>
        <w:top w:val="none" w:sz="0" w:space="0" w:color="auto"/>
        <w:left w:val="none" w:sz="0" w:space="0" w:color="auto"/>
        <w:bottom w:val="none" w:sz="0" w:space="0" w:color="auto"/>
        <w:right w:val="none" w:sz="0" w:space="0" w:color="auto"/>
      </w:divBdr>
    </w:div>
    <w:div w:id="1072049496">
      <w:bodyDiv w:val="1"/>
      <w:marLeft w:val="0"/>
      <w:marRight w:val="0"/>
      <w:marTop w:val="0"/>
      <w:marBottom w:val="0"/>
      <w:divBdr>
        <w:top w:val="none" w:sz="0" w:space="0" w:color="auto"/>
        <w:left w:val="none" w:sz="0" w:space="0" w:color="auto"/>
        <w:bottom w:val="none" w:sz="0" w:space="0" w:color="auto"/>
        <w:right w:val="none" w:sz="0" w:space="0" w:color="auto"/>
      </w:divBdr>
    </w:div>
    <w:div w:id="1180002999">
      <w:bodyDiv w:val="1"/>
      <w:marLeft w:val="0"/>
      <w:marRight w:val="0"/>
      <w:marTop w:val="0"/>
      <w:marBottom w:val="0"/>
      <w:divBdr>
        <w:top w:val="none" w:sz="0" w:space="0" w:color="auto"/>
        <w:left w:val="none" w:sz="0" w:space="0" w:color="auto"/>
        <w:bottom w:val="none" w:sz="0" w:space="0" w:color="auto"/>
        <w:right w:val="none" w:sz="0" w:space="0" w:color="auto"/>
      </w:divBdr>
    </w:div>
    <w:div w:id="1199199303">
      <w:bodyDiv w:val="1"/>
      <w:marLeft w:val="0"/>
      <w:marRight w:val="0"/>
      <w:marTop w:val="0"/>
      <w:marBottom w:val="0"/>
      <w:divBdr>
        <w:top w:val="none" w:sz="0" w:space="0" w:color="auto"/>
        <w:left w:val="none" w:sz="0" w:space="0" w:color="auto"/>
        <w:bottom w:val="none" w:sz="0" w:space="0" w:color="auto"/>
        <w:right w:val="none" w:sz="0" w:space="0" w:color="auto"/>
      </w:divBdr>
    </w:div>
    <w:div w:id="1215237194">
      <w:bodyDiv w:val="1"/>
      <w:marLeft w:val="0"/>
      <w:marRight w:val="0"/>
      <w:marTop w:val="0"/>
      <w:marBottom w:val="0"/>
      <w:divBdr>
        <w:top w:val="none" w:sz="0" w:space="0" w:color="auto"/>
        <w:left w:val="none" w:sz="0" w:space="0" w:color="auto"/>
        <w:bottom w:val="none" w:sz="0" w:space="0" w:color="auto"/>
        <w:right w:val="none" w:sz="0" w:space="0" w:color="auto"/>
      </w:divBdr>
    </w:div>
    <w:div w:id="1226456357">
      <w:bodyDiv w:val="1"/>
      <w:marLeft w:val="0"/>
      <w:marRight w:val="0"/>
      <w:marTop w:val="0"/>
      <w:marBottom w:val="0"/>
      <w:divBdr>
        <w:top w:val="none" w:sz="0" w:space="0" w:color="auto"/>
        <w:left w:val="none" w:sz="0" w:space="0" w:color="auto"/>
        <w:bottom w:val="none" w:sz="0" w:space="0" w:color="auto"/>
        <w:right w:val="none" w:sz="0" w:space="0" w:color="auto"/>
      </w:divBdr>
    </w:div>
    <w:div w:id="1277982996">
      <w:bodyDiv w:val="1"/>
      <w:marLeft w:val="0"/>
      <w:marRight w:val="0"/>
      <w:marTop w:val="0"/>
      <w:marBottom w:val="0"/>
      <w:divBdr>
        <w:top w:val="none" w:sz="0" w:space="0" w:color="auto"/>
        <w:left w:val="none" w:sz="0" w:space="0" w:color="auto"/>
        <w:bottom w:val="none" w:sz="0" w:space="0" w:color="auto"/>
        <w:right w:val="none" w:sz="0" w:space="0" w:color="auto"/>
      </w:divBdr>
    </w:div>
    <w:div w:id="1316564625">
      <w:bodyDiv w:val="1"/>
      <w:marLeft w:val="0"/>
      <w:marRight w:val="0"/>
      <w:marTop w:val="0"/>
      <w:marBottom w:val="0"/>
      <w:divBdr>
        <w:top w:val="none" w:sz="0" w:space="0" w:color="auto"/>
        <w:left w:val="none" w:sz="0" w:space="0" w:color="auto"/>
        <w:bottom w:val="none" w:sz="0" w:space="0" w:color="auto"/>
        <w:right w:val="none" w:sz="0" w:space="0" w:color="auto"/>
      </w:divBdr>
    </w:div>
    <w:div w:id="1340618863">
      <w:bodyDiv w:val="1"/>
      <w:marLeft w:val="0"/>
      <w:marRight w:val="0"/>
      <w:marTop w:val="0"/>
      <w:marBottom w:val="0"/>
      <w:divBdr>
        <w:top w:val="none" w:sz="0" w:space="0" w:color="auto"/>
        <w:left w:val="none" w:sz="0" w:space="0" w:color="auto"/>
        <w:bottom w:val="none" w:sz="0" w:space="0" w:color="auto"/>
        <w:right w:val="none" w:sz="0" w:space="0" w:color="auto"/>
      </w:divBdr>
    </w:div>
    <w:div w:id="1368337332">
      <w:bodyDiv w:val="1"/>
      <w:marLeft w:val="0"/>
      <w:marRight w:val="0"/>
      <w:marTop w:val="0"/>
      <w:marBottom w:val="0"/>
      <w:divBdr>
        <w:top w:val="none" w:sz="0" w:space="0" w:color="auto"/>
        <w:left w:val="none" w:sz="0" w:space="0" w:color="auto"/>
        <w:bottom w:val="none" w:sz="0" w:space="0" w:color="auto"/>
        <w:right w:val="none" w:sz="0" w:space="0" w:color="auto"/>
      </w:divBdr>
    </w:div>
    <w:div w:id="1390347677">
      <w:bodyDiv w:val="1"/>
      <w:marLeft w:val="0"/>
      <w:marRight w:val="0"/>
      <w:marTop w:val="0"/>
      <w:marBottom w:val="0"/>
      <w:divBdr>
        <w:top w:val="none" w:sz="0" w:space="0" w:color="auto"/>
        <w:left w:val="none" w:sz="0" w:space="0" w:color="auto"/>
        <w:bottom w:val="none" w:sz="0" w:space="0" w:color="auto"/>
        <w:right w:val="none" w:sz="0" w:space="0" w:color="auto"/>
      </w:divBdr>
    </w:div>
    <w:div w:id="1427650597">
      <w:bodyDiv w:val="1"/>
      <w:marLeft w:val="0"/>
      <w:marRight w:val="0"/>
      <w:marTop w:val="0"/>
      <w:marBottom w:val="0"/>
      <w:divBdr>
        <w:top w:val="none" w:sz="0" w:space="0" w:color="auto"/>
        <w:left w:val="none" w:sz="0" w:space="0" w:color="auto"/>
        <w:bottom w:val="none" w:sz="0" w:space="0" w:color="auto"/>
        <w:right w:val="none" w:sz="0" w:space="0" w:color="auto"/>
      </w:divBdr>
    </w:div>
    <w:div w:id="1443846232">
      <w:bodyDiv w:val="1"/>
      <w:marLeft w:val="0"/>
      <w:marRight w:val="0"/>
      <w:marTop w:val="0"/>
      <w:marBottom w:val="0"/>
      <w:divBdr>
        <w:top w:val="none" w:sz="0" w:space="0" w:color="auto"/>
        <w:left w:val="none" w:sz="0" w:space="0" w:color="auto"/>
        <w:bottom w:val="none" w:sz="0" w:space="0" w:color="auto"/>
        <w:right w:val="none" w:sz="0" w:space="0" w:color="auto"/>
      </w:divBdr>
    </w:div>
    <w:div w:id="1457334119">
      <w:bodyDiv w:val="1"/>
      <w:marLeft w:val="0"/>
      <w:marRight w:val="0"/>
      <w:marTop w:val="0"/>
      <w:marBottom w:val="0"/>
      <w:divBdr>
        <w:top w:val="none" w:sz="0" w:space="0" w:color="auto"/>
        <w:left w:val="none" w:sz="0" w:space="0" w:color="auto"/>
        <w:bottom w:val="none" w:sz="0" w:space="0" w:color="auto"/>
        <w:right w:val="none" w:sz="0" w:space="0" w:color="auto"/>
      </w:divBdr>
    </w:div>
    <w:div w:id="1460025789">
      <w:bodyDiv w:val="1"/>
      <w:marLeft w:val="0"/>
      <w:marRight w:val="0"/>
      <w:marTop w:val="0"/>
      <w:marBottom w:val="0"/>
      <w:divBdr>
        <w:top w:val="none" w:sz="0" w:space="0" w:color="auto"/>
        <w:left w:val="none" w:sz="0" w:space="0" w:color="auto"/>
        <w:bottom w:val="none" w:sz="0" w:space="0" w:color="auto"/>
        <w:right w:val="none" w:sz="0" w:space="0" w:color="auto"/>
      </w:divBdr>
    </w:div>
    <w:div w:id="1465928630">
      <w:bodyDiv w:val="1"/>
      <w:marLeft w:val="0"/>
      <w:marRight w:val="0"/>
      <w:marTop w:val="0"/>
      <w:marBottom w:val="0"/>
      <w:divBdr>
        <w:top w:val="none" w:sz="0" w:space="0" w:color="auto"/>
        <w:left w:val="none" w:sz="0" w:space="0" w:color="auto"/>
        <w:bottom w:val="none" w:sz="0" w:space="0" w:color="auto"/>
        <w:right w:val="none" w:sz="0" w:space="0" w:color="auto"/>
      </w:divBdr>
    </w:div>
    <w:div w:id="1520924481">
      <w:bodyDiv w:val="1"/>
      <w:marLeft w:val="0"/>
      <w:marRight w:val="0"/>
      <w:marTop w:val="0"/>
      <w:marBottom w:val="0"/>
      <w:divBdr>
        <w:top w:val="none" w:sz="0" w:space="0" w:color="auto"/>
        <w:left w:val="none" w:sz="0" w:space="0" w:color="auto"/>
        <w:bottom w:val="none" w:sz="0" w:space="0" w:color="auto"/>
        <w:right w:val="none" w:sz="0" w:space="0" w:color="auto"/>
      </w:divBdr>
    </w:div>
    <w:div w:id="1543251341">
      <w:bodyDiv w:val="1"/>
      <w:marLeft w:val="0"/>
      <w:marRight w:val="0"/>
      <w:marTop w:val="0"/>
      <w:marBottom w:val="0"/>
      <w:divBdr>
        <w:top w:val="none" w:sz="0" w:space="0" w:color="auto"/>
        <w:left w:val="none" w:sz="0" w:space="0" w:color="auto"/>
        <w:bottom w:val="none" w:sz="0" w:space="0" w:color="auto"/>
        <w:right w:val="none" w:sz="0" w:space="0" w:color="auto"/>
      </w:divBdr>
    </w:div>
    <w:div w:id="1553426036">
      <w:bodyDiv w:val="1"/>
      <w:marLeft w:val="0"/>
      <w:marRight w:val="0"/>
      <w:marTop w:val="0"/>
      <w:marBottom w:val="0"/>
      <w:divBdr>
        <w:top w:val="none" w:sz="0" w:space="0" w:color="auto"/>
        <w:left w:val="none" w:sz="0" w:space="0" w:color="auto"/>
        <w:bottom w:val="none" w:sz="0" w:space="0" w:color="auto"/>
        <w:right w:val="none" w:sz="0" w:space="0" w:color="auto"/>
      </w:divBdr>
    </w:div>
    <w:div w:id="1564484310">
      <w:bodyDiv w:val="1"/>
      <w:marLeft w:val="0"/>
      <w:marRight w:val="0"/>
      <w:marTop w:val="0"/>
      <w:marBottom w:val="0"/>
      <w:divBdr>
        <w:top w:val="none" w:sz="0" w:space="0" w:color="auto"/>
        <w:left w:val="none" w:sz="0" w:space="0" w:color="auto"/>
        <w:bottom w:val="none" w:sz="0" w:space="0" w:color="auto"/>
        <w:right w:val="none" w:sz="0" w:space="0" w:color="auto"/>
      </w:divBdr>
    </w:div>
    <w:div w:id="1564674809">
      <w:bodyDiv w:val="1"/>
      <w:marLeft w:val="0"/>
      <w:marRight w:val="0"/>
      <w:marTop w:val="0"/>
      <w:marBottom w:val="0"/>
      <w:divBdr>
        <w:top w:val="none" w:sz="0" w:space="0" w:color="auto"/>
        <w:left w:val="none" w:sz="0" w:space="0" w:color="auto"/>
        <w:bottom w:val="none" w:sz="0" w:space="0" w:color="auto"/>
        <w:right w:val="none" w:sz="0" w:space="0" w:color="auto"/>
      </w:divBdr>
    </w:div>
    <w:div w:id="1581285003">
      <w:bodyDiv w:val="1"/>
      <w:marLeft w:val="0"/>
      <w:marRight w:val="0"/>
      <w:marTop w:val="0"/>
      <w:marBottom w:val="0"/>
      <w:divBdr>
        <w:top w:val="none" w:sz="0" w:space="0" w:color="auto"/>
        <w:left w:val="none" w:sz="0" w:space="0" w:color="auto"/>
        <w:bottom w:val="none" w:sz="0" w:space="0" w:color="auto"/>
        <w:right w:val="none" w:sz="0" w:space="0" w:color="auto"/>
      </w:divBdr>
    </w:div>
    <w:div w:id="1584216250">
      <w:bodyDiv w:val="1"/>
      <w:marLeft w:val="0"/>
      <w:marRight w:val="0"/>
      <w:marTop w:val="0"/>
      <w:marBottom w:val="0"/>
      <w:divBdr>
        <w:top w:val="none" w:sz="0" w:space="0" w:color="auto"/>
        <w:left w:val="none" w:sz="0" w:space="0" w:color="auto"/>
        <w:bottom w:val="none" w:sz="0" w:space="0" w:color="auto"/>
        <w:right w:val="none" w:sz="0" w:space="0" w:color="auto"/>
      </w:divBdr>
    </w:div>
    <w:div w:id="1609046314">
      <w:bodyDiv w:val="1"/>
      <w:marLeft w:val="0"/>
      <w:marRight w:val="0"/>
      <w:marTop w:val="0"/>
      <w:marBottom w:val="0"/>
      <w:divBdr>
        <w:top w:val="none" w:sz="0" w:space="0" w:color="auto"/>
        <w:left w:val="none" w:sz="0" w:space="0" w:color="auto"/>
        <w:bottom w:val="none" w:sz="0" w:space="0" w:color="auto"/>
        <w:right w:val="none" w:sz="0" w:space="0" w:color="auto"/>
      </w:divBdr>
    </w:div>
    <w:div w:id="1622761102">
      <w:bodyDiv w:val="1"/>
      <w:marLeft w:val="0"/>
      <w:marRight w:val="0"/>
      <w:marTop w:val="0"/>
      <w:marBottom w:val="0"/>
      <w:divBdr>
        <w:top w:val="none" w:sz="0" w:space="0" w:color="auto"/>
        <w:left w:val="none" w:sz="0" w:space="0" w:color="auto"/>
        <w:bottom w:val="none" w:sz="0" w:space="0" w:color="auto"/>
        <w:right w:val="none" w:sz="0" w:space="0" w:color="auto"/>
      </w:divBdr>
    </w:div>
    <w:div w:id="1629507546">
      <w:bodyDiv w:val="1"/>
      <w:marLeft w:val="0"/>
      <w:marRight w:val="0"/>
      <w:marTop w:val="0"/>
      <w:marBottom w:val="0"/>
      <w:divBdr>
        <w:top w:val="none" w:sz="0" w:space="0" w:color="auto"/>
        <w:left w:val="none" w:sz="0" w:space="0" w:color="auto"/>
        <w:bottom w:val="none" w:sz="0" w:space="0" w:color="auto"/>
        <w:right w:val="none" w:sz="0" w:space="0" w:color="auto"/>
      </w:divBdr>
    </w:div>
    <w:div w:id="1686590716">
      <w:bodyDiv w:val="1"/>
      <w:marLeft w:val="0"/>
      <w:marRight w:val="0"/>
      <w:marTop w:val="0"/>
      <w:marBottom w:val="0"/>
      <w:divBdr>
        <w:top w:val="none" w:sz="0" w:space="0" w:color="auto"/>
        <w:left w:val="none" w:sz="0" w:space="0" w:color="auto"/>
        <w:bottom w:val="none" w:sz="0" w:space="0" w:color="auto"/>
        <w:right w:val="none" w:sz="0" w:space="0" w:color="auto"/>
      </w:divBdr>
    </w:div>
    <w:div w:id="1777674785">
      <w:bodyDiv w:val="1"/>
      <w:marLeft w:val="0"/>
      <w:marRight w:val="0"/>
      <w:marTop w:val="0"/>
      <w:marBottom w:val="0"/>
      <w:divBdr>
        <w:top w:val="none" w:sz="0" w:space="0" w:color="auto"/>
        <w:left w:val="none" w:sz="0" w:space="0" w:color="auto"/>
        <w:bottom w:val="none" w:sz="0" w:space="0" w:color="auto"/>
        <w:right w:val="none" w:sz="0" w:space="0" w:color="auto"/>
      </w:divBdr>
    </w:div>
    <w:div w:id="1832913037">
      <w:bodyDiv w:val="1"/>
      <w:marLeft w:val="0"/>
      <w:marRight w:val="0"/>
      <w:marTop w:val="0"/>
      <w:marBottom w:val="0"/>
      <w:divBdr>
        <w:top w:val="none" w:sz="0" w:space="0" w:color="auto"/>
        <w:left w:val="none" w:sz="0" w:space="0" w:color="auto"/>
        <w:bottom w:val="none" w:sz="0" w:space="0" w:color="auto"/>
        <w:right w:val="none" w:sz="0" w:space="0" w:color="auto"/>
      </w:divBdr>
    </w:div>
    <w:div w:id="1835147968">
      <w:bodyDiv w:val="1"/>
      <w:marLeft w:val="0"/>
      <w:marRight w:val="0"/>
      <w:marTop w:val="0"/>
      <w:marBottom w:val="0"/>
      <w:divBdr>
        <w:top w:val="none" w:sz="0" w:space="0" w:color="auto"/>
        <w:left w:val="none" w:sz="0" w:space="0" w:color="auto"/>
        <w:bottom w:val="none" w:sz="0" w:space="0" w:color="auto"/>
        <w:right w:val="none" w:sz="0" w:space="0" w:color="auto"/>
      </w:divBdr>
    </w:div>
    <w:div w:id="1845045744">
      <w:bodyDiv w:val="1"/>
      <w:marLeft w:val="0"/>
      <w:marRight w:val="0"/>
      <w:marTop w:val="0"/>
      <w:marBottom w:val="0"/>
      <w:divBdr>
        <w:top w:val="none" w:sz="0" w:space="0" w:color="auto"/>
        <w:left w:val="none" w:sz="0" w:space="0" w:color="auto"/>
        <w:bottom w:val="none" w:sz="0" w:space="0" w:color="auto"/>
        <w:right w:val="none" w:sz="0" w:space="0" w:color="auto"/>
      </w:divBdr>
    </w:div>
    <w:div w:id="1894273532">
      <w:bodyDiv w:val="1"/>
      <w:marLeft w:val="0"/>
      <w:marRight w:val="0"/>
      <w:marTop w:val="0"/>
      <w:marBottom w:val="0"/>
      <w:divBdr>
        <w:top w:val="none" w:sz="0" w:space="0" w:color="auto"/>
        <w:left w:val="none" w:sz="0" w:space="0" w:color="auto"/>
        <w:bottom w:val="none" w:sz="0" w:space="0" w:color="auto"/>
        <w:right w:val="none" w:sz="0" w:space="0" w:color="auto"/>
      </w:divBdr>
    </w:div>
    <w:div w:id="1899631219">
      <w:bodyDiv w:val="1"/>
      <w:marLeft w:val="0"/>
      <w:marRight w:val="0"/>
      <w:marTop w:val="0"/>
      <w:marBottom w:val="0"/>
      <w:divBdr>
        <w:top w:val="none" w:sz="0" w:space="0" w:color="auto"/>
        <w:left w:val="none" w:sz="0" w:space="0" w:color="auto"/>
        <w:bottom w:val="none" w:sz="0" w:space="0" w:color="auto"/>
        <w:right w:val="none" w:sz="0" w:space="0" w:color="auto"/>
      </w:divBdr>
    </w:div>
    <w:div w:id="1923024080">
      <w:bodyDiv w:val="1"/>
      <w:marLeft w:val="0"/>
      <w:marRight w:val="0"/>
      <w:marTop w:val="0"/>
      <w:marBottom w:val="0"/>
      <w:divBdr>
        <w:top w:val="none" w:sz="0" w:space="0" w:color="auto"/>
        <w:left w:val="none" w:sz="0" w:space="0" w:color="auto"/>
        <w:bottom w:val="none" w:sz="0" w:space="0" w:color="auto"/>
        <w:right w:val="none" w:sz="0" w:space="0" w:color="auto"/>
      </w:divBdr>
    </w:div>
    <w:div w:id="1947496704">
      <w:bodyDiv w:val="1"/>
      <w:marLeft w:val="0"/>
      <w:marRight w:val="0"/>
      <w:marTop w:val="0"/>
      <w:marBottom w:val="0"/>
      <w:divBdr>
        <w:top w:val="none" w:sz="0" w:space="0" w:color="auto"/>
        <w:left w:val="none" w:sz="0" w:space="0" w:color="auto"/>
        <w:bottom w:val="none" w:sz="0" w:space="0" w:color="auto"/>
        <w:right w:val="none" w:sz="0" w:space="0" w:color="auto"/>
      </w:divBdr>
    </w:div>
    <w:div w:id="1974871378">
      <w:bodyDiv w:val="1"/>
      <w:marLeft w:val="0"/>
      <w:marRight w:val="0"/>
      <w:marTop w:val="0"/>
      <w:marBottom w:val="0"/>
      <w:divBdr>
        <w:top w:val="none" w:sz="0" w:space="0" w:color="auto"/>
        <w:left w:val="none" w:sz="0" w:space="0" w:color="auto"/>
        <w:bottom w:val="none" w:sz="0" w:space="0" w:color="auto"/>
        <w:right w:val="none" w:sz="0" w:space="0" w:color="auto"/>
      </w:divBdr>
    </w:div>
    <w:div w:id="1993485311">
      <w:bodyDiv w:val="1"/>
      <w:marLeft w:val="0"/>
      <w:marRight w:val="0"/>
      <w:marTop w:val="0"/>
      <w:marBottom w:val="0"/>
      <w:divBdr>
        <w:top w:val="none" w:sz="0" w:space="0" w:color="auto"/>
        <w:left w:val="none" w:sz="0" w:space="0" w:color="auto"/>
        <w:bottom w:val="none" w:sz="0" w:space="0" w:color="auto"/>
        <w:right w:val="none" w:sz="0" w:space="0" w:color="auto"/>
      </w:divBdr>
    </w:div>
    <w:div w:id="2030254322">
      <w:bodyDiv w:val="1"/>
      <w:marLeft w:val="0"/>
      <w:marRight w:val="0"/>
      <w:marTop w:val="0"/>
      <w:marBottom w:val="0"/>
      <w:divBdr>
        <w:top w:val="none" w:sz="0" w:space="0" w:color="auto"/>
        <w:left w:val="none" w:sz="0" w:space="0" w:color="auto"/>
        <w:bottom w:val="none" w:sz="0" w:space="0" w:color="auto"/>
        <w:right w:val="none" w:sz="0" w:space="0" w:color="auto"/>
      </w:divBdr>
    </w:div>
    <w:div w:id="2039770026">
      <w:bodyDiv w:val="1"/>
      <w:marLeft w:val="0"/>
      <w:marRight w:val="0"/>
      <w:marTop w:val="0"/>
      <w:marBottom w:val="0"/>
      <w:divBdr>
        <w:top w:val="none" w:sz="0" w:space="0" w:color="auto"/>
        <w:left w:val="none" w:sz="0" w:space="0" w:color="auto"/>
        <w:bottom w:val="none" w:sz="0" w:space="0" w:color="auto"/>
        <w:right w:val="none" w:sz="0" w:space="0" w:color="auto"/>
      </w:divBdr>
    </w:div>
    <w:div w:id="2040008479">
      <w:bodyDiv w:val="1"/>
      <w:marLeft w:val="0"/>
      <w:marRight w:val="0"/>
      <w:marTop w:val="0"/>
      <w:marBottom w:val="0"/>
      <w:divBdr>
        <w:top w:val="none" w:sz="0" w:space="0" w:color="auto"/>
        <w:left w:val="none" w:sz="0" w:space="0" w:color="auto"/>
        <w:bottom w:val="none" w:sz="0" w:space="0" w:color="auto"/>
        <w:right w:val="none" w:sz="0" w:space="0" w:color="auto"/>
      </w:divBdr>
    </w:div>
    <w:div w:id="2041586949">
      <w:bodyDiv w:val="1"/>
      <w:marLeft w:val="0"/>
      <w:marRight w:val="0"/>
      <w:marTop w:val="0"/>
      <w:marBottom w:val="0"/>
      <w:divBdr>
        <w:top w:val="none" w:sz="0" w:space="0" w:color="auto"/>
        <w:left w:val="none" w:sz="0" w:space="0" w:color="auto"/>
        <w:bottom w:val="none" w:sz="0" w:space="0" w:color="auto"/>
        <w:right w:val="none" w:sz="0" w:space="0" w:color="auto"/>
      </w:divBdr>
    </w:div>
    <w:div w:id="2046370958">
      <w:bodyDiv w:val="1"/>
      <w:marLeft w:val="0"/>
      <w:marRight w:val="0"/>
      <w:marTop w:val="0"/>
      <w:marBottom w:val="0"/>
      <w:divBdr>
        <w:top w:val="none" w:sz="0" w:space="0" w:color="auto"/>
        <w:left w:val="none" w:sz="0" w:space="0" w:color="auto"/>
        <w:bottom w:val="none" w:sz="0" w:space="0" w:color="auto"/>
        <w:right w:val="none" w:sz="0" w:space="0" w:color="auto"/>
      </w:divBdr>
    </w:div>
    <w:div w:id="21079173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186E2A-55CA-4C2B-98AC-34C7955D3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49</Pages>
  <Words>10485</Words>
  <Characters>58447</Characters>
  <Application>Microsoft Office Word</Application>
  <DocSecurity>0</DocSecurity>
  <Lines>487</Lines>
  <Paragraphs>137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Sustainability Impact Training Center</cp:lastModifiedBy>
  <cp:revision>2</cp:revision>
  <cp:lastPrinted>2025-03-14T11:31:00Z</cp:lastPrinted>
  <dcterms:created xsi:type="dcterms:W3CDTF">2025-03-14T11:32:00Z</dcterms:created>
  <dcterms:modified xsi:type="dcterms:W3CDTF">2025-03-14T11:32:00Z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