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22F6A7" w14:textId="77777777" w:rsidR="00893E70" w:rsidRPr="00900A27" w:rsidRDefault="00893E70" w:rsidP="00893E70">
      <w:pPr>
        <w:spacing w:after="160" w:line="276" w:lineRule="auto"/>
        <w:rPr>
          <w:rFonts w:ascii="Simplified Arabic" w:hAnsi="Simplified Arabic" w:cs="Simplified Arabic"/>
          <w:b/>
          <w:bCs/>
          <w:kern w:val="2"/>
          <w:sz w:val="28"/>
          <w:szCs w:val="28"/>
          <w:lang w:bidi="ar-EG"/>
        </w:rPr>
      </w:pPr>
      <w:r w:rsidRPr="00900A27">
        <w:rPr>
          <w:rFonts w:ascii="Simplified Arabic" w:hAnsi="Simplified Arabic" w:cs="Simplified Arabic"/>
          <w:b/>
          <w:bCs/>
          <w:noProof/>
          <w:kern w:val="2"/>
          <w:sz w:val="28"/>
          <w:szCs w:val="28"/>
          <w:lang w:eastAsia="en-US"/>
        </w:rPr>
        <w:drawing>
          <wp:anchor distT="0" distB="0" distL="114300" distR="114300" simplePos="0" relativeHeight="251756032" behindDoc="0" locked="0" layoutInCell="1" allowOverlap="1" wp14:anchorId="6AB33A6F" wp14:editId="78D5A04B">
            <wp:simplePos x="0" y="0"/>
            <wp:positionH relativeFrom="margin">
              <wp:align>left</wp:align>
            </wp:positionH>
            <wp:positionV relativeFrom="margin">
              <wp:posOffset>-565519</wp:posOffset>
            </wp:positionV>
            <wp:extent cx="2227152" cy="2066925"/>
            <wp:effectExtent l="0" t="0" r="1905" b="0"/>
            <wp:wrapSquare wrapText="bothSides"/>
            <wp:docPr id="12" name="صورة 12"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900A27">
        <w:rPr>
          <w:rFonts w:ascii="Simplified Arabic" w:hAnsi="Simplified Arabic" w:cs="Simplified Arabic"/>
          <w:b/>
          <w:bCs/>
          <w:kern w:val="2"/>
          <w:sz w:val="28"/>
          <w:szCs w:val="28"/>
          <w:rtl/>
          <w:lang w:bidi="ar-EG"/>
        </w:rPr>
        <w:t xml:space="preserve">جامعة </w:t>
      </w:r>
      <w:proofErr w:type="spellStart"/>
      <w:r w:rsidRPr="00900A27">
        <w:rPr>
          <w:rFonts w:ascii="Simplified Arabic" w:hAnsi="Simplified Arabic" w:cs="Simplified Arabic"/>
          <w:b/>
          <w:bCs/>
          <w:kern w:val="2"/>
          <w:sz w:val="28"/>
          <w:szCs w:val="28"/>
          <w:rtl/>
          <w:lang w:bidi="ar-EG"/>
        </w:rPr>
        <w:t>ميدأوشن</w:t>
      </w:r>
      <w:proofErr w:type="spellEnd"/>
    </w:p>
    <w:p w14:paraId="075D61F4" w14:textId="77777777" w:rsidR="00893E70" w:rsidRPr="00900A27" w:rsidRDefault="00893E70" w:rsidP="00893E70">
      <w:pPr>
        <w:spacing w:after="160" w:line="276" w:lineRule="auto"/>
        <w:rPr>
          <w:rFonts w:ascii="Simplified Arabic" w:hAnsi="Simplified Arabic" w:cs="Simplified Arabic"/>
          <w:b/>
          <w:bCs/>
          <w:kern w:val="2"/>
          <w:sz w:val="28"/>
          <w:szCs w:val="28"/>
          <w:rtl/>
          <w:lang w:bidi="ar-EG"/>
        </w:rPr>
      </w:pPr>
      <w:r w:rsidRPr="00900A27">
        <w:rPr>
          <w:rFonts w:ascii="Simplified Arabic" w:hAnsi="Simplified Arabic" w:cs="Simplified Arabic"/>
          <w:b/>
          <w:bCs/>
          <w:kern w:val="2"/>
          <w:sz w:val="28"/>
          <w:szCs w:val="28"/>
          <w:rtl/>
          <w:lang w:bidi="ar-EG"/>
        </w:rPr>
        <w:t xml:space="preserve">كلية الإدارة </w:t>
      </w:r>
    </w:p>
    <w:p w14:paraId="248375BB" w14:textId="77777777" w:rsidR="00893E70" w:rsidRPr="00900A27" w:rsidRDefault="00893E70" w:rsidP="00893E70">
      <w:pPr>
        <w:spacing w:after="160" w:line="276" w:lineRule="auto"/>
        <w:rPr>
          <w:rFonts w:ascii="Simplified Arabic" w:hAnsi="Simplified Arabic" w:cs="Simplified Arabic"/>
          <w:b/>
          <w:bCs/>
          <w:sz w:val="28"/>
          <w:szCs w:val="28"/>
          <w:rtl/>
          <w:lang w:bidi="ar-EG"/>
        </w:rPr>
      </w:pPr>
      <w:r w:rsidRPr="00900A27">
        <w:rPr>
          <w:rFonts w:ascii="Simplified Arabic" w:hAnsi="Simplified Arabic" w:cs="Simplified Arabic"/>
          <w:b/>
          <w:bCs/>
          <w:sz w:val="28"/>
          <w:szCs w:val="28"/>
          <w:rtl/>
          <w:lang w:bidi="ar-EG"/>
        </w:rPr>
        <w:t>تخصص إدارة مشاريع</w:t>
      </w:r>
    </w:p>
    <w:p w14:paraId="6248413A" w14:textId="77777777" w:rsidR="00893E70" w:rsidRPr="00900A27" w:rsidRDefault="00893E70" w:rsidP="00893E70">
      <w:pPr>
        <w:spacing w:line="276" w:lineRule="auto"/>
        <w:ind w:left="190" w:right="142"/>
        <w:jc w:val="center"/>
        <w:rPr>
          <w:rFonts w:ascii="Simplified Arabic" w:hAnsi="Simplified Arabic" w:cs="Simplified Arabic"/>
          <w:b/>
          <w:bCs/>
          <w:sz w:val="28"/>
          <w:szCs w:val="28"/>
          <w:rtl/>
          <w:lang w:bidi="ar-EG"/>
        </w:rPr>
      </w:pPr>
    </w:p>
    <w:p w14:paraId="08FB340D" w14:textId="77777777" w:rsidR="00893E70" w:rsidRPr="00900A27" w:rsidRDefault="00893E70" w:rsidP="00893E70">
      <w:pPr>
        <w:spacing w:line="276" w:lineRule="auto"/>
        <w:ind w:left="190" w:right="142"/>
        <w:jc w:val="center"/>
        <w:rPr>
          <w:rFonts w:ascii="Simplified Arabic" w:hAnsi="Simplified Arabic" w:cs="Simplified Arabic"/>
          <w:b/>
          <w:bCs/>
          <w:sz w:val="28"/>
          <w:szCs w:val="28"/>
          <w:rtl/>
        </w:rPr>
      </w:pPr>
    </w:p>
    <w:p w14:paraId="2808925E" w14:textId="77777777" w:rsidR="00893E70" w:rsidRPr="00900A27" w:rsidRDefault="00893E70" w:rsidP="00893E70">
      <w:pPr>
        <w:spacing w:line="276" w:lineRule="auto"/>
        <w:ind w:left="190" w:right="142"/>
        <w:jc w:val="center"/>
        <w:rPr>
          <w:rFonts w:ascii="Simplified Arabic" w:hAnsi="Simplified Arabic" w:cs="Simplified Arabic"/>
          <w:b/>
          <w:bCs/>
          <w:sz w:val="28"/>
          <w:szCs w:val="28"/>
          <w:rtl/>
        </w:rPr>
      </w:pPr>
    </w:p>
    <w:p w14:paraId="6BE3EA1A" w14:textId="77777777" w:rsidR="00893E70" w:rsidRPr="00900A27" w:rsidRDefault="00893E70" w:rsidP="00893E70">
      <w:pPr>
        <w:spacing w:line="276" w:lineRule="auto"/>
        <w:ind w:left="190" w:right="142"/>
        <w:jc w:val="center"/>
        <w:rPr>
          <w:rFonts w:ascii="Simplified Arabic" w:hAnsi="Simplified Arabic" w:cs="Simplified Arabic"/>
          <w:b/>
          <w:bCs/>
          <w:sz w:val="28"/>
          <w:szCs w:val="28"/>
          <w:rtl/>
        </w:rPr>
      </w:pPr>
    </w:p>
    <w:p w14:paraId="2198CC00" w14:textId="77777777" w:rsidR="00893E70" w:rsidRPr="00900A27" w:rsidRDefault="00893E70" w:rsidP="00893E70">
      <w:pPr>
        <w:spacing w:line="276" w:lineRule="auto"/>
        <w:ind w:left="190" w:right="142"/>
        <w:jc w:val="center"/>
        <w:rPr>
          <w:rFonts w:ascii="Simplified Arabic" w:hAnsi="Simplified Arabic" w:cs="Simplified Arabic"/>
          <w:b/>
          <w:bCs/>
          <w:sz w:val="28"/>
          <w:szCs w:val="28"/>
          <w:rtl/>
        </w:rPr>
      </w:pPr>
    </w:p>
    <w:p w14:paraId="7DD6ECD8" w14:textId="77777777" w:rsidR="00893E70" w:rsidRPr="004638B1" w:rsidRDefault="00893E70" w:rsidP="00893E70">
      <w:pPr>
        <w:spacing w:after="160" w:line="276" w:lineRule="auto"/>
        <w:jc w:val="center"/>
        <w:rPr>
          <w:rFonts w:ascii="Simplified Arabic" w:hAnsi="Simplified Arabic" w:cs="Simplified Arabic"/>
          <w:b/>
          <w:bCs/>
          <w:sz w:val="40"/>
          <w:szCs w:val="40"/>
          <w:rtl/>
          <w:lang w:eastAsia="en-US"/>
        </w:rPr>
      </w:pPr>
      <w:proofErr w:type="gramStart"/>
      <w:r w:rsidRPr="004638B1">
        <w:rPr>
          <w:rFonts w:ascii="Simplified Arabic" w:hAnsi="Simplified Arabic" w:cs="Simplified Arabic"/>
          <w:b/>
          <w:bCs/>
          <w:sz w:val="40"/>
          <w:szCs w:val="40"/>
          <w:rtl/>
        </w:rPr>
        <w:t>اثر</w:t>
      </w:r>
      <w:proofErr w:type="gramEnd"/>
      <w:r w:rsidRPr="004638B1">
        <w:rPr>
          <w:rFonts w:ascii="Simplified Arabic" w:hAnsi="Simplified Arabic" w:cs="Simplified Arabic"/>
          <w:b/>
          <w:bCs/>
          <w:sz w:val="40"/>
          <w:szCs w:val="40"/>
          <w:rtl/>
        </w:rPr>
        <w:t xml:space="preserve"> </w:t>
      </w:r>
      <w:bookmarkStart w:id="0" w:name="_Hlk164429622"/>
      <w:r w:rsidRPr="004638B1">
        <w:rPr>
          <w:rFonts w:ascii="Simplified Arabic" w:hAnsi="Simplified Arabic" w:cs="Simplified Arabic"/>
          <w:b/>
          <w:bCs/>
          <w:sz w:val="40"/>
          <w:szCs w:val="40"/>
          <w:rtl/>
        </w:rPr>
        <w:t>استخدام تكنولوجيا المعلومات</w:t>
      </w:r>
      <w:r w:rsidRPr="004638B1">
        <w:rPr>
          <w:rFonts w:ascii="Simplified Arabic" w:hAnsi="Simplified Arabic" w:cs="Simplified Arabic"/>
          <w:b/>
          <w:bCs/>
          <w:sz w:val="40"/>
          <w:szCs w:val="40"/>
          <w:rtl/>
          <w:lang w:eastAsia="en-US"/>
        </w:rPr>
        <w:t xml:space="preserve"> </w:t>
      </w:r>
      <w:bookmarkEnd w:id="0"/>
      <w:r w:rsidRPr="004638B1">
        <w:rPr>
          <w:rFonts w:ascii="Simplified Arabic" w:hAnsi="Simplified Arabic" w:cs="Simplified Arabic"/>
          <w:b/>
          <w:bCs/>
          <w:sz w:val="40"/>
          <w:szCs w:val="40"/>
          <w:rtl/>
          <w:lang w:eastAsia="en-US"/>
        </w:rPr>
        <w:t>على فعالية إدارة الموارد البشرية</w:t>
      </w:r>
    </w:p>
    <w:p w14:paraId="39491A4C" w14:textId="77777777" w:rsidR="00893E70" w:rsidRPr="004638B1" w:rsidRDefault="00893E70" w:rsidP="00893E70">
      <w:pPr>
        <w:spacing w:after="160" w:line="276" w:lineRule="auto"/>
        <w:jc w:val="center"/>
        <w:rPr>
          <w:rFonts w:ascii="Simplified Arabic" w:hAnsi="Simplified Arabic" w:cs="Simplified Arabic"/>
          <w:b/>
          <w:bCs/>
          <w:sz w:val="30"/>
          <w:szCs w:val="30"/>
          <w:lang w:val="en-GB"/>
        </w:rPr>
      </w:pPr>
      <w:proofErr w:type="gramStart"/>
      <w:r w:rsidRPr="004638B1">
        <w:rPr>
          <w:rFonts w:ascii="Simplified Arabic" w:hAnsi="Simplified Arabic" w:cs="Simplified Arabic"/>
          <w:b/>
          <w:bCs/>
          <w:sz w:val="30"/>
          <w:szCs w:val="30"/>
          <w:rtl/>
        </w:rPr>
        <w:t>لدى</w:t>
      </w:r>
      <w:r w:rsidRPr="004638B1">
        <w:rPr>
          <w:rFonts w:ascii="Simplified Arabic" w:hAnsi="Simplified Arabic" w:cs="Simplified Arabic"/>
          <w:b/>
          <w:bCs/>
          <w:sz w:val="30"/>
          <w:szCs w:val="30"/>
        </w:rPr>
        <w:t xml:space="preserve">  </w:t>
      </w:r>
      <w:bookmarkStart w:id="1" w:name="_Hlk169958421"/>
      <w:r w:rsidRPr="004638B1">
        <w:rPr>
          <w:rFonts w:ascii="Simplified Arabic" w:hAnsi="Simplified Arabic" w:cs="Simplified Arabic"/>
          <w:b/>
          <w:bCs/>
          <w:sz w:val="30"/>
          <w:szCs w:val="30"/>
          <w:rtl/>
        </w:rPr>
        <w:t>مستشفى</w:t>
      </w:r>
      <w:proofErr w:type="gramEnd"/>
      <w:r w:rsidRPr="004638B1">
        <w:rPr>
          <w:rFonts w:ascii="Simplified Arabic" w:hAnsi="Simplified Arabic" w:cs="Simplified Arabic"/>
          <w:b/>
          <w:bCs/>
          <w:sz w:val="30"/>
          <w:szCs w:val="30"/>
          <w:rtl/>
        </w:rPr>
        <w:t xml:space="preserve">  الملك فيصل التخصصي ومركز الأبحاث في جد</w:t>
      </w:r>
      <w:r w:rsidRPr="004638B1">
        <w:rPr>
          <w:rFonts w:ascii="Simplified Arabic" w:hAnsi="Simplified Arabic" w:cs="Simplified Arabic"/>
          <w:b/>
          <w:bCs/>
          <w:sz w:val="30"/>
          <w:szCs w:val="30"/>
          <w:rtl/>
          <w:lang w:eastAsia="en-US"/>
        </w:rPr>
        <w:t>ة</w:t>
      </w:r>
      <w:r w:rsidRPr="004638B1">
        <w:rPr>
          <w:rFonts w:ascii="Simplified Arabic" w:hAnsi="Simplified Arabic" w:cs="Simplified Arabic"/>
          <w:b/>
          <w:bCs/>
          <w:sz w:val="30"/>
          <w:szCs w:val="30"/>
          <w:rtl/>
        </w:rPr>
        <w:t xml:space="preserve"> </w:t>
      </w:r>
      <w:bookmarkEnd w:id="1"/>
    </w:p>
    <w:p w14:paraId="4482AAF4" w14:textId="77777777" w:rsidR="00893E70" w:rsidRPr="00900A27" w:rsidRDefault="00893E70" w:rsidP="00893E70">
      <w:pPr>
        <w:spacing w:line="276" w:lineRule="auto"/>
        <w:ind w:left="190" w:right="142"/>
        <w:jc w:val="center"/>
        <w:rPr>
          <w:rFonts w:ascii="Simplified Arabic" w:hAnsi="Simplified Arabic" w:cs="Simplified Arabic"/>
          <w:b/>
          <w:bCs/>
          <w:sz w:val="28"/>
          <w:szCs w:val="28"/>
          <w:rtl/>
        </w:rPr>
      </w:pPr>
    </w:p>
    <w:p w14:paraId="63E52835" w14:textId="77777777" w:rsidR="00893E70" w:rsidRPr="00900A27" w:rsidRDefault="00893E70" w:rsidP="00893E70">
      <w:pPr>
        <w:spacing w:line="276" w:lineRule="auto"/>
        <w:jc w:val="center"/>
        <w:rPr>
          <w:rFonts w:ascii="Simplified Arabic" w:hAnsi="Simplified Arabic" w:cs="Simplified Arabic"/>
          <w:b/>
          <w:bCs/>
          <w:sz w:val="28"/>
          <w:szCs w:val="28"/>
          <w:lang w:bidi="ar-EG"/>
        </w:rPr>
      </w:pPr>
      <w:r w:rsidRPr="00900A27">
        <w:rPr>
          <w:rFonts w:ascii="Simplified Arabic" w:hAnsi="Simplified Arabic" w:cs="Simplified Arabic"/>
          <w:b/>
          <w:bCs/>
          <w:sz w:val="28"/>
          <w:szCs w:val="28"/>
          <w:rtl/>
          <w:lang w:bidi="ar-EG"/>
        </w:rPr>
        <w:t>إعداد الطالب</w:t>
      </w:r>
    </w:p>
    <w:p w14:paraId="694463BA" w14:textId="77777777" w:rsidR="00893E70" w:rsidRPr="00900A27" w:rsidRDefault="00893E70" w:rsidP="00893E70">
      <w:pPr>
        <w:spacing w:line="276" w:lineRule="auto"/>
        <w:jc w:val="center"/>
        <w:rPr>
          <w:rFonts w:ascii="Simplified Arabic" w:hAnsi="Simplified Arabic" w:cs="Simplified Arabic"/>
          <w:b/>
          <w:bCs/>
          <w:sz w:val="28"/>
          <w:szCs w:val="28"/>
          <w:rtl/>
          <w:lang w:bidi="ar-EG"/>
        </w:rPr>
      </w:pPr>
      <w:proofErr w:type="gramStart"/>
      <w:r>
        <w:rPr>
          <w:rFonts w:ascii="Simplified Arabic" w:hAnsi="Simplified Arabic" w:cs="Simplified Arabic" w:hint="cs"/>
          <w:b/>
          <w:bCs/>
          <w:sz w:val="28"/>
          <w:szCs w:val="28"/>
          <w:rtl/>
          <w:lang w:bidi="ar-EG"/>
        </w:rPr>
        <w:t>عبدالله</w:t>
      </w:r>
      <w:proofErr w:type="gramEnd"/>
      <w:r>
        <w:rPr>
          <w:rFonts w:ascii="Simplified Arabic" w:hAnsi="Simplified Arabic" w:cs="Simplified Arabic" w:hint="cs"/>
          <w:b/>
          <w:bCs/>
          <w:sz w:val="28"/>
          <w:szCs w:val="28"/>
          <w:rtl/>
          <w:lang w:bidi="ar-EG"/>
        </w:rPr>
        <w:t xml:space="preserve"> الشمري </w:t>
      </w:r>
    </w:p>
    <w:p w14:paraId="7FB2B4AD" w14:textId="77777777" w:rsidR="00893E70" w:rsidRPr="00900A27" w:rsidRDefault="00893E70" w:rsidP="00893E70">
      <w:pPr>
        <w:spacing w:line="276" w:lineRule="auto"/>
        <w:jc w:val="center"/>
        <w:rPr>
          <w:rFonts w:ascii="Simplified Arabic" w:hAnsi="Simplified Arabic" w:cs="Simplified Arabic" w:hint="cs"/>
          <w:b/>
          <w:bCs/>
          <w:sz w:val="28"/>
          <w:szCs w:val="28"/>
          <w:rtl/>
        </w:rPr>
      </w:pPr>
    </w:p>
    <w:p w14:paraId="05CA5673" w14:textId="77777777" w:rsidR="00893E70" w:rsidRPr="00900A27" w:rsidRDefault="00893E70" w:rsidP="00893E70">
      <w:pPr>
        <w:spacing w:line="276" w:lineRule="auto"/>
        <w:jc w:val="center"/>
        <w:rPr>
          <w:rFonts w:ascii="Simplified Arabic" w:hAnsi="Simplified Arabic" w:cs="Simplified Arabic"/>
          <w:b/>
          <w:bCs/>
          <w:sz w:val="28"/>
          <w:szCs w:val="28"/>
          <w:rtl/>
          <w:lang w:bidi="ar-EG"/>
        </w:rPr>
      </w:pPr>
      <w:r w:rsidRPr="00900A27">
        <w:rPr>
          <w:rFonts w:ascii="Simplified Arabic" w:hAnsi="Simplified Arabic" w:cs="Simplified Arabic"/>
          <w:b/>
          <w:bCs/>
          <w:sz w:val="28"/>
          <w:szCs w:val="28"/>
          <w:rtl/>
          <w:lang w:bidi="ar-EG"/>
        </w:rPr>
        <w:t xml:space="preserve">إشراف </w:t>
      </w:r>
    </w:p>
    <w:p w14:paraId="3E632829" w14:textId="77777777" w:rsidR="00893E70" w:rsidRPr="00900A27" w:rsidRDefault="00893E70" w:rsidP="00893E70">
      <w:pPr>
        <w:spacing w:line="276" w:lineRule="auto"/>
        <w:jc w:val="center"/>
        <w:rPr>
          <w:rFonts w:ascii="Simplified Arabic" w:hAnsi="Simplified Arabic" w:cs="Simplified Arabic"/>
          <w:b/>
          <w:bCs/>
          <w:sz w:val="28"/>
          <w:szCs w:val="28"/>
          <w:rtl/>
          <w:lang w:bidi="ar-EG"/>
        </w:rPr>
      </w:pPr>
      <w:proofErr w:type="spellStart"/>
      <w:proofErr w:type="gramStart"/>
      <w:r w:rsidRPr="00900A27">
        <w:rPr>
          <w:rFonts w:ascii="Simplified Arabic" w:hAnsi="Simplified Arabic" w:cs="Simplified Arabic"/>
          <w:b/>
          <w:bCs/>
          <w:sz w:val="28"/>
          <w:szCs w:val="28"/>
          <w:rtl/>
          <w:lang w:bidi="ar-EG"/>
        </w:rPr>
        <w:t>د.الفيصل</w:t>
      </w:r>
      <w:proofErr w:type="spellEnd"/>
      <w:proofErr w:type="gramEnd"/>
      <w:r w:rsidRPr="00900A27">
        <w:rPr>
          <w:rFonts w:ascii="Simplified Arabic" w:hAnsi="Simplified Arabic" w:cs="Simplified Arabic"/>
          <w:b/>
          <w:bCs/>
          <w:sz w:val="28"/>
          <w:szCs w:val="28"/>
          <w:rtl/>
          <w:lang w:bidi="ar-EG"/>
        </w:rPr>
        <w:t xml:space="preserve"> عبد الحميد</w:t>
      </w:r>
    </w:p>
    <w:p w14:paraId="7D087113" w14:textId="77777777" w:rsidR="00893E70" w:rsidRPr="00900A27" w:rsidRDefault="00893E70" w:rsidP="00893E70">
      <w:pPr>
        <w:spacing w:line="276" w:lineRule="auto"/>
        <w:jc w:val="center"/>
        <w:rPr>
          <w:rFonts w:ascii="Simplified Arabic" w:hAnsi="Simplified Arabic" w:cs="Simplified Arabic"/>
          <w:b/>
          <w:bCs/>
          <w:sz w:val="28"/>
          <w:szCs w:val="28"/>
          <w:rtl/>
          <w:lang w:bidi="ar-EG"/>
        </w:rPr>
      </w:pPr>
      <w:proofErr w:type="spellStart"/>
      <w:proofErr w:type="gramStart"/>
      <w:r w:rsidRPr="00900A27">
        <w:rPr>
          <w:rFonts w:ascii="Simplified Arabic" w:hAnsi="Simplified Arabic" w:cs="Simplified Arabic"/>
          <w:b/>
          <w:bCs/>
          <w:sz w:val="28"/>
          <w:szCs w:val="28"/>
          <w:rtl/>
          <w:lang w:bidi="ar-EG"/>
        </w:rPr>
        <w:t>د.فايز</w:t>
      </w:r>
      <w:proofErr w:type="spellEnd"/>
      <w:proofErr w:type="gramEnd"/>
      <w:r w:rsidRPr="00900A27">
        <w:rPr>
          <w:rFonts w:ascii="Simplified Arabic" w:hAnsi="Simplified Arabic" w:cs="Simplified Arabic"/>
          <w:b/>
          <w:bCs/>
          <w:sz w:val="28"/>
          <w:szCs w:val="28"/>
          <w:rtl/>
          <w:lang w:bidi="ar-EG"/>
        </w:rPr>
        <w:t xml:space="preserve"> جراد</w:t>
      </w:r>
    </w:p>
    <w:p w14:paraId="47E6F158" w14:textId="77777777" w:rsidR="00893E70" w:rsidRPr="00900A27" w:rsidRDefault="00893E70" w:rsidP="00893E70">
      <w:pPr>
        <w:spacing w:line="276" w:lineRule="auto"/>
        <w:jc w:val="center"/>
        <w:rPr>
          <w:rFonts w:ascii="Simplified Arabic" w:hAnsi="Simplified Arabic" w:cs="Simplified Arabic"/>
          <w:b/>
          <w:bCs/>
          <w:sz w:val="28"/>
          <w:szCs w:val="28"/>
          <w:rtl/>
          <w:lang w:bidi="ar-EG"/>
        </w:rPr>
      </w:pPr>
    </w:p>
    <w:p w14:paraId="01C59829" w14:textId="77777777" w:rsidR="00893E70" w:rsidRPr="00900A27" w:rsidRDefault="00893E70" w:rsidP="00893E70">
      <w:pPr>
        <w:spacing w:line="276" w:lineRule="auto"/>
        <w:jc w:val="center"/>
        <w:rPr>
          <w:rFonts w:ascii="Simplified Arabic" w:hAnsi="Simplified Arabic" w:cs="Simplified Arabic"/>
          <w:b/>
          <w:bCs/>
          <w:sz w:val="28"/>
          <w:szCs w:val="28"/>
          <w:rtl/>
          <w:lang w:bidi="ar-EG"/>
        </w:rPr>
      </w:pPr>
      <w:r w:rsidRPr="00900A27">
        <w:rPr>
          <w:rFonts w:ascii="Simplified Arabic" w:hAnsi="Simplified Arabic" w:cs="Simplified Arabic"/>
          <w:b/>
          <w:bCs/>
          <w:sz w:val="28"/>
          <w:szCs w:val="28"/>
          <w:rtl/>
          <w:lang w:bidi="ar-EG"/>
        </w:rPr>
        <w:t>العام الدراسي</w:t>
      </w:r>
    </w:p>
    <w:p w14:paraId="146B128C" w14:textId="77777777" w:rsidR="00893E70" w:rsidRPr="00900A27" w:rsidRDefault="00893E70" w:rsidP="00893E70">
      <w:pPr>
        <w:spacing w:line="276" w:lineRule="auto"/>
        <w:jc w:val="center"/>
        <w:rPr>
          <w:rFonts w:ascii="Simplified Arabic" w:hAnsi="Simplified Arabic" w:cs="Simplified Arabic" w:hint="cs"/>
          <w:b/>
          <w:bCs/>
          <w:sz w:val="28"/>
          <w:szCs w:val="28"/>
          <w:rtl/>
        </w:rPr>
      </w:pPr>
      <w:r w:rsidRPr="00900A27">
        <w:rPr>
          <w:rFonts w:ascii="Simplified Arabic" w:hAnsi="Simplified Arabic" w:cs="Simplified Arabic"/>
          <w:b/>
          <w:bCs/>
          <w:sz w:val="28"/>
          <w:szCs w:val="28"/>
          <w:rtl/>
          <w:lang w:bidi="ar-EG"/>
        </w:rPr>
        <w:t xml:space="preserve">1446 هـ / 2024 م </w:t>
      </w:r>
    </w:p>
    <w:p w14:paraId="6E74A40C" w14:textId="4032E25E" w:rsidR="00641F73" w:rsidRPr="00603BD9" w:rsidRDefault="00641F73" w:rsidP="00AD4E8F">
      <w:pPr>
        <w:bidi w:val="0"/>
        <w:spacing w:after="160" w:line="360" w:lineRule="auto"/>
        <w:jc w:val="center"/>
        <w:rPr>
          <w:rFonts w:ascii="Simplified Arabic" w:hAnsi="Simplified Arabic" w:cs="Simplified Arabic"/>
          <w:b/>
          <w:bCs/>
          <w:sz w:val="28"/>
          <w:szCs w:val="28"/>
          <w:lang w:eastAsia="en-US"/>
        </w:rPr>
      </w:pPr>
      <w:r w:rsidRPr="00603BD9">
        <w:rPr>
          <w:rFonts w:ascii="Simplified Arabic" w:hAnsi="Simplified Arabic" w:cs="Simplified Arabic"/>
          <w:b/>
          <w:bCs/>
          <w:sz w:val="28"/>
          <w:szCs w:val="28"/>
          <w:lang w:eastAsia="en-US"/>
        </w:rPr>
        <w:br w:type="page"/>
      </w:r>
    </w:p>
    <w:p w14:paraId="6A6F5ADE" w14:textId="5FB6DE1C" w:rsidR="002A4314" w:rsidRPr="00603BD9" w:rsidRDefault="00EE336B" w:rsidP="006B3800">
      <w:pPr>
        <w:pStyle w:val="1"/>
        <w:numPr>
          <w:ilvl w:val="0"/>
          <w:numId w:val="0"/>
        </w:numPr>
        <w:rPr>
          <w:rFonts w:hint="cs"/>
          <w:rtl/>
        </w:rPr>
      </w:pPr>
      <w:r w:rsidRPr="00603BD9">
        <w:rPr>
          <w:rtl/>
        </w:rPr>
        <w:lastRenderedPageBreak/>
        <w:t xml:space="preserve">الملخص </w:t>
      </w:r>
    </w:p>
    <w:p w14:paraId="666095D3" w14:textId="018F0899" w:rsidR="00866001" w:rsidRPr="00866001" w:rsidRDefault="00866001" w:rsidP="00866001">
      <w:pPr>
        <w:pStyle w:val="TableParagraph"/>
        <w:bidi/>
        <w:spacing w:line="360" w:lineRule="auto"/>
        <w:jc w:val="both"/>
        <w:rPr>
          <w:b w:val="0"/>
          <w:bCs w:val="0"/>
          <w:color w:val="0D0D0D" w:themeColor="text1" w:themeTint="F2"/>
          <w:sz w:val="28"/>
          <w:szCs w:val="28"/>
          <w:rtl/>
        </w:rPr>
      </w:pPr>
      <w:r w:rsidRPr="00866001">
        <w:rPr>
          <w:b w:val="0"/>
          <w:bCs w:val="0"/>
          <w:color w:val="0D0D0D" w:themeColor="text1" w:themeTint="F2"/>
          <w:sz w:val="28"/>
          <w:szCs w:val="28"/>
        </w:rPr>
        <w:t xml:space="preserve"> </w:t>
      </w:r>
      <w:r w:rsidRPr="00866001">
        <w:rPr>
          <w:b w:val="0"/>
          <w:bCs w:val="0"/>
          <w:color w:val="0D0D0D" w:themeColor="text1" w:themeTint="F2"/>
          <w:sz w:val="28"/>
          <w:szCs w:val="28"/>
          <w:rtl/>
        </w:rPr>
        <w:t xml:space="preserve">تهدف </w:t>
      </w:r>
      <w:proofErr w:type="gramStart"/>
      <w:r w:rsidRPr="00866001">
        <w:rPr>
          <w:b w:val="0"/>
          <w:bCs w:val="0"/>
          <w:color w:val="0D0D0D" w:themeColor="text1" w:themeTint="F2"/>
          <w:sz w:val="28"/>
          <w:szCs w:val="28"/>
          <w:rtl/>
        </w:rPr>
        <w:t>الدراسة  إلى</w:t>
      </w:r>
      <w:proofErr w:type="gramEnd"/>
      <w:r w:rsidRPr="00866001">
        <w:rPr>
          <w:b w:val="0"/>
          <w:bCs w:val="0"/>
          <w:color w:val="0D0D0D" w:themeColor="text1" w:themeTint="F2"/>
          <w:sz w:val="28"/>
          <w:szCs w:val="28"/>
          <w:rtl/>
        </w:rPr>
        <w:t xml:space="preserve"> التعرف على </w:t>
      </w:r>
      <w:proofErr w:type="gramStart"/>
      <w:r w:rsidRPr="00866001">
        <w:rPr>
          <w:b w:val="0"/>
          <w:bCs w:val="0"/>
          <w:color w:val="0D0D0D" w:themeColor="text1" w:themeTint="F2"/>
          <w:sz w:val="28"/>
          <w:szCs w:val="28"/>
          <w:rtl/>
        </w:rPr>
        <w:t>اثر</w:t>
      </w:r>
      <w:proofErr w:type="gramEnd"/>
      <w:r w:rsidRPr="00866001">
        <w:rPr>
          <w:b w:val="0"/>
          <w:bCs w:val="0"/>
          <w:color w:val="0D0D0D" w:themeColor="text1" w:themeTint="F2"/>
          <w:sz w:val="28"/>
          <w:szCs w:val="28"/>
          <w:rtl/>
        </w:rPr>
        <w:t xml:space="preserve"> تكنولوجيا المعلومات على فعالية إدارة الموارد البشرية</w:t>
      </w:r>
      <w:r w:rsidRPr="00866001">
        <w:rPr>
          <w:rFonts w:hint="cs"/>
          <w:b w:val="0"/>
          <w:bCs w:val="0"/>
          <w:color w:val="0D0D0D" w:themeColor="text1" w:themeTint="F2"/>
          <w:sz w:val="28"/>
          <w:szCs w:val="28"/>
          <w:rtl/>
        </w:rPr>
        <w:t xml:space="preserve"> </w:t>
      </w:r>
      <w:proofErr w:type="gramStart"/>
      <w:r w:rsidRPr="00866001">
        <w:rPr>
          <w:b w:val="0"/>
          <w:bCs w:val="0"/>
          <w:color w:val="0D0D0D" w:themeColor="text1" w:themeTint="F2"/>
          <w:sz w:val="28"/>
          <w:szCs w:val="28"/>
          <w:rtl/>
        </w:rPr>
        <w:t>لدى  مستشفى</w:t>
      </w:r>
      <w:proofErr w:type="gramEnd"/>
      <w:r w:rsidRPr="00866001">
        <w:rPr>
          <w:b w:val="0"/>
          <w:bCs w:val="0"/>
          <w:color w:val="0D0D0D" w:themeColor="text1" w:themeTint="F2"/>
          <w:sz w:val="28"/>
          <w:szCs w:val="28"/>
          <w:rtl/>
        </w:rPr>
        <w:t xml:space="preserve">  الملك فيصل التخصصي ومركز الأبحاث في جدة</w:t>
      </w:r>
      <w:r w:rsidRPr="00866001">
        <w:rPr>
          <w:rFonts w:hint="cs"/>
          <w:b w:val="0"/>
          <w:bCs w:val="0"/>
          <w:color w:val="0D0D0D" w:themeColor="text1" w:themeTint="F2"/>
          <w:sz w:val="28"/>
          <w:szCs w:val="28"/>
          <w:rtl/>
        </w:rPr>
        <w:t xml:space="preserve"> </w:t>
      </w:r>
      <w:r w:rsidRPr="00866001">
        <w:rPr>
          <w:b w:val="0"/>
          <w:bCs w:val="0"/>
          <w:color w:val="0D0D0D" w:themeColor="text1" w:themeTint="F2"/>
          <w:sz w:val="28"/>
          <w:szCs w:val="28"/>
          <w:rtl/>
        </w:rPr>
        <w:t xml:space="preserve">تم دراسة البنية التحتية لتكنولوجيا المعلومات ودورها في التحول إلى الإدارة الإلكترونية، شبكات الاتصال، ومهارة الموارد البشرية كمتغير مستقل، بالإضافة إلى </w:t>
      </w:r>
      <w:proofErr w:type="gramStart"/>
      <w:r w:rsidRPr="00866001">
        <w:rPr>
          <w:b w:val="0"/>
          <w:bCs w:val="0"/>
          <w:color w:val="0D0D0D" w:themeColor="text1" w:themeTint="F2"/>
          <w:sz w:val="28"/>
          <w:szCs w:val="28"/>
          <w:rtl/>
        </w:rPr>
        <w:t>فعالية  إدارة</w:t>
      </w:r>
      <w:proofErr w:type="gramEnd"/>
      <w:r w:rsidRPr="00866001">
        <w:rPr>
          <w:b w:val="0"/>
          <w:bCs w:val="0"/>
          <w:color w:val="0D0D0D" w:themeColor="text1" w:themeTint="F2"/>
          <w:sz w:val="28"/>
          <w:szCs w:val="28"/>
          <w:rtl/>
        </w:rPr>
        <w:t xml:space="preserve"> الموارد البشرية مثل تخطيط الموارد البشرية، التوظيف، التدريب، التقييم، الحوافز، والتعويضات كمتغير متابع</w:t>
      </w:r>
      <w:r w:rsidRPr="00866001">
        <w:rPr>
          <w:b w:val="0"/>
          <w:bCs w:val="0"/>
          <w:color w:val="0D0D0D" w:themeColor="text1" w:themeTint="F2"/>
          <w:sz w:val="28"/>
          <w:szCs w:val="28"/>
        </w:rPr>
        <w:t>.</w:t>
      </w:r>
    </w:p>
    <w:p w14:paraId="72E11AEB" w14:textId="36DC0E7B" w:rsidR="00866001" w:rsidRPr="00866001" w:rsidRDefault="00866001" w:rsidP="00866001">
      <w:pPr>
        <w:pStyle w:val="TableParagraph"/>
        <w:bidi/>
        <w:spacing w:line="360" w:lineRule="auto"/>
        <w:jc w:val="both"/>
        <w:rPr>
          <w:b w:val="0"/>
          <w:bCs w:val="0"/>
          <w:color w:val="0D0D0D" w:themeColor="text1" w:themeTint="F2"/>
          <w:sz w:val="28"/>
          <w:szCs w:val="28"/>
          <w:rtl/>
        </w:rPr>
      </w:pPr>
      <w:r w:rsidRPr="00866001">
        <w:rPr>
          <w:b w:val="0"/>
          <w:bCs w:val="0"/>
          <w:color w:val="0D0D0D" w:themeColor="text1" w:themeTint="F2"/>
          <w:sz w:val="28"/>
          <w:szCs w:val="28"/>
          <w:rtl/>
        </w:rPr>
        <w:t xml:space="preserve">حيث استخدمت المنهج الوصفي </w:t>
      </w:r>
      <w:proofErr w:type="gramStart"/>
      <w:r w:rsidR="00F6136B">
        <w:rPr>
          <w:rFonts w:hint="cs"/>
          <w:b w:val="0"/>
          <w:bCs w:val="0"/>
          <w:color w:val="0D0D0D" w:themeColor="text1" w:themeTint="F2"/>
          <w:sz w:val="28"/>
          <w:szCs w:val="28"/>
          <w:rtl/>
        </w:rPr>
        <w:t xml:space="preserve">المسحي </w:t>
      </w:r>
      <w:r w:rsidRPr="00866001">
        <w:rPr>
          <w:b w:val="0"/>
          <w:bCs w:val="0"/>
          <w:color w:val="0D0D0D" w:themeColor="text1" w:themeTint="F2"/>
          <w:sz w:val="28"/>
          <w:szCs w:val="28"/>
          <w:rtl/>
        </w:rPr>
        <w:t xml:space="preserve"> واستخدمت</w:t>
      </w:r>
      <w:proofErr w:type="gramEnd"/>
      <w:r w:rsidRPr="00866001">
        <w:rPr>
          <w:b w:val="0"/>
          <w:bCs w:val="0"/>
          <w:color w:val="0D0D0D" w:themeColor="text1" w:themeTint="F2"/>
          <w:sz w:val="28"/>
          <w:szCs w:val="28"/>
          <w:rtl/>
        </w:rPr>
        <w:t xml:space="preserve"> استبانة مخصصة تم توزيعها الكترونيا وتم تحليل البيانات باستخدام برنامج</w:t>
      </w:r>
      <w:r w:rsidRPr="00866001">
        <w:rPr>
          <w:b w:val="0"/>
          <w:bCs w:val="0"/>
          <w:color w:val="0D0D0D" w:themeColor="text1" w:themeTint="F2"/>
          <w:sz w:val="28"/>
          <w:szCs w:val="28"/>
        </w:rPr>
        <w:t xml:space="preserve"> SPSS   </w:t>
      </w:r>
      <w:r w:rsidRPr="00866001">
        <w:rPr>
          <w:b w:val="0"/>
          <w:bCs w:val="0"/>
          <w:color w:val="0D0D0D" w:themeColor="text1" w:themeTint="F2"/>
          <w:sz w:val="28"/>
          <w:szCs w:val="28"/>
          <w:rtl/>
        </w:rPr>
        <w:t>حيث   أظهرت نتائج الدراسة أن هناك أثر لتكنولوجيا المعلومات على فعالية إدارة الموارد البشرية وأن البنية التحتية لتكنولوجيا المعلومات لها إسهام كبير في ذلك</w:t>
      </w:r>
      <w:r w:rsidRPr="00866001">
        <w:rPr>
          <w:b w:val="0"/>
          <w:bCs w:val="0"/>
          <w:color w:val="0D0D0D" w:themeColor="text1" w:themeTint="F2"/>
          <w:sz w:val="28"/>
          <w:szCs w:val="28"/>
        </w:rPr>
        <w:t>.</w:t>
      </w:r>
    </w:p>
    <w:p w14:paraId="6DC2F282" w14:textId="33244CEA" w:rsidR="00866001" w:rsidRPr="00866001" w:rsidRDefault="00866001" w:rsidP="00866001">
      <w:pPr>
        <w:pStyle w:val="TableParagraph"/>
        <w:bidi/>
        <w:spacing w:line="360" w:lineRule="auto"/>
        <w:jc w:val="both"/>
        <w:rPr>
          <w:b w:val="0"/>
          <w:bCs w:val="0"/>
          <w:color w:val="0D0D0D" w:themeColor="text1" w:themeTint="F2"/>
          <w:sz w:val="28"/>
          <w:szCs w:val="28"/>
          <w:rtl/>
        </w:rPr>
      </w:pPr>
      <w:r w:rsidRPr="00866001">
        <w:rPr>
          <w:b w:val="0"/>
          <w:bCs w:val="0"/>
          <w:color w:val="0D0D0D" w:themeColor="text1" w:themeTint="F2"/>
          <w:sz w:val="28"/>
          <w:szCs w:val="28"/>
          <w:rtl/>
        </w:rPr>
        <w:t>بناءً على نتائج الدراسة، قدمت عددًا من التوصيات التي تشمل الاستفادة الأمثل من الأجهزة، تدريب الموظفين على استخدام تكنولوجيا المعلومات، دعم عمليات التعلم عن بعد، والاهتمام بعمليات إدارة الموارد البشرية لرفع أداء الموظفين ونجاح المنظمة</w:t>
      </w:r>
      <w:r w:rsidRPr="00866001">
        <w:rPr>
          <w:b w:val="0"/>
          <w:bCs w:val="0"/>
          <w:color w:val="0D0D0D" w:themeColor="text1" w:themeTint="F2"/>
          <w:sz w:val="28"/>
          <w:szCs w:val="28"/>
        </w:rPr>
        <w:t>.</w:t>
      </w:r>
    </w:p>
    <w:p w14:paraId="6ADE5252" w14:textId="77777777" w:rsidR="00866001" w:rsidRPr="00866001" w:rsidRDefault="00866001" w:rsidP="00866001">
      <w:pPr>
        <w:pStyle w:val="TableParagraph"/>
        <w:bidi/>
        <w:spacing w:line="360" w:lineRule="auto"/>
        <w:rPr>
          <w:color w:val="0D0D0D" w:themeColor="text1" w:themeTint="F2"/>
          <w:sz w:val="28"/>
          <w:szCs w:val="28"/>
          <w:rtl/>
        </w:rPr>
      </w:pPr>
    </w:p>
    <w:p w14:paraId="4CFDF919" w14:textId="6E08FF9C" w:rsidR="00EE336B" w:rsidRPr="00866001" w:rsidRDefault="00866001" w:rsidP="00866001">
      <w:pPr>
        <w:pStyle w:val="TableParagraph"/>
        <w:bidi/>
        <w:spacing w:line="360" w:lineRule="auto"/>
        <w:rPr>
          <w:rFonts w:hint="cs"/>
          <w:color w:val="0D0D0D" w:themeColor="text1" w:themeTint="F2"/>
          <w:sz w:val="28"/>
          <w:szCs w:val="28"/>
          <w:rtl/>
        </w:rPr>
      </w:pPr>
      <w:r w:rsidRPr="00866001">
        <w:rPr>
          <w:color w:val="0D0D0D" w:themeColor="text1" w:themeTint="F2"/>
          <w:sz w:val="28"/>
          <w:szCs w:val="28"/>
          <w:rtl/>
        </w:rPr>
        <w:t xml:space="preserve">الكلمات المفتاحية: تكنولوجيا المعلومات، عمليات إدارة الموارد </w:t>
      </w:r>
      <w:proofErr w:type="gramStart"/>
      <w:r w:rsidRPr="00866001">
        <w:rPr>
          <w:color w:val="0D0D0D" w:themeColor="text1" w:themeTint="F2"/>
          <w:sz w:val="28"/>
          <w:szCs w:val="28"/>
          <w:rtl/>
        </w:rPr>
        <w:t>البشرية،   مستشفى  الملك</w:t>
      </w:r>
      <w:proofErr w:type="gramEnd"/>
      <w:r w:rsidRPr="00866001">
        <w:rPr>
          <w:color w:val="0D0D0D" w:themeColor="text1" w:themeTint="F2"/>
          <w:sz w:val="28"/>
          <w:szCs w:val="28"/>
          <w:rtl/>
        </w:rPr>
        <w:t xml:space="preserve"> فيصل التخصصي ومركز الأبحاث في جدة</w:t>
      </w:r>
    </w:p>
    <w:p w14:paraId="464A16FD" w14:textId="77777777" w:rsidR="00EE336B" w:rsidRPr="00603BD9" w:rsidRDefault="00EE336B" w:rsidP="00AD4E8F">
      <w:pPr>
        <w:pStyle w:val="TableParagraph"/>
        <w:spacing w:line="360" w:lineRule="auto"/>
        <w:rPr>
          <w:color w:val="0D0D0D" w:themeColor="text1" w:themeTint="F2"/>
          <w:rtl/>
        </w:rPr>
      </w:pPr>
    </w:p>
    <w:p w14:paraId="0D570321" w14:textId="77777777" w:rsidR="00EE336B" w:rsidRPr="00603BD9" w:rsidRDefault="00EE336B" w:rsidP="00AD4E8F">
      <w:pPr>
        <w:pStyle w:val="TableParagraph"/>
        <w:spacing w:line="360" w:lineRule="auto"/>
        <w:rPr>
          <w:color w:val="0D0D0D" w:themeColor="text1" w:themeTint="F2"/>
          <w:rtl/>
        </w:rPr>
      </w:pPr>
    </w:p>
    <w:p w14:paraId="14419A18" w14:textId="77777777" w:rsidR="00EE336B" w:rsidRPr="00603BD9" w:rsidRDefault="00EE336B" w:rsidP="006B3800">
      <w:pPr>
        <w:pStyle w:val="1"/>
        <w:numPr>
          <w:ilvl w:val="0"/>
          <w:numId w:val="0"/>
        </w:numPr>
        <w:bidi w:val="0"/>
        <w:rPr>
          <w:rtl/>
        </w:rPr>
      </w:pPr>
      <w:r w:rsidRPr="00603BD9">
        <w:lastRenderedPageBreak/>
        <w:t>Abstract</w:t>
      </w:r>
    </w:p>
    <w:p w14:paraId="45C7CA83" w14:textId="3433995E" w:rsidR="00D450FE" w:rsidRPr="00D450FE" w:rsidRDefault="00D450FE" w:rsidP="00D450FE">
      <w:pPr>
        <w:pStyle w:val="TableParagraph"/>
        <w:spacing w:before="0" w:line="360" w:lineRule="auto"/>
        <w:jc w:val="both"/>
        <w:rPr>
          <w:b w:val="0"/>
          <w:bCs w:val="0"/>
          <w:color w:val="0D0D0D" w:themeColor="text1" w:themeTint="F2"/>
          <w:sz w:val="28"/>
          <w:szCs w:val="28"/>
        </w:rPr>
      </w:pPr>
      <w:r w:rsidRPr="00D450FE">
        <w:rPr>
          <w:b w:val="0"/>
          <w:bCs w:val="0"/>
          <w:color w:val="0D0D0D" w:themeColor="text1" w:themeTint="F2"/>
          <w:sz w:val="28"/>
          <w:szCs w:val="28"/>
        </w:rPr>
        <w:t>The study aims to identify the impact of information technology on the effectiveness of human resource management at King Faisal Specialist Hospital and Research Center in Jeddah.</w:t>
      </w:r>
    </w:p>
    <w:p w14:paraId="4AEEB6D1" w14:textId="2D36FBF5" w:rsidR="00D450FE" w:rsidRPr="00D450FE" w:rsidRDefault="00D450FE" w:rsidP="00D450FE">
      <w:pPr>
        <w:pStyle w:val="TableParagraph"/>
        <w:spacing w:before="0" w:line="360" w:lineRule="auto"/>
        <w:jc w:val="both"/>
        <w:rPr>
          <w:b w:val="0"/>
          <w:bCs w:val="0"/>
          <w:color w:val="0D0D0D" w:themeColor="text1" w:themeTint="F2"/>
          <w:sz w:val="28"/>
          <w:szCs w:val="28"/>
        </w:rPr>
      </w:pPr>
      <w:r w:rsidRPr="00D450FE">
        <w:rPr>
          <w:b w:val="0"/>
          <w:bCs w:val="0"/>
          <w:color w:val="0D0D0D" w:themeColor="text1" w:themeTint="F2"/>
          <w:sz w:val="28"/>
          <w:szCs w:val="28"/>
        </w:rPr>
        <w:t>The study focused on the infrastructure of information technology and its role in transitioning to electronic management, communication networks, and human resource skills as an independent variable. Additionally, the study examined the effectiveness of human resource management, including human resource planning, recruitment, training, evaluation, incentives, and compensation as a dependent variable.</w:t>
      </w:r>
    </w:p>
    <w:p w14:paraId="50BE06D3" w14:textId="6867D044" w:rsidR="00D450FE" w:rsidRPr="00D450FE" w:rsidRDefault="00D450FE" w:rsidP="00D450FE">
      <w:pPr>
        <w:pStyle w:val="TableParagraph"/>
        <w:spacing w:before="0" w:line="360" w:lineRule="auto"/>
        <w:jc w:val="both"/>
        <w:rPr>
          <w:b w:val="0"/>
          <w:bCs w:val="0"/>
          <w:color w:val="0D0D0D" w:themeColor="text1" w:themeTint="F2"/>
          <w:sz w:val="28"/>
          <w:szCs w:val="28"/>
        </w:rPr>
      </w:pPr>
      <w:r w:rsidRPr="00D450FE">
        <w:rPr>
          <w:b w:val="0"/>
          <w:bCs w:val="0"/>
          <w:color w:val="0D0D0D" w:themeColor="text1" w:themeTint="F2"/>
          <w:sz w:val="28"/>
          <w:szCs w:val="28"/>
        </w:rPr>
        <w:t>The researcher used a descriptive-analytical method and distributed a customized questionnaire electronically. Data analysis was conducted using SPSS software. The study results indicated that there is an impact of information technology on the effectiveness of human resource management, with the information technology infrastructure playing a significant role. Based on the study findings, the researcher provided recommendations, including optimal utilization of devices, training employees in using information technology, supporting distance learning, and focusing on human resource management processes to improve employee performance and organizational success.</w:t>
      </w:r>
    </w:p>
    <w:p w14:paraId="33C13B33" w14:textId="2518ADFC" w:rsidR="00EE336B" w:rsidRPr="00893E70" w:rsidRDefault="00D450FE" w:rsidP="00D450FE">
      <w:pPr>
        <w:pStyle w:val="TableParagraph"/>
        <w:spacing w:before="0" w:line="360" w:lineRule="auto"/>
        <w:jc w:val="both"/>
        <w:rPr>
          <w:color w:val="0D0D0D" w:themeColor="text1" w:themeTint="F2"/>
          <w:sz w:val="24"/>
          <w:szCs w:val="24"/>
          <w:rtl/>
        </w:rPr>
      </w:pPr>
      <w:r w:rsidRPr="00893E70">
        <w:rPr>
          <w:color w:val="0D0D0D" w:themeColor="text1" w:themeTint="F2"/>
          <w:sz w:val="24"/>
          <w:szCs w:val="24"/>
        </w:rPr>
        <w:t>Keywords: Information Technology, Human Resource Management, King Faisal Specialist Hospital and Research Center in Jeddah</w:t>
      </w:r>
    </w:p>
    <w:p w14:paraId="7B46A7F7" w14:textId="373E4EC0" w:rsidR="002F3CCB" w:rsidRPr="00622A1E" w:rsidRDefault="002F3CCB" w:rsidP="00622A1E">
      <w:pPr>
        <w:pStyle w:val="1"/>
        <w:numPr>
          <w:ilvl w:val="0"/>
          <w:numId w:val="31"/>
        </w:numPr>
        <w:rPr>
          <w:rtl/>
          <w:lang w:val="tr-TR" w:eastAsia="en-US"/>
        </w:rPr>
      </w:pPr>
      <w:bookmarkStart w:id="2" w:name="_Hlk164503679"/>
      <w:r w:rsidRPr="00622A1E">
        <w:rPr>
          <w:rtl/>
          <w:lang w:val="tr-TR" w:eastAsia="en-US"/>
        </w:rPr>
        <w:lastRenderedPageBreak/>
        <w:t xml:space="preserve">الفصل </w:t>
      </w:r>
      <w:proofErr w:type="gramStart"/>
      <w:r w:rsidRPr="00622A1E">
        <w:rPr>
          <w:rtl/>
          <w:lang w:val="tr-TR" w:eastAsia="en-US"/>
        </w:rPr>
        <w:t>ال</w:t>
      </w:r>
      <w:r w:rsidR="00FE4232">
        <w:rPr>
          <w:rFonts w:hint="cs"/>
          <w:rtl/>
          <w:lang w:val="tr-TR" w:eastAsia="en-US"/>
        </w:rPr>
        <w:t>أول</w:t>
      </w:r>
      <w:r w:rsidR="00622A1E" w:rsidRPr="00622A1E">
        <w:rPr>
          <w:rFonts w:hint="cs"/>
          <w:rtl/>
          <w:lang w:val="tr-TR" w:eastAsia="en-US"/>
        </w:rPr>
        <w:t xml:space="preserve"> :</w:t>
      </w:r>
      <w:proofErr w:type="gramEnd"/>
      <w:r w:rsidR="00622A1E" w:rsidRPr="00622A1E">
        <w:rPr>
          <w:rFonts w:hint="cs"/>
          <w:rtl/>
          <w:lang w:val="tr-TR" w:eastAsia="en-US"/>
        </w:rPr>
        <w:t xml:space="preserve"> </w:t>
      </w:r>
      <w:proofErr w:type="gramStart"/>
      <w:r w:rsidRPr="00C15C71">
        <w:rPr>
          <w:rtl/>
        </w:rPr>
        <w:t>الاطار</w:t>
      </w:r>
      <w:proofErr w:type="gramEnd"/>
      <w:r w:rsidRPr="00C15C71">
        <w:rPr>
          <w:rtl/>
        </w:rPr>
        <w:t xml:space="preserve"> النظري والدراسات السابقة</w:t>
      </w:r>
    </w:p>
    <w:p w14:paraId="66785FFA" w14:textId="77EBEC52" w:rsidR="00B11F3C" w:rsidRPr="00C15C71" w:rsidRDefault="00B11F3C" w:rsidP="00622A1E">
      <w:pPr>
        <w:pStyle w:val="1"/>
        <w:numPr>
          <w:ilvl w:val="1"/>
          <w:numId w:val="31"/>
        </w:numPr>
        <w:rPr>
          <w:rtl/>
        </w:rPr>
      </w:pPr>
      <w:r w:rsidRPr="00C15C71">
        <w:rPr>
          <w:rtl/>
        </w:rPr>
        <w:t>ا</w:t>
      </w:r>
      <w:r w:rsidR="001F6DE8" w:rsidRPr="00C15C71">
        <w:rPr>
          <w:rtl/>
        </w:rPr>
        <w:t xml:space="preserve">لمقدمة </w:t>
      </w:r>
      <w:r w:rsidRPr="00C15C71">
        <w:rPr>
          <w:rtl/>
        </w:rPr>
        <w:t xml:space="preserve"> </w:t>
      </w:r>
    </w:p>
    <w:p w14:paraId="60A6A471" w14:textId="1E7D5239" w:rsidR="002F3CCB" w:rsidRPr="00C15C71" w:rsidRDefault="00F6136B" w:rsidP="006571AB">
      <w:pPr>
        <w:spacing w:line="360" w:lineRule="auto"/>
        <w:rPr>
          <w:rFonts w:ascii="Simplified Arabic" w:hAnsi="Simplified Arabic" w:cs="Simplified Arabic"/>
          <w:color w:val="0D0D0D"/>
          <w:sz w:val="28"/>
          <w:szCs w:val="28"/>
          <w:rtl/>
        </w:rPr>
      </w:pPr>
      <w:r>
        <w:rPr>
          <w:rFonts w:ascii="Simplified Arabic" w:hAnsi="Simplified Arabic" w:cs="Simplified Arabic" w:hint="cs"/>
          <w:color w:val="0D0D0D"/>
          <w:sz w:val="28"/>
          <w:szCs w:val="28"/>
          <w:rtl/>
        </w:rPr>
        <w:t xml:space="preserve">سوف استعرض </w:t>
      </w:r>
      <w:proofErr w:type="gramStart"/>
      <w:r w:rsidR="002F3CCB" w:rsidRPr="00C15C71">
        <w:rPr>
          <w:rFonts w:ascii="Simplified Arabic" w:hAnsi="Simplified Arabic" w:cs="Simplified Arabic"/>
          <w:color w:val="0D0D0D"/>
          <w:sz w:val="28"/>
          <w:szCs w:val="28"/>
          <w:rtl/>
        </w:rPr>
        <w:t>في  هذا</w:t>
      </w:r>
      <w:proofErr w:type="gramEnd"/>
      <w:r w:rsidR="002F3CCB" w:rsidRPr="00C15C71">
        <w:rPr>
          <w:rFonts w:ascii="Simplified Arabic" w:hAnsi="Simplified Arabic" w:cs="Simplified Arabic"/>
          <w:color w:val="0D0D0D"/>
          <w:sz w:val="28"/>
          <w:szCs w:val="28"/>
          <w:rtl/>
        </w:rPr>
        <w:t xml:space="preserve"> الفصل الأدبيات ذات الصلة والدراسات السابقة ذات الصلة. يتضمن ذلك الأدبيات ذات الصلة حول تطبيق إدارة الموارد البشرية الإلكترونية والأداء التنظيمي. علاوة على ذلك، فإنها </w:t>
      </w:r>
      <w:proofErr w:type="gramStart"/>
      <w:r w:rsidR="002F3CCB" w:rsidRPr="00C15C71">
        <w:rPr>
          <w:rFonts w:ascii="Simplified Arabic" w:hAnsi="Simplified Arabic" w:cs="Simplified Arabic"/>
          <w:color w:val="0D0D0D"/>
          <w:sz w:val="28"/>
          <w:szCs w:val="28"/>
          <w:rtl/>
        </w:rPr>
        <w:t>تستعرض  بإيجاز</w:t>
      </w:r>
      <w:proofErr w:type="gramEnd"/>
      <w:r w:rsidR="002F3CCB" w:rsidRPr="00C15C71">
        <w:rPr>
          <w:rFonts w:ascii="Simplified Arabic" w:hAnsi="Simplified Arabic" w:cs="Simplified Arabic"/>
          <w:color w:val="0D0D0D"/>
          <w:sz w:val="28"/>
          <w:szCs w:val="28"/>
          <w:rtl/>
        </w:rPr>
        <w:t xml:space="preserve"> خلفية عن </w:t>
      </w:r>
      <w:r w:rsidR="00CC426F" w:rsidRPr="00C15C71">
        <w:rPr>
          <w:rFonts w:ascii="Simplified Arabic" w:hAnsi="Simplified Arabic" w:cs="Simplified Arabic"/>
          <w:color w:val="0D0D0D"/>
          <w:sz w:val="28"/>
          <w:szCs w:val="28"/>
          <w:rtl/>
        </w:rPr>
        <w:t xml:space="preserve">مستشفى الملك فيصل التخصصي ومركز </w:t>
      </w:r>
      <w:proofErr w:type="gramStart"/>
      <w:r w:rsidR="00CC426F" w:rsidRPr="00C15C71">
        <w:rPr>
          <w:rFonts w:ascii="Simplified Arabic" w:hAnsi="Simplified Arabic" w:cs="Simplified Arabic"/>
          <w:color w:val="0D0D0D"/>
          <w:sz w:val="28"/>
          <w:szCs w:val="28"/>
          <w:rtl/>
        </w:rPr>
        <w:t>الأبحاث</w:t>
      </w:r>
      <w:r w:rsidR="00CC426F" w:rsidRPr="00C15C71">
        <w:rPr>
          <w:rFonts w:ascii="Simplified Arabic" w:hAnsi="Simplified Arabic" w:cs="Simplified Arabic"/>
          <w:b/>
          <w:bCs/>
          <w:color w:val="0D0D0D"/>
          <w:sz w:val="28"/>
          <w:szCs w:val="28"/>
          <w:rtl/>
        </w:rPr>
        <w:t xml:space="preserve">  .</w:t>
      </w:r>
      <w:proofErr w:type="gramEnd"/>
      <w:r w:rsidR="002F3CCB" w:rsidRPr="00C15C71">
        <w:rPr>
          <w:rFonts w:ascii="Simplified Arabic" w:hAnsi="Simplified Arabic" w:cs="Simplified Arabic"/>
          <w:color w:val="0D0D0D"/>
          <w:sz w:val="28"/>
          <w:szCs w:val="28"/>
          <w:rtl/>
        </w:rPr>
        <w:t xml:space="preserve"> </w:t>
      </w:r>
    </w:p>
    <w:p w14:paraId="56565262" w14:textId="7663E673" w:rsidR="00E73B72" w:rsidRPr="00BE684B" w:rsidRDefault="0071383D" w:rsidP="00622A1E">
      <w:pPr>
        <w:pStyle w:val="1"/>
        <w:numPr>
          <w:ilvl w:val="1"/>
          <w:numId w:val="31"/>
        </w:numPr>
        <w:rPr>
          <w:rtl/>
        </w:rPr>
      </w:pPr>
      <w:r>
        <w:rPr>
          <w:rFonts w:hint="cs"/>
          <w:rtl/>
        </w:rPr>
        <w:t xml:space="preserve">المبحث </w:t>
      </w:r>
      <w:proofErr w:type="gramStart"/>
      <w:r>
        <w:rPr>
          <w:rFonts w:hint="cs"/>
          <w:rtl/>
        </w:rPr>
        <w:t xml:space="preserve">الاول </w:t>
      </w:r>
      <w:r w:rsidR="002F3CCB" w:rsidRPr="00C15C71">
        <w:rPr>
          <w:rtl/>
        </w:rPr>
        <w:t xml:space="preserve"> :</w:t>
      </w:r>
      <w:proofErr w:type="gramEnd"/>
      <w:r w:rsidR="002F3CCB" w:rsidRPr="00C15C71">
        <w:rPr>
          <w:rtl/>
        </w:rPr>
        <w:t xml:space="preserve"> تكنولوجيا المعلومات </w:t>
      </w:r>
    </w:p>
    <w:p w14:paraId="75A0EBEB" w14:textId="6CA0C708" w:rsidR="002F3CCB" w:rsidRPr="00316214" w:rsidRDefault="002F3CCB" w:rsidP="00622A1E">
      <w:pPr>
        <w:pStyle w:val="3"/>
        <w:numPr>
          <w:ilvl w:val="0"/>
          <w:numId w:val="32"/>
        </w:numPr>
      </w:pPr>
      <w:r w:rsidRPr="00316214">
        <w:rPr>
          <w:rFonts w:hint="cs"/>
          <w:rtl/>
        </w:rPr>
        <w:t>مفهوم التكنولوجيا (</w:t>
      </w:r>
      <w:r w:rsidRPr="00316214">
        <w:t>Technology</w:t>
      </w:r>
      <w:proofErr w:type="gramStart"/>
      <w:r w:rsidRPr="00316214">
        <w:rPr>
          <w:rFonts w:hint="cs"/>
          <w:rtl/>
        </w:rPr>
        <w:t>) .</w:t>
      </w:r>
      <w:proofErr w:type="gramEnd"/>
    </w:p>
    <w:p w14:paraId="3987911B" w14:textId="3925E7CE" w:rsidR="002F3CCB" w:rsidRPr="00C15C71" w:rsidRDefault="002F3CCB" w:rsidP="006571AB">
      <w:pPr>
        <w:spacing w:line="360" w:lineRule="auto"/>
        <w:jc w:val="both"/>
        <w:rPr>
          <w:rFonts w:ascii="Simplified Arabic" w:hAnsi="Simplified Arabic" w:cs="Simplified Arabic"/>
          <w:color w:val="0D0D0D"/>
          <w:sz w:val="28"/>
          <w:szCs w:val="28"/>
          <w:rtl/>
        </w:rPr>
      </w:pPr>
      <w:r w:rsidRPr="00C15C71">
        <w:rPr>
          <w:rFonts w:ascii="Simplified Arabic" w:hAnsi="Simplified Arabic" w:cs="Simplified Arabic"/>
          <w:color w:val="0D0D0D"/>
          <w:sz w:val="28"/>
          <w:szCs w:val="28"/>
          <w:rtl/>
        </w:rPr>
        <w:t xml:space="preserve">من خلال مراجعة الادبيات المتعلقة في هذا المجال يمكن توضيح مفهوم للتكنولوجيا من خلال الرجوع الى اصل الكلمة باعتبارها كلمة </w:t>
      </w:r>
      <w:r w:rsidR="00D1314E" w:rsidRPr="00C15C71">
        <w:rPr>
          <w:rFonts w:ascii="Simplified Arabic" w:hAnsi="Simplified Arabic" w:cs="Simplified Arabic" w:hint="cs"/>
          <w:color w:val="0D0D0D"/>
          <w:sz w:val="28"/>
          <w:szCs w:val="28"/>
          <w:rtl/>
        </w:rPr>
        <w:t>يونانية</w:t>
      </w:r>
      <w:r w:rsidRPr="00C15C71">
        <w:rPr>
          <w:rFonts w:ascii="Simplified Arabic" w:hAnsi="Simplified Arabic" w:cs="Simplified Arabic"/>
          <w:color w:val="0D0D0D"/>
          <w:sz w:val="28"/>
          <w:szCs w:val="28"/>
          <w:rtl/>
        </w:rPr>
        <w:t xml:space="preserve"> مركبة من مقطعين الاول </w:t>
      </w:r>
      <w:r w:rsidRPr="00C15C71">
        <w:rPr>
          <w:rFonts w:ascii="Simplified Arabic" w:hAnsi="Simplified Arabic" w:cs="Simplified Arabic"/>
          <w:color w:val="0D0D0D"/>
          <w:sz w:val="28"/>
          <w:szCs w:val="28"/>
        </w:rPr>
        <w:t>Techno</w:t>
      </w:r>
      <w:r w:rsidRPr="00C15C71">
        <w:rPr>
          <w:rFonts w:ascii="Simplified Arabic" w:hAnsi="Simplified Arabic" w:cs="Simplified Arabic"/>
          <w:color w:val="0D0D0D"/>
          <w:sz w:val="28"/>
          <w:szCs w:val="28"/>
          <w:rtl/>
        </w:rPr>
        <w:t xml:space="preserve"> </w:t>
      </w:r>
      <w:r w:rsidR="00D1314E" w:rsidRPr="00C15C71">
        <w:rPr>
          <w:rFonts w:ascii="Simplified Arabic" w:hAnsi="Simplified Arabic" w:cs="Simplified Arabic" w:hint="cs"/>
          <w:color w:val="0D0D0D"/>
          <w:sz w:val="28"/>
          <w:szCs w:val="28"/>
          <w:rtl/>
        </w:rPr>
        <w:t>والتي</w:t>
      </w:r>
      <w:r w:rsidRPr="00C15C71">
        <w:rPr>
          <w:rFonts w:ascii="Simplified Arabic" w:hAnsi="Simplified Arabic" w:cs="Simplified Arabic"/>
          <w:color w:val="0D0D0D"/>
          <w:sz w:val="28"/>
          <w:szCs w:val="28"/>
          <w:rtl/>
        </w:rPr>
        <w:t xml:space="preserve"> تعني الحرفة أو الصنعة ، والمقطع الثاني </w:t>
      </w:r>
      <w:r w:rsidRPr="00C15C71">
        <w:rPr>
          <w:rFonts w:ascii="Simplified Arabic" w:hAnsi="Simplified Arabic" w:cs="Simplified Arabic"/>
          <w:color w:val="0D0D0D"/>
          <w:sz w:val="28"/>
          <w:szCs w:val="28"/>
        </w:rPr>
        <w:t>Logy</w:t>
      </w:r>
      <w:r w:rsidRPr="00C15C71">
        <w:rPr>
          <w:rFonts w:ascii="Simplified Arabic" w:hAnsi="Simplified Arabic" w:cs="Simplified Arabic"/>
          <w:color w:val="0D0D0D"/>
          <w:sz w:val="28"/>
          <w:szCs w:val="28"/>
          <w:rtl/>
        </w:rPr>
        <w:t xml:space="preserve"> وتعني علم ، والكلمة بمقطعيها (</w:t>
      </w:r>
      <w:r w:rsidRPr="00C15C71">
        <w:rPr>
          <w:rFonts w:ascii="Simplified Arabic" w:hAnsi="Simplified Arabic" w:cs="Simplified Arabic"/>
          <w:color w:val="0D0D0D"/>
          <w:sz w:val="28"/>
          <w:szCs w:val="28"/>
        </w:rPr>
        <w:t>Technology</w:t>
      </w:r>
      <w:r w:rsidRPr="00C15C71">
        <w:rPr>
          <w:rFonts w:ascii="Simplified Arabic" w:hAnsi="Simplified Arabic" w:cs="Simplified Arabic"/>
          <w:color w:val="0D0D0D"/>
          <w:sz w:val="28"/>
          <w:szCs w:val="28"/>
          <w:rtl/>
        </w:rPr>
        <w:t xml:space="preserve"> ) تشير الى علم الحرفة أو علم الصنعة .ومن هنا فإن التكنولوجيا هي علم التقنية أو علم الاداء التطبيقي أو أي العلم الذي يهتم بتطبيق النظريات ونتائج البحوث </w:t>
      </w:r>
      <w:proofErr w:type="spellStart"/>
      <w:r w:rsidRPr="00C15C71">
        <w:rPr>
          <w:rFonts w:ascii="Simplified Arabic" w:hAnsi="Simplified Arabic" w:cs="Simplified Arabic"/>
          <w:color w:val="0D0D0D"/>
          <w:sz w:val="28"/>
          <w:szCs w:val="28"/>
          <w:rtl/>
        </w:rPr>
        <w:t>التى</w:t>
      </w:r>
      <w:proofErr w:type="spellEnd"/>
      <w:r w:rsidRPr="00C15C71">
        <w:rPr>
          <w:rFonts w:ascii="Simplified Arabic" w:hAnsi="Simplified Arabic" w:cs="Simplified Arabic"/>
          <w:color w:val="0D0D0D"/>
          <w:sz w:val="28"/>
          <w:szCs w:val="28"/>
          <w:rtl/>
        </w:rPr>
        <w:t xml:space="preserve"> تم التوصل اليها من العلوم الاخرى وبهدف تطوير مختلف مجالات الحياة الانسانية  لخدمة وتطوير وزيادة فعالية الحياة العملية وبالتالي فان هناك مجالات عديدة للتكنولوجيا في مناحي الحياة المختلفة مثل  التكنولوجيا الطبية و الزراعية  والتصنيع والمعلومات  والتربية  والتعلم .(محمد،2003)  </w:t>
      </w:r>
    </w:p>
    <w:p w14:paraId="20D680AB" w14:textId="1A72FA53" w:rsidR="002F3CCB" w:rsidRPr="00C15C71" w:rsidRDefault="002F3CCB" w:rsidP="006571AB">
      <w:pPr>
        <w:spacing w:line="360" w:lineRule="auto"/>
        <w:jc w:val="both"/>
        <w:rPr>
          <w:rFonts w:ascii="Simplified Arabic" w:hAnsi="Simplified Arabic" w:cs="Simplified Arabic"/>
          <w:color w:val="0D0D0D"/>
          <w:sz w:val="28"/>
          <w:szCs w:val="28"/>
        </w:rPr>
      </w:pPr>
      <w:r w:rsidRPr="00C15C71">
        <w:rPr>
          <w:rFonts w:ascii="Simplified Arabic" w:hAnsi="Simplified Arabic" w:cs="Simplified Arabic"/>
          <w:color w:val="0D0D0D"/>
          <w:sz w:val="28"/>
          <w:szCs w:val="28"/>
          <w:rtl/>
        </w:rPr>
        <w:t xml:space="preserve">يمكن تعريف مفهوم التكنولوجيا على أنه تطبيق المعرفة العلمية والأدوات والتقنيات لحل المشكلات العملية وتحقيق أهداف محددة. تشمل التكنولوجيا مجموعة واسعة من الأساليب والعمليات والأنظمة المستخدمة لإنشاء المنتجات وتقديم الخدمات وتحسين الكفاءة في مختلف </w:t>
      </w:r>
      <w:r w:rsidR="00D1314E" w:rsidRPr="00C15C71">
        <w:rPr>
          <w:rFonts w:ascii="Simplified Arabic" w:hAnsi="Simplified Arabic" w:cs="Simplified Arabic" w:hint="cs"/>
          <w:color w:val="0D0D0D"/>
          <w:sz w:val="28"/>
          <w:szCs w:val="28"/>
          <w:rtl/>
        </w:rPr>
        <w:t>المجالات</w:t>
      </w:r>
      <w:r w:rsidR="00D1314E" w:rsidRPr="00C15C71">
        <w:rPr>
          <w:rFonts w:ascii="Simplified Arabic" w:hAnsi="Simplified Arabic" w:cs="Simplified Arabic"/>
          <w:color w:val="0D0D0D"/>
          <w:sz w:val="28"/>
          <w:szCs w:val="28"/>
        </w:rPr>
        <w:t>.</w:t>
      </w:r>
      <w:r w:rsidR="00D1314E" w:rsidRPr="00C15C71">
        <w:rPr>
          <w:rFonts w:ascii="Simplified Arabic" w:hAnsi="Simplified Arabic" w:cs="Simplified Arabic" w:hint="cs"/>
          <w:color w:val="0D0D0D"/>
          <w:sz w:val="28"/>
          <w:szCs w:val="28"/>
          <w:rtl/>
        </w:rPr>
        <w:t xml:space="preserve"> (</w:t>
      </w:r>
      <w:r w:rsidR="00D1314E">
        <w:rPr>
          <w:rFonts w:ascii="Simplified Arabic" w:hAnsi="Simplified Arabic" w:cs="Simplified Arabic" w:hint="cs"/>
          <w:color w:val="0D0D0D"/>
          <w:sz w:val="28"/>
          <w:szCs w:val="28"/>
          <w:rtl/>
        </w:rPr>
        <w:t>شكر</w:t>
      </w:r>
      <w:r w:rsidR="000E007E">
        <w:rPr>
          <w:rFonts w:ascii="Simplified Arabic" w:hAnsi="Simplified Arabic" w:cs="Simplified Arabic" w:hint="cs"/>
          <w:color w:val="0D0D0D"/>
          <w:sz w:val="28"/>
          <w:szCs w:val="28"/>
          <w:rtl/>
        </w:rPr>
        <w:t xml:space="preserve"> ،</w:t>
      </w:r>
      <w:r w:rsidR="00D1314E">
        <w:rPr>
          <w:rFonts w:ascii="Simplified Arabic" w:hAnsi="Simplified Arabic" w:cs="Simplified Arabic" w:hint="cs"/>
          <w:color w:val="0D0D0D"/>
          <w:sz w:val="28"/>
          <w:szCs w:val="28"/>
          <w:rtl/>
        </w:rPr>
        <w:t>2011)</w:t>
      </w:r>
    </w:p>
    <w:p w14:paraId="4E68F973" w14:textId="5D959909" w:rsidR="002F3CCB" w:rsidRPr="00C15C71" w:rsidRDefault="002F3CCB" w:rsidP="00823ABB">
      <w:pPr>
        <w:spacing w:line="360" w:lineRule="auto"/>
        <w:jc w:val="both"/>
        <w:rPr>
          <w:rFonts w:ascii="Simplified Arabic" w:hAnsi="Simplified Arabic" w:cs="Simplified Arabic"/>
          <w:color w:val="0D0D0D"/>
          <w:sz w:val="28"/>
          <w:szCs w:val="28"/>
          <w:rtl/>
        </w:rPr>
      </w:pPr>
      <w:r w:rsidRPr="00C15C71">
        <w:rPr>
          <w:rFonts w:ascii="Simplified Arabic" w:hAnsi="Simplified Arabic" w:cs="Simplified Arabic"/>
          <w:color w:val="0D0D0D"/>
          <w:sz w:val="28"/>
          <w:szCs w:val="28"/>
          <w:rtl/>
        </w:rPr>
        <w:t xml:space="preserve">أما النظرة التكنولوجيا كعمليات فيرى الباحثون على انها تطبيق المنظم للمفاهيم والحقائق ونظريات العلوم المختلفة </w:t>
      </w:r>
      <w:r w:rsidR="00D1314E" w:rsidRPr="00C15C71">
        <w:rPr>
          <w:rFonts w:ascii="Simplified Arabic" w:hAnsi="Simplified Arabic" w:cs="Simplified Arabic" w:hint="cs"/>
          <w:color w:val="0D0D0D"/>
          <w:sz w:val="28"/>
          <w:szCs w:val="28"/>
          <w:rtl/>
        </w:rPr>
        <w:t>لأجل</w:t>
      </w:r>
      <w:r w:rsidRPr="00C15C71">
        <w:rPr>
          <w:rFonts w:ascii="Simplified Arabic" w:hAnsi="Simplified Arabic" w:cs="Simplified Arabic"/>
          <w:color w:val="0D0D0D"/>
          <w:sz w:val="28"/>
          <w:szCs w:val="28"/>
          <w:rtl/>
        </w:rPr>
        <w:t xml:space="preserve"> أغراض </w:t>
      </w:r>
      <w:r w:rsidR="00D1314E" w:rsidRPr="00C15C71">
        <w:rPr>
          <w:rFonts w:ascii="Simplified Arabic" w:hAnsi="Simplified Arabic" w:cs="Simplified Arabic" w:hint="cs"/>
          <w:color w:val="0D0D0D"/>
          <w:sz w:val="28"/>
          <w:szCs w:val="28"/>
          <w:rtl/>
        </w:rPr>
        <w:t>عملية،</w:t>
      </w:r>
      <w:r w:rsidRPr="00C15C71">
        <w:rPr>
          <w:rFonts w:ascii="Simplified Arabic" w:hAnsi="Simplified Arabic" w:cs="Simplified Arabic"/>
          <w:color w:val="0D0D0D"/>
          <w:sz w:val="28"/>
          <w:szCs w:val="28"/>
          <w:rtl/>
        </w:rPr>
        <w:t xml:space="preserve"> وبذلك لا تقتصر مفهوم التكنولوجيا على الادوات </w:t>
      </w:r>
      <w:r w:rsidR="00D1314E" w:rsidRPr="00C15C71">
        <w:rPr>
          <w:rFonts w:ascii="Simplified Arabic" w:hAnsi="Simplified Arabic" w:cs="Simplified Arabic" w:hint="cs"/>
          <w:color w:val="0D0D0D"/>
          <w:sz w:val="28"/>
          <w:szCs w:val="28"/>
          <w:rtl/>
        </w:rPr>
        <w:t>والآلات</w:t>
      </w:r>
      <w:r w:rsidRPr="00C15C71">
        <w:rPr>
          <w:rFonts w:ascii="Simplified Arabic" w:hAnsi="Simplified Arabic" w:cs="Simplified Arabic"/>
          <w:color w:val="0D0D0D"/>
          <w:sz w:val="28"/>
          <w:szCs w:val="28"/>
          <w:rtl/>
        </w:rPr>
        <w:t xml:space="preserve"> والاجهزة فقط بل يشمل العمليات </w:t>
      </w:r>
    </w:p>
    <w:p w14:paraId="2C36982E" w14:textId="0B42E0B6" w:rsidR="002F3CCB" w:rsidRPr="00C15C71" w:rsidRDefault="002F3CCB" w:rsidP="000E007E">
      <w:pPr>
        <w:spacing w:line="360" w:lineRule="auto"/>
        <w:jc w:val="both"/>
        <w:rPr>
          <w:rFonts w:ascii="Simplified Arabic" w:hAnsi="Simplified Arabic" w:cs="Simplified Arabic"/>
          <w:color w:val="0D0D0D"/>
          <w:sz w:val="28"/>
          <w:szCs w:val="28"/>
          <w:rtl/>
        </w:rPr>
      </w:pPr>
      <w:r w:rsidRPr="00C15C71">
        <w:rPr>
          <w:rFonts w:ascii="Simplified Arabic" w:hAnsi="Simplified Arabic" w:cs="Simplified Arabic"/>
          <w:color w:val="0D0D0D"/>
          <w:sz w:val="28"/>
          <w:szCs w:val="28"/>
          <w:rtl/>
        </w:rPr>
        <w:lastRenderedPageBreak/>
        <w:t>لم يقدم الباحثون في مجال تكنولوجيا المعلومات تعريفًا واضحًا لمصطلح تكنولوجيا المعلومات</w:t>
      </w:r>
      <w:r w:rsidRPr="00C15C71">
        <w:rPr>
          <w:rFonts w:ascii="Simplified Arabic" w:hAnsi="Simplified Arabic" w:cs="Simplified Arabic"/>
          <w:color w:val="0D0D0D"/>
          <w:sz w:val="28"/>
          <w:szCs w:val="28"/>
        </w:rPr>
        <w:t xml:space="preserve"> (IT)</w:t>
      </w:r>
      <w:r w:rsidRPr="00C15C71">
        <w:rPr>
          <w:rFonts w:ascii="Simplified Arabic" w:hAnsi="Simplified Arabic" w:cs="Simplified Arabic"/>
          <w:color w:val="0D0D0D"/>
          <w:sz w:val="28"/>
          <w:szCs w:val="28"/>
          <w:rtl/>
        </w:rPr>
        <w:t xml:space="preserve">، حيث افترضت العديد من الأبحاث المتعلقة بتكنولوجيا المعلومات أن هناك فهمًا مشتركًا للمفهوم، أو أن معنى المصطلح مفهوم ضمنيًا، أو تم تعريفه بشكل ضمني. وسيلة لخدمة غرض </w:t>
      </w:r>
      <w:r w:rsidR="00D1314E" w:rsidRPr="00C15C71">
        <w:rPr>
          <w:rFonts w:ascii="Simplified Arabic" w:hAnsi="Simplified Arabic" w:cs="Simplified Arabic" w:hint="cs"/>
          <w:color w:val="0D0D0D"/>
          <w:sz w:val="28"/>
          <w:szCs w:val="28"/>
          <w:rtl/>
        </w:rPr>
        <w:t>معين</w:t>
      </w:r>
      <w:r w:rsidR="00D1314E">
        <w:rPr>
          <w:rFonts w:ascii="Simplified Arabic" w:hAnsi="Simplified Arabic" w:cs="Simplified Arabic" w:hint="cs"/>
          <w:color w:val="0D0D0D"/>
          <w:sz w:val="28"/>
          <w:szCs w:val="28"/>
          <w:rtl/>
        </w:rPr>
        <w:t>.</w:t>
      </w:r>
      <w:r w:rsidR="00D1314E" w:rsidRPr="000E007E">
        <w:rPr>
          <w:rFonts w:ascii="Simplified Arabic" w:hAnsi="Simplified Arabic" w:cs="Simplified Arabic" w:hint="cs"/>
          <w:color w:val="0D0D0D"/>
          <w:sz w:val="28"/>
          <w:szCs w:val="28"/>
          <w:rtl/>
        </w:rPr>
        <w:t xml:space="preserve"> (شكر</w:t>
      </w:r>
      <w:r w:rsidR="000E007E" w:rsidRPr="000E007E">
        <w:rPr>
          <w:rFonts w:ascii="Simplified Arabic" w:hAnsi="Simplified Arabic" w:cs="Simplified Arabic" w:hint="cs"/>
          <w:color w:val="0D0D0D"/>
          <w:sz w:val="28"/>
          <w:szCs w:val="28"/>
          <w:rtl/>
        </w:rPr>
        <w:t xml:space="preserve"> ،</w:t>
      </w:r>
      <w:r w:rsidR="00D1314E" w:rsidRPr="000E007E">
        <w:rPr>
          <w:rFonts w:ascii="Simplified Arabic" w:hAnsi="Simplified Arabic" w:cs="Simplified Arabic" w:hint="cs"/>
          <w:color w:val="0D0D0D"/>
          <w:sz w:val="28"/>
          <w:szCs w:val="28"/>
          <w:rtl/>
        </w:rPr>
        <w:t>2011)</w:t>
      </w:r>
    </w:p>
    <w:p w14:paraId="4578E9AA" w14:textId="679886E1" w:rsidR="002F3CCB" w:rsidRPr="00C15C71" w:rsidRDefault="002F3CCB" w:rsidP="006571AB">
      <w:pPr>
        <w:spacing w:line="360" w:lineRule="auto"/>
        <w:jc w:val="both"/>
        <w:rPr>
          <w:rFonts w:ascii="Simplified Arabic" w:hAnsi="Simplified Arabic" w:cs="Simplified Arabic"/>
          <w:color w:val="0D0D0D"/>
          <w:sz w:val="28"/>
          <w:szCs w:val="28"/>
          <w:rtl/>
        </w:rPr>
      </w:pPr>
      <w:r w:rsidRPr="00C15C71">
        <w:rPr>
          <w:rFonts w:ascii="Simplified Arabic" w:hAnsi="Simplified Arabic" w:cs="Simplified Arabic"/>
          <w:color w:val="0D0D0D"/>
          <w:sz w:val="28"/>
          <w:szCs w:val="28"/>
          <w:rtl/>
        </w:rPr>
        <w:t>يعرف</w:t>
      </w:r>
      <w:r w:rsidRPr="00C15C71">
        <w:rPr>
          <w:rFonts w:ascii="Simplified Arabic" w:hAnsi="Simplified Arabic" w:cs="Simplified Arabic"/>
          <w:color w:val="0D0D0D"/>
          <w:sz w:val="28"/>
          <w:szCs w:val="28"/>
        </w:rPr>
        <w:t xml:space="preserve"> Orlikowski and Gash (1994) </w:t>
      </w:r>
      <w:r w:rsidRPr="00C15C71">
        <w:rPr>
          <w:rFonts w:ascii="Simplified Arabic" w:hAnsi="Simplified Arabic" w:cs="Simplified Arabic"/>
          <w:color w:val="0D0D0D"/>
          <w:sz w:val="28"/>
          <w:szCs w:val="28"/>
          <w:rtl/>
        </w:rPr>
        <w:t xml:space="preserve">تكنولوجيا المعلومات بأنها أي شكل من أشكال أنظمة المعلومات المعتمدة على الكمبيوتر بما في ذلك الحواسيب المركزية وكذلك تطبيقات الحواسيب الصغيرة. </w:t>
      </w:r>
      <w:r w:rsidR="00787C87">
        <w:rPr>
          <w:rFonts w:ascii="Simplified Arabic" w:hAnsi="Simplified Arabic" w:cs="Simplified Arabic" w:hint="cs"/>
          <w:color w:val="0D0D0D"/>
          <w:sz w:val="28"/>
          <w:szCs w:val="28"/>
          <w:rtl/>
        </w:rPr>
        <w:t>(</w:t>
      </w:r>
      <w:r w:rsidRPr="00C15C71">
        <w:rPr>
          <w:rFonts w:ascii="Simplified Arabic" w:hAnsi="Simplified Arabic" w:cs="Simplified Arabic"/>
          <w:color w:val="0D0D0D"/>
          <w:sz w:val="28"/>
          <w:szCs w:val="28"/>
          <w:rtl/>
        </w:rPr>
        <w:t>عمامة وآخرون</w:t>
      </w:r>
      <w:r w:rsidR="00787C87">
        <w:rPr>
          <w:rFonts w:ascii="Simplified Arabic" w:hAnsi="Simplified Arabic" w:cs="Simplified Arabic" w:hint="cs"/>
          <w:color w:val="0D0D0D"/>
          <w:sz w:val="28"/>
          <w:szCs w:val="28"/>
          <w:rtl/>
        </w:rPr>
        <w:t>،</w:t>
      </w:r>
      <w:r w:rsidRPr="00C15C71">
        <w:rPr>
          <w:rFonts w:ascii="Simplified Arabic" w:hAnsi="Simplified Arabic" w:cs="Simplified Arabic"/>
          <w:color w:val="0D0D0D"/>
          <w:sz w:val="28"/>
          <w:szCs w:val="28"/>
          <w:rtl/>
        </w:rPr>
        <w:t>1996) اعتبر أن تكنولوجيا المعلومات في تعريفها الضيق تشير إلى الجوانب الفنية لنظم المعلومات. ويشمل الأجهزة وقواعد البيانات والبرامج والشبكات والأجهزة الأخرى. على هذا النحو يمكن اعتباره نظامًا فرعيًا لنظام المعلومات. في بعض الأحيان، يتم استخدام مصطلح تكنولوجيا المعلومات أيضًا بالتبادل مع أنظمة المعلومات، أو قد يتم استخدامه كمفهوم أوسع يصف مجموعة من أنظمة المعلومات المتعددة والمستخدمين والإدارة لمؤسسة بأكملها. عرف دانيلز</w:t>
      </w:r>
      <w:r w:rsidR="00787C87">
        <w:rPr>
          <w:rFonts w:ascii="Simplified Arabic" w:hAnsi="Simplified Arabic" w:cs="Simplified Arabic" w:hint="cs"/>
          <w:color w:val="0D0D0D"/>
          <w:sz w:val="28"/>
          <w:szCs w:val="28"/>
          <w:rtl/>
        </w:rPr>
        <w:t>،</w:t>
      </w:r>
      <w:r w:rsidRPr="00C15C71">
        <w:rPr>
          <w:rFonts w:ascii="Simplified Arabic" w:hAnsi="Simplified Arabic" w:cs="Simplified Arabic"/>
          <w:color w:val="0D0D0D"/>
          <w:sz w:val="28"/>
          <w:szCs w:val="28"/>
          <w:rtl/>
        </w:rPr>
        <w:t xml:space="preserve"> (1995) تكنولوجيا المعلومات بأنها تطبيق التكنولوجيا على العمليات التجارية، وجمع البيانات وإنشاء معلومات ذات قيمة للمديرين الذين يتخذون قرارات العمل</w:t>
      </w:r>
      <w:r w:rsidRPr="00C15C71">
        <w:rPr>
          <w:rFonts w:ascii="Simplified Arabic" w:hAnsi="Simplified Arabic" w:cs="Simplified Arabic"/>
          <w:color w:val="0D0D0D"/>
          <w:sz w:val="28"/>
          <w:szCs w:val="28"/>
        </w:rPr>
        <w:t>.</w:t>
      </w:r>
      <w:r w:rsidR="00787C87" w:rsidRPr="00787C87">
        <w:rPr>
          <w:rFonts w:ascii="Simplified Arabic" w:hAnsi="Simplified Arabic" w:cs="Simplified Arabic" w:hint="cs"/>
          <w:color w:val="0D0D0D"/>
          <w:sz w:val="28"/>
          <w:szCs w:val="28"/>
          <w:rtl/>
        </w:rPr>
        <w:t xml:space="preserve"> </w:t>
      </w:r>
      <w:r w:rsidR="00787C87">
        <w:rPr>
          <w:rFonts w:ascii="Simplified Arabic" w:hAnsi="Simplified Arabic" w:cs="Simplified Arabic" w:hint="cs"/>
          <w:color w:val="0D0D0D"/>
          <w:sz w:val="28"/>
          <w:szCs w:val="28"/>
          <w:rtl/>
        </w:rPr>
        <w:t>(</w:t>
      </w:r>
      <w:r w:rsidR="00787C87" w:rsidRPr="00C15C71">
        <w:rPr>
          <w:rFonts w:ascii="Simplified Arabic" w:hAnsi="Simplified Arabic" w:cs="Simplified Arabic"/>
          <w:color w:val="0D0D0D"/>
          <w:sz w:val="28"/>
          <w:szCs w:val="28"/>
          <w:rtl/>
        </w:rPr>
        <w:t>عمامة وآخرون</w:t>
      </w:r>
      <w:r w:rsidR="00787C87">
        <w:rPr>
          <w:rFonts w:ascii="Simplified Arabic" w:hAnsi="Simplified Arabic" w:cs="Simplified Arabic" w:hint="cs"/>
          <w:color w:val="0D0D0D"/>
          <w:sz w:val="28"/>
          <w:szCs w:val="28"/>
          <w:rtl/>
        </w:rPr>
        <w:t>،</w:t>
      </w:r>
      <w:r w:rsidR="00787C87" w:rsidRPr="00C15C71">
        <w:rPr>
          <w:rFonts w:ascii="Simplified Arabic" w:hAnsi="Simplified Arabic" w:cs="Simplified Arabic"/>
          <w:color w:val="0D0D0D"/>
          <w:sz w:val="28"/>
          <w:szCs w:val="28"/>
          <w:rtl/>
        </w:rPr>
        <w:t>1996)</w:t>
      </w:r>
    </w:p>
    <w:p w14:paraId="4AA8E723" w14:textId="55F440DE" w:rsidR="002F3CCB" w:rsidRDefault="002F3CCB" w:rsidP="00787C87">
      <w:pPr>
        <w:spacing w:line="360" w:lineRule="auto"/>
        <w:jc w:val="both"/>
        <w:rPr>
          <w:rFonts w:ascii="Simplified Arabic" w:hAnsi="Simplified Arabic" w:cs="Simplified Arabic"/>
          <w:color w:val="0D0D0D"/>
          <w:sz w:val="28"/>
          <w:szCs w:val="28"/>
          <w:rtl/>
        </w:rPr>
      </w:pPr>
      <w:r w:rsidRPr="00C15C71">
        <w:rPr>
          <w:rFonts w:ascii="Simplified Arabic" w:hAnsi="Simplified Arabic" w:cs="Simplified Arabic"/>
          <w:color w:val="0D0D0D"/>
          <w:sz w:val="28"/>
          <w:szCs w:val="28"/>
          <w:rtl/>
        </w:rPr>
        <w:t>تشير تكنولوجيا المعلومات في هذا البحث إلى مجموعة المنتجات والخدمات التي تحول البيانات إلى معلومات مفيدة وذات معنى ويمكن الوصول إليها. تشمل تكنولوجيا المعلومات جميع أشكال التكنولوجيا المستخدمة لإنشاء وتخزين وتبادل واستخدام جميع المعلومات بأشكالها المختلفة (بيانات الأعمال، المحادثات الصوتية، الصور، الصور المتحركة، عروض الوسائط المتعددة، وغيرها من الأشكال، بما في ذلك تلك التي لم يتم تصورها بعد). ويشمل ذلك التقنيات الحديثة مثل الكمبيوتر والفاكس والنقل والاتصالات والإلكترونيات الدقيقة</w:t>
      </w:r>
      <w:r w:rsidRPr="00C15C71">
        <w:rPr>
          <w:rFonts w:ascii="Simplified Arabic" w:hAnsi="Simplified Arabic" w:cs="Simplified Arabic"/>
          <w:color w:val="0D0D0D"/>
          <w:sz w:val="28"/>
          <w:szCs w:val="28"/>
        </w:rPr>
        <w:t>.</w:t>
      </w:r>
      <w:r w:rsidR="00787C87" w:rsidRPr="00787C87">
        <w:rPr>
          <w:rFonts w:ascii="Simplified Arabic" w:hAnsi="Simplified Arabic" w:cs="Simplified Arabic" w:hint="cs"/>
          <w:color w:val="0D0D0D"/>
          <w:sz w:val="28"/>
          <w:szCs w:val="28"/>
          <w:rtl/>
        </w:rPr>
        <w:t xml:space="preserve"> (</w:t>
      </w:r>
      <w:r w:rsidR="00787C87" w:rsidRPr="00787C87">
        <w:rPr>
          <w:rFonts w:ascii="Simplified Arabic" w:hAnsi="Simplified Arabic" w:cs="Simplified Arabic"/>
          <w:color w:val="0D0D0D"/>
          <w:sz w:val="28"/>
          <w:szCs w:val="28"/>
          <w:rtl/>
        </w:rPr>
        <w:t>عمامة وآخرون</w:t>
      </w:r>
      <w:r w:rsidR="00787C87" w:rsidRPr="00787C87">
        <w:rPr>
          <w:rFonts w:ascii="Simplified Arabic" w:hAnsi="Simplified Arabic" w:cs="Simplified Arabic" w:hint="cs"/>
          <w:color w:val="0D0D0D"/>
          <w:sz w:val="28"/>
          <w:szCs w:val="28"/>
          <w:rtl/>
        </w:rPr>
        <w:t>،</w:t>
      </w:r>
      <w:r w:rsidR="00787C87" w:rsidRPr="00787C87">
        <w:rPr>
          <w:rFonts w:ascii="Simplified Arabic" w:hAnsi="Simplified Arabic" w:cs="Simplified Arabic"/>
          <w:color w:val="0D0D0D"/>
          <w:sz w:val="28"/>
          <w:szCs w:val="28"/>
          <w:rtl/>
        </w:rPr>
        <w:t>1996)</w:t>
      </w:r>
    </w:p>
    <w:p w14:paraId="16A86F3D" w14:textId="77777777" w:rsidR="00C8139F" w:rsidRDefault="00C8139F" w:rsidP="00787C87">
      <w:pPr>
        <w:spacing w:line="360" w:lineRule="auto"/>
        <w:jc w:val="both"/>
        <w:rPr>
          <w:rFonts w:ascii="Simplified Arabic" w:hAnsi="Simplified Arabic" w:cs="Simplified Arabic"/>
          <w:color w:val="0D0D0D"/>
          <w:sz w:val="28"/>
          <w:szCs w:val="28"/>
          <w:rtl/>
        </w:rPr>
      </w:pPr>
    </w:p>
    <w:p w14:paraId="56C02803" w14:textId="77777777" w:rsidR="00C8139F" w:rsidRDefault="00C8139F" w:rsidP="00787C87">
      <w:pPr>
        <w:spacing w:line="360" w:lineRule="auto"/>
        <w:jc w:val="both"/>
        <w:rPr>
          <w:rFonts w:ascii="Simplified Arabic" w:hAnsi="Simplified Arabic" w:cs="Simplified Arabic"/>
          <w:color w:val="0D0D0D"/>
          <w:sz w:val="28"/>
          <w:szCs w:val="28"/>
          <w:rtl/>
        </w:rPr>
      </w:pPr>
    </w:p>
    <w:p w14:paraId="24CBE56A" w14:textId="77777777" w:rsidR="00C8139F" w:rsidRPr="00C15C71" w:rsidRDefault="00C8139F" w:rsidP="00787C87">
      <w:pPr>
        <w:spacing w:line="360" w:lineRule="auto"/>
        <w:jc w:val="both"/>
        <w:rPr>
          <w:rFonts w:ascii="Simplified Arabic" w:hAnsi="Simplified Arabic" w:cs="Simplified Arabic"/>
          <w:color w:val="0D0D0D"/>
          <w:sz w:val="28"/>
          <w:szCs w:val="28"/>
          <w:rtl/>
        </w:rPr>
      </w:pPr>
    </w:p>
    <w:p w14:paraId="2C067A29" w14:textId="52C2CFBD" w:rsidR="002F3CCB" w:rsidRPr="00C15C71" w:rsidRDefault="002F3CCB" w:rsidP="00C8139F">
      <w:pPr>
        <w:pStyle w:val="3"/>
        <w:numPr>
          <w:ilvl w:val="0"/>
          <w:numId w:val="32"/>
        </w:numPr>
        <w:rPr>
          <w:rtl/>
        </w:rPr>
      </w:pPr>
      <w:r w:rsidRPr="00C15C71">
        <w:rPr>
          <w:rtl/>
        </w:rPr>
        <w:lastRenderedPageBreak/>
        <w:t>مفهوم المعلومات</w:t>
      </w:r>
    </w:p>
    <w:p w14:paraId="0F89498B" w14:textId="6E03A8F4" w:rsidR="002F3CCB" w:rsidRPr="00C15C71" w:rsidRDefault="002F3CCB" w:rsidP="006571AB">
      <w:pPr>
        <w:spacing w:line="360" w:lineRule="auto"/>
        <w:rPr>
          <w:rFonts w:ascii="Simplified Arabic" w:hAnsi="Simplified Arabic" w:cs="Simplified Arabic"/>
          <w:color w:val="0D0D0D"/>
          <w:sz w:val="28"/>
          <w:szCs w:val="28"/>
          <w:rtl/>
        </w:rPr>
      </w:pPr>
      <w:r w:rsidRPr="00C15C71">
        <w:rPr>
          <w:rFonts w:ascii="Simplified Arabic" w:hAnsi="Simplified Arabic" w:cs="Simplified Arabic"/>
          <w:color w:val="0D0D0D"/>
          <w:sz w:val="28"/>
          <w:szCs w:val="28"/>
          <w:rtl/>
        </w:rPr>
        <w:t xml:space="preserve"> إن لفظ " المعلومات " يحتمل </w:t>
      </w:r>
      <w:r w:rsidR="00D1314E" w:rsidRPr="00C15C71">
        <w:rPr>
          <w:rFonts w:ascii="Simplified Arabic" w:hAnsi="Simplified Arabic" w:cs="Simplified Arabic" w:hint="cs"/>
          <w:color w:val="0D0D0D"/>
          <w:sz w:val="28"/>
          <w:szCs w:val="28"/>
          <w:rtl/>
        </w:rPr>
        <w:t>مفاهيم</w:t>
      </w:r>
      <w:r w:rsidRPr="00C15C71">
        <w:rPr>
          <w:rFonts w:ascii="Simplified Arabic" w:hAnsi="Simplified Arabic" w:cs="Simplified Arabic"/>
          <w:color w:val="0D0D0D"/>
          <w:sz w:val="28"/>
          <w:szCs w:val="28"/>
          <w:rtl/>
        </w:rPr>
        <w:t xml:space="preserve"> ومعاني عديدة والمقصود فيها استخدام لفظ "</w:t>
      </w:r>
      <w:r w:rsidR="00D1314E" w:rsidRPr="00C15C71">
        <w:rPr>
          <w:rFonts w:ascii="Simplified Arabic" w:hAnsi="Simplified Arabic" w:cs="Simplified Arabic"/>
          <w:color w:val="0D0D0D"/>
          <w:sz w:val="28"/>
          <w:szCs w:val="28"/>
        </w:rPr>
        <w:t xml:space="preserve">information </w:t>
      </w:r>
      <w:r w:rsidR="00D1314E" w:rsidRPr="00C15C71">
        <w:rPr>
          <w:rFonts w:ascii="Simplified Arabic" w:hAnsi="Simplified Arabic" w:cs="Simplified Arabic" w:hint="cs"/>
          <w:color w:val="0D0D0D"/>
          <w:sz w:val="28"/>
          <w:szCs w:val="28"/>
          <w:rtl/>
        </w:rPr>
        <w:t>" للدلالة</w:t>
      </w:r>
      <w:r w:rsidRPr="00C15C71">
        <w:rPr>
          <w:rFonts w:ascii="Simplified Arabic" w:hAnsi="Simplified Arabic" w:cs="Simplified Arabic"/>
          <w:color w:val="0D0D0D"/>
          <w:sz w:val="28"/>
          <w:szCs w:val="28"/>
          <w:rtl/>
        </w:rPr>
        <w:t xml:space="preserve"> على أشياء عديدة وهو من الالفاظ التي يصعب </w:t>
      </w:r>
      <w:r w:rsidR="00D1314E" w:rsidRPr="00C15C71">
        <w:rPr>
          <w:rFonts w:ascii="Simplified Arabic" w:hAnsi="Simplified Arabic" w:cs="Simplified Arabic" w:hint="cs"/>
          <w:color w:val="0D0D0D"/>
          <w:sz w:val="28"/>
          <w:szCs w:val="28"/>
          <w:rtl/>
        </w:rPr>
        <w:t>تعريفها،</w:t>
      </w:r>
      <w:r w:rsidRPr="00C15C71">
        <w:rPr>
          <w:rFonts w:ascii="Simplified Arabic" w:hAnsi="Simplified Arabic" w:cs="Simplified Arabic"/>
          <w:color w:val="0D0D0D"/>
          <w:sz w:val="28"/>
          <w:szCs w:val="28"/>
          <w:rtl/>
        </w:rPr>
        <w:t xml:space="preserve"> نظرا لكثرة </w:t>
      </w:r>
      <w:r w:rsidR="00D1314E" w:rsidRPr="00C15C71">
        <w:rPr>
          <w:rFonts w:ascii="Simplified Arabic" w:hAnsi="Simplified Arabic" w:cs="Simplified Arabic" w:hint="cs"/>
          <w:color w:val="0D0D0D"/>
          <w:sz w:val="28"/>
          <w:szCs w:val="28"/>
          <w:rtl/>
        </w:rPr>
        <w:t>استخدامه</w:t>
      </w:r>
      <w:r w:rsidRPr="00C15C71">
        <w:rPr>
          <w:rFonts w:ascii="Simplified Arabic" w:hAnsi="Simplified Arabic" w:cs="Simplified Arabic"/>
          <w:color w:val="0D0D0D"/>
          <w:sz w:val="28"/>
          <w:szCs w:val="28"/>
          <w:rtl/>
        </w:rPr>
        <w:t xml:space="preserve"> من جانب فئات </w:t>
      </w:r>
      <w:r w:rsidR="00D1314E" w:rsidRPr="00C15C71">
        <w:rPr>
          <w:rFonts w:ascii="Simplified Arabic" w:hAnsi="Simplified Arabic" w:cs="Simplified Arabic" w:hint="cs"/>
          <w:color w:val="0D0D0D"/>
          <w:sz w:val="28"/>
          <w:szCs w:val="28"/>
          <w:rtl/>
        </w:rPr>
        <w:t>متعددة ومجالات</w:t>
      </w:r>
      <w:r w:rsidRPr="00C15C71">
        <w:rPr>
          <w:rFonts w:ascii="Simplified Arabic" w:hAnsi="Simplified Arabic" w:cs="Simplified Arabic"/>
          <w:color w:val="0D0D0D"/>
          <w:sz w:val="28"/>
          <w:szCs w:val="28"/>
          <w:rtl/>
        </w:rPr>
        <w:t xml:space="preserve"> مختلفة يستعرض </w:t>
      </w:r>
      <w:r w:rsidR="00D1314E" w:rsidRPr="00C15C71">
        <w:rPr>
          <w:rFonts w:ascii="Simplified Arabic" w:hAnsi="Simplified Arabic" w:cs="Simplified Arabic" w:hint="cs"/>
          <w:color w:val="0D0D0D"/>
          <w:sz w:val="28"/>
          <w:szCs w:val="28"/>
          <w:rtl/>
        </w:rPr>
        <w:t>الباحث مفهوم</w:t>
      </w:r>
      <w:r w:rsidRPr="00C15C71">
        <w:rPr>
          <w:rFonts w:ascii="Simplified Arabic" w:hAnsi="Simplified Arabic" w:cs="Simplified Arabic"/>
          <w:color w:val="0D0D0D"/>
          <w:sz w:val="28"/>
          <w:szCs w:val="28"/>
          <w:rtl/>
        </w:rPr>
        <w:t xml:space="preserve"> </w:t>
      </w:r>
      <w:r w:rsidR="00D1314E" w:rsidRPr="00C15C71">
        <w:rPr>
          <w:rFonts w:ascii="Simplified Arabic" w:hAnsi="Simplified Arabic" w:cs="Simplified Arabic" w:hint="cs"/>
          <w:color w:val="0D0D0D"/>
          <w:sz w:val="28"/>
          <w:szCs w:val="28"/>
          <w:rtl/>
        </w:rPr>
        <w:t>المعلومات:</w:t>
      </w:r>
    </w:p>
    <w:p w14:paraId="20D71A63" w14:textId="77777777" w:rsidR="002F3CCB" w:rsidRPr="00C15C71" w:rsidRDefault="002F3CCB" w:rsidP="006571AB">
      <w:pPr>
        <w:spacing w:line="360" w:lineRule="auto"/>
        <w:rPr>
          <w:rFonts w:ascii="Simplified Arabic" w:hAnsi="Simplified Arabic" w:cs="Simplified Arabic"/>
          <w:color w:val="0D0D0D"/>
          <w:sz w:val="28"/>
          <w:szCs w:val="28"/>
          <w:rtl/>
        </w:rPr>
      </w:pPr>
      <w:r w:rsidRPr="00C15C71">
        <w:rPr>
          <w:rFonts w:ascii="Simplified Arabic" w:hAnsi="Simplified Arabic" w:cs="Simplified Arabic"/>
          <w:color w:val="0D0D0D"/>
          <w:sz w:val="28"/>
          <w:szCs w:val="28"/>
          <w:rtl/>
        </w:rPr>
        <w:t xml:space="preserve">  المعلومات هي مصطلح معقد ومتعدد الأوجه تم تفسيره وتعريفه بطرق مختلفة عبر تخصصات مختلفة. يمكن تعريف المعلومات على نطاق واسع بأنها البيانات التي تتم معالجتها أو تنظيمها أو تنظيمها في سياق ذي معنى لنقل المعرفة وتسهيل الاتصال ودعم اتخاذ القرار. التعريف الواضح التالي لمفهوم المعلومات يجسد جوهره</w:t>
      </w:r>
      <w:r w:rsidRPr="00C15C71">
        <w:rPr>
          <w:rFonts w:ascii="Simplified Arabic" w:hAnsi="Simplified Arabic" w:cs="Simplified Arabic"/>
          <w:color w:val="0D0D0D"/>
          <w:sz w:val="28"/>
          <w:szCs w:val="28"/>
        </w:rPr>
        <w:t>:</w:t>
      </w:r>
    </w:p>
    <w:p w14:paraId="429AF20B" w14:textId="77777777" w:rsidR="00D1314E" w:rsidRDefault="002F3CCB" w:rsidP="006571AB">
      <w:pPr>
        <w:spacing w:line="360" w:lineRule="auto"/>
        <w:rPr>
          <w:rFonts w:ascii="Simplified Arabic" w:hAnsi="Simplified Arabic" w:cs="Simplified Arabic"/>
          <w:sz w:val="28"/>
          <w:szCs w:val="28"/>
          <w:rtl/>
          <w:lang w:val="tr-TR" w:eastAsia="en-US"/>
        </w:rPr>
      </w:pPr>
      <w:r w:rsidRPr="00C15C71">
        <w:rPr>
          <w:rFonts w:ascii="Simplified Arabic" w:hAnsi="Simplified Arabic" w:cs="Simplified Arabic"/>
          <w:color w:val="0D0D0D"/>
          <w:sz w:val="28"/>
          <w:szCs w:val="28"/>
          <w:rtl/>
        </w:rPr>
        <w:t xml:space="preserve">المعلومات هي نتيجة عملية </w:t>
      </w:r>
      <w:r w:rsidR="00D1314E" w:rsidRPr="00C15C71">
        <w:rPr>
          <w:rFonts w:ascii="Simplified Arabic" w:hAnsi="Simplified Arabic" w:cs="Simplified Arabic" w:hint="cs"/>
          <w:color w:val="0D0D0D"/>
          <w:sz w:val="28"/>
          <w:szCs w:val="28"/>
          <w:rtl/>
        </w:rPr>
        <w:t>الإعلام أو</w:t>
      </w:r>
      <w:r w:rsidRPr="00C15C71">
        <w:rPr>
          <w:rFonts w:ascii="Simplified Arabic" w:hAnsi="Simplified Arabic" w:cs="Simplified Arabic"/>
          <w:color w:val="0D0D0D"/>
          <w:sz w:val="28"/>
          <w:szCs w:val="28"/>
          <w:rtl/>
        </w:rPr>
        <w:t xml:space="preserve"> </w:t>
      </w:r>
      <w:r w:rsidR="00D1314E" w:rsidRPr="00C15C71">
        <w:rPr>
          <w:rFonts w:ascii="Simplified Arabic" w:hAnsi="Simplified Arabic" w:cs="Simplified Arabic" w:hint="cs"/>
          <w:color w:val="0D0D0D"/>
          <w:sz w:val="28"/>
          <w:szCs w:val="28"/>
          <w:rtl/>
        </w:rPr>
        <w:t>الاخبار التي</w:t>
      </w:r>
      <w:r w:rsidRPr="00C15C71">
        <w:rPr>
          <w:rFonts w:ascii="Simplified Arabic" w:hAnsi="Simplified Arabic" w:cs="Simplified Arabic"/>
          <w:color w:val="0D0D0D"/>
          <w:sz w:val="28"/>
          <w:szCs w:val="28"/>
          <w:rtl/>
        </w:rPr>
        <w:t xml:space="preserve"> تنطوي على توصيل أو نقل المعرفة أو البيانات أو الحقائق التي يتم إدراكها وفهمها وتفسيرها من قبل الأفراد أو الأنظمة لخلق المعنى وتمكين الإجراءات المعرفية أو العملية</w:t>
      </w:r>
      <w:r w:rsidRPr="00C15C71">
        <w:rPr>
          <w:rFonts w:ascii="Simplified Arabic" w:hAnsi="Simplified Arabic" w:cs="Simplified Arabic"/>
          <w:color w:val="0D0D0D"/>
          <w:sz w:val="28"/>
          <w:szCs w:val="28"/>
        </w:rPr>
        <w:t>.</w:t>
      </w:r>
      <w:r w:rsidRPr="00C15C71">
        <w:rPr>
          <w:rFonts w:ascii="Simplified Arabic" w:hAnsi="Simplified Arabic" w:cs="Simplified Arabic"/>
          <w:sz w:val="28"/>
          <w:szCs w:val="28"/>
          <w:rtl/>
          <w:lang w:val="tr-TR" w:eastAsia="en-US"/>
        </w:rPr>
        <w:t xml:space="preserve"> </w:t>
      </w:r>
    </w:p>
    <w:p w14:paraId="771C06FA" w14:textId="3AD16371" w:rsidR="002F3CCB" w:rsidRPr="00C15C71" w:rsidRDefault="002F3CCB" w:rsidP="006571AB">
      <w:pPr>
        <w:spacing w:line="360" w:lineRule="auto"/>
        <w:rPr>
          <w:rFonts w:ascii="Simplified Arabic" w:hAnsi="Simplified Arabic" w:cs="Simplified Arabic"/>
          <w:color w:val="0D0D0D"/>
          <w:sz w:val="28"/>
          <w:szCs w:val="28"/>
          <w:rtl/>
        </w:rPr>
      </w:pPr>
      <w:r w:rsidRPr="00C15C71">
        <w:rPr>
          <w:rFonts w:ascii="Simplified Arabic" w:hAnsi="Simplified Arabic" w:cs="Simplified Arabic"/>
          <w:sz w:val="28"/>
          <w:szCs w:val="28"/>
          <w:rtl/>
          <w:lang w:val="tr-TR" w:eastAsia="en-US"/>
        </w:rPr>
        <w:t>(</w:t>
      </w:r>
      <w:r w:rsidR="00D1314E" w:rsidRPr="00C15C71">
        <w:rPr>
          <w:rFonts w:ascii="Simplified Arabic" w:hAnsi="Simplified Arabic" w:cs="Simplified Arabic" w:hint="cs"/>
          <w:color w:val="0D0D0D"/>
          <w:sz w:val="28"/>
          <w:szCs w:val="28"/>
          <w:rtl/>
        </w:rPr>
        <w:t>باكلاند، (</w:t>
      </w:r>
      <w:r w:rsidRPr="00C15C71">
        <w:rPr>
          <w:rFonts w:ascii="Simplified Arabic" w:hAnsi="Simplified Arabic" w:cs="Simplified Arabic"/>
          <w:color w:val="0D0D0D"/>
          <w:sz w:val="28"/>
          <w:szCs w:val="28"/>
          <w:rtl/>
        </w:rPr>
        <w:t>1991</w:t>
      </w:r>
      <w:r w:rsidR="00D1314E" w:rsidRPr="00C15C71">
        <w:rPr>
          <w:rFonts w:ascii="Simplified Arabic" w:hAnsi="Simplified Arabic" w:cs="Simplified Arabic" w:hint="cs"/>
          <w:color w:val="0D0D0D"/>
          <w:sz w:val="28"/>
          <w:szCs w:val="28"/>
          <w:rtl/>
        </w:rPr>
        <w:t>)).</w:t>
      </w:r>
    </w:p>
    <w:p w14:paraId="09449BCF" w14:textId="7E8549A8" w:rsidR="002F3CCB" w:rsidRPr="00C15C71" w:rsidRDefault="002F3CCB" w:rsidP="00622A1E">
      <w:pPr>
        <w:pStyle w:val="3"/>
        <w:numPr>
          <w:ilvl w:val="0"/>
          <w:numId w:val="32"/>
        </w:numPr>
        <w:rPr>
          <w:rtl/>
        </w:rPr>
      </w:pPr>
      <w:r w:rsidRPr="00C15C71">
        <w:rPr>
          <w:rtl/>
        </w:rPr>
        <w:t xml:space="preserve">تقسيمات </w:t>
      </w:r>
      <w:r w:rsidR="00D1314E" w:rsidRPr="00C15C71">
        <w:rPr>
          <w:rFonts w:hint="cs"/>
          <w:rtl/>
        </w:rPr>
        <w:t>المعلومات:</w:t>
      </w:r>
      <w:r w:rsidRPr="00C15C71">
        <w:rPr>
          <w:rtl/>
        </w:rPr>
        <w:t xml:space="preserve"> </w:t>
      </w:r>
    </w:p>
    <w:p w14:paraId="281A18C3" w14:textId="5EA973A1" w:rsidR="002F3CCB" w:rsidRPr="00C15C71" w:rsidRDefault="002F3CCB" w:rsidP="006571AB">
      <w:pPr>
        <w:spacing w:line="360" w:lineRule="auto"/>
        <w:rPr>
          <w:rFonts w:ascii="Simplified Arabic" w:hAnsi="Simplified Arabic" w:cs="Simplified Arabic"/>
          <w:color w:val="0D0D0D"/>
          <w:sz w:val="28"/>
          <w:szCs w:val="28"/>
          <w:rtl/>
        </w:rPr>
      </w:pPr>
      <w:r w:rsidRPr="00C15C71">
        <w:rPr>
          <w:rFonts w:ascii="Simplified Arabic" w:hAnsi="Simplified Arabic" w:cs="Simplified Arabic"/>
          <w:color w:val="0D0D0D"/>
          <w:sz w:val="28"/>
          <w:szCs w:val="28"/>
          <w:rtl/>
        </w:rPr>
        <w:t xml:space="preserve">المعلومات الانمائية أو </w:t>
      </w:r>
      <w:r w:rsidR="00D1314E" w:rsidRPr="00C15C71">
        <w:rPr>
          <w:rFonts w:ascii="Simplified Arabic" w:hAnsi="Simplified Arabic" w:cs="Simplified Arabic" w:hint="cs"/>
          <w:color w:val="0D0D0D"/>
          <w:sz w:val="28"/>
          <w:szCs w:val="28"/>
          <w:rtl/>
        </w:rPr>
        <w:t>التطورية:</w:t>
      </w:r>
      <w:r w:rsidRPr="00C15C71">
        <w:rPr>
          <w:rFonts w:ascii="Simplified Arabic" w:hAnsi="Simplified Arabic" w:cs="Simplified Arabic"/>
          <w:color w:val="0D0D0D"/>
          <w:sz w:val="28"/>
          <w:szCs w:val="28"/>
          <w:rtl/>
        </w:rPr>
        <w:t xml:space="preserve"> تلك </w:t>
      </w:r>
      <w:r w:rsidR="00D1314E" w:rsidRPr="00C15C71">
        <w:rPr>
          <w:rFonts w:ascii="Simplified Arabic" w:hAnsi="Simplified Arabic" w:cs="Simplified Arabic" w:hint="cs"/>
          <w:color w:val="0D0D0D"/>
          <w:sz w:val="28"/>
          <w:szCs w:val="28"/>
          <w:rtl/>
        </w:rPr>
        <w:t>التي</w:t>
      </w:r>
      <w:r w:rsidRPr="00C15C71">
        <w:rPr>
          <w:rFonts w:ascii="Simplified Arabic" w:hAnsi="Simplified Arabic" w:cs="Simplified Arabic"/>
          <w:color w:val="0D0D0D"/>
          <w:sz w:val="28"/>
          <w:szCs w:val="28"/>
          <w:rtl/>
        </w:rPr>
        <w:t xml:space="preserve"> تساهم في تطوير والانماء كالمعلومة المأخوذة من كتاب تثقيفي أو بحث علمي.</w:t>
      </w:r>
    </w:p>
    <w:p w14:paraId="0C34AC09" w14:textId="57A389F2" w:rsidR="002F3CCB" w:rsidRPr="00C15C71" w:rsidRDefault="002F3CCB" w:rsidP="006571AB">
      <w:pPr>
        <w:spacing w:line="360" w:lineRule="auto"/>
        <w:rPr>
          <w:rFonts w:ascii="Simplified Arabic" w:hAnsi="Simplified Arabic" w:cs="Simplified Arabic"/>
          <w:color w:val="0D0D0D"/>
          <w:sz w:val="28"/>
          <w:szCs w:val="28"/>
          <w:rtl/>
        </w:rPr>
      </w:pPr>
      <w:r w:rsidRPr="00C15C71">
        <w:rPr>
          <w:rFonts w:ascii="Simplified Arabic" w:hAnsi="Simplified Arabic" w:cs="Simplified Arabic"/>
          <w:color w:val="0D0D0D"/>
          <w:sz w:val="28"/>
          <w:szCs w:val="28"/>
          <w:rtl/>
        </w:rPr>
        <w:t xml:space="preserve">المعلومات التعليمية أو </w:t>
      </w:r>
      <w:r w:rsidR="00D1314E" w:rsidRPr="00C15C71">
        <w:rPr>
          <w:rFonts w:ascii="Simplified Arabic" w:hAnsi="Simplified Arabic" w:cs="Simplified Arabic" w:hint="cs"/>
          <w:color w:val="0D0D0D"/>
          <w:sz w:val="28"/>
          <w:szCs w:val="28"/>
          <w:rtl/>
        </w:rPr>
        <w:t>البيداغوجية:</w:t>
      </w:r>
      <w:r w:rsidRPr="00C15C71">
        <w:rPr>
          <w:rFonts w:ascii="Simplified Arabic" w:hAnsi="Simplified Arabic" w:cs="Simplified Arabic"/>
          <w:color w:val="0D0D0D"/>
          <w:sz w:val="28"/>
          <w:szCs w:val="28"/>
          <w:rtl/>
        </w:rPr>
        <w:t xml:space="preserve"> تلك </w:t>
      </w:r>
      <w:r w:rsidR="00D1314E" w:rsidRPr="00C15C71">
        <w:rPr>
          <w:rFonts w:ascii="Simplified Arabic" w:hAnsi="Simplified Arabic" w:cs="Simplified Arabic" w:hint="cs"/>
          <w:color w:val="0D0D0D"/>
          <w:sz w:val="28"/>
          <w:szCs w:val="28"/>
          <w:rtl/>
        </w:rPr>
        <w:t>التي</w:t>
      </w:r>
      <w:r w:rsidRPr="00C15C71">
        <w:rPr>
          <w:rFonts w:ascii="Simplified Arabic" w:hAnsi="Simplified Arabic" w:cs="Simplified Arabic"/>
          <w:color w:val="0D0D0D"/>
          <w:sz w:val="28"/>
          <w:szCs w:val="28"/>
          <w:rtl/>
        </w:rPr>
        <w:t xml:space="preserve"> تساهم في التعليم وتساعد كمعلومة </w:t>
      </w:r>
      <w:r w:rsidR="00D1314E" w:rsidRPr="00C15C71">
        <w:rPr>
          <w:rFonts w:ascii="Simplified Arabic" w:hAnsi="Simplified Arabic" w:cs="Simplified Arabic" w:hint="cs"/>
          <w:color w:val="0D0D0D"/>
          <w:sz w:val="28"/>
          <w:szCs w:val="28"/>
          <w:rtl/>
        </w:rPr>
        <w:t>وتأخذ</w:t>
      </w:r>
      <w:r w:rsidRPr="00C15C71">
        <w:rPr>
          <w:rFonts w:ascii="Simplified Arabic" w:hAnsi="Simplified Arabic" w:cs="Simplified Arabic"/>
          <w:color w:val="0D0D0D"/>
          <w:sz w:val="28"/>
          <w:szCs w:val="28"/>
          <w:rtl/>
        </w:rPr>
        <w:t xml:space="preserve"> من الكتاب </w:t>
      </w:r>
      <w:proofErr w:type="gramStart"/>
      <w:r w:rsidRPr="00C15C71">
        <w:rPr>
          <w:rFonts w:ascii="Simplified Arabic" w:hAnsi="Simplified Arabic" w:cs="Simplified Arabic"/>
          <w:color w:val="0D0D0D"/>
          <w:sz w:val="28"/>
          <w:szCs w:val="28"/>
          <w:rtl/>
        </w:rPr>
        <w:t>الدراسي .</w:t>
      </w:r>
      <w:proofErr w:type="gramEnd"/>
    </w:p>
    <w:p w14:paraId="5BB89BC7" w14:textId="3C25A060" w:rsidR="002F3CCB" w:rsidRPr="00C15C71" w:rsidRDefault="002F3CCB" w:rsidP="006571AB">
      <w:pPr>
        <w:spacing w:line="360" w:lineRule="auto"/>
        <w:rPr>
          <w:rFonts w:ascii="Simplified Arabic" w:hAnsi="Simplified Arabic" w:cs="Simplified Arabic"/>
          <w:color w:val="0D0D0D"/>
          <w:sz w:val="28"/>
          <w:szCs w:val="28"/>
          <w:rtl/>
        </w:rPr>
      </w:pPr>
      <w:r w:rsidRPr="00C15C71">
        <w:rPr>
          <w:rFonts w:ascii="Simplified Arabic" w:hAnsi="Simplified Arabic" w:cs="Simplified Arabic"/>
          <w:color w:val="0D0D0D"/>
          <w:sz w:val="28"/>
          <w:szCs w:val="28"/>
          <w:rtl/>
        </w:rPr>
        <w:t xml:space="preserve">المعلومات الانجازية أو </w:t>
      </w:r>
      <w:r w:rsidR="00D1314E" w:rsidRPr="00C15C71">
        <w:rPr>
          <w:rFonts w:ascii="Simplified Arabic" w:hAnsi="Simplified Arabic" w:cs="Simplified Arabic" w:hint="cs"/>
          <w:color w:val="0D0D0D"/>
          <w:sz w:val="28"/>
          <w:szCs w:val="28"/>
          <w:rtl/>
        </w:rPr>
        <w:t>الاتمامية:</w:t>
      </w:r>
      <w:r w:rsidRPr="00C15C71">
        <w:rPr>
          <w:rFonts w:ascii="Simplified Arabic" w:hAnsi="Simplified Arabic" w:cs="Simplified Arabic"/>
          <w:color w:val="0D0D0D"/>
          <w:sz w:val="28"/>
          <w:szCs w:val="28"/>
          <w:rtl/>
        </w:rPr>
        <w:t xml:space="preserve"> </w:t>
      </w:r>
      <w:r w:rsidR="00D1314E" w:rsidRPr="00C15C71">
        <w:rPr>
          <w:rFonts w:ascii="Simplified Arabic" w:hAnsi="Simplified Arabic" w:cs="Simplified Arabic" w:hint="cs"/>
          <w:color w:val="0D0D0D"/>
          <w:sz w:val="28"/>
          <w:szCs w:val="28"/>
          <w:rtl/>
        </w:rPr>
        <w:t>والتي</w:t>
      </w:r>
      <w:r w:rsidRPr="00C15C71">
        <w:rPr>
          <w:rFonts w:ascii="Simplified Arabic" w:hAnsi="Simplified Arabic" w:cs="Simplified Arabic"/>
          <w:color w:val="0D0D0D"/>
          <w:sz w:val="28"/>
          <w:szCs w:val="28"/>
          <w:rtl/>
        </w:rPr>
        <w:t xml:space="preserve"> تساعد في الانجاز واتمام </w:t>
      </w:r>
      <w:proofErr w:type="gramStart"/>
      <w:r w:rsidRPr="00C15C71">
        <w:rPr>
          <w:rFonts w:ascii="Simplified Arabic" w:hAnsi="Simplified Arabic" w:cs="Simplified Arabic"/>
          <w:color w:val="0D0D0D"/>
          <w:sz w:val="28"/>
          <w:szCs w:val="28"/>
          <w:rtl/>
        </w:rPr>
        <w:t>الامور .</w:t>
      </w:r>
      <w:proofErr w:type="gramEnd"/>
    </w:p>
    <w:p w14:paraId="543CF835" w14:textId="77777777" w:rsidR="002F3CCB" w:rsidRPr="00C15C71" w:rsidRDefault="002F3CCB" w:rsidP="00622A1E">
      <w:pPr>
        <w:pStyle w:val="3"/>
        <w:numPr>
          <w:ilvl w:val="0"/>
          <w:numId w:val="32"/>
        </w:numPr>
        <w:rPr>
          <w:rtl/>
        </w:rPr>
      </w:pPr>
      <w:r w:rsidRPr="00C15C71">
        <w:rPr>
          <w:rtl/>
        </w:rPr>
        <w:t xml:space="preserve">أهمية المعلومات </w:t>
      </w:r>
    </w:p>
    <w:p w14:paraId="420AFE11" w14:textId="3B53479D" w:rsidR="002F3CCB" w:rsidRPr="00C15C71" w:rsidRDefault="002F3CCB" w:rsidP="006571AB">
      <w:pPr>
        <w:spacing w:line="360" w:lineRule="auto"/>
        <w:rPr>
          <w:rFonts w:ascii="Simplified Arabic" w:hAnsi="Simplified Arabic" w:cs="Simplified Arabic"/>
          <w:color w:val="0D0D0D"/>
          <w:sz w:val="28"/>
          <w:szCs w:val="28"/>
          <w:rtl/>
        </w:rPr>
      </w:pPr>
      <w:r w:rsidRPr="00C15C71">
        <w:rPr>
          <w:rFonts w:ascii="Simplified Arabic" w:hAnsi="Simplified Arabic" w:cs="Simplified Arabic"/>
          <w:color w:val="0D0D0D"/>
          <w:sz w:val="28"/>
          <w:szCs w:val="28"/>
          <w:rtl/>
        </w:rPr>
        <w:t xml:space="preserve">تعد المعلومات أمرًا بالغ الأهمية للنمو الشخصي والابتكار والتنمية الاقتصادية والتقدم المجتمعي والتواصل الفعال والتعليم والصحة ونجاح الأعمال. إنه يمكّن الأفراد والمنظمات بالمعرفة والرؤى والفرص لاتخاذ قرارات مستنيرة وتحفيز الإبداع والمساهمة في التغيير الإيجابي في مختلف </w:t>
      </w:r>
      <w:r w:rsidR="00D1314E" w:rsidRPr="00C15C71">
        <w:rPr>
          <w:rFonts w:ascii="Simplified Arabic" w:hAnsi="Simplified Arabic" w:cs="Simplified Arabic" w:hint="cs"/>
          <w:color w:val="0D0D0D"/>
          <w:sz w:val="28"/>
          <w:szCs w:val="28"/>
          <w:rtl/>
        </w:rPr>
        <w:t>المجالات.</w:t>
      </w:r>
      <w:r w:rsidR="00D1314E">
        <w:rPr>
          <w:rFonts w:ascii="Simplified Arabic" w:hAnsi="Simplified Arabic" w:cs="Simplified Arabic" w:hint="cs"/>
          <w:sz w:val="28"/>
          <w:szCs w:val="28"/>
          <w:rtl/>
          <w:lang w:val="tr-TR" w:eastAsia="en-US"/>
        </w:rPr>
        <w:t xml:space="preserve"> </w:t>
      </w:r>
      <w:proofErr w:type="gramStart"/>
      <w:r w:rsidR="00D1314E">
        <w:rPr>
          <w:rFonts w:ascii="Simplified Arabic" w:hAnsi="Simplified Arabic" w:cs="Simplified Arabic"/>
          <w:sz w:val="28"/>
          <w:szCs w:val="28"/>
          <w:rtl/>
          <w:lang w:val="tr-TR" w:eastAsia="en-US"/>
        </w:rPr>
        <w:t>(</w:t>
      </w:r>
      <w:r w:rsidRPr="00C15C71">
        <w:rPr>
          <w:rFonts w:ascii="Simplified Arabic" w:hAnsi="Simplified Arabic" w:cs="Simplified Arabic"/>
          <w:color w:val="0D0D0D"/>
          <w:sz w:val="28"/>
          <w:szCs w:val="28"/>
          <w:rtl/>
        </w:rPr>
        <w:t xml:space="preserve"> بورجمان</w:t>
      </w:r>
      <w:proofErr w:type="gramEnd"/>
      <w:r w:rsidRPr="00C15C71">
        <w:rPr>
          <w:rFonts w:ascii="Simplified Arabic" w:hAnsi="Simplified Arabic" w:cs="Simplified Arabic"/>
          <w:color w:val="0D0D0D"/>
          <w:sz w:val="28"/>
          <w:szCs w:val="28"/>
          <w:rtl/>
        </w:rPr>
        <w:t>،</w:t>
      </w:r>
      <w:proofErr w:type="gramStart"/>
      <w:r w:rsidRPr="00C15C71">
        <w:rPr>
          <w:rFonts w:ascii="Simplified Arabic" w:hAnsi="Simplified Arabic" w:cs="Simplified Arabic"/>
          <w:color w:val="0D0D0D"/>
          <w:sz w:val="28"/>
          <w:szCs w:val="28"/>
          <w:rtl/>
        </w:rPr>
        <w:t>2015 )</w:t>
      </w:r>
      <w:proofErr w:type="gramEnd"/>
    </w:p>
    <w:p w14:paraId="3AC1B2D5" w14:textId="4DDB07E6" w:rsidR="002F3CCB" w:rsidRDefault="002F3CCB" w:rsidP="00622A1E">
      <w:pPr>
        <w:pStyle w:val="1"/>
        <w:numPr>
          <w:ilvl w:val="1"/>
          <w:numId w:val="31"/>
        </w:numPr>
      </w:pPr>
      <w:r w:rsidRPr="00C15C71">
        <w:rPr>
          <w:rtl/>
        </w:rPr>
        <w:lastRenderedPageBreak/>
        <w:t xml:space="preserve">تكنولوجيا </w:t>
      </w:r>
      <w:proofErr w:type="gramStart"/>
      <w:r w:rsidRPr="00C15C71">
        <w:rPr>
          <w:rtl/>
        </w:rPr>
        <w:t>المعلومات :</w:t>
      </w:r>
      <w:proofErr w:type="gramEnd"/>
    </w:p>
    <w:p w14:paraId="3526FF3F" w14:textId="77777777" w:rsidR="00D21354" w:rsidRPr="00D21354" w:rsidRDefault="00D21354" w:rsidP="00D21354">
      <w:pPr>
        <w:rPr>
          <w:rtl/>
        </w:rPr>
      </w:pPr>
    </w:p>
    <w:p w14:paraId="33F67B5B" w14:textId="7C7C5577" w:rsidR="002F3CCB" w:rsidRPr="000F114F" w:rsidRDefault="002F3CCB" w:rsidP="00622A1E">
      <w:pPr>
        <w:pStyle w:val="3"/>
        <w:numPr>
          <w:ilvl w:val="0"/>
          <w:numId w:val="32"/>
        </w:numPr>
        <w:rPr>
          <w:rtl/>
        </w:rPr>
      </w:pPr>
      <w:r w:rsidRPr="000F114F">
        <w:rPr>
          <w:rFonts w:hint="cs"/>
          <w:rtl/>
        </w:rPr>
        <w:t xml:space="preserve">تعريف تكنولوجيا المعلومات </w:t>
      </w:r>
    </w:p>
    <w:p w14:paraId="11E73411" w14:textId="77777777" w:rsidR="002F3CCB" w:rsidRPr="00C15C71" w:rsidRDefault="002F3CCB" w:rsidP="006571AB">
      <w:pPr>
        <w:spacing w:line="360" w:lineRule="auto"/>
        <w:rPr>
          <w:rFonts w:ascii="Simplified Arabic" w:hAnsi="Simplified Arabic" w:cs="Simplified Arabic"/>
          <w:color w:val="0D0D0D"/>
          <w:sz w:val="28"/>
          <w:szCs w:val="28"/>
          <w:rtl/>
        </w:rPr>
      </w:pPr>
      <w:r w:rsidRPr="00C15C71">
        <w:rPr>
          <w:rFonts w:ascii="Simplified Arabic" w:hAnsi="Simplified Arabic" w:cs="Simplified Arabic"/>
          <w:color w:val="0D0D0D"/>
          <w:sz w:val="28"/>
          <w:szCs w:val="28"/>
          <w:rtl/>
        </w:rPr>
        <w:t xml:space="preserve"> تعد تكنولوجيا </w:t>
      </w:r>
      <w:proofErr w:type="gramStart"/>
      <w:r w:rsidRPr="00C15C71">
        <w:rPr>
          <w:rFonts w:ascii="Simplified Arabic" w:hAnsi="Simplified Arabic" w:cs="Simplified Arabic"/>
          <w:color w:val="0D0D0D"/>
          <w:sz w:val="28"/>
          <w:szCs w:val="28"/>
          <w:rtl/>
        </w:rPr>
        <w:t>المعلومات  نتاج</w:t>
      </w:r>
      <w:proofErr w:type="gramEnd"/>
      <w:r w:rsidRPr="00C15C71">
        <w:rPr>
          <w:rFonts w:ascii="Simplified Arabic" w:hAnsi="Simplified Arabic" w:cs="Simplified Arabic"/>
          <w:color w:val="0D0D0D"/>
          <w:sz w:val="28"/>
          <w:szCs w:val="28"/>
          <w:rtl/>
        </w:rPr>
        <w:t xml:space="preserve"> مناسب لتلاحم بين كل من </w:t>
      </w:r>
      <w:proofErr w:type="gramStart"/>
      <w:r w:rsidRPr="00C15C71">
        <w:rPr>
          <w:rFonts w:ascii="Simplified Arabic" w:hAnsi="Simplified Arabic" w:cs="Simplified Arabic"/>
          <w:color w:val="0D0D0D"/>
          <w:sz w:val="28"/>
          <w:szCs w:val="28"/>
          <w:rtl/>
        </w:rPr>
        <w:t>التكنولوجيا  الحاسبات</w:t>
      </w:r>
      <w:proofErr w:type="gramEnd"/>
      <w:r w:rsidRPr="00C15C71">
        <w:rPr>
          <w:rFonts w:ascii="Simplified Arabic" w:hAnsi="Simplified Arabic" w:cs="Simplified Arabic"/>
          <w:color w:val="0D0D0D"/>
          <w:sz w:val="28"/>
          <w:szCs w:val="28"/>
          <w:rtl/>
        </w:rPr>
        <w:t xml:space="preserve"> الألية وتكنولوجيا الاتصال   </w:t>
      </w:r>
    </w:p>
    <w:p w14:paraId="6DC53A21" w14:textId="6C20382B" w:rsidR="002F3CCB" w:rsidRPr="00C15C71" w:rsidRDefault="002F3CCB" w:rsidP="006571AB">
      <w:pPr>
        <w:spacing w:line="360" w:lineRule="auto"/>
        <w:rPr>
          <w:rFonts w:ascii="Simplified Arabic" w:hAnsi="Simplified Arabic" w:cs="Simplified Arabic"/>
          <w:color w:val="0D0D0D"/>
          <w:sz w:val="28"/>
          <w:szCs w:val="28"/>
          <w:rtl/>
        </w:rPr>
      </w:pPr>
      <w:r w:rsidRPr="00C15C71">
        <w:rPr>
          <w:rFonts w:ascii="Simplified Arabic" w:hAnsi="Simplified Arabic" w:cs="Simplified Arabic"/>
          <w:color w:val="0D0D0D"/>
          <w:sz w:val="28"/>
          <w:szCs w:val="28"/>
          <w:rtl/>
        </w:rPr>
        <w:t xml:space="preserve">كما يمكن القول بانها دراسة وتصميم وتطوير أنظمة المعلومات خصوصا المرتبطة بعلوم الحاسوب بحيث تستخدم أحدث التقنيات في تحويل وتخزين المعلومات واسترجاعها وإرسالها وتوفير مستوى جيد </w:t>
      </w:r>
      <w:r w:rsidR="00D1314E" w:rsidRPr="00C15C71">
        <w:rPr>
          <w:rFonts w:ascii="Simplified Arabic" w:hAnsi="Simplified Arabic" w:cs="Simplified Arabic" w:hint="cs"/>
          <w:color w:val="0D0D0D"/>
          <w:sz w:val="28"/>
          <w:szCs w:val="28"/>
          <w:rtl/>
        </w:rPr>
        <w:t>لأمان</w:t>
      </w:r>
      <w:r w:rsidRPr="00C15C71">
        <w:rPr>
          <w:rFonts w:ascii="Simplified Arabic" w:hAnsi="Simplified Arabic" w:cs="Simplified Arabic"/>
          <w:color w:val="0D0D0D"/>
          <w:sz w:val="28"/>
          <w:szCs w:val="28"/>
          <w:rtl/>
        </w:rPr>
        <w:t xml:space="preserve"> المعلومات والشبكات وانشاء برمجيات مرتبطة بكافة نواخي </w:t>
      </w:r>
      <w:proofErr w:type="gramStart"/>
      <w:r w:rsidRPr="00C15C71">
        <w:rPr>
          <w:rFonts w:ascii="Simplified Arabic" w:hAnsi="Simplified Arabic" w:cs="Simplified Arabic"/>
          <w:color w:val="0D0D0D"/>
          <w:sz w:val="28"/>
          <w:szCs w:val="28"/>
          <w:rtl/>
        </w:rPr>
        <w:t>الحياة  سواء</w:t>
      </w:r>
      <w:proofErr w:type="gramEnd"/>
      <w:r w:rsidRPr="00C15C71">
        <w:rPr>
          <w:rFonts w:ascii="Simplified Arabic" w:hAnsi="Simplified Arabic" w:cs="Simplified Arabic"/>
          <w:color w:val="0D0D0D"/>
          <w:sz w:val="28"/>
          <w:szCs w:val="28"/>
          <w:rtl/>
        </w:rPr>
        <w:t xml:space="preserve"> كانت </w:t>
      </w:r>
      <w:r w:rsidR="00D1314E" w:rsidRPr="00C15C71">
        <w:rPr>
          <w:rFonts w:ascii="Simplified Arabic" w:hAnsi="Simplified Arabic" w:cs="Simplified Arabic" w:hint="cs"/>
          <w:color w:val="0D0D0D"/>
          <w:sz w:val="28"/>
          <w:szCs w:val="28"/>
          <w:rtl/>
        </w:rPr>
        <w:t>سياسية</w:t>
      </w:r>
      <w:r w:rsidR="00D1314E">
        <w:rPr>
          <w:rFonts w:ascii="Simplified Arabic" w:hAnsi="Simplified Arabic" w:cs="Simplified Arabic" w:hint="cs"/>
          <w:color w:val="0D0D0D"/>
          <w:sz w:val="28"/>
          <w:szCs w:val="28"/>
          <w:rtl/>
        </w:rPr>
        <w:t xml:space="preserve"> أو</w:t>
      </w:r>
      <w:r w:rsidRPr="00C15C71">
        <w:rPr>
          <w:rFonts w:ascii="Simplified Arabic" w:hAnsi="Simplified Arabic" w:cs="Simplified Arabic"/>
          <w:color w:val="0D0D0D"/>
          <w:sz w:val="28"/>
          <w:szCs w:val="28"/>
          <w:rtl/>
        </w:rPr>
        <w:t xml:space="preserve"> اقتصادية او اجتماعية او </w:t>
      </w:r>
      <w:proofErr w:type="gramStart"/>
      <w:r w:rsidRPr="00C15C71">
        <w:rPr>
          <w:rFonts w:ascii="Simplified Arabic" w:hAnsi="Simplified Arabic" w:cs="Simplified Arabic"/>
          <w:color w:val="0D0D0D"/>
          <w:sz w:val="28"/>
          <w:szCs w:val="28"/>
          <w:rtl/>
        </w:rPr>
        <w:t>تقني</w:t>
      </w:r>
      <w:r w:rsidR="00D1314E">
        <w:rPr>
          <w:rFonts w:ascii="Simplified Arabic" w:hAnsi="Simplified Arabic" w:cs="Simplified Arabic" w:hint="cs"/>
          <w:color w:val="0D0D0D"/>
          <w:sz w:val="28"/>
          <w:szCs w:val="28"/>
          <w:rtl/>
        </w:rPr>
        <w:t>ة</w:t>
      </w:r>
      <w:r w:rsidRPr="00C15C71">
        <w:rPr>
          <w:rFonts w:ascii="Simplified Arabic" w:hAnsi="Simplified Arabic" w:cs="Simplified Arabic"/>
          <w:color w:val="0D0D0D"/>
          <w:sz w:val="28"/>
          <w:szCs w:val="28"/>
          <w:rtl/>
        </w:rPr>
        <w:t xml:space="preserve"> .</w:t>
      </w:r>
      <w:proofErr w:type="gramEnd"/>
      <w:r w:rsidRPr="00C15C71">
        <w:rPr>
          <w:rFonts w:ascii="Simplified Arabic" w:hAnsi="Simplified Arabic" w:cs="Simplified Arabic"/>
          <w:color w:val="0D0D0D"/>
          <w:sz w:val="28"/>
          <w:szCs w:val="28"/>
          <w:rtl/>
        </w:rPr>
        <w:t xml:space="preserve">. </w:t>
      </w:r>
      <w:proofErr w:type="gramStart"/>
      <w:r w:rsidRPr="00C15C71">
        <w:rPr>
          <w:rFonts w:ascii="Simplified Arabic" w:hAnsi="Simplified Arabic" w:cs="Simplified Arabic"/>
          <w:color w:val="0D0D0D"/>
          <w:sz w:val="28"/>
          <w:szCs w:val="28"/>
          <w:rtl/>
        </w:rPr>
        <w:t>الخ  .</w:t>
      </w:r>
      <w:proofErr w:type="gramEnd"/>
    </w:p>
    <w:p w14:paraId="280CED58" w14:textId="77777777" w:rsidR="002F3CCB" w:rsidRPr="000F114F" w:rsidRDefault="002F3CCB" w:rsidP="00622A1E">
      <w:pPr>
        <w:pStyle w:val="3"/>
        <w:numPr>
          <w:ilvl w:val="3"/>
          <w:numId w:val="33"/>
        </w:numPr>
        <w:rPr>
          <w:rtl/>
        </w:rPr>
      </w:pPr>
      <w:proofErr w:type="gramStart"/>
      <w:r w:rsidRPr="000F114F">
        <w:rPr>
          <w:rFonts w:hint="cs"/>
          <w:rtl/>
        </w:rPr>
        <w:t>مكونات  تكنولوجيا</w:t>
      </w:r>
      <w:proofErr w:type="gramEnd"/>
      <w:r w:rsidRPr="000F114F">
        <w:rPr>
          <w:rFonts w:hint="cs"/>
          <w:rtl/>
        </w:rPr>
        <w:t xml:space="preserve"> المعلومات  </w:t>
      </w:r>
    </w:p>
    <w:p w14:paraId="12FA2270" w14:textId="77777777" w:rsidR="002F3CCB" w:rsidRPr="00C15C71" w:rsidRDefault="002F3CCB" w:rsidP="006571AB">
      <w:pPr>
        <w:spacing w:line="360" w:lineRule="auto"/>
        <w:rPr>
          <w:rFonts w:ascii="Simplified Arabic" w:hAnsi="Simplified Arabic" w:cs="Simplified Arabic"/>
          <w:color w:val="0D0D0D"/>
          <w:sz w:val="28"/>
          <w:szCs w:val="28"/>
          <w:rtl/>
        </w:rPr>
      </w:pPr>
      <w:r w:rsidRPr="00C15C71">
        <w:rPr>
          <w:rFonts w:ascii="Simplified Arabic" w:hAnsi="Simplified Arabic" w:cs="Simplified Arabic"/>
          <w:color w:val="0D0D0D"/>
          <w:sz w:val="28"/>
          <w:szCs w:val="28"/>
          <w:rtl/>
        </w:rPr>
        <w:t>مكونات تكنولوجيا المعلومات هي العناصر الأساسية التي تشكل أنظمة تكنولوجيا المعلومات</w:t>
      </w:r>
      <w:r w:rsidRPr="00C15C71">
        <w:rPr>
          <w:rFonts w:ascii="Simplified Arabic" w:hAnsi="Simplified Arabic" w:cs="Simplified Arabic"/>
          <w:color w:val="0D0D0D"/>
          <w:sz w:val="28"/>
          <w:szCs w:val="28"/>
        </w:rPr>
        <w:t xml:space="preserve"> (IT)</w:t>
      </w:r>
      <w:r w:rsidRPr="00C15C71">
        <w:rPr>
          <w:rFonts w:ascii="Simplified Arabic" w:hAnsi="Simplified Arabic" w:cs="Simplified Arabic"/>
          <w:color w:val="0D0D0D"/>
          <w:sz w:val="28"/>
          <w:szCs w:val="28"/>
          <w:rtl/>
        </w:rPr>
        <w:t xml:space="preserve">، بما في ذلك الأجهزة والبرامج والبيانات والشبكات والموارد البشرية. تعمل هذه المكونات معًا لتمكين معالجة المعلومات وتخزينها ونقلها داخل المؤسسات وهي كما يلي: </w:t>
      </w:r>
    </w:p>
    <w:p w14:paraId="2107D185" w14:textId="77777777" w:rsidR="002F3CCB" w:rsidRPr="00C15C71" w:rsidRDefault="002F3CCB" w:rsidP="006571AB">
      <w:pPr>
        <w:spacing w:line="360" w:lineRule="auto"/>
        <w:rPr>
          <w:rFonts w:ascii="Simplified Arabic" w:hAnsi="Simplified Arabic" w:cs="Simplified Arabic"/>
          <w:color w:val="0D0D0D"/>
          <w:sz w:val="28"/>
          <w:szCs w:val="28"/>
          <w:rtl/>
        </w:rPr>
      </w:pPr>
      <w:r w:rsidRPr="00C15C71">
        <w:rPr>
          <w:rFonts w:ascii="Simplified Arabic" w:hAnsi="Simplified Arabic" w:cs="Simplified Arabic"/>
          <w:b/>
          <w:bCs/>
          <w:color w:val="0D0D0D"/>
          <w:sz w:val="28"/>
          <w:szCs w:val="28"/>
          <w:rtl/>
        </w:rPr>
        <w:t xml:space="preserve">المكونات </w:t>
      </w:r>
      <w:proofErr w:type="gramStart"/>
      <w:r w:rsidRPr="00C15C71">
        <w:rPr>
          <w:rFonts w:ascii="Simplified Arabic" w:hAnsi="Simplified Arabic" w:cs="Simplified Arabic"/>
          <w:b/>
          <w:bCs/>
          <w:color w:val="0D0D0D"/>
          <w:sz w:val="28"/>
          <w:szCs w:val="28"/>
          <w:rtl/>
        </w:rPr>
        <w:t>المادية</w:t>
      </w:r>
      <w:r w:rsidRPr="00C15C71">
        <w:rPr>
          <w:rFonts w:ascii="Simplified Arabic" w:hAnsi="Simplified Arabic" w:cs="Simplified Arabic"/>
          <w:color w:val="0D0D0D"/>
          <w:sz w:val="28"/>
          <w:szCs w:val="28"/>
          <w:rtl/>
        </w:rPr>
        <w:t xml:space="preserve"> :</w:t>
      </w:r>
      <w:proofErr w:type="gramEnd"/>
      <w:r w:rsidRPr="00C15C71">
        <w:rPr>
          <w:rFonts w:ascii="Simplified Arabic" w:hAnsi="Simplified Arabic" w:cs="Simplified Arabic"/>
          <w:color w:val="0D0D0D"/>
          <w:sz w:val="28"/>
          <w:szCs w:val="28"/>
          <w:rtl/>
        </w:rPr>
        <w:t xml:space="preserve"> تشير في تكنولوجيا المعلومات إلى الأجهزة الملموسة والبنية التحتية التي تدعم عمليات تكنولوجيا المعلومات. ويشمل ذلك أجهزة الكمبيوتر والخوادم وأجهزة التوجيه والمحولات والكابلات وغيرها من المعدات المادية اللازمة لعمل أنظمة تكنولوجيا المعلومات</w:t>
      </w:r>
      <w:r w:rsidRPr="00C15C71">
        <w:rPr>
          <w:rFonts w:ascii="Simplified Arabic" w:hAnsi="Simplified Arabic" w:cs="Simplified Arabic"/>
          <w:color w:val="0D0D0D"/>
          <w:sz w:val="28"/>
          <w:szCs w:val="28"/>
        </w:rPr>
        <w:t>.</w:t>
      </w:r>
      <w:r w:rsidRPr="00C15C71">
        <w:rPr>
          <w:rFonts w:ascii="Simplified Arabic" w:hAnsi="Simplified Arabic" w:cs="Simplified Arabic"/>
          <w:color w:val="0D0D0D"/>
          <w:sz w:val="28"/>
          <w:szCs w:val="28"/>
          <w:rtl/>
        </w:rPr>
        <w:t xml:space="preserve"> (</w:t>
      </w:r>
      <w:proofErr w:type="gramStart"/>
      <w:r w:rsidRPr="00C15C71">
        <w:rPr>
          <w:rFonts w:ascii="Simplified Arabic" w:hAnsi="Simplified Arabic" w:cs="Simplified Arabic"/>
          <w:color w:val="0D0D0D"/>
          <w:sz w:val="28"/>
          <w:szCs w:val="28"/>
          <w:rtl/>
        </w:rPr>
        <w:t>توربان ،</w:t>
      </w:r>
      <w:proofErr w:type="gramEnd"/>
      <w:r w:rsidRPr="00C15C71">
        <w:rPr>
          <w:rFonts w:ascii="Simplified Arabic" w:hAnsi="Simplified Arabic" w:cs="Simplified Arabic"/>
          <w:color w:val="0D0D0D"/>
          <w:sz w:val="28"/>
          <w:szCs w:val="28"/>
          <w:rtl/>
        </w:rPr>
        <w:t xml:space="preserve"> </w:t>
      </w:r>
      <w:proofErr w:type="gramStart"/>
      <w:r w:rsidRPr="00C15C71">
        <w:rPr>
          <w:rFonts w:ascii="Simplified Arabic" w:hAnsi="Simplified Arabic" w:cs="Simplified Arabic"/>
          <w:color w:val="0D0D0D"/>
          <w:sz w:val="28"/>
          <w:szCs w:val="28"/>
          <w:rtl/>
        </w:rPr>
        <w:t>2017 )</w:t>
      </w:r>
      <w:proofErr w:type="gramEnd"/>
    </w:p>
    <w:p w14:paraId="43FDA2F3" w14:textId="77777777" w:rsidR="002F3CCB" w:rsidRPr="00C15C71" w:rsidRDefault="002F3CCB" w:rsidP="006571AB">
      <w:pPr>
        <w:spacing w:line="360" w:lineRule="auto"/>
        <w:rPr>
          <w:rFonts w:ascii="Simplified Arabic" w:hAnsi="Simplified Arabic" w:cs="Simplified Arabic"/>
          <w:color w:val="0D0D0D"/>
          <w:sz w:val="28"/>
          <w:szCs w:val="28"/>
          <w:rtl/>
        </w:rPr>
      </w:pPr>
      <w:proofErr w:type="gramStart"/>
      <w:r w:rsidRPr="00C15C71">
        <w:rPr>
          <w:rFonts w:ascii="Simplified Arabic" w:hAnsi="Simplified Arabic" w:cs="Simplified Arabic"/>
          <w:color w:val="0D0D0D"/>
          <w:sz w:val="28"/>
          <w:szCs w:val="28"/>
          <w:rtl/>
        </w:rPr>
        <w:t>البرمجيات  :</w:t>
      </w:r>
      <w:proofErr w:type="gramEnd"/>
      <w:r w:rsidRPr="00C15C71">
        <w:rPr>
          <w:rFonts w:ascii="Simplified Arabic" w:hAnsi="Simplified Arabic" w:cs="Simplified Arabic"/>
          <w:color w:val="0D0D0D"/>
          <w:sz w:val="28"/>
          <w:szCs w:val="28"/>
          <w:rtl/>
        </w:rPr>
        <w:t xml:space="preserve"> تشتمل البرامج في مجال تكنولوجيا المعلومات على البرامج والتطبيقات وأنظمة التشغيل التي تمكن المستخدمين من التفاعل مع الأجهزة وتنفيذ مهام محددة. ويشمل كلا من برامج النظام، مثل أنظمة التشغيل، والبرامج التطبيقية المصممة لمختلف الوظائف واحتياجات المستخدم</w:t>
      </w:r>
      <w:r w:rsidRPr="00C15C71">
        <w:rPr>
          <w:rFonts w:ascii="Simplified Arabic" w:hAnsi="Simplified Arabic" w:cs="Simplified Arabic"/>
          <w:color w:val="0D0D0D"/>
          <w:sz w:val="28"/>
          <w:szCs w:val="28"/>
        </w:rPr>
        <w:t>.</w:t>
      </w:r>
      <w:r w:rsidRPr="00C15C71">
        <w:rPr>
          <w:rFonts w:ascii="Simplified Arabic" w:hAnsi="Simplified Arabic" w:cs="Simplified Arabic"/>
          <w:color w:val="0D0D0D"/>
          <w:sz w:val="28"/>
          <w:szCs w:val="28"/>
          <w:rtl/>
        </w:rPr>
        <w:t xml:space="preserve"> (</w:t>
      </w:r>
      <w:proofErr w:type="spellStart"/>
      <w:proofErr w:type="gramStart"/>
      <w:r w:rsidRPr="00C15C71">
        <w:rPr>
          <w:rFonts w:ascii="Simplified Arabic" w:hAnsi="Simplified Arabic" w:cs="Simplified Arabic"/>
          <w:color w:val="0D0D0D"/>
          <w:sz w:val="28"/>
          <w:szCs w:val="28"/>
          <w:rtl/>
        </w:rPr>
        <w:t>لودون</w:t>
      </w:r>
      <w:proofErr w:type="spellEnd"/>
      <w:r w:rsidRPr="00C15C71">
        <w:rPr>
          <w:rFonts w:ascii="Simplified Arabic" w:hAnsi="Simplified Arabic" w:cs="Simplified Arabic"/>
          <w:color w:val="0D0D0D"/>
          <w:sz w:val="28"/>
          <w:szCs w:val="28"/>
          <w:rtl/>
        </w:rPr>
        <w:t xml:space="preserve"> ،</w:t>
      </w:r>
      <w:proofErr w:type="gramEnd"/>
      <w:r w:rsidRPr="00C15C71">
        <w:rPr>
          <w:rFonts w:ascii="Simplified Arabic" w:hAnsi="Simplified Arabic" w:cs="Simplified Arabic"/>
          <w:color w:val="0D0D0D"/>
          <w:sz w:val="28"/>
          <w:szCs w:val="28"/>
          <w:rtl/>
        </w:rPr>
        <w:t xml:space="preserve"> </w:t>
      </w:r>
      <w:proofErr w:type="gramStart"/>
      <w:r w:rsidRPr="00C15C71">
        <w:rPr>
          <w:rFonts w:ascii="Simplified Arabic" w:hAnsi="Simplified Arabic" w:cs="Simplified Arabic"/>
          <w:color w:val="0D0D0D"/>
          <w:sz w:val="28"/>
          <w:szCs w:val="28"/>
          <w:rtl/>
        </w:rPr>
        <w:t>2016 )</w:t>
      </w:r>
      <w:proofErr w:type="gramEnd"/>
    </w:p>
    <w:p w14:paraId="746110A0" w14:textId="77777777" w:rsidR="002F3CCB" w:rsidRPr="00C15C71" w:rsidRDefault="002F3CCB" w:rsidP="006571AB">
      <w:pPr>
        <w:spacing w:line="360" w:lineRule="auto"/>
        <w:rPr>
          <w:rFonts w:ascii="Simplified Arabic" w:hAnsi="Simplified Arabic" w:cs="Simplified Arabic"/>
          <w:color w:val="0D0D0D"/>
          <w:sz w:val="28"/>
          <w:szCs w:val="28"/>
          <w:rtl/>
        </w:rPr>
      </w:pPr>
      <w:r w:rsidRPr="00C15C71">
        <w:rPr>
          <w:rFonts w:ascii="Simplified Arabic" w:hAnsi="Simplified Arabic" w:cs="Simplified Arabic"/>
          <w:b/>
          <w:bCs/>
          <w:color w:val="0D0D0D"/>
          <w:sz w:val="28"/>
          <w:szCs w:val="28"/>
          <w:rtl/>
        </w:rPr>
        <w:t xml:space="preserve">الموارد </w:t>
      </w:r>
      <w:proofErr w:type="gramStart"/>
      <w:r w:rsidRPr="00C15C71">
        <w:rPr>
          <w:rFonts w:ascii="Simplified Arabic" w:hAnsi="Simplified Arabic" w:cs="Simplified Arabic"/>
          <w:b/>
          <w:bCs/>
          <w:color w:val="0D0D0D"/>
          <w:sz w:val="28"/>
          <w:szCs w:val="28"/>
          <w:rtl/>
        </w:rPr>
        <w:t>البشرية :</w:t>
      </w:r>
      <w:proofErr w:type="gramEnd"/>
      <w:r w:rsidRPr="00C15C71">
        <w:rPr>
          <w:rFonts w:ascii="Simplified Arabic" w:hAnsi="Simplified Arabic" w:cs="Simplified Arabic"/>
          <w:color w:val="0D0D0D"/>
          <w:sz w:val="28"/>
          <w:szCs w:val="28"/>
          <w:rtl/>
        </w:rPr>
        <w:t xml:space="preserve">  </w:t>
      </w:r>
      <w:proofErr w:type="gramStart"/>
      <w:r w:rsidRPr="00C15C71">
        <w:rPr>
          <w:rFonts w:ascii="Simplified Arabic" w:hAnsi="Simplified Arabic" w:cs="Simplified Arabic"/>
          <w:color w:val="0D0D0D"/>
          <w:sz w:val="28"/>
          <w:szCs w:val="28"/>
          <w:rtl/>
        </w:rPr>
        <w:t xml:space="preserve">تشمل  </w:t>
      </w:r>
      <w:r w:rsidRPr="00C15C71">
        <w:rPr>
          <w:rFonts w:ascii="Simplified Arabic" w:hAnsi="Simplified Arabic" w:cs="Simplified Arabic"/>
          <w:color w:val="0D0D0D"/>
          <w:sz w:val="28"/>
          <w:szCs w:val="28"/>
        </w:rPr>
        <w:t>(</w:t>
      </w:r>
      <w:proofErr w:type="gramEnd"/>
      <w:r w:rsidRPr="00C15C71">
        <w:rPr>
          <w:rFonts w:ascii="Simplified Arabic" w:hAnsi="Simplified Arabic" w:cs="Simplified Arabic"/>
          <w:color w:val="0D0D0D"/>
          <w:sz w:val="28"/>
          <w:szCs w:val="28"/>
        </w:rPr>
        <w:t xml:space="preserve">HR) </w:t>
      </w:r>
      <w:r w:rsidRPr="00C15C71">
        <w:rPr>
          <w:rFonts w:ascii="Simplified Arabic" w:hAnsi="Simplified Arabic" w:cs="Simplified Arabic"/>
          <w:color w:val="0D0D0D"/>
          <w:sz w:val="28"/>
          <w:szCs w:val="28"/>
          <w:rtl/>
        </w:rPr>
        <w:t>في مجال تكنولوجيا المعلومات الأفراد المسؤولين عن إدارة واستخدام التكنولوجيا داخل المنظمات. تلعب الموارد البشرية دورًا حاسمًا في ضمان الاستخدام الفعال لموارد تكنولوجيا المعلومات، وإدارة موظفي تكنولوجيا المعلومات، وتعزيز ثقافة الابتكار والكفاءة في مجال تكنولوجيا المعلومات</w:t>
      </w:r>
      <w:r w:rsidRPr="00C15C71">
        <w:rPr>
          <w:rFonts w:ascii="Simplified Arabic" w:hAnsi="Simplified Arabic" w:cs="Simplified Arabic"/>
          <w:color w:val="0D0D0D"/>
          <w:sz w:val="28"/>
          <w:szCs w:val="28"/>
        </w:rPr>
        <w:t>.</w:t>
      </w:r>
      <w:r w:rsidRPr="00C15C71">
        <w:rPr>
          <w:rFonts w:ascii="Simplified Arabic" w:hAnsi="Simplified Arabic" w:cs="Simplified Arabic"/>
          <w:color w:val="0D0D0D"/>
          <w:sz w:val="28"/>
          <w:szCs w:val="28"/>
          <w:rtl/>
        </w:rPr>
        <w:t xml:space="preserve"> (</w:t>
      </w:r>
      <w:proofErr w:type="gramStart"/>
      <w:r w:rsidRPr="00C15C71">
        <w:rPr>
          <w:rFonts w:ascii="Simplified Arabic" w:hAnsi="Simplified Arabic" w:cs="Simplified Arabic"/>
          <w:color w:val="0D0D0D"/>
          <w:sz w:val="28"/>
          <w:szCs w:val="28"/>
          <w:rtl/>
        </w:rPr>
        <w:t>توربان ،</w:t>
      </w:r>
      <w:proofErr w:type="gramEnd"/>
      <w:r w:rsidRPr="00C15C71">
        <w:rPr>
          <w:rFonts w:ascii="Simplified Arabic" w:hAnsi="Simplified Arabic" w:cs="Simplified Arabic"/>
          <w:color w:val="0D0D0D"/>
          <w:sz w:val="28"/>
          <w:szCs w:val="28"/>
          <w:rtl/>
        </w:rPr>
        <w:t xml:space="preserve"> </w:t>
      </w:r>
      <w:proofErr w:type="gramStart"/>
      <w:r w:rsidRPr="00C15C71">
        <w:rPr>
          <w:rFonts w:ascii="Simplified Arabic" w:hAnsi="Simplified Arabic" w:cs="Simplified Arabic"/>
          <w:color w:val="0D0D0D"/>
          <w:sz w:val="28"/>
          <w:szCs w:val="28"/>
          <w:rtl/>
        </w:rPr>
        <w:t>2017 )</w:t>
      </w:r>
      <w:proofErr w:type="gramEnd"/>
    </w:p>
    <w:p w14:paraId="4AC7CDD9" w14:textId="77777777" w:rsidR="002F3CCB" w:rsidRPr="00C15C71" w:rsidRDefault="002F3CCB" w:rsidP="006571AB">
      <w:pPr>
        <w:spacing w:line="360" w:lineRule="auto"/>
        <w:rPr>
          <w:rFonts w:ascii="Simplified Arabic" w:hAnsi="Simplified Arabic" w:cs="Simplified Arabic"/>
          <w:color w:val="0D0D0D"/>
          <w:sz w:val="28"/>
          <w:szCs w:val="28"/>
          <w:rtl/>
        </w:rPr>
      </w:pPr>
      <w:r w:rsidRPr="00C15C71">
        <w:rPr>
          <w:rFonts w:ascii="Simplified Arabic" w:hAnsi="Simplified Arabic" w:cs="Simplified Arabic"/>
          <w:color w:val="0D0D0D"/>
          <w:sz w:val="28"/>
          <w:szCs w:val="28"/>
          <w:rtl/>
        </w:rPr>
        <w:lastRenderedPageBreak/>
        <w:t xml:space="preserve">قواعد البيانات </w:t>
      </w:r>
      <w:proofErr w:type="gramStart"/>
      <w:r w:rsidRPr="00C15C71">
        <w:rPr>
          <w:rFonts w:ascii="Simplified Arabic" w:hAnsi="Simplified Arabic" w:cs="Simplified Arabic"/>
          <w:color w:val="0D0D0D"/>
          <w:sz w:val="28"/>
          <w:szCs w:val="28"/>
          <w:rtl/>
        </w:rPr>
        <w:t>تعمل  كمستودعات</w:t>
      </w:r>
      <w:proofErr w:type="gramEnd"/>
      <w:r w:rsidRPr="00C15C71">
        <w:rPr>
          <w:rFonts w:ascii="Simplified Arabic" w:hAnsi="Simplified Arabic" w:cs="Simplified Arabic"/>
          <w:color w:val="0D0D0D"/>
          <w:sz w:val="28"/>
          <w:szCs w:val="28"/>
          <w:rtl/>
        </w:rPr>
        <w:t xml:space="preserve"> منظمة لتخزين البيانات وتنظيمها وإدارتها في أنظمة تكنولوجيا المعلومات. فهي توفر طريقة موثوقة وفعالة لتخزين البيانات واسترجاعها، مما يمكّن الشركات من اتخاذ قرارات مستنيرة وتحسين العمليات والحفاظ على سلامة البيانات</w:t>
      </w:r>
      <w:r w:rsidRPr="00C15C71">
        <w:rPr>
          <w:rFonts w:ascii="Simplified Arabic" w:hAnsi="Simplified Arabic" w:cs="Simplified Arabic"/>
          <w:color w:val="0D0D0D"/>
          <w:sz w:val="28"/>
          <w:szCs w:val="28"/>
        </w:rPr>
        <w:t>.</w:t>
      </w:r>
      <w:r w:rsidRPr="00C15C71">
        <w:rPr>
          <w:rFonts w:ascii="Simplified Arabic" w:hAnsi="Simplified Arabic" w:cs="Simplified Arabic"/>
          <w:color w:val="0D0D0D"/>
          <w:sz w:val="28"/>
          <w:szCs w:val="28"/>
          <w:rtl/>
        </w:rPr>
        <w:t xml:space="preserve"> (</w:t>
      </w:r>
      <w:proofErr w:type="spellStart"/>
      <w:proofErr w:type="gramStart"/>
      <w:r w:rsidRPr="00C15C71">
        <w:rPr>
          <w:rFonts w:ascii="Simplified Arabic" w:hAnsi="Simplified Arabic" w:cs="Simplified Arabic"/>
          <w:color w:val="0D0D0D"/>
          <w:sz w:val="28"/>
          <w:szCs w:val="28"/>
          <w:rtl/>
        </w:rPr>
        <w:t>لودون</w:t>
      </w:r>
      <w:proofErr w:type="spellEnd"/>
      <w:r w:rsidRPr="00C15C71">
        <w:rPr>
          <w:rFonts w:ascii="Simplified Arabic" w:hAnsi="Simplified Arabic" w:cs="Simplified Arabic"/>
          <w:color w:val="0D0D0D"/>
          <w:sz w:val="28"/>
          <w:szCs w:val="28"/>
          <w:rtl/>
        </w:rPr>
        <w:t xml:space="preserve"> ،</w:t>
      </w:r>
      <w:proofErr w:type="gramEnd"/>
      <w:r w:rsidRPr="00C15C71">
        <w:rPr>
          <w:rFonts w:ascii="Simplified Arabic" w:hAnsi="Simplified Arabic" w:cs="Simplified Arabic"/>
          <w:color w:val="0D0D0D"/>
          <w:sz w:val="28"/>
          <w:szCs w:val="28"/>
          <w:rtl/>
        </w:rPr>
        <w:t xml:space="preserve"> </w:t>
      </w:r>
      <w:proofErr w:type="gramStart"/>
      <w:r w:rsidRPr="00C15C71">
        <w:rPr>
          <w:rFonts w:ascii="Simplified Arabic" w:hAnsi="Simplified Arabic" w:cs="Simplified Arabic"/>
          <w:color w:val="0D0D0D"/>
          <w:sz w:val="28"/>
          <w:szCs w:val="28"/>
          <w:rtl/>
        </w:rPr>
        <w:t>2016 )</w:t>
      </w:r>
      <w:proofErr w:type="gramEnd"/>
    </w:p>
    <w:p w14:paraId="0CF15CB5" w14:textId="13B718BD" w:rsidR="002F3CCB" w:rsidRPr="00C15C71" w:rsidRDefault="002F3CCB" w:rsidP="00622A1E">
      <w:pPr>
        <w:spacing w:line="360" w:lineRule="auto"/>
        <w:rPr>
          <w:rFonts w:ascii="Simplified Arabic" w:hAnsi="Simplified Arabic" w:cs="Simplified Arabic"/>
          <w:color w:val="0D0D0D"/>
          <w:sz w:val="28"/>
          <w:szCs w:val="28"/>
          <w:rtl/>
        </w:rPr>
      </w:pPr>
      <w:r w:rsidRPr="00C15C71">
        <w:rPr>
          <w:rFonts w:ascii="Simplified Arabic" w:hAnsi="Simplified Arabic" w:cs="Simplified Arabic"/>
          <w:b/>
          <w:bCs/>
          <w:color w:val="0D0D0D"/>
          <w:sz w:val="28"/>
          <w:szCs w:val="28"/>
          <w:rtl/>
        </w:rPr>
        <w:t xml:space="preserve">شبكات </w:t>
      </w:r>
      <w:proofErr w:type="gramStart"/>
      <w:r w:rsidRPr="00C15C71">
        <w:rPr>
          <w:rFonts w:ascii="Simplified Arabic" w:hAnsi="Simplified Arabic" w:cs="Simplified Arabic"/>
          <w:b/>
          <w:bCs/>
          <w:color w:val="0D0D0D"/>
          <w:sz w:val="28"/>
          <w:szCs w:val="28"/>
          <w:rtl/>
        </w:rPr>
        <w:t>الاتصالات</w:t>
      </w:r>
      <w:r w:rsidRPr="00C15C71">
        <w:rPr>
          <w:rFonts w:ascii="Simplified Arabic" w:hAnsi="Simplified Arabic" w:cs="Simplified Arabic"/>
          <w:color w:val="0D0D0D"/>
          <w:sz w:val="28"/>
          <w:szCs w:val="28"/>
          <w:rtl/>
        </w:rPr>
        <w:t xml:space="preserve"> :</w:t>
      </w:r>
      <w:proofErr w:type="gramEnd"/>
      <w:r w:rsidRPr="00C15C71">
        <w:rPr>
          <w:rFonts w:ascii="Simplified Arabic" w:hAnsi="Simplified Arabic" w:cs="Simplified Arabic"/>
          <w:color w:val="0D0D0D"/>
          <w:sz w:val="28"/>
          <w:szCs w:val="28"/>
          <w:rtl/>
        </w:rPr>
        <w:t xml:space="preserve"> تعد مكونات أساسية للبنية التحتية لتكنولوجيا المعلومات التي تتيح نقل البيانات والمعلومات بين الأجهزة والأنظمة. تتضمن الشبكات المكونات المادية مثل أجهزة التوجيه والمحولات والكابلات ونقاط الوصول اللاسلكية، بالإضافة إلى البروتوكولات التي تحكم نقل البيانات</w:t>
      </w:r>
      <w:r w:rsidRPr="00C15C71">
        <w:rPr>
          <w:rFonts w:ascii="Simplified Arabic" w:hAnsi="Simplified Arabic" w:cs="Simplified Arabic"/>
          <w:color w:val="0D0D0D"/>
          <w:sz w:val="28"/>
          <w:szCs w:val="28"/>
        </w:rPr>
        <w:t>.</w:t>
      </w:r>
      <w:r w:rsidRPr="00C15C71">
        <w:rPr>
          <w:rFonts w:ascii="Simplified Arabic" w:hAnsi="Simplified Arabic" w:cs="Simplified Arabic"/>
          <w:sz w:val="28"/>
          <w:szCs w:val="28"/>
          <w:rtl/>
          <w:lang w:val="tr-TR" w:eastAsia="en-US"/>
        </w:rPr>
        <w:t xml:space="preserve"> </w:t>
      </w:r>
      <w:r w:rsidRPr="00C15C71">
        <w:rPr>
          <w:rFonts w:ascii="Simplified Arabic" w:hAnsi="Simplified Arabic" w:cs="Simplified Arabic"/>
          <w:color w:val="0D0D0D"/>
          <w:sz w:val="28"/>
          <w:szCs w:val="28"/>
          <w:rtl/>
        </w:rPr>
        <w:t>(ستاير،</w:t>
      </w:r>
      <w:proofErr w:type="gramStart"/>
      <w:r w:rsidRPr="00C15C71">
        <w:rPr>
          <w:rFonts w:ascii="Simplified Arabic" w:hAnsi="Simplified Arabic" w:cs="Simplified Arabic"/>
          <w:color w:val="0D0D0D"/>
          <w:sz w:val="28"/>
          <w:szCs w:val="28"/>
          <w:rtl/>
        </w:rPr>
        <w:t>2019 )</w:t>
      </w:r>
      <w:proofErr w:type="gramEnd"/>
    </w:p>
    <w:p w14:paraId="6BC74D5F" w14:textId="77777777" w:rsidR="002F3CCB" w:rsidRPr="00C15C71" w:rsidRDefault="002F3CCB" w:rsidP="00622A1E">
      <w:pPr>
        <w:pStyle w:val="3"/>
        <w:numPr>
          <w:ilvl w:val="3"/>
          <w:numId w:val="36"/>
        </w:numPr>
        <w:rPr>
          <w:rtl/>
        </w:rPr>
      </w:pPr>
      <w:r w:rsidRPr="00C15C71">
        <w:rPr>
          <w:rtl/>
        </w:rPr>
        <w:t xml:space="preserve">خصائص تكنولوجيا المعلومات </w:t>
      </w:r>
    </w:p>
    <w:p w14:paraId="57F03902" w14:textId="77777777" w:rsidR="002F3CCB" w:rsidRPr="00C15C71" w:rsidRDefault="002F3CCB" w:rsidP="006571AB">
      <w:pPr>
        <w:spacing w:line="360" w:lineRule="auto"/>
        <w:rPr>
          <w:rFonts w:ascii="Simplified Arabic" w:hAnsi="Simplified Arabic" w:cs="Simplified Arabic"/>
          <w:color w:val="0D0D0D"/>
          <w:sz w:val="28"/>
          <w:szCs w:val="28"/>
          <w:rtl/>
        </w:rPr>
      </w:pPr>
      <w:r w:rsidRPr="00C15C71">
        <w:rPr>
          <w:rFonts w:ascii="Simplified Arabic" w:hAnsi="Simplified Arabic" w:cs="Simplified Arabic"/>
          <w:color w:val="0D0D0D"/>
          <w:sz w:val="28"/>
          <w:szCs w:val="28"/>
          <w:rtl/>
        </w:rPr>
        <w:t>تمتلك تكنولوجيا المعلومات</w:t>
      </w:r>
      <w:r w:rsidRPr="00C15C71">
        <w:rPr>
          <w:rFonts w:ascii="Simplified Arabic" w:hAnsi="Simplified Arabic" w:cs="Simplified Arabic"/>
          <w:color w:val="0D0D0D"/>
          <w:sz w:val="28"/>
          <w:szCs w:val="28"/>
        </w:rPr>
        <w:t xml:space="preserve"> (IT) </w:t>
      </w:r>
      <w:r w:rsidRPr="00C15C71">
        <w:rPr>
          <w:rFonts w:ascii="Simplified Arabic" w:hAnsi="Simplified Arabic" w:cs="Simplified Arabic"/>
          <w:color w:val="0D0D0D"/>
          <w:sz w:val="28"/>
          <w:szCs w:val="28"/>
          <w:rtl/>
        </w:rPr>
        <w:t>مجموعة متنوعة من الخصائص التي تشكل تأثيرها ووظائفها في مختلف المجالات. وفيما يلي بعض الخصائص الرئيسية لتكنولوجيا المعلومات</w:t>
      </w:r>
      <w:r w:rsidRPr="00C15C71">
        <w:rPr>
          <w:rFonts w:ascii="Simplified Arabic" w:hAnsi="Simplified Arabic" w:cs="Simplified Arabic"/>
          <w:color w:val="0D0D0D"/>
          <w:sz w:val="28"/>
          <w:szCs w:val="28"/>
        </w:rPr>
        <w:t>:</w:t>
      </w:r>
    </w:p>
    <w:p w14:paraId="35C7F98A" w14:textId="77777777" w:rsidR="002F3CCB" w:rsidRPr="00C15C71" w:rsidRDefault="002F3CCB" w:rsidP="006571AB">
      <w:pPr>
        <w:numPr>
          <w:ilvl w:val="0"/>
          <w:numId w:val="8"/>
        </w:numPr>
        <w:spacing w:after="160" w:line="360" w:lineRule="auto"/>
        <w:contextualSpacing/>
        <w:rPr>
          <w:rFonts w:ascii="Simplified Arabic" w:hAnsi="Simplified Arabic" w:cs="Simplified Arabic"/>
          <w:color w:val="0D0D0D"/>
          <w:sz w:val="28"/>
          <w:szCs w:val="28"/>
          <w:rtl/>
        </w:rPr>
      </w:pPr>
      <w:r w:rsidRPr="00C15C71">
        <w:rPr>
          <w:rFonts w:ascii="Simplified Arabic" w:hAnsi="Simplified Arabic" w:cs="Simplified Arabic"/>
          <w:b/>
          <w:bCs/>
          <w:color w:val="0D0D0D"/>
          <w:sz w:val="28"/>
          <w:szCs w:val="28"/>
          <w:rtl/>
        </w:rPr>
        <w:t xml:space="preserve">تقليل </w:t>
      </w:r>
      <w:proofErr w:type="gramStart"/>
      <w:r w:rsidRPr="00C15C71">
        <w:rPr>
          <w:rFonts w:ascii="Simplified Arabic" w:hAnsi="Simplified Arabic" w:cs="Simplified Arabic"/>
          <w:b/>
          <w:bCs/>
          <w:color w:val="0D0D0D"/>
          <w:sz w:val="28"/>
          <w:szCs w:val="28"/>
          <w:rtl/>
        </w:rPr>
        <w:t>الوقت</w:t>
      </w:r>
      <w:r w:rsidRPr="00C15C71">
        <w:rPr>
          <w:rFonts w:ascii="Simplified Arabic" w:hAnsi="Simplified Arabic" w:cs="Simplified Arabic"/>
          <w:color w:val="0D0D0D"/>
          <w:sz w:val="28"/>
          <w:szCs w:val="28"/>
          <w:rtl/>
        </w:rPr>
        <w:t xml:space="preserve"> :</w:t>
      </w:r>
      <w:proofErr w:type="gramEnd"/>
      <w:r w:rsidRPr="00C15C71">
        <w:rPr>
          <w:rFonts w:ascii="Simplified Arabic" w:hAnsi="Simplified Arabic" w:cs="Simplified Arabic"/>
          <w:color w:val="0D0D0D"/>
          <w:sz w:val="28"/>
          <w:szCs w:val="28"/>
          <w:rtl/>
        </w:rPr>
        <w:t xml:space="preserve"> تعمل تكنولوجيا المعلومات على تمكين المعالجة والاتصال واتخاذ القرار بشكل أسرع، مما يقلل الوقت المطلوب لمختلف المهام والعمليات</w:t>
      </w:r>
      <w:r w:rsidRPr="00C15C71">
        <w:rPr>
          <w:rFonts w:ascii="Simplified Arabic" w:hAnsi="Simplified Arabic" w:cs="Simplified Arabic"/>
          <w:color w:val="0D0D0D"/>
          <w:sz w:val="28"/>
          <w:szCs w:val="28"/>
        </w:rPr>
        <w:t>.</w:t>
      </w:r>
    </w:p>
    <w:p w14:paraId="53BCE79E" w14:textId="77777777" w:rsidR="002F3CCB" w:rsidRPr="00C15C71" w:rsidRDefault="002F3CCB" w:rsidP="006571AB">
      <w:pPr>
        <w:numPr>
          <w:ilvl w:val="0"/>
          <w:numId w:val="8"/>
        </w:numPr>
        <w:spacing w:after="160" w:line="360" w:lineRule="auto"/>
        <w:contextualSpacing/>
        <w:rPr>
          <w:rFonts w:ascii="Simplified Arabic" w:hAnsi="Simplified Arabic" w:cs="Simplified Arabic"/>
          <w:color w:val="0D0D0D"/>
          <w:sz w:val="28"/>
          <w:szCs w:val="28"/>
          <w:rtl/>
        </w:rPr>
      </w:pPr>
      <w:proofErr w:type="gramStart"/>
      <w:r w:rsidRPr="00C15C71">
        <w:rPr>
          <w:rFonts w:ascii="Simplified Arabic" w:hAnsi="Simplified Arabic" w:cs="Simplified Arabic"/>
          <w:b/>
          <w:bCs/>
          <w:color w:val="0D0D0D"/>
          <w:sz w:val="28"/>
          <w:szCs w:val="28"/>
          <w:rtl/>
        </w:rPr>
        <w:t xml:space="preserve">التفاعلية </w:t>
      </w:r>
      <w:r w:rsidRPr="00C15C71">
        <w:rPr>
          <w:rFonts w:ascii="Simplified Arabic" w:hAnsi="Simplified Arabic" w:cs="Simplified Arabic"/>
          <w:color w:val="0D0D0D"/>
          <w:sz w:val="28"/>
          <w:szCs w:val="28"/>
          <w:rtl/>
        </w:rPr>
        <w:t xml:space="preserve"> :</w:t>
      </w:r>
      <w:proofErr w:type="gramEnd"/>
      <w:r w:rsidRPr="00C15C71">
        <w:rPr>
          <w:rFonts w:ascii="Simplified Arabic" w:hAnsi="Simplified Arabic" w:cs="Simplified Arabic"/>
          <w:color w:val="0D0D0D"/>
          <w:sz w:val="28"/>
          <w:szCs w:val="28"/>
          <w:rtl/>
        </w:rPr>
        <w:t xml:space="preserve"> تسهل أنظمة تكنولوجيا المعلومات التواصل والمشاركة التفاعلية، مما يسمح للمستخدمين بالمشاركة والتعاون بشكل فعال في الوقت الفعلي</w:t>
      </w:r>
      <w:r w:rsidRPr="00C15C71">
        <w:rPr>
          <w:rFonts w:ascii="Simplified Arabic" w:hAnsi="Simplified Arabic" w:cs="Simplified Arabic"/>
          <w:color w:val="0D0D0D"/>
          <w:sz w:val="28"/>
          <w:szCs w:val="28"/>
        </w:rPr>
        <w:t>.</w:t>
      </w:r>
    </w:p>
    <w:p w14:paraId="110E72FD" w14:textId="77777777" w:rsidR="002F3CCB" w:rsidRPr="00C15C71" w:rsidRDefault="002F3CCB" w:rsidP="006571AB">
      <w:pPr>
        <w:numPr>
          <w:ilvl w:val="0"/>
          <w:numId w:val="8"/>
        </w:numPr>
        <w:spacing w:after="160" w:line="360" w:lineRule="auto"/>
        <w:contextualSpacing/>
        <w:rPr>
          <w:rFonts w:ascii="Simplified Arabic" w:hAnsi="Simplified Arabic" w:cs="Simplified Arabic"/>
          <w:color w:val="0D0D0D"/>
          <w:sz w:val="28"/>
          <w:szCs w:val="28"/>
          <w:rtl/>
        </w:rPr>
      </w:pPr>
      <w:proofErr w:type="gramStart"/>
      <w:r w:rsidRPr="00C15C71">
        <w:rPr>
          <w:rFonts w:ascii="Simplified Arabic" w:hAnsi="Simplified Arabic" w:cs="Simplified Arabic"/>
          <w:b/>
          <w:bCs/>
          <w:color w:val="0D0D0D"/>
          <w:sz w:val="28"/>
          <w:szCs w:val="28"/>
          <w:rtl/>
        </w:rPr>
        <w:t xml:space="preserve">التزامن </w:t>
      </w:r>
      <w:r w:rsidRPr="00C15C71">
        <w:rPr>
          <w:rFonts w:ascii="Simplified Arabic" w:hAnsi="Simplified Arabic" w:cs="Simplified Arabic"/>
          <w:color w:val="0D0D0D"/>
          <w:sz w:val="28"/>
          <w:szCs w:val="28"/>
          <w:rtl/>
        </w:rPr>
        <w:t>:</w:t>
      </w:r>
      <w:proofErr w:type="gramEnd"/>
      <w:r w:rsidRPr="00C15C71">
        <w:rPr>
          <w:rFonts w:ascii="Simplified Arabic" w:hAnsi="Simplified Arabic" w:cs="Simplified Arabic"/>
          <w:color w:val="0D0D0D"/>
          <w:sz w:val="28"/>
          <w:szCs w:val="28"/>
          <w:rtl/>
        </w:rPr>
        <w:t xml:space="preserve"> تتيح تكنولوجيا المعلومات مزامنة البيانات والعمليات في الوقت الفعلي، مما يضمن الاتساق والدقة عبر الأنظمة والمواقع المختلفة</w:t>
      </w:r>
      <w:r w:rsidRPr="00C15C71">
        <w:rPr>
          <w:rFonts w:ascii="Simplified Arabic" w:hAnsi="Simplified Arabic" w:cs="Simplified Arabic"/>
          <w:color w:val="0D0D0D"/>
          <w:sz w:val="28"/>
          <w:szCs w:val="28"/>
        </w:rPr>
        <w:t>.</w:t>
      </w:r>
    </w:p>
    <w:p w14:paraId="725E1E89" w14:textId="77777777" w:rsidR="002F3CCB" w:rsidRPr="00C15C71" w:rsidRDefault="002F3CCB" w:rsidP="006571AB">
      <w:pPr>
        <w:numPr>
          <w:ilvl w:val="0"/>
          <w:numId w:val="8"/>
        </w:numPr>
        <w:spacing w:after="160" w:line="360" w:lineRule="auto"/>
        <w:contextualSpacing/>
        <w:rPr>
          <w:rFonts w:ascii="Simplified Arabic" w:hAnsi="Simplified Arabic" w:cs="Simplified Arabic"/>
          <w:color w:val="0D0D0D"/>
          <w:sz w:val="28"/>
          <w:szCs w:val="28"/>
          <w:rtl/>
        </w:rPr>
      </w:pPr>
      <w:proofErr w:type="gramStart"/>
      <w:r w:rsidRPr="00C15C71">
        <w:rPr>
          <w:rFonts w:ascii="Simplified Arabic" w:hAnsi="Simplified Arabic" w:cs="Simplified Arabic"/>
          <w:b/>
          <w:bCs/>
          <w:color w:val="0D0D0D"/>
          <w:sz w:val="28"/>
          <w:szCs w:val="28"/>
          <w:rtl/>
        </w:rPr>
        <w:t>اللامركزية</w:t>
      </w:r>
      <w:r w:rsidRPr="00C15C71">
        <w:rPr>
          <w:rFonts w:ascii="Simplified Arabic" w:hAnsi="Simplified Arabic" w:cs="Simplified Arabic"/>
          <w:color w:val="0D0D0D"/>
          <w:sz w:val="28"/>
          <w:szCs w:val="28"/>
          <w:rtl/>
        </w:rPr>
        <w:t xml:space="preserve"> :</w:t>
      </w:r>
      <w:proofErr w:type="gramEnd"/>
      <w:r w:rsidRPr="00C15C71">
        <w:rPr>
          <w:rFonts w:ascii="Simplified Arabic" w:hAnsi="Simplified Arabic" w:cs="Simplified Arabic"/>
          <w:color w:val="0D0D0D"/>
          <w:sz w:val="28"/>
          <w:szCs w:val="28"/>
          <w:rtl/>
        </w:rPr>
        <w:t xml:space="preserve"> تدعم تكنولوجيا المعلومات عملية صنع القرار والعمليات اللامركزية، مما يسمح بالتحكم الموزع والاستقلالية داخل المؤسسات</w:t>
      </w:r>
      <w:r w:rsidRPr="00C15C71">
        <w:rPr>
          <w:rFonts w:ascii="Simplified Arabic" w:hAnsi="Simplified Arabic" w:cs="Simplified Arabic"/>
          <w:color w:val="0D0D0D"/>
          <w:sz w:val="28"/>
          <w:szCs w:val="28"/>
        </w:rPr>
        <w:t>.</w:t>
      </w:r>
    </w:p>
    <w:p w14:paraId="1FC66AAD" w14:textId="77777777" w:rsidR="002F3CCB" w:rsidRPr="00C15C71" w:rsidRDefault="002F3CCB" w:rsidP="006571AB">
      <w:pPr>
        <w:numPr>
          <w:ilvl w:val="0"/>
          <w:numId w:val="8"/>
        </w:numPr>
        <w:spacing w:after="160" w:line="360" w:lineRule="auto"/>
        <w:contextualSpacing/>
        <w:rPr>
          <w:rFonts w:ascii="Simplified Arabic" w:hAnsi="Simplified Arabic" w:cs="Simplified Arabic"/>
          <w:color w:val="0D0D0D"/>
          <w:sz w:val="28"/>
          <w:szCs w:val="28"/>
          <w:rtl/>
        </w:rPr>
      </w:pPr>
      <w:r w:rsidRPr="00C15C71">
        <w:rPr>
          <w:rFonts w:ascii="Simplified Arabic" w:hAnsi="Simplified Arabic" w:cs="Simplified Arabic"/>
          <w:b/>
          <w:bCs/>
          <w:color w:val="0D0D0D"/>
          <w:sz w:val="28"/>
          <w:szCs w:val="28"/>
          <w:rtl/>
        </w:rPr>
        <w:t xml:space="preserve">الذكاء </w:t>
      </w:r>
      <w:proofErr w:type="gramStart"/>
      <w:r w:rsidRPr="00C15C71">
        <w:rPr>
          <w:rFonts w:ascii="Simplified Arabic" w:hAnsi="Simplified Arabic" w:cs="Simplified Arabic"/>
          <w:b/>
          <w:bCs/>
          <w:color w:val="0D0D0D"/>
          <w:sz w:val="28"/>
          <w:szCs w:val="28"/>
          <w:rtl/>
        </w:rPr>
        <w:t>الاصطناعي</w:t>
      </w:r>
      <w:r w:rsidRPr="00C15C71">
        <w:rPr>
          <w:rFonts w:ascii="Simplified Arabic" w:hAnsi="Simplified Arabic" w:cs="Simplified Arabic"/>
          <w:color w:val="0D0D0D"/>
          <w:sz w:val="28"/>
          <w:szCs w:val="28"/>
          <w:rtl/>
        </w:rPr>
        <w:t xml:space="preserve"> :</w:t>
      </w:r>
      <w:proofErr w:type="gramEnd"/>
      <w:r w:rsidRPr="00C15C71">
        <w:rPr>
          <w:rFonts w:ascii="Simplified Arabic" w:hAnsi="Simplified Arabic" w:cs="Simplified Arabic"/>
          <w:color w:val="0D0D0D"/>
          <w:sz w:val="28"/>
          <w:szCs w:val="28"/>
          <w:rtl/>
        </w:rPr>
        <w:t xml:space="preserve"> تتضمن تكنولوجيا المعلومات تقنيات الذكاء الاصطناعي لأتمتة المهام وتحليل البيانات واتخاذ قرارات ذكية بناءً على الخوارزميات والتعلم الآلي</w:t>
      </w:r>
      <w:r w:rsidRPr="00C15C71">
        <w:rPr>
          <w:rFonts w:ascii="Simplified Arabic" w:hAnsi="Simplified Arabic" w:cs="Simplified Arabic"/>
          <w:color w:val="0D0D0D"/>
          <w:sz w:val="28"/>
          <w:szCs w:val="28"/>
        </w:rPr>
        <w:t>.</w:t>
      </w:r>
    </w:p>
    <w:p w14:paraId="19F740E6" w14:textId="77777777" w:rsidR="002F3CCB" w:rsidRPr="00C15C71" w:rsidRDefault="002F3CCB" w:rsidP="006571AB">
      <w:pPr>
        <w:numPr>
          <w:ilvl w:val="0"/>
          <w:numId w:val="8"/>
        </w:numPr>
        <w:spacing w:after="160" w:line="360" w:lineRule="auto"/>
        <w:contextualSpacing/>
        <w:rPr>
          <w:rFonts w:ascii="Simplified Arabic" w:hAnsi="Simplified Arabic" w:cs="Simplified Arabic"/>
          <w:color w:val="0D0D0D"/>
          <w:sz w:val="28"/>
          <w:szCs w:val="28"/>
          <w:rtl/>
        </w:rPr>
      </w:pPr>
      <w:r w:rsidRPr="00C15C71">
        <w:rPr>
          <w:rFonts w:ascii="Simplified Arabic" w:hAnsi="Simplified Arabic" w:cs="Simplified Arabic"/>
          <w:b/>
          <w:bCs/>
          <w:color w:val="0D0D0D"/>
          <w:sz w:val="28"/>
          <w:szCs w:val="28"/>
          <w:rtl/>
        </w:rPr>
        <w:lastRenderedPageBreak/>
        <w:t xml:space="preserve">تقليل </w:t>
      </w:r>
      <w:proofErr w:type="gramStart"/>
      <w:r w:rsidRPr="00C15C71">
        <w:rPr>
          <w:rFonts w:ascii="Simplified Arabic" w:hAnsi="Simplified Arabic" w:cs="Simplified Arabic"/>
          <w:b/>
          <w:bCs/>
          <w:color w:val="0D0D0D"/>
          <w:sz w:val="28"/>
          <w:szCs w:val="28"/>
          <w:rtl/>
        </w:rPr>
        <w:t>المساحة</w:t>
      </w:r>
      <w:r w:rsidRPr="00C15C71">
        <w:rPr>
          <w:rFonts w:ascii="Simplified Arabic" w:hAnsi="Simplified Arabic" w:cs="Simplified Arabic"/>
          <w:color w:val="0D0D0D"/>
          <w:sz w:val="28"/>
          <w:szCs w:val="28"/>
          <w:rtl/>
        </w:rPr>
        <w:t xml:space="preserve"> :</w:t>
      </w:r>
      <w:proofErr w:type="gramEnd"/>
      <w:r w:rsidRPr="00C15C71">
        <w:rPr>
          <w:rFonts w:ascii="Simplified Arabic" w:hAnsi="Simplified Arabic" w:cs="Simplified Arabic"/>
          <w:color w:val="0D0D0D"/>
          <w:sz w:val="28"/>
          <w:szCs w:val="28"/>
          <w:rtl/>
        </w:rPr>
        <w:t xml:space="preserve"> تتيح تكنولوجيا المعلومات التعاون الافتراضي والوصول عن بعد إلى الموارد، مما يقلل الحاجة إلى المساحة الفعلية ويتيح العمل من أي مكان</w:t>
      </w:r>
      <w:r w:rsidRPr="00C15C71">
        <w:rPr>
          <w:rFonts w:ascii="Simplified Arabic" w:hAnsi="Simplified Arabic" w:cs="Simplified Arabic"/>
          <w:color w:val="0D0D0D"/>
          <w:sz w:val="28"/>
          <w:szCs w:val="28"/>
        </w:rPr>
        <w:t>.</w:t>
      </w:r>
    </w:p>
    <w:p w14:paraId="3D81670F" w14:textId="77777777" w:rsidR="002F3CCB" w:rsidRPr="00C15C71" w:rsidRDefault="002F3CCB" w:rsidP="006571AB">
      <w:pPr>
        <w:numPr>
          <w:ilvl w:val="0"/>
          <w:numId w:val="8"/>
        </w:numPr>
        <w:spacing w:after="160" w:line="360" w:lineRule="auto"/>
        <w:contextualSpacing/>
        <w:rPr>
          <w:rFonts w:ascii="Simplified Arabic" w:hAnsi="Simplified Arabic" w:cs="Simplified Arabic"/>
          <w:color w:val="0D0D0D"/>
          <w:sz w:val="28"/>
          <w:szCs w:val="28"/>
          <w:rtl/>
        </w:rPr>
      </w:pPr>
      <w:proofErr w:type="gramStart"/>
      <w:r w:rsidRPr="00C15C71">
        <w:rPr>
          <w:rFonts w:ascii="Simplified Arabic" w:hAnsi="Simplified Arabic" w:cs="Simplified Arabic"/>
          <w:b/>
          <w:bCs/>
          <w:color w:val="0D0D0D"/>
          <w:sz w:val="28"/>
          <w:szCs w:val="28"/>
          <w:rtl/>
        </w:rPr>
        <w:t>الاتصال</w:t>
      </w:r>
      <w:r w:rsidRPr="00C15C71">
        <w:rPr>
          <w:rFonts w:ascii="Simplified Arabic" w:hAnsi="Simplified Arabic" w:cs="Simplified Arabic"/>
          <w:color w:val="0D0D0D"/>
          <w:sz w:val="28"/>
          <w:szCs w:val="28"/>
          <w:rtl/>
        </w:rPr>
        <w:t xml:space="preserve"> :</w:t>
      </w:r>
      <w:proofErr w:type="gramEnd"/>
      <w:r w:rsidRPr="00C15C71">
        <w:rPr>
          <w:rFonts w:ascii="Simplified Arabic" w:hAnsi="Simplified Arabic" w:cs="Simplified Arabic"/>
          <w:color w:val="0D0D0D"/>
          <w:sz w:val="28"/>
          <w:szCs w:val="28"/>
          <w:rtl/>
        </w:rPr>
        <w:t xml:space="preserve"> تعمل تكنولوجيا المعلومات على تحسين الاتصال بين الأجهزة والأنظمة والأفراد، مما يتيح التواصل ومشاركة المعلومات بسلاسة</w:t>
      </w:r>
      <w:r w:rsidRPr="00C15C71">
        <w:rPr>
          <w:rFonts w:ascii="Simplified Arabic" w:hAnsi="Simplified Arabic" w:cs="Simplified Arabic"/>
          <w:color w:val="0D0D0D"/>
          <w:sz w:val="28"/>
          <w:szCs w:val="28"/>
        </w:rPr>
        <w:t>.</w:t>
      </w:r>
    </w:p>
    <w:p w14:paraId="285B8A6F" w14:textId="77777777" w:rsidR="002F3CCB" w:rsidRPr="00C15C71" w:rsidRDefault="002F3CCB" w:rsidP="006571AB">
      <w:pPr>
        <w:numPr>
          <w:ilvl w:val="0"/>
          <w:numId w:val="8"/>
        </w:numPr>
        <w:spacing w:after="160" w:line="360" w:lineRule="auto"/>
        <w:contextualSpacing/>
        <w:rPr>
          <w:rFonts w:ascii="Simplified Arabic" w:hAnsi="Simplified Arabic" w:cs="Simplified Arabic"/>
          <w:color w:val="0D0D0D"/>
          <w:sz w:val="28"/>
          <w:szCs w:val="28"/>
          <w:rtl/>
        </w:rPr>
      </w:pPr>
      <w:proofErr w:type="gramStart"/>
      <w:r w:rsidRPr="00C15C71">
        <w:rPr>
          <w:rFonts w:ascii="Simplified Arabic" w:hAnsi="Simplified Arabic" w:cs="Simplified Arabic"/>
          <w:b/>
          <w:bCs/>
          <w:color w:val="0D0D0D"/>
          <w:sz w:val="28"/>
          <w:szCs w:val="28"/>
          <w:rtl/>
        </w:rPr>
        <w:t>التنقل</w:t>
      </w:r>
      <w:r w:rsidRPr="00C15C71">
        <w:rPr>
          <w:rFonts w:ascii="Simplified Arabic" w:hAnsi="Simplified Arabic" w:cs="Simplified Arabic"/>
          <w:color w:val="0D0D0D"/>
          <w:sz w:val="28"/>
          <w:szCs w:val="28"/>
          <w:rtl/>
        </w:rPr>
        <w:t xml:space="preserve"> :</w:t>
      </w:r>
      <w:proofErr w:type="gramEnd"/>
      <w:r w:rsidRPr="00C15C71">
        <w:rPr>
          <w:rFonts w:ascii="Simplified Arabic" w:hAnsi="Simplified Arabic" w:cs="Simplified Arabic"/>
          <w:color w:val="0D0D0D"/>
          <w:sz w:val="28"/>
          <w:szCs w:val="28"/>
          <w:rtl/>
        </w:rPr>
        <w:t xml:space="preserve">  توفر تكنولوجيا المعلومات حلولاً وأجهزة متنقلة، مما يسمح للمستخدمين بالوصول إلى المعلومات والتطبيقات أثناء التنقل، مما يزيد من المرونة والإنتاجية</w:t>
      </w:r>
      <w:r w:rsidRPr="00C15C71">
        <w:rPr>
          <w:rFonts w:ascii="Simplified Arabic" w:hAnsi="Simplified Arabic" w:cs="Simplified Arabic"/>
          <w:color w:val="0D0D0D"/>
          <w:sz w:val="28"/>
          <w:szCs w:val="28"/>
        </w:rPr>
        <w:t>.</w:t>
      </w:r>
    </w:p>
    <w:p w14:paraId="5ADA91F3" w14:textId="77777777" w:rsidR="002F3CCB" w:rsidRPr="00C15C71" w:rsidRDefault="002F3CCB" w:rsidP="006571AB">
      <w:pPr>
        <w:numPr>
          <w:ilvl w:val="0"/>
          <w:numId w:val="8"/>
        </w:numPr>
        <w:spacing w:after="160" w:line="360" w:lineRule="auto"/>
        <w:contextualSpacing/>
        <w:rPr>
          <w:rFonts w:ascii="Simplified Arabic" w:hAnsi="Simplified Arabic" w:cs="Simplified Arabic"/>
          <w:color w:val="0D0D0D"/>
          <w:sz w:val="28"/>
          <w:szCs w:val="28"/>
          <w:rtl/>
        </w:rPr>
      </w:pPr>
      <w:r w:rsidRPr="00C15C71">
        <w:rPr>
          <w:rFonts w:ascii="Simplified Arabic" w:hAnsi="Simplified Arabic" w:cs="Simplified Arabic"/>
          <w:b/>
          <w:bCs/>
          <w:color w:val="0D0D0D"/>
          <w:sz w:val="28"/>
          <w:szCs w:val="28"/>
          <w:rtl/>
        </w:rPr>
        <w:t xml:space="preserve">العالمية </w:t>
      </w:r>
      <w:proofErr w:type="gramStart"/>
      <w:r w:rsidRPr="00C15C71">
        <w:rPr>
          <w:rFonts w:ascii="Simplified Arabic" w:hAnsi="Simplified Arabic" w:cs="Simplified Arabic"/>
          <w:b/>
          <w:bCs/>
          <w:color w:val="0D0D0D"/>
          <w:sz w:val="28"/>
          <w:szCs w:val="28"/>
          <w:rtl/>
        </w:rPr>
        <w:t>والتواجد</w:t>
      </w:r>
      <w:r w:rsidRPr="00C15C71">
        <w:rPr>
          <w:rFonts w:ascii="Simplified Arabic" w:hAnsi="Simplified Arabic" w:cs="Simplified Arabic"/>
          <w:color w:val="0D0D0D"/>
          <w:sz w:val="28"/>
          <w:szCs w:val="28"/>
          <w:rtl/>
        </w:rPr>
        <w:t xml:space="preserve"> :</w:t>
      </w:r>
      <w:proofErr w:type="gramEnd"/>
      <w:r w:rsidRPr="00C15C71">
        <w:rPr>
          <w:rFonts w:ascii="Simplified Arabic" w:hAnsi="Simplified Arabic" w:cs="Simplified Arabic"/>
          <w:color w:val="0D0D0D"/>
          <w:sz w:val="28"/>
          <w:szCs w:val="28"/>
          <w:rtl/>
        </w:rPr>
        <w:t xml:space="preserve"> في كل </w:t>
      </w:r>
      <w:proofErr w:type="gramStart"/>
      <w:r w:rsidRPr="00C15C71">
        <w:rPr>
          <w:rFonts w:ascii="Simplified Arabic" w:hAnsi="Simplified Arabic" w:cs="Simplified Arabic"/>
          <w:color w:val="0D0D0D"/>
          <w:sz w:val="28"/>
          <w:szCs w:val="28"/>
          <w:rtl/>
        </w:rPr>
        <w:t>مكان  تقنيات</w:t>
      </w:r>
      <w:proofErr w:type="gramEnd"/>
      <w:r w:rsidRPr="00C15C71">
        <w:rPr>
          <w:rFonts w:ascii="Simplified Arabic" w:hAnsi="Simplified Arabic" w:cs="Simplified Arabic"/>
          <w:color w:val="0D0D0D"/>
          <w:sz w:val="28"/>
          <w:szCs w:val="28"/>
          <w:rtl/>
        </w:rPr>
        <w:t xml:space="preserve"> تكنولوجيا المعلومات عالمية ومنتشرة، وهي موجودة في مختلف جوانب الحياة الحديثة ويمكن الوصول إليها عبر الأجهزة والأنظمة الأساسية المختلفة</w:t>
      </w:r>
      <w:r w:rsidRPr="00C15C71">
        <w:rPr>
          <w:rFonts w:ascii="Simplified Arabic" w:hAnsi="Simplified Arabic" w:cs="Simplified Arabic"/>
          <w:color w:val="0D0D0D"/>
          <w:sz w:val="28"/>
          <w:szCs w:val="28"/>
        </w:rPr>
        <w:t>.</w:t>
      </w:r>
    </w:p>
    <w:p w14:paraId="0E1DF803" w14:textId="77777777" w:rsidR="002F3CCB" w:rsidRDefault="002F3CCB" w:rsidP="006571AB">
      <w:pPr>
        <w:spacing w:line="360" w:lineRule="auto"/>
        <w:rPr>
          <w:rFonts w:ascii="Simplified Arabic" w:hAnsi="Simplified Arabic" w:cs="Simplified Arabic"/>
          <w:color w:val="0D0D0D"/>
          <w:sz w:val="28"/>
          <w:szCs w:val="28"/>
          <w:rtl/>
        </w:rPr>
      </w:pPr>
      <w:r w:rsidRPr="00C15C71">
        <w:rPr>
          <w:rFonts w:ascii="Simplified Arabic" w:hAnsi="Simplified Arabic" w:cs="Simplified Arabic"/>
          <w:color w:val="0D0D0D"/>
          <w:sz w:val="28"/>
          <w:szCs w:val="28"/>
          <w:rtl/>
        </w:rPr>
        <w:t>تساهم هذه الخصائص بشكل جماعي في القوة التحويلية لتكنولوجيا المعلومات في تشكيل الصناعات والاتصالات والأنشطة اليومية</w:t>
      </w:r>
      <w:r w:rsidRPr="00C15C71">
        <w:rPr>
          <w:rFonts w:ascii="Simplified Arabic" w:hAnsi="Simplified Arabic" w:cs="Simplified Arabic"/>
          <w:color w:val="0D0D0D"/>
          <w:sz w:val="28"/>
          <w:szCs w:val="28"/>
        </w:rPr>
        <w:t>.</w:t>
      </w:r>
    </w:p>
    <w:p w14:paraId="2EC051AC" w14:textId="77777777" w:rsidR="002F3CCB" w:rsidRPr="00C15C71" w:rsidRDefault="002F3CCB" w:rsidP="00622A1E">
      <w:pPr>
        <w:pStyle w:val="3"/>
        <w:numPr>
          <w:ilvl w:val="3"/>
          <w:numId w:val="37"/>
        </w:numPr>
        <w:rPr>
          <w:rtl/>
        </w:rPr>
      </w:pPr>
      <w:r w:rsidRPr="00C15C71">
        <w:rPr>
          <w:rtl/>
        </w:rPr>
        <w:t>مميزات تكنولوجيا المعلومات</w:t>
      </w:r>
      <w:r w:rsidRPr="00C15C71">
        <w:t xml:space="preserve">:  </w:t>
      </w:r>
    </w:p>
    <w:p w14:paraId="230A115F" w14:textId="77777777" w:rsidR="002F3CCB" w:rsidRPr="00C15C71" w:rsidRDefault="002F3CCB" w:rsidP="006571AB">
      <w:pPr>
        <w:numPr>
          <w:ilvl w:val="0"/>
          <w:numId w:val="9"/>
        </w:numPr>
        <w:spacing w:after="160" w:line="360" w:lineRule="auto"/>
        <w:contextualSpacing/>
        <w:rPr>
          <w:rFonts w:ascii="Simplified Arabic" w:hAnsi="Simplified Arabic" w:cs="Simplified Arabic"/>
          <w:color w:val="0D0D0D"/>
          <w:sz w:val="28"/>
          <w:szCs w:val="28"/>
          <w:rtl/>
        </w:rPr>
      </w:pPr>
      <w:r w:rsidRPr="00C15C71">
        <w:rPr>
          <w:rFonts w:ascii="Simplified Arabic" w:hAnsi="Simplified Arabic" w:cs="Simplified Arabic"/>
          <w:b/>
          <w:bCs/>
          <w:color w:val="0D0D0D"/>
          <w:sz w:val="28"/>
          <w:szCs w:val="28"/>
          <w:rtl/>
        </w:rPr>
        <w:t>السرعة:</w:t>
      </w:r>
      <w:r w:rsidRPr="00C15C71">
        <w:rPr>
          <w:rFonts w:ascii="Simplified Arabic" w:hAnsi="Simplified Arabic" w:cs="Simplified Arabic"/>
          <w:color w:val="0D0D0D"/>
          <w:sz w:val="28"/>
          <w:szCs w:val="28"/>
          <w:rtl/>
        </w:rPr>
        <w:t xml:space="preserve"> أدت المعالجة السريعة للمعلومات إلى تقليل وقت المعالجة بشكل كبير</w:t>
      </w:r>
      <w:r w:rsidRPr="00C15C71">
        <w:rPr>
          <w:rFonts w:ascii="Simplified Arabic" w:hAnsi="Simplified Arabic" w:cs="Simplified Arabic"/>
          <w:color w:val="0D0D0D"/>
          <w:sz w:val="28"/>
          <w:szCs w:val="28"/>
        </w:rPr>
        <w:t>.</w:t>
      </w:r>
    </w:p>
    <w:p w14:paraId="544933D7" w14:textId="77777777" w:rsidR="002F3CCB" w:rsidRPr="00C15C71" w:rsidRDefault="002F3CCB" w:rsidP="006571AB">
      <w:pPr>
        <w:numPr>
          <w:ilvl w:val="0"/>
          <w:numId w:val="9"/>
        </w:numPr>
        <w:spacing w:after="160" w:line="360" w:lineRule="auto"/>
        <w:contextualSpacing/>
        <w:rPr>
          <w:rFonts w:ascii="Simplified Arabic" w:hAnsi="Simplified Arabic" w:cs="Simplified Arabic"/>
          <w:color w:val="0D0D0D"/>
          <w:sz w:val="28"/>
          <w:szCs w:val="28"/>
          <w:rtl/>
        </w:rPr>
      </w:pPr>
      <w:r w:rsidRPr="00C15C71">
        <w:rPr>
          <w:rFonts w:ascii="Simplified Arabic" w:hAnsi="Simplified Arabic" w:cs="Simplified Arabic"/>
          <w:b/>
          <w:bCs/>
          <w:color w:val="0D0D0D"/>
          <w:sz w:val="28"/>
          <w:szCs w:val="28"/>
          <w:rtl/>
        </w:rPr>
        <w:t>الاتصال العالمي:</w:t>
      </w:r>
      <w:r w:rsidRPr="00C15C71">
        <w:rPr>
          <w:rFonts w:ascii="Simplified Arabic" w:hAnsi="Simplified Arabic" w:cs="Simplified Arabic"/>
          <w:color w:val="0D0D0D"/>
          <w:sz w:val="28"/>
          <w:szCs w:val="28"/>
          <w:rtl/>
        </w:rPr>
        <w:t xml:space="preserve"> تتيح تكنولوجيا المعلومات النقل الفوري للمعلومات بين أي نقطتين في جميع أنحاء العالم، مما يؤدي إلى سد المسافات بشكل فعال</w:t>
      </w:r>
      <w:r w:rsidRPr="00C15C71">
        <w:rPr>
          <w:rFonts w:ascii="Simplified Arabic" w:hAnsi="Simplified Arabic" w:cs="Simplified Arabic"/>
          <w:color w:val="0D0D0D"/>
          <w:sz w:val="28"/>
          <w:szCs w:val="28"/>
        </w:rPr>
        <w:t>.</w:t>
      </w:r>
    </w:p>
    <w:p w14:paraId="1756A024" w14:textId="77777777" w:rsidR="002F3CCB" w:rsidRPr="00C15C71" w:rsidRDefault="002F3CCB" w:rsidP="006571AB">
      <w:pPr>
        <w:numPr>
          <w:ilvl w:val="0"/>
          <w:numId w:val="9"/>
        </w:numPr>
        <w:spacing w:after="160" w:line="360" w:lineRule="auto"/>
        <w:contextualSpacing/>
        <w:rPr>
          <w:rFonts w:ascii="Simplified Arabic" w:hAnsi="Simplified Arabic" w:cs="Simplified Arabic"/>
          <w:color w:val="0D0D0D"/>
          <w:sz w:val="28"/>
          <w:szCs w:val="28"/>
          <w:rtl/>
        </w:rPr>
      </w:pPr>
      <w:r w:rsidRPr="00C15C71">
        <w:rPr>
          <w:rFonts w:ascii="Simplified Arabic" w:hAnsi="Simplified Arabic" w:cs="Simplified Arabic"/>
          <w:b/>
          <w:bCs/>
          <w:color w:val="0D0D0D"/>
          <w:sz w:val="28"/>
          <w:szCs w:val="28"/>
          <w:rtl/>
        </w:rPr>
        <w:t>السعة:</w:t>
      </w:r>
      <w:r w:rsidRPr="00C15C71">
        <w:rPr>
          <w:rFonts w:ascii="Simplified Arabic" w:hAnsi="Simplified Arabic" w:cs="Simplified Arabic"/>
          <w:color w:val="0D0D0D"/>
          <w:sz w:val="28"/>
          <w:szCs w:val="28"/>
          <w:rtl/>
        </w:rPr>
        <w:t xml:space="preserve"> أدت التطورات في الوسائط الإلكترونية إلى توسيع قدرات التخزين، مما يسمح بالوصول السريع إلى كميات هائلة من المعلومات المخزنة في مواقع مختلفة</w:t>
      </w:r>
      <w:r w:rsidRPr="00C15C71">
        <w:rPr>
          <w:rFonts w:ascii="Simplified Arabic" w:hAnsi="Simplified Arabic" w:cs="Simplified Arabic"/>
          <w:color w:val="0D0D0D"/>
          <w:sz w:val="28"/>
          <w:szCs w:val="28"/>
        </w:rPr>
        <w:t>.</w:t>
      </w:r>
    </w:p>
    <w:p w14:paraId="714A412B" w14:textId="77777777" w:rsidR="002F3CCB" w:rsidRPr="00C15C71" w:rsidRDefault="002F3CCB" w:rsidP="006571AB">
      <w:pPr>
        <w:numPr>
          <w:ilvl w:val="0"/>
          <w:numId w:val="9"/>
        </w:numPr>
        <w:spacing w:after="160" w:line="360" w:lineRule="auto"/>
        <w:contextualSpacing/>
        <w:rPr>
          <w:rFonts w:ascii="Simplified Arabic" w:hAnsi="Simplified Arabic" w:cs="Simplified Arabic"/>
          <w:color w:val="0D0D0D"/>
          <w:sz w:val="28"/>
          <w:szCs w:val="28"/>
          <w:rtl/>
        </w:rPr>
      </w:pPr>
      <w:proofErr w:type="gramStart"/>
      <w:r w:rsidRPr="00C15C71">
        <w:rPr>
          <w:rFonts w:ascii="Simplified Arabic" w:hAnsi="Simplified Arabic" w:cs="Simplified Arabic"/>
          <w:b/>
          <w:bCs/>
          <w:color w:val="0D0D0D"/>
          <w:sz w:val="28"/>
          <w:szCs w:val="28"/>
          <w:rtl/>
        </w:rPr>
        <w:t>المرونة :</w:t>
      </w:r>
      <w:proofErr w:type="gramEnd"/>
      <w:r w:rsidRPr="00C15C71">
        <w:rPr>
          <w:rFonts w:ascii="Simplified Arabic" w:hAnsi="Simplified Arabic" w:cs="Simplified Arabic"/>
          <w:color w:val="0D0D0D"/>
          <w:sz w:val="28"/>
          <w:szCs w:val="28"/>
          <w:rtl/>
        </w:rPr>
        <w:t xml:space="preserve"> تتيح مرونة تكنولوجيا المعلومات إمكانية تطبيقها عبر مجموعة واسعة من المجالات والصناعات، مما يلبي الاحتياجات والمتطلبات المتنوعة.</w:t>
      </w:r>
    </w:p>
    <w:p w14:paraId="166F5BDF" w14:textId="77777777" w:rsidR="002F3CCB" w:rsidRPr="00C15C71" w:rsidRDefault="002F3CCB" w:rsidP="00622A1E">
      <w:pPr>
        <w:pStyle w:val="3"/>
        <w:numPr>
          <w:ilvl w:val="3"/>
          <w:numId w:val="38"/>
        </w:numPr>
        <w:rPr>
          <w:rtl/>
        </w:rPr>
      </w:pPr>
      <w:r w:rsidRPr="00C15C71">
        <w:rPr>
          <w:rtl/>
        </w:rPr>
        <w:t xml:space="preserve">أثر تكنولوجيا المعلومات على تنمية </w:t>
      </w:r>
      <w:proofErr w:type="gramStart"/>
      <w:r w:rsidRPr="00C15C71">
        <w:rPr>
          <w:rtl/>
        </w:rPr>
        <w:t>الكفاءات :</w:t>
      </w:r>
      <w:proofErr w:type="gramEnd"/>
      <w:r w:rsidRPr="00C15C71">
        <w:rPr>
          <w:rtl/>
        </w:rPr>
        <w:t xml:space="preserve"> </w:t>
      </w:r>
    </w:p>
    <w:p w14:paraId="49242D90" w14:textId="77777777" w:rsidR="002F3CCB" w:rsidRPr="00C15C71" w:rsidRDefault="002F3CCB" w:rsidP="006571AB">
      <w:pPr>
        <w:spacing w:line="360" w:lineRule="auto"/>
        <w:rPr>
          <w:rFonts w:ascii="Simplified Arabic" w:hAnsi="Simplified Arabic" w:cs="Simplified Arabic"/>
          <w:color w:val="0D0D0D"/>
          <w:sz w:val="28"/>
          <w:szCs w:val="28"/>
          <w:rtl/>
        </w:rPr>
      </w:pPr>
      <w:r w:rsidRPr="00C15C71">
        <w:rPr>
          <w:rFonts w:ascii="Simplified Arabic" w:hAnsi="Simplified Arabic" w:cs="Simplified Arabic"/>
          <w:color w:val="0D0D0D"/>
          <w:sz w:val="28"/>
          <w:szCs w:val="28"/>
          <w:rtl/>
        </w:rPr>
        <w:lastRenderedPageBreak/>
        <w:t xml:space="preserve">ومن هذه التأثيرات ما </w:t>
      </w:r>
      <w:proofErr w:type="gramStart"/>
      <w:r w:rsidRPr="00C15C71">
        <w:rPr>
          <w:rFonts w:ascii="Simplified Arabic" w:hAnsi="Simplified Arabic" w:cs="Simplified Arabic"/>
          <w:color w:val="0D0D0D"/>
          <w:sz w:val="28"/>
          <w:szCs w:val="28"/>
          <w:rtl/>
        </w:rPr>
        <w:t>يلي :</w:t>
      </w:r>
      <w:proofErr w:type="gramEnd"/>
    </w:p>
    <w:p w14:paraId="0BF4C5F5" w14:textId="77777777" w:rsidR="002F3CCB" w:rsidRPr="00C15C71" w:rsidRDefault="002F3CCB" w:rsidP="006571AB">
      <w:pPr>
        <w:spacing w:line="360" w:lineRule="auto"/>
        <w:rPr>
          <w:rFonts w:ascii="Simplified Arabic" w:hAnsi="Simplified Arabic" w:cs="Simplified Arabic"/>
          <w:color w:val="0D0D0D"/>
          <w:sz w:val="28"/>
          <w:szCs w:val="28"/>
          <w:rtl/>
        </w:rPr>
      </w:pPr>
      <w:r w:rsidRPr="00C15C71">
        <w:rPr>
          <w:rFonts w:ascii="Simplified Arabic" w:hAnsi="Simplified Arabic" w:cs="Simplified Arabic"/>
          <w:b/>
          <w:bCs/>
          <w:color w:val="0D0D0D"/>
          <w:sz w:val="28"/>
          <w:szCs w:val="28"/>
          <w:rtl/>
        </w:rPr>
        <w:t xml:space="preserve">تخطيط الاحتياجات </w:t>
      </w:r>
      <w:proofErr w:type="gramStart"/>
      <w:r w:rsidRPr="00C15C71">
        <w:rPr>
          <w:rFonts w:ascii="Simplified Arabic" w:hAnsi="Simplified Arabic" w:cs="Simplified Arabic"/>
          <w:b/>
          <w:bCs/>
          <w:color w:val="0D0D0D"/>
          <w:sz w:val="28"/>
          <w:szCs w:val="28"/>
          <w:rtl/>
        </w:rPr>
        <w:t>التدريبية:</w:t>
      </w:r>
      <w:r w:rsidRPr="00C15C71">
        <w:rPr>
          <w:rFonts w:ascii="Simplified Arabic" w:hAnsi="Simplified Arabic" w:cs="Simplified Arabic"/>
          <w:color w:val="0D0D0D"/>
          <w:sz w:val="28"/>
          <w:szCs w:val="28"/>
          <w:rtl/>
        </w:rPr>
        <w:t xml:space="preserve">  يلعب</w:t>
      </w:r>
      <w:proofErr w:type="gramEnd"/>
      <w:r w:rsidRPr="00C15C71">
        <w:rPr>
          <w:rFonts w:ascii="Simplified Arabic" w:hAnsi="Simplified Arabic" w:cs="Simplified Arabic"/>
          <w:color w:val="0D0D0D"/>
          <w:sz w:val="28"/>
          <w:szCs w:val="28"/>
          <w:rtl/>
        </w:rPr>
        <w:t xml:space="preserve"> الإنترنت دورًا حاسمًا في تعريف مديري التدريب ببرامج الأقسام المختلفة وسير العمل وعمليات الإنتاج. يتيح هذا التعرض تطوير خطط تدريب واقعية للتنفيذ الفعال للبرنامج. بالإضافة إلى ذلك، توفر برامج المحاسبة سبلًا لإنشاء استراتيجيات تدريب مخصصة</w:t>
      </w:r>
      <w:r w:rsidRPr="00C15C71">
        <w:rPr>
          <w:rFonts w:ascii="Simplified Arabic" w:hAnsi="Simplified Arabic" w:cs="Simplified Arabic"/>
          <w:color w:val="0D0D0D"/>
          <w:sz w:val="28"/>
          <w:szCs w:val="28"/>
        </w:rPr>
        <w:t>.</w:t>
      </w:r>
    </w:p>
    <w:p w14:paraId="485AF6E9" w14:textId="77777777" w:rsidR="002F3CCB" w:rsidRPr="00C15C71" w:rsidRDefault="002F3CCB" w:rsidP="006571AB">
      <w:pPr>
        <w:spacing w:line="360" w:lineRule="auto"/>
        <w:rPr>
          <w:rFonts w:ascii="Simplified Arabic" w:hAnsi="Simplified Arabic" w:cs="Simplified Arabic"/>
          <w:color w:val="0D0D0D"/>
          <w:sz w:val="28"/>
          <w:szCs w:val="28"/>
          <w:rtl/>
        </w:rPr>
      </w:pPr>
      <w:r w:rsidRPr="00C15C71">
        <w:rPr>
          <w:rFonts w:ascii="Simplified Arabic" w:hAnsi="Simplified Arabic" w:cs="Simplified Arabic"/>
          <w:b/>
          <w:bCs/>
          <w:color w:val="0D0D0D"/>
          <w:sz w:val="28"/>
          <w:szCs w:val="28"/>
          <w:rtl/>
        </w:rPr>
        <w:t>تحديد أسلوب ومتطلبات التنفيذ:</w:t>
      </w:r>
      <w:r w:rsidRPr="00C15C71">
        <w:rPr>
          <w:rFonts w:ascii="Simplified Arabic" w:hAnsi="Simplified Arabic" w:cs="Simplified Arabic"/>
          <w:color w:val="0D0D0D"/>
          <w:sz w:val="28"/>
          <w:szCs w:val="28"/>
          <w:rtl/>
        </w:rPr>
        <w:t xml:space="preserve"> الاستفادة من شبكة المعلومات الخارجية على الإنترنت تسمح بتحديد برامج التدريب المتاحة عالميًا، مما يساعد في اختيار الأساليب والموارد المناسبة للتنفيذ</w:t>
      </w:r>
      <w:r w:rsidRPr="00C15C71">
        <w:rPr>
          <w:rFonts w:ascii="Simplified Arabic" w:hAnsi="Simplified Arabic" w:cs="Simplified Arabic"/>
          <w:color w:val="0D0D0D"/>
          <w:sz w:val="28"/>
          <w:szCs w:val="28"/>
        </w:rPr>
        <w:t>.</w:t>
      </w:r>
    </w:p>
    <w:p w14:paraId="11EB941F" w14:textId="5E0F2C96" w:rsidR="002F3CCB" w:rsidRPr="00C15C71" w:rsidRDefault="002F3CCB" w:rsidP="00622A1E">
      <w:pPr>
        <w:spacing w:line="360" w:lineRule="auto"/>
        <w:rPr>
          <w:rFonts w:ascii="Simplified Arabic" w:hAnsi="Simplified Arabic" w:cs="Simplified Arabic"/>
          <w:color w:val="0D0D0D"/>
          <w:sz w:val="28"/>
          <w:szCs w:val="28"/>
          <w:rtl/>
        </w:rPr>
      </w:pPr>
      <w:r w:rsidRPr="00C15C71">
        <w:rPr>
          <w:rFonts w:ascii="Simplified Arabic" w:hAnsi="Simplified Arabic" w:cs="Simplified Arabic"/>
          <w:b/>
          <w:bCs/>
          <w:color w:val="0D0D0D"/>
          <w:sz w:val="28"/>
          <w:szCs w:val="28"/>
          <w:rtl/>
        </w:rPr>
        <w:t xml:space="preserve">تنفيذ العملية </w:t>
      </w:r>
      <w:proofErr w:type="gramStart"/>
      <w:r w:rsidRPr="00C15C71">
        <w:rPr>
          <w:rFonts w:ascii="Simplified Arabic" w:hAnsi="Simplified Arabic" w:cs="Simplified Arabic"/>
          <w:b/>
          <w:bCs/>
          <w:color w:val="0D0D0D"/>
          <w:sz w:val="28"/>
          <w:szCs w:val="28"/>
          <w:rtl/>
        </w:rPr>
        <w:t>التدريبية :</w:t>
      </w:r>
      <w:proofErr w:type="gramEnd"/>
      <w:r w:rsidRPr="00C15C71">
        <w:rPr>
          <w:rFonts w:ascii="Simplified Arabic" w:hAnsi="Simplified Arabic" w:cs="Simplified Arabic"/>
          <w:color w:val="0D0D0D"/>
          <w:sz w:val="28"/>
          <w:szCs w:val="28"/>
          <w:rtl/>
        </w:rPr>
        <w:t xml:space="preserve"> تتضمن عملية التدريب فرص التعلم المستمر المتاحة لجميع الأفراد المهتمين بتعزيز مهاراتهم </w:t>
      </w:r>
      <w:proofErr w:type="gramStart"/>
      <w:r w:rsidRPr="00C15C71">
        <w:rPr>
          <w:rFonts w:ascii="Simplified Arabic" w:hAnsi="Simplified Arabic" w:cs="Simplified Arabic"/>
          <w:color w:val="0D0D0D"/>
          <w:sz w:val="28"/>
          <w:szCs w:val="28"/>
          <w:rtl/>
        </w:rPr>
        <w:t>حيث  يتم</w:t>
      </w:r>
      <w:proofErr w:type="gramEnd"/>
      <w:r w:rsidRPr="00C15C71">
        <w:rPr>
          <w:rFonts w:ascii="Simplified Arabic" w:hAnsi="Simplified Arabic" w:cs="Simplified Arabic"/>
          <w:color w:val="0D0D0D"/>
          <w:sz w:val="28"/>
          <w:szCs w:val="28"/>
          <w:rtl/>
        </w:rPr>
        <w:t xml:space="preserve"> التدريب عبر الإنترنت على مدار الساعة، مما يوفر المرونة للمتعلمين. يدمج التدريب أثناء العمل برامج التدريب بسلاسة مع مهام العمل اليومية، مما يضمن تجربة تعليمية سلسة للمتدربين.</w:t>
      </w:r>
    </w:p>
    <w:p w14:paraId="159E20A3" w14:textId="0D23A30C" w:rsidR="002F3CCB" w:rsidRDefault="0071383D" w:rsidP="00622A1E">
      <w:pPr>
        <w:pStyle w:val="1"/>
        <w:numPr>
          <w:ilvl w:val="1"/>
          <w:numId w:val="39"/>
        </w:numPr>
        <w:rPr>
          <w:rtl/>
        </w:rPr>
      </w:pPr>
      <w:r>
        <w:rPr>
          <w:rFonts w:hint="cs"/>
          <w:rtl/>
        </w:rPr>
        <w:t xml:space="preserve">المبحث </w:t>
      </w:r>
      <w:proofErr w:type="gramStart"/>
      <w:r>
        <w:rPr>
          <w:rFonts w:hint="cs"/>
          <w:rtl/>
        </w:rPr>
        <w:t>الثاني :</w:t>
      </w:r>
      <w:proofErr w:type="gramEnd"/>
      <w:r>
        <w:rPr>
          <w:rFonts w:hint="cs"/>
          <w:rtl/>
        </w:rPr>
        <w:t xml:space="preserve"> </w:t>
      </w:r>
      <w:r w:rsidR="002F3CCB" w:rsidRPr="00C15C71">
        <w:rPr>
          <w:rtl/>
        </w:rPr>
        <w:t xml:space="preserve">تنمية الموارد البشرية </w:t>
      </w:r>
    </w:p>
    <w:p w14:paraId="79FA5254" w14:textId="77777777" w:rsidR="00622A1E" w:rsidRPr="00622A1E" w:rsidRDefault="00622A1E" w:rsidP="00622A1E">
      <w:pPr>
        <w:rPr>
          <w:rtl/>
        </w:rPr>
      </w:pPr>
    </w:p>
    <w:p w14:paraId="26595D01" w14:textId="796FE632" w:rsidR="002F3CCB" w:rsidRPr="00C15C71" w:rsidRDefault="002F3CCB" w:rsidP="00622A1E">
      <w:pPr>
        <w:pStyle w:val="2"/>
        <w:numPr>
          <w:ilvl w:val="2"/>
          <w:numId w:val="39"/>
        </w:numPr>
        <w:rPr>
          <w:rtl/>
        </w:rPr>
      </w:pPr>
      <w:proofErr w:type="gramStart"/>
      <w:r w:rsidRPr="00C15C71">
        <w:rPr>
          <w:rtl/>
        </w:rPr>
        <w:t>مفهوم  إدارة</w:t>
      </w:r>
      <w:proofErr w:type="gramEnd"/>
      <w:r w:rsidRPr="00C15C71">
        <w:rPr>
          <w:rtl/>
        </w:rPr>
        <w:t xml:space="preserve"> الموارد البشرية (</w:t>
      </w:r>
      <w:r w:rsidRPr="00C15C71">
        <w:t>HRM</w:t>
      </w:r>
      <w:r w:rsidRPr="00C15C71">
        <w:rPr>
          <w:rtl/>
        </w:rPr>
        <w:t>)</w:t>
      </w:r>
    </w:p>
    <w:p w14:paraId="4D51BF03" w14:textId="77777777" w:rsidR="002F3CCB" w:rsidRPr="00C15C71" w:rsidRDefault="002F3CCB" w:rsidP="006571AB">
      <w:pPr>
        <w:spacing w:line="360" w:lineRule="auto"/>
        <w:rPr>
          <w:rFonts w:ascii="Simplified Arabic" w:hAnsi="Simplified Arabic" w:cs="Simplified Arabic"/>
          <w:color w:val="0D0D0D"/>
          <w:sz w:val="28"/>
          <w:szCs w:val="28"/>
          <w:rtl/>
        </w:rPr>
      </w:pPr>
      <w:r w:rsidRPr="00C15C71">
        <w:rPr>
          <w:rFonts w:ascii="Simplified Arabic" w:hAnsi="Simplified Arabic" w:cs="Simplified Arabic"/>
          <w:color w:val="0D0D0D"/>
          <w:sz w:val="28"/>
          <w:szCs w:val="28"/>
          <w:rtl/>
        </w:rPr>
        <w:t>هناك تعريفات مختلفة لإدارة الموارد البشرية، ولكن هناك إجماع عام على أن إدارة الموارد البشرية تتماشى بشكل وثيق مع استراتيجية العمل مقارنة بالنماذج السابقة مثل إدارة شؤون الموظفين. وفي خضم المناقشات حول معنى وأهمية وتنفيذ إدارة الموارد البشرية، يظل الارتباط بين إدارة الموارد البشرية والأداء التنظيمي هو محور التركيز الرئيسي (دليل إدارة الموارد البشرية، أكتوبر 2006). تم اقتراح عدة تعريفات لإدارة الموارد البشرية، يقدم كل منها منظورًا فريدًا حول هذا المفهوم</w:t>
      </w:r>
      <w:r w:rsidRPr="00C15C71">
        <w:rPr>
          <w:rFonts w:ascii="Simplified Arabic" w:hAnsi="Simplified Arabic" w:cs="Simplified Arabic"/>
          <w:color w:val="0D0D0D"/>
          <w:sz w:val="28"/>
          <w:szCs w:val="28"/>
        </w:rPr>
        <w:t>.</w:t>
      </w:r>
    </w:p>
    <w:p w14:paraId="5419B326" w14:textId="77777777" w:rsidR="002F3CCB" w:rsidRPr="00C15C71" w:rsidRDefault="002F3CCB" w:rsidP="006571AB">
      <w:pPr>
        <w:spacing w:line="360" w:lineRule="auto"/>
        <w:rPr>
          <w:rFonts w:ascii="Simplified Arabic" w:hAnsi="Simplified Arabic" w:cs="Simplified Arabic"/>
          <w:color w:val="0D0D0D"/>
          <w:sz w:val="28"/>
          <w:szCs w:val="28"/>
          <w:rtl/>
        </w:rPr>
      </w:pPr>
      <w:r w:rsidRPr="00C15C71">
        <w:rPr>
          <w:rFonts w:ascii="Simplified Arabic" w:hAnsi="Simplified Arabic" w:cs="Simplified Arabic"/>
          <w:color w:val="0D0D0D"/>
          <w:sz w:val="28"/>
          <w:szCs w:val="28"/>
          <w:rtl/>
        </w:rPr>
        <w:t xml:space="preserve">يعرف دي سينزو وروبنز (1996) إدارة الموارد البشرية بأنها الوظيفة التنظيمية المعنية بالبعد البشري، والتي تعمل عادة كوظيفة موظفين أو دعم. يتمثل الدور الأساسي لإدارة الموارد البشرية في تقديم الدعم في القضايا المتعلقة بالموارد البشرية للموظفين المشاركين بشكل مباشر في إنتاج سلع وخدمات المنظمة. يعد الحصول على خدمات </w:t>
      </w:r>
      <w:r w:rsidRPr="00C15C71">
        <w:rPr>
          <w:rFonts w:ascii="Simplified Arabic" w:hAnsi="Simplified Arabic" w:cs="Simplified Arabic"/>
          <w:color w:val="0D0D0D"/>
          <w:sz w:val="28"/>
          <w:szCs w:val="28"/>
          <w:rtl/>
        </w:rPr>
        <w:lastRenderedPageBreak/>
        <w:t>الأشخاص ورعاية مهاراتهم وتحفيزهم على الأداء العالي وضمان التزامهم المستمر تجاه المنظمة أمرًا أساسيًا لتحقيق الأهداف التنظيمية، بغض النظر عن نوع المنظمة</w:t>
      </w:r>
      <w:r w:rsidRPr="00C15C71">
        <w:rPr>
          <w:rFonts w:ascii="Simplified Arabic" w:hAnsi="Simplified Arabic" w:cs="Simplified Arabic"/>
          <w:color w:val="0D0D0D"/>
          <w:sz w:val="28"/>
          <w:szCs w:val="28"/>
        </w:rPr>
        <w:t>.</w:t>
      </w:r>
    </w:p>
    <w:p w14:paraId="78FAA992" w14:textId="77777777" w:rsidR="002F3CCB" w:rsidRPr="00C15C71" w:rsidRDefault="002F3CCB" w:rsidP="006571AB">
      <w:pPr>
        <w:spacing w:line="360" w:lineRule="auto"/>
        <w:rPr>
          <w:rFonts w:ascii="Simplified Arabic" w:hAnsi="Simplified Arabic" w:cs="Simplified Arabic"/>
          <w:color w:val="0D0D0D"/>
          <w:sz w:val="28"/>
          <w:szCs w:val="28"/>
          <w:rtl/>
        </w:rPr>
      </w:pPr>
      <w:r w:rsidRPr="00C15C71">
        <w:rPr>
          <w:rFonts w:ascii="Simplified Arabic" w:hAnsi="Simplified Arabic" w:cs="Simplified Arabic"/>
          <w:color w:val="0D0D0D"/>
          <w:sz w:val="28"/>
          <w:szCs w:val="28"/>
          <w:rtl/>
        </w:rPr>
        <w:t xml:space="preserve">يعرف </w:t>
      </w:r>
      <w:proofErr w:type="spellStart"/>
      <w:r w:rsidRPr="00C15C71">
        <w:rPr>
          <w:rFonts w:ascii="Simplified Arabic" w:hAnsi="Simplified Arabic" w:cs="Simplified Arabic"/>
          <w:color w:val="0D0D0D"/>
          <w:sz w:val="28"/>
          <w:szCs w:val="28"/>
          <w:rtl/>
        </w:rPr>
        <w:t>براتون</w:t>
      </w:r>
      <w:proofErr w:type="spellEnd"/>
      <w:r w:rsidRPr="00C15C71">
        <w:rPr>
          <w:rFonts w:ascii="Simplified Arabic" w:hAnsi="Simplified Arabic" w:cs="Simplified Arabic"/>
          <w:color w:val="0D0D0D"/>
          <w:sz w:val="28"/>
          <w:szCs w:val="28"/>
          <w:rtl/>
        </w:rPr>
        <w:t xml:space="preserve"> وجولد (2003) إدارة الموارد البشرية بأنها نهج استراتيجي لإدارة علاقات العمل يؤكد على أهمية الاستفادة من قدرات الأشخاص لتحقيق ميزة تنافسية مستدامة. وينطوي هذا النهج الاستراتيجي على مجموعة متكاملة من سياسات وبرامج وممارسات التوظيف. تشمل وظائف إدارة الموارد البشرية، وفقًا </w:t>
      </w:r>
      <w:proofErr w:type="spellStart"/>
      <w:r w:rsidRPr="00C15C71">
        <w:rPr>
          <w:rFonts w:ascii="Simplified Arabic" w:hAnsi="Simplified Arabic" w:cs="Simplified Arabic"/>
          <w:color w:val="0D0D0D"/>
          <w:sz w:val="28"/>
          <w:szCs w:val="28"/>
          <w:rtl/>
        </w:rPr>
        <w:t>لبراتون</w:t>
      </w:r>
      <w:proofErr w:type="spellEnd"/>
      <w:r w:rsidRPr="00C15C71">
        <w:rPr>
          <w:rFonts w:ascii="Simplified Arabic" w:hAnsi="Simplified Arabic" w:cs="Simplified Arabic"/>
          <w:color w:val="0D0D0D"/>
          <w:sz w:val="28"/>
          <w:szCs w:val="28"/>
          <w:rtl/>
        </w:rPr>
        <w:t xml:space="preserve"> وجولد، التخطيط والتوظيف والاختيار وتقييم الأداء وإدارة المكافآت والتدريب والتطوير وعلاقات الموظفين والصحة والسلامة والعلاقات بين النقابات والإدارة</w:t>
      </w:r>
      <w:r w:rsidRPr="00C15C71">
        <w:rPr>
          <w:rFonts w:ascii="Simplified Arabic" w:hAnsi="Simplified Arabic" w:cs="Simplified Arabic"/>
          <w:color w:val="0D0D0D"/>
          <w:sz w:val="28"/>
          <w:szCs w:val="28"/>
        </w:rPr>
        <w:t>.</w:t>
      </w:r>
    </w:p>
    <w:p w14:paraId="43482E0A" w14:textId="38376008" w:rsidR="002F3CCB" w:rsidRPr="00C15C71" w:rsidRDefault="002F3CCB" w:rsidP="006571AB">
      <w:pPr>
        <w:spacing w:line="360" w:lineRule="auto"/>
        <w:rPr>
          <w:rFonts w:ascii="Simplified Arabic" w:hAnsi="Simplified Arabic" w:cs="Simplified Arabic"/>
          <w:color w:val="0D0D0D"/>
          <w:sz w:val="28"/>
          <w:szCs w:val="28"/>
          <w:rtl/>
        </w:rPr>
      </w:pPr>
      <w:r w:rsidRPr="00C15C71">
        <w:rPr>
          <w:rFonts w:ascii="Simplified Arabic" w:hAnsi="Simplified Arabic" w:cs="Simplified Arabic"/>
          <w:color w:val="0D0D0D"/>
          <w:sz w:val="28"/>
          <w:szCs w:val="28"/>
          <w:rtl/>
        </w:rPr>
        <w:t>ويؤكد آلان برايس (2004) أن إدارة الموارد البشرية تهدف إلى توظيف أفراد قادرين ومرنين وملتزمين، وإدارة ومكافأة أدائهم، وتطوير الكفاءات الرئيسية داخل المنظمة. بالإضافة إلى ذلك، أبيكر وآخرون</w:t>
      </w:r>
      <w:r w:rsidR="00C17DBB">
        <w:rPr>
          <w:rFonts w:ascii="Simplified Arabic" w:hAnsi="Simplified Arabic" w:cs="Simplified Arabic" w:hint="cs"/>
          <w:color w:val="0D0D0D"/>
          <w:sz w:val="28"/>
          <w:szCs w:val="28"/>
          <w:rtl/>
        </w:rPr>
        <w:t>،</w:t>
      </w:r>
      <w:r w:rsidRPr="00C15C71">
        <w:rPr>
          <w:rFonts w:ascii="Simplified Arabic" w:hAnsi="Simplified Arabic" w:cs="Simplified Arabic"/>
          <w:color w:val="0D0D0D"/>
          <w:sz w:val="28"/>
          <w:szCs w:val="28"/>
          <w:rtl/>
        </w:rPr>
        <w:t xml:space="preserve"> (2004) ينظر إلى إدارة الموارد البشرية باعتبارها نهجًا إداريًا استراتيجيًا وموجهًا نحو الأهداف يشمل جميع الجوانب المؤثرة على الموارد البشرية داخل الشركة. تؤثر الإدارة الفعالة للموارد البشرية بشكل كبير على سلوك الموارد البشرية، وبالتالي على الأداء العام للمنظمة</w:t>
      </w:r>
      <w:r w:rsidRPr="00C15C71">
        <w:rPr>
          <w:rFonts w:ascii="Simplified Arabic" w:hAnsi="Simplified Arabic" w:cs="Simplified Arabic"/>
          <w:color w:val="0D0D0D"/>
          <w:sz w:val="28"/>
          <w:szCs w:val="28"/>
        </w:rPr>
        <w:t>.</w:t>
      </w:r>
    </w:p>
    <w:p w14:paraId="431B13F8" w14:textId="77777777" w:rsidR="002F3CCB" w:rsidRPr="00C15C71" w:rsidRDefault="002F3CCB" w:rsidP="006571AB">
      <w:pPr>
        <w:spacing w:line="360" w:lineRule="auto"/>
        <w:jc w:val="both"/>
        <w:rPr>
          <w:rFonts w:ascii="Simplified Arabic" w:hAnsi="Simplified Arabic" w:cs="Simplified Arabic"/>
          <w:color w:val="0D0D0D"/>
          <w:sz w:val="28"/>
          <w:szCs w:val="28"/>
          <w:rtl/>
        </w:rPr>
      </w:pPr>
      <w:r w:rsidRPr="00C15C71">
        <w:rPr>
          <w:rFonts w:ascii="Simplified Arabic" w:hAnsi="Simplified Arabic" w:cs="Simplified Arabic"/>
          <w:color w:val="0D0D0D"/>
          <w:sz w:val="28"/>
          <w:szCs w:val="28"/>
          <w:rtl/>
        </w:rPr>
        <w:t>اقترح فريدريك دبليو تايلور مزيجًا من الإدارة العلمية وعلم النفس الصناعي لإدارة العمال ليس فقط من أجل الكفاءة الوظيفية ولكن أيضًا من أجل رفاهيتهم. أدى ظهور التكنولوجيا والنمو التنظيمي وظهور النقابات والتدخلات الحكومية إلى إنشاء إدارات شؤون الموظفين في عشرينيات القرن العشرين، والتي كانت تُعرف في البداية باسم "أمناء الرعاية الاجتماعية</w:t>
      </w:r>
      <w:r w:rsidRPr="00C15C71">
        <w:rPr>
          <w:rFonts w:ascii="Simplified Arabic" w:hAnsi="Simplified Arabic" w:cs="Simplified Arabic"/>
          <w:color w:val="0D0D0D"/>
          <w:sz w:val="28"/>
          <w:szCs w:val="28"/>
        </w:rPr>
        <w:t>".</w:t>
      </w:r>
    </w:p>
    <w:p w14:paraId="00D9DEE0" w14:textId="77777777" w:rsidR="002F3CCB" w:rsidRPr="00C15C71" w:rsidRDefault="002F3CCB" w:rsidP="006571AB">
      <w:pPr>
        <w:spacing w:line="360" w:lineRule="auto"/>
        <w:jc w:val="both"/>
        <w:rPr>
          <w:rFonts w:ascii="Simplified Arabic" w:hAnsi="Simplified Arabic" w:cs="Simplified Arabic"/>
          <w:color w:val="0D0D0D"/>
          <w:sz w:val="28"/>
          <w:szCs w:val="28"/>
          <w:rtl/>
        </w:rPr>
      </w:pPr>
      <w:r w:rsidRPr="00C15C71">
        <w:rPr>
          <w:rFonts w:ascii="Simplified Arabic" w:hAnsi="Simplified Arabic" w:cs="Simplified Arabic"/>
          <w:color w:val="0D0D0D"/>
          <w:sz w:val="28"/>
          <w:szCs w:val="28"/>
          <w:rtl/>
        </w:rPr>
        <w:t>كان يُعرف في البداية باسم "إدارة شؤون الموظفين</w:t>
      </w:r>
      <w:proofErr w:type="gramStart"/>
      <w:r w:rsidRPr="00C15C71">
        <w:rPr>
          <w:rFonts w:ascii="Simplified Arabic" w:hAnsi="Simplified Arabic" w:cs="Simplified Arabic"/>
          <w:color w:val="0D0D0D"/>
          <w:sz w:val="28"/>
          <w:szCs w:val="28"/>
          <w:rtl/>
        </w:rPr>
        <w:t>" ،</w:t>
      </w:r>
      <w:proofErr w:type="gramEnd"/>
      <w:r w:rsidRPr="00C15C71">
        <w:rPr>
          <w:rFonts w:ascii="Simplified Arabic" w:hAnsi="Simplified Arabic" w:cs="Simplified Arabic"/>
          <w:color w:val="0D0D0D"/>
          <w:sz w:val="28"/>
          <w:szCs w:val="28"/>
          <w:rtl/>
        </w:rPr>
        <w:t xml:space="preserve"> وقد ظهر هذا المصطلح بعد الحرب العالمية الثانية في عام 1945، بهدف التمييز بين ممارسي شؤون الموظفين ورفع الوظيفة إلى أدوار إدارية احترافية</w:t>
      </w:r>
      <w:r w:rsidRPr="00C15C71">
        <w:rPr>
          <w:rFonts w:ascii="Simplified Arabic" w:hAnsi="Simplified Arabic" w:cs="Simplified Arabic"/>
          <w:color w:val="0D0D0D"/>
          <w:sz w:val="28"/>
          <w:szCs w:val="28"/>
        </w:rPr>
        <w:t>.</w:t>
      </w:r>
    </w:p>
    <w:p w14:paraId="4147D951" w14:textId="77777777" w:rsidR="002F3CCB" w:rsidRPr="00C15C71" w:rsidRDefault="002F3CCB" w:rsidP="006571AB">
      <w:pPr>
        <w:spacing w:line="360" w:lineRule="auto"/>
        <w:jc w:val="both"/>
        <w:rPr>
          <w:rFonts w:ascii="Simplified Arabic" w:hAnsi="Simplified Arabic" w:cs="Simplified Arabic"/>
          <w:color w:val="0D0D0D"/>
          <w:sz w:val="28"/>
          <w:szCs w:val="28"/>
          <w:rtl/>
        </w:rPr>
      </w:pPr>
      <w:r w:rsidRPr="00C15C71">
        <w:rPr>
          <w:rFonts w:ascii="Simplified Arabic" w:hAnsi="Simplified Arabic" w:cs="Simplified Arabic"/>
          <w:color w:val="0D0D0D"/>
          <w:sz w:val="28"/>
          <w:szCs w:val="28"/>
          <w:rtl/>
        </w:rPr>
        <w:lastRenderedPageBreak/>
        <w:t>التي كان يُنظر إليها تقليديًا على أنها تركز على التوظيف والفصل ودفع الرواتب والتدريب، واجهت انتقادات وغموضًا فيما يتعلق بغرضها ودورها، مما دفع إلى التحول إلى إدارة الموارد البشرية</w:t>
      </w:r>
      <w:r w:rsidRPr="00C15C71">
        <w:rPr>
          <w:rFonts w:ascii="Simplified Arabic" w:hAnsi="Simplified Arabic" w:cs="Simplified Arabic"/>
          <w:color w:val="0D0D0D"/>
          <w:sz w:val="28"/>
          <w:szCs w:val="28"/>
        </w:rPr>
        <w:t xml:space="preserve"> (HRM). </w:t>
      </w:r>
      <w:r w:rsidRPr="00C15C71">
        <w:rPr>
          <w:rFonts w:ascii="Simplified Arabic" w:hAnsi="Simplified Arabic" w:cs="Simplified Arabic"/>
          <w:color w:val="0D0D0D"/>
          <w:sz w:val="28"/>
          <w:szCs w:val="28"/>
          <w:rtl/>
        </w:rPr>
        <w:t>على الرغم من أوجه التشابه في الوظائف، ظهرت إدارة الموارد البشرية لتشمل أفكارًا وفلسفات جديدة في مشهد الإدارة المتطور</w:t>
      </w:r>
      <w:r w:rsidRPr="00C15C71">
        <w:rPr>
          <w:rFonts w:ascii="Simplified Arabic" w:hAnsi="Simplified Arabic" w:cs="Simplified Arabic"/>
          <w:color w:val="0D0D0D"/>
          <w:sz w:val="28"/>
          <w:szCs w:val="28"/>
        </w:rPr>
        <w:t>.</w:t>
      </w:r>
    </w:p>
    <w:p w14:paraId="5DF82516" w14:textId="77777777" w:rsidR="002F3CCB" w:rsidRPr="00C15C71" w:rsidRDefault="002F3CCB" w:rsidP="00622A1E">
      <w:pPr>
        <w:pStyle w:val="2"/>
        <w:numPr>
          <w:ilvl w:val="2"/>
          <w:numId w:val="39"/>
        </w:numPr>
        <w:rPr>
          <w:rtl/>
        </w:rPr>
      </w:pPr>
      <w:r w:rsidRPr="00C15C71">
        <w:rPr>
          <w:rtl/>
        </w:rPr>
        <w:t>طبيعة إدارة الموارد البشرية وتحدياتها</w:t>
      </w:r>
      <w:r w:rsidRPr="00C15C71">
        <w:t>:</w:t>
      </w:r>
    </w:p>
    <w:p w14:paraId="13B39EA0" w14:textId="77777777" w:rsidR="002F3CCB" w:rsidRPr="00C15C71" w:rsidRDefault="002F3CCB" w:rsidP="006571AB">
      <w:pPr>
        <w:spacing w:line="360" w:lineRule="auto"/>
        <w:jc w:val="both"/>
        <w:rPr>
          <w:rFonts w:ascii="Simplified Arabic" w:hAnsi="Simplified Arabic" w:cs="Simplified Arabic"/>
          <w:color w:val="0D0D0D"/>
          <w:sz w:val="28"/>
          <w:szCs w:val="28"/>
          <w:rtl/>
        </w:rPr>
      </w:pPr>
      <w:r w:rsidRPr="00C15C71">
        <w:rPr>
          <w:rFonts w:ascii="Simplified Arabic" w:hAnsi="Simplified Arabic" w:cs="Simplified Arabic"/>
          <w:color w:val="0D0D0D"/>
          <w:sz w:val="28"/>
          <w:szCs w:val="28"/>
          <w:rtl/>
        </w:rPr>
        <w:t>إدارة الموارد البشرية هي النظرية والتقنيات والأساليب والأدوات لدراسة تكيف الأشخاص وعلاقاتهم في المنظمة، والربط بين العمل وعلاقاته، والمطابقة بين الناس والعمل من أجل تطوير إدارة الموارد البشرية بشكل كامل، والاستفادة من إمكانات الناس وتحفيز الأفراد وتعزيز كفاءات العمل وتحقيق الأهداف التنظيمية (بابو وإيماني، 2014، 135)</w:t>
      </w:r>
      <w:r w:rsidRPr="00C15C71">
        <w:rPr>
          <w:rFonts w:ascii="Simplified Arabic" w:hAnsi="Simplified Arabic" w:cs="Simplified Arabic"/>
          <w:color w:val="0D0D0D"/>
          <w:sz w:val="28"/>
          <w:szCs w:val="28"/>
        </w:rPr>
        <w:t>.</w:t>
      </w:r>
    </w:p>
    <w:p w14:paraId="6CD92D99" w14:textId="77777777" w:rsidR="002F3CCB" w:rsidRPr="00C15C71" w:rsidRDefault="002F3CCB" w:rsidP="006571AB">
      <w:pPr>
        <w:spacing w:line="360" w:lineRule="auto"/>
        <w:jc w:val="both"/>
        <w:rPr>
          <w:rFonts w:ascii="Simplified Arabic" w:hAnsi="Simplified Arabic" w:cs="Simplified Arabic"/>
          <w:color w:val="0D0D0D"/>
          <w:sz w:val="28"/>
          <w:szCs w:val="28"/>
          <w:rtl/>
        </w:rPr>
      </w:pPr>
      <w:r w:rsidRPr="00C15C71">
        <w:rPr>
          <w:rFonts w:ascii="Simplified Arabic" w:hAnsi="Simplified Arabic" w:cs="Simplified Arabic"/>
          <w:color w:val="0D0D0D"/>
          <w:sz w:val="28"/>
          <w:szCs w:val="28"/>
          <w:rtl/>
        </w:rPr>
        <w:t xml:space="preserve">لاحظ العديد من العلماء أن إدارة الموارد البشرية أكثر صعوبة من إدارة التكنولوجيا أو رأس المال. الموارد البشرية هي مصدر تحقيق الميزة التنافسية بسبب قدرتها على تحويل الموارد الأخرى مثل المال والآلات والأساليب والمواد إلى مخرجات مثل </w:t>
      </w:r>
      <w:proofErr w:type="gramStart"/>
      <w:r w:rsidRPr="00C15C71">
        <w:rPr>
          <w:rFonts w:ascii="Simplified Arabic" w:hAnsi="Simplified Arabic" w:cs="Simplified Arabic"/>
          <w:color w:val="0D0D0D"/>
          <w:sz w:val="28"/>
          <w:szCs w:val="28"/>
          <w:rtl/>
        </w:rPr>
        <w:t>المنتج  والخدمة</w:t>
      </w:r>
      <w:proofErr w:type="gramEnd"/>
      <w:r w:rsidRPr="00C15C71">
        <w:rPr>
          <w:rFonts w:ascii="Simplified Arabic" w:hAnsi="Simplified Arabic" w:cs="Simplified Arabic"/>
          <w:color w:val="0D0D0D"/>
          <w:sz w:val="28"/>
          <w:szCs w:val="28"/>
          <w:rtl/>
        </w:rPr>
        <w:t xml:space="preserve">  </w:t>
      </w:r>
      <w:proofErr w:type="gramStart"/>
      <w:r w:rsidRPr="00C15C71">
        <w:rPr>
          <w:rFonts w:ascii="Simplified Arabic" w:hAnsi="Simplified Arabic" w:cs="Simplified Arabic"/>
          <w:color w:val="0D0D0D"/>
          <w:sz w:val="28"/>
          <w:szCs w:val="28"/>
          <w:rtl/>
        </w:rPr>
        <w:t xml:space="preserve">(  </w:t>
      </w:r>
      <w:proofErr w:type="gramEnd"/>
      <w:r w:rsidRPr="00C15C71">
        <w:rPr>
          <w:rFonts w:ascii="Simplified Arabic" w:hAnsi="Simplified Arabic" w:cs="Simplified Arabic"/>
          <w:color w:val="0D0D0D"/>
          <w:sz w:val="28"/>
          <w:szCs w:val="28"/>
        </w:rPr>
        <w:t xml:space="preserve"> Swathi</w:t>
      </w:r>
      <w:r w:rsidRPr="00C15C71">
        <w:rPr>
          <w:rFonts w:ascii="Simplified Arabic" w:hAnsi="Simplified Arabic" w:cs="Simplified Arabic"/>
          <w:color w:val="0D0D0D"/>
          <w:sz w:val="28"/>
          <w:szCs w:val="28"/>
          <w:rtl/>
        </w:rPr>
        <w:t xml:space="preserve">، </w:t>
      </w:r>
      <w:proofErr w:type="gramStart"/>
      <w:r w:rsidRPr="00C15C71">
        <w:rPr>
          <w:rFonts w:ascii="Simplified Arabic" w:hAnsi="Simplified Arabic" w:cs="Simplified Arabic"/>
          <w:color w:val="0D0D0D"/>
          <w:sz w:val="28"/>
          <w:szCs w:val="28"/>
          <w:rtl/>
        </w:rPr>
        <w:t>2014 )</w:t>
      </w:r>
      <w:proofErr w:type="gramEnd"/>
      <w:r w:rsidRPr="00C15C71">
        <w:rPr>
          <w:rFonts w:ascii="Simplified Arabic" w:hAnsi="Simplified Arabic" w:cs="Simplified Arabic"/>
          <w:color w:val="0D0D0D"/>
          <w:sz w:val="28"/>
          <w:szCs w:val="28"/>
          <w:rtl/>
        </w:rPr>
        <w:t xml:space="preserve">  </w:t>
      </w:r>
    </w:p>
    <w:p w14:paraId="62B73FBD" w14:textId="77777777" w:rsidR="002F3CCB" w:rsidRPr="00C15C71" w:rsidRDefault="002F3CCB" w:rsidP="006571AB">
      <w:pPr>
        <w:spacing w:line="360" w:lineRule="auto"/>
        <w:jc w:val="both"/>
        <w:rPr>
          <w:rFonts w:ascii="Simplified Arabic" w:hAnsi="Simplified Arabic" w:cs="Simplified Arabic"/>
          <w:color w:val="0D0D0D"/>
          <w:sz w:val="28"/>
          <w:szCs w:val="28"/>
          <w:rtl/>
        </w:rPr>
      </w:pPr>
      <w:r w:rsidRPr="00C15C71">
        <w:rPr>
          <w:rFonts w:ascii="Simplified Arabic" w:hAnsi="Simplified Arabic" w:cs="Simplified Arabic"/>
          <w:color w:val="0D0D0D"/>
          <w:sz w:val="28"/>
          <w:szCs w:val="28"/>
          <w:rtl/>
        </w:rPr>
        <w:t>يواجه مديرو الموارد البشرية العديد من التحديات في سيناريو الأعمال الحالي مثل تنوع القوى العاملة في العولمة والتقدم التكنولوجي والتغيرات في البيئة السياسية والقانونية وتغير تكنولوجيا المعلومات. الجميع تزيد هذه التحديات من الضغط على مديري الموارد البشرية لجذب الموظفين الموهوبين والاحتفاظ بهم ورعايتهم (كمال وكومار، 2013)</w:t>
      </w:r>
      <w:r w:rsidRPr="00C15C71">
        <w:rPr>
          <w:rFonts w:ascii="Simplified Arabic" w:hAnsi="Simplified Arabic" w:cs="Simplified Arabic"/>
          <w:color w:val="0D0D0D"/>
          <w:sz w:val="28"/>
          <w:szCs w:val="28"/>
        </w:rPr>
        <w:t>.</w:t>
      </w:r>
    </w:p>
    <w:p w14:paraId="2B152AED" w14:textId="77777777" w:rsidR="002F3CCB" w:rsidRPr="00C15C71" w:rsidRDefault="002F3CCB" w:rsidP="006571AB">
      <w:pPr>
        <w:spacing w:line="360" w:lineRule="auto"/>
        <w:jc w:val="both"/>
        <w:rPr>
          <w:rFonts w:ascii="Simplified Arabic" w:hAnsi="Simplified Arabic" w:cs="Simplified Arabic"/>
          <w:color w:val="0D0D0D"/>
          <w:sz w:val="28"/>
          <w:szCs w:val="28"/>
          <w:rtl/>
        </w:rPr>
      </w:pPr>
      <w:r w:rsidRPr="00C15C71">
        <w:rPr>
          <w:rFonts w:ascii="Simplified Arabic" w:hAnsi="Simplified Arabic" w:cs="Simplified Arabic"/>
          <w:color w:val="0D0D0D"/>
          <w:sz w:val="28"/>
          <w:szCs w:val="28"/>
          <w:rtl/>
        </w:rPr>
        <w:t>انتقلت المنظمات لتعزيز فعاليتها وكفاءتها إلى اثنين من الميسرين: إدارة الموارد البشرية وتكنولوجيا المعلومات (طالبي وآخرون، 2014). لقد شجع تطور التكنولوجيا المنظمات على استخدام نظم معلومات الموارد البشرية</w:t>
      </w:r>
      <w:r w:rsidRPr="00C15C71">
        <w:rPr>
          <w:rFonts w:ascii="Simplified Arabic" w:hAnsi="Simplified Arabic" w:cs="Simplified Arabic"/>
          <w:color w:val="0D0D0D"/>
          <w:sz w:val="28"/>
          <w:szCs w:val="28"/>
        </w:rPr>
        <w:t xml:space="preserve"> (HRIS). </w:t>
      </w:r>
      <w:r w:rsidRPr="00C15C71">
        <w:rPr>
          <w:rFonts w:ascii="Simplified Arabic" w:hAnsi="Simplified Arabic" w:cs="Simplified Arabic"/>
          <w:color w:val="0D0D0D"/>
          <w:sz w:val="28"/>
          <w:szCs w:val="28"/>
          <w:rtl/>
        </w:rPr>
        <w:t>يُنظر إلى نظام معلومات الموارد البشرية على أنه يساهم في فعالية أنشطة القوى العاملة (تخطيط الموارد البشرية) في المنظمات</w:t>
      </w:r>
      <w:r w:rsidRPr="00C15C71">
        <w:rPr>
          <w:rFonts w:ascii="Simplified Arabic" w:hAnsi="Simplified Arabic" w:cs="Simplified Arabic"/>
          <w:color w:val="0D0D0D"/>
          <w:sz w:val="28"/>
          <w:szCs w:val="28"/>
        </w:rPr>
        <w:t xml:space="preserve"> (Karikari &amp; al, 2015).</w:t>
      </w:r>
    </w:p>
    <w:p w14:paraId="661C83D6" w14:textId="77777777" w:rsidR="002F3CCB" w:rsidRPr="00C15C71" w:rsidRDefault="002F3CCB" w:rsidP="006571AB">
      <w:pPr>
        <w:spacing w:line="360" w:lineRule="auto"/>
        <w:jc w:val="both"/>
        <w:rPr>
          <w:rFonts w:ascii="Simplified Arabic" w:hAnsi="Simplified Arabic" w:cs="Simplified Arabic"/>
          <w:color w:val="0D0D0D"/>
          <w:sz w:val="28"/>
          <w:szCs w:val="28"/>
          <w:rtl/>
        </w:rPr>
      </w:pPr>
      <w:r w:rsidRPr="00C15C71">
        <w:rPr>
          <w:rFonts w:ascii="Simplified Arabic" w:hAnsi="Simplified Arabic" w:cs="Simplified Arabic"/>
          <w:color w:val="0D0D0D"/>
          <w:sz w:val="28"/>
          <w:szCs w:val="28"/>
          <w:rtl/>
        </w:rPr>
        <w:t xml:space="preserve">تعد الموارد البشرية اليوم العامل الأكثر قيمة في الإنتاج وأهم الأصول لأي منظمة وهي التي تخلق القدرات البشرية لكل منظمة (صابري وخادمي، 2015). يتمتع متخصصو الموارد البشرية الآن بقدرة متزايدة ليس فقط على جمع المعلومات، </w:t>
      </w:r>
      <w:r w:rsidRPr="00C15C71">
        <w:rPr>
          <w:rFonts w:ascii="Simplified Arabic" w:hAnsi="Simplified Arabic" w:cs="Simplified Arabic"/>
          <w:color w:val="0D0D0D"/>
          <w:sz w:val="28"/>
          <w:szCs w:val="28"/>
          <w:rtl/>
        </w:rPr>
        <w:lastRenderedPageBreak/>
        <w:t>ولكن أيضًا على تخزينها واسترجاعها في الوقت المناسب وبطريقة فعالة. ولم يؤد ذلك إلى زيادة كفاءة المنظمة فحسب، بل أدى أيضًا إلى زيادة فعالية وظائف الإدارة</w:t>
      </w:r>
      <w:r w:rsidRPr="00C15C71">
        <w:rPr>
          <w:rFonts w:ascii="Simplified Arabic" w:hAnsi="Simplified Arabic" w:cs="Simplified Arabic"/>
          <w:color w:val="0D0D0D"/>
          <w:sz w:val="28"/>
          <w:szCs w:val="28"/>
        </w:rPr>
        <w:t xml:space="preserve"> (Sadiq &amp; al, 2012).</w:t>
      </w:r>
    </w:p>
    <w:p w14:paraId="6EFA9C5B" w14:textId="77777777" w:rsidR="002F3CCB" w:rsidRPr="00C15C71" w:rsidRDefault="002F3CCB" w:rsidP="006571AB">
      <w:pPr>
        <w:spacing w:line="360" w:lineRule="auto"/>
        <w:jc w:val="both"/>
        <w:rPr>
          <w:rFonts w:ascii="Simplified Arabic" w:hAnsi="Simplified Arabic" w:cs="Simplified Arabic"/>
          <w:color w:val="0D0D0D"/>
          <w:sz w:val="28"/>
          <w:szCs w:val="28"/>
          <w:rtl/>
        </w:rPr>
      </w:pPr>
      <w:r w:rsidRPr="00C15C71">
        <w:rPr>
          <w:rFonts w:ascii="Simplified Arabic" w:hAnsi="Simplified Arabic" w:cs="Simplified Arabic"/>
          <w:color w:val="0D0D0D"/>
          <w:sz w:val="28"/>
          <w:szCs w:val="28"/>
          <w:rtl/>
        </w:rPr>
        <w:t>وتحظى إدارة الموارد البشرية بأهمية خاصة في الاقتصاد القائم على المعرفة، حيث تحظى الأفكار والخبرات بتقدير كبير، كما تعد القوى العاملة المبدعة والمبتكرة ضرورية لمواجهة تحديات هذا الاقتصاد الجديد. أصبحت الإدارة الكفؤة والفعالة لرأس المال البشري عملية حتمية ومعقدة بشكل متزايد. ونتيجة لذلك، كانت هناك زيادة كبيرة في عدد المنظمات التي تقوم بجمع وتخزين وتحليل المعلومات المتعلقة بمواردها البشرية من خلال استخدام البرمجيات وهو نظام معلومات الموارد البشرية (</w:t>
      </w:r>
      <w:r w:rsidRPr="00C15C71">
        <w:rPr>
          <w:rFonts w:ascii="Simplified Arabic" w:hAnsi="Simplified Arabic" w:cs="Simplified Arabic"/>
          <w:color w:val="0D0D0D"/>
          <w:sz w:val="28"/>
          <w:szCs w:val="28"/>
        </w:rPr>
        <w:t>HRIS</w:t>
      </w:r>
      <w:r w:rsidRPr="00C15C71">
        <w:rPr>
          <w:rFonts w:ascii="Simplified Arabic" w:hAnsi="Simplified Arabic" w:cs="Simplified Arabic"/>
          <w:color w:val="0D0D0D"/>
          <w:sz w:val="28"/>
          <w:szCs w:val="28"/>
          <w:rtl/>
        </w:rPr>
        <w:t>).</w:t>
      </w:r>
    </w:p>
    <w:p w14:paraId="5EBE6278" w14:textId="77777777" w:rsidR="002F3CCB" w:rsidRPr="00C15C71" w:rsidRDefault="002F3CCB" w:rsidP="00622A1E">
      <w:pPr>
        <w:pStyle w:val="2"/>
        <w:numPr>
          <w:ilvl w:val="2"/>
          <w:numId w:val="39"/>
        </w:numPr>
        <w:rPr>
          <w:rtl/>
        </w:rPr>
      </w:pPr>
      <w:r w:rsidRPr="00C15C71">
        <w:t xml:space="preserve"> </w:t>
      </w:r>
      <w:r w:rsidRPr="00C15C71">
        <w:rPr>
          <w:rtl/>
        </w:rPr>
        <w:t>التفاعل بين تكنولوجيا المعلومات وإدارة الموارد البشرية في المنظمات</w:t>
      </w:r>
    </w:p>
    <w:p w14:paraId="48D47594" w14:textId="77777777" w:rsidR="002F3CCB" w:rsidRPr="00C15C71" w:rsidRDefault="002F3CCB" w:rsidP="006571AB">
      <w:pPr>
        <w:spacing w:line="360" w:lineRule="auto"/>
        <w:jc w:val="both"/>
        <w:rPr>
          <w:rFonts w:ascii="Simplified Arabic" w:hAnsi="Simplified Arabic" w:cs="Simplified Arabic"/>
          <w:color w:val="0D0D0D"/>
          <w:sz w:val="28"/>
          <w:szCs w:val="28"/>
          <w:rtl/>
        </w:rPr>
      </w:pPr>
      <w:r w:rsidRPr="00C15C71">
        <w:rPr>
          <w:rFonts w:ascii="Simplified Arabic" w:hAnsi="Simplified Arabic" w:cs="Simplified Arabic"/>
          <w:color w:val="0D0D0D"/>
          <w:sz w:val="28"/>
          <w:szCs w:val="28"/>
          <w:rtl/>
        </w:rPr>
        <w:t>كان لوتيرة التغيير التي جلبتها التكنولوجيات الجديدة تأثير كبير على الطريقة التي يعيش بها الناس ويعملون ويلعبون في جميع أنحاء العالم. تتحدى التقنيات الجديدة والناشئة العملية التقليدية للتعليم والتعلم، والطريقة التي تتم بها إدارة التعليم. تكنولوجيا المعلومات، على الرغم من كونها مجالًا مهمًا للدراسة في حد ذاتها، إلا أنها لها تأثير كبير في جميع مجالات المناهج الدراسية. يوفر التواصل السهل في جميع أنحاء العالم إمكانية الوصول الفوري إلى مجموعة واسعة من البيانات، مما يمثل تحديًا لمهارات الاستيعاب والتقييم. إن الاتصال السريع، بالإضافة إلى زيادة القدرة على الوصول إلى تكنولوجيا المعلومات في المنزل، وفي العمل، وفي المؤسسات التعليمية، قد يعني أن التعلم يصبح نشاطا مدى الحياة حقا، وهو النشاط الذي تفرض فيه وتيرة التغير التكنولوجي التقييم المستمر لعملية التعلم نفسها. (</w:t>
      </w:r>
      <w:proofErr w:type="spellStart"/>
      <w:r w:rsidRPr="00C15C71">
        <w:rPr>
          <w:rFonts w:ascii="Simplified Arabic" w:hAnsi="Simplified Arabic" w:cs="Simplified Arabic"/>
          <w:color w:val="0D0D0D"/>
          <w:sz w:val="28"/>
          <w:szCs w:val="28"/>
          <w:rtl/>
        </w:rPr>
        <w:t>بريتام</w:t>
      </w:r>
      <w:proofErr w:type="spellEnd"/>
      <w:r w:rsidRPr="00C15C71">
        <w:rPr>
          <w:rFonts w:ascii="Simplified Arabic" w:hAnsi="Simplified Arabic" w:cs="Simplified Arabic"/>
          <w:color w:val="0D0D0D"/>
          <w:sz w:val="28"/>
          <w:szCs w:val="28"/>
          <w:rtl/>
        </w:rPr>
        <w:t xml:space="preserve"> سينغ </w:t>
      </w:r>
      <w:proofErr w:type="spellStart"/>
      <w:r w:rsidRPr="00C15C71">
        <w:rPr>
          <w:rFonts w:ascii="Simplified Arabic" w:hAnsi="Simplified Arabic" w:cs="Simplified Arabic"/>
          <w:color w:val="0D0D0D"/>
          <w:sz w:val="28"/>
          <w:szCs w:val="28"/>
          <w:rtl/>
        </w:rPr>
        <w:t>نيجي</w:t>
      </w:r>
      <w:proofErr w:type="spellEnd"/>
      <w:r w:rsidRPr="00C15C71">
        <w:rPr>
          <w:rFonts w:ascii="Simplified Arabic" w:hAnsi="Simplified Arabic" w:cs="Simplified Arabic"/>
          <w:color w:val="0D0D0D"/>
          <w:sz w:val="28"/>
          <w:szCs w:val="28"/>
          <w:rtl/>
        </w:rPr>
        <w:t xml:space="preserve"> وآخرون، 2011)</w:t>
      </w:r>
    </w:p>
    <w:p w14:paraId="19AF7C65" w14:textId="77777777" w:rsidR="002F3CCB" w:rsidRPr="00C15C71" w:rsidRDefault="002F3CCB" w:rsidP="006571AB">
      <w:pPr>
        <w:spacing w:line="360" w:lineRule="auto"/>
        <w:jc w:val="both"/>
        <w:rPr>
          <w:rFonts w:ascii="Simplified Arabic" w:hAnsi="Simplified Arabic" w:cs="Simplified Arabic"/>
          <w:color w:val="0D0D0D"/>
          <w:sz w:val="28"/>
          <w:szCs w:val="28"/>
          <w:rtl/>
        </w:rPr>
      </w:pPr>
      <w:r w:rsidRPr="00C15C71">
        <w:rPr>
          <w:rFonts w:ascii="Simplified Arabic" w:hAnsi="Simplified Arabic" w:cs="Simplified Arabic"/>
          <w:color w:val="0D0D0D"/>
          <w:sz w:val="28"/>
          <w:szCs w:val="28"/>
          <w:rtl/>
        </w:rPr>
        <w:t>أصبحت تكنولوجيا المعلومات</w:t>
      </w:r>
      <w:r w:rsidRPr="00C15C71">
        <w:rPr>
          <w:rFonts w:ascii="Simplified Arabic" w:hAnsi="Simplified Arabic" w:cs="Simplified Arabic"/>
          <w:color w:val="0D0D0D"/>
          <w:sz w:val="28"/>
          <w:szCs w:val="28"/>
        </w:rPr>
        <w:t xml:space="preserve"> (IT) </w:t>
      </w:r>
      <w:r w:rsidRPr="00C15C71">
        <w:rPr>
          <w:rFonts w:ascii="Simplified Arabic" w:hAnsi="Simplified Arabic" w:cs="Simplified Arabic"/>
          <w:color w:val="0D0D0D"/>
          <w:sz w:val="28"/>
          <w:szCs w:val="28"/>
          <w:rtl/>
        </w:rPr>
        <w:t>بشكل متزايد عاملا هاما وأساسيا لدعم العمليات التجارية في المنظمات. تعتبر عمليات الاستحواذ على تكنولوجيا المعلومات مثمرة للغاية في دعم المعاملات وفي مساعدة آلية التنسيق بشرط أن تتماشى الموارد التنظيمية والعمليات التجارية بشكل صحيح مع تكنولوجيا المعلومات</w:t>
      </w:r>
      <w:r w:rsidRPr="00C15C71">
        <w:rPr>
          <w:rFonts w:ascii="Simplified Arabic" w:hAnsi="Simplified Arabic" w:cs="Simplified Arabic"/>
          <w:color w:val="0D0D0D"/>
          <w:sz w:val="28"/>
          <w:szCs w:val="28"/>
        </w:rPr>
        <w:t>.</w:t>
      </w:r>
    </w:p>
    <w:p w14:paraId="7C43E90F" w14:textId="77777777" w:rsidR="002F3CCB" w:rsidRPr="00C15C71" w:rsidRDefault="002F3CCB" w:rsidP="006571AB">
      <w:pPr>
        <w:spacing w:line="360" w:lineRule="auto"/>
        <w:jc w:val="both"/>
        <w:rPr>
          <w:rFonts w:ascii="Simplified Arabic" w:hAnsi="Simplified Arabic" w:cs="Simplified Arabic"/>
          <w:color w:val="0D0D0D"/>
          <w:sz w:val="28"/>
          <w:szCs w:val="28"/>
          <w:rtl/>
        </w:rPr>
      </w:pPr>
      <w:r w:rsidRPr="00C15C71">
        <w:rPr>
          <w:rFonts w:ascii="Simplified Arabic" w:hAnsi="Simplified Arabic" w:cs="Simplified Arabic"/>
          <w:color w:val="0D0D0D"/>
          <w:sz w:val="28"/>
          <w:szCs w:val="28"/>
          <w:rtl/>
        </w:rPr>
        <w:lastRenderedPageBreak/>
        <w:t>ومع ذلك، فإن العديد من مشاريع اكتساب تكنولوجيا المعلومات تفشل بسبب المواءمة غير الصحيحة للعمليات التجارية مع تكنولوجيا المعلومات. يعد دور الموارد البشرية</w:t>
      </w:r>
      <w:r w:rsidRPr="00C15C71">
        <w:rPr>
          <w:rFonts w:ascii="Simplified Arabic" w:hAnsi="Simplified Arabic" w:cs="Simplified Arabic"/>
          <w:color w:val="0D0D0D"/>
          <w:sz w:val="28"/>
          <w:szCs w:val="28"/>
        </w:rPr>
        <w:t xml:space="preserve"> (HR) </w:t>
      </w:r>
      <w:r w:rsidRPr="00C15C71">
        <w:rPr>
          <w:rFonts w:ascii="Simplified Arabic" w:hAnsi="Simplified Arabic" w:cs="Simplified Arabic"/>
          <w:color w:val="0D0D0D"/>
          <w:sz w:val="28"/>
          <w:szCs w:val="28"/>
          <w:rtl/>
        </w:rPr>
        <w:t>أمرًا بالغ الأهمية لعملية المواءمة هذه. من المهم أن تُظهر المنظمات المستحوذة قدرة الموارد البشرية على دعم عملية المواءمة خاصة في مرحلة ما قبل الاستحواذ لتقليل صدمات ما بعد الاستحواذ. في هذه الورقة تتم مناقشة دور الموارد البشرية في عملية مواءمة تكنولوجيا المعلومات من خلال بعض المقاييس خلال مرحلة ما قبل الاستحواذ. تم تطوير إطار ومناقشة العلاقات السببية بين المقاييس. ومن ثم يتم اختبار هذا الإطار للتأكد من ملاءمته وتطبيقه على حالة التقدير</w:t>
      </w:r>
      <w:r w:rsidRPr="00C15C71">
        <w:rPr>
          <w:rFonts w:ascii="Simplified Arabic" w:hAnsi="Simplified Arabic" w:cs="Simplified Arabic"/>
          <w:color w:val="0D0D0D"/>
          <w:sz w:val="28"/>
          <w:szCs w:val="28"/>
        </w:rPr>
        <w:t xml:space="preserve"> (Misra, 2006).</w:t>
      </w:r>
    </w:p>
    <w:p w14:paraId="71DE969C" w14:textId="77777777" w:rsidR="002F3CCB" w:rsidRPr="00C15C71" w:rsidRDefault="002F3CCB" w:rsidP="00622A1E">
      <w:pPr>
        <w:pStyle w:val="2"/>
        <w:numPr>
          <w:ilvl w:val="2"/>
          <w:numId w:val="39"/>
        </w:numPr>
        <w:rPr>
          <w:rtl/>
        </w:rPr>
      </w:pPr>
      <w:r w:rsidRPr="00C15C71">
        <w:rPr>
          <w:rtl/>
        </w:rPr>
        <w:t>وظيفة تكنولوجيا المعلومات والموارد البشرية</w:t>
      </w:r>
    </w:p>
    <w:p w14:paraId="0344CB66" w14:textId="77777777" w:rsidR="002F3CCB" w:rsidRPr="00C15C71" w:rsidRDefault="002F3CCB" w:rsidP="006571AB">
      <w:pPr>
        <w:spacing w:line="360" w:lineRule="auto"/>
        <w:jc w:val="both"/>
        <w:rPr>
          <w:rFonts w:ascii="Simplified Arabic" w:hAnsi="Simplified Arabic" w:cs="Simplified Arabic"/>
          <w:color w:val="0D0D0D"/>
          <w:sz w:val="28"/>
          <w:szCs w:val="28"/>
          <w:rtl/>
        </w:rPr>
      </w:pPr>
      <w:r w:rsidRPr="00C15C71">
        <w:rPr>
          <w:rFonts w:ascii="Simplified Arabic" w:hAnsi="Simplified Arabic" w:cs="Simplified Arabic"/>
          <w:color w:val="0D0D0D"/>
          <w:sz w:val="28"/>
          <w:szCs w:val="28"/>
          <w:rtl/>
        </w:rPr>
        <w:t>لقد أصبح عالم الكمبيوتر وتكنولوجيا المعلومات جانبًا مهمًا من حياتنا، ومن المشكوك فيه جدًا أن تكون هناك عودة إلى الأساليب التقليدية في إدارة الأعمال (فرانسيس، 2013، 84). تكنولوجيا المعلومات</w:t>
      </w:r>
      <w:r w:rsidRPr="00C15C71">
        <w:rPr>
          <w:rFonts w:ascii="Simplified Arabic" w:hAnsi="Simplified Arabic" w:cs="Simplified Arabic"/>
          <w:color w:val="0D0D0D"/>
          <w:sz w:val="28"/>
          <w:szCs w:val="28"/>
        </w:rPr>
        <w:t xml:space="preserve"> (IT) </w:t>
      </w:r>
      <w:r w:rsidRPr="00C15C71">
        <w:rPr>
          <w:rFonts w:ascii="Simplified Arabic" w:hAnsi="Simplified Arabic" w:cs="Simplified Arabic"/>
          <w:color w:val="0D0D0D"/>
          <w:sz w:val="28"/>
          <w:szCs w:val="28"/>
          <w:rtl/>
        </w:rPr>
        <w:t>كعامل هيكلي وأداة تحول مهندس المنظمات والعمليات التجارية والاتصالات، ويتم دمجها بشكل متزايد في إدارة الموارد البشرية</w:t>
      </w:r>
      <w:r w:rsidRPr="00C15C71">
        <w:rPr>
          <w:rFonts w:ascii="Simplified Arabic" w:hAnsi="Simplified Arabic" w:cs="Simplified Arabic"/>
          <w:color w:val="0D0D0D"/>
          <w:sz w:val="28"/>
          <w:szCs w:val="28"/>
        </w:rPr>
        <w:t xml:space="preserve"> (HRM).</w:t>
      </w:r>
    </w:p>
    <w:p w14:paraId="013BAAC0" w14:textId="77777777" w:rsidR="002F3CCB" w:rsidRPr="00C15C71" w:rsidRDefault="002F3CCB" w:rsidP="006571AB">
      <w:pPr>
        <w:spacing w:line="360" w:lineRule="auto"/>
        <w:jc w:val="both"/>
        <w:rPr>
          <w:rFonts w:ascii="Simplified Arabic" w:hAnsi="Simplified Arabic" w:cs="Simplified Arabic"/>
          <w:color w:val="0D0D0D"/>
          <w:sz w:val="28"/>
          <w:szCs w:val="28"/>
          <w:rtl/>
        </w:rPr>
      </w:pPr>
      <w:r w:rsidRPr="00C15C71">
        <w:rPr>
          <w:rFonts w:ascii="Simplified Arabic" w:hAnsi="Simplified Arabic" w:cs="Simplified Arabic"/>
          <w:color w:val="0D0D0D"/>
          <w:sz w:val="28"/>
          <w:szCs w:val="28"/>
          <w:rtl/>
        </w:rPr>
        <w:t>على الرغم من أن تكنولوجيا المعلومات لها تأثيرات على الموارد البشرية، إلا أنه في نفس الوقت يزيد المديرون والموظفين والعملاء والموردين من توقعاتهم لوظائف الموارد البشرية</w:t>
      </w:r>
      <w:r w:rsidRPr="00C15C71">
        <w:rPr>
          <w:rFonts w:ascii="Simplified Arabic" w:hAnsi="Simplified Arabic" w:cs="Simplified Arabic"/>
          <w:color w:val="0D0D0D"/>
          <w:sz w:val="28"/>
          <w:szCs w:val="28"/>
        </w:rPr>
        <w:t xml:space="preserve"> (Ünal1&amp; Mete, 2012). </w:t>
      </w:r>
      <w:r w:rsidRPr="00C15C71">
        <w:rPr>
          <w:rFonts w:ascii="Simplified Arabic" w:hAnsi="Simplified Arabic" w:cs="Simplified Arabic"/>
          <w:color w:val="0D0D0D"/>
          <w:sz w:val="28"/>
          <w:szCs w:val="28"/>
          <w:rtl/>
        </w:rPr>
        <w:t>في الوقت الحاضر، يدرك كبار القادة تمامًا قوة أدوات تكنولوجيا المعلومات</w:t>
      </w:r>
      <w:r w:rsidRPr="00C15C71">
        <w:rPr>
          <w:rFonts w:ascii="Simplified Arabic" w:hAnsi="Simplified Arabic" w:cs="Simplified Arabic"/>
          <w:color w:val="0D0D0D"/>
          <w:sz w:val="28"/>
          <w:szCs w:val="28"/>
        </w:rPr>
        <w:t xml:space="preserve"> (IT) </w:t>
      </w:r>
      <w:r w:rsidRPr="00C15C71">
        <w:rPr>
          <w:rFonts w:ascii="Simplified Arabic" w:hAnsi="Simplified Arabic" w:cs="Simplified Arabic"/>
          <w:color w:val="0D0D0D"/>
          <w:sz w:val="28"/>
          <w:szCs w:val="28"/>
          <w:rtl/>
        </w:rPr>
        <w:t>للوصول إلى أهداف العمل. لا يساعد استخدام أدوات تكنولوجيا المعلومات على تحقيق أهداف الشركة المحددة فحسب، بل يساعد أيضًا على تحسين عمليات العمل. تؤكد اتجاهات ونتائج الدراسات المعاصرة باستمرار مساهمة أدوات تكنولوجيا المعلومات في مجال الموارد البشرية</w:t>
      </w:r>
      <w:r w:rsidRPr="00C15C71">
        <w:rPr>
          <w:rFonts w:ascii="Simplified Arabic" w:hAnsi="Simplified Arabic" w:cs="Simplified Arabic"/>
          <w:color w:val="0D0D0D"/>
          <w:sz w:val="28"/>
          <w:szCs w:val="28"/>
        </w:rPr>
        <w:t xml:space="preserve"> (Seyni &amp; Joshi, </w:t>
      </w:r>
      <w:proofErr w:type="gramStart"/>
      <w:r w:rsidRPr="00C15C71">
        <w:rPr>
          <w:rFonts w:ascii="Simplified Arabic" w:hAnsi="Simplified Arabic" w:cs="Simplified Arabic"/>
          <w:color w:val="0D0D0D"/>
          <w:sz w:val="28"/>
          <w:szCs w:val="28"/>
        </w:rPr>
        <w:t>2014),</w:t>
      </w:r>
      <w:proofErr w:type="gramEnd"/>
      <w:r w:rsidRPr="00C15C71">
        <w:rPr>
          <w:rFonts w:ascii="Simplified Arabic" w:hAnsi="Simplified Arabic" w:cs="Simplified Arabic"/>
          <w:color w:val="0D0D0D"/>
          <w:sz w:val="28"/>
          <w:szCs w:val="28"/>
        </w:rPr>
        <w:t xml:space="preserve"> (Shiri, 2012).</w:t>
      </w:r>
    </w:p>
    <w:p w14:paraId="69123F0C" w14:textId="77777777" w:rsidR="002F3CCB" w:rsidRPr="00C15C71" w:rsidRDefault="002F3CCB" w:rsidP="00622A1E">
      <w:pPr>
        <w:pStyle w:val="2"/>
        <w:numPr>
          <w:ilvl w:val="2"/>
          <w:numId w:val="39"/>
        </w:numPr>
        <w:rPr>
          <w:rtl/>
        </w:rPr>
      </w:pPr>
      <w:r w:rsidRPr="00C15C71">
        <w:rPr>
          <w:rtl/>
        </w:rPr>
        <w:t>دور تكنولوجيا المعلومات في إدارة الموارد البشرية</w:t>
      </w:r>
      <w:r w:rsidRPr="00C15C71">
        <w:t>.</w:t>
      </w:r>
    </w:p>
    <w:p w14:paraId="7C09A224" w14:textId="77777777" w:rsidR="002F3CCB" w:rsidRPr="00C15C71" w:rsidRDefault="002F3CCB" w:rsidP="006571AB">
      <w:pPr>
        <w:spacing w:line="360" w:lineRule="auto"/>
        <w:jc w:val="both"/>
        <w:rPr>
          <w:rFonts w:ascii="Simplified Arabic" w:hAnsi="Simplified Arabic" w:cs="Simplified Arabic"/>
          <w:color w:val="0D0D0D"/>
          <w:sz w:val="28"/>
          <w:szCs w:val="28"/>
          <w:rtl/>
        </w:rPr>
      </w:pPr>
      <w:r w:rsidRPr="00C15C71">
        <w:rPr>
          <w:rFonts w:ascii="Simplified Arabic" w:hAnsi="Simplified Arabic" w:cs="Simplified Arabic"/>
          <w:color w:val="0D0D0D"/>
          <w:sz w:val="28"/>
          <w:szCs w:val="28"/>
          <w:rtl/>
        </w:rPr>
        <w:t xml:space="preserve">الغرض من الكمبيوتر لمديري الموارد البشرية هو تحسين جودة الخدمات التي يقدمونها. أجهزة الكمبيوتر تبقينا. كمدير، نقوم بتنفيذ مسؤولياتنا المتعلقة بالموارد البشرية من خلال أداء مجموعة متنوعة من الوظائف التي تستغرق وقتًا طويلاً. قدر كبير من العمل في مكتب الموارد البشرية هو كتابي بطبيعته. باستخدام تكنولوجيا المعلومات، يمكن أتمتة العديد </w:t>
      </w:r>
      <w:r w:rsidRPr="00C15C71">
        <w:rPr>
          <w:rFonts w:ascii="Simplified Arabic" w:hAnsi="Simplified Arabic" w:cs="Simplified Arabic"/>
          <w:color w:val="0D0D0D"/>
          <w:sz w:val="28"/>
          <w:szCs w:val="28"/>
          <w:rtl/>
        </w:rPr>
        <w:lastRenderedPageBreak/>
        <w:t xml:space="preserve">من الوظائف الروتينية ويمكن تقليل عدد الأشخاص لهذه المهام. في المؤسسات الكبيرة، تتمثل إحدى أكبر المشكلات في صيانة ملف البيانات الحالي. لقد ثبت أن أحد الركائز الداعمة التي يمكن أن تساهم في تحقيق السياسة الشخصية هو استخدام تكنولوجيا المعلومات في إدارة الموارد البشرية. ينبغي النظر إلى أجهزة الكمبيوتر باعتبارها أداة أخرى لإدارة الموارد البشرية، مثل برنامج النمو، وهي عملية تعيين يمكن أن </w:t>
      </w:r>
      <w:proofErr w:type="gramStart"/>
      <w:r w:rsidRPr="00C15C71">
        <w:rPr>
          <w:rFonts w:ascii="Simplified Arabic" w:hAnsi="Simplified Arabic" w:cs="Simplified Arabic"/>
          <w:color w:val="0D0D0D"/>
          <w:sz w:val="28"/>
          <w:szCs w:val="28"/>
          <w:rtl/>
        </w:rPr>
        <w:t>تساعد  عند</w:t>
      </w:r>
      <w:proofErr w:type="gramEnd"/>
      <w:r w:rsidRPr="00C15C71">
        <w:rPr>
          <w:rFonts w:ascii="Simplified Arabic" w:hAnsi="Simplified Arabic" w:cs="Simplified Arabic"/>
          <w:color w:val="0D0D0D"/>
          <w:sz w:val="28"/>
          <w:szCs w:val="28"/>
          <w:rtl/>
        </w:rPr>
        <w:t xml:space="preserve"> استخدامها بشكل صحيح، في تحقيق أقصى قدر من جودة المنتجات والخدمات التي نقدمها. (سومان </w:t>
      </w:r>
      <w:proofErr w:type="spellStart"/>
      <w:r w:rsidRPr="00C15C71">
        <w:rPr>
          <w:rFonts w:ascii="Simplified Arabic" w:hAnsi="Simplified Arabic" w:cs="Simplified Arabic"/>
          <w:color w:val="0D0D0D"/>
          <w:sz w:val="28"/>
          <w:szCs w:val="28"/>
          <w:rtl/>
        </w:rPr>
        <w:t>كاثوريا</w:t>
      </w:r>
      <w:proofErr w:type="spellEnd"/>
      <w:r w:rsidRPr="00C15C71">
        <w:rPr>
          <w:rFonts w:ascii="Simplified Arabic" w:hAnsi="Simplified Arabic" w:cs="Simplified Arabic"/>
          <w:color w:val="0D0D0D"/>
          <w:sz w:val="28"/>
          <w:szCs w:val="28"/>
          <w:rtl/>
        </w:rPr>
        <w:t>، 2014)</w:t>
      </w:r>
    </w:p>
    <w:p w14:paraId="189E36AB" w14:textId="77777777" w:rsidR="002F3CCB" w:rsidRPr="00C15C71" w:rsidRDefault="002F3CCB" w:rsidP="006571AB">
      <w:pPr>
        <w:spacing w:line="360" w:lineRule="auto"/>
        <w:jc w:val="both"/>
        <w:rPr>
          <w:rFonts w:ascii="Simplified Arabic" w:hAnsi="Simplified Arabic" w:cs="Simplified Arabic"/>
          <w:color w:val="0D0D0D"/>
          <w:sz w:val="28"/>
          <w:szCs w:val="28"/>
          <w:rtl/>
        </w:rPr>
      </w:pPr>
      <w:r w:rsidRPr="00C15C71">
        <w:rPr>
          <w:rFonts w:ascii="Simplified Arabic" w:hAnsi="Simplified Arabic" w:cs="Simplified Arabic"/>
          <w:color w:val="0D0D0D"/>
          <w:sz w:val="28"/>
          <w:szCs w:val="28"/>
          <w:rtl/>
        </w:rPr>
        <w:t>أظهرت النتائج أن القيم الوطنية تفسر ممارسات نظام معلومات الموارد البشرية وتدعم التأثيرات التفاعلية المفترضة للقيم الوطنية وممارسات نظام معلومات الموارد البشرية على التغيب عن العمل ودوران الموظفين. النتائج لها آثار قوية على المنظمات المعنية بكيفية تحقيق أقصى قدر من التوافق بين ثقافات معينة وممارسات نظام معلومات الموارد البشرية كأساس لتعزيز مؤشرات الأداء التنظيمي (</w:t>
      </w:r>
      <w:r w:rsidRPr="00C15C71">
        <w:rPr>
          <w:rFonts w:ascii="Simplified Arabic" w:hAnsi="Simplified Arabic" w:cs="Simplified Arabic"/>
          <w:color w:val="0D0D0D"/>
          <w:sz w:val="28"/>
          <w:szCs w:val="28"/>
        </w:rPr>
        <w:t>Hilla and Yitzhak, 2011</w:t>
      </w:r>
      <w:r w:rsidRPr="00C15C71">
        <w:rPr>
          <w:rFonts w:ascii="Simplified Arabic" w:hAnsi="Simplified Arabic" w:cs="Simplified Arabic"/>
          <w:color w:val="0D0D0D"/>
          <w:sz w:val="28"/>
          <w:szCs w:val="28"/>
          <w:rtl/>
        </w:rPr>
        <w:t>).</w:t>
      </w:r>
    </w:p>
    <w:p w14:paraId="1CC76484" w14:textId="74CFF0E9" w:rsidR="002F3CCB" w:rsidRPr="00622A1E" w:rsidRDefault="00622A1E" w:rsidP="00622A1E">
      <w:pPr>
        <w:pStyle w:val="1"/>
        <w:numPr>
          <w:ilvl w:val="0"/>
          <w:numId w:val="39"/>
        </w:numPr>
        <w:rPr>
          <w:rtl/>
        </w:rPr>
      </w:pPr>
      <w:r w:rsidRPr="00622A1E">
        <w:rPr>
          <w:rFonts w:hint="cs"/>
          <w:rtl/>
        </w:rPr>
        <w:t xml:space="preserve">المبحث </w:t>
      </w:r>
      <w:proofErr w:type="gramStart"/>
      <w:r w:rsidRPr="00622A1E">
        <w:rPr>
          <w:rFonts w:hint="cs"/>
          <w:rtl/>
        </w:rPr>
        <w:t>الثا</w:t>
      </w:r>
      <w:r w:rsidR="00FE4232">
        <w:rPr>
          <w:rFonts w:hint="cs"/>
          <w:rtl/>
        </w:rPr>
        <w:t>ني</w:t>
      </w:r>
      <w:r w:rsidRPr="00622A1E">
        <w:rPr>
          <w:rFonts w:hint="cs"/>
          <w:rtl/>
        </w:rPr>
        <w:t xml:space="preserve">:  </w:t>
      </w:r>
      <w:proofErr w:type="spellStart"/>
      <w:r w:rsidRPr="00622A1E">
        <w:rPr>
          <w:rFonts w:hint="cs"/>
          <w:rtl/>
        </w:rPr>
        <w:t>مسشتفى</w:t>
      </w:r>
      <w:proofErr w:type="spellEnd"/>
      <w:proofErr w:type="gramEnd"/>
      <w:r w:rsidRPr="00622A1E">
        <w:rPr>
          <w:rFonts w:hint="cs"/>
          <w:rtl/>
        </w:rPr>
        <w:t xml:space="preserve"> </w:t>
      </w:r>
      <w:r w:rsidRPr="00622A1E">
        <w:rPr>
          <w:color w:val="0D0D0D"/>
          <w:rtl/>
        </w:rPr>
        <w:t>الملك فيصل التخصصي ومركز الأبحاث في جدة</w:t>
      </w:r>
    </w:p>
    <w:p w14:paraId="17272781" w14:textId="5BAA33BE" w:rsidR="00622A1E" w:rsidRPr="00622A1E" w:rsidRDefault="00622A1E" w:rsidP="00622A1E">
      <w:pPr>
        <w:pStyle w:val="a0"/>
        <w:numPr>
          <w:ilvl w:val="1"/>
          <w:numId w:val="5"/>
        </w:numPr>
        <w:rPr>
          <w:rFonts w:ascii="Simplified Arabic" w:hAnsi="Simplified Arabic" w:cs="Simplified Arabic"/>
          <w:b/>
          <w:bCs/>
          <w:color w:val="0D0D0D"/>
          <w:rtl/>
        </w:rPr>
      </w:pPr>
      <w:proofErr w:type="gramStart"/>
      <w:r w:rsidRPr="00622A1E">
        <w:rPr>
          <w:rStyle w:val="2Char"/>
          <w:rFonts w:hint="cs"/>
          <w:rtl/>
        </w:rPr>
        <w:t>.</w:t>
      </w:r>
      <w:r w:rsidRPr="00622A1E">
        <w:rPr>
          <w:rStyle w:val="2Char"/>
          <w:rtl/>
        </w:rPr>
        <w:t>نبذه</w:t>
      </w:r>
      <w:proofErr w:type="gramEnd"/>
      <w:r w:rsidRPr="00622A1E">
        <w:rPr>
          <w:rStyle w:val="2Char"/>
          <w:rtl/>
        </w:rPr>
        <w:t xml:space="preserve"> تعريفية عن </w:t>
      </w:r>
      <w:proofErr w:type="gramStart"/>
      <w:r w:rsidRPr="00622A1E">
        <w:rPr>
          <w:rStyle w:val="2Char"/>
          <w:rtl/>
        </w:rPr>
        <w:t>مستشفى  الملك</w:t>
      </w:r>
      <w:proofErr w:type="gramEnd"/>
      <w:r w:rsidRPr="00622A1E">
        <w:rPr>
          <w:rStyle w:val="2Char"/>
          <w:rtl/>
        </w:rPr>
        <w:t xml:space="preserve"> فيصل التخصصي ومركز الأبحاث في جدة</w:t>
      </w:r>
      <w:r w:rsidRPr="00622A1E">
        <w:rPr>
          <w:rFonts w:ascii="Simplified Arabic" w:hAnsi="Simplified Arabic" w:cs="Simplified Arabic"/>
          <w:b/>
          <w:bCs/>
          <w:color w:val="0D0D0D"/>
          <w:rtl/>
        </w:rPr>
        <w:t xml:space="preserve"> </w:t>
      </w:r>
    </w:p>
    <w:p w14:paraId="54234F70" w14:textId="77777777" w:rsidR="00622A1E" w:rsidRPr="00622A1E" w:rsidRDefault="00622A1E" w:rsidP="00622A1E">
      <w:pPr>
        <w:spacing w:line="360" w:lineRule="auto"/>
        <w:rPr>
          <w:rFonts w:ascii="Simplified Arabic" w:hAnsi="Simplified Arabic" w:cs="Simplified Arabic"/>
          <w:color w:val="0D0D0D"/>
          <w:sz w:val="28"/>
          <w:szCs w:val="28"/>
          <w:rtl/>
        </w:rPr>
      </w:pPr>
      <w:r w:rsidRPr="00622A1E">
        <w:rPr>
          <w:rFonts w:ascii="Simplified Arabic" w:hAnsi="Simplified Arabic" w:cs="Simplified Arabic"/>
          <w:color w:val="0D0D0D"/>
          <w:sz w:val="28"/>
          <w:szCs w:val="28"/>
          <w:rtl/>
        </w:rPr>
        <w:t>مستشفى الملك فيصل التخصصي بجدة (</w:t>
      </w:r>
      <w:r w:rsidRPr="00622A1E">
        <w:rPr>
          <w:rFonts w:ascii="Simplified Arabic" w:hAnsi="Simplified Arabic" w:cs="Simplified Arabic"/>
          <w:color w:val="0D0D0D"/>
          <w:sz w:val="28"/>
          <w:szCs w:val="28"/>
        </w:rPr>
        <w:t>KFSH&amp;RC - J</w:t>
      </w:r>
      <w:r w:rsidRPr="00622A1E">
        <w:rPr>
          <w:rFonts w:ascii="Simplified Arabic" w:hAnsi="Simplified Arabic" w:cs="Simplified Arabic"/>
          <w:color w:val="0D0D0D"/>
          <w:sz w:val="28"/>
          <w:szCs w:val="28"/>
          <w:rtl/>
        </w:rPr>
        <w:t xml:space="preserve">) - هو واحد من المستشفيات الثلاثة التابعة لمؤسسة مستشفى الملك فيصل التخصصي ومركز الأبحاث. تم بناء هذا المرفق كمستشفى خاص في عام 1990م وكان اسمه مستشفى السلامة، ثم تم شراؤه من قبل الحكومة السعودية ليكون مستشفى الملك فيصل التخصصي في جدة. بدأ المستشفى بتقديم خدماته في مارس 2000م ويقدم الرعاية على مدار 24 ساعة في حالات الطوارئ، والجراحة إقامة قصيرة، طب العيون، طب الأسنان، العلوم العصبية والأورام الطبية، والخدمات القلب والأوعية </w:t>
      </w:r>
      <w:proofErr w:type="spellStart"/>
      <w:proofErr w:type="gramStart"/>
      <w:r w:rsidRPr="00622A1E">
        <w:rPr>
          <w:rFonts w:ascii="Simplified Arabic" w:hAnsi="Simplified Arabic" w:cs="Simplified Arabic"/>
          <w:color w:val="0D0D0D"/>
          <w:sz w:val="28"/>
          <w:szCs w:val="28"/>
          <w:rtl/>
        </w:rPr>
        <w:t>الدموية.في</w:t>
      </w:r>
      <w:proofErr w:type="spellEnd"/>
      <w:proofErr w:type="gramEnd"/>
      <w:r w:rsidRPr="00622A1E">
        <w:rPr>
          <w:rFonts w:ascii="Simplified Arabic" w:hAnsi="Simplified Arabic" w:cs="Simplified Arabic"/>
          <w:color w:val="0D0D0D"/>
          <w:sz w:val="28"/>
          <w:szCs w:val="28"/>
          <w:rtl/>
        </w:rPr>
        <w:t xml:space="preserve"> 21 ديسمبر 2021م صدر أمر ملكي يقضي بتحويل المؤسسة العامة لمستشفى الملك فيصل التخصصي ومركز الأبحاث إلى مؤسسة مستقلة ذات طبيعة خاصة غير هادفة للربح ومملوكة للحكومة، باسم (مستشفى الملك فيصل التخصصي ومركز الأبحاث</w:t>
      </w:r>
    </w:p>
    <w:p w14:paraId="69AB68C8" w14:textId="77777777" w:rsidR="00622A1E" w:rsidRPr="00622A1E" w:rsidRDefault="00622A1E" w:rsidP="00622A1E">
      <w:pPr>
        <w:spacing w:line="360" w:lineRule="auto"/>
        <w:rPr>
          <w:rFonts w:ascii="Simplified Arabic" w:hAnsi="Simplified Arabic" w:cs="Simplified Arabic"/>
          <w:color w:val="0D0D0D"/>
          <w:sz w:val="28"/>
          <w:szCs w:val="28"/>
          <w:rtl/>
        </w:rPr>
      </w:pPr>
      <w:r w:rsidRPr="00622A1E">
        <w:rPr>
          <w:rFonts w:ascii="Simplified Arabic" w:hAnsi="Simplified Arabic" w:cs="Simplified Arabic"/>
          <w:color w:val="0D0D0D"/>
          <w:sz w:val="28"/>
          <w:szCs w:val="28"/>
          <w:rtl/>
        </w:rPr>
        <w:lastRenderedPageBreak/>
        <w:t xml:space="preserve"> يقدم الرعاية الطبية الأولية والمتخصصة للمرضى الداخليين والخارجيين. أنشئ المستشفى عام 1970 على أرض تبرع بها الملك فيصل، وتم افتتاح المستشفى رسميًا في عام 1975 من قبل الملك خالد. كانت تدار في البداية من قبل مؤسسة المستشفيات الأمريكية (</w:t>
      </w:r>
      <w:r w:rsidRPr="00622A1E">
        <w:rPr>
          <w:rFonts w:ascii="Simplified Arabic" w:hAnsi="Simplified Arabic" w:cs="Simplified Arabic"/>
          <w:color w:val="0D0D0D"/>
          <w:sz w:val="28"/>
          <w:szCs w:val="28"/>
        </w:rPr>
        <w:t>HCA</w:t>
      </w:r>
      <w:r w:rsidRPr="00622A1E">
        <w:rPr>
          <w:rFonts w:ascii="Simplified Arabic" w:hAnsi="Simplified Arabic" w:cs="Simplified Arabic"/>
          <w:color w:val="0D0D0D"/>
          <w:sz w:val="28"/>
          <w:szCs w:val="28"/>
          <w:rtl/>
        </w:rPr>
        <w:t>) من عام 1973 إلى عام 1985، ثم انتقلت إلى الإدارة الوطنية بعد مرسوم ملكي في عام 1985 وتشارك بنشاط في الدراسات السريرية والبحثية، مع التأكيد على التزامها بتطوير ممارسات وعلاجات الرعاية الصحية. المستشفى معترف به عالميًا، حيث حصل على المرتبة 600 على مستوى العالم. يأتي جزء كبير من المرضى من الإحالات من المستشفيات في جميع أنحاء المملكة العربية السعودية والمناطق المحيطة بها.</w:t>
      </w:r>
    </w:p>
    <w:p w14:paraId="6FDFAC7A" w14:textId="77777777" w:rsidR="00622A1E" w:rsidRPr="00622A1E" w:rsidRDefault="00622A1E" w:rsidP="00622A1E">
      <w:pPr>
        <w:spacing w:line="360" w:lineRule="auto"/>
        <w:rPr>
          <w:rFonts w:ascii="Simplified Arabic" w:hAnsi="Simplified Arabic" w:cs="Simplified Arabic"/>
          <w:color w:val="0D0D0D"/>
          <w:sz w:val="28"/>
          <w:szCs w:val="28"/>
          <w:rtl/>
        </w:rPr>
      </w:pPr>
      <w:r w:rsidRPr="00622A1E">
        <w:rPr>
          <w:rFonts w:ascii="Simplified Arabic" w:hAnsi="Simplified Arabic" w:cs="Simplified Arabic"/>
          <w:color w:val="0D0D0D"/>
          <w:sz w:val="28"/>
          <w:szCs w:val="28"/>
          <w:rtl/>
        </w:rPr>
        <w:t>تشمل التطورات الرئيسية في تاريخ المستشفى افتتاح مركز الملك فهد الوطني لأورام الأطفال في عام 1997، والتوسع مع افتتاح فرع جدة في عام 2000، وتحول المستشفى إلى مؤسسة في عام 2002، وافتتاح مركز الملك عبد الله للسرطان. وأمراض الكبد في عام 2018، وافتتاح فرع المدينة المنورة في عام 2019، وتحوله إلى منظمة مستقلة غير ربحية في عام 2021. وتعكس هذه المعالم النمو المستمر للمستشفى، والالتزام بالابتكار، والتفاني في تقديم رعاية صحية عالية الجودة. الخدمات لمرضاها.</w:t>
      </w:r>
    </w:p>
    <w:p w14:paraId="72E8ACC5" w14:textId="77777777" w:rsidR="00622A1E" w:rsidRPr="00622A1E" w:rsidRDefault="00622A1E" w:rsidP="00622A1E">
      <w:pPr>
        <w:spacing w:line="360" w:lineRule="auto"/>
        <w:rPr>
          <w:rFonts w:ascii="Simplified Arabic" w:hAnsi="Simplified Arabic" w:cs="Simplified Arabic"/>
          <w:color w:val="0D0D0D"/>
          <w:sz w:val="28"/>
          <w:szCs w:val="28"/>
          <w:rtl/>
        </w:rPr>
      </w:pPr>
      <w:r w:rsidRPr="00622A1E">
        <w:rPr>
          <w:rFonts w:ascii="Simplified Arabic" w:hAnsi="Simplified Arabic" w:cs="Simplified Arabic"/>
          <w:color w:val="0D0D0D"/>
          <w:sz w:val="28"/>
          <w:szCs w:val="28"/>
          <w:rtl/>
        </w:rPr>
        <w:t>يعمل مستشفى الملك فيصل التخصصي ومركز الأبحاث كمقدم رعاية صحية حيوي، حيث يشارك في الدراسات السريرية والبحثية، ويشمل عدد المرضى الإحالات من المستشفيات في جميع أنحاء المملكة العربية السعودية والمناطق المحيطة بها. وبشكل عام، فقد احتلت المرتبة 600 عالميًا. إن التزام المستشفى بجودة رعاية المرضى وخدماته الطبية المتخصصة يجعله مؤسسة رعاية صحية رائدة في الشرق الأوسط.</w:t>
      </w:r>
    </w:p>
    <w:p w14:paraId="6338E37F" w14:textId="77777777" w:rsidR="00622A1E" w:rsidRPr="00622A1E" w:rsidRDefault="00622A1E" w:rsidP="00622A1E">
      <w:pPr>
        <w:spacing w:line="360" w:lineRule="auto"/>
        <w:rPr>
          <w:rFonts w:ascii="Simplified Arabic" w:hAnsi="Simplified Arabic" w:cs="Simplified Arabic"/>
          <w:b/>
          <w:bCs/>
          <w:color w:val="0D0D0D"/>
          <w:sz w:val="32"/>
          <w:szCs w:val="32"/>
          <w:rtl/>
        </w:rPr>
      </w:pPr>
      <w:r w:rsidRPr="00622A1E">
        <w:rPr>
          <w:rFonts w:ascii="Simplified Arabic" w:hAnsi="Simplified Arabic" w:cs="Simplified Arabic"/>
          <w:b/>
          <w:bCs/>
          <w:color w:val="0D0D0D"/>
          <w:sz w:val="32"/>
          <w:szCs w:val="32"/>
          <w:rtl/>
        </w:rPr>
        <w:t xml:space="preserve">الرؤية  </w:t>
      </w:r>
    </w:p>
    <w:p w14:paraId="187C6890" w14:textId="1DB0BA1B" w:rsidR="00622A1E" w:rsidRPr="00622A1E" w:rsidRDefault="00622A1E" w:rsidP="00622A1E">
      <w:pPr>
        <w:spacing w:line="360" w:lineRule="auto"/>
        <w:rPr>
          <w:rFonts w:ascii="Simplified Arabic" w:hAnsi="Simplified Arabic" w:cs="Simplified Arabic"/>
          <w:color w:val="0D0D0D"/>
          <w:sz w:val="28"/>
          <w:szCs w:val="28"/>
          <w:rtl/>
        </w:rPr>
      </w:pPr>
      <w:r w:rsidRPr="00622A1E">
        <w:rPr>
          <w:rFonts w:ascii="Simplified Arabic" w:hAnsi="Simplified Arabic" w:cs="Simplified Arabic"/>
          <w:color w:val="0D0D0D"/>
          <w:sz w:val="28"/>
          <w:szCs w:val="28"/>
          <w:rtl/>
        </w:rPr>
        <w:t>أن نكون</w:t>
      </w:r>
      <w:r w:rsidR="00FE4232">
        <w:rPr>
          <w:rFonts w:ascii="Simplified Arabic" w:hAnsi="Simplified Arabic" w:cs="Simplified Arabic" w:hint="cs"/>
          <w:color w:val="0D0D0D"/>
          <w:sz w:val="28"/>
          <w:szCs w:val="28"/>
          <w:rtl/>
        </w:rPr>
        <w:t xml:space="preserve"> </w:t>
      </w:r>
      <w:r w:rsidRPr="00622A1E">
        <w:rPr>
          <w:rFonts w:ascii="Simplified Arabic" w:hAnsi="Simplified Arabic" w:cs="Simplified Arabic"/>
          <w:color w:val="0D0D0D"/>
          <w:sz w:val="28"/>
          <w:szCs w:val="28"/>
          <w:rtl/>
        </w:rPr>
        <w:t>الخيار الأمثل لكل مريض في مجال تقديم الرعاية الصحية التخصصية.</w:t>
      </w:r>
    </w:p>
    <w:p w14:paraId="3AE3046C" w14:textId="57F07B17" w:rsidR="00622A1E" w:rsidRPr="00622A1E" w:rsidRDefault="00622A1E" w:rsidP="00FE4232">
      <w:pPr>
        <w:spacing w:line="360" w:lineRule="auto"/>
        <w:rPr>
          <w:rFonts w:ascii="Simplified Arabic" w:hAnsi="Simplified Arabic" w:cs="Simplified Arabic"/>
          <w:color w:val="0D0D0D"/>
          <w:sz w:val="28"/>
          <w:szCs w:val="28"/>
          <w:rtl/>
        </w:rPr>
      </w:pPr>
      <w:proofErr w:type="gramStart"/>
      <w:r w:rsidRPr="00622A1E">
        <w:rPr>
          <w:rFonts w:ascii="Simplified Arabic" w:hAnsi="Simplified Arabic" w:cs="Simplified Arabic"/>
          <w:b/>
          <w:bCs/>
          <w:color w:val="0D0D0D"/>
          <w:sz w:val="28"/>
          <w:szCs w:val="28"/>
          <w:rtl/>
        </w:rPr>
        <w:t>الرسالة</w:t>
      </w:r>
      <w:r w:rsidR="00FE4232">
        <w:rPr>
          <w:rFonts w:ascii="Simplified Arabic" w:hAnsi="Simplified Arabic" w:cs="Simplified Arabic" w:hint="cs"/>
          <w:color w:val="0D0D0D"/>
          <w:sz w:val="28"/>
          <w:szCs w:val="28"/>
          <w:rtl/>
        </w:rPr>
        <w:t xml:space="preserve"> :</w:t>
      </w:r>
      <w:proofErr w:type="gramEnd"/>
      <w:r w:rsidR="00FE4232">
        <w:rPr>
          <w:rFonts w:ascii="Simplified Arabic" w:hAnsi="Simplified Arabic" w:cs="Simplified Arabic" w:hint="cs"/>
          <w:color w:val="0D0D0D"/>
          <w:sz w:val="28"/>
          <w:szCs w:val="28"/>
          <w:rtl/>
        </w:rPr>
        <w:t xml:space="preserve"> </w:t>
      </w:r>
      <w:r w:rsidRPr="00622A1E">
        <w:rPr>
          <w:rFonts w:ascii="Simplified Arabic" w:hAnsi="Simplified Arabic" w:cs="Simplified Arabic"/>
          <w:color w:val="0D0D0D"/>
          <w:sz w:val="28"/>
          <w:szCs w:val="28"/>
          <w:rtl/>
        </w:rPr>
        <w:t xml:space="preserve">تميُّز المستشفى وتفردها من خلال توفير رعاية سريرية فائقة وتجربة مريض مُرضية </w:t>
      </w:r>
      <w:proofErr w:type="gramStart"/>
      <w:r w:rsidRPr="00622A1E">
        <w:rPr>
          <w:rFonts w:ascii="Simplified Arabic" w:hAnsi="Simplified Arabic" w:cs="Simplified Arabic"/>
          <w:color w:val="0D0D0D"/>
          <w:sz w:val="28"/>
          <w:szCs w:val="28"/>
          <w:rtl/>
        </w:rPr>
        <w:t>للغاية .</w:t>
      </w:r>
      <w:proofErr w:type="gramEnd"/>
    </w:p>
    <w:p w14:paraId="322D72BC" w14:textId="77777777" w:rsidR="00622A1E" w:rsidRDefault="00622A1E" w:rsidP="00622A1E">
      <w:pPr>
        <w:spacing w:line="360" w:lineRule="auto"/>
        <w:rPr>
          <w:rFonts w:ascii="Simplified Arabic" w:hAnsi="Simplified Arabic" w:cs="Simplified Arabic"/>
          <w:color w:val="0D0D0D"/>
          <w:sz w:val="28"/>
          <w:szCs w:val="28"/>
          <w:rtl/>
        </w:rPr>
      </w:pPr>
    </w:p>
    <w:p w14:paraId="1497656D" w14:textId="3EF1498A" w:rsidR="00622A1E" w:rsidRDefault="00622A1E" w:rsidP="00DC0587">
      <w:pPr>
        <w:pStyle w:val="1"/>
        <w:numPr>
          <w:ilvl w:val="1"/>
          <w:numId w:val="5"/>
        </w:numPr>
        <w:rPr>
          <w:rtl/>
        </w:rPr>
      </w:pPr>
      <w:r w:rsidRPr="00622A1E">
        <w:rPr>
          <w:rtl/>
        </w:rPr>
        <w:t>أهداف في مستشفى الملك فيصل التخصصي ومركز الابحاث</w:t>
      </w:r>
    </w:p>
    <w:p w14:paraId="438E2369" w14:textId="77777777" w:rsidR="00DC0587" w:rsidRPr="00DC0587" w:rsidRDefault="00DC0587" w:rsidP="00DC0587">
      <w:pPr>
        <w:pStyle w:val="a0"/>
        <w:ind w:left="1080"/>
        <w:rPr>
          <w:rtl/>
        </w:rPr>
      </w:pPr>
    </w:p>
    <w:p w14:paraId="0F1AB2E2" w14:textId="77777777" w:rsidR="00622A1E" w:rsidRPr="00622A1E" w:rsidRDefault="00622A1E" w:rsidP="00622A1E">
      <w:pPr>
        <w:spacing w:line="360" w:lineRule="auto"/>
        <w:rPr>
          <w:rFonts w:ascii="Simplified Arabic" w:hAnsi="Simplified Arabic" w:cs="Simplified Arabic"/>
          <w:color w:val="0D0D0D"/>
          <w:sz w:val="28"/>
          <w:szCs w:val="28"/>
          <w:rtl/>
        </w:rPr>
      </w:pPr>
      <w:r w:rsidRPr="00622A1E">
        <w:rPr>
          <w:rFonts w:ascii="Simplified Arabic" w:hAnsi="Simplified Arabic" w:cs="Simplified Arabic"/>
          <w:color w:val="0D0D0D"/>
          <w:sz w:val="28"/>
          <w:szCs w:val="28"/>
          <w:rtl/>
        </w:rPr>
        <w:t>الهدف الرئيسي لإدارة المستشفى هي أن تصبح الخيار الأمثل لكل مريض في تقديم الرعاية الصحية التخصصية. هذا يعني توفير أعلى مستويات الرعاية الصحية والخدمات التخصصية لكل مريض يستخدم خدمات المستشفى وأن يكون التركيز الرئيسي على تحسين تجربة المريض وضمان توفير الرعاية الصحية في أعلى مستوى من الجودة والفاعلية.</w:t>
      </w:r>
    </w:p>
    <w:p w14:paraId="0E4D48FE" w14:textId="371FBD91" w:rsidR="00622A1E" w:rsidRPr="00622A1E" w:rsidRDefault="00622A1E" w:rsidP="00622A1E">
      <w:pPr>
        <w:spacing w:line="360" w:lineRule="auto"/>
        <w:rPr>
          <w:rFonts w:ascii="Simplified Arabic" w:hAnsi="Simplified Arabic" w:cs="Simplified Arabic"/>
          <w:color w:val="0D0D0D"/>
          <w:sz w:val="28"/>
          <w:szCs w:val="28"/>
          <w:rtl/>
        </w:rPr>
      </w:pPr>
      <w:r w:rsidRPr="00622A1E">
        <w:rPr>
          <w:rFonts w:ascii="Simplified Arabic" w:hAnsi="Simplified Arabic" w:cs="Simplified Arabic"/>
          <w:color w:val="0D0D0D"/>
          <w:sz w:val="28"/>
          <w:szCs w:val="28"/>
          <w:rtl/>
        </w:rPr>
        <w:tab/>
      </w:r>
      <w:proofErr w:type="gramStart"/>
      <w:r w:rsidRPr="00622A1E">
        <w:rPr>
          <w:rFonts w:ascii="Simplified Arabic" w:hAnsi="Simplified Arabic" w:cs="Simplified Arabic"/>
          <w:color w:val="0D0D0D"/>
          <w:sz w:val="28"/>
          <w:szCs w:val="28"/>
          <w:rtl/>
        </w:rPr>
        <w:t>إدارة  الموارد</w:t>
      </w:r>
      <w:proofErr w:type="gramEnd"/>
      <w:r w:rsidRPr="00622A1E">
        <w:rPr>
          <w:rFonts w:ascii="Simplified Arabic" w:hAnsi="Simplified Arabic" w:cs="Simplified Arabic"/>
          <w:color w:val="0D0D0D"/>
          <w:sz w:val="28"/>
          <w:szCs w:val="28"/>
          <w:rtl/>
        </w:rPr>
        <w:t xml:space="preserve"> البشرية في مستشفى الملك فيصل التخصصي ومركز الابحاث </w:t>
      </w:r>
    </w:p>
    <w:p w14:paraId="45F5F74A" w14:textId="77777777" w:rsidR="00622A1E" w:rsidRPr="00622A1E" w:rsidRDefault="00622A1E" w:rsidP="00622A1E">
      <w:pPr>
        <w:spacing w:line="360" w:lineRule="auto"/>
        <w:rPr>
          <w:rFonts w:ascii="Simplified Arabic" w:hAnsi="Simplified Arabic" w:cs="Simplified Arabic"/>
          <w:color w:val="0D0D0D"/>
          <w:sz w:val="28"/>
          <w:szCs w:val="28"/>
          <w:rtl/>
        </w:rPr>
      </w:pPr>
      <w:r w:rsidRPr="00622A1E">
        <w:rPr>
          <w:rFonts w:ascii="Simplified Arabic" w:hAnsi="Simplified Arabic" w:cs="Simplified Arabic"/>
          <w:color w:val="0D0D0D"/>
          <w:sz w:val="28"/>
          <w:szCs w:val="28"/>
          <w:rtl/>
        </w:rPr>
        <w:t>يلعب قسم الموارد البشرية في مستشفى الملك فيصل التخصصي بجدة دورًا حيويًا في إدارة القوى العاملة في المستشفى والتأكد من أن جميع وظائف الموارد البشرية تتماشى مع أهداف وغايات المستشفى. القسم مسؤول عن التوظيف والتدريب وإدارة المزايا وعلاقات الموظفين والامتثال لقوانين ولوائح العمل.</w:t>
      </w:r>
    </w:p>
    <w:p w14:paraId="081CA282" w14:textId="77777777" w:rsidR="00622A1E" w:rsidRPr="00622A1E" w:rsidRDefault="00622A1E" w:rsidP="00622A1E">
      <w:pPr>
        <w:spacing w:line="360" w:lineRule="auto"/>
        <w:rPr>
          <w:rFonts w:ascii="Simplified Arabic" w:hAnsi="Simplified Arabic" w:cs="Simplified Arabic"/>
          <w:color w:val="0D0D0D"/>
          <w:sz w:val="28"/>
          <w:szCs w:val="28"/>
          <w:rtl/>
        </w:rPr>
      </w:pPr>
      <w:r w:rsidRPr="00622A1E">
        <w:rPr>
          <w:rFonts w:ascii="Simplified Arabic" w:hAnsi="Simplified Arabic" w:cs="Simplified Arabic"/>
          <w:color w:val="0D0D0D"/>
          <w:sz w:val="28"/>
          <w:szCs w:val="28"/>
          <w:rtl/>
        </w:rPr>
        <w:t>يضم المستشفى قوى عاملة متنوعة تتكون من متخصصين في الرعاية الصحية مثل الأطباء والممرضات والفنيين والموظفين الإداريين. إن عدد الموظفين في مستشفى الملك فيصل التخصصي بجدة كبير، مما يعكس العمليات واسعة النطاق للمستشفى ومجموعة الخدمات التي يقدمها للمرضى.</w:t>
      </w:r>
    </w:p>
    <w:p w14:paraId="606A6EFD" w14:textId="4D9319C9" w:rsidR="00622A1E" w:rsidRDefault="00622A1E" w:rsidP="00622A1E">
      <w:pPr>
        <w:spacing w:line="360" w:lineRule="auto"/>
        <w:rPr>
          <w:rFonts w:ascii="Simplified Arabic" w:hAnsi="Simplified Arabic" w:cs="Simplified Arabic"/>
          <w:color w:val="0D0D0D"/>
          <w:sz w:val="28"/>
          <w:szCs w:val="28"/>
          <w:rtl/>
        </w:rPr>
      </w:pPr>
      <w:r w:rsidRPr="00622A1E">
        <w:rPr>
          <w:rFonts w:ascii="Simplified Arabic" w:hAnsi="Simplified Arabic" w:cs="Simplified Arabic"/>
          <w:color w:val="0D0D0D"/>
          <w:sz w:val="28"/>
          <w:szCs w:val="28"/>
          <w:rtl/>
        </w:rPr>
        <w:t>ومن حيث الخدمات، يقدم مستشفى الملك فيصل التخصصي بجدة مجموعة واسعة من التخصصات الطبية وخيارات العلاج المتقدمة. وتشمل هذه أمراض القلب، والأورام، وعلم الأعصاب، وجراحة العظام، والرعاية الحرجة، من بين أمور أخرى. تم تجهيز المستشفى بأحدث المرافق والتقنيات لتقديم خدمات رعاية صحية عالية الجودة للمرضى في جدة وخارجها.</w:t>
      </w:r>
    </w:p>
    <w:p w14:paraId="2867E828" w14:textId="77777777" w:rsidR="002F3CCB" w:rsidRPr="00C15C71" w:rsidRDefault="002F3CCB" w:rsidP="00622A1E">
      <w:pPr>
        <w:pStyle w:val="1"/>
        <w:numPr>
          <w:ilvl w:val="0"/>
          <w:numId w:val="39"/>
        </w:numPr>
        <w:rPr>
          <w:rtl/>
        </w:rPr>
      </w:pPr>
      <w:r w:rsidRPr="00C15C71">
        <w:rPr>
          <w:rtl/>
        </w:rPr>
        <w:lastRenderedPageBreak/>
        <w:t xml:space="preserve">الدراسات السابقة </w:t>
      </w:r>
    </w:p>
    <w:p w14:paraId="354215F5" w14:textId="77777777" w:rsidR="002F3CCB" w:rsidRPr="00C15C71" w:rsidRDefault="002F3CCB" w:rsidP="006571AB">
      <w:pPr>
        <w:numPr>
          <w:ilvl w:val="0"/>
          <w:numId w:val="10"/>
        </w:numPr>
        <w:spacing w:after="160" w:line="360" w:lineRule="auto"/>
        <w:jc w:val="both"/>
        <w:rPr>
          <w:rFonts w:ascii="Simplified Arabic" w:hAnsi="Simplified Arabic" w:cs="Simplified Arabic"/>
          <w:b/>
          <w:bCs/>
          <w:color w:val="0D0D0D"/>
          <w:sz w:val="28"/>
          <w:szCs w:val="28"/>
          <w:rtl/>
        </w:rPr>
      </w:pPr>
      <w:proofErr w:type="gramStart"/>
      <w:r w:rsidRPr="00C15C71">
        <w:rPr>
          <w:rFonts w:ascii="Simplified Arabic" w:hAnsi="Simplified Arabic" w:cs="Simplified Arabic"/>
          <w:b/>
          <w:bCs/>
          <w:color w:val="0D0D0D"/>
          <w:sz w:val="28"/>
          <w:szCs w:val="28"/>
          <w:rtl/>
        </w:rPr>
        <w:t>دراسة  (</w:t>
      </w:r>
      <w:proofErr w:type="gramEnd"/>
      <w:r w:rsidRPr="00C15C71">
        <w:rPr>
          <w:rFonts w:ascii="Simplified Arabic" w:hAnsi="Simplified Arabic" w:cs="Simplified Arabic"/>
          <w:b/>
          <w:bCs/>
          <w:color w:val="0D0D0D"/>
          <w:sz w:val="28"/>
          <w:szCs w:val="28"/>
          <w:rtl/>
        </w:rPr>
        <w:t xml:space="preserve"> </w:t>
      </w:r>
      <w:proofErr w:type="spellStart"/>
      <w:proofErr w:type="gramStart"/>
      <w:r w:rsidRPr="00C15C71">
        <w:rPr>
          <w:rFonts w:ascii="Simplified Arabic" w:hAnsi="Simplified Arabic" w:cs="Simplified Arabic"/>
          <w:b/>
          <w:bCs/>
          <w:color w:val="0D0D0D"/>
          <w:sz w:val="28"/>
          <w:szCs w:val="28"/>
          <w:rtl/>
        </w:rPr>
        <w:t>تيرستينا</w:t>
      </w:r>
      <w:proofErr w:type="spellEnd"/>
      <w:r w:rsidRPr="00C15C71">
        <w:rPr>
          <w:rFonts w:ascii="Simplified Arabic" w:hAnsi="Simplified Arabic" w:cs="Simplified Arabic"/>
          <w:b/>
          <w:bCs/>
          <w:color w:val="0D0D0D"/>
          <w:sz w:val="28"/>
          <w:szCs w:val="28"/>
          <w:rtl/>
        </w:rPr>
        <w:t>،  واخرون</w:t>
      </w:r>
      <w:proofErr w:type="gramEnd"/>
      <w:r w:rsidRPr="00C15C71">
        <w:rPr>
          <w:rFonts w:ascii="Simplified Arabic" w:hAnsi="Simplified Arabic" w:cs="Simplified Arabic"/>
          <w:b/>
          <w:bCs/>
          <w:color w:val="0D0D0D"/>
          <w:sz w:val="28"/>
          <w:szCs w:val="28"/>
          <w:rtl/>
        </w:rPr>
        <w:t xml:space="preserve"> ، </w:t>
      </w:r>
      <w:proofErr w:type="gramStart"/>
      <w:r w:rsidRPr="00C15C71">
        <w:rPr>
          <w:rFonts w:ascii="Simplified Arabic" w:hAnsi="Simplified Arabic" w:cs="Simplified Arabic"/>
          <w:b/>
          <w:bCs/>
          <w:color w:val="0D0D0D"/>
          <w:sz w:val="28"/>
          <w:szCs w:val="28"/>
          <w:rtl/>
        </w:rPr>
        <w:t>2020  )</w:t>
      </w:r>
      <w:proofErr w:type="gramEnd"/>
      <w:r w:rsidRPr="00C15C71">
        <w:rPr>
          <w:rFonts w:ascii="Simplified Arabic" w:hAnsi="Simplified Arabic" w:cs="Simplified Arabic"/>
          <w:b/>
          <w:bCs/>
          <w:color w:val="0D0D0D"/>
          <w:sz w:val="28"/>
          <w:szCs w:val="28"/>
          <w:rtl/>
        </w:rPr>
        <w:t xml:space="preserve"> بعنوان " تحسين كفاءة الموارد البشرية باستخدام التقنيات الجديدة وعملية إعادة التنظيم</w:t>
      </w:r>
      <w:r w:rsidRPr="00C15C71">
        <w:rPr>
          <w:rFonts w:ascii="Simplified Arabic" w:hAnsi="Simplified Arabic" w:cs="Simplified Arabic"/>
          <w:b/>
          <w:bCs/>
          <w:color w:val="0D0D0D"/>
          <w:sz w:val="28"/>
          <w:szCs w:val="28"/>
        </w:rPr>
        <w:t>"</w:t>
      </w:r>
      <w:r w:rsidRPr="00C15C71">
        <w:rPr>
          <w:rFonts w:ascii="Simplified Arabic" w:hAnsi="Simplified Arabic" w:cs="Simplified Arabic"/>
          <w:b/>
          <w:bCs/>
          <w:color w:val="0D0D0D"/>
          <w:sz w:val="28"/>
          <w:szCs w:val="28"/>
          <w:rtl/>
        </w:rPr>
        <w:t xml:space="preserve"> </w:t>
      </w:r>
      <w:r w:rsidRPr="00C15C71">
        <w:rPr>
          <w:rFonts w:ascii="Simplified Arabic" w:hAnsi="Simplified Arabic" w:cs="Simplified Arabic"/>
          <w:color w:val="0D0D0D"/>
          <w:sz w:val="28"/>
          <w:szCs w:val="28"/>
          <w:rtl/>
        </w:rPr>
        <w:t>تعمل تكنولوجيا المعلومات (</w:t>
      </w:r>
      <w:r w:rsidRPr="00C15C71">
        <w:rPr>
          <w:rFonts w:ascii="Simplified Arabic" w:hAnsi="Simplified Arabic" w:cs="Simplified Arabic"/>
          <w:color w:val="0D0D0D"/>
          <w:sz w:val="28"/>
          <w:szCs w:val="28"/>
        </w:rPr>
        <w:t>IT</w:t>
      </w:r>
      <w:r w:rsidRPr="00C15C71">
        <w:rPr>
          <w:rFonts w:ascii="Simplified Arabic" w:hAnsi="Simplified Arabic" w:cs="Simplified Arabic"/>
          <w:color w:val="0D0D0D"/>
          <w:sz w:val="28"/>
          <w:szCs w:val="28"/>
          <w:rtl/>
        </w:rPr>
        <w:t>) كعامل هيكلي وأداة على تحويل بنية المنظمات والعمليات التجارية والاتصالات التي يتم دمجها بشكل متزايد في إدارة الموارد البشرية (</w:t>
      </w:r>
      <w:proofErr w:type="gramStart"/>
      <w:r w:rsidRPr="00C15C71">
        <w:rPr>
          <w:rFonts w:ascii="Simplified Arabic" w:hAnsi="Simplified Arabic" w:cs="Simplified Arabic"/>
          <w:color w:val="0D0D0D"/>
          <w:sz w:val="28"/>
          <w:szCs w:val="28"/>
        </w:rPr>
        <w:t>HRM</w:t>
      </w:r>
      <w:r w:rsidRPr="00C15C71">
        <w:rPr>
          <w:rFonts w:ascii="Simplified Arabic" w:hAnsi="Simplified Arabic" w:cs="Simplified Arabic"/>
          <w:color w:val="0D0D0D"/>
          <w:sz w:val="28"/>
          <w:szCs w:val="28"/>
          <w:rtl/>
        </w:rPr>
        <w:t>)  تم</w:t>
      </w:r>
      <w:proofErr w:type="gramEnd"/>
      <w:r w:rsidRPr="00C15C71">
        <w:rPr>
          <w:rFonts w:ascii="Simplified Arabic" w:hAnsi="Simplified Arabic" w:cs="Simplified Arabic"/>
          <w:color w:val="0D0D0D"/>
          <w:sz w:val="28"/>
          <w:szCs w:val="28"/>
          <w:rtl/>
        </w:rPr>
        <w:t xml:space="preserve"> تصميم تكنولوجيا المعلومات لدعم المتخصصين في الموارد البشرية في جميع مراحل الإدارة. تركز هذه الورقة على تحليل كيفية تأثير تكنولوجيا المعلومات على تحسين كفاءة الموارد البشرية. تم إجراء الاستطلاع في مؤسسات خاصة في منطقة </w:t>
      </w:r>
      <w:proofErr w:type="spellStart"/>
      <w:r w:rsidRPr="00C15C71">
        <w:rPr>
          <w:rFonts w:ascii="Simplified Arabic" w:hAnsi="Simplified Arabic" w:cs="Simplified Arabic"/>
          <w:color w:val="0D0D0D"/>
          <w:sz w:val="28"/>
          <w:szCs w:val="28"/>
          <w:rtl/>
        </w:rPr>
        <w:t>فريزاج</w:t>
      </w:r>
      <w:proofErr w:type="spellEnd"/>
      <w:r w:rsidRPr="00C15C71">
        <w:rPr>
          <w:rFonts w:ascii="Simplified Arabic" w:hAnsi="Simplified Arabic" w:cs="Simplified Arabic"/>
          <w:color w:val="0D0D0D"/>
          <w:sz w:val="28"/>
          <w:szCs w:val="28"/>
          <w:rtl/>
        </w:rPr>
        <w:t xml:space="preserve"> (كوسوفو)، من خلال الاستبيانات. تم إجراء الاستطلاع على عشرين موظفًا/مديرًا للمنشآت الصناعية ممن لديهم اطلاع جيد على دور الموارد البشرية بشكل عام وتأثيرها على كفاءة تكنولوجيا المعلومات. تظهر نتائج الدراسة التجريبية أن استخدام تكنولوجيا المعلومات الجديدة يحسن كفاءة الموارد البشرية ويعزز أداء المؤسسة.</w:t>
      </w:r>
    </w:p>
    <w:p w14:paraId="43512029" w14:textId="77777777" w:rsidR="002F3CCB" w:rsidRPr="00C15C71" w:rsidRDefault="002F3CCB" w:rsidP="006571AB">
      <w:pPr>
        <w:numPr>
          <w:ilvl w:val="0"/>
          <w:numId w:val="10"/>
        </w:numPr>
        <w:spacing w:after="160" w:line="360" w:lineRule="auto"/>
        <w:contextualSpacing/>
        <w:jc w:val="both"/>
        <w:rPr>
          <w:rFonts w:ascii="Simplified Arabic" w:hAnsi="Simplified Arabic" w:cs="Simplified Arabic"/>
          <w:color w:val="0D0D0D"/>
          <w:sz w:val="28"/>
          <w:szCs w:val="28"/>
          <w:rtl/>
        </w:rPr>
      </w:pPr>
      <w:r w:rsidRPr="00C15C71">
        <w:rPr>
          <w:rFonts w:ascii="Simplified Arabic" w:hAnsi="Simplified Arabic" w:cs="Simplified Arabic"/>
          <w:b/>
          <w:bCs/>
          <w:color w:val="0D0D0D"/>
          <w:sz w:val="28"/>
          <w:szCs w:val="28"/>
          <w:rtl/>
        </w:rPr>
        <w:t xml:space="preserve">دراسة </w:t>
      </w:r>
      <w:proofErr w:type="gramStart"/>
      <w:r w:rsidRPr="00C15C71">
        <w:rPr>
          <w:rFonts w:ascii="Simplified Arabic" w:hAnsi="Simplified Arabic" w:cs="Simplified Arabic"/>
          <w:b/>
          <w:bCs/>
          <w:color w:val="0D0D0D"/>
          <w:sz w:val="28"/>
          <w:szCs w:val="28"/>
          <w:rtl/>
        </w:rPr>
        <w:t xml:space="preserve">(  </w:t>
      </w:r>
      <w:proofErr w:type="spellStart"/>
      <w:r w:rsidRPr="00C15C71">
        <w:rPr>
          <w:rFonts w:ascii="Simplified Arabic" w:hAnsi="Simplified Arabic" w:cs="Simplified Arabic"/>
          <w:b/>
          <w:bCs/>
          <w:color w:val="0D0D0D"/>
          <w:sz w:val="28"/>
          <w:szCs w:val="28"/>
          <w:rtl/>
        </w:rPr>
        <w:t>كامار</w:t>
      </w:r>
      <w:proofErr w:type="spellEnd"/>
      <w:proofErr w:type="gramEnd"/>
      <w:r w:rsidRPr="00C15C71">
        <w:rPr>
          <w:rFonts w:ascii="Simplified Arabic" w:hAnsi="Simplified Arabic" w:cs="Simplified Arabic"/>
          <w:b/>
          <w:bCs/>
          <w:color w:val="0D0D0D"/>
          <w:sz w:val="28"/>
          <w:szCs w:val="28"/>
          <w:rtl/>
        </w:rPr>
        <w:t xml:space="preserve">، </w:t>
      </w:r>
      <w:proofErr w:type="gramStart"/>
      <w:r w:rsidRPr="00C15C71">
        <w:rPr>
          <w:rFonts w:ascii="Simplified Arabic" w:hAnsi="Simplified Arabic" w:cs="Simplified Arabic"/>
          <w:b/>
          <w:bCs/>
          <w:color w:val="0D0D0D"/>
          <w:sz w:val="28"/>
          <w:szCs w:val="28"/>
          <w:rtl/>
        </w:rPr>
        <w:t>واخرون ،</w:t>
      </w:r>
      <w:proofErr w:type="gramEnd"/>
      <w:r w:rsidRPr="00C15C71">
        <w:rPr>
          <w:rFonts w:ascii="Simplified Arabic" w:hAnsi="Simplified Arabic" w:cs="Simplified Arabic"/>
          <w:b/>
          <w:bCs/>
          <w:color w:val="0D0D0D"/>
          <w:sz w:val="28"/>
          <w:szCs w:val="28"/>
          <w:rtl/>
        </w:rPr>
        <w:t xml:space="preserve">  </w:t>
      </w:r>
      <w:proofErr w:type="gramStart"/>
      <w:r w:rsidRPr="00C15C71">
        <w:rPr>
          <w:rFonts w:ascii="Simplified Arabic" w:hAnsi="Simplified Arabic" w:cs="Simplified Arabic"/>
          <w:b/>
          <w:bCs/>
          <w:color w:val="0D0D0D"/>
          <w:sz w:val="28"/>
          <w:szCs w:val="28"/>
          <w:rtl/>
        </w:rPr>
        <w:t>2022  )</w:t>
      </w:r>
      <w:proofErr w:type="gramEnd"/>
      <w:r w:rsidRPr="00C15C71">
        <w:rPr>
          <w:rFonts w:ascii="Simplified Arabic" w:hAnsi="Simplified Arabic" w:cs="Simplified Arabic"/>
          <w:b/>
          <w:bCs/>
          <w:color w:val="0D0D0D"/>
          <w:sz w:val="28"/>
          <w:szCs w:val="28"/>
          <w:rtl/>
        </w:rPr>
        <w:t xml:space="preserve"> "تأثير تكنولوجيا المعلومات وقدرات إدارة الموارد البشرية على أداء الشركات الصغيرة والمتوسطة " </w:t>
      </w:r>
      <w:r w:rsidRPr="00C15C71">
        <w:rPr>
          <w:rFonts w:ascii="Simplified Arabic" w:hAnsi="Simplified Arabic" w:cs="Simplified Arabic"/>
          <w:color w:val="0D0D0D"/>
          <w:sz w:val="28"/>
          <w:szCs w:val="28"/>
          <w:rtl/>
        </w:rPr>
        <w:t>تسلط الدراسة الضوء على أهمية قدرات تكنولوجيا المعلومات وإدارة الموارد البشرية في دفع أداء الشركات الصغيرة والمتوسطة والحاجة إلى تدخلات استراتيجية للتغلب على العقبات وتعزيز مرونة الشركات الصغيرة والمتوسطة في مواجهة الأزمات والتحول الرقمي</w:t>
      </w:r>
      <w:r w:rsidRPr="00C15C71">
        <w:rPr>
          <w:rFonts w:ascii="Simplified Arabic" w:hAnsi="Simplified Arabic" w:cs="Simplified Arabic"/>
          <w:color w:val="0D0D0D"/>
          <w:sz w:val="28"/>
          <w:szCs w:val="28"/>
        </w:rPr>
        <w:t>.</w:t>
      </w:r>
      <w:r w:rsidRPr="00C15C71">
        <w:rPr>
          <w:rFonts w:ascii="Simplified Arabic" w:hAnsi="Simplified Arabic" w:cs="Simplified Arabic"/>
          <w:color w:val="0D0D0D"/>
          <w:sz w:val="28"/>
          <w:szCs w:val="28"/>
          <w:rtl/>
        </w:rPr>
        <w:t xml:space="preserve"> ويهدف إلى دراسة كيفية تأثير قدرات تكنولوجيا المعلومات وقدرات إدارة الموارد البشرية على أداء الشركات الصغيرة والمتوسطة ومعالجة العقبات التي تعيق نتائج </w:t>
      </w:r>
      <w:proofErr w:type="gramStart"/>
      <w:r w:rsidRPr="00C15C71">
        <w:rPr>
          <w:rFonts w:ascii="Simplified Arabic" w:hAnsi="Simplified Arabic" w:cs="Simplified Arabic"/>
          <w:color w:val="0D0D0D"/>
          <w:sz w:val="28"/>
          <w:szCs w:val="28"/>
          <w:rtl/>
        </w:rPr>
        <w:t>الأداء  وتكشف</w:t>
      </w:r>
      <w:proofErr w:type="gramEnd"/>
      <w:r w:rsidRPr="00C15C71">
        <w:rPr>
          <w:rFonts w:ascii="Simplified Arabic" w:hAnsi="Simplified Arabic" w:cs="Simplified Arabic"/>
          <w:color w:val="0D0D0D"/>
          <w:sz w:val="28"/>
          <w:szCs w:val="28"/>
          <w:rtl/>
        </w:rPr>
        <w:t xml:space="preserve"> </w:t>
      </w:r>
      <w:proofErr w:type="gramStart"/>
      <w:r w:rsidRPr="00C15C71">
        <w:rPr>
          <w:rFonts w:ascii="Simplified Arabic" w:hAnsi="Simplified Arabic" w:cs="Simplified Arabic"/>
          <w:color w:val="0D0D0D"/>
          <w:sz w:val="28"/>
          <w:szCs w:val="28"/>
          <w:rtl/>
        </w:rPr>
        <w:t>الدراسة ،</w:t>
      </w:r>
      <w:proofErr w:type="gramEnd"/>
      <w:r w:rsidRPr="00C15C71">
        <w:rPr>
          <w:rFonts w:ascii="Simplified Arabic" w:hAnsi="Simplified Arabic" w:cs="Simplified Arabic"/>
          <w:color w:val="0D0D0D"/>
          <w:sz w:val="28"/>
          <w:szCs w:val="28"/>
          <w:rtl/>
        </w:rPr>
        <w:t xml:space="preserve"> الذي أجري على 66 شركة صغيرة ومتوسطة في </w:t>
      </w:r>
      <w:proofErr w:type="spellStart"/>
      <w:r w:rsidRPr="00C15C71">
        <w:rPr>
          <w:rFonts w:ascii="Simplified Arabic" w:hAnsi="Simplified Arabic" w:cs="Simplified Arabic"/>
          <w:color w:val="0D0D0D"/>
          <w:sz w:val="28"/>
          <w:szCs w:val="28"/>
          <w:rtl/>
        </w:rPr>
        <w:t>سورابايا</w:t>
      </w:r>
      <w:proofErr w:type="spellEnd"/>
      <w:r w:rsidRPr="00C15C71">
        <w:rPr>
          <w:rFonts w:ascii="Simplified Arabic" w:hAnsi="Simplified Arabic" w:cs="Simplified Arabic"/>
          <w:color w:val="0D0D0D"/>
          <w:sz w:val="28"/>
          <w:szCs w:val="28"/>
          <w:rtl/>
        </w:rPr>
        <w:t xml:space="preserve">، أن كلاً من القدرة على تكنولوجيا المعلومات وإدارة الموارد البشرية لهما تأثير إيجابي وهام على أداء الشركات الصغيرة والمتوسطة. تُظهر قدرة تكنولوجيا المعلومات تأثيرًا إيجابيًا </w:t>
      </w:r>
      <w:proofErr w:type="gramStart"/>
      <w:r w:rsidRPr="00C15C71">
        <w:rPr>
          <w:rFonts w:ascii="Simplified Arabic" w:hAnsi="Simplified Arabic" w:cs="Simplified Arabic"/>
          <w:color w:val="0D0D0D"/>
          <w:sz w:val="28"/>
          <w:szCs w:val="28"/>
          <w:rtl/>
        </w:rPr>
        <w:t>قويًا  وبالمثل</w:t>
      </w:r>
      <w:proofErr w:type="gramEnd"/>
      <w:r w:rsidRPr="00C15C71">
        <w:rPr>
          <w:rFonts w:ascii="Simplified Arabic" w:hAnsi="Simplified Arabic" w:cs="Simplified Arabic"/>
          <w:color w:val="0D0D0D"/>
          <w:sz w:val="28"/>
          <w:szCs w:val="28"/>
          <w:rtl/>
        </w:rPr>
        <w:t xml:space="preserve">، أظهرت إدارة الموارد البشرية تأثيرًا إيجابيًا كبيرًا وتؤكد الدراسة على دور الحكومة في دعم الشركات الصغيرة والمتوسطة من خلال تعزيز قدرات </w:t>
      </w:r>
      <w:r w:rsidRPr="00C15C71">
        <w:rPr>
          <w:rFonts w:ascii="Simplified Arabic" w:hAnsi="Simplified Arabic" w:cs="Simplified Arabic"/>
          <w:color w:val="0D0D0D"/>
          <w:sz w:val="28"/>
          <w:szCs w:val="28"/>
          <w:rtl/>
        </w:rPr>
        <w:lastRenderedPageBreak/>
        <w:t>تكنولوجيا المعلومات والموارد البشرية لضمان الاستقرار الاقتصادي وتمكين الشركات الصغيرة والمتوسطة في النظام البيئي الرقمي.</w:t>
      </w:r>
    </w:p>
    <w:p w14:paraId="1A4B9BAA" w14:textId="77777777" w:rsidR="002F3CCB" w:rsidRPr="00C15C71" w:rsidRDefault="002F3CCB" w:rsidP="006571AB">
      <w:pPr>
        <w:numPr>
          <w:ilvl w:val="0"/>
          <w:numId w:val="10"/>
        </w:numPr>
        <w:spacing w:after="160" w:line="360" w:lineRule="auto"/>
        <w:contextualSpacing/>
        <w:jc w:val="both"/>
        <w:rPr>
          <w:rFonts w:ascii="Simplified Arabic" w:hAnsi="Simplified Arabic" w:cs="Simplified Arabic"/>
          <w:b/>
          <w:bCs/>
          <w:color w:val="0D0D0D"/>
          <w:sz w:val="28"/>
          <w:szCs w:val="28"/>
          <w:rtl/>
        </w:rPr>
      </w:pPr>
      <w:proofErr w:type="gramStart"/>
      <w:r w:rsidRPr="00C15C71">
        <w:rPr>
          <w:rFonts w:ascii="Simplified Arabic" w:hAnsi="Simplified Arabic" w:cs="Simplified Arabic"/>
          <w:b/>
          <w:bCs/>
          <w:color w:val="0D0D0D"/>
          <w:sz w:val="28"/>
          <w:szCs w:val="28"/>
          <w:rtl/>
        </w:rPr>
        <w:t>دراسة  (شارما ،</w:t>
      </w:r>
      <w:proofErr w:type="gramEnd"/>
      <w:r w:rsidRPr="00C15C71">
        <w:rPr>
          <w:rFonts w:ascii="Simplified Arabic" w:hAnsi="Simplified Arabic" w:cs="Simplified Arabic"/>
          <w:b/>
          <w:bCs/>
          <w:color w:val="0D0D0D"/>
          <w:sz w:val="28"/>
          <w:szCs w:val="28"/>
          <w:rtl/>
        </w:rPr>
        <w:t xml:space="preserve"> واخرون </w:t>
      </w:r>
      <w:proofErr w:type="gramStart"/>
      <w:r w:rsidRPr="00C15C71">
        <w:rPr>
          <w:rFonts w:ascii="Simplified Arabic" w:hAnsi="Simplified Arabic" w:cs="Simplified Arabic"/>
          <w:b/>
          <w:bCs/>
          <w:color w:val="0D0D0D"/>
          <w:sz w:val="28"/>
          <w:szCs w:val="28"/>
          <w:rtl/>
        </w:rPr>
        <w:t>2022  )</w:t>
      </w:r>
      <w:proofErr w:type="gramEnd"/>
      <w:r w:rsidRPr="00C15C71">
        <w:rPr>
          <w:rFonts w:ascii="Simplified Arabic" w:hAnsi="Simplified Arabic" w:cs="Simplified Arabic"/>
          <w:b/>
          <w:bCs/>
          <w:color w:val="0D0D0D"/>
          <w:sz w:val="28"/>
          <w:szCs w:val="28"/>
          <w:rtl/>
        </w:rPr>
        <w:t xml:space="preserve">   </w:t>
      </w:r>
      <w:proofErr w:type="gramStart"/>
      <w:r w:rsidRPr="00C15C71">
        <w:rPr>
          <w:rFonts w:ascii="Simplified Arabic" w:hAnsi="Simplified Arabic" w:cs="Simplified Arabic"/>
          <w:b/>
          <w:bCs/>
          <w:color w:val="0D0D0D"/>
          <w:sz w:val="28"/>
          <w:szCs w:val="28"/>
          <w:rtl/>
        </w:rPr>
        <w:t>بعنوان  "</w:t>
      </w:r>
      <w:proofErr w:type="gramEnd"/>
      <w:r w:rsidRPr="00C15C71">
        <w:rPr>
          <w:rFonts w:ascii="Simplified Arabic" w:hAnsi="Simplified Arabic" w:cs="Simplified Arabic"/>
          <w:b/>
          <w:bCs/>
          <w:color w:val="0D0D0D"/>
          <w:sz w:val="28"/>
          <w:szCs w:val="28"/>
          <w:rtl/>
        </w:rPr>
        <w:t>تحليل تأثير ممارسات إدارة الموارد البشرية المستدامة واعتماد تقنيات الصناعة 4.0 على مهارات التوظيف "</w:t>
      </w:r>
      <w:r w:rsidRPr="00C15C71">
        <w:rPr>
          <w:rFonts w:ascii="Simplified Arabic" w:hAnsi="Simplified Arabic" w:cs="Simplified Arabic"/>
          <w:color w:val="0D0D0D"/>
          <w:sz w:val="28"/>
          <w:szCs w:val="28"/>
          <w:rtl/>
        </w:rPr>
        <w:t xml:space="preserve">تهدف الدراسة الى توضيح </w:t>
      </w:r>
      <w:proofErr w:type="gramStart"/>
      <w:r w:rsidRPr="00C15C71">
        <w:rPr>
          <w:rFonts w:ascii="Simplified Arabic" w:hAnsi="Simplified Arabic" w:cs="Simplified Arabic"/>
          <w:color w:val="0D0D0D"/>
          <w:sz w:val="28"/>
          <w:szCs w:val="28"/>
          <w:rtl/>
        </w:rPr>
        <w:t>مدى  تأثير</w:t>
      </w:r>
      <w:proofErr w:type="gramEnd"/>
      <w:r w:rsidRPr="00C15C71">
        <w:rPr>
          <w:rFonts w:ascii="Simplified Arabic" w:hAnsi="Simplified Arabic" w:cs="Simplified Arabic"/>
          <w:color w:val="0D0D0D"/>
          <w:sz w:val="28"/>
          <w:szCs w:val="28"/>
          <w:rtl/>
        </w:rPr>
        <w:t xml:space="preserve"> ممارسات إدارة الموارد البشرية المستدامة (</w:t>
      </w:r>
      <w:r w:rsidRPr="00C15C71">
        <w:rPr>
          <w:rFonts w:ascii="Simplified Arabic" w:hAnsi="Simplified Arabic" w:cs="Simplified Arabic"/>
          <w:color w:val="0D0D0D"/>
          <w:sz w:val="28"/>
          <w:szCs w:val="28"/>
        </w:rPr>
        <w:t>SHRM</w:t>
      </w:r>
      <w:r w:rsidRPr="00C15C71">
        <w:rPr>
          <w:rFonts w:ascii="Simplified Arabic" w:hAnsi="Simplified Arabic" w:cs="Simplified Arabic"/>
          <w:color w:val="0D0D0D"/>
          <w:sz w:val="28"/>
          <w:szCs w:val="28"/>
          <w:rtl/>
        </w:rPr>
        <w:t>) واعتماد تقنيات الصناعة 4.0 (</w:t>
      </w:r>
      <w:r w:rsidRPr="00C15C71">
        <w:rPr>
          <w:rFonts w:ascii="Simplified Arabic" w:hAnsi="Simplified Arabic" w:cs="Simplified Arabic"/>
          <w:color w:val="0D0D0D"/>
          <w:sz w:val="28"/>
          <w:szCs w:val="28"/>
        </w:rPr>
        <w:t>I4Te</w:t>
      </w:r>
      <w:r w:rsidRPr="00C15C71">
        <w:rPr>
          <w:rFonts w:ascii="Simplified Arabic" w:hAnsi="Simplified Arabic" w:cs="Simplified Arabic"/>
          <w:color w:val="0D0D0D"/>
          <w:sz w:val="28"/>
          <w:szCs w:val="28"/>
          <w:rtl/>
        </w:rPr>
        <w:t>) على مهارات التوظيف (</w:t>
      </w:r>
      <w:r w:rsidRPr="00C15C71">
        <w:rPr>
          <w:rFonts w:ascii="Simplified Arabic" w:hAnsi="Simplified Arabic" w:cs="Simplified Arabic"/>
          <w:color w:val="0D0D0D"/>
          <w:sz w:val="28"/>
          <w:szCs w:val="28"/>
        </w:rPr>
        <w:t>ES</w:t>
      </w:r>
      <w:r w:rsidRPr="00C15C71">
        <w:rPr>
          <w:rFonts w:ascii="Simplified Arabic" w:hAnsi="Simplified Arabic" w:cs="Simplified Arabic"/>
          <w:color w:val="0D0D0D"/>
          <w:sz w:val="28"/>
          <w:szCs w:val="28"/>
          <w:rtl/>
        </w:rPr>
        <w:t xml:space="preserve">) للموظفين. تقوم الدراسة بتقييم أربع ممارسات رئيسية لإدارة </w:t>
      </w:r>
      <w:r w:rsidRPr="00C15C71">
        <w:rPr>
          <w:rFonts w:ascii="Simplified Arabic" w:hAnsi="Simplified Arabic" w:cs="Simplified Arabic"/>
          <w:color w:val="0D0D0D"/>
          <w:sz w:val="28"/>
          <w:szCs w:val="28"/>
        </w:rPr>
        <w:t>SHRM</w:t>
      </w:r>
      <w:r w:rsidRPr="00C15C71">
        <w:rPr>
          <w:rFonts w:ascii="Simplified Arabic" w:hAnsi="Simplified Arabic" w:cs="Simplified Arabic"/>
          <w:color w:val="0D0D0D"/>
          <w:sz w:val="28"/>
          <w:szCs w:val="28"/>
          <w:rtl/>
        </w:rPr>
        <w:t xml:space="preserve"> - التدريب، والمرونة، ومشاركة الموظفين، وتمكين الموظفين - إلى جانب </w:t>
      </w:r>
      <w:r w:rsidRPr="00C15C71">
        <w:rPr>
          <w:rFonts w:ascii="Simplified Arabic" w:hAnsi="Simplified Arabic" w:cs="Simplified Arabic"/>
          <w:color w:val="0D0D0D"/>
          <w:sz w:val="28"/>
          <w:szCs w:val="28"/>
        </w:rPr>
        <w:t>I4Te</w:t>
      </w:r>
      <w:r w:rsidRPr="00C15C71">
        <w:rPr>
          <w:rFonts w:ascii="Simplified Arabic" w:hAnsi="Simplified Arabic" w:cs="Simplified Arabic"/>
          <w:color w:val="0D0D0D"/>
          <w:sz w:val="28"/>
          <w:szCs w:val="28"/>
          <w:rtl/>
        </w:rPr>
        <w:t xml:space="preserve"> لفهم تأثيرها على </w:t>
      </w:r>
      <w:r w:rsidRPr="00C15C71">
        <w:rPr>
          <w:rFonts w:ascii="Simplified Arabic" w:hAnsi="Simplified Arabic" w:cs="Simplified Arabic"/>
          <w:color w:val="0D0D0D"/>
          <w:sz w:val="28"/>
          <w:szCs w:val="28"/>
        </w:rPr>
        <w:t>ES</w:t>
      </w:r>
      <w:r w:rsidRPr="00C15C71">
        <w:rPr>
          <w:rFonts w:ascii="Simplified Arabic" w:hAnsi="Simplified Arabic" w:cs="Simplified Arabic"/>
          <w:color w:val="0D0D0D"/>
          <w:sz w:val="28"/>
          <w:szCs w:val="28"/>
          <w:rtl/>
        </w:rPr>
        <w:t>. تم إجراء نهج قائم على المسح مع 198 إجابة صالحة، وذلك باستخدام تحليل العوامل التأكيدية (</w:t>
      </w:r>
      <w:r w:rsidRPr="00C15C71">
        <w:rPr>
          <w:rFonts w:ascii="Simplified Arabic" w:hAnsi="Simplified Arabic" w:cs="Simplified Arabic"/>
          <w:color w:val="0D0D0D"/>
          <w:sz w:val="28"/>
          <w:szCs w:val="28"/>
        </w:rPr>
        <w:t>CFA</w:t>
      </w:r>
      <w:r w:rsidRPr="00C15C71">
        <w:rPr>
          <w:rFonts w:ascii="Simplified Arabic" w:hAnsi="Simplified Arabic" w:cs="Simplified Arabic"/>
          <w:color w:val="0D0D0D"/>
          <w:sz w:val="28"/>
          <w:szCs w:val="28"/>
          <w:rtl/>
        </w:rPr>
        <w:t>) ونمذجة المعادلة الهيكلية (</w:t>
      </w:r>
      <w:r w:rsidRPr="00C15C71">
        <w:rPr>
          <w:rFonts w:ascii="Simplified Arabic" w:hAnsi="Simplified Arabic" w:cs="Simplified Arabic"/>
          <w:color w:val="0D0D0D"/>
          <w:sz w:val="28"/>
          <w:szCs w:val="28"/>
        </w:rPr>
        <w:t>SEM</w:t>
      </w:r>
      <w:r w:rsidRPr="00C15C71">
        <w:rPr>
          <w:rFonts w:ascii="Simplified Arabic" w:hAnsi="Simplified Arabic" w:cs="Simplified Arabic"/>
          <w:color w:val="0D0D0D"/>
          <w:sz w:val="28"/>
          <w:szCs w:val="28"/>
          <w:rtl/>
        </w:rPr>
        <w:t xml:space="preserve">) للتحليل. تشير النتائج إلى أن ممارسات </w:t>
      </w:r>
      <w:r w:rsidRPr="00C15C71">
        <w:rPr>
          <w:rFonts w:ascii="Simplified Arabic" w:hAnsi="Simplified Arabic" w:cs="Simplified Arabic"/>
          <w:color w:val="0D0D0D"/>
          <w:sz w:val="28"/>
          <w:szCs w:val="28"/>
        </w:rPr>
        <w:t>SHRM</w:t>
      </w:r>
      <w:r w:rsidRPr="00C15C71">
        <w:rPr>
          <w:rFonts w:ascii="Simplified Arabic" w:hAnsi="Simplified Arabic" w:cs="Simplified Arabic"/>
          <w:color w:val="0D0D0D"/>
          <w:sz w:val="28"/>
          <w:szCs w:val="28"/>
          <w:rtl/>
        </w:rPr>
        <w:t xml:space="preserve"> و</w:t>
      </w:r>
      <w:r w:rsidRPr="00C15C71">
        <w:rPr>
          <w:rFonts w:ascii="Simplified Arabic" w:hAnsi="Simplified Arabic" w:cs="Simplified Arabic"/>
          <w:color w:val="0D0D0D"/>
          <w:sz w:val="28"/>
          <w:szCs w:val="28"/>
        </w:rPr>
        <w:t>I4Te</w:t>
      </w:r>
      <w:r w:rsidRPr="00C15C71">
        <w:rPr>
          <w:rFonts w:ascii="Simplified Arabic" w:hAnsi="Simplified Arabic" w:cs="Simplified Arabic"/>
          <w:color w:val="0D0D0D"/>
          <w:sz w:val="28"/>
          <w:szCs w:val="28"/>
          <w:rtl/>
        </w:rPr>
        <w:t xml:space="preserve"> تؤثر بشكل جماعي على الموظفين البيئيين، مما يعزز مهاراتهم وكفاءاتهم. يمكن أن يؤدي تنفيذ ممارسات إدارة الموارد البشرية (</w:t>
      </w:r>
      <w:r w:rsidRPr="00C15C71">
        <w:rPr>
          <w:rFonts w:ascii="Simplified Arabic" w:hAnsi="Simplified Arabic" w:cs="Simplified Arabic"/>
          <w:color w:val="0D0D0D"/>
          <w:sz w:val="28"/>
          <w:szCs w:val="28"/>
        </w:rPr>
        <w:t>SHRM</w:t>
      </w:r>
      <w:r w:rsidRPr="00C15C71">
        <w:rPr>
          <w:rFonts w:ascii="Simplified Arabic" w:hAnsi="Simplified Arabic" w:cs="Simplified Arabic"/>
          <w:color w:val="0D0D0D"/>
          <w:sz w:val="28"/>
          <w:szCs w:val="28"/>
          <w:rtl/>
        </w:rPr>
        <w:t xml:space="preserve">) المتوافقة مع </w:t>
      </w:r>
      <w:r w:rsidRPr="00C15C71">
        <w:rPr>
          <w:rFonts w:ascii="Simplified Arabic" w:hAnsi="Simplified Arabic" w:cs="Simplified Arabic"/>
          <w:color w:val="0D0D0D"/>
          <w:sz w:val="28"/>
          <w:szCs w:val="28"/>
        </w:rPr>
        <w:t>I4Te</w:t>
      </w:r>
      <w:r w:rsidRPr="00C15C71">
        <w:rPr>
          <w:rFonts w:ascii="Simplified Arabic" w:hAnsi="Simplified Arabic" w:cs="Simplified Arabic"/>
          <w:color w:val="0D0D0D"/>
          <w:sz w:val="28"/>
          <w:szCs w:val="28"/>
          <w:rtl/>
        </w:rPr>
        <w:t xml:space="preserve"> إلى تحسين فرص الموظفين وتعزيز المشاركة طويلة المدى. يمكن لممارسات </w:t>
      </w:r>
      <w:r w:rsidRPr="00C15C71">
        <w:rPr>
          <w:rFonts w:ascii="Simplified Arabic" w:hAnsi="Simplified Arabic" w:cs="Simplified Arabic"/>
          <w:color w:val="0D0D0D"/>
          <w:sz w:val="28"/>
          <w:szCs w:val="28"/>
        </w:rPr>
        <w:t>SHRM</w:t>
      </w:r>
      <w:r w:rsidRPr="00C15C71">
        <w:rPr>
          <w:rFonts w:ascii="Simplified Arabic" w:hAnsi="Simplified Arabic" w:cs="Simplified Arabic"/>
          <w:color w:val="0D0D0D"/>
          <w:sz w:val="28"/>
          <w:szCs w:val="28"/>
          <w:rtl/>
        </w:rPr>
        <w:t xml:space="preserve"> المسؤولة اجتماعيًا، جنبًا إلى جنب مع </w:t>
      </w:r>
      <w:r w:rsidRPr="00C15C71">
        <w:rPr>
          <w:rFonts w:ascii="Simplified Arabic" w:hAnsi="Simplified Arabic" w:cs="Simplified Arabic"/>
          <w:color w:val="0D0D0D"/>
          <w:sz w:val="28"/>
          <w:szCs w:val="28"/>
        </w:rPr>
        <w:t>I4Te</w:t>
      </w:r>
      <w:r w:rsidRPr="00C15C71">
        <w:rPr>
          <w:rFonts w:ascii="Simplified Arabic" w:hAnsi="Simplified Arabic" w:cs="Simplified Arabic"/>
          <w:color w:val="0D0D0D"/>
          <w:sz w:val="28"/>
          <w:szCs w:val="28"/>
          <w:rtl/>
        </w:rPr>
        <w:t xml:space="preserve">، أن تساهم في التنمية الفردية والاقتصادية من خلال تعزيز </w:t>
      </w:r>
      <w:r w:rsidRPr="00C15C71">
        <w:rPr>
          <w:rFonts w:ascii="Simplified Arabic" w:hAnsi="Simplified Arabic" w:cs="Simplified Arabic"/>
          <w:color w:val="0D0D0D"/>
          <w:sz w:val="28"/>
          <w:szCs w:val="28"/>
        </w:rPr>
        <w:t>ES</w:t>
      </w:r>
      <w:r w:rsidRPr="00C15C71">
        <w:rPr>
          <w:rFonts w:ascii="Simplified Arabic" w:hAnsi="Simplified Arabic" w:cs="Simplified Arabic"/>
          <w:color w:val="0D0D0D"/>
          <w:sz w:val="28"/>
          <w:szCs w:val="28"/>
          <w:rtl/>
        </w:rPr>
        <w:t xml:space="preserve"> وتشجيع التغييرات السلوكية المستدامة. تكمن قيمة هذه الدراسة في استكشاف العلاقات وتأثيرات </w:t>
      </w:r>
      <w:r w:rsidRPr="00C15C71">
        <w:rPr>
          <w:rFonts w:ascii="Simplified Arabic" w:hAnsi="Simplified Arabic" w:cs="Simplified Arabic"/>
          <w:color w:val="0D0D0D"/>
          <w:sz w:val="28"/>
          <w:szCs w:val="28"/>
        </w:rPr>
        <w:t>SHRM</w:t>
      </w:r>
      <w:r w:rsidRPr="00C15C71">
        <w:rPr>
          <w:rFonts w:ascii="Simplified Arabic" w:hAnsi="Simplified Arabic" w:cs="Simplified Arabic"/>
          <w:color w:val="0D0D0D"/>
          <w:sz w:val="28"/>
          <w:szCs w:val="28"/>
          <w:rtl/>
        </w:rPr>
        <w:t xml:space="preserve"> و</w:t>
      </w:r>
      <w:r w:rsidRPr="00C15C71">
        <w:rPr>
          <w:rFonts w:ascii="Simplified Arabic" w:hAnsi="Simplified Arabic" w:cs="Simplified Arabic"/>
          <w:color w:val="0D0D0D"/>
          <w:sz w:val="28"/>
          <w:szCs w:val="28"/>
        </w:rPr>
        <w:t>I4Te</w:t>
      </w:r>
      <w:r w:rsidRPr="00C15C71">
        <w:rPr>
          <w:rFonts w:ascii="Simplified Arabic" w:hAnsi="Simplified Arabic" w:cs="Simplified Arabic"/>
          <w:color w:val="0D0D0D"/>
          <w:sz w:val="28"/>
          <w:szCs w:val="28"/>
          <w:rtl/>
        </w:rPr>
        <w:t xml:space="preserve"> و</w:t>
      </w:r>
      <w:r w:rsidRPr="00C15C71">
        <w:rPr>
          <w:rFonts w:ascii="Simplified Arabic" w:hAnsi="Simplified Arabic" w:cs="Simplified Arabic"/>
          <w:color w:val="0D0D0D"/>
          <w:sz w:val="28"/>
          <w:szCs w:val="28"/>
        </w:rPr>
        <w:t>ES</w:t>
      </w:r>
      <w:r w:rsidRPr="00C15C71">
        <w:rPr>
          <w:rFonts w:ascii="Simplified Arabic" w:hAnsi="Simplified Arabic" w:cs="Simplified Arabic"/>
          <w:color w:val="0D0D0D"/>
          <w:sz w:val="28"/>
          <w:szCs w:val="28"/>
          <w:rtl/>
        </w:rPr>
        <w:t>، وتوفير رؤى للمؤسسات لتعزيز مهارات التوظيف في المشهد الرقمي المتطور.</w:t>
      </w:r>
    </w:p>
    <w:p w14:paraId="406204F7" w14:textId="77777777" w:rsidR="002F3CCB" w:rsidRPr="00C15C71" w:rsidRDefault="002F3CCB" w:rsidP="006571AB">
      <w:pPr>
        <w:numPr>
          <w:ilvl w:val="0"/>
          <w:numId w:val="10"/>
        </w:numPr>
        <w:spacing w:after="160" w:line="360" w:lineRule="auto"/>
        <w:contextualSpacing/>
        <w:jc w:val="both"/>
        <w:rPr>
          <w:rFonts w:ascii="Simplified Arabic" w:hAnsi="Simplified Arabic" w:cs="Simplified Arabic"/>
          <w:color w:val="0D0D0D"/>
          <w:sz w:val="28"/>
          <w:szCs w:val="28"/>
          <w:rtl/>
        </w:rPr>
      </w:pPr>
      <w:proofErr w:type="gramStart"/>
      <w:r w:rsidRPr="00C15C71">
        <w:rPr>
          <w:rFonts w:ascii="Simplified Arabic" w:hAnsi="Simplified Arabic" w:cs="Simplified Arabic"/>
          <w:b/>
          <w:bCs/>
          <w:color w:val="0D0D0D"/>
          <w:sz w:val="28"/>
          <w:szCs w:val="28"/>
          <w:rtl/>
        </w:rPr>
        <w:t>دراسة  (</w:t>
      </w:r>
      <w:proofErr w:type="gramEnd"/>
      <w:r w:rsidRPr="00C15C71">
        <w:rPr>
          <w:rFonts w:ascii="Simplified Arabic" w:hAnsi="Simplified Arabic" w:cs="Simplified Arabic"/>
          <w:b/>
          <w:bCs/>
          <w:color w:val="0D0D0D"/>
          <w:sz w:val="28"/>
          <w:szCs w:val="28"/>
          <w:rtl/>
        </w:rPr>
        <w:t xml:space="preserve">الحمد </w:t>
      </w:r>
      <w:proofErr w:type="gramStart"/>
      <w:r w:rsidRPr="00C15C71">
        <w:rPr>
          <w:rFonts w:ascii="Simplified Arabic" w:hAnsi="Simplified Arabic" w:cs="Simplified Arabic"/>
          <w:b/>
          <w:bCs/>
          <w:color w:val="0D0D0D"/>
          <w:sz w:val="28"/>
          <w:szCs w:val="28"/>
          <w:rtl/>
        </w:rPr>
        <w:t>وأخرون</w:t>
      </w:r>
      <w:proofErr w:type="gramEnd"/>
      <w:r w:rsidRPr="00C15C71">
        <w:rPr>
          <w:rFonts w:ascii="Simplified Arabic" w:hAnsi="Simplified Arabic" w:cs="Simplified Arabic"/>
          <w:b/>
          <w:bCs/>
          <w:color w:val="0D0D0D"/>
          <w:sz w:val="28"/>
          <w:szCs w:val="28"/>
          <w:rtl/>
        </w:rPr>
        <w:t xml:space="preserve"> ،</w:t>
      </w:r>
      <w:proofErr w:type="gramStart"/>
      <w:r w:rsidRPr="00C15C71">
        <w:rPr>
          <w:rFonts w:ascii="Simplified Arabic" w:hAnsi="Simplified Arabic" w:cs="Simplified Arabic"/>
          <w:b/>
          <w:bCs/>
          <w:color w:val="0D0D0D"/>
          <w:sz w:val="28"/>
          <w:szCs w:val="28"/>
          <w:rtl/>
        </w:rPr>
        <w:t>2022  )</w:t>
      </w:r>
      <w:proofErr w:type="gramEnd"/>
      <w:r w:rsidRPr="00C15C71">
        <w:rPr>
          <w:rFonts w:ascii="Simplified Arabic" w:hAnsi="Simplified Arabic" w:cs="Simplified Arabic"/>
          <w:b/>
          <w:bCs/>
          <w:color w:val="0D0D0D"/>
          <w:sz w:val="28"/>
          <w:szCs w:val="28"/>
          <w:rtl/>
        </w:rPr>
        <w:t xml:space="preserve">  </w:t>
      </w:r>
      <w:proofErr w:type="gramStart"/>
      <w:r w:rsidRPr="00C15C71">
        <w:rPr>
          <w:rFonts w:ascii="Simplified Arabic" w:hAnsi="Simplified Arabic" w:cs="Simplified Arabic"/>
          <w:b/>
          <w:bCs/>
          <w:color w:val="0D0D0D"/>
          <w:sz w:val="28"/>
          <w:szCs w:val="28"/>
          <w:rtl/>
        </w:rPr>
        <w:t>بعنوان  "</w:t>
      </w:r>
      <w:proofErr w:type="gramEnd"/>
      <w:r w:rsidRPr="00C15C71">
        <w:rPr>
          <w:rFonts w:ascii="Simplified Arabic" w:hAnsi="Simplified Arabic" w:cs="Simplified Arabic"/>
          <w:b/>
          <w:bCs/>
          <w:color w:val="0D0D0D"/>
          <w:sz w:val="28"/>
          <w:szCs w:val="28"/>
          <w:rtl/>
        </w:rPr>
        <w:t>أثر إدارة الموارد البشرية الإلكترونية على الصحة التنظيمية لشركات الاتصالات في الأردن</w:t>
      </w:r>
      <w:r w:rsidRPr="00C15C71">
        <w:rPr>
          <w:rFonts w:ascii="Simplified Arabic" w:hAnsi="Simplified Arabic" w:cs="Simplified Arabic"/>
          <w:b/>
          <w:bCs/>
          <w:color w:val="0D0D0D"/>
          <w:sz w:val="28"/>
          <w:szCs w:val="28"/>
        </w:rPr>
        <w:t xml:space="preserve"> </w:t>
      </w:r>
      <w:r w:rsidRPr="00C15C71">
        <w:rPr>
          <w:rFonts w:ascii="Simplified Arabic" w:hAnsi="Simplified Arabic" w:cs="Simplified Arabic"/>
          <w:color w:val="0D0D0D"/>
          <w:sz w:val="28"/>
          <w:szCs w:val="28"/>
        </w:rPr>
        <w:t>"</w:t>
      </w:r>
      <w:r w:rsidRPr="00C15C71">
        <w:rPr>
          <w:rFonts w:ascii="Simplified Arabic" w:hAnsi="Simplified Arabic" w:cs="Simplified Arabic"/>
          <w:color w:val="0D0D0D"/>
          <w:sz w:val="28"/>
          <w:szCs w:val="28"/>
          <w:rtl/>
        </w:rPr>
        <w:t xml:space="preserve"> هدفت هذه الدراسة إلى دراسة تأثير إدارة الموارد البشرية الإلكترونية على الصحة التنظيمية. وركزت على شركات الاتصالات العاملة في الأردن. تم جمع البيانات في المقام الأول من خلال الاستبيانات التي تم الإبلاغ عنها ذاتيًا والتي تم إنشاؤها في نماذج </w:t>
      </w:r>
      <w:r w:rsidRPr="00C15C71">
        <w:rPr>
          <w:rFonts w:ascii="Simplified Arabic" w:hAnsi="Simplified Arabic" w:cs="Simplified Arabic"/>
          <w:color w:val="0D0D0D"/>
          <w:sz w:val="28"/>
          <w:szCs w:val="28"/>
        </w:rPr>
        <w:t>Google</w:t>
      </w:r>
      <w:r w:rsidRPr="00C15C71">
        <w:rPr>
          <w:rFonts w:ascii="Simplified Arabic" w:hAnsi="Simplified Arabic" w:cs="Simplified Arabic"/>
          <w:color w:val="0D0D0D"/>
          <w:sz w:val="28"/>
          <w:szCs w:val="28"/>
          <w:rtl/>
        </w:rPr>
        <w:t xml:space="preserve"> وتم توزيعها على عينة هادفة من كبار المديرين عبر البريد الإلكتروني. تم استخدام </w:t>
      </w:r>
      <w:r w:rsidRPr="00C15C71">
        <w:rPr>
          <w:rFonts w:ascii="Simplified Arabic" w:hAnsi="Simplified Arabic" w:cs="Simplified Arabic"/>
          <w:color w:val="0D0D0D"/>
          <w:sz w:val="28"/>
          <w:szCs w:val="28"/>
        </w:rPr>
        <w:t>AMOSv24</w:t>
      </w:r>
      <w:r w:rsidRPr="00C15C71">
        <w:rPr>
          <w:rFonts w:ascii="Simplified Arabic" w:hAnsi="Simplified Arabic" w:cs="Simplified Arabic"/>
          <w:color w:val="0D0D0D"/>
          <w:sz w:val="28"/>
          <w:szCs w:val="28"/>
          <w:rtl/>
        </w:rPr>
        <w:t xml:space="preserve"> لاختبار فرضيات الدراسة. وأظهرت نتائج </w:t>
      </w:r>
      <w:r w:rsidRPr="00C15C71">
        <w:rPr>
          <w:rFonts w:ascii="Simplified Arabic" w:hAnsi="Simplified Arabic" w:cs="Simplified Arabic"/>
          <w:color w:val="0D0D0D"/>
          <w:sz w:val="28"/>
          <w:szCs w:val="28"/>
          <w:rtl/>
        </w:rPr>
        <w:lastRenderedPageBreak/>
        <w:t>الدراسة أن إدارة الموارد البشرية الإلكترونية لها أثر إيجابي على الصحة التنظيمية. وبناء على النتائج التي تم الحصول عليها يوصي الباحثون مدراء وصناع القرار في شركات الاتصالات في الأردن بالاستثمار في أنظمة الموارد البشرية الإلكترونية، التي يمكن أن تساعدهم على تنفيذ ممارسات الموارد البشرية إلكترونيا بشكل كامل، للحصول على وفورات اقتصادية والقدرة على استقطاب الكفاءات</w:t>
      </w:r>
      <w:proofErr w:type="gramStart"/>
      <w:r w:rsidRPr="00C15C71">
        <w:rPr>
          <w:rFonts w:ascii="Simplified Arabic" w:hAnsi="Simplified Arabic" w:cs="Simplified Arabic"/>
          <w:color w:val="0D0D0D"/>
          <w:sz w:val="28"/>
          <w:szCs w:val="28"/>
          <w:rtl/>
        </w:rPr>
        <w:t>. .</w:t>
      </w:r>
      <w:proofErr w:type="gramEnd"/>
      <w:r w:rsidRPr="00C15C71">
        <w:rPr>
          <w:rFonts w:ascii="Simplified Arabic" w:hAnsi="Simplified Arabic" w:cs="Simplified Arabic"/>
          <w:color w:val="0D0D0D"/>
          <w:sz w:val="28"/>
          <w:szCs w:val="28"/>
          <w:rtl/>
        </w:rPr>
        <w:t xml:space="preserve"> كما تبرز الدراسة أهمية التركيز بشكل أكبر على عملية التدريب والتطوير الإلكترونية من أجل رفع قدرات الأفراد العملية مما ينعكس على إبداعهم.</w:t>
      </w:r>
    </w:p>
    <w:p w14:paraId="0B655CF6" w14:textId="77777777" w:rsidR="002F3CCB" w:rsidRPr="00C15C71" w:rsidRDefault="002F3CCB" w:rsidP="006571AB">
      <w:pPr>
        <w:numPr>
          <w:ilvl w:val="0"/>
          <w:numId w:val="10"/>
        </w:numPr>
        <w:spacing w:after="160" w:line="360" w:lineRule="auto"/>
        <w:contextualSpacing/>
        <w:jc w:val="both"/>
        <w:rPr>
          <w:rFonts w:ascii="Simplified Arabic" w:hAnsi="Simplified Arabic" w:cs="Simplified Arabic"/>
          <w:b/>
          <w:bCs/>
          <w:color w:val="0D0D0D"/>
          <w:sz w:val="28"/>
          <w:szCs w:val="28"/>
          <w:rtl/>
        </w:rPr>
      </w:pPr>
      <w:proofErr w:type="gramStart"/>
      <w:r w:rsidRPr="00C15C71">
        <w:rPr>
          <w:rFonts w:ascii="Simplified Arabic" w:hAnsi="Simplified Arabic" w:cs="Simplified Arabic"/>
          <w:b/>
          <w:bCs/>
          <w:color w:val="0D0D0D"/>
          <w:sz w:val="28"/>
          <w:szCs w:val="28"/>
          <w:rtl/>
        </w:rPr>
        <w:t>دراسة  (</w:t>
      </w:r>
      <w:proofErr w:type="gramEnd"/>
      <w:r w:rsidRPr="00C15C71">
        <w:rPr>
          <w:rFonts w:ascii="Simplified Arabic" w:hAnsi="Simplified Arabic" w:cs="Simplified Arabic"/>
          <w:b/>
          <w:bCs/>
          <w:color w:val="0D0D0D"/>
          <w:sz w:val="28"/>
          <w:szCs w:val="28"/>
          <w:rtl/>
        </w:rPr>
        <w:t xml:space="preserve"> </w:t>
      </w:r>
      <w:proofErr w:type="gramStart"/>
      <w:r w:rsidRPr="00C15C71">
        <w:rPr>
          <w:rFonts w:ascii="Simplified Arabic" w:hAnsi="Simplified Arabic" w:cs="Simplified Arabic"/>
          <w:b/>
          <w:bCs/>
          <w:color w:val="0D0D0D"/>
          <w:sz w:val="28"/>
          <w:szCs w:val="28"/>
          <w:rtl/>
        </w:rPr>
        <w:t>رمضان ،اخرون</w:t>
      </w:r>
      <w:proofErr w:type="gramEnd"/>
      <w:r w:rsidRPr="00C15C71">
        <w:rPr>
          <w:rFonts w:ascii="Simplified Arabic" w:hAnsi="Simplified Arabic" w:cs="Simplified Arabic"/>
          <w:b/>
          <w:bCs/>
          <w:color w:val="0D0D0D"/>
          <w:sz w:val="28"/>
          <w:szCs w:val="28"/>
          <w:rtl/>
        </w:rPr>
        <w:t xml:space="preserve">   2022 </w:t>
      </w:r>
      <w:proofErr w:type="gramStart"/>
      <w:r w:rsidRPr="00C15C71">
        <w:rPr>
          <w:rFonts w:ascii="Simplified Arabic" w:hAnsi="Simplified Arabic" w:cs="Simplified Arabic"/>
          <w:b/>
          <w:bCs/>
          <w:color w:val="0D0D0D"/>
          <w:sz w:val="28"/>
          <w:szCs w:val="28"/>
          <w:rtl/>
        </w:rPr>
        <w:t xml:space="preserve">  )</w:t>
      </w:r>
      <w:proofErr w:type="gramEnd"/>
      <w:r w:rsidRPr="00C15C71">
        <w:rPr>
          <w:rFonts w:ascii="Simplified Arabic" w:hAnsi="Simplified Arabic" w:cs="Simplified Arabic"/>
          <w:b/>
          <w:bCs/>
          <w:color w:val="0D0D0D"/>
          <w:sz w:val="28"/>
          <w:szCs w:val="28"/>
          <w:rtl/>
        </w:rPr>
        <w:t xml:space="preserve">  " تأثير إدارة الموارد البشرية الإلكترونية على جودة الخدمات المقدمة من قبل الموارد البشرية في صناعة التأمين" </w:t>
      </w:r>
      <w:r w:rsidRPr="00C15C71">
        <w:rPr>
          <w:rFonts w:ascii="Simplified Arabic" w:hAnsi="Simplified Arabic" w:cs="Simplified Arabic"/>
          <w:color w:val="0D0D0D"/>
          <w:sz w:val="28"/>
          <w:szCs w:val="28"/>
        </w:rPr>
        <w:t xml:space="preserve">  </w:t>
      </w:r>
      <w:r w:rsidRPr="00C15C71">
        <w:rPr>
          <w:rFonts w:ascii="Simplified Arabic" w:hAnsi="Simplified Arabic" w:cs="Simplified Arabic"/>
          <w:color w:val="0D0D0D"/>
          <w:sz w:val="28"/>
          <w:szCs w:val="28"/>
          <w:rtl/>
        </w:rPr>
        <w:t xml:space="preserve">تستكشف هذه الدراسة أبعاد إدارة الموارد البشرية الإلكترونية وأثرها على جودة الخدمات التي يقدمها قسم الموارد البشرية في شركة إيران للتأمين في خرم آباد. تم تطوير نموذج استبيان بناءً على الأبحاث السابقة، وتم تحليل البيانات من 72 استبيانًا مكتملًا باستخدام نمذجة المعادلات الهيكلية في برنامج </w:t>
      </w:r>
      <w:r w:rsidRPr="00C15C71">
        <w:rPr>
          <w:rFonts w:ascii="Simplified Arabic" w:hAnsi="Simplified Arabic" w:cs="Simplified Arabic"/>
          <w:color w:val="0D0D0D"/>
          <w:sz w:val="28"/>
          <w:szCs w:val="28"/>
        </w:rPr>
        <w:t>AMOS</w:t>
      </w:r>
      <w:r w:rsidRPr="00C15C71">
        <w:rPr>
          <w:rFonts w:ascii="Simplified Arabic" w:hAnsi="Simplified Arabic" w:cs="Simplified Arabic"/>
          <w:color w:val="0D0D0D"/>
          <w:sz w:val="28"/>
          <w:szCs w:val="28"/>
          <w:rtl/>
        </w:rPr>
        <w:t>. تناول البحث، وهو مسح ارتباطي، إدارة الموارد البشرية الإلكترونية كمتغير مستقل وجودة الخدمات التي تقدمها الموارد البشرية كمتغير تابع. ويؤكد التحليل أن إدارة الموارد البشرية الإلكترونية لها تأثير مباشر وكبير على جودة الخدمات التي تقدمها إدارة الموارد البشرية.</w:t>
      </w:r>
    </w:p>
    <w:p w14:paraId="455741E3" w14:textId="77777777" w:rsidR="002F3CCB" w:rsidRPr="00C15C71" w:rsidRDefault="002F3CCB" w:rsidP="006571AB">
      <w:pPr>
        <w:numPr>
          <w:ilvl w:val="0"/>
          <w:numId w:val="10"/>
        </w:numPr>
        <w:spacing w:after="160" w:line="360" w:lineRule="auto"/>
        <w:contextualSpacing/>
        <w:jc w:val="both"/>
        <w:rPr>
          <w:rFonts w:ascii="Simplified Arabic" w:hAnsi="Simplified Arabic" w:cs="Simplified Arabic"/>
          <w:color w:val="0D0D0D"/>
          <w:sz w:val="28"/>
          <w:szCs w:val="28"/>
          <w:rtl/>
        </w:rPr>
      </w:pPr>
      <w:r w:rsidRPr="00C15C71">
        <w:rPr>
          <w:rFonts w:ascii="Simplified Arabic" w:hAnsi="Simplified Arabic" w:cs="Simplified Arabic"/>
          <w:b/>
          <w:bCs/>
          <w:color w:val="0D0D0D"/>
          <w:sz w:val="28"/>
          <w:szCs w:val="28"/>
          <w:rtl/>
        </w:rPr>
        <w:t xml:space="preserve"> دراسة (</w:t>
      </w:r>
      <w:proofErr w:type="spellStart"/>
      <w:r w:rsidRPr="00C15C71">
        <w:rPr>
          <w:rFonts w:ascii="Simplified Arabic" w:hAnsi="Simplified Arabic" w:cs="Simplified Arabic"/>
          <w:b/>
          <w:bCs/>
          <w:color w:val="0D0D0D"/>
          <w:sz w:val="28"/>
          <w:szCs w:val="28"/>
          <w:rtl/>
        </w:rPr>
        <w:t>سوتريسنو</w:t>
      </w:r>
      <w:proofErr w:type="spellEnd"/>
      <w:r w:rsidRPr="00C15C71">
        <w:rPr>
          <w:rFonts w:ascii="Simplified Arabic" w:hAnsi="Simplified Arabic" w:cs="Simplified Arabic"/>
          <w:b/>
          <w:bCs/>
          <w:color w:val="0D0D0D"/>
          <w:sz w:val="28"/>
          <w:szCs w:val="28"/>
          <w:rtl/>
        </w:rPr>
        <w:t>، واخرون ،2023 ) "بعنوان دور تكنولوجيا المعلومات في دفع الابتكار ونمو الأعمال الريادية "</w:t>
      </w:r>
      <w:r w:rsidRPr="00C15C71">
        <w:rPr>
          <w:rFonts w:ascii="Simplified Arabic" w:hAnsi="Simplified Arabic" w:cs="Simplified Arabic"/>
          <w:color w:val="0D0D0D"/>
          <w:sz w:val="28"/>
          <w:szCs w:val="28"/>
          <w:rtl/>
        </w:rPr>
        <w:t xml:space="preserve"> استعرضت </w:t>
      </w:r>
      <w:proofErr w:type="spellStart"/>
      <w:r w:rsidRPr="00C15C71">
        <w:rPr>
          <w:rFonts w:ascii="Simplified Arabic" w:hAnsi="Simplified Arabic" w:cs="Simplified Arabic"/>
          <w:color w:val="0D0D0D"/>
          <w:sz w:val="28"/>
          <w:szCs w:val="28"/>
          <w:rtl/>
        </w:rPr>
        <w:t>الداسة</w:t>
      </w:r>
      <w:proofErr w:type="spellEnd"/>
      <w:r w:rsidRPr="00C15C71">
        <w:rPr>
          <w:rFonts w:ascii="Simplified Arabic" w:hAnsi="Simplified Arabic" w:cs="Simplified Arabic"/>
          <w:color w:val="0D0D0D"/>
          <w:sz w:val="28"/>
          <w:szCs w:val="28"/>
          <w:rtl/>
        </w:rPr>
        <w:t xml:space="preserve"> دور عصر العولمة والتقدم السريع في تكنولوجيا المعلومات، أصبح دور تكنولوجيا المعلومات في دفع الابتكار ونمو الأعمال التجارية ذات أهمية متزايدة وتم  إجراء تحليل متعمق لدور تكنولوجيا المعلومات في دفع الابتكار ونمو الشركات الريادية وتضمن جمع البيانات الثانوية من مصادر مختلفة وركزت  على النوعية في المقام الأول وطرق جمع البيانات الاهتمام الشديد بالتفاصيل أثناء رؤية البيانات وتسجيلها، ثم استخدام التقنيات التحليلية مثل تقليل البيانات والتصور والاستدلال لاستخلاص النتائج ، وخلصت نتائج هذه الدراسة إلى أن تكنولوجيا المعلومات لها دور مهم للغاية في دفع الابتكار ونمو الأعمال التجارية. في العصر </w:t>
      </w:r>
      <w:r w:rsidRPr="00C15C71">
        <w:rPr>
          <w:rFonts w:ascii="Simplified Arabic" w:hAnsi="Simplified Arabic" w:cs="Simplified Arabic"/>
          <w:color w:val="0D0D0D"/>
          <w:sz w:val="28"/>
          <w:szCs w:val="28"/>
          <w:rtl/>
        </w:rPr>
        <w:lastRenderedPageBreak/>
        <w:t>الرقمي الحالي، يحتاج رواد الأعمال إلى الاستفادة من تكنولوجيا المعلومات بشكل فعال لتسريع تطوير المنتجات، وتحسين الكفاءة التشغيلية، وتوسيع نطاق الوصول إلى السوق، ودفع الابتكار التجاري، وتعزيز تجربة العملاء.</w:t>
      </w:r>
    </w:p>
    <w:p w14:paraId="3F878246" w14:textId="77777777" w:rsidR="002F3CCB" w:rsidRPr="00C15C71" w:rsidRDefault="002F3CCB" w:rsidP="006571AB">
      <w:pPr>
        <w:numPr>
          <w:ilvl w:val="0"/>
          <w:numId w:val="10"/>
        </w:numPr>
        <w:spacing w:after="160" w:line="360" w:lineRule="auto"/>
        <w:contextualSpacing/>
        <w:jc w:val="both"/>
        <w:rPr>
          <w:rFonts w:ascii="Simplified Arabic" w:hAnsi="Simplified Arabic" w:cs="Simplified Arabic"/>
          <w:b/>
          <w:bCs/>
          <w:color w:val="0D0D0D"/>
          <w:sz w:val="28"/>
          <w:szCs w:val="28"/>
        </w:rPr>
      </w:pPr>
      <w:r w:rsidRPr="00C15C71">
        <w:rPr>
          <w:rFonts w:ascii="Simplified Arabic" w:hAnsi="Simplified Arabic" w:cs="Simplified Arabic"/>
          <w:b/>
          <w:bCs/>
          <w:color w:val="0D0D0D"/>
          <w:sz w:val="28"/>
          <w:szCs w:val="28"/>
          <w:rtl/>
        </w:rPr>
        <w:t xml:space="preserve"> </w:t>
      </w:r>
      <w:proofErr w:type="gramStart"/>
      <w:r w:rsidRPr="00C15C71">
        <w:rPr>
          <w:rFonts w:ascii="Simplified Arabic" w:hAnsi="Simplified Arabic" w:cs="Simplified Arabic"/>
          <w:b/>
          <w:bCs/>
          <w:color w:val="0D0D0D"/>
          <w:sz w:val="28"/>
          <w:szCs w:val="28"/>
          <w:rtl/>
        </w:rPr>
        <w:t>دراسة  تشانغ</w:t>
      </w:r>
      <w:proofErr w:type="gramEnd"/>
      <w:r w:rsidRPr="00C15C71">
        <w:rPr>
          <w:rFonts w:ascii="Simplified Arabic" w:hAnsi="Simplified Arabic" w:cs="Simplified Arabic"/>
          <w:b/>
          <w:bCs/>
          <w:color w:val="0D0D0D"/>
          <w:sz w:val="28"/>
          <w:szCs w:val="28"/>
          <w:rtl/>
        </w:rPr>
        <w:t xml:space="preserve">  </w:t>
      </w:r>
      <w:proofErr w:type="gramStart"/>
      <w:r w:rsidRPr="00C15C71">
        <w:rPr>
          <w:rFonts w:ascii="Simplified Arabic" w:hAnsi="Simplified Arabic" w:cs="Simplified Arabic"/>
          <w:b/>
          <w:bCs/>
          <w:color w:val="0D0D0D"/>
          <w:sz w:val="28"/>
          <w:szCs w:val="28"/>
          <w:rtl/>
        </w:rPr>
        <w:t>وأخرون</w:t>
      </w:r>
      <w:proofErr w:type="gramEnd"/>
      <w:r w:rsidRPr="00C15C71">
        <w:rPr>
          <w:rFonts w:ascii="Simplified Arabic" w:hAnsi="Simplified Arabic" w:cs="Simplified Arabic"/>
          <w:b/>
          <w:bCs/>
          <w:color w:val="0D0D0D"/>
          <w:sz w:val="28"/>
          <w:szCs w:val="28"/>
          <w:rtl/>
        </w:rPr>
        <w:t xml:space="preserve"> </w:t>
      </w:r>
      <w:proofErr w:type="gramStart"/>
      <w:r w:rsidRPr="00C15C71">
        <w:rPr>
          <w:rFonts w:ascii="Simplified Arabic" w:hAnsi="Simplified Arabic" w:cs="Simplified Arabic"/>
          <w:b/>
          <w:bCs/>
          <w:color w:val="0D0D0D"/>
          <w:sz w:val="28"/>
          <w:szCs w:val="28"/>
          <w:rtl/>
        </w:rPr>
        <w:t>2023  "</w:t>
      </w:r>
      <w:proofErr w:type="gramEnd"/>
      <w:r w:rsidRPr="00C15C71">
        <w:rPr>
          <w:rFonts w:ascii="Simplified Arabic" w:hAnsi="Simplified Arabic" w:cs="Simplified Arabic"/>
          <w:b/>
          <w:bCs/>
          <w:color w:val="0D0D0D"/>
          <w:sz w:val="28"/>
          <w:szCs w:val="28"/>
          <w:rtl/>
        </w:rPr>
        <w:t xml:space="preserve"> بعنوان الاستثمار في تكنولوجيا المعلومات والتحول الرقمي: أدوار استراتيجية التحول الرقمي والإدارة العليا" </w:t>
      </w:r>
      <w:r w:rsidRPr="00C15C71">
        <w:rPr>
          <w:rFonts w:ascii="Simplified Arabic" w:hAnsi="Simplified Arabic" w:cs="Simplified Arabic"/>
          <w:color w:val="0D0D0D"/>
          <w:sz w:val="28"/>
          <w:szCs w:val="28"/>
          <w:rtl/>
        </w:rPr>
        <w:t>تهدف هذه الدراسة في كيفية مساهمة الاستثمار في تكنولوجيا المعلومات في التحول الرقمي في المؤسسات ضمن سياق الاقتصاد الرقمي. ويستكشف تأثير البنية التحتية لتكنولوجيا المعلومات على التحول الرقمي من خلال عدسة استراتيجية التحول الرقمي ويفحص الدور المعتدل للإدارة العليا وتكشف النتائج أن استراتيجية التحول الرقمي تتوسط بشكل كامل العلاقة بين البنية التحتية لتكنولوجيا المعلومات والتحول الرقمي للمؤسسات، حيث تلعب الإدارة العليا دورًا إيجابيًا كبيرًا في الاعتدال وتضيف الدراسة إلى المعرفة حول قيمة أعمال تكنولوجيا المعلومات، والتحول الرقمي، والإدارة الاستراتيجية، وتقدم رؤى للمديرين لتعزيز أداء التحول الرقمي من خلال استثمارات تكنولوجيا المعلومات.</w:t>
      </w:r>
    </w:p>
    <w:p w14:paraId="4C9D84FB" w14:textId="77777777" w:rsidR="002F3CCB" w:rsidRPr="00C15C71" w:rsidRDefault="002F3CCB" w:rsidP="006571AB">
      <w:pPr>
        <w:numPr>
          <w:ilvl w:val="0"/>
          <w:numId w:val="10"/>
        </w:numPr>
        <w:spacing w:after="160" w:line="360" w:lineRule="auto"/>
        <w:contextualSpacing/>
        <w:jc w:val="both"/>
        <w:rPr>
          <w:rFonts w:ascii="Simplified Arabic" w:hAnsi="Simplified Arabic" w:cs="Simplified Arabic"/>
          <w:color w:val="0D0D0D"/>
          <w:sz w:val="28"/>
          <w:szCs w:val="28"/>
          <w:rtl/>
        </w:rPr>
      </w:pPr>
      <w:r w:rsidRPr="00C15C71">
        <w:rPr>
          <w:rFonts w:ascii="Simplified Arabic" w:hAnsi="Simplified Arabic" w:cs="Simplified Arabic"/>
          <w:b/>
          <w:bCs/>
          <w:color w:val="0D0D0D"/>
          <w:sz w:val="28"/>
          <w:szCs w:val="28"/>
          <w:rtl/>
        </w:rPr>
        <w:t>دراسة عويطي، (2024) "  بعنوان  واقع استخدام تكنولوجيا المعلومات والاتصالات في الإدارة ومعوقات تطبيقها من وجهة نظر أعضاء هيئة التدريس  "</w:t>
      </w:r>
      <w:r w:rsidRPr="00C15C71">
        <w:rPr>
          <w:rFonts w:ascii="Simplified Arabic" w:hAnsi="Simplified Arabic" w:cs="Simplified Arabic"/>
          <w:color w:val="0D0D0D"/>
          <w:sz w:val="28"/>
          <w:szCs w:val="28"/>
          <w:rtl/>
        </w:rPr>
        <w:t xml:space="preserve"> هدفت   التعرف علي واقع استخدام تكنولوجيا المعلومات والاتصالات في الإدارة ومعوقات تطبيقها من وجهة نظر أعضاء هيئة التدريس ببعض كليات جامعة طرابلس، واستخدام لتحقيق ذلك المنهج الوصفي التحليلي، </w:t>
      </w:r>
      <w:bookmarkStart w:id="3" w:name="_Hlk171374037"/>
      <w:r w:rsidRPr="00C15C71">
        <w:rPr>
          <w:rFonts w:ascii="Simplified Arabic" w:hAnsi="Simplified Arabic" w:cs="Simplified Arabic"/>
          <w:color w:val="0D0D0D"/>
          <w:sz w:val="28"/>
          <w:szCs w:val="28"/>
          <w:rtl/>
        </w:rPr>
        <w:t>وتكون مجتمع البحث من (482 ) عضو هيئة تدريس</w:t>
      </w:r>
      <w:bookmarkEnd w:id="3"/>
      <w:r w:rsidRPr="00C15C71">
        <w:rPr>
          <w:rFonts w:ascii="Simplified Arabic" w:hAnsi="Simplified Arabic" w:cs="Simplified Arabic"/>
          <w:color w:val="0D0D0D"/>
          <w:sz w:val="28"/>
          <w:szCs w:val="28"/>
          <w:rtl/>
        </w:rPr>
        <w:t xml:space="preserve">، اختير منهم عينة بالطريقة العشوائية بحجم (155) عضو هيئة تدريس، وتم استخدام الاستبانة كأداة للبحث، ومن أهم  النتائج التي توصل إليها البحث قلة الاتصال بين إدارة الجامعة العليا والعاملين بها قلل من فرصة تنمية المهارات للموارد البشرية وتحسين نشاطهم ،وعدم خلق التطوير الذاتي،  بينما عملت تكنولوجيا المعلومات والاتصالات على إتاحة الفرصة للحوار وتخزين وقائع الاجتماعات كما لم توفر قاعدة بيانات تعمل علي تجميع وإدارة قاعدة </w:t>
      </w:r>
      <w:r w:rsidRPr="00C15C71">
        <w:rPr>
          <w:rFonts w:ascii="Simplified Arabic" w:hAnsi="Simplified Arabic" w:cs="Simplified Arabic"/>
          <w:color w:val="0D0D0D"/>
          <w:sz w:val="28"/>
          <w:szCs w:val="28"/>
          <w:rtl/>
        </w:rPr>
        <w:lastRenderedPageBreak/>
        <w:t>المعرفة والمشاركة من أجل تطبيقها بفاعلية، وأوصى البحث بتوفير البنية التحتية الإلكترونية وتدريب الكوادر البشرية علي استخدامها.</w:t>
      </w:r>
    </w:p>
    <w:p w14:paraId="52036AF2" w14:textId="77777777" w:rsidR="002F3CCB" w:rsidRPr="00C15C71" w:rsidRDefault="002F3CCB" w:rsidP="006571AB">
      <w:pPr>
        <w:numPr>
          <w:ilvl w:val="0"/>
          <w:numId w:val="10"/>
        </w:numPr>
        <w:spacing w:after="160" w:line="360" w:lineRule="auto"/>
        <w:contextualSpacing/>
        <w:jc w:val="both"/>
        <w:rPr>
          <w:rFonts w:ascii="Simplified Arabic" w:hAnsi="Simplified Arabic" w:cs="Simplified Arabic"/>
          <w:color w:val="0D0D0D"/>
          <w:sz w:val="28"/>
          <w:szCs w:val="28"/>
          <w:rtl/>
        </w:rPr>
      </w:pPr>
      <w:proofErr w:type="gramStart"/>
      <w:r w:rsidRPr="00C15C71">
        <w:rPr>
          <w:rFonts w:ascii="Simplified Arabic" w:hAnsi="Simplified Arabic" w:cs="Simplified Arabic"/>
          <w:b/>
          <w:bCs/>
          <w:color w:val="0D0D0D"/>
          <w:sz w:val="28"/>
          <w:szCs w:val="28"/>
          <w:rtl/>
        </w:rPr>
        <w:t>دراسة  مصطفى</w:t>
      </w:r>
      <w:proofErr w:type="gramEnd"/>
      <w:r w:rsidRPr="00C15C71">
        <w:rPr>
          <w:rFonts w:ascii="Simplified Arabic" w:hAnsi="Simplified Arabic" w:cs="Simplified Arabic"/>
          <w:b/>
          <w:bCs/>
          <w:color w:val="0D0D0D"/>
          <w:sz w:val="28"/>
          <w:szCs w:val="28"/>
          <w:rtl/>
        </w:rPr>
        <w:t xml:space="preserve">، (2024) </w:t>
      </w:r>
      <w:proofErr w:type="gramStart"/>
      <w:r w:rsidRPr="00C15C71">
        <w:rPr>
          <w:rFonts w:ascii="Simplified Arabic" w:hAnsi="Simplified Arabic" w:cs="Simplified Arabic"/>
          <w:b/>
          <w:bCs/>
          <w:color w:val="0D0D0D"/>
          <w:sz w:val="28"/>
          <w:szCs w:val="28"/>
          <w:rtl/>
        </w:rPr>
        <w:t>"  بعنوان</w:t>
      </w:r>
      <w:proofErr w:type="gramEnd"/>
      <w:r w:rsidRPr="00C15C71">
        <w:rPr>
          <w:rFonts w:ascii="Simplified Arabic" w:hAnsi="Simplified Arabic" w:cs="Simplified Arabic"/>
          <w:b/>
          <w:bCs/>
          <w:color w:val="0D0D0D"/>
          <w:sz w:val="28"/>
          <w:szCs w:val="28"/>
          <w:rtl/>
        </w:rPr>
        <w:t xml:space="preserve">  أثر تكنولوجيا المعلومات على التحول الرقمي </w:t>
      </w:r>
      <w:proofErr w:type="spellStart"/>
      <w:r w:rsidRPr="00C15C71">
        <w:rPr>
          <w:rFonts w:ascii="Simplified Arabic" w:hAnsi="Simplified Arabic" w:cs="Simplified Arabic"/>
          <w:b/>
          <w:bCs/>
          <w:color w:val="0D0D0D"/>
          <w:sz w:val="28"/>
          <w:szCs w:val="28"/>
          <w:rtl/>
        </w:rPr>
        <w:t>فى</w:t>
      </w:r>
      <w:proofErr w:type="spellEnd"/>
      <w:r w:rsidRPr="00C15C71">
        <w:rPr>
          <w:rFonts w:ascii="Simplified Arabic" w:hAnsi="Simplified Arabic" w:cs="Simplified Arabic"/>
          <w:b/>
          <w:bCs/>
          <w:color w:val="0D0D0D"/>
          <w:sz w:val="28"/>
          <w:szCs w:val="28"/>
          <w:rtl/>
        </w:rPr>
        <w:t xml:space="preserve"> تحسين الأداء </w:t>
      </w:r>
      <w:proofErr w:type="spellStart"/>
      <w:proofErr w:type="gramStart"/>
      <w:r w:rsidRPr="00C15C71">
        <w:rPr>
          <w:rFonts w:ascii="Simplified Arabic" w:hAnsi="Simplified Arabic" w:cs="Simplified Arabic"/>
          <w:b/>
          <w:bCs/>
          <w:color w:val="0D0D0D"/>
          <w:sz w:val="28"/>
          <w:szCs w:val="28"/>
          <w:rtl/>
        </w:rPr>
        <w:t>الوظيفى</w:t>
      </w:r>
      <w:proofErr w:type="spellEnd"/>
      <w:r w:rsidRPr="00C15C71">
        <w:rPr>
          <w:rFonts w:ascii="Simplified Arabic" w:hAnsi="Simplified Arabic" w:cs="Simplified Arabic"/>
          <w:b/>
          <w:bCs/>
          <w:color w:val="0D0D0D"/>
          <w:sz w:val="28"/>
          <w:szCs w:val="28"/>
          <w:rtl/>
        </w:rPr>
        <w:t xml:space="preserve">  .</w:t>
      </w:r>
      <w:proofErr w:type="gramEnd"/>
      <w:r w:rsidRPr="00C15C71">
        <w:rPr>
          <w:rFonts w:ascii="Simplified Arabic" w:hAnsi="Simplified Arabic" w:cs="Simplified Arabic"/>
          <w:color w:val="0D0D0D"/>
          <w:sz w:val="28"/>
          <w:szCs w:val="28"/>
          <w:rtl/>
        </w:rPr>
        <w:t xml:space="preserve">  الهدف الأساسي للبحث هو قياس تأثير تكنولوجيا المعلومات على التحول الرقمي لتعزيز الأداء الوظيفي من خلال دراسة العلاقة بين المتغيرات المختلفة. تركز الدراسة على فهم العلاقة بين أبعاد تكنولوجيا التحول الرقمي وتحسين الأداء الوظيفي من وجهة نظر العاملين بجامعة بورسعيد. وقام الباحث بصياغة فرضيتين رئيسيتين تتعلقان بالعوامل الديموغرافية ودور التحول الرقمي في تعزيز الأداء الوظيفي. تم جمع البيانات باستخدام استبيان تم تطويره وتم توزيعه على مجموعة عينة مكونة من 190 موظفًا بجامعة بورسعيد. تم إجراء التحليل الإحصائي باستخدام برنامج</w:t>
      </w:r>
      <w:r w:rsidRPr="00C15C71">
        <w:rPr>
          <w:rFonts w:ascii="Simplified Arabic" w:hAnsi="Simplified Arabic" w:cs="Simplified Arabic"/>
          <w:color w:val="0D0D0D"/>
          <w:sz w:val="28"/>
          <w:szCs w:val="28"/>
        </w:rPr>
        <w:t xml:space="preserve"> SPSS. </w:t>
      </w:r>
      <w:r w:rsidRPr="00C15C71">
        <w:rPr>
          <w:rFonts w:ascii="Simplified Arabic" w:hAnsi="Simplified Arabic" w:cs="Simplified Arabic"/>
          <w:color w:val="0D0D0D"/>
          <w:sz w:val="28"/>
          <w:szCs w:val="28"/>
          <w:rtl/>
        </w:rPr>
        <w:t>وأبرزت النتائج وجود علاقة ذات دلالة إحصائية بين استراتيجية التحول الرقمي وتطوير الأداء الوظيفي لدى الموظفين، مؤكدة على أهمية قدرات الموارد البشرية في تقبل التحول الرقمي. وتوصي الدراسة بإعادة تعريف استراتيجي لاستراتيجية الأعمال الشاملة للجامعة بدلاً من التركيز فقط على الجوانب التكنولوجية لدفع التحول الرقمي الناجح</w:t>
      </w:r>
      <w:r w:rsidRPr="00C15C71">
        <w:rPr>
          <w:rFonts w:ascii="Simplified Arabic" w:hAnsi="Simplified Arabic" w:cs="Simplified Arabic"/>
          <w:color w:val="0D0D0D"/>
          <w:sz w:val="28"/>
          <w:szCs w:val="28"/>
        </w:rPr>
        <w:t>.</w:t>
      </w:r>
    </w:p>
    <w:p w14:paraId="682AB6FB" w14:textId="77777777" w:rsidR="002F3CCB" w:rsidRPr="00C15C71" w:rsidRDefault="002F3CCB" w:rsidP="006571AB">
      <w:pPr>
        <w:numPr>
          <w:ilvl w:val="0"/>
          <w:numId w:val="10"/>
        </w:numPr>
        <w:spacing w:after="160" w:line="360" w:lineRule="auto"/>
        <w:ind w:left="673"/>
        <w:contextualSpacing/>
        <w:jc w:val="both"/>
        <w:rPr>
          <w:rFonts w:ascii="Simplified Arabic" w:hAnsi="Simplified Arabic" w:cs="Simplified Arabic"/>
          <w:color w:val="0D0D0D"/>
          <w:sz w:val="28"/>
          <w:szCs w:val="28"/>
          <w:rtl/>
        </w:rPr>
      </w:pPr>
      <w:proofErr w:type="gramStart"/>
      <w:r w:rsidRPr="00C15C71">
        <w:rPr>
          <w:rFonts w:ascii="Simplified Arabic" w:hAnsi="Simplified Arabic" w:cs="Simplified Arabic"/>
          <w:b/>
          <w:bCs/>
          <w:color w:val="0D0D0D"/>
          <w:sz w:val="28"/>
          <w:szCs w:val="28"/>
          <w:rtl/>
        </w:rPr>
        <w:t>دراسة  صبح</w:t>
      </w:r>
      <w:proofErr w:type="gramEnd"/>
      <w:r w:rsidRPr="00C15C71">
        <w:rPr>
          <w:rFonts w:ascii="Simplified Arabic" w:hAnsi="Simplified Arabic" w:cs="Simplified Arabic"/>
          <w:b/>
          <w:bCs/>
          <w:color w:val="0D0D0D"/>
          <w:sz w:val="28"/>
          <w:szCs w:val="28"/>
          <w:rtl/>
        </w:rPr>
        <w:t xml:space="preserve"> وعبد </w:t>
      </w:r>
      <w:proofErr w:type="gramStart"/>
      <w:r w:rsidRPr="00C15C71">
        <w:rPr>
          <w:rFonts w:ascii="Simplified Arabic" w:hAnsi="Simplified Arabic" w:cs="Simplified Arabic"/>
          <w:b/>
          <w:bCs/>
          <w:color w:val="0D0D0D"/>
          <w:sz w:val="28"/>
          <w:szCs w:val="28"/>
          <w:rtl/>
        </w:rPr>
        <w:t>الحليم ،</w:t>
      </w:r>
      <w:proofErr w:type="gramEnd"/>
      <w:r w:rsidRPr="00C15C71">
        <w:rPr>
          <w:rFonts w:ascii="Simplified Arabic" w:hAnsi="Simplified Arabic" w:cs="Simplified Arabic"/>
          <w:b/>
          <w:bCs/>
          <w:color w:val="0D0D0D"/>
          <w:sz w:val="28"/>
          <w:szCs w:val="28"/>
          <w:rtl/>
        </w:rPr>
        <w:t xml:space="preserve"> (2024) </w:t>
      </w:r>
      <w:proofErr w:type="gramStart"/>
      <w:r w:rsidRPr="00C15C71">
        <w:rPr>
          <w:rFonts w:ascii="Simplified Arabic" w:hAnsi="Simplified Arabic" w:cs="Simplified Arabic"/>
          <w:b/>
          <w:bCs/>
          <w:color w:val="0D0D0D"/>
          <w:sz w:val="28"/>
          <w:szCs w:val="28"/>
          <w:rtl/>
        </w:rPr>
        <w:t>"  بعنوان</w:t>
      </w:r>
      <w:proofErr w:type="gramEnd"/>
      <w:r w:rsidRPr="00C15C71">
        <w:rPr>
          <w:rFonts w:ascii="Simplified Arabic" w:hAnsi="Simplified Arabic" w:cs="Simplified Arabic"/>
          <w:b/>
          <w:bCs/>
          <w:color w:val="0D0D0D"/>
          <w:sz w:val="28"/>
          <w:szCs w:val="28"/>
          <w:rtl/>
        </w:rPr>
        <w:t xml:space="preserve">   الارتباط بالعمل كمتغير وسيط في العلاقة بين الذكاء العاطفي وأداء اختصاصي تكنولوجيا المعلومات في شركات تكنولوجيا المعلومات في مصر</w:t>
      </w:r>
      <w:proofErr w:type="gramStart"/>
      <w:r w:rsidRPr="00C15C71">
        <w:rPr>
          <w:rFonts w:ascii="Simplified Arabic" w:hAnsi="Simplified Arabic" w:cs="Simplified Arabic"/>
          <w:color w:val="0D0D0D"/>
          <w:sz w:val="28"/>
          <w:szCs w:val="28"/>
          <w:rtl/>
        </w:rPr>
        <w:t>" .</w:t>
      </w:r>
      <w:proofErr w:type="gramEnd"/>
      <w:r w:rsidRPr="00C15C71">
        <w:rPr>
          <w:rFonts w:ascii="Simplified Arabic" w:hAnsi="Simplified Arabic" w:cs="Simplified Arabic"/>
          <w:color w:val="0D0D0D"/>
          <w:sz w:val="28"/>
          <w:szCs w:val="28"/>
          <w:rtl/>
        </w:rPr>
        <w:t xml:space="preserve"> هدفت هذه الدراسة إلى فهم تأثير الارتباط بالعمل على العلاقة بين الذكاء العاطفي وأداء </w:t>
      </w:r>
      <w:proofErr w:type="spellStart"/>
      <w:r w:rsidRPr="00C15C71">
        <w:rPr>
          <w:rFonts w:ascii="Simplified Arabic" w:hAnsi="Simplified Arabic" w:cs="Simplified Arabic"/>
          <w:color w:val="0D0D0D"/>
          <w:sz w:val="28"/>
          <w:szCs w:val="28"/>
          <w:rtl/>
        </w:rPr>
        <w:t>اختصاصيي</w:t>
      </w:r>
      <w:proofErr w:type="spellEnd"/>
      <w:r w:rsidRPr="00C15C71">
        <w:rPr>
          <w:rFonts w:ascii="Simplified Arabic" w:hAnsi="Simplified Arabic" w:cs="Simplified Arabic"/>
          <w:color w:val="0D0D0D"/>
          <w:sz w:val="28"/>
          <w:szCs w:val="28"/>
          <w:rtl/>
        </w:rPr>
        <w:t xml:space="preserve"> تكنولوجيا المعلومات في شركات تكنولوجيا المعلومات في مصر. تم استخدام عينة عشوائية من 317 اختصاصي تكنولوجيا معلومات، وتم جمع البيانات باستخدام استبانة مقترحة. وأظهرت نتائج نمذجة المعادلة الهيكلية باستخدام تحليل المسار أن الذكاء العاطفي لا يؤثر على أداء </w:t>
      </w:r>
      <w:proofErr w:type="spellStart"/>
      <w:r w:rsidRPr="00C15C71">
        <w:rPr>
          <w:rFonts w:ascii="Simplified Arabic" w:hAnsi="Simplified Arabic" w:cs="Simplified Arabic"/>
          <w:color w:val="0D0D0D"/>
          <w:sz w:val="28"/>
          <w:szCs w:val="28"/>
          <w:rtl/>
        </w:rPr>
        <w:t>اختصاصيي</w:t>
      </w:r>
      <w:proofErr w:type="spellEnd"/>
      <w:r w:rsidRPr="00C15C71">
        <w:rPr>
          <w:rFonts w:ascii="Simplified Arabic" w:hAnsi="Simplified Arabic" w:cs="Simplified Arabic"/>
          <w:color w:val="0D0D0D"/>
          <w:sz w:val="28"/>
          <w:szCs w:val="28"/>
          <w:rtl/>
        </w:rPr>
        <w:t xml:space="preserve"> تكنولوجيا المعلومات مباشرة، ولكنه يؤثر إيجابياً وبشكل دال إحصائيًا على ارتباطهم بالعمل. وأظهرت الدراسة أيضًا أن الارتباط بالعمل يلعب دورًا وسيطًا في العلاقة بين </w:t>
      </w:r>
      <w:r w:rsidRPr="00C15C71">
        <w:rPr>
          <w:rFonts w:ascii="Simplified Arabic" w:hAnsi="Simplified Arabic" w:cs="Simplified Arabic"/>
          <w:color w:val="0D0D0D"/>
          <w:sz w:val="28"/>
          <w:szCs w:val="28"/>
          <w:rtl/>
        </w:rPr>
        <w:lastRenderedPageBreak/>
        <w:t xml:space="preserve">الذكاء العاطفي وأداء </w:t>
      </w:r>
      <w:proofErr w:type="spellStart"/>
      <w:r w:rsidRPr="00C15C71">
        <w:rPr>
          <w:rFonts w:ascii="Simplified Arabic" w:hAnsi="Simplified Arabic" w:cs="Simplified Arabic"/>
          <w:color w:val="0D0D0D"/>
          <w:sz w:val="28"/>
          <w:szCs w:val="28"/>
          <w:rtl/>
        </w:rPr>
        <w:t>اختصاصيي</w:t>
      </w:r>
      <w:proofErr w:type="spellEnd"/>
      <w:r w:rsidRPr="00C15C71">
        <w:rPr>
          <w:rFonts w:ascii="Simplified Arabic" w:hAnsi="Simplified Arabic" w:cs="Simplified Arabic"/>
          <w:color w:val="0D0D0D"/>
          <w:sz w:val="28"/>
          <w:szCs w:val="28"/>
          <w:rtl/>
        </w:rPr>
        <w:t xml:space="preserve"> تكنولوجيا المعلومات، مما يؤدي إلى تحسين الأداء بشكل غير </w:t>
      </w:r>
      <w:proofErr w:type="gramStart"/>
      <w:r w:rsidRPr="00C15C71">
        <w:rPr>
          <w:rFonts w:ascii="Simplified Arabic" w:hAnsi="Simplified Arabic" w:cs="Simplified Arabic"/>
          <w:color w:val="0D0D0D"/>
          <w:sz w:val="28"/>
          <w:szCs w:val="28"/>
          <w:rtl/>
        </w:rPr>
        <w:t>مباشر</w:t>
      </w:r>
      <w:r w:rsidRPr="00C15C71">
        <w:rPr>
          <w:rFonts w:ascii="Simplified Arabic" w:hAnsi="Simplified Arabic" w:cs="Simplified Arabic"/>
          <w:color w:val="0D0D0D"/>
          <w:sz w:val="28"/>
          <w:szCs w:val="28"/>
        </w:rPr>
        <w:t>.</w:t>
      </w:r>
      <w:r w:rsidRPr="00C15C71">
        <w:rPr>
          <w:rFonts w:ascii="Simplified Arabic" w:hAnsi="Simplified Arabic" w:cs="Simplified Arabic"/>
          <w:color w:val="0D0D0D"/>
          <w:sz w:val="28"/>
          <w:szCs w:val="28"/>
          <w:rtl/>
        </w:rPr>
        <w:t>واشار</w:t>
      </w:r>
      <w:proofErr w:type="gramEnd"/>
      <w:r w:rsidRPr="00C15C71">
        <w:rPr>
          <w:rFonts w:ascii="Simplified Arabic" w:hAnsi="Simplified Arabic" w:cs="Simplified Arabic"/>
          <w:color w:val="0D0D0D"/>
          <w:sz w:val="28"/>
          <w:szCs w:val="28"/>
          <w:rtl/>
        </w:rPr>
        <w:t xml:space="preserve">  البحث إلى أهمية هذه النتائج على مستوى العلم الأكاديمي وأيضًا على مستوى العملي في مجالات الموارد البشرية وتكنولوجيا المعلومات، وكذلك على المديرين التقنيين الذين يشرفون على فرق العمل التكنولوجية في شركات تكنولوجيا المعلومات</w:t>
      </w:r>
      <w:r w:rsidRPr="00C15C71">
        <w:rPr>
          <w:rFonts w:ascii="Simplified Arabic" w:hAnsi="Simplified Arabic" w:cs="Simplified Arabic"/>
          <w:color w:val="0D0D0D"/>
          <w:sz w:val="28"/>
          <w:szCs w:val="28"/>
        </w:rPr>
        <w:t>.</w:t>
      </w:r>
    </w:p>
    <w:p w14:paraId="49BA98B2" w14:textId="77777777" w:rsidR="002F3CCB" w:rsidRPr="00C15C71" w:rsidRDefault="002F3CCB" w:rsidP="006571AB">
      <w:pPr>
        <w:numPr>
          <w:ilvl w:val="0"/>
          <w:numId w:val="10"/>
        </w:numPr>
        <w:spacing w:after="160" w:line="360" w:lineRule="auto"/>
        <w:contextualSpacing/>
        <w:jc w:val="both"/>
        <w:rPr>
          <w:rFonts w:ascii="Simplified Arabic" w:hAnsi="Simplified Arabic" w:cs="Simplified Arabic"/>
          <w:b/>
          <w:bCs/>
          <w:color w:val="0D0D0D"/>
          <w:sz w:val="28"/>
          <w:szCs w:val="28"/>
          <w:rtl/>
        </w:rPr>
      </w:pPr>
      <w:r w:rsidRPr="00C15C71">
        <w:rPr>
          <w:rFonts w:ascii="Simplified Arabic" w:hAnsi="Simplified Arabic" w:cs="Simplified Arabic"/>
          <w:b/>
          <w:bCs/>
          <w:color w:val="0D0D0D"/>
          <w:sz w:val="28"/>
          <w:szCs w:val="28"/>
          <w:rtl/>
        </w:rPr>
        <w:t xml:space="preserve">دراسة </w:t>
      </w:r>
      <w:proofErr w:type="gramStart"/>
      <w:r w:rsidRPr="00C15C71">
        <w:rPr>
          <w:rFonts w:ascii="Simplified Arabic" w:hAnsi="Simplified Arabic" w:cs="Simplified Arabic"/>
          <w:b/>
          <w:bCs/>
          <w:color w:val="0D0D0D"/>
          <w:sz w:val="28"/>
          <w:szCs w:val="28"/>
          <w:rtl/>
        </w:rPr>
        <w:t>العايب,</w:t>
      </w:r>
      <w:proofErr w:type="gramEnd"/>
      <w:r w:rsidRPr="00C15C71">
        <w:rPr>
          <w:rFonts w:ascii="Simplified Arabic" w:hAnsi="Simplified Arabic" w:cs="Simplified Arabic"/>
          <w:b/>
          <w:bCs/>
          <w:color w:val="0D0D0D"/>
          <w:sz w:val="28"/>
          <w:szCs w:val="28"/>
          <w:rtl/>
        </w:rPr>
        <w:t xml:space="preserve">  </w:t>
      </w:r>
      <w:proofErr w:type="gramStart"/>
      <w:r w:rsidRPr="00C15C71">
        <w:rPr>
          <w:rFonts w:ascii="Simplified Arabic" w:hAnsi="Simplified Arabic" w:cs="Simplified Arabic"/>
          <w:b/>
          <w:bCs/>
          <w:color w:val="0D0D0D"/>
          <w:sz w:val="28"/>
          <w:szCs w:val="28"/>
          <w:rtl/>
        </w:rPr>
        <w:t>خديجة ،</w:t>
      </w:r>
      <w:proofErr w:type="gramEnd"/>
      <w:r w:rsidRPr="00C15C71">
        <w:rPr>
          <w:rFonts w:ascii="Simplified Arabic" w:hAnsi="Simplified Arabic" w:cs="Simplified Arabic"/>
          <w:b/>
          <w:bCs/>
          <w:color w:val="0D0D0D"/>
          <w:sz w:val="28"/>
          <w:szCs w:val="28"/>
          <w:rtl/>
        </w:rPr>
        <w:t xml:space="preserve"> (2023</w:t>
      </w:r>
      <w:proofErr w:type="gramStart"/>
      <w:r w:rsidRPr="00C15C71">
        <w:rPr>
          <w:rFonts w:ascii="Simplified Arabic" w:hAnsi="Simplified Arabic" w:cs="Simplified Arabic"/>
          <w:b/>
          <w:bCs/>
          <w:color w:val="0D0D0D"/>
          <w:sz w:val="28"/>
          <w:szCs w:val="28"/>
          <w:rtl/>
        </w:rPr>
        <w:t>)  "بعنوان  أثر</w:t>
      </w:r>
      <w:proofErr w:type="gramEnd"/>
      <w:r w:rsidRPr="00C15C71">
        <w:rPr>
          <w:rFonts w:ascii="Simplified Arabic" w:hAnsi="Simplified Arabic" w:cs="Simplified Arabic"/>
          <w:b/>
          <w:bCs/>
          <w:color w:val="0D0D0D"/>
          <w:sz w:val="28"/>
          <w:szCs w:val="28"/>
          <w:rtl/>
        </w:rPr>
        <w:t xml:space="preserve"> </w:t>
      </w:r>
      <w:proofErr w:type="spellStart"/>
      <w:r w:rsidRPr="00C15C71">
        <w:rPr>
          <w:rFonts w:ascii="Simplified Arabic" w:hAnsi="Simplified Arabic" w:cs="Simplified Arabic"/>
          <w:b/>
          <w:bCs/>
          <w:color w:val="0D0D0D"/>
          <w:sz w:val="28"/>
          <w:szCs w:val="28"/>
          <w:rtl/>
        </w:rPr>
        <w:t>إستخدام</w:t>
      </w:r>
      <w:proofErr w:type="spellEnd"/>
      <w:r w:rsidRPr="00C15C71">
        <w:rPr>
          <w:rFonts w:ascii="Simplified Arabic" w:hAnsi="Simplified Arabic" w:cs="Simplified Arabic"/>
          <w:b/>
          <w:bCs/>
          <w:color w:val="0D0D0D"/>
          <w:sz w:val="28"/>
          <w:szCs w:val="28"/>
          <w:rtl/>
        </w:rPr>
        <w:t xml:space="preserve"> تكنولوجيا المعلومات والاتصال على أداء الموارد البشرية في المؤسسة الجزائرية</w:t>
      </w:r>
      <w:r w:rsidRPr="00C15C71">
        <w:rPr>
          <w:rFonts w:ascii="Simplified Arabic" w:hAnsi="Simplified Arabic" w:cs="Simplified Arabic"/>
          <w:b/>
          <w:bCs/>
          <w:color w:val="0D0D0D"/>
          <w:sz w:val="28"/>
          <w:szCs w:val="28"/>
        </w:rPr>
        <w:t xml:space="preserve"> </w:t>
      </w:r>
      <w:proofErr w:type="gramStart"/>
      <w:r w:rsidRPr="00C15C71">
        <w:rPr>
          <w:rFonts w:ascii="Simplified Arabic" w:hAnsi="Simplified Arabic" w:cs="Simplified Arabic"/>
          <w:b/>
          <w:bCs/>
          <w:color w:val="0D0D0D"/>
          <w:sz w:val="28"/>
          <w:szCs w:val="28"/>
          <w:rtl/>
        </w:rPr>
        <w:t>"</w:t>
      </w:r>
      <w:r w:rsidRPr="00C15C71">
        <w:rPr>
          <w:rFonts w:ascii="Simplified Arabic" w:hAnsi="Simplified Arabic" w:cs="Simplified Arabic"/>
          <w:b/>
          <w:bCs/>
          <w:color w:val="0D0D0D"/>
          <w:sz w:val="28"/>
          <w:szCs w:val="28"/>
        </w:rPr>
        <w:t xml:space="preserve"> .</w:t>
      </w:r>
      <w:r w:rsidRPr="00C15C71">
        <w:rPr>
          <w:rFonts w:ascii="Simplified Arabic" w:hAnsi="Simplified Arabic" w:cs="Simplified Arabic"/>
          <w:color w:val="0D0D0D"/>
          <w:sz w:val="28"/>
          <w:szCs w:val="28"/>
          <w:rtl/>
        </w:rPr>
        <w:t>تهدف</w:t>
      </w:r>
      <w:proofErr w:type="gramEnd"/>
      <w:r w:rsidRPr="00C15C71">
        <w:rPr>
          <w:rFonts w:ascii="Simplified Arabic" w:hAnsi="Simplified Arabic" w:cs="Simplified Arabic"/>
          <w:color w:val="0D0D0D"/>
          <w:sz w:val="28"/>
          <w:szCs w:val="28"/>
          <w:rtl/>
        </w:rPr>
        <w:t xml:space="preserve"> إلى فهم تأثير استخدام تكنولوجيا المعلومات والاتصال على أداء الموارد البشرية في شركة إنتاج الكهرباء والغاز في ميلة، الجزائر واعتمدت الدراسة على منهج وصفي تحليلي واستهدفت 40 عاملاً من إجمالي 50 عاملاً في الشركة. تم استخدام استبيان لجمع البيانات، واستخدم برنامج</w:t>
      </w:r>
      <w:r w:rsidRPr="00C15C71">
        <w:rPr>
          <w:rFonts w:ascii="Simplified Arabic" w:hAnsi="Simplified Arabic" w:cs="Simplified Arabic"/>
          <w:color w:val="0D0D0D"/>
          <w:sz w:val="28"/>
          <w:szCs w:val="28"/>
        </w:rPr>
        <w:t xml:space="preserve"> SPSS </w:t>
      </w:r>
      <w:r w:rsidRPr="00C15C71">
        <w:rPr>
          <w:rFonts w:ascii="Simplified Arabic" w:hAnsi="Simplified Arabic" w:cs="Simplified Arabic"/>
          <w:color w:val="0D0D0D"/>
          <w:sz w:val="28"/>
          <w:szCs w:val="28"/>
          <w:rtl/>
        </w:rPr>
        <w:t xml:space="preserve">في تحليل هذه البيانات لاختبار فرضيات </w:t>
      </w:r>
      <w:proofErr w:type="gramStart"/>
      <w:r w:rsidRPr="00C15C71">
        <w:rPr>
          <w:rFonts w:ascii="Simplified Arabic" w:hAnsi="Simplified Arabic" w:cs="Simplified Arabic"/>
          <w:color w:val="0D0D0D"/>
          <w:sz w:val="28"/>
          <w:szCs w:val="28"/>
          <w:rtl/>
        </w:rPr>
        <w:t>الدراسة</w:t>
      </w:r>
      <w:r w:rsidRPr="00C15C71">
        <w:rPr>
          <w:rFonts w:ascii="Simplified Arabic" w:hAnsi="Simplified Arabic" w:cs="Simplified Arabic"/>
          <w:color w:val="0D0D0D"/>
          <w:sz w:val="28"/>
          <w:szCs w:val="28"/>
        </w:rPr>
        <w:t>.</w:t>
      </w:r>
      <w:r w:rsidRPr="00C15C71">
        <w:rPr>
          <w:rFonts w:ascii="Simplified Arabic" w:hAnsi="Simplified Arabic" w:cs="Simplified Arabic"/>
          <w:color w:val="0D0D0D"/>
          <w:sz w:val="28"/>
          <w:szCs w:val="28"/>
          <w:rtl/>
        </w:rPr>
        <w:t>أظهرت</w:t>
      </w:r>
      <w:proofErr w:type="gramEnd"/>
      <w:r w:rsidRPr="00C15C71">
        <w:rPr>
          <w:rFonts w:ascii="Simplified Arabic" w:hAnsi="Simplified Arabic" w:cs="Simplified Arabic"/>
          <w:color w:val="0D0D0D"/>
          <w:sz w:val="28"/>
          <w:szCs w:val="28"/>
          <w:rtl/>
        </w:rPr>
        <w:t xml:space="preserve"> النتائج أن شركة إنتاج الكهرباء والغاز تهتم بالحفاظ على مواردها البشرية من خلال اتباع بعض الإجراءات مثل أنظمة الأجور، التحفيز، التدريب، تنظيم العلاقة مع النقابات العمالية، وضمان أمن وسلامة العاملين. كما أظهرت الدراسة صحة الفرضية الرئيسية التي تقول إن استخدام تكنولوجيا المعلومات والاتصال يسهم بشكل كبير في أداء الموارد البشرية في هذه الشركة الجزائرية</w:t>
      </w:r>
      <w:r w:rsidRPr="00C15C71">
        <w:rPr>
          <w:rFonts w:ascii="Simplified Arabic" w:hAnsi="Simplified Arabic" w:cs="Simplified Arabic"/>
          <w:color w:val="0D0D0D"/>
          <w:sz w:val="28"/>
          <w:szCs w:val="28"/>
        </w:rPr>
        <w:t>.</w:t>
      </w:r>
      <w:r w:rsidRPr="00C15C71">
        <w:rPr>
          <w:rFonts w:ascii="Simplified Arabic" w:hAnsi="Simplified Arabic" w:cs="Simplified Arabic"/>
          <w:b/>
          <w:bCs/>
          <w:color w:val="0D0D0D"/>
          <w:sz w:val="28"/>
          <w:szCs w:val="28"/>
          <w:rtl/>
        </w:rPr>
        <w:t xml:space="preserve"> </w:t>
      </w:r>
      <w:r w:rsidRPr="00C15C71">
        <w:rPr>
          <w:rFonts w:ascii="Simplified Arabic" w:hAnsi="Simplified Arabic" w:cs="Simplified Arabic"/>
          <w:color w:val="0D0D0D"/>
          <w:sz w:val="28"/>
          <w:szCs w:val="28"/>
          <w:rtl/>
        </w:rPr>
        <w:t>يبرز هذا البحث أهمية تبني التكنولوجيا في تحسين أداء الموارد البشرية وتطوير العمل في المؤسسات، ويسلط الضوء على دور العوامل التكنولوجية في تحقيق أهداف الموارد البشرية بشكل أكثر فاعلية.</w:t>
      </w:r>
    </w:p>
    <w:p w14:paraId="1680B284" w14:textId="77777777" w:rsidR="002F3CCB" w:rsidRPr="00C15C71" w:rsidRDefault="002F3CCB" w:rsidP="006571AB">
      <w:pPr>
        <w:numPr>
          <w:ilvl w:val="0"/>
          <w:numId w:val="10"/>
        </w:numPr>
        <w:spacing w:after="160" w:line="360" w:lineRule="auto"/>
        <w:contextualSpacing/>
        <w:jc w:val="both"/>
        <w:rPr>
          <w:rFonts w:ascii="Simplified Arabic" w:hAnsi="Simplified Arabic" w:cs="Simplified Arabic"/>
          <w:b/>
          <w:bCs/>
          <w:color w:val="0D0D0D"/>
          <w:sz w:val="28"/>
          <w:szCs w:val="28"/>
          <w:rtl/>
        </w:rPr>
      </w:pPr>
      <w:r w:rsidRPr="00C15C71">
        <w:rPr>
          <w:rFonts w:ascii="Simplified Arabic" w:hAnsi="Simplified Arabic" w:cs="Simplified Arabic"/>
          <w:b/>
          <w:bCs/>
          <w:color w:val="0D0D0D"/>
          <w:sz w:val="28"/>
          <w:szCs w:val="28"/>
          <w:rtl/>
        </w:rPr>
        <w:t xml:space="preserve">دراسة طلبة </w:t>
      </w:r>
      <w:proofErr w:type="gramStart"/>
      <w:r w:rsidRPr="00C15C71">
        <w:rPr>
          <w:rFonts w:ascii="Simplified Arabic" w:hAnsi="Simplified Arabic" w:cs="Simplified Arabic"/>
          <w:b/>
          <w:bCs/>
          <w:color w:val="0D0D0D"/>
          <w:sz w:val="28"/>
          <w:szCs w:val="28"/>
          <w:rtl/>
        </w:rPr>
        <w:t xml:space="preserve">و </w:t>
      </w:r>
      <w:proofErr w:type="spellStart"/>
      <w:r w:rsidRPr="00C15C71">
        <w:rPr>
          <w:rFonts w:ascii="Simplified Arabic" w:hAnsi="Simplified Arabic" w:cs="Simplified Arabic"/>
          <w:b/>
          <w:bCs/>
          <w:color w:val="0D0D0D"/>
          <w:sz w:val="28"/>
          <w:szCs w:val="28"/>
          <w:rtl/>
        </w:rPr>
        <w:t>فتحى</w:t>
      </w:r>
      <w:proofErr w:type="spellEnd"/>
      <w:proofErr w:type="gramEnd"/>
      <w:r w:rsidRPr="00C15C71">
        <w:rPr>
          <w:rFonts w:ascii="Simplified Arabic" w:hAnsi="Simplified Arabic" w:cs="Simplified Arabic"/>
          <w:b/>
          <w:bCs/>
          <w:color w:val="0D0D0D"/>
          <w:sz w:val="28"/>
          <w:szCs w:val="28"/>
          <w:rtl/>
        </w:rPr>
        <w:t xml:space="preserve"> (2024) بعنوان تأثير استخدام التكنولوجيا الرقمية على الأداء الوظيفي للعاملين </w:t>
      </w:r>
      <w:proofErr w:type="spellStart"/>
      <w:r w:rsidRPr="00C15C71">
        <w:rPr>
          <w:rFonts w:ascii="Simplified Arabic" w:hAnsi="Simplified Arabic" w:cs="Simplified Arabic"/>
          <w:b/>
          <w:bCs/>
          <w:color w:val="0D0D0D"/>
          <w:sz w:val="28"/>
          <w:szCs w:val="28"/>
          <w:rtl/>
        </w:rPr>
        <w:t>فى</w:t>
      </w:r>
      <w:proofErr w:type="spellEnd"/>
      <w:r w:rsidRPr="00C15C71">
        <w:rPr>
          <w:rFonts w:ascii="Simplified Arabic" w:hAnsi="Simplified Arabic" w:cs="Simplified Arabic"/>
          <w:b/>
          <w:bCs/>
          <w:color w:val="0D0D0D"/>
          <w:sz w:val="28"/>
          <w:szCs w:val="28"/>
          <w:rtl/>
        </w:rPr>
        <w:t xml:space="preserve"> الجامعات </w:t>
      </w:r>
      <w:proofErr w:type="gramStart"/>
      <w:r w:rsidRPr="00C15C71">
        <w:rPr>
          <w:rFonts w:ascii="Simplified Arabic" w:hAnsi="Simplified Arabic" w:cs="Simplified Arabic"/>
          <w:b/>
          <w:bCs/>
          <w:color w:val="0D0D0D"/>
          <w:sz w:val="28"/>
          <w:szCs w:val="28"/>
          <w:rtl/>
        </w:rPr>
        <w:t>الحكومية</w:t>
      </w:r>
      <w:r w:rsidRPr="00C15C71">
        <w:rPr>
          <w:rFonts w:ascii="Simplified Arabic" w:hAnsi="Simplified Arabic" w:cs="Simplified Arabic"/>
          <w:b/>
          <w:bCs/>
          <w:color w:val="0D0D0D"/>
          <w:sz w:val="28"/>
          <w:szCs w:val="28"/>
        </w:rPr>
        <w:t xml:space="preserve">  </w:t>
      </w:r>
      <w:r w:rsidRPr="00C15C71">
        <w:rPr>
          <w:rFonts w:ascii="Simplified Arabic" w:hAnsi="Simplified Arabic" w:cs="Simplified Arabic"/>
          <w:color w:val="0D0D0D"/>
          <w:sz w:val="28"/>
          <w:szCs w:val="28"/>
          <w:rtl/>
        </w:rPr>
        <w:t>هدفت</w:t>
      </w:r>
      <w:proofErr w:type="gramEnd"/>
      <w:r w:rsidRPr="00C15C71">
        <w:rPr>
          <w:rFonts w:ascii="Simplified Arabic" w:hAnsi="Simplified Arabic" w:cs="Simplified Arabic"/>
          <w:color w:val="0D0D0D"/>
          <w:sz w:val="28"/>
          <w:szCs w:val="28"/>
          <w:rtl/>
        </w:rPr>
        <w:t xml:space="preserve"> </w:t>
      </w:r>
      <w:proofErr w:type="gramStart"/>
      <w:r w:rsidRPr="00C15C71">
        <w:rPr>
          <w:rFonts w:ascii="Simplified Arabic" w:hAnsi="Simplified Arabic" w:cs="Simplified Arabic"/>
          <w:color w:val="0D0D0D"/>
          <w:sz w:val="28"/>
          <w:szCs w:val="28"/>
          <w:rtl/>
        </w:rPr>
        <w:t>الدراسة  إلى</w:t>
      </w:r>
      <w:proofErr w:type="gramEnd"/>
      <w:r w:rsidRPr="00C15C71">
        <w:rPr>
          <w:rFonts w:ascii="Simplified Arabic" w:hAnsi="Simplified Arabic" w:cs="Simplified Arabic"/>
          <w:color w:val="0D0D0D"/>
          <w:sz w:val="28"/>
          <w:szCs w:val="28"/>
          <w:rtl/>
        </w:rPr>
        <w:t xml:space="preserve"> التعرف على تأثير استخدام التكنولوجيا الرقمية على الأداء الوظيفي للعاملين في جامعة الفيوم. وقد تم قياس "التكنولوجيا الرقمية" من خلال خمسة أبعاد هي: المكونات المادية، البرمجيات، قواعد البيانات، الشبكات، الموارد البشرية. وتم تطوير قائمة استقصاء وزعت على عينة الدراسة </w:t>
      </w:r>
      <w:proofErr w:type="spellStart"/>
      <w:r w:rsidRPr="00C15C71">
        <w:rPr>
          <w:rFonts w:ascii="Simplified Arabic" w:hAnsi="Simplified Arabic" w:cs="Simplified Arabic"/>
          <w:color w:val="0D0D0D"/>
          <w:sz w:val="28"/>
          <w:szCs w:val="28"/>
          <w:rtl/>
        </w:rPr>
        <w:t>التى</w:t>
      </w:r>
      <w:proofErr w:type="spellEnd"/>
      <w:r w:rsidRPr="00C15C71">
        <w:rPr>
          <w:rFonts w:ascii="Simplified Arabic" w:hAnsi="Simplified Arabic" w:cs="Simplified Arabic"/>
          <w:color w:val="0D0D0D"/>
          <w:sz w:val="28"/>
          <w:szCs w:val="28"/>
          <w:rtl/>
        </w:rPr>
        <w:t xml:space="preserve"> بلغت (480) مفردة من العاملين </w:t>
      </w:r>
      <w:proofErr w:type="spellStart"/>
      <w:r w:rsidRPr="00C15C71">
        <w:rPr>
          <w:rFonts w:ascii="Simplified Arabic" w:hAnsi="Simplified Arabic" w:cs="Simplified Arabic"/>
          <w:color w:val="0D0D0D"/>
          <w:sz w:val="28"/>
          <w:szCs w:val="28"/>
          <w:rtl/>
        </w:rPr>
        <w:t>فى</w:t>
      </w:r>
      <w:proofErr w:type="spellEnd"/>
      <w:r w:rsidRPr="00C15C71">
        <w:rPr>
          <w:rFonts w:ascii="Simplified Arabic" w:hAnsi="Simplified Arabic" w:cs="Simplified Arabic"/>
          <w:color w:val="0D0D0D"/>
          <w:sz w:val="28"/>
          <w:szCs w:val="28"/>
          <w:rtl/>
        </w:rPr>
        <w:t xml:space="preserve"> جامعة الفيوم. وقد تم استخدام أسلوب نمذجة المعادلة البنائية</w:t>
      </w:r>
      <w:r w:rsidRPr="00C15C71">
        <w:rPr>
          <w:rFonts w:ascii="Simplified Arabic" w:hAnsi="Simplified Arabic" w:cs="Simplified Arabic"/>
          <w:color w:val="0D0D0D"/>
          <w:sz w:val="28"/>
          <w:szCs w:val="28"/>
        </w:rPr>
        <w:t xml:space="preserve"> (SEM) </w:t>
      </w:r>
      <w:proofErr w:type="spellStart"/>
      <w:r w:rsidRPr="00C15C71">
        <w:rPr>
          <w:rFonts w:ascii="Simplified Arabic" w:hAnsi="Simplified Arabic" w:cs="Simplified Arabic"/>
          <w:color w:val="0D0D0D"/>
          <w:sz w:val="28"/>
          <w:szCs w:val="28"/>
          <w:rtl/>
        </w:rPr>
        <w:lastRenderedPageBreak/>
        <w:t>لإختبار</w:t>
      </w:r>
      <w:proofErr w:type="spellEnd"/>
      <w:r w:rsidRPr="00C15C71">
        <w:rPr>
          <w:rFonts w:ascii="Simplified Arabic" w:hAnsi="Simplified Arabic" w:cs="Simplified Arabic"/>
          <w:color w:val="0D0D0D"/>
          <w:sz w:val="28"/>
          <w:szCs w:val="28"/>
          <w:rtl/>
        </w:rPr>
        <w:t xml:space="preserve"> نموذج وفروض الدراسة، وذلك من خلال الاعتماد على برنامج</w:t>
      </w:r>
      <w:r w:rsidRPr="00C15C71">
        <w:rPr>
          <w:rFonts w:ascii="Simplified Arabic" w:hAnsi="Simplified Arabic" w:cs="Simplified Arabic"/>
          <w:color w:val="0D0D0D"/>
          <w:sz w:val="28"/>
          <w:szCs w:val="28"/>
        </w:rPr>
        <w:t xml:space="preserve"> SPSS V.25 </w:t>
      </w:r>
      <w:proofErr w:type="spellStart"/>
      <w:r w:rsidRPr="00C15C71">
        <w:rPr>
          <w:rFonts w:ascii="Simplified Arabic" w:hAnsi="Simplified Arabic" w:cs="Simplified Arabic"/>
          <w:color w:val="0D0D0D"/>
          <w:sz w:val="28"/>
          <w:szCs w:val="28"/>
          <w:rtl/>
        </w:rPr>
        <w:t>لإختبار</w:t>
      </w:r>
      <w:proofErr w:type="spellEnd"/>
      <w:r w:rsidRPr="00C15C71">
        <w:rPr>
          <w:rFonts w:ascii="Simplified Arabic" w:hAnsi="Simplified Arabic" w:cs="Simplified Arabic"/>
          <w:color w:val="0D0D0D"/>
          <w:sz w:val="28"/>
          <w:szCs w:val="28"/>
          <w:rtl/>
        </w:rPr>
        <w:t xml:space="preserve"> الفروض</w:t>
      </w:r>
      <w:r w:rsidRPr="00C15C71">
        <w:rPr>
          <w:rFonts w:ascii="Simplified Arabic" w:hAnsi="Simplified Arabic" w:cs="Simplified Arabic"/>
          <w:color w:val="0D0D0D"/>
          <w:sz w:val="28"/>
          <w:szCs w:val="28"/>
        </w:rPr>
        <w:t>.</w:t>
      </w:r>
      <w:r w:rsidRPr="00C15C71">
        <w:rPr>
          <w:rFonts w:ascii="Simplified Arabic" w:hAnsi="Simplified Arabic" w:cs="Simplified Arabic"/>
          <w:color w:val="0D0D0D"/>
          <w:sz w:val="28"/>
          <w:szCs w:val="28"/>
          <w:rtl/>
        </w:rPr>
        <w:t xml:space="preserve"> وتمثلت أهم نتائج الدراسة </w:t>
      </w:r>
      <w:proofErr w:type="spellStart"/>
      <w:r w:rsidRPr="00C15C71">
        <w:rPr>
          <w:rFonts w:ascii="Simplified Arabic" w:hAnsi="Simplified Arabic" w:cs="Simplified Arabic"/>
          <w:color w:val="0D0D0D"/>
          <w:sz w:val="28"/>
          <w:szCs w:val="28"/>
          <w:rtl/>
        </w:rPr>
        <w:t>فى</w:t>
      </w:r>
      <w:proofErr w:type="spellEnd"/>
      <w:r w:rsidRPr="00C15C71">
        <w:rPr>
          <w:rFonts w:ascii="Simplified Arabic" w:hAnsi="Simplified Arabic" w:cs="Simplified Arabic"/>
          <w:color w:val="0D0D0D"/>
          <w:sz w:val="28"/>
          <w:szCs w:val="28"/>
          <w:rtl/>
        </w:rPr>
        <w:t xml:space="preserve"> وجود تأثير ذو دلالة إحصائية للتكنولوجيا الرقمية وأبعادها على الأداء الوظيفي. كما وجدت الدراسة أيضاً أن التكنولوجيا الرقمية تساهم </w:t>
      </w:r>
      <w:proofErr w:type="spellStart"/>
      <w:r w:rsidRPr="00C15C71">
        <w:rPr>
          <w:rFonts w:ascii="Simplified Arabic" w:hAnsi="Simplified Arabic" w:cs="Simplified Arabic"/>
          <w:color w:val="0D0D0D"/>
          <w:sz w:val="28"/>
          <w:szCs w:val="28"/>
          <w:rtl/>
        </w:rPr>
        <w:t>فى</w:t>
      </w:r>
      <w:proofErr w:type="spellEnd"/>
      <w:r w:rsidRPr="00C15C71">
        <w:rPr>
          <w:rFonts w:ascii="Simplified Arabic" w:hAnsi="Simplified Arabic" w:cs="Simplified Arabic"/>
          <w:color w:val="0D0D0D"/>
          <w:sz w:val="28"/>
          <w:szCs w:val="28"/>
          <w:rtl/>
        </w:rPr>
        <w:t xml:space="preserve"> زيادة الكفاءة لدى العاملين </w:t>
      </w:r>
      <w:proofErr w:type="spellStart"/>
      <w:r w:rsidRPr="00C15C71">
        <w:rPr>
          <w:rFonts w:ascii="Simplified Arabic" w:hAnsi="Simplified Arabic" w:cs="Simplified Arabic"/>
          <w:color w:val="0D0D0D"/>
          <w:sz w:val="28"/>
          <w:szCs w:val="28"/>
          <w:rtl/>
        </w:rPr>
        <w:t>فى</w:t>
      </w:r>
      <w:proofErr w:type="spellEnd"/>
      <w:r w:rsidRPr="00C15C71">
        <w:rPr>
          <w:rFonts w:ascii="Simplified Arabic" w:hAnsi="Simplified Arabic" w:cs="Simplified Arabic"/>
          <w:color w:val="0D0D0D"/>
          <w:sz w:val="28"/>
          <w:szCs w:val="28"/>
          <w:rtl/>
        </w:rPr>
        <w:t xml:space="preserve"> الجامعة كما تعزز التواصل والتعاون بينهم. وفي النهاية قدمت الدراسة مجموعة من التوصيات أهمها: ضرورة تحويل جميع الاجراءات الإدارية </w:t>
      </w:r>
      <w:proofErr w:type="spellStart"/>
      <w:r w:rsidRPr="00C15C71">
        <w:rPr>
          <w:rFonts w:ascii="Simplified Arabic" w:hAnsi="Simplified Arabic" w:cs="Simplified Arabic"/>
          <w:color w:val="0D0D0D"/>
          <w:sz w:val="28"/>
          <w:szCs w:val="28"/>
          <w:rtl/>
        </w:rPr>
        <w:t>التى</w:t>
      </w:r>
      <w:proofErr w:type="spellEnd"/>
      <w:r w:rsidRPr="00C15C71">
        <w:rPr>
          <w:rFonts w:ascii="Simplified Arabic" w:hAnsi="Simplified Arabic" w:cs="Simplified Arabic"/>
          <w:color w:val="0D0D0D"/>
          <w:sz w:val="28"/>
          <w:szCs w:val="28"/>
          <w:rtl/>
        </w:rPr>
        <w:t xml:space="preserve"> تتم بالطريقة التقليدية إلى إلكترونية، ضرورة تطوير البنية التحتية وتوفير أحدث التجهيزات لتسهيل عملية التحول الرقمي، واستحداث إدارة متخصصة لتولى مهام تنفيذ التكنولوجيا الرقمية </w:t>
      </w:r>
      <w:proofErr w:type="spellStart"/>
      <w:r w:rsidRPr="00C15C71">
        <w:rPr>
          <w:rFonts w:ascii="Simplified Arabic" w:hAnsi="Simplified Arabic" w:cs="Simplified Arabic"/>
          <w:color w:val="0D0D0D"/>
          <w:sz w:val="28"/>
          <w:szCs w:val="28"/>
          <w:rtl/>
        </w:rPr>
        <w:t>فى</w:t>
      </w:r>
      <w:proofErr w:type="spellEnd"/>
      <w:r w:rsidRPr="00C15C71">
        <w:rPr>
          <w:rFonts w:ascii="Simplified Arabic" w:hAnsi="Simplified Arabic" w:cs="Simplified Arabic"/>
          <w:color w:val="0D0D0D"/>
          <w:sz w:val="28"/>
          <w:szCs w:val="28"/>
          <w:rtl/>
        </w:rPr>
        <w:t xml:space="preserve"> الجامعة.</w:t>
      </w:r>
    </w:p>
    <w:p w14:paraId="624D413A" w14:textId="77777777" w:rsidR="002F3CCB" w:rsidRPr="00C15C71" w:rsidRDefault="002F3CCB" w:rsidP="006571AB">
      <w:pPr>
        <w:numPr>
          <w:ilvl w:val="0"/>
          <w:numId w:val="10"/>
        </w:numPr>
        <w:spacing w:after="160" w:line="360" w:lineRule="auto"/>
        <w:contextualSpacing/>
        <w:jc w:val="both"/>
        <w:rPr>
          <w:rFonts w:ascii="Simplified Arabic" w:hAnsi="Simplified Arabic" w:cs="Simplified Arabic"/>
          <w:b/>
          <w:bCs/>
          <w:color w:val="0D0D0D"/>
          <w:sz w:val="28"/>
          <w:szCs w:val="28"/>
        </w:rPr>
      </w:pPr>
      <w:r w:rsidRPr="00C15C71">
        <w:rPr>
          <w:rFonts w:ascii="Simplified Arabic" w:hAnsi="Simplified Arabic" w:cs="Simplified Arabic"/>
          <w:b/>
          <w:bCs/>
          <w:color w:val="0D0D0D"/>
          <w:sz w:val="28"/>
          <w:szCs w:val="28"/>
          <w:rtl/>
        </w:rPr>
        <w:t xml:space="preserve">دراسة </w:t>
      </w:r>
      <w:proofErr w:type="gramStart"/>
      <w:r w:rsidRPr="00C15C71">
        <w:rPr>
          <w:rFonts w:ascii="Simplified Arabic" w:hAnsi="Simplified Arabic" w:cs="Simplified Arabic"/>
          <w:b/>
          <w:bCs/>
          <w:color w:val="0D0D0D"/>
          <w:sz w:val="28"/>
          <w:szCs w:val="28"/>
          <w:rtl/>
        </w:rPr>
        <w:t>طايع,</w:t>
      </w:r>
      <w:proofErr w:type="gramEnd"/>
      <w:r w:rsidRPr="00C15C71">
        <w:rPr>
          <w:rFonts w:ascii="Simplified Arabic" w:hAnsi="Simplified Arabic" w:cs="Simplified Arabic"/>
          <w:b/>
          <w:bCs/>
          <w:color w:val="0D0D0D"/>
          <w:sz w:val="28"/>
          <w:szCs w:val="28"/>
          <w:rtl/>
        </w:rPr>
        <w:t xml:space="preserve"> </w:t>
      </w:r>
      <w:proofErr w:type="gramStart"/>
      <w:r w:rsidRPr="00C15C71">
        <w:rPr>
          <w:rFonts w:ascii="Simplified Arabic" w:hAnsi="Simplified Arabic" w:cs="Simplified Arabic"/>
          <w:b/>
          <w:bCs/>
          <w:color w:val="0D0D0D"/>
          <w:sz w:val="28"/>
          <w:szCs w:val="28"/>
          <w:rtl/>
        </w:rPr>
        <w:t>وأخرون</w:t>
      </w:r>
      <w:proofErr w:type="gramEnd"/>
      <w:r w:rsidRPr="00C15C71">
        <w:rPr>
          <w:rFonts w:ascii="Simplified Arabic" w:hAnsi="Simplified Arabic" w:cs="Simplified Arabic"/>
          <w:b/>
          <w:bCs/>
          <w:color w:val="0D0D0D"/>
          <w:sz w:val="28"/>
          <w:szCs w:val="28"/>
          <w:rtl/>
        </w:rPr>
        <w:t xml:space="preserve"> (2024) بعنوان دور التحول الرقمي في تحقيق فاعلية إدارة الموارد البشرية الإلكترونية بالتطبيق على قطاع البنوك المصرية</w:t>
      </w:r>
      <w:r w:rsidRPr="00C15C71">
        <w:rPr>
          <w:rFonts w:ascii="Simplified Arabic" w:hAnsi="Simplified Arabic" w:cs="Simplified Arabic"/>
          <w:b/>
          <w:bCs/>
          <w:color w:val="0D0D0D"/>
          <w:sz w:val="28"/>
          <w:szCs w:val="28"/>
        </w:rPr>
        <w:t xml:space="preserve">. </w:t>
      </w:r>
      <w:r w:rsidRPr="00C15C71">
        <w:rPr>
          <w:rFonts w:ascii="Simplified Arabic" w:hAnsi="Simplified Arabic" w:cs="Simplified Arabic"/>
          <w:color w:val="0D0D0D"/>
          <w:sz w:val="28"/>
          <w:szCs w:val="28"/>
          <w:rtl/>
        </w:rPr>
        <w:t xml:space="preserve">هدفت الدراسة إلى الكشف عن دور التحول الرقمي في تحقيق فاعلية إدارة الموارد البشرية الإلكترونية، حيث قسم الباحثون التحول الرقمي إلى أربعة أبعاد أساسية وهي: (التكنولوجيا الرقمية، الإستراتيجية الرقمية، المهارات الرقمية للموارد البشرية، الثقافة الرقمية)، كما قام الباحثون بتقسيم إدارة الموارد البشرية الإلكترونية إلى بُعدين أساسيين وهم: (الاستقطاب والتوظيف الإلكتروني، تدريب وتنمية الموارد البشرية)، وقام الباحثون بتطبيق الدراسة علي قطاع البنوك المصرية، أتبعت الدراسة المنهج الوصفي التحليلي، كما قام الباحثون </w:t>
      </w:r>
      <w:proofErr w:type="spellStart"/>
      <w:r w:rsidRPr="00C15C71">
        <w:rPr>
          <w:rFonts w:ascii="Simplified Arabic" w:hAnsi="Simplified Arabic" w:cs="Simplified Arabic"/>
          <w:color w:val="0D0D0D"/>
          <w:sz w:val="28"/>
          <w:szCs w:val="28"/>
          <w:rtl/>
        </w:rPr>
        <w:t>بتصمييم</w:t>
      </w:r>
      <w:proofErr w:type="spellEnd"/>
      <w:r w:rsidRPr="00C15C71">
        <w:rPr>
          <w:rFonts w:ascii="Simplified Arabic" w:hAnsi="Simplified Arabic" w:cs="Simplified Arabic"/>
          <w:color w:val="0D0D0D"/>
          <w:sz w:val="28"/>
          <w:szCs w:val="28"/>
          <w:rtl/>
        </w:rPr>
        <w:t xml:space="preserve"> قائمة </w:t>
      </w:r>
      <w:proofErr w:type="spellStart"/>
      <w:r w:rsidRPr="00C15C71">
        <w:rPr>
          <w:rFonts w:ascii="Simplified Arabic" w:hAnsi="Simplified Arabic" w:cs="Simplified Arabic"/>
          <w:color w:val="0D0D0D"/>
          <w:sz w:val="28"/>
          <w:szCs w:val="28"/>
          <w:rtl/>
        </w:rPr>
        <w:t>أستقصاء</w:t>
      </w:r>
      <w:proofErr w:type="spellEnd"/>
      <w:r w:rsidRPr="00C15C71">
        <w:rPr>
          <w:rFonts w:ascii="Simplified Arabic" w:hAnsi="Simplified Arabic" w:cs="Simplified Arabic"/>
          <w:color w:val="0D0D0D"/>
          <w:sz w:val="28"/>
          <w:szCs w:val="28"/>
          <w:rtl/>
        </w:rPr>
        <w:t xml:space="preserve"> شملت أبعاد متغيرات الدراسة، وقد </w:t>
      </w:r>
      <w:proofErr w:type="spellStart"/>
      <w:r w:rsidRPr="00C15C71">
        <w:rPr>
          <w:rFonts w:ascii="Simplified Arabic" w:hAnsi="Simplified Arabic" w:cs="Simplified Arabic"/>
          <w:color w:val="0D0D0D"/>
          <w:sz w:val="28"/>
          <w:szCs w:val="28"/>
          <w:rtl/>
        </w:rPr>
        <w:t>أعتمدت</w:t>
      </w:r>
      <w:proofErr w:type="spellEnd"/>
      <w:r w:rsidRPr="00C15C71">
        <w:rPr>
          <w:rFonts w:ascii="Simplified Arabic" w:hAnsi="Simplified Arabic" w:cs="Simplified Arabic"/>
          <w:color w:val="0D0D0D"/>
          <w:sz w:val="28"/>
          <w:szCs w:val="28"/>
          <w:rtl/>
        </w:rPr>
        <w:t xml:space="preserve"> الدراسة على أسلوب العينة العشوائية البسيطة لتحديد حجم العينة، والمتناسبة مع حجم مجتمع الدراسة، وقد بلغ حجم العينة (381) مفردة، وقد بلغ عدد قوائم الاستقصاء المرتدة والصالحة للتحليل 372 استمارة استقصاء تم إخضاعها جميعها للتحليل الإحصائي</w:t>
      </w:r>
      <w:r w:rsidRPr="00C15C71">
        <w:rPr>
          <w:rFonts w:ascii="Simplified Arabic" w:hAnsi="Simplified Arabic" w:cs="Simplified Arabic"/>
          <w:color w:val="0D0D0D"/>
          <w:sz w:val="28"/>
          <w:szCs w:val="28"/>
        </w:rPr>
        <w:t>.</w:t>
      </w:r>
      <w:r w:rsidRPr="00C15C71">
        <w:rPr>
          <w:rFonts w:ascii="Simplified Arabic" w:hAnsi="Simplified Arabic" w:cs="Simplified Arabic"/>
          <w:color w:val="0D0D0D"/>
          <w:sz w:val="28"/>
          <w:szCs w:val="28"/>
          <w:rtl/>
        </w:rPr>
        <w:t xml:space="preserve">وتوصلت الدراسة لمجموعة من النتائج أهمها أن هناك تأثير </w:t>
      </w:r>
      <w:proofErr w:type="spellStart"/>
      <w:r w:rsidRPr="00C15C71">
        <w:rPr>
          <w:rFonts w:ascii="Simplified Arabic" w:hAnsi="Simplified Arabic" w:cs="Simplified Arabic"/>
          <w:color w:val="0D0D0D"/>
          <w:sz w:val="28"/>
          <w:szCs w:val="28"/>
          <w:rtl/>
        </w:rPr>
        <w:t>جوهرى</w:t>
      </w:r>
      <w:proofErr w:type="spellEnd"/>
      <w:r w:rsidRPr="00C15C71">
        <w:rPr>
          <w:rFonts w:ascii="Simplified Arabic" w:hAnsi="Simplified Arabic" w:cs="Simplified Arabic"/>
          <w:color w:val="0D0D0D"/>
          <w:sz w:val="28"/>
          <w:szCs w:val="28"/>
          <w:rtl/>
        </w:rPr>
        <w:t xml:space="preserve"> للتحول الرقمي بأبعاده (التكنولوجيا الرقمية، الإستراتيجية الرقمية، المهارات الرقمية للموارد البشرية، الثقافة </w:t>
      </w:r>
      <w:r w:rsidRPr="00C15C71">
        <w:rPr>
          <w:rFonts w:ascii="Simplified Arabic" w:hAnsi="Simplified Arabic" w:cs="Simplified Arabic"/>
          <w:color w:val="0D0D0D"/>
          <w:sz w:val="28"/>
          <w:szCs w:val="28"/>
          <w:rtl/>
        </w:rPr>
        <w:lastRenderedPageBreak/>
        <w:t>الرقمية) على تحقيق فاعلية إدارة الموارد البشرية الإلكترونية بأبعادها (الاستقطاب والتوظيف الإلكتروني، تدريب وتنمية الموارد البشرية) في قطاع البنوك المصرية.</w:t>
      </w:r>
    </w:p>
    <w:p w14:paraId="48CC2EA7" w14:textId="77777777" w:rsidR="002F3CCB" w:rsidRPr="00C15C71" w:rsidRDefault="002F3CCB" w:rsidP="006571AB">
      <w:pPr>
        <w:numPr>
          <w:ilvl w:val="0"/>
          <w:numId w:val="10"/>
        </w:numPr>
        <w:spacing w:after="160" w:line="360" w:lineRule="auto"/>
        <w:contextualSpacing/>
        <w:jc w:val="both"/>
        <w:rPr>
          <w:rFonts w:ascii="Simplified Arabic" w:hAnsi="Simplified Arabic" w:cs="Simplified Arabic"/>
          <w:b/>
          <w:bCs/>
          <w:color w:val="0D0D0D"/>
          <w:sz w:val="28"/>
          <w:szCs w:val="28"/>
        </w:rPr>
      </w:pPr>
      <w:proofErr w:type="gramStart"/>
      <w:r w:rsidRPr="00C15C71">
        <w:rPr>
          <w:rFonts w:ascii="Simplified Arabic" w:hAnsi="Simplified Arabic" w:cs="Simplified Arabic"/>
          <w:b/>
          <w:bCs/>
          <w:color w:val="0D0D0D"/>
          <w:sz w:val="28"/>
          <w:szCs w:val="28"/>
          <w:rtl/>
        </w:rPr>
        <w:t>دراسة  عبده</w:t>
      </w:r>
      <w:proofErr w:type="gramEnd"/>
      <w:r w:rsidRPr="00C15C71">
        <w:rPr>
          <w:rFonts w:ascii="Simplified Arabic" w:hAnsi="Simplified Arabic" w:cs="Simplified Arabic"/>
          <w:b/>
          <w:bCs/>
          <w:color w:val="0D0D0D"/>
          <w:sz w:val="28"/>
          <w:szCs w:val="28"/>
          <w:rtl/>
        </w:rPr>
        <w:t xml:space="preserve"> و </w:t>
      </w:r>
      <w:proofErr w:type="gramStart"/>
      <w:r w:rsidRPr="00C15C71">
        <w:rPr>
          <w:rFonts w:ascii="Simplified Arabic" w:hAnsi="Simplified Arabic" w:cs="Simplified Arabic"/>
          <w:b/>
          <w:bCs/>
          <w:color w:val="0D0D0D"/>
          <w:sz w:val="28"/>
          <w:szCs w:val="28"/>
          <w:rtl/>
        </w:rPr>
        <w:t>شريف  (</w:t>
      </w:r>
      <w:proofErr w:type="gramEnd"/>
      <w:r w:rsidRPr="00C15C71">
        <w:rPr>
          <w:rFonts w:ascii="Simplified Arabic" w:hAnsi="Simplified Arabic" w:cs="Simplified Arabic"/>
          <w:b/>
          <w:bCs/>
          <w:color w:val="0D0D0D"/>
          <w:sz w:val="28"/>
          <w:szCs w:val="28"/>
          <w:rtl/>
        </w:rPr>
        <w:t>2024) بعنوان تأثير ممارسات إدارة الموارد البشرية على إبداع الموظفين من خلال الدور الوسيط لتفاعل الموظفين في سياق الفنادق المصرية. تلعب ممارسات إدارة الموارد البشرية (</w:t>
      </w:r>
      <w:r w:rsidRPr="00C15C71">
        <w:rPr>
          <w:rFonts w:ascii="Simplified Arabic" w:hAnsi="Simplified Arabic" w:cs="Simplified Arabic"/>
          <w:b/>
          <w:bCs/>
          <w:color w:val="0D0D0D"/>
          <w:sz w:val="28"/>
          <w:szCs w:val="28"/>
        </w:rPr>
        <w:t>HRM</w:t>
      </w:r>
      <w:r w:rsidRPr="00C15C71">
        <w:rPr>
          <w:rFonts w:ascii="Simplified Arabic" w:hAnsi="Simplified Arabic" w:cs="Simplified Arabic"/>
          <w:b/>
          <w:bCs/>
          <w:color w:val="0D0D0D"/>
          <w:sz w:val="28"/>
          <w:szCs w:val="28"/>
          <w:rtl/>
        </w:rPr>
        <w:t xml:space="preserve">) دورًا محوريًا في التعزيز التنظيمي وتطوير المؤسسات. تبحث هذه الدراسة في العلاقة بين ممارسات إدارة الموارد البشرية والعوامل الخارجية وتأثيرها على رضا الموظفين وأدائهم وإبداعهم داخل الفنادق المصرية. وتم استخدام أسلوب أخذ العينات المناسب، حيث شارك 331 مشاركًا في الدراسة. تم جمع البيانات من خلال استبيان يضم 42 عبارة مقتبسة من الدراسات السابقة. يضع الإطار المقترح ممارسات إدارة الموارد البشرية كمتغيرات مستقلة، وإبداع الموظف كمتغير تابع، ومشاركة الموظف كوسيط. </w:t>
      </w:r>
      <w:proofErr w:type="gramStart"/>
      <w:r w:rsidRPr="00C15C71">
        <w:rPr>
          <w:rFonts w:ascii="Simplified Arabic" w:hAnsi="Simplified Arabic" w:cs="Simplified Arabic"/>
          <w:b/>
          <w:bCs/>
          <w:color w:val="0D0D0D"/>
          <w:sz w:val="28"/>
          <w:szCs w:val="28"/>
          <w:rtl/>
        </w:rPr>
        <w:t>اشارت  النتائج</w:t>
      </w:r>
      <w:proofErr w:type="gramEnd"/>
      <w:r w:rsidRPr="00C15C71">
        <w:rPr>
          <w:rFonts w:ascii="Simplified Arabic" w:hAnsi="Simplified Arabic" w:cs="Simplified Arabic"/>
          <w:b/>
          <w:bCs/>
          <w:color w:val="0D0D0D"/>
          <w:sz w:val="28"/>
          <w:szCs w:val="28"/>
          <w:rtl/>
        </w:rPr>
        <w:t xml:space="preserve"> إلى أن التوظيف والاختيار وتقييم الأداء والتخطيط الوظيفي يؤثر بشكل كبير على رضا الموظفين، في حين أن التعويضات والتدريب والتطوير والأمن الوظيفي ومشاركة الموظفين تظهر دعمًا جزئيًا. وتختتم الدراسة بتوصيات عملية للمؤسسات لتحسين ممارسات إدارة الموارد البشرية وتعزيز مشاركة الموظفين لتحسين الإبداع والأداء العام.</w:t>
      </w:r>
    </w:p>
    <w:p w14:paraId="5C269BAD" w14:textId="77777777" w:rsidR="002F3CCB" w:rsidRPr="00C15C71" w:rsidRDefault="002F3CCB" w:rsidP="006571AB">
      <w:pPr>
        <w:numPr>
          <w:ilvl w:val="0"/>
          <w:numId w:val="10"/>
        </w:numPr>
        <w:spacing w:after="160" w:line="360" w:lineRule="auto"/>
        <w:contextualSpacing/>
        <w:jc w:val="both"/>
        <w:rPr>
          <w:rFonts w:ascii="Simplified Arabic" w:hAnsi="Simplified Arabic" w:cs="Simplified Arabic"/>
          <w:color w:val="0D0D0D"/>
          <w:sz w:val="28"/>
          <w:szCs w:val="28"/>
          <w:rtl/>
        </w:rPr>
      </w:pPr>
      <w:r w:rsidRPr="00C15C71">
        <w:rPr>
          <w:rFonts w:ascii="Simplified Arabic" w:hAnsi="Simplified Arabic" w:cs="Simplified Arabic"/>
          <w:color w:val="0D0D0D"/>
          <w:sz w:val="28"/>
          <w:szCs w:val="28"/>
          <w:rtl/>
        </w:rPr>
        <w:t xml:space="preserve">دراسة   المري وراشد. (2023) بعنوان أثر تكنولوجيا المعلومات في النظام الأمني والرقابة الداخلية| </w:t>
      </w:r>
      <w:r w:rsidRPr="00C15C71">
        <w:rPr>
          <w:rFonts w:ascii="Simplified Arabic" w:hAnsi="Simplified Arabic" w:cs="Simplified Arabic"/>
          <w:color w:val="0D0D0D"/>
          <w:sz w:val="28"/>
          <w:szCs w:val="28"/>
        </w:rPr>
        <w:t xml:space="preserve">The Impact of Information Technology on the Security System and Internal </w:t>
      </w:r>
      <w:proofErr w:type="gramStart"/>
      <w:r w:rsidRPr="00C15C71">
        <w:rPr>
          <w:rFonts w:ascii="Simplified Arabic" w:hAnsi="Simplified Arabic" w:cs="Simplified Arabic"/>
          <w:color w:val="0D0D0D"/>
          <w:sz w:val="28"/>
          <w:szCs w:val="28"/>
        </w:rPr>
        <w:t>Control</w:t>
      </w:r>
      <w:r w:rsidRPr="00C15C71">
        <w:rPr>
          <w:rFonts w:ascii="Simplified Arabic" w:hAnsi="Simplified Arabic" w:cs="Simplified Arabic"/>
          <w:color w:val="0D0D0D"/>
          <w:sz w:val="28"/>
          <w:szCs w:val="28"/>
          <w:rtl/>
        </w:rPr>
        <w:t xml:space="preserve">  الدراسة</w:t>
      </w:r>
      <w:proofErr w:type="gramEnd"/>
      <w:r w:rsidRPr="00C15C71">
        <w:rPr>
          <w:rFonts w:ascii="Simplified Arabic" w:hAnsi="Simplified Arabic" w:cs="Simplified Arabic"/>
          <w:color w:val="0D0D0D"/>
          <w:sz w:val="28"/>
          <w:szCs w:val="28"/>
          <w:rtl/>
        </w:rPr>
        <w:t xml:space="preserve"> تسلط الضوء على دور تكنولوجيا المعلومات والاتصالات في تحسين حياة الشعوب والأمم، مع التأكيد على أن تقدم الشعوب يرتبط بمدى اهتمامها بالمعرفة. تُعتبر التكنولوجيا الحديثة سلاحًا ذو حدين، حيث تمتلك مميزات متعددة ولكنها تسبب أضرارًا جسيمة إذا تم استخدامها بشكل سيء. يُشدد الباحثون على أهمية استخدام التكنولوجيا بشكل صحيح واستفادة منها بشكل إيجابي والتنبيه إلى احتمالية وقوع تلاعب في البيانات عبر مراحل مختلفة من النظام، مما يمكن أن يؤدي إلى فشل النظام وسقوط شبكة الاتصال. يُؤكد دور الرقابة الداخلية كأداة </w:t>
      </w:r>
      <w:r w:rsidRPr="00C15C71">
        <w:rPr>
          <w:rFonts w:ascii="Simplified Arabic" w:hAnsi="Simplified Arabic" w:cs="Simplified Arabic"/>
          <w:color w:val="0D0D0D"/>
          <w:sz w:val="28"/>
          <w:szCs w:val="28"/>
          <w:rtl/>
        </w:rPr>
        <w:lastRenderedPageBreak/>
        <w:t>أساسية في ضبط أداء الوحدات الحكومية وتحقيق الإصلاح من خلال التدابير المالية والإدارية. واستعرض الباحثون لأنواع مختلفة من الرقابة الداخلية ودورها في تحقيق الإصلاح والتغيير نحو الأفضل. تُبرز دور تكنولوجيا المعلومات في تنمية الإنسان من خلال برامجها التعليمية والتدريبية التي تعمل على تطوير قدراته وكفاءته العملية. يُنصح بتعزيز دور الإدارات وتكثيف الجهود مع أنظمة الرقابة الداخلية لمواجهة مشكلة الفساد والعمل على منعه ومعالجته بشكل فعال.</w:t>
      </w:r>
    </w:p>
    <w:p w14:paraId="3B373D67" w14:textId="77777777" w:rsidR="002F3CCB" w:rsidRPr="00823ABB" w:rsidRDefault="002F3CCB" w:rsidP="00622A1E">
      <w:pPr>
        <w:pStyle w:val="2"/>
        <w:numPr>
          <w:ilvl w:val="2"/>
          <w:numId w:val="39"/>
        </w:numPr>
        <w:rPr>
          <w:rtl/>
        </w:rPr>
      </w:pPr>
      <w:r w:rsidRPr="00823ABB">
        <w:rPr>
          <w:rtl/>
        </w:rPr>
        <w:t xml:space="preserve">ما يميز الدراسة الحالية </w:t>
      </w:r>
      <w:proofErr w:type="gramStart"/>
      <w:r w:rsidRPr="00823ABB">
        <w:rPr>
          <w:rtl/>
        </w:rPr>
        <w:t>عن  الدراسات</w:t>
      </w:r>
      <w:proofErr w:type="gramEnd"/>
      <w:r w:rsidRPr="00823ABB">
        <w:rPr>
          <w:rtl/>
        </w:rPr>
        <w:t xml:space="preserve"> </w:t>
      </w:r>
      <w:proofErr w:type="gramStart"/>
      <w:r w:rsidRPr="00823ABB">
        <w:rPr>
          <w:rtl/>
        </w:rPr>
        <w:t>السابقة :</w:t>
      </w:r>
      <w:proofErr w:type="gramEnd"/>
    </w:p>
    <w:p w14:paraId="30B9B5C5" w14:textId="2870CFCC" w:rsidR="003F3A63" w:rsidRPr="003F3A63" w:rsidRDefault="003F3A63" w:rsidP="00823ABB">
      <w:pPr>
        <w:spacing w:line="360" w:lineRule="auto"/>
        <w:jc w:val="both"/>
        <w:rPr>
          <w:rFonts w:ascii="Simplified Arabic" w:hAnsi="Simplified Arabic" w:cs="Simplified Arabic"/>
          <w:color w:val="0D0D0D"/>
          <w:sz w:val="28"/>
          <w:szCs w:val="28"/>
          <w:rtl/>
        </w:rPr>
      </w:pPr>
      <w:r>
        <w:rPr>
          <w:rFonts w:ascii="Simplified Arabic" w:hAnsi="Simplified Arabic" w:cs="Simplified Arabic" w:hint="cs"/>
          <w:color w:val="0D0D0D"/>
          <w:sz w:val="28"/>
          <w:szCs w:val="28"/>
          <w:rtl/>
        </w:rPr>
        <w:t xml:space="preserve"> </w:t>
      </w:r>
      <w:r w:rsidR="002F3CCB" w:rsidRPr="00C15C71">
        <w:rPr>
          <w:rFonts w:ascii="Simplified Arabic" w:hAnsi="Simplified Arabic" w:cs="Simplified Arabic"/>
          <w:color w:val="0D0D0D"/>
          <w:sz w:val="28"/>
          <w:szCs w:val="28"/>
          <w:rtl/>
        </w:rPr>
        <w:t xml:space="preserve"> </w:t>
      </w:r>
      <w:r w:rsidRPr="003F3A63">
        <w:rPr>
          <w:rFonts w:ascii="Simplified Arabic" w:hAnsi="Simplified Arabic" w:cs="Simplified Arabic"/>
          <w:color w:val="0D0D0D"/>
          <w:sz w:val="28"/>
          <w:szCs w:val="28"/>
          <w:rtl/>
        </w:rPr>
        <w:t>الدراسة الحالية "أثر تكنولوجيا المعلومات على فعالية إدارة الموارد البشرية في مستشفى الملك فيصل التخصصي ومركز الأبحاث بجدة" المقدمة كدراسة حالة، تتميز عن الدراسات السابقة في عدة جوانب رئيسية:</w:t>
      </w:r>
    </w:p>
    <w:p w14:paraId="2B4764BD" w14:textId="1DF5DF9E" w:rsidR="003F3A63" w:rsidRPr="003F3A63" w:rsidRDefault="003F3A63" w:rsidP="003F3A63">
      <w:pPr>
        <w:pStyle w:val="a0"/>
        <w:numPr>
          <w:ilvl w:val="0"/>
          <w:numId w:val="41"/>
        </w:numPr>
        <w:rPr>
          <w:rFonts w:ascii="Simplified Arabic" w:hAnsi="Simplified Arabic" w:cs="Simplified Arabic"/>
          <w:color w:val="0D0D0D"/>
          <w:rtl/>
        </w:rPr>
      </w:pPr>
      <w:r w:rsidRPr="003F3A63">
        <w:rPr>
          <w:rFonts w:ascii="Simplified Arabic" w:hAnsi="Simplified Arabic" w:cs="Simplified Arabic"/>
          <w:color w:val="0D0D0D"/>
          <w:rtl/>
        </w:rPr>
        <w:t>تناولت الدراسات السابقة تأثير التكنولوجيا على الموارد البشرية في مختلف الصناعات والمنظمات مثل مؤسسة جزائرية، والجامعات الحكومية، والقطاع المصرفي المصري، والفنادق في مصر، فإن الدراسة الحالية تركز على وتحديداً في مؤسسة رعاية صحية مشهورة، مستشفى الملك فيصل التخصصي ومركز الأبحاث في جدة. يتيح هذا التركيز المتخصص الحصول على رؤى مصممة خصيصًا لتلبية الاحتياجات والتحديات الفريدة لقطاع الرعاية الصحية.</w:t>
      </w:r>
    </w:p>
    <w:p w14:paraId="6CF0763B" w14:textId="77777777" w:rsidR="003F3A63" w:rsidRPr="003F3A63" w:rsidRDefault="003F3A63" w:rsidP="003F3A63">
      <w:pPr>
        <w:spacing w:line="360" w:lineRule="auto"/>
        <w:rPr>
          <w:rFonts w:ascii="Simplified Arabic" w:hAnsi="Simplified Arabic" w:cs="Simplified Arabic"/>
          <w:color w:val="0D0D0D"/>
          <w:sz w:val="28"/>
          <w:szCs w:val="28"/>
          <w:rtl/>
        </w:rPr>
      </w:pPr>
    </w:p>
    <w:p w14:paraId="5FF4B1E3" w14:textId="67449583" w:rsidR="003F3A63" w:rsidRPr="003F3A63" w:rsidRDefault="003F3A63" w:rsidP="003F3A63">
      <w:pPr>
        <w:pStyle w:val="a0"/>
        <w:numPr>
          <w:ilvl w:val="0"/>
          <w:numId w:val="41"/>
        </w:numPr>
        <w:rPr>
          <w:rFonts w:ascii="Simplified Arabic" w:hAnsi="Simplified Arabic" w:cs="Simplified Arabic"/>
          <w:color w:val="0D0D0D"/>
          <w:rtl/>
        </w:rPr>
      </w:pPr>
      <w:r w:rsidRPr="003F3A63">
        <w:rPr>
          <w:rFonts w:ascii="Simplified Arabic" w:hAnsi="Simplified Arabic" w:cs="Simplified Arabic"/>
          <w:color w:val="0D0D0D"/>
          <w:rtl/>
        </w:rPr>
        <w:t>يوفر تضمين منهجية دراسة الحالة في البحث الحالي تحليلًا متعمقًا لسيناريو العالم الحقيقي داخل بيئة الرعاية الصحية. ومن خلال التركيز على مؤسسة واحدة مثل مستشفى الملك فيصل التخصصي ومركز الأبحاث، يمكن للدراسة تقديم ملاحظات وتحديات وأفضل الممارسات التفصيلية التي تنطبق بشكل مباشر على تلك المؤسسة المحددة، والتي قد لا يتم التقاطها في دراسات واسعة النطاق عبر صناعات متعددة.</w:t>
      </w:r>
    </w:p>
    <w:p w14:paraId="4959466D" w14:textId="77777777" w:rsidR="003F3A63" w:rsidRPr="003F3A63" w:rsidRDefault="003F3A63" w:rsidP="003F3A63">
      <w:pPr>
        <w:spacing w:line="360" w:lineRule="auto"/>
        <w:rPr>
          <w:rFonts w:ascii="Simplified Arabic" w:hAnsi="Simplified Arabic" w:cs="Simplified Arabic"/>
          <w:color w:val="0D0D0D"/>
          <w:sz w:val="28"/>
          <w:szCs w:val="28"/>
          <w:rtl/>
        </w:rPr>
      </w:pPr>
    </w:p>
    <w:p w14:paraId="00EFB232" w14:textId="1D84235A" w:rsidR="003F3A63" w:rsidRPr="003F3A63" w:rsidRDefault="003F3A63" w:rsidP="003F3A63">
      <w:pPr>
        <w:pStyle w:val="a0"/>
        <w:numPr>
          <w:ilvl w:val="0"/>
          <w:numId w:val="41"/>
        </w:numPr>
        <w:rPr>
          <w:rFonts w:ascii="Simplified Arabic" w:hAnsi="Simplified Arabic" w:cs="Simplified Arabic"/>
          <w:color w:val="0D0D0D"/>
          <w:rtl/>
        </w:rPr>
      </w:pPr>
      <w:r w:rsidRPr="003F3A63">
        <w:rPr>
          <w:rFonts w:ascii="Simplified Arabic" w:hAnsi="Simplified Arabic" w:cs="Simplified Arabic"/>
          <w:color w:val="0D0D0D"/>
          <w:rtl/>
        </w:rPr>
        <w:lastRenderedPageBreak/>
        <w:t>من خلال التركيز على مستشفى محدد في جدة بالمملكة العربية السعودية، تقدم الدراسة منظورًا محليًا لتأثير تكنولوجيا المعلومات على إدارة الموارد البشرية. يمكن لعامل التوطين هذا أن يكشف عن مدى تأثير الفروق الثقافية والتنظيمية والتشغيلية الدقيقة في المنطقة على تنفيذ وفعالية تكنولوجيا المعلومات في سياق إدارة الموارد البشرية في مؤسسة رعاية صحية بارزة.</w:t>
      </w:r>
    </w:p>
    <w:p w14:paraId="0693DF8A" w14:textId="77777777" w:rsidR="003F3A63" w:rsidRPr="003F3A63" w:rsidRDefault="003F3A63" w:rsidP="003F3A63">
      <w:pPr>
        <w:spacing w:line="360" w:lineRule="auto"/>
        <w:rPr>
          <w:rFonts w:ascii="Simplified Arabic" w:hAnsi="Simplified Arabic" w:cs="Simplified Arabic"/>
          <w:color w:val="0D0D0D"/>
          <w:sz w:val="28"/>
          <w:szCs w:val="28"/>
          <w:rtl/>
        </w:rPr>
      </w:pPr>
    </w:p>
    <w:p w14:paraId="71F36D86" w14:textId="2EDCD2F1" w:rsidR="003F3A63" w:rsidRPr="003F3A63" w:rsidRDefault="003F3A63" w:rsidP="003F3A63">
      <w:pPr>
        <w:pStyle w:val="a0"/>
        <w:numPr>
          <w:ilvl w:val="0"/>
          <w:numId w:val="41"/>
        </w:numPr>
        <w:rPr>
          <w:rFonts w:ascii="Simplified Arabic" w:hAnsi="Simplified Arabic" w:cs="Simplified Arabic"/>
          <w:color w:val="0D0D0D"/>
          <w:rtl/>
        </w:rPr>
      </w:pPr>
      <w:r w:rsidRPr="003F3A63">
        <w:rPr>
          <w:rFonts w:ascii="Simplified Arabic" w:hAnsi="Simplified Arabic" w:cs="Simplified Arabic"/>
          <w:color w:val="0D0D0D"/>
          <w:rtl/>
        </w:rPr>
        <w:t>توفر دراسة الحالة في مستشفى الملك فيصل التخصصي ومركز الأبحاث فرصة لتقديم توصيات عملية ورؤى قابلة للتنفيذ تعالج بشكل مباشر التحديات والفرص الفريدة لقطاع الرعاية الصحية. يمكن أن تكون هذه التوصيات حيوية لتحسين ممارسات إدارة الموارد البشرية داخل مؤسسات الرعاية الصحية، مع الأخذ في الاعتبار خصوصيات القطاع.</w:t>
      </w:r>
    </w:p>
    <w:p w14:paraId="22BDA274" w14:textId="77777777" w:rsidR="003F3A63" w:rsidRPr="003F3A63" w:rsidRDefault="003F3A63" w:rsidP="003F3A63">
      <w:pPr>
        <w:spacing w:line="360" w:lineRule="auto"/>
        <w:rPr>
          <w:rFonts w:ascii="Simplified Arabic" w:hAnsi="Simplified Arabic" w:cs="Simplified Arabic"/>
          <w:color w:val="0D0D0D"/>
          <w:sz w:val="28"/>
          <w:szCs w:val="28"/>
          <w:rtl/>
        </w:rPr>
      </w:pPr>
    </w:p>
    <w:p w14:paraId="3234C354" w14:textId="08B42DF0" w:rsidR="003F3A63" w:rsidRDefault="009B0971" w:rsidP="003F3A63">
      <w:pPr>
        <w:spacing w:line="360" w:lineRule="auto"/>
        <w:jc w:val="both"/>
        <w:rPr>
          <w:rFonts w:ascii="Simplified Arabic" w:hAnsi="Simplified Arabic" w:cs="Simplified Arabic"/>
          <w:color w:val="0D0D0D"/>
          <w:sz w:val="28"/>
          <w:szCs w:val="28"/>
          <w:rtl/>
        </w:rPr>
      </w:pPr>
      <w:r>
        <w:rPr>
          <w:rFonts w:ascii="Simplified Arabic" w:hAnsi="Simplified Arabic" w:cs="Simplified Arabic" w:hint="cs"/>
          <w:color w:val="0D0D0D"/>
          <w:sz w:val="28"/>
          <w:szCs w:val="28"/>
          <w:rtl/>
        </w:rPr>
        <w:t xml:space="preserve"> </w:t>
      </w:r>
      <w:r w:rsidR="003F3A63" w:rsidRPr="003F3A63">
        <w:rPr>
          <w:rFonts w:ascii="Simplified Arabic" w:hAnsi="Simplified Arabic" w:cs="Simplified Arabic"/>
          <w:color w:val="0D0D0D"/>
          <w:sz w:val="28"/>
          <w:szCs w:val="28"/>
          <w:rtl/>
        </w:rPr>
        <w:t xml:space="preserve"> فإن تركيز الدراسة الحالية على مستشفى الملك فيصل التخصصي ومركز الأبحاث في جدة من خلال </w:t>
      </w:r>
      <w:r>
        <w:rPr>
          <w:rFonts w:ascii="Simplified Arabic" w:hAnsi="Simplified Arabic" w:cs="Simplified Arabic" w:hint="cs"/>
          <w:color w:val="0D0D0D"/>
          <w:sz w:val="28"/>
          <w:szCs w:val="28"/>
          <w:rtl/>
        </w:rPr>
        <w:t>منظور</w:t>
      </w:r>
      <w:r w:rsidR="003F3A63" w:rsidRPr="003F3A63">
        <w:rPr>
          <w:rFonts w:ascii="Simplified Arabic" w:hAnsi="Simplified Arabic" w:cs="Simplified Arabic"/>
          <w:color w:val="0D0D0D"/>
          <w:sz w:val="28"/>
          <w:szCs w:val="28"/>
          <w:rtl/>
        </w:rPr>
        <w:t xml:space="preserve"> </w:t>
      </w:r>
      <w:r>
        <w:rPr>
          <w:rFonts w:ascii="Simplified Arabic" w:hAnsi="Simplified Arabic" w:cs="Simplified Arabic" w:hint="cs"/>
          <w:color w:val="0D0D0D"/>
          <w:sz w:val="28"/>
          <w:szCs w:val="28"/>
          <w:rtl/>
        </w:rPr>
        <w:t>ال</w:t>
      </w:r>
      <w:r w:rsidR="003F3A63" w:rsidRPr="003F3A63">
        <w:rPr>
          <w:rFonts w:ascii="Simplified Arabic" w:hAnsi="Simplified Arabic" w:cs="Simplified Arabic"/>
          <w:color w:val="0D0D0D"/>
          <w:sz w:val="28"/>
          <w:szCs w:val="28"/>
          <w:rtl/>
        </w:rPr>
        <w:t>دراسة الحالة يقدم استكشافًا تفصيليًا لتأثير تكنولوجيا المعلومات على الموارد البشرية في قطاع الرعاية الصحية. إن تركيزها على الصناعة والتنظيم المحدد، ومنهجية دراسة الحالة، والسياق المحلي، والآثار العملية يميزها عن الدراسات الأوسع التي أجريت في مختلف الصناعات والمناطق.</w:t>
      </w:r>
    </w:p>
    <w:p w14:paraId="1DA422D6" w14:textId="77777777" w:rsidR="009B0971" w:rsidRDefault="009B0971" w:rsidP="003F3A63">
      <w:pPr>
        <w:spacing w:line="360" w:lineRule="auto"/>
        <w:jc w:val="both"/>
        <w:rPr>
          <w:rFonts w:ascii="Simplified Arabic" w:hAnsi="Simplified Arabic" w:cs="Simplified Arabic"/>
          <w:color w:val="0D0D0D"/>
          <w:sz w:val="28"/>
          <w:szCs w:val="28"/>
          <w:rtl/>
        </w:rPr>
      </w:pPr>
    </w:p>
    <w:p w14:paraId="7491AAD8" w14:textId="77777777" w:rsidR="009B0971" w:rsidRDefault="009B0971" w:rsidP="003F3A63">
      <w:pPr>
        <w:spacing w:line="360" w:lineRule="auto"/>
        <w:jc w:val="both"/>
        <w:rPr>
          <w:rFonts w:ascii="Simplified Arabic" w:hAnsi="Simplified Arabic" w:cs="Simplified Arabic"/>
          <w:color w:val="0D0D0D"/>
          <w:sz w:val="28"/>
          <w:szCs w:val="28"/>
          <w:rtl/>
        </w:rPr>
      </w:pPr>
    </w:p>
    <w:p w14:paraId="1B62703C" w14:textId="77777777" w:rsidR="009B0971" w:rsidRPr="00C15C71" w:rsidRDefault="009B0971" w:rsidP="003F3A63">
      <w:pPr>
        <w:spacing w:line="360" w:lineRule="auto"/>
        <w:jc w:val="both"/>
        <w:rPr>
          <w:rFonts w:ascii="Simplified Arabic" w:hAnsi="Simplified Arabic" w:cs="Simplified Arabic"/>
          <w:color w:val="0D0D0D"/>
          <w:sz w:val="28"/>
          <w:szCs w:val="28"/>
          <w:rtl/>
        </w:rPr>
      </w:pPr>
    </w:p>
    <w:p w14:paraId="1E15F11B" w14:textId="77777777" w:rsidR="00C17DBB" w:rsidRDefault="00C17DBB" w:rsidP="006571AB">
      <w:pPr>
        <w:spacing w:line="360" w:lineRule="auto"/>
        <w:jc w:val="both"/>
        <w:rPr>
          <w:rFonts w:ascii="Simplified Arabic" w:hAnsi="Simplified Arabic" w:cs="Simplified Arabic"/>
          <w:color w:val="0D0D0D"/>
          <w:sz w:val="28"/>
          <w:szCs w:val="28"/>
          <w:rtl/>
        </w:rPr>
      </w:pPr>
    </w:p>
    <w:p w14:paraId="5631118E" w14:textId="77777777" w:rsidR="00811B7E" w:rsidRDefault="00811B7E" w:rsidP="006571AB">
      <w:pPr>
        <w:spacing w:line="360" w:lineRule="auto"/>
        <w:jc w:val="both"/>
        <w:rPr>
          <w:rFonts w:ascii="Simplified Arabic" w:hAnsi="Simplified Arabic" w:cs="Simplified Arabic"/>
          <w:color w:val="0D0D0D"/>
          <w:sz w:val="28"/>
          <w:szCs w:val="28"/>
          <w:rtl/>
        </w:rPr>
      </w:pPr>
    </w:p>
    <w:p w14:paraId="66713EF6" w14:textId="4B740F4E" w:rsidR="002F3CCB" w:rsidRPr="00C15C71" w:rsidRDefault="00F2676F" w:rsidP="00CD3F14">
      <w:pPr>
        <w:pStyle w:val="a0"/>
        <w:numPr>
          <w:ilvl w:val="1"/>
          <w:numId w:val="5"/>
        </w:numPr>
        <w:rPr>
          <w:rFonts w:ascii="Simplified Arabic" w:hAnsi="Simplified Arabic" w:cs="Simplified Arabic"/>
          <w:b/>
          <w:bCs/>
          <w:color w:val="0D0D0D"/>
          <w:rtl/>
        </w:rPr>
      </w:pPr>
      <w:r w:rsidRPr="00C15C71">
        <w:rPr>
          <w:rFonts w:ascii="Simplified Arabic" w:hAnsi="Simplified Arabic" w:cs="Simplified Arabic"/>
          <w:b/>
          <w:bCs/>
          <w:color w:val="0D0D0D"/>
          <w:rtl/>
        </w:rPr>
        <w:lastRenderedPageBreak/>
        <w:t xml:space="preserve">المراجع العربية </w:t>
      </w:r>
    </w:p>
    <w:p w14:paraId="72C09281" w14:textId="77777777" w:rsidR="00AC16DC" w:rsidRPr="00AC16DC" w:rsidRDefault="00AC16DC" w:rsidP="00AC16DC">
      <w:pPr>
        <w:spacing w:line="360" w:lineRule="auto"/>
        <w:rPr>
          <w:rFonts w:ascii="Simplified Arabic" w:hAnsi="Simplified Arabic" w:cs="Simplified Arabic"/>
          <w:color w:val="0D0D0D"/>
          <w:sz w:val="28"/>
          <w:szCs w:val="28"/>
          <w:rtl/>
        </w:rPr>
      </w:pPr>
    </w:p>
    <w:p w14:paraId="0354DEE5" w14:textId="77777777" w:rsidR="00527E47" w:rsidRPr="00527E47" w:rsidRDefault="00527E47" w:rsidP="00527E47">
      <w:pPr>
        <w:pStyle w:val="a0"/>
        <w:numPr>
          <w:ilvl w:val="0"/>
          <w:numId w:val="29"/>
        </w:numPr>
        <w:rPr>
          <w:rFonts w:ascii="Simplified Arabic" w:hAnsi="Simplified Arabic" w:cs="Simplified Arabic"/>
          <w:color w:val="0D0D0D"/>
          <w:rtl/>
        </w:rPr>
      </w:pPr>
      <w:proofErr w:type="spellStart"/>
      <w:r w:rsidRPr="00527E47">
        <w:rPr>
          <w:rFonts w:ascii="Simplified Arabic" w:hAnsi="Simplified Arabic" w:cs="Simplified Arabic"/>
          <w:color w:val="0D0D0D"/>
          <w:rtl/>
        </w:rPr>
        <w:t>الكلالدة</w:t>
      </w:r>
      <w:proofErr w:type="spellEnd"/>
      <w:r w:rsidRPr="00527E47">
        <w:rPr>
          <w:rFonts w:ascii="Simplified Arabic" w:hAnsi="Simplified Arabic" w:cs="Simplified Arabic"/>
          <w:color w:val="0D0D0D"/>
          <w:rtl/>
        </w:rPr>
        <w:t xml:space="preserve">، </w:t>
      </w:r>
      <w:proofErr w:type="spellStart"/>
      <w:r w:rsidRPr="00527E47">
        <w:rPr>
          <w:rFonts w:ascii="Simplified Arabic" w:hAnsi="Simplified Arabic" w:cs="Simplified Arabic"/>
          <w:color w:val="0D0D0D"/>
          <w:rtl/>
        </w:rPr>
        <w:t>ز.م</w:t>
      </w:r>
      <w:proofErr w:type="spellEnd"/>
      <w:r w:rsidRPr="00527E47">
        <w:rPr>
          <w:rFonts w:ascii="Simplified Arabic" w:hAnsi="Simplified Arabic" w:cs="Simplified Arabic"/>
          <w:color w:val="0D0D0D"/>
          <w:rtl/>
        </w:rPr>
        <w:t>. (2011). الاتجاهات الحديثة في إدارة الموارد البشرية. دار اليازوري للنشر والتوزيع، عمان.</w:t>
      </w:r>
    </w:p>
    <w:p w14:paraId="60C15686" w14:textId="636FE8A2" w:rsidR="00AC16DC" w:rsidRPr="00527E47" w:rsidRDefault="00527E47" w:rsidP="00527E47">
      <w:pPr>
        <w:pStyle w:val="a0"/>
        <w:numPr>
          <w:ilvl w:val="0"/>
          <w:numId w:val="29"/>
        </w:numPr>
        <w:rPr>
          <w:rFonts w:ascii="Simplified Arabic" w:hAnsi="Simplified Arabic" w:cs="Simplified Arabic"/>
          <w:color w:val="0D0D0D"/>
          <w:rtl/>
          <w:cs/>
        </w:rPr>
      </w:pPr>
      <w:r w:rsidRPr="00527E47">
        <w:rPr>
          <w:rFonts w:ascii="Simplified Arabic" w:hAnsi="Simplified Arabic" w:cs="Simplified Arabic"/>
          <w:color w:val="0D0D0D"/>
          <w:rtl/>
        </w:rPr>
        <w:t xml:space="preserve">العايب </w:t>
      </w:r>
      <w:proofErr w:type="gramStart"/>
      <w:r w:rsidRPr="00527E47">
        <w:rPr>
          <w:rFonts w:ascii="Simplified Arabic" w:hAnsi="Simplified Arabic" w:cs="Simplified Arabic"/>
          <w:color w:val="0D0D0D"/>
          <w:rtl/>
        </w:rPr>
        <w:t xml:space="preserve">و </w:t>
      </w:r>
      <w:proofErr w:type="spellStart"/>
      <w:r w:rsidRPr="00527E47">
        <w:rPr>
          <w:rFonts w:ascii="Simplified Arabic" w:hAnsi="Simplified Arabic" w:cs="Simplified Arabic"/>
          <w:color w:val="0D0D0D"/>
          <w:rtl/>
        </w:rPr>
        <w:t>مزلي</w:t>
      </w:r>
      <w:proofErr w:type="spellEnd"/>
      <w:proofErr w:type="gramEnd"/>
      <w:r w:rsidRPr="00527E47">
        <w:rPr>
          <w:rFonts w:ascii="Simplified Arabic" w:hAnsi="Simplified Arabic" w:cs="Simplified Arabic"/>
          <w:color w:val="0D0D0D"/>
          <w:rtl/>
        </w:rPr>
        <w:t xml:space="preserve"> خديجة. (2023). مساهمة </w:t>
      </w:r>
      <w:proofErr w:type="spellStart"/>
      <w:r w:rsidRPr="00527E47">
        <w:rPr>
          <w:rFonts w:ascii="Simplified Arabic" w:hAnsi="Simplified Arabic" w:cs="Simplified Arabic"/>
          <w:color w:val="0D0D0D"/>
          <w:rtl/>
        </w:rPr>
        <w:t>إستخدام</w:t>
      </w:r>
      <w:proofErr w:type="spellEnd"/>
      <w:r w:rsidRPr="00527E47">
        <w:rPr>
          <w:rFonts w:ascii="Simplified Arabic" w:hAnsi="Simplified Arabic" w:cs="Simplified Arabic"/>
          <w:color w:val="0D0D0D"/>
          <w:rtl/>
        </w:rPr>
        <w:t xml:space="preserve"> تكنولوجيا المعلومات والاتصال على أداء الموارد البشرية في المؤسسة الجزائرية (أطروحة دكتوراه، المركز الجامعي عبد الحفيظ بوصوف-</w:t>
      </w:r>
      <w:r w:rsidRPr="00527E47">
        <w:rPr>
          <w:rFonts w:ascii="Simplified Arabic" w:hAnsi="Simplified Arabic" w:cs="Simplified Arabic"/>
          <w:color w:val="0D0D0D"/>
        </w:rPr>
        <w:t>MILA</w:t>
      </w:r>
      <w:r w:rsidRPr="00527E47">
        <w:rPr>
          <w:rFonts w:ascii="Simplified Arabic" w:hAnsi="Simplified Arabic" w:cs="Simplified Arabic"/>
          <w:color w:val="0D0D0D"/>
          <w:rtl/>
        </w:rPr>
        <w:t>).</w:t>
      </w:r>
    </w:p>
    <w:p w14:paraId="74212FAA" w14:textId="77777777" w:rsidR="00AC16DC" w:rsidRPr="00527E47" w:rsidRDefault="00AC16DC" w:rsidP="00527E47">
      <w:pPr>
        <w:pStyle w:val="a0"/>
        <w:numPr>
          <w:ilvl w:val="0"/>
          <w:numId w:val="29"/>
        </w:numPr>
        <w:rPr>
          <w:rFonts w:ascii="Simplified Arabic" w:hAnsi="Simplified Arabic" w:cs="Simplified Arabic"/>
          <w:color w:val="0D0D0D"/>
          <w:rtl/>
        </w:rPr>
      </w:pPr>
      <w:proofErr w:type="spellStart"/>
      <w:proofErr w:type="gramStart"/>
      <w:r w:rsidRPr="00527E47">
        <w:rPr>
          <w:rFonts w:ascii="Simplified Arabic" w:hAnsi="Simplified Arabic" w:cs="Simplified Arabic"/>
          <w:color w:val="0D0D0D"/>
          <w:rtl/>
        </w:rPr>
        <w:t>بلغيث</w:t>
      </w:r>
      <w:proofErr w:type="spellEnd"/>
      <w:r w:rsidRPr="00527E47">
        <w:rPr>
          <w:rFonts w:ascii="Simplified Arabic" w:hAnsi="Simplified Arabic" w:cs="Simplified Arabic"/>
          <w:color w:val="0D0D0D"/>
          <w:rtl/>
        </w:rPr>
        <w:t>,</w:t>
      </w:r>
      <w:proofErr w:type="gramEnd"/>
      <w:r w:rsidRPr="00527E47">
        <w:rPr>
          <w:rFonts w:ascii="Simplified Arabic" w:hAnsi="Simplified Arabic" w:cs="Simplified Arabic"/>
          <w:color w:val="0D0D0D"/>
          <w:rtl/>
        </w:rPr>
        <w:t xml:space="preserve"> </w:t>
      </w:r>
      <w:proofErr w:type="gramStart"/>
      <w:r w:rsidRPr="00527E47">
        <w:rPr>
          <w:rFonts w:ascii="Simplified Arabic" w:hAnsi="Simplified Arabic" w:cs="Simplified Arabic"/>
          <w:color w:val="0D0D0D"/>
          <w:rtl/>
        </w:rPr>
        <w:t>نسيمة,</w:t>
      </w:r>
      <w:proofErr w:type="gramEnd"/>
      <w:r w:rsidRPr="00527E47">
        <w:rPr>
          <w:rFonts w:ascii="Simplified Arabic" w:hAnsi="Simplified Arabic" w:cs="Simplified Arabic"/>
          <w:color w:val="0D0D0D"/>
          <w:rtl/>
        </w:rPr>
        <w:t xml:space="preserve"> </w:t>
      </w:r>
      <w:proofErr w:type="gramStart"/>
      <w:r w:rsidRPr="00527E47">
        <w:rPr>
          <w:rFonts w:ascii="Simplified Arabic" w:hAnsi="Simplified Arabic" w:cs="Simplified Arabic"/>
          <w:color w:val="0D0D0D"/>
          <w:rtl/>
        </w:rPr>
        <w:t>شاوش,</w:t>
      </w:r>
      <w:proofErr w:type="gramEnd"/>
      <w:r w:rsidRPr="00527E47">
        <w:rPr>
          <w:rFonts w:ascii="Simplified Arabic" w:hAnsi="Simplified Arabic" w:cs="Simplified Arabic"/>
          <w:color w:val="0D0D0D"/>
          <w:rtl/>
        </w:rPr>
        <w:t xml:space="preserve"> &amp; صبيحة. (2018). أثر تكنولوجيا المعلومات على إدارة الموارد البشرية (</w:t>
      </w:r>
      <w:r w:rsidRPr="00527E47">
        <w:rPr>
          <w:rFonts w:ascii="Simplified Arabic" w:hAnsi="Simplified Arabic" w:cs="Simplified Arabic"/>
          <w:color w:val="0D0D0D"/>
        </w:rPr>
        <w:t>Doctoral dissertation</w:t>
      </w:r>
      <w:r w:rsidRPr="00527E47">
        <w:rPr>
          <w:rFonts w:ascii="Simplified Arabic" w:hAnsi="Simplified Arabic" w:cs="Simplified Arabic"/>
          <w:color w:val="0D0D0D"/>
          <w:rtl/>
        </w:rPr>
        <w:t>, جامعة العربي التبسي تبسة).</w:t>
      </w:r>
    </w:p>
    <w:p w14:paraId="382E768F" w14:textId="77777777" w:rsidR="00AC16DC" w:rsidRPr="00527E47" w:rsidRDefault="00AC16DC" w:rsidP="00527E47">
      <w:pPr>
        <w:pStyle w:val="a0"/>
        <w:numPr>
          <w:ilvl w:val="0"/>
          <w:numId w:val="29"/>
        </w:numPr>
        <w:rPr>
          <w:rFonts w:ascii="Simplified Arabic" w:hAnsi="Simplified Arabic" w:cs="Simplified Arabic"/>
          <w:color w:val="0D0D0D"/>
          <w:rtl/>
        </w:rPr>
      </w:pPr>
      <w:r w:rsidRPr="00527E47">
        <w:rPr>
          <w:rFonts w:ascii="Simplified Arabic" w:hAnsi="Simplified Arabic" w:cs="Simplified Arabic"/>
          <w:color w:val="0D0D0D"/>
          <w:rtl/>
        </w:rPr>
        <w:t>بن حمزة، ج.، وبوقرة، أ. (2023). أثر استخدام تكنولوجيا المعلومات على الموارد البشرية في المنظمة</w:t>
      </w:r>
    </w:p>
    <w:p w14:paraId="698711B5" w14:textId="57B2A944" w:rsidR="00AC16DC" w:rsidRPr="00527E47" w:rsidRDefault="00AC16DC" w:rsidP="00527E47">
      <w:pPr>
        <w:pStyle w:val="a0"/>
        <w:numPr>
          <w:ilvl w:val="0"/>
          <w:numId w:val="29"/>
        </w:numPr>
        <w:rPr>
          <w:rFonts w:ascii="Simplified Arabic" w:hAnsi="Simplified Arabic" w:cs="Simplified Arabic"/>
          <w:color w:val="0D0D0D"/>
          <w:rtl/>
        </w:rPr>
      </w:pPr>
      <w:r w:rsidRPr="00527E47">
        <w:rPr>
          <w:rFonts w:ascii="Simplified Arabic" w:hAnsi="Simplified Arabic" w:cs="Simplified Arabic"/>
          <w:color w:val="0D0D0D"/>
          <w:rtl/>
        </w:rPr>
        <w:t xml:space="preserve">التونة، ش. </w:t>
      </w:r>
      <w:proofErr w:type="gramStart"/>
      <w:r w:rsidRPr="00527E47">
        <w:rPr>
          <w:rFonts w:ascii="Simplified Arabic" w:hAnsi="Simplified Arabic" w:cs="Simplified Arabic"/>
          <w:color w:val="0D0D0D"/>
          <w:rtl/>
        </w:rPr>
        <w:t>م.,</w:t>
      </w:r>
      <w:proofErr w:type="gramEnd"/>
      <w:r w:rsidRPr="00527E47">
        <w:rPr>
          <w:rFonts w:ascii="Simplified Arabic" w:hAnsi="Simplified Arabic" w:cs="Simplified Arabic"/>
          <w:color w:val="0D0D0D"/>
          <w:rtl/>
        </w:rPr>
        <w:t xml:space="preserve"> &amp; شريهان مصطفى. (2024). المعلومات التكنولوجية المتقدمة عن التحول الرقمي في تحسين الأداء الوظيفي: دراسة ميدانية في العاملين في بورسعيد. التجارة والتمويل, 44(</w:t>
      </w:r>
      <w:proofErr w:type="gramStart"/>
      <w:r w:rsidRPr="00527E47">
        <w:rPr>
          <w:rFonts w:ascii="Simplified Arabic" w:hAnsi="Simplified Arabic" w:cs="Simplified Arabic"/>
          <w:color w:val="0D0D0D"/>
          <w:rtl/>
        </w:rPr>
        <w:t>1),</w:t>
      </w:r>
      <w:proofErr w:type="gramEnd"/>
      <w:r w:rsidRPr="00527E47">
        <w:rPr>
          <w:rFonts w:ascii="Simplified Arabic" w:hAnsi="Simplified Arabic" w:cs="Simplified Arabic"/>
          <w:color w:val="0D0D0D"/>
          <w:rtl/>
        </w:rPr>
        <w:t xml:space="preserve"> 198-236.</w:t>
      </w:r>
    </w:p>
    <w:p w14:paraId="7DBF2AB6" w14:textId="0B9123F0" w:rsidR="00AC16DC" w:rsidRPr="00527E47" w:rsidRDefault="00AC16DC" w:rsidP="00527E47">
      <w:pPr>
        <w:pStyle w:val="a0"/>
        <w:numPr>
          <w:ilvl w:val="0"/>
          <w:numId w:val="29"/>
        </w:numPr>
        <w:rPr>
          <w:rFonts w:ascii="Simplified Arabic" w:hAnsi="Simplified Arabic" w:cs="Simplified Arabic"/>
          <w:color w:val="0D0D0D"/>
          <w:rtl/>
        </w:rPr>
      </w:pPr>
      <w:r w:rsidRPr="00527E47">
        <w:rPr>
          <w:rFonts w:ascii="Simplified Arabic" w:hAnsi="Simplified Arabic" w:cs="Simplified Arabic"/>
          <w:color w:val="0D0D0D"/>
          <w:rtl/>
        </w:rPr>
        <w:t xml:space="preserve">حافظ، </w:t>
      </w:r>
      <w:proofErr w:type="spellStart"/>
      <w:r w:rsidRPr="00527E47">
        <w:rPr>
          <w:rFonts w:ascii="Simplified Arabic" w:hAnsi="Simplified Arabic" w:cs="Simplified Arabic"/>
          <w:color w:val="0D0D0D"/>
          <w:rtl/>
        </w:rPr>
        <w:t>م.أ</w:t>
      </w:r>
      <w:proofErr w:type="spellEnd"/>
      <w:r w:rsidRPr="00527E47">
        <w:rPr>
          <w:rFonts w:ascii="Simplified Arabic" w:hAnsi="Simplified Arabic" w:cs="Simplified Arabic"/>
          <w:color w:val="0D0D0D"/>
          <w:rtl/>
        </w:rPr>
        <w:t>. (2011). [العنوان غير متوفر]. الناشر والمكان غير معروف.</w:t>
      </w:r>
    </w:p>
    <w:p w14:paraId="29D67FC8" w14:textId="25BF9ADB" w:rsidR="00AC16DC" w:rsidRPr="00527E47" w:rsidRDefault="00AC16DC" w:rsidP="00527E47">
      <w:pPr>
        <w:pStyle w:val="a0"/>
        <w:numPr>
          <w:ilvl w:val="0"/>
          <w:numId w:val="29"/>
        </w:numPr>
        <w:rPr>
          <w:rFonts w:ascii="Simplified Arabic" w:hAnsi="Simplified Arabic" w:cs="Simplified Arabic"/>
          <w:color w:val="0D0D0D"/>
          <w:rtl/>
        </w:rPr>
      </w:pPr>
      <w:r w:rsidRPr="00527E47">
        <w:rPr>
          <w:rFonts w:ascii="Simplified Arabic" w:hAnsi="Simplified Arabic" w:cs="Simplified Arabic"/>
          <w:color w:val="0D0D0D"/>
          <w:rtl/>
        </w:rPr>
        <w:t xml:space="preserve">شكر، </w:t>
      </w:r>
      <w:proofErr w:type="spellStart"/>
      <w:r w:rsidRPr="00527E47">
        <w:rPr>
          <w:rFonts w:ascii="Simplified Arabic" w:hAnsi="Simplified Arabic" w:cs="Simplified Arabic"/>
          <w:color w:val="0D0D0D"/>
          <w:rtl/>
        </w:rPr>
        <w:t>ل.ح.أ</w:t>
      </w:r>
      <w:proofErr w:type="spellEnd"/>
      <w:r w:rsidRPr="00527E47">
        <w:rPr>
          <w:rFonts w:ascii="Simplified Arabic" w:hAnsi="Simplified Arabic" w:cs="Simplified Arabic"/>
          <w:color w:val="0D0D0D"/>
          <w:rtl/>
        </w:rPr>
        <w:t>. (2011). أثر تطور تكنولوجيا المعلومات على الخصائص النوعية والكمية للموارد البشرية. منشورات المنظمة العربية للتنمية الإدارية، جامعة الدول العربية، القاهرة.</w:t>
      </w:r>
    </w:p>
    <w:p w14:paraId="24F0D248" w14:textId="77777777" w:rsidR="00AC16DC" w:rsidRPr="00527E47" w:rsidRDefault="00AC16DC" w:rsidP="00527E47">
      <w:pPr>
        <w:pStyle w:val="a0"/>
        <w:numPr>
          <w:ilvl w:val="0"/>
          <w:numId w:val="29"/>
        </w:numPr>
        <w:rPr>
          <w:rFonts w:ascii="Simplified Arabic" w:hAnsi="Simplified Arabic" w:cs="Simplified Arabic"/>
          <w:color w:val="0D0D0D"/>
          <w:rtl/>
        </w:rPr>
      </w:pPr>
      <w:proofErr w:type="gramStart"/>
      <w:r w:rsidRPr="00527E47">
        <w:rPr>
          <w:rFonts w:ascii="Simplified Arabic" w:hAnsi="Simplified Arabic" w:cs="Simplified Arabic"/>
          <w:color w:val="0D0D0D"/>
          <w:rtl/>
        </w:rPr>
        <w:t>صبح,</w:t>
      </w:r>
      <w:proofErr w:type="gramEnd"/>
      <w:r w:rsidRPr="00527E47">
        <w:rPr>
          <w:rFonts w:ascii="Simplified Arabic" w:hAnsi="Simplified Arabic" w:cs="Simplified Arabic"/>
          <w:color w:val="0D0D0D"/>
          <w:rtl/>
        </w:rPr>
        <w:t xml:space="preserve"> أ. س. ع. </w:t>
      </w:r>
      <w:proofErr w:type="gramStart"/>
      <w:r w:rsidRPr="00527E47">
        <w:rPr>
          <w:rFonts w:ascii="Simplified Arabic" w:hAnsi="Simplified Arabic" w:cs="Simplified Arabic"/>
          <w:color w:val="0D0D0D"/>
          <w:rtl/>
        </w:rPr>
        <w:t>ا.,</w:t>
      </w:r>
      <w:proofErr w:type="gramEnd"/>
      <w:r w:rsidRPr="00527E47">
        <w:rPr>
          <w:rFonts w:ascii="Simplified Arabic" w:hAnsi="Simplified Arabic" w:cs="Simplified Arabic"/>
          <w:color w:val="0D0D0D"/>
          <w:rtl/>
        </w:rPr>
        <w:t xml:space="preserve"> &amp; أمنية سامي عبد الحليم. (2024). الارتباط بالعمل كمتغير وسيط في العلاقة بين الذكاء العاطفي وأداء اختصاصي تكنولوجيا المعلومات في شركات تكنولوجيا المعلومات في مصر.</w:t>
      </w:r>
    </w:p>
    <w:p w14:paraId="6BBEA7FA" w14:textId="77777777" w:rsidR="00AC16DC" w:rsidRPr="00527E47" w:rsidRDefault="00AC16DC" w:rsidP="00527E47">
      <w:pPr>
        <w:pStyle w:val="a0"/>
        <w:numPr>
          <w:ilvl w:val="0"/>
          <w:numId w:val="29"/>
        </w:numPr>
        <w:rPr>
          <w:rFonts w:ascii="Simplified Arabic" w:hAnsi="Simplified Arabic" w:cs="Simplified Arabic"/>
          <w:color w:val="0D0D0D"/>
          <w:rtl/>
        </w:rPr>
      </w:pPr>
      <w:r w:rsidRPr="00527E47">
        <w:rPr>
          <w:rFonts w:ascii="Simplified Arabic" w:hAnsi="Simplified Arabic" w:cs="Simplified Arabic"/>
          <w:color w:val="0D0D0D"/>
          <w:rtl/>
        </w:rPr>
        <w:t>عباس، س. م. (2006). إدارة الموارد البشرية الإستراتيجية: الطبعة الثانية. دار وائل للنشر والتوزيع، عمان.</w:t>
      </w:r>
    </w:p>
    <w:p w14:paraId="0C3EFFC9" w14:textId="77777777" w:rsidR="00AC16DC" w:rsidRPr="00527E47" w:rsidRDefault="00AC16DC" w:rsidP="002C3D00">
      <w:pPr>
        <w:pStyle w:val="a0"/>
        <w:numPr>
          <w:ilvl w:val="0"/>
          <w:numId w:val="29"/>
        </w:numPr>
        <w:tabs>
          <w:tab w:val="right" w:pos="956"/>
        </w:tabs>
        <w:rPr>
          <w:rFonts w:ascii="Simplified Arabic" w:hAnsi="Simplified Arabic" w:cs="Simplified Arabic"/>
          <w:color w:val="0D0D0D"/>
          <w:rtl/>
        </w:rPr>
      </w:pPr>
      <w:proofErr w:type="gramStart"/>
      <w:r w:rsidRPr="00527E47">
        <w:rPr>
          <w:rFonts w:ascii="Simplified Arabic" w:hAnsi="Simplified Arabic" w:cs="Simplified Arabic"/>
          <w:color w:val="0D0D0D"/>
          <w:rtl/>
        </w:rPr>
        <w:t>عبده,</w:t>
      </w:r>
      <w:proofErr w:type="gramEnd"/>
      <w:r w:rsidRPr="00527E47">
        <w:rPr>
          <w:rFonts w:ascii="Simplified Arabic" w:hAnsi="Simplified Arabic" w:cs="Simplified Arabic"/>
          <w:color w:val="0D0D0D"/>
          <w:rtl/>
        </w:rPr>
        <w:t xml:space="preserve"> </w:t>
      </w:r>
      <w:proofErr w:type="gramStart"/>
      <w:r w:rsidRPr="00527E47">
        <w:rPr>
          <w:rFonts w:ascii="Simplified Arabic" w:hAnsi="Simplified Arabic" w:cs="Simplified Arabic"/>
          <w:color w:val="0D0D0D"/>
          <w:rtl/>
        </w:rPr>
        <w:t>ش.,</w:t>
      </w:r>
      <w:proofErr w:type="gramEnd"/>
      <w:r w:rsidRPr="00527E47">
        <w:rPr>
          <w:rFonts w:ascii="Simplified Arabic" w:hAnsi="Simplified Arabic" w:cs="Simplified Arabic"/>
          <w:color w:val="0D0D0D"/>
          <w:rtl/>
        </w:rPr>
        <w:t xml:space="preserve"> &amp; شريف. (2024). تأثير ممارسات إدارة الموارد البشرية على إبداع الموظفين من خلال دور الوسيط لتفاعل الموظفين في تجارب الفنادق المصرية.</w:t>
      </w:r>
    </w:p>
    <w:p w14:paraId="3451694B" w14:textId="1439E8A6" w:rsidR="00AC16DC" w:rsidRPr="00527E47" w:rsidRDefault="00AC16DC" w:rsidP="002C3D00">
      <w:pPr>
        <w:pStyle w:val="a0"/>
        <w:numPr>
          <w:ilvl w:val="0"/>
          <w:numId w:val="29"/>
        </w:numPr>
        <w:tabs>
          <w:tab w:val="right" w:pos="956"/>
        </w:tabs>
        <w:rPr>
          <w:rFonts w:ascii="Simplified Arabic" w:hAnsi="Simplified Arabic" w:cs="Simplified Arabic"/>
          <w:color w:val="0D0D0D"/>
          <w:rtl/>
        </w:rPr>
      </w:pPr>
      <w:r w:rsidRPr="00527E47">
        <w:rPr>
          <w:rFonts w:ascii="Simplified Arabic" w:hAnsi="Simplified Arabic" w:cs="Simplified Arabic"/>
          <w:color w:val="0D0D0D"/>
          <w:rtl/>
        </w:rPr>
        <w:lastRenderedPageBreak/>
        <w:t>كافي، م. ي. (2014). إدارة الموارد البشرية من منظور إداري وتنموي وتكنولوجي وعالمي. مكتبة الجالية العربية للنشر والتوزيع، عمان.</w:t>
      </w:r>
    </w:p>
    <w:p w14:paraId="32413CD6" w14:textId="6B2EDB21" w:rsidR="00AC16DC" w:rsidRPr="00527E47" w:rsidRDefault="00AC16DC" w:rsidP="002C3D00">
      <w:pPr>
        <w:pStyle w:val="a0"/>
        <w:numPr>
          <w:ilvl w:val="0"/>
          <w:numId w:val="29"/>
        </w:numPr>
        <w:tabs>
          <w:tab w:val="right" w:pos="956"/>
        </w:tabs>
        <w:rPr>
          <w:rFonts w:ascii="Simplified Arabic" w:hAnsi="Simplified Arabic" w:cs="Simplified Arabic"/>
          <w:color w:val="0D0D0D"/>
          <w:rtl/>
        </w:rPr>
      </w:pPr>
      <w:r w:rsidRPr="00527E47">
        <w:rPr>
          <w:rFonts w:ascii="Simplified Arabic" w:hAnsi="Simplified Arabic" w:cs="Simplified Arabic"/>
          <w:color w:val="0D0D0D"/>
          <w:rtl/>
        </w:rPr>
        <w:t xml:space="preserve">محمد المري، ر.، </w:t>
      </w:r>
      <w:proofErr w:type="gramStart"/>
      <w:r w:rsidRPr="00527E47">
        <w:rPr>
          <w:rFonts w:ascii="Simplified Arabic" w:hAnsi="Simplified Arabic" w:cs="Simplified Arabic"/>
          <w:color w:val="0D0D0D"/>
          <w:rtl/>
        </w:rPr>
        <w:t>و راشد</w:t>
      </w:r>
      <w:proofErr w:type="gramEnd"/>
      <w:r w:rsidRPr="00527E47">
        <w:rPr>
          <w:rFonts w:ascii="Simplified Arabic" w:hAnsi="Simplified Arabic" w:cs="Simplified Arabic"/>
          <w:color w:val="0D0D0D"/>
          <w:rtl/>
        </w:rPr>
        <w:t>. (2023). المعاصرة لتكنولوجيا المعلومات في النظام والرقابة الداخلية| تأثير تكنولوجيا المعلومات على نظام الأمن والرقابة الداخلية. مجلة الفقهية القانونية, 35(</w:t>
      </w:r>
      <w:proofErr w:type="gramStart"/>
      <w:r w:rsidRPr="00527E47">
        <w:rPr>
          <w:rFonts w:ascii="Simplified Arabic" w:hAnsi="Simplified Arabic" w:cs="Simplified Arabic"/>
          <w:color w:val="0D0D0D"/>
          <w:rtl/>
        </w:rPr>
        <w:t>40),</w:t>
      </w:r>
      <w:proofErr w:type="gramEnd"/>
      <w:r w:rsidRPr="00527E47">
        <w:rPr>
          <w:rFonts w:ascii="Simplified Arabic" w:hAnsi="Simplified Arabic" w:cs="Simplified Arabic"/>
          <w:color w:val="0D0D0D"/>
          <w:rtl/>
        </w:rPr>
        <w:t xml:space="preserve"> 1303-1373.</w:t>
      </w:r>
    </w:p>
    <w:p w14:paraId="0BC7A860" w14:textId="77777777" w:rsidR="00AC16DC" w:rsidRPr="00527E47" w:rsidRDefault="00AC16DC" w:rsidP="002C3D00">
      <w:pPr>
        <w:pStyle w:val="a0"/>
        <w:numPr>
          <w:ilvl w:val="0"/>
          <w:numId w:val="29"/>
        </w:numPr>
        <w:tabs>
          <w:tab w:val="right" w:pos="956"/>
        </w:tabs>
        <w:rPr>
          <w:rFonts w:ascii="Simplified Arabic" w:hAnsi="Simplified Arabic" w:cs="Simplified Arabic"/>
          <w:color w:val="0D0D0D"/>
          <w:rtl/>
        </w:rPr>
      </w:pPr>
      <w:r w:rsidRPr="00527E47">
        <w:rPr>
          <w:rFonts w:ascii="Simplified Arabic" w:hAnsi="Simplified Arabic" w:cs="Simplified Arabic"/>
          <w:color w:val="0D0D0D"/>
          <w:rtl/>
        </w:rPr>
        <w:t xml:space="preserve">محمود طلبة، ف.، &amp; </w:t>
      </w:r>
      <w:proofErr w:type="spellStart"/>
      <w:r w:rsidRPr="00527E47">
        <w:rPr>
          <w:rFonts w:ascii="Simplified Arabic" w:hAnsi="Simplified Arabic" w:cs="Simplified Arabic"/>
          <w:color w:val="0D0D0D"/>
          <w:rtl/>
        </w:rPr>
        <w:t>فتحى</w:t>
      </w:r>
      <w:proofErr w:type="spellEnd"/>
      <w:r w:rsidRPr="00527E47">
        <w:rPr>
          <w:rFonts w:ascii="Simplified Arabic" w:hAnsi="Simplified Arabic" w:cs="Simplified Arabic"/>
          <w:color w:val="0D0D0D"/>
          <w:rtl/>
        </w:rPr>
        <w:t>. (2024). تأثير استخدام التكنولوجيا الرقمية على الأداء الوظيفي في الجامعات الحكومية (دراسة تطبيقية على جامعة الفيوم).</w:t>
      </w:r>
    </w:p>
    <w:p w14:paraId="05931B0F" w14:textId="16DAFF6C" w:rsidR="00AC16DC" w:rsidRPr="00527E47" w:rsidRDefault="00AC16DC" w:rsidP="002C3D00">
      <w:pPr>
        <w:pStyle w:val="a0"/>
        <w:numPr>
          <w:ilvl w:val="0"/>
          <w:numId w:val="29"/>
        </w:numPr>
        <w:tabs>
          <w:tab w:val="right" w:pos="956"/>
        </w:tabs>
        <w:rPr>
          <w:rFonts w:ascii="Simplified Arabic" w:hAnsi="Simplified Arabic" w:cs="Simplified Arabic"/>
          <w:color w:val="0D0D0D"/>
          <w:rtl/>
        </w:rPr>
      </w:pPr>
      <w:r w:rsidRPr="00527E47">
        <w:rPr>
          <w:rFonts w:ascii="Simplified Arabic" w:hAnsi="Simplified Arabic" w:cs="Simplified Arabic"/>
          <w:color w:val="0D0D0D"/>
          <w:rtl/>
        </w:rPr>
        <w:t>مستشفى الملك فيصل التخصصي والبحوث الناشئة والإنجازات، تقديم أنور الجبرتي، مؤسسة اليمامة الصحفية، الرياض، 1419هـ/1999م، ص9-11.</w:t>
      </w:r>
    </w:p>
    <w:p w14:paraId="7781BA0E" w14:textId="36F289DD" w:rsidR="00AC16DC" w:rsidRPr="00527E47" w:rsidRDefault="00AC16DC" w:rsidP="002C3D00">
      <w:pPr>
        <w:pStyle w:val="a0"/>
        <w:numPr>
          <w:ilvl w:val="0"/>
          <w:numId w:val="29"/>
        </w:numPr>
        <w:tabs>
          <w:tab w:val="right" w:pos="956"/>
        </w:tabs>
        <w:rPr>
          <w:rFonts w:ascii="Simplified Arabic" w:hAnsi="Simplified Arabic" w:cs="Simplified Arabic"/>
          <w:color w:val="0D0D0D"/>
          <w:rtl/>
        </w:rPr>
      </w:pPr>
      <w:r w:rsidRPr="00527E47">
        <w:rPr>
          <w:rFonts w:ascii="Simplified Arabic" w:hAnsi="Simplified Arabic" w:cs="Simplified Arabic"/>
          <w:color w:val="0D0D0D"/>
          <w:rtl/>
        </w:rPr>
        <w:t>هدى الهادي عويطي. (2024). واقع استخدام تكنولوجيا المعلومات والاتصالات في الإدارة ومعوقات تطبيقها من وجهة نظر أعضاء هيئة التدريس ببعض كليات جامعة طرابلس.</w:t>
      </w:r>
    </w:p>
    <w:p w14:paraId="46CBA059" w14:textId="43247574" w:rsidR="00AC16DC" w:rsidRPr="00527E47" w:rsidRDefault="00AC16DC" w:rsidP="002C3D00">
      <w:pPr>
        <w:pStyle w:val="a0"/>
        <w:numPr>
          <w:ilvl w:val="0"/>
          <w:numId w:val="29"/>
        </w:numPr>
        <w:tabs>
          <w:tab w:val="right" w:pos="956"/>
        </w:tabs>
        <w:rPr>
          <w:rFonts w:ascii="Simplified Arabic" w:hAnsi="Simplified Arabic" w:cs="Simplified Arabic"/>
          <w:color w:val="0D0D0D"/>
          <w:rtl/>
        </w:rPr>
      </w:pPr>
      <w:r w:rsidRPr="00527E47">
        <w:rPr>
          <w:rFonts w:ascii="Simplified Arabic" w:hAnsi="Simplified Arabic" w:cs="Simplified Arabic"/>
          <w:color w:val="0D0D0D"/>
          <w:rtl/>
        </w:rPr>
        <w:t xml:space="preserve">هوبكنز، ب.، </w:t>
      </w:r>
      <w:proofErr w:type="spellStart"/>
      <w:r w:rsidRPr="00527E47">
        <w:rPr>
          <w:rFonts w:ascii="Simplified Arabic" w:hAnsi="Simplified Arabic" w:cs="Simplified Arabic"/>
          <w:color w:val="0D0D0D"/>
          <w:rtl/>
        </w:rPr>
        <w:t>وماركهام</w:t>
      </w:r>
      <w:proofErr w:type="spellEnd"/>
      <w:r w:rsidRPr="00527E47">
        <w:rPr>
          <w:rFonts w:ascii="Simplified Arabic" w:hAnsi="Simplified Arabic" w:cs="Simplified Arabic"/>
          <w:color w:val="0D0D0D"/>
          <w:rtl/>
        </w:rPr>
        <w:t xml:space="preserve">، ج. (2008). إدارة الموارد البشرية الإلكترونية. (ك. العمري، </w:t>
      </w:r>
      <w:proofErr w:type="spellStart"/>
      <w:r w:rsidRPr="00527E47">
        <w:rPr>
          <w:rFonts w:ascii="Simplified Arabic" w:hAnsi="Simplified Arabic" w:cs="Simplified Arabic"/>
          <w:color w:val="0D0D0D"/>
          <w:rtl/>
        </w:rPr>
        <w:t>ترانس</w:t>
      </w:r>
      <w:proofErr w:type="spellEnd"/>
      <w:r w:rsidRPr="00527E47">
        <w:rPr>
          <w:rFonts w:ascii="Simplified Arabic" w:hAnsi="Simplified Arabic" w:cs="Simplified Arabic"/>
          <w:color w:val="0D0D0D"/>
          <w:rtl/>
        </w:rPr>
        <w:t>.). دار الفاروق للنشر والتوزيع، القاهرة.</w:t>
      </w:r>
    </w:p>
    <w:p w14:paraId="626FD69D" w14:textId="65EA2E7A" w:rsidR="00F2676F" w:rsidRPr="00C15C71" w:rsidRDefault="00F2676F" w:rsidP="00CD3F14">
      <w:pPr>
        <w:pStyle w:val="a0"/>
        <w:numPr>
          <w:ilvl w:val="1"/>
          <w:numId w:val="5"/>
        </w:numPr>
        <w:rPr>
          <w:rFonts w:ascii="Simplified Arabic" w:hAnsi="Simplified Arabic" w:cs="Simplified Arabic"/>
          <w:b/>
          <w:bCs/>
          <w:color w:val="0D0D0D"/>
          <w:rtl/>
        </w:rPr>
      </w:pPr>
      <w:r w:rsidRPr="00C15C71">
        <w:rPr>
          <w:rFonts w:ascii="Simplified Arabic" w:hAnsi="Simplified Arabic" w:cs="Simplified Arabic"/>
          <w:b/>
          <w:bCs/>
          <w:color w:val="0D0D0D"/>
          <w:rtl/>
        </w:rPr>
        <w:t xml:space="preserve">الكتب العربية </w:t>
      </w:r>
    </w:p>
    <w:p w14:paraId="77892B62" w14:textId="77777777" w:rsidR="00F2676F" w:rsidRPr="00C15C71" w:rsidRDefault="00F2676F" w:rsidP="006571AB">
      <w:pPr>
        <w:pStyle w:val="a0"/>
        <w:numPr>
          <w:ilvl w:val="0"/>
          <w:numId w:val="23"/>
        </w:numPr>
        <w:rPr>
          <w:rFonts w:ascii="Simplified Arabic" w:hAnsi="Simplified Arabic" w:cs="Simplified Arabic"/>
          <w:color w:val="0D0D0D"/>
          <w:rtl/>
        </w:rPr>
      </w:pPr>
      <w:r w:rsidRPr="00C15C71">
        <w:rPr>
          <w:rFonts w:ascii="Simplified Arabic" w:hAnsi="Simplified Arabic" w:cs="Simplified Arabic"/>
          <w:color w:val="0D0D0D"/>
          <w:rtl/>
        </w:rPr>
        <w:t>ناجي، ج. ش.، والعاني، م. ش.، والحجازي، ه. ع. (2012</w:t>
      </w:r>
      <w:proofErr w:type="gramStart"/>
      <w:r w:rsidRPr="00C15C71">
        <w:rPr>
          <w:rFonts w:ascii="Simplified Arabic" w:hAnsi="Simplified Arabic" w:cs="Simplified Arabic"/>
          <w:color w:val="0D0D0D"/>
          <w:rtl/>
        </w:rPr>
        <w:t>).ذكاء</w:t>
      </w:r>
      <w:proofErr w:type="gramEnd"/>
      <w:r w:rsidRPr="00C15C71">
        <w:rPr>
          <w:rFonts w:ascii="Simplified Arabic" w:hAnsi="Simplified Arabic" w:cs="Simplified Arabic"/>
          <w:color w:val="0D0D0D"/>
          <w:rtl/>
        </w:rPr>
        <w:t xml:space="preserve"> الأعمال عمان: دار الصفاء للنشر.</w:t>
      </w:r>
    </w:p>
    <w:p w14:paraId="64525373" w14:textId="1B17B765" w:rsidR="00F2676F" w:rsidRPr="00C15C71" w:rsidRDefault="00F2676F" w:rsidP="006571AB">
      <w:pPr>
        <w:pStyle w:val="a0"/>
        <w:numPr>
          <w:ilvl w:val="0"/>
          <w:numId w:val="23"/>
        </w:numPr>
        <w:rPr>
          <w:rFonts w:ascii="Simplified Arabic" w:hAnsi="Simplified Arabic" w:cs="Simplified Arabic"/>
          <w:color w:val="0D0D0D"/>
          <w:rtl/>
        </w:rPr>
      </w:pPr>
      <w:r w:rsidRPr="00C15C71">
        <w:rPr>
          <w:rFonts w:ascii="Simplified Arabic" w:hAnsi="Simplified Arabic" w:cs="Simplified Arabic"/>
          <w:color w:val="0D0D0D"/>
          <w:rtl/>
        </w:rPr>
        <w:t>فيصل، ح. (2008). إدارة الموارد البشرية الطبعة الأولى. عمان: دار أسامة للنشر.</w:t>
      </w:r>
    </w:p>
    <w:p w14:paraId="45583E91" w14:textId="77777777" w:rsidR="00F2676F" w:rsidRPr="00C15C71" w:rsidRDefault="00F2676F" w:rsidP="006571AB">
      <w:pPr>
        <w:pStyle w:val="a0"/>
        <w:numPr>
          <w:ilvl w:val="0"/>
          <w:numId w:val="23"/>
        </w:numPr>
        <w:rPr>
          <w:rFonts w:ascii="Simplified Arabic" w:hAnsi="Simplified Arabic" w:cs="Simplified Arabic"/>
          <w:color w:val="0D0D0D"/>
          <w:rtl/>
        </w:rPr>
      </w:pPr>
      <w:proofErr w:type="spellStart"/>
      <w:r w:rsidRPr="00C15C71">
        <w:rPr>
          <w:rFonts w:ascii="Simplified Arabic" w:hAnsi="Simplified Arabic" w:cs="Simplified Arabic"/>
          <w:color w:val="0D0D0D"/>
          <w:rtl/>
        </w:rPr>
        <w:t>کاظم</w:t>
      </w:r>
      <w:proofErr w:type="spellEnd"/>
      <w:r w:rsidRPr="00C15C71">
        <w:rPr>
          <w:rFonts w:ascii="Simplified Arabic" w:hAnsi="Simplified Arabic" w:cs="Simplified Arabic"/>
          <w:color w:val="0D0D0D"/>
          <w:rtl/>
        </w:rPr>
        <w:t xml:space="preserve">، ح. خ.، </w:t>
      </w:r>
      <w:proofErr w:type="spellStart"/>
      <w:r w:rsidRPr="00C15C71">
        <w:rPr>
          <w:rFonts w:ascii="Simplified Arabic" w:hAnsi="Simplified Arabic" w:cs="Simplified Arabic"/>
          <w:color w:val="0D0D0D"/>
          <w:rtl/>
        </w:rPr>
        <w:t>والخرشة</w:t>
      </w:r>
      <w:proofErr w:type="spellEnd"/>
      <w:r w:rsidRPr="00C15C71">
        <w:rPr>
          <w:rFonts w:ascii="Simplified Arabic" w:hAnsi="Simplified Arabic" w:cs="Simplified Arabic"/>
          <w:color w:val="0D0D0D"/>
          <w:rtl/>
        </w:rPr>
        <w:t>، ي. ك. (2009). إدارة الموارد البشرية. عمان: دار المسيرة.</w:t>
      </w:r>
    </w:p>
    <w:p w14:paraId="656507B5" w14:textId="77777777" w:rsidR="00F2676F" w:rsidRPr="00C15C71" w:rsidRDefault="00F2676F" w:rsidP="006571AB">
      <w:pPr>
        <w:pStyle w:val="a0"/>
        <w:numPr>
          <w:ilvl w:val="0"/>
          <w:numId w:val="23"/>
        </w:numPr>
        <w:rPr>
          <w:rFonts w:ascii="Simplified Arabic" w:hAnsi="Simplified Arabic" w:cs="Simplified Arabic"/>
          <w:color w:val="0D0D0D"/>
          <w:rtl/>
        </w:rPr>
      </w:pPr>
      <w:r w:rsidRPr="00C15C71">
        <w:rPr>
          <w:rFonts w:ascii="Simplified Arabic" w:hAnsi="Simplified Arabic" w:cs="Simplified Arabic"/>
          <w:color w:val="0D0D0D"/>
          <w:rtl/>
        </w:rPr>
        <w:t>لهاد، ح. خ. (2011). تكنولوجيا المعلومات وتأثيرها على العملية المحاسبية. مجلة الرابطة.</w:t>
      </w:r>
    </w:p>
    <w:p w14:paraId="6FE58C15" w14:textId="77777777" w:rsidR="00F2676F" w:rsidRPr="00C15C71" w:rsidRDefault="00F2676F" w:rsidP="006571AB">
      <w:pPr>
        <w:pStyle w:val="a0"/>
        <w:numPr>
          <w:ilvl w:val="0"/>
          <w:numId w:val="23"/>
        </w:numPr>
        <w:rPr>
          <w:rFonts w:ascii="Simplified Arabic" w:hAnsi="Simplified Arabic" w:cs="Simplified Arabic"/>
          <w:color w:val="0D0D0D"/>
          <w:rtl/>
        </w:rPr>
      </w:pPr>
      <w:r w:rsidRPr="00C15C71">
        <w:rPr>
          <w:rFonts w:ascii="Simplified Arabic" w:hAnsi="Simplified Arabic" w:cs="Simplified Arabic"/>
          <w:color w:val="0D0D0D"/>
          <w:rtl/>
        </w:rPr>
        <w:t>عباس، ن. (تاريخ غير محدد). استخدام تكنولوجيا المعلومات وأثرها في الأداء في أجهزة الخدمة المدنية في الأردن*. رسالة ماجستير غير منشورة، كلية الأعمال، جامعة الشرق الأوسط، عمان.</w:t>
      </w:r>
    </w:p>
    <w:p w14:paraId="543BFFF5" w14:textId="77777777" w:rsidR="00F2676F" w:rsidRPr="00C15C71" w:rsidRDefault="00F2676F" w:rsidP="006571AB">
      <w:pPr>
        <w:pStyle w:val="a0"/>
        <w:numPr>
          <w:ilvl w:val="0"/>
          <w:numId w:val="23"/>
        </w:numPr>
        <w:rPr>
          <w:rFonts w:ascii="Simplified Arabic" w:hAnsi="Simplified Arabic" w:cs="Simplified Arabic"/>
          <w:color w:val="0D0D0D"/>
          <w:rtl/>
        </w:rPr>
      </w:pPr>
      <w:r w:rsidRPr="00C15C71">
        <w:rPr>
          <w:rFonts w:ascii="Simplified Arabic" w:hAnsi="Simplified Arabic" w:cs="Simplified Arabic"/>
          <w:color w:val="0D0D0D"/>
          <w:rtl/>
        </w:rPr>
        <w:lastRenderedPageBreak/>
        <w:t>عبد الباري، د.، والصباغ، ز. (2008). الفكر الاستراتيجي قراءات معاصرة. عمان: دار الثقافة للنشر والتوزيع.</w:t>
      </w:r>
    </w:p>
    <w:p w14:paraId="1CD73D70" w14:textId="77777777" w:rsidR="00F2676F" w:rsidRPr="00C15C71" w:rsidRDefault="00F2676F" w:rsidP="006571AB">
      <w:pPr>
        <w:pStyle w:val="a0"/>
        <w:numPr>
          <w:ilvl w:val="0"/>
          <w:numId w:val="23"/>
        </w:numPr>
        <w:rPr>
          <w:rFonts w:ascii="Simplified Arabic" w:hAnsi="Simplified Arabic" w:cs="Simplified Arabic"/>
          <w:color w:val="0D0D0D"/>
          <w:rtl/>
        </w:rPr>
      </w:pPr>
      <w:r w:rsidRPr="00C15C71">
        <w:rPr>
          <w:rFonts w:ascii="Simplified Arabic" w:hAnsi="Simplified Arabic" w:cs="Simplified Arabic"/>
          <w:color w:val="0D0D0D"/>
          <w:rtl/>
        </w:rPr>
        <w:t xml:space="preserve">مصطفى، س. (تاريخ غير محدد). إدارة الموارد البشرية في القرن الحادي والعشرين. عمان: دار وائل </w:t>
      </w:r>
      <w:proofErr w:type="spellStart"/>
      <w:r w:rsidRPr="00C15C71">
        <w:rPr>
          <w:rFonts w:ascii="Simplified Arabic" w:hAnsi="Simplified Arabic" w:cs="Simplified Arabic"/>
          <w:color w:val="0D0D0D"/>
          <w:rtl/>
        </w:rPr>
        <w:t>الدلاهمة</w:t>
      </w:r>
      <w:proofErr w:type="spellEnd"/>
      <w:r w:rsidRPr="00C15C71">
        <w:rPr>
          <w:rFonts w:ascii="Simplified Arabic" w:hAnsi="Simplified Arabic" w:cs="Simplified Arabic"/>
          <w:color w:val="0D0D0D"/>
          <w:rtl/>
        </w:rPr>
        <w:t>.</w:t>
      </w:r>
    </w:p>
    <w:p w14:paraId="085CA697" w14:textId="77777777" w:rsidR="00F2676F" w:rsidRPr="00C15C71" w:rsidRDefault="00F2676F" w:rsidP="006571AB">
      <w:pPr>
        <w:pStyle w:val="a0"/>
        <w:numPr>
          <w:ilvl w:val="0"/>
          <w:numId w:val="23"/>
        </w:numPr>
        <w:rPr>
          <w:rFonts w:ascii="Simplified Arabic" w:hAnsi="Simplified Arabic" w:cs="Simplified Arabic"/>
          <w:color w:val="0D0D0D"/>
          <w:rtl/>
        </w:rPr>
      </w:pPr>
      <w:r w:rsidRPr="00C15C71">
        <w:rPr>
          <w:rFonts w:ascii="Simplified Arabic" w:hAnsi="Simplified Arabic" w:cs="Simplified Arabic"/>
          <w:color w:val="0D0D0D"/>
          <w:rtl/>
        </w:rPr>
        <w:t>الزعبي، وآخرون. (2007). نظم المعلومات المحاسبية وتكنولوجيا المعلومات عمان: مؤسسة الوراق للنشر والتوزيع.</w:t>
      </w:r>
    </w:p>
    <w:p w14:paraId="4B276CB8" w14:textId="398020E9" w:rsidR="00F2676F" w:rsidRPr="00C15C71" w:rsidRDefault="00F2676F" w:rsidP="006571AB">
      <w:pPr>
        <w:pStyle w:val="a0"/>
        <w:numPr>
          <w:ilvl w:val="0"/>
          <w:numId w:val="23"/>
        </w:numPr>
        <w:rPr>
          <w:rFonts w:ascii="Simplified Arabic" w:hAnsi="Simplified Arabic" w:cs="Simplified Arabic"/>
          <w:color w:val="0D0D0D"/>
          <w:rtl/>
          <w:cs/>
        </w:rPr>
      </w:pPr>
      <w:r w:rsidRPr="00C15C71">
        <w:rPr>
          <w:rFonts w:ascii="Simplified Arabic" w:hAnsi="Simplified Arabic" w:cs="Simplified Arabic"/>
          <w:color w:val="0D0D0D"/>
          <w:rtl/>
        </w:rPr>
        <w:t>وائل، م. (2004). الحاسوب والبرمجيات الجاهزة. عمان: دار وائل للنشر.</w:t>
      </w:r>
    </w:p>
    <w:p w14:paraId="2135EB88" w14:textId="22BB7931" w:rsidR="00F2676F" w:rsidRPr="00C15C71" w:rsidRDefault="00F2676F" w:rsidP="00CD3F14">
      <w:pPr>
        <w:pStyle w:val="a0"/>
        <w:numPr>
          <w:ilvl w:val="1"/>
          <w:numId w:val="5"/>
        </w:numPr>
        <w:rPr>
          <w:rFonts w:ascii="Simplified Arabic" w:hAnsi="Simplified Arabic" w:cs="Simplified Arabic"/>
          <w:color w:val="0D0D0D"/>
          <w:rtl/>
          <w:cs/>
        </w:rPr>
      </w:pPr>
      <w:r w:rsidRPr="00C15C71">
        <w:rPr>
          <w:rFonts w:ascii="Simplified Arabic" w:hAnsi="Simplified Arabic" w:cs="Simplified Arabic"/>
          <w:color w:val="0D0D0D"/>
          <w:rtl/>
        </w:rPr>
        <w:t xml:space="preserve">المراجع الاجنبية </w:t>
      </w:r>
    </w:p>
    <w:p w14:paraId="18C576D5" w14:textId="77777777" w:rsidR="00F2676F" w:rsidRPr="00C15C71" w:rsidRDefault="00F2676F" w:rsidP="006571AB">
      <w:pPr>
        <w:spacing w:line="360" w:lineRule="auto"/>
        <w:rPr>
          <w:rFonts w:ascii="Simplified Arabic" w:hAnsi="Simplified Arabic" w:cs="Simplified Arabic" w:hint="cs"/>
          <w:color w:val="0D0D0D"/>
          <w:sz w:val="28"/>
          <w:szCs w:val="28"/>
        </w:rPr>
      </w:pPr>
    </w:p>
    <w:p w14:paraId="5A6222AD" w14:textId="77777777" w:rsidR="002F3CCB" w:rsidRPr="00C15C71" w:rsidRDefault="002F3CCB" w:rsidP="00420ED6">
      <w:pPr>
        <w:numPr>
          <w:ilvl w:val="0"/>
          <w:numId w:val="14"/>
        </w:numPr>
        <w:bidi w:val="0"/>
        <w:contextualSpacing/>
        <w:rPr>
          <w:rFonts w:ascii="Simplified Arabic" w:hAnsi="Simplified Arabic" w:cs="Simplified Arabic"/>
          <w:color w:val="222222"/>
          <w:sz w:val="28"/>
          <w:szCs w:val="28"/>
          <w:shd w:val="clear" w:color="auto" w:fill="FFFFFF"/>
          <w:lang w:val="tr-TR" w:eastAsia="en-US"/>
        </w:rPr>
      </w:pPr>
      <w:r w:rsidRPr="00C15C71">
        <w:rPr>
          <w:rFonts w:ascii="Simplified Arabic" w:hAnsi="Simplified Arabic" w:cs="Simplified Arabic"/>
          <w:color w:val="222222"/>
          <w:sz w:val="28"/>
          <w:szCs w:val="28"/>
          <w:shd w:val="clear" w:color="auto" w:fill="FFFFFF"/>
          <w:lang w:val="tr-TR" w:eastAsia="en-US"/>
        </w:rPr>
        <w:t>Alshurideh, M., Al Kurdi, B.H., Alzoubi, H.M. and Salloum, S. eds., 2023. </w:t>
      </w:r>
      <w:r w:rsidRPr="00C15C71">
        <w:rPr>
          <w:rFonts w:ascii="Simplified Arabic" w:hAnsi="Simplified Arabic" w:cs="Simplified Arabic"/>
          <w:i/>
          <w:iCs/>
          <w:color w:val="222222"/>
          <w:sz w:val="28"/>
          <w:szCs w:val="28"/>
          <w:shd w:val="clear" w:color="auto" w:fill="FFFFFF"/>
          <w:lang w:val="tr-TR" w:eastAsia="en-US"/>
        </w:rPr>
        <w:t>The Effect of Information Technology on Business and Marketing Intelligence Systems</w:t>
      </w:r>
      <w:r w:rsidRPr="00C15C71">
        <w:rPr>
          <w:rFonts w:ascii="Simplified Arabic" w:hAnsi="Simplified Arabic" w:cs="Simplified Arabic"/>
          <w:color w:val="222222"/>
          <w:sz w:val="28"/>
          <w:szCs w:val="28"/>
          <w:shd w:val="clear" w:color="auto" w:fill="FFFFFF"/>
          <w:lang w:val="tr-TR" w:eastAsia="en-US"/>
        </w:rPr>
        <w:t> (Vol. 1056). Springer Nature.</w:t>
      </w:r>
    </w:p>
    <w:p w14:paraId="01D925DC" w14:textId="77777777" w:rsidR="002F3CCB" w:rsidRPr="00C15C71" w:rsidRDefault="002F3CCB" w:rsidP="00420ED6">
      <w:pPr>
        <w:bidi w:val="0"/>
        <w:rPr>
          <w:rFonts w:ascii="Simplified Arabic" w:hAnsi="Simplified Arabic" w:cs="Simplified Arabic"/>
          <w:color w:val="222222"/>
          <w:sz w:val="28"/>
          <w:szCs w:val="28"/>
          <w:shd w:val="clear" w:color="auto" w:fill="FFFFFF"/>
          <w:lang w:val="tr-TR" w:eastAsia="en-US"/>
        </w:rPr>
      </w:pPr>
    </w:p>
    <w:p w14:paraId="028E28B1" w14:textId="77777777" w:rsidR="002F3CCB" w:rsidRPr="00C15C71" w:rsidRDefault="002F3CCB" w:rsidP="00420ED6">
      <w:pPr>
        <w:numPr>
          <w:ilvl w:val="0"/>
          <w:numId w:val="14"/>
        </w:numPr>
        <w:bidi w:val="0"/>
        <w:contextualSpacing/>
        <w:rPr>
          <w:rFonts w:ascii="Simplified Arabic" w:hAnsi="Simplified Arabic" w:cs="Simplified Arabic"/>
          <w:color w:val="0D0D0D"/>
          <w:sz w:val="28"/>
          <w:szCs w:val="28"/>
        </w:rPr>
      </w:pPr>
      <w:proofErr w:type="spellStart"/>
      <w:r w:rsidRPr="00C15C71">
        <w:rPr>
          <w:rFonts w:ascii="Simplified Arabic" w:hAnsi="Simplified Arabic" w:cs="Simplified Arabic"/>
          <w:color w:val="0D0D0D"/>
          <w:sz w:val="28"/>
          <w:szCs w:val="28"/>
        </w:rPr>
        <w:t>Mizher</w:t>
      </w:r>
      <w:proofErr w:type="spellEnd"/>
      <w:r w:rsidRPr="00C15C71">
        <w:rPr>
          <w:rFonts w:ascii="Simplified Arabic" w:hAnsi="Simplified Arabic" w:cs="Simplified Arabic"/>
          <w:color w:val="0D0D0D"/>
          <w:sz w:val="28"/>
          <w:szCs w:val="28"/>
        </w:rPr>
        <w:t xml:space="preserve">, R.A. and </w:t>
      </w:r>
      <w:proofErr w:type="spellStart"/>
      <w:r w:rsidRPr="00C15C71">
        <w:rPr>
          <w:rFonts w:ascii="Simplified Arabic" w:hAnsi="Simplified Arabic" w:cs="Simplified Arabic"/>
          <w:color w:val="0D0D0D"/>
          <w:sz w:val="28"/>
          <w:szCs w:val="28"/>
        </w:rPr>
        <w:t>Alwreikat</w:t>
      </w:r>
      <w:proofErr w:type="spellEnd"/>
      <w:r w:rsidRPr="00C15C71">
        <w:rPr>
          <w:rFonts w:ascii="Simplified Arabic" w:hAnsi="Simplified Arabic" w:cs="Simplified Arabic"/>
          <w:color w:val="0D0D0D"/>
          <w:sz w:val="28"/>
          <w:szCs w:val="28"/>
        </w:rPr>
        <w:t>, A.A., 2023. EFL students’ use of e-books for e-learning: Applying technology acceptance model (TAM). Journal of Language Teaching and Research, 14(1), pp.153-162.</w:t>
      </w:r>
    </w:p>
    <w:p w14:paraId="22BBB186" w14:textId="77777777" w:rsidR="002F3CCB" w:rsidRPr="00C15C71" w:rsidRDefault="002F3CCB" w:rsidP="00420ED6">
      <w:pPr>
        <w:numPr>
          <w:ilvl w:val="0"/>
          <w:numId w:val="14"/>
        </w:numPr>
        <w:bidi w:val="0"/>
        <w:contextualSpacing/>
        <w:rPr>
          <w:rFonts w:ascii="Simplified Arabic" w:hAnsi="Simplified Arabic" w:cs="Simplified Arabic"/>
          <w:color w:val="0D0D0D"/>
          <w:sz w:val="28"/>
          <w:szCs w:val="28"/>
          <w:rtl/>
        </w:rPr>
      </w:pPr>
      <w:proofErr w:type="spellStart"/>
      <w:r w:rsidRPr="00C15C71">
        <w:rPr>
          <w:rFonts w:ascii="Simplified Arabic" w:hAnsi="Simplified Arabic" w:cs="Simplified Arabic"/>
          <w:color w:val="0D0D0D"/>
          <w:sz w:val="28"/>
          <w:szCs w:val="28"/>
        </w:rPr>
        <w:t>Jurayeva</w:t>
      </w:r>
      <w:proofErr w:type="spellEnd"/>
      <w:r w:rsidRPr="00C15C71">
        <w:rPr>
          <w:rFonts w:ascii="Simplified Arabic" w:hAnsi="Simplified Arabic" w:cs="Simplified Arabic"/>
          <w:color w:val="0D0D0D"/>
          <w:sz w:val="28"/>
          <w:szCs w:val="28"/>
        </w:rPr>
        <w:t xml:space="preserve">, Z. and </w:t>
      </w:r>
      <w:proofErr w:type="spellStart"/>
      <w:r w:rsidRPr="00C15C71">
        <w:rPr>
          <w:rFonts w:ascii="Simplified Arabic" w:hAnsi="Simplified Arabic" w:cs="Simplified Arabic"/>
          <w:color w:val="0D0D0D"/>
          <w:sz w:val="28"/>
          <w:szCs w:val="28"/>
        </w:rPr>
        <w:t>Turganbayev</w:t>
      </w:r>
      <w:proofErr w:type="spellEnd"/>
      <w:r w:rsidRPr="00C15C71">
        <w:rPr>
          <w:rFonts w:ascii="Simplified Arabic" w:hAnsi="Simplified Arabic" w:cs="Simplified Arabic"/>
          <w:color w:val="0D0D0D"/>
          <w:sz w:val="28"/>
          <w:szCs w:val="28"/>
        </w:rPr>
        <w:t xml:space="preserve">, B., 2023. ENHANCING INFORMATION TECHNOLOGY EDUCATION IN CHILDREN THROUGH E-BOOKS. </w:t>
      </w:r>
      <w:proofErr w:type="spellStart"/>
      <w:r w:rsidRPr="00C15C71">
        <w:rPr>
          <w:rFonts w:ascii="Calibri" w:hAnsi="Calibri" w:cs="Calibri"/>
          <w:color w:val="0D0D0D"/>
          <w:sz w:val="28"/>
          <w:szCs w:val="28"/>
        </w:rPr>
        <w:t>Академические</w:t>
      </w:r>
      <w:proofErr w:type="spellEnd"/>
      <w:r w:rsidRPr="00C15C71">
        <w:rPr>
          <w:rFonts w:ascii="Simplified Arabic" w:hAnsi="Simplified Arabic" w:cs="Simplified Arabic"/>
          <w:color w:val="0D0D0D"/>
          <w:sz w:val="28"/>
          <w:szCs w:val="28"/>
        </w:rPr>
        <w:t xml:space="preserve"> </w:t>
      </w:r>
      <w:proofErr w:type="spellStart"/>
      <w:r w:rsidRPr="00C15C71">
        <w:rPr>
          <w:rFonts w:ascii="Calibri" w:hAnsi="Calibri" w:cs="Calibri"/>
          <w:color w:val="0D0D0D"/>
          <w:sz w:val="28"/>
          <w:szCs w:val="28"/>
        </w:rPr>
        <w:t>исследования</w:t>
      </w:r>
      <w:proofErr w:type="spellEnd"/>
      <w:r w:rsidRPr="00C15C71">
        <w:rPr>
          <w:rFonts w:ascii="Simplified Arabic" w:hAnsi="Simplified Arabic" w:cs="Simplified Arabic"/>
          <w:color w:val="0D0D0D"/>
          <w:sz w:val="28"/>
          <w:szCs w:val="28"/>
        </w:rPr>
        <w:t xml:space="preserve"> </w:t>
      </w:r>
      <w:r w:rsidRPr="00C15C71">
        <w:rPr>
          <w:rFonts w:ascii="Calibri" w:hAnsi="Calibri" w:cs="Calibri"/>
          <w:color w:val="0D0D0D"/>
          <w:sz w:val="28"/>
          <w:szCs w:val="28"/>
        </w:rPr>
        <w:t>в</w:t>
      </w:r>
      <w:r w:rsidRPr="00C15C71">
        <w:rPr>
          <w:rFonts w:ascii="Simplified Arabic" w:hAnsi="Simplified Arabic" w:cs="Simplified Arabic"/>
          <w:color w:val="0D0D0D"/>
          <w:sz w:val="28"/>
          <w:szCs w:val="28"/>
        </w:rPr>
        <w:t xml:space="preserve"> </w:t>
      </w:r>
      <w:proofErr w:type="spellStart"/>
      <w:r w:rsidRPr="00C15C71">
        <w:rPr>
          <w:rFonts w:ascii="Calibri" w:hAnsi="Calibri" w:cs="Calibri"/>
          <w:color w:val="0D0D0D"/>
          <w:sz w:val="28"/>
          <w:szCs w:val="28"/>
        </w:rPr>
        <w:t>современной</w:t>
      </w:r>
      <w:proofErr w:type="spellEnd"/>
      <w:r w:rsidRPr="00C15C71">
        <w:rPr>
          <w:rFonts w:ascii="Simplified Arabic" w:hAnsi="Simplified Arabic" w:cs="Simplified Arabic"/>
          <w:color w:val="0D0D0D"/>
          <w:sz w:val="28"/>
          <w:szCs w:val="28"/>
        </w:rPr>
        <w:t xml:space="preserve"> </w:t>
      </w:r>
      <w:proofErr w:type="spellStart"/>
      <w:r w:rsidRPr="00C15C71">
        <w:rPr>
          <w:rFonts w:ascii="Calibri" w:hAnsi="Calibri" w:cs="Calibri"/>
          <w:color w:val="0D0D0D"/>
          <w:sz w:val="28"/>
          <w:szCs w:val="28"/>
        </w:rPr>
        <w:t>науке</w:t>
      </w:r>
      <w:proofErr w:type="spellEnd"/>
      <w:r w:rsidRPr="00C15C71">
        <w:rPr>
          <w:rFonts w:ascii="Simplified Arabic" w:hAnsi="Simplified Arabic" w:cs="Simplified Arabic"/>
          <w:color w:val="0D0D0D"/>
          <w:sz w:val="28"/>
          <w:szCs w:val="28"/>
        </w:rPr>
        <w:t>, 2(23), pp.211-214.</w:t>
      </w:r>
    </w:p>
    <w:p w14:paraId="15961408" w14:textId="77777777" w:rsidR="002F3CCB" w:rsidRPr="00C15C71" w:rsidRDefault="002F3CCB" w:rsidP="00420ED6">
      <w:pPr>
        <w:numPr>
          <w:ilvl w:val="0"/>
          <w:numId w:val="15"/>
        </w:numPr>
        <w:bidi w:val="0"/>
        <w:contextualSpacing/>
        <w:rPr>
          <w:rFonts w:ascii="Simplified Arabic" w:hAnsi="Simplified Arabic" w:cs="Simplified Arabic"/>
          <w:color w:val="0D0D0D"/>
          <w:sz w:val="28"/>
          <w:szCs w:val="28"/>
          <w:rtl/>
        </w:rPr>
      </w:pPr>
      <w:r w:rsidRPr="00C15C71">
        <w:rPr>
          <w:rFonts w:ascii="Simplified Arabic" w:hAnsi="Simplified Arabic" w:cs="Simplified Arabic"/>
          <w:color w:val="0D0D0D"/>
          <w:sz w:val="28"/>
          <w:szCs w:val="28"/>
        </w:rPr>
        <w:t xml:space="preserve">AlHamad, A., </w:t>
      </w:r>
      <w:proofErr w:type="spellStart"/>
      <w:r w:rsidRPr="00C15C71">
        <w:rPr>
          <w:rFonts w:ascii="Simplified Arabic" w:hAnsi="Simplified Arabic" w:cs="Simplified Arabic"/>
          <w:color w:val="0D0D0D"/>
          <w:sz w:val="28"/>
          <w:szCs w:val="28"/>
        </w:rPr>
        <w:t>Alshurideh</w:t>
      </w:r>
      <w:proofErr w:type="spellEnd"/>
      <w:r w:rsidRPr="00C15C71">
        <w:rPr>
          <w:rFonts w:ascii="Simplified Arabic" w:hAnsi="Simplified Arabic" w:cs="Simplified Arabic"/>
          <w:color w:val="0D0D0D"/>
          <w:sz w:val="28"/>
          <w:szCs w:val="28"/>
        </w:rPr>
        <w:t>, M., Alomari, K., Kurdi, B., Alzoubi, H., Hamouche, S., &amp; Al-</w:t>
      </w:r>
      <w:proofErr w:type="spellStart"/>
      <w:r w:rsidRPr="00C15C71">
        <w:rPr>
          <w:rFonts w:ascii="Simplified Arabic" w:hAnsi="Simplified Arabic" w:cs="Simplified Arabic"/>
          <w:color w:val="0D0D0D"/>
          <w:sz w:val="28"/>
          <w:szCs w:val="28"/>
        </w:rPr>
        <w:t>Hawary</w:t>
      </w:r>
      <w:proofErr w:type="spellEnd"/>
      <w:r w:rsidRPr="00C15C71">
        <w:rPr>
          <w:rFonts w:ascii="Simplified Arabic" w:hAnsi="Simplified Arabic" w:cs="Simplified Arabic"/>
          <w:color w:val="0D0D0D"/>
          <w:sz w:val="28"/>
          <w:szCs w:val="28"/>
        </w:rPr>
        <w:t xml:space="preserve">, S. (2022). The effect of electronic human resources management on organizational health of </w:t>
      </w:r>
      <w:proofErr w:type="spellStart"/>
      <w:r w:rsidRPr="00C15C71">
        <w:rPr>
          <w:rFonts w:ascii="Simplified Arabic" w:hAnsi="Simplified Arabic" w:cs="Simplified Arabic"/>
          <w:color w:val="0D0D0D"/>
          <w:sz w:val="28"/>
          <w:szCs w:val="28"/>
        </w:rPr>
        <w:t>telecommuni</w:t>
      </w:r>
      <w:proofErr w:type="spellEnd"/>
      <w:r w:rsidRPr="00C15C71">
        <w:rPr>
          <w:rFonts w:ascii="Simplified Arabic" w:hAnsi="Simplified Arabic" w:cs="Simplified Arabic"/>
          <w:color w:val="0D0D0D"/>
          <w:sz w:val="28"/>
          <w:szCs w:val="28"/>
        </w:rPr>
        <w:t>-cations companies in Jordan. International Journal of Data and Network Science, 6(2), 429-438.</w:t>
      </w:r>
    </w:p>
    <w:p w14:paraId="398B2523" w14:textId="77777777" w:rsidR="002F3CCB" w:rsidRPr="00C15C71" w:rsidRDefault="002F3CCB" w:rsidP="00420ED6">
      <w:pPr>
        <w:numPr>
          <w:ilvl w:val="0"/>
          <w:numId w:val="15"/>
        </w:numPr>
        <w:bidi w:val="0"/>
        <w:contextualSpacing/>
        <w:rPr>
          <w:rFonts w:ascii="Simplified Arabic" w:hAnsi="Simplified Arabic" w:cs="Simplified Arabic"/>
          <w:color w:val="0D0D0D"/>
          <w:sz w:val="28"/>
          <w:szCs w:val="28"/>
        </w:rPr>
      </w:pPr>
      <w:r w:rsidRPr="00C15C71">
        <w:rPr>
          <w:rFonts w:ascii="Simplified Arabic" w:hAnsi="Simplified Arabic" w:cs="Simplified Arabic"/>
          <w:color w:val="0D0D0D"/>
          <w:sz w:val="28"/>
          <w:szCs w:val="28"/>
        </w:rPr>
        <w:t>Backlund, M. (1991). Information as Thing. Journal of the American Society for Information Science, 42(5), 351-360.</w:t>
      </w:r>
    </w:p>
    <w:p w14:paraId="2A1C8C54" w14:textId="77777777" w:rsidR="002F3CCB" w:rsidRPr="00C15C71" w:rsidRDefault="002F3CCB" w:rsidP="00420ED6">
      <w:pPr>
        <w:numPr>
          <w:ilvl w:val="0"/>
          <w:numId w:val="15"/>
        </w:numPr>
        <w:bidi w:val="0"/>
        <w:contextualSpacing/>
        <w:rPr>
          <w:rFonts w:ascii="Simplified Arabic" w:hAnsi="Simplified Arabic" w:cs="Simplified Arabic"/>
          <w:color w:val="0D0D0D"/>
          <w:sz w:val="28"/>
          <w:szCs w:val="28"/>
        </w:rPr>
      </w:pPr>
      <w:r w:rsidRPr="00C15C71">
        <w:rPr>
          <w:rFonts w:ascii="Simplified Arabic" w:hAnsi="Simplified Arabic" w:cs="Simplified Arabic"/>
          <w:color w:val="0D0D0D"/>
          <w:sz w:val="28"/>
          <w:szCs w:val="28"/>
        </w:rPr>
        <w:lastRenderedPageBreak/>
        <w:t>Bimber, B. (2000). Studying Technology and the Social: A Review of Trends and Key Issues. Information Society, 16(4), 219-225. DOI: 10.1080/01972240050133609</w:t>
      </w:r>
    </w:p>
    <w:p w14:paraId="2440397A" w14:textId="77777777" w:rsidR="002F3CCB" w:rsidRPr="00C15C71" w:rsidRDefault="002F3CCB" w:rsidP="00420ED6">
      <w:pPr>
        <w:numPr>
          <w:ilvl w:val="0"/>
          <w:numId w:val="15"/>
        </w:numPr>
        <w:bidi w:val="0"/>
        <w:contextualSpacing/>
        <w:rPr>
          <w:rFonts w:ascii="Simplified Arabic" w:hAnsi="Simplified Arabic" w:cs="Simplified Arabic"/>
          <w:color w:val="0D0D0D"/>
          <w:sz w:val="28"/>
          <w:szCs w:val="28"/>
        </w:rPr>
      </w:pPr>
      <w:r w:rsidRPr="00C15C71">
        <w:rPr>
          <w:rFonts w:ascii="Simplified Arabic" w:hAnsi="Simplified Arabic" w:cs="Simplified Arabic"/>
          <w:color w:val="0D0D0D"/>
          <w:sz w:val="28"/>
          <w:szCs w:val="28"/>
        </w:rPr>
        <w:t>Borgman, S.L. (2015). Big Data, Little Data, No Data: Scholarship in the Networked World. MIT Press.</w:t>
      </w:r>
    </w:p>
    <w:p w14:paraId="4EE9B152" w14:textId="77777777" w:rsidR="002F3CCB" w:rsidRPr="00C15C71" w:rsidRDefault="002F3CCB" w:rsidP="00420ED6">
      <w:pPr>
        <w:numPr>
          <w:ilvl w:val="0"/>
          <w:numId w:val="15"/>
        </w:numPr>
        <w:bidi w:val="0"/>
        <w:contextualSpacing/>
        <w:rPr>
          <w:rFonts w:ascii="Simplified Arabic" w:hAnsi="Simplified Arabic" w:cs="Simplified Arabic"/>
          <w:color w:val="0D0D0D"/>
          <w:sz w:val="28"/>
          <w:szCs w:val="28"/>
        </w:rPr>
      </w:pPr>
      <w:r w:rsidRPr="00C15C71">
        <w:rPr>
          <w:rFonts w:ascii="Simplified Arabic" w:hAnsi="Simplified Arabic" w:cs="Simplified Arabic"/>
          <w:color w:val="0D0D0D"/>
          <w:sz w:val="28"/>
          <w:szCs w:val="28"/>
        </w:rPr>
        <w:t>Brown, A., &amp; Green, B. (2019). The Importance of Materials in Technological Evolution. International Journal of Engineering and Technology, 7(3), 112-125.</w:t>
      </w:r>
    </w:p>
    <w:p w14:paraId="764472DF" w14:textId="77777777" w:rsidR="002F3CCB" w:rsidRPr="00C15C71" w:rsidRDefault="002F3CCB" w:rsidP="00420ED6">
      <w:pPr>
        <w:numPr>
          <w:ilvl w:val="0"/>
          <w:numId w:val="15"/>
        </w:numPr>
        <w:bidi w:val="0"/>
        <w:contextualSpacing/>
        <w:rPr>
          <w:rFonts w:ascii="Simplified Arabic" w:hAnsi="Simplified Arabic" w:cs="Simplified Arabic"/>
          <w:color w:val="0D0D0D"/>
          <w:sz w:val="28"/>
          <w:szCs w:val="28"/>
        </w:rPr>
      </w:pPr>
      <w:proofErr w:type="spellStart"/>
      <w:r w:rsidRPr="00C15C71">
        <w:rPr>
          <w:rFonts w:ascii="Simplified Arabic" w:hAnsi="Simplified Arabic" w:cs="Simplified Arabic"/>
          <w:color w:val="0D0D0D"/>
          <w:sz w:val="28"/>
          <w:szCs w:val="28"/>
        </w:rPr>
        <w:t>Floridi</w:t>
      </w:r>
      <w:proofErr w:type="spellEnd"/>
      <w:r w:rsidRPr="00C15C71">
        <w:rPr>
          <w:rFonts w:ascii="Simplified Arabic" w:hAnsi="Simplified Arabic" w:cs="Simplified Arabic"/>
          <w:color w:val="0D0D0D"/>
          <w:sz w:val="28"/>
          <w:szCs w:val="28"/>
        </w:rPr>
        <w:t>, L. (2010). Information: A Very Short Introduction. Oxford University Press.</w:t>
      </w:r>
    </w:p>
    <w:p w14:paraId="3AF7DE48" w14:textId="77777777" w:rsidR="002F3CCB" w:rsidRPr="00C15C71" w:rsidRDefault="002F3CCB" w:rsidP="00420ED6">
      <w:pPr>
        <w:numPr>
          <w:ilvl w:val="0"/>
          <w:numId w:val="15"/>
        </w:numPr>
        <w:bidi w:val="0"/>
        <w:contextualSpacing/>
        <w:rPr>
          <w:rFonts w:ascii="Simplified Arabic" w:hAnsi="Simplified Arabic" w:cs="Simplified Arabic"/>
          <w:color w:val="0D0D0D"/>
          <w:sz w:val="28"/>
          <w:szCs w:val="28"/>
        </w:rPr>
      </w:pPr>
      <w:r w:rsidRPr="00C15C71">
        <w:rPr>
          <w:rFonts w:ascii="Simplified Arabic" w:hAnsi="Simplified Arabic" w:cs="Simplified Arabic"/>
          <w:color w:val="0D0D0D"/>
          <w:sz w:val="28"/>
          <w:szCs w:val="28"/>
        </w:rPr>
        <w:t>Johnson, R., &amp; Williams, S. (2020). Tools in the Technological Process: Enhancing Efficiency and Innovation. Technology and Engineering Journal, 15(4), 78-94.</w:t>
      </w:r>
    </w:p>
    <w:p w14:paraId="52174101" w14:textId="77777777" w:rsidR="002F3CCB" w:rsidRPr="00C15C71" w:rsidRDefault="002F3CCB" w:rsidP="00420ED6">
      <w:pPr>
        <w:numPr>
          <w:ilvl w:val="0"/>
          <w:numId w:val="15"/>
        </w:numPr>
        <w:bidi w:val="0"/>
        <w:contextualSpacing/>
        <w:rPr>
          <w:rFonts w:ascii="Simplified Arabic" w:hAnsi="Simplified Arabic" w:cs="Simplified Arabic"/>
          <w:color w:val="222222"/>
          <w:sz w:val="28"/>
          <w:szCs w:val="28"/>
          <w:shd w:val="clear" w:color="auto" w:fill="FFFFFF"/>
          <w:lang w:val="tr-TR" w:eastAsia="en-US"/>
        </w:rPr>
      </w:pPr>
      <w:r w:rsidRPr="00C15C71">
        <w:rPr>
          <w:rFonts w:ascii="Simplified Arabic" w:hAnsi="Simplified Arabic" w:cs="Simplified Arabic"/>
          <w:color w:val="222222"/>
          <w:sz w:val="28"/>
          <w:szCs w:val="28"/>
          <w:shd w:val="clear" w:color="auto" w:fill="FFFFFF"/>
          <w:lang w:val="tr-TR" w:eastAsia="en-US"/>
        </w:rPr>
        <w:t>Kamar, K., Lewaherilla, N. C., Ausat, A. M. A., Ukar, K., &amp; Gadzali, S. S. (2022). The Influence of Information Technology and Human Resource Management Capabilities on SMEs Performance. </w:t>
      </w:r>
      <w:r w:rsidRPr="00C15C71">
        <w:rPr>
          <w:rFonts w:ascii="Simplified Arabic" w:hAnsi="Simplified Arabic" w:cs="Simplified Arabic"/>
          <w:i/>
          <w:iCs/>
          <w:color w:val="222222"/>
          <w:sz w:val="28"/>
          <w:szCs w:val="28"/>
          <w:shd w:val="clear" w:color="auto" w:fill="FFFFFF"/>
          <w:lang w:val="tr-TR" w:eastAsia="en-US"/>
        </w:rPr>
        <w:t>International Journal of Artificial Intelligence Research</w:t>
      </w:r>
      <w:r w:rsidRPr="00C15C71">
        <w:rPr>
          <w:rFonts w:ascii="Simplified Arabic" w:hAnsi="Simplified Arabic" w:cs="Simplified Arabic"/>
          <w:color w:val="222222"/>
          <w:sz w:val="28"/>
          <w:szCs w:val="28"/>
          <w:shd w:val="clear" w:color="auto" w:fill="FFFFFF"/>
          <w:lang w:val="tr-TR" w:eastAsia="en-US"/>
        </w:rPr>
        <w:t>, </w:t>
      </w:r>
      <w:r w:rsidRPr="00C15C71">
        <w:rPr>
          <w:rFonts w:ascii="Simplified Arabic" w:hAnsi="Simplified Arabic" w:cs="Simplified Arabic"/>
          <w:i/>
          <w:iCs/>
          <w:color w:val="222222"/>
          <w:sz w:val="28"/>
          <w:szCs w:val="28"/>
          <w:shd w:val="clear" w:color="auto" w:fill="FFFFFF"/>
          <w:lang w:val="tr-TR" w:eastAsia="en-US"/>
        </w:rPr>
        <w:t>6</w:t>
      </w:r>
      <w:r w:rsidRPr="00C15C71">
        <w:rPr>
          <w:rFonts w:ascii="Simplified Arabic" w:hAnsi="Simplified Arabic" w:cs="Simplified Arabic"/>
          <w:color w:val="222222"/>
          <w:sz w:val="28"/>
          <w:szCs w:val="28"/>
          <w:shd w:val="clear" w:color="auto" w:fill="FFFFFF"/>
          <w:lang w:val="tr-TR" w:eastAsia="en-US"/>
        </w:rPr>
        <w:t>(1.2), 1.</w:t>
      </w:r>
    </w:p>
    <w:p w14:paraId="61259CD3" w14:textId="77777777" w:rsidR="002F3CCB" w:rsidRPr="00C15C71" w:rsidRDefault="002F3CCB" w:rsidP="00420ED6">
      <w:pPr>
        <w:numPr>
          <w:ilvl w:val="0"/>
          <w:numId w:val="15"/>
        </w:numPr>
        <w:bidi w:val="0"/>
        <w:contextualSpacing/>
        <w:rPr>
          <w:rFonts w:ascii="Simplified Arabic" w:hAnsi="Simplified Arabic" w:cs="Simplified Arabic"/>
          <w:color w:val="0D0D0D"/>
          <w:sz w:val="28"/>
          <w:szCs w:val="28"/>
        </w:rPr>
      </w:pPr>
      <w:r w:rsidRPr="00C15C71">
        <w:rPr>
          <w:rFonts w:ascii="Simplified Arabic" w:hAnsi="Simplified Arabic" w:cs="Simplified Arabic"/>
          <w:color w:val="0D0D0D"/>
          <w:sz w:val="28"/>
          <w:szCs w:val="28"/>
        </w:rPr>
        <w:t>Loudon, K.C., &amp; Loudon, J.P. (2016). Management Information Systems: Managing the Digital Firm. Pearson.</w:t>
      </w:r>
    </w:p>
    <w:p w14:paraId="7AFE4635" w14:textId="77777777" w:rsidR="002F3CCB" w:rsidRPr="00C15C71" w:rsidRDefault="002F3CCB" w:rsidP="00420ED6">
      <w:pPr>
        <w:numPr>
          <w:ilvl w:val="0"/>
          <w:numId w:val="15"/>
        </w:numPr>
        <w:bidi w:val="0"/>
        <w:contextualSpacing/>
        <w:rPr>
          <w:rFonts w:ascii="Simplified Arabic" w:hAnsi="Simplified Arabic" w:cs="Simplified Arabic"/>
          <w:color w:val="0D0D0D"/>
          <w:sz w:val="28"/>
          <w:szCs w:val="28"/>
        </w:rPr>
      </w:pPr>
      <w:r w:rsidRPr="00C15C71">
        <w:rPr>
          <w:rFonts w:ascii="Simplified Arabic" w:hAnsi="Simplified Arabic" w:cs="Simplified Arabic"/>
          <w:color w:val="0D0D0D"/>
          <w:sz w:val="28"/>
          <w:szCs w:val="28"/>
        </w:rPr>
        <w:t xml:space="preserve">O'Brien, J.A., &amp; </w:t>
      </w:r>
      <w:proofErr w:type="spellStart"/>
      <w:r w:rsidRPr="00C15C71">
        <w:rPr>
          <w:rFonts w:ascii="Simplified Arabic" w:hAnsi="Simplified Arabic" w:cs="Simplified Arabic"/>
          <w:color w:val="0D0D0D"/>
          <w:sz w:val="28"/>
          <w:szCs w:val="28"/>
        </w:rPr>
        <w:t>Marakas</w:t>
      </w:r>
      <w:proofErr w:type="spellEnd"/>
      <w:r w:rsidRPr="00C15C71">
        <w:rPr>
          <w:rFonts w:ascii="Simplified Arabic" w:hAnsi="Simplified Arabic" w:cs="Simplified Arabic"/>
          <w:color w:val="0D0D0D"/>
          <w:sz w:val="28"/>
          <w:szCs w:val="28"/>
        </w:rPr>
        <w:t>, G.M. (2018). Management Information Systems. McGraw Hill Education.</w:t>
      </w:r>
    </w:p>
    <w:p w14:paraId="07D84D41" w14:textId="77777777" w:rsidR="002F3CCB" w:rsidRPr="00C15C71" w:rsidRDefault="002F3CCB" w:rsidP="00420ED6">
      <w:pPr>
        <w:numPr>
          <w:ilvl w:val="0"/>
          <w:numId w:val="15"/>
        </w:numPr>
        <w:bidi w:val="0"/>
        <w:contextualSpacing/>
        <w:rPr>
          <w:rFonts w:ascii="Simplified Arabic" w:hAnsi="Simplified Arabic" w:cs="Simplified Arabic"/>
          <w:color w:val="0D0D0D"/>
          <w:sz w:val="28"/>
          <w:szCs w:val="28"/>
          <w:rtl/>
        </w:rPr>
      </w:pPr>
      <w:proofErr w:type="spellStart"/>
      <w:r w:rsidRPr="00C15C71">
        <w:rPr>
          <w:rFonts w:ascii="Simplified Arabic" w:hAnsi="Simplified Arabic" w:cs="Simplified Arabic"/>
          <w:color w:val="0D0D0D"/>
          <w:sz w:val="28"/>
          <w:szCs w:val="28"/>
        </w:rPr>
        <w:t>Ramezen</w:t>
      </w:r>
      <w:proofErr w:type="spellEnd"/>
      <w:r w:rsidRPr="00C15C71">
        <w:rPr>
          <w:rFonts w:ascii="Simplified Arabic" w:hAnsi="Simplified Arabic" w:cs="Simplified Arabic"/>
          <w:color w:val="0D0D0D"/>
          <w:sz w:val="28"/>
          <w:szCs w:val="28"/>
        </w:rPr>
        <w:t>, M., Nazari, Y., &amp; Ahmadi, M. M. (2013). The effect of electronic human resources management on quality of services provided by human resources in the insurance industry (case study: Iran Insurance Company in Khorramabad City). Journal of Social Issues &amp; Humanities, 1(7), 223-232.</w:t>
      </w:r>
    </w:p>
    <w:p w14:paraId="10185C9B" w14:textId="77777777" w:rsidR="002F3CCB" w:rsidRPr="00C15C71" w:rsidRDefault="002F3CCB" w:rsidP="00420ED6">
      <w:pPr>
        <w:numPr>
          <w:ilvl w:val="0"/>
          <w:numId w:val="15"/>
        </w:numPr>
        <w:bidi w:val="0"/>
        <w:contextualSpacing/>
        <w:rPr>
          <w:rFonts w:ascii="Simplified Arabic" w:hAnsi="Simplified Arabic" w:cs="Simplified Arabic"/>
          <w:color w:val="0D0D0D"/>
          <w:sz w:val="28"/>
          <w:szCs w:val="28"/>
        </w:rPr>
      </w:pPr>
      <w:r w:rsidRPr="00C15C71">
        <w:rPr>
          <w:rFonts w:ascii="Simplified Arabic" w:hAnsi="Simplified Arabic" w:cs="Simplified Arabic"/>
          <w:color w:val="0D0D0D"/>
          <w:sz w:val="28"/>
          <w:szCs w:val="28"/>
        </w:rPr>
        <w:t>Shannon, C.E., &amp; Weaver, W. (1949). The Mathematical Theory of Communication. University of Illinois Press.</w:t>
      </w:r>
    </w:p>
    <w:p w14:paraId="11A55D4F" w14:textId="77777777" w:rsidR="002F3CCB" w:rsidRPr="00C15C71" w:rsidRDefault="002F3CCB" w:rsidP="00420ED6">
      <w:pPr>
        <w:numPr>
          <w:ilvl w:val="0"/>
          <w:numId w:val="15"/>
        </w:numPr>
        <w:bidi w:val="0"/>
        <w:contextualSpacing/>
        <w:rPr>
          <w:rFonts w:ascii="Simplified Arabic" w:hAnsi="Simplified Arabic" w:cs="Simplified Arabic"/>
          <w:color w:val="0D0D0D"/>
          <w:sz w:val="28"/>
          <w:szCs w:val="28"/>
          <w:rtl/>
        </w:rPr>
      </w:pPr>
      <w:r w:rsidRPr="00C15C71">
        <w:rPr>
          <w:rFonts w:ascii="Simplified Arabic" w:hAnsi="Simplified Arabic" w:cs="Simplified Arabic"/>
          <w:color w:val="222222"/>
          <w:sz w:val="28"/>
          <w:szCs w:val="28"/>
          <w:shd w:val="clear" w:color="auto" w:fill="FFFFFF"/>
          <w:lang w:val="tr-TR" w:eastAsia="en-US"/>
        </w:rPr>
        <w:t xml:space="preserve">Sharma, M., Luthra, S., Joshi, S., &amp; Kumar, A. (2022). Analysing the impact of sustainable human resource management practices and industry 4.0 </w:t>
      </w:r>
      <w:r w:rsidRPr="00C15C71">
        <w:rPr>
          <w:rFonts w:ascii="Simplified Arabic" w:hAnsi="Simplified Arabic" w:cs="Simplified Arabic"/>
          <w:color w:val="222222"/>
          <w:sz w:val="28"/>
          <w:szCs w:val="28"/>
          <w:shd w:val="clear" w:color="auto" w:fill="FFFFFF"/>
          <w:lang w:val="tr-TR" w:eastAsia="en-US"/>
        </w:rPr>
        <w:lastRenderedPageBreak/>
        <w:t>technologies adoption on employability skills. </w:t>
      </w:r>
      <w:r w:rsidRPr="00C15C71">
        <w:rPr>
          <w:rFonts w:ascii="Simplified Arabic" w:hAnsi="Simplified Arabic" w:cs="Simplified Arabic"/>
          <w:i/>
          <w:iCs/>
          <w:color w:val="222222"/>
          <w:sz w:val="28"/>
          <w:szCs w:val="28"/>
          <w:shd w:val="clear" w:color="auto" w:fill="FFFFFF"/>
          <w:lang w:val="tr-TR" w:eastAsia="en-US"/>
        </w:rPr>
        <w:t>International Journal of Manpower</w:t>
      </w:r>
      <w:r w:rsidRPr="00C15C71">
        <w:rPr>
          <w:rFonts w:ascii="Simplified Arabic" w:hAnsi="Simplified Arabic" w:cs="Simplified Arabic"/>
          <w:color w:val="222222"/>
          <w:sz w:val="28"/>
          <w:szCs w:val="28"/>
          <w:shd w:val="clear" w:color="auto" w:fill="FFFFFF"/>
          <w:lang w:val="tr-TR" w:eastAsia="en-US"/>
        </w:rPr>
        <w:t>, </w:t>
      </w:r>
      <w:r w:rsidRPr="00C15C71">
        <w:rPr>
          <w:rFonts w:ascii="Simplified Arabic" w:hAnsi="Simplified Arabic" w:cs="Simplified Arabic"/>
          <w:i/>
          <w:iCs/>
          <w:color w:val="222222"/>
          <w:sz w:val="28"/>
          <w:szCs w:val="28"/>
          <w:shd w:val="clear" w:color="auto" w:fill="FFFFFF"/>
          <w:lang w:val="tr-TR" w:eastAsia="en-US"/>
        </w:rPr>
        <w:t>43</w:t>
      </w:r>
      <w:r w:rsidRPr="00C15C71">
        <w:rPr>
          <w:rFonts w:ascii="Simplified Arabic" w:hAnsi="Simplified Arabic" w:cs="Simplified Arabic"/>
          <w:color w:val="222222"/>
          <w:sz w:val="28"/>
          <w:szCs w:val="28"/>
          <w:shd w:val="clear" w:color="auto" w:fill="FFFFFF"/>
          <w:lang w:val="tr-TR" w:eastAsia="en-US"/>
        </w:rPr>
        <w:t>(2), 463-485.</w:t>
      </w:r>
    </w:p>
    <w:p w14:paraId="0FF95F9E" w14:textId="77777777" w:rsidR="002F3CCB" w:rsidRPr="00C15C71" w:rsidRDefault="002F3CCB" w:rsidP="00420ED6">
      <w:pPr>
        <w:numPr>
          <w:ilvl w:val="0"/>
          <w:numId w:val="15"/>
        </w:numPr>
        <w:bidi w:val="0"/>
        <w:contextualSpacing/>
        <w:rPr>
          <w:rFonts w:ascii="Simplified Arabic" w:hAnsi="Simplified Arabic" w:cs="Simplified Arabic"/>
          <w:color w:val="0D0D0D"/>
          <w:sz w:val="28"/>
          <w:szCs w:val="28"/>
        </w:rPr>
      </w:pPr>
      <w:r w:rsidRPr="00C15C71">
        <w:rPr>
          <w:rFonts w:ascii="Simplified Arabic" w:hAnsi="Simplified Arabic" w:cs="Simplified Arabic"/>
          <w:color w:val="0D0D0D"/>
          <w:sz w:val="28"/>
          <w:szCs w:val="28"/>
        </w:rPr>
        <w:t>Smith, J., &amp; Johnson, E. (2018). The Role of People in the Technological Process. Technology and Innovation Journal, 10(2), 45-62.</w:t>
      </w:r>
    </w:p>
    <w:p w14:paraId="6CD5E18D" w14:textId="77777777" w:rsidR="002F3CCB" w:rsidRPr="00C15C71" w:rsidRDefault="002F3CCB" w:rsidP="00420ED6">
      <w:pPr>
        <w:numPr>
          <w:ilvl w:val="0"/>
          <w:numId w:val="15"/>
        </w:numPr>
        <w:bidi w:val="0"/>
        <w:contextualSpacing/>
        <w:rPr>
          <w:rFonts w:ascii="Simplified Arabic" w:hAnsi="Simplified Arabic" w:cs="Simplified Arabic"/>
          <w:color w:val="0D0D0D"/>
          <w:sz w:val="28"/>
          <w:szCs w:val="28"/>
        </w:rPr>
      </w:pPr>
      <w:r w:rsidRPr="00C15C71">
        <w:rPr>
          <w:rFonts w:ascii="Simplified Arabic" w:hAnsi="Simplified Arabic" w:cs="Simplified Arabic"/>
          <w:color w:val="0D0D0D"/>
          <w:sz w:val="28"/>
          <w:szCs w:val="28"/>
        </w:rPr>
        <w:t>Stair, R.M., &amp; Reynolds, G. (2019). Principles of Information Systems. Cengage Learning.</w:t>
      </w:r>
    </w:p>
    <w:p w14:paraId="643ABE0E" w14:textId="77777777" w:rsidR="002F3CCB" w:rsidRPr="00C15C71" w:rsidRDefault="002F3CCB" w:rsidP="00420ED6">
      <w:pPr>
        <w:numPr>
          <w:ilvl w:val="0"/>
          <w:numId w:val="15"/>
        </w:numPr>
        <w:bidi w:val="0"/>
        <w:contextualSpacing/>
        <w:rPr>
          <w:rFonts w:ascii="Simplified Arabic" w:hAnsi="Simplified Arabic" w:cs="Simplified Arabic"/>
          <w:color w:val="0D0D0D"/>
          <w:sz w:val="28"/>
          <w:szCs w:val="28"/>
          <w:rtl/>
        </w:rPr>
      </w:pPr>
      <w:r w:rsidRPr="00C15C71">
        <w:rPr>
          <w:rFonts w:ascii="Simplified Arabic" w:hAnsi="Simplified Arabic" w:cs="Simplified Arabic"/>
          <w:color w:val="0D0D0D"/>
          <w:sz w:val="28"/>
          <w:szCs w:val="28"/>
        </w:rPr>
        <w:t xml:space="preserve">Sutrisno, S., </w:t>
      </w:r>
      <w:proofErr w:type="spellStart"/>
      <w:r w:rsidRPr="00C15C71">
        <w:rPr>
          <w:rFonts w:ascii="Simplified Arabic" w:hAnsi="Simplified Arabic" w:cs="Simplified Arabic"/>
          <w:color w:val="0D0D0D"/>
          <w:sz w:val="28"/>
          <w:szCs w:val="28"/>
        </w:rPr>
        <w:t>Kuraesin</w:t>
      </w:r>
      <w:proofErr w:type="spellEnd"/>
      <w:r w:rsidRPr="00C15C71">
        <w:rPr>
          <w:rFonts w:ascii="Simplified Arabic" w:hAnsi="Simplified Arabic" w:cs="Simplified Arabic"/>
          <w:color w:val="0D0D0D"/>
          <w:sz w:val="28"/>
          <w:szCs w:val="28"/>
        </w:rPr>
        <w:t xml:space="preserve">, A. D., </w:t>
      </w:r>
      <w:proofErr w:type="spellStart"/>
      <w:r w:rsidRPr="00C15C71">
        <w:rPr>
          <w:rFonts w:ascii="Simplified Arabic" w:hAnsi="Simplified Arabic" w:cs="Simplified Arabic"/>
          <w:color w:val="0D0D0D"/>
          <w:sz w:val="28"/>
          <w:szCs w:val="28"/>
        </w:rPr>
        <w:t>Siminto</w:t>
      </w:r>
      <w:proofErr w:type="spellEnd"/>
      <w:r w:rsidRPr="00C15C71">
        <w:rPr>
          <w:rFonts w:ascii="Simplified Arabic" w:hAnsi="Simplified Arabic" w:cs="Simplified Arabic"/>
          <w:color w:val="0D0D0D"/>
          <w:sz w:val="28"/>
          <w:szCs w:val="28"/>
        </w:rPr>
        <w:t xml:space="preserve">, S., </w:t>
      </w:r>
      <w:proofErr w:type="spellStart"/>
      <w:r w:rsidRPr="00C15C71">
        <w:rPr>
          <w:rFonts w:ascii="Simplified Arabic" w:hAnsi="Simplified Arabic" w:cs="Simplified Arabic"/>
          <w:color w:val="0D0D0D"/>
          <w:sz w:val="28"/>
          <w:szCs w:val="28"/>
        </w:rPr>
        <w:t>Irawansyah</w:t>
      </w:r>
      <w:proofErr w:type="spellEnd"/>
      <w:r w:rsidRPr="00C15C71">
        <w:rPr>
          <w:rFonts w:ascii="Simplified Arabic" w:hAnsi="Simplified Arabic" w:cs="Simplified Arabic"/>
          <w:color w:val="0D0D0D"/>
          <w:sz w:val="28"/>
          <w:szCs w:val="28"/>
        </w:rPr>
        <w:t xml:space="preserve">, I., &amp; </w:t>
      </w:r>
      <w:proofErr w:type="spellStart"/>
      <w:r w:rsidRPr="00C15C71">
        <w:rPr>
          <w:rFonts w:ascii="Simplified Arabic" w:hAnsi="Simplified Arabic" w:cs="Simplified Arabic"/>
          <w:color w:val="0D0D0D"/>
          <w:sz w:val="28"/>
          <w:szCs w:val="28"/>
        </w:rPr>
        <w:t>Ausat</w:t>
      </w:r>
      <w:proofErr w:type="spellEnd"/>
      <w:r w:rsidRPr="00C15C71">
        <w:rPr>
          <w:rFonts w:ascii="Simplified Arabic" w:hAnsi="Simplified Arabic" w:cs="Simplified Arabic"/>
          <w:color w:val="0D0D0D"/>
          <w:sz w:val="28"/>
          <w:szCs w:val="28"/>
        </w:rPr>
        <w:t xml:space="preserve">, A. M. A. (2023). The Role of Information Technology in Driving Innovation and Entrepreneurial Business Growth. </w:t>
      </w:r>
      <w:proofErr w:type="spellStart"/>
      <w:r w:rsidRPr="00C15C71">
        <w:rPr>
          <w:rFonts w:ascii="Simplified Arabic" w:hAnsi="Simplified Arabic" w:cs="Simplified Arabic"/>
          <w:color w:val="0D0D0D"/>
          <w:sz w:val="28"/>
          <w:szCs w:val="28"/>
        </w:rPr>
        <w:t>Jurnal</w:t>
      </w:r>
      <w:proofErr w:type="spellEnd"/>
      <w:r w:rsidRPr="00C15C71">
        <w:rPr>
          <w:rFonts w:ascii="Simplified Arabic" w:hAnsi="Simplified Arabic" w:cs="Simplified Arabic"/>
          <w:color w:val="0D0D0D"/>
          <w:sz w:val="28"/>
          <w:szCs w:val="28"/>
        </w:rPr>
        <w:t xml:space="preserve"> </w:t>
      </w:r>
      <w:proofErr w:type="spellStart"/>
      <w:r w:rsidRPr="00C15C71">
        <w:rPr>
          <w:rFonts w:ascii="Simplified Arabic" w:hAnsi="Simplified Arabic" w:cs="Simplified Arabic"/>
          <w:color w:val="0D0D0D"/>
          <w:sz w:val="28"/>
          <w:szCs w:val="28"/>
        </w:rPr>
        <w:t>Minfo</w:t>
      </w:r>
      <w:proofErr w:type="spellEnd"/>
      <w:r w:rsidRPr="00C15C71">
        <w:rPr>
          <w:rFonts w:ascii="Simplified Arabic" w:hAnsi="Simplified Arabic" w:cs="Simplified Arabic"/>
          <w:color w:val="0D0D0D"/>
          <w:sz w:val="28"/>
          <w:szCs w:val="28"/>
        </w:rPr>
        <w:t xml:space="preserve"> </w:t>
      </w:r>
      <w:proofErr w:type="spellStart"/>
      <w:r w:rsidRPr="00C15C71">
        <w:rPr>
          <w:rFonts w:ascii="Simplified Arabic" w:hAnsi="Simplified Arabic" w:cs="Simplified Arabic"/>
          <w:color w:val="0D0D0D"/>
          <w:sz w:val="28"/>
          <w:szCs w:val="28"/>
        </w:rPr>
        <w:t>Polgan</w:t>
      </w:r>
      <w:proofErr w:type="spellEnd"/>
      <w:r w:rsidRPr="00C15C71">
        <w:rPr>
          <w:rFonts w:ascii="Simplified Arabic" w:hAnsi="Simplified Arabic" w:cs="Simplified Arabic"/>
          <w:color w:val="0D0D0D"/>
          <w:sz w:val="28"/>
          <w:szCs w:val="28"/>
        </w:rPr>
        <w:t>, 12(1), 586-597.</w:t>
      </w:r>
    </w:p>
    <w:p w14:paraId="3C9A0537" w14:textId="77777777" w:rsidR="002F3CCB" w:rsidRPr="00C15C71" w:rsidRDefault="002F3CCB" w:rsidP="00420ED6">
      <w:pPr>
        <w:numPr>
          <w:ilvl w:val="0"/>
          <w:numId w:val="15"/>
        </w:numPr>
        <w:bidi w:val="0"/>
        <w:contextualSpacing/>
        <w:rPr>
          <w:rFonts w:ascii="Simplified Arabic" w:hAnsi="Simplified Arabic" w:cs="Simplified Arabic"/>
          <w:color w:val="0D0D0D"/>
          <w:sz w:val="28"/>
          <w:szCs w:val="28"/>
          <w:rtl/>
        </w:rPr>
      </w:pPr>
      <w:r w:rsidRPr="00C15C71">
        <w:rPr>
          <w:rFonts w:ascii="Simplified Arabic" w:hAnsi="Simplified Arabic" w:cs="Simplified Arabic"/>
          <w:color w:val="0D0D0D"/>
          <w:sz w:val="28"/>
          <w:szCs w:val="28"/>
          <w:lang w:val="tr-TR"/>
        </w:rPr>
        <w:t>Tërstena, A., Goga, A. J., &amp; Jashari, B. (2020). Improving the efficiency of human resources with the use of new technologies and reorganization process. </w:t>
      </w:r>
      <w:r w:rsidRPr="00C15C71">
        <w:rPr>
          <w:rFonts w:ascii="Simplified Arabic" w:hAnsi="Simplified Arabic" w:cs="Simplified Arabic"/>
          <w:i/>
          <w:iCs/>
          <w:color w:val="0D0D0D"/>
          <w:sz w:val="28"/>
          <w:szCs w:val="28"/>
          <w:lang w:val="tr-TR"/>
        </w:rPr>
        <w:t>International Journal of Research in Business and Social Science (2147-4478)</w:t>
      </w:r>
      <w:r w:rsidRPr="00C15C71">
        <w:rPr>
          <w:rFonts w:ascii="Simplified Arabic" w:hAnsi="Simplified Arabic" w:cs="Simplified Arabic"/>
          <w:color w:val="0D0D0D"/>
          <w:sz w:val="28"/>
          <w:szCs w:val="28"/>
          <w:lang w:val="tr-TR"/>
        </w:rPr>
        <w:t>, </w:t>
      </w:r>
      <w:r w:rsidRPr="00C15C71">
        <w:rPr>
          <w:rFonts w:ascii="Simplified Arabic" w:hAnsi="Simplified Arabic" w:cs="Simplified Arabic"/>
          <w:i/>
          <w:iCs/>
          <w:color w:val="0D0D0D"/>
          <w:sz w:val="28"/>
          <w:szCs w:val="28"/>
          <w:lang w:val="tr-TR"/>
        </w:rPr>
        <w:t>9</w:t>
      </w:r>
      <w:r w:rsidRPr="00C15C71">
        <w:rPr>
          <w:rFonts w:ascii="Simplified Arabic" w:hAnsi="Simplified Arabic" w:cs="Simplified Arabic"/>
          <w:color w:val="0D0D0D"/>
          <w:sz w:val="28"/>
          <w:szCs w:val="28"/>
          <w:lang w:val="tr-TR"/>
        </w:rPr>
        <w:t>(1), 31-38.</w:t>
      </w:r>
    </w:p>
    <w:p w14:paraId="7BC6D88F" w14:textId="77777777" w:rsidR="002F3CCB" w:rsidRPr="00C15C71" w:rsidRDefault="002F3CCB" w:rsidP="00420ED6">
      <w:pPr>
        <w:numPr>
          <w:ilvl w:val="0"/>
          <w:numId w:val="15"/>
        </w:numPr>
        <w:bidi w:val="0"/>
        <w:contextualSpacing/>
        <w:rPr>
          <w:rFonts w:ascii="Simplified Arabic" w:hAnsi="Simplified Arabic" w:cs="Simplified Arabic"/>
          <w:color w:val="0D0D0D"/>
          <w:sz w:val="28"/>
          <w:szCs w:val="28"/>
        </w:rPr>
      </w:pPr>
      <w:r w:rsidRPr="00C15C71">
        <w:rPr>
          <w:rFonts w:ascii="Simplified Arabic" w:hAnsi="Simplified Arabic" w:cs="Simplified Arabic"/>
          <w:color w:val="0D0D0D"/>
          <w:sz w:val="28"/>
          <w:szCs w:val="28"/>
        </w:rPr>
        <w:t>Turban, E., Pollard, D., Wood, G., &amp; Swanson, E. (2017). Information Technology for Management: Digital Strategies for Insight, Action, and Sustainable Performance. Wiley.</w:t>
      </w:r>
    </w:p>
    <w:p w14:paraId="166ECE07" w14:textId="77777777" w:rsidR="002F3CCB" w:rsidRPr="00C15C71" w:rsidRDefault="002F3CCB" w:rsidP="00420ED6">
      <w:pPr>
        <w:numPr>
          <w:ilvl w:val="0"/>
          <w:numId w:val="15"/>
        </w:numPr>
        <w:bidi w:val="0"/>
        <w:contextualSpacing/>
        <w:rPr>
          <w:rFonts w:ascii="Simplified Arabic" w:hAnsi="Simplified Arabic" w:cs="Simplified Arabic"/>
          <w:color w:val="0D0D0D"/>
          <w:sz w:val="28"/>
          <w:szCs w:val="28"/>
          <w:rtl/>
        </w:rPr>
      </w:pPr>
      <w:r w:rsidRPr="00C15C71">
        <w:rPr>
          <w:rFonts w:ascii="Simplified Arabic" w:hAnsi="Simplified Arabic" w:cs="Simplified Arabic"/>
          <w:color w:val="0D0D0D"/>
          <w:sz w:val="28"/>
          <w:szCs w:val="28"/>
          <w:lang w:val="tr-TR"/>
        </w:rPr>
        <w:t>Zhang, X., Xu, Y.Y. and Ma, L., 2023. Information technology investment and digital transformation: the roles of digital transformation strategy and top management. </w:t>
      </w:r>
      <w:r w:rsidRPr="00C15C71">
        <w:rPr>
          <w:rFonts w:ascii="Simplified Arabic" w:hAnsi="Simplified Arabic" w:cs="Simplified Arabic"/>
          <w:i/>
          <w:iCs/>
          <w:color w:val="0D0D0D"/>
          <w:sz w:val="28"/>
          <w:szCs w:val="28"/>
          <w:lang w:val="tr-TR"/>
        </w:rPr>
        <w:t>Business Process Management Journal</w:t>
      </w:r>
      <w:r w:rsidRPr="00C15C71">
        <w:rPr>
          <w:rFonts w:ascii="Simplified Arabic" w:hAnsi="Simplified Arabic" w:cs="Simplified Arabic"/>
          <w:color w:val="0D0D0D"/>
          <w:sz w:val="28"/>
          <w:szCs w:val="28"/>
          <w:lang w:val="tr-TR"/>
        </w:rPr>
        <w:t>, </w:t>
      </w:r>
      <w:r w:rsidRPr="00C15C71">
        <w:rPr>
          <w:rFonts w:ascii="Simplified Arabic" w:hAnsi="Simplified Arabic" w:cs="Simplified Arabic"/>
          <w:i/>
          <w:iCs/>
          <w:color w:val="0D0D0D"/>
          <w:sz w:val="28"/>
          <w:szCs w:val="28"/>
          <w:lang w:val="tr-TR"/>
        </w:rPr>
        <w:t>29</w:t>
      </w:r>
      <w:r w:rsidRPr="00C15C71">
        <w:rPr>
          <w:rFonts w:ascii="Simplified Arabic" w:hAnsi="Simplified Arabic" w:cs="Simplified Arabic"/>
          <w:color w:val="0D0D0D"/>
          <w:sz w:val="28"/>
          <w:szCs w:val="28"/>
          <w:lang w:val="tr-TR"/>
        </w:rPr>
        <w:t>(2), pp.528-549.</w:t>
      </w:r>
    </w:p>
    <w:p w14:paraId="33E2A18F" w14:textId="77777777" w:rsidR="002F3CCB" w:rsidRPr="00C15C71" w:rsidRDefault="002F3CCB" w:rsidP="00420ED6">
      <w:pPr>
        <w:numPr>
          <w:ilvl w:val="0"/>
          <w:numId w:val="15"/>
        </w:numPr>
        <w:bidi w:val="0"/>
        <w:contextualSpacing/>
        <w:rPr>
          <w:rFonts w:ascii="Simplified Arabic" w:hAnsi="Simplified Arabic" w:cs="Simplified Arabic"/>
          <w:color w:val="0D0D0D"/>
          <w:sz w:val="28"/>
          <w:szCs w:val="28"/>
          <w:rtl/>
        </w:rPr>
      </w:pPr>
      <w:r w:rsidRPr="00C15C71">
        <w:rPr>
          <w:rFonts w:ascii="Simplified Arabic" w:hAnsi="Simplified Arabic" w:cs="Simplified Arabic"/>
          <w:color w:val="0D0D0D"/>
          <w:sz w:val="28"/>
          <w:szCs w:val="28"/>
        </w:rPr>
        <w:t>Zhang, X., Xu, Y.Y., &amp; Ma, L. (2023). Information technology investment and digital transformation: the roles of digital transformation strategy and top management. Business Process Management Journal, 29(2), 528-549</w:t>
      </w:r>
      <w:r w:rsidRPr="00C15C71">
        <w:rPr>
          <w:rFonts w:ascii="Simplified Arabic" w:hAnsi="Simplified Arabic" w:cs="Simplified Arabic"/>
          <w:color w:val="0D0D0D"/>
          <w:sz w:val="28"/>
          <w:szCs w:val="28"/>
          <w:rtl/>
        </w:rPr>
        <w:t>.</w:t>
      </w:r>
    </w:p>
    <w:p w14:paraId="185CBB93" w14:textId="77777777" w:rsidR="002F3CCB" w:rsidRPr="00C15C71" w:rsidRDefault="002F3CCB" w:rsidP="00420ED6">
      <w:pPr>
        <w:bidi w:val="0"/>
        <w:rPr>
          <w:rFonts w:ascii="Simplified Arabic" w:hAnsi="Simplified Arabic" w:cs="Simplified Arabic"/>
          <w:color w:val="0D0D0D"/>
          <w:sz w:val="28"/>
          <w:szCs w:val="28"/>
          <w:rtl/>
        </w:rPr>
      </w:pPr>
    </w:p>
    <w:p w14:paraId="3894BAF6" w14:textId="77777777" w:rsidR="002F3CCB" w:rsidRPr="00C15C71" w:rsidRDefault="002F3CCB" w:rsidP="00420ED6">
      <w:pPr>
        <w:numPr>
          <w:ilvl w:val="0"/>
          <w:numId w:val="15"/>
        </w:numPr>
        <w:bidi w:val="0"/>
        <w:contextualSpacing/>
        <w:rPr>
          <w:rFonts w:ascii="Simplified Arabic" w:hAnsi="Simplified Arabic" w:cs="Simplified Arabic"/>
          <w:color w:val="0D0D0D"/>
          <w:sz w:val="28"/>
          <w:szCs w:val="28"/>
        </w:rPr>
      </w:pPr>
      <w:proofErr w:type="spellStart"/>
      <w:r w:rsidRPr="00C15C71">
        <w:rPr>
          <w:rFonts w:ascii="Simplified Arabic" w:hAnsi="Simplified Arabic" w:cs="Simplified Arabic"/>
          <w:color w:val="0D0D0D"/>
          <w:sz w:val="28"/>
          <w:szCs w:val="28"/>
        </w:rPr>
        <w:t>Amaeshi</w:t>
      </w:r>
      <w:proofErr w:type="spellEnd"/>
      <w:r w:rsidRPr="00C15C71">
        <w:rPr>
          <w:rFonts w:ascii="Simplified Arabic" w:hAnsi="Simplified Arabic" w:cs="Simplified Arabic"/>
          <w:color w:val="0D0D0D"/>
          <w:sz w:val="28"/>
          <w:szCs w:val="28"/>
        </w:rPr>
        <w:t xml:space="preserve"> Uzoma Francis, Human Resource Management and Technology Transition for Firm Competitiveness in Nigeria’s telecommunication industry, International Journal of Advancements in Research &amp; Technology, Volume 2, Issue 12, December-2013 ISSN 2278-7763.</w:t>
      </w:r>
    </w:p>
    <w:p w14:paraId="3CD550ED" w14:textId="77777777" w:rsidR="002F3CCB" w:rsidRPr="00C15C71" w:rsidRDefault="002F3CCB" w:rsidP="00420ED6">
      <w:pPr>
        <w:numPr>
          <w:ilvl w:val="0"/>
          <w:numId w:val="15"/>
        </w:numPr>
        <w:bidi w:val="0"/>
        <w:contextualSpacing/>
        <w:rPr>
          <w:rFonts w:ascii="Simplified Arabic" w:hAnsi="Simplified Arabic" w:cs="Simplified Arabic"/>
          <w:color w:val="0D0D0D"/>
          <w:sz w:val="28"/>
          <w:szCs w:val="28"/>
        </w:rPr>
      </w:pPr>
      <w:proofErr w:type="spellStart"/>
      <w:proofErr w:type="gramStart"/>
      <w:r w:rsidRPr="00C15C71">
        <w:rPr>
          <w:rFonts w:ascii="Simplified Arabic" w:hAnsi="Simplified Arabic" w:cs="Simplified Arabic"/>
          <w:color w:val="0D0D0D"/>
          <w:sz w:val="28"/>
          <w:szCs w:val="28"/>
        </w:rPr>
        <w:lastRenderedPageBreak/>
        <w:t>B.Swathi</w:t>
      </w:r>
      <w:proofErr w:type="spellEnd"/>
      <w:proofErr w:type="gramEnd"/>
      <w:r w:rsidRPr="00C15C71">
        <w:rPr>
          <w:rFonts w:ascii="Simplified Arabic" w:hAnsi="Simplified Arabic" w:cs="Simplified Arabic"/>
          <w:color w:val="0D0D0D"/>
          <w:sz w:val="28"/>
          <w:szCs w:val="28"/>
        </w:rPr>
        <w:t>, A Comprehensive Review On human resource Management Practices, Impact: International Journal of Research in Business Management (IMPACT: IJRBM) ISSN (E): 2321-886X; ISSN (P): 2347-4572 Vol. 2, Issue 9, Sep 2014, 21-28.</w:t>
      </w:r>
    </w:p>
    <w:p w14:paraId="5E8E5A9B" w14:textId="77777777" w:rsidR="002F3CCB" w:rsidRPr="00C15C71" w:rsidRDefault="002F3CCB" w:rsidP="00420ED6">
      <w:pPr>
        <w:numPr>
          <w:ilvl w:val="0"/>
          <w:numId w:val="15"/>
        </w:numPr>
        <w:bidi w:val="0"/>
        <w:contextualSpacing/>
        <w:rPr>
          <w:rFonts w:ascii="Simplified Arabic" w:hAnsi="Simplified Arabic" w:cs="Simplified Arabic"/>
          <w:color w:val="0D0D0D"/>
          <w:sz w:val="28"/>
          <w:szCs w:val="28"/>
        </w:rPr>
      </w:pPr>
      <w:r w:rsidRPr="00C15C71">
        <w:rPr>
          <w:rFonts w:ascii="Simplified Arabic" w:hAnsi="Simplified Arabic" w:cs="Simplified Arabic"/>
          <w:color w:val="0D0D0D"/>
          <w:sz w:val="28"/>
          <w:szCs w:val="28"/>
        </w:rPr>
        <w:t>Barkha Gupta, Human Resource Information System (HRIS): Important Element of Current Scenario, IOSR Journal of Business and Management (IOSR-JBM), e-ISSN: 2278-487X, p ISSN: 2319-7668. Volume 13, Issue 6 (Sep. - Oct. 2013), PP 41-46 www.iosrjournals.org</w:t>
      </w:r>
    </w:p>
    <w:p w14:paraId="1636C33A" w14:textId="77777777" w:rsidR="002F3CCB" w:rsidRPr="00C15C71" w:rsidRDefault="002F3CCB" w:rsidP="00420ED6">
      <w:pPr>
        <w:numPr>
          <w:ilvl w:val="0"/>
          <w:numId w:val="15"/>
        </w:numPr>
        <w:bidi w:val="0"/>
        <w:contextualSpacing/>
        <w:rPr>
          <w:rFonts w:ascii="Simplified Arabic" w:hAnsi="Simplified Arabic" w:cs="Simplified Arabic"/>
          <w:color w:val="0D0D0D"/>
          <w:sz w:val="28"/>
          <w:szCs w:val="28"/>
          <w:rtl/>
        </w:rPr>
      </w:pPr>
      <w:r w:rsidRPr="00C15C71">
        <w:rPr>
          <w:rFonts w:ascii="Simplified Arabic" w:hAnsi="Simplified Arabic" w:cs="Simplified Arabic"/>
          <w:color w:val="0D0D0D"/>
          <w:sz w:val="28"/>
          <w:szCs w:val="28"/>
        </w:rPr>
        <w:t xml:space="preserve">Harekrishna Misra, Role of Human Resources in Information Technology Alignment </w:t>
      </w:r>
      <w:proofErr w:type="gramStart"/>
      <w:r w:rsidRPr="00C15C71">
        <w:rPr>
          <w:rFonts w:ascii="Simplified Arabic" w:hAnsi="Simplified Arabic" w:cs="Simplified Arabic"/>
          <w:color w:val="0D0D0D"/>
          <w:sz w:val="28"/>
          <w:szCs w:val="28"/>
        </w:rPr>
        <w:t>In</w:t>
      </w:r>
      <w:proofErr w:type="gramEnd"/>
      <w:r w:rsidRPr="00C15C71">
        <w:rPr>
          <w:rFonts w:ascii="Simplified Arabic" w:hAnsi="Simplified Arabic" w:cs="Simplified Arabic"/>
          <w:color w:val="0D0D0D"/>
          <w:sz w:val="28"/>
          <w:szCs w:val="28"/>
        </w:rPr>
        <w:t xml:space="preserve"> Organizations: a Metric Based Strategic Assessment Frameworks, Journal of Information Technology Management Volume XVII, Number 3, 2006.</w:t>
      </w:r>
    </w:p>
    <w:p w14:paraId="4DEC5685" w14:textId="77777777" w:rsidR="002F3CCB" w:rsidRPr="00C15C71" w:rsidRDefault="002F3CCB" w:rsidP="00420ED6">
      <w:pPr>
        <w:bidi w:val="0"/>
        <w:rPr>
          <w:rFonts w:ascii="Simplified Arabic" w:hAnsi="Simplified Arabic" w:cs="Simplified Arabic"/>
          <w:color w:val="0D0D0D"/>
          <w:sz w:val="28"/>
          <w:szCs w:val="28"/>
        </w:rPr>
      </w:pPr>
    </w:p>
    <w:p w14:paraId="7EC00CF8" w14:textId="77777777" w:rsidR="002F3CCB" w:rsidRPr="00C15C71" w:rsidRDefault="002F3CCB" w:rsidP="00420ED6">
      <w:pPr>
        <w:numPr>
          <w:ilvl w:val="0"/>
          <w:numId w:val="15"/>
        </w:numPr>
        <w:bidi w:val="0"/>
        <w:contextualSpacing/>
        <w:rPr>
          <w:rFonts w:ascii="Simplified Arabic" w:hAnsi="Simplified Arabic" w:cs="Simplified Arabic"/>
          <w:color w:val="0D0D0D"/>
          <w:sz w:val="28"/>
          <w:szCs w:val="28"/>
          <w:rtl/>
        </w:rPr>
      </w:pPr>
      <w:r w:rsidRPr="00C15C71">
        <w:rPr>
          <w:rFonts w:ascii="Simplified Arabic" w:hAnsi="Simplified Arabic" w:cs="Simplified Arabic"/>
          <w:color w:val="0D0D0D"/>
          <w:sz w:val="28"/>
          <w:szCs w:val="28"/>
        </w:rPr>
        <w:t xml:space="preserve">Hilla Peretz and Yitzhak Fried, Information Technology Systems in the Human Resource Area </w:t>
      </w:r>
      <w:proofErr w:type="gramStart"/>
      <w:r w:rsidRPr="00C15C71">
        <w:rPr>
          <w:rFonts w:ascii="Simplified Arabic" w:hAnsi="Simplified Arabic" w:cs="Simplified Arabic"/>
          <w:color w:val="0D0D0D"/>
          <w:sz w:val="28"/>
          <w:szCs w:val="28"/>
        </w:rPr>
        <w:t>A</w:t>
      </w:r>
      <w:proofErr w:type="gramEnd"/>
      <w:r w:rsidRPr="00C15C71">
        <w:rPr>
          <w:rFonts w:ascii="Simplified Arabic" w:hAnsi="Simplified Arabic" w:cs="Simplified Arabic"/>
          <w:color w:val="0D0D0D"/>
          <w:sz w:val="28"/>
          <w:szCs w:val="28"/>
        </w:rPr>
        <w:t xml:space="preserve"> Cross Culture Approach, The International Journal of Management and Business, Vol. 2, No.1, August 2011.</w:t>
      </w:r>
    </w:p>
    <w:p w14:paraId="28BE9270" w14:textId="77777777" w:rsidR="002F3CCB" w:rsidRPr="00C15C71" w:rsidRDefault="002F3CCB" w:rsidP="00420ED6">
      <w:pPr>
        <w:bidi w:val="0"/>
        <w:rPr>
          <w:rFonts w:ascii="Simplified Arabic" w:hAnsi="Simplified Arabic" w:cs="Simplified Arabic"/>
          <w:color w:val="0D0D0D"/>
          <w:sz w:val="28"/>
          <w:szCs w:val="28"/>
        </w:rPr>
      </w:pPr>
    </w:p>
    <w:p w14:paraId="32048E68" w14:textId="77777777" w:rsidR="002F3CCB" w:rsidRPr="00C15C71" w:rsidRDefault="002F3CCB" w:rsidP="00420ED6">
      <w:pPr>
        <w:numPr>
          <w:ilvl w:val="0"/>
          <w:numId w:val="15"/>
        </w:numPr>
        <w:bidi w:val="0"/>
        <w:contextualSpacing/>
        <w:rPr>
          <w:rFonts w:ascii="Simplified Arabic" w:hAnsi="Simplified Arabic" w:cs="Simplified Arabic"/>
          <w:color w:val="0D0D0D"/>
          <w:sz w:val="28"/>
          <w:szCs w:val="28"/>
          <w:rtl/>
        </w:rPr>
      </w:pPr>
      <w:r w:rsidRPr="00C15C71">
        <w:rPr>
          <w:rFonts w:ascii="Simplified Arabic" w:hAnsi="Simplified Arabic" w:cs="Simplified Arabic"/>
          <w:color w:val="0D0D0D"/>
          <w:sz w:val="28"/>
          <w:szCs w:val="28"/>
        </w:rPr>
        <w:t xml:space="preserve">Hiyam S. Ensour, Tareg M. </w:t>
      </w:r>
      <w:proofErr w:type="spellStart"/>
      <w:r w:rsidRPr="00C15C71">
        <w:rPr>
          <w:rFonts w:ascii="Simplified Arabic" w:hAnsi="Simplified Arabic" w:cs="Simplified Arabic"/>
          <w:color w:val="0D0D0D"/>
          <w:sz w:val="28"/>
          <w:szCs w:val="28"/>
        </w:rPr>
        <w:t>alinizi</w:t>
      </w:r>
      <w:proofErr w:type="spellEnd"/>
      <w:r w:rsidRPr="00C15C71">
        <w:rPr>
          <w:rFonts w:ascii="Simplified Arabic" w:hAnsi="Simplified Arabic" w:cs="Simplified Arabic"/>
          <w:color w:val="0D0D0D"/>
          <w:sz w:val="28"/>
          <w:szCs w:val="28"/>
        </w:rPr>
        <w:t xml:space="preserve">, The Impact of Management Information Systems (MIS) Technologies on The Quality of Services Provided </w:t>
      </w:r>
      <w:proofErr w:type="gramStart"/>
      <w:r w:rsidRPr="00C15C71">
        <w:rPr>
          <w:rFonts w:ascii="Simplified Arabic" w:hAnsi="Simplified Arabic" w:cs="Simplified Arabic"/>
          <w:color w:val="0D0D0D"/>
          <w:sz w:val="28"/>
          <w:szCs w:val="28"/>
        </w:rPr>
        <w:t>At</w:t>
      </w:r>
      <w:proofErr w:type="gramEnd"/>
      <w:r w:rsidRPr="00C15C71">
        <w:rPr>
          <w:rFonts w:ascii="Simplified Arabic" w:hAnsi="Simplified Arabic" w:cs="Simplified Arabic"/>
          <w:color w:val="0D0D0D"/>
          <w:sz w:val="28"/>
          <w:szCs w:val="28"/>
        </w:rPr>
        <w:t xml:space="preserve"> </w:t>
      </w:r>
      <w:proofErr w:type="gramStart"/>
      <w:r w:rsidRPr="00C15C71">
        <w:rPr>
          <w:rFonts w:ascii="Simplified Arabic" w:hAnsi="Simplified Arabic" w:cs="Simplified Arabic"/>
          <w:color w:val="0D0D0D"/>
          <w:sz w:val="28"/>
          <w:szCs w:val="28"/>
        </w:rPr>
        <w:t>The</w:t>
      </w:r>
      <w:proofErr w:type="gramEnd"/>
      <w:r w:rsidRPr="00C15C71">
        <w:rPr>
          <w:rFonts w:ascii="Simplified Arabic" w:hAnsi="Simplified Arabic" w:cs="Simplified Arabic"/>
          <w:color w:val="0D0D0D"/>
          <w:sz w:val="28"/>
          <w:szCs w:val="28"/>
        </w:rPr>
        <w:t xml:space="preserve"> University of </w:t>
      </w:r>
      <w:proofErr w:type="gramStart"/>
      <w:r w:rsidRPr="00C15C71">
        <w:rPr>
          <w:rFonts w:ascii="Simplified Arabic" w:hAnsi="Simplified Arabic" w:cs="Simplified Arabic"/>
          <w:color w:val="0D0D0D"/>
          <w:sz w:val="28"/>
          <w:szCs w:val="28"/>
        </w:rPr>
        <w:t>Tabuk ,</w:t>
      </w:r>
      <w:proofErr w:type="gramEnd"/>
      <w:r w:rsidRPr="00C15C71">
        <w:rPr>
          <w:rFonts w:ascii="Simplified Arabic" w:hAnsi="Simplified Arabic" w:cs="Simplified Arabic"/>
          <w:color w:val="0D0D0D"/>
          <w:sz w:val="28"/>
          <w:szCs w:val="28"/>
        </w:rPr>
        <w:t xml:space="preserve"> International Journal of Network Security &amp; Its Applications (IJNSA), Vol.6, No.2, March 2014.</w:t>
      </w:r>
    </w:p>
    <w:p w14:paraId="73D7FCB3" w14:textId="77777777" w:rsidR="002F3CCB" w:rsidRPr="00C15C71" w:rsidRDefault="002F3CCB" w:rsidP="00420ED6">
      <w:pPr>
        <w:bidi w:val="0"/>
        <w:rPr>
          <w:rFonts w:ascii="Simplified Arabic" w:hAnsi="Simplified Arabic" w:cs="Simplified Arabic"/>
          <w:color w:val="0D0D0D"/>
          <w:sz w:val="28"/>
          <w:szCs w:val="28"/>
        </w:rPr>
      </w:pPr>
    </w:p>
    <w:p w14:paraId="400665D3" w14:textId="77777777" w:rsidR="002F3CCB" w:rsidRPr="00C15C71" w:rsidRDefault="002F3CCB" w:rsidP="00420ED6">
      <w:pPr>
        <w:numPr>
          <w:ilvl w:val="0"/>
          <w:numId w:val="15"/>
        </w:numPr>
        <w:bidi w:val="0"/>
        <w:contextualSpacing/>
        <w:rPr>
          <w:rFonts w:ascii="Simplified Arabic" w:hAnsi="Simplified Arabic" w:cs="Simplified Arabic"/>
          <w:color w:val="0D0D0D"/>
          <w:sz w:val="28"/>
          <w:szCs w:val="28"/>
          <w:rtl/>
        </w:rPr>
      </w:pPr>
      <w:r w:rsidRPr="00C15C71">
        <w:rPr>
          <w:rFonts w:ascii="Simplified Arabic" w:hAnsi="Simplified Arabic" w:cs="Simplified Arabic"/>
          <w:color w:val="0D0D0D"/>
          <w:sz w:val="28"/>
          <w:szCs w:val="28"/>
        </w:rPr>
        <w:t xml:space="preserve">Jaber Talebi, </w:t>
      </w:r>
      <w:proofErr w:type="spellStart"/>
      <w:r w:rsidRPr="00C15C71">
        <w:rPr>
          <w:rFonts w:ascii="Simplified Arabic" w:hAnsi="Simplified Arabic" w:cs="Simplified Arabic"/>
          <w:color w:val="0D0D0D"/>
          <w:sz w:val="28"/>
          <w:szCs w:val="28"/>
        </w:rPr>
        <w:t>Karamollah</w:t>
      </w:r>
      <w:proofErr w:type="spellEnd"/>
      <w:r w:rsidRPr="00C15C71">
        <w:rPr>
          <w:rFonts w:ascii="Simplified Arabic" w:hAnsi="Simplified Arabic" w:cs="Simplified Arabic"/>
          <w:color w:val="0D0D0D"/>
          <w:sz w:val="28"/>
          <w:szCs w:val="28"/>
        </w:rPr>
        <w:t xml:space="preserve"> </w:t>
      </w:r>
      <w:proofErr w:type="spellStart"/>
      <w:r w:rsidRPr="00C15C71">
        <w:rPr>
          <w:rFonts w:ascii="Simplified Arabic" w:hAnsi="Simplified Arabic" w:cs="Simplified Arabic"/>
          <w:color w:val="0D0D0D"/>
          <w:sz w:val="28"/>
          <w:szCs w:val="28"/>
        </w:rPr>
        <w:t>Daneshfard</w:t>
      </w:r>
      <w:proofErr w:type="spellEnd"/>
      <w:r w:rsidRPr="00C15C71">
        <w:rPr>
          <w:rFonts w:ascii="Simplified Arabic" w:hAnsi="Simplified Arabic" w:cs="Simplified Arabic"/>
          <w:color w:val="0D0D0D"/>
          <w:sz w:val="28"/>
          <w:szCs w:val="28"/>
        </w:rPr>
        <w:t xml:space="preserve"> &amp; Morteza </w:t>
      </w:r>
      <w:proofErr w:type="spellStart"/>
      <w:r w:rsidRPr="00C15C71">
        <w:rPr>
          <w:rFonts w:ascii="Simplified Arabic" w:hAnsi="Simplified Arabic" w:cs="Simplified Arabic"/>
          <w:color w:val="0D0D0D"/>
          <w:sz w:val="28"/>
          <w:szCs w:val="28"/>
        </w:rPr>
        <w:t>Khodabin</w:t>
      </w:r>
      <w:proofErr w:type="spellEnd"/>
      <w:r w:rsidRPr="00C15C71">
        <w:rPr>
          <w:rFonts w:ascii="Simplified Arabic" w:hAnsi="Simplified Arabic" w:cs="Simplified Arabic"/>
          <w:color w:val="0D0D0D"/>
          <w:sz w:val="28"/>
          <w:szCs w:val="28"/>
        </w:rPr>
        <w:t xml:space="preserve">, The Impact of Information Technology on the Performance of the Human Resource </w:t>
      </w:r>
      <w:proofErr w:type="gramStart"/>
      <w:r w:rsidRPr="00C15C71">
        <w:rPr>
          <w:rFonts w:ascii="Simplified Arabic" w:hAnsi="Simplified Arabic" w:cs="Simplified Arabic"/>
          <w:color w:val="0D0D0D"/>
          <w:sz w:val="28"/>
          <w:szCs w:val="28"/>
        </w:rPr>
        <w:t>In</w:t>
      </w:r>
      <w:proofErr w:type="gramEnd"/>
      <w:r w:rsidRPr="00C15C71">
        <w:rPr>
          <w:rFonts w:ascii="Simplified Arabic" w:hAnsi="Simplified Arabic" w:cs="Simplified Arabic"/>
          <w:color w:val="0D0D0D"/>
          <w:sz w:val="28"/>
          <w:szCs w:val="28"/>
        </w:rPr>
        <w:t xml:space="preserve"> the Martyr Foundation and Veterans Affairs of Great Tehran, Universal Journal of Management and Social Sciences Vol. 4, No.7; July 2014.</w:t>
      </w:r>
    </w:p>
    <w:p w14:paraId="507D20CD" w14:textId="77777777" w:rsidR="002F3CCB" w:rsidRPr="00C15C71" w:rsidRDefault="002F3CCB" w:rsidP="00420ED6">
      <w:pPr>
        <w:bidi w:val="0"/>
        <w:rPr>
          <w:rFonts w:ascii="Simplified Arabic" w:hAnsi="Simplified Arabic" w:cs="Simplified Arabic"/>
          <w:color w:val="0D0D0D"/>
          <w:sz w:val="28"/>
          <w:szCs w:val="28"/>
        </w:rPr>
      </w:pPr>
    </w:p>
    <w:p w14:paraId="6B602772" w14:textId="77777777" w:rsidR="002F3CCB" w:rsidRPr="00C15C71" w:rsidRDefault="002F3CCB" w:rsidP="00420ED6">
      <w:pPr>
        <w:numPr>
          <w:ilvl w:val="0"/>
          <w:numId w:val="15"/>
        </w:numPr>
        <w:bidi w:val="0"/>
        <w:contextualSpacing/>
        <w:rPr>
          <w:rFonts w:ascii="Simplified Arabic" w:hAnsi="Simplified Arabic" w:cs="Simplified Arabic"/>
          <w:color w:val="0D0D0D"/>
          <w:sz w:val="28"/>
          <w:szCs w:val="28"/>
          <w:rtl/>
        </w:rPr>
      </w:pPr>
      <w:r w:rsidRPr="00C15C71">
        <w:rPr>
          <w:rFonts w:ascii="Simplified Arabic" w:hAnsi="Simplified Arabic" w:cs="Simplified Arabic"/>
          <w:color w:val="0D0D0D"/>
          <w:sz w:val="28"/>
          <w:szCs w:val="28"/>
        </w:rPr>
        <w:lastRenderedPageBreak/>
        <w:t xml:space="preserve">Pinki J </w:t>
      </w:r>
      <w:proofErr w:type="spellStart"/>
      <w:r w:rsidRPr="00C15C71">
        <w:rPr>
          <w:rFonts w:ascii="Simplified Arabic" w:hAnsi="Simplified Arabic" w:cs="Simplified Arabic"/>
          <w:color w:val="0D0D0D"/>
          <w:sz w:val="28"/>
          <w:szCs w:val="28"/>
        </w:rPr>
        <w:t>Nenwani</w:t>
      </w:r>
      <w:proofErr w:type="spellEnd"/>
      <w:r w:rsidRPr="00C15C71">
        <w:rPr>
          <w:rFonts w:ascii="Simplified Arabic" w:hAnsi="Simplified Arabic" w:cs="Simplified Arabic"/>
          <w:color w:val="0D0D0D"/>
          <w:sz w:val="28"/>
          <w:szCs w:val="28"/>
        </w:rPr>
        <w:t>, E-HRM Prospective in Present Scenario, International Journal of Advance Research in Computer Science and Management Studies, Volume 1, Issue 7, December 2013</w:t>
      </w:r>
    </w:p>
    <w:p w14:paraId="62D62B7C" w14:textId="77777777" w:rsidR="002F3CCB" w:rsidRPr="00C15C71" w:rsidRDefault="002F3CCB" w:rsidP="00420ED6">
      <w:pPr>
        <w:bidi w:val="0"/>
        <w:rPr>
          <w:rFonts w:ascii="Simplified Arabic" w:hAnsi="Simplified Arabic" w:cs="Simplified Arabic"/>
          <w:color w:val="0D0D0D"/>
          <w:sz w:val="28"/>
          <w:szCs w:val="28"/>
        </w:rPr>
      </w:pPr>
    </w:p>
    <w:p w14:paraId="04E472E4" w14:textId="7BCDD4A9" w:rsidR="005A2F9E" w:rsidRPr="00FE4232" w:rsidRDefault="002F3CCB" w:rsidP="00FE4232">
      <w:pPr>
        <w:numPr>
          <w:ilvl w:val="0"/>
          <w:numId w:val="15"/>
        </w:numPr>
        <w:bidi w:val="0"/>
        <w:contextualSpacing/>
        <w:rPr>
          <w:rFonts w:ascii="Simplified Arabic" w:hAnsi="Simplified Arabic" w:cs="Simplified Arabic"/>
          <w:color w:val="0D0D0D"/>
          <w:sz w:val="28"/>
          <w:szCs w:val="28"/>
          <w:rtl/>
        </w:rPr>
      </w:pPr>
      <w:r w:rsidRPr="00C15C71">
        <w:rPr>
          <w:rFonts w:ascii="Simplified Arabic" w:hAnsi="Simplified Arabic" w:cs="Simplified Arabic"/>
          <w:color w:val="0D0D0D"/>
          <w:sz w:val="28"/>
          <w:szCs w:val="28"/>
        </w:rPr>
        <w:t>SEYNI Mamoudou, G.P Joshi, Impact of Information Technology in Human Resources Management, Global Journal of Business Management and Information Technology. ISSN 2278-3679 Volume 4, Number 1 (2014), pp. 33-41.</w:t>
      </w:r>
      <w:bookmarkEnd w:id="2"/>
    </w:p>
    <w:sectPr w:rsidR="005A2F9E" w:rsidRPr="00FE4232" w:rsidSect="0087132A">
      <w:footerReference w:type="default" r:id="rId9"/>
      <w:pgSz w:w="12240" w:h="15840" w:code="1"/>
      <w:pgMar w:top="851" w:right="1077" w:bottom="1588" w:left="993" w:header="1145" w:footer="1004"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F01B97" w14:textId="77777777" w:rsidR="008D58D4" w:rsidRDefault="008D58D4" w:rsidP="002A4314">
      <w:r>
        <w:separator/>
      </w:r>
    </w:p>
  </w:endnote>
  <w:endnote w:type="continuationSeparator" w:id="0">
    <w:p w14:paraId="22F72AB6" w14:textId="77777777" w:rsidR="008D58D4" w:rsidRDefault="008D58D4" w:rsidP="002A43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851189539"/>
      <w:docPartObj>
        <w:docPartGallery w:val="Page Numbers (Bottom of Page)"/>
        <w:docPartUnique/>
      </w:docPartObj>
    </w:sdtPr>
    <w:sdtContent>
      <w:p w14:paraId="65019426" w14:textId="77777777" w:rsidR="002A4314" w:rsidRDefault="002A4314">
        <w:pPr>
          <w:pStyle w:val="a7"/>
          <w:jc w:val="center"/>
        </w:pPr>
        <w:r>
          <w:fldChar w:fldCharType="begin"/>
        </w:r>
        <w:r>
          <w:instrText>PAGE   \* MERGEFORMAT</w:instrText>
        </w:r>
        <w:r>
          <w:fldChar w:fldCharType="separate"/>
        </w:r>
        <w:r w:rsidR="00C8139F" w:rsidRPr="00C8139F">
          <w:rPr>
            <w:noProof/>
            <w:rtl/>
            <w:lang w:val="tr-TR"/>
          </w:rPr>
          <w:t>34</w:t>
        </w:r>
        <w:r>
          <w:fldChar w:fldCharType="end"/>
        </w:r>
      </w:p>
    </w:sdtContent>
  </w:sdt>
  <w:p w14:paraId="089D61C8" w14:textId="77777777" w:rsidR="002A4314" w:rsidRDefault="002A4314">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932FF1" w14:textId="77777777" w:rsidR="008D58D4" w:rsidRDefault="008D58D4" w:rsidP="002A4314">
      <w:r>
        <w:separator/>
      </w:r>
    </w:p>
  </w:footnote>
  <w:footnote w:type="continuationSeparator" w:id="0">
    <w:p w14:paraId="30494FC2" w14:textId="77777777" w:rsidR="008D58D4" w:rsidRDefault="008D58D4" w:rsidP="002A43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06030A"/>
    <w:multiLevelType w:val="multilevel"/>
    <w:tmpl w:val="3174A89E"/>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sz w:val="28"/>
        <w:szCs w:val="28"/>
      </w:rPr>
    </w:lvl>
    <w:lvl w:ilvl="2">
      <w:start w:val="1"/>
      <w:numFmt w:val="decimal"/>
      <w:lvlText w:val="%1.%2.%3."/>
      <w:lvlJc w:val="left"/>
      <w:pPr>
        <w:ind w:left="1080" w:hanging="1080"/>
      </w:pPr>
      <w:rPr>
        <w:rFonts w:hint="default"/>
      </w:rPr>
    </w:lvl>
    <w:lvl w:ilvl="3">
      <w:start w:val="1"/>
      <w:numFmt w:val="bullet"/>
      <w:lvlText w:val=""/>
      <w:lvlJc w:val="left"/>
      <w:pPr>
        <w:ind w:left="360" w:hanging="360"/>
      </w:pPr>
      <w:rPr>
        <w:rFonts w:ascii="Symbol" w:hAnsi="Symbol"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 w15:restartNumberingAfterBreak="0">
    <w:nsid w:val="0C90257D"/>
    <w:multiLevelType w:val="hybridMultilevel"/>
    <w:tmpl w:val="C420927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E7138BF"/>
    <w:multiLevelType w:val="multilevel"/>
    <w:tmpl w:val="817CD62E"/>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10536D86"/>
    <w:multiLevelType w:val="hybridMultilevel"/>
    <w:tmpl w:val="E8443BBC"/>
    <w:lvl w:ilvl="0" w:tplc="041F0001">
      <w:start w:val="1"/>
      <w:numFmt w:val="bullet"/>
      <w:lvlText w:val=""/>
      <w:lvlJc w:val="left"/>
      <w:pPr>
        <w:ind w:left="881" w:hanging="360"/>
      </w:pPr>
      <w:rPr>
        <w:rFonts w:ascii="Symbol" w:hAnsi="Symbol" w:hint="default"/>
      </w:rPr>
    </w:lvl>
    <w:lvl w:ilvl="1" w:tplc="FFFFFFFF" w:tentative="1">
      <w:start w:val="1"/>
      <w:numFmt w:val="bullet"/>
      <w:lvlText w:val="o"/>
      <w:lvlJc w:val="left"/>
      <w:pPr>
        <w:ind w:left="1601" w:hanging="360"/>
      </w:pPr>
      <w:rPr>
        <w:rFonts w:ascii="Courier New" w:hAnsi="Courier New" w:cs="Courier New" w:hint="default"/>
      </w:rPr>
    </w:lvl>
    <w:lvl w:ilvl="2" w:tplc="FFFFFFFF" w:tentative="1">
      <w:start w:val="1"/>
      <w:numFmt w:val="bullet"/>
      <w:lvlText w:val=""/>
      <w:lvlJc w:val="left"/>
      <w:pPr>
        <w:ind w:left="2321" w:hanging="360"/>
      </w:pPr>
      <w:rPr>
        <w:rFonts w:ascii="Wingdings" w:hAnsi="Wingdings" w:hint="default"/>
      </w:rPr>
    </w:lvl>
    <w:lvl w:ilvl="3" w:tplc="FFFFFFFF" w:tentative="1">
      <w:start w:val="1"/>
      <w:numFmt w:val="bullet"/>
      <w:lvlText w:val=""/>
      <w:lvlJc w:val="left"/>
      <w:pPr>
        <w:ind w:left="3041" w:hanging="360"/>
      </w:pPr>
      <w:rPr>
        <w:rFonts w:ascii="Symbol" w:hAnsi="Symbol" w:hint="default"/>
      </w:rPr>
    </w:lvl>
    <w:lvl w:ilvl="4" w:tplc="FFFFFFFF" w:tentative="1">
      <w:start w:val="1"/>
      <w:numFmt w:val="bullet"/>
      <w:lvlText w:val="o"/>
      <w:lvlJc w:val="left"/>
      <w:pPr>
        <w:ind w:left="3761" w:hanging="360"/>
      </w:pPr>
      <w:rPr>
        <w:rFonts w:ascii="Courier New" w:hAnsi="Courier New" w:cs="Courier New" w:hint="default"/>
      </w:rPr>
    </w:lvl>
    <w:lvl w:ilvl="5" w:tplc="FFFFFFFF" w:tentative="1">
      <w:start w:val="1"/>
      <w:numFmt w:val="bullet"/>
      <w:lvlText w:val=""/>
      <w:lvlJc w:val="left"/>
      <w:pPr>
        <w:ind w:left="4481" w:hanging="360"/>
      </w:pPr>
      <w:rPr>
        <w:rFonts w:ascii="Wingdings" w:hAnsi="Wingdings" w:hint="default"/>
      </w:rPr>
    </w:lvl>
    <w:lvl w:ilvl="6" w:tplc="FFFFFFFF" w:tentative="1">
      <w:start w:val="1"/>
      <w:numFmt w:val="bullet"/>
      <w:lvlText w:val=""/>
      <w:lvlJc w:val="left"/>
      <w:pPr>
        <w:ind w:left="5201" w:hanging="360"/>
      </w:pPr>
      <w:rPr>
        <w:rFonts w:ascii="Symbol" w:hAnsi="Symbol" w:hint="default"/>
      </w:rPr>
    </w:lvl>
    <w:lvl w:ilvl="7" w:tplc="FFFFFFFF" w:tentative="1">
      <w:start w:val="1"/>
      <w:numFmt w:val="bullet"/>
      <w:lvlText w:val="o"/>
      <w:lvlJc w:val="left"/>
      <w:pPr>
        <w:ind w:left="5921" w:hanging="360"/>
      </w:pPr>
      <w:rPr>
        <w:rFonts w:ascii="Courier New" w:hAnsi="Courier New" w:cs="Courier New" w:hint="default"/>
      </w:rPr>
    </w:lvl>
    <w:lvl w:ilvl="8" w:tplc="FFFFFFFF" w:tentative="1">
      <w:start w:val="1"/>
      <w:numFmt w:val="bullet"/>
      <w:lvlText w:val=""/>
      <w:lvlJc w:val="left"/>
      <w:pPr>
        <w:ind w:left="6641" w:hanging="360"/>
      </w:pPr>
      <w:rPr>
        <w:rFonts w:ascii="Wingdings" w:hAnsi="Wingdings" w:hint="default"/>
      </w:rPr>
    </w:lvl>
  </w:abstractNum>
  <w:abstractNum w:abstractNumId="4" w15:restartNumberingAfterBreak="0">
    <w:nsid w:val="13CA558B"/>
    <w:multiLevelType w:val="hybridMultilevel"/>
    <w:tmpl w:val="CB50440E"/>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148C7E0A"/>
    <w:multiLevelType w:val="hybridMultilevel"/>
    <w:tmpl w:val="21867EF0"/>
    <w:lvl w:ilvl="0" w:tplc="C96EFACA">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7B65A79"/>
    <w:multiLevelType w:val="hybridMultilevel"/>
    <w:tmpl w:val="1B74BA68"/>
    <w:lvl w:ilvl="0" w:tplc="041F0011">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186C2653"/>
    <w:multiLevelType w:val="hybridMultilevel"/>
    <w:tmpl w:val="ED58D5B0"/>
    <w:lvl w:ilvl="0" w:tplc="FC00203C">
      <w:numFmt w:val="bullet"/>
      <w:lvlText w:val="-"/>
      <w:lvlJc w:val="left"/>
      <w:pPr>
        <w:ind w:left="720" w:hanging="360"/>
      </w:pPr>
      <w:rPr>
        <w:rFonts w:ascii="Tahoma" w:eastAsia="Times New Roman" w:hAnsi="Tahoma" w:cs="Tahoma"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199100FE"/>
    <w:multiLevelType w:val="hybridMultilevel"/>
    <w:tmpl w:val="DB1C576A"/>
    <w:lvl w:ilvl="0" w:tplc="D9367C62">
      <w:start w:val="1"/>
      <w:numFmt w:val="decimal"/>
      <w:lvlText w:val="%1)"/>
      <w:lvlJc w:val="left"/>
      <w:pPr>
        <w:ind w:left="720" w:hanging="360"/>
      </w:pPr>
      <w:rPr>
        <w:b w:val="0"/>
        <w:bCs w:val="0"/>
        <w:sz w:val="28"/>
        <w:szCs w:val="28"/>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1A2E083E"/>
    <w:multiLevelType w:val="hybridMultilevel"/>
    <w:tmpl w:val="E9BA3FB0"/>
    <w:lvl w:ilvl="0" w:tplc="C96EFACA">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1D766A03"/>
    <w:multiLevelType w:val="hybridMultilevel"/>
    <w:tmpl w:val="8F9A8BA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1DE33757"/>
    <w:multiLevelType w:val="hybridMultilevel"/>
    <w:tmpl w:val="9DDA63CE"/>
    <w:lvl w:ilvl="0" w:tplc="FC00203C">
      <w:numFmt w:val="bullet"/>
      <w:lvlText w:val="-"/>
      <w:lvlJc w:val="left"/>
      <w:pPr>
        <w:ind w:left="720" w:hanging="360"/>
      </w:pPr>
      <w:rPr>
        <w:rFonts w:ascii="Tahoma" w:eastAsia="Times New Roman" w:hAnsi="Tahoma" w:cs="Tahoma"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15:restartNumberingAfterBreak="0">
    <w:nsid w:val="215750E8"/>
    <w:multiLevelType w:val="hybridMultilevel"/>
    <w:tmpl w:val="783AD0B4"/>
    <w:lvl w:ilvl="0" w:tplc="EB9C4910">
      <w:start w:val="2"/>
      <w:numFmt w:val="bullet"/>
      <w:lvlText w:val=""/>
      <w:lvlJc w:val="left"/>
      <w:pPr>
        <w:ind w:left="720" w:hanging="360"/>
      </w:pPr>
      <w:rPr>
        <w:rFonts w:ascii="Symbol" w:eastAsia="Calibri" w:hAnsi="Symbol" w:cs="Simplified Arabic"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23035307"/>
    <w:multiLevelType w:val="multilevel"/>
    <w:tmpl w:val="81BEB978"/>
    <w:lvl w:ilvl="0">
      <w:start w:val="1"/>
      <w:numFmt w:val="decimal"/>
      <w:pStyle w:val="1"/>
      <w:lvlText w:val="%1."/>
      <w:lvlJc w:val="left"/>
      <w:pPr>
        <w:ind w:left="360" w:hanging="360"/>
      </w:pPr>
      <w:rPr>
        <w:rFonts w:hint="default"/>
      </w:rPr>
    </w:lvl>
    <w:lvl w:ilvl="1">
      <w:start w:val="1"/>
      <w:numFmt w:val="decimal"/>
      <w:lvlText w:val="%1.%2."/>
      <w:lvlJc w:val="left"/>
      <w:pPr>
        <w:ind w:left="720" w:hanging="720"/>
      </w:pPr>
      <w:rPr>
        <w:rFonts w:hint="default"/>
        <w:sz w:val="28"/>
        <w:szCs w:val="28"/>
      </w:rPr>
    </w:lvl>
    <w:lvl w:ilvl="2">
      <w:start w:val="1"/>
      <w:numFmt w:val="decimal"/>
      <w:pStyle w:val="2"/>
      <w:lvlText w:val="%1.%2.%3."/>
      <w:lvlJc w:val="left"/>
      <w:pPr>
        <w:ind w:left="1080" w:hanging="1080"/>
      </w:pPr>
      <w:rPr>
        <w:rFonts w:hint="default"/>
      </w:rPr>
    </w:lvl>
    <w:lvl w:ilvl="3">
      <w:start w:val="1"/>
      <w:numFmt w:val="decimal"/>
      <w:pStyle w:val="3"/>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4" w15:restartNumberingAfterBreak="0">
    <w:nsid w:val="244F199D"/>
    <w:multiLevelType w:val="multilevel"/>
    <w:tmpl w:val="89AE4EF8"/>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5" w15:restartNumberingAfterBreak="0">
    <w:nsid w:val="29CB069F"/>
    <w:multiLevelType w:val="hybridMultilevel"/>
    <w:tmpl w:val="83304EF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15:restartNumberingAfterBreak="0">
    <w:nsid w:val="2BA80C48"/>
    <w:multiLevelType w:val="hybridMultilevel"/>
    <w:tmpl w:val="93325B1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7" w15:restartNumberingAfterBreak="0">
    <w:nsid w:val="33784C47"/>
    <w:multiLevelType w:val="hybridMultilevel"/>
    <w:tmpl w:val="21A0708E"/>
    <w:lvl w:ilvl="0" w:tplc="041F000F">
      <w:start w:val="1"/>
      <w:numFmt w:val="decimal"/>
      <w:lvlText w:val="%1."/>
      <w:lvlJc w:val="left"/>
      <w:pPr>
        <w:ind w:left="720" w:hanging="360"/>
      </w:p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8" w15:restartNumberingAfterBreak="0">
    <w:nsid w:val="3CAA7A8C"/>
    <w:multiLevelType w:val="multilevel"/>
    <w:tmpl w:val="B3D694C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sz w:val="28"/>
        <w:szCs w:val="28"/>
      </w:rPr>
    </w:lvl>
    <w:lvl w:ilvl="2">
      <w:start w:val="1"/>
      <w:numFmt w:val="decimal"/>
      <w:lvlText w:val="%1.%2.%3."/>
      <w:lvlJc w:val="left"/>
      <w:pPr>
        <w:ind w:left="1080" w:hanging="1080"/>
      </w:pPr>
      <w:rPr>
        <w:rFonts w:hint="default"/>
      </w:rPr>
    </w:lvl>
    <w:lvl w:ilvl="3">
      <w:start w:val="1"/>
      <w:numFmt w:val="bullet"/>
      <w:lvlText w:val=""/>
      <w:lvlJc w:val="left"/>
      <w:pPr>
        <w:ind w:left="360" w:hanging="360"/>
      </w:pPr>
      <w:rPr>
        <w:rFonts w:ascii="Symbol" w:hAnsi="Symbol"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9" w15:restartNumberingAfterBreak="0">
    <w:nsid w:val="3D065A4B"/>
    <w:multiLevelType w:val="multilevel"/>
    <w:tmpl w:val="792C06C4"/>
    <w:lvl w:ilvl="0">
      <w:start w:val="4"/>
      <w:numFmt w:val="decimal"/>
      <w:lvlText w:val="%1"/>
      <w:lvlJc w:val="left"/>
      <w:pPr>
        <w:ind w:left="465" w:hanging="46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20" w15:restartNumberingAfterBreak="0">
    <w:nsid w:val="3E9F0867"/>
    <w:multiLevelType w:val="multilevel"/>
    <w:tmpl w:val="3174A89E"/>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sz w:val="28"/>
        <w:szCs w:val="28"/>
      </w:rPr>
    </w:lvl>
    <w:lvl w:ilvl="2">
      <w:start w:val="1"/>
      <w:numFmt w:val="decimal"/>
      <w:lvlText w:val="%1.%2.%3."/>
      <w:lvlJc w:val="left"/>
      <w:pPr>
        <w:ind w:left="1080" w:hanging="1080"/>
      </w:pPr>
      <w:rPr>
        <w:rFonts w:hint="default"/>
      </w:rPr>
    </w:lvl>
    <w:lvl w:ilvl="3">
      <w:start w:val="1"/>
      <w:numFmt w:val="bullet"/>
      <w:lvlText w:val=""/>
      <w:lvlJc w:val="left"/>
      <w:pPr>
        <w:ind w:left="360" w:hanging="360"/>
      </w:pPr>
      <w:rPr>
        <w:rFonts w:ascii="Symbol" w:hAnsi="Symbol"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1" w15:restartNumberingAfterBreak="0">
    <w:nsid w:val="3F67013C"/>
    <w:multiLevelType w:val="hybridMultilevel"/>
    <w:tmpl w:val="F654879E"/>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2" w15:restartNumberingAfterBreak="0">
    <w:nsid w:val="40705121"/>
    <w:multiLevelType w:val="hybridMultilevel"/>
    <w:tmpl w:val="3B800894"/>
    <w:lvl w:ilvl="0" w:tplc="FC00203C">
      <w:numFmt w:val="bullet"/>
      <w:lvlText w:val="-"/>
      <w:lvlJc w:val="left"/>
      <w:pPr>
        <w:ind w:left="720" w:hanging="360"/>
      </w:pPr>
      <w:rPr>
        <w:rFonts w:ascii="Tahoma" w:eastAsia="Times New Roman" w:hAnsi="Tahoma" w:cs="Tahoma"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3" w15:restartNumberingAfterBreak="0">
    <w:nsid w:val="4A3C2EDB"/>
    <w:multiLevelType w:val="hybridMultilevel"/>
    <w:tmpl w:val="5880AE36"/>
    <w:lvl w:ilvl="0" w:tplc="1940EC6A">
      <w:start w:val="1"/>
      <w:numFmt w:val="decimal"/>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24" w15:restartNumberingAfterBreak="0">
    <w:nsid w:val="4A5315BF"/>
    <w:multiLevelType w:val="hybridMultilevel"/>
    <w:tmpl w:val="DBB8A6B2"/>
    <w:lvl w:ilvl="0" w:tplc="85CEBF7C">
      <w:start w:val="1"/>
      <w:numFmt w:val="decimal"/>
      <w:lvlText w:val="%1)"/>
      <w:lvlJc w:val="left"/>
      <w:pPr>
        <w:ind w:left="502" w:hanging="360"/>
      </w:pPr>
      <w:rPr>
        <w:rFonts w:ascii="Simplified Arabic" w:hAnsi="Simplified Arabic" w:cs="Simplified Arabic" w:hint="default"/>
        <w:sz w:val="28"/>
        <w:szCs w:val="28"/>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5" w15:restartNumberingAfterBreak="0">
    <w:nsid w:val="4D9768D6"/>
    <w:multiLevelType w:val="multilevel"/>
    <w:tmpl w:val="7FB49F68"/>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6" w15:restartNumberingAfterBreak="0">
    <w:nsid w:val="50D841FC"/>
    <w:multiLevelType w:val="multilevel"/>
    <w:tmpl w:val="3174A89E"/>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sz w:val="28"/>
        <w:szCs w:val="28"/>
      </w:rPr>
    </w:lvl>
    <w:lvl w:ilvl="2">
      <w:start w:val="1"/>
      <w:numFmt w:val="decimal"/>
      <w:lvlText w:val="%1.%2.%3."/>
      <w:lvlJc w:val="left"/>
      <w:pPr>
        <w:ind w:left="1080" w:hanging="1080"/>
      </w:pPr>
      <w:rPr>
        <w:rFonts w:hint="default"/>
      </w:rPr>
    </w:lvl>
    <w:lvl w:ilvl="3">
      <w:start w:val="1"/>
      <w:numFmt w:val="bullet"/>
      <w:lvlText w:val=""/>
      <w:lvlJc w:val="left"/>
      <w:pPr>
        <w:ind w:left="360" w:hanging="360"/>
      </w:pPr>
      <w:rPr>
        <w:rFonts w:ascii="Symbol" w:hAnsi="Symbol"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7" w15:restartNumberingAfterBreak="0">
    <w:nsid w:val="53AC38D0"/>
    <w:multiLevelType w:val="hybridMultilevel"/>
    <w:tmpl w:val="8B14F09C"/>
    <w:lvl w:ilvl="0" w:tplc="041F0011">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8" w15:restartNumberingAfterBreak="0">
    <w:nsid w:val="53E94792"/>
    <w:multiLevelType w:val="hybridMultilevel"/>
    <w:tmpl w:val="D09A4EB8"/>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9" w15:restartNumberingAfterBreak="0">
    <w:nsid w:val="55A136E1"/>
    <w:multiLevelType w:val="hybridMultilevel"/>
    <w:tmpl w:val="02829094"/>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0" w15:restartNumberingAfterBreak="0">
    <w:nsid w:val="58266364"/>
    <w:multiLevelType w:val="hybridMultilevel"/>
    <w:tmpl w:val="290C405E"/>
    <w:lvl w:ilvl="0" w:tplc="EBE07B64">
      <w:start w:val="1"/>
      <w:numFmt w:val="decimal"/>
      <w:lvlText w:val="%1)"/>
      <w:lvlJc w:val="left"/>
      <w:pPr>
        <w:ind w:left="785" w:hanging="360"/>
      </w:pPr>
      <w:rPr>
        <w:rFonts w:hint="default"/>
      </w:rPr>
    </w:lvl>
    <w:lvl w:ilvl="1" w:tplc="041F0019" w:tentative="1">
      <w:start w:val="1"/>
      <w:numFmt w:val="lowerLetter"/>
      <w:lvlText w:val="%2."/>
      <w:lvlJc w:val="left"/>
      <w:pPr>
        <w:ind w:left="1505" w:hanging="360"/>
      </w:pPr>
    </w:lvl>
    <w:lvl w:ilvl="2" w:tplc="041F001B" w:tentative="1">
      <w:start w:val="1"/>
      <w:numFmt w:val="lowerRoman"/>
      <w:lvlText w:val="%3."/>
      <w:lvlJc w:val="right"/>
      <w:pPr>
        <w:ind w:left="2225" w:hanging="180"/>
      </w:pPr>
    </w:lvl>
    <w:lvl w:ilvl="3" w:tplc="041F000F" w:tentative="1">
      <w:start w:val="1"/>
      <w:numFmt w:val="decimal"/>
      <w:lvlText w:val="%4."/>
      <w:lvlJc w:val="left"/>
      <w:pPr>
        <w:ind w:left="2945" w:hanging="360"/>
      </w:pPr>
    </w:lvl>
    <w:lvl w:ilvl="4" w:tplc="041F0019" w:tentative="1">
      <w:start w:val="1"/>
      <w:numFmt w:val="lowerLetter"/>
      <w:lvlText w:val="%5."/>
      <w:lvlJc w:val="left"/>
      <w:pPr>
        <w:ind w:left="3665" w:hanging="360"/>
      </w:pPr>
    </w:lvl>
    <w:lvl w:ilvl="5" w:tplc="041F001B" w:tentative="1">
      <w:start w:val="1"/>
      <w:numFmt w:val="lowerRoman"/>
      <w:lvlText w:val="%6."/>
      <w:lvlJc w:val="right"/>
      <w:pPr>
        <w:ind w:left="4385" w:hanging="180"/>
      </w:pPr>
    </w:lvl>
    <w:lvl w:ilvl="6" w:tplc="041F000F" w:tentative="1">
      <w:start w:val="1"/>
      <w:numFmt w:val="decimal"/>
      <w:lvlText w:val="%7."/>
      <w:lvlJc w:val="left"/>
      <w:pPr>
        <w:ind w:left="5105" w:hanging="360"/>
      </w:pPr>
    </w:lvl>
    <w:lvl w:ilvl="7" w:tplc="041F0019" w:tentative="1">
      <w:start w:val="1"/>
      <w:numFmt w:val="lowerLetter"/>
      <w:lvlText w:val="%8."/>
      <w:lvlJc w:val="left"/>
      <w:pPr>
        <w:ind w:left="5825" w:hanging="360"/>
      </w:pPr>
    </w:lvl>
    <w:lvl w:ilvl="8" w:tplc="041F001B" w:tentative="1">
      <w:start w:val="1"/>
      <w:numFmt w:val="lowerRoman"/>
      <w:lvlText w:val="%9."/>
      <w:lvlJc w:val="right"/>
      <w:pPr>
        <w:ind w:left="6545" w:hanging="180"/>
      </w:pPr>
    </w:lvl>
  </w:abstractNum>
  <w:abstractNum w:abstractNumId="31" w15:restartNumberingAfterBreak="0">
    <w:nsid w:val="5D6D66BE"/>
    <w:multiLevelType w:val="hybridMultilevel"/>
    <w:tmpl w:val="9662B9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2517E1B"/>
    <w:multiLevelType w:val="multilevel"/>
    <w:tmpl w:val="3174A89E"/>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sz w:val="28"/>
        <w:szCs w:val="28"/>
      </w:rPr>
    </w:lvl>
    <w:lvl w:ilvl="2">
      <w:start w:val="1"/>
      <w:numFmt w:val="decimal"/>
      <w:lvlText w:val="%1.%2.%3."/>
      <w:lvlJc w:val="left"/>
      <w:pPr>
        <w:ind w:left="1080" w:hanging="1080"/>
      </w:pPr>
      <w:rPr>
        <w:rFonts w:hint="default"/>
      </w:rPr>
    </w:lvl>
    <w:lvl w:ilvl="3">
      <w:start w:val="1"/>
      <w:numFmt w:val="bullet"/>
      <w:lvlText w:val=""/>
      <w:lvlJc w:val="left"/>
      <w:pPr>
        <w:ind w:left="360" w:hanging="360"/>
      </w:pPr>
      <w:rPr>
        <w:rFonts w:ascii="Symbol" w:hAnsi="Symbol"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3" w15:restartNumberingAfterBreak="0">
    <w:nsid w:val="62B34945"/>
    <w:multiLevelType w:val="hybridMultilevel"/>
    <w:tmpl w:val="095C7F66"/>
    <w:lvl w:ilvl="0" w:tplc="C96EFACA">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4" w15:restartNumberingAfterBreak="0">
    <w:nsid w:val="6AA93319"/>
    <w:multiLevelType w:val="hybridMultilevel"/>
    <w:tmpl w:val="2C3C5BB2"/>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5" w15:restartNumberingAfterBreak="0">
    <w:nsid w:val="6D0B02E4"/>
    <w:multiLevelType w:val="multilevel"/>
    <w:tmpl w:val="1C66BB66"/>
    <w:lvl w:ilvl="0">
      <w:start w:val="2"/>
      <w:numFmt w:val="decimal"/>
      <w:lvlText w:val="%1."/>
      <w:lvlJc w:val="left"/>
      <w:pPr>
        <w:ind w:left="570" w:hanging="57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6" w15:restartNumberingAfterBreak="0">
    <w:nsid w:val="6F072BF4"/>
    <w:multiLevelType w:val="hybridMultilevel"/>
    <w:tmpl w:val="642ED188"/>
    <w:lvl w:ilvl="0" w:tplc="584E0606">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7" w15:restartNumberingAfterBreak="0">
    <w:nsid w:val="7E347668"/>
    <w:multiLevelType w:val="multilevel"/>
    <w:tmpl w:val="B3D694C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sz w:val="28"/>
        <w:szCs w:val="28"/>
      </w:rPr>
    </w:lvl>
    <w:lvl w:ilvl="2">
      <w:start w:val="1"/>
      <w:numFmt w:val="decimal"/>
      <w:lvlText w:val="%1.%2.%3."/>
      <w:lvlJc w:val="left"/>
      <w:pPr>
        <w:ind w:left="1080" w:hanging="1080"/>
      </w:pPr>
      <w:rPr>
        <w:rFonts w:hint="default"/>
      </w:rPr>
    </w:lvl>
    <w:lvl w:ilvl="3">
      <w:start w:val="1"/>
      <w:numFmt w:val="bullet"/>
      <w:lvlText w:val=""/>
      <w:lvlJc w:val="left"/>
      <w:pPr>
        <w:ind w:left="360" w:hanging="360"/>
      </w:pPr>
      <w:rPr>
        <w:rFonts w:ascii="Symbol" w:hAnsi="Symbol"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num w:numId="1" w16cid:durableId="884565535">
    <w:abstractNumId w:val="30"/>
  </w:num>
  <w:num w:numId="2" w16cid:durableId="1772818210">
    <w:abstractNumId w:val="31"/>
  </w:num>
  <w:num w:numId="3" w16cid:durableId="1801529529">
    <w:abstractNumId w:val="3"/>
  </w:num>
  <w:num w:numId="4" w16cid:durableId="1344670345">
    <w:abstractNumId w:val="12"/>
  </w:num>
  <w:num w:numId="5" w16cid:durableId="2108302890">
    <w:abstractNumId w:val="14"/>
  </w:num>
  <w:num w:numId="6" w16cid:durableId="1419402934">
    <w:abstractNumId w:val="17"/>
  </w:num>
  <w:num w:numId="7" w16cid:durableId="685403093">
    <w:abstractNumId w:val="25"/>
  </w:num>
  <w:num w:numId="8" w16cid:durableId="1378507620">
    <w:abstractNumId w:val="7"/>
  </w:num>
  <w:num w:numId="9" w16cid:durableId="1546598641">
    <w:abstractNumId w:val="22"/>
  </w:num>
  <w:num w:numId="10" w16cid:durableId="480537878">
    <w:abstractNumId w:val="21"/>
  </w:num>
  <w:num w:numId="11" w16cid:durableId="1932540021">
    <w:abstractNumId w:val="11"/>
  </w:num>
  <w:num w:numId="12" w16cid:durableId="1522552542">
    <w:abstractNumId w:val="36"/>
  </w:num>
  <w:num w:numId="13" w16cid:durableId="1857847048">
    <w:abstractNumId w:val="34"/>
  </w:num>
  <w:num w:numId="14" w16cid:durableId="635373758">
    <w:abstractNumId w:val="29"/>
  </w:num>
  <w:num w:numId="15" w16cid:durableId="2130856306">
    <w:abstractNumId w:val="28"/>
  </w:num>
  <w:num w:numId="16" w16cid:durableId="1026178363">
    <w:abstractNumId w:val="1"/>
  </w:num>
  <w:num w:numId="17" w16cid:durableId="434904836">
    <w:abstractNumId w:val="24"/>
  </w:num>
  <w:num w:numId="18" w16cid:durableId="448085989">
    <w:abstractNumId w:val="4"/>
  </w:num>
  <w:num w:numId="19" w16cid:durableId="9916891">
    <w:abstractNumId w:val="23"/>
  </w:num>
  <w:num w:numId="20" w16cid:durableId="155345001">
    <w:abstractNumId w:val="6"/>
  </w:num>
  <w:num w:numId="21" w16cid:durableId="2113741588">
    <w:abstractNumId w:val="13"/>
  </w:num>
  <w:num w:numId="22" w16cid:durableId="2111195675">
    <w:abstractNumId w:val="13"/>
    <w:lvlOverride w:ilvl="0">
      <w:startOverride w:val="1"/>
    </w:lvlOverride>
    <w:lvlOverride w:ilvl="1">
      <w:startOverride w:val="1"/>
    </w:lvlOverride>
  </w:num>
  <w:num w:numId="23" w16cid:durableId="1028724684">
    <w:abstractNumId w:val="16"/>
  </w:num>
  <w:num w:numId="24" w16cid:durableId="1307508927">
    <w:abstractNumId w:val="10"/>
  </w:num>
  <w:num w:numId="25" w16cid:durableId="772241965">
    <w:abstractNumId w:val="8"/>
  </w:num>
  <w:num w:numId="26" w16cid:durableId="383606073">
    <w:abstractNumId w:val="15"/>
  </w:num>
  <w:num w:numId="27" w16cid:durableId="625282612">
    <w:abstractNumId w:val="2"/>
  </w:num>
  <w:num w:numId="28" w16cid:durableId="314338118">
    <w:abstractNumId w:val="19"/>
  </w:num>
  <w:num w:numId="29" w16cid:durableId="2087220574">
    <w:abstractNumId w:val="27"/>
  </w:num>
  <w:num w:numId="30" w16cid:durableId="132917125">
    <w:abstractNumId w:val="13"/>
    <w:lvlOverride w:ilvl="0">
      <w:startOverride w:val="2"/>
    </w:lvlOverride>
  </w:num>
  <w:num w:numId="31" w16cid:durableId="1268612179">
    <w:abstractNumId w:val="13"/>
    <w:lvlOverride w:ilvl="0">
      <w:startOverride w:val="2"/>
    </w:lvlOverride>
  </w:num>
  <w:num w:numId="32" w16cid:durableId="442382100">
    <w:abstractNumId w:val="33"/>
  </w:num>
  <w:num w:numId="33" w16cid:durableId="1528982379">
    <w:abstractNumId w:val="37"/>
  </w:num>
  <w:num w:numId="34" w16cid:durableId="2124228405">
    <w:abstractNumId w:val="18"/>
  </w:num>
  <w:num w:numId="35" w16cid:durableId="2002737381">
    <w:abstractNumId w:val="0"/>
  </w:num>
  <w:num w:numId="36" w16cid:durableId="984236898">
    <w:abstractNumId w:val="20"/>
  </w:num>
  <w:num w:numId="37" w16cid:durableId="1443574384">
    <w:abstractNumId w:val="32"/>
  </w:num>
  <w:num w:numId="38" w16cid:durableId="385221223">
    <w:abstractNumId w:val="26"/>
  </w:num>
  <w:num w:numId="39" w16cid:durableId="641230546">
    <w:abstractNumId w:val="35"/>
  </w:num>
  <w:num w:numId="40" w16cid:durableId="447116958">
    <w:abstractNumId w:val="9"/>
  </w:num>
  <w:num w:numId="41" w16cid:durableId="2052683308">
    <w:abstractNumId w:val="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C68"/>
    <w:rsid w:val="00000AB4"/>
    <w:rsid w:val="00000B79"/>
    <w:rsid w:val="00000DF7"/>
    <w:rsid w:val="00000F38"/>
    <w:rsid w:val="00001091"/>
    <w:rsid w:val="000029FC"/>
    <w:rsid w:val="0000424B"/>
    <w:rsid w:val="000047D8"/>
    <w:rsid w:val="00005A81"/>
    <w:rsid w:val="00007151"/>
    <w:rsid w:val="00011237"/>
    <w:rsid w:val="00011A79"/>
    <w:rsid w:val="00012F8E"/>
    <w:rsid w:val="000134AA"/>
    <w:rsid w:val="00014C59"/>
    <w:rsid w:val="00015136"/>
    <w:rsid w:val="00020EDF"/>
    <w:rsid w:val="000210FD"/>
    <w:rsid w:val="00024B3B"/>
    <w:rsid w:val="00027D92"/>
    <w:rsid w:val="00030AFF"/>
    <w:rsid w:val="00031C40"/>
    <w:rsid w:val="00034911"/>
    <w:rsid w:val="0003496F"/>
    <w:rsid w:val="000360AE"/>
    <w:rsid w:val="00045116"/>
    <w:rsid w:val="0004680B"/>
    <w:rsid w:val="000506E6"/>
    <w:rsid w:val="000510C8"/>
    <w:rsid w:val="00053187"/>
    <w:rsid w:val="00053331"/>
    <w:rsid w:val="0005433C"/>
    <w:rsid w:val="00055442"/>
    <w:rsid w:val="000614C2"/>
    <w:rsid w:val="00063788"/>
    <w:rsid w:val="000655A7"/>
    <w:rsid w:val="00066349"/>
    <w:rsid w:val="0006674C"/>
    <w:rsid w:val="00066975"/>
    <w:rsid w:val="00067216"/>
    <w:rsid w:val="00067343"/>
    <w:rsid w:val="000718E1"/>
    <w:rsid w:val="0007273E"/>
    <w:rsid w:val="0007346B"/>
    <w:rsid w:val="00074895"/>
    <w:rsid w:val="0007517E"/>
    <w:rsid w:val="00075C1F"/>
    <w:rsid w:val="00075F33"/>
    <w:rsid w:val="00076317"/>
    <w:rsid w:val="00076663"/>
    <w:rsid w:val="00080462"/>
    <w:rsid w:val="000811A1"/>
    <w:rsid w:val="00085095"/>
    <w:rsid w:val="00092B62"/>
    <w:rsid w:val="00094C03"/>
    <w:rsid w:val="000961CC"/>
    <w:rsid w:val="00096D5E"/>
    <w:rsid w:val="00096EDF"/>
    <w:rsid w:val="00097761"/>
    <w:rsid w:val="000A1E67"/>
    <w:rsid w:val="000A21A4"/>
    <w:rsid w:val="000A27F6"/>
    <w:rsid w:val="000A74AF"/>
    <w:rsid w:val="000B0309"/>
    <w:rsid w:val="000B3D2D"/>
    <w:rsid w:val="000B4B53"/>
    <w:rsid w:val="000B5284"/>
    <w:rsid w:val="000B6B17"/>
    <w:rsid w:val="000C1B64"/>
    <w:rsid w:val="000C1EFD"/>
    <w:rsid w:val="000C22D1"/>
    <w:rsid w:val="000C3E09"/>
    <w:rsid w:val="000C3F1A"/>
    <w:rsid w:val="000C4B53"/>
    <w:rsid w:val="000C756F"/>
    <w:rsid w:val="000D1021"/>
    <w:rsid w:val="000D16FA"/>
    <w:rsid w:val="000D23C6"/>
    <w:rsid w:val="000D4981"/>
    <w:rsid w:val="000D6774"/>
    <w:rsid w:val="000D6F65"/>
    <w:rsid w:val="000D7972"/>
    <w:rsid w:val="000E007E"/>
    <w:rsid w:val="000E29E8"/>
    <w:rsid w:val="000E5C83"/>
    <w:rsid w:val="000E7811"/>
    <w:rsid w:val="000F114F"/>
    <w:rsid w:val="000F2AA1"/>
    <w:rsid w:val="000F3E57"/>
    <w:rsid w:val="000F6F09"/>
    <w:rsid w:val="000F7032"/>
    <w:rsid w:val="00103D11"/>
    <w:rsid w:val="00104FE1"/>
    <w:rsid w:val="001060E0"/>
    <w:rsid w:val="0010782F"/>
    <w:rsid w:val="00107DBE"/>
    <w:rsid w:val="00110139"/>
    <w:rsid w:val="0011026B"/>
    <w:rsid w:val="00113CAC"/>
    <w:rsid w:val="001143F4"/>
    <w:rsid w:val="0011537C"/>
    <w:rsid w:val="0012128F"/>
    <w:rsid w:val="00124B28"/>
    <w:rsid w:val="001277DC"/>
    <w:rsid w:val="00127B2A"/>
    <w:rsid w:val="00127BC3"/>
    <w:rsid w:val="00127FBA"/>
    <w:rsid w:val="001307CA"/>
    <w:rsid w:val="0013248A"/>
    <w:rsid w:val="00132584"/>
    <w:rsid w:val="00134DF2"/>
    <w:rsid w:val="00135E2F"/>
    <w:rsid w:val="0013642A"/>
    <w:rsid w:val="00136B09"/>
    <w:rsid w:val="00136E36"/>
    <w:rsid w:val="001372F7"/>
    <w:rsid w:val="00137DBA"/>
    <w:rsid w:val="00140484"/>
    <w:rsid w:val="00141BDA"/>
    <w:rsid w:val="00145DE4"/>
    <w:rsid w:val="00145FB6"/>
    <w:rsid w:val="00150B61"/>
    <w:rsid w:val="00151BBC"/>
    <w:rsid w:val="00152034"/>
    <w:rsid w:val="0015335F"/>
    <w:rsid w:val="0015337E"/>
    <w:rsid w:val="00155CB2"/>
    <w:rsid w:val="001612A1"/>
    <w:rsid w:val="00161BBE"/>
    <w:rsid w:val="001641DD"/>
    <w:rsid w:val="00164E1C"/>
    <w:rsid w:val="00165D7D"/>
    <w:rsid w:val="00165EF9"/>
    <w:rsid w:val="001673F1"/>
    <w:rsid w:val="001723B5"/>
    <w:rsid w:val="00172F60"/>
    <w:rsid w:val="0018004F"/>
    <w:rsid w:val="001825A3"/>
    <w:rsid w:val="00182BC6"/>
    <w:rsid w:val="00187B52"/>
    <w:rsid w:val="00190D95"/>
    <w:rsid w:val="001926AB"/>
    <w:rsid w:val="0019622E"/>
    <w:rsid w:val="00196BF9"/>
    <w:rsid w:val="00197147"/>
    <w:rsid w:val="001A0AF9"/>
    <w:rsid w:val="001A1596"/>
    <w:rsid w:val="001A7B76"/>
    <w:rsid w:val="001A7E22"/>
    <w:rsid w:val="001B319D"/>
    <w:rsid w:val="001B7FCA"/>
    <w:rsid w:val="001C0752"/>
    <w:rsid w:val="001C1B48"/>
    <w:rsid w:val="001C3421"/>
    <w:rsid w:val="001C600B"/>
    <w:rsid w:val="001C61BA"/>
    <w:rsid w:val="001C70F1"/>
    <w:rsid w:val="001C7CD4"/>
    <w:rsid w:val="001D1127"/>
    <w:rsid w:val="001D1BF7"/>
    <w:rsid w:val="001D49CB"/>
    <w:rsid w:val="001D69C5"/>
    <w:rsid w:val="001E28BA"/>
    <w:rsid w:val="001E5C18"/>
    <w:rsid w:val="001E6822"/>
    <w:rsid w:val="001E773F"/>
    <w:rsid w:val="001F3A05"/>
    <w:rsid w:val="001F40A8"/>
    <w:rsid w:val="001F46B9"/>
    <w:rsid w:val="001F4EC6"/>
    <w:rsid w:val="001F4FDB"/>
    <w:rsid w:val="001F50D0"/>
    <w:rsid w:val="001F62D2"/>
    <w:rsid w:val="001F6DE8"/>
    <w:rsid w:val="00200180"/>
    <w:rsid w:val="00203165"/>
    <w:rsid w:val="00205415"/>
    <w:rsid w:val="002062F4"/>
    <w:rsid w:val="00212C74"/>
    <w:rsid w:val="002146BE"/>
    <w:rsid w:val="002150E3"/>
    <w:rsid w:val="002205F0"/>
    <w:rsid w:val="0022155D"/>
    <w:rsid w:val="0022209D"/>
    <w:rsid w:val="00222FD1"/>
    <w:rsid w:val="00223D69"/>
    <w:rsid w:val="002278CB"/>
    <w:rsid w:val="00230577"/>
    <w:rsid w:val="00231BF4"/>
    <w:rsid w:val="00241377"/>
    <w:rsid w:val="00241B5B"/>
    <w:rsid w:val="002431B0"/>
    <w:rsid w:val="00245A6B"/>
    <w:rsid w:val="00246E5A"/>
    <w:rsid w:val="00246EBC"/>
    <w:rsid w:val="0024730C"/>
    <w:rsid w:val="00251C2F"/>
    <w:rsid w:val="00253041"/>
    <w:rsid w:val="002558BD"/>
    <w:rsid w:val="002558DB"/>
    <w:rsid w:val="002638F7"/>
    <w:rsid w:val="00265608"/>
    <w:rsid w:val="002656DD"/>
    <w:rsid w:val="00265BA1"/>
    <w:rsid w:val="002717EE"/>
    <w:rsid w:val="002758A2"/>
    <w:rsid w:val="00287687"/>
    <w:rsid w:val="00291802"/>
    <w:rsid w:val="00292D74"/>
    <w:rsid w:val="002944B6"/>
    <w:rsid w:val="00294799"/>
    <w:rsid w:val="0029514C"/>
    <w:rsid w:val="0029573D"/>
    <w:rsid w:val="002963A3"/>
    <w:rsid w:val="002A0570"/>
    <w:rsid w:val="002A11B8"/>
    <w:rsid w:val="002A176F"/>
    <w:rsid w:val="002A4314"/>
    <w:rsid w:val="002A6535"/>
    <w:rsid w:val="002A669B"/>
    <w:rsid w:val="002A6ED0"/>
    <w:rsid w:val="002A7068"/>
    <w:rsid w:val="002A7C9C"/>
    <w:rsid w:val="002A7D2E"/>
    <w:rsid w:val="002B0AF5"/>
    <w:rsid w:val="002B45BD"/>
    <w:rsid w:val="002B614C"/>
    <w:rsid w:val="002B6274"/>
    <w:rsid w:val="002B7BD8"/>
    <w:rsid w:val="002C13A4"/>
    <w:rsid w:val="002C2D07"/>
    <w:rsid w:val="002C3D00"/>
    <w:rsid w:val="002C4300"/>
    <w:rsid w:val="002C464D"/>
    <w:rsid w:val="002C7B1B"/>
    <w:rsid w:val="002D071E"/>
    <w:rsid w:val="002D0DAA"/>
    <w:rsid w:val="002D22FF"/>
    <w:rsid w:val="002D799D"/>
    <w:rsid w:val="002E055C"/>
    <w:rsid w:val="002E1023"/>
    <w:rsid w:val="002E3242"/>
    <w:rsid w:val="002E42BB"/>
    <w:rsid w:val="002E4389"/>
    <w:rsid w:val="002E7573"/>
    <w:rsid w:val="002E7CCE"/>
    <w:rsid w:val="002F19FD"/>
    <w:rsid w:val="002F24C7"/>
    <w:rsid w:val="002F3CCB"/>
    <w:rsid w:val="002F3D3B"/>
    <w:rsid w:val="002F5A84"/>
    <w:rsid w:val="00300A5F"/>
    <w:rsid w:val="00301E17"/>
    <w:rsid w:val="00303B23"/>
    <w:rsid w:val="00303F01"/>
    <w:rsid w:val="003044C1"/>
    <w:rsid w:val="00305049"/>
    <w:rsid w:val="00310B80"/>
    <w:rsid w:val="00315BA8"/>
    <w:rsid w:val="00316214"/>
    <w:rsid w:val="00316E8C"/>
    <w:rsid w:val="0031723A"/>
    <w:rsid w:val="003174E3"/>
    <w:rsid w:val="00322F8E"/>
    <w:rsid w:val="00324A4A"/>
    <w:rsid w:val="00324D9B"/>
    <w:rsid w:val="00325986"/>
    <w:rsid w:val="00330FB0"/>
    <w:rsid w:val="00332714"/>
    <w:rsid w:val="003350C7"/>
    <w:rsid w:val="003355BE"/>
    <w:rsid w:val="00336C04"/>
    <w:rsid w:val="00337810"/>
    <w:rsid w:val="00337BDC"/>
    <w:rsid w:val="00342F9B"/>
    <w:rsid w:val="00344DC8"/>
    <w:rsid w:val="0034629D"/>
    <w:rsid w:val="003509E5"/>
    <w:rsid w:val="00350FEF"/>
    <w:rsid w:val="00354DD0"/>
    <w:rsid w:val="0035673A"/>
    <w:rsid w:val="00360011"/>
    <w:rsid w:val="0036270F"/>
    <w:rsid w:val="00363D5E"/>
    <w:rsid w:val="00364F88"/>
    <w:rsid w:val="0036587C"/>
    <w:rsid w:val="00370D4C"/>
    <w:rsid w:val="0037136B"/>
    <w:rsid w:val="00374921"/>
    <w:rsid w:val="003760F9"/>
    <w:rsid w:val="00377DDA"/>
    <w:rsid w:val="00382964"/>
    <w:rsid w:val="00383AA0"/>
    <w:rsid w:val="00383EB3"/>
    <w:rsid w:val="003858A6"/>
    <w:rsid w:val="00387908"/>
    <w:rsid w:val="00390E19"/>
    <w:rsid w:val="00392426"/>
    <w:rsid w:val="00393E16"/>
    <w:rsid w:val="00394422"/>
    <w:rsid w:val="0039634C"/>
    <w:rsid w:val="0039782D"/>
    <w:rsid w:val="003A2C29"/>
    <w:rsid w:val="003A4269"/>
    <w:rsid w:val="003A765F"/>
    <w:rsid w:val="003A7B8B"/>
    <w:rsid w:val="003B1E79"/>
    <w:rsid w:val="003B6242"/>
    <w:rsid w:val="003B6DBD"/>
    <w:rsid w:val="003B6F7B"/>
    <w:rsid w:val="003C0535"/>
    <w:rsid w:val="003C1541"/>
    <w:rsid w:val="003C1E3C"/>
    <w:rsid w:val="003C242C"/>
    <w:rsid w:val="003D0248"/>
    <w:rsid w:val="003D0C97"/>
    <w:rsid w:val="003D4596"/>
    <w:rsid w:val="003D50ED"/>
    <w:rsid w:val="003D7026"/>
    <w:rsid w:val="003E106C"/>
    <w:rsid w:val="003E3E12"/>
    <w:rsid w:val="003E6076"/>
    <w:rsid w:val="003E6752"/>
    <w:rsid w:val="003F04B2"/>
    <w:rsid w:val="003F09D6"/>
    <w:rsid w:val="003F0EC1"/>
    <w:rsid w:val="003F3A63"/>
    <w:rsid w:val="003F4ABE"/>
    <w:rsid w:val="003F54C0"/>
    <w:rsid w:val="00400B13"/>
    <w:rsid w:val="00402658"/>
    <w:rsid w:val="00402A52"/>
    <w:rsid w:val="00406F11"/>
    <w:rsid w:val="0040778E"/>
    <w:rsid w:val="00411363"/>
    <w:rsid w:val="00412031"/>
    <w:rsid w:val="004127DA"/>
    <w:rsid w:val="0041662B"/>
    <w:rsid w:val="00416D59"/>
    <w:rsid w:val="00417168"/>
    <w:rsid w:val="00417391"/>
    <w:rsid w:val="00420D73"/>
    <w:rsid w:val="00420ED6"/>
    <w:rsid w:val="004215E4"/>
    <w:rsid w:val="00421FAE"/>
    <w:rsid w:val="004222A6"/>
    <w:rsid w:val="00422409"/>
    <w:rsid w:val="00422F16"/>
    <w:rsid w:val="00423331"/>
    <w:rsid w:val="00424B2E"/>
    <w:rsid w:val="00427C80"/>
    <w:rsid w:val="004320F2"/>
    <w:rsid w:val="004333B4"/>
    <w:rsid w:val="004354EB"/>
    <w:rsid w:val="0043779A"/>
    <w:rsid w:val="004417D4"/>
    <w:rsid w:val="0044552C"/>
    <w:rsid w:val="00445E7D"/>
    <w:rsid w:val="00445FEB"/>
    <w:rsid w:val="004512B8"/>
    <w:rsid w:val="0045326C"/>
    <w:rsid w:val="00453ECF"/>
    <w:rsid w:val="0045657A"/>
    <w:rsid w:val="004570C4"/>
    <w:rsid w:val="00462707"/>
    <w:rsid w:val="00466592"/>
    <w:rsid w:val="00467879"/>
    <w:rsid w:val="00467DF0"/>
    <w:rsid w:val="00475F29"/>
    <w:rsid w:val="00481503"/>
    <w:rsid w:val="00483EE6"/>
    <w:rsid w:val="00484319"/>
    <w:rsid w:val="00484839"/>
    <w:rsid w:val="004856DD"/>
    <w:rsid w:val="00486C13"/>
    <w:rsid w:val="00494A58"/>
    <w:rsid w:val="00494FF0"/>
    <w:rsid w:val="0049685B"/>
    <w:rsid w:val="004A054F"/>
    <w:rsid w:val="004A0814"/>
    <w:rsid w:val="004A1216"/>
    <w:rsid w:val="004A1A20"/>
    <w:rsid w:val="004A78E0"/>
    <w:rsid w:val="004A7B5D"/>
    <w:rsid w:val="004B3D32"/>
    <w:rsid w:val="004B4088"/>
    <w:rsid w:val="004B51C5"/>
    <w:rsid w:val="004B585F"/>
    <w:rsid w:val="004B6A36"/>
    <w:rsid w:val="004B6CF9"/>
    <w:rsid w:val="004B6F55"/>
    <w:rsid w:val="004B7428"/>
    <w:rsid w:val="004C0297"/>
    <w:rsid w:val="004C14DB"/>
    <w:rsid w:val="004C447D"/>
    <w:rsid w:val="004C7293"/>
    <w:rsid w:val="004C7CC8"/>
    <w:rsid w:val="004D1E55"/>
    <w:rsid w:val="004D2174"/>
    <w:rsid w:val="004D52F8"/>
    <w:rsid w:val="004D6AEC"/>
    <w:rsid w:val="004D7D15"/>
    <w:rsid w:val="004E3118"/>
    <w:rsid w:val="004E376F"/>
    <w:rsid w:val="004E3DEB"/>
    <w:rsid w:val="004E47DC"/>
    <w:rsid w:val="004E4C6A"/>
    <w:rsid w:val="004E5CCC"/>
    <w:rsid w:val="004E5D9D"/>
    <w:rsid w:val="004F0E7D"/>
    <w:rsid w:val="004F3218"/>
    <w:rsid w:val="004F5FC4"/>
    <w:rsid w:val="00503A95"/>
    <w:rsid w:val="005111E6"/>
    <w:rsid w:val="00512A5E"/>
    <w:rsid w:val="005135CD"/>
    <w:rsid w:val="005148E9"/>
    <w:rsid w:val="00514C29"/>
    <w:rsid w:val="00515500"/>
    <w:rsid w:val="00521C74"/>
    <w:rsid w:val="00521EA2"/>
    <w:rsid w:val="00525B99"/>
    <w:rsid w:val="005266A6"/>
    <w:rsid w:val="0052758F"/>
    <w:rsid w:val="00527E47"/>
    <w:rsid w:val="00532C44"/>
    <w:rsid w:val="005331B0"/>
    <w:rsid w:val="00534FAE"/>
    <w:rsid w:val="0053538E"/>
    <w:rsid w:val="0054379A"/>
    <w:rsid w:val="00550198"/>
    <w:rsid w:val="0055036D"/>
    <w:rsid w:val="0055083B"/>
    <w:rsid w:val="0055101A"/>
    <w:rsid w:val="00555891"/>
    <w:rsid w:val="0056358A"/>
    <w:rsid w:val="005701C4"/>
    <w:rsid w:val="00573393"/>
    <w:rsid w:val="005769D8"/>
    <w:rsid w:val="00576B56"/>
    <w:rsid w:val="00576DBD"/>
    <w:rsid w:val="00577398"/>
    <w:rsid w:val="00577B7E"/>
    <w:rsid w:val="00581B70"/>
    <w:rsid w:val="00585082"/>
    <w:rsid w:val="00585C76"/>
    <w:rsid w:val="00590346"/>
    <w:rsid w:val="00591460"/>
    <w:rsid w:val="00593B6C"/>
    <w:rsid w:val="00597DCE"/>
    <w:rsid w:val="005A054E"/>
    <w:rsid w:val="005A2B97"/>
    <w:rsid w:val="005A2F91"/>
    <w:rsid w:val="005A2F9E"/>
    <w:rsid w:val="005A38C1"/>
    <w:rsid w:val="005A597F"/>
    <w:rsid w:val="005A70C5"/>
    <w:rsid w:val="005B1C5F"/>
    <w:rsid w:val="005B1E25"/>
    <w:rsid w:val="005B74D6"/>
    <w:rsid w:val="005C30F3"/>
    <w:rsid w:val="005C4710"/>
    <w:rsid w:val="005C52A4"/>
    <w:rsid w:val="005C5BF0"/>
    <w:rsid w:val="005C68A9"/>
    <w:rsid w:val="005C70C9"/>
    <w:rsid w:val="005C7DF6"/>
    <w:rsid w:val="005D05E9"/>
    <w:rsid w:val="005D24F4"/>
    <w:rsid w:val="005D58D6"/>
    <w:rsid w:val="005D717F"/>
    <w:rsid w:val="005E3946"/>
    <w:rsid w:val="005E41D0"/>
    <w:rsid w:val="005E4837"/>
    <w:rsid w:val="005E4B03"/>
    <w:rsid w:val="005E4C11"/>
    <w:rsid w:val="005F152D"/>
    <w:rsid w:val="005F2E83"/>
    <w:rsid w:val="005F485F"/>
    <w:rsid w:val="005F77BE"/>
    <w:rsid w:val="006023B6"/>
    <w:rsid w:val="00602CC4"/>
    <w:rsid w:val="006038EE"/>
    <w:rsid w:val="00603BD9"/>
    <w:rsid w:val="00611DAB"/>
    <w:rsid w:val="00612617"/>
    <w:rsid w:val="006156A7"/>
    <w:rsid w:val="0061652A"/>
    <w:rsid w:val="00620650"/>
    <w:rsid w:val="00621C9A"/>
    <w:rsid w:val="00622A1E"/>
    <w:rsid w:val="00623D6C"/>
    <w:rsid w:val="00624CE2"/>
    <w:rsid w:val="0062622E"/>
    <w:rsid w:val="00627070"/>
    <w:rsid w:val="00631712"/>
    <w:rsid w:val="00631811"/>
    <w:rsid w:val="00634E32"/>
    <w:rsid w:val="00634ED5"/>
    <w:rsid w:val="006354D2"/>
    <w:rsid w:val="00635B23"/>
    <w:rsid w:val="00640E7F"/>
    <w:rsid w:val="00641F73"/>
    <w:rsid w:val="00642CBA"/>
    <w:rsid w:val="00644DC6"/>
    <w:rsid w:val="00644E7D"/>
    <w:rsid w:val="00644E8A"/>
    <w:rsid w:val="0064500A"/>
    <w:rsid w:val="006455BD"/>
    <w:rsid w:val="00646AC9"/>
    <w:rsid w:val="006473EA"/>
    <w:rsid w:val="00651D41"/>
    <w:rsid w:val="006564AE"/>
    <w:rsid w:val="006571AB"/>
    <w:rsid w:val="006612B7"/>
    <w:rsid w:val="00663802"/>
    <w:rsid w:val="00672A30"/>
    <w:rsid w:val="00672BDB"/>
    <w:rsid w:val="00673FC5"/>
    <w:rsid w:val="0068095F"/>
    <w:rsid w:val="006835E2"/>
    <w:rsid w:val="006902C1"/>
    <w:rsid w:val="0069070F"/>
    <w:rsid w:val="00691279"/>
    <w:rsid w:val="00691384"/>
    <w:rsid w:val="006918E1"/>
    <w:rsid w:val="00691939"/>
    <w:rsid w:val="00691D96"/>
    <w:rsid w:val="0069239D"/>
    <w:rsid w:val="006924FD"/>
    <w:rsid w:val="00692BDC"/>
    <w:rsid w:val="00694339"/>
    <w:rsid w:val="00694AAD"/>
    <w:rsid w:val="006972B7"/>
    <w:rsid w:val="0069777C"/>
    <w:rsid w:val="00697D41"/>
    <w:rsid w:val="00697DB3"/>
    <w:rsid w:val="006A1AAE"/>
    <w:rsid w:val="006B0666"/>
    <w:rsid w:val="006B27DD"/>
    <w:rsid w:val="006B2D79"/>
    <w:rsid w:val="006B3800"/>
    <w:rsid w:val="006B5399"/>
    <w:rsid w:val="006B7359"/>
    <w:rsid w:val="006B7E87"/>
    <w:rsid w:val="006C1948"/>
    <w:rsid w:val="006C1E38"/>
    <w:rsid w:val="006C37DC"/>
    <w:rsid w:val="006C452B"/>
    <w:rsid w:val="006C4850"/>
    <w:rsid w:val="006C7470"/>
    <w:rsid w:val="006D0625"/>
    <w:rsid w:val="006D13D1"/>
    <w:rsid w:val="006D34CE"/>
    <w:rsid w:val="006D4CE8"/>
    <w:rsid w:val="006D6076"/>
    <w:rsid w:val="006D7956"/>
    <w:rsid w:val="006D7B45"/>
    <w:rsid w:val="006E0E40"/>
    <w:rsid w:val="006E3749"/>
    <w:rsid w:val="006E4306"/>
    <w:rsid w:val="006E4EB8"/>
    <w:rsid w:val="006E72AF"/>
    <w:rsid w:val="006F0B73"/>
    <w:rsid w:val="006F1FA9"/>
    <w:rsid w:val="006F4714"/>
    <w:rsid w:val="006F55ED"/>
    <w:rsid w:val="006F5812"/>
    <w:rsid w:val="006F604D"/>
    <w:rsid w:val="00700DEC"/>
    <w:rsid w:val="00700EAF"/>
    <w:rsid w:val="007013ED"/>
    <w:rsid w:val="007022D7"/>
    <w:rsid w:val="00705996"/>
    <w:rsid w:val="00710429"/>
    <w:rsid w:val="00710C20"/>
    <w:rsid w:val="007111C3"/>
    <w:rsid w:val="0071128F"/>
    <w:rsid w:val="0071383D"/>
    <w:rsid w:val="007176A8"/>
    <w:rsid w:val="007179C4"/>
    <w:rsid w:val="00720B2B"/>
    <w:rsid w:val="00721596"/>
    <w:rsid w:val="00722853"/>
    <w:rsid w:val="00722C1D"/>
    <w:rsid w:val="00723B79"/>
    <w:rsid w:val="00724447"/>
    <w:rsid w:val="00732247"/>
    <w:rsid w:val="00732952"/>
    <w:rsid w:val="0073312B"/>
    <w:rsid w:val="00733E43"/>
    <w:rsid w:val="0073593F"/>
    <w:rsid w:val="007417A5"/>
    <w:rsid w:val="00741B69"/>
    <w:rsid w:val="00743D3A"/>
    <w:rsid w:val="00745661"/>
    <w:rsid w:val="00745BF3"/>
    <w:rsid w:val="007476B4"/>
    <w:rsid w:val="007477E9"/>
    <w:rsid w:val="00747B4F"/>
    <w:rsid w:val="007520B7"/>
    <w:rsid w:val="007530E5"/>
    <w:rsid w:val="007539E9"/>
    <w:rsid w:val="00761665"/>
    <w:rsid w:val="0076222C"/>
    <w:rsid w:val="007717DF"/>
    <w:rsid w:val="007746EB"/>
    <w:rsid w:val="0077646E"/>
    <w:rsid w:val="00780180"/>
    <w:rsid w:val="00781FC4"/>
    <w:rsid w:val="007829C1"/>
    <w:rsid w:val="0078315E"/>
    <w:rsid w:val="00786BE3"/>
    <w:rsid w:val="00787C87"/>
    <w:rsid w:val="00787DB6"/>
    <w:rsid w:val="00790898"/>
    <w:rsid w:val="00791477"/>
    <w:rsid w:val="00794CBD"/>
    <w:rsid w:val="00795C2B"/>
    <w:rsid w:val="007970F1"/>
    <w:rsid w:val="007A1CBD"/>
    <w:rsid w:val="007A2730"/>
    <w:rsid w:val="007A3ACD"/>
    <w:rsid w:val="007A3F30"/>
    <w:rsid w:val="007A667D"/>
    <w:rsid w:val="007B134B"/>
    <w:rsid w:val="007C06A0"/>
    <w:rsid w:val="007C0F2B"/>
    <w:rsid w:val="007C1D8F"/>
    <w:rsid w:val="007C4C6E"/>
    <w:rsid w:val="007D074E"/>
    <w:rsid w:val="007D1669"/>
    <w:rsid w:val="007D21AA"/>
    <w:rsid w:val="007D3570"/>
    <w:rsid w:val="007D3FA4"/>
    <w:rsid w:val="007D4EF4"/>
    <w:rsid w:val="007D5390"/>
    <w:rsid w:val="007D78CE"/>
    <w:rsid w:val="007E498A"/>
    <w:rsid w:val="007E5FD0"/>
    <w:rsid w:val="007E7335"/>
    <w:rsid w:val="007E7446"/>
    <w:rsid w:val="007F0CBA"/>
    <w:rsid w:val="007F3346"/>
    <w:rsid w:val="007F5073"/>
    <w:rsid w:val="00802E4D"/>
    <w:rsid w:val="00803615"/>
    <w:rsid w:val="00804779"/>
    <w:rsid w:val="008052AD"/>
    <w:rsid w:val="008060BA"/>
    <w:rsid w:val="00806488"/>
    <w:rsid w:val="008070A7"/>
    <w:rsid w:val="008078EC"/>
    <w:rsid w:val="008106AB"/>
    <w:rsid w:val="00811B7E"/>
    <w:rsid w:val="00814DF8"/>
    <w:rsid w:val="00815EF5"/>
    <w:rsid w:val="008217D5"/>
    <w:rsid w:val="00822D8F"/>
    <w:rsid w:val="00822F3B"/>
    <w:rsid w:val="00823029"/>
    <w:rsid w:val="00823ABB"/>
    <w:rsid w:val="00825416"/>
    <w:rsid w:val="0082591C"/>
    <w:rsid w:val="008268DB"/>
    <w:rsid w:val="008270D9"/>
    <w:rsid w:val="00830A55"/>
    <w:rsid w:val="00830CE0"/>
    <w:rsid w:val="00830DFD"/>
    <w:rsid w:val="00830EB7"/>
    <w:rsid w:val="00831454"/>
    <w:rsid w:val="00831AAB"/>
    <w:rsid w:val="00833BF7"/>
    <w:rsid w:val="00834209"/>
    <w:rsid w:val="00835743"/>
    <w:rsid w:val="008365A2"/>
    <w:rsid w:val="00843B78"/>
    <w:rsid w:val="00844F27"/>
    <w:rsid w:val="00845160"/>
    <w:rsid w:val="008459FB"/>
    <w:rsid w:val="00845CC4"/>
    <w:rsid w:val="008460C4"/>
    <w:rsid w:val="0084673B"/>
    <w:rsid w:val="00846779"/>
    <w:rsid w:val="0085074A"/>
    <w:rsid w:val="008539A3"/>
    <w:rsid w:val="008543F3"/>
    <w:rsid w:val="00856B47"/>
    <w:rsid w:val="0085700D"/>
    <w:rsid w:val="0085741D"/>
    <w:rsid w:val="00861B01"/>
    <w:rsid w:val="0086316D"/>
    <w:rsid w:val="00864F7F"/>
    <w:rsid w:val="00865A7B"/>
    <w:rsid w:val="00866001"/>
    <w:rsid w:val="00866E91"/>
    <w:rsid w:val="0087132A"/>
    <w:rsid w:val="008731AC"/>
    <w:rsid w:val="00873B4D"/>
    <w:rsid w:val="00873F1A"/>
    <w:rsid w:val="00874279"/>
    <w:rsid w:val="008816D3"/>
    <w:rsid w:val="008831E4"/>
    <w:rsid w:val="00883948"/>
    <w:rsid w:val="008852C5"/>
    <w:rsid w:val="00886397"/>
    <w:rsid w:val="00887D4B"/>
    <w:rsid w:val="00890BD2"/>
    <w:rsid w:val="00891113"/>
    <w:rsid w:val="00893E70"/>
    <w:rsid w:val="00894380"/>
    <w:rsid w:val="008944C0"/>
    <w:rsid w:val="00894570"/>
    <w:rsid w:val="008949BD"/>
    <w:rsid w:val="00895E59"/>
    <w:rsid w:val="00897C5E"/>
    <w:rsid w:val="008A03CB"/>
    <w:rsid w:val="008A0B0F"/>
    <w:rsid w:val="008A0C4C"/>
    <w:rsid w:val="008A0F16"/>
    <w:rsid w:val="008A276F"/>
    <w:rsid w:val="008A3A54"/>
    <w:rsid w:val="008A5FB8"/>
    <w:rsid w:val="008B1E5A"/>
    <w:rsid w:val="008B20DD"/>
    <w:rsid w:val="008B4D7B"/>
    <w:rsid w:val="008B4ECD"/>
    <w:rsid w:val="008B4F64"/>
    <w:rsid w:val="008B65C8"/>
    <w:rsid w:val="008C06D9"/>
    <w:rsid w:val="008C10E7"/>
    <w:rsid w:val="008C1770"/>
    <w:rsid w:val="008C2469"/>
    <w:rsid w:val="008C2F2C"/>
    <w:rsid w:val="008C354E"/>
    <w:rsid w:val="008C5EC8"/>
    <w:rsid w:val="008D1373"/>
    <w:rsid w:val="008D1F7A"/>
    <w:rsid w:val="008D2B1C"/>
    <w:rsid w:val="008D3D8A"/>
    <w:rsid w:val="008D50E6"/>
    <w:rsid w:val="008D58D4"/>
    <w:rsid w:val="008D6C8B"/>
    <w:rsid w:val="008D71FD"/>
    <w:rsid w:val="008D76B0"/>
    <w:rsid w:val="008E104C"/>
    <w:rsid w:val="008E1CF1"/>
    <w:rsid w:val="008E1E5D"/>
    <w:rsid w:val="008E372B"/>
    <w:rsid w:val="008E539B"/>
    <w:rsid w:val="008E7248"/>
    <w:rsid w:val="008E7508"/>
    <w:rsid w:val="008E7C21"/>
    <w:rsid w:val="008F1ACB"/>
    <w:rsid w:val="008F1D92"/>
    <w:rsid w:val="008F2FB3"/>
    <w:rsid w:val="008F38E2"/>
    <w:rsid w:val="008F5EC9"/>
    <w:rsid w:val="008F61AC"/>
    <w:rsid w:val="008F74A0"/>
    <w:rsid w:val="008F7548"/>
    <w:rsid w:val="00906859"/>
    <w:rsid w:val="00906BFC"/>
    <w:rsid w:val="0090725A"/>
    <w:rsid w:val="00907431"/>
    <w:rsid w:val="00911F0F"/>
    <w:rsid w:val="009121C7"/>
    <w:rsid w:val="009221FB"/>
    <w:rsid w:val="00922E7A"/>
    <w:rsid w:val="00923CE1"/>
    <w:rsid w:val="00925BF1"/>
    <w:rsid w:val="0092715D"/>
    <w:rsid w:val="009273EC"/>
    <w:rsid w:val="00933568"/>
    <w:rsid w:val="00934FC7"/>
    <w:rsid w:val="00935738"/>
    <w:rsid w:val="009357FE"/>
    <w:rsid w:val="00935C70"/>
    <w:rsid w:val="00935D0D"/>
    <w:rsid w:val="0093679D"/>
    <w:rsid w:val="00936C19"/>
    <w:rsid w:val="00937D2D"/>
    <w:rsid w:val="00940178"/>
    <w:rsid w:val="00943AF2"/>
    <w:rsid w:val="00944B08"/>
    <w:rsid w:val="00946551"/>
    <w:rsid w:val="00951825"/>
    <w:rsid w:val="009533CE"/>
    <w:rsid w:val="00954C68"/>
    <w:rsid w:val="00955ABF"/>
    <w:rsid w:val="00956859"/>
    <w:rsid w:val="0095779B"/>
    <w:rsid w:val="00957D6A"/>
    <w:rsid w:val="00957DA8"/>
    <w:rsid w:val="0096390E"/>
    <w:rsid w:val="00965A34"/>
    <w:rsid w:val="009660B2"/>
    <w:rsid w:val="009673B0"/>
    <w:rsid w:val="00970B0D"/>
    <w:rsid w:val="00970E3F"/>
    <w:rsid w:val="009749EC"/>
    <w:rsid w:val="00975DBC"/>
    <w:rsid w:val="009771AD"/>
    <w:rsid w:val="00980040"/>
    <w:rsid w:val="00980A15"/>
    <w:rsid w:val="0098464F"/>
    <w:rsid w:val="00986583"/>
    <w:rsid w:val="00986CF1"/>
    <w:rsid w:val="00986E54"/>
    <w:rsid w:val="00987019"/>
    <w:rsid w:val="009918E9"/>
    <w:rsid w:val="009B0971"/>
    <w:rsid w:val="009B3A72"/>
    <w:rsid w:val="009B417C"/>
    <w:rsid w:val="009B618F"/>
    <w:rsid w:val="009C398F"/>
    <w:rsid w:val="009C3DF3"/>
    <w:rsid w:val="009D00BC"/>
    <w:rsid w:val="009D0CDC"/>
    <w:rsid w:val="009D269F"/>
    <w:rsid w:val="009D5A33"/>
    <w:rsid w:val="009D5EFE"/>
    <w:rsid w:val="009D62C6"/>
    <w:rsid w:val="009D6534"/>
    <w:rsid w:val="009D6CBE"/>
    <w:rsid w:val="009E4456"/>
    <w:rsid w:val="009E487F"/>
    <w:rsid w:val="009E50BC"/>
    <w:rsid w:val="009E5426"/>
    <w:rsid w:val="009F0B70"/>
    <w:rsid w:val="009F0E4E"/>
    <w:rsid w:val="009F4435"/>
    <w:rsid w:val="009F4458"/>
    <w:rsid w:val="009F657F"/>
    <w:rsid w:val="009F7145"/>
    <w:rsid w:val="00A03C1D"/>
    <w:rsid w:val="00A0422D"/>
    <w:rsid w:val="00A05423"/>
    <w:rsid w:val="00A05C26"/>
    <w:rsid w:val="00A104AD"/>
    <w:rsid w:val="00A113D3"/>
    <w:rsid w:val="00A113E0"/>
    <w:rsid w:val="00A14952"/>
    <w:rsid w:val="00A16541"/>
    <w:rsid w:val="00A25432"/>
    <w:rsid w:val="00A25C8F"/>
    <w:rsid w:val="00A30A8D"/>
    <w:rsid w:val="00A378A4"/>
    <w:rsid w:val="00A4074C"/>
    <w:rsid w:val="00A41097"/>
    <w:rsid w:val="00A43357"/>
    <w:rsid w:val="00A43470"/>
    <w:rsid w:val="00A44E9F"/>
    <w:rsid w:val="00A50BF0"/>
    <w:rsid w:val="00A517FF"/>
    <w:rsid w:val="00A51A68"/>
    <w:rsid w:val="00A56ED9"/>
    <w:rsid w:val="00A57155"/>
    <w:rsid w:val="00A60A2E"/>
    <w:rsid w:val="00A6194D"/>
    <w:rsid w:val="00A61C00"/>
    <w:rsid w:val="00A62A72"/>
    <w:rsid w:val="00A66C0D"/>
    <w:rsid w:val="00A673FD"/>
    <w:rsid w:val="00A67F02"/>
    <w:rsid w:val="00A73911"/>
    <w:rsid w:val="00A74987"/>
    <w:rsid w:val="00A763CB"/>
    <w:rsid w:val="00A76DAD"/>
    <w:rsid w:val="00A77374"/>
    <w:rsid w:val="00A814B0"/>
    <w:rsid w:val="00A82E46"/>
    <w:rsid w:val="00A85216"/>
    <w:rsid w:val="00A908D8"/>
    <w:rsid w:val="00A92CDC"/>
    <w:rsid w:val="00A942EF"/>
    <w:rsid w:val="00A965E0"/>
    <w:rsid w:val="00A97AF4"/>
    <w:rsid w:val="00AA0E86"/>
    <w:rsid w:val="00AA252D"/>
    <w:rsid w:val="00AA257F"/>
    <w:rsid w:val="00AA25B9"/>
    <w:rsid w:val="00AA33B0"/>
    <w:rsid w:val="00AA67AB"/>
    <w:rsid w:val="00AB16F7"/>
    <w:rsid w:val="00AB1F83"/>
    <w:rsid w:val="00AB29BD"/>
    <w:rsid w:val="00AB2C6A"/>
    <w:rsid w:val="00AB3635"/>
    <w:rsid w:val="00AB65ED"/>
    <w:rsid w:val="00AC105C"/>
    <w:rsid w:val="00AC16DC"/>
    <w:rsid w:val="00AC3602"/>
    <w:rsid w:val="00AC3A80"/>
    <w:rsid w:val="00AC428A"/>
    <w:rsid w:val="00AC443B"/>
    <w:rsid w:val="00AC5CE3"/>
    <w:rsid w:val="00AC6443"/>
    <w:rsid w:val="00AC6AFD"/>
    <w:rsid w:val="00AD08B1"/>
    <w:rsid w:val="00AD0B38"/>
    <w:rsid w:val="00AD3464"/>
    <w:rsid w:val="00AD3D0B"/>
    <w:rsid w:val="00AD3D49"/>
    <w:rsid w:val="00AD4231"/>
    <w:rsid w:val="00AD426E"/>
    <w:rsid w:val="00AD4E8F"/>
    <w:rsid w:val="00AD5076"/>
    <w:rsid w:val="00AE1B13"/>
    <w:rsid w:val="00AE2FAA"/>
    <w:rsid w:val="00AE41DF"/>
    <w:rsid w:val="00AE609C"/>
    <w:rsid w:val="00AE60C0"/>
    <w:rsid w:val="00AE6C4B"/>
    <w:rsid w:val="00AE7692"/>
    <w:rsid w:val="00AF08F1"/>
    <w:rsid w:val="00AF1855"/>
    <w:rsid w:val="00AF2223"/>
    <w:rsid w:val="00AF2CDE"/>
    <w:rsid w:val="00AF42F1"/>
    <w:rsid w:val="00AF440F"/>
    <w:rsid w:val="00B00300"/>
    <w:rsid w:val="00B003EB"/>
    <w:rsid w:val="00B00DD6"/>
    <w:rsid w:val="00B0761D"/>
    <w:rsid w:val="00B07BD0"/>
    <w:rsid w:val="00B10F7D"/>
    <w:rsid w:val="00B11F3C"/>
    <w:rsid w:val="00B12186"/>
    <w:rsid w:val="00B14A06"/>
    <w:rsid w:val="00B2010C"/>
    <w:rsid w:val="00B2111C"/>
    <w:rsid w:val="00B21B61"/>
    <w:rsid w:val="00B25685"/>
    <w:rsid w:val="00B275AC"/>
    <w:rsid w:val="00B31D30"/>
    <w:rsid w:val="00B34923"/>
    <w:rsid w:val="00B3603A"/>
    <w:rsid w:val="00B36C3C"/>
    <w:rsid w:val="00B41D18"/>
    <w:rsid w:val="00B433DB"/>
    <w:rsid w:val="00B44EE0"/>
    <w:rsid w:val="00B46219"/>
    <w:rsid w:val="00B4659E"/>
    <w:rsid w:val="00B473BB"/>
    <w:rsid w:val="00B5017B"/>
    <w:rsid w:val="00B51593"/>
    <w:rsid w:val="00B51930"/>
    <w:rsid w:val="00B5283B"/>
    <w:rsid w:val="00B53F5C"/>
    <w:rsid w:val="00B54CCF"/>
    <w:rsid w:val="00B7144B"/>
    <w:rsid w:val="00B7225F"/>
    <w:rsid w:val="00B72601"/>
    <w:rsid w:val="00B74BC0"/>
    <w:rsid w:val="00B75157"/>
    <w:rsid w:val="00B75F4D"/>
    <w:rsid w:val="00B762B8"/>
    <w:rsid w:val="00B77FAB"/>
    <w:rsid w:val="00B80701"/>
    <w:rsid w:val="00B81E82"/>
    <w:rsid w:val="00B8283A"/>
    <w:rsid w:val="00B85AC7"/>
    <w:rsid w:val="00B90118"/>
    <w:rsid w:val="00B91B7A"/>
    <w:rsid w:val="00B9444A"/>
    <w:rsid w:val="00B96976"/>
    <w:rsid w:val="00B96D0E"/>
    <w:rsid w:val="00B96DCE"/>
    <w:rsid w:val="00B978DA"/>
    <w:rsid w:val="00BA13F1"/>
    <w:rsid w:val="00BA1FE9"/>
    <w:rsid w:val="00BA439D"/>
    <w:rsid w:val="00BA4DED"/>
    <w:rsid w:val="00BB051D"/>
    <w:rsid w:val="00BB1D14"/>
    <w:rsid w:val="00BB2259"/>
    <w:rsid w:val="00BB28C0"/>
    <w:rsid w:val="00BB2E25"/>
    <w:rsid w:val="00BB35A7"/>
    <w:rsid w:val="00BB4BD6"/>
    <w:rsid w:val="00BB63CB"/>
    <w:rsid w:val="00BB63F4"/>
    <w:rsid w:val="00BB6C3F"/>
    <w:rsid w:val="00BC46BE"/>
    <w:rsid w:val="00BC7CC5"/>
    <w:rsid w:val="00BD1410"/>
    <w:rsid w:val="00BD1A04"/>
    <w:rsid w:val="00BD4034"/>
    <w:rsid w:val="00BD4B9E"/>
    <w:rsid w:val="00BD62A2"/>
    <w:rsid w:val="00BD70A4"/>
    <w:rsid w:val="00BE21DB"/>
    <w:rsid w:val="00BE3498"/>
    <w:rsid w:val="00BE4A60"/>
    <w:rsid w:val="00BE4E41"/>
    <w:rsid w:val="00BE6185"/>
    <w:rsid w:val="00BE684B"/>
    <w:rsid w:val="00BF2C72"/>
    <w:rsid w:val="00BF5EA0"/>
    <w:rsid w:val="00BF68B8"/>
    <w:rsid w:val="00BF6D2C"/>
    <w:rsid w:val="00BF7DF5"/>
    <w:rsid w:val="00C0116F"/>
    <w:rsid w:val="00C01531"/>
    <w:rsid w:val="00C017E3"/>
    <w:rsid w:val="00C01C09"/>
    <w:rsid w:val="00C01D0A"/>
    <w:rsid w:val="00C026F6"/>
    <w:rsid w:val="00C039C5"/>
    <w:rsid w:val="00C05BD4"/>
    <w:rsid w:val="00C071A8"/>
    <w:rsid w:val="00C075F8"/>
    <w:rsid w:val="00C11697"/>
    <w:rsid w:val="00C12DC6"/>
    <w:rsid w:val="00C137A2"/>
    <w:rsid w:val="00C14553"/>
    <w:rsid w:val="00C14FB1"/>
    <w:rsid w:val="00C15C71"/>
    <w:rsid w:val="00C17DBB"/>
    <w:rsid w:val="00C20555"/>
    <w:rsid w:val="00C21066"/>
    <w:rsid w:val="00C24151"/>
    <w:rsid w:val="00C30285"/>
    <w:rsid w:val="00C34040"/>
    <w:rsid w:val="00C34734"/>
    <w:rsid w:val="00C3578A"/>
    <w:rsid w:val="00C35A2E"/>
    <w:rsid w:val="00C37860"/>
    <w:rsid w:val="00C42E20"/>
    <w:rsid w:val="00C43F40"/>
    <w:rsid w:val="00C445FF"/>
    <w:rsid w:val="00C5148C"/>
    <w:rsid w:val="00C545C5"/>
    <w:rsid w:val="00C57A91"/>
    <w:rsid w:val="00C6148C"/>
    <w:rsid w:val="00C61973"/>
    <w:rsid w:val="00C64F14"/>
    <w:rsid w:val="00C65CA3"/>
    <w:rsid w:val="00C66DAD"/>
    <w:rsid w:val="00C677C8"/>
    <w:rsid w:val="00C71BB8"/>
    <w:rsid w:val="00C72D4F"/>
    <w:rsid w:val="00C731FD"/>
    <w:rsid w:val="00C7346C"/>
    <w:rsid w:val="00C75FE5"/>
    <w:rsid w:val="00C76B57"/>
    <w:rsid w:val="00C7709A"/>
    <w:rsid w:val="00C8139F"/>
    <w:rsid w:val="00C81A24"/>
    <w:rsid w:val="00C83959"/>
    <w:rsid w:val="00C90FAF"/>
    <w:rsid w:val="00C9476F"/>
    <w:rsid w:val="00C95168"/>
    <w:rsid w:val="00C95DC2"/>
    <w:rsid w:val="00C9689D"/>
    <w:rsid w:val="00CA028B"/>
    <w:rsid w:val="00CA1B79"/>
    <w:rsid w:val="00CA28F2"/>
    <w:rsid w:val="00CA5DD6"/>
    <w:rsid w:val="00CA6B2B"/>
    <w:rsid w:val="00CA6CAA"/>
    <w:rsid w:val="00CB3082"/>
    <w:rsid w:val="00CB4CFD"/>
    <w:rsid w:val="00CB57AC"/>
    <w:rsid w:val="00CB643E"/>
    <w:rsid w:val="00CC426F"/>
    <w:rsid w:val="00CC5680"/>
    <w:rsid w:val="00CC7E56"/>
    <w:rsid w:val="00CD0D54"/>
    <w:rsid w:val="00CD238D"/>
    <w:rsid w:val="00CD2A99"/>
    <w:rsid w:val="00CD3F14"/>
    <w:rsid w:val="00CD45E7"/>
    <w:rsid w:val="00CD5BB2"/>
    <w:rsid w:val="00CD6191"/>
    <w:rsid w:val="00CD6944"/>
    <w:rsid w:val="00CE0F19"/>
    <w:rsid w:val="00CE1E56"/>
    <w:rsid w:val="00CE4209"/>
    <w:rsid w:val="00CE6359"/>
    <w:rsid w:val="00CE7BBF"/>
    <w:rsid w:val="00CF0892"/>
    <w:rsid w:val="00CF12BB"/>
    <w:rsid w:val="00CF3C6A"/>
    <w:rsid w:val="00CF4D58"/>
    <w:rsid w:val="00CF52ED"/>
    <w:rsid w:val="00CF62C2"/>
    <w:rsid w:val="00CF64B8"/>
    <w:rsid w:val="00CF64F6"/>
    <w:rsid w:val="00CF6E1E"/>
    <w:rsid w:val="00D0333D"/>
    <w:rsid w:val="00D05076"/>
    <w:rsid w:val="00D06BB4"/>
    <w:rsid w:val="00D07DAC"/>
    <w:rsid w:val="00D1201A"/>
    <w:rsid w:val="00D1314E"/>
    <w:rsid w:val="00D15945"/>
    <w:rsid w:val="00D15E57"/>
    <w:rsid w:val="00D205C8"/>
    <w:rsid w:val="00D21354"/>
    <w:rsid w:val="00D21414"/>
    <w:rsid w:val="00D26A1F"/>
    <w:rsid w:val="00D26CE9"/>
    <w:rsid w:val="00D30746"/>
    <w:rsid w:val="00D30AC5"/>
    <w:rsid w:val="00D34F7E"/>
    <w:rsid w:val="00D35136"/>
    <w:rsid w:val="00D35505"/>
    <w:rsid w:val="00D37BD2"/>
    <w:rsid w:val="00D407E0"/>
    <w:rsid w:val="00D4198D"/>
    <w:rsid w:val="00D450FE"/>
    <w:rsid w:val="00D471A1"/>
    <w:rsid w:val="00D53EB6"/>
    <w:rsid w:val="00D54744"/>
    <w:rsid w:val="00D55395"/>
    <w:rsid w:val="00D6016B"/>
    <w:rsid w:val="00D61BA4"/>
    <w:rsid w:val="00D62D1D"/>
    <w:rsid w:val="00D643B5"/>
    <w:rsid w:val="00D64591"/>
    <w:rsid w:val="00D64A9E"/>
    <w:rsid w:val="00D64B10"/>
    <w:rsid w:val="00D662D5"/>
    <w:rsid w:val="00D66F8B"/>
    <w:rsid w:val="00D6745C"/>
    <w:rsid w:val="00D6773B"/>
    <w:rsid w:val="00D703CF"/>
    <w:rsid w:val="00D75AC7"/>
    <w:rsid w:val="00D81088"/>
    <w:rsid w:val="00D83E67"/>
    <w:rsid w:val="00D84C27"/>
    <w:rsid w:val="00D856FA"/>
    <w:rsid w:val="00D867D9"/>
    <w:rsid w:val="00D90E23"/>
    <w:rsid w:val="00D92E8C"/>
    <w:rsid w:val="00D94213"/>
    <w:rsid w:val="00D954E9"/>
    <w:rsid w:val="00D95924"/>
    <w:rsid w:val="00DA2110"/>
    <w:rsid w:val="00DA31B4"/>
    <w:rsid w:val="00DA353A"/>
    <w:rsid w:val="00DA6393"/>
    <w:rsid w:val="00DA7612"/>
    <w:rsid w:val="00DA7891"/>
    <w:rsid w:val="00DB0252"/>
    <w:rsid w:val="00DB1188"/>
    <w:rsid w:val="00DB3737"/>
    <w:rsid w:val="00DB40F3"/>
    <w:rsid w:val="00DB4390"/>
    <w:rsid w:val="00DB66E1"/>
    <w:rsid w:val="00DB69A0"/>
    <w:rsid w:val="00DB75FB"/>
    <w:rsid w:val="00DC0587"/>
    <w:rsid w:val="00DC0792"/>
    <w:rsid w:val="00DC1B64"/>
    <w:rsid w:val="00DC30F6"/>
    <w:rsid w:val="00DC33CE"/>
    <w:rsid w:val="00DC42F4"/>
    <w:rsid w:val="00DC7782"/>
    <w:rsid w:val="00DD2028"/>
    <w:rsid w:val="00DD3146"/>
    <w:rsid w:val="00DE035E"/>
    <w:rsid w:val="00DE09C2"/>
    <w:rsid w:val="00DE3BFB"/>
    <w:rsid w:val="00DE3FE7"/>
    <w:rsid w:val="00DE7FEE"/>
    <w:rsid w:val="00DF21AB"/>
    <w:rsid w:val="00DF21BC"/>
    <w:rsid w:val="00DF2E54"/>
    <w:rsid w:val="00DF319B"/>
    <w:rsid w:val="00DF4106"/>
    <w:rsid w:val="00DF53A2"/>
    <w:rsid w:val="00DF67B2"/>
    <w:rsid w:val="00DF6919"/>
    <w:rsid w:val="00DF7112"/>
    <w:rsid w:val="00DF72AD"/>
    <w:rsid w:val="00E02B04"/>
    <w:rsid w:val="00E052EA"/>
    <w:rsid w:val="00E06B08"/>
    <w:rsid w:val="00E06EF5"/>
    <w:rsid w:val="00E0737D"/>
    <w:rsid w:val="00E10B82"/>
    <w:rsid w:val="00E10C04"/>
    <w:rsid w:val="00E110E6"/>
    <w:rsid w:val="00E11818"/>
    <w:rsid w:val="00E11DF1"/>
    <w:rsid w:val="00E12452"/>
    <w:rsid w:val="00E12B3D"/>
    <w:rsid w:val="00E148FE"/>
    <w:rsid w:val="00E2115F"/>
    <w:rsid w:val="00E21607"/>
    <w:rsid w:val="00E22876"/>
    <w:rsid w:val="00E22A00"/>
    <w:rsid w:val="00E22D0E"/>
    <w:rsid w:val="00E23776"/>
    <w:rsid w:val="00E254BA"/>
    <w:rsid w:val="00E26E82"/>
    <w:rsid w:val="00E26EE5"/>
    <w:rsid w:val="00E321EE"/>
    <w:rsid w:val="00E32C1F"/>
    <w:rsid w:val="00E3357D"/>
    <w:rsid w:val="00E3359F"/>
    <w:rsid w:val="00E3531E"/>
    <w:rsid w:val="00E401BC"/>
    <w:rsid w:val="00E40845"/>
    <w:rsid w:val="00E40F71"/>
    <w:rsid w:val="00E4245E"/>
    <w:rsid w:val="00E42AC2"/>
    <w:rsid w:val="00E4376F"/>
    <w:rsid w:val="00E44783"/>
    <w:rsid w:val="00E5055B"/>
    <w:rsid w:val="00E523C3"/>
    <w:rsid w:val="00E53151"/>
    <w:rsid w:val="00E535CF"/>
    <w:rsid w:val="00E53683"/>
    <w:rsid w:val="00E53CFB"/>
    <w:rsid w:val="00E54AB4"/>
    <w:rsid w:val="00E5535F"/>
    <w:rsid w:val="00E55F41"/>
    <w:rsid w:val="00E561C9"/>
    <w:rsid w:val="00E57D59"/>
    <w:rsid w:val="00E60888"/>
    <w:rsid w:val="00E60F41"/>
    <w:rsid w:val="00E62C9F"/>
    <w:rsid w:val="00E63005"/>
    <w:rsid w:val="00E66F70"/>
    <w:rsid w:val="00E7389D"/>
    <w:rsid w:val="00E73B72"/>
    <w:rsid w:val="00E73FE1"/>
    <w:rsid w:val="00E75E33"/>
    <w:rsid w:val="00E7774F"/>
    <w:rsid w:val="00E90604"/>
    <w:rsid w:val="00E91999"/>
    <w:rsid w:val="00E92698"/>
    <w:rsid w:val="00E927DB"/>
    <w:rsid w:val="00E932D1"/>
    <w:rsid w:val="00E9379A"/>
    <w:rsid w:val="00E95C66"/>
    <w:rsid w:val="00E95E45"/>
    <w:rsid w:val="00E96073"/>
    <w:rsid w:val="00E96139"/>
    <w:rsid w:val="00E96588"/>
    <w:rsid w:val="00EA1665"/>
    <w:rsid w:val="00EA1B52"/>
    <w:rsid w:val="00EA1BE4"/>
    <w:rsid w:val="00EA1EF8"/>
    <w:rsid w:val="00EA46D6"/>
    <w:rsid w:val="00EA537F"/>
    <w:rsid w:val="00EA766B"/>
    <w:rsid w:val="00EA7C1A"/>
    <w:rsid w:val="00EB277E"/>
    <w:rsid w:val="00EC298B"/>
    <w:rsid w:val="00EC2A0D"/>
    <w:rsid w:val="00EC5DEF"/>
    <w:rsid w:val="00EC7132"/>
    <w:rsid w:val="00ED084B"/>
    <w:rsid w:val="00ED1A8C"/>
    <w:rsid w:val="00ED3978"/>
    <w:rsid w:val="00ED3FF8"/>
    <w:rsid w:val="00ED422D"/>
    <w:rsid w:val="00EE1323"/>
    <w:rsid w:val="00EE2272"/>
    <w:rsid w:val="00EE336B"/>
    <w:rsid w:val="00EE3D76"/>
    <w:rsid w:val="00EE5912"/>
    <w:rsid w:val="00EE6539"/>
    <w:rsid w:val="00EF0990"/>
    <w:rsid w:val="00EF2C53"/>
    <w:rsid w:val="00EF38FE"/>
    <w:rsid w:val="00EF3B15"/>
    <w:rsid w:val="00EF6E7D"/>
    <w:rsid w:val="00EF7E36"/>
    <w:rsid w:val="00EF7E9C"/>
    <w:rsid w:val="00F01457"/>
    <w:rsid w:val="00F03742"/>
    <w:rsid w:val="00F0481B"/>
    <w:rsid w:val="00F05D99"/>
    <w:rsid w:val="00F06844"/>
    <w:rsid w:val="00F10472"/>
    <w:rsid w:val="00F1145F"/>
    <w:rsid w:val="00F126C2"/>
    <w:rsid w:val="00F1373D"/>
    <w:rsid w:val="00F13912"/>
    <w:rsid w:val="00F14127"/>
    <w:rsid w:val="00F1797E"/>
    <w:rsid w:val="00F21079"/>
    <w:rsid w:val="00F21603"/>
    <w:rsid w:val="00F21F33"/>
    <w:rsid w:val="00F23454"/>
    <w:rsid w:val="00F2676F"/>
    <w:rsid w:val="00F26A41"/>
    <w:rsid w:val="00F27904"/>
    <w:rsid w:val="00F30689"/>
    <w:rsid w:val="00F307D5"/>
    <w:rsid w:val="00F34BE0"/>
    <w:rsid w:val="00F406D1"/>
    <w:rsid w:val="00F40B02"/>
    <w:rsid w:val="00F40EA8"/>
    <w:rsid w:val="00F412C7"/>
    <w:rsid w:val="00F41603"/>
    <w:rsid w:val="00F41CEB"/>
    <w:rsid w:val="00F42D22"/>
    <w:rsid w:val="00F436D5"/>
    <w:rsid w:val="00F4374F"/>
    <w:rsid w:val="00F44E69"/>
    <w:rsid w:val="00F47CB8"/>
    <w:rsid w:val="00F5302E"/>
    <w:rsid w:val="00F566EC"/>
    <w:rsid w:val="00F56F84"/>
    <w:rsid w:val="00F60D96"/>
    <w:rsid w:val="00F60FAC"/>
    <w:rsid w:val="00F6136B"/>
    <w:rsid w:val="00F62139"/>
    <w:rsid w:val="00F62BE9"/>
    <w:rsid w:val="00F6562A"/>
    <w:rsid w:val="00F6768E"/>
    <w:rsid w:val="00F71895"/>
    <w:rsid w:val="00F741A1"/>
    <w:rsid w:val="00F748F9"/>
    <w:rsid w:val="00F7696F"/>
    <w:rsid w:val="00F85351"/>
    <w:rsid w:val="00F8577E"/>
    <w:rsid w:val="00F875D4"/>
    <w:rsid w:val="00F87E87"/>
    <w:rsid w:val="00F907D7"/>
    <w:rsid w:val="00F947D8"/>
    <w:rsid w:val="00F95A8A"/>
    <w:rsid w:val="00F9628B"/>
    <w:rsid w:val="00F966EC"/>
    <w:rsid w:val="00F9783E"/>
    <w:rsid w:val="00FA2270"/>
    <w:rsid w:val="00FA2D9C"/>
    <w:rsid w:val="00FA4759"/>
    <w:rsid w:val="00FA6BCE"/>
    <w:rsid w:val="00FA7C49"/>
    <w:rsid w:val="00FA7D8A"/>
    <w:rsid w:val="00FA7E49"/>
    <w:rsid w:val="00FB0E03"/>
    <w:rsid w:val="00FB1641"/>
    <w:rsid w:val="00FB1870"/>
    <w:rsid w:val="00FB22E1"/>
    <w:rsid w:val="00FC0E1A"/>
    <w:rsid w:val="00FC0EFE"/>
    <w:rsid w:val="00FC4BCB"/>
    <w:rsid w:val="00FC6434"/>
    <w:rsid w:val="00FC7466"/>
    <w:rsid w:val="00FC7AB5"/>
    <w:rsid w:val="00FD1E7B"/>
    <w:rsid w:val="00FD7803"/>
    <w:rsid w:val="00FD79A8"/>
    <w:rsid w:val="00FE02A6"/>
    <w:rsid w:val="00FE1080"/>
    <w:rsid w:val="00FE168B"/>
    <w:rsid w:val="00FE2243"/>
    <w:rsid w:val="00FE36A8"/>
    <w:rsid w:val="00FE3835"/>
    <w:rsid w:val="00FE4232"/>
    <w:rsid w:val="00FE586D"/>
    <w:rsid w:val="00FE5B77"/>
    <w:rsid w:val="00FE6DA5"/>
    <w:rsid w:val="00FF209D"/>
    <w:rsid w:val="00FF21C7"/>
    <w:rsid w:val="00FF2BB7"/>
    <w:rsid w:val="00FF34FB"/>
    <w:rsid w:val="00FF5660"/>
    <w:rsid w:val="00FF598E"/>
    <w:rsid w:val="00FF72D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61F51"/>
  <w15:docId w15:val="{7CA551CC-8E36-46A2-8E43-50260C320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35743"/>
    <w:pPr>
      <w:bidi/>
    </w:pPr>
    <w:rPr>
      <w:rFonts w:ascii="Times New Roman" w:hAnsi="Times New Roman"/>
      <w:sz w:val="24"/>
      <w:szCs w:val="24"/>
      <w:lang w:eastAsia="ar-SA"/>
    </w:rPr>
  </w:style>
  <w:style w:type="paragraph" w:styleId="1">
    <w:name w:val="heading 1"/>
    <w:basedOn w:val="a"/>
    <w:next w:val="a"/>
    <w:link w:val="1Char"/>
    <w:uiPriority w:val="9"/>
    <w:qFormat/>
    <w:rsid w:val="006B3800"/>
    <w:pPr>
      <w:keepNext/>
      <w:keepLines/>
      <w:numPr>
        <w:numId w:val="21"/>
      </w:numPr>
      <w:spacing w:before="240"/>
      <w:outlineLvl w:val="0"/>
    </w:pPr>
    <w:rPr>
      <w:rFonts w:ascii="Simplified Arabic" w:eastAsiaTheme="majorEastAsia" w:hAnsi="Simplified Arabic" w:cs="Simplified Arabic"/>
      <w:b/>
      <w:bCs/>
      <w:sz w:val="32"/>
      <w:szCs w:val="32"/>
    </w:rPr>
  </w:style>
  <w:style w:type="paragraph" w:styleId="2">
    <w:name w:val="heading 2"/>
    <w:basedOn w:val="a"/>
    <w:next w:val="a"/>
    <w:link w:val="2Char"/>
    <w:uiPriority w:val="9"/>
    <w:unhideWhenUsed/>
    <w:qFormat/>
    <w:rsid w:val="004D2174"/>
    <w:pPr>
      <w:keepNext/>
      <w:keepLines/>
      <w:numPr>
        <w:ilvl w:val="2"/>
        <w:numId w:val="21"/>
      </w:numPr>
      <w:spacing w:before="40"/>
      <w:outlineLvl w:val="1"/>
    </w:pPr>
    <w:rPr>
      <w:rFonts w:ascii="Simplified Arabic" w:eastAsiaTheme="majorEastAsia" w:hAnsi="Simplified Arabic" w:cs="Simplified Arabic"/>
      <w:b/>
      <w:bCs/>
      <w:sz w:val="28"/>
      <w:szCs w:val="28"/>
    </w:rPr>
  </w:style>
  <w:style w:type="paragraph" w:styleId="3">
    <w:name w:val="heading 3"/>
    <w:basedOn w:val="a0"/>
    <w:next w:val="a"/>
    <w:link w:val="3Char"/>
    <w:uiPriority w:val="9"/>
    <w:unhideWhenUsed/>
    <w:qFormat/>
    <w:rsid w:val="00E96073"/>
    <w:pPr>
      <w:numPr>
        <w:ilvl w:val="3"/>
        <w:numId w:val="21"/>
      </w:numPr>
      <w:outlineLvl w:val="2"/>
    </w:pPr>
    <w:rPr>
      <w:rFonts w:ascii="Simplified Arabic" w:hAnsi="Simplified Arabic" w:cs="Simplified Arabic"/>
      <w:b/>
      <w:bCs/>
      <w:color w:val="0D0D0D" w:themeColor="text1" w:themeTint="F2"/>
      <w:lang w:val="tr-TR"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العنوان 1 Char"/>
    <w:basedOn w:val="a1"/>
    <w:link w:val="1"/>
    <w:uiPriority w:val="9"/>
    <w:rsid w:val="006B3800"/>
    <w:rPr>
      <w:rFonts w:ascii="Simplified Arabic" w:eastAsiaTheme="majorEastAsia" w:hAnsi="Simplified Arabic" w:cs="Simplified Arabic"/>
      <w:b/>
      <w:bCs/>
      <w:sz w:val="32"/>
      <w:szCs w:val="32"/>
      <w:lang w:eastAsia="ar-SA"/>
    </w:rPr>
  </w:style>
  <w:style w:type="character" w:customStyle="1" w:styleId="3Char">
    <w:name w:val="عنوان 3 Char"/>
    <w:basedOn w:val="a1"/>
    <w:link w:val="3"/>
    <w:uiPriority w:val="9"/>
    <w:rsid w:val="00E96073"/>
    <w:rPr>
      <w:rFonts w:ascii="Simplified Arabic" w:eastAsiaTheme="minorHAnsi" w:hAnsi="Simplified Arabic" w:cs="Simplified Arabic"/>
      <w:b/>
      <w:bCs/>
      <w:color w:val="0D0D0D" w:themeColor="text1" w:themeTint="F2"/>
      <w:sz w:val="28"/>
      <w:szCs w:val="28"/>
      <w:lang w:val="tr-TR"/>
    </w:rPr>
  </w:style>
  <w:style w:type="paragraph" w:styleId="a0">
    <w:name w:val="List Paragraph"/>
    <w:basedOn w:val="a"/>
    <w:uiPriority w:val="34"/>
    <w:qFormat/>
    <w:rsid w:val="001F62D2"/>
    <w:pPr>
      <w:spacing w:line="360" w:lineRule="auto"/>
      <w:ind w:left="720"/>
      <w:contextualSpacing/>
      <w:jc w:val="both"/>
    </w:pPr>
    <w:rPr>
      <w:rFonts w:asciiTheme="minorBidi" w:eastAsiaTheme="minorHAnsi" w:hAnsiTheme="minorBidi" w:cstheme="minorBidi"/>
      <w:sz w:val="28"/>
      <w:szCs w:val="28"/>
    </w:rPr>
  </w:style>
  <w:style w:type="paragraph" w:styleId="a4">
    <w:name w:val="No Spacing"/>
    <w:basedOn w:val="a"/>
    <w:link w:val="Char"/>
    <w:uiPriority w:val="1"/>
    <w:qFormat/>
    <w:rsid w:val="00EE336B"/>
    <w:pPr>
      <w:bidi w:val="0"/>
      <w:spacing w:line="360" w:lineRule="auto"/>
      <w:ind w:left="27"/>
      <w:contextualSpacing/>
      <w:jc w:val="right"/>
    </w:pPr>
    <w:rPr>
      <w:rFonts w:asciiTheme="minorBidi" w:eastAsiaTheme="minorHAnsi" w:hAnsiTheme="minorBidi" w:cstheme="minorBidi"/>
      <w:sz w:val="48"/>
      <w:szCs w:val="48"/>
    </w:rPr>
  </w:style>
  <w:style w:type="character" w:customStyle="1" w:styleId="Char">
    <w:name w:val="بلا تباعد Char"/>
    <w:link w:val="a4"/>
    <w:uiPriority w:val="1"/>
    <w:rsid w:val="00EE336B"/>
    <w:rPr>
      <w:rFonts w:asciiTheme="minorBidi" w:eastAsiaTheme="minorHAnsi" w:hAnsiTheme="minorBidi" w:cstheme="minorBidi"/>
      <w:sz w:val="48"/>
      <w:szCs w:val="48"/>
      <w:lang w:eastAsia="ar-SA"/>
    </w:rPr>
  </w:style>
  <w:style w:type="paragraph" w:styleId="a5">
    <w:name w:val="Title"/>
    <w:basedOn w:val="a"/>
    <w:next w:val="a"/>
    <w:link w:val="Char0"/>
    <w:uiPriority w:val="10"/>
    <w:qFormat/>
    <w:rsid w:val="002A4314"/>
    <w:pPr>
      <w:contextualSpacing/>
    </w:pPr>
    <w:rPr>
      <w:rFonts w:asciiTheme="majorHAnsi" w:eastAsiaTheme="majorEastAsia" w:hAnsiTheme="majorHAnsi" w:cstheme="majorBidi"/>
      <w:spacing w:val="-10"/>
      <w:kern w:val="28"/>
      <w:sz w:val="56"/>
      <w:szCs w:val="56"/>
    </w:rPr>
  </w:style>
  <w:style w:type="character" w:customStyle="1" w:styleId="Char0">
    <w:name w:val="العنوان Char"/>
    <w:basedOn w:val="a1"/>
    <w:link w:val="a5"/>
    <w:uiPriority w:val="10"/>
    <w:rsid w:val="002A4314"/>
    <w:rPr>
      <w:rFonts w:asciiTheme="majorHAnsi" w:eastAsiaTheme="majorEastAsia" w:hAnsiTheme="majorHAnsi" w:cstheme="majorBidi"/>
      <w:spacing w:val="-10"/>
      <w:kern w:val="28"/>
      <w:sz w:val="56"/>
      <w:szCs w:val="56"/>
      <w:lang w:eastAsia="ar-SA"/>
    </w:rPr>
  </w:style>
  <w:style w:type="paragraph" w:styleId="a6">
    <w:name w:val="header"/>
    <w:basedOn w:val="a"/>
    <w:link w:val="Char1"/>
    <w:uiPriority w:val="99"/>
    <w:unhideWhenUsed/>
    <w:rsid w:val="002A4314"/>
    <w:pPr>
      <w:tabs>
        <w:tab w:val="center" w:pos="4536"/>
        <w:tab w:val="right" w:pos="9072"/>
      </w:tabs>
    </w:pPr>
  </w:style>
  <w:style w:type="character" w:customStyle="1" w:styleId="Char1">
    <w:name w:val="رأس الصفحة Char"/>
    <w:basedOn w:val="a1"/>
    <w:link w:val="a6"/>
    <w:uiPriority w:val="99"/>
    <w:rsid w:val="002A4314"/>
    <w:rPr>
      <w:rFonts w:ascii="Times New Roman" w:hAnsi="Times New Roman"/>
      <w:sz w:val="24"/>
      <w:szCs w:val="24"/>
      <w:lang w:eastAsia="ar-SA"/>
    </w:rPr>
  </w:style>
  <w:style w:type="paragraph" w:styleId="a7">
    <w:name w:val="footer"/>
    <w:basedOn w:val="a"/>
    <w:link w:val="Char2"/>
    <w:uiPriority w:val="99"/>
    <w:unhideWhenUsed/>
    <w:rsid w:val="002A4314"/>
    <w:pPr>
      <w:tabs>
        <w:tab w:val="center" w:pos="4536"/>
        <w:tab w:val="right" w:pos="9072"/>
      </w:tabs>
    </w:pPr>
  </w:style>
  <w:style w:type="character" w:customStyle="1" w:styleId="Char2">
    <w:name w:val="تذييل الصفحة Char"/>
    <w:basedOn w:val="a1"/>
    <w:link w:val="a7"/>
    <w:uiPriority w:val="99"/>
    <w:rsid w:val="002A4314"/>
    <w:rPr>
      <w:rFonts w:ascii="Times New Roman" w:hAnsi="Times New Roman"/>
      <w:sz w:val="24"/>
      <w:szCs w:val="24"/>
      <w:lang w:eastAsia="ar-SA"/>
    </w:rPr>
  </w:style>
  <w:style w:type="paragraph" w:customStyle="1" w:styleId="TableParagraph">
    <w:name w:val="Table Paragraph"/>
    <w:basedOn w:val="a"/>
    <w:uiPriority w:val="1"/>
    <w:qFormat/>
    <w:rsid w:val="00EE336B"/>
    <w:pPr>
      <w:widowControl w:val="0"/>
      <w:autoSpaceDE w:val="0"/>
      <w:autoSpaceDN w:val="0"/>
      <w:bidi w:val="0"/>
      <w:spacing w:before="43" w:line="264" w:lineRule="exact"/>
    </w:pPr>
    <w:rPr>
      <w:rFonts w:ascii="Simplified Arabic" w:eastAsia="Courier New" w:hAnsi="Simplified Arabic" w:cs="Simplified Arabic"/>
      <w:b/>
      <w:bCs/>
      <w:sz w:val="48"/>
      <w:szCs w:val="48"/>
      <w:lang w:eastAsia="en-US"/>
    </w:rPr>
  </w:style>
  <w:style w:type="character" w:customStyle="1" w:styleId="2Char">
    <w:name w:val="عنوان 2 Char"/>
    <w:basedOn w:val="a1"/>
    <w:link w:val="2"/>
    <w:uiPriority w:val="9"/>
    <w:rsid w:val="004D2174"/>
    <w:rPr>
      <w:rFonts w:ascii="Simplified Arabic" w:eastAsiaTheme="majorEastAsia" w:hAnsi="Simplified Arabic" w:cs="Simplified Arabic"/>
      <w:b/>
      <w:bCs/>
      <w:sz w:val="28"/>
      <w:szCs w:val="28"/>
      <w:lang w:eastAsia="ar-SA"/>
    </w:rPr>
  </w:style>
  <w:style w:type="character" w:styleId="Hyperlink">
    <w:name w:val="Hyperlink"/>
    <w:basedOn w:val="a1"/>
    <w:uiPriority w:val="99"/>
    <w:unhideWhenUsed/>
    <w:rsid w:val="005B74D6"/>
    <w:rPr>
      <w:color w:val="0000FF" w:themeColor="hyperlink"/>
      <w:u w:val="single"/>
    </w:rPr>
  </w:style>
  <w:style w:type="character" w:customStyle="1" w:styleId="10">
    <w:name w:val="إشارة لم يتم حلها1"/>
    <w:basedOn w:val="a1"/>
    <w:uiPriority w:val="99"/>
    <w:semiHidden/>
    <w:unhideWhenUsed/>
    <w:rsid w:val="005B74D6"/>
    <w:rPr>
      <w:color w:val="605E5C"/>
      <w:shd w:val="clear" w:color="auto" w:fill="E1DFDD"/>
    </w:rPr>
  </w:style>
  <w:style w:type="table" w:customStyle="1" w:styleId="TableGrid1">
    <w:name w:val="Table Grid1"/>
    <w:basedOn w:val="a2"/>
    <w:next w:val="a8"/>
    <w:uiPriority w:val="59"/>
    <w:rsid w:val="004E3DE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8">
    <w:name w:val="Table Grid"/>
    <w:basedOn w:val="a2"/>
    <w:uiPriority w:val="39"/>
    <w:rsid w:val="004E3D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جدول شبكة 1 فاتح1"/>
    <w:basedOn w:val="a2"/>
    <w:uiPriority w:val="46"/>
    <w:rsid w:val="00641F73"/>
    <w:rPr>
      <w:sz w:val="22"/>
      <w:szCs w:val="22"/>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numbering" w:customStyle="1" w:styleId="NoList1">
    <w:name w:val="No List1"/>
    <w:next w:val="a3"/>
    <w:uiPriority w:val="99"/>
    <w:semiHidden/>
    <w:unhideWhenUsed/>
    <w:rsid w:val="002F3CCB"/>
  </w:style>
  <w:style w:type="paragraph" w:styleId="12">
    <w:name w:val="toc 1"/>
    <w:basedOn w:val="a"/>
    <w:next w:val="a"/>
    <w:autoRedefine/>
    <w:uiPriority w:val="39"/>
    <w:unhideWhenUsed/>
    <w:rsid w:val="005A70C5"/>
    <w:pPr>
      <w:bidi w:val="0"/>
      <w:spacing w:before="120" w:after="120"/>
    </w:pPr>
    <w:rPr>
      <w:rFonts w:asciiTheme="minorHAnsi" w:hAnsiTheme="minorHAnsi" w:cstheme="minorHAnsi"/>
      <w:b/>
      <w:bCs/>
      <w:caps/>
      <w:sz w:val="20"/>
    </w:rPr>
  </w:style>
  <w:style w:type="paragraph" w:styleId="20">
    <w:name w:val="toc 2"/>
    <w:basedOn w:val="a"/>
    <w:next w:val="a"/>
    <w:autoRedefine/>
    <w:uiPriority w:val="39"/>
    <w:unhideWhenUsed/>
    <w:rsid w:val="005A70C5"/>
    <w:pPr>
      <w:bidi w:val="0"/>
      <w:ind w:left="240"/>
    </w:pPr>
    <w:rPr>
      <w:rFonts w:asciiTheme="minorHAnsi" w:hAnsiTheme="minorHAnsi" w:cstheme="minorHAnsi"/>
      <w:smallCaps/>
      <w:sz w:val="20"/>
    </w:rPr>
  </w:style>
  <w:style w:type="paragraph" w:styleId="30">
    <w:name w:val="toc 3"/>
    <w:basedOn w:val="a"/>
    <w:next w:val="a"/>
    <w:autoRedefine/>
    <w:uiPriority w:val="39"/>
    <w:unhideWhenUsed/>
    <w:rsid w:val="005A70C5"/>
    <w:pPr>
      <w:bidi w:val="0"/>
      <w:ind w:left="480"/>
    </w:pPr>
    <w:rPr>
      <w:rFonts w:asciiTheme="minorHAnsi" w:hAnsiTheme="minorHAnsi" w:cstheme="minorHAnsi"/>
      <w:i/>
      <w:iCs/>
      <w:sz w:val="20"/>
    </w:rPr>
  </w:style>
  <w:style w:type="paragraph" w:styleId="4">
    <w:name w:val="toc 4"/>
    <w:basedOn w:val="a"/>
    <w:next w:val="a"/>
    <w:autoRedefine/>
    <w:uiPriority w:val="39"/>
    <w:unhideWhenUsed/>
    <w:rsid w:val="005A70C5"/>
    <w:pPr>
      <w:bidi w:val="0"/>
      <w:ind w:left="720"/>
    </w:pPr>
    <w:rPr>
      <w:rFonts w:asciiTheme="minorHAnsi" w:hAnsiTheme="minorHAnsi" w:cstheme="minorHAnsi"/>
      <w:sz w:val="18"/>
      <w:szCs w:val="21"/>
    </w:rPr>
  </w:style>
  <w:style w:type="paragraph" w:styleId="5">
    <w:name w:val="toc 5"/>
    <w:basedOn w:val="a"/>
    <w:next w:val="a"/>
    <w:autoRedefine/>
    <w:uiPriority w:val="39"/>
    <w:unhideWhenUsed/>
    <w:rsid w:val="005A70C5"/>
    <w:pPr>
      <w:bidi w:val="0"/>
      <w:ind w:left="960"/>
    </w:pPr>
    <w:rPr>
      <w:rFonts w:asciiTheme="minorHAnsi" w:hAnsiTheme="minorHAnsi" w:cstheme="minorHAnsi"/>
      <w:sz w:val="18"/>
      <w:szCs w:val="21"/>
    </w:rPr>
  </w:style>
  <w:style w:type="paragraph" w:styleId="6">
    <w:name w:val="toc 6"/>
    <w:basedOn w:val="a"/>
    <w:next w:val="a"/>
    <w:autoRedefine/>
    <w:uiPriority w:val="39"/>
    <w:unhideWhenUsed/>
    <w:rsid w:val="005A70C5"/>
    <w:pPr>
      <w:bidi w:val="0"/>
      <w:ind w:left="1200"/>
    </w:pPr>
    <w:rPr>
      <w:rFonts w:asciiTheme="minorHAnsi" w:hAnsiTheme="minorHAnsi" w:cstheme="minorHAnsi"/>
      <w:sz w:val="18"/>
      <w:szCs w:val="21"/>
    </w:rPr>
  </w:style>
  <w:style w:type="paragraph" w:styleId="7">
    <w:name w:val="toc 7"/>
    <w:basedOn w:val="a"/>
    <w:next w:val="a"/>
    <w:autoRedefine/>
    <w:uiPriority w:val="39"/>
    <w:unhideWhenUsed/>
    <w:rsid w:val="005A70C5"/>
    <w:pPr>
      <w:bidi w:val="0"/>
      <w:ind w:left="1440"/>
    </w:pPr>
    <w:rPr>
      <w:rFonts w:asciiTheme="minorHAnsi" w:hAnsiTheme="minorHAnsi" w:cstheme="minorHAnsi"/>
      <w:sz w:val="18"/>
      <w:szCs w:val="21"/>
    </w:rPr>
  </w:style>
  <w:style w:type="paragraph" w:styleId="8">
    <w:name w:val="toc 8"/>
    <w:basedOn w:val="a"/>
    <w:next w:val="a"/>
    <w:autoRedefine/>
    <w:uiPriority w:val="39"/>
    <w:unhideWhenUsed/>
    <w:rsid w:val="005A70C5"/>
    <w:pPr>
      <w:bidi w:val="0"/>
      <w:ind w:left="1680"/>
    </w:pPr>
    <w:rPr>
      <w:rFonts w:asciiTheme="minorHAnsi" w:hAnsiTheme="minorHAnsi" w:cstheme="minorHAnsi"/>
      <w:sz w:val="18"/>
      <w:szCs w:val="21"/>
    </w:rPr>
  </w:style>
  <w:style w:type="paragraph" w:styleId="9">
    <w:name w:val="toc 9"/>
    <w:basedOn w:val="a"/>
    <w:next w:val="a"/>
    <w:autoRedefine/>
    <w:uiPriority w:val="39"/>
    <w:unhideWhenUsed/>
    <w:rsid w:val="005A70C5"/>
    <w:pPr>
      <w:bidi w:val="0"/>
      <w:ind w:left="1920"/>
    </w:pPr>
    <w:rPr>
      <w:rFonts w:asciiTheme="minorHAnsi" w:hAnsiTheme="minorHAnsi" w:cstheme="minorHAnsi"/>
      <w:sz w:val="18"/>
      <w:szCs w:val="21"/>
    </w:rPr>
  </w:style>
  <w:style w:type="paragraph" w:styleId="a9">
    <w:name w:val="Balloon Text"/>
    <w:basedOn w:val="a"/>
    <w:link w:val="Char3"/>
    <w:uiPriority w:val="99"/>
    <w:semiHidden/>
    <w:unhideWhenUsed/>
    <w:rsid w:val="00893E70"/>
    <w:rPr>
      <w:rFonts w:ascii="Tahoma" w:hAnsi="Tahoma" w:cs="Tahoma"/>
      <w:sz w:val="16"/>
      <w:szCs w:val="16"/>
    </w:rPr>
  </w:style>
  <w:style w:type="character" w:customStyle="1" w:styleId="Char3">
    <w:name w:val="نص في بالون Char"/>
    <w:basedOn w:val="a1"/>
    <w:link w:val="a9"/>
    <w:uiPriority w:val="99"/>
    <w:semiHidden/>
    <w:rsid w:val="00893E70"/>
    <w:rPr>
      <w:rFonts w:ascii="Tahoma" w:hAnsi="Tahoma" w:cs="Tahoma"/>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203512-51F6-48A9-8E61-936F53DA2C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1</Pages>
  <Words>7554</Words>
  <Characters>43063</Characters>
  <Application>Microsoft Office Word</Application>
  <DocSecurity>0</DocSecurity>
  <Lines>358</Lines>
  <Paragraphs>101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50516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ABDULLAH ALSHAMMARI</cp:lastModifiedBy>
  <cp:revision>6</cp:revision>
  <cp:lastPrinted>2025-02-03T13:06:00Z</cp:lastPrinted>
  <dcterms:created xsi:type="dcterms:W3CDTF">2025-04-20T18:14:00Z</dcterms:created>
  <dcterms:modified xsi:type="dcterms:W3CDTF">2025-05-07T18:48:00Z</dcterms:modified>
</cp:coreProperties>
</file>