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7AB2" w:rsidRDefault="00A153F5">
      <w:r>
        <w:t>Midocean University</w:t>
      </w:r>
    </w:p>
    <w:p w:rsidR="00987AB2" w:rsidRDefault="00A153F5">
      <w:r>
        <w:t>College of Management</w:t>
      </w:r>
    </w:p>
    <w:p w:rsidR="00987AB2" w:rsidRDefault="00A153F5">
      <w:r>
        <w:t xml:space="preserve">Leader Name: </w:t>
      </w:r>
      <w:r>
        <w:rPr>
          <w:rtl/>
        </w:rPr>
        <w:t>الجوهرة ناصر عبدالله الناصر</w:t>
      </w:r>
      <w:r>
        <w:t xml:space="preserve"> </w:t>
      </w:r>
    </w:p>
    <w:p w:rsidR="00987AB2" w:rsidRDefault="00A153F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87AB2">
        <w:trPr>
          <w:trHeight w:val="453"/>
        </w:trPr>
        <w:tc>
          <w:tcPr>
            <w:tcW w:w="3897" w:type="dxa"/>
            <w:shd w:val="clear" w:color="auto" w:fill="EEECE1"/>
            <w:vAlign w:val="center"/>
          </w:tcPr>
          <w:p w:rsidR="00987AB2" w:rsidRDefault="00987AB2"/>
        </w:tc>
        <w:tc>
          <w:tcPr>
            <w:tcW w:w="1060" w:type="dxa"/>
            <w:shd w:val="clear" w:color="auto" w:fill="EEECE1"/>
            <w:vAlign w:val="center"/>
          </w:tcPr>
          <w:p w:rsidR="00987AB2" w:rsidRDefault="00A153F5">
            <w:pPr>
              <w:jc w:val="center"/>
            </w:pPr>
            <w:r>
              <w:t>Accepted</w:t>
            </w:r>
          </w:p>
        </w:tc>
        <w:tc>
          <w:tcPr>
            <w:tcW w:w="944" w:type="dxa"/>
            <w:shd w:val="clear" w:color="auto" w:fill="EEECE1"/>
            <w:vAlign w:val="center"/>
          </w:tcPr>
          <w:p w:rsidR="00987AB2" w:rsidRDefault="00A153F5">
            <w:pPr>
              <w:jc w:val="center"/>
            </w:pPr>
            <w:r>
              <w:t>Refused</w:t>
            </w:r>
          </w:p>
        </w:tc>
        <w:tc>
          <w:tcPr>
            <w:tcW w:w="1177" w:type="dxa"/>
            <w:shd w:val="clear" w:color="auto" w:fill="EEECE1"/>
            <w:vAlign w:val="center"/>
          </w:tcPr>
          <w:p w:rsidR="00987AB2" w:rsidRDefault="00A153F5">
            <w:pPr>
              <w:jc w:val="center"/>
            </w:pPr>
            <w:r>
              <w:t>Developed</w:t>
            </w:r>
          </w:p>
        </w:tc>
        <w:tc>
          <w:tcPr>
            <w:tcW w:w="3978" w:type="dxa"/>
            <w:shd w:val="clear" w:color="auto" w:fill="EEECE1"/>
            <w:vAlign w:val="center"/>
          </w:tcPr>
          <w:p w:rsidR="00987AB2" w:rsidRDefault="00A153F5">
            <w:pPr>
              <w:jc w:val="center"/>
            </w:pPr>
            <w:r>
              <w:t>Comment</w:t>
            </w:r>
          </w:p>
        </w:tc>
      </w:tr>
      <w:tr w:rsidR="00987AB2">
        <w:trPr>
          <w:trHeight w:val="473"/>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987AB2" w:rsidRDefault="00A153F5">
            <w:pPr>
              <w:jc w:val="center"/>
            </w:pPr>
            <w:r>
              <w:t>√</w:t>
            </w:r>
          </w:p>
        </w:tc>
        <w:tc>
          <w:tcPr>
            <w:tcW w:w="944" w:type="dxa"/>
            <w:vAlign w:val="center"/>
          </w:tcPr>
          <w:p w:rsidR="00987AB2" w:rsidRDefault="00987AB2">
            <w:pPr>
              <w:jc w:val="center"/>
            </w:pPr>
          </w:p>
        </w:tc>
        <w:tc>
          <w:tcPr>
            <w:tcW w:w="1177" w:type="dxa"/>
            <w:vAlign w:val="center"/>
          </w:tcPr>
          <w:p w:rsidR="00987AB2" w:rsidRDefault="00987AB2">
            <w:pPr>
              <w:jc w:val="center"/>
            </w:pPr>
          </w:p>
        </w:tc>
        <w:tc>
          <w:tcPr>
            <w:tcW w:w="3978" w:type="dxa"/>
            <w:vAlign w:val="center"/>
          </w:tcPr>
          <w:p w:rsidR="00987AB2" w:rsidRDefault="00A153F5">
            <w:pPr>
              <w:jc w:val="center"/>
            </w:pPr>
            <w:r>
              <w:t>.</w:t>
            </w:r>
          </w:p>
          <w:p w:rsidR="00987AB2" w:rsidRDefault="00987AB2">
            <w:pPr>
              <w:jc w:val="center"/>
            </w:pPr>
          </w:p>
        </w:tc>
      </w:tr>
      <w:tr w:rsidR="00987AB2">
        <w:trPr>
          <w:trHeight w:val="453"/>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87AB2" w:rsidRDefault="00A153F5">
            <w:pPr>
              <w:jc w:val="center"/>
            </w:pPr>
            <w:r>
              <w:t>√</w:t>
            </w:r>
          </w:p>
        </w:tc>
        <w:tc>
          <w:tcPr>
            <w:tcW w:w="944" w:type="dxa"/>
            <w:vAlign w:val="center"/>
          </w:tcPr>
          <w:p w:rsidR="00987AB2" w:rsidRDefault="00987AB2">
            <w:pPr>
              <w:jc w:val="center"/>
            </w:pPr>
          </w:p>
        </w:tc>
        <w:tc>
          <w:tcPr>
            <w:tcW w:w="1177" w:type="dxa"/>
            <w:vAlign w:val="center"/>
          </w:tcPr>
          <w:p w:rsidR="00987AB2" w:rsidRDefault="00987AB2">
            <w:pPr>
              <w:jc w:val="center"/>
            </w:pPr>
          </w:p>
        </w:tc>
        <w:tc>
          <w:tcPr>
            <w:tcW w:w="3978" w:type="dxa"/>
            <w:vAlign w:val="center"/>
          </w:tcPr>
          <w:p w:rsidR="00987AB2" w:rsidRDefault="00A153F5">
            <w:pPr>
              <w:jc w:val="center"/>
            </w:pPr>
            <w:r>
              <w:t xml:space="preserve">: </w:t>
            </w:r>
            <w:r>
              <w:rPr>
                <w:rtl/>
              </w:rPr>
              <w:t xml:space="preserve">يجب أن </w:t>
            </w:r>
            <w:r>
              <w:rPr>
                <w:rtl/>
              </w:rPr>
              <w:t>يعكس عنوان البحث العلاقة بين المتغير التابع والمتغير المستقل ونطاق تطبيق الدراسة</w:t>
            </w:r>
          </w:p>
          <w:p w:rsidR="00987AB2" w:rsidRDefault="00A153F5">
            <w:pPr>
              <w:jc w:val="center"/>
            </w:pPr>
            <w:r>
              <w:rPr>
                <w:rtl/>
              </w:rPr>
              <w:t>العنوان جيد وواضح</w:t>
            </w:r>
            <w:r>
              <w:t xml:space="preserve"> </w:t>
            </w:r>
          </w:p>
          <w:p w:rsidR="00987AB2" w:rsidRDefault="00987AB2">
            <w:pPr>
              <w:jc w:val="center"/>
            </w:pPr>
          </w:p>
        </w:tc>
      </w:tr>
      <w:tr w:rsidR="00987AB2">
        <w:trPr>
          <w:trHeight w:val="453"/>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87AB2" w:rsidRDefault="00A153F5">
            <w:pPr>
              <w:jc w:val="center"/>
            </w:pPr>
            <w:r>
              <w:t>√</w:t>
            </w:r>
          </w:p>
        </w:tc>
        <w:tc>
          <w:tcPr>
            <w:tcW w:w="944" w:type="dxa"/>
            <w:vAlign w:val="center"/>
          </w:tcPr>
          <w:p w:rsidR="00987AB2" w:rsidRDefault="00987AB2">
            <w:pPr>
              <w:jc w:val="center"/>
            </w:pPr>
          </w:p>
        </w:tc>
        <w:tc>
          <w:tcPr>
            <w:tcW w:w="1177" w:type="dxa"/>
            <w:vAlign w:val="center"/>
          </w:tcPr>
          <w:p w:rsidR="00987AB2" w:rsidRDefault="00987AB2">
            <w:pPr>
              <w:jc w:val="center"/>
            </w:pPr>
          </w:p>
        </w:tc>
        <w:tc>
          <w:tcPr>
            <w:tcW w:w="3978" w:type="dxa"/>
            <w:vAlign w:val="center"/>
          </w:tcPr>
          <w:p w:rsidR="00987AB2" w:rsidRDefault="00A153F5">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987AB2" w:rsidRPr="00D9660F" w:rsidRDefault="00A153F5" w:rsidP="00D9660F">
            <w:pPr>
              <w:jc w:val="center"/>
              <w:rPr>
                <w:color w:val="FF0000"/>
              </w:rPr>
            </w:pPr>
            <w:r>
              <w:rPr>
                <w:color w:val="FF0000"/>
              </w:rPr>
              <w:t> </w:t>
            </w:r>
          </w:p>
        </w:tc>
      </w:tr>
      <w:tr w:rsidR="00987AB2">
        <w:trPr>
          <w:trHeight w:val="453"/>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87AB2" w:rsidRDefault="00987AB2">
            <w:pPr>
              <w:jc w:val="center"/>
            </w:pPr>
          </w:p>
        </w:tc>
        <w:tc>
          <w:tcPr>
            <w:tcW w:w="944" w:type="dxa"/>
            <w:vAlign w:val="center"/>
          </w:tcPr>
          <w:p w:rsidR="00987AB2" w:rsidRDefault="00987AB2">
            <w:pPr>
              <w:jc w:val="center"/>
            </w:pPr>
          </w:p>
        </w:tc>
        <w:tc>
          <w:tcPr>
            <w:tcW w:w="1177" w:type="dxa"/>
            <w:vAlign w:val="center"/>
          </w:tcPr>
          <w:p w:rsidR="00987AB2" w:rsidRDefault="00A153F5">
            <w:pPr>
              <w:jc w:val="center"/>
            </w:pPr>
            <w:r>
              <w:t>√</w:t>
            </w:r>
          </w:p>
        </w:tc>
        <w:tc>
          <w:tcPr>
            <w:tcW w:w="3978" w:type="dxa"/>
            <w:vAlign w:val="center"/>
          </w:tcPr>
          <w:p w:rsidR="00D9660F" w:rsidRPr="00D9660F" w:rsidRDefault="00A153F5">
            <w:pPr>
              <w:jc w:val="center"/>
              <w:rPr>
                <w:color w:val="FF0000"/>
                <w:rtl/>
              </w:rPr>
            </w:pPr>
            <w:r w:rsidRPr="00D9660F">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D9660F" w:rsidRPr="00D9660F" w:rsidRDefault="00D9660F">
            <w:pPr>
              <w:jc w:val="center"/>
              <w:rPr>
                <w:color w:val="FF0000"/>
              </w:rPr>
            </w:pPr>
            <w:r w:rsidRPr="00D9660F">
              <w:rPr>
                <w:color w:val="FF0000"/>
                <w:rtl/>
              </w:rPr>
              <w:t>توضيح الإسهام العلمي للدراسة بشكل أكثر دقة</w:t>
            </w:r>
          </w:p>
        </w:tc>
      </w:tr>
      <w:tr w:rsidR="00987AB2">
        <w:trPr>
          <w:trHeight w:val="558"/>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987AB2" w:rsidRDefault="00A153F5">
            <w:pPr>
              <w:jc w:val="center"/>
            </w:pPr>
            <w:r>
              <w:t>√</w:t>
            </w:r>
          </w:p>
        </w:tc>
        <w:tc>
          <w:tcPr>
            <w:tcW w:w="944" w:type="dxa"/>
            <w:vAlign w:val="center"/>
          </w:tcPr>
          <w:p w:rsidR="00987AB2" w:rsidRDefault="00987AB2">
            <w:pPr>
              <w:jc w:val="center"/>
            </w:pPr>
          </w:p>
        </w:tc>
        <w:tc>
          <w:tcPr>
            <w:tcW w:w="1177" w:type="dxa"/>
            <w:vAlign w:val="center"/>
          </w:tcPr>
          <w:p w:rsidR="00987AB2" w:rsidRDefault="00987AB2">
            <w:pPr>
              <w:jc w:val="center"/>
            </w:pPr>
          </w:p>
        </w:tc>
        <w:tc>
          <w:tcPr>
            <w:tcW w:w="3978" w:type="dxa"/>
            <w:vAlign w:val="center"/>
          </w:tcPr>
          <w:p w:rsidR="00987AB2" w:rsidRDefault="00A153F5">
            <w:pPr>
              <w:jc w:val="center"/>
              <w:rPr>
                <w:color w:val="7030A0"/>
              </w:rPr>
            </w:pPr>
            <w:r>
              <w:rPr>
                <w:rtl/>
              </w:rPr>
              <w:t>يجب صياغة</w:t>
            </w:r>
            <w:r>
              <w:rPr>
                <w:rtl/>
              </w:rPr>
              <w:t xml:space="preserve">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987AB2" w:rsidRDefault="00987AB2">
            <w:pPr>
              <w:bidi/>
              <w:jc w:val="center"/>
            </w:pPr>
          </w:p>
        </w:tc>
      </w:tr>
      <w:tr w:rsidR="00987AB2">
        <w:trPr>
          <w:trHeight w:val="605"/>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Objectives of The</w:t>
            </w:r>
            <w:r>
              <w:rPr>
                <w:color w:val="000000"/>
              </w:rPr>
              <w:t xml:space="preserve"> Study</w:t>
            </w:r>
          </w:p>
        </w:tc>
        <w:tc>
          <w:tcPr>
            <w:tcW w:w="1060" w:type="dxa"/>
          </w:tcPr>
          <w:p w:rsidR="00987AB2" w:rsidRDefault="00A153F5">
            <w:pPr>
              <w:jc w:val="center"/>
            </w:pPr>
            <w:r>
              <w:t>√</w:t>
            </w:r>
          </w:p>
        </w:tc>
        <w:tc>
          <w:tcPr>
            <w:tcW w:w="944" w:type="dxa"/>
            <w:vAlign w:val="center"/>
          </w:tcPr>
          <w:p w:rsidR="00987AB2" w:rsidRDefault="00987AB2">
            <w:pPr>
              <w:jc w:val="center"/>
            </w:pPr>
          </w:p>
        </w:tc>
        <w:tc>
          <w:tcPr>
            <w:tcW w:w="1177" w:type="dxa"/>
            <w:vAlign w:val="center"/>
          </w:tcPr>
          <w:p w:rsidR="00987AB2" w:rsidRDefault="00987AB2">
            <w:pPr>
              <w:jc w:val="center"/>
            </w:pPr>
          </w:p>
        </w:tc>
        <w:tc>
          <w:tcPr>
            <w:tcW w:w="3978" w:type="dxa"/>
            <w:vAlign w:val="center"/>
          </w:tcPr>
          <w:p w:rsidR="00987AB2" w:rsidRDefault="00A153F5">
            <w:pPr>
              <w:jc w:val="center"/>
            </w:pPr>
            <w:r>
              <w:rPr>
                <w:rtl/>
              </w:rPr>
              <w:t>يجب ذكر هدف رئيسي محدد، ثم تنبثق عنه مجموعة من الأهداف الفرعية</w:t>
            </w:r>
          </w:p>
        </w:tc>
      </w:tr>
      <w:tr w:rsidR="00987AB2">
        <w:trPr>
          <w:trHeight w:val="453"/>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987AB2" w:rsidRDefault="00A153F5">
            <w:pPr>
              <w:jc w:val="center"/>
            </w:pPr>
            <w:r>
              <w:t>√</w:t>
            </w:r>
          </w:p>
        </w:tc>
        <w:tc>
          <w:tcPr>
            <w:tcW w:w="944" w:type="dxa"/>
            <w:vAlign w:val="center"/>
          </w:tcPr>
          <w:p w:rsidR="00987AB2" w:rsidRDefault="00987AB2">
            <w:pPr>
              <w:jc w:val="center"/>
            </w:pPr>
          </w:p>
        </w:tc>
        <w:tc>
          <w:tcPr>
            <w:tcW w:w="1177" w:type="dxa"/>
            <w:vAlign w:val="center"/>
          </w:tcPr>
          <w:p w:rsidR="00987AB2" w:rsidRDefault="00987AB2">
            <w:pPr>
              <w:jc w:val="center"/>
            </w:pPr>
          </w:p>
        </w:tc>
        <w:tc>
          <w:tcPr>
            <w:tcW w:w="3978" w:type="dxa"/>
            <w:vAlign w:val="center"/>
          </w:tcPr>
          <w:p w:rsidR="00987AB2" w:rsidRDefault="00A153F5">
            <w:pPr>
              <w:jc w:val="center"/>
            </w:pPr>
            <w:r>
              <w:t xml:space="preserve">: </w:t>
            </w:r>
            <w:r>
              <w:rPr>
                <w:rtl/>
              </w:rPr>
              <w:t>ينبغي ذكر تساؤل رئيسي للدراسة ينبثق منه عدد من التساؤلات الفرعية</w:t>
            </w:r>
          </w:p>
        </w:tc>
      </w:tr>
      <w:tr w:rsidR="00987AB2">
        <w:trPr>
          <w:trHeight w:val="622"/>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987AB2" w:rsidRDefault="00A153F5">
            <w:pPr>
              <w:jc w:val="center"/>
            </w:pPr>
            <w:r>
              <w:t>√</w:t>
            </w:r>
          </w:p>
        </w:tc>
        <w:tc>
          <w:tcPr>
            <w:tcW w:w="944" w:type="dxa"/>
            <w:vAlign w:val="center"/>
          </w:tcPr>
          <w:p w:rsidR="00987AB2" w:rsidRDefault="00987AB2">
            <w:pPr>
              <w:jc w:val="center"/>
            </w:pPr>
          </w:p>
        </w:tc>
        <w:tc>
          <w:tcPr>
            <w:tcW w:w="1177" w:type="dxa"/>
            <w:vAlign w:val="center"/>
          </w:tcPr>
          <w:p w:rsidR="00987AB2" w:rsidRDefault="00987AB2">
            <w:pPr>
              <w:jc w:val="center"/>
            </w:pPr>
          </w:p>
        </w:tc>
        <w:tc>
          <w:tcPr>
            <w:tcW w:w="3978" w:type="dxa"/>
            <w:vAlign w:val="center"/>
          </w:tcPr>
          <w:p w:rsidR="00987AB2" w:rsidRDefault="00A153F5">
            <w:pPr>
              <w:jc w:val="center"/>
            </w:pPr>
            <w:r>
              <w:rPr>
                <w:rtl/>
              </w:rPr>
              <w:t xml:space="preserve">بيان الدراسات السابقة والوقوف على أهم نتائجها والمقارنة بينها والتعليق </w:t>
            </w:r>
            <w:r>
              <w:rPr>
                <w:rtl/>
              </w:rPr>
              <w:t>عليها</w:t>
            </w:r>
          </w:p>
          <w:p w:rsidR="00987AB2" w:rsidRDefault="00A153F5">
            <w:pPr>
              <w:jc w:val="center"/>
            </w:pPr>
            <w:r>
              <w:t>.</w:t>
            </w:r>
          </w:p>
        </w:tc>
      </w:tr>
      <w:tr w:rsidR="00987AB2">
        <w:trPr>
          <w:trHeight w:val="574"/>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987AB2" w:rsidRDefault="00987AB2">
            <w:pPr>
              <w:jc w:val="center"/>
            </w:pPr>
          </w:p>
        </w:tc>
        <w:tc>
          <w:tcPr>
            <w:tcW w:w="944" w:type="dxa"/>
            <w:vAlign w:val="center"/>
          </w:tcPr>
          <w:p w:rsidR="00987AB2" w:rsidRDefault="00987AB2">
            <w:pPr>
              <w:jc w:val="center"/>
            </w:pPr>
          </w:p>
        </w:tc>
        <w:tc>
          <w:tcPr>
            <w:tcW w:w="1177" w:type="dxa"/>
            <w:vAlign w:val="center"/>
          </w:tcPr>
          <w:p w:rsidR="00987AB2" w:rsidRDefault="00A153F5">
            <w:pPr>
              <w:jc w:val="center"/>
            </w:pPr>
            <w:r>
              <w:t>√</w:t>
            </w:r>
          </w:p>
        </w:tc>
        <w:tc>
          <w:tcPr>
            <w:tcW w:w="3978" w:type="dxa"/>
            <w:vAlign w:val="center"/>
          </w:tcPr>
          <w:p w:rsidR="00987AB2" w:rsidRPr="00D700D6" w:rsidRDefault="00A153F5">
            <w:pPr>
              <w:jc w:val="center"/>
            </w:pPr>
            <w:r w:rsidRPr="00D700D6">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w:t>
            </w:r>
            <w:r w:rsidRPr="00D700D6">
              <w:rPr>
                <w:rtl/>
              </w:rPr>
              <w:t>ستقدم شرحًا لها مثل</w:t>
            </w:r>
          </w:p>
          <w:p w:rsidR="00987AB2" w:rsidRPr="00D700D6" w:rsidRDefault="00987AB2">
            <w:pPr>
              <w:jc w:val="center"/>
            </w:pPr>
          </w:p>
          <w:p w:rsidR="00987AB2" w:rsidRPr="00D700D6" w:rsidRDefault="00A153F5">
            <w:pPr>
              <w:jc w:val="center"/>
            </w:pPr>
            <w:r w:rsidRPr="00D700D6">
              <w:rPr>
                <w:rtl/>
              </w:rPr>
              <w:t>تعريف المخاطر</w:t>
            </w:r>
          </w:p>
          <w:p w:rsidR="00987AB2" w:rsidRPr="00D700D6" w:rsidRDefault="00987AB2">
            <w:pPr>
              <w:jc w:val="center"/>
            </w:pPr>
          </w:p>
          <w:p w:rsidR="00987AB2" w:rsidRPr="00D700D6" w:rsidRDefault="00A153F5">
            <w:pPr>
              <w:jc w:val="center"/>
            </w:pPr>
            <w:r w:rsidRPr="00D700D6">
              <w:rPr>
                <w:rtl/>
              </w:rPr>
              <w:t>أنواع المخاطر</w:t>
            </w:r>
          </w:p>
          <w:p w:rsidR="00987AB2" w:rsidRPr="00D700D6" w:rsidRDefault="00987AB2">
            <w:pPr>
              <w:jc w:val="center"/>
            </w:pPr>
          </w:p>
          <w:p w:rsidR="00987AB2" w:rsidRPr="00D700D6" w:rsidRDefault="00A153F5">
            <w:pPr>
              <w:jc w:val="center"/>
            </w:pPr>
            <w:r w:rsidRPr="00D700D6">
              <w:rPr>
                <w:rtl/>
              </w:rPr>
              <w:t>تصنيف المخاطر حسب نوع المشروع أو المؤسسة</w:t>
            </w:r>
          </w:p>
          <w:p w:rsidR="00987AB2" w:rsidRPr="00D700D6" w:rsidRDefault="00987AB2">
            <w:pPr>
              <w:jc w:val="center"/>
            </w:pPr>
          </w:p>
          <w:p w:rsidR="00987AB2" w:rsidRPr="00D700D6" w:rsidRDefault="00A153F5">
            <w:pPr>
              <w:jc w:val="center"/>
            </w:pPr>
            <w:r w:rsidRPr="00D700D6">
              <w:rPr>
                <w:rtl/>
              </w:rPr>
              <w:t>مصادر الخطر</w:t>
            </w:r>
          </w:p>
          <w:p w:rsidR="00987AB2" w:rsidRPr="00D700D6" w:rsidRDefault="00987AB2">
            <w:pPr>
              <w:jc w:val="center"/>
            </w:pPr>
          </w:p>
          <w:p w:rsidR="00987AB2" w:rsidRPr="00D700D6" w:rsidRDefault="00A153F5">
            <w:pPr>
              <w:jc w:val="center"/>
            </w:pPr>
            <w:r w:rsidRPr="00D700D6">
              <w:rPr>
                <w:rtl/>
              </w:rPr>
              <w:t>التعريف بخطوات إدارة المخاطر وشرح ما تتضمنه كل خطوة</w:t>
            </w:r>
          </w:p>
          <w:p w:rsidR="00987AB2" w:rsidRPr="00D700D6" w:rsidRDefault="00987AB2">
            <w:pPr>
              <w:jc w:val="center"/>
            </w:pPr>
          </w:p>
          <w:p w:rsidR="00987AB2" w:rsidRPr="00D700D6" w:rsidRDefault="00A153F5">
            <w:pPr>
              <w:jc w:val="center"/>
            </w:pPr>
            <w:r w:rsidRPr="00D700D6">
              <w:rPr>
                <w:rtl/>
              </w:rPr>
              <w:t>وبذلك نقدم للقارئ كافة المعلومات المتعلقة بالمخاطر حتى نصل إلى الجزء الذي يتم دراسته في بحثنا</w:t>
            </w:r>
          </w:p>
          <w:p w:rsidR="00987AB2" w:rsidRPr="00D700D6" w:rsidRDefault="00987AB2">
            <w:pPr>
              <w:jc w:val="center"/>
            </w:pPr>
          </w:p>
          <w:p w:rsidR="00707EB9" w:rsidRDefault="00A153F5">
            <w:pPr>
              <w:jc w:val="center"/>
              <w:rPr>
                <w:color w:val="FF0000"/>
                <w:rtl/>
              </w:rPr>
            </w:pPr>
            <w:r w:rsidRPr="00707EB9">
              <w:rPr>
                <w:color w:val="FF0000"/>
                <w:rtl/>
              </w:rPr>
              <w:t>ومن الممكن توضيح وتفصيل التعريفات النظرية</w:t>
            </w:r>
          </w:p>
          <w:p w:rsidR="00987AB2" w:rsidRPr="00D700D6" w:rsidRDefault="00A153F5">
            <w:pPr>
              <w:jc w:val="center"/>
            </w:pPr>
            <w:r w:rsidRPr="00D700D6">
              <w:t xml:space="preserve"> </w:t>
            </w:r>
          </w:p>
        </w:tc>
      </w:tr>
      <w:tr w:rsidR="00987AB2">
        <w:trPr>
          <w:trHeight w:val="533"/>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987AB2" w:rsidRDefault="00987AB2">
            <w:pPr>
              <w:jc w:val="center"/>
            </w:pPr>
          </w:p>
        </w:tc>
        <w:tc>
          <w:tcPr>
            <w:tcW w:w="944" w:type="dxa"/>
            <w:vAlign w:val="center"/>
          </w:tcPr>
          <w:p w:rsidR="00987AB2" w:rsidRDefault="00987AB2">
            <w:pPr>
              <w:jc w:val="center"/>
            </w:pPr>
          </w:p>
        </w:tc>
        <w:tc>
          <w:tcPr>
            <w:tcW w:w="1177" w:type="dxa"/>
            <w:vAlign w:val="center"/>
          </w:tcPr>
          <w:p w:rsidR="00987AB2" w:rsidRDefault="00A153F5">
            <w:pPr>
              <w:jc w:val="center"/>
            </w:pPr>
            <w:r>
              <w:t>√</w:t>
            </w:r>
          </w:p>
        </w:tc>
        <w:tc>
          <w:tcPr>
            <w:tcW w:w="3978" w:type="dxa"/>
            <w:vAlign w:val="center"/>
          </w:tcPr>
          <w:p w:rsidR="00B471CC" w:rsidRDefault="00A153F5">
            <w:pPr>
              <w:jc w:val="center"/>
              <w:rPr>
                <w:rtl/>
              </w:rPr>
            </w:pPr>
            <w:r w:rsidRPr="00B471CC">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B471CC">
              <w:rPr>
                <w:rtl/>
              </w:rPr>
              <w:t>الاثنين معًا. و صياغة فروض الدراسة في ظل أهداف و تساؤلات الدراسة،</w:t>
            </w:r>
          </w:p>
          <w:p w:rsidR="00987AB2" w:rsidRPr="00B471CC" w:rsidRDefault="00A153F5">
            <w:pPr>
              <w:jc w:val="center"/>
              <w:rPr>
                <w:color w:val="FF0000"/>
              </w:rPr>
            </w:pPr>
            <w:r w:rsidRPr="00B471CC">
              <w:rPr>
                <w:rtl/>
              </w:rPr>
              <w:t xml:space="preserve"> </w:t>
            </w:r>
            <w:r w:rsidR="00B471CC">
              <w:rPr>
                <w:rFonts w:hint="cs"/>
                <w:color w:val="FF0000"/>
                <w:rtl/>
              </w:rPr>
              <w:t xml:space="preserve">يجب </w:t>
            </w:r>
            <w:r w:rsidRPr="00B471CC">
              <w:rPr>
                <w:color w:val="FF0000"/>
                <w:rtl/>
              </w:rPr>
              <w:t>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987AB2" w:rsidRDefault="00987AB2">
            <w:pPr>
              <w:pBdr>
                <w:top w:val="nil"/>
                <w:left w:val="nil"/>
                <w:bottom w:val="nil"/>
                <w:right w:val="nil"/>
                <w:between w:val="nil"/>
              </w:pBdr>
              <w:bidi/>
              <w:rPr>
                <w:color w:val="FF0000"/>
              </w:rPr>
            </w:pPr>
          </w:p>
        </w:tc>
      </w:tr>
      <w:tr w:rsidR="00987AB2">
        <w:trPr>
          <w:trHeight w:val="453"/>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987AB2" w:rsidRDefault="00987AB2">
            <w:pPr>
              <w:jc w:val="center"/>
            </w:pPr>
          </w:p>
        </w:tc>
        <w:tc>
          <w:tcPr>
            <w:tcW w:w="944" w:type="dxa"/>
            <w:vAlign w:val="center"/>
          </w:tcPr>
          <w:p w:rsidR="00987AB2" w:rsidRDefault="00987AB2">
            <w:pPr>
              <w:jc w:val="center"/>
            </w:pPr>
          </w:p>
        </w:tc>
        <w:tc>
          <w:tcPr>
            <w:tcW w:w="1177" w:type="dxa"/>
            <w:vAlign w:val="center"/>
          </w:tcPr>
          <w:p w:rsidR="00987AB2" w:rsidRDefault="00A153F5">
            <w:pPr>
              <w:jc w:val="center"/>
            </w:pPr>
            <w:r>
              <w:t>√</w:t>
            </w:r>
          </w:p>
        </w:tc>
        <w:tc>
          <w:tcPr>
            <w:tcW w:w="3978" w:type="dxa"/>
            <w:vAlign w:val="center"/>
          </w:tcPr>
          <w:p w:rsidR="00987AB2" w:rsidRDefault="00A153F5">
            <w:pPr>
              <w:jc w:val="center"/>
              <w:rPr>
                <w:color w:val="FF0000"/>
                <w:rtl/>
              </w:rPr>
            </w:pPr>
            <w:r>
              <w:t xml:space="preserve">: </w:t>
            </w:r>
            <w:r>
              <w:rPr>
                <w:color w:val="FF0000"/>
                <w:rtl/>
              </w:rPr>
              <w:t>يجب ذكر الأداة التي ستعتمد عليها الباحث، سواء كانت الاستبيان أو المقابلات الشخصية أو غيرها من أدوات البحث العلمي</w:t>
            </w:r>
          </w:p>
          <w:p w:rsidR="00987AB2" w:rsidRPr="00FB2838" w:rsidRDefault="00FB2838" w:rsidP="00FB2838">
            <w:pPr>
              <w:bidi/>
              <w:jc w:val="center"/>
              <w:rPr>
                <w:color w:val="FF0000"/>
              </w:rPr>
            </w:pPr>
            <w:r w:rsidRPr="00FB2838">
              <w:rPr>
                <w:rStyle w:val="Strong"/>
                <w:color w:val="FF0000"/>
                <w:rtl/>
              </w:rPr>
              <w:t>توضيح كيفية قياس المتغيرات</w:t>
            </w:r>
            <w:r w:rsidRPr="00FB2838">
              <w:rPr>
                <w:color w:val="FF0000"/>
                <w:rtl/>
              </w:rPr>
              <w:t xml:space="preserve"> </w:t>
            </w:r>
            <w:r w:rsidRPr="00FB2838">
              <w:rPr>
                <w:color w:val="FF0000"/>
              </w:rPr>
              <w:t>(</w:t>
            </w:r>
          </w:p>
          <w:p w:rsidR="00FB2838" w:rsidRPr="00FB2838" w:rsidRDefault="00FB2838" w:rsidP="00FB2838">
            <w:pPr>
              <w:jc w:val="center"/>
              <w:rPr>
                <w:color w:val="FF0000"/>
              </w:rPr>
            </w:pPr>
            <w:r w:rsidRPr="00FB2838">
              <w:rPr>
                <w:color w:val="FF0000"/>
                <w:rtl/>
              </w:rPr>
              <w:t>لم يذكر بوضوح أدوات جمع البيانات المستخدمة (استبيان، مقابلات، ملاحظات، إلخ)</w:t>
            </w:r>
            <w:r w:rsidRPr="00FB2838">
              <w:rPr>
                <w:color w:val="FF0000"/>
              </w:rPr>
              <w:t>.</w:t>
            </w:r>
          </w:p>
          <w:p w:rsidR="00987AB2" w:rsidRDefault="00987AB2" w:rsidP="00FB2838"/>
        </w:tc>
      </w:tr>
      <w:tr w:rsidR="00987AB2">
        <w:trPr>
          <w:trHeight w:val="453"/>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987AB2" w:rsidRDefault="00987AB2">
            <w:pPr>
              <w:jc w:val="center"/>
            </w:pPr>
          </w:p>
        </w:tc>
        <w:tc>
          <w:tcPr>
            <w:tcW w:w="944" w:type="dxa"/>
            <w:vAlign w:val="center"/>
          </w:tcPr>
          <w:p w:rsidR="00987AB2" w:rsidRDefault="00987AB2">
            <w:pPr>
              <w:jc w:val="center"/>
            </w:pPr>
          </w:p>
        </w:tc>
        <w:tc>
          <w:tcPr>
            <w:tcW w:w="1177" w:type="dxa"/>
            <w:vAlign w:val="center"/>
          </w:tcPr>
          <w:p w:rsidR="00987AB2" w:rsidRDefault="00A153F5">
            <w:pPr>
              <w:jc w:val="center"/>
            </w:pPr>
            <w:r>
              <w:t>√</w:t>
            </w:r>
          </w:p>
        </w:tc>
        <w:tc>
          <w:tcPr>
            <w:tcW w:w="3978" w:type="dxa"/>
            <w:vAlign w:val="center"/>
          </w:tcPr>
          <w:p w:rsidR="00987AB2" w:rsidRDefault="00987AB2">
            <w:pPr>
              <w:rPr>
                <w:color w:val="FF0000"/>
              </w:rPr>
            </w:pPr>
          </w:p>
          <w:p w:rsidR="00987AB2" w:rsidRDefault="00A153F5">
            <w:pPr>
              <w:jc w:val="center"/>
              <w:rPr>
                <w:color w:val="FF0000"/>
              </w:rPr>
            </w:pPr>
            <w:r>
              <w:rPr>
                <w:color w:val="FF0000"/>
              </w:rPr>
              <w:t xml:space="preserve">: </w:t>
            </w:r>
            <w:proofErr w:type="gramStart"/>
            <w:r w:rsidR="00727DA4">
              <w:rPr>
                <w:rFonts w:hint="cs"/>
                <w:color w:val="FF0000"/>
                <w:rtl/>
              </w:rPr>
              <w:t xml:space="preserve">يرجى </w:t>
            </w:r>
            <w:r>
              <w:rPr>
                <w:color w:val="FF0000"/>
                <w:rtl/>
              </w:rPr>
              <w:t xml:space="preserve"> تحديد</w:t>
            </w:r>
            <w:proofErr w:type="gramEnd"/>
            <w:r>
              <w:rPr>
                <w:color w:val="FF0000"/>
                <w:rtl/>
              </w:rPr>
              <w:t xml:space="preserve"> مجتمع الدراسة وعينة الدراسة</w:t>
            </w:r>
          </w:p>
          <w:p w:rsidR="00987AB2" w:rsidRDefault="00987AB2">
            <w:pPr>
              <w:jc w:val="center"/>
              <w:rPr>
                <w:color w:val="FF0000"/>
              </w:rPr>
            </w:pPr>
          </w:p>
          <w:p w:rsidR="00987AB2" w:rsidRDefault="00A153F5">
            <w:pPr>
              <w:jc w:val="center"/>
              <w:rPr>
                <w:color w:val="FF0000"/>
              </w:rPr>
            </w:pPr>
            <w:r>
              <w:rPr>
                <w:color w:val="FF0000"/>
                <w:rtl/>
              </w:rPr>
              <w:t>توضيح</w:t>
            </w:r>
            <w:r>
              <w:rPr>
                <w:color w:val="FF0000"/>
                <w:rtl/>
              </w:rPr>
              <w:t xml:space="preserve"> الفئة المستهدفة للدراسة</w:t>
            </w:r>
          </w:p>
        </w:tc>
      </w:tr>
      <w:tr w:rsidR="00987AB2">
        <w:trPr>
          <w:trHeight w:val="884"/>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987AB2" w:rsidRDefault="00987AB2">
            <w:pPr>
              <w:jc w:val="center"/>
            </w:pPr>
          </w:p>
        </w:tc>
        <w:tc>
          <w:tcPr>
            <w:tcW w:w="944" w:type="dxa"/>
            <w:vAlign w:val="center"/>
          </w:tcPr>
          <w:p w:rsidR="00987AB2" w:rsidRDefault="00987AB2">
            <w:pPr>
              <w:jc w:val="center"/>
            </w:pPr>
          </w:p>
        </w:tc>
        <w:tc>
          <w:tcPr>
            <w:tcW w:w="1177" w:type="dxa"/>
            <w:vAlign w:val="center"/>
          </w:tcPr>
          <w:p w:rsidR="00987AB2" w:rsidRDefault="00A153F5">
            <w:pPr>
              <w:jc w:val="center"/>
            </w:pPr>
            <w:r>
              <w:t>√</w:t>
            </w:r>
          </w:p>
        </w:tc>
        <w:tc>
          <w:tcPr>
            <w:tcW w:w="3978" w:type="dxa"/>
            <w:vAlign w:val="center"/>
          </w:tcPr>
          <w:p w:rsidR="00987AB2" w:rsidRPr="00A153F5" w:rsidRDefault="00A153F5" w:rsidP="00A153F5">
            <w:pPr>
              <w:jc w:val="center"/>
            </w:pPr>
            <w:bookmarkStart w:id="0" w:name="_GoBack"/>
            <w:r w:rsidRPr="00A153F5">
              <w:t xml:space="preserve">: </w:t>
            </w:r>
            <w:r w:rsidRPr="00A153F5">
              <w:rPr>
                <w:rtl/>
              </w:rPr>
              <w:t>يجب ذكر المراجع التي اعتمد عليها الباحث وكتابتها بأسلوب</w:t>
            </w:r>
            <w:r w:rsidRPr="00A153F5">
              <w:t xml:space="preserve"> APA.</w:t>
            </w:r>
          </w:p>
          <w:bookmarkEnd w:id="0"/>
          <w:p w:rsidR="00987AB2" w:rsidRDefault="00A153F5">
            <w:pPr>
              <w:jc w:val="center"/>
              <w:rPr>
                <w:color w:val="FF0000"/>
              </w:rPr>
            </w:pPr>
            <w:r>
              <w:rPr>
                <w:rFonts w:hint="cs"/>
                <w:color w:val="FF0000"/>
                <w:rtl/>
              </w:rPr>
              <w:t xml:space="preserve">يجب </w:t>
            </w:r>
            <w:r>
              <w:rPr>
                <w:color w:val="FF0000"/>
                <w:rtl/>
              </w:rPr>
              <w:t>يتم ترتيب المراجع هجائيا</w:t>
            </w:r>
            <w:r>
              <w:rPr>
                <w:color w:val="FF0000"/>
              </w:rPr>
              <w:t>ً</w:t>
            </w:r>
            <w:r>
              <w:rPr>
                <w:color w:val="FF0000"/>
              </w:rPr>
              <w:t xml:space="preserve"> </w:t>
            </w:r>
          </w:p>
        </w:tc>
      </w:tr>
      <w:tr w:rsidR="00987AB2">
        <w:trPr>
          <w:trHeight w:val="1403"/>
        </w:trPr>
        <w:tc>
          <w:tcPr>
            <w:tcW w:w="3897" w:type="dxa"/>
            <w:shd w:val="clear" w:color="auto" w:fill="EEECE1"/>
            <w:vAlign w:val="center"/>
          </w:tcPr>
          <w:p w:rsidR="00987AB2" w:rsidRDefault="00A153F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87AB2" w:rsidRDefault="00A153F5">
            <w:pPr>
              <w:jc w:val="center"/>
            </w:pPr>
            <w:bookmarkStart w:id="1" w:name="_41i7zztt837y" w:colFirst="0" w:colLast="0"/>
            <w:bookmarkEnd w:id="1"/>
            <w:r>
              <w:rPr>
                <w:rtl/>
              </w:rPr>
              <w:t>التقييم: اجراء التعديلات المذكورة لتحسين جودته ودقته العلمية</w:t>
            </w:r>
          </w:p>
          <w:p w:rsidR="00987AB2" w:rsidRDefault="00987AB2">
            <w:pPr>
              <w:jc w:val="center"/>
            </w:pPr>
          </w:p>
        </w:tc>
      </w:tr>
    </w:tbl>
    <w:p w:rsidR="00987AB2" w:rsidRDefault="00A153F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87AB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060B9B"/>
    <w:multiLevelType w:val="multilevel"/>
    <w:tmpl w:val="E51ADB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AB2"/>
    <w:rsid w:val="00707EB9"/>
    <w:rsid w:val="00727DA4"/>
    <w:rsid w:val="00987AB2"/>
    <w:rsid w:val="00A153F5"/>
    <w:rsid w:val="00B471CC"/>
    <w:rsid w:val="00D700D6"/>
    <w:rsid w:val="00D9660F"/>
    <w:rsid w:val="00FB28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E1B2C"/>
  <w15:docId w15:val="{24138AF2-38A9-4D8D-A577-16503C7D0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FB28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2025-03-24T12:49:00Z</dcterms:created>
  <dcterms:modified xsi:type="dcterms:W3CDTF">2025-03-24T13:16:00Z</dcterms:modified>
</cp:coreProperties>
</file>