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594F117" w:rsidR="009125CE" w:rsidRPr="00AB50E7" w:rsidRDefault="00DF0B09" w:rsidP="00DF0B0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B50E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5EF5B27">
            <wp:simplePos x="0" y="0"/>
            <wp:positionH relativeFrom="margin">
              <wp:posOffset>270510</wp:posOffset>
            </wp:positionH>
            <wp:positionV relativeFrom="margin">
              <wp:posOffset>-201930</wp:posOffset>
            </wp:positionV>
            <wp:extent cx="1632585" cy="1515110"/>
            <wp:effectExtent l="0" t="0" r="571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2585" cy="1515110"/>
                    </a:xfrm>
                    <a:prstGeom prst="rect">
                      <a:avLst/>
                    </a:prstGeom>
                  </pic:spPr>
                </pic:pic>
              </a:graphicData>
            </a:graphic>
            <wp14:sizeRelH relativeFrom="margin">
              <wp14:pctWidth>0</wp14:pctWidth>
            </wp14:sizeRelH>
            <wp14:sizeRelV relativeFrom="margin">
              <wp14:pctHeight>0</wp14:pctHeight>
            </wp14:sizeRelV>
          </wp:anchor>
        </w:drawing>
      </w:r>
      <w:r w:rsidR="009125CE" w:rsidRPr="00AB50E7">
        <w:rPr>
          <w:rFonts w:ascii="Simplified Arabic" w:hAnsi="Simplified Arabic" w:cs="Simplified Arabic"/>
          <w:b/>
          <w:bCs/>
          <w:color w:val="000000" w:themeColor="text1"/>
          <w:sz w:val="32"/>
          <w:szCs w:val="32"/>
          <w:rtl/>
          <w:lang w:bidi="ar-EG"/>
        </w:rPr>
        <w:t xml:space="preserve">جامعة ميدأوشن </w:t>
      </w:r>
    </w:p>
    <w:p w14:paraId="1E957002" w14:textId="5130BB79" w:rsidR="00F546CE" w:rsidRPr="00AB50E7" w:rsidRDefault="009125CE" w:rsidP="00DF0B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50E7">
        <w:rPr>
          <w:rFonts w:ascii="Simplified Arabic" w:hAnsi="Simplified Arabic" w:cs="Simplified Arabic"/>
          <w:b/>
          <w:bCs/>
          <w:color w:val="000000" w:themeColor="text1"/>
          <w:sz w:val="32"/>
          <w:szCs w:val="32"/>
          <w:lang w:bidi="ar-EG"/>
        </w:rPr>
        <w:t xml:space="preserve"> </w:t>
      </w:r>
      <w:r w:rsidRPr="00AB50E7">
        <w:rPr>
          <w:rFonts w:ascii="Simplified Arabic" w:hAnsi="Simplified Arabic" w:cs="Simplified Arabic"/>
          <w:b/>
          <w:bCs/>
          <w:color w:val="000000" w:themeColor="text1"/>
          <w:sz w:val="32"/>
          <w:szCs w:val="32"/>
          <w:rtl/>
          <w:lang w:bidi="ar-EG"/>
        </w:rPr>
        <w:t xml:space="preserve">كلية </w:t>
      </w:r>
      <w:r w:rsidR="008C42C1" w:rsidRPr="00AB50E7">
        <w:rPr>
          <w:rFonts w:ascii="Simplified Arabic" w:hAnsi="Simplified Arabic" w:cs="Simplified Arabic"/>
          <w:b/>
          <w:bCs/>
          <w:color w:val="000000" w:themeColor="text1"/>
          <w:sz w:val="32"/>
          <w:szCs w:val="32"/>
          <w:rtl/>
          <w:lang w:bidi="ar-EG"/>
        </w:rPr>
        <w:t>الإدارة</w:t>
      </w:r>
      <w:r w:rsidRPr="00AB50E7">
        <w:rPr>
          <w:rFonts w:ascii="Simplified Arabic" w:hAnsi="Simplified Arabic" w:cs="Simplified Arabic"/>
          <w:b/>
          <w:bCs/>
          <w:color w:val="000000" w:themeColor="text1"/>
          <w:sz w:val="32"/>
          <w:szCs w:val="32"/>
          <w:rtl/>
          <w:lang w:bidi="ar-EG"/>
        </w:rPr>
        <w:t xml:space="preserve"> </w:t>
      </w:r>
    </w:p>
    <w:p w14:paraId="6B449BCF" w14:textId="0540B1A1" w:rsidR="00CC6261" w:rsidRPr="00AB50E7" w:rsidRDefault="00F86421" w:rsidP="00DF0B0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B50E7">
        <w:rPr>
          <w:rFonts w:ascii="Simplified Arabic" w:hAnsi="Simplified Arabic" w:cs="Simplified Arabic"/>
          <w:b/>
          <w:bCs/>
          <w:color w:val="000000" w:themeColor="text1"/>
          <w:sz w:val="32"/>
          <w:szCs w:val="32"/>
          <w:rtl/>
          <w:lang w:bidi="ar-EG"/>
        </w:rPr>
        <w:t>ماجستير ادارة اعمال</w:t>
      </w:r>
    </w:p>
    <w:p w14:paraId="5DCF5A82" w14:textId="77777777" w:rsidR="001138AC" w:rsidRPr="00AB50E7" w:rsidRDefault="001138AC" w:rsidP="00DF0B09">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26256BB4" w14:textId="0C3E621B" w:rsidR="007B199C" w:rsidRPr="00AB50E7" w:rsidRDefault="007B199C" w:rsidP="00DF0B09">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B50E7">
        <w:rPr>
          <w:rFonts w:ascii="Simplified Arabic" w:hAnsi="Simplified Arabic" w:cs="Simplified Arabic"/>
          <w:b/>
          <w:bCs/>
          <w:color w:val="000000" w:themeColor="text1"/>
          <w:sz w:val="40"/>
          <w:szCs w:val="40"/>
          <w:rtl/>
        </w:rPr>
        <w:t>أثر الثقافة التنظيمية على تحسين الإنتاجية لدى العاملين</w:t>
      </w:r>
      <w:r w:rsidR="00FB609E" w:rsidRPr="00AB50E7">
        <w:rPr>
          <w:rFonts w:ascii="Simplified Arabic" w:hAnsi="Simplified Arabic" w:cs="Simplified Arabic"/>
          <w:b/>
          <w:bCs/>
          <w:color w:val="000000" w:themeColor="text1"/>
          <w:sz w:val="40"/>
          <w:szCs w:val="40"/>
          <w:rtl/>
        </w:rPr>
        <w:t xml:space="preserve"> </w:t>
      </w:r>
      <w:r w:rsidRPr="00AB50E7">
        <w:rPr>
          <w:rFonts w:ascii="Simplified Arabic" w:hAnsi="Simplified Arabic" w:cs="Simplified Arabic"/>
          <w:b/>
          <w:bCs/>
          <w:color w:val="000000" w:themeColor="text1"/>
          <w:sz w:val="40"/>
          <w:szCs w:val="40"/>
          <w:rtl/>
        </w:rPr>
        <w:t>دراسة ميدانية على المؤسسات الخدمية في المملكة العربية السعودية.</w:t>
      </w:r>
    </w:p>
    <w:p w14:paraId="1DEB11C2" w14:textId="77777777" w:rsidR="00DF0B09" w:rsidRPr="00AB50E7" w:rsidRDefault="00DF0B09" w:rsidP="00DF0B0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751A7E65" w14:textId="73F86118" w:rsidR="009125CE" w:rsidRDefault="009125CE" w:rsidP="00DF0B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hAnsi="Simplified Arabic" w:cs="Simplified Arabic"/>
          <w:b/>
          <w:bCs/>
          <w:color w:val="000000" w:themeColor="text1"/>
          <w:sz w:val="36"/>
          <w:szCs w:val="36"/>
          <w:rtl/>
          <w:lang w:bidi="ar-EG"/>
        </w:rPr>
        <w:t>إعداد الطالب/</w:t>
      </w:r>
      <w:r w:rsidR="007F4336">
        <w:rPr>
          <w:rFonts w:ascii="Simplified Arabic" w:hAnsi="Simplified Arabic" w:cs="Simplified Arabic" w:hint="cs"/>
          <w:b/>
          <w:bCs/>
          <w:color w:val="000000" w:themeColor="text1"/>
          <w:sz w:val="36"/>
          <w:szCs w:val="36"/>
          <w:rtl/>
          <w:lang w:bidi="ar-EG"/>
        </w:rPr>
        <w:t xml:space="preserve"> عزام علي المزروع</w:t>
      </w:r>
    </w:p>
    <w:p w14:paraId="2F9CFC32" w14:textId="617AD0FF" w:rsidR="007F4336" w:rsidRPr="00AB50E7" w:rsidRDefault="007F4336" w:rsidP="00DF0B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الرقم الجامعي /253001997</w:t>
      </w:r>
    </w:p>
    <w:p w14:paraId="39C7522F" w14:textId="77777777" w:rsidR="009D58A9" w:rsidRPr="00AB50E7" w:rsidRDefault="009D58A9" w:rsidP="00DF0B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2EA8AB51" w14:textId="77777777" w:rsidR="009D58A9" w:rsidRPr="00AB50E7" w:rsidRDefault="009D58A9" w:rsidP="00DF0B0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D58A9" w:rsidRPr="00AB50E7" w14:paraId="234B9349" w14:textId="77777777" w:rsidTr="009D58A9">
        <w:tc>
          <w:tcPr>
            <w:tcW w:w="4530" w:type="dxa"/>
          </w:tcPr>
          <w:p w14:paraId="652A7684"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hAnsi="Simplified Arabic" w:cs="Simplified Arabic" w:hint="cs"/>
                <w:b/>
                <w:bCs/>
                <w:color w:val="000000" w:themeColor="text1"/>
                <w:sz w:val="36"/>
                <w:szCs w:val="36"/>
                <w:rtl/>
                <w:lang w:bidi="ar-EG"/>
              </w:rPr>
              <w:t>المشرف الرئيسي/</w:t>
            </w:r>
          </w:p>
        </w:tc>
        <w:tc>
          <w:tcPr>
            <w:tcW w:w="4531" w:type="dxa"/>
          </w:tcPr>
          <w:p w14:paraId="291199F2"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hAnsi="Simplified Arabic" w:cs="Simplified Arabic" w:hint="cs"/>
                <w:b/>
                <w:bCs/>
                <w:color w:val="000000" w:themeColor="text1"/>
                <w:sz w:val="36"/>
                <w:szCs w:val="36"/>
                <w:rtl/>
                <w:lang w:bidi="ar-EG"/>
              </w:rPr>
              <w:t>المشرف الثاني/</w:t>
            </w:r>
          </w:p>
        </w:tc>
      </w:tr>
      <w:tr w:rsidR="009D58A9" w:rsidRPr="00AB50E7" w14:paraId="222DEC36" w14:textId="77777777" w:rsidTr="009D58A9">
        <w:tc>
          <w:tcPr>
            <w:tcW w:w="4530" w:type="dxa"/>
          </w:tcPr>
          <w:p w14:paraId="255E1E1B"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6B5A955"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eastAsia="Calibri" w:hAnsi="Simplified Arabic" w:cs="Simplified Arabic"/>
                <w:color w:val="000000" w:themeColor="text1"/>
                <w:kern w:val="0"/>
                <w:sz w:val="36"/>
                <w:szCs w:val="36"/>
                <w:rtl/>
                <w:lang w:bidi="ar-EG"/>
                <w14:ligatures w14:val="none"/>
              </w:rPr>
              <w:t>د.فايز جراد</w:t>
            </w:r>
          </w:p>
        </w:tc>
      </w:tr>
    </w:tbl>
    <w:p w14:paraId="56CB8E49"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B50E7">
        <w:rPr>
          <w:rFonts w:ascii="Simplified Arabic" w:hAnsi="Simplified Arabic" w:cs="Simplified Arabic"/>
          <w:b/>
          <w:bCs/>
          <w:color w:val="000000" w:themeColor="text1"/>
          <w:sz w:val="36"/>
          <w:szCs w:val="36"/>
          <w:rtl/>
          <w:lang w:bidi="ar-EG"/>
        </w:rPr>
        <w:t>العام الدراسي:</w:t>
      </w:r>
    </w:p>
    <w:p w14:paraId="5A1E68F9" w14:textId="77777777" w:rsidR="009D58A9" w:rsidRPr="00AB50E7" w:rsidRDefault="009D58A9" w:rsidP="009D58A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AB50E7">
        <w:rPr>
          <w:rFonts w:ascii="Simplified Arabic" w:hAnsi="Simplified Arabic" w:cs="Simplified Arabic" w:hint="cs"/>
          <w:color w:val="000000" w:themeColor="text1"/>
          <w:sz w:val="36"/>
          <w:szCs w:val="36"/>
          <w:rtl/>
          <w:lang w:bidi="ar-EG"/>
        </w:rPr>
        <w:t xml:space="preserve">1448 </w:t>
      </w:r>
      <w:r w:rsidRPr="00AB50E7">
        <w:rPr>
          <w:rFonts w:ascii="Simplified Arabic" w:hAnsi="Simplified Arabic" w:cs="Simplified Arabic"/>
          <w:color w:val="000000" w:themeColor="text1"/>
          <w:sz w:val="36"/>
          <w:szCs w:val="36"/>
          <w:rtl/>
          <w:lang w:bidi="ar-EG"/>
        </w:rPr>
        <w:t>–</w:t>
      </w:r>
      <w:r w:rsidRPr="00AB50E7">
        <w:rPr>
          <w:rFonts w:ascii="Simplified Arabic" w:hAnsi="Simplified Arabic" w:cs="Simplified Arabic" w:hint="cs"/>
          <w:color w:val="000000" w:themeColor="text1"/>
          <w:sz w:val="36"/>
          <w:szCs w:val="36"/>
          <w:rtl/>
          <w:lang w:bidi="ar-EG"/>
        </w:rPr>
        <w:t xml:space="preserve"> 2026</w:t>
      </w:r>
    </w:p>
    <w:p w14:paraId="023FFD0B" w14:textId="77777777" w:rsidR="001377DA" w:rsidRPr="00AB50E7" w:rsidRDefault="001377DA" w:rsidP="009D58A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1377DA" w:rsidRPr="00AB50E7" w:rsidSect="007F4336">
          <w:type w:val="continuous"/>
          <w:pgSz w:w="11906" w:h="16838" w:code="9"/>
          <w:pgMar w:top="1134" w:right="1701" w:bottom="1134" w:left="1134" w:header="720" w:footer="720"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70DBC209" w14:textId="1619CAF1" w:rsidR="001377DA" w:rsidRPr="00AB50E7" w:rsidRDefault="001377DA" w:rsidP="001377DA">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908476"/>
      <w:bookmarkStart w:id="1" w:name="_Hlk172151144"/>
      <w:bookmarkStart w:id="2" w:name="_Toc169790489"/>
      <w:r w:rsidRPr="00AB50E7">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552DBB32" w14:textId="74DC9B90" w:rsidR="00DF0B09" w:rsidRPr="00AB50E7" w:rsidRDefault="001377DA" w:rsidP="001377D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3" w:name="_Toc233908477"/>
      <w:r w:rsidRPr="00AB50E7">
        <w:rPr>
          <w:rFonts w:ascii="Simplified Arabic" w:hAnsi="Simplified Arabic" w:cs="Simplified Arabic" w:hint="cs"/>
          <w:b/>
          <w:bCs/>
          <w:color w:val="000000" w:themeColor="text1"/>
          <w:sz w:val="36"/>
          <w:szCs w:val="36"/>
          <w:rtl/>
        </w:rPr>
        <w:t>1.1 المقدمة</w:t>
      </w:r>
      <w:bookmarkEnd w:id="3"/>
    </w:p>
    <w:p w14:paraId="64E9749F" w14:textId="3F973F43"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تُشكّل الموارد البشرية حجر الزاوية في نجاح المنظمات المعاصرة واستمراريتها، إذ يُعدّ العنصر البشري المحرك الأساسي لجميع العمليات والأنشطة التنظيمية والقوة الدافعة نحو تحقيق الأهداف الاستراتيجية، ولا يمكن لأي منظمة مهما بلغت إمكاناتها المادية والتقنية أن تحقق التميز والريادة دون أن تمتلك كوادر بشرية مؤهلة تعمل ضمن بيئة تنظيمية محفزة تُوجّه سلوكها وتُعزز انتماءها وتدفعها نحو بذل أقصى طاقاتها الإنتاجية. وقد شهد الفكر الإداري تطوراً ملحوظاً في فهم العوامل المؤثرة في السلوك التنظيمي، حيث تحوّل الاهتمام من التركيز على الجوانب الهيكلية والمادية إلى التعمق في دراسة الجوانب الثقافية والقيمية التي تُشكّل شخصية المنظمة وتُحدد هويتها وتميزها عن غيرها من المنظمات (جاه الرسول، 2016)</w:t>
      </w:r>
      <w:r w:rsidRPr="00AB50E7">
        <w:rPr>
          <w:rFonts w:ascii="Simplified Arabic" w:hAnsi="Simplified Arabic" w:cs="Simplified Arabic"/>
          <w:color w:val="000000" w:themeColor="text1"/>
          <w:sz w:val="28"/>
          <w:szCs w:val="28"/>
        </w:rPr>
        <w:t>.</w:t>
      </w:r>
    </w:p>
    <w:p w14:paraId="6B2BEDEC"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وتُعدّ الثقافة التنظيمية من أهم المفاهيم الإدارية التي استقطبت اهتمام الباحثين والممارسين على حدٍّ سواء، فهي تُمثّل المنظومة المتكاملة من القيم والمعتقدات والأعراف والتوقعات المشتركة التي يتبناها أعضاء المنظمة وتعمل بمثابة الإطار المرجعي الذي يوجّه تصرفاتهم ويُنظّم تفاعلاتهم ويُحدد ما هو مقبول وما هو مرفوض من السلوكيات داخل بيئة العمل. وتتجلى أهمية الثقافة التنظيمية في كونها تعمل كأداة ضبط اجتماعي غير رسمية تُسهم في تحقيق التكامل الداخلي بين أعضاء المنظمة وتُسهّل عمليات التكيف مع المتغيرات البيئية الخارجية، فضلاً عن دورها في تعزيز الهوية المؤسسية وبناء الولاء التنظيمي وتحفيز العاملين نحو تبني معايير أداء عالية (الكهالي والسناب، 2019)</w:t>
      </w:r>
      <w:r w:rsidRPr="00AB50E7">
        <w:rPr>
          <w:rFonts w:ascii="Simplified Arabic" w:hAnsi="Simplified Arabic" w:cs="Simplified Arabic"/>
          <w:color w:val="000000" w:themeColor="text1"/>
          <w:sz w:val="28"/>
          <w:szCs w:val="28"/>
        </w:rPr>
        <w:t>.</w:t>
      </w:r>
    </w:p>
    <w:p w14:paraId="0F5361BC"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وتتعدد أبعاد الثقافة التنظيمية لتشمل القيم التنظيمية التي تُمثّل المبادئ الجوهرية الموجّهة للسلوك، والمعتقدات التنظيمية التي تُشكّل التصورات المشتركة حول طبيعة العمل والعلاقات التنظيمية، والأعراف والتوقعات التنظيمية التي تُحدد الأنماط السلوكية المتوقعة من العاملين، إضافة إلى الإبداع والابتكار التنظيمي الذي يعكس مدى تشجيع المنظمة للتجديد والتفكير الخلاق في أساليب العمل. وتتفاعل هذه الأبعاد مجتمعة لتُشكّل النسيج الثقافي المؤسسي الذي يؤثر في مختلف المخرجات التنظيمية بما فيها الأداء والإنتاجية والرضا الوظيفي والانتماء التنظيمي (الرواشدة، 2019)</w:t>
      </w:r>
      <w:r w:rsidRPr="00AB50E7">
        <w:rPr>
          <w:rFonts w:ascii="Simplified Arabic" w:hAnsi="Simplified Arabic" w:cs="Simplified Arabic"/>
          <w:color w:val="000000" w:themeColor="text1"/>
          <w:sz w:val="28"/>
          <w:szCs w:val="28"/>
        </w:rPr>
        <w:t>.</w:t>
      </w:r>
    </w:p>
    <w:p w14:paraId="0CD92B76"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 xml:space="preserve">ومن جهة أخرى، تحظى إنتاجية العاملين باهتمام بالغ في الأدبيات الإدارية والتنظيمية باعتبارها مؤشراً محورياً يعكس كفاءة المنظمة في توظيف مواردها البشرية وقدرتها على تحقيق أهدافها بأعلى مستويات </w:t>
      </w:r>
      <w:r w:rsidRPr="00AB50E7">
        <w:rPr>
          <w:rFonts w:ascii="Simplified Arabic" w:hAnsi="Simplified Arabic" w:cs="Simplified Arabic"/>
          <w:color w:val="000000" w:themeColor="text1"/>
          <w:sz w:val="28"/>
          <w:szCs w:val="28"/>
          <w:rtl/>
        </w:rPr>
        <w:lastRenderedPageBreak/>
        <w:t>الجودة وفي إطار الموارد والوقت المتاحين. وتتجاوز الإنتاجية مفهومها التقليدي المرتبط بالكمّ والحجم لتشمل أبعاداً نوعية تتعلق بجودة المخرجات ومستوى الابتكار والكفاءة في استثمار الموارد والقدرة على التحسين المستمر (البكري وغالب وشنيتر، 2020)</w:t>
      </w:r>
      <w:r w:rsidRPr="00AB50E7">
        <w:rPr>
          <w:rFonts w:ascii="Simplified Arabic" w:hAnsi="Simplified Arabic" w:cs="Simplified Arabic"/>
          <w:color w:val="000000" w:themeColor="text1"/>
          <w:sz w:val="28"/>
          <w:szCs w:val="28"/>
        </w:rPr>
        <w:t>.</w:t>
      </w:r>
    </w:p>
    <w:p w14:paraId="02651042"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كما أن تحسين إنتاجية العاملين لا يتحقق بمعزل عن السياق الثقافي والتنظيمي الذي يعملون فيه، بل هو نتاج تفاعل معقد بين عوامل متعددة يأتي في مقدمتها طبيعة الثقافة التنظيمية السائدة ومدى قدرتها على خلق بيئة عمل داعمة ومحفزة تُمكّن العاملين من إطلاق قدراتهم وتوظيف مهاراتهم بالشكل الأمثل (عبدالفتاح وحامد وأحمد وإبراهيم، 2024)</w:t>
      </w:r>
      <w:r w:rsidRPr="00AB50E7">
        <w:rPr>
          <w:rFonts w:ascii="Simplified Arabic" w:hAnsi="Simplified Arabic" w:cs="Simplified Arabic"/>
          <w:color w:val="000000" w:themeColor="text1"/>
          <w:sz w:val="28"/>
          <w:szCs w:val="28"/>
        </w:rPr>
        <w:t>.</w:t>
      </w:r>
    </w:p>
    <w:p w14:paraId="7A2D64E7" w14:textId="3AF11FFB"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وفي ضوء ما تشهده المملكة العربية السعودية من تحولات استراتيجية شاملة في إطار رؤية 2030 التي تضع تطوير القطاع الخدمي ورفع كفاءة رأس المال البشري في صدارة أولوياتها، تبرز الحاجة الماسة لدراسة العلاقة بين الثقافة التنظيمية وإنتاجية العاملين في المؤسسات الخدمية السعودية. ومن هذا المنطلق، جاءت هذه الدراسة لتتناول أثر الثقافة التنظيمية بأبعادها الأربعة (القيم التنظيمية، المعتقدات التنظيمية، الأعراف والتوقعات التنظيمية، الإبداع والابتكار التنظيمي) على تحسين إنتاجية العاملين في المؤسسات الخدمية بالمملكة العربية السعودية</w:t>
      </w:r>
    </w:p>
    <w:p w14:paraId="24B2E7F6" w14:textId="3B07AF84" w:rsidR="001377DA" w:rsidRPr="00AB50E7" w:rsidRDefault="001377DA" w:rsidP="001377D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908478"/>
      <w:bookmarkStart w:id="5" w:name="_Toc169790500"/>
      <w:bookmarkEnd w:id="1"/>
      <w:bookmarkEnd w:id="2"/>
      <w:r w:rsidRPr="00AB50E7">
        <w:rPr>
          <w:rFonts w:ascii="Simplified Arabic" w:hAnsi="Simplified Arabic" w:cs="Simplified Arabic"/>
          <w:b/>
          <w:bCs/>
          <w:color w:val="000000" w:themeColor="text1"/>
          <w:sz w:val="36"/>
          <w:szCs w:val="36"/>
          <w:rtl/>
        </w:rPr>
        <w:t>2.1 مشكلة الدراسة</w:t>
      </w:r>
      <w:bookmarkEnd w:id="4"/>
    </w:p>
    <w:p w14:paraId="68CCA4D6"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تُعدّ الثقافة التنظيمية من أبرز الركائز الاستراتيجية التي تُشكّل الهوية المؤسسية وتُحدد أنماط السلوك والتفاعل داخل المنظمات المعاصرة، إذ تمثل المنظومة المتكاملة من القيم والمعتقدات والأعراف والتوقعات المشتركة التي يتبناها أعضاء المنظمة وتوجّه ممارساتهم اليومية وتُشكّل إدراكهم لبيئة العمل وتؤثر في مستوى أدائهم وإنتاجيتهم</w:t>
      </w:r>
      <w:r w:rsidRPr="00AB50E7">
        <w:rPr>
          <w:rFonts w:ascii="Simplified Arabic" w:hAnsi="Simplified Arabic" w:cs="Simplified Arabic"/>
          <w:color w:val="000000" w:themeColor="text1"/>
          <w:sz w:val="28"/>
          <w:szCs w:val="28"/>
        </w:rPr>
        <w:t xml:space="preserve">. </w:t>
      </w:r>
      <w:r w:rsidRPr="00AB50E7">
        <w:rPr>
          <w:rFonts w:ascii="Simplified Arabic" w:hAnsi="Simplified Arabic" w:cs="Simplified Arabic"/>
          <w:color w:val="000000" w:themeColor="text1"/>
          <w:sz w:val="28"/>
          <w:szCs w:val="28"/>
          <w:rtl/>
        </w:rPr>
        <w:t>وقد أولت الأدبيات الإدارية الحديثة اهتماماً متزايداً بدراسة الثقافة التنظيمية بوصفها متغيراً جوهرياً يتجاوز كونه مجرد إطار نظري مجرد إلى كونه محركاً فعلياً للسلوك التنظيمي وعاملاً حاسماً في تحديد مستويات الإنتاجية والتميز المؤسسي، حيث أكدت دراسات عديدة مثل دراسة الكهالي والسناب (2019) ودراسة</w:t>
      </w:r>
      <w:r w:rsidRPr="00AB50E7">
        <w:rPr>
          <w:rFonts w:ascii="Simplified Arabic" w:hAnsi="Simplified Arabic" w:cs="Simplified Arabic"/>
          <w:color w:val="000000" w:themeColor="text1"/>
          <w:sz w:val="28"/>
          <w:szCs w:val="28"/>
        </w:rPr>
        <w:t xml:space="preserve"> </w:t>
      </w:r>
      <w:proofErr w:type="spellStart"/>
      <w:r w:rsidRPr="00AB50E7">
        <w:rPr>
          <w:rFonts w:ascii="Simplified Arabic" w:hAnsi="Simplified Arabic" w:cs="Simplified Arabic"/>
          <w:color w:val="000000" w:themeColor="text1"/>
          <w:sz w:val="28"/>
          <w:szCs w:val="28"/>
        </w:rPr>
        <w:t>Iskamto</w:t>
      </w:r>
      <w:proofErr w:type="spellEnd"/>
      <w:r w:rsidRPr="00AB50E7">
        <w:rPr>
          <w:rFonts w:ascii="Simplified Arabic" w:hAnsi="Simplified Arabic" w:cs="Simplified Arabic"/>
          <w:color w:val="000000" w:themeColor="text1"/>
          <w:sz w:val="28"/>
          <w:szCs w:val="28"/>
        </w:rPr>
        <w:t xml:space="preserve"> (2023) </w:t>
      </w:r>
      <w:r w:rsidRPr="00AB50E7">
        <w:rPr>
          <w:rFonts w:ascii="Simplified Arabic" w:hAnsi="Simplified Arabic" w:cs="Simplified Arabic"/>
          <w:color w:val="000000" w:themeColor="text1"/>
          <w:sz w:val="28"/>
          <w:szCs w:val="28"/>
          <w:rtl/>
        </w:rPr>
        <w:t>ودراسة</w:t>
      </w:r>
      <w:r w:rsidRPr="00AB50E7">
        <w:rPr>
          <w:rFonts w:ascii="Simplified Arabic" w:hAnsi="Simplified Arabic" w:cs="Simplified Arabic"/>
          <w:color w:val="000000" w:themeColor="text1"/>
          <w:sz w:val="28"/>
          <w:szCs w:val="28"/>
        </w:rPr>
        <w:t xml:space="preserve"> Oladimeji et al. (2023) </w:t>
      </w:r>
      <w:r w:rsidRPr="00AB50E7">
        <w:rPr>
          <w:rFonts w:ascii="Simplified Arabic" w:hAnsi="Simplified Arabic" w:cs="Simplified Arabic"/>
          <w:color w:val="000000" w:themeColor="text1"/>
          <w:sz w:val="28"/>
          <w:szCs w:val="28"/>
          <w:rtl/>
        </w:rPr>
        <w:t>أن المنظمات التي تمتلك ثقافة تنظيمية قوية ومتماسكة تتفوق على نظيراتها ذات الثقافات الضعيفة في مؤشرات الأداء والإنتاجية والابتكار</w:t>
      </w:r>
      <w:r w:rsidRPr="00AB50E7">
        <w:rPr>
          <w:rFonts w:ascii="Simplified Arabic" w:hAnsi="Simplified Arabic" w:cs="Simplified Arabic"/>
          <w:color w:val="000000" w:themeColor="text1"/>
          <w:sz w:val="28"/>
          <w:szCs w:val="28"/>
        </w:rPr>
        <w:t>.</w:t>
      </w:r>
    </w:p>
    <w:p w14:paraId="0DDC9A09" w14:textId="4625EAD2"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lastRenderedPageBreak/>
        <w:t>وفي سياق المملكة العربية السعودية، تشهد المؤسسات الخدمية تحولات جوهرية وغير مسبوقة في إطار رؤية المملكة 2030 التي تستهدف رفع كفاءة الأداء المؤسسي وتحسين جودة الخدمات وتعزيز إنتاجية رأس المال البشري، وهو ما يضع هذه المؤسسات أمام تحديات حقيقية تتمثل في ضرورة إعادة هندسة ثقافاتها التنظيمية بما يتوافق مع متطلبات التحول الاستراتيجي ويُحفّز العاملين على تقديم مستويات أعلى من الإنتاجية والإبداع. غير أن الملاحظات الميدانية والمؤشرات العملية تُشير إلى وجود فجوة واضحة بين الثقافة التنظيمية المأمولة والثقافة التنظيمية الممارسة فعلياً في كثير من المؤسسات الخدمية السعودية، حيث تعاني بعض هذه المؤسسات من ضعف في ترسيخ القيم التنظيمية الداعمة للإنتاجية، وغياب المعتقدات التنظيمية المحفّزة للإنجاز، وعدم وضوح الأعراف والتوقعات التنظيمية التي توجّه سلوك العاملين نحو التميز، فضلاً عن محدودية البيئة الداعمة للإبداع والابتكار التنظيمي، وهو ما ينعكس سلباً على مستويات إنتاجية العاملين وجودة الخدمات المقدمة</w:t>
      </w:r>
      <w:r w:rsidRPr="00AB50E7">
        <w:rPr>
          <w:rFonts w:ascii="Simplified Arabic" w:hAnsi="Simplified Arabic" w:cs="Simplified Arabic"/>
          <w:color w:val="000000" w:themeColor="text1"/>
          <w:sz w:val="28"/>
          <w:szCs w:val="28"/>
        </w:rPr>
        <w:t>.</w:t>
      </w:r>
    </w:p>
    <w:p w14:paraId="630DFB26"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 xml:space="preserve">وعلى الرغم من الجهود البحثية المتنامية في مجال الثقافة التنظيمية وعلاقتها بالأداء والإنتاجية عالمياً وعربياً، إلا أن الباحث لاحظ ندرة ملحوظة في الدراسات التي تناولت هذا الموضوع في سياق المؤسسات الخدمية السعودية تحديداً، وهو ما أكدته دراسة الزهراني والفارس </w:t>
      </w:r>
      <w:r w:rsidRPr="00AB50E7">
        <w:rPr>
          <w:rFonts w:ascii="Simplified Arabic" w:hAnsi="Simplified Arabic" w:cs="Simplified Arabic"/>
          <w:color w:val="000000" w:themeColor="text1"/>
          <w:sz w:val="28"/>
          <w:szCs w:val="28"/>
        </w:rPr>
        <w:t xml:space="preserve">(2007) </w:t>
      </w:r>
      <w:r w:rsidRPr="00AB50E7">
        <w:rPr>
          <w:rFonts w:ascii="Simplified Arabic" w:hAnsi="Simplified Arabic" w:cs="Simplified Arabic"/>
          <w:color w:val="000000" w:themeColor="text1"/>
          <w:sz w:val="28"/>
          <w:szCs w:val="28"/>
          <w:rtl/>
        </w:rPr>
        <w:t>التي أشارت إلى الحاجة الماسة لمزيد من الدراسات التي تتناول أثر الثقافة التنظيمية على أداء العاملين في البيئة السعودية بخصوصيتها الثقافية والاجتماعية والتنظيمية. كما أن معظم الدراسات السابقة تناولت الثقافة التنظيمية بشكل عام دون التعمق في دراسة الأبعاد المتعددة لها وأثر كل بُعد على حدة في تحسين الإنتاجية، مما يُبرز الحاجة إلى دراسة تتناول هذه الأبعاد بشكل تفصيلي وتكاملي</w:t>
      </w:r>
      <w:r w:rsidRPr="00AB50E7">
        <w:rPr>
          <w:rFonts w:ascii="Simplified Arabic" w:hAnsi="Simplified Arabic" w:cs="Simplified Arabic"/>
          <w:color w:val="000000" w:themeColor="text1"/>
          <w:sz w:val="28"/>
          <w:szCs w:val="28"/>
        </w:rPr>
        <w:t>.</w:t>
      </w:r>
    </w:p>
    <w:p w14:paraId="2A68BD45" w14:textId="77777777" w:rsidR="00C2608B" w:rsidRPr="00AB50E7" w:rsidRDefault="00C2608B" w:rsidP="001377DA">
      <w:pPr>
        <w:pStyle w:val="NormalWeb"/>
        <w:bidi/>
        <w:spacing w:line="276" w:lineRule="auto"/>
        <w:ind w:firstLine="424"/>
        <w:jc w:val="both"/>
        <w:rPr>
          <w:rFonts w:ascii="Simplified Arabic" w:hAnsi="Simplified Arabic" w:cs="Simplified Arabic"/>
          <w:color w:val="000000" w:themeColor="text1"/>
          <w:sz w:val="28"/>
          <w:szCs w:val="28"/>
        </w:rPr>
      </w:pPr>
      <w:r w:rsidRPr="00AB50E7">
        <w:rPr>
          <w:rFonts w:ascii="Simplified Arabic" w:hAnsi="Simplified Arabic" w:cs="Simplified Arabic"/>
          <w:color w:val="000000" w:themeColor="text1"/>
          <w:sz w:val="28"/>
          <w:szCs w:val="28"/>
          <w:rtl/>
        </w:rPr>
        <w:t>وانطلاقاً مما سبق، تتبلور مشكلة الدراسة في التساؤل الرئيسي التالي</w:t>
      </w:r>
      <w:r w:rsidRPr="00AB50E7">
        <w:rPr>
          <w:rFonts w:ascii="Simplified Arabic" w:hAnsi="Simplified Arabic" w:cs="Simplified Arabic"/>
          <w:color w:val="000000" w:themeColor="text1"/>
          <w:sz w:val="28"/>
          <w:szCs w:val="28"/>
        </w:rPr>
        <w:t xml:space="preserve">: </w:t>
      </w:r>
      <w:r w:rsidRPr="00AB50E7">
        <w:rPr>
          <w:rStyle w:val="Strong"/>
          <w:rFonts w:ascii="Simplified Arabic" w:hAnsi="Simplified Arabic" w:cs="Simplified Arabic"/>
          <w:b w:val="0"/>
          <w:bCs w:val="0"/>
          <w:color w:val="000000" w:themeColor="text1"/>
          <w:sz w:val="28"/>
          <w:szCs w:val="28"/>
          <w:rtl/>
        </w:rPr>
        <w:t>ما أثر الثقافة التنظيمية بأبعادها (القيم التنظيمية، المعتقدات التنظيمية، الأعراف والتوقعات التنظيمية، الإبداع والابتكار التنظيمي) على تحسين إنتاجية العاملين في المؤسسات الخدمية بالمملكة العربية السعودية؟</w:t>
      </w:r>
      <w:r w:rsidRPr="00AB50E7">
        <w:rPr>
          <w:rFonts w:ascii="Simplified Arabic" w:hAnsi="Simplified Arabic" w:cs="Simplified Arabic"/>
          <w:color w:val="000000" w:themeColor="text1"/>
          <w:sz w:val="28"/>
          <w:szCs w:val="28"/>
          <w:rtl/>
        </w:rPr>
        <w:t xml:space="preserve"> </w:t>
      </w:r>
    </w:p>
    <w:p w14:paraId="67860CB0" w14:textId="695DD5C9" w:rsidR="001377DA" w:rsidRPr="00AB50E7" w:rsidRDefault="001377DA" w:rsidP="001377D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6" w:name="_Toc233908479"/>
      <w:r w:rsidRPr="00AB50E7">
        <w:rPr>
          <w:rFonts w:ascii="Simplified Arabic" w:eastAsia="Times New Roman" w:hAnsi="Simplified Arabic" w:cs="Simplified Arabic"/>
          <w:b/>
          <w:bCs/>
          <w:color w:val="000000" w:themeColor="text1"/>
          <w:kern w:val="36"/>
          <w:sz w:val="36"/>
          <w:szCs w:val="36"/>
          <w:rtl/>
          <w14:ligatures w14:val="none"/>
        </w:rPr>
        <w:t>3.1 أهداف الدراسة</w:t>
      </w:r>
      <w:bookmarkEnd w:id="6"/>
    </w:p>
    <w:p w14:paraId="7080F2F9" w14:textId="77777777" w:rsidR="00C2608B" w:rsidRPr="00AB50E7" w:rsidRDefault="00C2608B"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الثقافة التنظيمية بأبعادها (القيم التنظيمية، المعتقدات التنظيمية، الأعراف والتوقعات التنظيمية، الإبداع والابتكار التنظيمي) على تحسين إنتاجية العاملين في المؤسسات الخدمية بالمملكة العربية السعودية. ويتفرع من هذا الهدف الرئيسي عدة أهداف فرعية تتمثل فيما يلي</w:t>
      </w:r>
      <w:r w:rsidRPr="00AB50E7">
        <w:rPr>
          <w:rFonts w:ascii="Simplified Arabic" w:eastAsia="Times New Roman" w:hAnsi="Simplified Arabic" w:cs="Simplified Arabic"/>
          <w:color w:val="000000" w:themeColor="text1"/>
          <w:kern w:val="0"/>
          <w:sz w:val="28"/>
          <w:szCs w:val="28"/>
          <w14:ligatures w14:val="none"/>
        </w:rPr>
        <w:t>:</w:t>
      </w:r>
    </w:p>
    <w:p w14:paraId="1DF61DF7" w14:textId="065F7E6D"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التعرف على أثر القيم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05E8489A" w14:textId="755B2CF9"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التعرف على أثر المعتقدات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3B35F471" w14:textId="4814BE6B"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التعرف على أثر الأعراف والتوقعات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1FEF6B3E" w14:textId="6DB2F061"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التعرف على أثر الإبداع والابتكار التنظيمي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3EF1FB58" w14:textId="76D3A8D7"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تحديد مستوى الثقافة التنظيمية السائدة بأبعادها المختلفة في المؤسسات الخدمية بالمملكة العربية السعودية من وجهة نظر العاملين فيها</w:t>
      </w:r>
      <w:r w:rsidRPr="00AB50E7">
        <w:rPr>
          <w:rFonts w:ascii="Simplified Arabic" w:eastAsia="Times New Roman" w:hAnsi="Simplified Arabic" w:cs="Simplified Arabic"/>
          <w:color w:val="000000" w:themeColor="text1"/>
          <w:kern w:val="0"/>
          <w:sz w:val="28"/>
          <w:szCs w:val="28"/>
          <w14:ligatures w14:val="none"/>
        </w:rPr>
        <w:t>.</w:t>
      </w:r>
    </w:p>
    <w:p w14:paraId="6444464B" w14:textId="2C635DE8"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تحديد مستوى إنتاجية العاملين في المؤسسات الخدمية بالمملكة العربية السعودية من وجهة نظر العاملين فيها</w:t>
      </w:r>
      <w:r w:rsidRPr="00AB50E7">
        <w:rPr>
          <w:rFonts w:ascii="Simplified Arabic" w:eastAsia="Times New Roman" w:hAnsi="Simplified Arabic" w:cs="Simplified Arabic"/>
          <w:color w:val="000000" w:themeColor="text1"/>
          <w:kern w:val="0"/>
          <w:sz w:val="28"/>
          <w:szCs w:val="28"/>
          <w14:ligatures w14:val="none"/>
        </w:rPr>
        <w:t>.</w:t>
      </w:r>
    </w:p>
    <w:p w14:paraId="2A499798" w14:textId="16C2553D"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الكشف عن الفروق ذات الدلالة الإحصائية في استجابات أفراد عينة الدراسة حول أثر الثقافة التنظيمية على تحسين إنتاجية العاملين تُعزى للمتغيرات الديموغرافية </w:t>
      </w:r>
      <w:r w:rsidRPr="00AB50E7">
        <w:rPr>
          <w:rFonts w:ascii="Simplified Arabic" w:eastAsia="Times New Roman" w:hAnsi="Simplified Arabic" w:cs="Simplified Arabic"/>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rtl/>
          <w14:ligatures w14:val="none"/>
        </w:rPr>
        <w:t>الجنس، المؤهل العلمي، سنوات الخبرة، المستوى الوظيفي</w:t>
      </w:r>
      <w:r w:rsidR="00FB609E" w:rsidRPr="00AB50E7">
        <w:rPr>
          <w:rFonts w:ascii="Simplified Arabic" w:eastAsia="Times New Roman" w:hAnsi="Simplified Arabic" w:cs="Simplified Arabic"/>
          <w:color w:val="000000" w:themeColor="text1"/>
          <w:kern w:val="0"/>
          <w:sz w:val="28"/>
          <w:szCs w:val="28"/>
          <w:rtl/>
          <w14:ligatures w14:val="none"/>
        </w:rPr>
        <w:t>)</w:t>
      </w:r>
    </w:p>
    <w:p w14:paraId="64496EB8" w14:textId="7FDC8EC0" w:rsidR="00C2608B" w:rsidRPr="00AB50E7" w:rsidRDefault="00C2608B" w:rsidP="001377DA">
      <w:pPr>
        <w:pStyle w:val="ListParagraph"/>
        <w:numPr>
          <w:ilvl w:val="0"/>
          <w:numId w:val="6"/>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تقديم توصيات ومقترحات عملية لإدارات المؤسسات الخدمية في المملكة العربية السعودية لتعزيز الثقافة التنظيمية بما يسهم في تحسين إنتاجية العاملين، وذلك في ضوء نتائج الدراسة</w:t>
      </w:r>
      <w:r w:rsidRPr="00AB50E7">
        <w:rPr>
          <w:rFonts w:ascii="Simplified Arabic" w:eastAsia="Times New Roman" w:hAnsi="Simplified Arabic" w:cs="Simplified Arabic"/>
          <w:color w:val="000000" w:themeColor="text1"/>
          <w:kern w:val="0"/>
          <w:sz w:val="28"/>
          <w:szCs w:val="28"/>
          <w14:ligatures w14:val="none"/>
        </w:rPr>
        <w:t>.</w:t>
      </w:r>
    </w:p>
    <w:p w14:paraId="37C8D7D0" w14:textId="77777777" w:rsidR="001377DA" w:rsidRPr="00AB50E7" w:rsidRDefault="001377DA" w:rsidP="001377D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08480"/>
      <w:r w:rsidRPr="00AB50E7">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665389D2" w14:textId="326175FC" w:rsidR="00FB609E" w:rsidRPr="00AB50E7" w:rsidRDefault="001377DA"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B50E7">
        <w:rPr>
          <w:rFonts w:ascii="Simplified Arabic" w:eastAsia="Times New Roman" w:hAnsi="Simplified Arabic" w:cs="Simplified Arabic"/>
          <w:b/>
          <w:bCs/>
          <w:color w:val="000000" w:themeColor="text1"/>
          <w:kern w:val="0"/>
          <w:sz w:val="32"/>
          <w:szCs w:val="32"/>
          <w:rtl/>
          <w14:ligatures w14:val="none"/>
        </w:rPr>
        <w:t>السؤال الرئيسي</w:t>
      </w:r>
    </w:p>
    <w:p w14:paraId="66C9C022" w14:textId="77777777" w:rsidR="00C2608B" w:rsidRPr="00AB50E7" w:rsidRDefault="00C2608B"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ما أثر الثقافة التنظيمية بأبعادها </w:t>
      </w:r>
      <w:r w:rsidRPr="00AB50E7">
        <w:rPr>
          <w:rFonts w:ascii="Simplified Arabic" w:eastAsia="Times New Roman" w:hAnsi="Simplified Arabic" w:cs="Simplified Arabic"/>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rtl/>
          <w14:ligatures w14:val="none"/>
        </w:rPr>
        <w:t>القيم التنظيمية، المعتقدات التنظيمية، الأعراف والتوقعات التنظيمية، الإبداع والابتكار التنظيمي) على تحسين إنتاجية العاملين في المؤسسات الخدمية بالمملكة العربية السعودية؟</w:t>
      </w:r>
    </w:p>
    <w:p w14:paraId="64DCC2E6" w14:textId="77777777" w:rsidR="00C2608B" w:rsidRPr="00AB50E7" w:rsidRDefault="00C2608B"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4811512"/>
      <w:r w:rsidRPr="00AB50E7">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042DD6A3" w14:textId="10FF21FF"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ما أثر القيم التنظيمية على تحسين إنتاجية العاملين في المؤسسات الخدمية بالمملكة العربية السعودية؟</w:t>
      </w:r>
    </w:p>
    <w:p w14:paraId="6D8FDFF6" w14:textId="72724625"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ما أثر المعتقدات التنظيمية على تحسين إنتاجية العاملين في المؤسسات الخدمية بالمملكة العربية السعودية؟</w:t>
      </w:r>
    </w:p>
    <w:p w14:paraId="438FDBC6" w14:textId="0B596941"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ما أثر الأعراف والتوقعات التنظيمية على تحسين إنتاجية العاملين في المؤسسات الخدمية بالمملكة العربية السعودية؟</w:t>
      </w:r>
    </w:p>
    <w:p w14:paraId="00EF1B11" w14:textId="74DF5FD4"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ما أثر الإبداع والابتكار التنظيمي على تحسين إنتاجية العاملين في المؤسسات الخدمية بالمملكة العربية السعودية؟</w:t>
      </w:r>
    </w:p>
    <w:p w14:paraId="6FEE105F" w14:textId="2649D161"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ما مستوى الثقافة التنظيمية السائدة بأبعادها المختلفة في المؤسسات الخدمية بالمملكة العربية السعودية من وجهة نظر العاملين؟</w:t>
      </w:r>
    </w:p>
    <w:p w14:paraId="1AF70B5E" w14:textId="3D443E8B"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ما مستوى إنتاجية العاملين في المؤسسات الخدمية بالمملكة العربية السعودية من وجهة نظر العاملين؟</w:t>
      </w:r>
    </w:p>
    <w:p w14:paraId="127BE819" w14:textId="59D38852" w:rsidR="00C2608B" w:rsidRPr="00AB50E7" w:rsidRDefault="00C2608B" w:rsidP="001377DA">
      <w:pPr>
        <w:pStyle w:val="ListParagraph"/>
        <w:numPr>
          <w:ilvl w:val="0"/>
          <w:numId w:val="7"/>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هل توجد فروق ذات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في استجابات أفراد عينة الدراسة حول أثر الثقافة التنظيمية على تحسين إنتاجية العاملين تُعزى للمتغيرات الديموغرافية (الجنس، المؤهل العلمي، سنوات الخبرة، المستوى الوظيفي)؟</w:t>
      </w:r>
    </w:p>
    <w:p w14:paraId="4ED20FD7" w14:textId="77777777" w:rsidR="001377DA" w:rsidRPr="00AB50E7" w:rsidRDefault="001377DA" w:rsidP="001377D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08481"/>
      <w:r w:rsidRPr="00AB50E7">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1EFA7BCD" w14:textId="0E909162" w:rsidR="00FB609E" w:rsidRPr="00AB50E7" w:rsidRDefault="001377DA"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B50E7">
        <w:rPr>
          <w:rFonts w:ascii="Simplified Arabic" w:eastAsia="Times New Roman" w:hAnsi="Simplified Arabic" w:cs="Simplified Arabic"/>
          <w:b/>
          <w:bCs/>
          <w:color w:val="000000" w:themeColor="text1"/>
          <w:kern w:val="0"/>
          <w:sz w:val="32"/>
          <w:szCs w:val="32"/>
          <w:rtl/>
          <w14:ligatures w14:val="none"/>
        </w:rPr>
        <w:t>الفرض الرئيسي</w:t>
      </w:r>
    </w:p>
    <w:p w14:paraId="48FCD04D" w14:textId="09FE17B7" w:rsidR="00C2608B" w:rsidRPr="00AB50E7" w:rsidRDefault="00C2608B" w:rsidP="001377D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t xml:space="preserve">H0: </w:t>
      </w:r>
      <w:r w:rsidRPr="00AB50E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 xml:space="preserve">للثقافة التنظيمية بأبعادها مجتمعة </w:t>
      </w:r>
      <w:r w:rsidR="001377DA" w:rsidRPr="00AB50E7">
        <w:rPr>
          <w:rFonts w:ascii="Simplified Arabic" w:eastAsia="Times New Roman" w:hAnsi="Simplified Arabic" w:cs="Simplified Arabic" w:hint="cs"/>
          <w:color w:val="000000" w:themeColor="text1"/>
          <w:kern w:val="0"/>
          <w:sz w:val="28"/>
          <w:szCs w:val="28"/>
          <w:rtl/>
          <w14:ligatures w14:val="none"/>
        </w:rPr>
        <w:t>(</w:t>
      </w:r>
      <w:r w:rsidRPr="00AB50E7">
        <w:rPr>
          <w:rFonts w:ascii="Simplified Arabic" w:eastAsia="Times New Roman" w:hAnsi="Simplified Arabic" w:cs="Simplified Arabic"/>
          <w:color w:val="000000" w:themeColor="text1"/>
          <w:kern w:val="0"/>
          <w:sz w:val="28"/>
          <w:szCs w:val="28"/>
          <w:rtl/>
          <w14:ligatures w14:val="none"/>
        </w:rPr>
        <w:t>القيم التنظيمية، المعتقدات التنظيمية، الأعراف والتوقعات التنظيمية، الإبداع والابتكار التنظيمي)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25CFF5D6" w14:textId="77777777" w:rsidR="00C2608B" w:rsidRPr="00AB50E7" w:rsidRDefault="00C2608B"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811515"/>
      <w:r w:rsidRPr="00AB50E7">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3616E0BE" w14:textId="77777777" w:rsidR="00C2608B" w:rsidRPr="00AB50E7" w:rsidRDefault="00C2608B" w:rsidP="001377D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t xml:space="preserve">H01: </w:t>
      </w:r>
      <w:r w:rsidRPr="00AB50E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للقيم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26B8B63C" w14:textId="77777777" w:rsidR="00C2608B" w:rsidRPr="00AB50E7" w:rsidRDefault="00C2608B" w:rsidP="001377D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t xml:space="preserve">H02: </w:t>
      </w:r>
      <w:r w:rsidRPr="00AB50E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للمعتقدات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1733F424" w14:textId="77777777" w:rsidR="00C2608B" w:rsidRPr="00AB50E7" w:rsidRDefault="00C2608B" w:rsidP="001377D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t xml:space="preserve">H03: </w:t>
      </w:r>
      <w:r w:rsidRPr="00AB50E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للأعراف والتوقعات التنظيمية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3F29C279" w14:textId="77777777" w:rsidR="00C2608B" w:rsidRPr="00AB50E7" w:rsidRDefault="00C2608B" w:rsidP="001377D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lastRenderedPageBreak/>
        <w:t xml:space="preserve">H04: </w:t>
      </w:r>
      <w:r w:rsidRPr="00AB50E7">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α</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Times New Roman" w:eastAsia="Times New Roman" w:hAnsi="Times New Roman" w:cs="Times New Roman"/>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14:ligatures w14:val="none"/>
        </w:rPr>
        <w:t xml:space="preserve"> 0.05) </w:t>
      </w:r>
      <w:r w:rsidRPr="00AB50E7">
        <w:rPr>
          <w:rFonts w:ascii="Simplified Arabic" w:eastAsia="Times New Roman" w:hAnsi="Simplified Arabic" w:cs="Simplified Arabic"/>
          <w:color w:val="000000" w:themeColor="text1"/>
          <w:kern w:val="0"/>
          <w:sz w:val="28"/>
          <w:szCs w:val="28"/>
          <w:rtl/>
          <w14:ligatures w14:val="none"/>
        </w:rPr>
        <w:t>للإبداع والابتكار التنظيمي على تحسين إنتاجية العاملين في المؤسسات الخدمية بالمملكة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61559B3B" w14:textId="77777777" w:rsidR="001377DA" w:rsidRPr="00AB50E7" w:rsidRDefault="001377DA" w:rsidP="001377D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08482"/>
      <w:r w:rsidRPr="00AB50E7">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1E633CC3" w14:textId="2C312284" w:rsidR="001377DA" w:rsidRPr="00AB50E7" w:rsidRDefault="001377DA"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B50E7">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26B13C2" w14:textId="4F74397F" w:rsidR="00C2608B" w:rsidRPr="00AB50E7" w:rsidRDefault="00C2608B" w:rsidP="001377D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تسهم هذه الدراسة في إثراء الأدبيات العلمية والمعرفية المتعلقة بالعلاقة بين الثقافة التنظيمية وإنتاجية العاملين، من خلال تقديم إطار نظري متكامل يربط بين أبعاد الثقافة التنظيمية الأربعة ومفهوم تحسين الإنتاجية في سياق المؤسسات الخدمية</w:t>
      </w:r>
      <w:r w:rsidRPr="00AB50E7">
        <w:rPr>
          <w:rFonts w:ascii="Simplified Arabic" w:eastAsia="Times New Roman" w:hAnsi="Simplified Arabic" w:cs="Simplified Arabic"/>
          <w:color w:val="000000" w:themeColor="text1"/>
          <w:kern w:val="0"/>
          <w:sz w:val="28"/>
          <w:szCs w:val="28"/>
          <w14:ligatures w14:val="none"/>
        </w:rPr>
        <w:t>.</w:t>
      </w:r>
    </w:p>
    <w:p w14:paraId="00E1CF93" w14:textId="3E915819" w:rsidR="00C2608B" w:rsidRPr="00AB50E7" w:rsidRDefault="00C2608B" w:rsidP="001377D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تُسهم الدراسة في سد فجوة واضحة في الأدبيات العربية التي تعاني من ندرة الدراسات التي تتناول أثر الثقافة التنظيمية على إنتاجية العاملين في المؤسسات الخدمية بالمملكة العربية السعودية تحديداً، خاصة في ظل التحولات الاقتصادية والإدارية التي تشهدها المملكة في إطار رؤية 2030</w:t>
      </w:r>
      <w:r w:rsidRPr="00AB50E7">
        <w:rPr>
          <w:rFonts w:ascii="Simplified Arabic" w:eastAsia="Times New Roman" w:hAnsi="Simplified Arabic" w:cs="Simplified Arabic"/>
          <w:color w:val="000000" w:themeColor="text1"/>
          <w:kern w:val="0"/>
          <w:sz w:val="28"/>
          <w:szCs w:val="28"/>
          <w14:ligatures w14:val="none"/>
        </w:rPr>
        <w:t>.</w:t>
      </w:r>
    </w:p>
    <w:p w14:paraId="74D495F0" w14:textId="1579ECA3" w:rsidR="00C2608B" w:rsidRPr="00AB50E7" w:rsidRDefault="00C2608B" w:rsidP="001377D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تقدم الدراسة نموذجاً بحثياً يجمع بين أبعاد الثقافة التنظيمية الأربعة </w:t>
      </w:r>
      <w:r w:rsidRPr="00AB50E7">
        <w:rPr>
          <w:rFonts w:ascii="Simplified Arabic" w:eastAsia="Times New Roman" w:hAnsi="Simplified Arabic" w:cs="Simplified Arabic"/>
          <w:color w:val="000000" w:themeColor="text1"/>
          <w:kern w:val="0"/>
          <w:sz w:val="28"/>
          <w:szCs w:val="28"/>
          <w14:ligatures w14:val="none"/>
        </w:rPr>
        <w:t>(</w:t>
      </w:r>
      <w:r w:rsidRPr="00AB50E7">
        <w:rPr>
          <w:rFonts w:ascii="Simplified Arabic" w:eastAsia="Times New Roman" w:hAnsi="Simplified Arabic" w:cs="Simplified Arabic"/>
          <w:color w:val="000000" w:themeColor="text1"/>
          <w:kern w:val="0"/>
          <w:sz w:val="28"/>
          <w:szCs w:val="28"/>
          <w:rtl/>
          <w14:ligatures w14:val="none"/>
        </w:rPr>
        <w:t>القيم التنظيمية، المعتقدات التنظيمية، الأعراف والتوقعات التنظيمية، الإبداع والابتكار التنظيمي) في علاقتها بالإنتاجية، مما يوفر رؤية شاملة ومتعمقة للظاهرة محل الدراسة بدلاً من تناول بُعد واحد منفرد</w:t>
      </w:r>
      <w:r w:rsidRPr="00AB50E7">
        <w:rPr>
          <w:rFonts w:ascii="Simplified Arabic" w:eastAsia="Times New Roman" w:hAnsi="Simplified Arabic" w:cs="Simplified Arabic"/>
          <w:color w:val="000000" w:themeColor="text1"/>
          <w:kern w:val="0"/>
          <w:sz w:val="28"/>
          <w:szCs w:val="28"/>
          <w14:ligatures w14:val="none"/>
        </w:rPr>
        <w:t>.</w:t>
      </w:r>
    </w:p>
    <w:p w14:paraId="1A8905A9" w14:textId="73A7B65B" w:rsidR="00C2608B" w:rsidRPr="00AB50E7" w:rsidRDefault="00C2608B" w:rsidP="001377D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تفتح نتائج هذه الدراسة المجال أمام الباحثين لإجراء دراسات مستقبلية تتناول متغيرات وسيطة أو معدّلة في العلاقة بين الثقافة التنظيمية والإنتاجية، أو تطبيقها على قطاعات أخرى ومناطق جغرافية مختلفة داخل المملكة</w:t>
      </w:r>
      <w:r w:rsidRPr="00AB50E7">
        <w:rPr>
          <w:rFonts w:ascii="Simplified Arabic" w:eastAsia="Times New Roman" w:hAnsi="Simplified Arabic" w:cs="Simplified Arabic"/>
          <w:color w:val="000000" w:themeColor="text1"/>
          <w:kern w:val="0"/>
          <w:sz w:val="28"/>
          <w:szCs w:val="28"/>
          <w14:ligatures w14:val="none"/>
        </w:rPr>
        <w:t>.</w:t>
      </w:r>
    </w:p>
    <w:p w14:paraId="5855FE98" w14:textId="77777777" w:rsidR="00C2608B" w:rsidRPr="00AB50E7" w:rsidRDefault="00C2608B"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4811518"/>
      <w:r w:rsidRPr="00AB50E7">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7614ECC0" w14:textId="768CA471" w:rsidR="00C2608B" w:rsidRPr="00AB50E7" w:rsidRDefault="00C2608B" w:rsidP="001377DA">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تزود الدراسة صانعي القرار والقيادات الإدارية في المؤسسات الخدمية السعودية بمعلومات دقيقة ومبنية على أدلة علمية حول الأبعاد الأكثر تأثيراً في الثقافة التنظيمية على إنتاجية العاملين، مما يمكّنهم من اتخاذ قرارات استراتيجية مدروسة لتعزيز الإنتاجية</w:t>
      </w:r>
      <w:r w:rsidRPr="00AB50E7">
        <w:rPr>
          <w:rFonts w:ascii="Simplified Arabic" w:eastAsia="Times New Roman" w:hAnsi="Simplified Arabic" w:cs="Simplified Arabic"/>
          <w:color w:val="000000" w:themeColor="text1"/>
          <w:kern w:val="0"/>
          <w:sz w:val="28"/>
          <w:szCs w:val="28"/>
          <w14:ligatures w14:val="none"/>
        </w:rPr>
        <w:t>.</w:t>
      </w:r>
    </w:p>
    <w:p w14:paraId="1BCB724B" w14:textId="1EC31135" w:rsidR="00C2608B" w:rsidRPr="00AB50E7" w:rsidRDefault="00C2608B" w:rsidP="001377DA">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تكتسب الدراسة أهمية عملية بالغة في ضوء مستهدفات رؤية المملكة العربية السعودية 2030 التي تركز على رفع كفاءة الأداء المؤسسي وتحسين إنتاجية القطاعات الخدمية وتطوير رأس المال البشري، حيث تقدم الدراسة توصيات عملية تخدم هذه المستهدفات</w:t>
      </w:r>
      <w:r w:rsidRPr="00AB50E7">
        <w:rPr>
          <w:rFonts w:ascii="Simplified Arabic" w:eastAsia="Times New Roman" w:hAnsi="Simplified Arabic" w:cs="Simplified Arabic"/>
          <w:color w:val="000000" w:themeColor="text1"/>
          <w:kern w:val="0"/>
          <w:sz w:val="28"/>
          <w:szCs w:val="28"/>
          <w14:ligatures w14:val="none"/>
        </w:rPr>
        <w:t>.</w:t>
      </w:r>
    </w:p>
    <w:p w14:paraId="66EC7A7D" w14:textId="0FFBD991" w:rsidR="00C2608B" w:rsidRPr="00AB50E7" w:rsidRDefault="00C2608B" w:rsidP="001377DA">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تسهم نتائج الدراسة في مساعدة المؤسسات الخدمية على تشخيص واقع ثقافتها التنظيمية وتحديد نقاط القوة والضعف فيها، مما يمكّنها من تصميم برامج تطويرية لبناء ثقافة تنظيمية إيجابية ومحفزة ترفع من مستوى إنتاجية العاملين</w:t>
      </w:r>
      <w:r w:rsidRPr="00AB50E7">
        <w:rPr>
          <w:rFonts w:ascii="Simplified Arabic" w:eastAsia="Times New Roman" w:hAnsi="Simplified Arabic" w:cs="Simplified Arabic"/>
          <w:color w:val="000000" w:themeColor="text1"/>
          <w:kern w:val="0"/>
          <w:sz w:val="28"/>
          <w:szCs w:val="28"/>
          <w14:ligatures w14:val="none"/>
        </w:rPr>
        <w:t>.</w:t>
      </w:r>
    </w:p>
    <w:p w14:paraId="1924060C" w14:textId="4BD64E64" w:rsidR="00C2608B" w:rsidRPr="00AB50E7" w:rsidRDefault="00C2608B" w:rsidP="001377DA">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تفيد الدراسة إدارات الموارد البشرية في المؤسسات الخدمية من خلال تقديم مؤشرات عملية حول كيفية توظيف الثقافة التنظيمية كأداة استراتيجية لتحفيز العاملين وزيادة انتمائهم والتزامهم وإبداعهم، وبالتالي رفع مستوى إنتاجيتهم</w:t>
      </w:r>
      <w:r w:rsidRPr="00AB50E7">
        <w:rPr>
          <w:rFonts w:ascii="Simplified Arabic" w:eastAsia="Times New Roman" w:hAnsi="Simplified Arabic" w:cs="Simplified Arabic"/>
          <w:color w:val="000000" w:themeColor="text1"/>
          <w:kern w:val="0"/>
          <w:sz w:val="28"/>
          <w:szCs w:val="28"/>
          <w14:ligatures w14:val="none"/>
        </w:rPr>
        <w:t>.</w:t>
      </w:r>
    </w:p>
    <w:p w14:paraId="1608BEC6" w14:textId="778A2D70" w:rsidR="00C2608B" w:rsidRPr="00AB50E7" w:rsidRDefault="00C2608B" w:rsidP="001377DA">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تساعد نتائج الدراسة المؤسسات الخدمية السعودية على فهم الدور الحيوي للثقافة التنظيمية في تحقيق ميزة تنافسية مستدامة، من خلال الاستثمار في بناء ثقافة مؤسسية قوية تجذب الكفاءات وتحافظ عليها وتحقق مستويات إنتاجية عالية</w:t>
      </w:r>
      <w:r w:rsidRPr="00AB50E7">
        <w:rPr>
          <w:rFonts w:ascii="Simplified Arabic" w:eastAsia="Times New Roman" w:hAnsi="Simplified Arabic" w:cs="Simplified Arabic"/>
          <w:color w:val="000000" w:themeColor="text1"/>
          <w:kern w:val="0"/>
          <w:sz w:val="28"/>
          <w:szCs w:val="28"/>
          <w14:ligatures w14:val="none"/>
        </w:rPr>
        <w:t>.</w:t>
      </w:r>
    </w:p>
    <w:p w14:paraId="6609987F" w14:textId="77777777" w:rsidR="001377DA" w:rsidRPr="00AB50E7" w:rsidRDefault="001377DA" w:rsidP="001377D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908483"/>
      <w:bookmarkStart w:id="14" w:name="_Toc169790501"/>
      <w:bookmarkEnd w:id="5"/>
      <w:r w:rsidRPr="00AB50E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192C3C4C" w14:textId="77777777" w:rsidR="001377DA" w:rsidRPr="00AB50E7" w:rsidRDefault="001377DA" w:rsidP="001377DA">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AB50E7">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6C0A92F9" w14:textId="77777777" w:rsidR="001377DA" w:rsidRPr="00AB50E7" w:rsidRDefault="001377DA" w:rsidP="001377DA">
      <w:pPr>
        <w:pStyle w:val="ListParagraph"/>
        <w:numPr>
          <w:ilvl w:val="0"/>
          <w:numId w:val="22"/>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5" w:name="_Toc224811525"/>
      <w:bookmarkStart w:id="16" w:name="_Toc224811524"/>
      <w:r w:rsidRPr="00AB50E7">
        <w:rPr>
          <w:rFonts w:ascii="Simplified Arabic" w:eastAsia="Times New Roman" w:hAnsi="Simplified Arabic" w:cs="Simplified Arabic"/>
          <w:b/>
          <w:bCs/>
          <w:color w:val="000000" w:themeColor="text1"/>
          <w:kern w:val="0"/>
          <w:sz w:val="28"/>
          <w:szCs w:val="28"/>
          <w:rtl/>
          <w14:ligatures w14:val="none"/>
        </w:rPr>
        <w:t>دراسة (الزهراني والفارس، 2007) بعنوان: "أثر الثقافة التنظيمية على أداء العاملين بالمملكة العربية السعودية: دراسة مقارنة بين المنظمات الحكومية والخاصة</w:t>
      </w:r>
      <w:r w:rsidRPr="00AB50E7">
        <w:rPr>
          <w:rFonts w:ascii="Simplified Arabic" w:eastAsia="Times New Roman" w:hAnsi="Simplified Arabic" w:cs="Simplified Arabic"/>
          <w:b/>
          <w:bCs/>
          <w:color w:val="000000" w:themeColor="text1"/>
          <w:kern w:val="0"/>
          <w:sz w:val="28"/>
          <w:szCs w:val="28"/>
          <w14:ligatures w14:val="none"/>
        </w:rPr>
        <w:t>"</w:t>
      </w:r>
      <w:bookmarkEnd w:id="15"/>
    </w:p>
    <w:p w14:paraId="6CB547ED" w14:textId="77777777"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على أداء العاملين بالمملكة العربية السعودية، وإجراء مقارنة بين المنظمات الحكومية والخاصة في هذا الشأن. وهي رسالة دكتوراه غير منشورة مقدمة إلى كلية الاقتصاد بجامعة دمشق. واستخدمت الدراسة المنهج الوصفي التحليلي المقارن. وأظهرت نتائج الدراسة وجود علاقة ارتباط بين الثقافة التنظيمية وأداء العاملين في كل من القطاعين الحكومي والخاص، مع وجود فروقات في مستوى تأثير الثقافة التنظيمية على الأداء بين المنظمات الحكومية والخاصة. وأوصت الدراسة بضرورة الاهتمام بتطوير الثقافة التنظيمية في المنظمات السعودية لرفع مستوى أداء العاملين والكفاءة الإنتاجية</w:t>
      </w:r>
      <w:r w:rsidRPr="00AB50E7">
        <w:rPr>
          <w:rFonts w:ascii="Simplified Arabic" w:eastAsia="Times New Roman" w:hAnsi="Simplified Arabic" w:cs="Simplified Arabic"/>
          <w:color w:val="000000" w:themeColor="text1"/>
          <w:kern w:val="0"/>
          <w:sz w:val="28"/>
          <w:szCs w:val="28"/>
          <w14:ligatures w14:val="none"/>
        </w:rPr>
        <w:t>.</w:t>
      </w:r>
    </w:p>
    <w:p w14:paraId="0195377A" w14:textId="77777777" w:rsidR="001377DA" w:rsidRPr="00AB50E7" w:rsidRDefault="001377DA" w:rsidP="001377DA">
      <w:pPr>
        <w:pStyle w:val="ListParagraph"/>
        <w:numPr>
          <w:ilvl w:val="0"/>
          <w:numId w:val="22"/>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17" w:name="_Toc224811528"/>
      <w:r w:rsidRPr="00AB50E7">
        <w:rPr>
          <w:rFonts w:ascii="Simplified Arabic" w:eastAsia="Times New Roman" w:hAnsi="Simplified Arabic" w:cs="Simplified Arabic"/>
          <w:b/>
          <w:bCs/>
          <w:color w:val="000000" w:themeColor="text1"/>
          <w:kern w:val="0"/>
          <w:sz w:val="28"/>
          <w:szCs w:val="28"/>
          <w:rtl/>
          <w14:ligatures w14:val="none"/>
        </w:rPr>
        <w:t>دراسة (جاه الرسول، 2016) بعنوان: "أثر الثقافة التنظيمية على التطوير التنظيمي بالتطبيق على شركة</w:t>
      </w:r>
      <w:r w:rsidRPr="00AB50E7">
        <w:rPr>
          <w:rFonts w:ascii="Simplified Arabic" w:eastAsia="Times New Roman" w:hAnsi="Simplified Arabic" w:cs="Simplified Arabic"/>
          <w:b/>
          <w:bCs/>
          <w:color w:val="000000" w:themeColor="text1"/>
          <w:kern w:val="0"/>
          <w:sz w:val="28"/>
          <w:szCs w:val="28"/>
          <w14:ligatures w14:val="none"/>
        </w:rPr>
        <w:t xml:space="preserve"> MTN </w:t>
      </w:r>
      <w:r w:rsidRPr="00AB50E7">
        <w:rPr>
          <w:rFonts w:ascii="Simplified Arabic" w:eastAsia="Times New Roman" w:hAnsi="Simplified Arabic" w:cs="Simplified Arabic"/>
          <w:b/>
          <w:bCs/>
          <w:color w:val="000000" w:themeColor="text1"/>
          <w:kern w:val="0"/>
          <w:sz w:val="28"/>
          <w:szCs w:val="28"/>
          <w:rtl/>
          <w14:ligatures w14:val="none"/>
        </w:rPr>
        <w:t>للاتصالات سودان</w:t>
      </w:r>
      <w:r w:rsidRPr="00AB50E7">
        <w:rPr>
          <w:rFonts w:ascii="Simplified Arabic" w:eastAsia="Times New Roman" w:hAnsi="Simplified Arabic" w:cs="Simplified Arabic"/>
          <w:b/>
          <w:bCs/>
          <w:color w:val="000000" w:themeColor="text1"/>
          <w:kern w:val="0"/>
          <w:sz w:val="28"/>
          <w:szCs w:val="28"/>
          <w14:ligatures w14:val="none"/>
        </w:rPr>
        <w:t>"</w:t>
      </w:r>
      <w:bookmarkEnd w:id="17"/>
    </w:p>
    <w:p w14:paraId="3E4EB1DF" w14:textId="51FDC4FA"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العلاقة بين الثقافة التنظيمية السائدة في المنظمات ومستوى التطوير التنظيمي في شركة </w:t>
      </w:r>
      <w:r w:rsidRPr="00AB50E7">
        <w:rPr>
          <w:rFonts w:ascii="Simplified Arabic" w:eastAsia="Times New Roman" w:hAnsi="Simplified Arabic" w:cs="Simplified Arabic"/>
          <w:color w:val="000000" w:themeColor="text1"/>
          <w:kern w:val="0"/>
          <w:sz w:val="28"/>
          <w:szCs w:val="28"/>
          <w14:ligatures w14:val="none"/>
        </w:rPr>
        <w:t xml:space="preserve">MTN </w:t>
      </w:r>
      <w:r w:rsidRPr="00AB50E7">
        <w:rPr>
          <w:rFonts w:ascii="Simplified Arabic" w:eastAsia="Times New Roman" w:hAnsi="Simplified Arabic" w:cs="Simplified Arabic"/>
          <w:color w:val="000000" w:themeColor="text1"/>
          <w:kern w:val="0"/>
          <w:sz w:val="28"/>
          <w:szCs w:val="28"/>
          <w:rtl/>
          <w14:ligatures w14:val="none"/>
        </w:rPr>
        <w:t>للاتصالات بالسودان. واستخدمت الدراسة المنهج التاريخي لمناقشة التطور التاريخي للثقافة التنظيمية والتطوير التنظيمي في المنظمات، والمنهج الوصفي لوصف وتفسير متغيرات الدراسة. وتوصلت نتائج الدراسة إلى أن ثقافة المنظمة تؤثر على الإنتاجية والأداء والنتائج والفعالية التنظيمية وكفاءة المدخلات وعمليات التحويل والحفاظ على البيئة، وأن التركيز الواضح في التطوير التنظيمي على ثقافة المنظمة يُعد من المؤشرات على نجاحها المستقبلي. وأوصت الدراسة بتبني سياسة التطوير التنظيمي المطلوبة لتوفير كل ما هو إيجابي ومبتكر وخلاق، وبناء ثقافة تنظيمية تركز على المشاركة الجماعية في صنع نجاح المنظمة</w:t>
      </w:r>
      <w:r w:rsidRPr="00AB50E7">
        <w:rPr>
          <w:rFonts w:ascii="Simplified Arabic" w:eastAsia="Times New Roman" w:hAnsi="Simplified Arabic" w:cs="Simplified Arabic"/>
          <w:color w:val="000000" w:themeColor="text1"/>
          <w:kern w:val="0"/>
          <w:sz w:val="28"/>
          <w:szCs w:val="28"/>
          <w14:ligatures w14:val="none"/>
        </w:rPr>
        <w:t>.</w:t>
      </w:r>
    </w:p>
    <w:p w14:paraId="3DE51BDD" w14:textId="77777777" w:rsidR="001377DA" w:rsidRPr="00AB50E7" w:rsidRDefault="001377DA"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8" w:name="_Toc224811527"/>
      <w:r w:rsidRPr="00AB50E7">
        <w:rPr>
          <w:rFonts w:ascii="Simplified Arabic" w:eastAsia="Times New Roman" w:hAnsi="Simplified Arabic" w:cs="Simplified Arabic"/>
          <w:b/>
          <w:bCs/>
          <w:color w:val="000000" w:themeColor="text1"/>
          <w:kern w:val="0"/>
          <w:sz w:val="28"/>
          <w:szCs w:val="28"/>
          <w:rtl/>
          <w14:ligatures w14:val="none"/>
        </w:rPr>
        <w:t>دراسة (الرواشدة، 2019) بعنوان: "الثقافة التنظيمية وأثرها في الانتماء التنظيمي: دراسة ميدانية في شركات الاتصالات الأردنية</w:t>
      </w:r>
      <w:r w:rsidRPr="00AB50E7">
        <w:rPr>
          <w:rFonts w:ascii="Simplified Arabic" w:eastAsia="Times New Roman" w:hAnsi="Simplified Arabic" w:cs="Simplified Arabic"/>
          <w:b/>
          <w:bCs/>
          <w:color w:val="000000" w:themeColor="text1"/>
          <w:kern w:val="0"/>
          <w:sz w:val="28"/>
          <w:szCs w:val="28"/>
          <w14:ligatures w14:val="none"/>
        </w:rPr>
        <w:t>"</w:t>
      </w:r>
      <w:bookmarkEnd w:id="18"/>
    </w:p>
    <w:p w14:paraId="1012D795" w14:textId="2F9CCE61"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الثقافة التنظيمية بأبعادها (المعتقدات التنظيمية، التوقعات التنظيمية) على الانتماء التنظيمي بأبعاده (الانتماء الاستمراري، الانتماء المعنوي، الانتماء التلاحمي) في شركات الاتصالات الأردنية. واستخدمت الدراسة المنهج الوصفي التحليلي، وتم تطوير استبانة لجمع البيانات. وتكون مجتمع الدراسة من جميع الأفراد العاملين في المراكز الإدارية العليا والوسطى البالغ عددهم </w:t>
      </w:r>
      <w:r w:rsidRPr="00AB50E7">
        <w:rPr>
          <w:rFonts w:ascii="Simplified Arabic" w:eastAsia="Times New Roman" w:hAnsi="Simplified Arabic" w:cs="Simplified Arabic"/>
          <w:color w:val="000000" w:themeColor="text1"/>
          <w:kern w:val="0"/>
          <w:sz w:val="28"/>
          <w:szCs w:val="28"/>
          <w14:ligatures w14:val="none"/>
        </w:rPr>
        <w:t xml:space="preserve">(600) </w:t>
      </w:r>
      <w:r w:rsidRPr="00AB50E7">
        <w:rPr>
          <w:rFonts w:ascii="Simplified Arabic" w:eastAsia="Times New Roman" w:hAnsi="Simplified Arabic" w:cs="Simplified Arabic"/>
          <w:color w:val="000000" w:themeColor="text1"/>
          <w:kern w:val="0"/>
          <w:sz w:val="28"/>
          <w:szCs w:val="28"/>
          <w:rtl/>
          <w14:ligatures w14:val="none"/>
        </w:rPr>
        <w:t xml:space="preserve">فرد، ووزعت الاستبانة على عينة عشوائية بلغت (270) مفردة، واستُعيدت </w:t>
      </w:r>
      <w:r w:rsidRPr="00AB50E7">
        <w:rPr>
          <w:rFonts w:ascii="Simplified Arabic" w:eastAsia="Times New Roman" w:hAnsi="Simplified Arabic" w:cs="Simplified Arabic"/>
          <w:color w:val="000000" w:themeColor="text1"/>
          <w:kern w:val="0"/>
          <w:sz w:val="28"/>
          <w:szCs w:val="28"/>
          <w14:ligatures w14:val="none"/>
        </w:rPr>
        <w:t xml:space="preserve">(239) </w:t>
      </w:r>
      <w:r w:rsidRPr="00AB50E7">
        <w:rPr>
          <w:rFonts w:ascii="Simplified Arabic" w:eastAsia="Times New Roman" w:hAnsi="Simplified Arabic" w:cs="Simplified Arabic"/>
          <w:color w:val="000000" w:themeColor="text1"/>
          <w:kern w:val="0"/>
          <w:sz w:val="28"/>
          <w:szCs w:val="28"/>
          <w:rtl/>
          <w14:ligatures w14:val="none"/>
        </w:rPr>
        <w:t>استبانة بنسبة (88.5%)، وتم استخدام الحزمة الإحصائية</w:t>
      </w:r>
      <w:r w:rsidRPr="00AB50E7">
        <w:rPr>
          <w:rFonts w:ascii="Simplified Arabic" w:eastAsia="Times New Roman" w:hAnsi="Simplified Arabic" w:cs="Simplified Arabic"/>
          <w:color w:val="000000" w:themeColor="text1"/>
          <w:kern w:val="0"/>
          <w:sz w:val="28"/>
          <w:szCs w:val="28"/>
          <w14:ligatures w14:val="none"/>
        </w:rPr>
        <w:t xml:space="preserve"> SPSS.17. </w:t>
      </w:r>
      <w:r w:rsidRPr="00AB50E7">
        <w:rPr>
          <w:rFonts w:ascii="Simplified Arabic" w:eastAsia="Times New Roman" w:hAnsi="Simplified Arabic" w:cs="Simplified Arabic"/>
          <w:color w:val="000000" w:themeColor="text1"/>
          <w:kern w:val="0"/>
          <w:sz w:val="28"/>
          <w:szCs w:val="28"/>
          <w:rtl/>
          <w14:ligatures w14:val="none"/>
        </w:rPr>
        <w:t>وتوصلت نتائج الدراسة إلى أن تصورات المبحوثين للثقافة التنظيمية جاءت مرتفعة، وأن مستوى الانتماء التنظيمي جاء بدرجة مرتفعة، ووجود أثر ذي دلالة إحصائية للثقافة التنظيمية في الانتماء التنظيمي ككل وأبعاده. وأوصت الدراسة بعقد دورات وندوات تدريبية وورش عمل حول الثقافة التنظيمية والانتماء التنظيمي، والعمل على خلق مناخ تنظيمي إيجابي يشجع الإبداع والإنتاجية</w:t>
      </w:r>
      <w:r w:rsidRPr="00AB50E7">
        <w:rPr>
          <w:rFonts w:ascii="Simplified Arabic" w:eastAsia="Times New Roman" w:hAnsi="Simplified Arabic" w:cs="Simplified Arabic"/>
          <w:color w:val="000000" w:themeColor="text1"/>
          <w:kern w:val="0"/>
          <w:sz w:val="28"/>
          <w:szCs w:val="28"/>
          <w14:ligatures w14:val="none"/>
        </w:rPr>
        <w:t>.</w:t>
      </w:r>
    </w:p>
    <w:p w14:paraId="70B42971" w14:textId="77777777" w:rsidR="001377DA" w:rsidRPr="00AB50E7" w:rsidRDefault="001377DA"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دراسة (الكهالي والسناب، 2019) بعنوان: "أثر الثقافة التنظيمية على الأداء المؤسسي: دراسة ميدانية على جامعة الناصر</w:t>
      </w:r>
      <w:r w:rsidRPr="00AB50E7">
        <w:rPr>
          <w:rFonts w:ascii="Simplified Arabic" w:eastAsia="Times New Roman" w:hAnsi="Simplified Arabic" w:cs="Simplified Arabic"/>
          <w:b/>
          <w:bCs/>
          <w:color w:val="000000" w:themeColor="text1"/>
          <w:kern w:val="0"/>
          <w:sz w:val="28"/>
          <w:szCs w:val="28"/>
          <w14:ligatures w14:val="none"/>
        </w:rPr>
        <w:t>"</w:t>
      </w:r>
      <w:bookmarkEnd w:id="16"/>
    </w:p>
    <w:p w14:paraId="6ACA5F3A" w14:textId="39142A60"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الثقافة التنظيمية بأبعادها المختلفة (القيم التنظيمية، المعتقدات التنظيمية، الأعراف التنظيمية، التوقعات التنظيمية، الإبداع الإداري) على الأداء المؤسسي في جامعة الناصر. واستخدمت الدراسة المنهج الوصفي التحليلي، واعتمدت على الاستبانة كأداة لجمع البيانات وتم </w:t>
      </w:r>
      <w:r w:rsidRPr="00AB50E7">
        <w:rPr>
          <w:rFonts w:ascii="Simplified Arabic" w:eastAsia="Times New Roman" w:hAnsi="Simplified Arabic" w:cs="Simplified Arabic"/>
          <w:color w:val="000000" w:themeColor="text1"/>
          <w:kern w:val="0"/>
          <w:sz w:val="28"/>
          <w:szCs w:val="28"/>
          <w:rtl/>
          <w14:ligatures w14:val="none"/>
        </w:rPr>
        <w:lastRenderedPageBreak/>
        <w:t xml:space="preserve">تحليلها بالبرنامج الإحصائي </w:t>
      </w:r>
      <w:r w:rsidRPr="00AB50E7">
        <w:rPr>
          <w:rFonts w:ascii="Simplified Arabic" w:eastAsia="Times New Roman" w:hAnsi="Simplified Arabic" w:cs="Simplified Arabic"/>
          <w:color w:val="000000" w:themeColor="text1"/>
          <w:kern w:val="0"/>
          <w:sz w:val="28"/>
          <w:szCs w:val="28"/>
          <w14:ligatures w14:val="none"/>
        </w:rPr>
        <w:t xml:space="preserve">SPSS </w:t>
      </w:r>
      <w:r w:rsidRPr="00AB50E7">
        <w:rPr>
          <w:rFonts w:ascii="Simplified Arabic" w:eastAsia="Times New Roman" w:hAnsi="Simplified Arabic" w:cs="Simplified Arabic"/>
          <w:color w:val="000000" w:themeColor="text1"/>
          <w:kern w:val="0"/>
          <w:sz w:val="28"/>
          <w:szCs w:val="28"/>
          <w:rtl/>
          <w14:ligatures w14:val="none"/>
        </w:rPr>
        <w:t>الإصدار 25، وتم استخدام أسلوب المسح الشامل لمجتمع البحث. وتكونت عينة الدراسة من (102) فرد من العاملين في جامعة الناصر. وتوصلت نتائج الدراسة إلى وجود علاقة وأثر طردي قوي للثقافة التنظيمية بكافة أبعادها على الأداء المؤسسي، وأن مستوى الثقافة التنظيمية مرتفع بكافة أبعادها في الجامعة، مما يعكس وجود ثقافة تنظيمية قوية تساعد في تحقيق أداء مؤسسي متميز. وأوصت الدراسة بضرورة بذل جهود أكبر للاهتمام بالثقافة التنظيمية بأبعادها المختلفة لتحسين الأداء المؤسسي، وإشراك العاملين في تطوير أساليب وإجراءات العمل، وتشجيع الإبداع والاهتمام بالتدريب</w:t>
      </w:r>
      <w:r w:rsidRPr="00AB50E7">
        <w:rPr>
          <w:rFonts w:ascii="Simplified Arabic" w:eastAsia="Times New Roman" w:hAnsi="Simplified Arabic" w:cs="Simplified Arabic"/>
          <w:color w:val="000000" w:themeColor="text1"/>
          <w:kern w:val="0"/>
          <w:sz w:val="28"/>
          <w:szCs w:val="28"/>
          <w14:ligatures w14:val="none"/>
        </w:rPr>
        <w:t>.</w:t>
      </w:r>
    </w:p>
    <w:p w14:paraId="276E6228" w14:textId="5111E243" w:rsidR="001377DA" w:rsidRPr="00AB50E7" w:rsidRDefault="001377DA"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B50E7">
        <w:rPr>
          <w:rFonts w:ascii="Simplified Arabic" w:eastAsia="Times New Roman" w:hAnsi="Simplified Arabic" w:cs="Simplified Arabic"/>
          <w:b/>
          <w:bCs/>
          <w:color w:val="000000" w:themeColor="text1"/>
          <w:kern w:val="0"/>
          <w:sz w:val="28"/>
          <w:szCs w:val="28"/>
          <w:rtl/>
          <w14:ligatures w14:val="none"/>
        </w:rPr>
        <w:t>دراسة (البكري وغالب وشنيتر، 2020) بعنوان: "أثر استخدام الهاتف الذكي على إنتاجية العاملين: بحث استطلاعي في مديرية بيئة بغداد"</w:t>
      </w:r>
    </w:p>
    <w:p w14:paraId="167EB1E3" w14:textId="77777777" w:rsidR="00C2608B" w:rsidRPr="00AB50E7" w:rsidRDefault="00C2608B"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مدى إسهام الهاتف الذكي في التأثير الإيجابي على إنتاجية العاملين في مديرية بيئة بغداد، وتسليط الضوء على الجوانب النفسية لاستخدام الهاتف الذكي من قبل العاملين، ومعرفة إمكانية استثمار تعلقهم بالهواتف الذكية في زيادة إنتاجيتهم</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استمارة الاستبيان كأداة رئيسة لجمع البيانات والمعلومات. وتكونت عينة الدراسة من (66) فرداً من العاملين في مديرية بيئة بغداد. وتوصلت نتائج الدراسة إلى وجود علاقة ارتباط وتأثير معنوي بين استخدام الهاتف الذكي وإنتاجية العاملين. وأوصت الدراسة بضرورة استثمار تكنولوجيا الاتصالات المتقدمة في مجالات العمل المختلفة لبلوغ الأهداف المخطط لها وتحسين الإنتاجية</w:t>
      </w:r>
      <w:r w:rsidRPr="00AB50E7">
        <w:rPr>
          <w:rFonts w:ascii="Simplified Arabic" w:eastAsia="Times New Roman" w:hAnsi="Simplified Arabic" w:cs="Simplified Arabic"/>
          <w:color w:val="000000" w:themeColor="text1"/>
          <w:kern w:val="0"/>
          <w:sz w:val="28"/>
          <w:szCs w:val="28"/>
          <w14:ligatures w14:val="none"/>
        </w:rPr>
        <w:t>.</w:t>
      </w:r>
    </w:p>
    <w:p w14:paraId="584F6926" w14:textId="77777777" w:rsidR="001377DA" w:rsidRPr="00AB50E7" w:rsidRDefault="001377DA"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9" w:name="_Toc224811523"/>
      <w:bookmarkStart w:id="20" w:name="_Toc224811522"/>
      <w:r w:rsidRPr="00AB50E7">
        <w:rPr>
          <w:rFonts w:ascii="Simplified Arabic" w:eastAsia="Times New Roman" w:hAnsi="Simplified Arabic" w:cs="Simplified Arabic"/>
          <w:b/>
          <w:bCs/>
          <w:color w:val="000000" w:themeColor="text1"/>
          <w:kern w:val="0"/>
          <w:sz w:val="28"/>
          <w:szCs w:val="28"/>
          <w:rtl/>
          <w14:ligatures w14:val="none"/>
        </w:rPr>
        <w:t>دراسة (محمد، 2023) بعنوان: "أثر التحول الرقمي على إنتاجية العاملين: دراسة قياسية بالتطبيق على القطاع العام بمصر</w:t>
      </w:r>
      <w:r w:rsidRPr="00AB50E7">
        <w:rPr>
          <w:rFonts w:ascii="Simplified Arabic" w:eastAsia="Times New Roman" w:hAnsi="Simplified Arabic" w:cs="Simplified Arabic"/>
          <w:b/>
          <w:bCs/>
          <w:color w:val="000000" w:themeColor="text1"/>
          <w:kern w:val="0"/>
          <w:sz w:val="28"/>
          <w:szCs w:val="28"/>
          <w14:ligatures w14:val="none"/>
        </w:rPr>
        <w:t>"</w:t>
      </w:r>
      <w:bookmarkEnd w:id="19"/>
    </w:p>
    <w:p w14:paraId="7981B9B5" w14:textId="508BA8D1"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على رفع إنتاجية العاملين بالقطاع العام في مصر، في ضوء التوجهات العالمية المعاصرة نحو التحول الرقمي لتحقيق السرعة في إنجاز المهام وتوفير الوقت والجهد وخفض التكاليف. واستخدمت الدراسة منهجية السلاسل الزمنية للدراسة القياسية. وتوصلت نتائج الدراسة إلى وجود تأثير معنوي ومهم لتكنولوجيا التحول الرقمي في زيادة إنتاجية العاملين، حيث أثبتت النتائج وجود تغير وتحسن في مستوى إنتاجية العاملين بالقطاع محل البحث بفعل التحول الرقمي من خلال تأثير التكنولوجيا والاتصالات الحديثة. وأوصت الدراسة بضرورة وحتمية مواكبة الشركات والقطاعات للتطور التكنولوجي في عالم التحول الرقمي وتفعيله في جميع القطاعات</w:t>
      </w:r>
      <w:r w:rsidRPr="00AB50E7">
        <w:rPr>
          <w:rFonts w:ascii="Simplified Arabic" w:eastAsia="Times New Roman" w:hAnsi="Simplified Arabic" w:cs="Simplified Arabic"/>
          <w:color w:val="000000" w:themeColor="text1"/>
          <w:kern w:val="0"/>
          <w:sz w:val="28"/>
          <w:szCs w:val="28"/>
          <w14:ligatures w14:val="none"/>
        </w:rPr>
        <w:t>.</w:t>
      </w:r>
    </w:p>
    <w:p w14:paraId="2F2838CE" w14:textId="77777777" w:rsidR="00C2608B" w:rsidRPr="00AB50E7" w:rsidRDefault="00C2608B"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lastRenderedPageBreak/>
        <w:t>دراسة (عبدالفتاح وحامد وأحمد وإبراهيم، 2024) بعنوان: "دور أخلاقيات القيادة في تحسين إنتاجية العاملين: دراسة تطبيقية</w:t>
      </w:r>
      <w:r w:rsidRPr="00AB50E7">
        <w:rPr>
          <w:rFonts w:ascii="Simplified Arabic" w:eastAsia="Times New Roman" w:hAnsi="Simplified Arabic" w:cs="Simplified Arabic"/>
          <w:b/>
          <w:bCs/>
          <w:color w:val="000000" w:themeColor="text1"/>
          <w:kern w:val="0"/>
          <w:sz w:val="28"/>
          <w:szCs w:val="28"/>
          <w14:ligatures w14:val="none"/>
        </w:rPr>
        <w:t>"</w:t>
      </w:r>
      <w:bookmarkEnd w:id="20"/>
    </w:p>
    <w:p w14:paraId="3518073C" w14:textId="77777777" w:rsidR="00C2608B" w:rsidRPr="00AB50E7" w:rsidRDefault="00C2608B"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أخلاقيات القيادة بأبعادها (العدالة، توضيح الأدوار، التوجه نحو المرؤوسين، التوجيه الأخلاقي، النزاهة، حث الآخرين على تجنب السلوك المشين) على تحسين إنتاجية العاملين في منظمات الأعمال المختلفة. واستخدمت الدراسة المنهج الوصفي التحليلي، وتم بناء استبانة اشتملت على (30) عبارة مقسمة بالتساوي على أبعاد الدراسة الستة. وتكونت عينة الدراسة من (456) استجابة صالحة للتحليل الإحصائي، إضافة إلى (25) استجابة للعينة الاستطلاعية، وتم تحليل البيانات باستخدام برنامج</w:t>
      </w:r>
      <w:r w:rsidRPr="00AB50E7">
        <w:rPr>
          <w:rFonts w:ascii="Simplified Arabic" w:eastAsia="Times New Roman" w:hAnsi="Simplified Arabic" w:cs="Simplified Arabic"/>
          <w:color w:val="000000" w:themeColor="text1"/>
          <w:kern w:val="0"/>
          <w:sz w:val="28"/>
          <w:szCs w:val="28"/>
          <w14:ligatures w14:val="none"/>
        </w:rPr>
        <w:t xml:space="preserve"> SPSS V26. </w:t>
      </w:r>
      <w:r w:rsidRPr="00AB50E7">
        <w:rPr>
          <w:rFonts w:ascii="Simplified Arabic" w:eastAsia="Times New Roman" w:hAnsi="Simplified Arabic" w:cs="Simplified Arabic"/>
          <w:color w:val="000000" w:themeColor="text1"/>
          <w:kern w:val="0"/>
          <w:sz w:val="28"/>
          <w:szCs w:val="28"/>
          <w:rtl/>
          <w14:ligatures w14:val="none"/>
        </w:rPr>
        <w:t>وتوصلت نتائج الدراسة إلى أن أخلاقيات القيادة تؤثر بشكل إيجابي على إنتاجية العاملين، وأن قيادة المنظمات تلعب دوراً إيجابياً في تعزيز السلوكيات الأخلاقية لدى الكوادر الإدارية. وأوصت الدراسة بتعزيز الصفات الأخلاقية المتمثلة بالعدالة والتعاون والحزم والثقة بالنفس لدى قيادات المنظمات لتحسين مستوى الإنتاج الفردي والكلي</w:t>
      </w:r>
      <w:r w:rsidRPr="00AB50E7">
        <w:rPr>
          <w:rFonts w:ascii="Simplified Arabic" w:eastAsia="Times New Roman" w:hAnsi="Simplified Arabic" w:cs="Simplified Arabic"/>
          <w:color w:val="000000" w:themeColor="text1"/>
          <w:kern w:val="0"/>
          <w:sz w:val="28"/>
          <w:szCs w:val="28"/>
          <w14:ligatures w14:val="none"/>
        </w:rPr>
        <w:t>.</w:t>
      </w:r>
    </w:p>
    <w:p w14:paraId="5DC0A32D" w14:textId="77777777" w:rsidR="00C2608B" w:rsidRPr="00AB50E7" w:rsidRDefault="00C2608B" w:rsidP="001377DA">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1" w:name="_Toc224811526"/>
      <w:r w:rsidRPr="00AB50E7">
        <w:rPr>
          <w:rFonts w:ascii="Simplified Arabic" w:eastAsia="Times New Roman" w:hAnsi="Simplified Arabic" w:cs="Simplified Arabic"/>
          <w:b/>
          <w:bCs/>
          <w:color w:val="000000" w:themeColor="text1"/>
          <w:kern w:val="0"/>
          <w:sz w:val="28"/>
          <w:szCs w:val="28"/>
          <w:rtl/>
          <w14:ligatures w14:val="none"/>
        </w:rPr>
        <w:t>دراسة (أحمد، 2024) بعنوان: "الثقافة التنظيمية وعلاقتها بكفاءة أداء العاملين بقطاع التعليم المجتمعي على المستوى المحلي</w:t>
      </w:r>
      <w:r w:rsidRPr="00AB50E7">
        <w:rPr>
          <w:rFonts w:ascii="Simplified Arabic" w:eastAsia="Times New Roman" w:hAnsi="Simplified Arabic" w:cs="Simplified Arabic"/>
          <w:b/>
          <w:bCs/>
          <w:color w:val="000000" w:themeColor="text1"/>
          <w:kern w:val="0"/>
          <w:sz w:val="28"/>
          <w:szCs w:val="28"/>
          <w14:ligatures w14:val="none"/>
        </w:rPr>
        <w:t>"</w:t>
      </w:r>
      <w:bookmarkEnd w:id="21"/>
    </w:p>
    <w:p w14:paraId="4240D734" w14:textId="77777777" w:rsidR="00C2608B" w:rsidRPr="00AB50E7" w:rsidRDefault="00C2608B"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أبعاد الثقافة التنظيمية (ثقافة الثقة، ثقافة الالتزام، ثقافة استخدام القوة، ثقافة تجنب عدم التأكد) ومؤشرات قياس كفاءة أداء العاملين بقطاع التعليم المجتمعي على المستوى المحلي. وانطلقت الدراسة من نموذج نانسي هيدلمين لقياس كفاءة الأداء. واستخدمت الدراسة المنهج الوصفي التحليلي، وتم إجراء دراسة تقدير موقف. وتوصلت نتائج الدراسة إلى وجود علاقة بين أبعاد الثقافة التنظيمية ومؤشرات قياس كفاءة أداء العاملين، حيث اتضحت قوة العلاقة بين كل من بُعد ثقافة الثقة وبُعد ثقافة الالتزام مع مؤشرات كفاءة أداء العاملين، في حين انخفضت العلاقة وانعدمت في كل من بُعد ثقافة استخدام القوة وبُعد ثقافة تجنب عدم التأكد. وأوصت الدراسة بتعزيز ثقافة الثقة والالتزام داخل المؤسسات لرفع كفاءة أداء العاملين</w:t>
      </w:r>
      <w:r w:rsidRPr="00AB50E7">
        <w:rPr>
          <w:rFonts w:ascii="Simplified Arabic" w:eastAsia="Times New Roman" w:hAnsi="Simplified Arabic" w:cs="Simplified Arabic"/>
          <w:color w:val="000000" w:themeColor="text1"/>
          <w:kern w:val="0"/>
          <w:sz w:val="28"/>
          <w:szCs w:val="28"/>
          <w14:ligatures w14:val="none"/>
        </w:rPr>
        <w:t>.</w:t>
      </w:r>
    </w:p>
    <w:p w14:paraId="4E219DFB" w14:textId="77777777" w:rsidR="00C2608B" w:rsidRPr="00AB50E7" w:rsidRDefault="00C2608B" w:rsidP="001377D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811529"/>
      <w:r w:rsidRPr="00AB50E7">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22"/>
    </w:p>
    <w:p w14:paraId="2EA28669" w14:textId="77777777" w:rsidR="001377DA" w:rsidRPr="00AB50E7" w:rsidRDefault="001377DA" w:rsidP="001377DA">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3" w:name="_Toc224811531"/>
      <w:bookmarkStart w:id="24" w:name="_Toc224811530"/>
      <w:r w:rsidRPr="00AB50E7">
        <w:rPr>
          <w:rFonts w:ascii="Simplified Arabic" w:eastAsia="Times New Roman" w:hAnsi="Simplified Arabic" w:cs="Simplified Arabic"/>
          <w:b/>
          <w:bCs/>
          <w:color w:val="000000" w:themeColor="text1"/>
          <w:kern w:val="0"/>
          <w:sz w:val="28"/>
          <w:szCs w:val="28"/>
          <w:rtl/>
          <w14:ligatures w14:val="none"/>
        </w:rPr>
        <w:t>دراسة</w:t>
      </w:r>
      <w:r w:rsidRPr="00AB50E7">
        <w:rPr>
          <w:rFonts w:ascii="Simplified Arabic" w:eastAsia="Times New Roman" w:hAnsi="Simplified Arabic" w:cs="Simplified Arabic"/>
          <w:b/>
          <w:bCs/>
          <w:color w:val="000000" w:themeColor="text1"/>
          <w:kern w:val="0"/>
          <w:sz w:val="28"/>
          <w:szCs w:val="28"/>
          <w14:ligatures w14:val="none"/>
        </w:rPr>
        <w:t xml:space="preserve"> (Olakunle, 2021)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"The Impact of Organizational Culture on Employee Productivity"</w:t>
      </w:r>
      <w:bookmarkEnd w:id="23"/>
    </w:p>
    <w:p w14:paraId="2C0B4110" w14:textId="77777777"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العلاقة بين الثقافة التنظيمية وإنتاجية العاملين، وتحديد العوامل التي تتوسط أو تعدّل هذه العلاقة. واستخدمت الدراسة المنهج الكمي، وتم استخدام استبانة مسحية لجمع البيانات من عينة ممثلة من العاملين في عدة قطاعات مختلفة، حيث تم استخدام أداة تقييم الثقافة التنظيمية</w:t>
      </w:r>
      <w:r w:rsidRPr="00AB50E7">
        <w:rPr>
          <w:rFonts w:ascii="Simplified Arabic" w:eastAsia="Times New Roman" w:hAnsi="Simplified Arabic" w:cs="Simplified Arabic"/>
          <w:color w:val="000000" w:themeColor="text1"/>
          <w:kern w:val="0"/>
          <w:sz w:val="28"/>
          <w:szCs w:val="28"/>
          <w14:ligatures w14:val="none"/>
        </w:rPr>
        <w:t xml:space="preserve"> (OCAI) </w:t>
      </w:r>
      <w:r w:rsidRPr="00AB50E7">
        <w:rPr>
          <w:rFonts w:ascii="Simplified Arabic" w:eastAsia="Times New Roman" w:hAnsi="Simplified Arabic" w:cs="Simplified Arabic"/>
          <w:color w:val="000000" w:themeColor="text1"/>
          <w:kern w:val="0"/>
          <w:sz w:val="28"/>
          <w:szCs w:val="28"/>
          <w:rtl/>
          <w14:ligatures w14:val="none"/>
        </w:rPr>
        <w:t>ومقياس أداء العمل</w:t>
      </w:r>
      <w:r w:rsidRPr="00AB50E7">
        <w:rPr>
          <w:rFonts w:ascii="Simplified Arabic" w:eastAsia="Times New Roman" w:hAnsi="Simplified Arabic" w:cs="Simplified Arabic"/>
          <w:color w:val="000000" w:themeColor="text1"/>
          <w:kern w:val="0"/>
          <w:sz w:val="28"/>
          <w:szCs w:val="28"/>
          <w14:ligatures w14:val="none"/>
        </w:rPr>
        <w:t xml:space="preserve"> (JPS). </w:t>
      </w:r>
      <w:r w:rsidRPr="00AB50E7">
        <w:rPr>
          <w:rFonts w:ascii="Simplified Arabic" w:eastAsia="Times New Roman" w:hAnsi="Simplified Arabic" w:cs="Simplified Arabic"/>
          <w:color w:val="000000" w:themeColor="text1"/>
          <w:kern w:val="0"/>
          <w:sz w:val="28"/>
          <w:szCs w:val="28"/>
          <w:rtl/>
          <w14:ligatures w14:val="none"/>
        </w:rPr>
        <w:t>وتكونت عينة الدراسة من (300) موظف من منظمات متنوعة. وتم تحليل البيانات باستخدام الإحصاء الوصفي وتحليل الانحدار المتعدد. وتوصلت نتائج الدراسة إلى وجود علاقة إيجابية ذات دلالة إحصائية بين الثقافة التنظيمية وإنتاجية العاملين</w:t>
      </w:r>
      <w:r w:rsidRPr="00AB50E7">
        <w:rPr>
          <w:rFonts w:ascii="Simplified Arabic" w:eastAsia="Times New Roman" w:hAnsi="Simplified Arabic" w:cs="Simplified Arabic"/>
          <w:color w:val="000000" w:themeColor="text1"/>
          <w:kern w:val="0"/>
          <w:sz w:val="28"/>
          <w:szCs w:val="28"/>
          <w14:ligatures w14:val="none"/>
        </w:rPr>
        <w:t xml:space="preserve"> (R²=0.17)</w:t>
      </w:r>
      <w:r w:rsidRPr="00AB50E7">
        <w:rPr>
          <w:rFonts w:ascii="Simplified Arabic" w:eastAsia="Times New Roman" w:hAnsi="Simplified Arabic" w:cs="Simplified Arabic"/>
          <w:color w:val="000000" w:themeColor="text1"/>
          <w:kern w:val="0"/>
          <w:sz w:val="28"/>
          <w:szCs w:val="28"/>
          <w:rtl/>
          <w14:ligatures w14:val="none"/>
        </w:rPr>
        <w:t>، حيث أن الزيادة بوحدة واحدة في الثقافة التنظيمية تؤدي إلى زيادة بمقدار (0.54) في إنتاجية العاملين، وتم تحديد أسلوب القيادة والتواصل ومشاركة العاملين كعوامل معدّلة لهذه العلاقة. وأوصت الدراسة بضرورة اهتمام المنظمات بخلق بيئة عمل إيجابية تقوم على التعاون والتواصل وتمكين العاملين لتعزيز الإنتاجية</w:t>
      </w:r>
      <w:r w:rsidRPr="00AB50E7">
        <w:rPr>
          <w:rFonts w:ascii="Simplified Arabic" w:eastAsia="Times New Roman" w:hAnsi="Simplified Arabic" w:cs="Simplified Arabic"/>
          <w:color w:val="000000" w:themeColor="text1"/>
          <w:kern w:val="0"/>
          <w:sz w:val="28"/>
          <w:szCs w:val="28"/>
          <w14:ligatures w14:val="none"/>
        </w:rPr>
        <w:t>.</w:t>
      </w:r>
    </w:p>
    <w:p w14:paraId="1DE7416C" w14:textId="77777777" w:rsidR="001377DA" w:rsidRPr="00AB50E7" w:rsidRDefault="001377DA" w:rsidP="001377DA">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5" w:name="_Toc224811534"/>
      <w:r w:rsidRPr="00AB50E7">
        <w:rPr>
          <w:rFonts w:ascii="Simplified Arabic" w:eastAsia="Times New Roman" w:hAnsi="Simplified Arabic" w:cs="Simplified Arabic"/>
          <w:b/>
          <w:bCs/>
          <w:color w:val="000000" w:themeColor="text1"/>
          <w:kern w:val="0"/>
          <w:sz w:val="28"/>
          <w:szCs w:val="28"/>
          <w:rtl/>
          <w14:ligatures w14:val="none"/>
        </w:rPr>
        <w:t>دراسة</w:t>
      </w:r>
      <w:r w:rsidRPr="00AB50E7">
        <w:rPr>
          <w:rFonts w:ascii="Simplified Arabic" w:eastAsia="Times New Roman" w:hAnsi="Simplified Arabic" w:cs="Simplified Arabic"/>
          <w:b/>
          <w:bCs/>
          <w:color w:val="000000" w:themeColor="text1"/>
          <w:kern w:val="0"/>
          <w:sz w:val="28"/>
          <w:szCs w:val="28"/>
          <w14:ligatures w14:val="none"/>
        </w:rPr>
        <w:t xml:space="preserve"> (Munir &amp; Arifin, 2021)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"Organizational Culture and Impact on Improving Employee Performance"</w:t>
      </w:r>
      <w:bookmarkEnd w:id="25"/>
    </w:p>
    <w:p w14:paraId="4BC5893A" w14:textId="77777777" w:rsidR="001377DA" w:rsidRPr="00AB50E7" w:rsidRDefault="001377DA" w:rsidP="001377D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على تحسين أداء العاملين، وبيان كيف أن الفهم السليم للثقافة التنظيمية يؤدي إلى زيادة في أداء الموظفين ويسهم في تحقيق أهداف المنظمة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واستخدمت الدراسة المنهج الكمي، حيث أُجري البحث في مؤسسة حكومية، وتم تحليل البيانات باستخدام تحليل الانحدار. وتوصلت نتائج الدراسة إلى أن الثقافة التنظيمية لها تأثير إيجابي ومعنوي على أداء العاملين، وأن معامل الانحدار يشير إلى علاقة طردية قوية بين المتغيرين. وأوصت الدراسة بضرورة تعزيز وتطوير الثقافة التنظيمية داخل المنظمات لتحسين أداء الموظفين وتحقيق الأهداف المؤسسية</w:t>
      </w:r>
      <w:r w:rsidRPr="00AB50E7">
        <w:rPr>
          <w:rFonts w:ascii="Simplified Arabic" w:eastAsia="Times New Roman" w:hAnsi="Simplified Arabic" w:cs="Simplified Arabic"/>
          <w:color w:val="000000" w:themeColor="text1"/>
          <w:kern w:val="0"/>
          <w:sz w:val="28"/>
          <w:szCs w:val="28"/>
          <w14:ligatures w14:val="none"/>
        </w:rPr>
        <w:t>.</w:t>
      </w:r>
    </w:p>
    <w:p w14:paraId="44DEC8EC" w14:textId="77777777" w:rsidR="00C2608B" w:rsidRPr="00AB50E7" w:rsidRDefault="00C2608B" w:rsidP="001377DA">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دراسة</w:t>
      </w:r>
      <w:r w:rsidRPr="00AB50E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b/>
          <w:bCs/>
          <w:color w:val="000000" w:themeColor="text1"/>
          <w:kern w:val="0"/>
          <w:sz w:val="28"/>
          <w:szCs w:val="28"/>
          <w14:ligatures w14:val="none"/>
        </w:rPr>
        <w:t>Iskamto</w:t>
      </w:r>
      <w:proofErr w:type="spellEnd"/>
      <w:r w:rsidRPr="00AB50E7">
        <w:rPr>
          <w:rFonts w:ascii="Simplified Arabic" w:eastAsia="Times New Roman" w:hAnsi="Simplified Arabic" w:cs="Simplified Arabic"/>
          <w:b/>
          <w:bCs/>
          <w:color w:val="000000" w:themeColor="text1"/>
          <w:kern w:val="0"/>
          <w:sz w:val="28"/>
          <w:szCs w:val="28"/>
          <w14:ligatures w14:val="none"/>
        </w:rPr>
        <w:t xml:space="preserve">, 2023)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"Organizational Culture and Its Impact on Employee Performance"</w:t>
      </w:r>
      <w:bookmarkEnd w:id="24"/>
    </w:p>
    <w:p w14:paraId="31CEE62B"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على أداء العاملين، واستكشاف العوامل التي تؤثر في بناء ثقافة تنظيمية فعالة، في مؤسسة حكومية بمقاطعة رياو بإندونيسيا. واستخدمت الدراسة المنهج الكمي، وتم معالجة البيانات واختبار الفرضيات باستخدام برنامج</w:t>
      </w:r>
      <w:r w:rsidRPr="00AB50E7">
        <w:rPr>
          <w:rFonts w:ascii="Simplified Arabic" w:eastAsia="Times New Roman" w:hAnsi="Simplified Arabic" w:cs="Simplified Arabic"/>
          <w:color w:val="000000" w:themeColor="text1"/>
          <w:kern w:val="0"/>
          <w:sz w:val="28"/>
          <w:szCs w:val="28"/>
          <w14:ligatures w14:val="none"/>
        </w:rPr>
        <w:t xml:space="preserve"> SPSS </w:t>
      </w:r>
      <w:r w:rsidRPr="00AB50E7">
        <w:rPr>
          <w:rFonts w:ascii="Simplified Arabic" w:eastAsia="Times New Roman" w:hAnsi="Simplified Arabic" w:cs="Simplified Arabic"/>
          <w:color w:val="000000" w:themeColor="text1"/>
          <w:kern w:val="0"/>
          <w:sz w:val="28"/>
          <w:szCs w:val="28"/>
          <w:rtl/>
          <w14:ligatures w14:val="none"/>
        </w:rPr>
        <w:t xml:space="preserve">الإصدار 25. وتكونت عينة الدراسة من (35) موظفاً حكومياً تم اختيارهم بأسلوب العينة المشبعة. وتوصلت نتائج الدراسة إلى أن الثقافة التنظيمية لها تأثير معنوي وإيجابي على أداء العاملين، وأن الثقافة التنظيمية تسهم بنسبة </w:t>
      </w:r>
      <w:r w:rsidRPr="00AB50E7">
        <w:rPr>
          <w:rFonts w:ascii="Simplified Arabic" w:eastAsia="Times New Roman" w:hAnsi="Simplified Arabic" w:cs="Simplified Arabic"/>
          <w:color w:val="000000" w:themeColor="text1"/>
          <w:kern w:val="0"/>
          <w:sz w:val="28"/>
          <w:szCs w:val="28"/>
          <w14:ligatures w14:val="none"/>
        </w:rPr>
        <w:t xml:space="preserve">(26.6%) </w:t>
      </w:r>
      <w:r w:rsidRPr="00AB50E7">
        <w:rPr>
          <w:rFonts w:ascii="Simplified Arabic" w:eastAsia="Times New Roman" w:hAnsi="Simplified Arabic" w:cs="Simplified Arabic"/>
          <w:color w:val="000000" w:themeColor="text1"/>
          <w:kern w:val="0"/>
          <w:sz w:val="28"/>
          <w:szCs w:val="28"/>
          <w:rtl/>
          <w14:ligatures w14:val="none"/>
        </w:rPr>
        <w:t xml:space="preserve">في </w:t>
      </w:r>
      <w:r w:rsidRPr="00AB50E7">
        <w:rPr>
          <w:rFonts w:ascii="Simplified Arabic" w:eastAsia="Times New Roman" w:hAnsi="Simplified Arabic" w:cs="Simplified Arabic"/>
          <w:color w:val="000000" w:themeColor="text1"/>
          <w:kern w:val="0"/>
          <w:sz w:val="28"/>
          <w:szCs w:val="28"/>
          <w:rtl/>
          <w14:ligatures w14:val="none"/>
        </w:rPr>
        <w:lastRenderedPageBreak/>
        <w:t>أداء الموظفين، بينما (73.4%) المتبقية تتأثر بعوامل أخرى لم يتم دراستها. وأوصت الدراسة بضرورة تعزيز الثقافة التنظيمية الإيجابية داخل المؤسسات الحكومية لتحسين أداء العاملين</w:t>
      </w:r>
      <w:r w:rsidRPr="00AB50E7">
        <w:rPr>
          <w:rFonts w:ascii="Simplified Arabic" w:eastAsia="Times New Roman" w:hAnsi="Simplified Arabic" w:cs="Simplified Arabic"/>
          <w:color w:val="000000" w:themeColor="text1"/>
          <w:kern w:val="0"/>
          <w:sz w:val="28"/>
          <w:szCs w:val="28"/>
          <w14:ligatures w14:val="none"/>
        </w:rPr>
        <w:t>.</w:t>
      </w:r>
    </w:p>
    <w:p w14:paraId="002E3262" w14:textId="77777777" w:rsidR="001377DA" w:rsidRPr="00AB50E7" w:rsidRDefault="001377DA" w:rsidP="001377DA">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6" w:name="_Toc224811536"/>
      <w:bookmarkStart w:id="27" w:name="_Toc224811532"/>
      <w:r w:rsidRPr="00AB50E7">
        <w:rPr>
          <w:rFonts w:ascii="Simplified Arabic" w:eastAsia="Times New Roman" w:hAnsi="Simplified Arabic" w:cs="Simplified Arabic"/>
          <w:b/>
          <w:bCs/>
          <w:color w:val="000000" w:themeColor="text1"/>
          <w:kern w:val="0"/>
          <w:sz w:val="28"/>
          <w:szCs w:val="28"/>
          <w:rtl/>
          <w14:ligatures w14:val="none"/>
        </w:rPr>
        <w:t xml:space="preserve">دراسة </w:t>
      </w:r>
      <w:r w:rsidRPr="00AB50E7">
        <w:rPr>
          <w:rFonts w:ascii="Simplified Arabic" w:eastAsia="Times New Roman" w:hAnsi="Simplified Arabic" w:cs="Simplified Arabic"/>
          <w:b/>
          <w:bCs/>
          <w:color w:val="000000" w:themeColor="text1"/>
          <w:kern w:val="0"/>
          <w:sz w:val="28"/>
          <w:szCs w:val="28"/>
          <w14:ligatures w14:val="none"/>
        </w:rPr>
        <w:t xml:space="preserve">(Yandi, 2022)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"Literature Review Analysis of the Effect of Leadership, Organizational Culture, and Work Environment on Employee Productivity"</w:t>
      </w:r>
      <w:bookmarkEnd w:id="26"/>
    </w:p>
    <w:p w14:paraId="074F7E18" w14:textId="5B23B3A2" w:rsidR="001377DA" w:rsidRPr="00AB50E7" w:rsidRDefault="001377DA"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والمتغيرات التي تؤثر على إنتاجية العاملين في المنظمات، من خلال تحليل ثلاثة متغيرات رئيسية وهي: القيادة، الثقافة التنظيمية، وبيئة العمل</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واستخدمت الدراسة منهج مراجعة وتحليل الأدبيات العلمية السابقة. وتوصلت نتائج الدراسة إلى أن القيادة الفعالة والثقافة التنظيمية القوية وبيئة العمل الملائمة لها تأثير مهم وإيجابي في زيادة إنتاجية العاملين، وأن هذه المتغيرات الثلاثة تتكامل فيما بينها في التأثير على مستوى الإنتاجية، حيث تؤدي القيادة الجيدة إلى خلق ثقافة تنظيمية إيجابية وبيئة عمل محفزة تنعكس على تحسين إنتاجية العاملين. وأوصت الدراسة بضرورة اهتمام المنظمات بتطوير أساليب القيادة وتعزيز الثقافة التنظيمية الإيجابية وتحسين بيئة العمل لرفع مستوى إنتاجية العاملين</w:t>
      </w:r>
      <w:r w:rsidRPr="00AB50E7">
        <w:rPr>
          <w:rFonts w:ascii="Simplified Arabic" w:eastAsia="Times New Roman" w:hAnsi="Simplified Arabic" w:cs="Simplified Arabic"/>
          <w:color w:val="000000" w:themeColor="text1"/>
          <w:kern w:val="0"/>
          <w:sz w:val="28"/>
          <w:szCs w:val="28"/>
          <w14:ligatures w14:val="none"/>
        </w:rPr>
        <w:t>.</w:t>
      </w:r>
    </w:p>
    <w:p w14:paraId="1221E3DD" w14:textId="77777777" w:rsidR="00C2608B" w:rsidRPr="00AB50E7" w:rsidRDefault="00C2608B" w:rsidP="00AB50E7">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دراسة</w:t>
      </w:r>
      <w:r w:rsidRPr="00AB50E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b/>
          <w:bCs/>
          <w:color w:val="000000" w:themeColor="text1"/>
          <w:kern w:val="0"/>
          <w:sz w:val="28"/>
          <w:szCs w:val="28"/>
          <w14:ligatures w14:val="none"/>
        </w:rPr>
        <w:t>Mafrudoh</w:t>
      </w:r>
      <w:proofErr w:type="spellEnd"/>
      <w:r w:rsidRPr="00AB50E7">
        <w:rPr>
          <w:rFonts w:ascii="Simplified Arabic" w:eastAsia="Times New Roman" w:hAnsi="Simplified Arabic" w:cs="Simplified Arabic"/>
          <w:b/>
          <w:bCs/>
          <w:color w:val="000000" w:themeColor="text1"/>
          <w:kern w:val="0"/>
          <w:sz w:val="28"/>
          <w:szCs w:val="28"/>
          <w14:ligatures w14:val="none"/>
        </w:rPr>
        <w:t xml:space="preserve">, 2023)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"Impact of Organizational Culture on Employee Performance"</w:t>
      </w:r>
      <w:bookmarkEnd w:id="27"/>
    </w:p>
    <w:p w14:paraId="392F5B32"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أثر الثقافة التنظيمية على أداء العاملين، وكيف يعتمد مستوى انخراط الموظفين في العمل على مدى رضاهم وارتياحهم تجاه الثقافة التنظيمية السائدة. واستخدمت الدراسة المنهج النوعي (الوصفي)، حيث تم جمع البيانات من خلال مراجعة وتحليل المقالات والأبحاث المنشورة في المجلات العلمية الموثوقة. وتوصلت نتائج الدراسة إلى أن الثقافة التنظيمية تساعد في الاحتفاظ بأصحاب الأداء العالي والمواهب القيّمة، وتخلق ثقافة الانخراط وتزيد من إنتاجية العاملين، كما أن نحو (87%) من المنظمات تتفق على أن مشاركة العاملين والثقافة التنظيمية هما من أهم تحديات بيئة العمل. وأوصت الدراسة بضرورة تطوير ثقافة تنظيمية إيجابية تعزز رضا العاملين وانخراطهم لتحقيق أداء أفضل</w:t>
      </w:r>
      <w:r w:rsidRPr="00AB50E7">
        <w:rPr>
          <w:rFonts w:ascii="Simplified Arabic" w:eastAsia="Times New Roman" w:hAnsi="Simplified Arabic" w:cs="Simplified Arabic"/>
          <w:color w:val="000000" w:themeColor="text1"/>
          <w:kern w:val="0"/>
          <w:sz w:val="28"/>
          <w:szCs w:val="28"/>
          <w14:ligatures w14:val="none"/>
        </w:rPr>
        <w:t>.</w:t>
      </w:r>
    </w:p>
    <w:p w14:paraId="34D36615" w14:textId="77777777" w:rsidR="00C2608B" w:rsidRPr="00AB50E7" w:rsidRDefault="00C2608B" w:rsidP="00AB50E7">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8" w:name="_Toc224811533"/>
      <w:r w:rsidRPr="00AB50E7">
        <w:rPr>
          <w:rFonts w:ascii="Simplified Arabic" w:eastAsia="Times New Roman" w:hAnsi="Simplified Arabic" w:cs="Simplified Arabic"/>
          <w:b/>
          <w:bCs/>
          <w:color w:val="000000" w:themeColor="text1"/>
          <w:kern w:val="0"/>
          <w:sz w:val="28"/>
          <w:szCs w:val="28"/>
          <w:rtl/>
          <w14:ligatures w14:val="none"/>
        </w:rPr>
        <w:t xml:space="preserve">دراسة </w:t>
      </w:r>
      <w:r w:rsidRPr="00AB50E7">
        <w:rPr>
          <w:rFonts w:ascii="Simplified Arabic" w:eastAsia="Times New Roman" w:hAnsi="Simplified Arabic" w:cs="Simplified Arabic"/>
          <w:b/>
          <w:bCs/>
          <w:color w:val="000000" w:themeColor="text1"/>
          <w:kern w:val="0"/>
          <w:sz w:val="28"/>
          <w:szCs w:val="28"/>
          <w14:ligatures w14:val="none"/>
        </w:rPr>
        <w:t xml:space="preserve">(Oladimeji, Abdulkareem &amp; Ishola, 2023)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"Talent Management, Organizational Culture and Employee Productivity: The Moderating Effect of Employee Involvement"</w:t>
      </w:r>
      <w:bookmarkEnd w:id="28"/>
    </w:p>
    <w:p w14:paraId="2D00114A"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إدارة المواهب والثقافة التنظيمية على إنتاجية العاملين في القطاع العام، مع تقييم الدور المعدّل لمشاركة العاملين في هذه العلاقة، في جامعة إيلورين بنيجيريا. واستخدمت الدراسة المنهج الكمي، وتم جمع البيانات من خلال استبانة منظمة وتحليلها باستخدام نمذجة المعادلات الهيكلية بأسلوب المربعات الصغرى الجزئية</w:t>
      </w:r>
      <w:r w:rsidRPr="00AB50E7">
        <w:rPr>
          <w:rFonts w:ascii="Simplified Arabic" w:eastAsia="Times New Roman" w:hAnsi="Simplified Arabic" w:cs="Simplified Arabic"/>
          <w:color w:val="000000" w:themeColor="text1"/>
          <w:kern w:val="0"/>
          <w:sz w:val="28"/>
          <w:szCs w:val="28"/>
          <w14:ligatures w14:val="none"/>
        </w:rPr>
        <w:t xml:space="preserve"> (PLS-SEM). </w:t>
      </w:r>
      <w:r w:rsidRPr="00AB50E7">
        <w:rPr>
          <w:rFonts w:ascii="Simplified Arabic" w:eastAsia="Times New Roman" w:hAnsi="Simplified Arabic" w:cs="Simplified Arabic"/>
          <w:color w:val="000000" w:themeColor="text1"/>
          <w:kern w:val="0"/>
          <w:sz w:val="28"/>
          <w:szCs w:val="28"/>
          <w:rtl/>
          <w14:ligatures w14:val="none"/>
        </w:rPr>
        <w:t>وتكونت عينة الدراسة من (147) استجابة صالحة من الموظفين الدائمين في الفئة العليا تم اختيارهم بأسلوب العينة القصدية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وتوصلت نتائج الدراسة إلى أن إدارة المواهب تؤثر إيجابياً على إنتاجية العاملين</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β</w:t>
      </w:r>
      <w:r w:rsidRPr="00AB50E7">
        <w:rPr>
          <w:rFonts w:ascii="Simplified Arabic" w:eastAsia="Times New Roman" w:hAnsi="Simplified Arabic" w:cs="Simplified Arabic"/>
          <w:color w:val="000000" w:themeColor="text1"/>
          <w:kern w:val="0"/>
          <w:sz w:val="28"/>
          <w:szCs w:val="28"/>
          <w14:ligatures w14:val="none"/>
        </w:rPr>
        <w:t>=0.388, p&lt;0.001)</w:t>
      </w:r>
      <w:r w:rsidRPr="00AB50E7">
        <w:rPr>
          <w:rFonts w:ascii="Simplified Arabic" w:eastAsia="Times New Roman" w:hAnsi="Simplified Arabic" w:cs="Simplified Arabic"/>
          <w:color w:val="000000" w:themeColor="text1"/>
          <w:kern w:val="0"/>
          <w:sz w:val="28"/>
          <w:szCs w:val="28"/>
          <w:rtl/>
          <w14:ligatures w14:val="none"/>
        </w:rPr>
        <w:t>، وأن الثقافة التنظيمية تؤثر إيجابياً على الإنتاجية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β</w:t>
      </w:r>
      <w:r w:rsidRPr="00AB50E7">
        <w:rPr>
          <w:rFonts w:ascii="Simplified Arabic" w:eastAsia="Times New Roman" w:hAnsi="Simplified Arabic" w:cs="Simplified Arabic"/>
          <w:color w:val="000000" w:themeColor="text1"/>
          <w:kern w:val="0"/>
          <w:sz w:val="28"/>
          <w:szCs w:val="28"/>
          <w14:ligatures w14:val="none"/>
        </w:rPr>
        <w:t>=0.673, p&lt;0.001)</w:t>
      </w:r>
      <w:r w:rsidRPr="00AB50E7">
        <w:rPr>
          <w:rFonts w:ascii="Simplified Arabic" w:eastAsia="Times New Roman" w:hAnsi="Simplified Arabic" w:cs="Simplified Arabic"/>
          <w:color w:val="000000" w:themeColor="text1"/>
          <w:kern w:val="0"/>
          <w:sz w:val="28"/>
          <w:szCs w:val="28"/>
          <w:rtl/>
          <w14:ligatures w14:val="none"/>
        </w:rPr>
        <w:t>، وأن مشاركة العاملين تعدّل العلاقة بين الثقافة التنظيمية والإنتاجية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Cambria" w:eastAsia="Times New Roman" w:hAnsi="Cambria" w:cs="Cambria"/>
          <w:color w:val="000000" w:themeColor="text1"/>
          <w:kern w:val="0"/>
          <w:sz w:val="28"/>
          <w:szCs w:val="28"/>
          <w14:ligatures w14:val="none"/>
        </w:rPr>
        <w:t>β</w:t>
      </w:r>
      <w:r w:rsidRPr="00AB50E7">
        <w:rPr>
          <w:rFonts w:ascii="Simplified Arabic" w:eastAsia="Times New Roman" w:hAnsi="Simplified Arabic" w:cs="Simplified Arabic"/>
          <w:color w:val="000000" w:themeColor="text1"/>
          <w:kern w:val="0"/>
          <w:sz w:val="28"/>
          <w:szCs w:val="28"/>
          <w14:ligatures w14:val="none"/>
        </w:rPr>
        <w:t xml:space="preserve">=0.246, p&lt;0.001). </w:t>
      </w:r>
      <w:r w:rsidRPr="00AB50E7">
        <w:rPr>
          <w:rFonts w:ascii="Simplified Arabic" w:eastAsia="Times New Roman" w:hAnsi="Simplified Arabic" w:cs="Simplified Arabic"/>
          <w:color w:val="000000" w:themeColor="text1"/>
          <w:kern w:val="0"/>
          <w:sz w:val="28"/>
          <w:szCs w:val="28"/>
          <w:rtl/>
          <w14:ligatures w14:val="none"/>
        </w:rPr>
        <w:t>وأوصت الدراسة بضرورة تطبيق ممارسات فعالة لإدارة المواهب وتعزيز الثقافة التنظيمية الإيجابية وإشراك العاملين في تشكيل ثقافة المنظمة لتحسين الالتزام والإنتاجية</w:t>
      </w:r>
      <w:r w:rsidRPr="00AB50E7">
        <w:rPr>
          <w:rFonts w:ascii="Simplified Arabic" w:eastAsia="Times New Roman" w:hAnsi="Simplified Arabic" w:cs="Simplified Arabic"/>
          <w:color w:val="000000" w:themeColor="text1"/>
          <w:kern w:val="0"/>
          <w:sz w:val="28"/>
          <w:szCs w:val="28"/>
          <w14:ligatures w14:val="none"/>
        </w:rPr>
        <w:t>.</w:t>
      </w:r>
    </w:p>
    <w:p w14:paraId="1C3BE154" w14:textId="77777777" w:rsidR="00C2608B" w:rsidRPr="00AB50E7" w:rsidRDefault="00C2608B" w:rsidP="00AB50E7">
      <w:pPr>
        <w:pStyle w:val="ListParagraph"/>
        <w:numPr>
          <w:ilvl w:val="0"/>
          <w:numId w:val="22"/>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9" w:name="_Toc224811535"/>
      <w:r w:rsidRPr="00AB50E7">
        <w:rPr>
          <w:rFonts w:ascii="Simplified Arabic" w:eastAsia="Times New Roman" w:hAnsi="Simplified Arabic" w:cs="Simplified Arabic"/>
          <w:b/>
          <w:bCs/>
          <w:color w:val="000000" w:themeColor="text1"/>
          <w:kern w:val="0"/>
          <w:sz w:val="28"/>
          <w:szCs w:val="28"/>
          <w:rtl/>
          <w14:ligatures w14:val="none"/>
        </w:rPr>
        <w:t xml:space="preserve">دراسة </w:t>
      </w:r>
      <w:r w:rsidRPr="00AB50E7">
        <w:rPr>
          <w:rFonts w:ascii="Simplified Arabic" w:eastAsia="Times New Roman" w:hAnsi="Simplified Arabic" w:cs="Simplified Arabic"/>
          <w:b/>
          <w:bCs/>
          <w:color w:val="000000" w:themeColor="text1"/>
          <w:kern w:val="0"/>
          <w:sz w:val="28"/>
          <w:szCs w:val="28"/>
          <w14:ligatures w14:val="none"/>
        </w:rPr>
        <w:t>(</w:t>
      </w:r>
      <w:proofErr w:type="spellStart"/>
      <w:r w:rsidRPr="00AB50E7">
        <w:rPr>
          <w:rFonts w:ascii="Simplified Arabic" w:eastAsia="Times New Roman" w:hAnsi="Simplified Arabic" w:cs="Simplified Arabic"/>
          <w:b/>
          <w:bCs/>
          <w:color w:val="000000" w:themeColor="text1"/>
          <w:kern w:val="0"/>
          <w:sz w:val="28"/>
          <w:szCs w:val="28"/>
          <w14:ligatures w14:val="none"/>
        </w:rPr>
        <w:t>Marfriady</w:t>
      </w:r>
      <w:proofErr w:type="spellEnd"/>
      <w:r w:rsidRPr="00AB50E7">
        <w:rPr>
          <w:rFonts w:ascii="Simplified Arabic" w:eastAsia="Times New Roman" w:hAnsi="Simplified Arabic" w:cs="Simplified Arabic"/>
          <w:b/>
          <w:bCs/>
          <w:color w:val="000000" w:themeColor="text1"/>
          <w:kern w:val="0"/>
          <w:sz w:val="28"/>
          <w:szCs w:val="28"/>
          <w14:ligatures w14:val="none"/>
        </w:rPr>
        <w:t xml:space="preserve">, 2023) </w:t>
      </w:r>
      <w:r w:rsidRPr="00AB50E7">
        <w:rPr>
          <w:rFonts w:ascii="Simplified Arabic" w:eastAsia="Times New Roman" w:hAnsi="Simplified Arabic" w:cs="Simplified Arabic"/>
          <w:b/>
          <w:bCs/>
          <w:color w:val="000000" w:themeColor="text1"/>
          <w:kern w:val="0"/>
          <w:sz w:val="28"/>
          <w:szCs w:val="28"/>
          <w:rtl/>
          <w14:ligatures w14:val="none"/>
        </w:rPr>
        <w:t>بعنوان</w:t>
      </w:r>
      <w:r w:rsidRPr="00AB50E7">
        <w:rPr>
          <w:rFonts w:ascii="Simplified Arabic" w:eastAsia="Times New Roman" w:hAnsi="Simplified Arabic" w:cs="Simplified Arabic"/>
          <w:b/>
          <w:bCs/>
          <w:color w:val="000000" w:themeColor="text1"/>
          <w:kern w:val="0"/>
          <w:sz w:val="28"/>
          <w:szCs w:val="28"/>
          <w14:ligatures w14:val="none"/>
        </w:rPr>
        <w:t>: "The Effect of Performance on Organizational Culture, Digital Transformation and Employee Productivity in the Company"</w:t>
      </w:r>
      <w:bookmarkEnd w:id="29"/>
    </w:p>
    <w:p w14:paraId="404020D8" w14:textId="77777777" w:rsidR="00C2608B" w:rsidRPr="00AB50E7" w:rsidRDefault="00C2608B" w:rsidP="00AB50E7">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هدفت الدراسة إلى التعرف على دور الثقافة التنظيمية والتحول الرقمي والإنتاجية في تنفيذ الأداء في الشركات، وبناء فرضيات حول العلاقة بين هذه المتغيرات في سياق إدارة الموارد البشرية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واستخدمت الدراسة منهج مراجعة الأدبيات</w:t>
      </w:r>
      <w:r w:rsidRPr="00AB50E7">
        <w:rPr>
          <w:rFonts w:ascii="Simplified Arabic" w:eastAsia="Times New Roman" w:hAnsi="Simplified Arabic" w:cs="Simplified Arabic"/>
          <w:color w:val="000000" w:themeColor="text1"/>
          <w:kern w:val="0"/>
          <w:sz w:val="28"/>
          <w:szCs w:val="28"/>
          <w14:ligatures w14:val="none"/>
        </w:rPr>
        <w:t xml:space="preserve"> (Library Research) </w:t>
      </w:r>
      <w:r w:rsidRPr="00AB50E7">
        <w:rPr>
          <w:rFonts w:ascii="Simplified Arabic" w:eastAsia="Times New Roman" w:hAnsi="Simplified Arabic" w:cs="Simplified Arabic"/>
          <w:color w:val="000000" w:themeColor="text1"/>
          <w:kern w:val="0"/>
          <w:sz w:val="28"/>
          <w:szCs w:val="28"/>
          <w:rtl/>
          <w14:ligatures w14:val="none"/>
        </w:rPr>
        <w:t xml:space="preserve">بأسلوب وصفي نوعي، حيث تم الاستناد إلى مصادر المعلومات من المكتبات الإلكترونية ومواقع </w:t>
      </w:r>
      <w:r w:rsidRPr="00AB50E7">
        <w:rPr>
          <w:rFonts w:ascii="Simplified Arabic" w:eastAsia="Times New Roman" w:hAnsi="Simplified Arabic" w:cs="Simplified Arabic"/>
          <w:color w:val="000000" w:themeColor="text1"/>
          <w:kern w:val="0"/>
          <w:sz w:val="28"/>
          <w:szCs w:val="28"/>
          <w14:ligatures w14:val="none"/>
        </w:rPr>
        <w:t xml:space="preserve">Google Scholar </w:t>
      </w:r>
      <w:r w:rsidRPr="00AB50E7">
        <w:rPr>
          <w:rFonts w:ascii="Simplified Arabic" w:eastAsia="Times New Roman" w:hAnsi="Simplified Arabic" w:cs="Simplified Arabic"/>
          <w:color w:val="000000" w:themeColor="text1"/>
          <w:kern w:val="0"/>
          <w:sz w:val="28"/>
          <w:szCs w:val="28"/>
          <w:rtl/>
          <w14:ligatures w14:val="none"/>
        </w:rPr>
        <w:t>و</w:t>
      </w:r>
      <w:r w:rsidRPr="00AB50E7">
        <w:rPr>
          <w:rFonts w:ascii="Simplified Arabic" w:eastAsia="Times New Roman" w:hAnsi="Simplified Arabic" w:cs="Simplified Arabic"/>
          <w:color w:val="000000" w:themeColor="text1"/>
          <w:kern w:val="0"/>
          <w:sz w:val="28"/>
          <w:szCs w:val="28"/>
          <w14:ligatures w14:val="none"/>
        </w:rPr>
        <w:t xml:space="preserve">Mendeley </w:t>
      </w:r>
      <w:r w:rsidRPr="00AB50E7">
        <w:rPr>
          <w:rFonts w:ascii="Simplified Arabic" w:eastAsia="Times New Roman" w:hAnsi="Simplified Arabic" w:cs="Simplified Arabic"/>
          <w:color w:val="000000" w:themeColor="text1"/>
          <w:kern w:val="0"/>
          <w:sz w:val="28"/>
          <w:szCs w:val="28"/>
          <w:rtl/>
          <w14:ligatures w14:val="none"/>
        </w:rPr>
        <w:t>وغيرها من الوسائط الأكاديمية. وتوصلت نتائج الدراسة إلى أن الثقافة التنظيمية لها تأثير معنوي وإيجابي على أداء العاملين، وأن التحول الرقمي له تأثير معنوي وإيجابي على أداء العاملين، وأن الإنتاجية لها تأثير معنوي وإيجابي على أداء العاملين. وأوصت الدراسة بإجراء مزيد من البحوث الشاملة التي تأخذ في الاعتبار عوامل أخرى تؤثر على أداء العاملين مثل الدافعية والسلوك والقيادة</w:t>
      </w:r>
      <w:r w:rsidRPr="00AB50E7">
        <w:rPr>
          <w:rFonts w:ascii="Simplified Arabic" w:eastAsia="Times New Roman" w:hAnsi="Simplified Arabic" w:cs="Simplified Arabic"/>
          <w:color w:val="000000" w:themeColor="text1"/>
          <w:kern w:val="0"/>
          <w:sz w:val="28"/>
          <w:szCs w:val="28"/>
          <w14:ligatures w14:val="none"/>
        </w:rPr>
        <w:t>.</w:t>
      </w:r>
    </w:p>
    <w:p w14:paraId="7313669B" w14:textId="3D775B07" w:rsidR="00AB50E7" w:rsidRPr="00AB50E7" w:rsidRDefault="00AB50E7" w:rsidP="00AB50E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30" w:name="_Toc233908484"/>
      <w:bookmarkStart w:id="31" w:name="_Toc224811538"/>
      <w:bookmarkStart w:id="32" w:name="_Toc169790502"/>
      <w:bookmarkEnd w:id="14"/>
      <w:r w:rsidRPr="00AB50E7">
        <w:rPr>
          <w:rFonts w:ascii="Simplified Arabic" w:hAnsi="Simplified Arabic" w:cs="Simplified Arabic"/>
          <w:b/>
          <w:bCs/>
          <w:color w:val="000000" w:themeColor="text1"/>
          <w:sz w:val="36"/>
          <w:szCs w:val="36"/>
          <w:rtl/>
        </w:rPr>
        <w:t>8.1 الفجوة البحثية</w:t>
      </w:r>
      <w:bookmarkEnd w:id="30"/>
    </w:p>
    <w:p w14:paraId="51551DE4" w14:textId="77777777" w:rsidR="00C2608B" w:rsidRPr="00AB50E7" w:rsidRDefault="00C2608B" w:rsidP="00AB50E7">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36"/>
          <w:sz w:val="28"/>
          <w:szCs w:val="28"/>
          <w:rtl/>
          <w14:ligatures w14:val="none"/>
        </w:rPr>
      </w:pPr>
      <w:r w:rsidRPr="00AB50E7">
        <w:rPr>
          <w:rFonts w:ascii="Simplified Arabic" w:hAnsi="Simplified Arabic" w:cs="Simplified Arabic"/>
          <w:color w:val="000000" w:themeColor="text1"/>
          <w:sz w:val="28"/>
          <w:szCs w:val="28"/>
          <w:rtl/>
        </w:rPr>
        <w:t xml:space="preserve">من خلال الاستعراض المعمّق والتحليل النقدي للدراسات السابقة العربية والأجنبية ذات الصلة بموضوع الدراسة، يتضح أن الأدبيات العلمية قد أولت اهتماماً واسعاً بدراسة الثقافة التنظيمية وعلاقتها بالأداء المؤسسي وأداء العاملين بشكل عام، إلا أن الباحث لاحظ وجود عدة فجوات بحثية تُبرر إجراء هذه الدراسة </w:t>
      </w:r>
      <w:r w:rsidRPr="00AB50E7">
        <w:rPr>
          <w:rFonts w:ascii="Simplified Arabic" w:hAnsi="Simplified Arabic" w:cs="Simplified Arabic"/>
          <w:color w:val="000000" w:themeColor="text1"/>
          <w:sz w:val="28"/>
          <w:szCs w:val="28"/>
          <w:rtl/>
        </w:rPr>
        <w:lastRenderedPageBreak/>
        <w:t>وتُعزز قيمتها العلمية والعملية. فمن حيث السياق الجغرافي والتطبيقي، جاءت معظم الدراسات الأجنبية مطبّقة في بيئات تنظيمية مختلفة عن البيئة السعودية كالبيئة الإندونيسية في دراسة</w:t>
      </w:r>
      <w:r w:rsidRPr="00AB50E7">
        <w:rPr>
          <w:rFonts w:ascii="Simplified Arabic" w:hAnsi="Simplified Arabic" w:cs="Simplified Arabic"/>
          <w:color w:val="000000" w:themeColor="text1"/>
          <w:sz w:val="28"/>
          <w:szCs w:val="28"/>
        </w:rPr>
        <w:t xml:space="preserve"> </w:t>
      </w:r>
      <w:proofErr w:type="spellStart"/>
      <w:r w:rsidRPr="00AB50E7">
        <w:rPr>
          <w:rFonts w:ascii="Simplified Arabic" w:hAnsi="Simplified Arabic" w:cs="Simplified Arabic"/>
          <w:color w:val="000000" w:themeColor="text1"/>
          <w:sz w:val="28"/>
          <w:szCs w:val="28"/>
        </w:rPr>
        <w:t>Iskamto</w:t>
      </w:r>
      <w:proofErr w:type="spellEnd"/>
      <w:r w:rsidRPr="00AB50E7">
        <w:rPr>
          <w:rFonts w:ascii="Simplified Arabic" w:hAnsi="Simplified Arabic" w:cs="Simplified Arabic"/>
          <w:color w:val="000000" w:themeColor="text1"/>
          <w:sz w:val="28"/>
          <w:szCs w:val="28"/>
        </w:rPr>
        <w:t xml:space="preserve"> (2023) </w:t>
      </w:r>
      <w:r w:rsidRPr="00AB50E7">
        <w:rPr>
          <w:rFonts w:ascii="Simplified Arabic" w:hAnsi="Simplified Arabic" w:cs="Simplified Arabic"/>
          <w:color w:val="000000" w:themeColor="text1"/>
          <w:sz w:val="28"/>
          <w:szCs w:val="28"/>
          <w:rtl/>
        </w:rPr>
        <w:t>والنيجيرية في دراسة</w:t>
      </w:r>
      <w:r w:rsidRPr="00AB50E7">
        <w:rPr>
          <w:rFonts w:ascii="Simplified Arabic" w:hAnsi="Simplified Arabic" w:cs="Simplified Arabic"/>
          <w:color w:val="000000" w:themeColor="text1"/>
          <w:sz w:val="28"/>
          <w:szCs w:val="28"/>
        </w:rPr>
        <w:t xml:space="preserve"> Oladimeji et al. (2023) </w:t>
      </w:r>
      <w:r w:rsidRPr="00AB50E7">
        <w:rPr>
          <w:rFonts w:ascii="Simplified Arabic" w:hAnsi="Simplified Arabic" w:cs="Simplified Arabic"/>
          <w:color w:val="000000" w:themeColor="text1"/>
          <w:sz w:val="28"/>
          <w:szCs w:val="28"/>
          <w:rtl/>
        </w:rPr>
        <w:t>والأردنية في دراسة الرواشدة</w:t>
      </w:r>
      <w:r w:rsidRPr="00AB50E7">
        <w:rPr>
          <w:rFonts w:ascii="Simplified Arabic" w:hAnsi="Simplified Arabic" w:cs="Simplified Arabic"/>
          <w:color w:val="000000" w:themeColor="text1"/>
          <w:sz w:val="28"/>
          <w:szCs w:val="28"/>
        </w:rPr>
        <w:t xml:space="preserve"> (2019) </w:t>
      </w:r>
      <w:r w:rsidRPr="00AB50E7">
        <w:rPr>
          <w:rFonts w:ascii="Simplified Arabic" w:hAnsi="Simplified Arabic" w:cs="Simplified Arabic"/>
          <w:color w:val="000000" w:themeColor="text1"/>
          <w:sz w:val="28"/>
          <w:szCs w:val="28"/>
          <w:rtl/>
        </w:rPr>
        <w:t>والسودانية في دراسة جاه الرسول (</w:t>
      </w:r>
      <w:proofErr w:type="gramStart"/>
      <w:r w:rsidRPr="00AB50E7">
        <w:rPr>
          <w:rFonts w:ascii="Simplified Arabic" w:hAnsi="Simplified Arabic" w:cs="Simplified Arabic"/>
          <w:color w:val="000000" w:themeColor="text1"/>
          <w:sz w:val="28"/>
          <w:szCs w:val="28"/>
          <w:rtl/>
        </w:rPr>
        <w:t>2016)،</w:t>
      </w:r>
      <w:proofErr w:type="gramEnd"/>
      <w:r w:rsidRPr="00AB50E7">
        <w:rPr>
          <w:rFonts w:ascii="Simplified Arabic" w:hAnsi="Simplified Arabic" w:cs="Simplified Arabic"/>
          <w:color w:val="000000" w:themeColor="text1"/>
          <w:sz w:val="28"/>
          <w:szCs w:val="28"/>
          <w:rtl/>
        </w:rPr>
        <w:t xml:space="preserve"> مما يُصعّب تعميم نتائجها على المؤسسات الخدمية السعودية التي تتميز بخصوصية ثقافية واجتماعية وتنظيمية فريدة. ومن حيث المتغير التابع، ركّزت غالبية الدراسات السابقة على الأداء الوظيفي أو الأداء المؤسسي كمتغير تابع كما في دراسة الكهالي والسناب </w:t>
      </w:r>
      <w:r w:rsidRPr="00AB50E7">
        <w:rPr>
          <w:rFonts w:ascii="Simplified Arabic" w:hAnsi="Simplified Arabic" w:cs="Simplified Arabic"/>
          <w:color w:val="000000" w:themeColor="text1"/>
          <w:sz w:val="28"/>
          <w:szCs w:val="28"/>
        </w:rPr>
        <w:t xml:space="preserve">(2019) </w:t>
      </w:r>
      <w:r w:rsidRPr="00AB50E7">
        <w:rPr>
          <w:rFonts w:ascii="Simplified Arabic" w:hAnsi="Simplified Arabic" w:cs="Simplified Arabic"/>
          <w:color w:val="000000" w:themeColor="text1"/>
          <w:sz w:val="28"/>
          <w:szCs w:val="28"/>
          <w:rtl/>
        </w:rPr>
        <w:t>ودراسة أحمد (2024) ودراسة</w:t>
      </w:r>
      <w:r w:rsidRPr="00AB50E7">
        <w:rPr>
          <w:rFonts w:ascii="Simplified Arabic" w:hAnsi="Simplified Arabic" w:cs="Simplified Arabic"/>
          <w:color w:val="000000" w:themeColor="text1"/>
          <w:sz w:val="28"/>
          <w:szCs w:val="28"/>
        </w:rPr>
        <w:t xml:space="preserve"> Munir &amp; Arifin (2021)</w:t>
      </w:r>
      <w:r w:rsidRPr="00AB50E7">
        <w:rPr>
          <w:rFonts w:ascii="Simplified Arabic" w:hAnsi="Simplified Arabic" w:cs="Simplified Arabic"/>
          <w:color w:val="000000" w:themeColor="text1"/>
          <w:sz w:val="28"/>
          <w:szCs w:val="28"/>
          <w:rtl/>
        </w:rPr>
        <w:t>، في حين أن الدراسات التي تناولت تحسين الإنتاجية تحديداً كمتغير تابع مستقل لا تزال محدودة وخاصة في السياق السعودي. ومن حيث أبعاد المتغير المستقل، تناولت بعض الدراسات الثقافة التنظيمية كمتغير أحادي البُعد دون التعمق في دراسة أثر كل بُعد على حدة كما في دراسة</w:t>
      </w:r>
      <w:r w:rsidRPr="00AB50E7">
        <w:rPr>
          <w:rFonts w:ascii="Simplified Arabic" w:hAnsi="Simplified Arabic" w:cs="Simplified Arabic"/>
          <w:color w:val="000000" w:themeColor="text1"/>
          <w:sz w:val="28"/>
          <w:szCs w:val="28"/>
        </w:rPr>
        <w:t xml:space="preserve"> Olakunle (2021) </w:t>
      </w:r>
      <w:r w:rsidRPr="00AB50E7">
        <w:rPr>
          <w:rFonts w:ascii="Simplified Arabic" w:hAnsi="Simplified Arabic" w:cs="Simplified Arabic"/>
          <w:color w:val="000000" w:themeColor="text1"/>
          <w:sz w:val="28"/>
          <w:szCs w:val="28"/>
          <w:rtl/>
        </w:rPr>
        <w:t>ودراسة</w:t>
      </w:r>
      <w:r w:rsidRPr="00AB50E7">
        <w:rPr>
          <w:rFonts w:ascii="Simplified Arabic" w:hAnsi="Simplified Arabic" w:cs="Simplified Arabic"/>
          <w:color w:val="000000" w:themeColor="text1"/>
          <w:sz w:val="28"/>
          <w:szCs w:val="28"/>
        </w:rPr>
        <w:t xml:space="preserve"> </w:t>
      </w:r>
      <w:proofErr w:type="spellStart"/>
      <w:r w:rsidRPr="00AB50E7">
        <w:rPr>
          <w:rFonts w:ascii="Simplified Arabic" w:hAnsi="Simplified Arabic" w:cs="Simplified Arabic"/>
          <w:color w:val="000000" w:themeColor="text1"/>
          <w:sz w:val="28"/>
          <w:szCs w:val="28"/>
        </w:rPr>
        <w:t>Mafrudoh</w:t>
      </w:r>
      <w:proofErr w:type="spellEnd"/>
      <w:r w:rsidRPr="00AB50E7">
        <w:rPr>
          <w:rFonts w:ascii="Simplified Arabic" w:hAnsi="Simplified Arabic" w:cs="Simplified Arabic"/>
          <w:color w:val="000000" w:themeColor="text1"/>
          <w:sz w:val="28"/>
          <w:szCs w:val="28"/>
        </w:rPr>
        <w:t xml:space="preserve"> (2023)</w:t>
      </w:r>
      <w:r w:rsidRPr="00AB50E7">
        <w:rPr>
          <w:rFonts w:ascii="Simplified Arabic" w:hAnsi="Simplified Arabic" w:cs="Simplified Arabic"/>
          <w:color w:val="000000" w:themeColor="text1"/>
          <w:sz w:val="28"/>
          <w:szCs w:val="28"/>
          <w:rtl/>
        </w:rPr>
        <w:t>، بينما اعتمد بعضها الآخر على منهج مراجعة الأدبيات فقط دون تطبيق ميداني كما في دراسة</w:t>
      </w:r>
      <w:r w:rsidRPr="00AB50E7">
        <w:rPr>
          <w:rFonts w:ascii="Simplified Arabic" w:hAnsi="Simplified Arabic" w:cs="Simplified Arabic"/>
          <w:color w:val="000000" w:themeColor="text1"/>
          <w:sz w:val="28"/>
          <w:szCs w:val="28"/>
        </w:rPr>
        <w:t xml:space="preserve"> Yandi (2022) </w:t>
      </w:r>
      <w:r w:rsidRPr="00AB50E7">
        <w:rPr>
          <w:rFonts w:ascii="Simplified Arabic" w:hAnsi="Simplified Arabic" w:cs="Simplified Arabic"/>
          <w:color w:val="000000" w:themeColor="text1"/>
          <w:sz w:val="28"/>
          <w:szCs w:val="28"/>
          <w:rtl/>
        </w:rPr>
        <w:t>ودراسة</w:t>
      </w:r>
      <w:r w:rsidRPr="00AB50E7">
        <w:rPr>
          <w:rFonts w:ascii="Simplified Arabic" w:hAnsi="Simplified Arabic" w:cs="Simplified Arabic"/>
          <w:color w:val="000000" w:themeColor="text1"/>
          <w:sz w:val="28"/>
          <w:szCs w:val="28"/>
        </w:rPr>
        <w:t xml:space="preserve"> </w:t>
      </w:r>
      <w:proofErr w:type="spellStart"/>
      <w:r w:rsidRPr="00AB50E7">
        <w:rPr>
          <w:rFonts w:ascii="Simplified Arabic" w:hAnsi="Simplified Arabic" w:cs="Simplified Arabic"/>
          <w:color w:val="000000" w:themeColor="text1"/>
          <w:sz w:val="28"/>
          <w:szCs w:val="28"/>
        </w:rPr>
        <w:t>Marfriady</w:t>
      </w:r>
      <w:proofErr w:type="spellEnd"/>
      <w:r w:rsidRPr="00AB50E7">
        <w:rPr>
          <w:rFonts w:ascii="Simplified Arabic" w:hAnsi="Simplified Arabic" w:cs="Simplified Arabic"/>
          <w:color w:val="000000" w:themeColor="text1"/>
          <w:sz w:val="28"/>
          <w:szCs w:val="28"/>
        </w:rPr>
        <w:t xml:space="preserve"> (2023). </w:t>
      </w:r>
      <w:r w:rsidRPr="00AB50E7">
        <w:rPr>
          <w:rFonts w:ascii="Simplified Arabic" w:hAnsi="Simplified Arabic" w:cs="Simplified Arabic"/>
          <w:color w:val="000000" w:themeColor="text1"/>
          <w:sz w:val="28"/>
          <w:szCs w:val="28"/>
          <w:rtl/>
        </w:rPr>
        <w:t xml:space="preserve">كما أن الدراسة العربية الوحيدة التي تناولت الموضوع في السياق السعودي وهي دراسة الزهراني والفارس (2007) قد مضى عليها أكثر من ثمانية عشر عاماً، مما يستوجب إجراء دراسة حديثة تواكب التحولات الجوهرية التي تشهدها المملكة في إطار رؤية </w:t>
      </w:r>
      <w:r w:rsidRPr="00AB50E7">
        <w:rPr>
          <w:rFonts w:ascii="Simplified Arabic" w:hAnsi="Simplified Arabic" w:cs="Simplified Arabic"/>
          <w:color w:val="000000" w:themeColor="text1"/>
          <w:sz w:val="28"/>
          <w:szCs w:val="28"/>
        </w:rPr>
        <w:t xml:space="preserve">2030. </w:t>
      </w:r>
      <w:r w:rsidRPr="00AB50E7">
        <w:rPr>
          <w:rFonts w:ascii="Simplified Arabic" w:hAnsi="Simplified Arabic" w:cs="Simplified Arabic"/>
          <w:color w:val="000000" w:themeColor="text1"/>
          <w:sz w:val="28"/>
          <w:szCs w:val="28"/>
          <w:rtl/>
        </w:rPr>
        <w:t xml:space="preserve">وبناءً على ما سبق، تأتي هذه الدراسة لسد هذه الفجوات البحثية من خلال تناولها أثر الثقافة التنظيمية بأبعادها الأربعة مجتمعة ومنفردة </w:t>
      </w:r>
      <w:r w:rsidRPr="00AB50E7">
        <w:rPr>
          <w:rFonts w:ascii="Simplified Arabic" w:hAnsi="Simplified Arabic" w:cs="Simplified Arabic"/>
          <w:color w:val="000000" w:themeColor="text1"/>
          <w:sz w:val="28"/>
          <w:szCs w:val="28"/>
        </w:rPr>
        <w:t>(</w:t>
      </w:r>
      <w:r w:rsidRPr="00AB50E7">
        <w:rPr>
          <w:rFonts w:ascii="Simplified Arabic" w:hAnsi="Simplified Arabic" w:cs="Simplified Arabic"/>
          <w:color w:val="000000" w:themeColor="text1"/>
          <w:sz w:val="28"/>
          <w:szCs w:val="28"/>
          <w:rtl/>
        </w:rPr>
        <w:t>القيم التنظيمية، المعتقدات التنظيمية، الأعراف والتوقعات التنظيمية، الإبداع والابتكار التنظيمي) على تحسين إنتاجية العاملين تحديداً في المؤسسات الخدمية بالمملكة العربية السعودية، مستخدمةً منهجاً وصفياً تحليلياً ميدانياً يعتمد على بيانات أولية حديثة تُعكس الواقع الراهن لهذه المؤسسات</w:t>
      </w:r>
      <w:r w:rsidRPr="00AB50E7">
        <w:rPr>
          <w:rFonts w:ascii="Simplified Arabic" w:hAnsi="Simplified Arabic" w:cs="Simplified Arabic"/>
          <w:color w:val="000000" w:themeColor="text1"/>
          <w:sz w:val="28"/>
          <w:szCs w:val="28"/>
        </w:rPr>
        <w:t>.</w:t>
      </w:r>
      <w:bookmarkEnd w:id="31"/>
    </w:p>
    <w:p w14:paraId="213EA017" w14:textId="77777777" w:rsidR="00AB50E7" w:rsidRPr="00AB50E7" w:rsidRDefault="00AB50E7" w:rsidP="00AB50E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3" w:name="_Toc233908485"/>
      <w:r w:rsidRPr="00AB50E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33"/>
    </w:p>
    <w:p w14:paraId="131F8EF4" w14:textId="7A905C02" w:rsidR="00AB50E7" w:rsidRPr="00AB50E7" w:rsidRDefault="00AB50E7" w:rsidP="00AB50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B50E7">
        <w:rPr>
          <w:rFonts w:ascii="Simplified Arabic" w:eastAsia="Times New Roman" w:hAnsi="Simplified Arabic" w:cs="Simplified Arabic"/>
          <w:b/>
          <w:bCs/>
          <w:color w:val="000000" w:themeColor="text1"/>
          <w:kern w:val="0"/>
          <w:sz w:val="32"/>
          <w:szCs w:val="32"/>
          <w:rtl/>
          <w14:ligatures w14:val="none"/>
        </w:rPr>
        <w:t>أولاً: مفهوم الثقافة التنظيمية</w:t>
      </w:r>
    </w:p>
    <w:p w14:paraId="111DC15C"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تُعدّ الثقافة التنظيمية من المفاهيم الإدارية المحورية التي تطورت بشكل ملحوظ منذ أواخر السبعينيات وبداية الثمانينيات من القرن العشرين، حين بدأ الباحثون في إدراك أن المنظمات ليست مجرد هياكل رسمية وإجراءات مكتوبة، بل هي كيانات اجتماعية حيّة تمتلك شخصية مميزة تتشكّل من خلال تراكم القيم والمعتقدات والممارسات المشتركة بين أعضائها عبر الزمن. وقد تعددت التعريفات التي قُدمت لمفهوم الثقافة التنظيمية تبعاً لتنوع المداخل النظرية والأطر الفكرية التي تناولتها، إلا أنها تتقاطع جميعها حول فكرة جوهرية </w:t>
      </w:r>
      <w:r w:rsidRPr="00AB50E7">
        <w:rPr>
          <w:rFonts w:ascii="Simplified Arabic" w:eastAsia="Times New Roman" w:hAnsi="Simplified Arabic" w:cs="Simplified Arabic"/>
          <w:color w:val="000000" w:themeColor="text1"/>
          <w:kern w:val="0"/>
          <w:sz w:val="28"/>
          <w:szCs w:val="28"/>
          <w:rtl/>
          <w14:ligatures w14:val="none"/>
        </w:rPr>
        <w:lastRenderedPageBreak/>
        <w:t xml:space="preserve">مفادها أن الثقافة التنظيمية هي منظومة متكاملة من القيم والمعتقدات والأعراف والتوقعات والافتراضات الأساسية التي يتشاركها أعضاء المنظمة وتُشكّل سلوكهم وتوجّه تفاعلاتهم وتُحدد الطريقة التي تُؤدى بها الأعمال داخل المنظمة وتميزها عن غيرها من المنظمات (الكهالي والسناب، </w:t>
      </w:r>
      <w:r w:rsidRPr="00AB50E7">
        <w:rPr>
          <w:rFonts w:ascii="Simplified Arabic" w:eastAsia="Times New Roman" w:hAnsi="Simplified Arabic" w:cs="Simplified Arabic"/>
          <w:color w:val="000000" w:themeColor="text1"/>
          <w:kern w:val="0"/>
          <w:sz w:val="28"/>
          <w:szCs w:val="28"/>
          <w14:ligatures w14:val="none"/>
        </w:rPr>
        <w:t>2019).</w:t>
      </w:r>
    </w:p>
    <w:p w14:paraId="3D8F9208"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ويُشير شاين</w:t>
      </w:r>
      <w:r w:rsidRPr="00AB50E7">
        <w:rPr>
          <w:rFonts w:ascii="Simplified Arabic" w:eastAsia="Times New Roman" w:hAnsi="Simplified Arabic" w:cs="Simplified Arabic"/>
          <w:color w:val="000000" w:themeColor="text1"/>
          <w:kern w:val="0"/>
          <w:sz w:val="28"/>
          <w:szCs w:val="28"/>
          <w14:ligatures w14:val="none"/>
        </w:rPr>
        <w:t xml:space="preserve"> (Schein) </w:t>
      </w:r>
      <w:r w:rsidRPr="00AB50E7">
        <w:rPr>
          <w:rFonts w:ascii="Simplified Arabic" w:eastAsia="Times New Roman" w:hAnsi="Simplified Arabic" w:cs="Simplified Arabic"/>
          <w:color w:val="000000" w:themeColor="text1"/>
          <w:kern w:val="0"/>
          <w:sz w:val="28"/>
          <w:szCs w:val="28"/>
          <w:rtl/>
          <w14:ligatures w14:val="none"/>
        </w:rPr>
        <w:t>أحد أبرز المنظّرين في هذا المجال إلى أن الثقافة التنظيمية تتكون من ثلاثة مستويات متراتبة تبدأ بالمستوى الظاهري الذي يشمل المنتجات الثقافية المرئية كالتقنيات والفنون وأنماط السلوك الملحوظة، ثم مستوى القيم المعلنة التي تصف ما هو صحيح ومرغوب فيه، وصولاً إلى المستوى الأعمق المتمثل في الافتراضات الأساسية الراسخة التي تُؤخذ كمسلّمات وتُشكّل جوهر الثقافة وأساسها الذي تُبنى عليه القيم والسلوكيات. وتتميز الثقافة التنظيمية بالديناميكية والتطور حيث تتغير استجابة للمتغيرات الداخلية والخارجية التي تواجه المنظمة، كما أنها تؤدي وظائف متعددة تشمل توفير إحساس بالهوية للعاملين وتسهيل الالتزام بما يتجاوز المصالح الذاتية ودعم استقرار النظام الاجتماعي وتوجيه سلوك العاملين وتشكيل اتجاهاتهم (جاه الرسول، 2016)</w:t>
      </w:r>
      <w:r w:rsidRPr="00AB50E7">
        <w:rPr>
          <w:rFonts w:ascii="Simplified Arabic" w:eastAsia="Times New Roman" w:hAnsi="Simplified Arabic" w:cs="Simplified Arabic"/>
          <w:color w:val="000000" w:themeColor="text1"/>
          <w:kern w:val="0"/>
          <w:sz w:val="28"/>
          <w:szCs w:val="28"/>
          <w14:ligatures w14:val="none"/>
        </w:rPr>
        <w:t>.</w:t>
      </w:r>
    </w:p>
    <w:p w14:paraId="45EBC1F1" w14:textId="77777777" w:rsidR="00C2608B" w:rsidRPr="00AB50E7" w:rsidRDefault="00C2608B" w:rsidP="00DF0B0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34" w:name="_Toc224811541"/>
      <w:bookmarkStart w:id="35" w:name="_Toc233908486"/>
      <w:r w:rsidRPr="00AB50E7">
        <w:rPr>
          <w:rFonts w:ascii="Simplified Arabic" w:eastAsia="Times New Roman" w:hAnsi="Simplified Arabic" w:cs="Simplified Arabic"/>
          <w:b/>
          <w:bCs/>
          <w:color w:val="000000" w:themeColor="text1"/>
          <w:kern w:val="0"/>
          <w:sz w:val="32"/>
          <w:szCs w:val="32"/>
          <w:rtl/>
          <w14:ligatures w14:val="none"/>
        </w:rPr>
        <w:t>ثانياً: أبعاد الثقافة التنظيمية</w:t>
      </w:r>
      <w:bookmarkEnd w:id="34"/>
      <w:bookmarkEnd w:id="35"/>
    </w:p>
    <w:p w14:paraId="007C07CE"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تتعدد أبعاد الثقافة التنظيمية وتتنوع وفقاً للنماذج النظرية المختلفة التي تناولتها، وقد تبنت هذه الدراسة أربعة أبعاد رئيسية تُمثّل المكونات الجوهرية للثقافة التنظيمية وهي</w:t>
      </w:r>
      <w:r w:rsidRPr="00AB50E7">
        <w:rPr>
          <w:rFonts w:ascii="Simplified Arabic" w:eastAsia="Times New Roman" w:hAnsi="Simplified Arabic" w:cs="Simplified Arabic"/>
          <w:color w:val="000000" w:themeColor="text1"/>
          <w:kern w:val="0"/>
          <w:sz w:val="28"/>
          <w:szCs w:val="28"/>
          <w14:ligatures w14:val="none"/>
        </w:rPr>
        <w:t>:</w:t>
      </w:r>
    </w:p>
    <w:p w14:paraId="314427BA" w14:textId="69F19555"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القيم التنظيمية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وتُعرّف بأنها المبادئ والمعايير الأساسية المتفق عليها بين أعضاء المنظمة والتي تُحدد ما هو مرغوب وما هو غير مرغوب من السلوكيات والممارسات، وتعمل بمثابة الموجّه الداخلي الذي يُرشد العاملين في اتخاذ قراراتهم وتحديد أولوياتهم</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 xml:space="preserve">وتشمل القيم التنظيمية مفاهيم مثل الجودة والتميز والنزاهة والشفافية والعمل الجماعي واحترام الفرد وخدمة العملاء، وتُسهم في بناء ثقافة مؤسسية متماسكة حين يكون هناك توافق بين القيم المعلنة والقيم الممارسة فعلياً </w:t>
      </w:r>
      <w:r w:rsidR="00AB50E7" w:rsidRPr="00AB50E7">
        <w:rPr>
          <w:rFonts w:ascii="Simplified Arabic" w:eastAsia="Times New Roman" w:hAnsi="Simplified Arabic" w:cs="Simplified Arabic" w:hint="cs"/>
          <w:color w:val="000000" w:themeColor="text1"/>
          <w:kern w:val="0"/>
          <w:sz w:val="28"/>
          <w:szCs w:val="28"/>
          <w:rtl/>
          <w14:ligatures w14:val="none"/>
        </w:rPr>
        <w:t>(</w:t>
      </w:r>
      <w:r w:rsidRPr="00AB50E7">
        <w:rPr>
          <w:rFonts w:ascii="Simplified Arabic" w:eastAsia="Times New Roman" w:hAnsi="Simplified Arabic" w:cs="Simplified Arabic"/>
          <w:color w:val="000000" w:themeColor="text1"/>
          <w:kern w:val="0"/>
          <w:sz w:val="28"/>
          <w:szCs w:val="28"/>
          <w:rtl/>
          <w14:ligatures w14:val="none"/>
        </w:rPr>
        <w:t>الرواشدة، 2019</w:t>
      </w:r>
      <w:r w:rsidR="00AB50E7" w:rsidRPr="00AB50E7">
        <w:rPr>
          <w:rFonts w:ascii="Simplified Arabic" w:eastAsia="Times New Roman" w:hAnsi="Simplified Arabic" w:cs="Simplified Arabic" w:hint="cs"/>
          <w:color w:val="000000" w:themeColor="text1"/>
          <w:kern w:val="0"/>
          <w:sz w:val="28"/>
          <w:szCs w:val="28"/>
          <w:rtl/>
          <w14:ligatures w14:val="none"/>
        </w:rPr>
        <w:t>)</w:t>
      </w:r>
    </w:p>
    <w:p w14:paraId="1EB4E5C3"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المعتقدات التنظيمية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وتُشير إلى مجموعة الأفكار والتصورات الراسخة التي يتشاركها أعضاء المنظمة حول طبيعة العمل والعلاقات التنظيمية وسبل النجاح والإنجاز، وتُشكّل الإطار المعرفي الذي يُفسّر من خلاله العاملون الأحداث والمواقف التنظيمية ويُحددون استجاباتهم تجاهها. وتتضمن المعتقدات التنظيمية افتراضات حول قدرة المنظمة على تحقيق أهدافها ودور العاملين في صنع النجاح المؤسسي وأهمية التعاون والتنسيق بين الأقسام والإدارات المختلفة (أحمد، 2024)</w:t>
      </w:r>
      <w:r w:rsidRPr="00AB50E7">
        <w:rPr>
          <w:rFonts w:ascii="Simplified Arabic" w:eastAsia="Times New Roman" w:hAnsi="Simplified Arabic" w:cs="Simplified Arabic"/>
          <w:color w:val="000000" w:themeColor="text1"/>
          <w:kern w:val="0"/>
          <w:sz w:val="28"/>
          <w:szCs w:val="28"/>
          <w14:ligatures w14:val="none"/>
        </w:rPr>
        <w:t>.</w:t>
      </w:r>
    </w:p>
    <w:p w14:paraId="1CDF2AFE"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الأعراف والتوقعات التنظيمية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وتُمثّل القواعد السلوكية غير المكتوبة والمعايير الضمنية التي تُحدد ما هو متوقع من العاملين في مواقف العمل المختلفة، وتعمل كآليات ضبط اجتماعي غير رسمية تُكمّل القواعد واللوائح الرسمية وتُسهم في تنظيم التفاعلات اليومية بين أعضاء المنظمة. وتتضمن الأعراف التنظيمية توقعات تتعلق بمعايير الأداء المقبول ومستوى الالتزام والانضباط وأساليب التواصل وآداب التعامل بين الزملاء والرؤساء والمرؤوسين</w:t>
      </w:r>
      <w:r w:rsidRPr="00AB50E7">
        <w:rPr>
          <w:rFonts w:ascii="Simplified Arabic" w:eastAsia="Times New Roman" w:hAnsi="Simplified Arabic" w:cs="Simplified Arabic"/>
          <w:color w:val="000000" w:themeColor="text1"/>
          <w:kern w:val="0"/>
          <w:sz w:val="28"/>
          <w:szCs w:val="28"/>
          <w14:ligatures w14:val="none"/>
        </w:rPr>
        <w:t xml:space="preserve"> (Olakunle, 2021).</w:t>
      </w:r>
    </w:p>
    <w:p w14:paraId="3881167F"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الإبداع والابتكار التنظيمي</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ويُعبّر عن مدى تشجيع المنظمة لعامليها على التفكير الخلاق وتقديم أفكار جديدة وتطوير أساليب العمل والمبادرة بحلول مبتكرة للمشكلات التي تواجه المنظمة، ومدى تقبّل المنظمة للمخاطرة المحسوبة وتسامحها مع الأخطاء الناتجة عن محاولات التجديد والتطوير. ويُعدّ هذا البُعد من أكثر أبعاد الثقافة التنظيمية تأثيراً في تحفيز العاملين وتحسين إنتاجيتهم في بيئة الأعمال المعاصرة التي تتسم بالتغير السريع والمنافسة الشديدة</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Mafrudoh</w:t>
      </w:r>
      <w:proofErr w:type="spellEnd"/>
      <w:r w:rsidRPr="00AB50E7">
        <w:rPr>
          <w:rFonts w:ascii="Simplified Arabic" w:eastAsia="Times New Roman" w:hAnsi="Simplified Arabic" w:cs="Simplified Arabic"/>
          <w:color w:val="000000" w:themeColor="text1"/>
          <w:kern w:val="0"/>
          <w:sz w:val="28"/>
          <w:szCs w:val="28"/>
          <w14:ligatures w14:val="none"/>
        </w:rPr>
        <w:t>, 2023).</w:t>
      </w:r>
    </w:p>
    <w:p w14:paraId="451A4326" w14:textId="77777777" w:rsidR="00C2608B" w:rsidRPr="00AB50E7" w:rsidRDefault="00C2608B" w:rsidP="00AB50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6" w:name="_Toc224811542"/>
      <w:r w:rsidRPr="00AB50E7">
        <w:rPr>
          <w:rFonts w:ascii="Simplified Arabic" w:eastAsia="Times New Roman" w:hAnsi="Simplified Arabic" w:cs="Simplified Arabic"/>
          <w:b/>
          <w:bCs/>
          <w:color w:val="000000" w:themeColor="text1"/>
          <w:kern w:val="0"/>
          <w:sz w:val="32"/>
          <w:szCs w:val="32"/>
          <w:rtl/>
          <w14:ligatures w14:val="none"/>
        </w:rPr>
        <w:t>ثالثاً: مفهوم إنتاجية العاملين</w:t>
      </w:r>
      <w:bookmarkEnd w:id="36"/>
    </w:p>
    <w:p w14:paraId="1B8EEDBC"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يُعدّ مفهوم إنتاجية العاملين من المفاهيم الإدارية المركزية التي شغلت حيزاً واسعاً في الفكر الإداري والتنظيمي، ويُشير في مضمونه الشامل إلى قدرة العامل على تحقيق أقصى قدر من المخرجات بأعلى مستويات الجودة في إطار الموارد والوقت والجهد المتاحين. وتتجاوز الإنتاجية في مفهومها المعاصر البُعد الكمّي المتمثل في حجم الإنتاج إلى أبعاد نوعية متعددة تشمل جودة العمل المنجز ومستوى الدقة والإتقان وكفاءة استخدام الموارد المتاحة والقدرة على الالتزام بالمواعيد والمهل الزمنية المحددة والمبادرة في تطوير أساليب وإجراءات العمل ومستوى الإسهام في تحقيق الأهداف التنظيمية الكلية (البكري وغالب وشنيتر، 2020)</w:t>
      </w:r>
      <w:r w:rsidRPr="00AB50E7">
        <w:rPr>
          <w:rFonts w:ascii="Simplified Arabic" w:eastAsia="Times New Roman" w:hAnsi="Simplified Arabic" w:cs="Simplified Arabic"/>
          <w:color w:val="000000" w:themeColor="text1"/>
          <w:kern w:val="0"/>
          <w:sz w:val="28"/>
          <w:szCs w:val="28"/>
          <w14:ligatures w14:val="none"/>
        </w:rPr>
        <w:t>.</w:t>
      </w:r>
    </w:p>
    <w:p w14:paraId="55431279" w14:textId="43C6F648"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وقد أكدت الأدبيات الإدارية أن إنتاجية العاملين لا تتحدد فقط بالقدرات والمهارات الفردية للعامل، بل تتأثر بمجموعة واسعة من العوامل التنظيمية والبيئية والنفسية التي تتفاعل فيما بينها لتُشكّل المناخ العام الذي يعمل فيه الفرد. ومن أبرز هذه العوامل طبيعة الثقافة التنظيمية السائدة التي تُحدد مستوى الدافعية والانتماء والرضا الوظيفي لدى العاملين وتؤثر بشكل مباشر في مستوى حماسهم واستعدادهم لبذل جهود استثنائية تتجاوز الحد الأدنى المطلوب منهم. فالمنظمات التي تتبنى ثقافة تنظيمية إيجابية تُقدّر العاملين وتُشجع الإبداع وتُعزز العمل الجماعي وتُوفر بيئة من الثقة والاحترام المتبادل تتمكن من استقطاب الكفاءات والاحتفاظ بها وتحفيزها لتحقيق مستويات إنتاجية عالية ومتميزة </w:t>
      </w:r>
    </w:p>
    <w:p w14:paraId="7325EED4" w14:textId="77777777" w:rsidR="00C2608B" w:rsidRPr="00AB50E7" w:rsidRDefault="00C2608B" w:rsidP="00AB50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7" w:name="_Toc224811543"/>
      <w:r w:rsidRPr="00AB50E7">
        <w:rPr>
          <w:rFonts w:ascii="Simplified Arabic" w:eastAsia="Times New Roman" w:hAnsi="Simplified Arabic" w:cs="Simplified Arabic"/>
          <w:b/>
          <w:bCs/>
          <w:color w:val="000000" w:themeColor="text1"/>
          <w:kern w:val="0"/>
          <w:sz w:val="32"/>
          <w:szCs w:val="32"/>
          <w:rtl/>
          <w14:ligatures w14:val="none"/>
        </w:rPr>
        <w:lastRenderedPageBreak/>
        <w:t>رابعاً: العلاقة بين الثقافة التنظيمية وإنتاجية العاملين</w:t>
      </w:r>
      <w:bookmarkEnd w:id="37"/>
    </w:p>
    <w:p w14:paraId="11483D05"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تُؤكد النظريات الإدارية والدراسات الميدانية المتراكمة وجود علاقة وثيقة ومتعددة الأبعاد بين الثقافة التنظيمية وإنتاجية العاملين، حيث تعمل الثقافة التنظيمية كمحدد رئيسي لمستوى الإنتاجية من خلال عدة مسارات تأثيرية متشابكة. فعلى صعيد القيم التنظيمية تُسهم القيم المشتركة في توحيد الجهود وتوجيهها نحو الأهداف المؤسسية، وعلى صعيد المعتقدات التنظيمية تُعزز المعتقدات الإيجابية ثقة العاملين في قدرتهم على الإنجاز والتميز، وعلى صعيد الأعراف والتوقعات التنظيمية تُحدد المعايير السلوكية المرجعية مستوى الأداء المقبول وتدفع العاملين نحو تحسين إنتاجيتهم باستمرار، أما على صعيد الإبداع والابتكار التنظيمي فإن البيئة المشجعة للإبداع تُطلق الطاقات الكامنة لدى العاملين وتُمكّنهم من إيجاد حلول مبتكرة ترفع الكفاءة الإنتاجية</w:t>
      </w:r>
      <w:r w:rsidRPr="00AB50E7">
        <w:rPr>
          <w:rFonts w:ascii="Simplified Arabic" w:eastAsia="Times New Roman" w:hAnsi="Simplified Arabic" w:cs="Simplified Arabic"/>
          <w:color w:val="000000" w:themeColor="text1"/>
          <w:kern w:val="0"/>
          <w:sz w:val="28"/>
          <w:szCs w:val="28"/>
          <w14:ligatures w14:val="none"/>
        </w:rPr>
        <w:t xml:space="preserve"> (Oladimeji, Abdulkareem &amp; Ishola, 2023). </w:t>
      </w:r>
      <w:r w:rsidRPr="00AB50E7">
        <w:rPr>
          <w:rFonts w:ascii="Simplified Arabic" w:eastAsia="Times New Roman" w:hAnsi="Simplified Arabic" w:cs="Simplified Arabic"/>
          <w:color w:val="000000" w:themeColor="text1"/>
          <w:kern w:val="0"/>
          <w:sz w:val="28"/>
          <w:szCs w:val="28"/>
          <w:rtl/>
          <w14:ligatures w14:val="none"/>
        </w:rPr>
        <w:t>وقد أثبتت دراسة</w:t>
      </w:r>
      <w:r w:rsidRPr="00AB50E7">
        <w:rPr>
          <w:rFonts w:ascii="Simplified Arabic" w:eastAsia="Times New Roman" w:hAnsi="Simplified Arabic" w:cs="Simplified Arabic"/>
          <w:color w:val="000000" w:themeColor="text1"/>
          <w:kern w:val="0"/>
          <w:sz w:val="28"/>
          <w:szCs w:val="28"/>
          <w14:ligatures w14:val="none"/>
        </w:rPr>
        <w:t xml:space="preserve"> Munir &amp; Arifin (2021) </w:t>
      </w:r>
      <w:r w:rsidRPr="00AB50E7">
        <w:rPr>
          <w:rFonts w:ascii="Simplified Arabic" w:eastAsia="Times New Roman" w:hAnsi="Simplified Arabic" w:cs="Simplified Arabic"/>
          <w:color w:val="000000" w:themeColor="text1"/>
          <w:kern w:val="0"/>
          <w:sz w:val="28"/>
          <w:szCs w:val="28"/>
          <w:rtl/>
          <w14:ligatures w14:val="none"/>
        </w:rPr>
        <w:t xml:space="preserve">أن الثقافة التنظيمية تُسهم بشكل إيجابي ومعنوي في تحسين أداء العاملين، كما أكدت دراسة محمد </w:t>
      </w:r>
      <w:r w:rsidRPr="00AB50E7">
        <w:rPr>
          <w:rFonts w:ascii="Simplified Arabic" w:eastAsia="Times New Roman" w:hAnsi="Simplified Arabic" w:cs="Simplified Arabic"/>
          <w:color w:val="000000" w:themeColor="text1"/>
          <w:kern w:val="0"/>
          <w:sz w:val="28"/>
          <w:szCs w:val="28"/>
          <w14:ligatures w14:val="none"/>
        </w:rPr>
        <w:t xml:space="preserve">(2023) </w:t>
      </w:r>
      <w:r w:rsidRPr="00AB50E7">
        <w:rPr>
          <w:rFonts w:ascii="Simplified Arabic" w:eastAsia="Times New Roman" w:hAnsi="Simplified Arabic" w:cs="Simplified Arabic"/>
          <w:color w:val="000000" w:themeColor="text1"/>
          <w:kern w:val="0"/>
          <w:sz w:val="28"/>
          <w:szCs w:val="28"/>
          <w:rtl/>
          <w14:ligatures w14:val="none"/>
        </w:rPr>
        <w:t>أن التحول في البيئة التنظيمية والثقافية ينعكس بشكل مباشر على مستوى إنتاجية العاملين في القطاعات الخدمية</w:t>
      </w:r>
      <w:r w:rsidRPr="00AB50E7">
        <w:rPr>
          <w:rFonts w:ascii="Simplified Arabic" w:eastAsia="Times New Roman" w:hAnsi="Simplified Arabic" w:cs="Simplified Arabic"/>
          <w:color w:val="000000" w:themeColor="text1"/>
          <w:kern w:val="0"/>
          <w:sz w:val="28"/>
          <w:szCs w:val="28"/>
          <w14:ligatures w14:val="none"/>
        </w:rPr>
        <w:t>.</w:t>
      </w:r>
    </w:p>
    <w:p w14:paraId="58A83117" w14:textId="77777777" w:rsidR="00C2608B" w:rsidRPr="00AB50E7" w:rsidRDefault="00C2608B" w:rsidP="00AB50E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8" w:name="_Toc224811544"/>
      <w:r w:rsidRPr="00AB50E7">
        <w:rPr>
          <w:rFonts w:ascii="Simplified Arabic" w:eastAsia="Times New Roman" w:hAnsi="Simplified Arabic" w:cs="Simplified Arabic"/>
          <w:b/>
          <w:bCs/>
          <w:color w:val="000000" w:themeColor="text1"/>
          <w:kern w:val="0"/>
          <w:sz w:val="32"/>
          <w:szCs w:val="32"/>
          <w:rtl/>
          <w14:ligatures w14:val="none"/>
        </w:rPr>
        <w:t>خامساً: مصطلحات الدراسة</w:t>
      </w:r>
      <w:bookmarkEnd w:id="38"/>
    </w:p>
    <w:p w14:paraId="47701273"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الثقافة التنظيمية</w:t>
      </w:r>
      <w:r w:rsidRPr="00AB50E7">
        <w:rPr>
          <w:rFonts w:ascii="Simplified Arabic" w:eastAsia="Times New Roman" w:hAnsi="Simplified Arabic" w:cs="Simplified Arabic"/>
          <w:color w:val="000000" w:themeColor="text1"/>
          <w:kern w:val="0"/>
          <w:sz w:val="28"/>
          <w:szCs w:val="28"/>
          <w14:ligatures w14:val="none"/>
        </w:rPr>
        <w:t xml:space="preserve"> (Organizational Culture): </w:t>
      </w:r>
      <w:r w:rsidRPr="00AB50E7">
        <w:rPr>
          <w:rFonts w:ascii="Simplified Arabic" w:eastAsia="Times New Roman" w:hAnsi="Simplified Arabic" w:cs="Simplified Arabic"/>
          <w:color w:val="000000" w:themeColor="text1"/>
          <w:kern w:val="0"/>
          <w:sz w:val="28"/>
          <w:szCs w:val="28"/>
          <w:rtl/>
          <w14:ligatures w14:val="none"/>
        </w:rPr>
        <w:t>تُعرّف إجرائياً في هذه الدراسة بأنها منظومة القيم والمعتقدات والأعراف والتوقعات وأنماط الإبداع والابتكار المشتركة والسائدة في المؤسسات الخدمية بالمملكة العربية السعودية، والتي توجّه سلوك العاملين وتُحدد أنماط تفاعلاتهم وتؤثر في مستوى أدائهم وإنتاجيتهم، ويُقاس بالدرجة التي يحصل عليها أفراد العينة على محاور الاستبانة الأربعة المتعلقة بأبعاد الثقافة التنظيمية</w:t>
      </w:r>
      <w:r w:rsidRPr="00AB50E7">
        <w:rPr>
          <w:rFonts w:ascii="Simplified Arabic" w:eastAsia="Times New Roman" w:hAnsi="Simplified Arabic" w:cs="Simplified Arabic"/>
          <w:color w:val="000000" w:themeColor="text1"/>
          <w:kern w:val="0"/>
          <w:sz w:val="28"/>
          <w:szCs w:val="28"/>
          <w14:ligatures w14:val="none"/>
        </w:rPr>
        <w:t>.</w:t>
      </w:r>
    </w:p>
    <w:p w14:paraId="3180B07A"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إنتاجية العاملين</w:t>
      </w:r>
      <w:r w:rsidRPr="00AB50E7">
        <w:rPr>
          <w:rFonts w:ascii="Simplified Arabic" w:eastAsia="Times New Roman" w:hAnsi="Simplified Arabic" w:cs="Simplified Arabic"/>
          <w:color w:val="000000" w:themeColor="text1"/>
          <w:kern w:val="0"/>
          <w:sz w:val="28"/>
          <w:szCs w:val="28"/>
          <w14:ligatures w14:val="none"/>
        </w:rPr>
        <w:t xml:space="preserve"> (Employee Productivity): </w:t>
      </w:r>
      <w:r w:rsidRPr="00AB50E7">
        <w:rPr>
          <w:rFonts w:ascii="Simplified Arabic" w:eastAsia="Times New Roman" w:hAnsi="Simplified Arabic" w:cs="Simplified Arabic"/>
          <w:color w:val="000000" w:themeColor="text1"/>
          <w:kern w:val="0"/>
          <w:sz w:val="28"/>
          <w:szCs w:val="28"/>
          <w:rtl/>
          <w14:ligatures w14:val="none"/>
        </w:rPr>
        <w:t>تُعرّف إجرائياً في هذه الدراسة بأنها قدرة العاملين في المؤسسات الخدمية بالمملكة العربية السعودية على تحقيق أقصى قدر من المخرجات بأعلى مستويات الجودة والكفاءة في إطار الموارد والوقت المتاحين، وتُقاس بالدرجة التي يحصل عليها أفراد العينة على محور إنتاجية العاملين في الاستبانة</w:t>
      </w:r>
      <w:r w:rsidRPr="00AB50E7">
        <w:rPr>
          <w:rFonts w:ascii="Simplified Arabic" w:eastAsia="Times New Roman" w:hAnsi="Simplified Arabic" w:cs="Simplified Arabic"/>
          <w:color w:val="000000" w:themeColor="text1"/>
          <w:kern w:val="0"/>
          <w:sz w:val="28"/>
          <w:szCs w:val="28"/>
          <w14:ligatures w14:val="none"/>
        </w:rPr>
        <w:t>.</w:t>
      </w:r>
    </w:p>
    <w:p w14:paraId="30FF04F9"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المؤسسات الخدمية</w:t>
      </w:r>
      <w:r w:rsidRPr="00AB50E7">
        <w:rPr>
          <w:rFonts w:ascii="Simplified Arabic" w:eastAsia="Times New Roman" w:hAnsi="Simplified Arabic" w:cs="Simplified Arabic"/>
          <w:color w:val="000000" w:themeColor="text1"/>
          <w:kern w:val="0"/>
          <w:sz w:val="28"/>
          <w:szCs w:val="28"/>
          <w14:ligatures w14:val="none"/>
        </w:rPr>
        <w:t xml:space="preserve"> (Service Institutions): </w:t>
      </w:r>
      <w:r w:rsidRPr="00AB50E7">
        <w:rPr>
          <w:rFonts w:ascii="Simplified Arabic" w:eastAsia="Times New Roman" w:hAnsi="Simplified Arabic" w:cs="Simplified Arabic"/>
          <w:color w:val="000000" w:themeColor="text1"/>
          <w:kern w:val="0"/>
          <w:sz w:val="28"/>
          <w:szCs w:val="28"/>
          <w:rtl/>
          <w14:ligatures w14:val="none"/>
        </w:rPr>
        <w:t>تُعرّف إجرائياً بأنها المنظمات العاملة في القطاع الخدمي بالمملكة العربية السعودية التي تُقدم خدمات متنوعة للمستفيدين سواء كانت حكومية أو خاصة، وتعتمد بشكل رئيسي على الكوادر البشرية في تقديم خدماتها وتحقيق أهدافها المؤسسية</w:t>
      </w:r>
      <w:r w:rsidRPr="00AB50E7">
        <w:rPr>
          <w:rFonts w:ascii="Simplified Arabic" w:eastAsia="Times New Roman" w:hAnsi="Simplified Arabic" w:cs="Simplified Arabic"/>
          <w:color w:val="000000" w:themeColor="text1"/>
          <w:kern w:val="0"/>
          <w:sz w:val="28"/>
          <w:szCs w:val="28"/>
          <w14:ligatures w14:val="none"/>
        </w:rPr>
        <w:t>.</w:t>
      </w:r>
    </w:p>
    <w:p w14:paraId="0A56BE8C" w14:textId="3ADF9C4A" w:rsidR="00AB50E7"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9" w:name="_Toc233908487"/>
      <w:bookmarkStart w:id="40" w:name="_Toc169790506"/>
      <w:bookmarkEnd w:id="32"/>
      <w:r w:rsidRPr="00AB50E7">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39"/>
    </w:p>
    <w:p w14:paraId="3BAAE7C5"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والتعبير عنها كمّياً وكيفياً، والكشف عن العلاقة بين المتغير المستقل (الثقافة التنظيمية) بأبعاده الأربعة والمتغير التابع (تحسين إنتاجية العاملين) في المؤسسات الخدمية بالمملكة العربية السعودية. وسيتم من خلال هذا المنهج جمع البيانات والمعلومات من أفراد عينة الدراسة بواسطة أداة الاستبانة، ثم تحليلها إحصائياً واستخلاص النتائج وتفسيرها في ضوء الإطار النظري والدراسات السابقة</w:t>
      </w:r>
      <w:r w:rsidRPr="00AB50E7">
        <w:rPr>
          <w:rFonts w:ascii="Simplified Arabic" w:eastAsia="Times New Roman" w:hAnsi="Simplified Arabic" w:cs="Simplified Arabic"/>
          <w:color w:val="000000" w:themeColor="text1"/>
          <w:kern w:val="0"/>
          <w:sz w:val="28"/>
          <w:szCs w:val="28"/>
          <w14:ligatures w14:val="none"/>
        </w:rPr>
        <w:t>.</w:t>
      </w:r>
    </w:p>
    <w:p w14:paraId="268A441D"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وقد تم اختيار المنهج الوصفي التحليلي لأنه لا يقتصر على جمع البيانات وتنظيمها وعرضها فحسب، بل يمتد إلى تحليلها وتفسير العلاقات بين المتغيرات واختبار الفرضيات بأساليب إحصائية متقدمة، مما يُمكّن من تقديم تعميمات دقيقة ومقترحات عملية قائمة على أسس علمية موضوعية. وسيتم توظيف هذا المنهج في شقين رئيسيين: الشق النظري الذي سيعتمد على مراجعة الأدبيات والدراسات السابقة المتعلقة بالثقافة التنظيمية وإنتاجية العاملين لبناء الإطار المفاهيمي للدراسة، والشق الميداني الذي سيعتمد على جمع البيانات الأولية من الميدان وتحليلها للإجابة عن أسئلة الدراسة واختبار فرضياتها</w:t>
      </w:r>
      <w:r w:rsidRPr="00AB50E7">
        <w:rPr>
          <w:rFonts w:ascii="Simplified Arabic" w:eastAsia="Times New Roman" w:hAnsi="Simplified Arabic" w:cs="Simplified Arabic"/>
          <w:color w:val="000000" w:themeColor="text1"/>
          <w:kern w:val="0"/>
          <w:sz w:val="28"/>
          <w:szCs w:val="28"/>
          <w14:ligatures w14:val="none"/>
        </w:rPr>
        <w:t>.</w:t>
      </w:r>
    </w:p>
    <w:p w14:paraId="0F8CCDEE" w14:textId="69D985B2" w:rsidR="00C2608B"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24811546"/>
      <w:bookmarkStart w:id="42" w:name="_Toc233908488"/>
      <w:r w:rsidRPr="00AB50E7">
        <w:rPr>
          <w:rFonts w:ascii="Simplified Arabic" w:eastAsia="Times New Roman" w:hAnsi="Simplified Arabic" w:cs="Simplified Arabic" w:hint="cs"/>
          <w:b/>
          <w:bCs/>
          <w:color w:val="000000" w:themeColor="text1"/>
          <w:kern w:val="0"/>
          <w:sz w:val="36"/>
          <w:szCs w:val="36"/>
          <w:rtl/>
          <w14:ligatures w14:val="none"/>
        </w:rPr>
        <w:t xml:space="preserve">11.1 </w:t>
      </w:r>
      <w:r w:rsidR="00C2608B" w:rsidRPr="00AB50E7">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41"/>
      <w:bookmarkEnd w:id="42"/>
    </w:p>
    <w:p w14:paraId="27C4E7DF"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المؤسسات الخدمية بالمملكة العربية السعودية الذين يشغلون المستويات الإدارية المختلفة (العليا، والوسطى، والتنفيذية)، والبالغ عددهم التقديري نحو (850) موظفاً وموظفة في المؤسسات المستهدفة بالدراسة. وقد تم اختيار هذا المجتمع نظراً لأهمية المؤسسات الخدمية في الاقتصاد السعودي ودورها المحوري في تحقيق مستهدفات رؤية المملكة 2030، فضلاً عن كون العاملين في هذه المؤسسات يمثلون شريحة متنوعة من حيث الخصائص الديموغرافية والوظيفية مما يُثري نتائج الدراسة ويعزز قابليتها للتعميم</w:t>
      </w:r>
      <w:r w:rsidRPr="00AB50E7">
        <w:rPr>
          <w:rFonts w:ascii="Simplified Arabic" w:eastAsia="Times New Roman" w:hAnsi="Simplified Arabic" w:cs="Simplified Arabic"/>
          <w:color w:val="000000" w:themeColor="text1"/>
          <w:kern w:val="0"/>
          <w:sz w:val="28"/>
          <w:szCs w:val="28"/>
          <w14:ligatures w14:val="none"/>
        </w:rPr>
        <w:t>.</w:t>
      </w:r>
    </w:p>
    <w:p w14:paraId="480029A2"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وستعتمد الدراسة على أسلوب العينة العشوائية الطبقية لضمان تمثيل جميع المستويات الإدارية تمثيلاً متناسباً، وسيتم تحديد حجم العينة وفقاً لجداول تحديد حجم العينة الإحصائية عند مستوى ثقة </w:t>
      </w:r>
      <w:r w:rsidRPr="00AB50E7">
        <w:rPr>
          <w:rFonts w:ascii="Simplified Arabic" w:eastAsia="Times New Roman" w:hAnsi="Simplified Arabic" w:cs="Simplified Arabic"/>
          <w:color w:val="000000" w:themeColor="text1"/>
          <w:kern w:val="0"/>
          <w:sz w:val="28"/>
          <w:szCs w:val="28"/>
          <w14:ligatures w14:val="none"/>
        </w:rPr>
        <w:t xml:space="preserve">(95%) </w:t>
      </w:r>
      <w:r w:rsidRPr="00AB50E7">
        <w:rPr>
          <w:rFonts w:ascii="Simplified Arabic" w:eastAsia="Times New Roman" w:hAnsi="Simplified Arabic" w:cs="Simplified Arabic"/>
          <w:color w:val="000000" w:themeColor="text1"/>
          <w:kern w:val="0"/>
          <w:sz w:val="28"/>
          <w:szCs w:val="28"/>
          <w:rtl/>
          <w14:ligatures w14:val="none"/>
        </w:rPr>
        <w:t>وهامش خطأ (5%)، حيث سيبلغ الحد الأدنى المطلوب للعينة نحو</w:t>
      </w:r>
      <w:r w:rsidRPr="00AB50E7">
        <w:rPr>
          <w:rFonts w:ascii="Simplified Arabic" w:eastAsia="Times New Roman" w:hAnsi="Simplified Arabic" w:cs="Simplified Arabic"/>
          <w:color w:val="000000" w:themeColor="text1"/>
          <w:kern w:val="0"/>
          <w:sz w:val="28"/>
          <w:szCs w:val="28"/>
          <w14:ligatures w14:val="none"/>
        </w:rPr>
        <w:t xml:space="preserve"> (265) </w:t>
      </w:r>
      <w:r w:rsidRPr="00AB50E7">
        <w:rPr>
          <w:rFonts w:ascii="Simplified Arabic" w:eastAsia="Times New Roman" w:hAnsi="Simplified Arabic" w:cs="Simplified Arabic"/>
          <w:color w:val="000000" w:themeColor="text1"/>
          <w:kern w:val="0"/>
          <w:sz w:val="28"/>
          <w:szCs w:val="28"/>
          <w:rtl/>
          <w14:ligatures w14:val="none"/>
        </w:rPr>
        <w:t xml:space="preserve">مفردة. وسيقوم الباحث بتوزيع (320) استبانة لتفادي مشكلات عدم الاسترداد أو الاستبانات غير الصالحة للتحليل، وذلك بما يضمن </w:t>
      </w:r>
      <w:r w:rsidRPr="00AB50E7">
        <w:rPr>
          <w:rFonts w:ascii="Simplified Arabic" w:eastAsia="Times New Roman" w:hAnsi="Simplified Arabic" w:cs="Simplified Arabic"/>
          <w:color w:val="000000" w:themeColor="text1"/>
          <w:kern w:val="0"/>
          <w:sz w:val="28"/>
          <w:szCs w:val="28"/>
          <w:rtl/>
          <w14:ligatures w14:val="none"/>
        </w:rPr>
        <w:lastRenderedPageBreak/>
        <w:t>الوصول إلى العدد الكافي من الاستجابات الصالحة للتحليل الإحصائي. وسيتم اختيار أفراد العينة من المؤسسات الخدمية المستهدفة بأسلوب التوزيع النسبي بحيث يتناسب عدد المفردات المختارة من كل مستوى إداري مع حجمه النسبي في مجتمع الدراسة</w:t>
      </w:r>
      <w:r w:rsidRPr="00AB50E7">
        <w:rPr>
          <w:rFonts w:ascii="Simplified Arabic" w:eastAsia="Times New Roman" w:hAnsi="Simplified Arabic" w:cs="Simplified Arabic"/>
          <w:color w:val="000000" w:themeColor="text1"/>
          <w:kern w:val="0"/>
          <w:sz w:val="28"/>
          <w:szCs w:val="28"/>
          <w14:ligatures w14:val="none"/>
        </w:rPr>
        <w:t>.</w:t>
      </w:r>
    </w:p>
    <w:p w14:paraId="361FBC1D" w14:textId="17A018CA" w:rsidR="00C2608B"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24811547"/>
      <w:bookmarkStart w:id="44" w:name="_Toc233908489"/>
      <w:r w:rsidRPr="00AB50E7">
        <w:rPr>
          <w:rFonts w:ascii="Simplified Arabic" w:eastAsia="Times New Roman" w:hAnsi="Simplified Arabic" w:cs="Simplified Arabic" w:hint="cs"/>
          <w:b/>
          <w:bCs/>
          <w:color w:val="000000" w:themeColor="text1"/>
          <w:kern w:val="0"/>
          <w:sz w:val="36"/>
          <w:szCs w:val="36"/>
          <w:rtl/>
          <w14:ligatures w14:val="none"/>
        </w:rPr>
        <w:t xml:space="preserve">12.1 </w:t>
      </w:r>
      <w:r w:rsidR="00C2608B" w:rsidRPr="00AB50E7">
        <w:rPr>
          <w:rFonts w:ascii="Simplified Arabic" w:eastAsia="Times New Roman" w:hAnsi="Simplified Arabic" w:cs="Simplified Arabic"/>
          <w:b/>
          <w:bCs/>
          <w:color w:val="000000" w:themeColor="text1"/>
          <w:kern w:val="0"/>
          <w:sz w:val="36"/>
          <w:szCs w:val="36"/>
          <w:rtl/>
          <w14:ligatures w14:val="none"/>
        </w:rPr>
        <w:t>مصادر جمع البيانات</w:t>
      </w:r>
      <w:bookmarkEnd w:id="43"/>
      <w:bookmarkEnd w:id="44"/>
    </w:p>
    <w:p w14:paraId="7A807A06" w14:textId="77777777" w:rsidR="00C2608B" w:rsidRPr="00AB50E7" w:rsidRDefault="00C2608B"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ستعتمد الدراسة على نوعين رئيسيين من مصادر جمع البيانات</w:t>
      </w:r>
      <w:r w:rsidRPr="00AB50E7">
        <w:rPr>
          <w:rFonts w:ascii="Simplified Arabic" w:eastAsia="Times New Roman" w:hAnsi="Simplified Arabic" w:cs="Simplified Arabic"/>
          <w:b/>
          <w:bCs/>
          <w:color w:val="000000" w:themeColor="text1"/>
          <w:kern w:val="0"/>
          <w:sz w:val="28"/>
          <w:szCs w:val="28"/>
          <w14:ligatures w14:val="none"/>
        </w:rPr>
        <w:t>:</w:t>
      </w:r>
    </w:p>
    <w:p w14:paraId="2DD6420D" w14:textId="4AEECB8D" w:rsidR="00C2608B" w:rsidRPr="00AB50E7" w:rsidRDefault="00C2608B" w:rsidP="00AB50E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المصادر الثانوية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والمنشورات الرسمية، وقواعد البيانات الإلكترونية المتخصصة، وذلك لبناء الإطار النظري للدراسة والتعرف على الأدبيات والدراسات السابقة ذات الصلة بموضوع الثقافة التنظيمية وإنتاجية العاملين</w:t>
      </w:r>
      <w:r w:rsidRPr="00AB50E7">
        <w:rPr>
          <w:rFonts w:ascii="Simplified Arabic" w:eastAsia="Times New Roman" w:hAnsi="Simplified Arabic" w:cs="Simplified Arabic"/>
          <w:color w:val="000000" w:themeColor="text1"/>
          <w:kern w:val="0"/>
          <w:sz w:val="28"/>
          <w:szCs w:val="28"/>
          <w14:ligatures w14:val="none"/>
        </w:rPr>
        <w:t>.</w:t>
      </w:r>
    </w:p>
    <w:p w14:paraId="0FB0A898" w14:textId="2781038E" w:rsidR="00C2608B" w:rsidRPr="00AB50E7" w:rsidRDefault="00C2608B" w:rsidP="00AB50E7">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المصادر الأولية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بواسطة أداة الاستبانة المصممة خصيصاً لأغراض هذه الدراسة، والتي ستُوزع على العاملين في المؤسسات الخدمية المستهدفة بالمملكة العربية السعودية إلكترونياً وورقياً لضمان أعلى معدل استجابة ممكن</w:t>
      </w:r>
      <w:r w:rsidRPr="00AB50E7">
        <w:rPr>
          <w:rFonts w:ascii="Simplified Arabic" w:eastAsia="Times New Roman" w:hAnsi="Simplified Arabic" w:cs="Simplified Arabic"/>
          <w:color w:val="000000" w:themeColor="text1"/>
          <w:kern w:val="0"/>
          <w:sz w:val="28"/>
          <w:szCs w:val="28"/>
          <w14:ligatures w14:val="none"/>
        </w:rPr>
        <w:t>.</w:t>
      </w:r>
    </w:p>
    <w:p w14:paraId="51A34FAC" w14:textId="69705EA7" w:rsidR="00C2608B"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24811548"/>
      <w:bookmarkStart w:id="46" w:name="_Toc233908490"/>
      <w:r w:rsidRPr="00AB50E7">
        <w:rPr>
          <w:rFonts w:ascii="Simplified Arabic" w:eastAsia="Times New Roman" w:hAnsi="Simplified Arabic" w:cs="Simplified Arabic" w:hint="cs"/>
          <w:b/>
          <w:bCs/>
          <w:color w:val="000000" w:themeColor="text1"/>
          <w:kern w:val="0"/>
          <w:sz w:val="36"/>
          <w:szCs w:val="36"/>
          <w:rtl/>
          <w14:ligatures w14:val="none"/>
        </w:rPr>
        <w:t xml:space="preserve">13.1 </w:t>
      </w:r>
      <w:r w:rsidR="00C2608B" w:rsidRPr="00AB50E7">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5"/>
      <w:bookmarkEnd w:id="46"/>
    </w:p>
    <w:p w14:paraId="01344B4F"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رئيسة لجمع البيانات الأولية من أفراد عينة الدراسة، وسيتم بناؤها بالاستناد إلى الإطار النظري والدراسات السابقة ذات العلاقة. وسيتم استخدام مقياس ليكرت الخماسي (موافق بشدة، موافق، محايد، غير موافق، غير موافق بشدة) لقياس استجابات أفراد العينة. وستتكون الاستبانة من الأقسام التالية</w:t>
      </w:r>
      <w:r w:rsidRPr="00AB50E7">
        <w:rPr>
          <w:rFonts w:ascii="Simplified Arabic" w:eastAsia="Times New Roman" w:hAnsi="Simplified Arabic" w:cs="Simplified Arabic"/>
          <w:color w:val="000000" w:themeColor="text1"/>
          <w:kern w:val="0"/>
          <w:sz w:val="28"/>
          <w:szCs w:val="28"/>
          <w14:ligatures w14:val="none"/>
        </w:rPr>
        <w:t>:</w:t>
      </w:r>
    </w:p>
    <w:p w14:paraId="4E39D6A9"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ويشمل (4) فقرات تتعلق بـ (الجنس، المؤهل العلمي، سنوات الخبرة، المستوى الوظيفي)</w:t>
      </w:r>
      <w:r w:rsidRPr="00AB50E7">
        <w:rPr>
          <w:rFonts w:ascii="Simplified Arabic" w:eastAsia="Times New Roman" w:hAnsi="Simplified Arabic" w:cs="Simplified Arabic"/>
          <w:color w:val="000000" w:themeColor="text1"/>
          <w:kern w:val="0"/>
          <w:sz w:val="28"/>
          <w:szCs w:val="28"/>
          <w14:ligatures w14:val="none"/>
        </w:rPr>
        <w:t>.</w:t>
      </w:r>
    </w:p>
    <w:p w14:paraId="1BECFDBF"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القسم الثاني: محاور المتغير المستقل (الثقافة التنظيمية)، ويتكون من (4) محاور تقيس أبعاد الثقافة التنظيمية على النحو التالي</w:t>
      </w:r>
      <w:r w:rsidRPr="00AB50E7">
        <w:rPr>
          <w:rFonts w:ascii="Simplified Arabic" w:eastAsia="Times New Roman" w:hAnsi="Simplified Arabic" w:cs="Simplified Arabic"/>
          <w:color w:val="000000" w:themeColor="text1"/>
          <w:kern w:val="0"/>
          <w:sz w:val="28"/>
          <w:szCs w:val="28"/>
          <w14:ligatures w14:val="none"/>
        </w:rPr>
        <w:t>:</w:t>
      </w:r>
    </w:p>
    <w:p w14:paraId="6DCF39FD" w14:textId="77777777" w:rsidR="00C2608B" w:rsidRPr="00AB50E7" w:rsidRDefault="00C2608B" w:rsidP="00AB50E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المحور الأول: القيم التنظيمية، ويتكون من (4) فقرات تقيس مدى وضوح القيم التنظيمية السائدة في المؤسسة ومدى التزام العاملين بها وتأثيرها على سلوكهم وتوجهاتهم في بيئة العمل</w:t>
      </w:r>
      <w:r w:rsidRPr="00AB50E7">
        <w:rPr>
          <w:rFonts w:ascii="Simplified Arabic" w:eastAsia="Times New Roman" w:hAnsi="Simplified Arabic" w:cs="Simplified Arabic"/>
          <w:color w:val="000000" w:themeColor="text1"/>
          <w:kern w:val="0"/>
          <w:sz w:val="28"/>
          <w:szCs w:val="28"/>
          <w14:ligatures w14:val="none"/>
        </w:rPr>
        <w:t>.</w:t>
      </w:r>
    </w:p>
    <w:p w14:paraId="41F08231" w14:textId="77777777" w:rsidR="00C2608B" w:rsidRPr="00AB50E7" w:rsidRDefault="00C2608B" w:rsidP="00AB50E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المحور الثاني: المعتقدات التنظيمية، ويتكون من (4) فقرات تقيس مدى رسوخ المعتقدات التنظيمية المشتركة بين العاملين ودورها في توجيه قراراتهم وتشكيل تصوراتهم تجاه العمل والمنظمة</w:t>
      </w:r>
      <w:r w:rsidRPr="00AB50E7">
        <w:rPr>
          <w:rFonts w:ascii="Simplified Arabic" w:eastAsia="Times New Roman" w:hAnsi="Simplified Arabic" w:cs="Simplified Arabic"/>
          <w:color w:val="000000" w:themeColor="text1"/>
          <w:kern w:val="0"/>
          <w:sz w:val="28"/>
          <w:szCs w:val="28"/>
          <w14:ligatures w14:val="none"/>
        </w:rPr>
        <w:t>.</w:t>
      </w:r>
    </w:p>
    <w:p w14:paraId="42BF5F34" w14:textId="77777777" w:rsidR="00C2608B" w:rsidRPr="00AB50E7" w:rsidRDefault="00C2608B" w:rsidP="00AB50E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المحور الثالث: الأعراف والتوقعات التنظيمية، ويتكون من (4) فقرات تقيس مدى وضوح الأعراف والتوقعات التنظيمية السائدة والتزام العاملين بها وتأثيرها على أنماط سلوكهم التنظيمي</w:t>
      </w:r>
      <w:r w:rsidRPr="00AB50E7">
        <w:rPr>
          <w:rFonts w:ascii="Simplified Arabic" w:eastAsia="Times New Roman" w:hAnsi="Simplified Arabic" w:cs="Simplified Arabic"/>
          <w:color w:val="000000" w:themeColor="text1"/>
          <w:kern w:val="0"/>
          <w:sz w:val="28"/>
          <w:szCs w:val="28"/>
          <w14:ligatures w14:val="none"/>
        </w:rPr>
        <w:t>.</w:t>
      </w:r>
    </w:p>
    <w:p w14:paraId="124B7ACB" w14:textId="1FBAF80D" w:rsidR="00C2608B" w:rsidRPr="00AB50E7" w:rsidRDefault="00C2608B" w:rsidP="00AB50E7">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المحور الرابع: الإبداع والابتكار التنظيمي، ويتكون من (4) فقرات تقيس مدى تشجيع المؤسسة للإبداع والابتكار وتوفيرها لبيئة تنظيمية محفزة للتفكير الخلاق وتطوير أساليب العمل</w:t>
      </w:r>
      <w:r w:rsidRPr="00AB50E7">
        <w:rPr>
          <w:rFonts w:ascii="Simplified Arabic" w:eastAsia="Times New Roman" w:hAnsi="Simplified Arabic" w:cs="Simplified Arabic"/>
          <w:color w:val="000000" w:themeColor="text1"/>
          <w:kern w:val="0"/>
          <w:sz w:val="28"/>
          <w:szCs w:val="28"/>
          <w14:ligatures w14:val="none"/>
        </w:rPr>
        <w:t>.</w:t>
      </w:r>
      <w:r w:rsidR="00AB50E7" w:rsidRPr="00AB50E7">
        <w:rPr>
          <w:rFonts w:ascii="Simplified Arabic" w:eastAsia="Times New Roman" w:hAnsi="Simplified Arabic" w:cs="Simplified Arabic" w:hint="cs"/>
          <w:color w:val="000000" w:themeColor="text1"/>
          <w:kern w:val="0"/>
          <w:sz w:val="28"/>
          <w:szCs w:val="28"/>
          <w:rtl/>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المتغير المستقل </w:t>
      </w:r>
      <w:r w:rsidRPr="00AB50E7">
        <w:rPr>
          <w:rFonts w:ascii="Simplified Arabic" w:eastAsia="Times New Roman" w:hAnsi="Simplified Arabic" w:cs="Simplified Arabic"/>
          <w:color w:val="000000" w:themeColor="text1"/>
          <w:kern w:val="0"/>
          <w:sz w:val="28"/>
          <w:szCs w:val="28"/>
          <w14:ligatures w14:val="none"/>
        </w:rPr>
        <w:t xml:space="preserve">(16) </w:t>
      </w:r>
      <w:r w:rsidRPr="00AB50E7">
        <w:rPr>
          <w:rFonts w:ascii="Simplified Arabic" w:eastAsia="Times New Roman" w:hAnsi="Simplified Arabic" w:cs="Simplified Arabic"/>
          <w:color w:val="000000" w:themeColor="text1"/>
          <w:kern w:val="0"/>
          <w:sz w:val="28"/>
          <w:szCs w:val="28"/>
          <w:rtl/>
          <w14:ligatures w14:val="none"/>
        </w:rPr>
        <w:t>فقرة</w:t>
      </w:r>
      <w:r w:rsidRPr="00AB50E7">
        <w:rPr>
          <w:rFonts w:ascii="Simplified Arabic" w:eastAsia="Times New Roman" w:hAnsi="Simplified Arabic" w:cs="Simplified Arabic"/>
          <w:color w:val="000000" w:themeColor="text1"/>
          <w:kern w:val="0"/>
          <w:sz w:val="28"/>
          <w:szCs w:val="28"/>
          <w14:ligatures w14:val="none"/>
        </w:rPr>
        <w:t>.</w:t>
      </w:r>
    </w:p>
    <w:p w14:paraId="74B27424"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(تحسين إنتاجية العاملين)، وهو محور أحادي يتكون من </w:t>
      </w:r>
      <w:r w:rsidRPr="00AB50E7">
        <w:rPr>
          <w:rFonts w:ascii="Simplified Arabic" w:eastAsia="Times New Roman" w:hAnsi="Simplified Arabic" w:cs="Simplified Arabic"/>
          <w:color w:val="000000" w:themeColor="text1"/>
          <w:kern w:val="0"/>
          <w:sz w:val="28"/>
          <w:szCs w:val="28"/>
          <w14:ligatures w14:val="none"/>
        </w:rPr>
        <w:t xml:space="preserve">(10) </w:t>
      </w:r>
      <w:r w:rsidRPr="00AB50E7">
        <w:rPr>
          <w:rFonts w:ascii="Simplified Arabic" w:eastAsia="Times New Roman" w:hAnsi="Simplified Arabic" w:cs="Simplified Arabic"/>
          <w:color w:val="000000" w:themeColor="text1"/>
          <w:kern w:val="0"/>
          <w:sz w:val="28"/>
          <w:szCs w:val="28"/>
          <w:rtl/>
          <w14:ligatures w14:val="none"/>
        </w:rPr>
        <w:t>فقرات تقيس مستوى إنتاجية العاملين من حيث جودة العمل المنجز، والالتزام بالمواعيد المحددة، وكفاءة استخدام الموارد المتاحة، والقدرة على تحقيق الأهداف، ومستوى الأداء الفردي والجماعي، والمبادرة في تطوير أساليب العمل</w:t>
      </w:r>
      <w:r w:rsidRPr="00AB50E7">
        <w:rPr>
          <w:rFonts w:ascii="Simplified Arabic" w:eastAsia="Times New Roman" w:hAnsi="Simplified Arabic" w:cs="Simplified Arabic"/>
          <w:color w:val="000000" w:themeColor="text1"/>
          <w:kern w:val="0"/>
          <w:sz w:val="28"/>
          <w:szCs w:val="28"/>
          <w14:ligatures w14:val="none"/>
        </w:rPr>
        <w:t>.</w:t>
      </w:r>
    </w:p>
    <w:p w14:paraId="7D1E8455"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AB50E7">
        <w:rPr>
          <w:rFonts w:ascii="Simplified Arabic" w:eastAsia="Times New Roman" w:hAnsi="Simplified Arabic" w:cs="Simplified Arabic"/>
          <w:color w:val="000000" w:themeColor="text1"/>
          <w:kern w:val="0"/>
          <w:sz w:val="28"/>
          <w:szCs w:val="28"/>
          <w14:ligatures w14:val="none"/>
        </w:rPr>
        <w:t xml:space="preserve">(26) </w:t>
      </w:r>
      <w:r w:rsidRPr="00AB50E7">
        <w:rPr>
          <w:rFonts w:ascii="Simplified Arabic" w:eastAsia="Times New Roman" w:hAnsi="Simplified Arabic" w:cs="Simplified Arabic"/>
          <w:color w:val="000000" w:themeColor="text1"/>
          <w:kern w:val="0"/>
          <w:sz w:val="28"/>
          <w:szCs w:val="28"/>
          <w:rtl/>
          <w14:ligatures w14:val="none"/>
        </w:rPr>
        <w:t xml:space="preserve">فقرة بالإضافة إلى </w:t>
      </w:r>
      <w:r w:rsidRPr="00AB50E7">
        <w:rPr>
          <w:rFonts w:ascii="Simplified Arabic" w:eastAsia="Times New Roman" w:hAnsi="Simplified Arabic" w:cs="Simplified Arabic"/>
          <w:color w:val="000000" w:themeColor="text1"/>
          <w:kern w:val="0"/>
          <w:sz w:val="28"/>
          <w:szCs w:val="28"/>
          <w14:ligatures w14:val="none"/>
        </w:rPr>
        <w:t xml:space="preserve">(4) </w:t>
      </w:r>
      <w:r w:rsidRPr="00AB50E7">
        <w:rPr>
          <w:rFonts w:ascii="Simplified Arabic" w:eastAsia="Times New Roman" w:hAnsi="Simplified Arabic" w:cs="Simplified Arabic"/>
          <w:color w:val="000000" w:themeColor="text1"/>
          <w:kern w:val="0"/>
          <w:sz w:val="28"/>
          <w:szCs w:val="28"/>
          <w:rtl/>
          <w14:ligatures w14:val="none"/>
        </w:rPr>
        <w:t xml:space="preserve">فقرات للبيانات الديموغرافية، ليكون المجموع الكلي </w:t>
      </w:r>
      <w:r w:rsidRPr="00AB50E7">
        <w:rPr>
          <w:rFonts w:ascii="Simplified Arabic" w:eastAsia="Times New Roman" w:hAnsi="Simplified Arabic" w:cs="Simplified Arabic"/>
          <w:color w:val="000000" w:themeColor="text1"/>
          <w:kern w:val="0"/>
          <w:sz w:val="28"/>
          <w:szCs w:val="28"/>
          <w14:ligatures w14:val="none"/>
        </w:rPr>
        <w:t xml:space="preserve">(30) </w:t>
      </w:r>
      <w:r w:rsidRPr="00AB50E7">
        <w:rPr>
          <w:rFonts w:ascii="Simplified Arabic" w:eastAsia="Times New Roman" w:hAnsi="Simplified Arabic" w:cs="Simplified Arabic"/>
          <w:color w:val="000000" w:themeColor="text1"/>
          <w:kern w:val="0"/>
          <w:sz w:val="28"/>
          <w:szCs w:val="28"/>
          <w:rtl/>
          <w14:ligatures w14:val="none"/>
        </w:rPr>
        <w:t>فقرة</w:t>
      </w:r>
      <w:r w:rsidRPr="00AB50E7">
        <w:rPr>
          <w:rFonts w:ascii="Simplified Arabic" w:eastAsia="Times New Roman" w:hAnsi="Simplified Arabic" w:cs="Simplified Arabic"/>
          <w:color w:val="000000" w:themeColor="text1"/>
          <w:kern w:val="0"/>
          <w:sz w:val="28"/>
          <w:szCs w:val="28"/>
          <w14:ligatures w14:val="none"/>
        </w:rPr>
        <w:t>.</w:t>
      </w:r>
    </w:p>
    <w:p w14:paraId="16C7A971" w14:textId="77777777" w:rsidR="00C2608B" w:rsidRPr="00AB50E7" w:rsidRDefault="00C2608B" w:rsidP="00DF0B0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وسيتم التحقق من صدق الأداة وثباتها من خلال عرضها على مجموعة من المحكّمين المتخصصين (صدق المحتوى)، وحساب معامل ألفا كرونباخ</w:t>
      </w:r>
      <w:r w:rsidRPr="00AB50E7">
        <w:rPr>
          <w:rFonts w:ascii="Simplified Arabic" w:eastAsia="Times New Roman" w:hAnsi="Simplified Arabic" w:cs="Simplified Arabic"/>
          <w:color w:val="000000" w:themeColor="text1"/>
          <w:kern w:val="0"/>
          <w:sz w:val="28"/>
          <w:szCs w:val="28"/>
          <w14:ligatures w14:val="none"/>
        </w:rPr>
        <w:t xml:space="preserve"> (Cronbach's Alpha) </w:t>
      </w:r>
      <w:r w:rsidRPr="00AB50E7">
        <w:rPr>
          <w:rFonts w:ascii="Simplified Arabic" w:eastAsia="Times New Roman" w:hAnsi="Simplified Arabic" w:cs="Simplified Arabic"/>
          <w:color w:val="000000" w:themeColor="text1"/>
          <w:kern w:val="0"/>
          <w:sz w:val="28"/>
          <w:szCs w:val="28"/>
          <w:rtl/>
          <w14:ligatures w14:val="none"/>
        </w:rPr>
        <w:t>للتأكد من الاتساق الداخلي لفقرات الاستبانة ومحاورها</w:t>
      </w:r>
      <w:r w:rsidRPr="00AB50E7">
        <w:rPr>
          <w:rFonts w:ascii="Simplified Arabic" w:eastAsia="Times New Roman" w:hAnsi="Simplified Arabic" w:cs="Simplified Arabic"/>
          <w:color w:val="000000" w:themeColor="text1"/>
          <w:kern w:val="0"/>
          <w:sz w:val="28"/>
          <w:szCs w:val="28"/>
          <w14:ligatures w14:val="none"/>
        </w:rPr>
        <w:t>.</w:t>
      </w:r>
    </w:p>
    <w:p w14:paraId="3DFAC663" w14:textId="6BDCC5D6" w:rsidR="00C2608B"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7" w:name="_Toc224811549"/>
      <w:bookmarkStart w:id="48" w:name="_Toc233908491"/>
      <w:r w:rsidRPr="00AB50E7">
        <w:rPr>
          <w:rFonts w:ascii="Simplified Arabic" w:eastAsia="Times New Roman" w:hAnsi="Simplified Arabic" w:cs="Simplified Arabic" w:hint="cs"/>
          <w:b/>
          <w:bCs/>
          <w:color w:val="000000" w:themeColor="text1"/>
          <w:kern w:val="0"/>
          <w:sz w:val="36"/>
          <w:szCs w:val="36"/>
          <w:rtl/>
          <w14:ligatures w14:val="none"/>
        </w:rPr>
        <w:t xml:space="preserve">14.1 </w:t>
      </w:r>
      <w:r w:rsidR="00C2608B" w:rsidRPr="00AB50E7">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7"/>
      <w:bookmarkEnd w:id="48"/>
    </w:p>
    <w:p w14:paraId="58998E38" w14:textId="77777777" w:rsidR="00C2608B" w:rsidRPr="00AB50E7" w:rsidRDefault="00C2608B" w:rsidP="00AB50E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ستتم معالجة البيانات وتحليلها باستخدام برنامج الحزمة الإحصائية للعلوم الاجتماعية</w:t>
      </w:r>
      <w:r w:rsidRPr="00AB50E7">
        <w:rPr>
          <w:rFonts w:ascii="Simplified Arabic" w:eastAsia="Times New Roman" w:hAnsi="Simplified Arabic" w:cs="Simplified Arabic"/>
          <w:color w:val="000000" w:themeColor="text1"/>
          <w:kern w:val="0"/>
          <w:sz w:val="28"/>
          <w:szCs w:val="28"/>
          <w14:ligatures w14:val="none"/>
        </w:rPr>
        <w:t xml:space="preserve"> (SPSS)</w:t>
      </w:r>
      <w:r w:rsidRPr="00AB50E7">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AB50E7">
        <w:rPr>
          <w:rFonts w:ascii="Simplified Arabic" w:eastAsia="Times New Roman" w:hAnsi="Simplified Arabic" w:cs="Simplified Arabic"/>
          <w:color w:val="000000" w:themeColor="text1"/>
          <w:kern w:val="0"/>
          <w:sz w:val="28"/>
          <w:szCs w:val="28"/>
          <w14:ligatures w14:val="none"/>
        </w:rPr>
        <w:t>:</w:t>
      </w:r>
    </w:p>
    <w:p w14:paraId="15F1D469"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معامل ألفا كرونباخ</w:t>
      </w:r>
      <w:r w:rsidRPr="00AB50E7">
        <w:rPr>
          <w:rFonts w:ascii="Simplified Arabic" w:eastAsia="Times New Roman" w:hAnsi="Simplified Arabic" w:cs="Simplified Arabic"/>
          <w:color w:val="000000" w:themeColor="text1"/>
          <w:kern w:val="0"/>
          <w:sz w:val="28"/>
          <w:szCs w:val="28"/>
          <w14:ligatures w14:val="none"/>
        </w:rPr>
        <w:t xml:space="preserve"> (Cronbach's Alpha): </w:t>
      </w:r>
      <w:r w:rsidRPr="00AB50E7">
        <w:rPr>
          <w:rFonts w:ascii="Simplified Arabic" w:eastAsia="Times New Roman" w:hAnsi="Simplified Arabic" w:cs="Simplified Arabic"/>
          <w:color w:val="000000" w:themeColor="text1"/>
          <w:kern w:val="0"/>
          <w:sz w:val="28"/>
          <w:szCs w:val="28"/>
          <w:rtl/>
          <w14:ligatures w14:val="none"/>
        </w:rPr>
        <w:t>لقياس ثبات أداة الدراسة والاتساق الداخلي لفقراتها ومحاورها</w:t>
      </w:r>
      <w:r w:rsidRPr="00AB50E7">
        <w:rPr>
          <w:rFonts w:ascii="Simplified Arabic" w:eastAsia="Times New Roman" w:hAnsi="Simplified Arabic" w:cs="Simplified Arabic"/>
          <w:color w:val="000000" w:themeColor="text1"/>
          <w:kern w:val="0"/>
          <w:sz w:val="28"/>
          <w:szCs w:val="28"/>
          <w14:ligatures w14:val="none"/>
        </w:rPr>
        <w:t>.</w:t>
      </w:r>
    </w:p>
    <w:p w14:paraId="796E805B"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التكرارات والنسب المئوية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 والوظيفية</w:t>
      </w:r>
      <w:r w:rsidRPr="00AB50E7">
        <w:rPr>
          <w:rFonts w:ascii="Simplified Arabic" w:eastAsia="Times New Roman" w:hAnsi="Simplified Arabic" w:cs="Simplified Arabic"/>
          <w:color w:val="000000" w:themeColor="text1"/>
          <w:kern w:val="0"/>
          <w:sz w:val="28"/>
          <w:szCs w:val="28"/>
          <w14:ligatures w14:val="none"/>
        </w:rPr>
        <w:t>.</w:t>
      </w:r>
    </w:p>
    <w:p w14:paraId="1F3F1673"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فقرات ومحاور الاستبانة وترتيبها حسب أهميتها النسبية</w:t>
      </w:r>
      <w:r w:rsidRPr="00AB50E7">
        <w:rPr>
          <w:rFonts w:ascii="Simplified Arabic" w:eastAsia="Times New Roman" w:hAnsi="Simplified Arabic" w:cs="Simplified Arabic"/>
          <w:color w:val="000000" w:themeColor="text1"/>
          <w:kern w:val="0"/>
          <w:sz w:val="28"/>
          <w:szCs w:val="28"/>
          <w14:ligatures w14:val="none"/>
        </w:rPr>
        <w:t>.</w:t>
      </w:r>
    </w:p>
    <w:p w14:paraId="524D0920"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معامل ارتباط بيرسون</w:t>
      </w:r>
      <w:r w:rsidRPr="00AB50E7">
        <w:rPr>
          <w:rFonts w:ascii="Simplified Arabic" w:eastAsia="Times New Roman" w:hAnsi="Simplified Arabic" w:cs="Simplified Arabic"/>
          <w:color w:val="000000" w:themeColor="text1"/>
          <w:kern w:val="0"/>
          <w:sz w:val="28"/>
          <w:szCs w:val="28"/>
          <w14:ligatures w14:val="none"/>
        </w:rPr>
        <w:t xml:space="preserve"> (Pearson Correlation): </w:t>
      </w:r>
      <w:r w:rsidRPr="00AB50E7">
        <w:rPr>
          <w:rFonts w:ascii="Simplified Arabic" w:eastAsia="Times New Roman" w:hAnsi="Simplified Arabic" w:cs="Simplified Arabic"/>
          <w:color w:val="000000" w:themeColor="text1"/>
          <w:kern w:val="0"/>
          <w:sz w:val="28"/>
          <w:szCs w:val="28"/>
          <w:rtl/>
          <w14:ligatures w14:val="none"/>
        </w:rPr>
        <w:t>لقياس قوة واتجاه العلاقة بين أبعاد الثقافة التنظيمية وتحسين إنتاجية العاملين</w:t>
      </w:r>
      <w:r w:rsidRPr="00AB50E7">
        <w:rPr>
          <w:rFonts w:ascii="Simplified Arabic" w:eastAsia="Times New Roman" w:hAnsi="Simplified Arabic" w:cs="Simplified Arabic"/>
          <w:color w:val="000000" w:themeColor="text1"/>
          <w:kern w:val="0"/>
          <w:sz w:val="28"/>
          <w:szCs w:val="28"/>
          <w14:ligatures w14:val="none"/>
        </w:rPr>
        <w:t>.</w:t>
      </w:r>
    </w:p>
    <w:p w14:paraId="7063F82C"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تحليل الانحدار المتعدد</w:t>
      </w:r>
      <w:r w:rsidRPr="00AB50E7">
        <w:rPr>
          <w:rFonts w:ascii="Simplified Arabic" w:eastAsia="Times New Roman" w:hAnsi="Simplified Arabic" w:cs="Simplified Arabic"/>
          <w:color w:val="000000" w:themeColor="text1"/>
          <w:kern w:val="0"/>
          <w:sz w:val="28"/>
          <w:szCs w:val="28"/>
          <w14:ligatures w14:val="none"/>
        </w:rPr>
        <w:t xml:space="preserve"> (Multiple Regression Analysis): </w:t>
      </w:r>
      <w:r w:rsidRPr="00AB50E7">
        <w:rPr>
          <w:rFonts w:ascii="Simplified Arabic" w:eastAsia="Times New Roman" w:hAnsi="Simplified Arabic" w:cs="Simplified Arabic"/>
          <w:color w:val="000000" w:themeColor="text1"/>
          <w:kern w:val="0"/>
          <w:sz w:val="28"/>
          <w:szCs w:val="28"/>
          <w:rtl/>
          <w14:ligatures w14:val="none"/>
        </w:rPr>
        <w:t>لاختبار أثر أبعاد الثقافة التنظيمية مجتمعة ومنفردة على تحسين إنتاجية العاملين، وتحديد القدرة التنبؤية لكل بُعد</w:t>
      </w:r>
      <w:r w:rsidRPr="00AB50E7">
        <w:rPr>
          <w:rFonts w:ascii="Simplified Arabic" w:eastAsia="Times New Roman" w:hAnsi="Simplified Arabic" w:cs="Simplified Arabic"/>
          <w:color w:val="000000" w:themeColor="text1"/>
          <w:kern w:val="0"/>
          <w:sz w:val="28"/>
          <w:szCs w:val="28"/>
          <w14:ligatures w14:val="none"/>
        </w:rPr>
        <w:t>.</w:t>
      </w:r>
    </w:p>
    <w:p w14:paraId="4634B13C"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تحليل الانحدار البسيط</w:t>
      </w:r>
      <w:r w:rsidRPr="00AB50E7">
        <w:rPr>
          <w:rFonts w:ascii="Simplified Arabic" w:eastAsia="Times New Roman" w:hAnsi="Simplified Arabic" w:cs="Simplified Arabic"/>
          <w:color w:val="000000" w:themeColor="text1"/>
          <w:kern w:val="0"/>
          <w:sz w:val="28"/>
          <w:szCs w:val="28"/>
          <w14:ligatures w14:val="none"/>
        </w:rPr>
        <w:t xml:space="preserve"> (Simple Regression Analysis): </w:t>
      </w:r>
      <w:r w:rsidRPr="00AB50E7">
        <w:rPr>
          <w:rFonts w:ascii="Simplified Arabic" w:eastAsia="Times New Roman" w:hAnsi="Simplified Arabic" w:cs="Simplified Arabic"/>
          <w:color w:val="000000" w:themeColor="text1"/>
          <w:kern w:val="0"/>
          <w:sz w:val="28"/>
          <w:szCs w:val="28"/>
          <w:rtl/>
          <w14:ligatures w14:val="none"/>
        </w:rPr>
        <w:t>لاختبار أثر كل بُعد من أبعاد الثقافة التنظيمية على حدة على تحسين إنتاجية العاملين</w:t>
      </w:r>
      <w:r w:rsidRPr="00AB50E7">
        <w:rPr>
          <w:rFonts w:ascii="Simplified Arabic" w:eastAsia="Times New Roman" w:hAnsi="Simplified Arabic" w:cs="Simplified Arabic"/>
          <w:color w:val="000000" w:themeColor="text1"/>
          <w:kern w:val="0"/>
          <w:sz w:val="28"/>
          <w:szCs w:val="28"/>
          <w14:ligatures w14:val="none"/>
        </w:rPr>
        <w:t>.</w:t>
      </w:r>
    </w:p>
    <w:p w14:paraId="6E80315F"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اختبار</w:t>
      </w:r>
      <w:r w:rsidRPr="00AB50E7">
        <w:rPr>
          <w:rFonts w:ascii="Simplified Arabic" w:eastAsia="Times New Roman" w:hAnsi="Simplified Arabic" w:cs="Simplified Arabic"/>
          <w:color w:val="000000" w:themeColor="text1"/>
          <w:kern w:val="0"/>
          <w:sz w:val="28"/>
          <w:szCs w:val="28"/>
          <w14:ligatures w14:val="none"/>
        </w:rPr>
        <w:t xml:space="preserve"> (T-Test) </w:t>
      </w:r>
      <w:r w:rsidRPr="00AB50E7">
        <w:rPr>
          <w:rFonts w:ascii="Simplified Arabic" w:eastAsia="Times New Roman" w:hAnsi="Simplified Arabic" w:cs="Simplified Arabic"/>
          <w:color w:val="000000" w:themeColor="text1"/>
          <w:kern w:val="0"/>
          <w:sz w:val="28"/>
          <w:szCs w:val="28"/>
          <w:rtl/>
          <w14:ligatures w14:val="none"/>
        </w:rPr>
        <w:t>للعينات المستقلة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ثنائية الفئات (الجنس)</w:t>
      </w:r>
      <w:r w:rsidRPr="00AB50E7">
        <w:rPr>
          <w:rFonts w:ascii="Simplified Arabic" w:eastAsia="Times New Roman" w:hAnsi="Simplified Arabic" w:cs="Simplified Arabic"/>
          <w:color w:val="000000" w:themeColor="text1"/>
          <w:kern w:val="0"/>
          <w:sz w:val="28"/>
          <w:szCs w:val="28"/>
          <w14:ligatures w14:val="none"/>
        </w:rPr>
        <w:t>.</w:t>
      </w:r>
    </w:p>
    <w:p w14:paraId="46F2FCE7" w14:textId="1BC844E9"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تحليل التباين الأحادي</w:t>
      </w:r>
      <w:r w:rsidRPr="00AB50E7">
        <w:rPr>
          <w:rFonts w:ascii="Simplified Arabic" w:eastAsia="Times New Roman" w:hAnsi="Simplified Arabic" w:cs="Simplified Arabic"/>
          <w:color w:val="000000" w:themeColor="text1"/>
          <w:kern w:val="0"/>
          <w:sz w:val="28"/>
          <w:szCs w:val="28"/>
          <w14:ligatures w14:val="none"/>
        </w:rPr>
        <w:t xml:space="preserve"> (One-Way ANOVA): </w:t>
      </w:r>
      <w:r w:rsidRPr="00AB50E7">
        <w:rPr>
          <w:rFonts w:ascii="Simplified Arabic" w:eastAsia="Times New Roman" w:hAnsi="Simplified Arabic" w:cs="Simplified Arabic"/>
          <w:color w:val="000000" w:themeColor="text1"/>
          <w:kern w:val="0"/>
          <w:sz w:val="28"/>
          <w:szCs w:val="28"/>
          <w:rtl/>
          <w14:ligatures w14:val="none"/>
        </w:rPr>
        <w:t>لاختبار الفروق في استجابات أفراد العينة وفقاً للمتغيرات الديموغرافية متعددة الفئات (المؤهل العلمي، سنوات الخبرة، المستوى الوظيفي</w:t>
      </w:r>
      <w:r w:rsidR="00AB50E7" w:rsidRPr="00AB50E7">
        <w:rPr>
          <w:rFonts w:ascii="Simplified Arabic" w:eastAsia="Times New Roman" w:hAnsi="Simplified Arabic" w:cs="Simplified Arabic" w:hint="cs"/>
          <w:color w:val="000000" w:themeColor="text1"/>
          <w:kern w:val="0"/>
          <w:sz w:val="28"/>
          <w:szCs w:val="28"/>
          <w:rtl/>
          <w14:ligatures w14:val="none"/>
        </w:rPr>
        <w:t>)</w:t>
      </w:r>
    </w:p>
    <w:p w14:paraId="72DCF944" w14:textId="77777777" w:rsidR="00C2608B" w:rsidRPr="00AB50E7" w:rsidRDefault="00C2608B" w:rsidP="00AB50E7">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اختبار كولموغوروف-سميرنوف</w:t>
      </w:r>
      <w:r w:rsidRPr="00AB50E7">
        <w:rPr>
          <w:rFonts w:ascii="Simplified Arabic" w:eastAsia="Times New Roman" w:hAnsi="Simplified Arabic" w:cs="Simplified Arabic"/>
          <w:color w:val="000000" w:themeColor="text1"/>
          <w:kern w:val="0"/>
          <w:sz w:val="28"/>
          <w:szCs w:val="28"/>
          <w14:ligatures w14:val="none"/>
        </w:rPr>
        <w:t xml:space="preserve"> (Kolmogorov-Smirnov): </w:t>
      </w:r>
      <w:r w:rsidRPr="00AB50E7">
        <w:rPr>
          <w:rFonts w:ascii="Simplified Arabic" w:eastAsia="Times New Roman" w:hAnsi="Simplified Arabic" w:cs="Simplified Arabic"/>
          <w:color w:val="000000" w:themeColor="text1"/>
          <w:kern w:val="0"/>
          <w:sz w:val="28"/>
          <w:szCs w:val="28"/>
          <w:rtl/>
          <w14:ligatures w14:val="none"/>
        </w:rPr>
        <w:t>للتحقق من التوزيع الطبيعي للبيانات قبل إجراء الاختبارات البارامترية</w:t>
      </w:r>
      <w:r w:rsidRPr="00AB50E7">
        <w:rPr>
          <w:rFonts w:ascii="Simplified Arabic" w:eastAsia="Times New Roman" w:hAnsi="Simplified Arabic" w:cs="Simplified Arabic"/>
          <w:color w:val="000000" w:themeColor="text1"/>
          <w:kern w:val="0"/>
          <w:sz w:val="28"/>
          <w:szCs w:val="28"/>
          <w14:ligatures w14:val="none"/>
        </w:rPr>
        <w:t>.</w:t>
      </w:r>
    </w:p>
    <w:p w14:paraId="7A5ED1A6" w14:textId="69E9EC28" w:rsidR="00C2608B" w:rsidRPr="00AB50E7" w:rsidRDefault="00AB50E7" w:rsidP="00AB50E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9" w:name="_Toc224811550"/>
      <w:bookmarkStart w:id="50" w:name="_Toc233908492"/>
      <w:r w:rsidRPr="00AB50E7">
        <w:rPr>
          <w:rFonts w:ascii="Simplified Arabic" w:eastAsia="Times New Roman" w:hAnsi="Simplified Arabic" w:cs="Simplified Arabic" w:hint="cs"/>
          <w:b/>
          <w:bCs/>
          <w:color w:val="000000" w:themeColor="text1"/>
          <w:kern w:val="0"/>
          <w:sz w:val="36"/>
          <w:szCs w:val="36"/>
          <w:rtl/>
          <w14:ligatures w14:val="none"/>
        </w:rPr>
        <w:t xml:space="preserve">15.1 </w:t>
      </w:r>
      <w:r w:rsidR="00C2608B" w:rsidRPr="00AB50E7">
        <w:rPr>
          <w:rFonts w:ascii="Simplified Arabic" w:eastAsia="Times New Roman" w:hAnsi="Simplified Arabic" w:cs="Simplified Arabic"/>
          <w:b/>
          <w:bCs/>
          <w:color w:val="000000" w:themeColor="text1"/>
          <w:kern w:val="0"/>
          <w:sz w:val="36"/>
          <w:szCs w:val="36"/>
          <w:rtl/>
          <w14:ligatures w14:val="none"/>
        </w:rPr>
        <w:t>حدود الدراسة</w:t>
      </w:r>
      <w:bookmarkEnd w:id="49"/>
      <w:bookmarkEnd w:id="50"/>
    </w:p>
    <w:p w14:paraId="229DC1BF" w14:textId="77777777" w:rsidR="00C2608B" w:rsidRPr="00AB50E7" w:rsidRDefault="00C2608B" w:rsidP="00AB50E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الحدود الموضوعية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ستقتصر الدراسة على دراسة أثر الثقافة التنظيمية بأبعادها الأربعة (القيم التنظيمية، المعتقدات التنظيمية، الأعراف والتوقعات التنظيمية، الإبداع والابتكار التنظيمي) كمتغير مستقل، على تحسين إنتاجية العاملين كمتغير تابع</w:t>
      </w:r>
      <w:r w:rsidRPr="00AB50E7">
        <w:rPr>
          <w:rFonts w:ascii="Simplified Arabic" w:eastAsia="Times New Roman" w:hAnsi="Simplified Arabic" w:cs="Simplified Arabic"/>
          <w:color w:val="000000" w:themeColor="text1"/>
          <w:kern w:val="0"/>
          <w:sz w:val="28"/>
          <w:szCs w:val="28"/>
          <w14:ligatures w14:val="none"/>
        </w:rPr>
        <w:t>.</w:t>
      </w:r>
    </w:p>
    <w:p w14:paraId="191E7A5B" w14:textId="77777777" w:rsidR="00C2608B" w:rsidRPr="00AB50E7" w:rsidRDefault="00C2608B" w:rsidP="00AB50E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الحدود المكانية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ستُطبق الدراسة على المؤسسات الخدمية في المملكة العربية السعودية</w:t>
      </w:r>
      <w:r w:rsidRPr="00AB50E7">
        <w:rPr>
          <w:rFonts w:ascii="Simplified Arabic" w:eastAsia="Times New Roman" w:hAnsi="Simplified Arabic" w:cs="Simplified Arabic"/>
          <w:color w:val="000000" w:themeColor="text1"/>
          <w:kern w:val="0"/>
          <w:sz w:val="28"/>
          <w:szCs w:val="28"/>
          <w14:ligatures w14:val="none"/>
        </w:rPr>
        <w:t>.</w:t>
      </w:r>
    </w:p>
    <w:p w14:paraId="4148B0DA" w14:textId="77777777" w:rsidR="00C2608B" w:rsidRPr="00AB50E7" w:rsidRDefault="00C2608B" w:rsidP="00AB50E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الحدود البشرية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ستشمل الدراسة العاملين في المؤسسات الخدمية المستهدفة بمختلف مستوياتهم الإدارية (العليا، والوسطى، والتنفيذية)</w:t>
      </w:r>
      <w:r w:rsidRPr="00AB50E7">
        <w:rPr>
          <w:rFonts w:ascii="Simplified Arabic" w:eastAsia="Times New Roman" w:hAnsi="Simplified Arabic" w:cs="Simplified Arabic"/>
          <w:color w:val="000000" w:themeColor="text1"/>
          <w:kern w:val="0"/>
          <w:sz w:val="28"/>
          <w:szCs w:val="28"/>
          <w14:ligatures w14:val="none"/>
        </w:rPr>
        <w:t>.</w:t>
      </w:r>
    </w:p>
    <w:p w14:paraId="1CB57317" w14:textId="77777777" w:rsidR="00C2608B" w:rsidRPr="00AB50E7" w:rsidRDefault="00C2608B" w:rsidP="00AB50E7">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الحدود الزمنية</w:t>
      </w:r>
      <w:r w:rsidRPr="00AB50E7">
        <w:rPr>
          <w:rFonts w:ascii="Simplified Arabic" w:eastAsia="Times New Roman" w:hAnsi="Simplified Arabic" w:cs="Simplified Arabic"/>
          <w:color w:val="000000" w:themeColor="text1"/>
          <w:kern w:val="0"/>
          <w:sz w:val="28"/>
          <w:szCs w:val="28"/>
          <w14:ligatures w14:val="none"/>
        </w:rPr>
        <w:t xml:space="preserve">: </w:t>
      </w:r>
      <w:r w:rsidRPr="00AB50E7">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1447هـ / 2026م</w:t>
      </w:r>
      <w:r w:rsidRPr="00AB50E7">
        <w:rPr>
          <w:rFonts w:ascii="Simplified Arabic" w:eastAsia="Times New Roman" w:hAnsi="Simplified Arabic" w:cs="Simplified Arabic"/>
          <w:color w:val="000000" w:themeColor="text1"/>
          <w:kern w:val="0"/>
          <w:sz w:val="28"/>
          <w:szCs w:val="28"/>
          <w14:ligatures w14:val="none"/>
        </w:rPr>
        <w:t>.</w:t>
      </w:r>
    </w:p>
    <w:p w14:paraId="6D602453" w14:textId="49C05237" w:rsidR="008F4519" w:rsidRPr="00AB50E7" w:rsidRDefault="00DF0B09" w:rsidP="00DF0B09">
      <w:pPr>
        <w:jc w:val="center"/>
        <w:outlineLvl w:val="0"/>
        <w:rPr>
          <w:rFonts w:ascii="Simplified Arabic" w:eastAsia="Times New Roman" w:hAnsi="Simplified Arabic" w:cs="Simplified Arabic"/>
          <w:b/>
          <w:bCs/>
          <w:color w:val="000000" w:themeColor="text1"/>
          <w:kern w:val="0"/>
          <w:sz w:val="40"/>
          <w:szCs w:val="40"/>
          <w14:ligatures w14:val="none"/>
        </w:rPr>
      </w:pPr>
      <w:r w:rsidRPr="00AB50E7">
        <w:rPr>
          <w:rFonts w:ascii="Simplified Arabic" w:eastAsia="Times New Roman" w:hAnsi="Simplified Arabic" w:cs="Simplified Arabic"/>
          <w:b/>
          <w:bCs/>
          <w:color w:val="000000" w:themeColor="text1"/>
          <w:kern w:val="0"/>
          <w:sz w:val="40"/>
          <w:szCs w:val="40"/>
          <w:rtl/>
          <w14:ligatures w14:val="none"/>
        </w:rPr>
        <w:br w:type="page"/>
      </w:r>
      <w:bookmarkStart w:id="51" w:name="_Toc233908493"/>
      <w:r w:rsidRPr="00AB50E7">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8F4519" w:rsidRPr="00AB50E7">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51"/>
    </w:p>
    <w:p w14:paraId="1C5E84F5" w14:textId="77777777" w:rsidR="008F4519" w:rsidRPr="00AB50E7" w:rsidRDefault="008F4519" w:rsidP="00DF0B09">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52" w:name="_Toc233908494"/>
      <w:r w:rsidRPr="00AB50E7">
        <w:rPr>
          <w:rFonts w:ascii="Simplified Arabic" w:eastAsia="Times New Roman" w:hAnsi="Simplified Arabic" w:cs="Simplified Arabic"/>
          <w:b/>
          <w:bCs/>
          <w:color w:val="000000" w:themeColor="text1"/>
          <w:kern w:val="0"/>
          <w:sz w:val="36"/>
          <w:szCs w:val="36"/>
          <w:rtl/>
          <w14:ligatures w14:val="none"/>
        </w:rPr>
        <w:t>المبحث الأول: الثقافة التنظيمية (المتغير المستقل)</w:t>
      </w:r>
      <w:bookmarkEnd w:id="52"/>
    </w:p>
    <w:p w14:paraId="711F67C5" w14:textId="24653AA8"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08495"/>
      <w:r w:rsidRPr="00AB50E7">
        <w:rPr>
          <w:rFonts w:ascii="Simplified Arabic" w:eastAsia="Times New Roman" w:hAnsi="Simplified Arabic" w:cs="Simplified Arabic" w:hint="cs"/>
          <w:b/>
          <w:bCs/>
          <w:color w:val="000000" w:themeColor="text1"/>
          <w:kern w:val="0"/>
          <w:sz w:val="32"/>
          <w:szCs w:val="32"/>
          <w:rtl/>
          <w14:ligatures w14:val="none"/>
        </w:rPr>
        <w:t xml:space="preserve">1.1.2 </w:t>
      </w:r>
      <w:r w:rsidR="008F4519" w:rsidRPr="00AB50E7">
        <w:rPr>
          <w:rFonts w:ascii="Simplified Arabic" w:eastAsia="Times New Roman" w:hAnsi="Simplified Arabic" w:cs="Simplified Arabic"/>
          <w:b/>
          <w:bCs/>
          <w:color w:val="000000" w:themeColor="text1"/>
          <w:kern w:val="0"/>
          <w:sz w:val="32"/>
          <w:szCs w:val="32"/>
          <w:rtl/>
          <w14:ligatures w14:val="none"/>
        </w:rPr>
        <w:t>تمهيد</w:t>
      </w:r>
      <w:bookmarkEnd w:id="53"/>
    </w:p>
    <w:p w14:paraId="5CDCD65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تُعدّ الثقافة التنظيمية من المفاهيم المحورية التي استأثرت باهتمام الباحثين في حقل إدارة الأعمال خلال العقود الأخيرة، بوصفها الإطار غير الملموس الذي يحكم سلوك الأفراد داخل المنظمات ويوجّه قراراتهم وتصرفاتهم في مختلف المواقف الإدارية. فالمنظمات المعاصرة لم تعد تُقاس قوتها بما تمتلكه من موارد مادية وتقنية فحسب، بل بما ترسّخه من منظومة قيمية ومعرفية مشتركة بين أفرادها، تشكّل هويتها وتميّزها عن غيرها من المنظمات العاملة في البيئة ذاتها. ومن هذا المنطلق، باتت الثقافة التنظيمية تُمثّل ركيزة استراتيجية تتجاوز كونها مجرد سمة وصفية للمنظمة، لتغدو محدّدًا جوهريًا لقدرتها على البقاء والنمو والتكيّف مع متغيرات بيئة الأعمال</w:t>
      </w:r>
      <w:r w:rsidRPr="00AB50E7">
        <w:rPr>
          <w:rFonts w:ascii="Simplified Arabic" w:eastAsia="Times New Roman" w:hAnsi="Simplified Arabic" w:cs="Simplified Arabic"/>
          <w:color w:val="000000" w:themeColor="text1"/>
          <w:kern w:val="0"/>
          <w:sz w:val="28"/>
          <w:szCs w:val="28"/>
          <w14:ligatures w14:val="none"/>
        </w:rPr>
        <w:t>.</w:t>
      </w:r>
    </w:p>
    <w:p w14:paraId="1F16D50B"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وتنبع الأهمية البحثية لدراسة الثقافة التنظيمية من كونها تتغلغل في النسيج الداخلي للمنظمة، فتؤثر في أنماط التفاعل بين العاملين، وفي طبيعة العلاقات بين الإدارة العليا والمستويات التنفيذية، وفي الكيفية التي تُترجم بها الرؤى الاستراتيجية إلى ممارسات يومية. كما أنّ تنامي التحولات الرقمية، واشتداد المنافسة العالمية، وتسارع التغيّرات في توقعات أصحاب المصلحة، كلّها عوامل جعلت من فهم الثقافة التنظيمية وإدارتها مدخلاً لا غنى عنه لتحقيق الفاعلية المؤسسية المستدامة. ولذلك، يسعى هذا المبحث إلى تقديم معالجة نظرية متكاملة لمفهوم الثقافة التنظيمية، تبدأ من تتبّع التعريفات وتمايز المداخل، مرورًا بأهميتها وأهدافها، ووصولًا إلى أبعادها المعتمدة في هذه الدراسة، فضلًا عن استعراض اتجاهات الفكر الإداري في تناولها</w:t>
      </w:r>
      <w:r w:rsidRPr="00AB50E7">
        <w:rPr>
          <w:rFonts w:ascii="Simplified Arabic" w:eastAsia="Times New Roman" w:hAnsi="Simplified Arabic" w:cs="Simplified Arabic"/>
          <w:color w:val="000000" w:themeColor="text1"/>
          <w:kern w:val="0"/>
          <w:sz w:val="28"/>
          <w:szCs w:val="28"/>
          <w14:ligatures w14:val="none"/>
        </w:rPr>
        <w:t>.</w:t>
      </w:r>
    </w:p>
    <w:p w14:paraId="49F7C4E3" w14:textId="160797CA"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08496"/>
      <w:r w:rsidRPr="00AB50E7">
        <w:rPr>
          <w:rFonts w:ascii="Simplified Arabic" w:eastAsia="Times New Roman" w:hAnsi="Simplified Arabic" w:cs="Simplified Arabic" w:hint="cs"/>
          <w:b/>
          <w:bCs/>
          <w:color w:val="000000" w:themeColor="text1"/>
          <w:kern w:val="0"/>
          <w:sz w:val="32"/>
          <w:szCs w:val="32"/>
          <w:rtl/>
          <w14:ligatures w14:val="none"/>
        </w:rPr>
        <w:t>2.1.2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مفهوم الثقافة التنظيمية</w:t>
      </w:r>
      <w:bookmarkEnd w:id="54"/>
    </w:p>
    <w:p w14:paraId="414913A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تعدّدت تعريفات الباحثين لمفهوم الثقافة التنظيمية تبعًا لاختلاف مداخلهم الفكرية وخلفياتهم العلمية، فمنهم من نظر إليها بوصفها منظومة قيمية ومعرفية، ومنهم من تعامل معها باعتبارها نمطًا سلوكيًا مكتسبًا، فيما ذهب فريق ثالث إلى توصيفها كآلية للضبط الاجتماعي داخل المنظمة. وقد عرّفها الزهراني والفارس (2007) بأنها المنظومة المتكاملة من القيم والمعتقدات والافتراضات التي يتقاسمها أعضاء المنظمة، والتي </w:t>
      </w:r>
      <w:r w:rsidRPr="00AB50E7">
        <w:rPr>
          <w:rFonts w:ascii="Simplified Arabic" w:eastAsia="Times New Roman" w:hAnsi="Simplified Arabic" w:cs="Simplified Arabic"/>
          <w:color w:val="000000" w:themeColor="text1"/>
          <w:kern w:val="0"/>
          <w:sz w:val="28"/>
          <w:szCs w:val="28"/>
          <w:rtl/>
          <w14:ligatures w14:val="none"/>
        </w:rPr>
        <w:lastRenderedPageBreak/>
        <w:t>تتشكّل عبر الزمن نتيجة تفاعلهم مع البيئتين الداخلية والخارجية، وتعمل بوصفها مرجعية ضمنية تُوجّه استجاباتهم في مواجهة التحديات الإدارية المختلفة</w:t>
      </w:r>
      <w:r w:rsidRPr="00AB50E7">
        <w:rPr>
          <w:rFonts w:ascii="Simplified Arabic" w:eastAsia="Times New Roman" w:hAnsi="Simplified Arabic" w:cs="Simplified Arabic"/>
          <w:color w:val="000000" w:themeColor="text1"/>
          <w:kern w:val="0"/>
          <w:sz w:val="28"/>
          <w:szCs w:val="28"/>
          <w14:ligatures w14:val="none"/>
        </w:rPr>
        <w:t>.</w:t>
      </w:r>
    </w:p>
    <w:p w14:paraId="2B83C9A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وفي السياق ذاته، يقدّم الكهالي والسناب (2019) رؤية أكثر تركيزًا على البُعد المؤسسي، إذ يصفان الثقافة التنظيمية بأنها الإطار الفكري الذي يمنح المنظمة شخصيتها المتميّزة، ويُسهم في صياغة هويتها بوصفها كيانًا اجتماعيًا مستقلًا، ويعمل على ترسيخ نمط من السلوك المتّسق بين العاملين على اختلاف مستوياتهم الوظيفية. ويلتقي هذا التعريف مع ما طرحه الرواشدة (2019) الذي رأى أنّ الثقافة التنظيمية تمثّل البنية القيمية التي تربط أفراد المنظمة برباط معنوي مشترك، فتغدو وسيلة لتوحيد توجهاتهم وضبط أنماط تفاعلهم وتعزيز شعورهم بالانتماء إلى الكيان الذي يعملون فيه</w:t>
      </w:r>
      <w:r w:rsidRPr="00AB50E7">
        <w:rPr>
          <w:rFonts w:ascii="Simplified Arabic" w:eastAsia="Times New Roman" w:hAnsi="Simplified Arabic" w:cs="Simplified Arabic"/>
          <w:color w:val="000000" w:themeColor="text1"/>
          <w:kern w:val="0"/>
          <w:sz w:val="28"/>
          <w:szCs w:val="28"/>
          <w14:ligatures w14:val="none"/>
        </w:rPr>
        <w:t>.</w:t>
      </w:r>
    </w:p>
    <w:p w14:paraId="79DCF425"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أما من زاوية وظيفية، فقد عرّفها جاه الرسول (2016) بأنها المحرّك الخفي الذي يقف وراء توجهات المنظمة في إدارة عملياتها وتطويرها، إذ تعمل بوصفها قوة موجِّهة تحدّد كيفية استجابة المنظمة لمستجدات بيئتها، وكيفية تعاملها مع متطلبات التغيير والتطوير. ويُضيف محمد وجبر (2023) بُعدًا تنشيئيًا للمفهوم، حين يصفان الثقافة التنظيمية بأنها العملية التي يكتسب من خلالها الفرد منظومة القيم والأنماط السلوكية السائدة في المنظمة، فتُسهم في دمجه ضمن النسيج الجمعي وتُيسّر تكيّفه مع بيئة العمل</w:t>
      </w:r>
      <w:r w:rsidRPr="00AB50E7">
        <w:rPr>
          <w:rFonts w:ascii="Simplified Arabic" w:eastAsia="Times New Roman" w:hAnsi="Simplified Arabic" w:cs="Simplified Arabic"/>
          <w:color w:val="000000" w:themeColor="text1"/>
          <w:kern w:val="0"/>
          <w:sz w:val="28"/>
          <w:szCs w:val="28"/>
          <w14:ligatures w14:val="none"/>
        </w:rPr>
        <w:t>.</w:t>
      </w:r>
    </w:p>
    <w:p w14:paraId="2C8F2AC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أكثر اتساعًا، يطرح الشيخي والشيخي (2022) تعريفًا يُبرز الطابع الديناميكي للمفهوم، فالثقافة التنظيمية ليست بنية جامدة، بل منظومة متطورة تتفاعل مع متغيرات البيئة وتُسهم في تشكيل قدرة المنظمة على إدارة التحولات. وفي اتجاه مقارب، يرى أحمد (2024) أنّ الثقافة التنظيمية تجسّد الإطار المرجعي الذي يحكم الكيفية التي يُؤدّي بها العاملون مهامهم، ويُسهم في صياغة معايير الكفاءة وضوابط الأداء المقبولة داخل المنظمة</w:t>
      </w:r>
      <w:r w:rsidRPr="00AB50E7">
        <w:rPr>
          <w:rFonts w:ascii="Simplified Arabic" w:eastAsia="Times New Roman" w:hAnsi="Simplified Arabic" w:cs="Simplified Arabic"/>
          <w:color w:val="000000" w:themeColor="text1"/>
          <w:kern w:val="0"/>
          <w:sz w:val="28"/>
          <w:szCs w:val="28"/>
          <w14:ligatures w14:val="none"/>
        </w:rPr>
        <w:t>.</w:t>
      </w:r>
    </w:p>
    <w:p w14:paraId="0B68C72C"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وعلى الصعيد الأجنبي، يقدّم</w:t>
      </w:r>
      <w:r w:rsidRPr="00AB50E7">
        <w:rPr>
          <w:rFonts w:ascii="Simplified Arabic" w:eastAsia="Times New Roman" w:hAnsi="Simplified Arabic" w:cs="Simplified Arabic"/>
          <w:color w:val="000000" w:themeColor="text1"/>
          <w:kern w:val="0"/>
          <w:sz w:val="28"/>
          <w:szCs w:val="28"/>
          <w14:ligatures w14:val="none"/>
        </w:rPr>
        <w:t xml:space="preserve"> Akpa et al. (2021) </w:t>
      </w:r>
      <w:r w:rsidRPr="00AB50E7">
        <w:rPr>
          <w:rFonts w:ascii="Simplified Arabic" w:eastAsia="Times New Roman" w:hAnsi="Simplified Arabic" w:cs="Simplified Arabic"/>
          <w:color w:val="000000" w:themeColor="text1"/>
          <w:kern w:val="0"/>
          <w:sz w:val="28"/>
          <w:szCs w:val="28"/>
          <w:rtl/>
          <w14:ligatures w14:val="none"/>
        </w:rPr>
        <w:t>تعريفًا أكثر شمولًا، إذ يصفون الثقافة التنظيمية بأنها مجموعة الافتراضات الأساسية التي ابتدعتها الجماعة أو اكتشفتها أو طوّرتها وهي تتعلّم كيفية مواجهة مشكلات التكيّف الخارجي والتكامل الداخلي، والتي أثبتت فاعليتها بدرجة تكفي لاعتبارها صحيحة وتعليمها للأعضاء الجدد بوصفها الطريقة السليمة للإدراك والتفكير والشعور إزاء تلك المشكلات. في حين يميل</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Iskamto</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إلى تعريف الثقافة التنظيمية تعريفًا إجرائيًا يُركّز على وظيفتها في توجيه السلوك المهني وتنميط استجابات العاملين، باعتبارها معيارًا غير مكتوب يحكم تفاعلاتهم اليومية</w:t>
      </w:r>
      <w:r w:rsidRPr="00AB50E7">
        <w:rPr>
          <w:rFonts w:ascii="Simplified Arabic" w:eastAsia="Times New Roman" w:hAnsi="Simplified Arabic" w:cs="Simplified Arabic"/>
          <w:color w:val="000000" w:themeColor="text1"/>
          <w:kern w:val="0"/>
          <w:sz w:val="28"/>
          <w:szCs w:val="28"/>
          <w14:ligatures w14:val="none"/>
        </w:rPr>
        <w:t>.</w:t>
      </w:r>
    </w:p>
    <w:p w14:paraId="4DADA34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ويتبنّى</w:t>
      </w:r>
      <w:r w:rsidRPr="00AB50E7">
        <w:rPr>
          <w:rFonts w:ascii="Simplified Arabic" w:eastAsia="Times New Roman" w:hAnsi="Simplified Arabic" w:cs="Simplified Arabic"/>
          <w:color w:val="000000" w:themeColor="text1"/>
          <w:kern w:val="0"/>
          <w:sz w:val="28"/>
          <w:szCs w:val="28"/>
          <w14:ligatures w14:val="none"/>
        </w:rPr>
        <w:t xml:space="preserve"> Munir &amp; Arifin (2021) </w:t>
      </w:r>
      <w:r w:rsidRPr="00AB50E7">
        <w:rPr>
          <w:rFonts w:ascii="Simplified Arabic" w:eastAsia="Times New Roman" w:hAnsi="Simplified Arabic" w:cs="Simplified Arabic"/>
          <w:color w:val="000000" w:themeColor="text1"/>
          <w:kern w:val="0"/>
          <w:sz w:val="28"/>
          <w:szCs w:val="28"/>
          <w:rtl/>
          <w14:ligatures w14:val="none"/>
        </w:rPr>
        <w:t>منظورًا سلوكيًا حين يُعرّفان الثقافة التنظيمية بأنها النمط المستقر من السلوكيات والممارسات المشتركة التي تتشكّل عبر الزمن وتغدو ميزة مميّزة للمنظمة عن سواها. ويُكمل</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Mafrudoh</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هذا الطرح بإضافة بُعد التأثير، حين يصف الثقافة التنظيمية بأنها القوة الناعمة التي تُشكّل توجهات العاملين نحو العمل وتُحدّد درجة انخراطهم في تحقيق الأهداف المؤسسية</w:t>
      </w:r>
      <w:r w:rsidRPr="00AB50E7">
        <w:rPr>
          <w:rFonts w:ascii="Simplified Arabic" w:eastAsia="Times New Roman" w:hAnsi="Simplified Arabic" w:cs="Simplified Arabic"/>
          <w:color w:val="000000" w:themeColor="text1"/>
          <w:kern w:val="0"/>
          <w:sz w:val="28"/>
          <w:szCs w:val="28"/>
          <w14:ligatures w14:val="none"/>
        </w:rPr>
        <w:t>.</w:t>
      </w:r>
    </w:p>
    <w:p w14:paraId="195D886D"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خلال استعراض هذه التعريفات، يتبيّن أنّ ثمة قواسم مشتركة تجمعها رغم تنوّع زواياها، إذ تتفق جميعها على أنّ الثقافة التنظيمية منظومة جماعية مشتركة، وأنها مكتسبة لا فطرية، وأنّها تؤدّي وظيفة توجيهية للسلوك التنظيمي، وأنّها عنصر تمييز بين المنظمات. غير أنّ الباحثة ترى أنّ التعريفات السابقة، على وجاهتها، قد ركّز بعضها على الجانب القيمي وأهمل البُعد الإجرائي، فيما ركّز بعضها الآخر على الجانب السلوكي دون الالتفات إلى الجذور المعرفية للسلوك. ومن ثَمّ، يمكن صياغة تعريف إجرائي للثقافة التنظيمية في سياق هذه الدراسة بأنها: المنظومة المتكاملة من القيم والمعتقدات والأعراف والتوقعات المشتركة بين العاملين في المؤسسات الخدمية، التي تتجلّى في أنماط سلوكهم وأساليب أدائهم، وتُهيّئ بيئة محفّزة للإبداع والابتكار، بما يُسهم في توجيه طاقاتهم نحو تحسين مستوى إنتاجيتهم وتعزيز فاعلية المنظمة في تحقيق أهدافها الاستراتيجية</w:t>
      </w:r>
      <w:r w:rsidRPr="00AB50E7">
        <w:rPr>
          <w:rFonts w:ascii="Simplified Arabic" w:eastAsia="Times New Roman" w:hAnsi="Simplified Arabic" w:cs="Simplified Arabic"/>
          <w:color w:val="000000" w:themeColor="text1"/>
          <w:kern w:val="0"/>
          <w:sz w:val="28"/>
          <w:szCs w:val="28"/>
          <w14:ligatures w14:val="none"/>
        </w:rPr>
        <w:t>.</w:t>
      </w:r>
    </w:p>
    <w:p w14:paraId="344788D4" w14:textId="1ECB7481"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08497"/>
      <w:r w:rsidRPr="00AB50E7">
        <w:rPr>
          <w:rFonts w:ascii="Simplified Arabic" w:eastAsia="Times New Roman" w:hAnsi="Simplified Arabic" w:cs="Simplified Arabic" w:hint="cs"/>
          <w:b/>
          <w:bCs/>
          <w:color w:val="000000" w:themeColor="text1"/>
          <w:kern w:val="0"/>
          <w:sz w:val="32"/>
          <w:szCs w:val="32"/>
          <w:rtl/>
          <w14:ligatures w14:val="none"/>
        </w:rPr>
        <w:t>3.1.2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أهمية الثقافة التنظيمية</w:t>
      </w:r>
      <w:bookmarkEnd w:id="55"/>
    </w:p>
    <w:p w14:paraId="3758EE9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تكتسب الثقافة التنظيمية أهمية متنامية في الفكر الإداري المعاصر، نظرًا للدور المحوري الذي تؤدّيه في صياغة هوية المنظمة، وتشكيل سلوك العاملين فيها، وضبط أنماط تفاعلهم مع بعضهم البعض ومع الجمهور المستهدف. فالمنظمات الناجحة هي تلك التي أدركت أنّ القوة الحقيقية لا تكمن في الهياكل الرسمية والإجراءات المكتوبة فحسب، بل في المنظومة الثقافية التي تُمثّل الروح المحرّكة للعمل المؤسسي. وقد تنوّعت آراء الباحثين في إبراز هذه الأهمية، وفقًا لاختلاف الزوايا التي تناولوا منها هذا المفهوم</w:t>
      </w:r>
      <w:r w:rsidRPr="00AB50E7">
        <w:rPr>
          <w:rFonts w:ascii="Simplified Arabic" w:eastAsia="Times New Roman" w:hAnsi="Simplified Arabic" w:cs="Simplified Arabic"/>
          <w:color w:val="000000" w:themeColor="text1"/>
          <w:kern w:val="0"/>
          <w:sz w:val="28"/>
          <w:szCs w:val="28"/>
          <w14:ligatures w14:val="none"/>
        </w:rPr>
        <w:t>.</w:t>
      </w:r>
    </w:p>
    <w:p w14:paraId="69C57B2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ويُشير الرواشدة (2019) إلى أنّ أهمية الثقافة التنظيمية تتجلّى في عدّة محاور جوهرية، أولها: أنّها تُسهم في ترسيخ الانتماء التنظيمي لدى العاملين، إذ تربطهم بمنظومة قيمية مشتركة تُعزّز شعورهم بالولاء للمنظمة. وثانيها: أنّها تعمل كآلية ضبط اجتماعي غير رسمي، تُغني المنظمة عن كثير من الإجراءات الرقابية الصارمة، من خلال توجيه السلوك وفق معايير ضمنية يتقاسمها الجميع. وثالثها: أنّها تُيسّر عملية التكيّف مع المتغيرات البيئية، إذ توفّر إطارًا مرجعيًا للاستجابة المرنة للتحديات. ورابعها: أنّها تُسهم في </w:t>
      </w:r>
      <w:r w:rsidRPr="00AB50E7">
        <w:rPr>
          <w:rFonts w:ascii="Simplified Arabic" w:eastAsia="Times New Roman" w:hAnsi="Simplified Arabic" w:cs="Simplified Arabic"/>
          <w:color w:val="000000" w:themeColor="text1"/>
          <w:kern w:val="0"/>
          <w:sz w:val="28"/>
          <w:szCs w:val="28"/>
          <w:rtl/>
          <w14:ligatures w14:val="none"/>
        </w:rPr>
        <w:lastRenderedPageBreak/>
        <w:t>تعزيز التماسك الداخلي بين العاملين، فتُقلّل من حدّة الصراعات وتُيسّر التواصل بين المستويات الإدارية المختلفة</w:t>
      </w:r>
      <w:r w:rsidRPr="00AB50E7">
        <w:rPr>
          <w:rFonts w:ascii="Simplified Arabic" w:eastAsia="Times New Roman" w:hAnsi="Simplified Arabic" w:cs="Simplified Arabic"/>
          <w:color w:val="000000" w:themeColor="text1"/>
          <w:kern w:val="0"/>
          <w:sz w:val="28"/>
          <w:szCs w:val="28"/>
          <w14:ligatures w14:val="none"/>
        </w:rPr>
        <w:t>.</w:t>
      </w:r>
    </w:p>
    <w:p w14:paraId="5811993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 الشيخي والشيخي (2022) أنّ أهمية الثقافة التنظيمية تتأكّد بصفة خاصة في أوقات التغيير، إذ تُمثّل العامل الحاسم في تحديد قدرة المنظمة على إدارة عمليات التحوّل بنجاح، فهي إمّا أن تكون رافعة تُسهم في تيسير التغيير وقبوله، وإمّا أن تكون عقبة تُولّد مقاومة شديدة وتُعرقل مساعي التطوير. ولذلك، فإنّ فهم الثقافة التنظيمية السائدة وتشخيص ملامحها يُعدّ خطوة ضرورية قبل الشروع في أيّ مبادرة للتغيير المؤسسي</w:t>
      </w:r>
      <w:r w:rsidRPr="00AB50E7">
        <w:rPr>
          <w:rFonts w:ascii="Simplified Arabic" w:eastAsia="Times New Roman" w:hAnsi="Simplified Arabic" w:cs="Simplified Arabic"/>
          <w:color w:val="000000" w:themeColor="text1"/>
          <w:kern w:val="0"/>
          <w:sz w:val="28"/>
          <w:szCs w:val="28"/>
          <w14:ligatures w14:val="none"/>
        </w:rPr>
        <w:t>.</w:t>
      </w:r>
    </w:p>
    <w:p w14:paraId="3630F42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ويُضيف مرابطي وبوسنة (2023) أنّ الثقافة التنظيمية تكتسب أهميتها من كونها تُشكّل بيئة جاذبة للكفاءات والمواهب، فالمنظمات التي تتسم بثقافة تنظيمية إيجابية تستقطب أفضل العناصر البشرية وتُحافظ عليها، فيما تُعاني المنظمات ذات الثقافة السلبية من معدلات دوران وظيفي مرتفعة وصعوبة في الاحتفاظ بكفاءاتها. وهذا البُعد يُعمّق أهمية الثقافة التنظيمية في إطار إدارة رأس المال البشري، الذي بات يُمثّل الميزة التنافسية الجوهرية للمنظمات المعاصرة</w:t>
      </w:r>
      <w:r w:rsidRPr="00AB50E7">
        <w:rPr>
          <w:rFonts w:ascii="Simplified Arabic" w:eastAsia="Times New Roman" w:hAnsi="Simplified Arabic" w:cs="Simplified Arabic"/>
          <w:color w:val="000000" w:themeColor="text1"/>
          <w:kern w:val="0"/>
          <w:sz w:val="28"/>
          <w:szCs w:val="28"/>
          <w14:ligatures w14:val="none"/>
        </w:rPr>
        <w:t>.</w:t>
      </w:r>
    </w:p>
    <w:p w14:paraId="0F1470F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تنموي، يطرح جاه الرسول (2016) رؤية ترى أنّ الثقافة التنظيمية تؤدّي دورًا حاسمًا في عمليات التطوير التنظيمي، إذ تُمثّل البنية التحتية المعنوية التي تستند إليها مبادرات التحسين والإصلاح، وأنّ أيّ محاولة للتطوير لا تأخذ في الحسبان الخصوصية الثقافية للمنظمة محكوم عليها بضعف الجدوى. ويلتقي هذا الطرح مع رؤية الفقي وعواد (2023) اللذين يُؤكّدان أنّ الثقافة التنظيمية تُسهم في تنمية الجدارات القيادية، من خلال إيجاد بيئة تُكسب العاملين القدرات والمهارات اللازمة لتحمّل المسؤولية وممارسة القيادة على مختلف المستويات</w:t>
      </w:r>
      <w:r w:rsidRPr="00AB50E7">
        <w:rPr>
          <w:rFonts w:ascii="Simplified Arabic" w:eastAsia="Times New Roman" w:hAnsi="Simplified Arabic" w:cs="Simplified Arabic"/>
          <w:color w:val="000000" w:themeColor="text1"/>
          <w:kern w:val="0"/>
          <w:sz w:val="28"/>
          <w:szCs w:val="28"/>
          <w14:ligatures w14:val="none"/>
        </w:rPr>
        <w:t>.</w:t>
      </w:r>
    </w:p>
    <w:p w14:paraId="1E3D741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ويُلاحظ بودبزة وعبدالباقي (2022) أنّ الثقافة التنظيمية تنبع أهميتها من قدرتها على تحقيق الالتزام القيادي، إذ تُمثّل الإطار الذي يلتزم من خلاله القادة بقيم المنظمة ومعاييرها، فيغدو الالتزام نابعًا من القناعة الداخلية لا من الإلزام الخارجي. ويذهب نعيمة وتي (2023) إلى أنّ الثقافة التنظيمية تُسهم في تعزيز الرضا الوظيفي للعاملين، من خلال توفير بيئة عمل ملائمة تُلبّي تطلعاتهم المهنية وتحترم خصوصياتهم الإنسانية</w:t>
      </w:r>
      <w:r w:rsidRPr="00AB50E7">
        <w:rPr>
          <w:rFonts w:ascii="Simplified Arabic" w:eastAsia="Times New Roman" w:hAnsi="Simplified Arabic" w:cs="Simplified Arabic"/>
          <w:color w:val="000000" w:themeColor="text1"/>
          <w:kern w:val="0"/>
          <w:sz w:val="28"/>
          <w:szCs w:val="28"/>
          <w14:ligatures w14:val="none"/>
        </w:rPr>
        <w:t>.</w:t>
      </w:r>
    </w:p>
    <w:p w14:paraId="369A719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ومن زاوية إبداعية، ترى مضوي وآخرون (2022) أنّ الثقافة التنظيمية تكتسب أهميتها من كونها المناخ الذي ينبت فيه السلوك الإبداعي، فالمنظمات ذات الثقافة المرنة المنفتحة هي التي تُنتج الأفكار الخلاقة وتُيسّر تطبيقها، أما المنظمات ذات الثقافة الجامدة فتُجهض المبادرات الإبداعية في مهدها. وفي الاتجاه ذاته، يُؤكّد</w:t>
      </w:r>
      <w:r w:rsidRPr="00AB50E7">
        <w:rPr>
          <w:rFonts w:ascii="Simplified Arabic" w:eastAsia="Times New Roman" w:hAnsi="Simplified Arabic" w:cs="Simplified Arabic"/>
          <w:color w:val="000000" w:themeColor="text1"/>
          <w:kern w:val="0"/>
          <w:sz w:val="28"/>
          <w:szCs w:val="28"/>
          <w14:ligatures w14:val="none"/>
        </w:rPr>
        <w:t xml:space="preserve"> Olakunle (2021) </w:t>
      </w:r>
      <w:r w:rsidRPr="00AB50E7">
        <w:rPr>
          <w:rFonts w:ascii="Simplified Arabic" w:eastAsia="Times New Roman" w:hAnsi="Simplified Arabic" w:cs="Simplified Arabic"/>
          <w:color w:val="000000" w:themeColor="text1"/>
          <w:kern w:val="0"/>
          <w:sz w:val="28"/>
          <w:szCs w:val="28"/>
          <w:rtl/>
          <w14:ligatures w14:val="none"/>
        </w:rPr>
        <w:t>أنّ أهمية الثقافة التنظيمية تتمحور حول دورها في رفع مستوى الإنتاجية، إذ توفّر منظومة من الحوافز المعنوية والقيمية التي تُحفّز العاملين على بذل أقصى جهودهم</w:t>
      </w:r>
      <w:r w:rsidRPr="00AB50E7">
        <w:rPr>
          <w:rFonts w:ascii="Simplified Arabic" w:eastAsia="Times New Roman" w:hAnsi="Simplified Arabic" w:cs="Simplified Arabic"/>
          <w:color w:val="000000" w:themeColor="text1"/>
          <w:kern w:val="0"/>
          <w:sz w:val="28"/>
          <w:szCs w:val="28"/>
          <w14:ligatures w14:val="none"/>
        </w:rPr>
        <w:t>.</w:t>
      </w:r>
    </w:p>
    <w:p w14:paraId="5E047749"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w:t>
      </w:r>
      <w:r w:rsidRPr="00AB50E7">
        <w:rPr>
          <w:rFonts w:ascii="Simplified Arabic" w:eastAsia="Times New Roman" w:hAnsi="Simplified Arabic" w:cs="Simplified Arabic"/>
          <w:color w:val="000000" w:themeColor="text1"/>
          <w:kern w:val="0"/>
          <w:sz w:val="28"/>
          <w:szCs w:val="28"/>
          <w14:ligatures w14:val="none"/>
        </w:rPr>
        <w:t xml:space="preserve"> Yandi (2022) </w:t>
      </w:r>
      <w:r w:rsidRPr="00AB50E7">
        <w:rPr>
          <w:rFonts w:ascii="Simplified Arabic" w:eastAsia="Times New Roman" w:hAnsi="Simplified Arabic" w:cs="Simplified Arabic"/>
          <w:color w:val="000000" w:themeColor="text1"/>
          <w:kern w:val="0"/>
          <w:sz w:val="28"/>
          <w:szCs w:val="28"/>
          <w:rtl/>
          <w14:ligatures w14:val="none"/>
        </w:rPr>
        <w:t>أنّ الثقافة التنظيمية تُمثّل أحد المحدّدات الرئيسة لإنتاجية العاملين إلى جانب القيادة وبيئة العمل، وأنّ التفاعل بين هذه العناصر يُشكّل المنظومة المتكاملة التي تحكم أداء المنظمة. ويُكمل</w:t>
      </w:r>
      <w:r w:rsidRPr="00AB50E7">
        <w:rPr>
          <w:rFonts w:ascii="Simplified Arabic" w:eastAsia="Times New Roman" w:hAnsi="Simplified Arabic" w:cs="Simplified Arabic"/>
          <w:color w:val="000000" w:themeColor="text1"/>
          <w:kern w:val="0"/>
          <w:sz w:val="28"/>
          <w:szCs w:val="28"/>
          <w14:ligatures w14:val="none"/>
        </w:rPr>
        <w:t xml:space="preserve"> Oladimeji et al. (2023) </w:t>
      </w:r>
      <w:r w:rsidRPr="00AB50E7">
        <w:rPr>
          <w:rFonts w:ascii="Simplified Arabic" w:eastAsia="Times New Roman" w:hAnsi="Simplified Arabic" w:cs="Simplified Arabic"/>
          <w:color w:val="000000" w:themeColor="text1"/>
          <w:kern w:val="0"/>
          <w:sz w:val="28"/>
          <w:szCs w:val="28"/>
          <w:rtl/>
          <w14:ligatures w14:val="none"/>
        </w:rPr>
        <w:t>هذا الطرح بالإشارة إلى أنّ الثقافة التنظيمية تتجاوز كونها عاملًا مؤثرًا في الإنتاجية، لتغدو إطارًا حاكمًا لإدارة المواهب وتفعيل مشاركة العاملين، بما يُعزّز من قدرة المنظمة على تحقيق أهدافها</w:t>
      </w:r>
      <w:r w:rsidRPr="00AB50E7">
        <w:rPr>
          <w:rFonts w:ascii="Simplified Arabic" w:eastAsia="Times New Roman" w:hAnsi="Simplified Arabic" w:cs="Simplified Arabic"/>
          <w:color w:val="000000" w:themeColor="text1"/>
          <w:kern w:val="0"/>
          <w:sz w:val="28"/>
          <w:szCs w:val="28"/>
          <w14:ligatures w14:val="none"/>
        </w:rPr>
        <w:t>.</w:t>
      </w:r>
    </w:p>
    <w:p w14:paraId="6C6105A8" w14:textId="7BFC9C6C"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908498"/>
      <w:r w:rsidRPr="00AB50E7">
        <w:rPr>
          <w:rFonts w:ascii="Simplified Arabic" w:eastAsia="Times New Roman" w:hAnsi="Simplified Arabic" w:cs="Simplified Arabic" w:hint="cs"/>
          <w:b/>
          <w:bCs/>
          <w:color w:val="000000" w:themeColor="text1"/>
          <w:kern w:val="0"/>
          <w:sz w:val="32"/>
          <w:szCs w:val="32"/>
          <w:rtl/>
          <w14:ligatures w14:val="none"/>
        </w:rPr>
        <w:t>4.1.2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أهداف الثقافة التنظيمية</w:t>
      </w:r>
      <w:bookmarkEnd w:id="56"/>
    </w:p>
    <w:p w14:paraId="6122EB9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تسعى الثقافة التنظيمية إلى تحقيق جملة من الأهداف التي تتقاطع في خدمة الكيان المؤسسي وتعزيز قدرته على الاستمرار والتطور، وقد اتفق الباحثون على أنّ هذه الأهداف ليست منفصلة بعضها عن بعض، بل تتشابك في منظومة متكاملة تُسهم في صياغة هوية المنظمة وتوجيه أدائها. ويمكن استعراض أبرز هذه الأهداف من خلال آراء الباحثين على النحو الآتي</w:t>
      </w:r>
      <w:r w:rsidRPr="00AB50E7">
        <w:rPr>
          <w:rFonts w:ascii="Simplified Arabic" w:eastAsia="Times New Roman" w:hAnsi="Simplified Arabic" w:cs="Simplified Arabic"/>
          <w:color w:val="000000" w:themeColor="text1"/>
          <w:kern w:val="0"/>
          <w:sz w:val="28"/>
          <w:szCs w:val="28"/>
          <w14:ligatures w14:val="none"/>
        </w:rPr>
        <w:t>.</w:t>
      </w:r>
    </w:p>
    <w:p w14:paraId="13B455D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يطرح الكهالي والسناب (2019) جملة من الأهداف التي تسعى الثقافة التنظيمية إلى تحقيقها، تتمثّل في: ترسيخ هوية مؤسسية متميّزة تُمكّن المنظمة من التميّز عن منافسيها؛ وبناء منظومة من القيم المشتركة التي تُوحّد توجهات العاملين؛ وتعزيز الالتزام التنظيمي والشعور بالولاء للمنظمة؛ وتيسير عملية اتخاذ القرار من خلال توفير إطار مرجعي قيمي يحتكم إليه القادة في مواقف الاختيار؛ وضبط السلوك التنظيمي عبر معايير ضمنية يتقاسمها الجميع</w:t>
      </w:r>
      <w:r w:rsidRPr="00AB50E7">
        <w:rPr>
          <w:rFonts w:ascii="Simplified Arabic" w:eastAsia="Times New Roman" w:hAnsi="Simplified Arabic" w:cs="Simplified Arabic"/>
          <w:color w:val="000000" w:themeColor="text1"/>
          <w:kern w:val="0"/>
          <w:sz w:val="28"/>
          <w:szCs w:val="28"/>
          <w14:ligatures w14:val="none"/>
        </w:rPr>
        <w:t>.</w:t>
      </w:r>
    </w:p>
    <w:p w14:paraId="084D36F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ويُحدّد الرواشدة (2019) أهدافًا أخرى للثقافة التنظيمية تتمحور حول: تعزيز التماسك الاجتماعي بين العاملين؛ وتوفير آلية للضبط الذاتي تُغني عن الرقابة الصارمة؛ وتيسير عمليات التواصل والتفاعل بين المستويات الإدارية المختلفة؛ وبناء قاعدة معرفية مشتركة تُسهم في تسريع عمليات التعلّم التنظيمي</w:t>
      </w:r>
      <w:r w:rsidRPr="00AB50E7">
        <w:rPr>
          <w:rFonts w:ascii="Simplified Arabic" w:eastAsia="Times New Roman" w:hAnsi="Simplified Arabic" w:cs="Simplified Arabic"/>
          <w:color w:val="000000" w:themeColor="text1"/>
          <w:kern w:val="0"/>
          <w:sz w:val="28"/>
          <w:szCs w:val="28"/>
          <w14:ligatures w14:val="none"/>
        </w:rPr>
        <w:t>.</w:t>
      </w:r>
    </w:p>
    <w:p w14:paraId="1541E41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ومن منظور تطويري، يرى جاه الرسول (2016) أنّ الثقافة التنظيمية تستهدف: تهيئة المنظمة لاستقبال التغيير والتكيّف مع متطلبات التطوير؛ وبناء قدرات داخلية تُمكّن المنظمة من المبادرة بالتغيير لا الاكتفاء بالاستجابة له؛ وغرس ثقافة التحسين المستمر بوصفها قيمة مؤسسية راسخة؛ وتعزيز قدرة المنظمة على إدارة المعرفة وتوظيفها في خدمة أهدافها</w:t>
      </w:r>
      <w:r w:rsidRPr="00AB50E7">
        <w:rPr>
          <w:rFonts w:ascii="Simplified Arabic" w:eastAsia="Times New Roman" w:hAnsi="Simplified Arabic" w:cs="Simplified Arabic"/>
          <w:color w:val="000000" w:themeColor="text1"/>
          <w:kern w:val="0"/>
          <w:sz w:val="28"/>
          <w:szCs w:val="28"/>
          <w14:ligatures w14:val="none"/>
        </w:rPr>
        <w:t>.</w:t>
      </w:r>
    </w:p>
    <w:p w14:paraId="1BD7273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ويُضيف محمد وجبر (2023) أنّ الثقافة التنظيمية تستهدف: تيسير عملية التنشئة الاجتماعية التنظيمية للأعضاء الجدد ودمجهم في النسيج المؤسسي؛ ونقل الخبرات والقيم بين الأجيال الوظيفية المتعاقبة؛ وحفظ الذاكرة المؤسسية وضمان استمراريتها رغم تغيّر الأشخاص. ويذهب الشيخي والشيخي (2022) إلى أنّ الثقافة التنظيمية تسعى إلى: إدارة عمليات التغيير التنظيمي بفاعلية، والحدّ من مقاومة العاملين للتغيير، وتعزيز المرونة المؤسسية في مواجهة المتغيرات</w:t>
      </w:r>
      <w:r w:rsidRPr="00AB50E7">
        <w:rPr>
          <w:rFonts w:ascii="Simplified Arabic" w:eastAsia="Times New Roman" w:hAnsi="Simplified Arabic" w:cs="Simplified Arabic"/>
          <w:color w:val="000000" w:themeColor="text1"/>
          <w:kern w:val="0"/>
          <w:sz w:val="28"/>
          <w:szCs w:val="28"/>
          <w14:ligatures w14:val="none"/>
        </w:rPr>
        <w:t>.</w:t>
      </w:r>
    </w:p>
    <w:p w14:paraId="2807FD9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 أحمد (2024) أنّ الثقافة التنظيمية تستهدف رفع كفاءة الأداء عبر ترسيخ معايير الجودة في النفوس قبل ترسيخها في الإجراءات، فضلًا عن بناء بيئة عمل محفّزة تُلبّي الاحتياجات النفسية والمهنية للعاملين. وفي السياق نفسه، يطرح الفقي وعواد (2023) أنّ الثقافة التنظيمية تستهدف تنمية الجدارات القيادية لدى العاملين، وإكسابهم المهارات اللازمة لتحمّل المسؤوليات الإدارية المتقدمة</w:t>
      </w:r>
      <w:r w:rsidRPr="00AB50E7">
        <w:rPr>
          <w:rFonts w:ascii="Simplified Arabic" w:eastAsia="Times New Roman" w:hAnsi="Simplified Arabic" w:cs="Simplified Arabic"/>
          <w:color w:val="000000" w:themeColor="text1"/>
          <w:kern w:val="0"/>
          <w:sz w:val="28"/>
          <w:szCs w:val="28"/>
          <w14:ligatures w14:val="none"/>
        </w:rPr>
        <w:t>.</w:t>
      </w:r>
    </w:p>
    <w:p w14:paraId="55983B75"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أما من منظور إبداعي، فترى مضوي وآخرون (2022) أنّ الثقافة التنظيمية تستهدف بناء بيئة محفّزة للسلوك الإبداعي، تُتيح للعاملين فرصة التعبير عن أفكارهم، وتُكافئ المبادرات الخلاقة، وتتقبّل الفشل بوصفه جزءًا من عملية التعلّم. ويُكمل</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Iskamto</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هذا الطرح بالإشارة إلى أنّ الثقافة التنظيمية تستهدف تعزيز أداء العاملين من خلال توفير منظومة من الحوافز القيمية التي تتجاوز المحفزات المادية لتُلامس البُعد المعنوي والإنساني</w:t>
      </w:r>
      <w:r w:rsidRPr="00AB50E7">
        <w:rPr>
          <w:rFonts w:ascii="Simplified Arabic" w:eastAsia="Times New Roman" w:hAnsi="Simplified Arabic" w:cs="Simplified Arabic"/>
          <w:color w:val="000000" w:themeColor="text1"/>
          <w:kern w:val="0"/>
          <w:sz w:val="28"/>
          <w:szCs w:val="28"/>
          <w14:ligatures w14:val="none"/>
        </w:rPr>
        <w:t>.</w:t>
      </w:r>
    </w:p>
    <w:p w14:paraId="4C2DDAC9"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ويُحدّد</w:t>
      </w:r>
      <w:r w:rsidRPr="00AB50E7">
        <w:rPr>
          <w:rFonts w:ascii="Simplified Arabic" w:eastAsia="Times New Roman" w:hAnsi="Simplified Arabic" w:cs="Simplified Arabic"/>
          <w:color w:val="000000" w:themeColor="text1"/>
          <w:kern w:val="0"/>
          <w:sz w:val="28"/>
          <w:szCs w:val="28"/>
          <w14:ligatures w14:val="none"/>
        </w:rPr>
        <w:t xml:space="preserve"> Akpa et al. (2021) </w:t>
      </w:r>
      <w:r w:rsidRPr="00AB50E7">
        <w:rPr>
          <w:rFonts w:ascii="Simplified Arabic" w:eastAsia="Times New Roman" w:hAnsi="Simplified Arabic" w:cs="Simplified Arabic"/>
          <w:color w:val="000000" w:themeColor="text1"/>
          <w:kern w:val="0"/>
          <w:sz w:val="28"/>
          <w:szCs w:val="28"/>
          <w:rtl/>
          <w14:ligatures w14:val="none"/>
        </w:rPr>
        <w:t>أهدافًا استراتيجية للثقافة التنظيمية تتمثّل في: تحقيق التكامل الداخلي بين وحدات المنظمة المختلفة؛ وتعزيز قدرة المنظمة على التكيّف الخارجي مع متطلبات بيئتها؛ وبناء ميزة تنافسية مستدامة يصعب على المنافسين تقليدها. كما يُؤكّد</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Mafrudoh</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أنّ الثقافة التنظيمية تستهدف تشكيل توجهات العاملين نحو العمل، وتنمية شعورهم بالمسؤولية تجاه أهداف المنظمة، وتعزيز انخراطهم في تحقيقها</w:t>
      </w:r>
      <w:r w:rsidRPr="00AB50E7">
        <w:rPr>
          <w:rFonts w:ascii="Simplified Arabic" w:eastAsia="Times New Roman" w:hAnsi="Simplified Arabic" w:cs="Simplified Arabic"/>
          <w:color w:val="000000" w:themeColor="text1"/>
          <w:kern w:val="0"/>
          <w:sz w:val="28"/>
          <w:szCs w:val="28"/>
          <w14:ligatures w14:val="none"/>
        </w:rPr>
        <w:t>.</w:t>
      </w:r>
    </w:p>
    <w:p w14:paraId="162F1E59" w14:textId="0D7EEDF9"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7" w:name="_Toc233908499"/>
      <w:r w:rsidRPr="00AB50E7">
        <w:rPr>
          <w:rFonts w:ascii="Simplified Arabic" w:eastAsia="Times New Roman" w:hAnsi="Simplified Arabic" w:cs="Simplified Arabic" w:hint="cs"/>
          <w:b/>
          <w:bCs/>
          <w:color w:val="000000" w:themeColor="text1"/>
          <w:kern w:val="0"/>
          <w:sz w:val="32"/>
          <w:szCs w:val="32"/>
          <w:rtl/>
          <w14:ligatures w14:val="none"/>
        </w:rPr>
        <w:t>5.1.2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أبعاد الثقافة التنظيمية</w:t>
      </w:r>
      <w:bookmarkEnd w:id="57"/>
    </w:p>
    <w:p w14:paraId="28AC013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اعتمدت الدراسة الحالية في تحديد أبعاد الثقافة التنظيمية على الإطار النظري الذي قدّمه الكهالي والسناب (2019) في دراستهما حول أثر الثقافة التنظيمية على الأداء المؤسسي، باعتباره من الأطر التي قدّمت معالجة منهجية متكاملة لأبعاد الثقافة التنظيمية، بما يتلاءم مع طبيعة المؤسسات الخدمية ويستجيب لمتطلبات الدراسة الحالية. وقد تحدّدت هذه الأبعاد في أربعة أبعاد رئيسة، هي: القيم التنظيمية، والمعتقدات التنظيمية، والأعراف والتوقعات التنظيمية، والإبداع والابتكار التنظيمي. وفيما يأتي عرض موسّع لكلّ بعد من هذه الأبعاد</w:t>
      </w:r>
      <w:r w:rsidRPr="00AB50E7">
        <w:rPr>
          <w:rFonts w:ascii="Simplified Arabic" w:eastAsia="Times New Roman" w:hAnsi="Simplified Arabic" w:cs="Simplified Arabic"/>
          <w:color w:val="000000" w:themeColor="text1"/>
          <w:kern w:val="0"/>
          <w:sz w:val="28"/>
          <w:szCs w:val="28"/>
          <w14:ligatures w14:val="none"/>
        </w:rPr>
        <w:t>.</w:t>
      </w:r>
    </w:p>
    <w:p w14:paraId="69B68BDE"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الأول: القيم التنظيمية</w:t>
      </w:r>
    </w:p>
    <w:p w14:paraId="1B20A00A"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تُمثّل القيم التنظيمية المكوّن الجوهري للثقافة التنظيمية، إذ تُعبّر عن المبادئ الأساسية التي تتبنّاها المنظمة وتُعدّها معايير للحكم على ما هو صائب وما هو خاطئ، وما هو مرغوب وما هو مرفوض في بيئة العمل. وهي ليست شعارات مكتوبة على جدران المنظمة، بل قناعات راسخة في وعي العاملين، تتجلّى في سلوكهم اليومي وقراراتهم المهنية. ويرى الزهراني والفارس (2007) أنّ القيم التنظيمية تُمثّل البوصلة الأخلاقية للمنظمة، فهي التي تُحدّد ما تعتبره المنظمة أولوية وما تعدّه ثانويًا، وما تُكافئ عليه وما تُعاقب عليه. وتُسهم القيم التنظيمية في توحيد توجهات العاملين، إذ تُمثّل القاسم المشترك الذي يجمعهم رغم تنوّع خلفياتهم الثقافية والاجتماعية، فتُيسّر التعاون بينهم وتُقلّل من احتمالات الصراع</w:t>
      </w:r>
      <w:r w:rsidRPr="00AB50E7">
        <w:rPr>
          <w:rFonts w:ascii="Simplified Arabic" w:eastAsia="Times New Roman" w:hAnsi="Simplified Arabic" w:cs="Simplified Arabic"/>
          <w:color w:val="000000" w:themeColor="text1"/>
          <w:kern w:val="0"/>
          <w:sz w:val="28"/>
          <w:szCs w:val="28"/>
          <w14:ligatures w14:val="none"/>
        </w:rPr>
        <w:t>.</w:t>
      </w:r>
    </w:p>
    <w:p w14:paraId="4DA851A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وتتجلّى أهمية القيم التنظيمية في كونها معيارًا لاتخاذ القرار، فعندما يواجه العامل موقفًا يحتمل أكثر من خيار، تتدخّل القيم التنظيمية لتوجيهه نحو الخيار الذي يتسق مع المنظومة القيمية للمنظمة. كما تُمثّل القيم التنظيمية ركيزة لبناء الثقة بين المنظمة وأصحاب المصلحة، فالمنظمة التي تتمسّك بقيم واضحة في تعاملاتها تكتسب سمعة طيبة تُعزّز موقعها التنافسي. ويُضيف الرواشدة (2019) أنّ القيم التنظيمية تُسهم في غرس الإحساس بالانتماء لدى العاملين، إذ تُشعرهم بأنّهم جزء من كيان له هوية واضحة ومبادئ راسخة، فيتولّد لديهم الولاء والاستعداد لبذل الجهد في خدمته</w:t>
      </w:r>
      <w:r w:rsidRPr="00AB50E7">
        <w:rPr>
          <w:rFonts w:ascii="Simplified Arabic" w:eastAsia="Times New Roman" w:hAnsi="Simplified Arabic" w:cs="Simplified Arabic"/>
          <w:color w:val="000000" w:themeColor="text1"/>
          <w:kern w:val="0"/>
          <w:sz w:val="28"/>
          <w:szCs w:val="28"/>
          <w14:ligatures w14:val="none"/>
        </w:rPr>
        <w:t>.</w:t>
      </w:r>
    </w:p>
    <w:p w14:paraId="4D528D4D"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الثاني: المعتقدات التنظيمية</w:t>
      </w:r>
    </w:p>
    <w:p w14:paraId="73039DE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تتشكّل المعتقدات التنظيمية من جملة الافتراضات والتصورات التي يتقاسمها أفراد المنظمة حول طبيعة العمل والعلاقات الإنسانية وسبل تحقيق النجاح، وهي تُمثّل البنية المعرفية العميقة التي تستند إليها سلوكيات العاملين وقراراتهم. وتتميّز المعتقدات التنظيمية بأنها أعمق من القيم، فهي تنتمي إلى المستوى الأكثر خفاءً </w:t>
      </w:r>
      <w:r w:rsidRPr="00AB50E7">
        <w:rPr>
          <w:rFonts w:ascii="Simplified Arabic" w:eastAsia="Times New Roman" w:hAnsi="Simplified Arabic" w:cs="Simplified Arabic"/>
          <w:color w:val="000000" w:themeColor="text1"/>
          <w:kern w:val="0"/>
          <w:sz w:val="28"/>
          <w:szCs w:val="28"/>
          <w:rtl/>
          <w14:ligatures w14:val="none"/>
        </w:rPr>
        <w:lastRenderedPageBreak/>
        <w:t>في بنية الثقافة التنظيمية، إذ يصعب التعبير عنها صراحةً، ويتمّ التعرّف إليها من خلال استقراء السلوكيات والممارسات السائدة. ويُلاحظ محمد وجبر (2023) أنّ المعتقدات التنظيمية تتشكّل عبر الزمن نتيجة لتراكم الخبرات الجماعية، فما يثبت نجاحه في مواجهة المشكلات يتحوّل تدريجيًا إلى معتقد مشترك يُعتمد عليه في المواقف المماثلة</w:t>
      </w:r>
      <w:r w:rsidRPr="00AB50E7">
        <w:rPr>
          <w:rFonts w:ascii="Simplified Arabic" w:eastAsia="Times New Roman" w:hAnsi="Simplified Arabic" w:cs="Simplified Arabic"/>
          <w:color w:val="000000" w:themeColor="text1"/>
          <w:kern w:val="0"/>
          <w:sz w:val="28"/>
          <w:szCs w:val="28"/>
          <w14:ligatures w14:val="none"/>
        </w:rPr>
        <w:t>.</w:t>
      </w:r>
    </w:p>
    <w:p w14:paraId="6CCEC74B"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وتؤدّي المعتقدات التنظيمية وظيفة محورية في توجيه إدراك العاملين للأحداث والمواقف، إذ تُمثّل العدسة التي يرون من خلالها العالم المهني المحيط بهم. فالعامل لا يستجيب للموقف بحدّ ذاته، بل لتفسيره لذلك الموقف، وهذا التفسير يتأثّر بالمعتقدات السائدة في منظمته. كما تُسهم المعتقدات التنظيمية في تشكيل توقعات العاملين تجاه الإدارة والزملاء والعمل ذاته، فإذا سادت معتقدات إيجابية حول كفاءة الإدارة وعدالتها، تولّدت توقعات إيجابية تنعكس على مستوى الالتزام والأداء. ويُؤكّد أحمد (2024) أنّ المعتقدات التنظيمية تُمثّل الإطار المرجعي الذي يحتكم إليه العاملون في تقييم مواقف العمل وفي بناء استجاباتهم لها، بما يجعلها عاملًا حاسمًا في تحديد كفاءة الأداء</w:t>
      </w:r>
      <w:r w:rsidRPr="00AB50E7">
        <w:rPr>
          <w:rFonts w:ascii="Simplified Arabic" w:eastAsia="Times New Roman" w:hAnsi="Simplified Arabic" w:cs="Simplified Arabic"/>
          <w:color w:val="000000" w:themeColor="text1"/>
          <w:kern w:val="0"/>
          <w:sz w:val="28"/>
          <w:szCs w:val="28"/>
          <w14:ligatures w14:val="none"/>
        </w:rPr>
        <w:t>.</w:t>
      </w:r>
    </w:p>
    <w:p w14:paraId="53C0709F"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الثالث: الأعراف والتوقعات التنظيمية</w:t>
      </w:r>
    </w:p>
    <w:p w14:paraId="18AD5EA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تُمثّل الأعراف والتوقعات التنظيمية مجموعة القواعد غير المكتوبة التي تحكم سلوك العاملين داخل المنظمة، وتُحدّد ما يُعدّ مقبولًا وما يُعدّ غير مقبول في بيئة العمل. وتختلف الأعراف عن السياسات الرسمية في أنها لا تُدوَّن في وثائق، لكنها تُعدّ ملزمة بحكم القبول الاجتماعي السائد بين العاملين. ويُشير الشيخي والشيخي (2022) إلى أنّ الأعراف التنظيمية تُمثّل الصيغة العملية التي تتجلّى من خلالها القيم والمعتقدات، فهي الترجمة السلوكية للأبعاد القيمية والمعرفية للثقافة التنظيمية</w:t>
      </w:r>
      <w:r w:rsidRPr="00AB50E7">
        <w:rPr>
          <w:rFonts w:ascii="Simplified Arabic" w:eastAsia="Times New Roman" w:hAnsi="Simplified Arabic" w:cs="Simplified Arabic"/>
          <w:color w:val="000000" w:themeColor="text1"/>
          <w:kern w:val="0"/>
          <w:sz w:val="28"/>
          <w:szCs w:val="28"/>
          <w14:ligatures w14:val="none"/>
        </w:rPr>
        <w:t>.</w:t>
      </w:r>
    </w:p>
    <w:p w14:paraId="4E14ECC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وتؤدّي الأعراف والتوقعات التنظيمية وظيفة تنظيمية بالغة الأهمية، إذ تُسهم في ضبط أنماط التفاعل بين العاملين، وتُحدّد المسافات الاجتماعية المقبولة، وتضبط أساليب التواصل بين المستويات الإدارية. وتُمثّل التوقعات التنظيمية الجانب المتطلّع من الأعراف، فهي تُحدّد ما تنتظره المنظمة من العاملين في مختلف المواقف، وتُشكّل معايير ضمنية للحكم على مدى التزامهم بالمعايير السائدة. ويُضيف نعيمة وتي (2023) أنّ الأعراف التنظيمية تُسهم في تخفيف حالة عدم اليقين التي قد يُعانيها العاملون، إذ تُوفّر إطارًا متعارفًا عليه يُيسّر التنبؤ بسلوك الآخرين وتوقّع استجاباتهم</w:t>
      </w:r>
      <w:r w:rsidRPr="00AB50E7">
        <w:rPr>
          <w:rFonts w:ascii="Simplified Arabic" w:eastAsia="Times New Roman" w:hAnsi="Simplified Arabic" w:cs="Simplified Arabic"/>
          <w:color w:val="000000" w:themeColor="text1"/>
          <w:kern w:val="0"/>
          <w:sz w:val="28"/>
          <w:szCs w:val="28"/>
          <w14:ligatures w14:val="none"/>
        </w:rPr>
        <w:t>.</w:t>
      </w:r>
    </w:p>
    <w:p w14:paraId="13CD874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ومن جهة أخرى، تُسهم الأعراف والتوقعات التنظيمية في تيسير عملية التنشئة الاجتماعية للأعضاء الجدد، إذ تُمثّل المرجعية التي يستوعبها هؤلاء تدريجيًا ليُصبحوا أعضاء فاعلين في الكيان التنظيمي. ويُلاحظ بودبزة وعبدالباقي (2022) أنّ الأعراف التنظيمية الراسخة تُسهم في تحقيق الالتزام القيادي، إذ يُصبح القادة ملتزمين بمعايير ضمنية متعارف عليها، فيتولّد عن ذلك نمط من القيادة المسؤولة يُعزّز ثقة العاملين بإدارتهم</w:t>
      </w:r>
      <w:r w:rsidRPr="00AB50E7">
        <w:rPr>
          <w:rFonts w:ascii="Simplified Arabic" w:eastAsia="Times New Roman" w:hAnsi="Simplified Arabic" w:cs="Simplified Arabic"/>
          <w:color w:val="000000" w:themeColor="text1"/>
          <w:kern w:val="0"/>
          <w:sz w:val="28"/>
          <w:szCs w:val="28"/>
          <w14:ligatures w14:val="none"/>
        </w:rPr>
        <w:t>.</w:t>
      </w:r>
    </w:p>
    <w:p w14:paraId="4ECAC272"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الرابع: الإبداع والابتكار التنظيمي</w:t>
      </w:r>
    </w:p>
    <w:p w14:paraId="5392769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يُمثّل الإبداع والابتكار التنظيمي البُعد الديناميكي في الثقافة التنظيمية، إذ يُعبّر عن قدرة المنظمة على تجاوز الأنماط التقليدية وتوليد أفكار جديدة وتطبيقها في صورة منتجات وخدمات وأساليب عمل متطوّرة. وتُمثّل الثقافة المحفّزة للإبداع والابتكار أحد أهم الميزات التنافسية للمنظمات المعاصرة، فالمنظمة التي تستطيع توفير بيئة تُشجّع التفكير الخلاق، وتتقبّل المخاطرة المحسوبة، وتُكافئ المبادرات الإبداعية، هي المنظمة الأقدر على البقاء في بيئة الأعمال المتسارعة التغيّر. وتُلاحظ مضوي وآخرون (2022) أنّ الثقافة المحفّزة للإبداع تتميّز بسماتها المنفتحة على التجديد، وتسامحها مع الأخطاء بوصفها فرصًا للتعلّم، وانفتاحها على الأفكار القادمة من مختلف المستويات الوظيفية</w:t>
      </w:r>
      <w:r w:rsidRPr="00AB50E7">
        <w:rPr>
          <w:rFonts w:ascii="Simplified Arabic" w:eastAsia="Times New Roman" w:hAnsi="Simplified Arabic" w:cs="Simplified Arabic"/>
          <w:color w:val="000000" w:themeColor="text1"/>
          <w:kern w:val="0"/>
          <w:sz w:val="28"/>
          <w:szCs w:val="28"/>
          <w14:ligatures w14:val="none"/>
        </w:rPr>
        <w:t>.</w:t>
      </w:r>
    </w:p>
    <w:p w14:paraId="34DC5D4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وتتجلّى أهمية بُعد الإبداع والابتكار التنظيمي في كونه يُمثّل المحرّك الذي يُمكّن المنظمة من التطور والتجدّد، ومن صياغة استجابات مبتكرة للتحديات التي تواجهها. كما يُسهم هذا البُعد في رفع مستوى الإنتاجية، إذ تُنتج الأفكار الإبداعية أساليب عمل أكثر كفاءة، وتُحسّن استثمار الموارد المتاحة، وتُقلّل من الهدر في العمليات. ويُؤكّد عبدالعزيز وفريد (2022) أنّ الابتكار يُمثّل أحد المداخل الجوهرية لتحسين الإنتاجية، إذ يُتيح للمنظمة فرصة إعادة هندسة عملياتها وتطوير منتجاتها بما يُلبّي توقعات الجمهور</w:t>
      </w:r>
      <w:r w:rsidRPr="00AB50E7">
        <w:rPr>
          <w:rFonts w:ascii="Simplified Arabic" w:eastAsia="Times New Roman" w:hAnsi="Simplified Arabic" w:cs="Simplified Arabic"/>
          <w:color w:val="000000" w:themeColor="text1"/>
          <w:kern w:val="0"/>
          <w:sz w:val="28"/>
          <w:szCs w:val="28"/>
          <w14:ligatures w14:val="none"/>
        </w:rPr>
        <w:t>.</w:t>
      </w:r>
    </w:p>
    <w:p w14:paraId="04F2CE7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جانب آخر، يُسهم الإبداع والابتكار التنظيمي في تعزيز انخراط العاملين في العمل، إذ يشعرون بأنّهم شركاء في صياغة مستقبل المنظمة لا مجرد منفّذين لتعليمات الإدارة. وتُلاحظ مرابطي وبوسنة (2023) أنّ الثقافة المحفّزة للإبداع تجذب الكفاءات وتُحافظ عليها، فالموظف الموهوب يبحث عن البيئة التي تُتيح له فرصة التعبير عن قدراته الإبداعية وتُكافئه على إسهاماته المبتكرة</w:t>
      </w:r>
      <w:r w:rsidRPr="00AB50E7">
        <w:rPr>
          <w:rFonts w:ascii="Simplified Arabic" w:eastAsia="Times New Roman" w:hAnsi="Simplified Arabic" w:cs="Simplified Arabic"/>
          <w:color w:val="000000" w:themeColor="text1"/>
          <w:kern w:val="0"/>
          <w:sz w:val="28"/>
          <w:szCs w:val="28"/>
          <w14:ligatures w14:val="none"/>
        </w:rPr>
        <w:t>.</w:t>
      </w:r>
    </w:p>
    <w:p w14:paraId="71E6D5F6" w14:textId="532059DF"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8" w:name="_Toc233908500"/>
      <w:r w:rsidRPr="00AB50E7">
        <w:rPr>
          <w:rFonts w:ascii="Simplified Arabic" w:eastAsia="Times New Roman" w:hAnsi="Simplified Arabic" w:cs="Simplified Arabic" w:hint="cs"/>
          <w:b/>
          <w:bCs/>
          <w:color w:val="000000" w:themeColor="text1"/>
          <w:kern w:val="0"/>
          <w:sz w:val="32"/>
          <w:szCs w:val="32"/>
          <w:rtl/>
          <w14:ligatures w14:val="none"/>
        </w:rPr>
        <w:t>6.1.2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مداخل دراسة الثقافة التنظيمية</w:t>
      </w:r>
      <w:bookmarkEnd w:id="58"/>
    </w:p>
    <w:p w14:paraId="3FAB2372"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تتعدّد المداخل النظرية التي تناولت الثقافة التنظيمية، وتعكس هذه المداخل اختلاف الزوايا الفكرية التي ينظر منها الباحثون إلى هذه الظاهرة. فثمة المدخل البنائي الذي يُركّز على الثقافة التنظيمية بوصفها بنية متماسكة من العناصر المترابطة، وثمة المدخل الوظيفي الذي يتعامل معها باعتبارها أداة لتحقيق وظائف محدّدة داخل المنظمة، فضلًا عن المدخل السلوكي الذي يُعنى بمظاهرها السلوكية الملاحظة. ويرى البكري وآخرون (2020) أنّ تعدّد هذه المداخل لا يُمثّل تناقضًا بقدر ما يُعبّر عن ثراء الظاهرة وتعدّد أبعادها، وأنّ الفهم المتكامل للثقافة التنظيمية يستدعي الإفادة من هذه المداخل مجتمعة</w:t>
      </w:r>
      <w:r w:rsidRPr="00AB50E7">
        <w:rPr>
          <w:rFonts w:ascii="Simplified Arabic" w:eastAsia="Times New Roman" w:hAnsi="Simplified Arabic" w:cs="Simplified Arabic"/>
          <w:color w:val="000000" w:themeColor="text1"/>
          <w:kern w:val="0"/>
          <w:sz w:val="28"/>
          <w:szCs w:val="28"/>
          <w14:ligatures w14:val="none"/>
        </w:rPr>
        <w:t>.</w:t>
      </w:r>
    </w:p>
    <w:p w14:paraId="237BA79B"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ويُلاحظ</w:t>
      </w:r>
      <w:r w:rsidRPr="00AB50E7">
        <w:rPr>
          <w:rFonts w:ascii="Simplified Arabic" w:eastAsia="Times New Roman" w:hAnsi="Simplified Arabic" w:cs="Simplified Arabic"/>
          <w:color w:val="000000" w:themeColor="text1"/>
          <w:kern w:val="0"/>
          <w:sz w:val="28"/>
          <w:szCs w:val="28"/>
          <w14:ligatures w14:val="none"/>
        </w:rPr>
        <w:t xml:space="preserve"> Munir &amp; Arifin (2021) </w:t>
      </w:r>
      <w:r w:rsidRPr="00AB50E7">
        <w:rPr>
          <w:rFonts w:ascii="Simplified Arabic" w:eastAsia="Times New Roman" w:hAnsi="Simplified Arabic" w:cs="Simplified Arabic"/>
          <w:color w:val="000000" w:themeColor="text1"/>
          <w:kern w:val="0"/>
          <w:sz w:val="28"/>
          <w:szCs w:val="28"/>
          <w:rtl/>
          <w14:ligatures w14:val="none"/>
        </w:rPr>
        <w:t>أنّ المداخل الحديثة في دراسة الثقافة التنظيمية تميل إلى المنظور التفاعلي الذي يرى الثقافة بوصفها نتاجًا للتفاعل المستمر بين الأفراد والبيئة المؤسسية، لا بوصفها كيانًا ساكنًا يُفرض من أعلى. ويلتقي هذا الطرح مع رؤية</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Marfriady</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التي تُبرز الطابع التحوّلي للثقافة التنظيمية في ظلّ التحولات الرقمية، إذ تتشكّل الثقافة في الوقت الحاضر تحت تأثير عوامل تقنية وإنسانية متشابكة</w:t>
      </w:r>
      <w:r w:rsidRPr="00AB50E7">
        <w:rPr>
          <w:rFonts w:ascii="Simplified Arabic" w:eastAsia="Times New Roman" w:hAnsi="Simplified Arabic" w:cs="Simplified Arabic"/>
          <w:color w:val="000000" w:themeColor="text1"/>
          <w:kern w:val="0"/>
          <w:sz w:val="28"/>
          <w:szCs w:val="28"/>
          <w14:ligatures w14:val="none"/>
        </w:rPr>
        <w:t>.</w:t>
      </w:r>
    </w:p>
    <w:p w14:paraId="56037FF9" w14:textId="77777777" w:rsidR="00DF0B09" w:rsidRPr="00AB50E7" w:rsidRDefault="008F4519" w:rsidP="00DF0B09">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14:ligatures w14:val="none"/>
        </w:rPr>
        <w:t xml:space="preserve"> </w:t>
      </w:r>
    </w:p>
    <w:p w14:paraId="6D38773E" w14:textId="1F3093B5" w:rsidR="008F4519" w:rsidRPr="00AB50E7" w:rsidRDefault="00DF0B09" w:rsidP="00DF0B09">
      <w:pPr>
        <w:jc w:val="center"/>
        <w:outlineLvl w:val="1"/>
        <w:rPr>
          <w:rFonts w:ascii="Simplified Arabic" w:eastAsia="Times New Roman" w:hAnsi="Simplified Arabic" w:cs="Simplified Arabic"/>
          <w:b/>
          <w:bCs/>
          <w:color w:val="000000" w:themeColor="text1"/>
          <w:kern w:val="0"/>
          <w:sz w:val="36"/>
          <w:szCs w:val="36"/>
          <w14:ligatures w14:val="none"/>
        </w:rPr>
      </w:pPr>
      <w:r w:rsidRPr="00AB50E7">
        <w:rPr>
          <w:rFonts w:ascii="Simplified Arabic" w:eastAsia="Times New Roman" w:hAnsi="Simplified Arabic" w:cs="Simplified Arabic"/>
          <w:b/>
          <w:bCs/>
          <w:color w:val="000000" w:themeColor="text1"/>
          <w:kern w:val="0"/>
          <w:sz w:val="36"/>
          <w:szCs w:val="36"/>
          <w14:ligatures w14:val="none"/>
        </w:rPr>
        <w:br w:type="page"/>
      </w:r>
      <w:bookmarkStart w:id="59" w:name="_Toc233908501"/>
      <w:r w:rsidR="008F4519" w:rsidRPr="00AB50E7">
        <w:rPr>
          <w:rFonts w:ascii="Simplified Arabic" w:eastAsia="Times New Roman" w:hAnsi="Simplified Arabic" w:cs="Simplified Arabic"/>
          <w:b/>
          <w:bCs/>
          <w:color w:val="000000" w:themeColor="text1"/>
          <w:kern w:val="0"/>
          <w:sz w:val="36"/>
          <w:szCs w:val="36"/>
          <w:rtl/>
          <w14:ligatures w14:val="none"/>
        </w:rPr>
        <w:lastRenderedPageBreak/>
        <w:t>المبحث الثاني: تحسين إنتاجية العاملين (المتغير التابع)</w:t>
      </w:r>
      <w:bookmarkEnd w:id="59"/>
    </w:p>
    <w:p w14:paraId="2A43723F" w14:textId="3CCEBBEF"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0" w:name="_Toc233908502"/>
      <w:r w:rsidRPr="00AB50E7">
        <w:rPr>
          <w:rFonts w:ascii="Simplified Arabic" w:eastAsia="Times New Roman" w:hAnsi="Simplified Arabic" w:cs="Simplified Arabic" w:hint="cs"/>
          <w:b/>
          <w:bCs/>
          <w:color w:val="000000" w:themeColor="text1"/>
          <w:kern w:val="0"/>
          <w:sz w:val="32"/>
          <w:szCs w:val="32"/>
          <w:rtl/>
          <w14:ligatures w14:val="none"/>
        </w:rPr>
        <w:t xml:space="preserve">1.2.2 </w:t>
      </w:r>
      <w:r w:rsidR="008F4519" w:rsidRPr="00AB50E7">
        <w:rPr>
          <w:rFonts w:ascii="Simplified Arabic" w:eastAsia="Times New Roman" w:hAnsi="Simplified Arabic" w:cs="Simplified Arabic"/>
          <w:b/>
          <w:bCs/>
          <w:color w:val="000000" w:themeColor="text1"/>
          <w:kern w:val="0"/>
          <w:sz w:val="32"/>
          <w:szCs w:val="32"/>
          <w:rtl/>
          <w14:ligatures w14:val="none"/>
        </w:rPr>
        <w:t>تمهيد</w:t>
      </w:r>
      <w:bookmarkEnd w:id="60"/>
    </w:p>
    <w:p w14:paraId="7882A3F0"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تُمثّل إنتاجية العاملين أحد أبرز المؤشرات التي تُقاس بها فاعلية المنظمات المعاصرة، إذ تنعكس على قدرتها التنافسية، وعلى مدى تحقيقها لأهدافها الاستراتيجية، وعلى مستوى رضا أصحاب المصلحة عن أدائها. وقد تنامى الاهتمام بهذا المتغير في ظلّ التحولات المتسارعة التي تشهدها بيئة الأعمال، حيث أصبح العنصر البشري يُمثّل الميزة التنافسية الجوهرية للمنظمات، وباتت الإنتاجية تُقاس ليس فقط بكميّة المخرجات، بل بجودتها وقدرتها على تحقيق القيمة المضافة. ولم يعد ينظر إلى إنتاجية العاملين بوصفها نتيجة آلية لتوفّر الموارد المادية، بل باعتبارها محصّلة لتفاعل عوامل متعدّدة تشمل البيئة التنظيمية والثقافة السائدة وأنماط القيادة وممارسات إدارة الموارد البشرية</w:t>
      </w:r>
      <w:r w:rsidRPr="00AB50E7">
        <w:rPr>
          <w:rFonts w:ascii="Simplified Arabic" w:eastAsia="Times New Roman" w:hAnsi="Simplified Arabic" w:cs="Simplified Arabic"/>
          <w:color w:val="000000" w:themeColor="text1"/>
          <w:kern w:val="0"/>
          <w:sz w:val="28"/>
          <w:szCs w:val="28"/>
          <w14:ligatures w14:val="none"/>
        </w:rPr>
        <w:t>.</w:t>
      </w:r>
    </w:p>
    <w:p w14:paraId="46D8323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ويكتسب موضوع تحسين إنتاجية العاملين أهمية مضاعفة في سياق المؤسسات الخدمية، التي يعتمد نجاحها بصورة جوهرية على كفاءة الأداء البشري ومستوى انخراط العاملين في تقديم الخدمة. فالمنظمات الخدمية، خلافًا للمنظمات الصناعية، لا تستطيع الاعتماد كليًا على الأتمتة والتقنية لتعويض ضعف الإنتاجية البشرية، بل تظلّ متّكئة على جودة التفاعل بين العاملين والمستفيدين من الخدمة. ومن هذا المنطلق، يتناول هذا المبحث المتغير التابع للدراسة من خلال معالجة منهجية تستعرض المفهوم والأهمية والأهداف والأبعاد، فضلًا عن مداخل التحسين والعوامل المؤثرة في الإنتاجية</w:t>
      </w:r>
      <w:r w:rsidRPr="00AB50E7">
        <w:rPr>
          <w:rFonts w:ascii="Simplified Arabic" w:eastAsia="Times New Roman" w:hAnsi="Simplified Arabic" w:cs="Simplified Arabic"/>
          <w:color w:val="000000" w:themeColor="text1"/>
          <w:kern w:val="0"/>
          <w:sz w:val="28"/>
          <w:szCs w:val="28"/>
          <w14:ligatures w14:val="none"/>
        </w:rPr>
        <w:t>.</w:t>
      </w:r>
    </w:p>
    <w:p w14:paraId="6F0B1D8D" w14:textId="2B7FA2BE"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1" w:name="_Toc233908503"/>
      <w:r w:rsidRPr="00AB50E7">
        <w:rPr>
          <w:rFonts w:ascii="Simplified Arabic" w:eastAsia="Times New Roman" w:hAnsi="Simplified Arabic" w:cs="Simplified Arabic" w:hint="cs"/>
          <w:b/>
          <w:bCs/>
          <w:color w:val="000000" w:themeColor="text1"/>
          <w:kern w:val="0"/>
          <w:sz w:val="32"/>
          <w:szCs w:val="32"/>
          <w:rtl/>
          <w14:ligatures w14:val="none"/>
        </w:rPr>
        <w:t xml:space="preserve">2.2.2 </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مفهوم تحسين إنتاجية العاملين</w:t>
      </w:r>
      <w:bookmarkEnd w:id="61"/>
    </w:p>
    <w:p w14:paraId="1879A58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تعدّدت تعريفات الباحثين لمفهوم إنتاجية العاملين، وتنوّعت زوايا تناولهم له تبعًا لاختلاف خلفياتهم العلمية ومجالات تطبيقهم البحثي. فمنهم من نظر إلى الإنتاجية بوصفها علاقة كميّة بين المدخلات والمخرجات، ومنهم من تعامل معها بوصفها مفهومًا متعدّد الأبعاد يشمل الكفاءة والفاعلية والجودة، فيما ذهب فريق ثالث إلى تعريفها من منظور سلوكي يُركّز على درجة انخراط العاملين في العمل</w:t>
      </w:r>
      <w:r w:rsidRPr="00AB50E7">
        <w:rPr>
          <w:rFonts w:ascii="Simplified Arabic" w:eastAsia="Times New Roman" w:hAnsi="Simplified Arabic" w:cs="Simplified Arabic"/>
          <w:color w:val="000000" w:themeColor="text1"/>
          <w:kern w:val="0"/>
          <w:sz w:val="28"/>
          <w:szCs w:val="28"/>
          <w14:ligatures w14:val="none"/>
        </w:rPr>
        <w:t>.</w:t>
      </w:r>
    </w:p>
    <w:p w14:paraId="0DD111D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ويُعرّف البكري وآخرون (2020) إنتاجية العاملين بأنها مقياس لكفاءة استثمار الجهد البشري في تحقيق المخرجات المستهدفة، بحيث تُعبّر عن العلاقة بين ما يُنجزه العامل من أعمال وما يُستهلكه من موارد ووقت، ويُبرز هذا التعريف الجانب الاقتصادي للإنتاجية الذي يُعنى بترشيد استخدام الموارد المتاحة. </w:t>
      </w:r>
      <w:r w:rsidRPr="00AB50E7">
        <w:rPr>
          <w:rFonts w:ascii="Simplified Arabic" w:eastAsia="Times New Roman" w:hAnsi="Simplified Arabic" w:cs="Simplified Arabic"/>
          <w:color w:val="000000" w:themeColor="text1"/>
          <w:kern w:val="0"/>
          <w:sz w:val="28"/>
          <w:szCs w:val="28"/>
          <w:rtl/>
          <w14:ligatures w14:val="none"/>
        </w:rPr>
        <w:lastRenderedPageBreak/>
        <w:t>ويُقدّم محمد (2023) تعريفًا أكثر اتساعًا، إذ يصف إنتاجية العاملين بأنها محصّلة تفاعل القدرات البشرية مع الإمكانات التقنية والظروف التنظيمية، بما يُنتج قيمة مضافة تُسهم في تحقيق الأهداف المؤسسية، ويُبرز هذا التعريف الطابع التركيبي للإنتاجية بوصفها ناتجًا عن منظومة عوامل متشابكة</w:t>
      </w:r>
      <w:r w:rsidRPr="00AB50E7">
        <w:rPr>
          <w:rFonts w:ascii="Simplified Arabic" w:eastAsia="Times New Roman" w:hAnsi="Simplified Arabic" w:cs="Simplified Arabic"/>
          <w:color w:val="000000" w:themeColor="text1"/>
          <w:kern w:val="0"/>
          <w:sz w:val="28"/>
          <w:szCs w:val="28"/>
          <w14:ligatures w14:val="none"/>
        </w:rPr>
        <w:t>.</w:t>
      </w:r>
    </w:p>
    <w:p w14:paraId="28A5B24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تطويري، يطرح وهاب (2021) تعريفًا يُركّز على بُعد الكفاءة الإنتاجية، إذ يصفها بأنها مستوى الأداء الذي يبلغه العامل في إنجاز مهامه الموكلة إليه، مع مراعاة الجودة المطلوبة والوقت المحدّد، ويُمثّل هذا التعريف منظورًا متوازنًا يُولي اعتبارًا للكميّة والجودة معًا. ويُكمل عبدالعزيز وفريد (2022) هذا الطرح بإضافة بُعد الابتكار، حين يُعرّفان الإنتاجية بأنها المحصّلة النهائية لجهود التحسين المستمر التي تُيسّر للعاملين تطوير أساليب أدائهم وتقليص الفجوة بين ما هو متحقّق وما هو مأمول</w:t>
      </w:r>
      <w:r w:rsidRPr="00AB50E7">
        <w:rPr>
          <w:rFonts w:ascii="Simplified Arabic" w:eastAsia="Times New Roman" w:hAnsi="Simplified Arabic" w:cs="Simplified Arabic"/>
          <w:color w:val="000000" w:themeColor="text1"/>
          <w:kern w:val="0"/>
          <w:sz w:val="28"/>
          <w:szCs w:val="28"/>
          <w14:ligatures w14:val="none"/>
        </w:rPr>
        <w:t>.</w:t>
      </w:r>
    </w:p>
    <w:p w14:paraId="77B62E5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وفي السياق ذاته، يُقدّم عبدالفتاح وآخرون (2024) تعريفًا متعدّد الأبعاد، إذ يصفون إنتاجية العاملين بأنها مفهوم يتجاوز الجانب الكميّ ليشمل القدرة على تقديم مخرجات تتسم بالجودة، وتُلبّي توقعات أصحاب المصلحة، وتعكس مستوى عاليًا من الالتزام بالمعايير المهنية والأخلاقية. ويُبرز فضل وأمزربه (2025) في تعريفهما البُعد التطويري للإنتاجية، إذ يصفانها بأنها الناتج التراكمي لممارسات إدارة الموارد البشرية المتقدمة، التي تُسهم في تنمية قدرات العاملين وتعزيز التزامهم وتحفيزهم على بذل أقصى جهودهم</w:t>
      </w:r>
      <w:r w:rsidRPr="00AB50E7">
        <w:rPr>
          <w:rFonts w:ascii="Simplified Arabic" w:eastAsia="Times New Roman" w:hAnsi="Simplified Arabic" w:cs="Simplified Arabic"/>
          <w:color w:val="000000" w:themeColor="text1"/>
          <w:kern w:val="0"/>
          <w:sz w:val="28"/>
          <w:szCs w:val="28"/>
          <w14:ligatures w14:val="none"/>
        </w:rPr>
        <w:t>.</w:t>
      </w:r>
    </w:p>
    <w:p w14:paraId="231C3E1C"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حوكمي، يُعرّف أبو سليمان وسلامة (2022) الإنتاجية بأنها مؤشر يعكس مدى كفاءة استخدام الموارد البشرية والمالية في تحقيق الأهداف المرجوّة، بما يُعزّز الشفافية والمساءلة في الأداء المؤسسي، ويُبرز هذا التعريف الطابع الرقابي للإنتاجية بوصفها مقياسًا لمدى التزام المؤسسة بمعايير الحوكمة الرشيدة</w:t>
      </w:r>
      <w:r w:rsidRPr="00AB50E7">
        <w:rPr>
          <w:rFonts w:ascii="Simplified Arabic" w:eastAsia="Times New Roman" w:hAnsi="Simplified Arabic" w:cs="Simplified Arabic"/>
          <w:color w:val="000000" w:themeColor="text1"/>
          <w:kern w:val="0"/>
          <w:sz w:val="28"/>
          <w:szCs w:val="28"/>
          <w14:ligatures w14:val="none"/>
        </w:rPr>
        <w:t>.</w:t>
      </w:r>
    </w:p>
    <w:p w14:paraId="0D8779BD"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وعلى الصعيد الأجنبي، يقدّم</w:t>
      </w:r>
      <w:r w:rsidRPr="00AB50E7">
        <w:rPr>
          <w:rFonts w:ascii="Simplified Arabic" w:eastAsia="Times New Roman" w:hAnsi="Simplified Arabic" w:cs="Simplified Arabic"/>
          <w:color w:val="000000" w:themeColor="text1"/>
          <w:kern w:val="0"/>
          <w:sz w:val="28"/>
          <w:szCs w:val="28"/>
          <w14:ligatures w14:val="none"/>
        </w:rPr>
        <w:t xml:space="preserve"> Olakunle (2021) </w:t>
      </w:r>
      <w:r w:rsidRPr="00AB50E7">
        <w:rPr>
          <w:rFonts w:ascii="Simplified Arabic" w:eastAsia="Times New Roman" w:hAnsi="Simplified Arabic" w:cs="Simplified Arabic"/>
          <w:color w:val="000000" w:themeColor="text1"/>
          <w:kern w:val="0"/>
          <w:sz w:val="28"/>
          <w:szCs w:val="28"/>
          <w:rtl/>
          <w14:ligatures w14:val="none"/>
        </w:rPr>
        <w:t>تعريفًا يُركّز على البُعد التنظيمي، إذ يصف إنتاجية العاملين بأنها المخرج الناتج عن تفاعل العامل مع البيئة التنظيمية، والذي يُعبّر عن قدرة المنظمة على توظيف طاقاتها البشرية في تحقيق رسالتها وأهدافها. ويُكمل</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Marfriady</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هذا الطرح بإضافة بُعد التحول الرقمي، حين يُعرّف الإنتاجية بأنها المحصّلة التي تنتج عن توظيف التقنيات الرقمية في تمكين العاملين وتيسير أدائهم لمهامهم</w:t>
      </w:r>
      <w:r w:rsidRPr="00AB50E7">
        <w:rPr>
          <w:rFonts w:ascii="Simplified Arabic" w:eastAsia="Times New Roman" w:hAnsi="Simplified Arabic" w:cs="Simplified Arabic"/>
          <w:color w:val="000000" w:themeColor="text1"/>
          <w:kern w:val="0"/>
          <w:sz w:val="28"/>
          <w:szCs w:val="28"/>
          <w14:ligatures w14:val="none"/>
        </w:rPr>
        <w:t>.</w:t>
      </w:r>
    </w:p>
    <w:p w14:paraId="2155F8AA"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ويتبنّى</w:t>
      </w:r>
      <w:r w:rsidRPr="00AB50E7">
        <w:rPr>
          <w:rFonts w:ascii="Simplified Arabic" w:eastAsia="Times New Roman" w:hAnsi="Simplified Arabic" w:cs="Simplified Arabic"/>
          <w:color w:val="000000" w:themeColor="text1"/>
          <w:kern w:val="0"/>
          <w:sz w:val="28"/>
          <w:szCs w:val="28"/>
          <w14:ligatures w14:val="none"/>
        </w:rPr>
        <w:t xml:space="preserve"> Oladimeji et al. (2023) </w:t>
      </w:r>
      <w:r w:rsidRPr="00AB50E7">
        <w:rPr>
          <w:rFonts w:ascii="Simplified Arabic" w:eastAsia="Times New Roman" w:hAnsi="Simplified Arabic" w:cs="Simplified Arabic"/>
          <w:color w:val="000000" w:themeColor="text1"/>
          <w:kern w:val="0"/>
          <w:sz w:val="28"/>
          <w:szCs w:val="28"/>
          <w:rtl/>
          <w14:ligatures w14:val="none"/>
        </w:rPr>
        <w:t xml:space="preserve">منظورًا يُركّز على الانخراط الوظيفي، حين يُعرّفون إنتاجية العاملين بأنها انعكاس لمستوى مشاركتهم النفسية والذهنية في العمل، وقدرتهم على تجاوز حدود الواجبات </w:t>
      </w:r>
      <w:r w:rsidRPr="00AB50E7">
        <w:rPr>
          <w:rFonts w:ascii="Simplified Arabic" w:eastAsia="Times New Roman" w:hAnsi="Simplified Arabic" w:cs="Simplified Arabic"/>
          <w:color w:val="000000" w:themeColor="text1"/>
          <w:kern w:val="0"/>
          <w:sz w:val="28"/>
          <w:szCs w:val="28"/>
          <w:rtl/>
          <w14:ligatures w14:val="none"/>
        </w:rPr>
        <w:lastRenderedPageBreak/>
        <w:t>الرسمية إلى تقديم إسهامات تطوعية تُعزّز كفاءة المنظمة. ويُبرز</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Iskamto</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الجانب الثقافي في تعريفه للإنتاجية، إذ يصفها بأنها نتاج طبيعي لبيئة تنظيمية محفّزة تُيسّر للعاملين تحقيق أفضل ما لديهم من قدرات</w:t>
      </w:r>
      <w:r w:rsidRPr="00AB50E7">
        <w:rPr>
          <w:rFonts w:ascii="Simplified Arabic" w:eastAsia="Times New Roman" w:hAnsi="Simplified Arabic" w:cs="Simplified Arabic"/>
          <w:color w:val="000000" w:themeColor="text1"/>
          <w:kern w:val="0"/>
          <w:sz w:val="28"/>
          <w:szCs w:val="28"/>
          <w14:ligatures w14:val="none"/>
        </w:rPr>
        <w:t>.</w:t>
      </w:r>
    </w:p>
    <w:p w14:paraId="7A3163A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استعراض هذه التعريفات، يتبيّن أنّ ثمة قواسم مشتركة تجمعها رغم تنوّع زواياها، إذ تتفق على أنّ الإنتاجية مفهوم تركيبي يتجاوز البُعد الكميّ، وأنها محصّلة لعوامل متعدّدة لا لعامل واحد، وأنّها مرتبطة بجودة المخرجات لا بكميّتها فحسب. غير أنّ الباحثة ترى أنّ التعريفات السابقة، على أهميتها، قد ركّز بعضها على البُعد الاقتصادي وأهمل الجوانب السلوكية، فيما ركّز بعضها الآخر على الجوانب التنظيمية دون تعميق البُعد التطويري. ومن ثَمّ، يمكن صياغة تعريف إجرائي لتحسين إنتاجية العاملين في سياق هذه الدراسة بأنه: العملية المنظومية المتكاملة التي تستهدف الارتقاء بمستوى أداء العاملين في المؤسسات الخدمية، من خلال تنمية قدراتهم المعرفية والمهارية، وتعزيز دافعيتهم وانخراطهم في العمل، وتحسين كفاءتهم في استثمار الموارد المتاحة، بما يُسهم في تحقيق مخرجات تتسم بالجودة والتميّز وتُلبّي تطلعات المنظمة وأصحاب المصلحة فيها</w:t>
      </w:r>
      <w:r w:rsidRPr="00AB50E7">
        <w:rPr>
          <w:rFonts w:ascii="Simplified Arabic" w:eastAsia="Times New Roman" w:hAnsi="Simplified Arabic" w:cs="Simplified Arabic"/>
          <w:color w:val="000000" w:themeColor="text1"/>
          <w:kern w:val="0"/>
          <w:sz w:val="28"/>
          <w:szCs w:val="28"/>
          <w14:ligatures w14:val="none"/>
        </w:rPr>
        <w:t>.</w:t>
      </w:r>
    </w:p>
    <w:p w14:paraId="53C8EBF6" w14:textId="652B6680"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2" w:name="_Toc233908504"/>
      <w:r w:rsidRPr="00AB50E7">
        <w:rPr>
          <w:rFonts w:ascii="Simplified Arabic" w:eastAsia="Times New Roman" w:hAnsi="Simplified Arabic" w:cs="Simplified Arabic" w:hint="cs"/>
          <w:b/>
          <w:bCs/>
          <w:color w:val="000000" w:themeColor="text1"/>
          <w:kern w:val="0"/>
          <w:sz w:val="32"/>
          <w:szCs w:val="32"/>
          <w:rtl/>
          <w14:ligatures w14:val="none"/>
        </w:rPr>
        <w:t>3.2.2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أهمية تحسين إنتاجية العاملين</w:t>
      </w:r>
      <w:bookmarkEnd w:id="62"/>
    </w:p>
    <w:p w14:paraId="5E11249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تكتسب قضية تحسين إنتاجية العاملين أهمية محورية في الفكر الإداري المعاصر، نظرًا للدور الذي تُؤدّيه في تحديد قدرة المنظمات على البقاء والنمو في بيئة تنافسية متسارعة التغيّر. فالإنتاجية لم تعد ترفًا تسعى إليه المنظمات في أوقات الرخاء، بل ضرورة استراتيجية تتوقّف عليها مكانتها التنافسية ومدى استدامتها. وقد تنوّعت آراء الباحثين في إبراز أهمية تحسين إنتاجية العاملين، وفقًا لاختلاف الزوايا التي تناولوا منها هذا الموضوع</w:t>
      </w:r>
      <w:r w:rsidRPr="00AB50E7">
        <w:rPr>
          <w:rFonts w:ascii="Simplified Arabic" w:eastAsia="Times New Roman" w:hAnsi="Simplified Arabic" w:cs="Simplified Arabic"/>
          <w:color w:val="000000" w:themeColor="text1"/>
          <w:kern w:val="0"/>
          <w:sz w:val="28"/>
          <w:szCs w:val="28"/>
          <w14:ligatures w14:val="none"/>
        </w:rPr>
        <w:t>.</w:t>
      </w:r>
    </w:p>
    <w:p w14:paraId="52B5A818"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ويُشير محمد (2023) إلى أنّ أهمية تحسين إنتاجية العاملين تتجلّى في عدّة محاور جوهرية: أولها أنّها تُمثّل المدخل الرئيس لتعزيز القدرة التنافسية للمنظمة، إذ تُمكّنها من تقديم مخرجات أفضل بتكلفة أدنى، فتحقّق ميزة تنافسية تتفوّق بها على منافسيها. وثانيها أنّها تُسهم في تعظيم العائد على الاستثمار في رأس المال البشري، فالمنظمة تُنفق موارد ضخمة على توظيف العاملين وتدريبهم، وتحسين إنتاجيتهم يُمثّل ضمانًا لاسترداد هذا الاستثمار وتعظيمه. وثالثها أنّها تُسهم في تحقيق أهداف التنمية الوطنية الشاملة، فالاقتصاد القومي يتعزّز بارتفاع إنتاجية القوى العاملة في مختلف القطاعات</w:t>
      </w:r>
      <w:r w:rsidRPr="00AB50E7">
        <w:rPr>
          <w:rFonts w:ascii="Simplified Arabic" w:eastAsia="Times New Roman" w:hAnsi="Simplified Arabic" w:cs="Simplified Arabic"/>
          <w:color w:val="000000" w:themeColor="text1"/>
          <w:kern w:val="0"/>
          <w:sz w:val="28"/>
          <w:szCs w:val="28"/>
          <w14:ligatures w14:val="none"/>
        </w:rPr>
        <w:t>.</w:t>
      </w:r>
    </w:p>
    <w:p w14:paraId="1DFE887F"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ويرى البكري وآخرون (2020) أنّ تحسين إنتاجية العاملين يكتسب أهميته من كونه يُسهم في ترشيد استخدام الموارد المتاحة، ممّا يُعزّز كفاءة العمليات المؤسسية ويُقلّل من الهدر في الجهد والوقت والمال. كما يُمثّل تحسين الإنتاجية ركيزة لاستدامة المنظمة، إذ يُمكّنها من مواجهة التحديات الاقتصادية والمالية بقدرة أعلى على التكيّف</w:t>
      </w:r>
      <w:r w:rsidRPr="00AB50E7">
        <w:rPr>
          <w:rFonts w:ascii="Simplified Arabic" w:eastAsia="Times New Roman" w:hAnsi="Simplified Arabic" w:cs="Simplified Arabic"/>
          <w:color w:val="000000" w:themeColor="text1"/>
          <w:kern w:val="0"/>
          <w:sz w:val="28"/>
          <w:szCs w:val="28"/>
          <w14:ligatures w14:val="none"/>
        </w:rPr>
        <w:t>.</w:t>
      </w:r>
    </w:p>
    <w:p w14:paraId="48C7399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تنموي، يطرح وهاب (2021) رؤية ترى أنّ تحسين إنتاجية العاملين يُمثّل مدخلًا أصيلًا للتطوير الإداري، إذ تنعكس مبادرات التطوير على مستويات الكفاءة الإنتاجية، ممّا يُتيح للمنظمة فرصة إعادة هندسة عملياتها وتحسين هياكلها وتطوير أنظمتها. ويلتقي هذا الطرح مع رؤية عبدالعزيز وفريد (2022) اللذين يُؤكّدان أنّ تحسين الإنتاجية يرتبط ارتباطًا وثيقًا بتعزيز قدرات الابتكار في المنظمة، إذ يُمثّل الابتكار المحرّك الذي يُمكّن المنظمة من تخطّي القيود التقليدية وفتح آفاق جديدة للنمو</w:t>
      </w:r>
      <w:r w:rsidRPr="00AB50E7">
        <w:rPr>
          <w:rFonts w:ascii="Simplified Arabic" w:eastAsia="Times New Roman" w:hAnsi="Simplified Arabic" w:cs="Simplified Arabic"/>
          <w:color w:val="000000" w:themeColor="text1"/>
          <w:kern w:val="0"/>
          <w:sz w:val="28"/>
          <w:szCs w:val="28"/>
          <w14:ligatures w14:val="none"/>
        </w:rPr>
        <w:t>.</w:t>
      </w:r>
    </w:p>
    <w:p w14:paraId="1DF849D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 عبدالفتاح وآخرون (2024) أنّ أهمية تحسين إنتاجية العاملين تتجلّى في أبعاد متعدّدة: فمن ناحية تنظيمية، تُسهم في تحقيق الأهداف الاستراتيجية للمنظمة وتعزيز مكانتها في السوق. ومن ناحية إنسانية، تُسهم في تنمية قدرات العاملين وتعزيز شعورهم بالإنجاز والرضا الوظيفي. ومن ناحية أخلاقية، تُمثّل تجسيدًا لمبادئ القيادة الأخلاقية التي تُولي اهتمامًا متوازنًا بمصالح المنظمة والعاملين معًا</w:t>
      </w:r>
      <w:r w:rsidRPr="00AB50E7">
        <w:rPr>
          <w:rFonts w:ascii="Simplified Arabic" w:eastAsia="Times New Roman" w:hAnsi="Simplified Arabic" w:cs="Simplified Arabic"/>
          <w:color w:val="000000" w:themeColor="text1"/>
          <w:kern w:val="0"/>
          <w:sz w:val="28"/>
          <w:szCs w:val="28"/>
          <w14:ligatures w14:val="none"/>
        </w:rPr>
        <w:t>.</w:t>
      </w:r>
    </w:p>
    <w:p w14:paraId="59349E1B"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ويُضيف فضل وأمزربه (2025) أنّ تحسين الإنتاجية يكتسب أهميته من ارتباطه بممارسات إدارة الموارد البشرية المتقدمة، إذ تُمثّل هذه الممارسات الإطار الذي تتشكّل من خلاله بيئة العمل المحفّزة للأداء المتميّز. كما يُسهم تحسين الإنتاجية في استقطاب الكفاءات والاحتفاظ بها، فالمنظمة ذات الإنتاجية العالية تكتسب سمعة جاذبة للمواهب</w:t>
      </w:r>
      <w:r w:rsidRPr="00AB50E7">
        <w:rPr>
          <w:rFonts w:ascii="Simplified Arabic" w:eastAsia="Times New Roman" w:hAnsi="Simplified Arabic" w:cs="Simplified Arabic"/>
          <w:color w:val="000000" w:themeColor="text1"/>
          <w:kern w:val="0"/>
          <w:sz w:val="28"/>
          <w:szCs w:val="28"/>
          <w14:ligatures w14:val="none"/>
        </w:rPr>
        <w:t>.</w:t>
      </w:r>
    </w:p>
    <w:p w14:paraId="52A2611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ويُلاحظ أبو سليمان وسلامة (2022) أنّ تحسين الإنتاجية يُمثّل أحد المعايير الجوهرية لتقييم كفاءة الإنفاق الحكومي، إذ يُقاس نجاح السياسات الإنفاقية بمدى ما تُحقّقه من تحسّن في إنتاجية العاملين في القطاعات المختلفة. كما يطرح</w:t>
      </w:r>
      <w:r w:rsidRPr="00AB50E7">
        <w:rPr>
          <w:rFonts w:ascii="Simplified Arabic" w:eastAsia="Times New Roman" w:hAnsi="Simplified Arabic" w:cs="Simplified Arabic"/>
          <w:color w:val="000000" w:themeColor="text1"/>
          <w:kern w:val="0"/>
          <w:sz w:val="28"/>
          <w:szCs w:val="28"/>
          <w14:ligatures w14:val="none"/>
        </w:rPr>
        <w:t xml:space="preserve"> Olakunle (2021) </w:t>
      </w:r>
      <w:r w:rsidRPr="00AB50E7">
        <w:rPr>
          <w:rFonts w:ascii="Simplified Arabic" w:eastAsia="Times New Roman" w:hAnsi="Simplified Arabic" w:cs="Simplified Arabic"/>
          <w:color w:val="000000" w:themeColor="text1"/>
          <w:kern w:val="0"/>
          <w:sz w:val="28"/>
          <w:szCs w:val="28"/>
          <w:rtl/>
          <w14:ligatures w14:val="none"/>
        </w:rPr>
        <w:t>أنّ تحسين إنتاجية العاملين يُمثّل غاية استراتيجية للمنظمات، نظرًا لارتباطه الوثيق بالنتائج المالية والتشغيلية ومستوى رضا أصحاب المصلحة</w:t>
      </w:r>
      <w:r w:rsidRPr="00AB50E7">
        <w:rPr>
          <w:rFonts w:ascii="Simplified Arabic" w:eastAsia="Times New Roman" w:hAnsi="Simplified Arabic" w:cs="Simplified Arabic"/>
          <w:color w:val="000000" w:themeColor="text1"/>
          <w:kern w:val="0"/>
          <w:sz w:val="28"/>
          <w:szCs w:val="28"/>
          <w14:ligatures w14:val="none"/>
        </w:rPr>
        <w:t>.</w:t>
      </w:r>
    </w:p>
    <w:p w14:paraId="3A730BFD"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w:t>
      </w:r>
      <w:r w:rsidRPr="00AB50E7">
        <w:rPr>
          <w:rFonts w:ascii="Simplified Arabic" w:eastAsia="Times New Roman" w:hAnsi="Simplified Arabic" w:cs="Simplified Arabic"/>
          <w:color w:val="000000" w:themeColor="text1"/>
          <w:kern w:val="0"/>
          <w:sz w:val="28"/>
          <w:szCs w:val="28"/>
          <w14:ligatures w14:val="none"/>
        </w:rPr>
        <w:t xml:space="preserve"> Yandi (2022) </w:t>
      </w:r>
      <w:r w:rsidRPr="00AB50E7">
        <w:rPr>
          <w:rFonts w:ascii="Simplified Arabic" w:eastAsia="Times New Roman" w:hAnsi="Simplified Arabic" w:cs="Simplified Arabic"/>
          <w:color w:val="000000" w:themeColor="text1"/>
          <w:kern w:val="0"/>
          <w:sz w:val="28"/>
          <w:szCs w:val="28"/>
          <w:rtl/>
          <w14:ligatures w14:val="none"/>
        </w:rPr>
        <w:t>أنّ أهمية تحسين الإنتاجية تتأكّد في ضوء تعدّد العوامل المؤثرة فيها، التي تشمل القيادة والثقافة التنظيمية وبيئة العمل، ممّا يجعل تحسين الإنتاجية مدخلًا متكاملًا يستدعي العمل على عدّة محاور في آنٍ واحد. ويُكمل</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Marfriady</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 xml:space="preserve">هذا الطرح بالإشارة إلى أنّ تحسين الإنتاجية </w:t>
      </w:r>
      <w:r w:rsidRPr="00AB50E7">
        <w:rPr>
          <w:rFonts w:ascii="Simplified Arabic" w:eastAsia="Times New Roman" w:hAnsi="Simplified Arabic" w:cs="Simplified Arabic"/>
          <w:color w:val="000000" w:themeColor="text1"/>
          <w:kern w:val="0"/>
          <w:sz w:val="28"/>
          <w:szCs w:val="28"/>
          <w:rtl/>
          <w14:ligatures w14:val="none"/>
        </w:rPr>
        <w:lastRenderedPageBreak/>
        <w:t>يكتسب أهمية مضاعفة في عصر التحول الرقمي، إذ تُتيح التقنيات الحديثة إمكانات غير مسبوقة لرفع كفاءة الأداء البشري</w:t>
      </w:r>
      <w:r w:rsidRPr="00AB50E7">
        <w:rPr>
          <w:rFonts w:ascii="Simplified Arabic" w:eastAsia="Times New Roman" w:hAnsi="Simplified Arabic" w:cs="Simplified Arabic"/>
          <w:color w:val="000000" w:themeColor="text1"/>
          <w:kern w:val="0"/>
          <w:sz w:val="28"/>
          <w:szCs w:val="28"/>
          <w14:ligatures w14:val="none"/>
        </w:rPr>
        <w:t>.</w:t>
      </w:r>
    </w:p>
    <w:p w14:paraId="6A9FCCF0" w14:textId="429F7DEC"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3" w:name="_Toc233908505"/>
      <w:r w:rsidRPr="00AB50E7">
        <w:rPr>
          <w:rFonts w:ascii="Simplified Arabic" w:eastAsia="Times New Roman" w:hAnsi="Simplified Arabic" w:cs="Simplified Arabic" w:hint="cs"/>
          <w:b/>
          <w:bCs/>
          <w:color w:val="000000" w:themeColor="text1"/>
          <w:kern w:val="0"/>
          <w:sz w:val="32"/>
          <w:szCs w:val="32"/>
          <w:rtl/>
          <w14:ligatures w14:val="none"/>
        </w:rPr>
        <w:t>4.2.2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أهداف تحسين إنتاجية العاملين</w:t>
      </w:r>
      <w:bookmarkEnd w:id="63"/>
    </w:p>
    <w:p w14:paraId="0F85FFD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تحسين إنتاجية العاملين، وتتقاطع هذه الأهداف في خدمة الكيان المؤسسي وتعزيز قدرته على المنافسة والاستدامة. وقد تنوّعت آراء الباحثين في تحديد هذه الأهداف، تبعًا لاختلاف الزوايا التي تناولوا منها هذا المفهوم</w:t>
      </w:r>
      <w:r w:rsidRPr="00AB50E7">
        <w:rPr>
          <w:rFonts w:ascii="Simplified Arabic" w:eastAsia="Times New Roman" w:hAnsi="Simplified Arabic" w:cs="Simplified Arabic"/>
          <w:color w:val="000000" w:themeColor="text1"/>
          <w:kern w:val="0"/>
          <w:sz w:val="28"/>
          <w:szCs w:val="28"/>
          <w14:ligatures w14:val="none"/>
        </w:rPr>
        <w:t>.</w:t>
      </w:r>
    </w:p>
    <w:p w14:paraId="22B476C2"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ويُحدّد البكري وآخرون (2020) جملة من الأهداف الجوهرية لتحسين إنتاجية العاملين، تتمثّل في: تعظيم المخرجات الناتجة عن الجهد البشري المبذول؛ وترشيد استثمار الموارد المتاحة بما يُقلّل من الهدر؛ وتعزيز كفاءة العمليات التشغيلية في المنظمة؛ وتحقيق التوازن بين متطلبات الإنتاج وقدرات العاملين؛ والارتقاء بمستوى الجودة في المخرجات</w:t>
      </w:r>
      <w:r w:rsidRPr="00AB50E7">
        <w:rPr>
          <w:rFonts w:ascii="Simplified Arabic" w:eastAsia="Times New Roman" w:hAnsi="Simplified Arabic" w:cs="Simplified Arabic"/>
          <w:color w:val="000000" w:themeColor="text1"/>
          <w:kern w:val="0"/>
          <w:sz w:val="28"/>
          <w:szCs w:val="28"/>
          <w14:ligatures w14:val="none"/>
        </w:rPr>
        <w:t>.</w:t>
      </w:r>
    </w:p>
    <w:p w14:paraId="003CA4E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ويُضيف محمد (2023) أهدافًا أخرى تتمحور حول: تمكين المنظمة من مواكبة التحولات الرقمية المتسارعة؛ وتعزيز قدرتها على توظيف التقنيات الحديثة في خدمة العملية الإنتاجية؛ ورفع مستوى المهارات الرقمية لدى العاملين؛ وتحسين كفاءة استخدام نظم المعلومات الإدارية. ومن منظور تطويري، يطرح وهاب (2021) أنّ تحسين الإنتاجية يستهدف: تطوير الهياكل التنظيمية بما يُيسّر تدفّق العمل؛ وتحسين أنظمة الإدارة بما يدعم الأداء الفاعل؛ وتنمية القدرات الإدارية للقيادات الوسطى والتنفيذية؛ وبناء آليات للتعلّم التنظيمي تُسهم في تراكم الخبرات</w:t>
      </w:r>
      <w:r w:rsidRPr="00AB50E7">
        <w:rPr>
          <w:rFonts w:ascii="Simplified Arabic" w:eastAsia="Times New Roman" w:hAnsi="Simplified Arabic" w:cs="Simplified Arabic"/>
          <w:color w:val="000000" w:themeColor="text1"/>
          <w:kern w:val="0"/>
          <w:sz w:val="28"/>
          <w:szCs w:val="28"/>
          <w14:ligatures w14:val="none"/>
        </w:rPr>
        <w:t>.</w:t>
      </w:r>
    </w:p>
    <w:p w14:paraId="318FF7A2"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منظور ابتكاري، تطرح عبدالعزيز وفريد (2022) أهدافًا تتمثّل في: تحفيز التفكير الابتكاري لدى العاملين؛ وتيسير عمليات تطبيق الأفكار الإبداعية؛ وبناء ثقافة مؤسسية محفّزة للتجديد؛ وفتح قنوات للمشاركة في صناعة القرار. ويرى عبدالفتاح وآخرون (2024) أنّ تحسين الإنتاجية يستهدف: ترسيخ القيم الأخلاقية في بيئة العمل؛ وتعزيز ثقة العاملين بالقيادة؛ وبناء علاقات مهنية صحية تُسهم في تحقيق الانسجام التنظيمي؛ وتنمية الشعور بالمسؤولية الاجتماعية لدى العاملين</w:t>
      </w:r>
      <w:r w:rsidRPr="00AB50E7">
        <w:rPr>
          <w:rFonts w:ascii="Simplified Arabic" w:eastAsia="Times New Roman" w:hAnsi="Simplified Arabic" w:cs="Simplified Arabic"/>
          <w:color w:val="000000" w:themeColor="text1"/>
          <w:kern w:val="0"/>
          <w:sz w:val="28"/>
          <w:szCs w:val="28"/>
          <w14:ligatures w14:val="none"/>
        </w:rPr>
        <w:t>.</w:t>
      </w:r>
    </w:p>
    <w:p w14:paraId="7B1BCC07"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ويُضيف فضل وأمزربه (2025) أنّ تحسين الإنتاجية يستهدف: تطوير ممارسات إدارة الموارد البشرية وتحديثها؛ وبناء نظم متقدمة للاستقطاب والتعيين؛ وتطوير برامج تدريبية تُلبّي احتياجات العاملين الحقيقية؛ وتصميم أنظمة عادلة للتعويضات والمكافآت. ومن منظور حوكمي، يطرح أبو سليمان وسلامة (2022) </w:t>
      </w:r>
      <w:r w:rsidRPr="00AB50E7">
        <w:rPr>
          <w:rFonts w:ascii="Simplified Arabic" w:eastAsia="Times New Roman" w:hAnsi="Simplified Arabic" w:cs="Simplified Arabic"/>
          <w:color w:val="000000" w:themeColor="text1"/>
          <w:kern w:val="0"/>
          <w:sz w:val="28"/>
          <w:szCs w:val="28"/>
          <w:rtl/>
          <w14:ligatures w14:val="none"/>
        </w:rPr>
        <w:lastRenderedPageBreak/>
        <w:t>أنّ تحسين الإنتاجية يستهدف: تعزيز معايير الشفافية في العمل المؤسسي؛ وترسيخ مبادئ المساءلة في الأداء؛ وتطوير آليات الرقابة الذاتية لدى العاملين؛ وتحسين كفاءة استخدام الموارد العامة</w:t>
      </w:r>
      <w:r w:rsidRPr="00AB50E7">
        <w:rPr>
          <w:rFonts w:ascii="Simplified Arabic" w:eastAsia="Times New Roman" w:hAnsi="Simplified Arabic" w:cs="Simplified Arabic"/>
          <w:color w:val="000000" w:themeColor="text1"/>
          <w:kern w:val="0"/>
          <w:sz w:val="28"/>
          <w:szCs w:val="28"/>
          <w14:ligatures w14:val="none"/>
        </w:rPr>
        <w:t>.</w:t>
      </w:r>
    </w:p>
    <w:p w14:paraId="746F306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ويرى</w:t>
      </w:r>
      <w:r w:rsidRPr="00AB50E7">
        <w:rPr>
          <w:rFonts w:ascii="Simplified Arabic" w:eastAsia="Times New Roman" w:hAnsi="Simplified Arabic" w:cs="Simplified Arabic"/>
          <w:color w:val="000000" w:themeColor="text1"/>
          <w:kern w:val="0"/>
          <w:sz w:val="28"/>
          <w:szCs w:val="28"/>
          <w14:ligatures w14:val="none"/>
        </w:rPr>
        <w:t xml:space="preserve"> Olakunle (2021) </w:t>
      </w:r>
      <w:r w:rsidRPr="00AB50E7">
        <w:rPr>
          <w:rFonts w:ascii="Simplified Arabic" w:eastAsia="Times New Roman" w:hAnsi="Simplified Arabic" w:cs="Simplified Arabic"/>
          <w:color w:val="000000" w:themeColor="text1"/>
          <w:kern w:val="0"/>
          <w:sz w:val="28"/>
          <w:szCs w:val="28"/>
          <w:rtl/>
          <w14:ligatures w14:val="none"/>
        </w:rPr>
        <w:t>أنّ تحسين الإنتاجية يستهدف: تحقيق الميزة التنافسية المستدامة للمنظمة؛ وتعزيز قدرتها على التكيّف مع التحديات الخارجية؛ وبناء كفاءات بشرية متميّزة تُمثّل رأس مال استراتيجيًا. ويُكمل</w:t>
      </w:r>
      <w:r w:rsidRPr="00AB50E7">
        <w:rPr>
          <w:rFonts w:ascii="Simplified Arabic" w:eastAsia="Times New Roman" w:hAnsi="Simplified Arabic" w:cs="Simplified Arabic"/>
          <w:color w:val="000000" w:themeColor="text1"/>
          <w:kern w:val="0"/>
          <w:sz w:val="28"/>
          <w:szCs w:val="28"/>
          <w14:ligatures w14:val="none"/>
        </w:rPr>
        <w:t xml:space="preserve"> Oladimeji et al. (2023) </w:t>
      </w:r>
      <w:r w:rsidRPr="00AB50E7">
        <w:rPr>
          <w:rFonts w:ascii="Simplified Arabic" w:eastAsia="Times New Roman" w:hAnsi="Simplified Arabic" w:cs="Simplified Arabic"/>
          <w:color w:val="000000" w:themeColor="text1"/>
          <w:kern w:val="0"/>
          <w:sz w:val="28"/>
          <w:szCs w:val="28"/>
          <w:rtl/>
          <w14:ligatures w14:val="none"/>
        </w:rPr>
        <w:t>هذا الطرح بأنّ تحسين الإنتاجية يستهدف تفعيل مشاركة العاملين وبناء منظومة شاملة لإدارة المواهب تستثمر القدرات الكامنة لديهم</w:t>
      </w:r>
      <w:r w:rsidRPr="00AB50E7">
        <w:rPr>
          <w:rFonts w:ascii="Simplified Arabic" w:eastAsia="Times New Roman" w:hAnsi="Simplified Arabic" w:cs="Simplified Arabic"/>
          <w:color w:val="000000" w:themeColor="text1"/>
          <w:kern w:val="0"/>
          <w:sz w:val="28"/>
          <w:szCs w:val="28"/>
          <w14:ligatures w14:val="none"/>
        </w:rPr>
        <w:t>.</w:t>
      </w:r>
    </w:p>
    <w:p w14:paraId="68A02BF1" w14:textId="55F8EA74"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4" w:name="_Toc233908506"/>
      <w:r w:rsidRPr="00AB50E7">
        <w:rPr>
          <w:rFonts w:ascii="Simplified Arabic" w:eastAsia="Times New Roman" w:hAnsi="Simplified Arabic" w:cs="Simplified Arabic" w:hint="cs"/>
          <w:b/>
          <w:bCs/>
          <w:color w:val="000000" w:themeColor="text1"/>
          <w:kern w:val="0"/>
          <w:sz w:val="32"/>
          <w:szCs w:val="32"/>
          <w:rtl/>
          <w14:ligatures w14:val="none"/>
        </w:rPr>
        <w:t>5.2.2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أبعاد تحسين إنتاجية العاملين</w:t>
      </w:r>
      <w:bookmarkEnd w:id="64"/>
    </w:p>
    <w:p w14:paraId="63C29EA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تتعدّد الأبعاد التي تُسهم في تشكيل مفهوم تحسين إنتاجية العاملين، وتعكس هذه الأبعاد الطابع التركيبي للظاهرة وتشابك العوامل المُكوّنة لها. ويُمكن استعراض أبرز هذه الأبعاد بناءً على ما طرحه الباحثون في الأدبيات المتاحة، على النحو الآتي</w:t>
      </w:r>
      <w:r w:rsidRPr="00AB50E7">
        <w:rPr>
          <w:rFonts w:ascii="Simplified Arabic" w:eastAsia="Times New Roman" w:hAnsi="Simplified Arabic" w:cs="Simplified Arabic"/>
          <w:color w:val="000000" w:themeColor="text1"/>
          <w:kern w:val="0"/>
          <w:sz w:val="28"/>
          <w:szCs w:val="28"/>
          <w14:ligatures w14:val="none"/>
        </w:rPr>
        <w:t>.</w:t>
      </w:r>
    </w:p>
    <w:p w14:paraId="3C4C7DC6"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الأول: كفاءة الأداء</w:t>
      </w:r>
    </w:p>
    <w:p w14:paraId="5D81F55C"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تُمثّل كفاءة الأداء البُعد الجوهري لتحسين إنتاجية العاملين، إذ تُعبّر عن مدى قدرة العامل على إنجاز المهام الموكلة إليه بأقلّ قدر من الموارد المستهلكة، مع الحفاظ على المعايير المطلوبة من الجودة والإتقان. وتتجلّى كفاءة الأداء في حُسن إدارة الوقت، ودقّة التنفيذ، وقدرة العامل على تجنّب الأخطاء وتقليل الهدر. ويُشير وهاب (2021) إلى أنّ كفاءة الأداء تُمثّل المؤشر الأساسي الذي تُقاس به الإنتاجية، فهي تُترجم المدخلات إلى مخرجات بنسبة استثمار مثلى. وتتطلّب كفاءة الأداء توفّر مجموعة من الشروط، أبرزها وضوح المهام والتوقعات، وتوفّر الموارد اللازمة، وامتلاك العامل للمهارات المطلوبة</w:t>
      </w:r>
      <w:r w:rsidRPr="00AB50E7">
        <w:rPr>
          <w:rFonts w:ascii="Simplified Arabic" w:eastAsia="Times New Roman" w:hAnsi="Simplified Arabic" w:cs="Simplified Arabic"/>
          <w:color w:val="000000" w:themeColor="text1"/>
          <w:kern w:val="0"/>
          <w:sz w:val="28"/>
          <w:szCs w:val="28"/>
          <w14:ligatures w14:val="none"/>
        </w:rPr>
        <w:t>.</w:t>
      </w:r>
    </w:p>
    <w:p w14:paraId="5DAEC1DB"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الثاني: جودة المخرجات</w:t>
      </w:r>
    </w:p>
    <w:p w14:paraId="144FDCE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 xml:space="preserve">لا تقتصر إنتاجية العاملين على البُعد الكميّ، بل تمتدّ لتشمل جودة المخرجات التي يُنتجها العامل، فالعمل الذي يتسم بالكميّة على حساب الجودة لا يُعدّ إنتاجية حقيقية. ويُمثّل بُعد جودة المخرجات قدرة العامل على تقديم نتائج تستوفي المواصفات المطلوبة، وتُلبّي توقعات أصحاب المصلحة، وتعكس مستوى عاليًا من الإتقان. وتطرح عبدالعزيز وفريد (2022) أنّ الجودة باتت تُمثّل المعيار الأهم في تقييم الإنتاجية </w:t>
      </w:r>
      <w:r w:rsidRPr="00AB50E7">
        <w:rPr>
          <w:rFonts w:ascii="Simplified Arabic" w:eastAsia="Times New Roman" w:hAnsi="Simplified Arabic" w:cs="Simplified Arabic"/>
          <w:color w:val="000000" w:themeColor="text1"/>
          <w:kern w:val="0"/>
          <w:sz w:val="28"/>
          <w:szCs w:val="28"/>
          <w:rtl/>
          <w14:ligatures w14:val="none"/>
        </w:rPr>
        <w:lastRenderedPageBreak/>
        <w:t>في ظلّ التوجّه نحو اقتصاد المعرفة، إذ يُفترض في العامل المنتج ألّا يكتفي بتنفيذ المهام، بل أن يُضيف قيمة نوعية إلى المخرجات</w:t>
      </w:r>
      <w:r w:rsidRPr="00AB50E7">
        <w:rPr>
          <w:rFonts w:ascii="Simplified Arabic" w:eastAsia="Times New Roman" w:hAnsi="Simplified Arabic" w:cs="Simplified Arabic"/>
          <w:color w:val="000000" w:themeColor="text1"/>
          <w:kern w:val="0"/>
          <w:sz w:val="28"/>
          <w:szCs w:val="28"/>
          <w14:ligatures w14:val="none"/>
        </w:rPr>
        <w:t>.</w:t>
      </w:r>
    </w:p>
    <w:p w14:paraId="56DB5F4A"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الثالث: تنمية المهارات والقدرات</w:t>
      </w:r>
    </w:p>
    <w:p w14:paraId="38E38901"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يُمثّل بُعد تنمية المهارات والقدرات أحد الأبعاد الجوهرية لتحسين إنتاجية العاملين، إذ يُعدّ العامل القادر على تطوير مهاراته باستمرار أقدر على رفع مستوى أدائه ومواكبة التغيّرات في طبيعة العمل. ويتضمّن هذا البُعد المهارات الفنية المرتبطة بالتخصص الوظيفي، والمهارات الإدارية المرتبطة بالتخطيط والتنظيم وحلّ المشكلات، والمهارات السلوكية المرتبطة بالتواصل والعمل الجماعي. ويُؤكّد فضل وأمزربه (2025) أنّ ممارسات إدارة الموارد البشرية المتقدمة تُولي اهتمامًا متزايدًا بتنمية المهارات بوصفها استثمارًا استراتيجيًا في رأس المال البشري</w:t>
      </w:r>
      <w:r w:rsidRPr="00AB50E7">
        <w:rPr>
          <w:rFonts w:ascii="Simplified Arabic" w:eastAsia="Times New Roman" w:hAnsi="Simplified Arabic" w:cs="Simplified Arabic"/>
          <w:color w:val="000000" w:themeColor="text1"/>
          <w:kern w:val="0"/>
          <w:sz w:val="28"/>
          <w:szCs w:val="28"/>
          <w14:ligatures w14:val="none"/>
        </w:rPr>
        <w:t>.</w:t>
      </w:r>
    </w:p>
    <w:p w14:paraId="0C0BAD27"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الرابع: الدافعية والالتزام</w:t>
      </w:r>
    </w:p>
    <w:p w14:paraId="36FE7714"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يُمثّل بُعد الدافعية والالتزام الجانب النفسي والسلوكي لتحسين إنتاجية العاملين، إذ لا يكفي توفّر القدرات لتحقيق إنتاجية متميّزة، بل لا بدّ من توفّر الرغبة في العمل والاستعداد لبذل الجهد. وتتشكّل الدافعية من جملة عوامل، منها الحوافز المادية والمعنوية، والشعور بالعدالة في المعاملة، والإحساس بأهمية العمل، والاعتراف بالإنجازات. ويُشير عبدالفتاح وآخرون (2024) إلى أنّ القيادة الأخلاقية تُمثّل أحد العوامل المحورية في تعزيز دافعية العاملين، إذ تُولّد لديهم شعورًا بالثقة والاحترام يدفعهم إلى الانخراط الكامل في العمل</w:t>
      </w:r>
      <w:r w:rsidRPr="00AB50E7">
        <w:rPr>
          <w:rFonts w:ascii="Simplified Arabic" w:eastAsia="Times New Roman" w:hAnsi="Simplified Arabic" w:cs="Simplified Arabic"/>
          <w:color w:val="000000" w:themeColor="text1"/>
          <w:kern w:val="0"/>
          <w:sz w:val="28"/>
          <w:szCs w:val="28"/>
          <w14:ligatures w14:val="none"/>
        </w:rPr>
        <w:t>.</w:t>
      </w:r>
    </w:p>
    <w:p w14:paraId="5B2AFFCC" w14:textId="77777777" w:rsidR="008F4519" w:rsidRPr="00AB50E7" w:rsidRDefault="008F4519" w:rsidP="00DF0B0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B50E7">
        <w:rPr>
          <w:rFonts w:ascii="Simplified Arabic" w:eastAsia="Times New Roman" w:hAnsi="Simplified Arabic" w:cs="Simplified Arabic"/>
          <w:b/>
          <w:bCs/>
          <w:color w:val="000000" w:themeColor="text1"/>
          <w:kern w:val="0"/>
          <w:sz w:val="28"/>
          <w:szCs w:val="28"/>
          <w:rtl/>
          <w14:ligatures w14:val="none"/>
        </w:rPr>
        <w:t>البُعد الخامس: استثمار التقنيات والابتكار</w:t>
      </w:r>
    </w:p>
    <w:p w14:paraId="1BA42488"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يُمثّل بُعد استثمار التقنيات والابتكار البُعد التطويري لإنتاجية العاملين، إذ يُتيح للعامل توظيف الأدوات والأساليب الحديثة في رفع كفاءة أدائه. ويتضمّن هذا البُعد قدرة العامل على استخدام نظم المعلومات الإدارية، وتوظيف التقنيات الرقمية في إنجاز المهام، والمساهمة في تطوير أساليب العمل بصورة مستمرة. ويرى محمد (2023) أنّ التحول الرقمي يُمثّل أحد المداخل الجوهرية لتحسين إنتاجية العاملين في القطاع العام، إذ يُمكّنهم من تجاوز القيود التقليدية ويُتيح لهم إمكانات غير مسبوقة في إنجاز مهامهم</w:t>
      </w:r>
      <w:r w:rsidRPr="00AB50E7">
        <w:rPr>
          <w:rFonts w:ascii="Simplified Arabic" w:eastAsia="Times New Roman" w:hAnsi="Simplified Arabic" w:cs="Simplified Arabic"/>
          <w:color w:val="000000" w:themeColor="text1"/>
          <w:kern w:val="0"/>
          <w:sz w:val="28"/>
          <w:szCs w:val="28"/>
          <w14:ligatures w14:val="none"/>
        </w:rPr>
        <w:t>.</w:t>
      </w:r>
    </w:p>
    <w:p w14:paraId="031A2CB5" w14:textId="08809322"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5" w:name="_Toc233908507"/>
      <w:r w:rsidRPr="00AB50E7">
        <w:rPr>
          <w:rFonts w:ascii="Simplified Arabic" w:eastAsia="Times New Roman" w:hAnsi="Simplified Arabic" w:cs="Simplified Arabic" w:hint="cs"/>
          <w:b/>
          <w:bCs/>
          <w:color w:val="000000" w:themeColor="text1"/>
          <w:kern w:val="0"/>
          <w:sz w:val="32"/>
          <w:szCs w:val="32"/>
          <w:rtl/>
          <w14:ligatures w14:val="none"/>
        </w:rPr>
        <w:t>6.2.2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العوامل المؤثرة في تحسين إنتاجية العاملين</w:t>
      </w:r>
      <w:bookmarkEnd w:id="65"/>
    </w:p>
    <w:p w14:paraId="1E31D12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تتعدّد العوامل التي تُسهم في تحسين إنتاجية العاملين أو تُعرقلها، وتعكس هذه العوامل تشابك الأبعاد التنظيمية والإنسانية والتقنية في المنظمات المعاصرة. ويُمكن تصنيف هذه العوامل إلى عوامل تنظيمية تتعلّق بالبيئة المؤسسية، وعوامل إنسانية تتعلّق بالعاملين أنفسهم، وعوامل خارجية تتعلّق بالبيئة المحيطة بالمنظمة</w:t>
      </w:r>
      <w:r w:rsidRPr="00AB50E7">
        <w:rPr>
          <w:rFonts w:ascii="Simplified Arabic" w:eastAsia="Times New Roman" w:hAnsi="Simplified Arabic" w:cs="Simplified Arabic"/>
          <w:color w:val="000000" w:themeColor="text1"/>
          <w:kern w:val="0"/>
          <w:sz w:val="28"/>
          <w:szCs w:val="28"/>
          <w14:ligatures w14:val="none"/>
        </w:rPr>
        <w:t>.</w:t>
      </w:r>
    </w:p>
    <w:p w14:paraId="783298BE"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أبرز العوامل التنظيمية، نمط القيادة السائد في المنظمة، إذ يُؤكّد عبدالفتاح وآخرون (2024) أنّ أخلاقيات القيادة تُمثّل عاملًا حاسمًا في تشكيل بيئة محفّزة للإنتاجية، فالقيادة التي تتسم بالنزاهة والعدالة والاهتمام بالعاملين تُولّد شعورًا بالثقة يدفع العاملين إلى تقديم أفضل ما لديهم. ومن العوامل المؤثرة أيضًا الثقافة التنظيمية السائدة، التي تطرحها هذه الدراسة بوصفها متغيرًا مستقلًا، إذ تُمثّل المنظومة القيمية والمعرفية التي تحكم سلوك العاملين وتوجّه طاقاتهم</w:t>
      </w:r>
      <w:r w:rsidRPr="00AB50E7">
        <w:rPr>
          <w:rFonts w:ascii="Simplified Arabic" w:eastAsia="Times New Roman" w:hAnsi="Simplified Arabic" w:cs="Simplified Arabic"/>
          <w:color w:val="000000" w:themeColor="text1"/>
          <w:kern w:val="0"/>
          <w:sz w:val="28"/>
          <w:szCs w:val="28"/>
          <w14:ligatures w14:val="none"/>
        </w:rPr>
        <w:t>.</w:t>
      </w:r>
    </w:p>
    <w:p w14:paraId="481AA95C"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العوامل التنظيمية كذلك، ممارسات إدارة الموارد البشرية، التي يطرحها فضل وأمزربه (2025) بوصفها منظومة متكاملة من السياسات والإجراءات التي تستهدف استقطاب الكفاءات وتطويرها والاحتفاظ بها. كما يُمثّل التطوير الإداري عاملًا محوريًا، إذ يُشير وهاب (2021) إلى أنّ مبادرات التطوير الإداري تنعكس على مستوى الكفاءة الإنتاجية للعاملين من خلال تحسين الهياكل والأنظمة وأساليب العمل</w:t>
      </w:r>
      <w:r w:rsidRPr="00AB50E7">
        <w:rPr>
          <w:rFonts w:ascii="Simplified Arabic" w:eastAsia="Times New Roman" w:hAnsi="Simplified Arabic" w:cs="Simplified Arabic"/>
          <w:color w:val="000000" w:themeColor="text1"/>
          <w:kern w:val="0"/>
          <w:sz w:val="28"/>
          <w:szCs w:val="28"/>
          <w14:ligatures w14:val="none"/>
        </w:rPr>
        <w:t>.</w:t>
      </w:r>
    </w:p>
    <w:p w14:paraId="41DFFD79"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العوامل التقنية، توظيف التقنيات الرقمية في بيئة العمل، إذ يطرح محمد (2023) أنّ التحول الرقمي يُمثّل عاملًا حاسمًا في تحسين إنتاجية العاملين في القطاع العام، نظرًا لما يُتيحه من إمكانات لتسريع الإجراءات وتحسين دقّتها. ويُكمل البكري وآخرون (2020) هذا الطرح بالإشارة إلى أنّ استخدام الأدوات التقنية الحديثة، كالهاتف الذكي، يُمكن أن يُسهم في تعزيز إنتاجية العاملين إذا أُحسن توظيفه في خدمة الأهداف المهنية</w:t>
      </w:r>
      <w:r w:rsidRPr="00AB50E7">
        <w:rPr>
          <w:rFonts w:ascii="Simplified Arabic" w:eastAsia="Times New Roman" w:hAnsi="Simplified Arabic" w:cs="Simplified Arabic"/>
          <w:color w:val="000000" w:themeColor="text1"/>
          <w:kern w:val="0"/>
          <w:sz w:val="28"/>
          <w:szCs w:val="28"/>
          <w14:ligatures w14:val="none"/>
        </w:rPr>
        <w:t>.</w:t>
      </w:r>
    </w:p>
    <w:p w14:paraId="490BD6A2"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ومن العوامل الابتكارية، يُمثّل الابتكار محرّكًا لتحسين الإنتاجية، إذ تطرح عبدالعزيز وفريد (2022) أنّ تبنّي ممارسات الابتكار في المنظمات يُيسّر تطوير أساليب العمل وتجاوز القيود التقليدية. ومن العوامل الحوكمية، تُمثّل آليات الحوكمة الرشيدة عاملًا مؤثرًا في الإنتاجية، إذ يُؤكّد أبو سليمان وسلامة (2022) أنّ ترسيخ مبادئ الشفافية والمساءلة يُسهم في رفع كفاءة استخدام الموارد البشرية وتحسين إنتاجيتها</w:t>
      </w:r>
      <w:r w:rsidRPr="00AB50E7">
        <w:rPr>
          <w:rFonts w:ascii="Simplified Arabic" w:eastAsia="Times New Roman" w:hAnsi="Simplified Arabic" w:cs="Simplified Arabic"/>
          <w:color w:val="000000" w:themeColor="text1"/>
          <w:kern w:val="0"/>
          <w:sz w:val="28"/>
          <w:szCs w:val="28"/>
          <w14:ligatures w14:val="none"/>
        </w:rPr>
        <w:t>.</w:t>
      </w:r>
    </w:p>
    <w:p w14:paraId="6635F039" w14:textId="594B12EA"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6" w:name="_Toc233908508"/>
      <w:r w:rsidRPr="00AB50E7">
        <w:rPr>
          <w:rFonts w:ascii="Simplified Arabic" w:eastAsia="Times New Roman" w:hAnsi="Simplified Arabic" w:cs="Simplified Arabic" w:hint="cs"/>
          <w:b/>
          <w:bCs/>
          <w:color w:val="000000" w:themeColor="text1"/>
          <w:kern w:val="0"/>
          <w:sz w:val="32"/>
          <w:szCs w:val="32"/>
          <w:rtl/>
          <w14:ligatures w14:val="none"/>
        </w:rPr>
        <w:t>7.2.2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مداخل تحسين إنتاجية العاملين</w:t>
      </w:r>
      <w:bookmarkEnd w:id="66"/>
    </w:p>
    <w:p w14:paraId="3E4D9FB6"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lastRenderedPageBreak/>
        <w:t>تتعدّد المداخل التي يُمكن من خلالها تحسين إنتاجية العاملين، وتعكس هذه المداخل تنوّع الزوايا التي يُمكن النظر منها إلى هذه القضية. ومن أبرز هذه المداخل، المدخل البشري الذي يُركّز على تنمية قدرات العاملين وتعزيز دافعيتهم، والمدخل التنظيمي الذي يُركّز على تطوير الهياكل والأنظمة، والمدخل التقني الذي يُركّز على توظيف التقنيات الحديثة، والمدخل القيمي الذي يُركّز على ترسيخ القيم والمعايير الأخلاقية في بيئة العمل</w:t>
      </w:r>
      <w:r w:rsidRPr="00AB50E7">
        <w:rPr>
          <w:rFonts w:ascii="Simplified Arabic" w:eastAsia="Times New Roman" w:hAnsi="Simplified Arabic" w:cs="Simplified Arabic"/>
          <w:color w:val="000000" w:themeColor="text1"/>
          <w:kern w:val="0"/>
          <w:sz w:val="28"/>
          <w:szCs w:val="28"/>
          <w14:ligatures w14:val="none"/>
        </w:rPr>
        <w:t>.</w:t>
      </w:r>
    </w:p>
    <w:p w14:paraId="42F4DD43"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ويُبرز</w:t>
      </w:r>
      <w:r w:rsidRPr="00AB50E7">
        <w:rPr>
          <w:rFonts w:ascii="Simplified Arabic" w:eastAsia="Times New Roman" w:hAnsi="Simplified Arabic" w:cs="Simplified Arabic"/>
          <w:color w:val="000000" w:themeColor="text1"/>
          <w:kern w:val="0"/>
          <w:sz w:val="28"/>
          <w:szCs w:val="28"/>
          <w14:ligatures w14:val="none"/>
        </w:rPr>
        <w:t xml:space="preserve"> Olakunle (2021) </w:t>
      </w:r>
      <w:r w:rsidRPr="00AB50E7">
        <w:rPr>
          <w:rFonts w:ascii="Simplified Arabic" w:eastAsia="Times New Roman" w:hAnsi="Simplified Arabic" w:cs="Simplified Arabic"/>
          <w:color w:val="000000" w:themeColor="text1"/>
          <w:kern w:val="0"/>
          <w:sz w:val="28"/>
          <w:szCs w:val="28"/>
          <w:rtl/>
          <w14:ligatures w14:val="none"/>
        </w:rPr>
        <w:t>أنّ المداخل الحديثة في تحسين الإنتاجية تميل إلى التكاملية، إذ تُدرك أنّ الاقتصار على مدخل واحد لا يُحقّق النتائج المرجوّة، وأنّ الفاعلية تكمن في الجمع بين المداخل المختلفة في إطار استراتيجية متكاملة. ويلتقي هذا الطرح مع رؤية</w:t>
      </w:r>
      <w:r w:rsidRPr="00AB50E7">
        <w:rPr>
          <w:rFonts w:ascii="Simplified Arabic" w:eastAsia="Times New Roman" w:hAnsi="Simplified Arabic" w:cs="Simplified Arabic"/>
          <w:color w:val="000000" w:themeColor="text1"/>
          <w:kern w:val="0"/>
          <w:sz w:val="28"/>
          <w:szCs w:val="28"/>
          <w14:ligatures w14:val="none"/>
        </w:rPr>
        <w:t xml:space="preserve"> Yandi (2022) </w:t>
      </w:r>
      <w:r w:rsidRPr="00AB50E7">
        <w:rPr>
          <w:rFonts w:ascii="Simplified Arabic" w:eastAsia="Times New Roman" w:hAnsi="Simplified Arabic" w:cs="Simplified Arabic"/>
          <w:color w:val="000000" w:themeColor="text1"/>
          <w:kern w:val="0"/>
          <w:sz w:val="28"/>
          <w:szCs w:val="28"/>
          <w:rtl/>
          <w14:ligatures w14:val="none"/>
        </w:rPr>
        <w:t>التي تطرح أنّ تحسين الإنتاجية يستدعي العمل المتزامن على عدّة محاور، تشمل القيادة والثقافة التنظيمية وبيئة العمل</w:t>
      </w:r>
      <w:r w:rsidRPr="00AB50E7">
        <w:rPr>
          <w:rFonts w:ascii="Simplified Arabic" w:eastAsia="Times New Roman" w:hAnsi="Simplified Arabic" w:cs="Simplified Arabic"/>
          <w:color w:val="000000" w:themeColor="text1"/>
          <w:kern w:val="0"/>
          <w:sz w:val="28"/>
          <w:szCs w:val="28"/>
          <w14:ligatures w14:val="none"/>
        </w:rPr>
        <w:t>.</w:t>
      </w:r>
    </w:p>
    <w:p w14:paraId="46D92C81" w14:textId="6B54249B" w:rsidR="008F4519" w:rsidRPr="00AB50E7" w:rsidRDefault="00DF0B09" w:rsidP="00DF0B09">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67" w:name="_Toc233908509"/>
      <w:r w:rsidRPr="00AB50E7">
        <w:rPr>
          <w:rFonts w:ascii="Simplified Arabic" w:eastAsia="Times New Roman" w:hAnsi="Simplified Arabic" w:cs="Simplified Arabic" w:hint="cs"/>
          <w:b/>
          <w:bCs/>
          <w:color w:val="000000" w:themeColor="text1"/>
          <w:kern w:val="0"/>
          <w:sz w:val="32"/>
          <w:szCs w:val="32"/>
          <w:rtl/>
          <w14:ligatures w14:val="none"/>
        </w:rPr>
        <w:t>8.2.2</w:t>
      </w:r>
      <w:r w:rsidR="008F4519" w:rsidRPr="00AB50E7">
        <w:rPr>
          <w:rFonts w:ascii="Simplified Arabic" w:eastAsia="Times New Roman" w:hAnsi="Simplified Arabic" w:cs="Simplified Arabic"/>
          <w:b/>
          <w:bCs/>
          <w:color w:val="000000" w:themeColor="text1"/>
          <w:kern w:val="0"/>
          <w:sz w:val="32"/>
          <w:szCs w:val="32"/>
          <w:rtl/>
          <w14:ligatures w14:val="none"/>
        </w:rPr>
        <w:t xml:space="preserve"> العلاقة بين الثقافة التنظيمية وتحسين إنتاجية العاملين</w:t>
      </w:r>
      <w:bookmarkEnd w:id="67"/>
    </w:p>
    <w:p w14:paraId="148D308D"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B50E7">
        <w:rPr>
          <w:rFonts w:ascii="Simplified Arabic" w:eastAsia="Times New Roman" w:hAnsi="Simplified Arabic" w:cs="Simplified Arabic"/>
          <w:color w:val="000000" w:themeColor="text1"/>
          <w:kern w:val="0"/>
          <w:sz w:val="28"/>
          <w:szCs w:val="28"/>
          <w:rtl/>
          <w14:ligatures w14:val="none"/>
        </w:rPr>
        <w:t>ترتبط الثقافة التنظيمية بتحسين إنتاجية العاملين بعلاقة تأثير وثيقة، تتجلّى في كون الثقافة تُمثّل الإطار الذي يُحدّد الكيفية التي يُؤدّي بها العاملون مهامهم، ودرجة انخراطهم في تحقيق الأهداف. ويُؤكّد</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Iskamto</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أنّ الثقافة التنظيمية تُمثّل أحد المحدّدات الرئيسة لأداء العاملين، إذ تُوفّر منظومة من الحوافز القيمية التي تُعزّز دافعيتهم وتُوجّه طاقاتهم نحو الأهداف المؤسسية. ويرى</w:t>
      </w:r>
      <w:r w:rsidRPr="00AB50E7">
        <w:rPr>
          <w:rFonts w:ascii="Simplified Arabic" w:eastAsia="Times New Roman" w:hAnsi="Simplified Arabic" w:cs="Simplified Arabic"/>
          <w:color w:val="000000" w:themeColor="text1"/>
          <w:kern w:val="0"/>
          <w:sz w:val="28"/>
          <w:szCs w:val="28"/>
          <w14:ligatures w14:val="none"/>
        </w:rPr>
        <w:t xml:space="preserve"> </w:t>
      </w:r>
      <w:proofErr w:type="spellStart"/>
      <w:r w:rsidRPr="00AB50E7">
        <w:rPr>
          <w:rFonts w:ascii="Simplified Arabic" w:eastAsia="Times New Roman" w:hAnsi="Simplified Arabic" w:cs="Simplified Arabic"/>
          <w:color w:val="000000" w:themeColor="text1"/>
          <w:kern w:val="0"/>
          <w:sz w:val="28"/>
          <w:szCs w:val="28"/>
          <w14:ligatures w14:val="none"/>
        </w:rPr>
        <w:t>Mafrudoh</w:t>
      </w:r>
      <w:proofErr w:type="spellEnd"/>
      <w:r w:rsidRPr="00AB50E7">
        <w:rPr>
          <w:rFonts w:ascii="Simplified Arabic" w:eastAsia="Times New Roman" w:hAnsi="Simplified Arabic" w:cs="Simplified Arabic"/>
          <w:color w:val="000000" w:themeColor="text1"/>
          <w:kern w:val="0"/>
          <w:sz w:val="28"/>
          <w:szCs w:val="28"/>
          <w14:ligatures w14:val="none"/>
        </w:rPr>
        <w:t xml:space="preserve"> (2023) </w:t>
      </w:r>
      <w:r w:rsidRPr="00AB50E7">
        <w:rPr>
          <w:rFonts w:ascii="Simplified Arabic" w:eastAsia="Times New Roman" w:hAnsi="Simplified Arabic" w:cs="Simplified Arabic"/>
          <w:color w:val="000000" w:themeColor="text1"/>
          <w:kern w:val="0"/>
          <w:sz w:val="28"/>
          <w:szCs w:val="28"/>
          <w:rtl/>
          <w14:ligatures w14:val="none"/>
        </w:rPr>
        <w:t>أنّ المنظمات ذات الثقافة الإيجابية تتميّز بمستويات أعلى من إنتاجية العاملين، نظرًا لما توفّره من بيئة محفّزة للأداء المتميّز</w:t>
      </w:r>
      <w:r w:rsidRPr="00AB50E7">
        <w:rPr>
          <w:rFonts w:ascii="Simplified Arabic" w:eastAsia="Times New Roman" w:hAnsi="Simplified Arabic" w:cs="Simplified Arabic"/>
          <w:color w:val="000000" w:themeColor="text1"/>
          <w:kern w:val="0"/>
          <w:sz w:val="28"/>
          <w:szCs w:val="28"/>
          <w14:ligatures w14:val="none"/>
        </w:rPr>
        <w:t>.</w:t>
      </w:r>
    </w:p>
    <w:p w14:paraId="078C42FB" w14:textId="77777777" w:rsidR="008F4519" w:rsidRPr="00AB50E7" w:rsidRDefault="008F4519" w:rsidP="00DF0B0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AB50E7">
        <w:rPr>
          <w:rFonts w:ascii="Simplified Arabic" w:eastAsia="Times New Roman" w:hAnsi="Simplified Arabic" w:cs="Simplified Arabic"/>
          <w:color w:val="000000" w:themeColor="text1"/>
          <w:kern w:val="0"/>
          <w:sz w:val="28"/>
          <w:szCs w:val="28"/>
          <w:rtl/>
          <w14:ligatures w14:val="none"/>
        </w:rPr>
        <w:t>ويُلاحظ</w:t>
      </w:r>
      <w:r w:rsidRPr="00AB50E7">
        <w:rPr>
          <w:rFonts w:ascii="Simplified Arabic" w:eastAsia="Times New Roman" w:hAnsi="Simplified Arabic" w:cs="Simplified Arabic"/>
          <w:color w:val="000000" w:themeColor="text1"/>
          <w:kern w:val="0"/>
          <w:sz w:val="28"/>
          <w:szCs w:val="28"/>
          <w14:ligatures w14:val="none"/>
        </w:rPr>
        <w:t xml:space="preserve"> Munir &amp; Arifin (2021) </w:t>
      </w:r>
      <w:r w:rsidRPr="00AB50E7">
        <w:rPr>
          <w:rFonts w:ascii="Simplified Arabic" w:eastAsia="Times New Roman" w:hAnsi="Simplified Arabic" w:cs="Simplified Arabic"/>
          <w:color w:val="000000" w:themeColor="text1"/>
          <w:kern w:val="0"/>
          <w:sz w:val="28"/>
          <w:szCs w:val="28"/>
          <w:rtl/>
          <w14:ligatures w14:val="none"/>
        </w:rPr>
        <w:t>أنّ الثقافة التنظيمية تُؤثّر في الإنتاجية من خلال تشكيلها لأنماط السلوك السائدة بين العاملين، فالثقافة التي تُعزّز قيم التعاون والإتقان والمسؤولية تُسهم في رفع مستوى الإنتاجية، فيما تُعرقلها الثقافة التي تُكرّس الفردية والإهمال وضعف المسؤولية. ويُكمل</w:t>
      </w:r>
      <w:r w:rsidRPr="00AB50E7">
        <w:rPr>
          <w:rFonts w:ascii="Simplified Arabic" w:eastAsia="Times New Roman" w:hAnsi="Simplified Arabic" w:cs="Simplified Arabic"/>
          <w:color w:val="000000" w:themeColor="text1"/>
          <w:kern w:val="0"/>
          <w:sz w:val="28"/>
          <w:szCs w:val="28"/>
          <w14:ligatures w14:val="none"/>
        </w:rPr>
        <w:t xml:space="preserve"> Akpa et al. (2021) </w:t>
      </w:r>
      <w:r w:rsidRPr="00AB50E7">
        <w:rPr>
          <w:rFonts w:ascii="Simplified Arabic" w:eastAsia="Times New Roman" w:hAnsi="Simplified Arabic" w:cs="Simplified Arabic"/>
          <w:color w:val="000000" w:themeColor="text1"/>
          <w:kern w:val="0"/>
          <w:sz w:val="28"/>
          <w:szCs w:val="28"/>
          <w:rtl/>
          <w14:ligatures w14:val="none"/>
        </w:rPr>
        <w:t>هذا الطرح بالإشارة إلى أنّ الثقافة التنظيمية تُمثّل عاملًا حاسمًا في تحديد الأداء المؤسسي بصفة عامة، وإنتاجية العاملين بصفة خاصة</w:t>
      </w:r>
      <w:r w:rsidRPr="00AB50E7">
        <w:rPr>
          <w:rFonts w:ascii="Simplified Arabic" w:eastAsia="Times New Roman" w:hAnsi="Simplified Arabic" w:cs="Simplified Arabic"/>
          <w:color w:val="000000" w:themeColor="text1"/>
          <w:kern w:val="0"/>
          <w:sz w:val="28"/>
          <w:szCs w:val="28"/>
          <w14:ligatures w14:val="none"/>
        </w:rPr>
        <w:t>.</w:t>
      </w:r>
    </w:p>
    <w:p w14:paraId="621A95EC" w14:textId="6A308A02" w:rsidR="009D58A9" w:rsidRPr="00AB50E7" w:rsidRDefault="00DF0B09" w:rsidP="007842FC">
      <w:pPr>
        <w:jc w:val="center"/>
        <w:outlineLvl w:val="0"/>
        <w:rPr>
          <w:rFonts w:ascii="Simplified Arabic" w:hAnsi="Simplified Arabic" w:cs="Simplified Arabic"/>
          <w:b/>
          <w:bCs/>
          <w:color w:val="000000" w:themeColor="text1"/>
          <w:szCs w:val="28"/>
          <w:rtl/>
        </w:rPr>
        <w:sectPr w:rsidR="009D58A9" w:rsidRPr="00AB50E7" w:rsidSect="007F4336">
          <w:footerReference w:type="default" r:id="rId9"/>
          <w:pgSz w:w="11906" w:h="16838" w:code="9"/>
          <w:pgMar w:top="1134" w:right="1701" w:bottom="1134" w:left="1134" w:header="720" w:footer="720"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sidRPr="00AB50E7">
        <w:rPr>
          <w:rFonts w:ascii="Simplified Arabic" w:eastAsia="Times New Roman" w:hAnsi="Simplified Arabic" w:cs="Simplified Arabic"/>
          <w:b/>
          <w:bCs/>
          <w:color w:val="000000" w:themeColor="text1"/>
          <w:kern w:val="0"/>
          <w:sz w:val="40"/>
          <w:szCs w:val="40"/>
          <w:rtl/>
          <w14:ligatures w14:val="none"/>
        </w:rPr>
        <w:br w:type="page"/>
      </w:r>
      <w:bookmarkEnd w:id="40"/>
    </w:p>
    <w:p w14:paraId="29D4231B" w14:textId="71AF7253" w:rsidR="0081623B" w:rsidRPr="00AB50E7" w:rsidRDefault="00E27D3B" w:rsidP="00DF0B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B50E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FB09FCD">
            <wp:simplePos x="0" y="0"/>
            <wp:positionH relativeFrom="column">
              <wp:posOffset>4354830</wp:posOffset>
            </wp:positionH>
            <wp:positionV relativeFrom="paragraph">
              <wp:posOffset>1</wp:posOffset>
            </wp:positionV>
            <wp:extent cx="1285875" cy="1191100"/>
            <wp:effectExtent l="0" t="0" r="0" b="9525"/>
            <wp:wrapTight wrapText="bothSides">
              <wp:wrapPolygon edited="0">
                <wp:start x="0" y="0"/>
                <wp:lineTo x="0" y="21427"/>
                <wp:lineTo x="21120" y="21427"/>
                <wp:lineTo x="2112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6312" cy="119150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B50E7">
        <w:rPr>
          <w:rFonts w:asciiTheme="majorBidi" w:eastAsia="Calibri" w:hAnsiTheme="majorBidi" w:cstheme="majorBidi"/>
          <w:b/>
          <w:bCs/>
          <w:color w:val="000000" w:themeColor="text1"/>
          <w:kern w:val="0"/>
          <w:sz w:val="32"/>
          <w:szCs w:val="32"/>
          <w:lang w:bidi="ar-EG"/>
          <w14:ligatures w14:val="none"/>
        </w:rPr>
        <w:t>Mid</w:t>
      </w:r>
      <w:r w:rsidR="000D353F" w:rsidRPr="00AB50E7">
        <w:rPr>
          <w:rFonts w:asciiTheme="majorBidi" w:eastAsia="Calibri" w:hAnsiTheme="majorBidi" w:cstheme="majorBidi"/>
          <w:b/>
          <w:bCs/>
          <w:color w:val="000000" w:themeColor="text1"/>
          <w:kern w:val="0"/>
          <w:sz w:val="32"/>
          <w:szCs w:val="32"/>
          <w:lang w:bidi="ar-EG"/>
          <w14:ligatures w14:val="none"/>
        </w:rPr>
        <w:t xml:space="preserve"> </w:t>
      </w:r>
      <w:r w:rsidR="0081623B" w:rsidRPr="00AB50E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B50E7" w:rsidRDefault="0081623B" w:rsidP="00DF0B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B50E7">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AB50E7" w:rsidRDefault="00857739" w:rsidP="00DF0B0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B50E7">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AB50E7">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AB50E7" w:rsidRDefault="00E27D3B" w:rsidP="00DF0B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2855FC14" w14:textId="77777777" w:rsidR="00600A0A" w:rsidRPr="00AB50E7" w:rsidRDefault="00600A0A"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B50E7">
        <w:rPr>
          <w:rFonts w:asciiTheme="majorBidi" w:eastAsia="Calibri" w:hAnsiTheme="majorBidi" w:cstheme="majorBidi"/>
          <w:b/>
          <w:bCs/>
          <w:color w:val="000000" w:themeColor="text1"/>
          <w:kern w:val="0"/>
          <w:sz w:val="40"/>
          <w:szCs w:val="40"/>
          <w:lang w:bidi="ar-EG"/>
          <w14:ligatures w14:val="none"/>
        </w:rPr>
        <w:t>The Impact of Organizational Culture on Improving Employee Productivity: A Field Study on Service Organizations in the Kingdom of Saudi Arabia</w:t>
      </w:r>
    </w:p>
    <w:p w14:paraId="678829B6" w14:textId="77777777" w:rsidR="009D58A9" w:rsidRPr="00AB50E7" w:rsidRDefault="009D58A9" w:rsidP="00DF0B0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55D004D3" w:rsidR="000D353F" w:rsidRPr="00AB50E7" w:rsidRDefault="000D353F"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B50E7">
        <w:rPr>
          <w:rFonts w:asciiTheme="majorBidi" w:eastAsia="Calibri" w:hAnsiTheme="majorBidi" w:cstheme="majorBidi"/>
          <w:b/>
          <w:bCs/>
          <w:color w:val="000000" w:themeColor="text1"/>
          <w:kern w:val="0"/>
          <w:sz w:val="36"/>
          <w:szCs w:val="36"/>
          <w:lang w:bidi="ar-EG"/>
          <w14:ligatures w14:val="none"/>
        </w:rPr>
        <w:t>Prepared by:</w:t>
      </w:r>
    </w:p>
    <w:p w14:paraId="5C4265F8"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A4EB980"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D58A9" w:rsidRPr="00AB50E7" w14:paraId="255BEA38" w14:textId="77777777" w:rsidTr="009D58A9">
        <w:tc>
          <w:tcPr>
            <w:tcW w:w="4530" w:type="dxa"/>
          </w:tcPr>
          <w:p w14:paraId="694D4AEE"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50E7">
              <w:rPr>
                <w:rFonts w:asciiTheme="majorBidi" w:eastAsia="Calibri" w:hAnsiTheme="majorBidi" w:cstheme="majorBidi"/>
                <w:b/>
                <w:bCs/>
                <w:color w:val="000000" w:themeColor="text1"/>
                <w:kern w:val="0"/>
                <w:sz w:val="36"/>
                <w:szCs w:val="36"/>
                <w:lang w:bidi="ar-EG"/>
                <w14:ligatures w14:val="none"/>
              </w:rPr>
              <w:t>Main supervisor</w:t>
            </w:r>
            <w:r w:rsidRPr="00AB50E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5407882"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50E7">
              <w:rPr>
                <w:rFonts w:asciiTheme="majorBidi" w:eastAsia="Calibri" w:hAnsiTheme="majorBidi" w:cstheme="majorBidi"/>
                <w:b/>
                <w:bCs/>
                <w:color w:val="000000" w:themeColor="text1"/>
                <w:kern w:val="0"/>
                <w:sz w:val="36"/>
                <w:szCs w:val="36"/>
                <w:lang w:bidi="ar-EG"/>
                <w14:ligatures w14:val="none"/>
              </w:rPr>
              <w:t>Second supervisor</w:t>
            </w:r>
            <w:r w:rsidRPr="00AB50E7">
              <w:rPr>
                <w:rFonts w:asciiTheme="majorBidi" w:eastAsia="Calibri" w:hAnsiTheme="majorBidi" w:cstheme="majorBidi"/>
                <w:b/>
                <w:bCs/>
                <w:color w:val="000000" w:themeColor="text1"/>
                <w:kern w:val="0"/>
                <w:sz w:val="36"/>
                <w:szCs w:val="36"/>
                <w:rtl/>
                <w:lang w:bidi="ar-EG"/>
                <w14:ligatures w14:val="none"/>
              </w:rPr>
              <w:t>/</w:t>
            </w:r>
          </w:p>
        </w:tc>
      </w:tr>
      <w:tr w:rsidR="009D58A9" w:rsidRPr="00AB50E7" w14:paraId="15DD3D3B" w14:textId="77777777" w:rsidTr="009D58A9">
        <w:tc>
          <w:tcPr>
            <w:tcW w:w="4530" w:type="dxa"/>
          </w:tcPr>
          <w:p w14:paraId="52353BC3"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50E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F428460"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B50E7">
              <w:rPr>
                <w:rFonts w:asciiTheme="majorBidi" w:eastAsia="Calibri" w:hAnsiTheme="majorBidi" w:cstheme="majorBidi"/>
                <w:color w:val="000000" w:themeColor="text1"/>
                <w:kern w:val="0"/>
                <w:sz w:val="36"/>
                <w:szCs w:val="36"/>
                <w:lang w:bidi="ar-EG"/>
                <w14:ligatures w14:val="none"/>
              </w:rPr>
              <w:t>Dr. Fayez Jarad</w:t>
            </w:r>
          </w:p>
        </w:tc>
      </w:tr>
    </w:tbl>
    <w:p w14:paraId="6382B88E" w14:textId="77777777" w:rsidR="009D58A9" w:rsidRPr="00AB50E7" w:rsidRDefault="009D58A9" w:rsidP="009D58A9">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B50E7">
        <w:rPr>
          <w:rFonts w:asciiTheme="majorBidi" w:eastAsia="Calibri" w:hAnsiTheme="majorBidi" w:cstheme="majorBidi"/>
          <w:color w:val="000000" w:themeColor="text1"/>
          <w:kern w:val="0"/>
          <w:sz w:val="36"/>
          <w:szCs w:val="36"/>
          <w:rtl/>
          <w:lang w:bidi="ar-EG"/>
          <w14:ligatures w14:val="none"/>
        </w:rPr>
        <w:t>1448 – 2026</w:t>
      </w:r>
    </w:p>
    <w:p w14:paraId="392F5E9C"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5C0F4B34"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51C4ECB8" w14:textId="77777777" w:rsidR="009D58A9" w:rsidRPr="00AB50E7" w:rsidRDefault="009D58A9" w:rsidP="009D58A9">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E52896B" w14:textId="4767788A" w:rsidR="009125CE" w:rsidRPr="00AB50E7" w:rsidRDefault="009125CE" w:rsidP="00DF0B0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B50E7" w:rsidSect="007F4336">
      <w:footerReference w:type="default" r:id="rId11"/>
      <w:pgSz w:w="11906" w:h="16838" w:code="9"/>
      <w:pgMar w:top="1134" w:right="1701" w:bottom="1134" w:left="1134" w:header="720" w:footer="720"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91E39" w14:textId="77777777" w:rsidR="004210C5" w:rsidRDefault="004210C5" w:rsidP="009125CE">
      <w:pPr>
        <w:spacing w:after="0" w:line="240" w:lineRule="auto"/>
      </w:pPr>
      <w:r>
        <w:separator/>
      </w:r>
    </w:p>
  </w:endnote>
  <w:endnote w:type="continuationSeparator" w:id="0">
    <w:p w14:paraId="346C49F3" w14:textId="77777777" w:rsidR="004210C5" w:rsidRDefault="004210C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6438903"/>
      <w:docPartObj>
        <w:docPartGallery w:val="Page Numbers (Bottom of Page)"/>
        <w:docPartUnique/>
      </w:docPartObj>
    </w:sdtPr>
    <w:sdtContent>
      <w:p w14:paraId="50504B37" w14:textId="77777777" w:rsidR="001377DA" w:rsidRDefault="001377DA">
        <w:pPr>
          <w:pStyle w:val="Footer"/>
        </w:pPr>
        <w:r w:rsidRPr="009D58A9">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3362673B" wp14:editId="611F0BA3">
                  <wp:simplePos x="0" y="0"/>
                  <wp:positionH relativeFrom="margin">
                    <wp:posOffset>2419350</wp:posOffset>
                  </wp:positionH>
                  <wp:positionV relativeFrom="bottomMargin">
                    <wp:posOffset>109220</wp:posOffset>
                  </wp:positionV>
                  <wp:extent cx="1137920" cy="510540"/>
                  <wp:effectExtent l="0" t="0" r="24130" b="2286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920" cy="5105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05881312" w14:textId="77777777" w:rsidR="001377DA" w:rsidRPr="009D58A9" w:rsidRDefault="001377DA">
                              <w:pPr>
                                <w:jc w:val="center"/>
                                <w:rPr>
                                  <w:rFonts w:ascii="Simplified Arabic" w:hAnsi="Simplified Arabic" w:cs="Simplified Arabic"/>
                                  <w:b/>
                                  <w:bCs/>
                                  <w:sz w:val="24"/>
                                  <w:szCs w:val="24"/>
                                </w:rPr>
                              </w:pPr>
                              <w:r w:rsidRPr="009D58A9">
                                <w:rPr>
                                  <w:rFonts w:ascii="Simplified Arabic" w:hAnsi="Simplified Arabic" w:cs="Simplified Arabic"/>
                                  <w:b/>
                                  <w:bCs/>
                                  <w:sz w:val="24"/>
                                  <w:szCs w:val="24"/>
                                </w:rPr>
                                <w:fldChar w:fldCharType="begin"/>
                              </w:r>
                              <w:r w:rsidRPr="009D58A9">
                                <w:rPr>
                                  <w:rFonts w:ascii="Simplified Arabic" w:hAnsi="Simplified Arabic" w:cs="Simplified Arabic"/>
                                  <w:b/>
                                  <w:bCs/>
                                  <w:sz w:val="24"/>
                                  <w:szCs w:val="24"/>
                                </w:rPr>
                                <w:instrText xml:space="preserve"> PAGE    \* MERGEFORMAT </w:instrText>
                              </w:r>
                              <w:r w:rsidRPr="009D58A9">
                                <w:rPr>
                                  <w:rFonts w:ascii="Simplified Arabic" w:hAnsi="Simplified Arabic" w:cs="Simplified Arabic"/>
                                  <w:b/>
                                  <w:bCs/>
                                  <w:sz w:val="24"/>
                                  <w:szCs w:val="24"/>
                                </w:rPr>
                                <w:fldChar w:fldCharType="separate"/>
                              </w:r>
                              <w:r w:rsidR="007842FC" w:rsidRPr="007842FC">
                                <w:rPr>
                                  <w:rFonts w:ascii="Simplified Arabic" w:hAnsi="Simplified Arabic" w:cs="Simplified Arabic"/>
                                  <w:b/>
                                  <w:bCs/>
                                  <w:noProof/>
                                  <w:color w:val="808080" w:themeColor="text1" w:themeTint="7F"/>
                                  <w:sz w:val="24"/>
                                  <w:szCs w:val="24"/>
                                  <w:rtl/>
                                </w:rPr>
                                <w:t>40</w:t>
                              </w:r>
                              <w:r w:rsidRPr="009D58A9">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2673B" id="Freeform 4" o:spid="_x0000_s1026" style="position:absolute;left:0;text-align:left;margin-left:190.5pt;margin-top:8.6pt;width:89.6pt;height:40.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3787268,0;9895268,1189038;0,4059928;9895268,6930793;33787268,8119831;57679268,6930793;67574536,4059928;57679268,1189038" o:connectangles="0,0,0,0,0,0,0,0" textboxrect="3163,3163,18437,18437"/>
                  <v:textbox>
                    <w:txbxContent>
                      <w:p w14:paraId="05881312" w14:textId="77777777" w:rsidR="001377DA" w:rsidRPr="009D58A9" w:rsidRDefault="001377DA">
                        <w:pPr>
                          <w:jc w:val="center"/>
                          <w:rPr>
                            <w:rFonts w:ascii="Simplified Arabic" w:hAnsi="Simplified Arabic" w:cs="Simplified Arabic"/>
                            <w:b/>
                            <w:bCs/>
                            <w:sz w:val="24"/>
                            <w:szCs w:val="24"/>
                          </w:rPr>
                        </w:pPr>
                        <w:r w:rsidRPr="009D58A9">
                          <w:rPr>
                            <w:rFonts w:ascii="Simplified Arabic" w:hAnsi="Simplified Arabic" w:cs="Simplified Arabic"/>
                            <w:b/>
                            <w:bCs/>
                            <w:sz w:val="24"/>
                            <w:szCs w:val="24"/>
                          </w:rPr>
                          <w:fldChar w:fldCharType="begin"/>
                        </w:r>
                        <w:r w:rsidRPr="009D58A9">
                          <w:rPr>
                            <w:rFonts w:ascii="Simplified Arabic" w:hAnsi="Simplified Arabic" w:cs="Simplified Arabic"/>
                            <w:b/>
                            <w:bCs/>
                            <w:sz w:val="24"/>
                            <w:szCs w:val="24"/>
                          </w:rPr>
                          <w:instrText xml:space="preserve"> PAGE    \* MERGEFORMAT </w:instrText>
                        </w:r>
                        <w:r w:rsidRPr="009D58A9">
                          <w:rPr>
                            <w:rFonts w:ascii="Simplified Arabic" w:hAnsi="Simplified Arabic" w:cs="Simplified Arabic"/>
                            <w:b/>
                            <w:bCs/>
                            <w:sz w:val="24"/>
                            <w:szCs w:val="24"/>
                          </w:rPr>
                          <w:fldChar w:fldCharType="separate"/>
                        </w:r>
                        <w:r w:rsidR="007842FC" w:rsidRPr="007842FC">
                          <w:rPr>
                            <w:rFonts w:ascii="Simplified Arabic" w:hAnsi="Simplified Arabic" w:cs="Simplified Arabic"/>
                            <w:b/>
                            <w:bCs/>
                            <w:noProof/>
                            <w:color w:val="808080" w:themeColor="text1" w:themeTint="7F"/>
                            <w:sz w:val="24"/>
                            <w:szCs w:val="24"/>
                            <w:rtl/>
                          </w:rPr>
                          <w:t>40</w:t>
                        </w:r>
                        <w:r w:rsidRPr="009D58A9">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EFDEB" w14:textId="77777777" w:rsidR="009D58A9" w:rsidRDefault="009D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9E635" w14:textId="77777777" w:rsidR="004210C5" w:rsidRDefault="004210C5" w:rsidP="009125CE">
      <w:pPr>
        <w:spacing w:after="0" w:line="240" w:lineRule="auto"/>
      </w:pPr>
      <w:r>
        <w:separator/>
      </w:r>
    </w:p>
  </w:footnote>
  <w:footnote w:type="continuationSeparator" w:id="0">
    <w:p w14:paraId="54763FBD" w14:textId="77777777" w:rsidR="004210C5" w:rsidRDefault="004210C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2F"/>
    <w:multiLevelType w:val="hybridMultilevel"/>
    <w:tmpl w:val="71648E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74E0D"/>
    <w:multiLevelType w:val="hybridMultilevel"/>
    <w:tmpl w:val="F77285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2A21451"/>
    <w:multiLevelType w:val="hybridMultilevel"/>
    <w:tmpl w:val="2AD22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853B2"/>
    <w:multiLevelType w:val="hybridMultilevel"/>
    <w:tmpl w:val="24D6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856368"/>
    <w:multiLevelType w:val="hybridMultilevel"/>
    <w:tmpl w:val="EC9488D6"/>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8C6066"/>
    <w:multiLevelType w:val="hybridMultilevel"/>
    <w:tmpl w:val="D9229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9D2E88"/>
    <w:multiLevelType w:val="hybridMultilevel"/>
    <w:tmpl w:val="A2FAC0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1BB3A61"/>
    <w:multiLevelType w:val="multilevel"/>
    <w:tmpl w:val="C7A0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B177C"/>
    <w:multiLevelType w:val="hybridMultilevel"/>
    <w:tmpl w:val="28FE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4F1689"/>
    <w:multiLevelType w:val="hybridMultilevel"/>
    <w:tmpl w:val="7C22AD82"/>
    <w:lvl w:ilvl="0" w:tplc="425A0528">
      <w:start w:val="13"/>
      <w:numFmt w:val="bullet"/>
      <w:lvlText w:val=""/>
      <w:lvlJc w:val="left"/>
      <w:pPr>
        <w:ind w:left="1080" w:hanging="360"/>
      </w:pPr>
      <w:rPr>
        <w:rFonts w:ascii="Wingdings" w:eastAsiaTheme="minorHAnsi"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E34E8D"/>
    <w:multiLevelType w:val="multilevel"/>
    <w:tmpl w:val="7E262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8A499B"/>
    <w:multiLevelType w:val="hybridMultilevel"/>
    <w:tmpl w:val="FF760D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B9386A"/>
    <w:multiLevelType w:val="hybridMultilevel"/>
    <w:tmpl w:val="F604BCA4"/>
    <w:lvl w:ilvl="0" w:tplc="425A0528">
      <w:start w:val="13"/>
      <w:numFmt w:val="bullet"/>
      <w:lvlText w:val=""/>
      <w:lvlJc w:val="left"/>
      <w:pPr>
        <w:ind w:left="1080" w:hanging="360"/>
      </w:pPr>
      <w:rPr>
        <w:rFonts w:ascii="Wingdings" w:eastAsiaTheme="minorHAnsi"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60315BB"/>
    <w:multiLevelType w:val="hybridMultilevel"/>
    <w:tmpl w:val="BE460C56"/>
    <w:lvl w:ilvl="0" w:tplc="961E81A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3459FB"/>
    <w:multiLevelType w:val="multilevel"/>
    <w:tmpl w:val="7608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210575"/>
    <w:multiLevelType w:val="multilevel"/>
    <w:tmpl w:val="0AB64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DD467C"/>
    <w:multiLevelType w:val="hybridMultilevel"/>
    <w:tmpl w:val="A33E20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6F76678"/>
    <w:multiLevelType w:val="multilevel"/>
    <w:tmpl w:val="BA24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C40478"/>
    <w:multiLevelType w:val="hybridMultilevel"/>
    <w:tmpl w:val="3C749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5633700"/>
    <w:multiLevelType w:val="multilevel"/>
    <w:tmpl w:val="7C52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7D5B9B"/>
    <w:multiLevelType w:val="multilevel"/>
    <w:tmpl w:val="07EC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4E4399"/>
    <w:multiLevelType w:val="hybridMultilevel"/>
    <w:tmpl w:val="1BCE17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E375B8D"/>
    <w:multiLevelType w:val="multilevel"/>
    <w:tmpl w:val="FE801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416946">
    <w:abstractNumId w:val="11"/>
  </w:num>
  <w:num w:numId="2" w16cid:durableId="540242002">
    <w:abstractNumId w:val="24"/>
  </w:num>
  <w:num w:numId="3" w16cid:durableId="148638414">
    <w:abstractNumId w:val="19"/>
  </w:num>
  <w:num w:numId="4" w16cid:durableId="148332421">
    <w:abstractNumId w:val="22"/>
  </w:num>
  <w:num w:numId="5" w16cid:durableId="2012104372">
    <w:abstractNumId w:val="7"/>
  </w:num>
  <w:num w:numId="6" w16cid:durableId="38937632">
    <w:abstractNumId w:val="8"/>
  </w:num>
  <w:num w:numId="7" w16cid:durableId="948312497">
    <w:abstractNumId w:val="3"/>
  </w:num>
  <w:num w:numId="8" w16cid:durableId="1653829273">
    <w:abstractNumId w:val="20"/>
  </w:num>
  <w:num w:numId="9" w16cid:durableId="1650861348">
    <w:abstractNumId w:val="15"/>
  </w:num>
  <w:num w:numId="10" w16cid:durableId="131561427">
    <w:abstractNumId w:val="21"/>
  </w:num>
  <w:num w:numId="11" w16cid:durableId="1932005067">
    <w:abstractNumId w:val="16"/>
  </w:num>
  <w:num w:numId="12" w16cid:durableId="1481538831">
    <w:abstractNumId w:val="17"/>
  </w:num>
  <w:num w:numId="13" w16cid:durableId="1199775387">
    <w:abstractNumId w:val="1"/>
  </w:num>
  <w:num w:numId="14" w16cid:durableId="217400340">
    <w:abstractNumId w:val="6"/>
  </w:num>
  <w:num w:numId="15" w16cid:durableId="1136414653">
    <w:abstractNumId w:val="9"/>
  </w:num>
  <w:num w:numId="16" w16cid:durableId="994838678">
    <w:abstractNumId w:val="18"/>
  </w:num>
  <w:num w:numId="17" w16cid:durableId="122818857">
    <w:abstractNumId w:val="0"/>
  </w:num>
  <w:num w:numId="18" w16cid:durableId="2097049867">
    <w:abstractNumId w:val="2"/>
  </w:num>
  <w:num w:numId="19" w16cid:durableId="1575898849">
    <w:abstractNumId w:val="23"/>
  </w:num>
  <w:num w:numId="20" w16cid:durableId="880629588">
    <w:abstractNumId w:val="12"/>
  </w:num>
  <w:num w:numId="21" w16cid:durableId="1329286810">
    <w:abstractNumId w:val="5"/>
  </w:num>
  <w:num w:numId="22" w16cid:durableId="1765955544">
    <w:abstractNumId w:val="4"/>
  </w:num>
  <w:num w:numId="23" w16cid:durableId="1579630314">
    <w:abstractNumId w:val="14"/>
  </w:num>
  <w:num w:numId="24" w16cid:durableId="1613973693">
    <w:abstractNumId w:val="10"/>
  </w:num>
  <w:num w:numId="25" w16cid:durableId="453132199">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377DA"/>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304C2"/>
    <w:rsid w:val="00234450"/>
    <w:rsid w:val="00250D99"/>
    <w:rsid w:val="00251BCA"/>
    <w:rsid w:val="0025228B"/>
    <w:rsid w:val="00256363"/>
    <w:rsid w:val="00260558"/>
    <w:rsid w:val="0026283D"/>
    <w:rsid w:val="0026767C"/>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5FA3"/>
    <w:rsid w:val="00301731"/>
    <w:rsid w:val="00301C63"/>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0C5"/>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505B9A"/>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0A0A"/>
    <w:rsid w:val="006020A6"/>
    <w:rsid w:val="006044AD"/>
    <w:rsid w:val="006112DD"/>
    <w:rsid w:val="0061146E"/>
    <w:rsid w:val="00617C5B"/>
    <w:rsid w:val="006215F2"/>
    <w:rsid w:val="00625CAD"/>
    <w:rsid w:val="0062761F"/>
    <w:rsid w:val="00633F50"/>
    <w:rsid w:val="006344B4"/>
    <w:rsid w:val="00642229"/>
    <w:rsid w:val="00643AF4"/>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3A4B"/>
    <w:rsid w:val="006D0A16"/>
    <w:rsid w:val="006D2DEA"/>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42FC"/>
    <w:rsid w:val="007874FA"/>
    <w:rsid w:val="00791E1F"/>
    <w:rsid w:val="00792A28"/>
    <w:rsid w:val="007A7A94"/>
    <w:rsid w:val="007B0AEC"/>
    <w:rsid w:val="007B0E54"/>
    <w:rsid w:val="007B199C"/>
    <w:rsid w:val="007B2139"/>
    <w:rsid w:val="007B3150"/>
    <w:rsid w:val="007B51D9"/>
    <w:rsid w:val="007C06CD"/>
    <w:rsid w:val="007C170D"/>
    <w:rsid w:val="007C3859"/>
    <w:rsid w:val="007C3D97"/>
    <w:rsid w:val="007C6908"/>
    <w:rsid w:val="007D2C05"/>
    <w:rsid w:val="007D443E"/>
    <w:rsid w:val="007E0AD8"/>
    <w:rsid w:val="007E1C53"/>
    <w:rsid w:val="007E1EBB"/>
    <w:rsid w:val="007E3A20"/>
    <w:rsid w:val="007E6564"/>
    <w:rsid w:val="007E6FDA"/>
    <w:rsid w:val="007F1674"/>
    <w:rsid w:val="007F1855"/>
    <w:rsid w:val="007F2AAC"/>
    <w:rsid w:val="007F4336"/>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51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8A9"/>
    <w:rsid w:val="009D59AE"/>
    <w:rsid w:val="009D64C4"/>
    <w:rsid w:val="009D7006"/>
    <w:rsid w:val="009E1436"/>
    <w:rsid w:val="009E31A0"/>
    <w:rsid w:val="009E5668"/>
    <w:rsid w:val="009F47B9"/>
    <w:rsid w:val="009F7996"/>
    <w:rsid w:val="00A02DBC"/>
    <w:rsid w:val="00A04886"/>
    <w:rsid w:val="00A057D1"/>
    <w:rsid w:val="00A1007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767A7"/>
    <w:rsid w:val="00A823EC"/>
    <w:rsid w:val="00A840CF"/>
    <w:rsid w:val="00A86E11"/>
    <w:rsid w:val="00A97576"/>
    <w:rsid w:val="00AA005F"/>
    <w:rsid w:val="00AA79E9"/>
    <w:rsid w:val="00AB0A70"/>
    <w:rsid w:val="00AB3E18"/>
    <w:rsid w:val="00AB41F1"/>
    <w:rsid w:val="00AB50E7"/>
    <w:rsid w:val="00AB5A3B"/>
    <w:rsid w:val="00AB6A7C"/>
    <w:rsid w:val="00AD0E94"/>
    <w:rsid w:val="00AD722B"/>
    <w:rsid w:val="00AE3C7A"/>
    <w:rsid w:val="00AF0F32"/>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A5E19"/>
    <w:rsid w:val="00BB1144"/>
    <w:rsid w:val="00BB3514"/>
    <w:rsid w:val="00BB4BAA"/>
    <w:rsid w:val="00BB4C84"/>
    <w:rsid w:val="00BC24EE"/>
    <w:rsid w:val="00BC454D"/>
    <w:rsid w:val="00BC61BD"/>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2608B"/>
    <w:rsid w:val="00C32E49"/>
    <w:rsid w:val="00C35B07"/>
    <w:rsid w:val="00C35BBA"/>
    <w:rsid w:val="00C43D61"/>
    <w:rsid w:val="00C45767"/>
    <w:rsid w:val="00C46354"/>
    <w:rsid w:val="00C62935"/>
    <w:rsid w:val="00C67472"/>
    <w:rsid w:val="00C675DC"/>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216C5"/>
    <w:rsid w:val="00D22171"/>
    <w:rsid w:val="00D274B5"/>
    <w:rsid w:val="00D27733"/>
    <w:rsid w:val="00D27AED"/>
    <w:rsid w:val="00D30845"/>
    <w:rsid w:val="00D3210F"/>
    <w:rsid w:val="00D32470"/>
    <w:rsid w:val="00D407C9"/>
    <w:rsid w:val="00D417B5"/>
    <w:rsid w:val="00D4565B"/>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0B09"/>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609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GridTable5Dark-Accent6">
    <w:name w:val="Grid Table 5 Dark Accent 6"/>
    <w:basedOn w:val="TableNormal"/>
    <w:uiPriority w:val="50"/>
    <w:rsid w:val="00DF0B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3">
    <w:name w:val="Grid Table 6 Colorful Accent 3"/>
    <w:basedOn w:val="TableNormal"/>
    <w:uiPriority w:val="51"/>
    <w:rsid w:val="009D58A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9D58A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9261391">
      <w:bodyDiv w:val="1"/>
      <w:marLeft w:val="0"/>
      <w:marRight w:val="0"/>
      <w:marTop w:val="0"/>
      <w:marBottom w:val="0"/>
      <w:divBdr>
        <w:top w:val="none" w:sz="0" w:space="0" w:color="auto"/>
        <w:left w:val="none" w:sz="0" w:space="0" w:color="auto"/>
        <w:bottom w:val="none" w:sz="0" w:space="0" w:color="auto"/>
        <w:right w:val="none" w:sz="0" w:space="0" w:color="auto"/>
      </w:divBdr>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856344">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288300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219775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3301220">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570284">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858FF3A-07C9-441C-92A2-49C0F7FC9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11496</Words>
  <Characters>65531</Characters>
  <Application>Microsoft Office Word</Application>
  <DocSecurity>0</DocSecurity>
  <Lines>546</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Azzam Ali Almazrua</cp:lastModifiedBy>
  <cp:revision>2</cp:revision>
  <cp:lastPrinted>2026-07-02T15:19:00Z</cp:lastPrinted>
  <dcterms:created xsi:type="dcterms:W3CDTF">2026-07-17T17:26:00Z</dcterms:created>
  <dcterms:modified xsi:type="dcterms:W3CDTF">2026-07-17T17:26:00Z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