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1980" w:rsidRDefault="008C1980" w:rsidP="008C1980">
      <w:pPr>
        <w:shd w:val="clear" w:color="auto" w:fill="FFFFFF"/>
        <w:bidi/>
        <w:spacing w:before="240" w:after="240" w:line="240" w:lineRule="auto"/>
        <w:rPr>
          <w:rFonts w:asciiTheme="majorBidi" w:eastAsia="Times New Roman" w:hAnsiTheme="majorBidi" w:cstheme="majorBidi"/>
          <w:b/>
          <w:bCs/>
          <w:color w:val="0F1115"/>
          <w:sz w:val="28"/>
          <w:szCs w:val="28"/>
          <w:rtl/>
        </w:rPr>
      </w:pPr>
      <w:r w:rsidRPr="008C1980">
        <w:rPr>
          <w:rFonts w:asciiTheme="majorBidi" w:eastAsia="Times New Roman" w:hAnsiTheme="majorBidi" w:cstheme="majorBidi"/>
          <w:b/>
          <w:bCs/>
          <w:color w:val="0F1115"/>
          <w:sz w:val="28"/>
          <w:szCs w:val="28"/>
          <w:rtl/>
        </w:rPr>
        <w:t>تقرير التقييم والمراجعة الموحد لرسالة الدكتوراه</w:t>
      </w:r>
    </w:p>
    <w:p w:rsidR="005065D2" w:rsidRPr="008C1980" w:rsidRDefault="005065D2" w:rsidP="005065D2">
      <w:pPr>
        <w:shd w:val="clear" w:color="auto" w:fill="FFFFFF"/>
        <w:bidi/>
        <w:spacing w:before="240" w:after="240" w:line="240" w:lineRule="auto"/>
        <w:rPr>
          <w:rFonts w:asciiTheme="majorBidi" w:eastAsia="Times New Roman" w:hAnsiTheme="majorBidi" w:cstheme="majorBidi"/>
          <w:color w:val="0F1115"/>
          <w:sz w:val="28"/>
          <w:szCs w:val="28"/>
        </w:rPr>
      </w:pPr>
      <w:r w:rsidRPr="008C1980">
        <w:rPr>
          <w:rFonts w:asciiTheme="majorBidi" w:eastAsia="Times New Roman" w:hAnsiTheme="majorBidi" w:cstheme="majorBidi"/>
          <w:color w:val="0F1115"/>
          <w:sz w:val="28"/>
          <w:szCs w:val="28"/>
        </w:rPr>
        <w:br/>
      </w:r>
      <w:r w:rsidRPr="008C1980">
        <w:rPr>
          <w:rFonts w:asciiTheme="majorBidi" w:eastAsia="Times New Roman" w:hAnsiTheme="majorBidi" w:cstheme="majorBidi"/>
          <w:b/>
          <w:bCs/>
          <w:color w:val="0F1115"/>
          <w:sz w:val="28"/>
          <w:szCs w:val="28"/>
          <w:rtl/>
        </w:rPr>
        <w:t>إعداد الباحث</w:t>
      </w:r>
      <w:r w:rsidRPr="008C1980">
        <w:rPr>
          <w:rFonts w:asciiTheme="majorBidi" w:eastAsia="Times New Roman" w:hAnsiTheme="majorBidi" w:cstheme="majorBidi"/>
          <w:b/>
          <w:bCs/>
          <w:color w:val="0F1115"/>
          <w:sz w:val="28"/>
          <w:szCs w:val="28"/>
        </w:rPr>
        <w:t>:</w:t>
      </w:r>
      <w:r w:rsidRPr="008C1980">
        <w:rPr>
          <w:rFonts w:asciiTheme="majorBidi" w:eastAsia="Times New Roman" w:hAnsiTheme="majorBidi" w:cstheme="majorBidi"/>
          <w:color w:val="0F1115"/>
          <w:sz w:val="28"/>
          <w:szCs w:val="28"/>
        </w:rPr>
        <w:t> </w:t>
      </w:r>
      <w:r w:rsidRPr="008C1980">
        <w:rPr>
          <w:rFonts w:asciiTheme="majorBidi" w:eastAsia="Times New Roman" w:hAnsiTheme="majorBidi" w:cstheme="majorBidi"/>
          <w:color w:val="0F1115"/>
          <w:sz w:val="28"/>
          <w:szCs w:val="28"/>
          <w:rtl/>
        </w:rPr>
        <w:t>عبدالله محمد البستكي</w:t>
      </w:r>
      <w:r w:rsidRPr="008C1980">
        <w:rPr>
          <w:rFonts w:asciiTheme="majorBidi" w:eastAsia="Times New Roman" w:hAnsiTheme="majorBidi" w:cstheme="majorBidi"/>
          <w:color w:val="0F1115"/>
          <w:sz w:val="28"/>
          <w:szCs w:val="28"/>
        </w:rPr>
        <w:br/>
      </w:r>
    </w:p>
    <w:p w:rsidR="005065D2" w:rsidRPr="005065D2" w:rsidRDefault="005065D2" w:rsidP="005065D2">
      <w:pPr>
        <w:shd w:val="clear" w:color="auto" w:fill="FFFFFF"/>
        <w:bidi/>
        <w:spacing w:before="240" w:after="240" w:line="240" w:lineRule="auto"/>
        <w:jc w:val="both"/>
        <w:rPr>
          <w:rFonts w:asciiTheme="majorBidi" w:eastAsia="Times New Roman" w:hAnsiTheme="majorBidi" w:cstheme="majorBidi"/>
          <w:color w:val="0F1115"/>
          <w:sz w:val="28"/>
          <w:szCs w:val="28"/>
        </w:rPr>
      </w:pPr>
      <w:r w:rsidRPr="005065D2">
        <w:rPr>
          <w:rFonts w:asciiTheme="majorBidi" w:eastAsia="Times New Roman" w:hAnsiTheme="majorBidi" w:cstheme="majorBidi"/>
          <w:color w:val="0F1115"/>
          <w:sz w:val="28"/>
          <w:szCs w:val="28"/>
        </w:rPr>
        <w:t>"</w:t>
      </w:r>
      <w:r w:rsidRPr="005065D2">
        <w:rPr>
          <w:rFonts w:asciiTheme="majorBidi" w:eastAsia="Times New Roman" w:hAnsiTheme="majorBidi" w:cstheme="majorBidi"/>
          <w:color w:val="0F1115"/>
          <w:sz w:val="28"/>
          <w:szCs w:val="28"/>
          <w:rtl/>
        </w:rPr>
        <w:t>نحيطكم علمًا بأنه تم تغيير عنوان الدراسة دون الحصول على موافقة إدارة الجامعة، وهو إجراء غير معتمد. لذا يُرجى في حال عدم التواصل المسبق مع إدارة برنامج الدكتوراه الالتزام بالعنوان المعتمد والمسجل لدى الجامعة، وهو</w:t>
      </w:r>
      <w:r w:rsidRPr="005065D2">
        <w:rPr>
          <w:rFonts w:asciiTheme="majorBidi" w:eastAsia="Times New Roman" w:hAnsiTheme="majorBidi" w:cstheme="majorBidi"/>
          <w:color w:val="0F1115"/>
          <w:sz w:val="28"/>
          <w:szCs w:val="28"/>
        </w:rPr>
        <w:t>:</w:t>
      </w:r>
      <w:r w:rsidRPr="005065D2">
        <w:rPr>
          <w:rFonts w:asciiTheme="majorBidi" w:eastAsia="Times New Roman" w:hAnsiTheme="majorBidi" w:cstheme="majorBidi" w:hint="cs"/>
          <w:color w:val="0F1115"/>
          <w:sz w:val="28"/>
          <w:szCs w:val="28"/>
          <w:rtl/>
        </w:rPr>
        <w:t xml:space="preserve"> </w:t>
      </w:r>
    </w:p>
    <w:p w:rsidR="005065D2" w:rsidRPr="005065D2" w:rsidRDefault="005065D2" w:rsidP="005065D2">
      <w:pPr>
        <w:shd w:val="clear" w:color="auto" w:fill="FFFFFF"/>
        <w:bidi/>
        <w:spacing w:before="240" w:after="240" w:line="240" w:lineRule="auto"/>
        <w:rPr>
          <w:rFonts w:asciiTheme="majorBidi" w:eastAsia="Times New Roman" w:hAnsiTheme="majorBidi" w:cstheme="majorBidi"/>
          <w:color w:val="0F1115"/>
          <w:sz w:val="28"/>
          <w:szCs w:val="28"/>
        </w:rPr>
      </w:pPr>
      <w:r w:rsidRPr="005065D2">
        <w:rPr>
          <w:rFonts w:asciiTheme="majorBidi" w:eastAsia="Times New Roman" w:hAnsiTheme="majorBidi" w:cs="Times New Roman"/>
          <w:color w:val="0F1115"/>
          <w:sz w:val="28"/>
          <w:szCs w:val="28"/>
          <w:rtl/>
        </w:rPr>
        <w:t>أثر التدريب على إنتاجية موظفين شركات النفط والغاز بالمملكة العربية السعودية "دراسة ميدانية على شركة نوفل للحلول غير المعدنية</w:t>
      </w:r>
      <w:r>
        <w:rPr>
          <w:rFonts w:asciiTheme="majorBidi" w:eastAsia="Times New Roman" w:hAnsiTheme="majorBidi" w:cs="Times New Roman" w:hint="cs"/>
          <w:color w:val="0F1115"/>
          <w:sz w:val="28"/>
          <w:szCs w:val="28"/>
          <w:rtl/>
        </w:rPr>
        <w:t xml:space="preserve"> </w:t>
      </w:r>
    </w:p>
    <w:p w:rsidR="000B4C48" w:rsidRDefault="005065D2" w:rsidP="005065D2">
      <w:pPr>
        <w:shd w:val="clear" w:color="auto" w:fill="FFFFFF"/>
        <w:bidi/>
        <w:spacing w:before="240" w:after="240" w:line="240" w:lineRule="auto"/>
        <w:jc w:val="both"/>
        <w:rPr>
          <w:rFonts w:asciiTheme="majorBidi" w:eastAsia="Times New Roman" w:hAnsiTheme="majorBidi" w:cstheme="majorBidi"/>
          <w:b/>
          <w:bCs/>
          <w:color w:val="0F1115"/>
          <w:sz w:val="28"/>
          <w:szCs w:val="28"/>
          <w:rtl/>
        </w:rPr>
      </w:pPr>
      <w:r w:rsidRPr="005065D2">
        <w:rPr>
          <w:rFonts w:asciiTheme="majorBidi" w:eastAsia="Times New Roman" w:hAnsiTheme="majorBidi" w:cs="Times New Roman"/>
          <w:b/>
          <w:bCs/>
          <w:color w:val="0F1115"/>
          <w:sz w:val="28"/>
          <w:szCs w:val="28"/>
          <w:rtl/>
        </w:rPr>
        <w:t>كما نؤكد على ضرورة عدم تعديل عنوان الدراسة أو استبداله (مثل تغييره إلى</w:t>
      </w:r>
      <w:r>
        <w:rPr>
          <w:rFonts w:asciiTheme="majorBidi" w:eastAsia="Times New Roman" w:hAnsiTheme="majorBidi" w:cs="Times New Roman" w:hint="cs"/>
          <w:b/>
          <w:bCs/>
          <w:color w:val="0F1115"/>
          <w:sz w:val="28"/>
          <w:szCs w:val="28"/>
          <w:rtl/>
        </w:rPr>
        <w:t xml:space="preserve"> </w:t>
      </w:r>
      <w:r w:rsidR="008C1980" w:rsidRPr="008C1980">
        <w:rPr>
          <w:rFonts w:asciiTheme="majorBidi" w:eastAsia="Times New Roman" w:hAnsiTheme="majorBidi" w:cstheme="majorBidi"/>
          <w:b/>
          <w:bCs/>
          <w:color w:val="0F1115"/>
          <w:sz w:val="28"/>
          <w:szCs w:val="28"/>
        </w:rPr>
        <w:t>:</w:t>
      </w:r>
    </w:p>
    <w:p w:rsidR="005065D2" w:rsidRPr="005065D2" w:rsidRDefault="008C1980" w:rsidP="000B4C48">
      <w:pPr>
        <w:shd w:val="clear" w:color="auto" w:fill="FFFFFF"/>
        <w:bidi/>
        <w:spacing w:before="240" w:after="240" w:line="240" w:lineRule="auto"/>
        <w:jc w:val="both"/>
        <w:rPr>
          <w:rFonts w:asciiTheme="majorBidi" w:eastAsia="Times New Roman" w:hAnsiTheme="majorBidi" w:cstheme="majorBidi"/>
          <w:b/>
          <w:bCs/>
          <w:color w:val="0F1115"/>
          <w:sz w:val="28"/>
          <w:szCs w:val="28"/>
          <w:rtl/>
        </w:rPr>
      </w:pPr>
      <w:bookmarkStart w:id="0" w:name="_GoBack"/>
      <w:bookmarkEnd w:id="0"/>
      <w:r w:rsidRPr="008C1980">
        <w:rPr>
          <w:rFonts w:asciiTheme="majorBidi" w:eastAsia="Times New Roman" w:hAnsiTheme="majorBidi" w:cstheme="majorBidi"/>
          <w:color w:val="0F1115"/>
          <w:sz w:val="28"/>
          <w:szCs w:val="28"/>
        </w:rPr>
        <w:t> </w:t>
      </w:r>
      <w:r w:rsidRPr="008C1980">
        <w:rPr>
          <w:rFonts w:asciiTheme="majorBidi" w:eastAsia="Times New Roman" w:hAnsiTheme="majorBidi" w:cstheme="majorBidi"/>
          <w:color w:val="0F1115"/>
          <w:sz w:val="28"/>
          <w:szCs w:val="28"/>
          <w:rtl/>
        </w:rPr>
        <w:t>أثر التدريب على إنتاجية موظفين شركات النفط والغاز بالمملكة العربية السعودية (دراسة ميدانية على شركات شلمبرجير- طاقه- بيكرهيوز)</w:t>
      </w:r>
      <w:r w:rsidR="005065D2">
        <w:rPr>
          <w:rFonts w:asciiTheme="majorBidi" w:eastAsia="Times New Roman" w:hAnsiTheme="majorBidi" w:cstheme="majorBidi" w:hint="cs"/>
          <w:color w:val="0F1115"/>
          <w:sz w:val="28"/>
          <w:szCs w:val="28"/>
          <w:rtl/>
        </w:rPr>
        <w:t xml:space="preserve"> </w:t>
      </w:r>
      <w:r w:rsidR="005065D2" w:rsidRPr="005065D2">
        <w:rPr>
          <w:rFonts w:asciiTheme="majorBidi" w:eastAsia="Times New Roman" w:hAnsiTheme="majorBidi" w:cs="Times New Roman"/>
          <w:b/>
          <w:bCs/>
          <w:color w:val="0F1115"/>
          <w:sz w:val="28"/>
          <w:szCs w:val="28"/>
          <w:rtl/>
        </w:rPr>
        <w:t xml:space="preserve">إلا بعد الحصول على موافقة رسمية من إدارة </w:t>
      </w:r>
      <w:r w:rsidR="005065D2">
        <w:rPr>
          <w:rFonts w:asciiTheme="majorBidi" w:eastAsia="Times New Roman" w:hAnsiTheme="majorBidi" w:cs="Times New Roman" w:hint="cs"/>
          <w:b/>
          <w:bCs/>
          <w:color w:val="0F1115"/>
          <w:sz w:val="28"/>
          <w:szCs w:val="28"/>
          <w:rtl/>
        </w:rPr>
        <w:t>برنامج الدكتوراه</w:t>
      </w:r>
    </w:p>
    <w:p w:rsidR="008C1980" w:rsidRPr="008C1980" w:rsidRDefault="008C1980" w:rsidP="008C1980">
      <w:pPr>
        <w:shd w:val="clear" w:color="auto" w:fill="FFFFFF"/>
        <w:bidi/>
        <w:spacing w:before="240" w:after="240" w:line="240" w:lineRule="auto"/>
        <w:rPr>
          <w:rFonts w:asciiTheme="majorBidi" w:eastAsia="Times New Roman" w:hAnsiTheme="majorBidi" w:cstheme="majorBidi"/>
          <w:color w:val="0F1115"/>
          <w:sz w:val="28"/>
          <w:szCs w:val="28"/>
        </w:rPr>
      </w:pPr>
      <w:r w:rsidRPr="008C1980">
        <w:rPr>
          <w:rFonts w:asciiTheme="majorBidi" w:eastAsia="Times New Roman" w:hAnsiTheme="majorBidi" w:cstheme="majorBidi"/>
          <w:b/>
          <w:bCs/>
          <w:color w:val="0F1115"/>
          <w:sz w:val="28"/>
          <w:szCs w:val="28"/>
          <w:highlight w:val="yellow"/>
          <w:rtl/>
        </w:rPr>
        <w:t>أولاً: يجب توضيح الأجزاء التي تم تعديلها بلون مختلف في النسخة النهائية بعد إجراء المراجعات المطلوبة، وذلك تمييزاً لها عن النسخة السابقة وتسهيلاً على لجنة المناقشة في متابعة التعديلات</w:t>
      </w:r>
      <w:r w:rsidRPr="008C1980">
        <w:rPr>
          <w:rFonts w:asciiTheme="majorBidi" w:eastAsia="Times New Roman" w:hAnsiTheme="majorBidi" w:cstheme="majorBidi"/>
          <w:b/>
          <w:bCs/>
          <w:color w:val="0F1115"/>
          <w:sz w:val="28"/>
          <w:szCs w:val="28"/>
        </w:rPr>
        <w:t>.</w:t>
      </w:r>
    </w:p>
    <w:p w:rsidR="008C1980" w:rsidRPr="008C1980" w:rsidRDefault="008C1980" w:rsidP="008C1980">
      <w:pPr>
        <w:shd w:val="clear" w:color="auto" w:fill="FFFFFF"/>
        <w:bidi/>
        <w:spacing w:before="480" w:after="240" w:line="450" w:lineRule="atLeast"/>
        <w:outlineLvl w:val="2"/>
        <w:rPr>
          <w:rFonts w:asciiTheme="majorBidi" w:eastAsia="Times New Roman" w:hAnsiTheme="majorBidi" w:cstheme="majorBidi"/>
          <w:b/>
          <w:bCs/>
          <w:color w:val="0F1115"/>
          <w:sz w:val="32"/>
          <w:szCs w:val="32"/>
        </w:rPr>
      </w:pPr>
      <w:r w:rsidRPr="008C1980">
        <w:rPr>
          <w:rFonts w:asciiTheme="majorBidi" w:eastAsia="Times New Roman" w:hAnsiTheme="majorBidi" w:cstheme="majorBidi"/>
          <w:b/>
          <w:bCs/>
          <w:color w:val="0F1115"/>
          <w:sz w:val="32"/>
          <w:szCs w:val="32"/>
          <w:rtl/>
        </w:rPr>
        <w:t>المقدمة والتقييم العام</w:t>
      </w:r>
      <w:r w:rsidRPr="008C1980">
        <w:rPr>
          <w:rFonts w:asciiTheme="majorBidi" w:eastAsia="Times New Roman" w:hAnsiTheme="majorBidi" w:cstheme="majorBidi"/>
          <w:b/>
          <w:bCs/>
          <w:color w:val="0F1115"/>
          <w:sz w:val="32"/>
          <w:szCs w:val="32"/>
        </w:rPr>
        <w:t>:</w:t>
      </w:r>
    </w:p>
    <w:p w:rsidR="008C1980" w:rsidRPr="008C1980" w:rsidRDefault="008C1980" w:rsidP="008C1980">
      <w:pPr>
        <w:shd w:val="clear" w:color="auto" w:fill="FFFFFF"/>
        <w:bidi/>
        <w:spacing w:before="240" w:after="240" w:line="240" w:lineRule="auto"/>
        <w:rPr>
          <w:rFonts w:asciiTheme="majorBidi" w:eastAsia="Times New Roman" w:hAnsiTheme="majorBidi" w:cstheme="majorBidi"/>
          <w:color w:val="0F1115"/>
          <w:sz w:val="28"/>
          <w:szCs w:val="28"/>
        </w:rPr>
      </w:pPr>
      <w:r w:rsidRPr="008C1980">
        <w:rPr>
          <w:rFonts w:asciiTheme="majorBidi" w:eastAsia="Times New Roman" w:hAnsiTheme="majorBidi" w:cstheme="majorBidi"/>
          <w:color w:val="0F1115"/>
          <w:sz w:val="28"/>
          <w:szCs w:val="28"/>
          <w:rtl/>
        </w:rPr>
        <w:t>تمت مراجعة الرسالة العلمية المقدمة من الباحث عبدالله محمد البستكي في ضوء "دليل إعداد وكتابة رسائل الدكتوراه" الصادر عن جامعة ميدأوشن (الإصدار الثاني، 1446هـ - 2025م)، وبخاصة تخصصات الإدارة والموارد البشرية. يلاحظ بشكل عام أن الباحث قد بذل جهداً مشكوراً في إعداد الرسالة، إلا أن هناك عدداً من الملاحظات الجوهرية التي تحتاج إلى تعديل وتصحيح وفق ما ورد في الدليل، خاصة فيما يتعلق بالهيكل العام للرسالة، ومحتوى الفصول، ودقة التوثيق، والمنهجية المتبعة، والصياغات الشكلية. فيما يلي تقرير تفصيلي بالفصول والمواقع التي تستدعي المراجعة</w:t>
      </w:r>
      <w:r w:rsidRPr="008C1980">
        <w:rPr>
          <w:rFonts w:asciiTheme="majorBidi" w:eastAsia="Times New Roman" w:hAnsiTheme="majorBidi" w:cstheme="majorBidi"/>
          <w:color w:val="0F1115"/>
          <w:sz w:val="28"/>
          <w:szCs w:val="28"/>
        </w:rPr>
        <w:t>.</w:t>
      </w:r>
    </w:p>
    <w:p w:rsidR="008C1980" w:rsidRPr="008C1980" w:rsidRDefault="008C1980" w:rsidP="008C1980">
      <w:pPr>
        <w:shd w:val="clear" w:color="auto" w:fill="FFFFFF"/>
        <w:bidi/>
        <w:spacing w:before="480" w:after="240" w:line="450" w:lineRule="atLeast"/>
        <w:outlineLvl w:val="2"/>
        <w:rPr>
          <w:rFonts w:asciiTheme="majorBidi" w:eastAsia="Times New Roman" w:hAnsiTheme="majorBidi" w:cstheme="majorBidi"/>
          <w:b/>
          <w:bCs/>
          <w:color w:val="0F1115"/>
          <w:sz w:val="32"/>
          <w:szCs w:val="32"/>
        </w:rPr>
      </w:pPr>
      <w:r w:rsidRPr="008C1980">
        <w:rPr>
          <w:rFonts w:asciiTheme="majorBidi" w:eastAsia="Times New Roman" w:hAnsiTheme="majorBidi" w:cstheme="majorBidi"/>
          <w:b/>
          <w:bCs/>
          <w:color w:val="0F1115"/>
          <w:sz w:val="32"/>
          <w:szCs w:val="32"/>
          <w:rtl/>
        </w:rPr>
        <w:t>ملاحظات عامة وتنسيقية (وفقاً للدليل)</w:t>
      </w:r>
      <w:r w:rsidRPr="008C1980">
        <w:rPr>
          <w:rFonts w:asciiTheme="majorBidi" w:eastAsia="Times New Roman" w:hAnsiTheme="majorBidi" w:cstheme="majorBidi"/>
          <w:b/>
          <w:bCs/>
          <w:color w:val="0F1115"/>
          <w:sz w:val="32"/>
          <w:szCs w:val="32"/>
        </w:rPr>
        <w:t>:</w:t>
      </w:r>
    </w:p>
    <w:p w:rsidR="008C1980" w:rsidRPr="008C1980" w:rsidRDefault="008C1980" w:rsidP="008C1980">
      <w:pPr>
        <w:numPr>
          <w:ilvl w:val="0"/>
          <w:numId w:val="1"/>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8C1980">
        <w:rPr>
          <w:rFonts w:asciiTheme="majorBidi" w:eastAsia="Times New Roman" w:hAnsiTheme="majorBidi" w:cstheme="majorBidi"/>
          <w:b/>
          <w:bCs/>
          <w:color w:val="0F1115"/>
          <w:sz w:val="28"/>
          <w:szCs w:val="28"/>
          <w:rtl/>
        </w:rPr>
        <w:t>هوامش الصفحة</w:t>
      </w:r>
      <w:r w:rsidRPr="008C1980">
        <w:rPr>
          <w:rFonts w:asciiTheme="majorBidi" w:eastAsia="Times New Roman" w:hAnsiTheme="majorBidi" w:cstheme="majorBidi"/>
          <w:b/>
          <w:bCs/>
          <w:color w:val="0F1115"/>
          <w:sz w:val="28"/>
          <w:szCs w:val="28"/>
        </w:rPr>
        <w:t>:</w:t>
      </w:r>
      <w:r w:rsidRPr="008C1980">
        <w:rPr>
          <w:rFonts w:asciiTheme="majorBidi" w:eastAsia="Times New Roman" w:hAnsiTheme="majorBidi" w:cstheme="majorBidi"/>
          <w:color w:val="0F1115"/>
          <w:sz w:val="28"/>
          <w:szCs w:val="28"/>
        </w:rPr>
        <w:t> </w:t>
      </w:r>
      <w:r w:rsidRPr="008C1980">
        <w:rPr>
          <w:rFonts w:asciiTheme="majorBidi" w:eastAsia="Times New Roman" w:hAnsiTheme="majorBidi" w:cstheme="majorBidi"/>
          <w:color w:val="0F1115"/>
          <w:sz w:val="28"/>
          <w:szCs w:val="28"/>
          <w:rtl/>
        </w:rPr>
        <w:t>يجب التأكد من ترك هامش 3 سم من الجانب الأيمن (للغة العربية) و2.5 سم لبقية الجوانب، حيث يلاحظ وجود تفاوت في بعض الصفحات</w:t>
      </w:r>
      <w:r w:rsidRPr="008C1980">
        <w:rPr>
          <w:rFonts w:asciiTheme="majorBidi" w:eastAsia="Times New Roman" w:hAnsiTheme="majorBidi" w:cstheme="majorBidi"/>
          <w:color w:val="0F1115"/>
          <w:sz w:val="28"/>
          <w:szCs w:val="28"/>
        </w:rPr>
        <w:t>.</w:t>
      </w:r>
    </w:p>
    <w:p w:rsidR="008C1980" w:rsidRPr="008C1980" w:rsidRDefault="008C1980" w:rsidP="008C1980">
      <w:pPr>
        <w:numPr>
          <w:ilvl w:val="0"/>
          <w:numId w:val="1"/>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8C1980">
        <w:rPr>
          <w:rFonts w:asciiTheme="majorBidi" w:eastAsia="Times New Roman" w:hAnsiTheme="majorBidi" w:cstheme="majorBidi"/>
          <w:b/>
          <w:bCs/>
          <w:color w:val="0F1115"/>
          <w:sz w:val="28"/>
          <w:szCs w:val="28"/>
          <w:rtl/>
        </w:rPr>
        <w:t>عناوين الجداول والأشكال</w:t>
      </w:r>
      <w:r w:rsidRPr="008C1980">
        <w:rPr>
          <w:rFonts w:asciiTheme="majorBidi" w:eastAsia="Times New Roman" w:hAnsiTheme="majorBidi" w:cstheme="majorBidi"/>
          <w:b/>
          <w:bCs/>
          <w:color w:val="0F1115"/>
          <w:sz w:val="28"/>
          <w:szCs w:val="28"/>
        </w:rPr>
        <w:t>:</w:t>
      </w:r>
      <w:r w:rsidRPr="008C1980">
        <w:rPr>
          <w:rFonts w:asciiTheme="majorBidi" w:eastAsia="Times New Roman" w:hAnsiTheme="majorBidi" w:cstheme="majorBidi"/>
          <w:color w:val="0F1115"/>
          <w:sz w:val="28"/>
          <w:szCs w:val="28"/>
        </w:rPr>
        <w:t> </w:t>
      </w:r>
      <w:r w:rsidRPr="008C1980">
        <w:rPr>
          <w:rFonts w:asciiTheme="majorBidi" w:eastAsia="Times New Roman" w:hAnsiTheme="majorBidi" w:cstheme="majorBidi"/>
          <w:color w:val="0F1115"/>
          <w:sz w:val="28"/>
          <w:szCs w:val="28"/>
          <w:rtl/>
        </w:rPr>
        <w:t>ينص الدليل على وضع اسم ورقم الجدول </w:t>
      </w:r>
      <w:r w:rsidRPr="008C1980">
        <w:rPr>
          <w:rFonts w:asciiTheme="majorBidi" w:eastAsia="Times New Roman" w:hAnsiTheme="majorBidi" w:cstheme="majorBidi"/>
          <w:b/>
          <w:bCs/>
          <w:color w:val="0F1115"/>
          <w:sz w:val="28"/>
          <w:szCs w:val="28"/>
          <w:rtl/>
        </w:rPr>
        <w:t>أسفل</w:t>
      </w:r>
      <w:r w:rsidRPr="008C1980">
        <w:rPr>
          <w:rFonts w:asciiTheme="majorBidi" w:eastAsia="Times New Roman" w:hAnsiTheme="majorBidi" w:cstheme="majorBidi"/>
          <w:color w:val="0F1115"/>
          <w:sz w:val="28"/>
          <w:szCs w:val="28"/>
          <w:rtl/>
        </w:rPr>
        <w:t> الجدول، بينما يوضع اسم وعنوان الشكل </w:t>
      </w:r>
      <w:r w:rsidRPr="008C1980">
        <w:rPr>
          <w:rFonts w:asciiTheme="majorBidi" w:eastAsia="Times New Roman" w:hAnsiTheme="majorBidi" w:cstheme="majorBidi"/>
          <w:b/>
          <w:bCs/>
          <w:color w:val="0F1115"/>
          <w:sz w:val="28"/>
          <w:szCs w:val="28"/>
          <w:rtl/>
        </w:rPr>
        <w:t>أعلى</w:t>
      </w:r>
      <w:r w:rsidRPr="008C1980">
        <w:rPr>
          <w:rFonts w:asciiTheme="majorBidi" w:eastAsia="Times New Roman" w:hAnsiTheme="majorBidi" w:cstheme="majorBidi"/>
          <w:color w:val="0F1115"/>
          <w:sz w:val="28"/>
          <w:szCs w:val="28"/>
          <w:rtl/>
        </w:rPr>
        <w:t> الشكل. يرجى مراجعة كافة الجداول والأشكال في الرسالة وتوحيدها وفق هذا الضابط</w:t>
      </w:r>
      <w:r w:rsidRPr="008C1980">
        <w:rPr>
          <w:rFonts w:asciiTheme="majorBidi" w:eastAsia="Times New Roman" w:hAnsiTheme="majorBidi" w:cstheme="majorBidi"/>
          <w:color w:val="0F1115"/>
          <w:sz w:val="28"/>
          <w:szCs w:val="28"/>
        </w:rPr>
        <w:t>.</w:t>
      </w:r>
    </w:p>
    <w:p w:rsidR="008C1980" w:rsidRPr="008C1980" w:rsidRDefault="008C1980" w:rsidP="008C1980">
      <w:pPr>
        <w:numPr>
          <w:ilvl w:val="0"/>
          <w:numId w:val="1"/>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8C1980">
        <w:rPr>
          <w:rFonts w:asciiTheme="majorBidi" w:eastAsia="Times New Roman" w:hAnsiTheme="majorBidi" w:cstheme="majorBidi"/>
          <w:b/>
          <w:bCs/>
          <w:color w:val="0F1115"/>
          <w:sz w:val="28"/>
          <w:szCs w:val="28"/>
          <w:rtl/>
        </w:rPr>
        <w:t>اللغة والأنا</w:t>
      </w:r>
      <w:r w:rsidRPr="008C1980">
        <w:rPr>
          <w:rFonts w:asciiTheme="majorBidi" w:eastAsia="Times New Roman" w:hAnsiTheme="majorBidi" w:cstheme="majorBidi"/>
          <w:b/>
          <w:bCs/>
          <w:color w:val="0F1115"/>
          <w:sz w:val="28"/>
          <w:szCs w:val="28"/>
        </w:rPr>
        <w:t>:</w:t>
      </w:r>
      <w:r w:rsidRPr="008C1980">
        <w:rPr>
          <w:rFonts w:asciiTheme="majorBidi" w:eastAsia="Times New Roman" w:hAnsiTheme="majorBidi" w:cstheme="majorBidi"/>
          <w:color w:val="0F1115"/>
          <w:sz w:val="28"/>
          <w:szCs w:val="28"/>
        </w:rPr>
        <w:t> </w:t>
      </w:r>
      <w:r w:rsidRPr="008C1980">
        <w:rPr>
          <w:rFonts w:asciiTheme="majorBidi" w:eastAsia="Times New Roman" w:hAnsiTheme="majorBidi" w:cstheme="majorBidi"/>
          <w:color w:val="0F1115"/>
          <w:sz w:val="28"/>
          <w:szCs w:val="28"/>
          <w:rtl/>
        </w:rPr>
        <w:t>يجب استبدال صيغ المتكلم (قمتُ، فعلتُ، أرى) بصيغة "يرى الباحث" أو "قامت الدراسة"، التزاماً بالبعد عن الشخصانية والموضوعية العلمية</w:t>
      </w:r>
      <w:r w:rsidRPr="008C1980">
        <w:rPr>
          <w:rFonts w:asciiTheme="majorBidi" w:eastAsia="Times New Roman" w:hAnsiTheme="majorBidi" w:cstheme="majorBidi"/>
          <w:color w:val="0F1115"/>
          <w:sz w:val="28"/>
          <w:szCs w:val="28"/>
        </w:rPr>
        <w:t>.</w:t>
      </w:r>
    </w:p>
    <w:p w:rsidR="008C1980" w:rsidRPr="008C1980" w:rsidRDefault="008C1980" w:rsidP="008C1980">
      <w:pPr>
        <w:numPr>
          <w:ilvl w:val="0"/>
          <w:numId w:val="1"/>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8C1980">
        <w:rPr>
          <w:rFonts w:asciiTheme="majorBidi" w:eastAsia="Times New Roman" w:hAnsiTheme="majorBidi" w:cstheme="majorBidi"/>
          <w:b/>
          <w:bCs/>
          <w:color w:val="0F1115"/>
          <w:sz w:val="28"/>
          <w:szCs w:val="28"/>
          <w:rtl/>
        </w:rPr>
        <w:lastRenderedPageBreak/>
        <w:t>التوثيق والإحالات</w:t>
      </w:r>
      <w:r w:rsidRPr="008C1980">
        <w:rPr>
          <w:rFonts w:asciiTheme="majorBidi" w:eastAsia="Times New Roman" w:hAnsiTheme="majorBidi" w:cstheme="majorBidi"/>
          <w:b/>
          <w:bCs/>
          <w:color w:val="0F1115"/>
          <w:sz w:val="28"/>
          <w:szCs w:val="28"/>
        </w:rPr>
        <w:t>:</w:t>
      </w:r>
      <w:r w:rsidRPr="008C1980">
        <w:rPr>
          <w:rFonts w:asciiTheme="majorBidi" w:eastAsia="Times New Roman" w:hAnsiTheme="majorBidi" w:cstheme="majorBidi"/>
          <w:color w:val="0F1115"/>
          <w:sz w:val="28"/>
          <w:szCs w:val="28"/>
        </w:rPr>
        <w:t> </w:t>
      </w:r>
      <w:r w:rsidRPr="008C1980">
        <w:rPr>
          <w:rFonts w:asciiTheme="majorBidi" w:eastAsia="Times New Roman" w:hAnsiTheme="majorBidi" w:cstheme="majorBidi"/>
          <w:color w:val="0F1115"/>
          <w:sz w:val="28"/>
          <w:szCs w:val="28"/>
          <w:rtl/>
        </w:rPr>
        <w:t>يجب الالتزام بنظام التوثيق المذكور في الدليل (صفحة 6)، حيث يتم توثيق المراجع في المتن باسم العائلة وسنة النشر، مع مراعاة الدقة في الإحالات لجميع الاقتباسات</w:t>
      </w:r>
      <w:r w:rsidRPr="008C1980">
        <w:rPr>
          <w:rFonts w:asciiTheme="majorBidi" w:eastAsia="Times New Roman" w:hAnsiTheme="majorBidi" w:cstheme="majorBidi"/>
          <w:color w:val="0F1115"/>
          <w:sz w:val="28"/>
          <w:szCs w:val="28"/>
        </w:rPr>
        <w:t>.</w:t>
      </w:r>
    </w:p>
    <w:p w:rsidR="008C1980" w:rsidRPr="008C1980" w:rsidRDefault="008C1980" w:rsidP="008C1980">
      <w:pPr>
        <w:shd w:val="clear" w:color="auto" w:fill="FFFFFF"/>
        <w:bidi/>
        <w:spacing w:before="480" w:after="240" w:line="450" w:lineRule="atLeast"/>
        <w:outlineLvl w:val="2"/>
        <w:rPr>
          <w:rFonts w:asciiTheme="majorBidi" w:eastAsia="Times New Roman" w:hAnsiTheme="majorBidi" w:cstheme="majorBidi"/>
          <w:b/>
          <w:bCs/>
          <w:color w:val="0F1115"/>
          <w:sz w:val="32"/>
          <w:szCs w:val="32"/>
        </w:rPr>
      </w:pPr>
      <w:r w:rsidRPr="008C1980">
        <w:rPr>
          <w:rFonts w:asciiTheme="majorBidi" w:eastAsia="Times New Roman" w:hAnsiTheme="majorBidi" w:cstheme="majorBidi"/>
          <w:b/>
          <w:bCs/>
          <w:color w:val="0F1115"/>
          <w:sz w:val="32"/>
          <w:szCs w:val="32"/>
          <w:rtl/>
        </w:rPr>
        <w:t>التقييم التفصيلي حسب الفصول</w:t>
      </w:r>
    </w:p>
    <w:p w:rsidR="008C1980" w:rsidRPr="008C1980" w:rsidRDefault="008C1980" w:rsidP="008C1980">
      <w:pPr>
        <w:shd w:val="clear" w:color="auto" w:fill="FFFFFF"/>
        <w:bidi/>
        <w:spacing w:before="240" w:after="120" w:line="420" w:lineRule="atLeast"/>
        <w:outlineLvl w:val="3"/>
        <w:rPr>
          <w:rFonts w:asciiTheme="majorBidi" w:eastAsia="Times New Roman" w:hAnsiTheme="majorBidi" w:cstheme="majorBidi"/>
          <w:b/>
          <w:bCs/>
          <w:color w:val="0F1115"/>
          <w:sz w:val="28"/>
          <w:szCs w:val="28"/>
        </w:rPr>
      </w:pPr>
      <w:r w:rsidRPr="008C1980">
        <w:rPr>
          <w:rFonts w:asciiTheme="majorBidi" w:eastAsia="Times New Roman" w:hAnsiTheme="majorBidi" w:cstheme="majorBidi"/>
          <w:b/>
          <w:bCs/>
          <w:color w:val="0F1115"/>
          <w:sz w:val="28"/>
          <w:szCs w:val="28"/>
          <w:rtl/>
        </w:rPr>
        <w:t>الصفحات التمهيدية (الغلاف، الآية، الإهداء، الشكر، المستخلص)</w:t>
      </w:r>
    </w:p>
    <w:p w:rsidR="008C1980" w:rsidRPr="008C1980" w:rsidRDefault="008C1980" w:rsidP="008C1980">
      <w:pPr>
        <w:numPr>
          <w:ilvl w:val="0"/>
          <w:numId w:val="2"/>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8C1980">
        <w:rPr>
          <w:rFonts w:asciiTheme="majorBidi" w:eastAsia="Times New Roman" w:hAnsiTheme="majorBidi" w:cstheme="majorBidi"/>
          <w:b/>
          <w:bCs/>
          <w:color w:val="0F1115"/>
          <w:sz w:val="28"/>
          <w:szCs w:val="28"/>
          <w:rtl/>
        </w:rPr>
        <w:t>الملاحظة</w:t>
      </w:r>
      <w:r w:rsidRPr="008C1980">
        <w:rPr>
          <w:rFonts w:asciiTheme="majorBidi" w:eastAsia="Times New Roman" w:hAnsiTheme="majorBidi" w:cstheme="majorBidi"/>
          <w:b/>
          <w:bCs/>
          <w:color w:val="0F1115"/>
          <w:sz w:val="28"/>
          <w:szCs w:val="28"/>
        </w:rPr>
        <w:t>:</w:t>
      </w:r>
      <w:r w:rsidRPr="008C1980">
        <w:rPr>
          <w:rFonts w:asciiTheme="majorBidi" w:eastAsia="Times New Roman" w:hAnsiTheme="majorBidi" w:cstheme="majorBidi"/>
          <w:color w:val="0F1115"/>
          <w:sz w:val="28"/>
          <w:szCs w:val="28"/>
        </w:rPr>
        <w:t> </w:t>
      </w:r>
      <w:r w:rsidRPr="008C1980">
        <w:rPr>
          <w:rFonts w:asciiTheme="majorBidi" w:eastAsia="Times New Roman" w:hAnsiTheme="majorBidi" w:cstheme="majorBidi"/>
          <w:color w:val="0F1115"/>
          <w:sz w:val="28"/>
          <w:szCs w:val="28"/>
          <w:rtl/>
        </w:rPr>
        <w:t>ورد في الدليل (صفحة 2) أن ترتيب الصفحات التمهيدية يجب أن يكون: صفحة الغلاف، صفحة الآية القرآنية، صفحة الإهداء، صفحة الشكر والتقدير، ثم المستخلص</w:t>
      </w:r>
      <w:r w:rsidRPr="008C1980">
        <w:rPr>
          <w:rFonts w:asciiTheme="majorBidi" w:eastAsia="Times New Roman" w:hAnsiTheme="majorBidi" w:cstheme="majorBidi"/>
          <w:color w:val="0F1115"/>
          <w:sz w:val="28"/>
          <w:szCs w:val="28"/>
        </w:rPr>
        <w:t>.</w:t>
      </w:r>
    </w:p>
    <w:p w:rsidR="008C1980" w:rsidRPr="008C1980" w:rsidRDefault="008C1980" w:rsidP="008C1980">
      <w:pPr>
        <w:numPr>
          <w:ilvl w:val="0"/>
          <w:numId w:val="2"/>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8C1980">
        <w:rPr>
          <w:rFonts w:asciiTheme="majorBidi" w:eastAsia="Times New Roman" w:hAnsiTheme="majorBidi" w:cstheme="majorBidi"/>
          <w:b/>
          <w:bCs/>
          <w:color w:val="0F1115"/>
          <w:sz w:val="28"/>
          <w:szCs w:val="28"/>
          <w:rtl/>
        </w:rPr>
        <w:t>الخلل</w:t>
      </w:r>
      <w:r w:rsidRPr="008C1980">
        <w:rPr>
          <w:rFonts w:asciiTheme="majorBidi" w:eastAsia="Times New Roman" w:hAnsiTheme="majorBidi" w:cstheme="majorBidi"/>
          <w:b/>
          <w:bCs/>
          <w:color w:val="0F1115"/>
          <w:sz w:val="28"/>
          <w:szCs w:val="28"/>
        </w:rPr>
        <w:t>:</w:t>
      </w:r>
      <w:r w:rsidRPr="008C1980">
        <w:rPr>
          <w:rFonts w:asciiTheme="majorBidi" w:eastAsia="Times New Roman" w:hAnsiTheme="majorBidi" w:cstheme="majorBidi"/>
          <w:color w:val="0F1115"/>
          <w:sz w:val="28"/>
          <w:szCs w:val="28"/>
        </w:rPr>
        <w:t> </w:t>
      </w:r>
      <w:r w:rsidRPr="008C1980">
        <w:rPr>
          <w:rFonts w:asciiTheme="majorBidi" w:eastAsia="Times New Roman" w:hAnsiTheme="majorBidi" w:cstheme="majorBidi"/>
          <w:color w:val="0F1115"/>
          <w:sz w:val="28"/>
          <w:szCs w:val="28"/>
          <w:rtl/>
        </w:rPr>
        <w:t>الباحث أدرج المستخلص قبل قائمة المحتويات، وهو ترتيب صحيح في أغلب الرسائل، لكن الدليل يحدد ترتيباً معيناً. كما أن صفحة الآية جاءت بعد الشكر والتقدير مباشرة، وهو ما يخالف الترتيب الموصى به في الدليل</w:t>
      </w:r>
      <w:r w:rsidRPr="008C1980">
        <w:rPr>
          <w:rFonts w:asciiTheme="majorBidi" w:eastAsia="Times New Roman" w:hAnsiTheme="majorBidi" w:cstheme="majorBidi"/>
          <w:color w:val="0F1115"/>
          <w:sz w:val="28"/>
          <w:szCs w:val="28"/>
        </w:rPr>
        <w:t>.</w:t>
      </w:r>
    </w:p>
    <w:p w:rsidR="008C1980" w:rsidRPr="008C1980" w:rsidRDefault="008C1980" w:rsidP="008C1980">
      <w:pPr>
        <w:numPr>
          <w:ilvl w:val="0"/>
          <w:numId w:val="2"/>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8C1980">
        <w:rPr>
          <w:rFonts w:asciiTheme="majorBidi" w:eastAsia="Times New Roman" w:hAnsiTheme="majorBidi" w:cstheme="majorBidi"/>
          <w:b/>
          <w:bCs/>
          <w:color w:val="0F1115"/>
          <w:sz w:val="28"/>
          <w:szCs w:val="28"/>
          <w:rtl/>
        </w:rPr>
        <w:t>المطلوب</w:t>
      </w:r>
      <w:r w:rsidRPr="008C1980">
        <w:rPr>
          <w:rFonts w:asciiTheme="majorBidi" w:eastAsia="Times New Roman" w:hAnsiTheme="majorBidi" w:cstheme="majorBidi"/>
          <w:b/>
          <w:bCs/>
          <w:color w:val="0F1115"/>
          <w:sz w:val="28"/>
          <w:szCs w:val="28"/>
        </w:rPr>
        <w:t>:</w:t>
      </w:r>
      <w:r w:rsidRPr="008C1980">
        <w:rPr>
          <w:rFonts w:asciiTheme="majorBidi" w:eastAsia="Times New Roman" w:hAnsiTheme="majorBidi" w:cstheme="majorBidi"/>
          <w:color w:val="0F1115"/>
          <w:sz w:val="28"/>
          <w:szCs w:val="28"/>
        </w:rPr>
        <w:t> </w:t>
      </w:r>
      <w:r w:rsidRPr="008C1980">
        <w:rPr>
          <w:rFonts w:asciiTheme="majorBidi" w:eastAsia="Times New Roman" w:hAnsiTheme="majorBidi" w:cstheme="majorBidi"/>
          <w:color w:val="0F1115"/>
          <w:sz w:val="28"/>
          <w:szCs w:val="28"/>
          <w:rtl/>
        </w:rPr>
        <w:t>إعادة ترتيب الصفحات التمهيدية لتتوافق مع التسلسل المحدد في الدليل</w:t>
      </w:r>
      <w:r w:rsidRPr="008C1980">
        <w:rPr>
          <w:rFonts w:asciiTheme="majorBidi" w:eastAsia="Times New Roman" w:hAnsiTheme="majorBidi" w:cstheme="majorBidi"/>
          <w:color w:val="0F1115"/>
          <w:sz w:val="28"/>
          <w:szCs w:val="28"/>
        </w:rPr>
        <w:t>.</w:t>
      </w:r>
    </w:p>
    <w:p w:rsidR="008C1980" w:rsidRPr="008C1980" w:rsidRDefault="008C1980" w:rsidP="008C1980">
      <w:pPr>
        <w:numPr>
          <w:ilvl w:val="0"/>
          <w:numId w:val="2"/>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8C1980">
        <w:rPr>
          <w:rFonts w:asciiTheme="majorBidi" w:eastAsia="Times New Roman" w:hAnsiTheme="majorBidi" w:cstheme="majorBidi"/>
          <w:b/>
          <w:bCs/>
          <w:color w:val="0F1115"/>
          <w:sz w:val="28"/>
          <w:szCs w:val="28"/>
          <w:rtl/>
        </w:rPr>
        <w:t>المستخلص</w:t>
      </w:r>
      <w:r w:rsidRPr="008C1980">
        <w:rPr>
          <w:rFonts w:asciiTheme="majorBidi" w:eastAsia="Times New Roman" w:hAnsiTheme="majorBidi" w:cstheme="majorBidi"/>
          <w:b/>
          <w:bCs/>
          <w:color w:val="0F1115"/>
          <w:sz w:val="28"/>
          <w:szCs w:val="28"/>
        </w:rPr>
        <w:t xml:space="preserve"> (Abstract):</w:t>
      </w:r>
      <w:r w:rsidRPr="008C1980">
        <w:rPr>
          <w:rFonts w:asciiTheme="majorBidi" w:eastAsia="Times New Roman" w:hAnsiTheme="majorBidi" w:cstheme="majorBidi"/>
          <w:color w:val="0F1115"/>
          <w:sz w:val="28"/>
          <w:szCs w:val="28"/>
        </w:rPr>
        <w:t> </w:t>
      </w:r>
      <w:r w:rsidRPr="008C1980">
        <w:rPr>
          <w:rFonts w:asciiTheme="majorBidi" w:eastAsia="Times New Roman" w:hAnsiTheme="majorBidi" w:cstheme="majorBidi"/>
          <w:color w:val="0F1115"/>
          <w:sz w:val="28"/>
          <w:szCs w:val="28"/>
          <w:rtl/>
        </w:rPr>
        <w:t>يجب إعادة هيكلة المستخلص ليتكون من أربع فقرات محددة (المشكلة، المنهجية، النتائج، الدلالة والتطبيق) وفقاً لمتطلبات الدليل، مع ذكر النتائج الرئيسية بشكل موجز وواضح</w:t>
      </w:r>
      <w:r w:rsidRPr="008C1980">
        <w:rPr>
          <w:rFonts w:asciiTheme="majorBidi" w:eastAsia="Times New Roman" w:hAnsiTheme="majorBidi" w:cstheme="majorBidi"/>
          <w:color w:val="0F1115"/>
          <w:sz w:val="28"/>
          <w:szCs w:val="28"/>
        </w:rPr>
        <w:t>.</w:t>
      </w:r>
    </w:p>
    <w:p w:rsidR="008C1980" w:rsidRPr="008C1980" w:rsidRDefault="008C1980" w:rsidP="008C1980">
      <w:pPr>
        <w:shd w:val="clear" w:color="auto" w:fill="FFFFFF"/>
        <w:bidi/>
        <w:spacing w:before="240" w:after="120" w:line="420" w:lineRule="atLeast"/>
        <w:outlineLvl w:val="3"/>
        <w:rPr>
          <w:rFonts w:asciiTheme="majorBidi" w:eastAsia="Times New Roman" w:hAnsiTheme="majorBidi" w:cstheme="majorBidi"/>
          <w:b/>
          <w:bCs/>
          <w:color w:val="0F1115"/>
          <w:sz w:val="28"/>
          <w:szCs w:val="28"/>
        </w:rPr>
      </w:pPr>
      <w:r w:rsidRPr="008C1980">
        <w:rPr>
          <w:rFonts w:asciiTheme="majorBidi" w:eastAsia="Times New Roman" w:hAnsiTheme="majorBidi" w:cstheme="majorBidi"/>
          <w:b/>
          <w:bCs/>
          <w:color w:val="0F1115"/>
          <w:sz w:val="28"/>
          <w:szCs w:val="28"/>
          <w:rtl/>
        </w:rPr>
        <w:t>الفصل الأول: المقدمة والإطار النظري</w:t>
      </w:r>
    </w:p>
    <w:p w:rsidR="008C1980" w:rsidRPr="008C1980" w:rsidRDefault="008C1980" w:rsidP="008C1980">
      <w:pPr>
        <w:numPr>
          <w:ilvl w:val="0"/>
          <w:numId w:val="3"/>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8C1980">
        <w:rPr>
          <w:rFonts w:asciiTheme="majorBidi" w:eastAsia="Times New Roman" w:hAnsiTheme="majorBidi" w:cstheme="majorBidi"/>
          <w:b/>
          <w:bCs/>
          <w:color w:val="0F1115"/>
          <w:sz w:val="28"/>
          <w:szCs w:val="28"/>
          <w:rtl/>
        </w:rPr>
        <w:t>الملاحظة 1 (حول عنوان الفصل)</w:t>
      </w:r>
      <w:r w:rsidRPr="008C1980">
        <w:rPr>
          <w:rFonts w:asciiTheme="majorBidi" w:eastAsia="Times New Roman" w:hAnsiTheme="majorBidi" w:cstheme="majorBidi"/>
          <w:b/>
          <w:bCs/>
          <w:color w:val="0F1115"/>
          <w:sz w:val="28"/>
          <w:szCs w:val="28"/>
        </w:rPr>
        <w:t>:</w:t>
      </w:r>
      <w:r w:rsidRPr="008C1980">
        <w:rPr>
          <w:rFonts w:asciiTheme="majorBidi" w:eastAsia="Times New Roman" w:hAnsiTheme="majorBidi" w:cstheme="majorBidi"/>
          <w:color w:val="0F1115"/>
          <w:sz w:val="28"/>
          <w:szCs w:val="28"/>
        </w:rPr>
        <w:t> </w:t>
      </w:r>
      <w:r w:rsidRPr="008C1980">
        <w:rPr>
          <w:rFonts w:asciiTheme="majorBidi" w:eastAsia="Times New Roman" w:hAnsiTheme="majorBidi" w:cstheme="majorBidi"/>
          <w:color w:val="0F1115"/>
          <w:sz w:val="28"/>
          <w:szCs w:val="28"/>
          <w:rtl/>
        </w:rPr>
        <w:t>الدليل (صفحة 2) يحدد عنوان الفصل الأول بـ "المقدمة والإطار النظري"، بينما الباحث أطلق عليه "مدخل مشكلة الدراسة وأهميتها". هذا الاختلاف جوهري في الهيكل</w:t>
      </w:r>
      <w:r w:rsidRPr="008C1980">
        <w:rPr>
          <w:rFonts w:asciiTheme="majorBidi" w:eastAsia="Times New Roman" w:hAnsiTheme="majorBidi" w:cstheme="majorBidi"/>
          <w:color w:val="0F1115"/>
          <w:sz w:val="28"/>
          <w:szCs w:val="28"/>
        </w:rPr>
        <w:t>.</w:t>
      </w:r>
    </w:p>
    <w:p w:rsidR="008C1980" w:rsidRPr="008C1980" w:rsidRDefault="008C1980" w:rsidP="008C1980">
      <w:pPr>
        <w:numPr>
          <w:ilvl w:val="0"/>
          <w:numId w:val="3"/>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8C1980">
        <w:rPr>
          <w:rFonts w:asciiTheme="majorBidi" w:eastAsia="Times New Roman" w:hAnsiTheme="majorBidi" w:cstheme="majorBidi"/>
          <w:b/>
          <w:bCs/>
          <w:color w:val="0F1115"/>
          <w:sz w:val="28"/>
          <w:szCs w:val="28"/>
          <w:rtl/>
        </w:rPr>
        <w:t>المطلوب</w:t>
      </w:r>
      <w:r w:rsidRPr="008C1980">
        <w:rPr>
          <w:rFonts w:asciiTheme="majorBidi" w:eastAsia="Times New Roman" w:hAnsiTheme="majorBidi" w:cstheme="majorBidi"/>
          <w:b/>
          <w:bCs/>
          <w:color w:val="0F1115"/>
          <w:sz w:val="28"/>
          <w:szCs w:val="28"/>
        </w:rPr>
        <w:t>:</w:t>
      </w:r>
      <w:r w:rsidRPr="008C1980">
        <w:rPr>
          <w:rFonts w:asciiTheme="majorBidi" w:eastAsia="Times New Roman" w:hAnsiTheme="majorBidi" w:cstheme="majorBidi"/>
          <w:color w:val="0F1115"/>
          <w:sz w:val="28"/>
          <w:szCs w:val="28"/>
        </w:rPr>
        <w:t> </w:t>
      </w:r>
      <w:r w:rsidRPr="008C1980">
        <w:rPr>
          <w:rFonts w:asciiTheme="majorBidi" w:eastAsia="Times New Roman" w:hAnsiTheme="majorBidi" w:cstheme="majorBidi"/>
          <w:color w:val="0F1115"/>
          <w:sz w:val="28"/>
          <w:szCs w:val="28"/>
          <w:rtl/>
        </w:rPr>
        <w:t>تعديل عنوان الفصل الأول ليكون "الفصل الأول: المقدمة والإطار النظري" وجعل عنوان "مدخل مشكلة الدراسة وأهميتها" كعنوان فرعي ضمنه</w:t>
      </w:r>
      <w:r w:rsidRPr="008C1980">
        <w:rPr>
          <w:rFonts w:asciiTheme="majorBidi" w:eastAsia="Times New Roman" w:hAnsiTheme="majorBidi" w:cstheme="majorBidi"/>
          <w:color w:val="0F1115"/>
          <w:sz w:val="28"/>
          <w:szCs w:val="28"/>
        </w:rPr>
        <w:t>.</w:t>
      </w:r>
    </w:p>
    <w:p w:rsidR="008C1980" w:rsidRPr="008C1980" w:rsidRDefault="008C1980" w:rsidP="008C1980">
      <w:pPr>
        <w:numPr>
          <w:ilvl w:val="0"/>
          <w:numId w:val="3"/>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8C1980">
        <w:rPr>
          <w:rFonts w:asciiTheme="majorBidi" w:eastAsia="Times New Roman" w:hAnsiTheme="majorBidi" w:cstheme="majorBidi"/>
          <w:b/>
          <w:bCs/>
          <w:color w:val="0F1115"/>
          <w:sz w:val="28"/>
          <w:szCs w:val="28"/>
          <w:rtl/>
        </w:rPr>
        <w:t>الملاحظة 2 (حول ترتيب العناصر)</w:t>
      </w:r>
      <w:r w:rsidRPr="008C1980">
        <w:rPr>
          <w:rFonts w:asciiTheme="majorBidi" w:eastAsia="Times New Roman" w:hAnsiTheme="majorBidi" w:cstheme="majorBidi"/>
          <w:b/>
          <w:bCs/>
          <w:color w:val="0F1115"/>
          <w:sz w:val="28"/>
          <w:szCs w:val="28"/>
        </w:rPr>
        <w:t>:</w:t>
      </w:r>
      <w:r w:rsidRPr="008C1980">
        <w:rPr>
          <w:rFonts w:asciiTheme="majorBidi" w:eastAsia="Times New Roman" w:hAnsiTheme="majorBidi" w:cstheme="majorBidi"/>
          <w:color w:val="0F1115"/>
          <w:sz w:val="28"/>
          <w:szCs w:val="28"/>
        </w:rPr>
        <w:t> </w:t>
      </w:r>
      <w:r w:rsidRPr="008C1980">
        <w:rPr>
          <w:rFonts w:asciiTheme="majorBidi" w:eastAsia="Times New Roman" w:hAnsiTheme="majorBidi" w:cstheme="majorBidi"/>
          <w:color w:val="0F1115"/>
          <w:sz w:val="28"/>
          <w:szCs w:val="28"/>
          <w:rtl/>
        </w:rPr>
        <w:t>الدليل (صفحة 5) يوضح أن الفصل الأول يجب أن يحتوي على عناصر مثل: مقدمة، مصطلحات الدراسة، مشكلة الدراسة، أهدافها، فروضها، أهميتها، نموذج الدراسة، منهجيتها وحدودها، ثم الدراسات السابقة. الباحث أدرج عنصر "الدراسة الاستطلاعية" قبل "مشكلة الدراسة"، وهو ترتيب غير مألوف</w:t>
      </w:r>
      <w:r w:rsidRPr="008C1980">
        <w:rPr>
          <w:rFonts w:asciiTheme="majorBidi" w:eastAsia="Times New Roman" w:hAnsiTheme="majorBidi" w:cstheme="majorBidi"/>
          <w:color w:val="0F1115"/>
          <w:sz w:val="28"/>
          <w:szCs w:val="28"/>
        </w:rPr>
        <w:t>.</w:t>
      </w:r>
    </w:p>
    <w:p w:rsidR="008C1980" w:rsidRPr="008C1980" w:rsidRDefault="008C1980" w:rsidP="008C1980">
      <w:pPr>
        <w:numPr>
          <w:ilvl w:val="0"/>
          <w:numId w:val="3"/>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8C1980">
        <w:rPr>
          <w:rFonts w:asciiTheme="majorBidi" w:eastAsia="Times New Roman" w:hAnsiTheme="majorBidi" w:cstheme="majorBidi"/>
          <w:b/>
          <w:bCs/>
          <w:color w:val="0F1115"/>
          <w:sz w:val="28"/>
          <w:szCs w:val="28"/>
          <w:rtl/>
        </w:rPr>
        <w:t>المطلوب</w:t>
      </w:r>
      <w:r w:rsidRPr="008C1980">
        <w:rPr>
          <w:rFonts w:asciiTheme="majorBidi" w:eastAsia="Times New Roman" w:hAnsiTheme="majorBidi" w:cstheme="majorBidi"/>
          <w:b/>
          <w:bCs/>
          <w:color w:val="0F1115"/>
          <w:sz w:val="28"/>
          <w:szCs w:val="28"/>
        </w:rPr>
        <w:t>:</w:t>
      </w:r>
      <w:r w:rsidRPr="008C1980">
        <w:rPr>
          <w:rFonts w:asciiTheme="majorBidi" w:eastAsia="Times New Roman" w:hAnsiTheme="majorBidi" w:cstheme="majorBidi"/>
          <w:color w:val="0F1115"/>
          <w:sz w:val="28"/>
          <w:szCs w:val="28"/>
        </w:rPr>
        <w:t> </w:t>
      </w:r>
      <w:r w:rsidRPr="008C1980">
        <w:rPr>
          <w:rFonts w:asciiTheme="majorBidi" w:eastAsia="Times New Roman" w:hAnsiTheme="majorBidi" w:cstheme="majorBidi"/>
          <w:color w:val="0F1115"/>
          <w:sz w:val="28"/>
          <w:szCs w:val="28"/>
          <w:rtl/>
        </w:rPr>
        <w:t>دمج عنصر "الدراسة الاستطلاعية" ضمن منهجية الدراسة أو في سياق بناء مشكلة الدراسة، وإعادة ترتيب عناصر الفصل لتتماشى مع الهيكل المقترح في الدليل</w:t>
      </w:r>
      <w:r w:rsidRPr="008C1980">
        <w:rPr>
          <w:rFonts w:asciiTheme="majorBidi" w:eastAsia="Times New Roman" w:hAnsiTheme="majorBidi" w:cstheme="majorBidi"/>
          <w:color w:val="0F1115"/>
          <w:sz w:val="28"/>
          <w:szCs w:val="28"/>
        </w:rPr>
        <w:t>.</w:t>
      </w:r>
    </w:p>
    <w:p w:rsidR="008C1980" w:rsidRPr="008C1980" w:rsidRDefault="008C1980" w:rsidP="008C1980">
      <w:pPr>
        <w:numPr>
          <w:ilvl w:val="0"/>
          <w:numId w:val="3"/>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8C1980">
        <w:rPr>
          <w:rFonts w:asciiTheme="majorBidi" w:eastAsia="Times New Roman" w:hAnsiTheme="majorBidi" w:cstheme="majorBidi"/>
          <w:b/>
          <w:bCs/>
          <w:color w:val="0F1115"/>
          <w:sz w:val="28"/>
          <w:szCs w:val="28"/>
          <w:rtl/>
        </w:rPr>
        <w:t>الملاحظة 3 (حول صياغة المشكلة)</w:t>
      </w:r>
      <w:r w:rsidRPr="008C1980">
        <w:rPr>
          <w:rFonts w:asciiTheme="majorBidi" w:eastAsia="Times New Roman" w:hAnsiTheme="majorBidi" w:cstheme="majorBidi"/>
          <w:b/>
          <w:bCs/>
          <w:color w:val="0F1115"/>
          <w:sz w:val="28"/>
          <w:szCs w:val="28"/>
        </w:rPr>
        <w:t>:</w:t>
      </w:r>
      <w:r w:rsidRPr="008C1980">
        <w:rPr>
          <w:rFonts w:asciiTheme="majorBidi" w:eastAsia="Times New Roman" w:hAnsiTheme="majorBidi" w:cstheme="majorBidi"/>
          <w:color w:val="0F1115"/>
          <w:sz w:val="28"/>
          <w:szCs w:val="28"/>
        </w:rPr>
        <w:t> </w:t>
      </w:r>
      <w:r w:rsidRPr="008C1980">
        <w:rPr>
          <w:rFonts w:asciiTheme="majorBidi" w:eastAsia="Times New Roman" w:hAnsiTheme="majorBidi" w:cstheme="majorBidi"/>
          <w:color w:val="0F1115"/>
          <w:sz w:val="28"/>
          <w:szCs w:val="28"/>
          <w:rtl/>
        </w:rPr>
        <w:t>يجب تعميق الربط بين التحديات الفعلية في شركات (شلمبرجير، طاقة، بيكرهيوز) وبين الحاجة للدراسة، مع التركيز على إبراز "الفجوة البحثية" بوضوح أكبر وفقاً لما نص عليه الدليل</w:t>
      </w:r>
      <w:r w:rsidRPr="008C1980">
        <w:rPr>
          <w:rFonts w:asciiTheme="majorBidi" w:eastAsia="Times New Roman" w:hAnsiTheme="majorBidi" w:cstheme="majorBidi"/>
          <w:color w:val="0F1115"/>
          <w:sz w:val="28"/>
          <w:szCs w:val="28"/>
        </w:rPr>
        <w:t>.</w:t>
      </w:r>
    </w:p>
    <w:p w:rsidR="008C1980" w:rsidRDefault="008C1980" w:rsidP="008C1980">
      <w:pPr>
        <w:numPr>
          <w:ilvl w:val="0"/>
          <w:numId w:val="3"/>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8C1980">
        <w:rPr>
          <w:rFonts w:asciiTheme="majorBidi" w:eastAsia="Times New Roman" w:hAnsiTheme="majorBidi" w:cstheme="majorBidi"/>
          <w:b/>
          <w:bCs/>
          <w:color w:val="0F1115"/>
          <w:sz w:val="28"/>
          <w:szCs w:val="28"/>
          <w:rtl/>
        </w:rPr>
        <w:t>الملاحظة 4 (حول نموذج/هيكل الدراسة)</w:t>
      </w:r>
      <w:r w:rsidRPr="008C1980">
        <w:rPr>
          <w:rFonts w:asciiTheme="majorBidi" w:eastAsia="Times New Roman" w:hAnsiTheme="majorBidi" w:cstheme="majorBidi"/>
          <w:b/>
          <w:bCs/>
          <w:color w:val="0F1115"/>
          <w:sz w:val="28"/>
          <w:szCs w:val="28"/>
        </w:rPr>
        <w:t>:</w:t>
      </w:r>
      <w:r w:rsidRPr="008C1980">
        <w:rPr>
          <w:rFonts w:asciiTheme="majorBidi" w:eastAsia="Times New Roman" w:hAnsiTheme="majorBidi" w:cstheme="majorBidi"/>
          <w:color w:val="0F1115"/>
          <w:sz w:val="28"/>
          <w:szCs w:val="28"/>
        </w:rPr>
        <w:t> </w:t>
      </w:r>
      <w:r w:rsidRPr="008C1980">
        <w:rPr>
          <w:rFonts w:asciiTheme="majorBidi" w:eastAsia="Times New Roman" w:hAnsiTheme="majorBidi" w:cstheme="majorBidi"/>
          <w:color w:val="0F1115"/>
          <w:sz w:val="28"/>
          <w:szCs w:val="28"/>
          <w:rtl/>
        </w:rPr>
        <w:t>يفتقر الفصل الأول إلى رسم توضيحي أو هيكل يوضح العلاقات بين المحاور المتعددة للدراسة (أبعاد التدريب المتعددة وأبعاد الإنتاجية) بشكل تفصيلي يسهل فهم مسار البحث، مع استخدام الأسهم والدلالات الواضحة كما أوصى الدليل (صفحة 5)</w:t>
      </w:r>
      <w:r w:rsidRPr="008C1980">
        <w:rPr>
          <w:rFonts w:asciiTheme="majorBidi" w:eastAsia="Times New Roman" w:hAnsiTheme="majorBidi" w:cstheme="majorBidi"/>
          <w:color w:val="0F1115"/>
          <w:sz w:val="28"/>
          <w:szCs w:val="28"/>
        </w:rPr>
        <w:t>.</w:t>
      </w:r>
    </w:p>
    <w:p w:rsidR="008C1980" w:rsidRPr="008C1980" w:rsidRDefault="008C1980" w:rsidP="008C1980">
      <w:pPr>
        <w:numPr>
          <w:ilvl w:val="0"/>
          <w:numId w:val="3"/>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p>
    <w:p w:rsidR="008C1980" w:rsidRPr="008C1980" w:rsidRDefault="008C1980" w:rsidP="008C1980">
      <w:pPr>
        <w:numPr>
          <w:ilvl w:val="0"/>
          <w:numId w:val="3"/>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8C1980">
        <w:rPr>
          <w:rFonts w:asciiTheme="majorBidi" w:eastAsia="Times New Roman" w:hAnsiTheme="majorBidi" w:cstheme="majorBidi"/>
          <w:b/>
          <w:bCs/>
          <w:color w:val="0F1115"/>
          <w:sz w:val="28"/>
          <w:szCs w:val="28"/>
          <w:rtl/>
        </w:rPr>
        <w:t>الملاحظة 5 (حول الدراسات السابقة)</w:t>
      </w:r>
      <w:r w:rsidRPr="008C1980">
        <w:rPr>
          <w:rFonts w:asciiTheme="majorBidi" w:eastAsia="Times New Roman" w:hAnsiTheme="majorBidi" w:cstheme="majorBidi"/>
          <w:b/>
          <w:bCs/>
          <w:color w:val="0F1115"/>
          <w:sz w:val="28"/>
          <w:szCs w:val="28"/>
        </w:rPr>
        <w:t>:</w:t>
      </w:r>
      <w:r w:rsidRPr="008C1980">
        <w:rPr>
          <w:rFonts w:asciiTheme="majorBidi" w:eastAsia="Times New Roman" w:hAnsiTheme="majorBidi" w:cstheme="majorBidi"/>
          <w:color w:val="0F1115"/>
          <w:sz w:val="28"/>
          <w:szCs w:val="28"/>
        </w:rPr>
        <w:t> </w:t>
      </w:r>
      <w:r w:rsidRPr="008C1980">
        <w:rPr>
          <w:rFonts w:asciiTheme="majorBidi" w:eastAsia="Times New Roman" w:hAnsiTheme="majorBidi" w:cstheme="majorBidi"/>
          <w:color w:val="0F1115"/>
          <w:sz w:val="28"/>
          <w:szCs w:val="28"/>
          <w:rtl/>
        </w:rPr>
        <w:t>الدليل (صفحة 6) يؤكد على ضرورة عرض الدراسات السابقة وفقاً لترتيب متغيرات الدراسة (المستقل، ثم الوسيط، ثم التابع) والالتزام بترتيب زمني معين. الباحث عرضها في جدول، لكنه لم يظهر بشكل واضح التصنيف حسب المتغيرات والترتيب الزمني في التحليل المقارن</w:t>
      </w:r>
      <w:r w:rsidRPr="008C1980">
        <w:rPr>
          <w:rFonts w:asciiTheme="majorBidi" w:eastAsia="Times New Roman" w:hAnsiTheme="majorBidi" w:cstheme="majorBidi"/>
          <w:color w:val="0F1115"/>
          <w:sz w:val="28"/>
          <w:szCs w:val="28"/>
        </w:rPr>
        <w:t>.</w:t>
      </w:r>
    </w:p>
    <w:p w:rsidR="008C1980" w:rsidRDefault="008C1980" w:rsidP="008C1980">
      <w:pPr>
        <w:numPr>
          <w:ilvl w:val="0"/>
          <w:numId w:val="3"/>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8C1980">
        <w:rPr>
          <w:rFonts w:asciiTheme="majorBidi" w:eastAsia="Times New Roman" w:hAnsiTheme="majorBidi" w:cstheme="majorBidi"/>
          <w:b/>
          <w:bCs/>
          <w:color w:val="0F1115"/>
          <w:sz w:val="28"/>
          <w:szCs w:val="28"/>
          <w:rtl/>
        </w:rPr>
        <w:lastRenderedPageBreak/>
        <w:t>المطلوب</w:t>
      </w:r>
      <w:r w:rsidRPr="008C1980">
        <w:rPr>
          <w:rFonts w:asciiTheme="majorBidi" w:eastAsia="Times New Roman" w:hAnsiTheme="majorBidi" w:cstheme="majorBidi"/>
          <w:b/>
          <w:bCs/>
          <w:color w:val="0F1115"/>
          <w:sz w:val="28"/>
          <w:szCs w:val="28"/>
        </w:rPr>
        <w:t>:</w:t>
      </w:r>
      <w:r w:rsidRPr="008C1980">
        <w:rPr>
          <w:rFonts w:asciiTheme="majorBidi" w:eastAsia="Times New Roman" w:hAnsiTheme="majorBidi" w:cstheme="majorBidi"/>
          <w:color w:val="0F1115"/>
          <w:sz w:val="28"/>
          <w:szCs w:val="28"/>
        </w:rPr>
        <w:t> </w:t>
      </w:r>
      <w:r w:rsidRPr="008C1980">
        <w:rPr>
          <w:rFonts w:asciiTheme="majorBidi" w:eastAsia="Times New Roman" w:hAnsiTheme="majorBidi" w:cstheme="majorBidi"/>
          <w:color w:val="0F1115"/>
          <w:sz w:val="28"/>
          <w:szCs w:val="28"/>
          <w:rtl/>
        </w:rPr>
        <w:t>إعادة تنظيم الدراسات السابقة في التحليل المقارن (وليس فقط في الجدول) بحيث تبدأ بالدراسات التي تناولت المتغير المستقل (التدريب) ثم الدراسات التي تناولت المتغير التابع (الإنتاجية)، مع الالتزام بالترتيب الزمني (من الأقدم إلى الأحدث أو العكس) وشرح ذلك بوضوح</w:t>
      </w:r>
      <w:r w:rsidRPr="008C1980">
        <w:rPr>
          <w:rFonts w:asciiTheme="majorBidi" w:eastAsia="Times New Roman" w:hAnsiTheme="majorBidi" w:cstheme="majorBidi"/>
          <w:color w:val="0F1115"/>
          <w:sz w:val="28"/>
          <w:szCs w:val="28"/>
        </w:rPr>
        <w:t>.</w:t>
      </w:r>
    </w:p>
    <w:p w:rsidR="008C1980" w:rsidRPr="008C1980" w:rsidRDefault="008C1980" w:rsidP="008C1980">
      <w:pPr>
        <w:numPr>
          <w:ilvl w:val="0"/>
          <w:numId w:val="3"/>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p>
    <w:p w:rsidR="008C1980" w:rsidRPr="008C1980" w:rsidRDefault="008C1980" w:rsidP="008C1980">
      <w:pPr>
        <w:numPr>
          <w:ilvl w:val="0"/>
          <w:numId w:val="3"/>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8C1980">
        <w:rPr>
          <w:rFonts w:asciiTheme="majorBidi" w:eastAsia="Times New Roman" w:hAnsiTheme="majorBidi" w:cstheme="majorBidi"/>
          <w:b/>
          <w:bCs/>
          <w:color w:val="0F1115"/>
          <w:sz w:val="28"/>
          <w:szCs w:val="28"/>
          <w:rtl/>
        </w:rPr>
        <w:t>الملاحظة 6 (حول نقد الدراسات السابقة)</w:t>
      </w:r>
      <w:r w:rsidRPr="008C1980">
        <w:rPr>
          <w:rFonts w:asciiTheme="majorBidi" w:eastAsia="Times New Roman" w:hAnsiTheme="majorBidi" w:cstheme="majorBidi"/>
          <w:b/>
          <w:bCs/>
          <w:color w:val="0F1115"/>
          <w:sz w:val="28"/>
          <w:szCs w:val="28"/>
        </w:rPr>
        <w:t>:</w:t>
      </w:r>
      <w:r w:rsidRPr="008C1980">
        <w:rPr>
          <w:rFonts w:asciiTheme="majorBidi" w:eastAsia="Times New Roman" w:hAnsiTheme="majorBidi" w:cstheme="majorBidi"/>
          <w:color w:val="0F1115"/>
          <w:sz w:val="28"/>
          <w:szCs w:val="28"/>
        </w:rPr>
        <w:t> </w:t>
      </w:r>
      <w:r w:rsidRPr="008C1980">
        <w:rPr>
          <w:rFonts w:asciiTheme="majorBidi" w:eastAsia="Times New Roman" w:hAnsiTheme="majorBidi" w:cstheme="majorBidi"/>
          <w:color w:val="0F1115"/>
          <w:sz w:val="28"/>
          <w:szCs w:val="28"/>
          <w:rtl/>
        </w:rPr>
        <w:t>يلاحظ الاكتفاء بعرض الدراسات السابقة دون ظهور كافٍ لـ "شخصية الباحث" في نقد هذه الدراسات أو توضيح أوجه القصور فيها التي ستعالجها الدراسة الحالية</w:t>
      </w:r>
      <w:r w:rsidRPr="008C1980">
        <w:rPr>
          <w:rFonts w:asciiTheme="majorBidi" w:eastAsia="Times New Roman" w:hAnsiTheme="majorBidi" w:cstheme="majorBidi"/>
          <w:color w:val="0F1115"/>
          <w:sz w:val="28"/>
          <w:szCs w:val="28"/>
        </w:rPr>
        <w:t>.</w:t>
      </w:r>
    </w:p>
    <w:p w:rsidR="008C1980" w:rsidRDefault="008C1980" w:rsidP="008C1980">
      <w:pPr>
        <w:numPr>
          <w:ilvl w:val="0"/>
          <w:numId w:val="3"/>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8C1980">
        <w:rPr>
          <w:rFonts w:asciiTheme="majorBidi" w:eastAsia="Times New Roman" w:hAnsiTheme="majorBidi" w:cstheme="majorBidi"/>
          <w:b/>
          <w:bCs/>
          <w:color w:val="0F1115"/>
          <w:sz w:val="28"/>
          <w:szCs w:val="28"/>
          <w:rtl/>
        </w:rPr>
        <w:t>المطلوب</w:t>
      </w:r>
      <w:r w:rsidRPr="008C1980">
        <w:rPr>
          <w:rFonts w:asciiTheme="majorBidi" w:eastAsia="Times New Roman" w:hAnsiTheme="majorBidi" w:cstheme="majorBidi"/>
          <w:b/>
          <w:bCs/>
          <w:color w:val="0F1115"/>
          <w:sz w:val="28"/>
          <w:szCs w:val="28"/>
        </w:rPr>
        <w:t>:</w:t>
      </w:r>
      <w:r w:rsidRPr="008C1980">
        <w:rPr>
          <w:rFonts w:asciiTheme="majorBidi" w:eastAsia="Times New Roman" w:hAnsiTheme="majorBidi" w:cstheme="majorBidi"/>
          <w:color w:val="0F1115"/>
          <w:sz w:val="28"/>
          <w:szCs w:val="28"/>
        </w:rPr>
        <w:t> </w:t>
      </w:r>
      <w:r w:rsidRPr="008C1980">
        <w:rPr>
          <w:rFonts w:asciiTheme="majorBidi" w:eastAsia="Times New Roman" w:hAnsiTheme="majorBidi" w:cstheme="majorBidi"/>
          <w:color w:val="0F1115"/>
          <w:sz w:val="28"/>
          <w:szCs w:val="28"/>
          <w:rtl/>
        </w:rPr>
        <w:t>إضافة قسم صريح يوضح "أوجه الاستفادة من الدراسات السابقة" في بناء أداة الدراسة أو تحديد المنهجية، مع توضيح أوجه القصور في تلك الدراسات التي تسعى الدراسة الحالية إلى معالجتها</w:t>
      </w:r>
      <w:r w:rsidRPr="008C1980">
        <w:rPr>
          <w:rFonts w:asciiTheme="majorBidi" w:eastAsia="Times New Roman" w:hAnsiTheme="majorBidi" w:cstheme="majorBidi"/>
          <w:color w:val="0F1115"/>
          <w:sz w:val="28"/>
          <w:szCs w:val="28"/>
        </w:rPr>
        <w:t>.</w:t>
      </w:r>
    </w:p>
    <w:p w:rsidR="008C1980" w:rsidRPr="008C1980" w:rsidRDefault="008C1980" w:rsidP="008C1980">
      <w:pPr>
        <w:shd w:val="clear" w:color="auto" w:fill="FFFFFF"/>
        <w:bidi/>
        <w:spacing w:before="100" w:beforeAutospacing="1" w:after="0" w:line="240" w:lineRule="auto"/>
        <w:rPr>
          <w:rFonts w:asciiTheme="majorBidi" w:eastAsia="Times New Roman" w:hAnsiTheme="majorBidi" w:cstheme="majorBidi"/>
          <w:color w:val="0F1115"/>
          <w:sz w:val="28"/>
          <w:szCs w:val="28"/>
        </w:rPr>
      </w:pPr>
    </w:p>
    <w:p w:rsidR="008C1980" w:rsidRPr="008C1980" w:rsidRDefault="008C1980" w:rsidP="008C1980">
      <w:pPr>
        <w:shd w:val="clear" w:color="auto" w:fill="FFFFFF"/>
        <w:bidi/>
        <w:spacing w:before="240" w:after="120" w:line="420" w:lineRule="atLeast"/>
        <w:outlineLvl w:val="3"/>
        <w:rPr>
          <w:rFonts w:asciiTheme="majorBidi" w:eastAsia="Times New Roman" w:hAnsiTheme="majorBidi" w:cstheme="majorBidi"/>
          <w:b/>
          <w:bCs/>
          <w:color w:val="0F1115"/>
          <w:sz w:val="28"/>
          <w:szCs w:val="28"/>
        </w:rPr>
      </w:pPr>
      <w:r w:rsidRPr="008C1980">
        <w:rPr>
          <w:rFonts w:asciiTheme="majorBidi" w:eastAsia="Times New Roman" w:hAnsiTheme="majorBidi" w:cstheme="majorBidi"/>
          <w:b/>
          <w:bCs/>
          <w:color w:val="0F1115"/>
          <w:sz w:val="28"/>
          <w:szCs w:val="28"/>
          <w:rtl/>
        </w:rPr>
        <w:t>الفصل الثاني: الإطار النظري للدراسة (مراجعة الأدبيات ذات العلاقة)</w:t>
      </w:r>
    </w:p>
    <w:p w:rsidR="008C1980" w:rsidRPr="008C1980" w:rsidRDefault="008C1980" w:rsidP="008C1980">
      <w:pPr>
        <w:numPr>
          <w:ilvl w:val="0"/>
          <w:numId w:val="4"/>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8C1980">
        <w:rPr>
          <w:rFonts w:asciiTheme="majorBidi" w:eastAsia="Times New Roman" w:hAnsiTheme="majorBidi" w:cstheme="majorBidi"/>
          <w:b/>
          <w:bCs/>
          <w:color w:val="0F1115"/>
          <w:sz w:val="28"/>
          <w:szCs w:val="28"/>
          <w:rtl/>
        </w:rPr>
        <w:t xml:space="preserve">الملاحظة </w:t>
      </w:r>
      <w:r>
        <w:rPr>
          <w:rFonts w:asciiTheme="majorBidi" w:eastAsia="Times New Roman" w:hAnsiTheme="majorBidi" w:cstheme="majorBidi" w:hint="cs"/>
          <w:b/>
          <w:bCs/>
          <w:color w:val="0F1115"/>
          <w:sz w:val="28"/>
          <w:szCs w:val="28"/>
          <w:rtl/>
        </w:rPr>
        <w:t>1</w:t>
      </w:r>
      <w:r w:rsidRPr="008C1980">
        <w:rPr>
          <w:rFonts w:asciiTheme="majorBidi" w:eastAsia="Times New Roman" w:hAnsiTheme="majorBidi" w:cstheme="majorBidi"/>
          <w:b/>
          <w:bCs/>
          <w:color w:val="0F1115"/>
          <w:sz w:val="28"/>
          <w:szCs w:val="28"/>
          <w:rtl/>
        </w:rPr>
        <w:t xml:space="preserve"> (حول هيكل الإطار النظري)</w:t>
      </w:r>
      <w:r w:rsidRPr="008C1980">
        <w:rPr>
          <w:rFonts w:asciiTheme="majorBidi" w:eastAsia="Times New Roman" w:hAnsiTheme="majorBidi" w:cstheme="majorBidi"/>
          <w:b/>
          <w:bCs/>
          <w:color w:val="0F1115"/>
          <w:sz w:val="28"/>
          <w:szCs w:val="28"/>
        </w:rPr>
        <w:t>:</w:t>
      </w:r>
      <w:r w:rsidRPr="008C1980">
        <w:rPr>
          <w:rFonts w:asciiTheme="majorBidi" w:eastAsia="Times New Roman" w:hAnsiTheme="majorBidi" w:cstheme="majorBidi"/>
          <w:color w:val="0F1115"/>
          <w:sz w:val="28"/>
          <w:szCs w:val="28"/>
        </w:rPr>
        <w:t> </w:t>
      </w:r>
      <w:r w:rsidRPr="008C1980">
        <w:rPr>
          <w:rFonts w:asciiTheme="majorBidi" w:eastAsia="Times New Roman" w:hAnsiTheme="majorBidi" w:cstheme="majorBidi"/>
          <w:color w:val="0F1115"/>
          <w:sz w:val="28"/>
          <w:szCs w:val="28"/>
          <w:rtl/>
        </w:rPr>
        <w:t>الدليل (صفحة 5-6) يوضح أن الإطار النظري يجب أن يتناول: تبلور الأدبيات العلمية المستخدمة، وعرض خلفية نظرية وافية عن متغيرات البحث (تعريف، أهمية، أهداف، خصائص، أنماط، الأبعاد الفرعية...). الباحث قام بتفريع الفصل إلى تسعة عشر محوراً فرعياً، وهذا جيد، لكن بعض المحاور مثل "المعاهد المتخصصة في التدريب الإداري في المملكة" و "دورة الإنتاجية" قد تكون عامة جداً وغير مرتبطة بشكل مباشر ومفصل بمتغيرات الدراسة</w:t>
      </w:r>
      <w:r w:rsidRPr="008C1980">
        <w:rPr>
          <w:rFonts w:asciiTheme="majorBidi" w:eastAsia="Times New Roman" w:hAnsiTheme="majorBidi" w:cstheme="majorBidi"/>
          <w:color w:val="0F1115"/>
          <w:sz w:val="28"/>
          <w:szCs w:val="28"/>
        </w:rPr>
        <w:t>.</w:t>
      </w:r>
    </w:p>
    <w:p w:rsidR="008C1980" w:rsidRPr="008C1980" w:rsidRDefault="008C1980" w:rsidP="008C1980">
      <w:pPr>
        <w:numPr>
          <w:ilvl w:val="0"/>
          <w:numId w:val="4"/>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8C1980">
        <w:rPr>
          <w:rFonts w:asciiTheme="majorBidi" w:eastAsia="Times New Roman" w:hAnsiTheme="majorBidi" w:cstheme="majorBidi"/>
          <w:b/>
          <w:bCs/>
          <w:color w:val="0F1115"/>
          <w:sz w:val="28"/>
          <w:szCs w:val="28"/>
          <w:rtl/>
        </w:rPr>
        <w:t>المطلوب</w:t>
      </w:r>
      <w:r w:rsidRPr="008C1980">
        <w:rPr>
          <w:rFonts w:asciiTheme="majorBidi" w:eastAsia="Times New Roman" w:hAnsiTheme="majorBidi" w:cstheme="majorBidi"/>
          <w:b/>
          <w:bCs/>
          <w:color w:val="0F1115"/>
          <w:sz w:val="28"/>
          <w:szCs w:val="28"/>
        </w:rPr>
        <w:t>:</w:t>
      </w:r>
      <w:r w:rsidRPr="008C1980">
        <w:rPr>
          <w:rFonts w:asciiTheme="majorBidi" w:eastAsia="Times New Roman" w:hAnsiTheme="majorBidi" w:cstheme="majorBidi"/>
          <w:color w:val="0F1115"/>
          <w:sz w:val="28"/>
          <w:szCs w:val="28"/>
        </w:rPr>
        <w:t> </w:t>
      </w:r>
      <w:r w:rsidRPr="008C1980">
        <w:rPr>
          <w:rFonts w:asciiTheme="majorBidi" w:eastAsia="Times New Roman" w:hAnsiTheme="majorBidi" w:cstheme="majorBidi"/>
          <w:color w:val="0F1115"/>
          <w:sz w:val="28"/>
          <w:szCs w:val="28"/>
          <w:rtl/>
        </w:rPr>
        <w:t>مراجعة المحاور الفرعية للتأكد من أنها تخدم بشكل مباشر بناء الإطار النظري لمتغيري الدراسة (التدريب والإنتاجية)، وربطها بشكل أوضح بمتغيرات البحث، خاصة فيما يتعلق بقطاع النفط والغاز</w:t>
      </w:r>
      <w:r w:rsidRPr="008C1980">
        <w:rPr>
          <w:rFonts w:asciiTheme="majorBidi" w:eastAsia="Times New Roman" w:hAnsiTheme="majorBidi" w:cstheme="majorBidi"/>
          <w:color w:val="0F1115"/>
          <w:sz w:val="28"/>
          <w:szCs w:val="28"/>
        </w:rPr>
        <w:t>.</w:t>
      </w:r>
    </w:p>
    <w:p w:rsidR="008C1980" w:rsidRPr="008C1980" w:rsidRDefault="008C1980" w:rsidP="008C1980">
      <w:pPr>
        <w:shd w:val="clear" w:color="auto" w:fill="FFFFFF"/>
        <w:bidi/>
        <w:spacing w:before="240" w:after="120" w:line="420" w:lineRule="atLeast"/>
        <w:outlineLvl w:val="3"/>
        <w:rPr>
          <w:rFonts w:asciiTheme="majorBidi" w:eastAsia="Times New Roman" w:hAnsiTheme="majorBidi" w:cstheme="majorBidi"/>
          <w:b/>
          <w:bCs/>
          <w:color w:val="0F1115"/>
          <w:sz w:val="28"/>
          <w:szCs w:val="28"/>
        </w:rPr>
      </w:pPr>
      <w:r w:rsidRPr="008C1980">
        <w:rPr>
          <w:rFonts w:asciiTheme="majorBidi" w:eastAsia="Times New Roman" w:hAnsiTheme="majorBidi" w:cstheme="majorBidi"/>
          <w:b/>
          <w:bCs/>
          <w:color w:val="0F1115"/>
          <w:sz w:val="28"/>
          <w:szCs w:val="28"/>
          <w:rtl/>
        </w:rPr>
        <w:t>الفصل الثالث: منهجية الدراسة وإجراءاتها</w:t>
      </w:r>
    </w:p>
    <w:p w:rsidR="008C1980" w:rsidRPr="008C1980" w:rsidRDefault="008C1980" w:rsidP="008C1980">
      <w:pPr>
        <w:numPr>
          <w:ilvl w:val="0"/>
          <w:numId w:val="5"/>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8C1980">
        <w:rPr>
          <w:rFonts w:asciiTheme="majorBidi" w:eastAsia="Times New Roman" w:hAnsiTheme="majorBidi" w:cstheme="majorBidi"/>
          <w:b/>
          <w:bCs/>
          <w:color w:val="0F1115"/>
          <w:sz w:val="28"/>
          <w:szCs w:val="28"/>
          <w:rtl/>
        </w:rPr>
        <w:t xml:space="preserve">الملاحظة </w:t>
      </w:r>
      <w:r>
        <w:rPr>
          <w:rFonts w:asciiTheme="majorBidi" w:eastAsia="Times New Roman" w:hAnsiTheme="majorBidi" w:cstheme="majorBidi" w:hint="cs"/>
          <w:b/>
          <w:bCs/>
          <w:color w:val="0F1115"/>
          <w:sz w:val="28"/>
          <w:szCs w:val="28"/>
          <w:rtl/>
        </w:rPr>
        <w:t>1</w:t>
      </w:r>
      <w:r w:rsidRPr="008C1980">
        <w:rPr>
          <w:rFonts w:asciiTheme="majorBidi" w:eastAsia="Times New Roman" w:hAnsiTheme="majorBidi" w:cstheme="majorBidi"/>
          <w:b/>
          <w:bCs/>
          <w:color w:val="0F1115"/>
          <w:sz w:val="28"/>
          <w:szCs w:val="28"/>
          <w:rtl/>
        </w:rPr>
        <w:t xml:space="preserve"> (حول مجتمع وعينة الدراسة)</w:t>
      </w:r>
      <w:r w:rsidRPr="008C1980">
        <w:rPr>
          <w:rFonts w:asciiTheme="majorBidi" w:eastAsia="Times New Roman" w:hAnsiTheme="majorBidi" w:cstheme="majorBidi"/>
          <w:b/>
          <w:bCs/>
          <w:color w:val="0F1115"/>
          <w:sz w:val="28"/>
          <w:szCs w:val="28"/>
        </w:rPr>
        <w:t>:</w:t>
      </w:r>
      <w:r w:rsidRPr="008C1980">
        <w:rPr>
          <w:rFonts w:asciiTheme="majorBidi" w:eastAsia="Times New Roman" w:hAnsiTheme="majorBidi" w:cstheme="majorBidi"/>
          <w:color w:val="0F1115"/>
          <w:sz w:val="28"/>
          <w:szCs w:val="28"/>
        </w:rPr>
        <w:t> </w:t>
      </w:r>
      <w:r w:rsidRPr="008C1980">
        <w:rPr>
          <w:rFonts w:asciiTheme="majorBidi" w:eastAsia="Times New Roman" w:hAnsiTheme="majorBidi" w:cstheme="majorBidi"/>
          <w:color w:val="0F1115"/>
          <w:sz w:val="28"/>
          <w:szCs w:val="28"/>
          <w:rtl/>
        </w:rPr>
        <w:t>يحتاج الباحث إلى توضيح أكبر لكيفية اختيار العينة من الشركات الثلاث (شلمبرجير، طاقة، بيكرهيوز) لضمان تمثيلها لواقع قطاع النفط والغاز، مع توضيح آليات توزيع الاستبانات ونسبة الاستجابة</w:t>
      </w:r>
      <w:r w:rsidRPr="008C1980">
        <w:rPr>
          <w:rFonts w:asciiTheme="majorBidi" w:eastAsia="Times New Roman" w:hAnsiTheme="majorBidi" w:cstheme="majorBidi"/>
          <w:color w:val="0F1115"/>
          <w:sz w:val="28"/>
          <w:szCs w:val="28"/>
        </w:rPr>
        <w:t>.</w:t>
      </w:r>
    </w:p>
    <w:p w:rsidR="008C1980" w:rsidRPr="008C1980" w:rsidRDefault="008C1980" w:rsidP="008C1980">
      <w:pPr>
        <w:numPr>
          <w:ilvl w:val="0"/>
          <w:numId w:val="5"/>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8C1980">
        <w:rPr>
          <w:rFonts w:asciiTheme="majorBidi" w:eastAsia="Times New Roman" w:hAnsiTheme="majorBidi" w:cstheme="majorBidi"/>
          <w:b/>
          <w:bCs/>
          <w:color w:val="0F1115"/>
          <w:sz w:val="28"/>
          <w:szCs w:val="28"/>
          <w:rtl/>
        </w:rPr>
        <w:t xml:space="preserve">الملاحظة </w:t>
      </w:r>
      <w:r>
        <w:rPr>
          <w:rFonts w:asciiTheme="majorBidi" w:eastAsia="Times New Roman" w:hAnsiTheme="majorBidi" w:cstheme="majorBidi" w:hint="cs"/>
          <w:b/>
          <w:bCs/>
          <w:color w:val="0F1115"/>
          <w:sz w:val="28"/>
          <w:szCs w:val="28"/>
          <w:rtl/>
        </w:rPr>
        <w:t>2</w:t>
      </w:r>
      <w:r w:rsidRPr="008C1980">
        <w:rPr>
          <w:rFonts w:asciiTheme="majorBidi" w:eastAsia="Times New Roman" w:hAnsiTheme="majorBidi" w:cstheme="majorBidi"/>
          <w:b/>
          <w:bCs/>
          <w:color w:val="0F1115"/>
          <w:sz w:val="28"/>
          <w:szCs w:val="28"/>
          <w:rtl/>
        </w:rPr>
        <w:t xml:space="preserve"> (حول نموذج الدراسة)</w:t>
      </w:r>
      <w:r w:rsidRPr="008C1980">
        <w:rPr>
          <w:rFonts w:asciiTheme="majorBidi" w:eastAsia="Times New Roman" w:hAnsiTheme="majorBidi" w:cstheme="majorBidi"/>
          <w:b/>
          <w:bCs/>
          <w:color w:val="0F1115"/>
          <w:sz w:val="28"/>
          <w:szCs w:val="28"/>
        </w:rPr>
        <w:t>:</w:t>
      </w:r>
      <w:r w:rsidRPr="008C1980">
        <w:rPr>
          <w:rFonts w:asciiTheme="majorBidi" w:eastAsia="Times New Roman" w:hAnsiTheme="majorBidi" w:cstheme="majorBidi"/>
          <w:color w:val="0F1115"/>
          <w:sz w:val="28"/>
          <w:szCs w:val="28"/>
        </w:rPr>
        <w:t> </w:t>
      </w:r>
      <w:r w:rsidRPr="008C1980">
        <w:rPr>
          <w:rFonts w:asciiTheme="majorBidi" w:eastAsia="Times New Roman" w:hAnsiTheme="majorBidi" w:cstheme="majorBidi"/>
          <w:color w:val="0F1115"/>
          <w:sz w:val="28"/>
          <w:szCs w:val="28"/>
          <w:rtl/>
        </w:rPr>
        <w:t>الدليل (صفحة 5) يوضح أن نموذج الدراسة يجب أن يظهر في شكل رسم تخطيطي</w:t>
      </w:r>
      <w:r w:rsidRPr="008C1980">
        <w:rPr>
          <w:rFonts w:asciiTheme="majorBidi" w:eastAsia="Times New Roman" w:hAnsiTheme="majorBidi" w:cstheme="majorBidi"/>
          <w:color w:val="0F1115"/>
          <w:sz w:val="28"/>
          <w:szCs w:val="28"/>
        </w:rPr>
        <w:t xml:space="preserve"> (Diagram) </w:t>
      </w:r>
      <w:r w:rsidRPr="008C1980">
        <w:rPr>
          <w:rFonts w:asciiTheme="majorBidi" w:eastAsia="Times New Roman" w:hAnsiTheme="majorBidi" w:cstheme="majorBidi"/>
          <w:color w:val="0F1115"/>
          <w:sz w:val="28"/>
          <w:szCs w:val="28"/>
          <w:rtl/>
        </w:rPr>
        <w:t>يوضح العلاقة بين المتغيرات. الباحث أدرج شكلاً تحت عنوان "هيكل متغيرات الدراسة" في الفصل الأول، لكنه لم يربطه بشكل جيد بإجراءات التحليل الإحصائي في الفصل الثالث</w:t>
      </w:r>
      <w:r w:rsidRPr="008C1980">
        <w:rPr>
          <w:rFonts w:asciiTheme="majorBidi" w:eastAsia="Times New Roman" w:hAnsiTheme="majorBidi" w:cstheme="majorBidi"/>
          <w:color w:val="0F1115"/>
          <w:sz w:val="28"/>
          <w:szCs w:val="28"/>
        </w:rPr>
        <w:t>.</w:t>
      </w:r>
    </w:p>
    <w:p w:rsidR="008C1980" w:rsidRPr="008C1980" w:rsidRDefault="008C1980" w:rsidP="008C1980">
      <w:pPr>
        <w:numPr>
          <w:ilvl w:val="0"/>
          <w:numId w:val="5"/>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8C1980">
        <w:rPr>
          <w:rFonts w:asciiTheme="majorBidi" w:eastAsia="Times New Roman" w:hAnsiTheme="majorBidi" w:cstheme="majorBidi"/>
          <w:b/>
          <w:bCs/>
          <w:color w:val="0F1115"/>
          <w:sz w:val="28"/>
          <w:szCs w:val="28"/>
          <w:rtl/>
        </w:rPr>
        <w:t>المطلوب</w:t>
      </w:r>
      <w:r w:rsidRPr="008C1980">
        <w:rPr>
          <w:rFonts w:asciiTheme="majorBidi" w:eastAsia="Times New Roman" w:hAnsiTheme="majorBidi" w:cstheme="majorBidi"/>
          <w:b/>
          <w:bCs/>
          <w:color w:val="0F1115"/>
          <w:sz w:val="28"/>
          <w:szCs w:val="28"/>
        </w:rPr>
        <w:t>:</w:t>
      </w:r>
      <w:r w:rsidRPr="008C1980">
        <w:rPr>
          <w:rFonts w:asciiTheme="majorBidi" w:eastAsia="Times New Roman" w:hAnsiTheme="majorBidi" w:cstheme="majorBidi"/>
          <w:color w:val="0F1115"/>
          <w:sz w:val="28"/>
          <w:szCs w:val="28"/>
        </w:rPr>
        <w:t> </w:t>
      </w:r>
      <w:r w:rsidRPr="008C1980">
        <w:rPr>
          <w:rFonts w:asciiTheme="majorBidi" w:eastAsia="Times New Roman" w:hAnsiTheme="majorBidi" w:cstheme="majorBidi"/>
          <w:color w:val="0F1115"/>
          <w:sz w:val="28"/>
          <w:szCs w:val="28"/>
          <w:rtl/>
        </w:rPr>
        <w:t>التأكيد على نموذج الدراسة في الفصل الثالث وربطه بالتحليلات الإحصائية (الارتباط والانحدار) التي تم إجراؤها لاختبار الفروض</w:t>
      </w:r>
      <w:r w:rsidRPr="008C1980">
        <w:rPr>
          <w:rFonts w:asciiTheme="majorBidi" w:eastAsia="Times New Roman" w:hAnsiTheme="majorBidi" w:cstheme="majorBidi"/>
          <w:color w:val="0F1115"/>
          <w:sz w:val="28"/>
          <w:szCs w:val="28"/>
        </w:rPr>
        <w:t>.</w:t>
      </w:r>
    </w:p>
    <w:p w:rsidR="008C1980" w:rsidRPr="008C1980" w:rsidRDefault="008C1980" w:rsidP="008C1980">
      <w:pPr>
        <w:shd w:val="clear" w:color="auto" w:fill="FFFFFF"/>
        <w:bidi/>
        <w:spacing w:before="240" w:after="120" w:line="420" w:lineRule="atLeast"/>
        <w:outlineLvl w:val="3"/>
        <w:rPr>
          <w:rFonts w:asciiTheme="majorBidi" w:eastAsia="Times New Roman" w:hAnsiTheme="majorBidi" w:cstheme="majorBidi"/>
          <w:b/>
          <w:bCs/>
          <w:color w:val="0F1115"/>
          <w:sz w:val="28"/>
          <w:szCs w:val="28"/>
        </w:rPr>
      </w:pPr>
      <w:r w:rsidRPr="008C1980">
        <w:rPr>
          <w:rFonts w:asciiTheme="majorBidi" w:eastAsia="Times New Roman" w:hAnsiTheme="majorBidi" w:cstheme="majorBidi"/>
          <w:b/>
          <w:bCs/>
          <w:color w:val="0F1115"/>
          <w:sz w:val="28"/>
          <w:szCs w:val="28"/>
          <w:rtl/>
        </w:rPr>
        <w:t>الفصل الرابع: نتائج الدراسة واختبار الفروض</w:t>
      </w:r>
    </w:p>
    <w:p w:rsidR="008C1980" w:rsidRPr="008C1980" w:rsidRDefault="008C1980" w:rsidP="008C1980">
      <w:pPr>
        <w:numPr>
          <w:ilvl w:val="0"/>
          <w:numId w:val="6"/>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8C1980">
        <w:rPr>
          <w:rFonts w:asciiTheme="majorBidi" w:eastAsia="Times New Roman" w:hAnsiTheme="majorBidi" w:cstheme="majorBidi"/>
          <w:b/>
          <w:bCs/>
          <w:color w:val="0F1115"/>
          <w:sz w:val="28"/>
          <w:szCs w:val="28"/>
          <w:rtl/>
        </w:rPr>
        <w:t>الملاحظة 1 (حول عرض النتائج ومناقشتها)</w:t>
      </w:r>
      <w:r w:rsidRPr="008C1980">
        <w:rPr>
          <w:rFonts w:asciiTheme="majorBidi" w:eastAsia="Times New Roman" w:hAnsiTheme="majorBidi" w:cstheme="majorBidi"/>
          <w:b/>
          <w:bCs/>
          <w:color w:val="0F1115"/>
          <w:sz w:val="28"/>
          <w:szCs w:val="28"/>
        </w:rPr>
        <w:t>:</w:t>
      </w:r>
      <w:r w:rsidRPr="008C1980">
        <w:rPr>
          <w:rFonts w:asciiTheme="majorBidi" w:eastAsia="Times New Roman" w:hAnsiTheme="majorBidi" w:cstheme="majorBidi"/>
          <w:color w:val="0F1115"/>
          <w:sz w:val="28"/>
          <w:szCs w:val="28"/>
        </w:rPr>
        <w:t> </w:t>
      </w:r>
      <w:r w:rsidRPr="008C1980">
        <w:rPr>
          <w:rFonts w:asciiTheme="majorBidi" w:eastAsia="Times New Roman" w:hAnsiTheme="majorBidi" w:cstheme="majorBidi"/>
          <w:color w:val="0F1115"/>
          <w:sz w:val="28"/>
          <w:szCs w:val="28"/>
          <w:rtl/>
        </w:rPr>
        <w:t>الدليل (صفحة 7) ينص على أن فصل النتائج يجب أن يتضمن مقدمة تذكر بهدف البحث ومشكلته، ثم عرض ملخص لكل نتيجة ومناقشتها في ضوء أهداف الدراسة والإطار النظري والدراسات السابقة. أغلب التحليلات الحالية هي وصف إحصائي للأرقام. يجب توضيح لماذا جاءت هذه النتيجة متفقة أو مختلفة مع الواقع الميداني أو الدراسات السابقة</w:t>
      </w:r>
      <w:r w:rsidRPr="008C1980">
        <w:rPr>
          <w:rFonts w:asciiTheme="majorBidi" w:eastAsia="Times New Roman" w:hAnsiTheme="majorBidi" w:cstheme="majorBidi"/>
          <w:color w:val="0F1115"/>
          <w:sz w:val="28"/>
          <w:szCs w:val="28"/>
        </w:rPr>
        <w:t>.</w:t>
      </w:r>
    </w:p>
    <w:p w:rsidR="008C1980" w:rsidRPr="008C1980" w:rsidRDefault="008C1980" w:rsidP="008C1980">
      <w:pPr>
        <w:numPr>
          <w:ilvl w:val="0"/>
          <w:numId w:val="6"/>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8C1980">
        <w:rPr>
          <w:rFonts w:asciiTheme="majorBidi" w:eastAsia="Times New Roman" w:hAnsiTheme="majorBidi" w:cstheme="majorBidi"/>
          <w:b/>
          <w:bCs/>
          <w:color w:val="0F1115"/>
          <w:sz w:val="28"/>
          <w:szCs w:val="28"/>
          <w:rtl/>
        </w:rPr>
        <w:lastRenderedPageBreak/>
        <w:t>المطلوب</w:t>
      </w:r>
      <w:r w:rsidRPr="008C1980">
        <w:rPr>
          <w:rFonts w:asciiTheme="majorBidi" w:eastAsia="Times New Roman" w:hAnsiTheme="majorBidi" w:cstheme="majorBidi"/>
          <w:b/>
          <w:bCs/>
          <w:color w:val="0F1115"/>
          <w:sz w:val="28"/>
          <w:szCs w:val="28"/>
        </w:rPr>
        <w:t>:</w:t>
      </w:r>
      <w:r w:rsidRPr="008C1980">
        <w:rPr>
          <w:rFonts w:asciiTheme="majorBidi" w:eastAsia="Times New Roman" w:hAnsiTheme="majorBidi" w:cstheme="majorBidi"/>
          <w:color w:val="0F1115"/>
          <w:sz w:val="28"/>
          <w:szCs w:val="28"/>
        </w:rPr>
        <w:t> </w:t>
      </w:r>
      <w:r w:rsidRPr="008C1980">
        <w:rPr>
          <w:rFonts w:asciiTheme="majorBidi" w:eastAsia="Times New Roman" w:hAnsiTheme="majorBidi" w:cstheme="majorBidi"/>
          <w:color w:val="0F1115"/>
          <w:sz w:val="28"/>
          <w:szCs w:val="28"/>
          <w:rtl/>
        </w:rPr>
        <w:t>تعميق المناقشة لكل نتيجة، خاصة في جدول (12) الذي يوضح معامل الارتباط ومعامل التحديد. يجب أن تتضمن المناقشة أسباباً أعمق للتشابه والاختلاف مع الدراسات السابقة، وليس فقط ذكر أنها "تتفق" أو "تختلف". يجب أن تظهر مهارات الباحث في التحليل والتفسير والتفكير النقدي</w:t>
      </w:r>
      <w:r w:rsidRPr="008C1980">
        <w:rPr>
          <w:rFonts w:asciiTheme="majorBidi" w:eastAsia="Times New Roman" w:hAnsiTheme="majorBidi" w:cstheme="majorBidi"/>
          <w:color w:val="0F1115"/>
          <w:sz w:val="28"/>
          <w:szCs w:val="28"/>
        </w:rPr>
        <w:t>.</w:t>
      </w:r>
    </w:p>
    <w:p w:rsidR="008C1980" w:rsidRPr="008C1980" w:rsidRDefault="008C1980" w:rsidP="008C1980">
      <w:pPr>
        <w:numPr>
          <w:ilvl w:val="0"/>
          <w:numId w:val="6"/>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8C1980">
        <w:rPr>
          <w:rFonts w:asciiTheme="majorBidi" w:eastAsia="Times New Roman" w:hAnsiTheme="majorBidi" w:cstheme="majorBidi"/>
          <w:b/>
          <w:bCs/>
          <w:color w:val="0F1115"/>
          <w:sz w:val="28"/>
          <w:szCs w:val="28"/>
          <w:rtl/>
        </w:rPr>
        <w:t>الملاحظة 2 (حول الربط بالدراسات السابقة)</w:t>
      </w:r>
      <w:r w:rsidRPr="008C1980">
        <w:rPr>
          <w:rFonts w:asciiTheme="majorBidi" w:eastAsia="Times New Roman" w:hAnsiTheme="majorBidi" w:cstheme="majorBidi"/>
          <w:b/>
          <w:bCs/>
          <w:color w:val="0F1115"/>
          <w:sz w:val="28"/>
          <w:szCs w:val="28"/>
        </w:rPr>
        <w:t>:</w:t>
      </w:r>
      <w:r w:rsidRPr="008C1980">
        <w:rPr>
          <w:rFonts w:asciiTheme="majorBidi" w:eastAsia="Times New Roman" w:hAnsiTheme="majorBidi" w:cstheme="majorBidi"/>
          <w:color w:val="0F1115"/>
          <w:sz w:val="28"/>
          <w:szCs w:val="28"/>
        </w:rPr>
        <w:t> </w:t>
      </w:r>
      <w:r w:rsidRPr="008C1980">
        <w:rPr>
          <w:rFonts w:asciiTheme="majorBidi" w:eastAsia="Times New Roman" w:hAnsiTheme="majorBidi" w:cstheme="majorBidi"/>
          <w:color w:val="0F1115"/>
          <w:sz w:val="28"/>
          <w:szCs w:val="28"/>
          <w:rtl/>
        </w:rPr>
        <w:t>الدليل (صفحة 7) يؤكد على أهمية ربط نتائج الدراسة الحالية بنتائج الدراسات السابقة (داعمة أو مخالفة) وذكر أسباب التشابه والاختلاف. الباحث قام بذلك لكنه كان مختصراً في بعض المواضع</w:t>
      </w:r>
      <w:r w:rsidRPr="008C1980">
        <w:rPr>
          <w:rFonts w:asciiTheme="majorBidi" w:eastAsia="Times New Roman" w:hAnsiTheme="majorBidi" w:cstheme="majorBidi"/>
          <w:color w:val="0F1115"/>
          <w:sz w:val="28"/>
          <w:szCs w:val="28"/>
        </w:rPr>
        <w:t>.</w:t>
      </w:r>
    </w:p>
    <w:p w:rsidR="008C1980" w:rsidRPr="008C1980" w:rsidRDefault="008C1980" w:rsidP="008C1980">
      <w:pPr>
        <w:numPr>
          <w:ilvl w:val="0"/>
          <w:numId w:val="6"/>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8C1980">
        <w:rPr>
          <w:rFonts w:asciiTheme="majorBidi" w:eastAsia="Times New Roman" w:hAnsiTheme="majorBidi" w:cstheme="majorBidi"/>
          <w:b/>
          <w:bCs/>
          <w:color w:val="0F1115"/>
          <w:sz w:val="28"/>
          <w:szCs w:val="28"/>
          <w:rtl/>
        </w:rPr>
        <w:t>المطلوب</w:t>
      </w:r>
      <w:r w:rsidRPr="008C1980">
        <w:rPr>
          <w:rFonts w:asciiTheme="majorBidi" w:eastAsia="Times New Roman" w:hAnsiTheme="majorBidi" w:cstheme="majorBidi"/>
          <w:b/>
          <w:bCs/>
          <w:color w:val="0F1115"/>
          <w:sz w:val="28"/>
          <w:szCs w:val="28"/>
        </w:rPr>
        <w:t>:</w:t>
      </w:r>
      <w:r w:rsidRPr="008C1980">
        <w:rPr>
          <w:rFonts w:asciiTheme="majorBidi" w:eastAsia="Times New Roman" w:hAnsiTheme="majorBidi" w:cstheme="majorBidi"/>
          <w:color w:val="0F1115"/>
          <w:sz w:val="28"/>
          <w:szCs w:val="28"/>
        </w:rPr>
        <w:t> </w:t>
      </w:r>
      <w:r w:rsidRPr="008C1980">
        <w:rPr>
          <w:rFonts w:asciiTheme="majorBidi" w:eastAsia="Times New Roman" w:hAnsiTheme="majorBidi" w:cstheme="majorBidi"/>
          <w:color w:val="0F1115"/>
          <w:sz w:val="28"/>
          <w:szCs w:val="28"/>
          <w:rtl/>
        </w:rPr>
        <w:t>توسيع نطاق المقارنة مع الدراسات السابقة، خاصة الدراسات الدولية الحديثة، وربط أسباب الاختلاف (إن وجدت) بطبيعة البيئة السعودية أو اختلاف المنهجية أو العينة أو الأدوات المستخدمة، كما أوصى الدليل</w:t>
      </w:r>
      <w:r w:rsidRPr="008C1980">
        <w:rPr>
          <w:rFonts w:asciiTheme="majorBidi" w:eastAsia="Times New Roman" w:hAnsiTheme="majorBidi" w:cstheme="majorBidi"/>
          <w:color w:val="0F1115"/>
          <w:sz w:val="28"/>
          <w:szCs w:val="28"/>
        </w:rPr>
        <w:t>.</w:t>
      </w:r>
    </w:p>
    <w:p w:rsidR="008C1980" w:rsidRPr="008C1980" w:rsidRDefault="008C1980" w:rsidP="008C1980">
      <w:pPr>
        <w:numPr>
          <w:ilvl w:val="0"/>
          <w:numId w:val="6"/>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8C1980">
        <w:rPr>
          <w:rFonts w:asciiTheme="majorBidi" w:eastAsia="Times New Roman" w:hAnsiTheme="majorBidi" w:cstheme="majorBidi"/>
          <w:b/>
          <w:bCs/>
          <w:color w:val="0F1115"/>
          <w:sz w:val="28"/>
          <w:szCs w:val="28"/>
          <w:rtl/>
        </w:rPr>
        <w:t>الملاحظة 3 (حول المصطلحات الإحصائية)</w:t>
      </w:r>
      <w:r w:rsidRPr="008C1980">
        <w:rPr>
          <w:rFonts w:asciiTheme="majorBidi" w:eastAsia="Times New Roman" w:hAnsiTheme="majorBidi" w:cstheme="majorBidi"/>
          <w:b/>
          <w:bCs/>
          <w:color w:val="0F1115"/>
          <w:sz w:val="28"/>
          <w:szCs w:val="28"/>
        </w:rPr>
        <w:t>:</w:t>
      </w:r>
      <w:r w:rsidRPr="008C1980">
        <w:rPr>
          <w:rFonts w:asciiTheme="majorBidi" w:eastAsia="Times New Roman" w:hAnsiTheme="majorBidi" w:cstheme="majorBidi"/>
          <w:color w:val="0F1115"/>
          <w:sz w:val="28"/>
          <w:szCs w:val="28"/>
        </w:rPr>
        <w:t> </w:t>
      </w:r>
      <w:r w:rsidRPr="008C1980">
        <w:rPr>
          <w:rFonts w:asciiTheme="majorBidi" w:eastAsia="Times New Roman" w:hAnsiTheme="majorBidi" w:cstheme="majorBidi"/>
          <w:color w:val="0F1115"/>
          <w:sz w:val="28"/>
          <w:szCs w:val="28"/>
          <w:rtl/>
        </w:rPr>
        <w:t>يرجى التأكد من توحيد المصطلحات الإحصائية وعدم تكرار معاني مختلفة لنفس المصطلح، مع الالتزام بالصياغة العلمية الدقيقة</w:t>
      </w:r>
      <w:r w:rsidRPr="008C1980">
        <w:rPr>
          <w:rFonts w:asciiTheme="majorBidi" w:eastAsia="Times New Roman" w:hAnsiTheme="majorBidi" w:cstheme="majorBidi"/>
          <w:color w:val="0F1115"/>
          <w:sz w:val="28"/>
          <w:szCs w:val="28"/>
        </w:rPr>
        <w:t>.</w:t>
      </w:r>
    </w:p>
    <w:p w:rsidR="008C1980" w:rsidRPr="008C1980" w:rsidRDefault="008C1980" w:rsidP="008C1980">
      <w:pPr>
        <w:bidi/>
        <w:spacing w:before="480" w:after="480" w:line="240" w:lineRule="auto"/>
        <w:rPr>
          <w:rFonts w:asciiTheme="majorBidi" w:eastAsia="Times New Roman" w:hAnsiTheme="majorBidi" w:cstheme="majorBidi"/>
          <w:sz w:val="28"/>
          <w:szCs w:val="28"/>
        </w:rPr>
      </w:pPr>
    </w:p>
    <w:p w:rsidR="008C1980" w:rsidRPr="008C1980" w:rsidRDefault="008C1980" w:rsidP="008C1980">
      <w:pPr>
        <w:shd w:val="clear" w:color="auto" w:fill="FFFFFF"/>
        <w:bidi/>
        <w:spacing w:before="240" w:after="120" w:line="420" w:lineRule="atLeast"/>
        <w:outlineLvl w:val="3"/>
        <w:rPr>
          <w:rFonts w:asciiTheme="majorBidi" w:eastAsia="Times New Roman" w:hAnsiTheme="majorBidi" w:cstheme="majorBidi"/>
          <w:b/>
          <w:bCs/>
          <w:color w:val="0F1115"/>
          <w:sz w:val="28"/>
          <w:szCs w:val="28"/>
        </w:rPr>
      </w:pPr>
      <w:r w:rsidRPr="008C1980">
        <w:rPr>
          <w:rFonts w:asciiTheme="majorBidi" w:eastAsia="Times New Roman" w:hAnsiTheme="majorBidi" w:cstheme="majorBidi"/>
          <w:b/>
          <w:bCs/>
          <w:color w:val="0F1115"/>
          <w:sz w:val="28"/>
          <w:szCs w:val="28"/>
          <w:rtl/>
        </w:rPr>
        <w:t>الفصل الخامس: خاتمة البحث</w:t>
      </w:r>
    </w:p>
    <w:p w:rsidR="008C1980" w:rsidRPr="008C1980" w:rsidRDefault="008C1980" w:rsidP="008C1980">
      <w:pPr>
        <w:numPr>
          <w:ilvl w:val="0"/>
          <w:numId w:val="7"/>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8C1980">
        <w:rPr>
          <w:rFonts w:asciiTheme="majorBidi" w:eastAsia="Times New Roman" w:hAnsiTheme="majorBidi" w:cstheme="majorBidi"/>
          <w:b/>
          <w:bCs/>
          <w:color w:val="0F1115"/>
          <w:sz w:val="28"/>
          <w:szCs w:val="28"/>
          <w:rtl/>
        </w:rPr>
        <w:t>الملاحظة 1 (حول محتوى الفصل)</w:t>
      </w:r>
      <w:r w:rsidRPr="008C1980">
        <w:rPr>
          <w:rFonts w:asciiTheme="majorBidi" w:eastAsia="Times New Roman" w:hAnsiTheme="majorBidi" w:cstheme="majorBidi"/>
          <w:b/>
          <w:bCs/>
          <w:color w:val="0F1115"/>
          <w:sz w:val="28"/>
          <w:szCs w:val="28"/>
        </w:rPr>
        <w:t>:</w:t>
      </w:r>
      <w:r w:rsidRPr="008C1980">
        <w:rPr>
          <w:rFonts w:asciiTheme="majorBidi" w:eastAsia="Times New Roman" w:hAnsiTheme="majorBidi" w:cstheme="majorBidi"/>
          <w:color w:val="0F1115"/>
          <w:sz w:val="28"/>
          <w:szCs w:val="28"/>
        </w:rPr>
        <w:t> </w:t>
      </w:r>
      <w:r w:rsidRPr="008C1980">
        <w:rPr>
          <w:rFonts w:asciiTheme="majorBidi" w:eastAsia="Times New Roman" w:hAnsiTheme="majorBidi" w:cstheme="majorBidi"/>
          <w:color w:val="0F1115"/>
          <w:sz w:val="28"/>
          <w:szCs w:val="28"/>
          <w:rtl/>
        </w:rPr>
        <w:t>الدليل (صفحة 7-8) يشير إلى أن الفصل الخامس يتناول: ملخص عام للدراسة، ثم التوصيات، ثم المقترحات المستقبلية. الباحث أضاف قسماً كبيراً بعنوان "مناقشة عامة للنتائج" واستنتاجات عامة، وهذا محتوى جيد لكن يجب وضعه تحت مظلة "الملخص العام" أو "الاستنتاجات</w:t>
      </w:r>
      <w:r w:rsidRPr="008C1980">
        <w:rPr>
          <w:rFonts w:asciiTheme="majorBidi" w:eastAsia="Times New Roman" w:hAnsiTheme="majorBidi" w:cstheme="majorBidi"/>
          <w:color w:val="0F1115"/>
          <w:sz w:val="28"/>
          <w:szCs w:val="28"/>
        </w:rPr>
        <w:t>".</w:t>
      </w:r>
    </w:p>
    <w:p w:rsidR="008C1980" w:rsidRPr="008C1980" w:rsidRDefault="008C1980" w:rsidP="008C1980">
      <w:pPr>
        <w:numPr>
          <w:ilvl w:val="0"/>
          <w:numId w:val="7"/>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8C1980">
        <w:rPr>
          <w:rFonts w:asciiTheme="majorBidi" w:eastAsia="Times New Roman" w:hAnsiTheme="majorBidi" w:cstheme="majorBidi"/>
          <w:b/>
          <w:bCs/>
          <w:color w:val="0F1115"/>
          <w:sz w:val="28"/>
          <w:szCs w:val="28"/>
          <w:rtl/>
        </w:rPr>
        <w:t>المطلوب</w:t>
      </w:r>
      <w:r w:rsidRPr="008C1980">
        <w:rPr>
          <w:rFonts w:asciiTheme="majorBidi" w:eastAsia="Times New Roman" w:hAnsiTheme="majorBidi" w:cstheme="majorBidi"/>
          <w:b/>
          <w:bCs/>
          <w:color w:val="0F1115"/>
          <w:sz w:val="28"/>
          <w:szCs w:val="28"/>
        </w:rPr>
        <w:t>:</w:t>
      </w:r>
      <w:r w:rsidRPr="008C1980">
        <w:rPr>
          <w:rFonts w:asciiTheme="majorBidi" w:eastAsia="Times New Roman" w:hAnsiTheme="majorBidi" w:cstheme="majorBidi"/>
          <w:color w:val="0F1115"/>
          <w:sz w:val="28"/>
          <w:szCs w:val="28"/>
        </w:rPr>
        <w:t> </w:t>
      </w:r>
      <w:r w:rsidRPr="008C1980">
        <w:rPr>
          <w:rFonts w:asciiTheme="majorBidi" w:eastAsia="Times New Roman" w:hAnsiTheme="majorBidi" w:cstheme="majorBidi"/>
          <w:color w:val="0F1115"/>
          <w:sz w:val="28"/>
          <w:szCs w:val="28"/>
          <w:rtl/>
        </w:rPr>
        <w:t>إعادة هيكلة الفصل الخامس ليكون: أولاً: ملخص عام أو استنتاجات عامة (وتشمل مناقشة عامة للنتائج واستخلاصاتها)، ثانياً: التوصيات العملية (المبنية على النتائج)، ثالثاً: المقترحات المستقبلية</w:t>
      </w:r>
      <w:r w:rsidRPr="008C1980">
        <w:rPr>
          <w:rFonts w:asciiTheme="majorBidi" w:eastAsia="Times New Roman" w:hAnsiTheme="majorBidi" w:cstheme="majorBidi"/>
          <w:color w:val="0F1115"/>
          <w:sz w:val="28"/>
          <w:szCs w:val="28"/>
        </w:rPr>
        <w:t>.</w:t>
      </w:r>
    </w:p>
    <w:p w:rsidR="008C1980" w:rsidRPr="008C1980" w:rsidRDefault="008C1980" w:rsidP="008C1980">
      <w:pPr>
        <w:numPr>
          <w:ilvl w:val="0"/>
          <w:numId w:val="7"/>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8C1980">
        <w:rPr>
          <w:rFonts w:asciiTheme="majorBidi" w:eastAsia="Times New Roman" w:hAnsiTheme="majorBidi" w:cstheme="majorBidi"/>
          <w:b/>
          <w:bCs/>
          <w:color w:val="0F1115"/>
          <w:sz w:val="28"/>
          <w:szCs w:val="28"/>
          <w:rtl/>
        </w:rPr>
        <w:t>الملاحظة 2 (حول التوصيات)</w:t>
      </w:r>
      <w:r w:rsidRPr="008C1980">
        <w:rPr>
          <w:rFonts w:asciiTheme="majorBidi" w:eastAsia="Times New Roman" w:hAnsiTheme="majorBidi" w:cstheme="majorBidi"/>
          <w:b/>
          <w:bCs/>
          <w:color w:val="0F1115"/>
          <w:sz w:val="28"/>
          <w:szCs w:val="28"/>
        </w:rPr>
        <w:t>:</w:t>
      </w:r>
      <w:r w:rsidRPr="008C1980">
        <w:rPr>
          <w:rFonts w:asciiTheme="majorBidi" w:eastAsia="Times New Roman" w:hAnsiTheme="majorBidi" w:cstheme="majorBidi"/>
          <w:color w:val="0F1115"/>
          <w:sz w:val="28"/>
          <w:szCs w:val="28"/>
        </w:rPr>
        <w:t> </w:t>
      </w:r>
      <w:r w:rsidRPr="008C1980">
        <w:rPr>
          <w:rFonts w:asciiTheme="majorBidi" w:eastAsia="Times New Roman" w:hAnsiTheme="majorBidi" w:cstheme="majorBidi"/>
          <w:color w:val="0F1115"/>
          <w:sz w:val="28"/>
          <w:szCs w:val="28"/>
          <w:rtl/>
        </w:rPr>
        <w:t>يجب أن تكون التوصيات "إجرائية" وموجهة لمتخذي القرار في شركات النفط المذكورة (شلمبرجير، طاقة، بيكرهيوز)، وليست مجرد نصائح عامة، لضمان القيمة التطبيقية للدراسة</w:t>
      </w:r>
      <w:r w:rsidRPr="008C1980">
        <w:rPr>
          <w:rFonts w:asciiTheme="majorBidi" w:eastAsia="Times New Roman" w:hAnsiTheme="majorBidi" w:cstheme="majorBidi"/>
          <w:color w:val="0F1115"/>
          <w:sz w:val="28"/>
          <w:szCs w:val="28"/>
        </w:rPr>
        <w:t>.</w:t>
      </w:r>
    </w:p>
    <w:p w:rsidR="008C1980" w:rsidRPr="008C1980" w:rsidRDefault="008C1980" w:rsidP="008C1980">
      <w:pPr>
        <w:numPr>
          <w:ilvl w:val="0"/>
          <w:numId w:val="7"/>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8C1980">
        <w:rPr>
          <w:rFonts w:asciiTheme="majorBidi" w:eastAsia="Times New Roman" w:hAnsiTheme="majorBidi" w:cstheme="majorBidi"/>
          <w:b/>
          <w:bCs/>
          <w:color w:val="0F1115"/>
          <w:sz w:val="28"/>
          <w:szCs w:val="28"/>
          <w:rtl/>
        </w:rPr>
        <w:t>الملاحظة 3 (حول النموذج المقترح)</w:t>
      </w:r>
      <w:r w:rsidRPr="008C1980">
        <w:rPr>
          <w:rFonts w:asciiTheme="majorBidi" w:eastAsia="Times New Roman" w:hAnsiTheme="majorBidi" w:cstheme="majorBidi"/>
          <w:b/>
          <w:bCs/>
          <w:color w:val="0F1115"/>
          <w:sz w:val="28"/>
          <w:szCs w:val="28"/>
        </w:rPr>
        <w:t>:</w:t>
      </w:r>
      <w:r w:rsidRPr="008C1980">
        <w:rPr>
          <w:rFonts w:asciiTheme="majorBidi" w:eastAsia="Times New Roman" w:hAnsiTheme="majorBidi" w:cstheme="majorBidi"/>
          <w:color w:val="0F1115"/>
          <w:sz w:val="28"/>
          <w:szCs w:val="28"/>
        </w:rPr>
        <w:t> </w:t>
      </w:r>
      <w:r w:rsidRPr="008C1980">
        <w:rPr>
          <w:rFonts w:asciiTheme="majorBidi" w:eastAsia="Times New Roman" w:hAnsiTheme="majorBidi" w:cstheme="majorBidi"/>
          <w:color w:val="0F1115"/>
          <w:sz w:val="28"/>
          <w:szCs w:val="28"/>
          <w:rtl/>
        </w:rPr>
        <w:t>الباحث أضاف نموذجاً مقترحاً</w:t>
      </w:r>
      <w:r w:rsidRPr="008C1980">
        <w:rPr>
          <w:rFonts w:asciiTheme="majorBidi" w:eastAsia="Times New Roman" w:hAnsiTheme="majorBidi" w:cstheme="majorBidi"/>
          <w:color w:val="0F1115"/>
          <w:sz w:val="28"/>
          <w:szCs w:val="28"/>
        </w:rPr>
        <w:t xml:space="preserve"> (Proposed Model) </w:t>
      </w:r>
      <w:r w:rsidRPr="008C1980">
        <w:rPr>
          <w:rFonts w:asciiTheme="majorBidi" w:eastAsia="Times New Roman" w:hAnsiTheme="majorBidi" w:cstheme="majorBidi"/>
          <w:color w:val="0F1115"/>
          <w:sz w:val="28"/>
          <w:szCs w:val="28"/>
          <w:rtl/>
        </w:rPr>
        <w:t>في نهاية الفصل الخامس. فكرة النموذج جيدة، لكن يجب توثيقه بشكل علمي بشكل أكبر</w:t>
      </w:r>
      <w:r w:rsidRPr="008C1980">
        <w:rPr>
          <w:rFonts w:asciiTheme="majorBidi" w:eastAsia="Times New Roman" w:hAnsiTheme="majorBidi" w:cstheme="majorBidi"/>
          <w:color w:val="0F1115"/>
          <w:sz w:val="28"/>
          <w:szCs w:val="28"/>
        </w:rPr>
        <w:t>.</w:t>
      </w:r>
    </w:p>
    <w:p w:rsidR="008C1980" w:rsidRPr="008C1980" w:rsidRDefault="008C1980" w:rsidP="008C1980">
      <w:pPr>
        <w:numPr>
          <w:ilvl w:val="0"/>
          <w:numId w:val="7"/>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8C1980">
        <w:rPr>
          <w:rFonts w:asciiTheme="majorBidi" w:eastAsia="Times New Roman" w:hAnsiTheme="majorBidi" w:cstheme="majorBidi"/>
          <w:b/>
          <w:bCs/>
          <w:color w:val="0F1115"/>
          <w:sz w:val="28"/>
          <w:szCs w:val="28"/>
          <w:rtl/>
        </w:rPr>
        <w:t>المطلوب</w:t>
      </w:r>
      <w:r w:rsidRPr="008C1980">
        <w:rPr>
          <w:rFonts w:asciiTheme="majorBidi" w:eastAsia="Times New Roman" w:hAnsiTheme="majorBidi" w:cstheme="majorBidi"/>
          <w:b/>
          <w:bCs/>
          <w:color w:val="0F1115"/>
          <w:sz w:val="28"/>
          <w:szCs w:val="28"/>
        </w:rPr>
        <w:t>:</w:t>
      </w:r>
      <w:r w:rsidRPr="008C1980">
        <w:rPr>
          <w:rFonts w:asciiTheme="majorBidi" w:eastAsia="Times New Roman" w:hAnsiTheme="majorBidi" w:cstheme="majorBidi"/>
          <w:color w:val="0F1115"/>
          <w:sz w:val="28"/>
          <w:szCs w:val="28"/>
        </w:rPr>
        <w:t> </w:t>
      </w:r>
      <w:r w:rsidRPr="008C1980">
        <w:rPr>
          <w:rFonts w:asciiTheme="majorBidi" w:eastAsia="Times New Roman" w:hAnsiTheme="majorBidi" w:cstheme="majorBidi"/>
          <w:color w:val="0F1115"/>
          <w:sz w:val="28"/>
          <w:szCs w:val="28"/>
          <w:rtl/>
        </w:rPr>
        <w:t>توثيق هذا النموذج في ضوء الأدبيات السابقة التي استند إليها الباحث، وإضافة إشارة واضحة إلى أنه يمثل "إضافة علمية" للدراسة، وليس مجرد رسم توضيحي</w:t>
      </w:r>
      <w:r w:rsidRPr="008C1980">
        <w:rPr>
          <w:rFonts w:asciiTheme="majorBidi" w:eastAsia="Times New Roman" w:hAnsiTheme="majorBidi" w:cstheme="majorBidi"/>
          <w:color w:val="0F1115"/>
          <w:sz w:val="28"/>
          <w:szCs w:val="28"/>
        </w:rPr>
        <w:t>.</w:t>
      </w:r>
    </w:p>
    <w:p w:rsidR="008C1980" w:rsidRPr="008C1980" w:rsidRDefault="008C1980" w:rsidP="008C1980">
      <w:pPr>
        <w:shd w:val="clear" w:color="auto" w:fill="FFFFFF"/>
        <w:bidi/>
        <w:spacing w:before="240" w:after="120" w:line="420" w:lineRule="atLeast"/>
        <w:outlineLvl w:val="3"/>
        <w:rPr>
          <w:rFonts w:asciiTheme="majorBidi" w:eastAsia="Times New Roman" w:hAnsiTheme="majorBidi" w:cstheme="majorBidi"/>
          <w:b/>
          <w:bCs/>
          <w:color w:val="0F1115"/>
          <w:sz w:val="28"/>
          <w:szCs w:val="28"/>
        </w:rPr>
      </w:pPr>
      <w:r w:rsidRPr="008C1980">
        <w:rPr>
          <w:rFonts w:asciiTheme="majorBidi" w:eastAsia="Times New Roman" w:hAnsiTheme="majorBidi" w:cstheme="majorBidi"/>
          <w:b/>
          <w:bCs/>
          <w:color w:val="0F1115"/>
          <w:sz w:val="28"/>
          <w:szCs w:val="28"/>
          <w:rtl/>
        </w:rPr>
        <w:t>المراجع</w:t>
      </w:r>
    </w:p>
    <w:p w:rsidR="008C1980" w:rsidRPr="008C1980" w:rsidRDefault="008C1980" w:rsidP="008C1980">
      <w:pPr>
        <w:numPr>
          <w:ilvl w:val="0"/>
          <w:numId w:val="8"/>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8C1980">
        <w:rPr>
          <w:rFonts w:asciiTheme="majorBidi" w:eastAsia="Times New Roman" w:hAnsiTheme="majorBidi" w:cstheme="majorBidi"/>
          <w:b/>
          <w:bCs/>
          <w:color w:val="0F1115"/>
          <w:sz w:val="28"/>
          <w:szCs w:val="28"/>
          <w:rtl/>
        </w:rPr>
        <w:t>الملاحظة 1 (حول توثيق المراجع العربية والأجنبية)</w:t>
      </w:r>
      <w:r w:rsidRPr="008C1980">
        <w:rPr>
          <w:rFonts w:asciiTheme="majorBidi" w:eastAsia="Times New Roman" w:hAnsiTheme="majorBidi" w:cstheme="majorBidi"/>
          <w:b/>
          <w:bCs/>
          <w:color w:val="0F1115"/>
          <w:sz w:val="28"/>
          <w:szCs w:val="28"/>
        </w:rPr>
        <w:t>:</w:t>
      </w:r>
      <w:r w:rsidRPr="008C1980">
        <w:rPr>
          <w:rFonts w:asciiTheme="majorBidi" w:eastAsia="Times New Roman" w:hAnsiTheme="majorBidi" w:cstheme="majorBidi"/>
          <w:color w:val="0F1115"/>
          <w:sz w:val="28"/>
          <w:szCs w:val="28"/>
        </w:rPr>
        <w:t> </w:t>
      </w:r>
      <w:r w:rsidRPr="008C1980">
        <w:rPr>
          <w:rFonts w:asciiTheme="majorBidi" w:eastAsia="Times New Roman" w:hAnsiTheme="majorBidi" w:cstheme="majorBidi"/>
          <w:color w:val="0F1115"/>
          <w:sz w:val="28"/>
          <w:szCs w:val="28"/>
          <w:rtl/>
        </w:rPr>
        <w:t>الدليل (صفحة 6) أوضح طريقة التوثيق في متن البحث. بالنسبة لقائمة المراجع، هناك بعض الأخطاء في التوثيق، خاصة في المراجع العربية</w:t>
      </w:r>
      <w:r w:rsidRPr="008C1980">
        <w:rPr>
          <w:rFonts w:asciiTheme="majorBidi" w:eastAsia="Times New Roman" w:hAnsiTheme="majorBidi" w:cstheme="majorBidi"/>
          <w:color w:val="0F1115"/>
          <w:sz w:val="28"/>
          <w:szCs w:val="28"/>
        </w:rPr>
        <w:t>.</w:t>
      </w:r>
    </w:p>
    <w:p w:rsidR="008C1980" w:rsidRPr="008C1980" w:rsidRDefault="008C1980" w:rsidP="008C1980">
      <w:pPr>
        <w:numPr>
          <w:ilvl w:val="0"/>
          <w:numId w:val="8"/>
        </w:numPr>
        <w:shd w:val="clear" w:color="auto" w:fill="FFFFFF"/>
        <w:bidi/>
        <w:spacing w:before="100" w:beforeAutospacing="1" w:after="120" w:line="240" w:lineRule="auto"/>
        <w:ind w:left="0"/>
        <w:rPr>
          <w:rFonts w:asciiTheme="majorBidi" w:eastAsia="Times New Roman" w:hAnsiTheme="majorBidi" w:cstheme="majorBidi"/>
          <w:color w:val="0F1115"/>
          <w:sz w:val="28"/>
          <w:szCs w:val="28"/>
        </w:rPr>
      </w:pPr>
      <w:r w:rsidRPr="008C1980">
        <w:rPr>
          <w:rFonts w:asciiTheme="majorBidi" w:eastAsia="Times New Roman" w:hAnsiTheme="majorBidi" w:cstheme="majorBidi"/>
          <w:b/>
          <w:bCs/>
          <w:color w:val="0F1115"/>
          <w:sz w:val="28"/>
          <w:szCs w:val="28"/>
          <w:rtl/>
        </w:rPr>
        <w:t>المطلوب</w:t>
      </w:r>
      <w:r w:rsidRPr="008C1980">
        <w:rPr>
          <w:rFonts w:asciiTheme="majorBidi" w:eastAsia="Times New Roman" w:hAnsiTheme="majorBidi" w:cstheme="majorBidi"/>
          <w:b/>
          <w:bCs/>
          <w:color w:val="0F1115"/>
          <w:sz w:val="28"/>
          <w:szCs w:val="28"/>
        </w:rPr>
        <w:t>:</w:t>
      </w:r>
    </w:p>
    <w:p w:rsidR="008C1980" w:rsidRPr="008C1980" w:rsidRDefault="008C1980" w:rsidP="008C1980">
      <w:pPr>
        <w:numPr>
          <w:ilvl w:val="1"/>
          <w:numId w:val="8"/>
        </w:numPr>
        <w:shd w:val="clear" w:color="auto" w:fill="FFFFFF"/>
        <w:bidi/>
        <w:spacing w:before="100" w:beforeAutospacing="1" w:after="120" w:line="240" w:lineRule="auto"/>
        <w:ind w:left="0"/>
        <w:rPr>
          <w:rFonts w:asciiTheme="majorBidi" w:eastAsia="Times New Roman" w:hAnsiTheme="majorBidi" w:cstheme="majorBidi"/>
          <w:color w:val="0F1115"/>
          <w:sz w:val="28"/>
          <w:szCs w:val="28"/>
        </w:rPr>
      </w:pPr>
      <w:r w:rsidRPr="008C1980">
        <w:rPr>
          <w:rFonts w:asciiTheme="majorBidi" w:eastAsia="Times New Roman" w:hAnsiTheme="majorBidi" w:cstheme="majorBidi"/>
          <w:color w:val="0F1115"/>
          <w:sz w:val="28"/>
          <w:szCs w:val="28"/>
          <w:rtl/>
        </w:rPr>
        <w:t>مراجعة قائمة المراجع العربية للتأكد من</w:t>
      </w:r>
      <w:r w:rsidRPr="008C1980">
        <w:rPr>
          <w:rFonts w:asciiTheme="majorBidi" w:eastAsia="Times New Roman" w:hAnsiTheme="majorBidi" w:cstheme="majorBidi"/>
          <w:color w:val="0F1115"/>
          <w:sz w:val="28"/>
          <w:szCs w:val="28"/>
        </w:rPr>
        <w:t>:</w:t>
      </w:r>
    </w:p>
    <w:p w:rsidR="008C1980" w:rsidRPr="008C1980" w:rsidRDefault="008C1980" w:rsidP="008C1980">
      <w:pPr>
        <w:numPr>
          <w:ilvl w:val="2"/>
          <w:numId w:val="8"/>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8C1980">
        <w:rPr>
          <w:rFonts w:asciiTheme="majorBidi" w:eastAsia="Times New Roman" w:hAnsiTheme="majorBidi" w:cstheme="majorBidi"/>
          <w:color w:val="0F1115"/>
          <w:sz w:val="28"/>
          <w:szCs w:val="28"/>
          <w:rtl/>
        </w:rPr>
        <w:t>اكتمال البيانات: اسم المؤلف، السنة، عنوان المرجع، اسم المجلة/دار النشر، المجلد، العدد، الصفحات</w:t>
      </w:r>
      <w:r w:rsidRPr="008C1980">
        <w:rPr>
          <w:rFonts w:asciiTheme="majorBidi" w:eastAsia="Times New Roman" w:hAnsiTheme="majorBidi" w:cstheme="majorBidi"/>
          <w:color w:val="0F1115"/>
          <w:sz w:val="28"/>
          <w:szCs w:val="28"/>
        </w:rPr>
        <w:t>.</w:t>
      </w:r>
    </w:p>
    <w:p w:rsidR="008C1980" w:rsidRPr="008C1980" w:rsidRDefault="008C1980" w:rsidP="008C1980">
      <w:pPr>
        <w:numPr>
          <w:ilvl w:val="2"/>
          <w:numId w:val="8"/>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8C1980">
        <w:rPr>
          <w:rFonts w:asciiTheme="majorBidi" w:eastAsia="Times New Roman" w:hAnsiTheme="majorBidi" w:cstheme="majorBidi"/>
          <w:color w:val="0F1115"/>
          <w:sz w:val="28"/>
          <w:szCs w:val="28"/>
          <w:rtl/>
        </w:rPr>
        <w:t>التوحيد في طريقة الكتابة (مثلاً: استخدام "و" للعطف بين أسماء المؤلفين بدلاً من</w:t>
      </w:r>
      <w:r w:rsidRPr="008C1980">
        <w:rPr>
          <w:rFonts w:asciiTheme="majorBidi" w:eastAsia="Times New Roman" w:hAnsiTheme="majorBidi" w:cstheme="majorBidi"/>
          <w:color w:val="0F1115"/>
          <w:sz w:val="28"/>
          <w:szCs w:val="28"/>
        </w:rPr>
        <w:t xml:space="preserve"> "&amp;" </w:t>
      </w:r>
      <w:r w:rsidRPr="008C1980">
        <w:rPr>
          <w:rFonts w:asciiTheme="majorBidi" w:eastAsia="Times New Roman" w:hAnsiTheme="majorBidi" w:cstheme="majorBidi"/>
          <w:color w:val="0F1115"/>
          <w:sz w:val="28"/>
          <w:szCs w:val="28"/>
          <w:rtl/>
        </w:rPr>
        <w:t>في القائمة العربية</w:t>
      </w:r>
      <w:r w:rsidRPr="008C1980">
        <w:rPr>
          <w:rFonts w:asciiTheme="majorBidi" w:eastAsia="Times New Roman" w:hAnsiTheme="majorBidi" w:cstheme="majorBidi"/>
          <w:color w:val="0F1115"/>
          <w:sz w:val="28"/>
          <w:szCs w:val="28"/>
        </w:rPr>
        <w:t>).</w:t>
      </w:r>
    </w:p>
    <w:p w:rsidR="008C1980" w:rsidRPr="008C1980" w:rsidRDefault="008C1980" w:rsidP="008C1980">
      <w:pPr>
        <w:numPr>
          <w:ilvl w:val="2"/>
          <w:numId w:val="8"/>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8C1980">
        <w:rPr>
          <w:rFonts w:asciiTheme="majorBidi" w:eastAsia="Times New Roman" w:hAnsiTheme="majorBidi" w:cstheme="majorBidi"/>
          <w:color w:val="0F1115"/>
          <w:sz w:val="28"/>
          <w:szCs w:val="28"/>
          <w:rtl/>
        </w:rPr>
        <w:t>إضافة ترقيم تسلسلي موحد للمراجع</w:t>
      </w:r>
      <w:r w:rsidRPr="008C1980">
        <w:rPr>
          <w:rFonts w:asciiTheme="majorBidi" w:eastAsia="Times New Roman" w:hAnsiTheme="majorBidi" w:cstheme="majorBidi"/>
          <w:color w:val="0F1115"/>
          <w:sz w:val="28"/>
          <w:szCs w:val="28"/>
        </w:rPr>
        <w:t>.</w:t>
      </w:r>
    </w:p>
    <w:p w:rsidR="008C1980" w:rsidRPr="008C1980" w:rsidRDefault="008C1980" w:rsidP="008C1980">
      <w:pPr>
        <w:numPr>
          <w:ilvl w:val="1"/>
          <w:numId w:val="8"/>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8C1980">
        <w:rPr>
          <w:rFonts w:asciiTheme="majorBidi" w:eastAsia="Times New Roman" w:hAnsiTheme="majorBidi" w:cstheme="majorBidi"/>
          <w:color w:val="0F1115"/>
          <w:sz w:val="28"/>
          <w:szCs w:val="28"/>
          <w:rtl/>
        </w:rPr>
        <w:lastRenderedPageBreak/>
        <w:t>مراجعة المراجع الأجنبية للتأكد من اتباع نظام</w:t>
      </w:r>
      <w:r w:rsidRPr="008C1980">
        <w:rPr>
          <w:rFonts w:asciiTheme="majorBidi" w:eastAsia="Times New Roman" w:hAnsiTheme="majorBidi" w:cstheme="majorBidi"/>
          <w:color w:val="0F1115"/>
          <w:sz w:val="28"/>
          <w:szCs w:val="28"/>
        </w:rPr>
        <w:t xml:space="preserve"> APA </w:t>
      </w:r>
      <w:r w:rsidRPr="008C1980">
        <w:rPr>
          <w:rFonts w:asciiTheme="majorBidi" w:eastAsia="Times New Roman" w:hAnsiTheme="majorBidi" w:cstheme="majorBidi"/>
          <w:color w:val="0F1115"/>
          <w:sz w:val="28"/>
          <w:szCs w:val="28"/>
          <w:rtl/>
        </w:rPr>
        <w:t>أو أي نظام موحد متبع في الجامعة، مع التأكد من صحة أسماء الباحثين وعناوين الدراسات وسنوات النشر</w:t>
      </w:r>
      <w:r w:rsidRPr="008C1980">
        <w:rPr>
          <w:rFonts w:asciiTheme="majorBidi" w:eastAsia="Times New Roman" w:hAnsiTheme="majorBidi" w:cstheme="majorBidi"/>
          <w:color w:val="0F1115"/>
          <w:sz w:val="28"/>
          <w:szCs w:val="28"/>
        </w:rPr>
        <w:t>.</w:t>
      </w:r>
    </w:p>
    <w:p w:rsidR="00792939" w:rsidRPr="008C1980" w:rsidRDefault="00792939" w:rsidP="008C1980">
      <w:pPr>
        <w:bidi/>
        <w:rPr>
          <w:rFonts w:asciiTheme="majorBidi" w:hAnsiTheme="majorBidi" w:cstheme="majorBidi"/>
          <w:sz w:val="24"/>
          <w:szCs w:val="24"/>
        </w:rPr>
      </w:pPr>
    </w:p>
    <w:sectPr w:rsidR="00792939" w:rsidRPr="008C19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9E0E96"/>
    <w:multiLevelType w:val="multilevel"/>
    <w:tmpl w:val="6700E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907D86"/>
    <w:multiLevelType w:val="multilevel"/>
    <w:tmpl w:val="ADBCA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B17213"/>
    <w:multiLevelType w:val="multilevel"/>
    <w:tmpl w:val="31CA68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6E4E7C"/>
    <w:multiLevelType w:val="multilevel"/>
    <w:tmpl w:val="75F4A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CA6F05"/>
    <w:multiLevelType w:val="multilevel"/>
    <w:tmpl w:val="A8228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F114805"/>
    <w:multiLevelType w:val="multilevel"/>
    <w:tmpl w:val="55003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30555A"/>
    <w:multiLevelType w:val="multilevel"/>
    <w:tmpl w:val="69229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A3C1629"/>
    <w:multiLevelType w:val="multilevel"/>
    <w:tmpl w:val="9726F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7"/>
  </w:num>
  <w:num w:numId="4">
    <w:abstractNumId w:val="3"/>
  </w:num>
  <w:num w:numId="5">
    <w:abstractNumId w:val="1"/>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tDQ2NTAwMjcyMTaysDRQ0lEKTi0uzszPAykwrAUAWPmseiwAAAA="/>
  </w:docVars>
  <w:rsids>
    <w:rsidRoot w:val="00960BB8"/>
    <w:rsid w:val="000B4C48"/>
    <w:rsid w:val="005065D2"/>
    <w:rsid w:val="00792939"/>
    <w:rsid w:val="008C1980"/>
    <w:rsid w:val="00960B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83EB7"/>
  <w15:chartTrackingRefBased/>
  <w15:docId w15:val="{A04B8B69-2745-49AE-A425-AC2220AC5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8C1980"/>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8C1980"/>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C1980"/>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8C1980"/>
    <w:rPr>
      <w:rFonts w:ascii="Times New Roman" w:eastAsia="Times New Roman" w:hAnsi="Times New Roman" w:cs="Times New Roman"/>
      <w:b/>
      <w:bCs/>
      <w:sz w:val="24"/>
      <w:szCs w:val="24"/>
    </w:rPr>
  </w:style>
  <w:style w:type="paragraph" w:customStyle="1" w:styleId="ds-markdown-paragraph">
    <w:name w:val="ds-markdown-paragraph"/>
    <w:basedOn w:val="Normal"/>
    <w:rsid w:val="008C198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C19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5772150">
      <w:bodyDiv w:val="1"/>
      <w:marLeft w:val="0"/>
      <w:marRight w:val="0"/>
      <w:marTop w:val="0"/>
      <w:marBottom w:val="0"/>
      <w:divBdr>
        <w:top w:val="none" w:sz="0" w:space="0" w:color="auto"/>
        <w:left w:val="none" w:sz="0" w:space="0" w:color="auto"/>
        <w:bottom w:val="none" w:sz="0" w:space="0" w:color="auto"/>
        <w:right w:val="none" w:sz="0" w:space="0" w:color="auto"/>
      </w:divBdr>
    </w:div>
    <w:div w:id="1147432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1369</Words>
  <Characters>7807</Characters>
  <Application>Microsoft Office Word</Application>
  <DocSecurity>0</DocSecurity>
  <Lines>65</Lines>
  <Paragraphs>18</Paragraphs>
  <ScaleCrop>false</ScaleCrop>
  <Company/>
  <LinksUpToDate>false</LinksUpToDate>
  <CharactersWithSpaces>9158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Windows User</cp:lastModifiedBy>
  <cp:revision>5</cp:revision>
  <dcterms:created xsi:type="dcterms:W3CDTF">2026-03-30T13:13:00Z</dcterms:created>
  <dcterms:modified xsi:type="dcterms:W3CDTF">2026-04-02T19:06:00Z</dcterms:modified>
</cp:coreProperties>
</file>