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9C017" w14:textId="62DCCE23" w:rsidR="00A54D0F" w:rsidRDefault="006E33B5">
      <w:r w:rsidRPr="00AA559B">
        <w:rPr>
          <w:noProof/>
        </w:rPr>
        <w:drawing>
          <wp:anchor distT="0" distB="0" distL="114300" distR="114300" simplePos="0" relativeHeight="251659264" behindDoc="1" locked="0" layoutInCell="1" allowOverlap="1" wp14:anchorId="27869EB0" wp14:editId="5AF650D2">
            <wp:simplePos x="0" y="0"/>
            <wp:positionH relativeFrom="margin">
              <wp:align>center</wp:align>
            </wp:positionH>
            <wp:positionV relativeFrom="paragraph">
              <wp:posOffset>-911225</wp:posOffset>
            </wp:positionV>
            <wp:extent cx="2112212" cy="1544330"/>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12212" cy="154433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7AC8F4EE" w14:textId="77777777" w:rsidR="006E33B5" w:rsidRDefault="006E33B5"/>
    <w:p w14:paraId="02581FD3" w14:textId="77777777" w:rsidR="006E33B5" w:rsidRDefault="006E33B5"/>
    <w:p w14:paraId="16C0F547" w14:textId="77777777" w:rsidR="006E33B5" w:rsidRDefault="006E33B5"/>
    <w:p w14:paraId="05BD51B3" w14:textId="524C9707" w:rsidR="006E33B5" w:rsidRDefault="006E33B5" w:rsidP="006E33B5">
      <w:pPr>
        <w:jc w:val="center"/>
      </w:pPr>
      <w:r>
        <w:t xml:space="preserve">Project Proposal </w:t>
      </w:r>
    </w:p>
    <w:p w14:paraId="51206753" w14:textId="2A36664A" w:rsidR="006E33B5" w:rsidRDefault="001E56FA" w:rsidP="006E33B5">
      <w:pPr>
        <w:jc w:val="center"/>
      </w:pPr>
      <w:r>
        <w:t xml:space="preserve">             </w:t>
      </w:r>
      <w:r w:rsidR="006E33B5">
        <w:t>Advancing Ophthalmic Diagnostics with AI: A Deep Learning Framework for early Detection of Retinal Diseases from OCT Data</w:t>
      </w:r>
    </w:p>
    <w:p w14:paraId="5282CDD9" w14:textId="32459BB6" w:rsidR="006E33B5" w:rsidRDefault="006E33B5" w:rsidP="006E33B5">
      <w:pPr>
        <w:jc w:val="center"/>
      </w:pPr>
      <w:r>
        <w:t>Prepared By</w:t>
      </w:r>
    </w:p>
    <w:p w14:paraId="6F579475" w14:textId="51DEE50B" w:rsidR="006E33B5" w:rsidRDefault="006E33B5" w:rsidP="006E33B5">
      <w:pPr>
        <w:jc w:val="center"/>
      </w:pPr>
      <w:r>
        <w:t>Name: Sirin Mohammed Hejazi ID: 243001213</w:t>
      </w:r>
    </w:p>
    <w:p w14:paraId="1A1FBB62" w14:textId="1A3334EE" w:rsidR="006E33B5" w:rsidRDefault="006E33B5" w:rsidP="006E33B5">
      <w:pPr>
        <w:jc w:val="center"/>
      </w:pPr>
      <w:r>
        <w:t>Email: 243001213@st.midocean.edu.km</w:t>
      </w:r>
    </w:p>
    <w:p w14:paraId="2694E9B2" w14:textId="1A81B546" w:rsidR="006E33B5" w:rsidRDefault="006E33B5" w:rsidP="006E33B5">
      <w:pPr>
        <w:jc w:val="center"/>
      </w:pPr>
      <w:r>
        <w:t>Submitted to the requirements of the degrees master of science in Artificial Intelligence</w:t>
      </w:r>
    </w:p>
    <w:p w14:paraId="021FD85A" w14:textId="4FF0B100" w:rsidR="006E33B5" w:rsidRDefault="006E33B5" w:rsidP="006E33B5">
      <w:pPr>
        <w:jc w:val="center"/>
      </w:pPr>
      <w:r>
        <w:t xml:space="preserve">At </w:t>
      </w:r>
    </w:p>
    <w:p w14:paraId="5DFD8908" w14:textId="4ABF6C4A" w:rsidR="006E33B5" w:rsidRDefault="006E33B5" w:rsidP="006E33B5">
      <w:pPr>
        <w:jc w:val="center"/>
      </w:pPr>
      <w:r>
        <w:t xml:space="preserve">College of Informatics </w:t>
      </w:r>
    </w:p>
    <w:p w14:paraId="159F9C9C" w14:textId="20D3EADE" w:rsidR="006E33B5" w:rsidRDefault="006E33B5" w:rsidP="006E33B5">
      <w:pPr>
        <w:jc w:val="center"/>
      </w:pPr>
      <w:r>
        <w:t xml:space="preserve">Midocean University </w:t>
      </w:r>
    </w:p>
    <w:p w14:paraId="20D2CB9B" w14:textId="3EB0869F" w:rsidR="006E33B5" w:rsidRDefault="006E33B5" w:rsidP="006E33B5">
      <w:pPr>
        <w:jc w:val="center"/>
      </w:pPr>
      <w:r>
        <w:t xml:space="preserve">UAE </w:t>
      </w:r>
    </w:p>
    <w:p w14:paraId="5DA1D5CC" w14:textId="5220A4C9" w:rsidR="006E33B5" w:rsidRDefault="006E33B5" w:rsidP="006E33B5">
      <w:pPr>
        <w:jc w:val="center"/>
      </w:pPr>
      <w:r>
        <w:t>Supervisor Name: Dr Khaled Eskaf,</w:t>
      </w:r>
      <w:r w:rsidRPr="006E33B5">
        <w:t xml:space="preserve"> </w:t>
      </w:r>
      <w:r>
        <w:t>College of Informatics, Midocean</w:t>
      </w:r>
      <w:r>
        <w:t xml:space="preserve"> </w:t>
      </w:r>
      <w:r>
        <w:t xml:space="preserve">University, </w:t>
      </w:r>
      <w:r>
        <w:t>UAE</w:t>
      </w:r>
    </w:p>
    <w:p w14:paraId="6D6A0319" w14:textId="235D765A" w:rsidR="006E33B5" w:rsidRDefault="006E33B5" w:rsidP="006E33B5">
      <w:pPr>
        <w:jc w:val="center"/>
      </w:pPr>
      <w:r>
        <w:t xml:space="preserve">Email:  </w:t>
      </w:r>
      <w:hyperlink r:id="rId7" w:history="1">
        <w:r w:rsidRPr="00C43262">
          <w:rPr>
            <w:rStyle w:val="Hyperlink"/>
          </w:rPr>
          <w:t>Khaledeskaf@midocean.edu.km</w:t>
        </w:r>
      </w:hyperlink>
    </w:p>
    <w:p w14:paraId="4EEC3BF3" w14:textId="77777777" w:rsidR="006E33B5" w:rsidRDefault="006E33B5" w:rsidP="006E33B5">
      <w:pPr>
        <w:jc w:val="center"/>
      </w:pPr>
    </w:p>
    <w:p w14:paraId="2541FF24" w14:textId="77777777" w:rsidR="006E33B5" w:rsidRDefault="006E33B5" w:rsidP="006E33B5">
      <w:pPr>
        <w:jc w:val="center"/>
      </w:pPr>
    </w:p>
    <w:p w14:paraId="5E8F2345" w14:textId="77777777" w:rsidR="006E33B5" w:rsidRDefault="006E33B5" w:rsidP="006E33B5">
      <w:pPr>
        <w:jc w:val="center"/>
      </w:pPr>
    </w:p>
    <w:p w14:paraId="6D7C6F5D" w14:textId="77777777" w:rsidR="006E33B5" w:rsidRDefault="006E33B5" w:rsidP="006E33B5">
      <w:pPr>
        <w:jc w:val="center"/>
      </w:pPr>
    </w:p>
    <w:p w14:paraId="15899EC9" w14:textId="77777777" w:rsidR="006E33B5" w:rsidRDefault="006E33B5" w:rsidP="006E33B5">
      <w:pPr>
        <w:jc w:val="center"/>
      </w:pPr>
    </w:p>
    <w:p w14:paraId="3B72FBF4" w14:textId="77777777" w:rsidR="006E33B5" w:rsidRDefault="006E33B5" w:rsidP="006E33B5">
      <w:pPr>
        <w:jc w:val="center"/>
      </w:pPr>
    </w:p>
    <w:p w14:paraId="2670805A" w14:textId="77777777" w:rsidR="006E33B5" w:rsidRDefault="006E33B5" w:rsidP="006E33B5">
      <w:pPr>
        <w:jc w:val="center"/>
      </w:pPr>
    </w:p>
    <w:p w14:paraId="143AB1C5" w14:textId="77777777" w:rsidR="006E33B5" w:rsidRDefault="006E33B5" w:rsidP="006E33B5">
      <w:pPr>
        <w:jc w:val="center"/>
      </w:pPr>
    </w:p>
    <w:p w14:paraId="061E28D5" w14:textId="77777777" w:rsidR="006E33B5" w:rsidRDefault="006E33B5" w:rsidP="006E33B5">
      <w:pPr>
        <w:jc w:val="center"/>
      </w:pPr>
    </w:p>
    <w:p w14:paraId="033D4F09" w14:textId="77777777" w:rsidR="006E33B5" w:rsidRDefault="006E33B5" w:rsidP="006E33B5">
      <w:pPr>
        <w:jc w:val="center"/>
      </w:pPr>
    </w:p>
    <w:p w14:paraId="45706954" w14:textId="77777777" w:rsidR="006E33B5" w:rsidRDefault="006E33B5" w:rsidP="006E33B5">
      <w:pPr>
        <w:jc w:val="center"/>
      </w:pPr>
    </w:p>
    <w:p w14:paraId="11DCAB76" w14:textId="77777777" w:rsidR="006E33B5" w:rsidRDefault="006E33B5" w:rsidP="006E33B5">
      <w:pPr>
        <w:jc w:val="center"/>
      </w:pPr>
    </w:p>
    <w:p w14:paraId="7D649C4F" w14:textId="0FB09C5D" w:rsidR="006E33B5" w:rsidRPr="00684920" w:rsidRDefault="0089183F" w:rsidP="00684920">
      <w:pPr>
        <w:pStyle w:val="Heading1"/>
      </w:pPr>
      <w:bookmarkStart w:id="0" w:name="_Toc216962950"/>
      <w:r w:rsidRPr="00684920">
        <w:rPr>
          <w:sz w:val="40"/>
          <w:szCs w:val="40"/>
        </w:rPr>
        <w:lastRenderedPageBreak/>
        <w:t>ABSTRACT</w:t>
      </w:r>
      <w:bookmarkEnd w:id="0"/>
      <w:r w:rsidRPr="00684920">
        <w:t xml:space="preserve"> </w:t>
      </w:r>
    </w:p>
    <w:p w14:paraId="0A8FC502" w14:textId="4EBCF6E7" w:rsidR="0089183F" w:rsidRDefault="0089183F" w:rsidP="0089183F">
      <w:pPr>
        <w:tabs>
          <w:tab w:val="left" w:pos="180"/>
        </w:tabs>
        <w:rPr>
          <w:rFonts w:asciiTheme="majorBidi" w:hAnsiTheme="majorBidi" w:cstheme="majorBidi"/>
          <w:sz w:val="28"/>
          <w:szCs w:val="28"/>
        </w:rPr>
      </w:pPr>
      <w:r>
        <w:rPr>
          <w:rFonts w:asciiTheme="majorBidi" w:hAnsiTheme="majorBidi" w:cstheme="majorBidi"/>
          <w:sz w:val="28"/>
          <w:szCs w:val="28"/>
        </w:rPr>
        <w:t xml:space="preserve">The proposed project </w:t>
      </w:r>
      <w:r w:rsidR="00F55F0F">
        <w:rPr>
          <w:rFonts w:asciiTheme="majorBidi" w:hAnsiTheme="majorBidi" w:cstheme="majorBidi"/>
          <w:sz w:val="28"/>
          <w:szCs w:val="28"/>
        </w:rPr>
        <w:t xml:space="preserve">leverages Artificial Intelligence (AI) to develop a non-surgical diagnostic system aimed at accurately diagnosing various eye conditions. By utilizing advanced AI algorithms and machine learning techniques, this system seeks to streamline traditional diagnostic processes, significantly reducing the time and cost associated with eye examinations. Early and precise detection of eye diseases through AI can substantially enhance patient safety, vision preservation, and overall quality of life.    </w:t>
      </w:r>
    </w:p>
    <w:p w14:paraId="19557DCD" w14:textId="4DD5CD14" w:rsidR="001D0AF4" w:rsidRDefault="00F55F0F" w:rsidP="00F55F0F">
      <w:pPr>
        <w:tabs>
          <w:tab w:val="left" w:pos="180"/>
        </w:tabs>
        <w:rPr>
          <w:rFonts w:asciiTheme="majorBidi" w:hAnsiTheme="majorBidi" w:cstheme="majorBidi"/>
          <w:sz w:val="28"/>
          <w:szCs w:val="28"/>
        </w:rPr>
      </w:pPr>
      <w:r>
        <w:rPr>
          <w:rFonts w:asciiTheme="majorBidi" w:hAnsiTheme="majorBidi" w:cstheme="majorBidi"/>
          <w:sz w:val="28"/>
          <w:szCs w:val="28"/>
        </w:rPr>
        <w:t xml:space="preserve">This study specifically addresses clinically significant eye diseases, including Choroidal Neovascularization (CNV), Diabetic Macular Edema (DME), Drusen and normal retinal condition. CNV </w:t>
      </w:r>
      <w:r w:rsidR="003A2525">
        <w:rPr>
          <w:rFonts w:asciiTheme="majorBidi" w:hAnsiTheme="majorBidi" w:cstheme="majorBidi"/>
          <w:sz w:val="28"/>
          <w:szCs w:val="28"/>
        </w:rPr>
        <w:t xml:space="preserve">involves the growth of abnormal blood vessels beneath the retina, frequently leading to </w:t>
      </w:r>
      <w:r w:rsidR="001D0AF4">
        <w:rPr>
          <w:rFonts w:asciiTheme="majorBidi" w:hAnsiTheme="majorBidi" w:cstheme="majorBidi"/>
          <w:sz w:val="28"/>
          <w:szCs w:val="28"/>
        </w:rPr>
        <w:t>severe</w:t>
      </w:r>
      <w:r w:rsidR="003A2525">
        <w:rPr>
          <w:rFonts w:asciiTheme="majorBidi" w:hAnsiTheme="majorBidi" w:cstheme="majorBidi"/>
          <w:sz w:val="28"/>
          <w:szCs w:val="28"/>
        </w:rPr>
        <w:t xml:space="preserve"> vision loss. DME, a complication arising from diabetes, affects the macula and can result in substantial vision impairment. Drusen, characterized</w:t>
      </w:r>
      <w:r>
        <w:rPr>
          <w:rFonts w:asciiTheme="majorBidi" w:hAnsiTheme="majorBidi" w:cstheme="majorBidi"/>
          <w:sz w:val="28"/>
          <w:szCs w:val="28"/>
        </w:rPr>
        <w:t xml:space="preserve"> </w:t>
      </w:r>
      <w:r w:rsidR="001D0AF4">
        <w:rPr>
          <w:rFonts w:asciiTheme="majorBidi" w:hAnsiTheme="majorBidi" w:cstheme="majorBidi"/>
          <w:sz w:val="28"/>
          <w:szCs w:val="28"/>
        </w:rPr>
        <w:t xml:space="preserve">by small yellow retinal deposits, is commonly an early indication of age-related macular degeneration. Normal condition refers to retinas unaffected by these disorders. Each condition poses distinct diagnostic solutions. </w:t>
      </w:r>
    </w:p>
    <w:p w14:paraId="5E166208" w14:textId="77777777" w:rsidR="00160F7D" w:rsidRDefault="001D0AF4" w:rsidP="00F55F0F">
      <w:pPr>
        <w:tabs>
          <w:tab w:val="left" w:pos="180"/>
        </w:tabs>
        <w:rPr>
          <w:rFonts w:asciiTheme="majorBidi" w:hAnsiTheme="majorBidi" w:cstheme="majorBidi"/>
          <w:sz w:val="28"/>
          <w:szCs w:val="28"/>
        </w:rPr>
      </w:pPr>
      <w:r>
        <w:rPr>
          <w:rFonts w:asciiTheme="majorBidi" w:hAnsiTheme="majorBidi" w:cstheme="majorBidi"/>
          <w:sz w:val="28"/>
          <w:szCs w:val="28"/>
        </w:rPr>
        <w:t>Employing the CRISP-DM methodology, this study designed, implemented, and compared multiple Convolutional Neural Network (CNN) architectures. The models included custom-built networks (3-layer and 7-layer CNNs) and transfer learning models fine-tuned from pre-trained architectures (VGG16, ResNet50, and DenseNet121)</w:t>
      </w:r>
      <w:r w:rsidR="00160F7D">
        <w:rPr>
          <w:rFonts w:asciiTheme="majorBidi" w:hAnsiTheme="majorBidi" w:cstheme="majorBidi"/>
          <w:sz w:val="28"/>
          <w:szCs w:val="28"/>
        </w:rPr>
        <w:t xml:space="preserve">. A publicly available dataset of over 84,000 OCT B-scans was rigorously preprocessed, augmented to address class imbalance, and partitioned for training, validation, and testing. </w:t>
      </w:r>
    </w:p>
    <w:p w14:paraId="34423055" w14:textId="22C88586" w:rsidR="001D0AF4" w:rsidRDefault="00160F7D" w:rsidP="00F55F0F">
      <w:pPr>
        <w:tabs>
          <w:tab w:val="left" w:pos="180"/>
        </w:tabs>
        <w:rPr>
          <w:rFonts w:asciiTheme="majorBidi" w:hAnsiTheme="majorBidi" w:cstheme="majorBidi"/>
          <w:sz w:val="28"/>
          <w:szCs w:val="28"/>
        </w:rPr>
      </w:pPr>
      <w:r>
        <w:rPr>
          <w:rFonts w:asciiTheme="majorBidi" w:hAnsiTheme="majorBidi" w:cstheme="majorBidi"/>
          <w:sz w:val="28"/>
          <w:szCs w:val="28"/>
        </w:rPr>
        <w:t xml:space="preserve">The DenseNet121 model achieved the highest </w:t>
      </w:r>
      <w:r w:rsidR="00DE7054">
        <w:rPr>
          <w:rFonts w:asciiTheme="majorBidi" w:hAnsiTheme="majorBidi" w:cstheme="majorBidi"/>
          <w:sz w:val="28"/>
          <w:szCs w:val="28"/>
        </w:rPr>
        <w:t>performance with</w:t>
      </w:r>
      <w:r>
        <w:rPr>
          <w:rFonts w:asciiTheme="majorBidi" w:hAnsiTheme="majorBidi" w:cstheme="majorBidi"/>
          <w:sz w:val="28"/>
          <w:szCs w:val="28"/>
        </w:rPr>
        <w:t xml:space="preserve"> a test accuracy of 96%, a micro-average F1-score of 0.94, and an Area Under the ROC Curve (AUC-ROC) of 0.97. It demonstrated superior balance across all four diagnostic classes (CNV, DME, Drusen, Normal) and offered the best trade-off between accuracy and </w:t>
      </w:r>
      <w:r w:rsidR="00D965B6">
        <w:rPr>
          <w:rFonts w:asciiTheme="majorBidi" w:hAnsiTheme="majorBidi" w:cstheme="majorBidi"/>
          <w:sz w:val="28"/>
          <w:szCs w:val="28"/>
        </w:rPr>
        <w:t>computational efficiency. Comparative analysis revealed that while pretrained models generally outperformed custom architectures, as well-designed 7-layer CNN also achieved competitive performance (95% accuracy), highlighting the potential of domain-specific design.</w:t>
      </w:r>
    </w:p>
    <w:p w14:paraId="3CAF8F7F" w14:textId="706A86C9" w:rsidR="003A411C" w:rsidRDefault="00D965B6" w:rsidP="00F55F0F">
      <w:pPr>
        <w:tabs>
          <w:tab w:val="left" w:pos="180"/>
        </w:tabs>
        <w:rPr>
          <w:rFonts w:asciiTheme="majorBidi" w:hAnsiTheme="majorBidi" w:cstheme="majorBidi"/>
          <w:sz w:val="28"/>
          <w:szCs w:val="28"/>
        </w:rPr>
      </w:pPr>
      <w:r>
        <w:rPr>
          <w:rFonts w:asciiTheme="majorBidi" w:hAnsiTheme="majorBidi" w:cstheme="majorBidi"/>
          <w:sz w:val="28"/>
          <w:szCs w:val="28"/>
        </w:rPr>
        <w:t xml:space="preserve">To translate algorithmic performance into clinical utility, the optimal model was integrated into a secure, web-based application named </w:t>
      </w:r>
      <w:proofErr w:type="spellStart"/>
      <w:r>
        <w:rPr>
          <w:rFonts w:asciiTheme="majorBidi" w:hAnsiTheme="majorBidi" w:cstheme="majorBidi"/>
          <w:sz w:val="28"/>
          <w:szCs w:val="28"/>
        </w:rPr>
        <w:t>Opticscan</w:t>
      </w:r>
      <w:proofErr w:type="spellEnd"/>
      <w:r>
        <w:rPr>
          <w:rFonts w:asciiTheme="majorBidi" w:hAnsiTheme="majorBidi" w:cstheme="majorBidi"/>
          <w:sz w:val="28"/>
          <w:szCs w:val="28"/>
        </w:rPr>
        <w:t>. The system features a clinician-friendly interface, real time inference (</w:t>
      </w:r>
      <w:r>
        <w:rPr>
          <w:rFonts w:asciiTheme="majorBidi" w:hAnsiTheme="majorBidi" w:cstheme="majorBidi" w:hint="cs"/>
          <w:sz w:val="28"/>
          <w:szCs w:val="28"/>
          <w:rtl/>
        </w:rPr>
        <w:t>&gt;</w:t>
      </w:r>
      <w:r>
        <w:rPr>
          <w:rFonts w:asciiTheme="majorBidi" w:hAnsiTheme="majorBidi" w:cstheme="majorBidi"/>
          <w:sz w:val="28"/>
          <w:szCs w:val="28"/>
        </w:rPr>
        <w:t>2 seconds)</w:t>
      </w:r>
      <w:r w:rsidR="003A411C">
        <w:rPr>
          <w:rFonts w:asciiTheme="majorBidi" w:hAnsiTheme="majorBidi" w:cstheme="majorBidi"/>
          <w:sz w:val="28"/>
          <w:szCs w:val="28"/>
        </w:rPr>
        <w:t>, and incorporates gradient-</w:t>
      </w:r>
      <w:proofErr w:type="spellStart"/>
      <w:r w:rsidR="003A411C">
        <w:rPr>
          <w:rFonts w:asciiTheme="majorBidi" w:hAnsiTheme="majorBidi" w:cstheme="majorBidi"/>
          <w:sz w:val="28"/>
          <w:szCs w:val="28"/>
        </w:rPr>
        <w:t>weghted</w:t>
      </w:r>
      <w:proofErr w:type="spellEnd"/>
      <w:r w:rsidR="003A411C">
        <w:rPr>
          <w:rFonts w:asciiTheme="majorBidi" w:hAnsiTheme="majorBidi" w:cstheme="majorBidi"/>
          <w:sz w:val="28"/>
          <w:szCs w:val="28"/>
        </w:rPr>
        <w:t xml:space="preserve"> Class activation mapping (Gard-CAM) for visual </w:t>
      </w:r>
      <w:r w:rsidR="004A4DD0">
        <w:rPr>
          <w:rFonts w:asciiTheme="majorBidi" w:hAnsiTheme="majorBidi" w:cstheme="majorBidi"/>
          <w:sz w:val="28"/>
          <w:szCs w:val="28"/>
        </w:rPr>
        <w:t>explain ability</w:t>
      </w:r>
      <w:r w:rsidR="003A411C">
        <w:rPr>
          <w:rFonts w:asciiTheme="majorBidi" w:hAnsiTheme="majorBidi" w:cstheme="majorBidi"/>
          <w:sz w:val="28"/>
          <w:szCs w:val="28"/>
        </w:rPr>
        <w:t xml:space="preserve">. </w:t>
      </w:r>
      <w:r w:rsidR="004A4DD0">
        <w:rPr>
          <w:rFonts w:asciiTheme="majorBidi" w:hAnsiTheme="majorBidi" w:cstheme="majorBidi"/>
          <w:sz w:val="28"/>
          <w:szCs w:val="28"/>
        </w:rPr>
        <w:t>Usability</w:t>
      </w:r>
      <w:r w:rsidR="003A411C">
        <w:rPr>
          <w:rFonts w:asciiTheme="majorBidi" w:hAnsiTheme="majorBidi" w:cstheme="majorBidi"/>
          <w:sz w:val="28"/>
          <w:szCs w:val="28"/>
        </w:rPr>
        <w:t xml:space="preserve"> testing with nine healthcare professionals yielded an excellent system usability testing with nine healthcare professionals yielded an excellent system usability scale (SUS) score of 82.5, confirming the interface’s intuitiveness and workflow compatibility. </w:t>
      </w:r>
    </w:p>
    <w:p w14:paraId="53712E1C" w14:textId="19F0B012" w:rsidR="00D965B6" w:rsidRDefault="003A411C" w:rsidP="00F55F0F">
      <w:pPr>
        <w:tabs>
          <w:tab w:val="left" w:pos="180"/>
        </w:tabs>
        <w:rPr>
          <w:rFonts w:asciiTheme="majorBidi" w:hAnsiTheme="majorBidi" w:cstheme="majorBidi"/>
          <w:sz w:val="28"/>
          <w:szCs w:val="28"/>
        </w:rPr>
      </w:pPr>
      <w:r>
        <w:rPr>
          <w:rFonts w:asciiTheme="majorBidi" w:hAnsiTheme="majorBidi" w:cstheme="majorBidi"/>
          <w:sz w:val="28"/>
          <w:szCs w:val="28"/>
        </w:rPr>
        <w:lastRenderedPageBreak/>
        <w:t xml:space="preserve">This research contributes a validated, end-to-end AI diagnostic pipeline that not only matches expert-level classification accuracy but also addresses critical translational gaps: systematic handing of class imbalance, integration of model explain ability, and deployment within a functional clinical prototype. The study concludes that deep learning, particularly via efficient architectures like DenseNet121, holds significant promise for augmenting retinal care, offering a pathway to more consistent, accessible, and efficient ophthalmological diagnostics. </w:t>
      </w:r>
      <w:r w:rsidR="00D965B6">
        <w:rPr>
          <w:rFonts w:asciiTheme="majorBidi" w:hAnsiTheme="majorBidi" w:cstheme="majorBidi"/>
          <w:sz w:val="28"/>
          <w:szCs w:val="28"/>
        </w:rPr>
        <w:t xml:space="preserve"> </w:t>
      </w:r>
    </w:p>
    <w:p w14:paraId="18C4FF5B" w14:textId="77777777" w:rsidR="003A411C" w:rsidRDefault="003A411C" w:rsidP="00F55F0F">
      <w:pPr>
        <w:tabs>
          <w:tab w:val="left" w:pos="180"/>
        </w:tabs>
        <w:rPr>
          <w:rFonts w:asciiTheme="majorBidi" w:hAnsiTheme="majorBidi" w:cstheme="majorBidi"/>
          <w:sz w:val="28"/>
          <w:szCs w:val="28"/>
        </w:rPr>
      </w:pPr>
    </w:p>
    <w:p w14:paraId="0103E755" w14:textId="4C05325F" w:rsidR="003A411C" w:rsidRDefault="003A411C" w:rsidP="00F55F0F">
      <w:pPr>
        <w:tabs>
          <w:tab w:val="left" w:pos="180"/>
        </w:tabs>
        <w:rPr>
          <w:rFonts w:asciiTheme="majorBidi" w:hAnsiTheme="majorBidi" w:cstheme="majorBidi"/>
          <w:sz w:val="28"/>
          <w:szCs w:val="28"/>
        </w:rPr>
      </w:pPr>
      <w:r>
        <w:rPr>
          <w:rFonts w:asciiTheme="majorBidi" w:hAnsiTheme="majorBidi" w:cstheme="majorBidi"/>
          <w:sz w:val="28"/>
          <w:szCs w:val="28"/>
        </w:rPr>
        <w:t xml:space="preserve">Keywords: </w:t>
      </w:r>
    </w:p>
    <w:p w14:paraId="4C95757B" w14:textId="64DEACAF" w:rsidR="003A411C" w:rsidRDefault="003A411C" w:rsidP="00F55F0F">
      <w:pPr>
        <w:tabs>
          <w:tab w:val="left" w:pos="180"/>
        </w:tabs>
        <w:rPr>
          <w:rFonts w:asciiTheme="majorBidi" w:hAnsiTheme="majorBidi" w:cstheme="majorBidi"/>
          <w:sz w:val="28"/>
          <w:szCs w:val="28"/>
        </w:rPr>
      </w:pPr>
      <w:r>
        <w:rPr>
          <w:rFonts w:asciiTheme="majorBidi" w:hAnsiTheme="majorBidi" w:cstheme="majorBidi"/>
          <w:sz w:val="28"/>
          <w:szCs w:val="28"/>
        </w:rPr>
        <w:t xml:space="preserve">Artificial Intelligence, Deep learning, Convolutional Neural </w:t>
      </w:r>
      <w:proofErr w:type="gramStart"/>
      <w:r>
        <w:rPr>
          <w:rFonts w:asciiTheme="majorBidi" w:hAnsiTheme="majorBidi" w:cstheme="majorBidi"/>
          <w:sz w:val="28"/>
          <w:szCs w:val="28"/>
        </w:rPr>
        <w:t>Networks(</w:t>
      </w:r>
      <w:proofErr w:type="gramEnd"/>
      <w:r>
        <w:rPr>
          <w:rFonts w:asciiTheme="majorBidi" w:hAnsiTheme="majorBidi" w:cstheme="majorBidi"/>
          <w:sz w:val="28"/>
          <w:szCs w:val="28"/>
        </w:rPr>
        <w:t>CNN), Optical Coherence Tomography (OCT)</w:t>
      </w:r>
      <w:r w:rsidR="00A43887">
        <w:rPr>
          <w:rFonts w:asciiTheme="majorBidi" w:hAnsiTheme="majorBidi" w:cstheme="majorBidi"/>
          <w:sz w:val="28"/>
          <w:szCs w:val="28"/>
        </w:rPr>
        <w:t>, Retinal disease classification, choroidal Neovascularization (CNV), Diabetic Macular Edema (DME), Drusen Computer-Aided Diagnosis, Transfer learning medical Image Analysis, clinical decision Support system, explainable AI(XAI).</w:t>
      </w:r>
    </w:p>
    <w:p w14:paraId="30FD26AA" w14:textId="77777777" w:rsidR="00A43887" w:rsidRDefault="00A43887" w:rsidP="00F55F0F">
      <w:pPr>
        <w:tabs>
          <w:tab w:val="left" w:pos="180"/>
        </w:tabs>
        <w:rPr>
          <w:rFonts w:asciiTheme="majorBidi" w:hAnsiTheme="majorBidi" w:cstheme="majorBidi"/>
          <w:sz w:val="28"/>
          <w:szCs w:val="28"/>
        </w:rPr>
      </w:pPr>
    </w:p>
    <w:p w14:paraId="5BA9197B" w14:textId="77777777" w:rsidR="00A43887" w:rsidRDefault="00A43887" w:rsidP="00F55F0F">
      <w:pPr>
        <w:tabs>
          <w:tab w:val="left" w:pos="180"/>
        </w:tabs>
        <w:rPr>
          <w:rFonts w:asciiTheme="majorBidi" w:hAnsiTheme="majorBidi" w:cstheme="majorBidi"/>
          <w:sz w:val="28"/>
          <w:szCs w:val="28"/>
        </w:rPr>
      </w:pPr>
    </w:p>
    <w:p w14:paraId="11EE9DC4" w14:textId="77777777" w:rsidR="00A43887" w:rsidRDefault="00A43887" w:rsidP="00F55F0F">
      <w:pPr>
        <w:tabs>
          <w:tab w:val="left" w:pos="180"/>
        </w:tabs>
        <w:rPr>
          <w:rFonts w:asciiTheme="majorBidi" w:hAnsiTheme="majorBidi" w:cstheme="majorBidi"/>
          <w:sz w:val="28"/>
          <w:szCs w:val="28"/>
        </w:rPr>
      </w:pPr>
    </w:p>
    <w:p w14:paraId="1B8B664C" w14:textId="77777777" w:rsidR="00A43887" w:rsidRDefault="00A43887" w:rsidP="00F55F0F">
      <w:pPr>
        <w:tabs>
          <w:tab w:val="left" w:pos="180"/>
        </w:tabs>
        <w:rPr>
          <w:rFonts w:asciiTheme="majorBidi" w:hAnsiTheme="majorBidi" w:cstheme="majorBidi"/>
          <w:sz w:val="28"/>
          <w:szCs w:val="28"/>
        </w:rPr>
      </w:pPr>
    </w:p>
    <w:p w14:paraId="2E07FB8E" w14:textId="77777777" w:rsidR="00A43887" w:rsidRDefault="00A43887" w:rsidP="00F55F0F">
      <w:pPr>
        <w:tabs>
          <w:tab w:val="left" w:pos="180"/>
        </w:tabs>
        <w:rPr>
          <w:rFonts w:asciiTheme="majorBidi" w:hAnsiTheme="majorBidi" w:cstheme="majorBidi"/>
          <w:sz w:val="28"/>
          <w:szCs w:val="28"/>
        </w:rPr>
      </w:pPr>
    </w:p>
    <w:p w14:paraId="5116C425" w14:textId="77777777" w:rsidR="00A43887" w:rsidRDefault="00A43887" w:rsidP="00F55F0F">
      <w:pPr>
        <w:tabs>
          <w:tab w:val="left" w:pos="180"/>
        </w:tabs>
        <w:rPr>
          <w:rFonts w:asciiTheme="majorBidi" w:hAnsiTheme="majorBidi" w:cstheme="majorBidi"/>
          <w:sz w:val="28"/>
          <w:szCs w:val="28"/>
        </w:rPr>
      </w:pPr>
    </w:p>
    <w:p w14:paraId="62DC565F" w14:textId="77777777" w:rsidR="00A43887" w:rsidRDefault="00A43887" w:rsidP="00F55F0F">
      <w:pPr>
        <w:tabs>
          <w:tab w:val="left" w:pos="180"/>
        </w:tabs>
        <w:rPr>
          <w:rFonts w:asciiTheme="majorBidi" w:hAnsiTheme="majorBidi" w:cstheme="majorBidi"/>
          <w:sz w:val="28"/>
          <w:szCs w:val="28"/>
        </w:rPr>
      </w:pPr>
    </w:p>
    <w:p w14:paraId="6F22C1D0" w14:textId="77777777" w:rsidR="00A43887" w:rsidRDefault="00A43887" w:rsidP="00F55F0F">
      <w:pPr>
        <w:tabs>
          <w:tab w:val="left" w:pos="180"/>
        </w:tabs>
        <w:rPr>
          <w:rFonts w:asciiTheme="majorBidi" w:hAnsiTheme="majorBidi" w:cstheme="majorBidi"/>
          <w:sz w:val="28"/>
          <w:szCs w:val="28"/>
        </w:rPr>
      </w:pPr>
    </w:p>
    <w:p w14:paraId="6DFD4B62" w14:textId="77777777" w:rsidR="00A43887" w:rsidRDefault="00A43887" w:rsidP="00F55F0F">
      <w:pPr>
        <w:tabs>
          <w:tab w:val="left" w:pos="180"/>
        </w:tabs>
        <w:rPr>
          <w:rFonts w:asciiTheme="majorBidi" w:hAnsiTheme="majorBidi" w:cstheme="majorBidi"/>
          <w:sz w:val="28"/>
          <w:szCs w:val="28"/>
        </w:rPr>
      </w:pPr>
    </w:p>
    <w:p w14:paraId="61D2023D" w14:textId="77777777" w:rsidR="00A43887" w:rsidRDefault="00A43887" w:rsidP="00F55F0F">
      <w:pPr>
        <w:tabs>
          <w:tab w:val="left" w:pos="180"/>
        </w:tabs>
        <w:rPr>
          <w:rFonts w:asciiTheme="majorBidi" w:hAnsiTheme="majorBidi" w:cstheme="majorBidi"/>
          <w:sz w:val="28"/>
          <w:szCs w:val="28"/>
        </w:rPr>
      </w:pPr>
    </w:p>
    <w:p w14:paraId="0FA82C51" w14:textId="77777777" w:rsidR="00A43887" w:rsidRDefault="00A43887" w:rsidP="00F55F0F">
      <w:pPr>
        <w:tabs>
          <w:tab w:val="left" w:pos="180"/>
        </w:tabs>
        <w:rPr>
          <w:rFonts w:asciiTheme="majorBidi" w:hAnsiTheme="majorBidi" w:cstheme="majorBidi"/>
          <w:sz w:val="28"/>
          <w:szCs w:val="28"/>
        </w:rPr>
      </w:pPr>
    </w:p>
    <w:p w14:paraId="5B2599EA" w14:textId="77777777" w:rsidR="00684920" w:rsidRDefault="00684920" w:rsidP="00F55F0F">
      <w:pPr>
        <w:tabs>
          <w:tab w:val="left" w:pos="180"/>
        </w:tabs>
        <w:rPr>
          <w:rFonts w:asciiTheme="majorBidi" w:hAnsiTheme="majorBidi" w:cstheme="majorBidi"/>
          <w:sz w:val="28"/>
          <w:szCs w:val="28"/>
        </w:rPr>
      </w:pPr>
    </w:p>
    <w:p w14:paraId="6DF7F1A0" w14:textId="77777777" w:rsidR="00A43887" w:rsidRDefault="00A43887" w:rsidP="00F55F0F">
      <w:pPr>
        <w:tabs>
          <w:tab w:val="left" w:pos="180"/>
        </w:tabs>
        <w:rPr>
          <w:rFonts w:asciiTheme="majorBidi" w:hAnsiTheme="majorBidi" w:cstheme="majorBidi"/>
          <w:sz w:val="28"/>
          <w:szCs w:val="28"/>
        </w:rPr>
      </w:pPr>
    </w:p>
    <w:p w14:paraId="270FA0EB" w14:textId="77777777" w:rsidR="00A43887" w:rsidRDefault="00A43887" w:rsidP="00F55F0F">
      <w:pPr>
        <w:tabs>
          <w:tab w:val="left" w:pos="180"/>
        </w:tabs>
        <w:rPr>
          <w:rFonts w:asciiTheme="majorBidi" w:hAnsiTheme="majorBidi" w:cstheme="majorBidi"/>
          <w:sz w:val="28"/>
          <w:szCs w:val="28"/>
        </w:rPr>
      </w:pPr>
    </w:p>
    <w:p w14:paraId="30566EBC" w14:textId="14B24BF2" w:rsidR="00A43887" w:rsidRPr="00684920" w:rsidRDefault="00A43887" w:rsidP="00684920">
      <w:pPr>
        <w:pStyle w:val="Heading1"/>
        <w:rPr>
          <w:sz w:val="36"/>
          <w:szCs w:val="36"/>
        </w:rPr>
      </w:pPr>
      <w:bookmarkStart w:id="1" w:name="_Toc216962951"/>
      <w:r w:rsidRPr="00684920">
        <w:rPr>
          <w:sz w:val="36"/>
          <w:szCs w:val="36"/>
        </w:rPr>
        <w:lastRenderedPageBreak/>
        <w:t>A</w:t>
      </w:r>
      <w:r w:rsidR="00684920" w:rsidRPr="00684920">
        <w:rPr>
          <w:sz w:val="36"/>
          <w:szCs w:val="36"/>
        </w:rPr>
        <w:t>CKNOWLEDGMENT</w:t>
      </w:r>
      <w:bookmarkEnd w:id="1"/>
      <w:r w:rsidRPr="00684920">
        <w:rPr>
          <w:sz w:val="36"/>
          <w:szCs w:val="36"/>
        </w:rPr>
        <w:t xml:space="preserve"> </w:t>
      </w:r>
    </w:p>
    <w:p w14:paraId="6396A799" w14:textId="21997798" w:rsidR="00A43887" w:rsidRDefault="00A43887" w:rsidP="00F55F0F">
      <w:pPr>
        <w:tabs>
          <w:tab w:val="left" w:pos="180"/>
        </w:tabs>
        <w:rPr>
          <w:rFonts w:asciiTheme="majorBidi" w:hAnsiTheme="majorBidi" w:cstheme="majorBidi"/>
          <w:sz w:val="28"/>
          <w:szCs w:val="28"/>
        </w:rPr>
      </w:pPr>
      <w:r>
        <w:rPr>
          <w:rFonts w:asciiTheme="majorBidi" w:hAnsiTheme="majorBidi" w:cstheme="majorBidi"/>
          <w:sz w:val="28"/>
          <w:szCs w:val="28"/>
        </w:rPr>
        <w:t xml:space="preserve">I would like to express my deepest gratitude to Dr. Khaled Eskaf for his invaluable guidance, encouragement, and continuous support throughout the development of this </w:t>
      </w:r>
      <w:r w:rsidR="00684920">
        <w:rPr>
          <w:rFonts w:asciiTheme="majorBidi" w:hAnsiTheme="majorBidi" w:cstheme="majorBidi"/>
          <w:sz w:val="28"/>
          <w:szCs w:val="28"/>
        </w:rPr>
        <w:t>master’s</w:t>
      </w:r>
      <w:r>
        <w:rPr>
          <w:rFonts w:asciiTheme="majorBidi" w:hAnsiTheme="majorBidi" w:cstheme="majorBidi"/>
          <w:sz w:val="28"/>
          <w:szCs w:val="28"/>
        </w:rPr>
        <w:t xml:space="preserve"> paper. His expertise, constructive feedback, and dedication were fundamental to the success of this work. </w:t>
      </w:r>
    </w:p>
    <w:p w14:paraId="3AD8BEA8" w14:textId="0222688B" w:rsidR="00A43887" w:rsidRDefault="00A43887" w:rsidP="00F55F0F">
      <w:pPr>
        <w:tabs>
          <w:tab w:val="left" w:pos="180"/>
        </w:tabs>
        <w:rPr>
          <w:rFonts w:asciiTheme="majorBidi" w:hAnsiTheme="majorBidi" w:cstheme="majorBidi"/>
          <w:sz w:val="28"/>
          <w:szCs w:val="28"/>
        </w:rPr>
      </w:pPr>
      <w:r>
        <w:rPr>
          <w:rFonts w:asciiTheme="majorBidi" w:hAnsiTheme="majorBidi" w:cstheme="majorBidi"/>
          <w:sz w:val="28"/>
          <w:szCs w:val="28"/>
        </w:rPr>
        <w:t>I would also to thank my husband and family, for their prayers and encourag</w:t>
      </w:r>
      <w:r w:rsidR="00684920">
        <w:rPr>
          <w:rFonts w:asciiTheme="majorBidi" w:hAnsiTheme="majorBidi" w:cstheme="majorBidi"/>
          <w:sz w:val="28"/>
          <w:szCs w:val="28"/>
        </w:rPr>
        <w:t xml:space="preserve">ement have always been the foundation of my achievement. Their support and strong motivation throughout this academic journey. </w:t>
      </w:r>
    </w:p>
    <w:p w14:paraId="01A3E668" w14:textId="48A2357B" w:rsidR="00684920" w:rsidRDefault="00684920" w:rsidP="00684920">
      <w:pPr>
        <w:tabs>
          <w:tab w:val="left" w:pos="180"/>
        </w:tabs>
        <w:rPr>
          <w:rFonts w:asciiTheme="majorBidi" w:hAnsiTheme="majorBidi" w:cstheme="majorBidi"/>
          <w:sz w:val="28"/>
          <w:szCs w:val="28"/>
        </w:rPr>
      </w:pPr>
      <w:r>
        <w:rPr>
          <w:rFonts w:asciiTheme="majorBidi" w:hAnsiTheme="majorBidi" w:cstheme="majorBidi"/>
          <w:sz w:val="28"/>
          <w:szCs w:val="28"/>
        </w:rPr>
        <w:t xml:space="preserve">Finally, an acknowledgment to Midocean University for providing a well academic journey, that strength my skills. </w:t>
      </w:r>
    </w:p>
    <w:p w14:paraId="035BF188" w14:textId="53B31C67" w:rsidR="0089183F" w:rsidRDefault="001D0AF4" w:rsidP="00F55F0F">
      <w:pPr>
        <w:tabs>
          <w:tab w:val="left" w:pos="180"/>
        </w:tabs>
        <w:rPr>
          <w:rFonts w:asciiTheme="majorBidi" w:hAnsiTheme="majorBidi" w:cstheme="majorBidi"/>
          <w:sz w:val="28"/>
          <w:szCs w:val="28"/>
        </w:rPr>
      </w:pPr>
      <w:r>
        <w:rPr>
          <w:rFonts w:asciiTheme="majorBidi" w:hAnsiTheme="majorBidi" w:cstheme="majorBidi"/>
          <w:sz w:val="28"/>
          <w:szCs w:val="28"/>
        </w:rPr>
        <w:t xml:space="preserve"> </w:t>
      </w:r>
    </w:p>
    <w:p w14:paraId="1904F3D2" w14:textId="77777777" w:rsidR="00684920" w:rsidRDefault="00684920" w:rsidP="00F55F0F">
      <w:pPr>
        <w:tabs>
          <w:tab w:val="left" w:pos="180"/>
        </w:tabs>
        <w:rPr>
          <w:rFonts w:asciiTheme="majorBidi" w:hAnsiTheme="majorBidi" w:cstheme="majorBidi"/>
          <w:sz w:val="28"/>
          <w:szCs w:val="28"/>
        </w:rPr>
      </w:pPr>
    </w:p>
    <w:p w14:paraId="214F0179" w14:textId="77777777" w:rsidR="00684920" w:rsidRDefault="00684920" w:rsidP="00F55F0F">
      <w:pPr>
        <w:tabs>
          <w:tab w:val="left" w:pos="180"/>
        </w:tabs>
        <w:rPr>
          <w:rFonts w:asciiTheme="majorBidi" w:hAnsiTheme="majorBidi" w:cstheme="majorBidi"/>
          <w:sz w:val="28"/>
          <w:szCs w:val="28"/>
        </w:rPr>
      </w:pPr>
    </w:p>
    <w:p w14:paraId="45657EF5" w14:textId="77777777" w:rsidR="00684920" w:rsidRDefault="00684920" w:rsidP="00F55F0F">
      <w:pPr>
        <w:tabs>
          <w:tab w:val="left" w:pos="180"/>
        </w:tabs>
        <w:rPr>
          <w:rFonts w:asciiTheme="majorBidi" w:hAnsiTheme="majorBidi" w:cstheme="majorBidi"/>
          <w:sz w:val="28"/>
          <w:szCs w:val="28"/>
        </w:rPr>
      </w:pPr>
    </w:p>
    <w:p w14:paraId="457AE02C" w14:textId="77777777" w:rsidR="00684920" w:rsidRDefault="00684920" w:rsidP="00F55F0F">
      <w:pPr>
        <w:tabs>
          <w:tab w:val="left" w:pos="180"/>
        </w:tabs>
        <w:rPr>
          <w:rFonts w:asciiTheme="majorBidi" w:hAnsiTheme="majorBidi" w:cstheme="majorBidi"/>
          <w:sz w:val="28"/>
          <w:szCs w:val="28"/>
        </w:rPr>
      </w:pPr>
    </w:p>
    <w:p w14:paraId="3B1583B8" w14:textId="77777777" w:rsidR="00684920" w:rsidRDefault="00684920" w:rsidP="00F55F0F">
      <w:pPr>
        <w:tabs>
          <w:tab w:val="left" w:pos="180"/>
        </w:tabs>
        <w:rPr>
          <w:rFonts w:asciiTheme="majorBidi" w:hAnsiTheme="majorBidi" w:cstheme="majorBidi"/>
          <w:sz w:val="28"/>
          <w:szCs w:val="28"/>
        </w:rPr>
      </w:pPr>
    </w:p>
    <w:p w14:paraId="79DB34DE" w14:textId="77777777" w:rsidR="00684920" w:rsidRDefault="00684920" w:rsidP="00F55F0F">
      <w:pPr>
        <w:tabs>
          <w:tab w:val="left" w:pos="180"/>
        </w:tabs>
        <w:rPr>
          <w:rFonts w:asciiTheme="majorBidi" w:hAnsiTheme="majorBidi" w:cstheme="majorBidi"/>
          <w:sz w:val="28"/>
          <w:szCs w:val="28"/>
        </w:rPr>
      </w:pPr>
    </w:p>
    <w:p w14:paraId="2474E8E6" w14:textId="77777777" w:rsidR="00684920" w:rsidRDefault="00684920" w:rsidP="00F55F0F">
      <w:pPr>
        <w:tabs>
          <w:tab w:val="left" w:pos="180"/>
        </w:tabs>
        <w:rPr>
          <w:rFonts w:asciiTheme="majorBidi" w:hAnsiTheme="majorBidi" w:cstheme="majorBidi"/>
          <w:sz w:val="28"/>
          <w:szCs w:val="28"/>
        </w:rPr>
      </w:pPr>
    </w:p>
    <w:p w14:paraId="02D5A962" w14:textId="77777777" w:rsidR="00684920" w:rsidRDefault="00684920" w:rsidP="00F55F0F">
      <w:pPr>
        <w:tabs>
          <w:tab w:val="left" w:pos="180"/>
        </w:tabs>
        <w:rPr>
          <w:rFonts w:asciiTheme="majorBidi" w:hAnsiTheme="majorBidi" w:cstheme="majorBidi"/>
          <w:sz w:val="28"/>
          <w:szCs w:val="28"/>
        </w:rPr>
      </w:pPr>
    </w:p>
    <w:p w14:paraId="142A0E35" w14:textId="77777777" w:rsidR="00684920" w:rsidRDefault="00684920" w:rsidP="00F55F0F">
      <w:pPr>
        <w:tabs>
          <w:tab w:val="left" w:pos="180"/>
        </w:tabs>
        <w:rPr>
          <w:rFonts w:asciiTheme="majorBidi" w:hAnsiTheme="majorBidi" w:cstheme="majorBidi"/>
          <w:sz w:val="28"/>
          <w:szCs w:val="28"/>
        </w:rPr>
      </w:pPr>
    </w:p>
    <w:p w14:paraId="59383D1E" w14:textId="77777777" w:rsidR="00684920" w:rsidRDefault="00684920" w:rsidP="00F55F0F">
      <w:pPr>
        <w:tabs>
          <w:tab w:val="left" w:pos="180"/>
        </w:tabs>
        <w:rPr>
          <w:rFonts w:asciiTheme="majorBidi" w:hAnsiTheme="majorBidi" w:cstheme="majorBidi"/>
          <w:sz w:val="28"/>
          <w:szCs w:val="28"/>
        </w:rPr>
      </w:pPr>
    </w:p>
    <w:p w14:paraId="18EABF02" w14:textId="77777777" w:rsidR="00684920" w:rsidRDefault="00684920" w:rsidP="00F55F0F">
      <w:pPr>
        <w:tabs>
          <w:tab w:val="left" w:pos="180"/>
        </w:tabs>
        <w:rPr>
          <w:rFonts w:asciiTheme="majorBidi" w:hAnsiTheme="majorBidi" w:cstheme="majorBidi"/>
          <w:sz w:val="28"/>
          <w:szCs w:val="28"/>
        </w:rPr>
      </w:pPr>
    </w:p>
    <w:p w14:paraId="3D710FF1" w14:textId="77777777" w:rsidR="00684920" w:rsidRDefault="00684920" w:rsidP="00F55F0F">
      <w:pPr>
        <w:tabs>
          <w:tab w:val="left" w:pos="180"/>
        </w:tabs>
        <w:rPr>
          <w:rFonts w:asciiTheme="majorBidi" w:hAnsiTheme="majorBidi" w:cstheme="majorBidi"/>
          <w:sz w:val="28"/>
          <w:szCs w:val="28"/>
        </w:rPr>
      </w:pPr>
    </w:p>
    <w:p w14:paraId="274A9CC2" w14:textId="77777777" w:rsidR="00684920" w:rsidRDefault="00684920" w:rsidP="00F55F0F">
      <w:pPr>
        <w:tabs>
          <w:tab w:val="left" w:pos="180"/>
        </w:tabs>
        <w:rPr>
          <w:rFonts w:asciiTheme="majorBidi" w:hAnsiTheme="majorBidi" w:cstheme="majorBidi"/>
          <w:sz w:val="28"/>
          <w:szCs w:val="28"/>
        </w:rPr>
      </w:pPr>
    </w:p>
    <w:p w14:paraId="044496CD" w14:textId="77777777" w:rsidR="00684920" w:rsidRDefault="00684920" w:rsidP="00F55F0F">
      <w:pPr>
        <w:tabs>
          <w:tab w:val="left" w:pos="180"/>
        </w:tabs>
        <w:rPr>
          <w:rFonts w:asciiTheme="majorBidi" w:hAnsiTheme="majorBidi" w:cstheme="majorBidi"/>
          <w:sz w:val="28"/>
          <w:szCs w:val="28"/>
        </w:rPr>
      </w:pPr>
    </w:p>
    <w:p w14:paraId="52B5DDD8" w14:textId="77777777" w:rsidR="00684920" w:rsidRDefault="00684920" w:rsidP="00F55F0F">
      <w:pPr>
        <w:tabs>
          <w:tab w:val="left" w:pos="180"/>
        </w:tabs>
        <w:rPr>
          <w:rFonts w:asciiTheme="majorBidi" w:hAnsiTheme="majorBidi" w:cstheme="majorBidi"/>
          <w:sz w:val="28"/>
          <w:szCs w:val="28"/>
        </w:rPr>
      </w:pPr>
    </w:p>
    <w:p w14:paraId="4B252A36" w14:textId="77777777" w:rsidR="00684920" w:rsidRDefault="00684920" w:rsidP="00F55F0F">
      <w:pPr>
        <w:tabs>
          <w:tab w:val="left" w:pos="180"/>
        </w:tabs>
        <w:rPr>
          <w:rFonts w:asciiTheme="majorBidi" w:hAnsiTheme="majorBidi" w:cstheme="majorBidi"/>
          <w:sz w:val="28"/>
          <w:szCs w:val="28"/>
        </w:rPr>
      </w:pPr>
    </w:p>
    <w:sdt>
      <w:sdtPr>
        <w:id w:val="1923214958"/>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1EBAFF6B" w14:textId="0D776B03" w:rsidR="00684920" w:rsidRDefault="00684920">
          <w:pPr>
            <w:pStyle w:val="TOCHeading"/>
          </w:pPr>
          <w:r>
            <w:t>Contents</w:t>
          </w:r>
        </w:p>
        <w:p w14:paraId="50401639" w14:textId="4C8F5B28" w:rsidR="004A4DD0" w:rsidRDefault="00684920">
          <w:pPr>
            <w:pStyle w:val="TOC1"/>
            <w:tabs>
              <w:tab w:val="right" w:leader="dot" w:pos="10160"/>
            </w:tabs>
            <w:rPr>
              <w:rFonts w:eastAsiaTheme="minorEastAsia"/>
              <w:noProof/>
              <w:kern w:val="2"/>
              <w14:ligatures w14:val="standardContextual"/>
            </w:rPr>
          </w:pPr>
          <w:r>
            <w:fldChar w:fldCharType="begin"/>
          </w:r>
          <w:r>
            <w:instrText xml:space="preserve"> TOC \o "1-3" \h \z \u </w:instrText>
          </w:r>
          <w:r>
            <w:fldChar w:fldCharType="separate"/>
          </w:r>
          <w:hyperlink w:anchor="_Toc216962950" w:history="1">
            <w:r w:rsidR="004A4DD0" w:rsidRPr="00951FFC">
              <w:rPr>
                <w:rStyle w:val="Hyperlink"/>
                <w:noProof/>
              </w:rPr>
              <w:t>ABSTRACT</w:t>
            </w:r>
            <w:r w:rsidR="004A4DD0">
              <w:rPr>
                <w:noProof/>
                <w:webHidden/>
              </w:rPr>
              <w:tab/>
            </w:r>
            <w:r w:rsidR="004A4DD0">
              <w:rPr>
                <w:noProof/>
                <w:webHidden/>
              </w:rPr>
              <w:fldChar w:fldCharType="begin"/>
            </w:r>
            <w:r w:rsidR="004A4DD0">
              <w:rPr>
                <w:noProof/>
                <w:webHidden/>
              </w:rPr>
              <w:instrText xml:space="preserve"> PAGEREF _Toc216962950 \h </w:instrText>
            </w:r>
            <w:r w:rsidR="004A4DD0">
              <w:rPr>
                <w:noProof/>
                <w:webHidden/>
              </w:rPr>
            </w:r>
            <w:r w:rsidR="004A4DD0">
              <w:rPr>
                <w:noProof/>
                <w:webHidden/>
              </w:rPr>
              <w:fldChar w:fldCharType="separate"/>
            </w:r>
            <w:r w:rsidR="004A4DD0">
              <w:rPr>
                <w:noProof/>
                <w:webHidden/>
              </w:rPr>
              <w:t>2</w:t>
            </w:r>
            <w:r w:rsidR="004A4DD0">
              <w:rPr>
                <w:noProof/>
                <w:webHidden/>
              </w:rPr>
              <w:fldChar w:fldCharType="end"/>
            </w:r>
          </w:hyperlink>
        </w:p>
        <w:p w14:paraId="45A15728" w14:textId="0D3CE9C7" w:rsidR="004A4DD0" w:rsidRDefault="004A4DD0">
          <w:pPr>
            <w:pStyle w:val="TOC1"/>
            <w:tabs>
              <w:tab w:val="right" w:leader="dot" w:pos="10160"/>
            </w:tabs>
            <w:rPr>
              <w:rFonts w:eastAsiaTheme="minorEastAsia"/>
              <w:noProof/>
              <w:kern w:val="2"/>
              <w14:ligatures w14:val="standardContextual"/>
            </w:rPr>
          </w:pPr>
          <w:hyperlink w:anchor="_Toc216962951" w:history="1">
            <w:r w:rsidRPr="00951FFC">
              <w:rPr>
                <w:rStyle w:val="Hyperlink"/>
                <w:noProof/>
              </w:rPr>
              <w:t>ACKNOWLEDGMENT</w:t>
            </w:r>
            <w:r>
              <w:rPr>
                <w:noProof/>
                <w:webHidden/>
              </w:rPr>
              <w:tab/>
            </w:r>
            <w:r>
              <w:rPr>
                <w:noProof/>
                <w:webHidden/>
              </w:rPr>
              <w:fldChar w:fldCharType="begin"/>
            </w:r>
            <w:r>
              <w:rPr>
                <w:noProof/>
                <w:webHidden/>
              </w:rPr>
              <w:instrText xml:space="preserve"> PAGEREF _Toc216962951 \h </w:instrText>
            </w:r>
            <w:r>
              <w:rPr>
                <w:noProof/>
                <w:webHidden/>
              </w:rPr>
            </w:r>
            <w:r>
              <w:rPr>
                <w:noProof/>
                <w:webHidden/>
              </w:rPr>
              <w:fldChar w:fldCharType="separate"/>
            </w:r>
            <w:r>
              <w:rPr>
                <w:noProof/>
                <w:webHidden/>
              </w:rPr>
              <w:t>4</w:t>
            </w:r>
            <w:r>
              <w:rPr>
                <w:noProof/>
                <w:webHidden/>
              </w:rPr>
              <w:fldChar w:fldCharType="end"/>
            </w:r>
          </w:hyperlink>
        </w:p>
        <w:p w14:paraId="59997A30" w14:textId="30DA0F24" w:rsidR="004A4DD0" w:rsidRDefault="004A4DD0">
          <w:pPr>
            <w:pStyle w:val="TOC1"/>
            <w:tabs>
              <w:tab w:val="right" w:leader="dot" w:pos="10160"/>
            </w:tabs>
            <w:rPr>
              <w:rFonts w:eastAsiaTheme="minorEastAsia"/>
              <w:noProof/>
              <w:kern w:val="2"/>
              <w14:ligatures w14:val="standardContextual"/>
            </w:rPr>
          </w:pPr>
          <w:hyperlink w:anchor="_Toc216962952" w:history="1">
            <w:r w:rsidRPr="00951FFC">
              <w:rPr>
                <w:rStyle w:val="Hyperlink"/>
                <w:noProof/>
              </w:rPr>
              <w:t>CHAPTER 1: INTRODUCTION</w:t>
            </w:r>
            <w:r>
              <w:rPr>
                <w:noProof/>
                <w:webHidden/>
              </w:rPr>
              <w:tab/>
            </w:r>
            <w:r>
              <w:rPr>
                <w:noProof/>
                <w:webHidden/>
              </w:rPr>
              <w:fldChar w:fldCharType="begin"/>
            </w:r>
            <w:r>
              <w:rPr>
                <w:noProof/>
                <w:webHidden/>
              </w:rPr>
              <w:instrText xml:space="preserve"> PAGEREF _Toc216962952 \h </w:instrText>
            </w:r>
            <w:r>
              <w:rPr>
                <w:noProof/>
                <w:webHidden/>
              </w:rPr>
            </w:r>
            <w:r>
              <w:rPr>
                <w:noProof/>
                <w:webHidden/>
              </w:rPr>
              <w:fldChar w:fldCharType="separate"/>
            </w:r>
            <w:r>
              <w:rPr>
                <w:noProof/>
                <w:webHidden/>
              </w:rPr>
              <w:t>8</w:t>
            </w:r>
            <w:r>
              <w:rPr>
                <w:noProof/>
                <w:webHidden/>
              </w:rPr>
              <w:fldChar w:fldCharType="end"/>
            </w:r>
          </w:hyperlink>
        </w:p>
        <w:p w14:paraId="6FF1696A" w14:textId="7481F0A0" w:rsidR="004A4DD0" w:rsidRDefault="004A4DD0">
          <w:pPr>
            <w:pStyle w:val="TOC1"/>
            <w:tabs>
              <w:tab w:val="right" w:leader="dot" w:pos="10160"/>
            </w:tabs>
            <w:rPr>
              <w:rFonts w:eastAsiaTheme="minorEastAsia"/>
              <w:noProof/>
              <w:kern w:val="2"/>
              <w14:ligatures w14:val="standardContextual"/>
            </w:rPr>
          </w:pPr>
          <w:hyperlink w:anchor="_Toc216962953" w:history="1">
            <w:r w:rsidRPr="00951FFC">
              <w:rPr>
                <w:rStyle w:val="Hyperlink"/>
                <w:noProof/>
              </w:rPr>
              <w:t>CHAPTER 2: LITERATURE REVIEW</w:t>
            </w:r>
            <w:r>
              <w:rPr>
                <w:noProof/>
                <w:webHidden/>
              </w:rPr>
              <w:tab/>
            </w:r>
            <w:r>
              <w:rPr>
                <w:noProof/>
                <w:webHidden/>
              </w:rPr>
              <w:fldChar w:fldCharType="begin"/>
            </w:r>
            <w:r>
              <w:rPr>
                <w:noProof/>
                <w:webHidden/>
              </w:rPr>
              <w:instrText xml:space="preserve"> PAGEREF _Toc216962953 \h </w:instrText>
            </w:r>
            <w:r>
              <w:rPr>
                <w:noProof/>
                <w:webHidden/>
              </w:rPr>
            </w:r>
            <w:r>
              <w:rPr>
                <w:noProof/>
                <w:webHidden/>
              </w:rPr>
              <w:fldChar w:fldCharType="separate"/>
            </w:r>
            <w:r>
              <w:rPr>
                <w:noProof/>
                <w:webHidden/>
              </w:rPr>
              <w:t>11</w:t>
            </w:r>
            <w:r>
              <w:rPr>
                <w:noProof/>
                <w:webHidden/>
              </w:rPr>
              <w:fldChar w:fldCharType="end"/>
            </w:r>
          </w:hyperlink>
        </w:p>
        <w:p w14:paraId="1B65E984" w14:textId="385C4008" w:rsidR="004A4DD0" w:rsidRDefault="004A4DD0">
          <w:pPr>
            <w:pStyle w:val="TOC1"/>
            <w:tabs>
              <w:tab w:val="right" w:leader="dot" w:pos="10160"/>
            </w:tabs>
            <w:rPr>
              <w:rFonts w:eastAsiaTheme="minorEastAsia"/>
              <w:noProof/>
              <w:kern w:val="2"/>
              <w14:ligatures w14:val="standardContextual"/>
            </w:rPr>
          </w:pPr>
          <w:hyperlink w:anchor="_Toc216962954" w:history="1">
            <w:r w:rsidRPr="00951FFC">
              <w:rPr>
                <w:rStyle w:val="Hyperlink"/>
                <w:noProof/>
              </w:rPr>
              <w:t>CHAPTER 3: METHODOLOGY</w:t>
            </w:r>
            <w:r>
              <w:rPr>
                <w:noProof/>
                <w:webHidden/>
              </w:rPr>
              <w:tab/>
            </w:r>
            <w:r>
              <w:rPr>
                <w:noProof/>
                <w:webHidden/>
              </w:rPr>
              <w:fldChar w:fldCharType="begin"/>
            </w:r>
            <w:r>
              <w:rPr>
                <w:noProof/>
                <w:webHidden/>
              </w:rPr>
              <w:instrText xml:space="preserve"> PAGEREF _Toc216962954 \h </w:instrText>
            </w:r>
            <w:r>
              <w:rPr>
                <w:noProof/>
                <w:webHidden/>
              </w:rPr>
            </w:r>
            <w:r>
              <w:rPr>
                <w:noProof/>
                <w:webHidden/>
              </w:rPr>
              <w:fldChar w:fldCharType="separate"/>
            </w:r>
            <w:r>
              <w:rPr>
                <w:noProof/>
                <w:webHidden/>
              </w:rPr>
              <w:t>17</w:t>
            </w:r>
            <w:r>
              <w:rPr>
                <w:noProof/>
                <w:webHidden/>
              </w:rPr>
              <w:fldChar w:fldCharType="end"/>
            </w:r>
          </w:hyperlink>
        </w:p>
        <w:p w14:paraId="2FBC36E9" w14:textId="035DC896" w:rsidR="004A4DD0" w:rsidRDefault="004A4DD0">
          <w:pPr>
            <w:pStyle w:val="TOC2"/>
            <w:tabs>
              <w:tab w:val="right" w:leader="dot" w:pos="10160"/>
            </w:tabs>
            <w:rPr>
              <w:rFonts w:asciiTheme="minorHAnsi" w:eastAsiaTheme="minorEastAsia" w:hAnsiTheme="minorHAnsi" w:cstheme="minorBidi"/>
              <w:noProof/>
              <w:kern w:val="2"/>
              <w:lang w:val="en-US"/>
              <w14:ligatures w14:val="standardContextual"/>
            </w:rPr>
          </w:pPr>
          <w:hyperlink w:anchor="_Toc216962955" w:history="1">
            <w:r w:rsidRPr="00951FFC">
              <w:rPr>
                <w:rStyle w:val="Hyperlink"/>
                <w:rFonts w:asciiTheme="majorBidi" w:hAnsiTheme="majorBidi"/>
                <w:noProof/>
              </w:rPr>
              <w:t>3.2 Phase 1: Business Understanding</w:t>
            </w:r>
            <w:r>
              <w:rPr>
                <w:noProof/>
                <w:webHidden/>
              </w:rPr>
              <w:tab/>
            </w:r>
            <w:r>
              <w:rPr>
                <w:noProof/>
                <w:webHidden/>
              </w:rPr>
              <w:fldChar w:fldCharType="begin"/>
            </w:r>
            <w:r>
              <w:rPr>
                <w:noProof/>
                <w:webHidden/>
              </w:rPr>
              <w:instrText xml:space="preserve"> PAGEREF _Toc216962955 \h </w:instrText>
            </w:r>
            <w:r>
              <w:rPr>
                <w:noProof/>
                <w:webHidden/>
              </w:rPr>
            </w:r>
            <w:r>
              <w:rPr>
                <w:noProof/>
                <w:webHidden/>
              </w:rPr>
              <w:fldChar w:fldCharType="separate"/>
            </w:r>
            <w:r>
              <w:rPr>
                <w:noProof/>
                <w:webHidden/>
              </w:rPr>
              <w:t>19</w:t>
            </w:r>
            <w:r>
              <w:rPr>
                <w:noProof/>
                <w:webHidden/>
              </w:rPr>
              <w:fldChar w:fldCharType="end"/>
            </w:r>
          </w:hyperlink>
        </w:p>
        <w:p w14:paraId="629346D5" w14:textId="4577E94A"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56" w:history="1">
            <w:r w:rsidRPr="00951FFC">
              <w:rPr>
                <w:rStyle w:val="Hyperlink"/>
                <w:rFonts w:asciiTheme="majorBidi" w:hAnsiTheme="majorBidi"/>
                <w:noProof/>
              </w:rPr>
              <w:t>3.2.1 Problem Definition</w:t>
            </w:r>
            <w:r>
              <w:rPr>
                <w:noProof/>
                <w:webHidden/>
              </w:rPr>
              <w:tab/>
            </w:r>
            <w:r>
              <w:rPr>
                <w:noProof/>
                <w:webHidden/>
              </w:rPr>
              <w:fldChar w:fldCharType="begin"/>
            </w:r>
            <w:r>
              <w:rPr>
                <w:noProof/>
                <w:webHidden/>
              </w:rPr>
              <w:instrText xml:space="preserve"> PAGEREF _Toc216962956 \h </w:instrText>
            </w:r>
            <w:r>
              <w:rPr>
                <w:noProof/>
                <w:webHidden/>
              </w:rPr>
            </w:r>
            <w:r>
              <w:rPr>
                <w:noProof/>
                <w:webHidden/>
              </w:rPr>
              <w:fldChar w:fldCharType="separate"/>
            </w:r>
            <w:r>
              <w:rPr>
                <w:noProof/>
                <w:webHidden/>
              </w:rPr>
              <w:t>19</w:t>
            </w:r>
            <w:r>
              <w:rPr>
                <w:noProof/>
                <w:webHidden/>
              </w:rPr>
              <w:fldChar w:fldCharType="end"/>
            </w:r>
          </w:hyperlink>
        </w:p>
        <w:p w14:paraId="47115071" w14:textId="1B997A99"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57" w:history="1">
            <w:r w:rsidRPr="00951FFC">
              <w:rPr>
                <w:rStyle w:val="Hyperlink"/>
                <w:rFonts w:asciiTheme="majorBidi" w:hAnsiTheme="majorBidi"/>
                <w:noProof/>
              </w:rPr>
              <w:t>3.2.2 Objectives</w:t>
            </w:r>
            <w:r>
              <w:rPr>
                <w:noProof/>
                <w:webHidden/>
              </w:rPr>
              <w:tab/>
            </w:r>
            <w:r>
              <w:rPr>
                <w:noProof/>
                <w:webHidden/>
              </w:rPr>
              <w:fldChar w:fldCharType="begin"/>
            </w:r>
            <w:r>
              <w:rPr>
                <w:noProof/>
                <w:webHidden/>
              </w:rPr>
              <w:instrText xml:space="preserve"> PAGEREF _Toc216962957 \h </w:instrText>
            </w:r>
            <w:r>
              <w:rPr>
                <w:noProof/>
                <w:webHidden/>
              </w:rPr>
            </w:r>
            <w:r>
              <w:rPr>
                <w:noProof/>
                <w:webHidden/>
              </w:rPr>
              <w:fldChar w:fldCharType="separate"/>
            </w:r>
            <w:r>
              <w:rPr>
                <w:noProof/>
                <w:webHidden/>
              </w:rPr>
              <w:t>19</w:t>
            </w:r>
            <w:r>
              <w:rPr>
                <w:noProof/>
                <w:webHidden/>
              </w:rPr>
              <w:fldChar w:fldCharType="end"/>
            </w:r>
          </w:hyperlink>
        </w:p>
        <w:p w14:paraId="7E47CA93" w14:textId="56A915F7"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58" w:history="1">
            <w:r w:rsidRPr="00951FFC">
              <w:rPr>
                <w:rStyle w:val="Hyperlink"/>
                <w:rFonts w:asciiTheme="majorBidi" w:hAnsiTheme="majorBidi"/>
                <w:noProof/>
              </w:rPr>
              <w:t>3.2.3 Success Criteria</w:t>
            </w:r>
            <w:r>
              <w:rPr>
                <w:noProof/>
                <w:webHidden/>
              </w:rPr>
              <w:tab/>
            </w:r>
            <w:r>
              <w:rPr>
                <w:noProof/>
                <w:webHidden/>
              </w:rPr>
              <w:fldChar w:fldCharType="begin"/>
            </w:r>
            <w:r>
              <w:rPr>
                <w:noProof/>
                <w:webHidden/>
              </w:rPr>
              <w:instrText xml:space="preserve"> PAGEREF _Toc216962958 \h </w:instrText>
            </w:r>
            <w:r>
              <w:rPr>
                <w:noProof/>
                <w:webHidden/>
              </w:rPr>
            </w:r>
            <w:r>
              <w:rPr>
                <w:noProof/>
                <w:webHidden/>
              </w:rPr>
              <w:fldChar w:fldCharType="separate"/>
            </w:r>
            <w:r>
              <w:rPr>
                <w:noProof/>
                <w:webHidden/>
              </w:rPr>
              <w:t>19</w:t>
            </w:r>
            <w:r>
              <w:rPr>
                <w:noProof/>
                <w:webHidden/>
              </w:rPr>
              <w:fldChar w:fldCharType="end"/>
            </w:r>
          </w:hyperlink>
        </w:p>
        <w:p w14:paraId="23336D34" w14:textId="787F96F0"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59" w:history="1">
            <w:r w:rsidRPr="00951FFC">
              <w:rPr>
                <w:rStyle w:val="Hyperlink"/>
                <w:rFonts w:asciiTheme="majorBidi" w:hAnsiTheme="majorBidi"/>
                <w:noProof/>
              </w:rPr>
              <w:t>3.2.4 Stakeholder Requirements</w:t>
            </w:r>
            <w:r>
              <w:rPr>
                <w:noProof/>
                <w:webHidden/>
              </w:rPr>
              <w:tab/>
            </w:r>
            <w:r>
              <w:rPr>
                <w:noProof/>
                <w:webHidden/>
              </w:rPr>
              <w:fldChar w:fldCharType="begin"/>
            </w:r>
            <w:r>
              <w:rPr>
                <w:noProof/>
                <w:webHidden/>
              </w:rPr>
              <w:instrText xml:space="preserve"> PAGEREF _Toc216962959 \h </w:instrText>
            </w:r>
            <w:r>
              <w:rPr>
                <w:noProof/>
                <w:webHidden/>
              </w:rPr>
            </w:r>
            <w:r>
              <w:rPr>
                <w:noProof/>
                <w:webHidden/>
              </w:rPr>
              <w:fldChar w:fldCharType="separate"/>
            </w:r>
            <w:r>
              <w:rPr>
                <w:noProof/>
                <w:webHidden/>
              </w:rPr>
              <w:t>20</w:t>
            </w:r>
            <w:r>
              <w:rPr>
                <w:noProof/>
                <w:webHidden/>
              </w:rPr>
              <w:fldChar w:fldCharType="end"/>
            </w:r>
          </w:hyperlink>
        </w:p>
        <w:p w14:paraId="06F12ADA" w14:textId="482BDE4B" w:rsidR="004A4DD0" w:rsidRDefault="004A4DD0">
          <w:pPr>
            <w:pStyle w:val="TOC2"/>
            <w:tabs>
              <w:tab w:val="right" w:leader="dot" w:pos="10160"/>
            </w:tabs>
            <w:rPr>
              <w:rFonts w:asciiTheme="minorHAnsi" w:eastAsiaTheme="minorEastAsia" w:hAnsiTheme="minorHAnsi" w:cstheme="minorBidi"/>
              <w:noProof/>
              <w:kern w:val="2"/>
              <w:lang w:val="en-US"/>
              <w14:ligatures w14:val="standardContextual"/>
            </w:rPr>
          </w:pPr>
          <w:hyperlink w:anchor="_Toc216962960" w:history="1">
            <w:r w:rsidRPr="00951FFC">
              <w:rPr>
                <w:rStyle w:val="Hyperlink"/>
                <w:rFonts w:asciiTheme="majorBidi" w:hAnsiTheme="majorBidi"/>
                <w:noProof/>
              </w:rPr>
              <w:t>3.3 Phase 2: Data Understanding</w:t>
            </w:r>
            <w:r>
              <w:rPr>
                <w:noProof/>
                <w:webHidden/>
              </w:rPr>
              <w:tab/>
            </w:r>
            <w:r>
              <w:rPr>
                <w:noProof/>
                <w:webHidden/>
              </w:rPr>
              <w:fldChar w:fldCharType="begin"/>
            </w:r>
            <w:r>
              <w:rPr>
                <w:noProof/>
                <w:webHidden/>
              </w:rPr>
              <w:instrText xml:space="preserve"> PAGEREF _Toc216962960 \h </w:instrText>
            </w:r>
            <w:r>
              <w:rPr>
                <w:noProof/>
                <w:webHidden/>
              </w:rPr>
            </w:r>
            <w:r>
              <w:rPr>
                <w:noProof/>
                <w:webHidden/>
              </w:rPr>
              <w:fldChar w:fldCharType="separate"/>
            </w:r>
            <w:r>
              <w:rPr>
                <w:noProof/>
                <w:webHidden/>
              </w:rPr>
              <w:t>20</w:t>
            </w:r>
            <w:r>
              <w:rPr>
                <w:noProof/>
                <w:webHidden/>
              </w:rPr>
              <w:fldChar w:fldCharType="end"/>
            </w:r>
          </w:hyperlink>
        </w:p>
        <w:p w14:paraId="6D05A131" w14:textId="037D9E46"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61" w:history="1">
            <w:r w:rsidRPr="00951FFC">
              <w:rPr>
                <w:rStyle w:val="Hyperlink"/>
                <w:rFonts w:asciiTheme="majorBidi" w:hAnsiTheme="majorBidi"/>
                <w:noProof/>
              </w:rPr>
              <w:t>3.3.1 Data Source</w:t>
            </w:r>
            <w:r>
              <w:rPr>
                <w:noProof/>
                <w:webHidden/>
              </w:rPr>
              <w:tab/>
            </w:r>
            <w:r>
              <w:rPr>
                <w:noProof/>
                <w:webHidden/>
              </w:rPr>
              <w:fldChar w:fldCharType="begin"/>
            </w:r>
            <w:r>
              <w:rPr>
                <w:noProof/>
                <w:webHidden/>
              </w:rPr>
              <w:instrText xml:space="preserve"> PAGEREF _Toc216962961 \h </w:instrText>
            </w:r>
            <w:r>
              <w:rPr>
                <w:noProof/>
                <w:webHidden/>
              </w:rPr>
            </w:r>
            <w:r>
              <w:rPr>
                <w:noProof/>
                <w:webHidden/>
              </w:rPr>
              <w:fldChar w:fldCharType="separate"/>
            </w:r>
            <w:r>
              <w:rPr>
                <w:noProof/>
                <w:webHidden/>
              </w:rPr>
              <w:t>20</w:t>
            </w:r>
            <w:r>
              <w:rPr>
                <w:noProof/>
                <w:webHidden/>
              </w:rPr>
              <w:fldChar w:fldCharType="end"/>
            </w:r>
          </w:hyperlink>
        </w:p>
        <w:p w14:paraId="0C05D741" w14:textId="014ACD9A"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62" w:history="1">
            <w:r w:rsidRPr="00951FFC">
              <w:rPr>
                <w:rStyle w:val="Hyperlink"/>
                <w:rFonts w:asciiTheme="majorBidi" w:hAnsiTheme="majorBidi"/>
                <w:noProof/>
              </w:rPr>
              <w:t>3.3.2 Initial Data Exploration</w:t>
            </w:r>
            <w:r>
              <w:rPr>
                <w:noProof/>
                <w:webHidden/>
              </w:rPr>
              <w:tab/>
            </w:r>
            <w:r>
              <w:rPr>
                <w:noProof/>
                <w:webHidden/>
              </w:rPr>
              <w:fldChar w:fldCharType="begin"/>
            </w:r>
            <w:r>
              <w:rPr>
                <w:noProof/>
                <w:webHidden/>
              </w:rPr>
              <w:instrText xml:space="preserve"> PAGEREF _Toc216962962 \h </w:instrText>
            </w:r>
            <w:r>
              <w:rPr>
                <w:noProof/>
                <w:webHidden/>
              </w:rPr>
            </w:r>
            <w:r>
              <w:rPr>
                <w:noProof/>
                <w:webHidden/>
              </w:rPr>
              <w:fldChar w:fldCharType="separate"/>
            </w:r>
            <w:r>
              <w:rPr>
                <w:noProof/>
                <w:webHidden/>
              </w:rPr>
              <w:t>20</w:t>
            </w:r>
            <w:r>
              <w:rPr>
                <w:noProof/>
                <w:webHidden/>
              </w:rPr>
              <w:fldChar w:fldCharType="end"/>
            </w:r>
          </w:hyperlink>
        </w:p>
        <w:p w14:paraId="571F953B" w14:textId="64019305"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63" w:history="1">
            <w:r w:rsidRPr="00951FFC">
              <w:rPr>
                <w:rStyle w:val="Hyperlink"/>
                <w:rFonts w:asciiTheme="majorBidi" w:hAnsiTheme="majorBidi"/>
                <w:noProof/>
              </w:rPr>
              <w:t>3.3.3 Data Quality Assessment</w:t>
            </w:r>
            <w:r>
              <w:rPr>
                <w:noProof/>
                <w:webHidden/>
              </w:rPr>
              <w:tab/>
            </w:r>
            <w:r>
              <w:rPr>
                <w:noProof/>
                <w:webHidden/>
              </w:rPr>
              <w:fldChar w:fldCharType="begin"/>
            </w:r>
            <w:r>
              <w:rPr>
                <w:noProof/>
                <w:webHidden/>
              </w:rPr>
              <w:instrText xml:space="preserve"> PAGEREF _Toc216962963 \h </w:instrText>
            </w:r>
            <w:r>
              <w:rPr>
                <w:noProof/>
                <w:webHidden/>
              </w:rPr>
            </w:r>
            <w:r>
              <w:rPr>
                <w:noProof/>
                <w:webHidden/>
              </w:rPr>
              <w:fldChar w:fldCharType="separate"/>
            </w:r>
            <w:r>
              <w:rPr>
                <w:noProof/>
                <w:webHidden/>
              </w:rPr>
              <w:t>21</w:t>
            </w:r>
            <w:r>
              <w:rPr>
                <w:noProof/>
                <w:webHidden/>
              </w:rPr>
              <w:fldChar w:fldCharType="end"/>
            </w:r>
          </w:hyperlink>
        </w:p>
        <w:p w14:paraId="71ACD03F" w14:textId="7530016A"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64" w:history="1">
            <w:r w:rsidRPr="00951FFC">
              <w:rPr>
                <w:rStyle w:val="Hyperlink"/>
                <w:rFonts w:asciiTheme="majorBidi" w:hAnsiTheme="majorBidi"/>
                <w:noProof/>
              </w:rPr>
              <w:t>3.3.4 Exploratory Data Analysis (EDA)</w:t>
            </w:r>
            <w:r>
              <w:rPr>
                <w:noProof/>
                <w:webHidden/>
              </w:rPr>
              <w:tab/>
            </w:r>
            <w:r>
              <w:rPr>
                <w:noProof/>
                <w:webHidden/>
              </w:rPr>
              <w:fldChar w:fldCharType="begin"/>
            </w:r>
            <w:r>
              <w:rPr>
                <w:noProof/>
                <w:webHidden/>
              </w:rPr>
              <w:instrText xml:space="preserve"> PAGEREF _Toc216962964 \h </w:instrText>
            </w:r>
            <w:r>
              <w:rPr>
                <w:noProof/>
                <w:webHidden/>
              </w:rPr>
            </w:r>
            <w:r>
              <w:rPr>
                <w:noProof/>
                <w:webHidden/>
              </w:rPr>
              <w:fldChar w:fldCharType="separate"/>
            </w:r>
            <w:r>
              <w:rPr>
                <w:noProof/>
                <w:webHidden/>
              </w:rPr>
              <w:t>22</w:t>
            </w:r>
            <w:r>
              <w:rPr>
                <w:noProof/>
                <w:webHidden/>
              </w:rPr>
              <w:fldChar w:fldCharType="end"/>
            </w:r>
          </w:hyperlink>
        </w:p>
        <w:p w14:paraId="0DBDFC99" w14:textId="386006DB" w:rsidR="004A4DD0" w:rsidRDefault="004A4DD0">
          <w:pPr>
            <w:pStyle w:val="TOC2"/>
            <w:tabs>
              <w:tab w:val="right" w:leader="dot" w:pos="10160"/>
            </w:tabs>
            <w:rPr>
              <w:rFonts w:asciiTheme="minorHAnsi" w:eastAsiaTheme="minorEastAsia" w:hAnsiTheme="minorHAnsi" w:cstheme="minorBidi"/>
              <w:noProof/>
              <w:kern w:val="2"/>
              <w:lang w:val="en-US"/>
              <w14:ligatures w14:val="standardContextual"/>
            </w:rPr>
          </w:pPr>
          <w:hyperlink w:anchor="_Toc216962965" w:history="1">
            <w:r w:rsidRPr="00951FFC">
              <w:rPr>
                <w:rStyle w:val="Hyperlink"/>
                <w:rFonts w:asciiTheme="majorBidi" w:hAnsiTheme="majorBidi"/>
                <w:noProof/>
              </w:rPr>
              <w:t>3.4 Phase 3: Data Preparation</w:t>
            </w:r>
            <w:r>
              <w:rPr>
                <w:noProof/>
                <w:webHidden/>
              </w:rPr>
              <w:tab/>
            </w:r>
            <w:r>
              <w:rPr>
                <w:noProof/>
                <w:webHidden/>
              </w:rPr>
              <w:fldChar w:fldCharType="begin"/>
            </w:r>
            <w:r>
              <w:rPr>
                <w:noProof/>
                <w:webHidden/>
              </w:rPr>
              <w:instrText xml:space="preserve"> PAGEREF _Toc216962965 \h </w:instrText>
            </w:r>
            <w:r>
              <w:rPr>
                <w:noProof/>
                <w:webHidden/>
              </w:rPr>
            </w:r>
            <w:r>
              <w:rPr>
                <w:noProof/>
                <w:webHidden/>
              </w:rPr>
              <w:fldChar w:fldCharType="separate"/>
            </w:r>
            <w:r>
              <w:rPr>
                <w:noProof/>
                <w:webHidden/>
              </w:rPr>
              <w:t>25</w:t>
            </w:r>
            <w:r>
              <w:rPr>
                <w:noProof/>
                <w:webHidden/>
              </w:rPr>
              <w:fldChar w:fldCharType="end"/>
            </w:r>
          </w:hyperlink>
        </w:p>
        <w:p w14:paraId="4C9028DD" w14:textId="22E2E915"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66" w:history="1">
            <w:r w:rsidRPr="00951FFC">
              <w:rPr>
                <w:rStyle w:val="Hyperlink"/>
                <w:rFonts w:asciiTheme="majorBidi" w:hAnsiTheme="majorBidi"/>
                <w:noProof/>
              </w:rPr>
              <w:t>3.4.1Data Cleaning</w:t>
            </w:r>
            <w:r>
              <w:rPr>
                <w:noProof/>
                <w:webHidden/>
              </w:rPr>
              <w:tab/>
            </w:r>
            <w:r>
              <w:rPr>
                <w:noProof/>
                <w:webHidden/>
              </w:rPr>
              <w:fldChar w:fldCharType="begin"/>
            </w:r>
            <w:r>
              <w:rPr>
                <w:noProof/>
                <w:webHidden/>
              </w:rPr>
              <w:instrText xml:space="preserve"> PAGEREF _Toc216962966 \h </w:instrText>
            </w:r>
            <w:r>
              <w:rPr>
                <w:noProof/>
                <w:webHidden/>
              </w:rPr>
            </w:r>
            <w:r>
              <w:rPr>
                <w:noProof/>
                <w:webHidden/>
              </w:rPr>
              <w:fldChar w:fldCharType="separate"/>
            </w:r>
            <w:r>
              <w:rPr>
                <w:noProof/>
                <w:webHidden/>
              </w:rPr>
              <w:t>25</w:t>
            </w:r>
            <w:r>
              <w:rPr>
                <w:noProof/>
                <w:webHidden/>
              </w:rPr>
              <w:fldChar w:fldCharType="end"/>
            </w:r>
          </w:hyperlink>
        </w:p>
        <w:p w14:paraId="517C715D" w14:textId="2A27C3BD"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67" w:history="1">
            <w:r w:rsidRPr="00951FFC">
              <w:rPr>
                <w:rStyle w:val="Hyperlink"/>
                <w:rFonts w:asciiTheme="majorBidi" w:hAnsiTheme="majorBidi"/>
                <w:noProof/>
              </w:rPr>
              <w:t>3.4.2 Image Preprocessing Pipeline</w:t>
            </w:r>
            <w:r>
              <w:rPr>
                <w:noProof/>
                <w:webHidden/>
              </w:rPr>
              <w:tab/>
            </w:r>
            <w:r>
              <w:rPr>
                <w:noProof/>
                <w:webHidden/>
              </w:rPr>
              <w:fldChar w:fldCharType="begin"/>
            </w:r>
            <w:r>
              <w:rPr>
                <w:noProof/>
                <w:webHidden/>
              </w:rPr>
              <w:instrText xml:space="preserve"> PAGEREF _Toc216962967 \h </w:instrText>
            </w:r>
            <w:r>
              <w:rPr>
                <w:noProof/>
                <w:webHidden/>
              </w:rPr>
            </w:r>
            <w:r>
              <w:rPr>
                <w:noProof/>
                <w:webHidden/>
              </w:rPr>
              <w:fldChar w:fldCharType="separate"/>
            </w:r>
            <w:r>
              <w:rPr>
                <w:noProof/>
                <w:webHidden/>
              </w:rPr>
              <w:t>25</w:t>
            </w:r>
            <w:r>
              <w:rPr>
                <w:noProof/>
                <w:webHidden/>
              </w:rPr>
              <w:fldChar w:fldCharType="end"/>
            </w:r>
          </w:hyperlink>
        </w:p>
        <w:p w14:paraId="2E15D6C7" w14:textId="630B2609" w:rsidR="004A4DD0" w:rsidRDefault="004A4DD0">
          <w:pPr>
            <w:pStyle w:val="TOC2"/>
            <w:tabs>
              <w:tab w:val="right" w:leader="dot" w:pos="10160"/>
            </w:tabs>
            <w:rPr>
              <w:rFonts w:asciiTheme="minorHAnsi" w:eastAsiaTheme="minorEastAsia" w:hAnsiTheme="minorHAnsi" w:cstheme="minorBidi"/>
              <w:noProof/>
              <w:kern w:val="2"/>
              <w:lang w:val="en-US"/>
              <w14:ligatures w14:val="standardContextual"/>
            </w:rPr>
          </w:pPr>
          <w:hyperlink w:anchor="_Toc216962968" w:history="1">
            <w:r w:rsidRPr="00951FFC">
              <w:rPr>
                <w:rStyle w:val="Hyperlink"/>
                <w:rFonts w:asciiTheme="majorBidi" w:hAnsiTheme="majorBidi"/>
                <w:noProof/>
              </w:rPr>
              <w:t>3.5 Phase 4: Modeling</w:t>
            </w:r>
            <w:r>
              <w:rPr>
                <w:noProof/>
                <w:webHidden/>
              </w:rPr>
              <w:tab/>
            </w:r>
            <w:r>
              <w:rPr>
                <w:noProof/>
                <w:webHidden/>
              </w:rPr>
              <w:fldChar w:fldCharType="begin"/>
            </w:r>
            <w:r>
              <w:rPr>
                <w:noProof/>
                <w:webHidden/>
              </w:rPr>
              <w:instrText xml:space="preserve"> PAGEREF _Toc216962968 \h </w:instrText>
            </w:r>
            <w:r>
              <w:rPr>
                <w:noProof/>
                <w:webHidden/>
              </w:rPr>
            </w:r>
            <w:r>
              <w:rPr>
                <w:noProof/>
                <w:webHidden/>
              </w:rPr>
              <w:fldChar w:fldCharType="separate"/>
            </w:r>
            <w:r>
              <w:rPr>
                <w:noProof/>
                <w:webHidden/>
              </w:rPr>
              <w:t>28</w:t>
            </w:r>
            <w:r>
              <w:rPr>
                <w:noProof/>
                <w:webHidden/>
              </w:rPr>
              <w:fldChar w:fldCharType="end"/>
            </w:r>
          </w:hyperlink>
        </w:p>
        <w:p w14:paraId="16DD498B" w14:textId="2C6A132D"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69" w:history="1">
            <w:r w:rsidRPr="00951FFC">
              <w:rPr>
                <w:rStyle w:val="Hyperlink"/>
                <w:rFonts w:asciiTheme="majorBidi" w:hAnsiTheme="majorBidi"/>
                <w:noProof/>
              </w:rPr>
              <w:t>3.5.1 Model Selection Rationale</w:t>
            </w:r>
            <w:r>
              <w:rPr>
                <w:noProof/>
                <w:webHidden/>
              </w:rPr>
              <w:tab/>
            </w:r>
            <w:r>
              <w:rPr>
                <w:noProof/>
                <w:webHidden/>
              </w:rPr>
              <w:fldChar w:fldCharType="begin"/>
            </w:r>
            <w:r>
              <w:rPr>
                <w:noProof/>
                <w:webHidden/>
              </w:rPr>
              <w:instrText xml:space="preserve"> PAGEREF _Toc216962969 \h </w:instrText>
            </w:r>
            <w:r>
              <w:rPr>
                <w:noProof/>
                <w:webHidden/>
              </w:rPr>
            </w:r>
            <w:r>
              <w:rPr>
                <w:noProof/>
                <w:webHidden/>
              </w:rPr>
              <w:fldChar w:fldCharType="separate"/>
            </w:r>
            <w:r>
              <w:rPr>
                <w:noProof/>
                <w:webHidden/>
              </w:rPr>
              <w:t>28</w:t>
            </w:r>
            <w:r>
              <w:rPr>
                <w:noProof/>
                <w:webHidden/>
              </w:rPr>
              <w:fldChar w:fldCharType="end"/>
            </w:r>
          </w:hyperlink>
        </w:p>
        <w:p w14:paraId="425B0448" w14:textId="775EDD25"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70" w:history="1">
            <w:r w:rsidRPr="00951FFC">
              <w:rPr>
                <w:rStyle w:val="Hyperlink"/>
                <w:rFonts w:asciiTheme="majorBidi" w:hAnsiTheme="majorBidi"/>
                <w:noProof/>
              </w:rPr>
              <w:t>3.5.2 Transfer Learning Implementation</w:t>
            </w:r>
            <w:r>
              <w:rPr>
                <w:noProof/>
                <w:webHidden/>
              </w:rPr>
              <w:tab/>
            </w:r>
            <w:r>
              <w:rPr>
                <w:noProof/>
                <w:webHidden/>
              </w:rPr>
              <w:fldChar w:fldCharType="begin"/>
            </w:r>
            <w:r>
              <w:rPr>
                <w:noProof/>
                <w:webHidden/>
              </w:rPr>
              <w:instrText xml:space="preserve"> PAGEREF _Toc216962970 \h </w:instrText>
            </w:r>
            <w:r>
              <w:rPr>
                <w:noProof/>
                <w:webHidden/>
              </w:rPr>
            </w:r>
            <w:r>
              <w:rPr>
                <w:noProof/>
                <w:webHidden/>
              </w:rPr>
              <w:fldChar w:fldCharType="separate"/>
            </w:r>
            <w:r>
              <w:rPr>
                <w:noProof/>
                <w:webHidden/>
              </w:rPr>
              <w:t>29</w:t>
            </w:r>
            <w:r>
              <w:rPr>
                <w:noProof/>
                <w:webHidden/>
              </w:rPr>
              <w:fldChar w:fldCharType="end"/>
            </w:r>
          </w:hyperlink>
        </w:p>
        <w:p w14:paraId="38C00D22" w14:textId="40404787"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71" w:history="1">
            <w:r w:rsidRPr="00951FFC">
              <w:rPr>
                <w:rStyle w:val="Hyperlink"/>
                <w:rFonts w:asciiTheme="majorBidi" w:hAnsiTheme="majorBidi"/>
                <w:noProof/>
              </w:rPr>
              <w:t>3.5.3 Training Configuration</w:t>
            </w:r>
            <w:r>
              <w:rPr>
                <w:noProof/>
                <w:webHidden/>
              </w:rPr>
              <w:tab/>
            </w:r>
            <w:r>
              <w:rPr>
                <w:noProof/>
                <w:webHidden/>
              </w:rPr>
              <w:fldChar w:fldCharType="begin"/>
            </w:r>
            <w:r>
              <w:rPr>
                <w:noProof/>
                <w:webHidden/>
              </w:rPr>
              <w:instrText xml:space="preserve"> PAGEREF _Toc216962971 \h </w:instrText>
            </w:r>
            <w:r>
              <w:rPr>
                <w:noProof/>
                <w:webHidden/>
              </w:rPr>
            </w:r>
            <w:r>
              <w:rPr>
                <w:noProof/>
                <w:webHidden/>
              </w:rPr>
              <w:fldChar w:fldCharType="separate"/>
            </w:r>
            <w:r>
              <w:rPr>
                <w:noProof/>
                <w:webHidden/>
              </w:rPr>
              <w:t>29</w:t>
            </w:r>
            <w:r>
              <w:rPr>
                <w:noProof/>
                <w:webHidden/>
              </w:rPr>
              <w:fldChar w:fldCharType="end"/>
            </w:r>
          </w:hyperlink>
        </w:p>
        <w:p w14:paraId="3AC49610" w14:textId="334D9818"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72" w:history="1">
            <w:r w:rsidRPr="00951FFC">
              <w:rPr>
                <w:rStyle w:val="Hyperlink"/>
                <w:rFonts w:asciiTheme="majorBidi" w:hAnsiTheme="majorBidi"/>
                <w:noProof/>
              </w:rPr>
              <w:t>3.5.4 Hardware and Software Environment</w:t>
            </w:r>
            <w:r>
              <w:rPr>
                <w:noProof/>
                <w:webHidden/>
              </w:rPr>
              <w:tab/>
            </w:r>
            <w:r>
              <w:rPr>
                <w:noProof/>
                <w:webHidden/>
              </w:rPr>
              <w:fldChar w:fldCharType="begin"/>
            </w:r>
            <w:r>
              <w:rPr>
                <w:noProof/>
                <w:webHidden/>
              </w:rPr>
              <w:instrText xml:space="preserve"> PAGEREF _Toc216962972 \h </w:instrText>
            </w:r>
            <w:r>
              <w:rPr>
                <w:noProof/>
                <w:webHidden/>
              </w:rPr>
            </w:r>
            <w:r>
              <w:rPr>
                <w:noProof/>
                <w:webHidden/>
              </w:rPr>
              <w:fldChar w:fldCharType="separate"/>
            </w:r>
            <w:r>
              <w:rPr>
                <w:noProof/>
                <w:webHidden/>
              </w:rPr>
              <w:t>30</w:t>
            </w:r>
            <w:r>
              <w:rPr>
                <w:noProof/>
                <w:webHidden/>
              </w:rPr>
              <w:fldChar w:fldCharType="end"/>
            </w:r>
          </w:hyperlink>
        </w:p>
        <w:p w14:paraId="22BDACF2" w14:textId="00FF8903" w:rsidR="004A4DD0" w:rsidRDefault="004A4DD0">
          <w:pPr>
            <w:pStyle w:val="TOC2"/>
            <w:tabs>
              <w:tab w:val="right" w:leader="dot" w:pos="10160"/>
            </w:tabs>
            <w:rPr>
              <w:rFonts w:asciiTheme="minorHAnsi" w:eastAsiaTheme="minorEastAsia" w:hAnsiTheme="minorHAnsi" w:cstheme="minorBidi"/>
              <w:noProof/>
              <w:kern w:val="2"/>
              <w:lang w:val="en-US"/>
              <w14:ligatures w14:val="standardContextual"/>
            </w:rPr>
          </w:pPr>
          <w:hyperlink w:anchor="_Toc216962973" w:history="1">
            <w:r w:rsidRPr="00951FFC">
              <w:rPr>
                <w:rStyle w:val="Hyperlink"/>
                <w:rFonts w:asciiTheme="majorBidi" w:hAnsiTheme="majorBidi"/>
                <w:noProof/>
              </w:rPr>
              <w:t>3.6 Phase 5: Evaluation</w:t>
            </w:r>
            <w:r>
              <w:rPr>
                <w:noProof/>
                <w:webHidden/>
              </w:rPr>
              <w:tab/>
            </w:r>
            <w:r>
              <w:rPr>
                <w:noProof/>
                <w:webHidden/>
              </w:rPr>
              <w:fldChar w:fldCharType="begin"/>
            </w:r>
            <w:r>
              <w:rPr>
                <w:noProof/>
                <w:webHidden/>
              </w:rPr>
              <w:instrText xml:space="preserve"> PAGEREF _Toc216962973 \h </w:instrText>
            </w:r>
            <w:r>
              <w:rPr>
                <w:noProof/>
                <w:webHidden/>
              </w:rPr>
            </w:r>
            <w:r>
              <w:rPr>
                <w:noProof/>
                <w:webHidden/>
              </w:rPr>
              <w:fldChar w:fldCharType="separate"/>
            </w:r>
            <w:r>
              <w:rPr>
                <w:noProof/>
                <w:webHidden/>
              </w:rPr>
              <w:t>30</w:t>
            </w:r>
            <w:r>
              <w:rPr>
                <w:noProof/>
                <w:webHidden/>
              </w:rPr>
              <w:fldChar w:fldCharType="end"/>
            </w:r>
          </w:hyperlink>
        </w:p>
        <w:p w14:paraId="61A07E2E" w14:textId="49A1BF6F"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74" w:history="1">
            <w:r w:rsidRPr="00951FFC">
              <w:rPr>
                <w:rStyle w:val="Hyperlink"/>
                <w:rFonts w:asciiTheme="majorBidi" w:hAnsiTheme="majorBidi"/>
                <w:noProof/>
              </w:rPr>
              <w:t>3.6.1 Evaluation Metrics</w:t>
            </w:r>
            <w:r>
              <w:rPr>
                <w:noProof/>
                <w:webHidden/>
              </w:rPr>
              <w:tab/>
            </w:r>
            <w:r>
              <w:rPr>
                <w:noProof/>
                <w:webHidden/>
              </w:rPr>
              <w:fldChar w:fldCharType="begin"/>
            </w:r>
            <w:r>
              <w:rPr>
                <w:noProof/>
                <w:webHidden/>
              </w:rPr>
              <w:instrText xml:space="preserve"> PAGEREF _Toc216962974 \h </w:instrText>
            </w:r>
            <w:r>
              <w:rPr>
                <w:noProof/>
                <w:webHidden/>
              </w:rPr>
            </w:r>
            <w:r>
              <w:rPr>
                <w:noProof/>
                <w:webHidden/>
              </w:rPr>
              <w:fldChar w:fldCharType="separate"/>
            </w:r>
            <w:r>
              <w:rPr>
                <w:noProof/>
                <w:webHidden/>
              </w:rPr>
              <w:t>30</w:t>
            </w:r>
            <w:r>
              <w:rPr>
                <w:noProof/>
                <w:webHidden/>
              </w:rPr>
              <w:fldChar w:fldCharType="end"/>
            </w:r>
          </w:hyperlink>
        </w:p>
        <w:p w14:paraId="65158260" w14:textId="631CE9C1"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75" w:history="1">
            <w:r w:rsidRPr="00951FFC">
              <w:rPr>
                <w:rStyle w:val="Hyperlink"/>
                <w:rFonts w:asciiTheme="majorBidi" w:hAnsiTheme="majorBidi"/>
                <w:noProof/>
              </w:rPr>
              <w:t>3.6.2 Statistical Validation</w:t>
            </w:r>
            <w:r>
              <w:rPr>
                <w:noProof/>
                <w:webHidden/>
              </w:rPr>
              <w:tab/>
            </w:r>
            <w:r>
              <w:rPr>
                <w:noProof/>
                <w:webHidden/>
              </w:rPr>
              <w:fldChar w:fldCharType="begin"/>
            </w:r>
            <w:r>
              <w:rPr>
                <w:noProof/>
                <w:webHidden/>
              </w:rPr>
              <w:instrText xml:space="preserve"> PAGEREF _Toc216962975 \h </w:instrText>
            </w:r>
            <w:r>
              <w:rPr>
                <w:noProof/>
                <w:webHidden/>
              </w:rPr>
            </w:r>
            <w:r>
              <w:rPr>
                <w:noProof/>
                <w:webHidden/>
              </w:rPr>
              <w:fldChar w:fldCharType="separate"/>
            </w:r>
            <w:r>
              <w:rPr>
                <w:noProof/>
                <w:webHidden/>
              </w:rPr>
              <w:t>31</w:t>
            </w:r>
            <w:r>
              <w:rPr>
                <w:noProof/>
                <w:webHidden/>
              </w:rPr>
              <w:fldChar w:fldCharType="end"/>
            </w:r>
          </w:hyperlink>
        </w:p>
        <w:p w14:paraId="05378AA6" w14:textId="585D03F3"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76" w:history="1">
            <w:r w:rsidRPr="00951FFC">
              <w:rPr>
                <w:rStyle w:val="Hyperlink"/>
                <w:rFonts w:asciiTheme="majorBidi" w:hAnsiTheme="majorBidi"/>
                <w:noProof/>
              </w:rPr>
              <w:t>3.6.3 Explainability Methods</w:t>
            </w:r>
            <w:r>
              <w:rPr>
                <w:noProof/>
                <w:webHidden/>
              </w:rPr>
              <w:tab/>
            </w:r>
            <w:r>
              <w:rPr>
                <w:noProof/>
                <w:webHidden/>
              </w:rPr>
              <w:fldChar w:fldCharType="begin"/>
            </w:r>
            <w:r>
              <w:rPr>
                <w:noProof/>
                <w:webHidden/>
              </w:rPr>
              <w:instrText xml:space="preserve"> PAGEREF _Toc216962976 \h </w:instrText>
            </w:r>
            <w:r>
              <w:rPr>
                <w:noProof/>
                <w:webHidden/>
              </w:rPr>
            </w:r>
            <w:r>
              <w:rPr>
                <w:noProof/>
                <w:webHidden/>
              </w:rPr>
              <w:fldChar w:fldCharType="separate"/>
            </w:r>
            <w:r>
              <w:rPr>
                <w:noProof/>
                <w:webHidden/>
              </w:rPr>
              <w:t>31</w:t>
            </w:r>
            <w:r>
              <w:rPr>
                <w:noProof/>
                <w:webHidden/>
              </w:rPr>
              <w:fldChar w:fldCharType="end"/>
            </w:r>
          </w:hyperlink>
        </w:p>
        <w:p w14:paraId="3ECEB9C1" w14:textId="02F687D2"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77" w:history="1">
            <w:r w:rsidRPr="00951FFC">
              <w:rPr>
                <w:rStyle w:val="Hyperlink"/>
                <w:rFonts w:asciiTheme="majorBidi" w:hAnsiTheme="majorBidi"/>
                <w:noProof/>
              </w:rPr>
              <w:t>3.6.4 Clinical Validation Protocol</w:t>
            </w:r>
            <w:r>
              <w:rPr>
                <w:noProof/>
                <w:webHidden/>
              </w:rPr>
              <w:tab/>
            </w:r>
            <w:r>
              <w:rPr>
                <w:noProof/>
                <w:webHidden/>
              </w:rPr>
              <w:fldChar w:fldCharType="begin"/>
            </w:r>
            <w:r>
              <w:rPr>
                <w:noProof/>
                <w:webHidden/>
              </w:rPr>
              <w:instrText xml:space="preserve"> PAGEREF _Toc216962977 \h </w:instrText>
            </w:r>
            <w:r>
              <w:rPr>
                <w:noProof/>
                <w:webHidden/>
              </w:rPr>
            </w:r>
            <w:r>
              <w:rPr>
                <w:noProof/>
                <w:webHidden/>
              </w:rPr>
              <w:fldChar w:fldCharType="separate"/>
            </w:r>
            <w:r>
              <w:rPr>
                <w:noProof/>
                <w:webHidden/>
              </w:rPr>
              <w:t>31</w:t>
            </w:r>
            <w:r>
              <w:rPr>
                <w:noProof/>
                <w:webHidden/>
              </w:rPr>
              <w:fldChar w:fldCharType="end"/>
            </w:r>
          </w:hyperlink>
        </w:p>
        <w:p w14:paraId="1BB8E47A" w14:textId="2E515699" w:rsidR="004A4DD0" w:rsidRDefault="004A4DD0">
          <w:pPr>
            <w:pStyle w:val="TOC2"/>
            <w:tabs>
              <w:tab w:val="left" w:pos="720"/>
              <w:tab w:val="right" w:leader="dot" w:pos="10160"/>
            </w:tabs>
            <w:rPr>
              <w:rFonts w:asciiTheme="minorHAnsi" w:eastAsiaTheme="minorEastAsia" w:hAnsiTheme="minorHAnsi" w:cstheme="minorBidi"/>
              <w:noProof/>
              <w:kern w:val="2"/>
              <w:lang w:val="en-US"/>
              <w14:ligatures w14:val="standardContextual"/>
            </w:rPr>
          </w:pPr>
          <w:hyperlink w:anchor="_Toc216962978" w:history="1">
            <w:r w:rsidRPr="00951FFC">
              <w:rPr>
                <w:rStyle w:val="Hyperlink"/>
                <w:rFonts w:asciiTheme="majorBidi" w:hAnsiTheme="majorBidi"/>
                <w:noProof/>
              </w:rPr>
              <w:t>3.7</w:t>
            </w:r>
            <w:r>
              <w:rPr>
                <w:rFonts w:asciiTheme="minorHAnsi" w:eastAsiaTheme="minorEastAsia" w:hAnsiTheme="minorHAnsi" w:cstheme="minorBidi"/>
                <w:noProof/>
                <w:kern w:val="2"/>
                <w:lang w:val="en-US"/>
                <w14:ligatures w14:val="standardContextual"/>
              </w:rPr>
              <w:tab/>
            </w:r>
            <w:r w:rsidRPr="00951FFC">
              <w:rPr>
                <w:rStyle w:val="Hyperlink"/>
                <w:rFonts w:asciiTheme="majorBidi" w:hAnsiTheme="majorBidi"/>
                <w:noProof/>
              </w:rPr>
              <w:t>Phase 6: Deployment</w:t>
            </w:r>
            <w:r>
              <w:rPr>
                <w:noProof/>
                <w:webHidden/>
              </w:rPr>
              <w:tab/>
            </w:r>
            <w:r>
              <w:rPr>
                <w:noProof/>
                <w:webHidden/>
              </w:rPr>
              <w:fldChar w:fldCharType="begin"/>
            </w:r>
            <w:r>
              <w:rPr>
                <w:noProof/>
                <w:webHidden/>
              </w:rPr>
              <w:instrText xml:space="preserve"> PAGEREF _Toc216962978 \h </w:instrText>
            </w:r>
            <w:r>
              <w:rPr>
                <w:noProof/>
                <w:webHidden/>
              </w:rPr>
            </w:r>
            <w:r>
              <w:rPr>
                <w:noProof/>
                <w:webHidden/>
              </w:rPr>
              <w:fldChar w:fldCharType="separate"/>
            </w:r>
            <w:r>
              <w:rPr>
                <w:noProof/>
                <w:webHidden/>
              </w:rPr>
              <w:t>31</w:t>
            </w:r>
            <w:r>
              <w:rPr>
                <w:noProof/>
                <w:webHidden/>
              </w:rPr>
              <w:fldChar w:fldCharType="end"/>
            </w:r>
          </w:hyperlink>
        </w:p>
        <w:p w14:paraId="1F21DB1D" w14:textId="5B795AFE"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79" w:history="1">
            <w:r w:rsidRPr="00951FFC">
              <w:rPr>
                <w:rStyle w:val="Hyperlink"/>
                <w:rFonts w:asciiTheme="majorBidi" w:hAnsiTheme="majorBidi"/>
                <w:noProof/>
              </w:rPr>
              <w:t>3.7.1 System Design</w:t>
            </w:r>
            <w:r>
              <w:rPr>
                <w:noProof/>
                <w:webHidden/>
              </w:rPr>
              <w:tab/>
            </w:r>
            <w:r>
              <w:rPr>
                <w:noProof/>
                <w:webHidden/>
              </w:rPr>
              <w:fldChar w:fldCharType="begin"/>
            </w:r>
            <w:r>
              <w:rPr>
                <w:noProof/>
                <w:webHidden/>
              </w:rPr>
              <w:instrText xml:space="preserve"> PAGEREF _Toc216962979 \h </w:instrText>
            </w:r>
            <w:r>
              <w:rPr>
                <w:noProof/>
                <w:webHidden/>
              </w:rPr>
            </w:r>
            <w:r>
              <w:rPr>
                <w:noProof/>
                <w:webHidden/>
              </w:rPr>
              <w:fldChar w:fldCharType="separate"/>
            </w:r>
            <w:r>
              <w:rPr>
                <w:noProof/>
                <w:webHidden/>
              </w:rPr>
              <w:t>31</w:t>
            </w:r>
            <w:r>
              <w:rPr>
                <w:noProof/>
                <w:webHidden/>
              </w:rPr>
              <w:fldChar w:fldCharType="end"/>
            </w:r>
          </w:hyperlink>
        </w:p>
        <w:p w14:paraId="70DFA340" w14:textId="60E95684" w:rsidR="004A4DD0" w:rsidRDefault="004A4DD0">
          <w:pPr>
            <w:pStyle w:val="TOC2"/>
            <w:tabs>
              <w:tab w:val="right" w:leader="dot" w:pos="10160"/>
            </w:tabs>
            <w:rPr>
              <w:rFonts w:asciiTheme="minorHAnsi" w:eastAsiaTheme="minorEastAsia" w:hAnsiTheme="minorHAnsi" w:cstheme="minorBidi"/>
              <w:noProof/>
              <w:kern w:val="2"/>
              <w:lang w:val="en-US"/>
              <w14:ligatures w14:val="standardContextual"/>
            </w:rPr>
          </w:pPr>
          <w:hyperlink w:anchor="_Toc216962980" w:history="1">
            <w:r w:rsidRPr="00951FFC">
              <w:rPr>
                <w:rStyle w:val="Hyperlink"/>
                <w:rFonts w:asciiTheme="majorBidi" w:hAnsiTheme="majorBidi"/>
                <w:noProof/>
              </w:rPr>
              <w:t>3.7.2 System implementation:</w:t>
            </w:r>
            <w:r>
              <w:rPr>
                <w:noProof/>
                <w:webHidden/>
              </w:rPr>
              <w:tab/>
            </w:r>
            <w:r>
              <w:rPr>
                <w:noProof/>
                <w:webHidden/>
              </w:rPr>
              <w:fldChar w:fldCharType="begin"/>
            </w:r>
            <w:r>
              <w:rPr>
                <w:noProof/>
                <w:webHidden/>
              </w:rPr>
              <w:instrText xml:space="preserve"> PAGEREF _Toc216962980 \h </w:instrText>
            </w:r>
            <w:r>
              <w:rPr>
                <w:noProof/>
                <w:webHidden/>
              </w:rPr>
            </w:r>
            <w:r>
              <w:rPr>
                <w:noProof/>
                <w:webHidden/>
              </w:rPr>
              <w:fldChar w:fldCharType="separate"/>
            </w:r>
            <w:r>
              <w:rPr>
                <w:noProof/>
                <w:webHidden/>
              </w:rPr>
              <w:t>42</w:t>
            </w:r>
            <w:r>
              <w:rPr>
                <w:noProof/>
                <w:webHidden/>
              </w:rPr>
              <w:fldChar w:fldCharType="end"/>
            </w:r>
          </w:hyperlink>
        </w:p>
        <w:p w14:paraId="4E86C589" w14:textId="00B5B2AC"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81" w:history="1">
            <w:r w:rsidRPr="00951FFC">
              <w:rPr>
                <w:rStyle w:val="Hyperlink"/>
                <w:rFonts w:asciiTheme="majorBidi" w:hAnsiTheme="majorBidi"/>
                <w:noProof/>
              </w:rPr>
              <w:t>3.7.2.1 Build HTML pages:</w:t>
            </w:r>
            <w:r>
              <w:rPr>
                <w:noProof/>
                <w:webHidden/>
              </w:rPr>
              <w:tab/>
            </w:r>
            <w:r>
              <w:rPr>
                <w:noProof/>
                <w:webHidden/>
              </w:rPr>
              <w:fldChar w:fldCharType="begin"/>
            </w:r>
            <w:r>
              <w:rPr>
                <w:noProof/>
                <w:webHidden/>
              </w:rPr>
              <w:instrText xml:space="preserve"> PAGEREF _Toc216962981 \h </w:instrText>
            </w:r>
            <w:r>
              <w:rPr>
                <w:noProof/>
                <w:webHidden/>
              </w:rPr>
            </w:r>
            <w:r>
              <w:rPr>
                <w:noProof/>
                <w:webHidden/>
              </w:rPr>
              <w:fldChar w:fldCharType="separate"/>
            </w:r>
            <w:r>
              <w:rPr>
                <w:noProof/>
                <w:webHidden/>
              </w:rPr>
              <w:t>42</w:t>
            </w:r>
            <w:r>
              <w:rPr>
                <w:noProof/>
                <w:webHidden/>
              </w:rPr>
              <w:fldChar w:fldCharType="end"/>
            </w:r>
          </w:hyperlink>
        </w:p>
        <w:p w14:paraId="2354F934" w14:textId="6F248655"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82" w:history="1">
            <w:r w:rsidRPr="00951FFC">
              <w:rPr>
                <w:rStyle w:val="Hyperlink"/>
                <w:rFonts w:asciiTheme="majorBidi" w:hAnsiTheme="majorBidi"/>
                <w:noProof/>
              </w:rPr>
              <w:t>3.7.2.2 Build DB:</w:t>
            </w:r>
            <w:r>
              <w:rPr>
                <w:noProof/>
                <w:webHidden/>
              </w:rPr>
              <w:tab/>
            </w:r>
            <w:r>
              <w:rPr>
                <w:noProof/>
                <w:webHidden/>
              </w:rPr>
              <w:fldChar w:fldCharType="begin"/>
            </w:r>
            <w:r>
              <w:rPr>
                <w:noProof/>
                <w:webHidden/>
              </w:rPr>
              <w:instrText xml:space="preserve"> PAGEREF _Toc216962982 \h </w:instrText>
            </w:r>
            <w:r>
              <w:rPr>
                <w:noProof/>
                <w:webHidden/>
              </w:rPr>
            </w:r>
            <w:r>
              <w:rPr>
                <w:noProof/>
                <w:webHidden/>
              </w:rPr>
              <w:fldChar w:fldCharType="separate"/>
            </w:r>
            <w:r>
              <w:rPr>
                <w:noProof/>
                <w:webHidden/>
              </w:rPr>
              <w:t>50</w:t>
            </w:r>
            <w:r>
              <w:rPr>
                <w:noProof/>
                <w:webHidden/>
              </w:rPr>
              <w:fldChar w:fldCharType="end"/>
            </w:r>
          </w:hyperlink>
        </w:p>
        <w:p w14:paraId="0DE910F7" w14:textId="0CAC7D51"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83" w:history="1">
            <w:r w:rsidRPr="00951FFC">
              <w:rPr>
                <w:rStyle w:val="Hyperlink"/>
                <w:rFonts w:asciiTheme="majorBidi" w:hAnsiTheme="majorBidi"/>
                <w:noProof/>
              </w:rPr>
              <w:t>3.7.2.3 Build System App</w:t>
            </w:r>
            <w:r>
              <w:rPr>
                <w:noProof/>
                <w:webHidden/>
              </w:rPr>
              <w:tab/>
            </w:r>
            <w:r>
              <w:rPr>
                <w:noProof/>
                <w:webHidden/>
              </w:rPr>
              <w:fldChar w:fldCharType="begin"/>
            </w:r>
            <w:r>
              <w:rPr>
                <w:noProof/>
                <w:webHidden/>
              </w:rPr>
              <w:instrText xml:space="preserve"> PAGEREF _Toc216962983 \h </w:instrText>
            </w:r>
            <w:r>
              <w:rPr>
                <w:noProof/>
                <w:webHidden/>
              </w:rPr>
            </w:r>
            <w:r>
              <w:rPr>
                <w:noProof/>
                <w:webHidden/>
              </w:rPr>
              <w:fldChar w:fldCharType="separate"/>
            </w:r>
            <w:r>
              <w:rPr>
                <w:noProof/>
                <w:webHidden/>
              </w:rPr>
              <w:t>50</w:t>
            </w:r>
            <w:r>
              <w:rPr>
                <w:noProof/>
                <w:webHidden/>
              </w:rPr>
              <w:fldChar w:fldCharType="end"/>
            </w:r>
          </w:hyperlink>
        </w:p>
        <w:p w14:paraId="413C9BBD" w14:textId="79F58EBD" w:rsidR="004A4DD0" w:rsidRDefault="004A4DD0">
          <w:pPr>
            <w:pStyle w:val="TOC2"/>
            <w:tabs>
              <w:tab w:val="right" w:leader="dot" w:pos="10160"/>
            </w:tabs>
            <w:rPr>
              <w:rFonts w:asciiTheme="minorHAnsi" w:eastAsiaTheme="minorEastAsia" w:hAnsiTheme="minorHAnsi" w:cstheme="minorBidi"/>
              <w:noProof/>
              <w:kern w:val="2"/>
              <w:lang w:val="en-US"/>
              <w14:ligatures w14:val="standardContextual"/>
            </w:rPr>
          </w:pPr>
          <w:hyperlink w:anchor="_Toc216962984" w:history="1">
            <w:r w:rsidRPr="00951FFC">
              <w:rPr>
                <w:rStyle w:val="Hyperlink"/>
                <w:rFonts w:asciiTheme="majorBidi" w:hAnsiTheme="majorBidi"/>
                <w:noProof/>
              </w:rPr>
              <w:t>3.8 Ethical Considerations</w:t>
            </w:r>
            <w:r>
              <w:rPr>
                <w:noProof/>
                <w:webHidden/>
              </w:rPr>
              <w:tab/>
            </w:r>
            <w:r>
              <w:rPr>
                <w:noProof/>
                <w:webHidden/>
              </w:rPr>
              <w:fldChar w:fldCharType="begin"/>
            </w:r>
            <w:r>
              <w:rPr>
                <w:noProof/>
                <w:webHidden/>
              </w:rPr>
              <w:instrText xml:space="preserve"> PAGEREF _Toc216962984 \h </w:instrText>
            </w:r>
            <w:r>
              <w:rPr>
                <w:noProof/>
                <w:webHidden/>
              </w:rPr>
            </w:r>
            <w:r>
              <w:rPr>
                <w:noProof/>
                <w:webHidden/>
              </w:rPr>
              <w:fldChar w:fldCharType="separate"/>
            </w:r>
            <w:r>
              <w:rPr>
                <w:noProof/>
                <w:webHidden/>
              </w:rPr>
              <w:t>51</w:t>
            </w:r>
            <w:r>
              <w:rPr>
                <w:noProof/>
                <w:webHidden/>
              </w:rPr>
              <w:fldChar w:fldCharType="end"/>
            </w:r>
          </w:hyperlink>
        </w:p>
        <w:p w14:paraId="4D2F6A7D" w14:textId="163DAAD8"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85" w:history="1">
            <w:r w:rsidRPr="00951FFC">
              <w:rPr>
                <w:rStyle w:val="Hyperlink"/>
                <w:rFonts w:asciiTheme="majorBidi" w:hAnsiTheme="majorBidi"/>
                <w:noProof/>
              </w:rPr>
              <w:t>3.8.1 Data Privacy</w:t>
            </w:r>
            <w:r>
              <w:rPr>
                <w:noProof/>
                <w:webHidden/>
              </w:rPr>
              <w:tab/>
            </w:r>
            <w:r>
              <w:rPr>
                <w:noProof/>
                <w:webHidden/>
              </w:rPr>
              <w:fldChar w:fldCharType="begin"/>
            </w:r>
            <w:r>
              <w:rPr>
                <w:noProof/>
                <w:webHidden/>
              </w:rPr>
              <w:instrText xml:space="preserve"> PAGEREF _Toc216962985 \h </w:instrText>
            </w:r>
            <w:r>
              <w:rPr>
                <w:noProof/>
                <w:webHidden/>
              </w:rPr>
            </w:r>
            <w:r>
              <w:rPr>
                <w:noProof/>
                <w:webHidden/>
              </w:rPr>
              <w:fldChar w:fldCharType="separate"/>
            </w:r>
            <w:r>
              <w:rPr>
                <w:noProof/>
                <w:webHidden/>
              </w:rPr>
              <w:t>51</w:t>
            </w:r>
            <w:r>
              <w:rPr>
                <w:noProof/>
                <w:webHidden/>
              </w:rPr>
              <w:fldChar w:fldCharType="end"/>
            </w:r>
          </w:hyperlink>
        </w:p>
        <w:p w14:paraId="2F152C88" w14:textId="33E6B01C"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86" w:history="1">
            <w:r w:rsidRPr="00951FFC">
              <w:rPr>
                <w:rStyle w:val="Hyperlink"/>
                <w:rFonts w:asciiTheme="majorBidi" w:hAnsiTheme="majorBidi"/>
                <w:noProof/>
              </w:rPr>
              <w:t>3.8.2 Bias Mitigation</w:t>
            </w:r>
            <w:r>
              <w:rPr>
                <w:noProof/>
                <w:webHidden/>
              </w:rPr>
              <w:tab/>
            </w:r>
            <w:r>
              <w:rPr>
                <w:noProof/>
                <w:webHidden/>
              </w:rPr>
              <w:fldChar w:fldCharType="begin"/>
            </w:r>
            <w:r>
              <w:rPr>
                <w:noProof/>
                <w:webHidden/>
              </w:rPr>
              <w:instrText xml:space="preserve"> PAGEREF _Toc216962986 \h </w:instrText>
            </w:r>
            <w:r>
              <w:rPr>
                <w:noProof/>
                <w:webHidden/>
              </w:rPr>
            </w:r>
            <w:r>
              <w:rPr>
                <w:noProof/>
                <w:webHidden/>
              </w:rPr>
              <w:fldChar w:fldCharType="separate"/>
            </w:r>
            <w:r>
              <w:rPr>
                <w:noProof/>
                <w:webHidden/>
              </w:rPr>
              <w:t>51</w:t>
            </w:r>
            <w:r>
              <w:rPr>
                <w:noProof/>
                <w:webHidden/>
              </w:rPr>
              <w:fldChar w:fldCharType="end"/>
            </w:r>
          </w:hyperlink>
        </w:p>
        <w:p w14:paraId="5A5A1F31" w14:textId="3314826E"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87" w:history="1">
            <w:r w:rsidRPr="00951FFC">
              <w:rPr>
                <w:rStyle w:val="Hyperlink"/>
                <w:rFonts w:asciiTheme="majorBidi" w:hAnsiTheme="majorBidi"/>
                <w:noProof/>
              </w:rPr>
              <w:t>3.8.3 Clinical Safety</w:t>
            </w:r>
            <w:r>
              <w:rPr>
                <w:noProof/>
                <w:webHidden/>
              </w:rPr>
              <w:tab/>
            </w:r>
            <w:r>
              <w:rPr>
                <w:noProof/>
                <w:webHidden/>
              </w:rPr>
              <w:fldChar w:fldCharType="begin"/>
            </w:r>
            <w:r>
              <w:rPr>
                <w:noProof/>
                <w:webHidden/>
              </w:rPr>
              <w:instrText xml:space="preserve"> PAGEREF _Toc216962987 \h </w:instrText>
            </w:r>
            <w:r>
              <w:rPr>
                <w:noProof/>
                <w:webHidden/>
              </w:rPr>
            </w:r>
            <w:r>
              <w:rPr>
                <w:noProof/>
                <w:webHidden/>
              </w:rPr>
              <w:fldChar w:fldCharType="separate"/>
            </w:r>
            <w:r>
              <w:rPr>
                <w:noProof/>
                <w:webHidden/>
              </w:rPr>
              <w:t>51</w:t>
            </w:r>
            <w:r>
              <w:rPr>
                <w:noProof/>
                <w:webHidden/>
              </w:rPr>
              <w:fldChar w:fldCharType="end"/>
            </w:r>
          </w:hyperlink>
        </w:p>
        <w:p w14:paraId="4E6B8712" w14:textId="4D2F2E77" w:rsidR="004A4DD0" w:rsidRDefault="004A4DD0">
          <w:pPr>
            <w:pStyle w:val="TOC2"/>
            <w:tabs>
              <w:tab w:val="right" w:leader="dot" w:pos="10160"/>
            </w:tabs>
            <w:rPr>
              <w:rFonts w:asciiTheme="minorHAnsi" w:eastAsiaTheme="minorEastAsia" w:hAnsiTheme="minorHAnsi" w:cstheme="minorBidi"/>
              <w:noProof/>
              <w:kern w:val="2"/>
              <w:lang w:val="en-US"/>
              <w14:ligatures w14:val="standardContextual"/>
            </w:rPr>
          </w:pPr>
          <w:hyperlink w:anchor="_Toc216962988" w:history="1">
            <w:r w:rsidRPr="00951FFC">
              <w:rPr>
                <w:rStyle w:val="Hyperlink"/>
                <w:rFonts w:asciiTheme="majorBidi" w:hAnsiTheme="majorBidi"/>
                <w:noProof/>
              </w:rPr>
              <w:t>3.9 Methodological Limitations</w:t>
            </w:r>
            <w:r>
              <w:rPr>
                <w:noProof/>
                <w:webHidden/>
              </w:rPr>
              <w:tab/>
            </w:r>
            <w:r>
              <w:rPr>
                <w:noProof/>
                <w:webHidden/>
              </w:rPr>
              <w:fldChar w:fldCharType="begin"/>
            </w:r>
            <w:r>
              <w:rPr>
                <w:noProof/>
                <w:webHidden/>
              </w:rPr>
              <w:instrText xml:space="preserve"> PAGEREF _Toc216962988 \h </w:instrText>
            </w:r>
            <w:r>
              <w:rPr>
                <w:noProof/>
                <w:webHidden/>
              </w:rPr>
            </w:r>
            <w:r>
              <w:rPr>
                <w:noProof/>
                <w:webHidden/>
              </w:rPr>
              <w:fldChar w:fldCharType="separate"/>
            </w:r>
            <w:r>
              <w:rPr>
                <w:noProof/>
                <w:webHidden/>
              </w:rPr>
              <w:t>51</w:t>
            </w:r>
            <w:r>
              <w:rPr>
                <w:noProof/>
                <w:webHidden/>
              </w:rPr>
              <w:fldChar w:fldCharType="end"/>
            </w:r>
          </w:hyperlink>
        </w:p>
        <w:p w14:paraId="0E29A970" w14:textId="06CD8829"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89" w:history="1">
            <w:r w:rsidRPr="00951FFC">
              <w:rPr>
                <w:rStyle w:val="Hyperlink"/>
                <w:rFonts w:asciiTheme="majorBidi" w:hAnsiTheme="majorBidi"/>
                <w:noProof/>
              </w:rPr>
              <w:t>3.10 Summary</w:t>
            </w:r>
            <w:r>
              <w:rPr>
                <w:noProof/>
                <w:webHidden/>
              </w:rPr>
              <w:tab/>
            </w:r>
            <w:r>
              <w:rPr>
                <w:noProof/>
                <w:webHidden/>
              </w:rPr>
              <w:fldChar w:fldCharType="begin"/>
            </w:r>
            <w:r>
              <w:rPr>
                <w:noProof/>
                <w:webHidden/>
              </w:rPr>
              <w:instrText xml:space="preserve"> PAGEREF _Toc216962989 \h </w:instrText>
            </w:r>
            <w:r>
              <w:rPr>
                <w:noProof/>
                <w:webHidden/>
              </w:rPr>
            </w:r>
            <w:r>
              <w:rPr>
                <w:noProof/>
                <w:webHidden/>
              </w:rPr>
              <w:fldChar w:fldCharType="separate"/>
            </w:r>
            <w:r>
              <w:rPr>
                <w:noProof/>
                <w:webHidden/>
              </w:rPr>
              <w:t>52</w:t>
            </w:r>
            <w:r>
              <w:rPr>
                <w:noProof/>
                <w:webHidden/>
              </w:rPr>
              <w:fldChar w:fldCharType="end"/>
            </w:r>
          </w:hyperlink>
        </w:p>
        <w:p w14:paraId="6F55F6BD" w14:textId="643D5C33" w:rsidR="004A4DD0" w:rsidRDefault="004A4DD0">
          <w:pPr>
            <w:pStyle w:val="TOC1"/>
            <w:tabs>
              <w:tab w:val="right" w:leader="dot" w:pos="10160"/>
            </w:tabs>
            <w:rPr>
              <w:rFonts w:eastAsiaTheme="minorEastAsia"/>
              <w:noProof/>
              <w:kern w:val="2"/>
              <w14:ligatures w14:val="standardContextual"/>
            </w:rPr>
          </w:pPr>
          <w:hyperlink w:anchor="_Toc216962990" w:history="1">
            <w:r w:rsidRPr="00951FFC">
              <w:rPr>
                <w:rStyle w:val="Hyperlink"/>
                <w:rFonts w:asciiTheme="majorBidi" w:hAnsiTheme="majorBidi"/>
                <w:noProof/>
              </w:rPr>
              <w:t>CHAPTER 4: RESULTS AND IMPLEMENTATION</w:t>
            </w:r>
            <w:r>
              <w:rPr>
                <w:noProof/>
                <w:webHidden/>
              </w:rPr>
              <w:tab/>
            </w:r>
            <w:r>
              <w:rPr>
                <w:noProof/>
                <w:webHidden/>
              </w:rPr>
              <w:fldChar w:fldCharType="begin"/>
            </w:r>
            <w:r>
              <w:rPr>
                <w:noProof/>
                <w:webHidden/>
              </w:rPr>
              <w:instrText xml:space="preserve"> PAGEREF _Toc216962990 \h </w:instrText>
            </w:r>
            <w:r>
              <w:rPr>
                <w:noProof/>
                <w:webHidden/>
              </w:rPr>
            </w:r>
            <w:r>
              <w:rPr>
                <w:noProof/>
                <w:webHidden/>
              </w:rPr>
              <w:fldChar w:fldCharType="separate"/>
            </w:r>
            <w:r>
              <w:rPr>
                <w:noProof/>
                <w:webHidden/>
              </w:rPr>
              <w:t>52</w:t>
            </w:r>
            <w:r>
              <w:rPr>
                <w:noProof/>
                <w:webHidden/>
              </w:rPr>
              <w:fldChar w:fldCharType="end"/>
            </w:r>
          </w:hyperlink>
        </w:p>
        <w:p w14:paraId="4FE7B4AF" w14:textId="4C6C824E" w:rsidR="004A4DD0" w:rsidRDefault="004A4DD0">
          <w:pPr>
            <w:pStyle w:val="TOC2"/>
            <w:tabs>
              <w:tab w:val="right" w:leader="dot" w:pos="10160"/>
            </w:tabs>
            <w:rPr>
              <w:rFonts w:asciiTheme="minorHAnsi" w:eastAsiaTheme="minorEastAsia" w:hAnsiTheme="minorHAnsi" w:cstheme="minorBidi"/>
              <w:noProof/>
              <w:kern w:val="2"/>
              <w:lang w:val="en-US"/>
              <w14:ligatures w14:val="standardContextual"/>
            </w:rPr>
          </w:pPr>
          <w:hyperlink w:anchor="_Toc216962991" w:history="1">
            <w:r w:rsidRPr="00951FFC">
              <w:rPr>
                <w:rStyle w:val="Hyperlink"/>
                <w:rFonts w:asciiTheme="majorBidi" w:hAnsiTheme="majorBidi"/>
                <w:noProof/>
              </w:rPr>
              <w:t>4.1 Model Performance Evaluation</w:t>
            </w:r>
            <w:r>
              <w:rPr>
                <w:noProof/>
                <w:webHidden/>
              </w:rPr>
              <w:tab/>
            </w:r>
            <w:r>
              <w:rPr>
                <w:noProof/>
                <w:webHidden/>
              </w:rPr>
              <w:fldChar w:fldCharType="begin"/>
            </w:r>
            <w:r>
              <w:rPr>
                <w:noProof/>
                <w:webHidden/>
              </w:rPr>
              <w:instrText xml:space="preserve"> PAGEREF _Toc216962991 \h </w:instrText>
            </w:r>
            <w:r>
              <w:rPr>
                <w:noProof/>
                <w:webHidden/>
              </w:rPr>
            </w:r>
            <w:r>
              <w:rPr>
                <w:noProof/>
                <w:webHidden/>
              </w:rPr>
              <w:fldChar w:fldCharType="separate"/>
            </w:r>
            <w:r>
              <w:rPr>
                <w:noProof/>
                <w:webHidden/>
              </w:rPr>
              <w:t>52</w:t>
            </w:r>
            <w:r>
              <w:rPr>
                <w:noProof/>
                <w:webHidden/>
              </w:rPr>
              <w:fldChar w:fldCharType="end"/>
            </w:r>
          </w:hyperlink>
        </w:p>
        <w:p w14:paraId="070B7984" w14:textId="7EBE6A5B"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92" w:history="1">
            <w:r w:rsidRPr="00951FFC">
              <w:rPr>
                <w:rStyle w:val="Hyperlink"/>
                <w:rFonts w:asciiTheme="majorBidi" w:hAnsiTheme="majorBidi"/>
                <w:noProof/>
              </w:rPr>
              <w:t>4.1.1 Training Performance</w:t>
            </w:r>
            <w:r>
              <w:rPr>
                <w:noProof/>
                <w:webHidden/>
              </w:rPr>
              <w:tab/>
            </w:r>
            <w:r>
              <w:rPr>
                <w:noProof/>
                <w:webHidden/>
              </w:rPr>
              <w:fldChar w:fldCharType="begin"/>
            </w:r>
            <w:r>
              <w:rPr>
                <w:noProof/>
                <w:webHidden/>
              </w:rPr>
              <w:instrText xml:space="preserve"> PAGEREF _Toc216962992 \h </w:instrText>
            </w:r>
            <w:r>
              <w:rPr>
                <w:noProof/>
                <w:webHidden/>
              </w:rPr>
            </w:r>
            <w:r>
              <w:rPr>
                <w:noProof/>
                <w:webHidden/>
              </w:rPr>
              <w:fldChar w:fldCharType="separate"/>
            </w:r>
            <w:r>
              <w:rPr>
                <w:noProof/>
                <w:webHidden/>
              </w:rPr>
              <w:t>52</w:t>
            </w:r>
            <w:r>
              <w:rPr>
                <w:noProof/>
                <w:webHidden/>
              </w:rPr>
              <w:fldChar w:fldCharType="end"/>
            </w:r>
          </w:hyperlink>
        </w:p>
        <w:p w14:paraId="5E416B8F" w14:textId="37A77166"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93" w:history="1">
            <w:r w:rsidRPr="00951FFC">
              <w:rPr>
                <w:rStyle w:val="Hyperlink"/>
                <w:rFonts w:asciiTheme="majorBidi" w:hAnsiTheme="majorBidi"/>
                <w:noProof/>
              </w:rPr>
              <w:t>4.1.2 Performance Metrics</w:t>
            </w:r>
            <w:r>
              <w:rPr>
                <w:noProof/>
                <w:webHidden/>
              </w:rPr>
              <w:tab/>
            </w:r>
            <w:r>
              <w:rPr>
                <w:noProof/>
                <w:webHidden/>
              </w:rPr>
              <w:fldChar w:fldCharType="begin"/>
            </w:r>
            <w:r>
              <w:rPr>
                <w:noProof/>
                <w:webHidden/>
              </w:rPr>
              <w:instrText xml:space="preserve"> PAGEREF _Toc216962993 \h </w:instrText>
            </w:r>
            <w:r>
              <w:rPr>
                <w:noProof/>
                <w:webHidden/>
              </w:rPr>
            </w:r>
            <w:r>
              <w:rPr>
                <w:noProof/>
                <w:webHidden/>
              </w:rPr>
              <w:fldChar w:fldCharType="separate"/>
            </w:r>
            <w:r>
              <w:rPr>
                <w:noProof/>
                <w:webHidden/>
              </w:rPr>
              <w:t>58</w:t>
            </w:r>
            <w:r>
              <w:rPr>
                <w:noProof/>
                <w:webHidden/>
              </w:rPr>
              <w:fldChar w:fldCharType="end"/>
            </w:r>
          </w:hyperlink>
        </w:p>
        <w:p w14:paraId="0EC8260B" w14:textId="4E8AF085"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94" w:history="1">
            <w:r w:rsidRPr="00951FFC">
              <w:rPr>
                <w:rStyle w:val="Hyperlink"/>
                <w:rFonts w:asciiTheme="majorBidi" w:hAnsiTheme="majorBidi"/>
                <w:noProof/>
              </w:rPr>
              <w:t>4.1.3 Per-Class Performance Analysis</w:t>
            </w:r>
            <w:r>
              <w:rPr>
                <w:noProof/>
                <w:webHidden/>
              </w:rPr>
              <w:tab/>
            </w:r>
            <w:r>
              <w:rPr>
                <w:noProof/>
                <w:webHidden/>
              </w:rPr>
              <w:fldChar w:fldCharType="begin"/>
            </w:r>
            <w:r>
              <w:rPr>
                <w:noProof/>
                <w:webHidden/>
              </w:rPr>
              <w:instrText xml:space="preserve"> PAGEREF _Toc216962994 \h </w:instrText>
            </w:r>
            <w:r>
              <w:rPr>
                <w:noProof/>
                <w:webHidden/>
              </w:rPr>
            </w:r>
            <w:r>
              <w:rPr>
                <w:noProof/>
                <w:webHidden/>
              </w:rPr>
              <w:fldChar w:fldCharType="separate"/>
            </w:r>
            <w:r>
              <w:rPr>
                <w:noProof/>
                <w:webHidden/>
              </w:rPr>
              <w:t>58</w:t>
            </w:r>
            <w:r>
              <w:rPr>
                <w:noProof/>
                <w:webHidden/>
              </w:rPr>
              <w:fldChar w:fldCharType="end"/>
            </w:r>
          </w:hyperlink>
        </w:p>
        <w:p w14:paraId="2F682659" w14:textId="6C066673"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95" w:history="1">
            <w:r w:rsidRPr="00951FFC">
              <w:rPr>
                <w:rStyle w:val="Hyperlink"/>
                <w:rFonts w:asciiTheme="majorBidi" w:hAnsiTheme="majorBidi"/>
                <w:noProof/>
              </w:rPr>
              <w:t>4.1.4 Learning Dynamics and Overfitting Analysis</w:t>
            </w:r>
            <w:r>
              <w:rPr>
                <w:noProof/>
                <w:webHidden/>
              </w:rPr>
              <w:tab/>
            </w:r>
            <w:r>
              <w:rPr>
                <w:noProof/>
                <w:webHidden/>
              </w:rPr>
              <w:fldChar w:fldCharType="begin"/>
            </w:r>
            <w:r>
              <w:rPr>
                <w:noProof/>
                <w:webHidden/>
              </w:rPr>
              <w:instrText xml:space="preserve"> PAGEREF _Toc216962995 \h </w:instrText>
            </w:r>
            <w:r>
              <w:rPr>
                <w:noProof/>
                <w:webHidden/>
              </w:rPr>
            </w:r>
            <w:r>
              <w:rPr>
                <w:noProof/>
                <w:webHidden/>
              </w:rPr>
              <w:fldChar w:fldCharType="separate"/>
            </w:r>
            <w:r>
              <w:rPr>
                <w:noProof/>
                <w:webHidden/>
              </w:rPr>
              <w:t>58</w:t>
            </w:r>
            <w:r>
              <w:rPr>
                <w:noProof/>
                <w:webHidden/>
              </w:rPr>
              <w:fldChar w:fldCharType="end"/>
            </w:r>
          </w:hyperlink>
        </w:p>
        <w:p w14:paraId="49940092" w14:textId="657217A1" w:rsidR="004A4DD0" w:rsidRDefault="004A4DD0">
          <w:pPr>
            <w:pStyle w:val="TOC2"/>
            <w:tabs>
              <w:tab w:val="right" w:leader="dot" w:pos="10160"/>
            </w:tabs>
            <w:rPr>
              <w:rFonts w:asciiTheme="minorHAnsi" w:eastAsiaTheme="minorEastAsia" w:hAnsiTheme="minorHAnsi" w:cstheme="minorBidi"/>
              <w:noProof/>
              <w:kern w:val="2"/>
              <w:lang w:val="en-US"/>
              <w14:ligatures w14:val="standardContextual"/>
            </w:rPr>
          </w:pPr>
          <w:hyperlink w:anchor="_Toc216962996" w:history="1">
            <w:r w:rsidRPr="00951FFC">
              <w:rPr>
                <w:rStyle w:val="Hyperlink"/>
                <w:rFonts w:asciiTheme="majorBidi" w:hAnsiTheme="majorBidi"/>
                <w:noProof/>
              </w:rPr>
              <w:t>4.2 Statistical Analysis</w:t>
            </w:r>
            <w:r>
              <w:rPr>
                <w:noProof/>
                <w:webHidden/>
              </w:rPr>
              <w:tab/>
            </w:r>
            <w:r>
              <w:rPr>
                <w:noProof/>
                <w:webHidden/>
              </w:rPr>
              <w:fldChar w:fldCharType="begin"/>
            </w:r>
            <w:r>
              <w:rPr>
                <w:noProof/>
                <w:webHidden/>
              </w:rPr>
              <w:instrText xml:space="preserve"> PAGEREF _Toc216962996 \h </w:instrText>
            </w:r>
            <w:r>
              <w:rPr>
                <w:noProof/>
                <w:webHidden/>
              </w:rPr>
            </w:r>
            <w:r>
              <w:rPr>
                <w:noProof/>
                <w:webHidden/>
              </w:rPr>
              <w:fldChar w:fldCharType="separate"/>
            </w:r>
            <w:r>
              <w:rPr>
                <w:noProof/>
                <w:webHidden/>
              </w:rPr>
              <w:t>58</w:t>
            </w:r>
            <w:r>
              <w:rPr>
                <w:noProof/>
                <w:webHidden/>
              </w:rPr>
              <w:fldChar w:fldCharType="end"/>
            </w:r>
          </w:hyperlink>
        </w:p>
        <w:p w14:paraId="4DE6AB84" w14:textId="181DD7E0"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97" w:history="1">
            <w:r w:rsidRPr="00951FFC">
              <w:rPr>
                <w:rStyle w:val="Hyperlink"/>
                <w:rFonts w:asciiTheme="majorBidi" w:hAnsiTheme="majorBidi"/>
                <w:noProof/>
              </w:rPr>
              <w:t>4.2.1 McNemar's Test Results</w:t>
            </w:r>
            <w:r>
              <w:rPr>
                <w:noProof/>
                <w:webHidden/>
              </w:rPr>
              <w:tab/>
            </w:r>
            <w:r>
              <w:rPr>
                <w:noProof/>
                <w:webHidden/>
              </w:rPr>
              <w:fldChar w:fldCharType="begin"/>
            </w:r>
            <w:r>
              <w:rPr>
                <w:noProof/>
                <w:webHidden/>
              </w:rPr>
              <w:instrText xml:space="preserve"> PAGEREF _Toc216962997 \h </w:instrText>
            </w:r>
            <w:r>
              <w:rPr>
                <w:noProof/>
                <w:webHidden/>
              </w:rPr>
            </w:r>
            <w:r>
              <w:rPr>
                <w:noProof/>
                <w:webHidden/>
              </w:rPr>
              <w:fldChar w:fldCharType="separate"/>
            </w:r>
            <w:r>
              <w:rPr>
                <w:noProof/>
                <w:webHidden/>
              </w:rPr>
              <w:t>58</w:t>
            </w:r>
            <w:r>
              <w:rPr>
                <w:noProof/>
                <w:webHidden/>
              </w:rPr>
              <w:fldChar w:fldCharType="end"/>
            </w:r>
          </w:hyperlink>
        </w:p>
        <w:p w14:paraId="254ED5ED" w14:textId="5DEEB428"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2998" w:history="1">
            <w:r w:rsidRPr="00951FFC">
              <w:rPr>
                <w:rStyle w:val="Hyperlink"/>
                <w:rFonts w:asciiTheme="majorBidi" w:hAnsiTheme="majorBidi"/>
                <w:noProof/>
              </w:rPr>
              <w:t>4.2.2 Confidence Intervals</w:t>
            </w:r>
            <w:r>
              <w:rPr>
                <w:noProof/>
                <w:webHidden/>
              </w:rPr>
              <w:tab/>
            </w:r>
            <w:r>
              <w:rPr>
                <w:noProof/>
                <w:webHidden/>
              </w:rPr>
              <w:fldChar w:fldCharType="begin"/>
            </w:r>
            <w:r>
              <w:rPr>
                <w:noProof/>
                <w:webHidden/>
              </w:rPr>
              <w:instrText xml:space="preserve"> PAGEREF _Toc216962998 \h </w:instrText>
            </w:r>
            <w:r>
              <w:rPr>
                <w:noProof/>
                <w:webHidden/>
              </w:rPr>
            </w:r>
            <w:r>
              <w:rPr>
                <w:noProof/>
                <w:webHidden/>
              </w:rPr>
              <w:fldChar w:fldCharType="separate"/>
            </w:r>
            <w:r>
              <w:rPr>
                <w:noProof/>
                <w:webHidden/>
              </w:rPr>
              <w:t>59</w:t>
            </w:r>
            <w:r>
              <w:rPr>
                <w:noProof/>
                <w:webHidden/>
              </w:rPr>
              <w:fldChar w:fldCharType="end"/>
            </w:r>
          </w:hyperlink>
        </w:p>
        <w:p w14:paraId="5C7198F2" w14:textId="2BF528FB" w:rsidR="004A4DD0" w:rsidRDefault="004A4DD0">
          <w:pPr>
            <w:pStyle w:val="TOC2"/>
            <w:tabs>
              <w:tab w:val="right" w:leader="dot" w:pos="10160"/>
            </w:tabs>
            <w:rPr>
              <w:rFonts w:asciiTheme="minorHAnsi" w:eastAsiaTheme="minorEastAsia" w:hAnsiTheme="minorHAnsi" w:cstheme="minorBidi"/>
              <w:noProof/>
              <w:kern w:val="2"/>
              <w:lang w:val="en-US"/>
              <w14:ligatures w14:val="standardContextual"/>
            </w:rPr>
          </w:pPr>
          <w:hyperlink w:anchor="_Toc216962999" w:history="1">
            <w:r w:rsidRPr="00951FFC">
              <w:rPr>
                <w:rStyle w:val="Hyperlink"/>
                <w:rFonts w:asciiTheme="majorBidi" w:hAnsiTheme="majorBidi"/>
                <w:noProof/>
              </w:rPr>
              <w:t>4.3 Computational Efficiency</w:t>
            </w:r>
            <w:r>
              <w:rPr>
                <w:noProof/>
                <w:webHidden/>
              </w:rPr>
              <w:tab/>
            </w:r>
            <w:r>
              <w:rPr>
                <w:noProof/>
                <w:webHidden/>
              </w:rPr>
              <w:fldChar w:fldCharType="begin"/>
            </w:r>
            <w:r>
              <w:rPr>
                <w:noProof/>
                <w:webHidden/>
              </w:rPr>
              <w:instrText xml:space="preserve"> PAGEREF _Toc216962999 \h </w:instrText>
            </w:r>
            <w:r>
              <w:rPr>
                <w:noProof/>
                <w:webHidden/>
              </w:rPr>
            </w:r>
            <w:r>
              <w:rPr>
                <w:noProof/>
                <w:webHidden/>
              </w:rPr>
              <w:fldChar w:fldCharType="separate"/>
            </w:r>
            <w:r>
              <w:rPr>
                <w:noProof/>
                <w:webHidden/>
              </w:rPr>
              <w:t>59</w:t>
            </w:r>
            <w:r>
              <w:rPr>
                <w:noProof/>
                <w:webHidden/>
              </w:rPr>
              <w:fldChar w:fldCharType="end"/>
            </w:r>
          </w:hyperlink>
        </w:p>
        <w:p w14:paraId="0D05706E" w14:textId="3D02561C" w:rsidR="004A4DD0" w:rsidRDefault="004A4DD0">
          <w:pPr>
            <w:pStyle w:val="TOC2"/>
            <w:tabs>
              <w:tab w:val="right" w:leader="dot" w:pos="10160"/>
            </w:tabs>
            <w:rPr>
              <w:rFonts w:asciiTheme="minorHAnsi" w:eastAsiaTheme="minorEastAsia" w:hAnsiTheme="minorHAnsi" w:cstheme="minorBidi"/>
              <w:noProof/>
              <w:kern w:val="2"/>
              <w:lang w:val="en-US"/>
              <w14:ligatures w14:val="standardContextual"/>
            </w:rPr>
          </w:pPr>
          <w:hyperlink w:anchor="_Toc216963000" w:history="1">
            <w:r w:rsidRPr="00951FFC">
              <w:rPr>
                <w:rStyle w:val="Hyperlink"/>
                <w:rFonts w:asciiTheme="majorBidi" w:hAnsiTheme="majorBidi"/>
                <w:noProof/>
              </w:rPr>
              <w:t>4.4 Model Explainability with Grad-CAM</w:t>
            </w:r>
            <w:r>
              <w:rPr>
                <w:noProof/>
                <w:webHidden/>
              </w:rPr>
              <w:tab/>
            </w:r>
            <w:r>
              <w:rPr>
                <w:noProof/>
                <w:webHidden/>
              </w:rPr>
              <w:fldChar w:fldCharType="begin"/>
            </w:r>
            <w:r>
              <w:rPr>
                <w:noProof/>
                <w:webHidden/>
              </w:rPr>
              <w:instrText xml:space="preserve"> PAGEREF _Toc216963000 \h </w:instrText>
            </w:r>
            <w:r>
              <w:rPr>
                <w:noProof/>
                <w:webHidden/>
              </w:rPr>
            </w:r>
            <w:r>
              <w:rPr>
                <w:noProof/>
                <w:webHidden/>
              </w:rPr>
              <w:fldChar w:fldCharType="separate"/>
            </w:r>
            <w:r>
              <w:rPr>
                <w:noProof/>
                <w:webHidden/>
              </w:rPr>
              <w:t>59</w:t>
            </w:r>
            <w:r>
              <w:rPr>
                <w:noProof/>
                <w:webHidden/>
              </w:rPr>
              <w:fldChar w:fldCharType="end"/>
            </w:r>
          </w:hyperlink>
        </w:p>
        <w:p w14:paraId="24B6F0BF" w14:textId="042BA046" w:rsidR="004A4DD0" w:rsidRDefault="004A4DD0">
          <w:pPr>
            <w:pStyle w:val="TOC2"/>
            <w:tabs>
              <w:tab w:val="right" w:leader="dot" w:pos="10160"/>
            </w:tabs>
            <w:rPr>
              <w:rFonts w:asciiTheme="minorHAnsi" w:eastAsiaTheme="minorEastAsia" w:hAnsiTheme="minorHAnsi" w:cstheme="minorBidi"/>
              <w:noProof/>
              <w:kern w:val="2"/>
              <w:lang w:val="en-US"/>
              <w14:ligatures w14:val="standardContextual"/>
            </w:rPr>
          </w:pPr>
          <w:hyperlink w:anchor="_Toc216963001" w:history="1">
            <w:r w:rsidRPr="00951FFC">
              <w:rPr>
                <w:rStyle w:val="Hyperlink"/>
                <w:rFonts w:asciiTheme="majorBidi" w:hAnsiTheme="majorBidi"/>
                <w:noProof/>
              </w:rPr>
              <w:t>4.5 Web Application Testing Results</w:t>
            </w:r>
            <w:r>
              <w:rPr>
                <w:noProof/>
                <w:webHidden/>
              </w:rPr>
              <w:tab/>
            </w:r>
            <w:r>
              <w:rPr>
                <w:noProof/>
                <w:webHidden/>
              </w:rPr>
              <w:fldChar w:fldCharType="begin"/>
            </w:r>
            <w:r>
              <w:rPr>
                <w:noProof/>
                <w:webHidden/>
              </w:rPr>
              <w:instrText xml:space="preserve"> PAGEREF _Toc216963001 \h </w:instrText>
            </w:r>
            <w:r>
              <w:rPr>
                <w:noProof/>
                <w:webHidden/>
              </w:rPr>
            </w:r>
            <w:r>
              <w:rPr>
                <w:noProof/>
                <w:webHidden/>
              </w:rPr>
              <w:fldChar w:fldCharType="separate"/>
            </w:r>
            <w:r>
              <w:rPr>
                <w:noProof/>
                <w:webHidden/>
              </w:rPr>
              <w:t>59</w:t>
            </w:r>
            <w:r>
              <w:rPr>
                <w:noProof/>
                <w:webHidden/>
              </w:rPr>
              <w:fldChar w:fldCharType="end"/>
            </w:r>
          </w:hyperlink>
        </w:p>
        <w:p w14:paraId="193E9F7D" w14:textId="3D318E38"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3002" w:history="1">
            <w:r w:rsidRPr="00951FFC">
              <w:rPr>
                <w:rStyle w:val="Hyperlink"/>
                <w:rFonts w:asciiTheme="majorBidi" w:hAnsiTheme="majorBidi"/>
                <w:noProof/>
              </w:rPr>
              <w:t>4.5.1 Functional Testing</w:t>
            </w:r>
            <w:r>
              <w:rPr>
                <w:noProof/>
                <w:webHidden/>
              </w:rPr>
              <w:tab/>
            </w:r>
            <w:r>
              <w:rPr>
                <w:noProof/>
                <w:webHidden/>
              </w:rPr>
              <w:fldChar w:fldCharType="begin"/>
            </w:r>
            <w:r>
              <w:rPr>
                <w:noProof/>
                <w:webHidden/>
              </w:rPr>
              <w:instrText xml:space="preserve"> PAGEREF _Toc216963002 \h </w:instrText>
            </w:r>
            <w:r>
              <w:rPr>
                <w:noProof/>
                <w:webHidden/>
              </w:rPr>
            </w:r>
            <w:r>
              <w:rPr>
                <w:noProof/>
                <w:webHidden/>
              </w:rPr>
              <w:fldChar w:fldCharType="separate"/>
            </w:r>
            <w:r>
              <w:rPr>
                <w:noProof/>
                <w:webHidden/>
              </w:rPr>
              <w:t>59</w:t>
            </w:r>
            <w:r>
              <w:rPr>
                <w:noProof/>
                <w:webHidden/>
              </w:rPr>
              <w:fldChar w:fldCharType="end"/>
            </w:r>
          </w:hyperlink>
        </w:p>
        <w:p w14:paraId="1279388F" w14:textId="0B44BBAC" w:rsidR="004A4DD0" w:rsidRDefault="004A4DD0">
          <w:pPr>
            <w:pStyle w:val="TOC2"/>
            <w:tabs>
              <w:tab w:val="right" w:leader="dot" w:pos="10160"/>
            </w:tabs>
            <w:rPr>
              <w:rFonts w:asciiTheme="minorHAnsi" w:eastAsiaTheme="minorEastAsia" w:hAnsiTheme="minorHAnsi" w:cstheme="minorBidi"/>
              <w:noProof/>
              <w:kern w:val="2"/>
              <w:lang w:val="en-US"/>
              <w14:ligatures w14:val="standardContextual"/>
            </w:rPr>
          </w:pPr>
          <w:hyperlink w:anchor="_Toc216963003" w:history="1">
            <w:r w:rsidRPr="00951FFC">
              <w:rPr>
                <w:rStyle w:val="Hyperlink"/>
                <w:rFonts w:asciiTheme="majorBidi" w:hAnsiTheme="majorBidi"/>
                <w:noProof/>
              </w:rPr>
              <w:t>4.5.2 Usability Testing</w:t>
            </w:r>
            <w:r>
              <w:rPr>
                <w:noProof/>
                <w:webHidden/>
              </w:rPr>
              <w:tab/>
            </w:r>
            <w:r>
              <w:rPr>
                <w:noProof/>
                <w:webHidden/>
              </w:rPr>
              <w:fldChar w:fldCharType="begin"/>
            </w:r>
            <w:r>
              <w:rPr>
                <w:noProof/>
                <w:webHidden/>
              </w:rPr>
              <w:instrText xml:space="preserve"> PAGEREF _Toc216963003 \h </w:instrText>
            </w:r>
            <w:r>
              <w:rPr>
                <w:noProof/>
                <w:webHidden/>
              </w:rPr>
            </w:r>
            <w:r>
              <w:rPr>
                <w:noProof/>
                <w:webHidden/>
              </w:rPr>
              <w:fldChar w:fldCharType="separate"/>
            </w:r>
            <w:r>
              <w:rPr>
                <w:noProof/>
                <w:webHidden/>
              </w:rPr>
              <w:t>60</w:t>
            </w:r>
            <w:r>
              <w:rPr>
                <w:noProof/>
                <w:webHidden/>
              </w:rPr>
              <w:fldChar w:fldCharType="end"/>
            </w:r>
          </w:hyperlink>
        </w:p>
        <w:p w14:paraId="4F7B77A0" w14:textId="21D0E570" w:rsidR="004A4DD0" w:rsidRDefault="004A4DD0">
          <w:pPr>
            <w:pStyle w:val="TOC2"/>
            <w:tabs>
              <w:tab w:val="right" w:leader="dot" w:pos="10160"/>
            </w:tabs>
            <w:rPr>
              <w:rFonts w:asciiTheme="minorHAnsi" w:eastAsiaTheme="minorEastAsia" w:hAnsiTheme="minorHAnsi" w:cstheme="minorBidi"/>
              <w:noProof/>
              <w:kern w:val="2"/>
              <w:lang w:val="en-US"/>
              <w14:ligatures w14:val="standardContextual"/>
            </w:rPr>
          </w:pPr>
          <w:hyperlink w:anchor="_Toc216963004" w:history="1">
            <w:r w:rsidRPr="00951FFC">
              <w:rPr>
                <w:rStyle w:val="Hyperlink"/>
                <w:rFonts w:asciiTheme="majorBidi" w:hAnsiTheme="majorBidi"/>
                <w:noProof/>
              </w:rPr>
              <w:t>4.5.3 Acceptance Testing Using Nielsen's Heuristics</w:t>
            </w:r>
            <w:r>
              <w:rPr>
                <w:noProof/>
                <w:webHidden/>
              </w:rPr>
              <w:tab/>
            </w:r>
            <w:r>
              <w:rPr>
                <w:noProof/>
                <w:webHidden/>
              </w:rPr>
              <w:fldChar w:fldCharType="begin"/>
            </w:r>
            <w:r>
              <w:rPr>
                <w:noProof/>
                <w:webHidden/>
              </w:rPr>
              <w:instrText xml:space="preserve"> PAGEREF _Toc216963004 \h </w:instrText>
            </w:r>
            <w:r>
              <w:rPr>
                <w:noProof/>
                <w:webHidden/>
              </w:rPr>
            </w:r>
            <w:r>
              <w:rPr>
                <w:noProof/>
                <w:webHidden/>
              </w:rPr>
              <w:fldChar w:fldCharType="separate"/>
            </w:r>
            <w:r>
              <w:rPr>
                <w:noProof/>
                <w:webHidden/>
              </w:rPr>
              <w:t>60</w:t>
            </w:r>
            <w:r>
              <w:rPr>
                <w:noProof/>
                <w:webHidden/>
              </w:rPr>
              <w:fldChar w:fldCharType="end"/>
            </w:r>
          </w:hyperlink>
        </w:p>
        <w:p w14:paraId="4EA91F5F" w14:textId="494E36D7" w:rsidR="004A4DD0" w:rsidRDefault="004A4DD0">
          <w:pPr>
            <w:pStyle w:val="TOC2"/>
            <w:tabs>
              <w:tab w:val="right" w:leader="dot" w:pos="10160"/>
            </w:tabs>
            <w:rPr>
              <w:rFonts w:asciiTheme="minorHAnsi" w:eastAsiaTheme="minorEastAsia" w:hAnsiTheme="minorHAnsi" w:cstheme="minorBidi"/>
              <w:noProof/>
              <w:kern w:val="2"/>
              <w:lang w:val="en-US"/>
              <w14:ligatures w14:val="standardContextual"/>
            </w:rPr>
          </w:pPr>
          <w:hyperlink w:anchor="_Toc216963005" w:history="1">
            <w:r w:rsidRPr="00951FFC">
              <w:rPr>
                <w:rStyle w:val="Hyperlink"/>
                <w:rFonts w:asciiTheme="majorBidi" w:hAnsiTheme="majorBidi"/>
                <w:noProof/>
              </w:rPr>
              <w:t>4.6 System Performance Benchmarks</w:t>
            </w:r>
            <w:r>
              <w:rPr>
                <w:noProof/>
                <w:webHidden/>
              </w:rPr>
              <w:tab/>
            </w:r>
            <w:r>
              <w:rPr>
                <w:noProof/>
                <w:webHidden/>
              </w:rPr>
              <w:fldChar w:fldCharType="begin"/>
            </w:r>
            <w:r>
              <w:rPr>
                <w:noProof/>
                <w:webHidden/>
              </w:rPr>
              <w:instrText xml:space="preserve"> PAGEREF _Toc216963005 \h </w:instrText>
            </w:r>
            <w:r>
              <w:rPr>
                <w:noProof/>
                <w:webHidden/>
              </w:rPr>
            </w:r>
            <w:r>
              <w:rPr>
                <w:noProof/>
                <w:webHidden/>
              </w:rPr>
              <w:fldChar w:fldCharType="separate"/>
            </w:r>
            <w:r>
              <w:rPr>
                <w:noProof/>
                <w:webHidden/>
              </w:rPr>
              <w:t>60</w:t>
            </w:r>
            <w:r>
              <w:rPr>
                <w:noProof/>
                <w:webHidden/>
              </w:rPr>
              <w:fldChar w:fldCharType="end"/>
            </w:r>
          </w:hyperlink>
        </w:p>
        <w:p w14:paraId="49256F14" w14:textId="6EF2F0C3" w:rsidR="004A4DD0" w:rsidRDefault="004A4DD0">
          <w:pPr>
            <w:pStyle w:val="TOC2"/>
            <w:tabs>
              <w:tab w:val="right" w:leader="dot" w:pos="10160"/>
            </w:tabs>
            <w:rPr>
              <w:rFonts w:asciiTheme="minorHAnsi" w:eastAsiaTheme="minorEastAsia" w:hAnsiTheme="minorHAnsi" w:cstheme="minorBidi"/>
              <w:noProof/>
              <w:kern w:val="2"/>
              <w:lang w:val="en-US"/>
              <w14:ligatures w14:val="standardContextual"/>
            </w:rPr>
          </w:pPr>
          <w:hyperlink w:anchor="_Toc216963006" w:history="1">
            <w:r w:rsidRPr="00951FFC">
              <w:rPr>
                <w:rStyle w:val="Hyperlink"/>
                <w:rFonts w:asciiTheme="majorBidi" w:hAnsiTheme="majorBidi"/>
                <w:noProof/>
              </w:rPr>
              <w:t>4.7 Comparative Analysis with Previous Studies</w:t>
            </w:r>
            <w:r>
              <w:rPr>
                <w:noProof/>
                <w:webHidden/>
              </w:rPr>
              <w:tab/>
            </w:r>
            <w:r>
              <w:rPr>
                <w:noProof/>
                <w:webHidden/>
              </w:rPr>
              <w:fldChar w:fldCharType="begin"/>
            </w:r>
            <w:r>
              <w:rPr>
                <w:noProof/>
                <w:webHidden/>
              </w:rPr>
              <w:instrText xml:space="preserve"> PAGEREF _Toc216963006 \h </w:instrText>
            </w:r>
            <w:r>
              <w:rPr>
                <w:noProof/>
                <w:webHidden/>
              </w:rPr>
            </w:r>
            <w:r>
              <w:rPr>
                <w:noProof/>
                <w:webHidden/>
              </w:rPr>
              <w:fldChar w:fldCharType="separate"/>
            </w:r>
            <w:r>
              <w:rPr>
                <w:noProof/>
                <w:webHidden/>
              </w:rPr>
              <w:t>60</w:t>
            </w:r>
            <w:r>
              <w:rPr>
                <w:noProof/>
                <w:webHidden/>
              </w:rPr>
              <w:fldChar w:fldCharType="end"/>
            </w:r>
          </w:hyperlink>
        </w:p>
        <w:p w14:paraId="3C233DDD" w14:textId="295360EB" w:rsidR="004A4DD0" w:rsidRDefault="004A4DD0">
          <w:pPr>
            <w:pStyle w:val="TOC2"/>
            <w:tabs>
              <w:tab w:val="right" w:leader="dot" w:pos="10160"/>
            </w:tabs>
            <w:rPr>
              <w:rFonts w:asciiTheme="minorHAnsi" w:eastAsiaTheme="minorEastAsia" w:hAnsiTheme="minorHAnsi" w:cstheme="minorBidi"/>
              <w:noProof/>
              <w:kern w:val="2"/>
              <w:lang w:val="en-US"/>
              <w14:ligatures w14:val="standardContextual"/>
            </w:rPr>
          </w:pPr>
          <w:hyperlink w:anchor="_Toc216963007" w:history="1">
            <w:r w:rsidRPr="00951FFC">
              <w:rPr>
                <w:rStyle w:val="Hyperlink"/>
                <w:rFonts w:asciiTheme="majorBidi" w:hAnsiTheme="majorBidi"/>
                <w:noProof/>
              </w:rPr>
              <w:t>4.8 Limitations and Error Analysis</w:t>
            </w:r>
            <w:r>
              <w:rPr>
                <w:noProof/>
                <w:webHidden/>
              </w:rPr>
              <w:tab/>
            </w:r>
            <w:r>
              <w:rPr>
                <w:noProof/>
                <w:webHidden/>
              </w:rPr>
              <w:fldChar w:fldCharType="begin"/>
            </w:r>
            <w:r>
              <w:rPr>
                <w:noProof/>
                <w:webHidden/>
              </w:rPr>
              <w:instrText xml:space="preserve"> PAGEREF _Toc216963007 \h </w:instrText>
            </w:r>
            <w:r>
              <w:rPr>
                <w:noProof/>
                <w:webHidden/>
              </w:rPr>
            </w:r>
            <w:r>
              <w:rPr>
                <w:noProof/>
                <w:webHidden/>
              </w:rPr>
              <w:fldChar w:fldCharType="separate"/>
            </w:r>
            <w:r>
              <w:rPr>
                <w:noProof/>
                <w:webHidden/>
              </w:rPr>
              <w:t>61</w:t>
            </w:r>
            <w:r>
              <w:rPr>
                <w:noProof/>
                <w:webHidden/>
              </w:rPr>
              <w:fldChar w:fldCharType="end"/>
            </w:r>
          </w:hyperlink>
        </w:p>
        <w:p w14:paraId="2F091AD5" w14:textId="423489C2"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3008" w:history="1">
            <w:r w:rsidRPr="00951FFC">
              <w:rPr>
                <w:rStyle w:val="Hyperlink"/>
                <w:rFonts w:asciiTheme="majorBidi" w:hAnsiTheme="majorBidi"/>
                <w:noProof/>
              </w:rPr>
              <w:t>4.8.1 Error Patterns</w:t>
            </w:r>
            <w:r>
              <w:rPr>
                <w:noProof/>
                <w:webHidden/>
              </w:rPr>
              <w:tab/>
            </w:r>
            <w:r>
              <w:rPr>
                <w:noProof/>
                <w:webHidden/>
              </w:rPr>
              <w:fldChar w:fldCharType="begin"/>
            </w:r>
            <w:r>
              <w:rPr>
                <w:noProof/>
                <w:webHidden/>
              </w:rPr>
              <w:instrText xml:space="preserve"> PAGEREF _Toc216963008 \h </w:instrText>
            </w:r>
            <w:r>
              <w:rPr>
                <w:noProof/>
                <w:webHidden/>
              </w:rPr>
            </w:r>
            <w:r>
              <w:rPr>
                <w:noProof/>
                <w:webHidden/>
              </w:rPr>
              <w:fldChar w:fldCharType="separate"/>
            </w:r>
            <w:r>
              <w:rPr>
                <w:noProof/>
                <w:webHidden/>
              </w:rPr>
              <w:t>61</w:t>
            </w:r>
            <w:r>
              <w:rPr>
                <w:noProof/>
                <w:webHidden/>
              </w:rPr>
              <w:fldChar w:fldCharType="end"/>
            </w:r>
          </w:hyperlink>
        </w:p>
        <w:p w14:paraId="0B57252A" w14:textId="552FEE71"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3009" w:history="1">
            <w:r w:rsidRPr="00951FFC">
              <w:rPr>
                <w:rStyle w:val="Hyperlink"/>
                <w:rFonts w:asciiTheme="majorBidi" w:hAnsiTheme="majorBidi"/>
                <w:noProof/>
              </w:rPr>
              <w:t>4.8.2 Failure Cases</w:t>
            </w:r>
            <w:r>
              <w:rPr>
                <w:noProof/>
                <w:webHidden/>
              </w:rPr>
              <w:tab/>
            </w:r>
            <w:r>
              <w:rPr>
                <w:noProof/>
                <w:webHidden/>
              </w:rPr>
              <w:fldChar w:fldCharType="begin"/>
            </w:r>
            <w:r>
              <w:rPr>
                <w:noProof/>
                <w:webHidden/>
              </w:rPr>
              <w:instrText xml:space="preserve"> PAGEREF _Toc216963009 \h </w:instrText>
            </w:r>
            <w:r>
              <w:rPr>
                <w:noProof/>
                <w:webHidden/>
              </w:rPr>
            </w:r>
            <w:r>
              <w:rPr>
                <w:noProof/>
                <w:webHidden/>
              </w:rPr>
              <w:fldChar w:fldCharType="separate"/>
            </w:r>
            <w:r>
              <w:rPr>
                <w:noProof/>
                <w:webHidden/>
              </w:rPr>
              <w:t>61</w:t>
            </w:r>
            <w:r>
              <w:rPr>
                <w:noProof/>
                <w:webHidden/>
              </w:rPr>
              <w:fldChar w:fldCharType="end"/>
            </w:r>
          </w:hyperlink>
        </w:p>
        <w:p w14:paraId="2939702F" w14:textId="4F0AA020" w:rsidR="004A4DD0" w:rsidRDefault="004A4DD0">
          <w:pPr>
            <w:pStyle w:val="TOC2"/>
            <w:tabs>
              <w:tab w:val="right" w:leader="dot" w:pos="10160"/>
            </w:tabs>
            <w:rPr>
              <w:rFonts w:asciiTheme="minorHAnsi" w:eastAsiaTheme="minorEastAsia" w:hAnsiTheme="minorHAnsi" w:cstheme="minorBidi"/>
              <w:noProof/>
              <w:kern w:val="2"/>
              <w:lang w:val="en-US"/>
              <w14:ligatures w14:val="standardContextual"/>
            </w:rPr>
          </w:pPr>
          <w:hyperlink w:anchor="_Toc216963010" w:history="1">
            <w:r w:rsidRPr="00951FFC">
              <w:rPr>
                <w:rStyle w:val="Hyperlink"/>
                <w:rFonts w:asciiTheme="majorBidi" w:hAnsiTheme="majorBidi"/>
                <w:noProof/>
              </w:rPr>
              <w:t>4.9 Chapter Conclusion</w:t>
            </w:r>
            <w:r>
              <w:rPr>
                <w:noProof/>
                <w:webHidden/>
              </w:rPr>
              <w:tab/>
            </w:r>
            <w:r>
              <w:rPr>
                <w:noProof/>
                <w:webHidden/>
              </w:rPr>
              <w:fldChar w:fldCharType="begin"/>
            </w:r>
            <w:r>
              <w:rPr>
                <w:noProof/>
                <w:webHidden/>
              </w:rPr>
              <w:instrText xml:space="preserve"> PAGEREF _Toc216963010 \h </w:instrText>
            </w:r>
            <w:r>
              <w:rPr>
                <w:noProof/>
                <w:webHidden/>
              </w:rPr>
            </w:r>
            <w:r>
              <w:rPr>
                <w:noProof/>
                <w:webHidden/>
              </w:rPr>
              <w:fldChar w:fldCharType="separate"/>
            </w:r>
            <w:r>
              <w:rPr>
                <w:noProof/>
                <w:webHidden/>
              </w:rPr>
              <w:t>61</w:t>
            </w:r>
            <w:r>
              <w:rPr>
                <w:noProof/>
                <w:webHidden/>
              </w:rPr>
              <w:fldChar w:fldCharType="end"/>
            </w:r>
          </w:hyperlink>
        </w:p>
        <w:p w14:paraId="1B919032" w14:textId="43D92C71" w:rsidR="004A4DD0" w:rsidRDefault="004A4DD0">
          <w:pPr>
            <w:pStyle w:val="TOC1"/>
            <w:tabs>
              <w:tab w:val="right" w:leader="dot" w:pos="10160"/>
            </w:tabs>
            <w:rPr>
              <w:rFonts w:eastAsiaTheme="minorEastAsia"/>
              <w:noProof/>
              <w:kern w:val="2"/>
              <w14:ligatures w14:val="standardContextual"/>
            </w:rPr>
          </w:pPr>
          <w:hyperlink w:anchor="_Toc216963011" w:history="1">
            <w:r w:rsidRPr="00951FFC">
              <w:rPr>
                <w:rStyle w:val="Hyperlink"/>
                <w:rFonts w:asciiTheme="majorBidi" w:hAnsiTheme="majorBidi"/>
                <w:noProof/>
              </w:rPr>
              <w:t>CHAPTER 5: CONCLUSION AND FUTURE WORKS</w:t>
            </w:r>
            <w:r>
              <w:rPr>
                <w:noProof/>
                <w:webHidden/>
              </w:rPr>
              <w:tab/>
            </w:r>
            <w:r>
              <w:rPr>
                <w:noProof/>
                <w:webHidden/>
              </w:rPr>
              <w:fldChar w:fldCharType="begin"/>
            </w:r>
            <w:r>
              <w:rPr>
                <w:noProof/>
                <w:webHidden/>
              </w:rPr>
              <w:instrText xml:space="preserve"> PAGEREF _Toc216963011 \h </w:instrText>
            </w:r>
            <w:r>
              <w:rPr>
                <w:noProof/>
                <w:webHidden/>
              </w:rPr>
            </w:r>
            <w:r>
              <w:rPr>
                <w:noProof/>
                <w:webHidden/>
              </w:rPr>
              <w:fldChar w:fldCharType="separate"/>
            </w:r>
            <w:r>
              <w:rPr>
                <w:noProof/>
                <w:webHidden/>
              </w:rPr>
              <w:t>62</w:t>
            </w:r>
            <w:r>
              <w:rPr>
                <w:noProof/>
                <w:webHidden/>
              </w:rPr>
              <w:fldChar w:fldCharType="end"/>
            </w:r>
          </w:hyperlink>
        </w:p>
        <w:p w14:paraId="3A558ED4" w14:textId="1A056D8A" w:rsidR="004A4DD0" w:rsidRDefault="004A4DD0">
          <w:pPr>
            <w:pStyle w:val="TOC2"/>
            <w:tabs>
              <w:tab w:val="right" w:leader="dot" w:pos="10160"/>
            </w:tabs>
            <w:rPr>
              <w:rFonts w:asciiTheme="minorHAnsi" w:eastAsiaTheme="minorEastAsia" w:hAnsiTheme="minorHAnsi" w:cstheme="minorBidi"/>
              <w:noProof/>
              <w:kern w:val="2"/>
              <w:lang w:val="en-US"/>
              <w14:ligatures w14:val="standardContextual"/>
            </w:rPr>
          </w:pPr>
          <w:hyperlink w:anchor="_Toc216963012" w:history="1">
            <w:r w:rsidRPr="00951FFC">
              <w:rPr>
                <w:rStyle w:val="Hyperlink"/>
                <w:rFonts w:asciiTheme="majorBidi" w:hAnsiTheme="majorBidi"/>
                <w:noProof/>
              </w:rPr>
              <w:t>5.1 Research Summary and Conclusions</w:t>
            </w:r>
            <w:r>
              <w:rPr>
                <w:noProof/>
                <w:webHidden/>
              </w:rPr>
              <w:tab/>
            </w:r>
            <w:r>
              <w:rPr>
                <w:noProof/>
                <w:webHidden/>
              </w:rPr>
              <w:fldChar w:fldCharType="begin"/>
            </w:r>
            <w:r>
              <w:rPr>
                <w:noProof/>
                <w:webHidden/>
              </w:rPr>
              <w:instrText xml:space="preserve"> PAGEREF _Toc216963012 \h </w:instrText>
            </w:r>
            <w:r>
              <w:rPr>
                <w:noProof/>
                <w:webHidden/>
              </w:rPr>
            </w:r>
            <w:r>
              <w:rPr>
                <w:noProof/>
                <w:webHidden/>
              </w:rPr>
              <w:fldChar w:fldCharType="separate"/>
            </w:r>
            <w:r>
              <w:rPr>
                <w:noProof/>
                <w:webHidden/>
              </w:rPr>
              <w:t>62</w:t>
            </w:r>
            <w:r>
              <w:rPr>
                <w:noProof/>
                <w:webHidden/>
              </w:rPr>
              <w:fldChar w:fldCharType="end"/>
            </w:r>
          </w:hyperlink>
        </w:p>
        <w:p w14:paraId="7F552B7C" w14:textId="1A2F3409"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3013" w:history="1">
            <w:r w:rsidRPr="00951FFC">
              <w:rPr>
                <w:rStyle w:val="Hyperlink"/>
                <w:rFonts w:asciiTheme="majorBidi" w:hAnsiTheme="majorBidi"/>
                <w:noProof/>
              </w:rPr>
              <w:t>5.1.1 Key Achievements and Findings</w:t>
            </w:r>
            <w:r>
              <w:rPr>
                <w:noProof/>
                <w:webHidden/>
              </w:rPr>
              <w:tab/>
            </w:r>
            <w:r>
              <w:rPr>
                <w:noProof/>
                <w:webHidden/>
              </w:rPr>
              <w:fldChar w:fldCharType="begin"/>
            </w:r>
            <w:r>
              <w:rPr>
                <w:noProof/>
                <w:webHidden/>
              </w:rPr>
              <w:instrText xml:space="preserve"> PAGEREF _Toc216963013 \h </w:instrText>
            </w:r>
            <w:r>
              <w:rPr>
                <w:noProof/>
                <w:webHidden/>
              </w:rPr>
            </w:r>
            <w:r>
              <w:rPr>
                <w:noProof/>
                <w:webHidden/>
              </w:rPr>
              <w:fldChar w:fldCharType="separate"/>
            </w:r>
            <w:r>
              <w:rPr>
                <w:noProof/>
                <w:webHidden/>
              </w:rPr>
              <w:t>62</w:t>
            </w:r>
            <w:r>
              <w:rPr>
                <w:noProof/>
                <w:webHidden/>
              </w:rPr>
              <w:fldChar w:fldCharType="end"/>
            </w:r>
          </w:hyperlink>
        </w:p>
        <w:p w14:paraId="01723766" w14:textId="79D50A28"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3014" w:history="1">
            <w:r w:rsidRPr="00951FFC">
              <w:rPr>
                <w:rStyle w:val="Hyperlink"/>
                <w:rFonts w:asciiTheme="majorBidi" w:hAnsiTheme="majorBidi"/>
                <w:noProof/>
              </w:rPr>
              <w:t>5.1.2 Answering the Research Questions</w:t>
            </w:r>
            <w:r>
              <w:rPr>
                <w:noProof/>
                <w:webHidden/>
              </w:rPr>
              <w:tab/>
            </w:r>
            <w:r>
              <w:rPr>
                <w:noProof/>
                <w:webHidden/>
              </w:rPr>
              <w:fldChar w:fldCharType="begin"/>
            </w:r>
            <w:r>
              <w:rPr>
                <w:noProof/>
                <w:webHidden/>
              </w:rPr>
              <w:instrText xml:space="preserve"> PAGEREF _Toc216963014 \h </w:instrText>
            </w:r>
            <w:r>
              <w:rPr>
                <w:noProof/>
                <w:webHidden/>
              </w:rPr>
            </w:r>
            <w:r>
              <w:rPr>
                <w:noProof/>
                <w:webHidden/>
              </w:rPr>
              <w:fldChar w:fldCharType="separate"/>
            </w:r>
            <w:r>
              <w:rPr>
                <w:noProof/>
                <w:webHidden/>
              </w:rPr>
              <w:t>62</w:t>
            </w:r>
            <w:r>
              <w:rPr>
                <w:noProof/>
                <w:webHidden/>
              </w:rPr>
              <w:fldChar w:fldCharType="end"/>
            </w:r>
          </w:hyperlink>
        </w:p>
        <w:p w14:paraId="15C40791" w14:textId="384F2510"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3015" w:history="1">
            <w:r w:rsidRPr="00951FFC">
              <w:rPr>
                <w:rStyle w:val="Hyperlink"/>
                <w:rFonts w:asciiTheme="majorBidi" w:hAnsiTheme="majorBidi"/>
                <w:noProof/>
              </w:rPr>
              <w:t>5.1.3 Clinical and Technical Contributions</w:t>
            </w:r>
            <w:r>
              <w:rPr>
                <w:noProof/>
                <w:webHidden/>
              </w:rPr>
              <w:tab/>
            </w:r>
            <w:r>
              <w:rPr>
                <w:noProof/>
                <w:webHidden/>
              </w:rPr>
              <w:fldChar w:fldCharType="begin"/>
            </w:r>
            <w:r>
              <w:rPr>
                <w:noProof/>
                <w:webHidden/>
              </w:rPr>
              <w:instrText xml:space="preserve"> PAGEREF _Toc216963015 \h </w:instrText>
            </w:r>
            <w:r>
              <w:rPr>
                <w:noProof/>
                <w:webHidden/>
              </w:rPr>
            </w:r>
            <w:r>
              <w:rPr>
                <w:noProof/>
                <w:webHidden/>
              </w:rPr>
              <w:fldChar w:fldCharType="separate"/>
            </w:r>
            <w:r>
              <w:rPr>
                <w:noProof/>
                <w:webHidden/>
              </w:rPr>
              <w:t>63</w:t>
            </w:r>
            <w:r>
              <w:rPr>
                <w:noProof/>
                <w:webHidden/>
              </w:rPr>
              <w:fldChar w:fldCharType="end"/>
            </w:r>
          </w:hyperlink>
        </w:p>
        <w:p w14:paraId="1C631268" w14:textId="0C93385C" w:rsidR="004A4DD0" w:rsidRDefault="004A4DD0">
          <w:pPr>
            <w:pStyle w:val="TOC2"/>
            <w:tabs>
              <w:tab w:val="right" w:leader="dot" w:pos="10160"/>
            </w:tabs>
            <w:rPr>
              <w:rFonts w:asciiTheme="minorHAnsi" w:eastAsiaTheme="minorEastAsia" w:hAnsiTheme="minorHAnsi" w:cstheme="minorBidi"/>
              <w:noProof/>
              <w:kern w:val="2"/>
              <w:lang w:val="en-US"/>
              <w14:ligatures w14:val="standardContextual"/>
            </w:rPr>
          </w:pPr>
          <w:hyperlink w:anchor="_Toc216963016" w:history="1">
            <w:r w:rsidRPr="00951FFC">
              <w:rPr>
                <w:rStyle w:val="Hyperlink"/>
                <w:rFonts w:asciiTheme="majorBidi" w:hAnsiTheme="majorBidi"/>
                <w:noProof/>
              </w:rPr>
              <w:t>5.2 Practical Implications for Clinical Practice</w:t>
            </w:r>
            <w:r>
              <w:rPr>
                <w:noProof/>
                <w:webHidden/>
              </w:rPr>
              <w:tab/>
            </w:r>
            <w:r>
              <w:rPr>
                <w:noProof/>
                <w:webHidden/>
              </w:rPr>
              <w:fldChar w:fldCharType="begin"/>
            </w:r>
            <w:r>
              <w:rPr>
                <w:noProof/>
                <w:webHidden/>
              </w:rPr>
              <w:instrText xml:space="preserve"> PAGEREF _Toc216963016 \h </w:instrText>
            </w:r>
            <w:r>
              <w:rPr>
                <w:noProof/>
                <w:webHidden/>
              </w:rPr>
            </w:r>
            <w:r>
              <w:rPr>
                <w:noProof/>
                <w:webHidden/>
              </w:rPr>
              <w:fldChar w:fldCharType="separate"/>
            </w:r>
            <w:r>
              <w:rPr>
                <w:noProof/>
                <w:webHidden/>
              </w:rPr>
              <w:t>63</w:t>
            </w:r>
            <w:r>
              <w:rPr>
                <w:noProof/>
                <w:webHidden/>
              </w:rPr>
              <w:fldChar w:fldCharType="end"/>
            </w:r>
          </w:hyperlink>
        </w:p>
        <w:p w14:paraId="1FC5DEC3" w14:textId="2613C939"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3017" w:history="1">
            <w:r w:rsidRPr="00951FFC">
              <w:rPr>
                <w:rStyle w:val="Hyperlink"/>
                <w:rFonts w:asciiTheme="majorBidi" w:hAnsiTheme="majorBidi"/>
                <w:noProof/>
              </w:rPr>
              <w:t>5.2.1 Workflow Enhancement</w:t>
            </w:r>
            <w:r>
              <w:rPr>
                <w:noProof/>
                <w:webHidden/>
              </w:rPr>
              <w:tab/>
            </w:r>
            <w:r>
              <w:rPr>
                <w:noProof/>
                <w:webHidden/>
              </w:rPr>
              <w:fldChar w:fldCharType="begin"/>
            </w:r>
            <w:r>
              <w:rPr>
                <w:noProof/>
                <w:webHidden/>
              </w:rPr>
              <w:instrText xml:space="preserve"> PAGEREF _Toc216963017 \h </w:instrText>
            </w:r>
            <w:r>
              <w:rPr>
                <w:noProof/>
                <w:webHidden/>
              </w:rPr>
            </w:r>
            <w:r>
              <w:rPr>
                <w:noProof/>
                <w:webHidden/>
              </w:rPr>
              <w:fldChar w:fldCharType="separate"/>
            </w:r>
            <w:r>
              <w:rPr>
                <w:noProof/>
                <w:webHidden/>
              </w:rPr>
              <w:t>63</w:t>
            </w:r>
            <w:r>
              <w:rPr>
                <w:noProof/>
                <w:webHidden/>
              </w:rPr>
              <w:fldChar w:fldCharType="end"/>
            </w:r>
          </w:hyperlink>
        </w:p>
        <w:p w14:paraId="04FF98CD" w14:textId="02ADAF7C"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3018" w:history="1">
            <w:r w:rsidRPr="00951FFC">
              <w:rPr>
                <w:rStyle w:val="Hyperlink"/>
                <w:rFonts w:asciiTheme="majorBidi" w:hAnsiTheme="majorBidi"/>
                <w:noProof/>
              </w:rPr>
              <w:t>5.2.2 Accessibility Improvements</w:t>
            </w:r>
            <w:r>
              <w:rPr>
                <w:noProof/>
                <w:webHidden/>
              </w:rPr>
              <w:tab/>
            </w:r>
            <w:r>
              <w:rPr>
                <w:noProof/>
                <w:webHidden/>
              </w:rPr>
              <w:fldChar w:fldCharType="begin"/>
            </w:r>
            <w:r>
              <w:rPr>
                <w:noProof/>
                <w:webHidden/>
              </w:rPr>
              <w:instrText xml:space="preserve"> PAGEREF _Toc216963018 \h </w:instrText>
            </w:r>
            <w:r>
              <w:rPr>
                <w:noProof/>
                <w:webHidden/>
              </w:rPr>
            </w:r>
            <w:r>
              <w:rPr>
                <w:noProof/>
                <w:webHidden/>
              </w:rPr>
              <w:fldChar w:fldCharType="separate"/>
            </w:r>
            <w:r>
              <w:rPr>
                <w:noProof/>
                <w:webHidden/>
              </w:rPr>
              <w:t>63</w:t>
            </w:r>
            <w:r>
              <w:rPr>
                <w:noProof/>
                <w:webHidden/>
              </w:rPr>
              <w:fldChar w:fldCharType="end"/>
            </w:r>
          </w:hyperlink>
        </w:p>
        <w:p w14:paraId="5C95A3E9" w14:textId="65453F8D"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3019" w:history="1">
            <w:r w:rsidRPr="00951FFC">
              <w:rPr>
                <w:rStyle w:val="Hyperlink"/>
                <w:rFonts w:asciiTheme="majorBidi" w:hAnsiTheme="majorBidi"/>
                <w:noProof/>
              </w:rPr>
              <w:t>5.2.3 Educational Value</w:t>
            </w:r>
            <w:r>
              <w:rPr>
                <w:noProof/>
                <w:webHidden/>
              </w:rPr>
              <w:tab/>
            </w:r>
            <w:r>
              <w:rPr>
                <w:noProof/>
                <w:webHidden/>
              </w:rPr>
              <w:fldChar w:fldCharType="begin"/>
            </w:r>
            <w:r>
              <w:rPr>
                <w:noProof/>
                <w:webHidden/>
              </w:rPr>
              <w:instrText xml:space="preserve"> PAGEREF _Toc216963019 \h </w:instrText>
            </w:r>
            <w:r>
              <w:rPr>
                <w:noProof/>
                <w:webHidden/>
              </w:rPr>
            </w:r>
            <w:r>
              <w:rPr>
                <w:noProof/>
                <w:webHidden/>
              </w:rPr>
              <w:fldChar w:fldCharType="separate"/>
            </w:r>
            <w:r>
              <w:rPr>
                <w:noProof/>
                <w:webHidden/>
              </w:rPr>
              <w:t>63</w:t>
            </w:r>
            <w:r>
              <w:rPr>
                <w:noProof/>
                <w:webHidden/>
              </w:rPr>
              <w:fldChar w:fldCharType="end"/>
            </w:r>
          </w:hyperlink>
        </w:p>
        <w:p w14:paraId="73BE0303" w14:textId="3CE688C5" w:rsidR="004A4DD0" w:rsidRDefault="004A4DD0">
          <w:pPr>
            <w:pStyle w:val="TOC2"/>
            <w:tabs>
              <w:tab w:val="right" w:leader="dot" w:pos="10160"/>
            </w:tabs>
            <w:rPr>
              <w:rFonts w:asciiTheme="minorHAnsi" w:eastAsiaTheme="minorEastAsia" w:hAnsiTheme="minorHAnsi" w:cstheme="minorBidi"/>
              <w:noProof/>
              <w:kern w:val="2"/>
              <w:lang w:val="en-US"/>
              <w14:ligatures w14:val="standardContextual"/>
            </w:rPr>
          </w:pPr>
          <w:hyperlink w:anchor="_Toc216963020" w:history="1">
            <w:r w:rsidRPr="00951FFC">
              <w:rPr>
                <w:rStyle w:val="Hyperlink"/>
                <w:rFonts w:asciiTheme="majorBidi" w:hAnsiTheme="majorBidi"/>
                <w:noProof/>
              </w:rPr>
              <w:t>5.3 Limitations and Constraints</w:t>
            </w:r>
            <w:r>
              <w:rPr>
                <w:noProof/>
                <w:webHidden/>
              </w:rPr>
              <w:tab/>
            </w:r>
            <w:r>
              <w:rPr>
                <w:noProof/>
                <w:webHidden/>
              </w:rPr>
              <w:fldChar w:fldCharType="begin"/>
            </w:r>
            <w:r>
              <w:rPr>
                <w:noProof/>
                <w:webHidden/>
              </w:rPr>
              <w:instrText xml:space="preserve"> PAGEREF _Toc216963020 \h </w:instrText>
            </w:r>
            <w:r>
              <w:rPr>
                <w:noProof/>
                <w:webHidden/>
              </w:rPr>
            </w:r>
            <w:r>
              <w:rPr>
                <w:noProof/>
                <w:webHidden/>
              </w:rPr>
              <w:fldChar w:fldCharType="separate"/>
            </w:r>
            <w:r>
              <w:rPr>
                <w:noProof/>
                <w:webHidden/>
              </w:rPr>
              <w:t>64</w:t>
            </w:r>
            <w:r>
              <w:rPr>
                <w:noProof/>
                <w:webHidden/>
              </w:rPr>
              <w:fldChar w:fldCharType="end"/>
            </w:r>
          </w:hyperlink>
        </w:p>
        <w:p w14:paraId="5B8678AF" w14:textId="6EBEF71C"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3021" w:history="1">
            <w:r w:rsidRPr="00951FFC">
              <w:rPr>
                <w:rStyle w:val="Hyperlink"/>
                <w:rFonts w:asciiTheme="majorBidi" w:hAnsiTheme="majorBidi"/>
                <w:noProof/>
              </w:rPr>
              <w:t>5.3.1 Dataset Limitations</w:t>
            </w:r>
            <w:r>
              <w:rPr>
                <w:noProof/>
                <w:webHidden/>
              </w:rPr>
              <w:tab/>
            </w:r>
            <w:r>
              <w:rPr>
                <w:noProof/>
                <w:webHidden/>
              </w:rPr>
              <w:fldChar w:fldCharType="begin"/>
            </w:r>
            <w:r>
              <w:rPr>
                <w:noProof/>
                <w:webHidden/>
              </w:rPr>
              <w:instrText xml:space="preserve"> PAGEREF _Toc216963021 \h </w:instrText>
            </w:r>
            <w:r>
              <w:rPr>
                <w:noProof/>
                <w:webHidden/>
              </w:rPr>
            </w:r>
            <w:r>
              <w:rPr>
                <w:noProof/>
                <w:webHidden/>
              </w:rPr>
              <w:fldChar w:fldCharType="separate"/>
            </w:r>
            <w:r>
              <w:rPr>
                <w:noProof/>
                <w:webHidden/>
              </w:rPr>
              <w:t>64</w:t>
            </w:r>
            <w:r>
              <w:rPr>
                <w:noProof/>
                <w:webHidden/>
              </w:rPr>
              <w:fldChar w:fldCharType="end"/>
            </w:r>
          </w:hyperlink>
        </w:p>
        <w:p w14:paraId="50D0AF4F" w14:textId="00C9CF59"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3022" w:history="1">
            <w:r w:rsidRPr="00951FFC">
              <w:rPr>
                <w:rStyle w:val="Hyperlink"/>
                <w:rFonts w:asciiTheme="majorBidi" w:hAnsiTheme="majorBidi"/>
                <w:noProof/>
              </w:rPr>
              <w:t>5.3.2 Technical Constraints</w:t>
            </w:r>
            <w:r>
              <w:rPr>
                <w:noProof/>
                <w:webHidden/>
              </w:rPr>
              <w:tab/>
            </w:r>
            <w:r>
              <w:rPr>
                <w:noProof/>
                <w:webHidden/>
              </w:rPr>
              <w:fldChar w:fldCharType="begin"/>
            </w:r>
            <w:r>
              <w:rPr>
                <w:noProof/>
                <w:webHidden/>
              </w:rPr>
              <w:instrText xml:space="preserve"> PAGEREF _Toc216963022 \h </w:instrText>
            </w:r>
            <w:r>
              <w:rPr>
                <w:noProof/>
                <w:webHidden/>
              </w:rPr>
            </w:r>
            <w:r>
              <w:rPr>
                <w:noProof/>
                <w:webHidden/>
              </w:rPr>
              <w:fldChar w:fldCharType="separate"/>
            </w:r>
            <w:r>
              <w:rPr>
                <w:noProof/>
                <w:webHidden/>
              </w:rPr>
              <w:t>64</w:t>
            </w:r>
            <w:r>
              <w:rPr>
                <w:noProof/>
                <w:webHidden/>
              </w:rPr>
              <w:fldChar w:fldCharType="end"/>
            </w:r>
          </w:hyperlink>
        </w:p>
        <w:p w14:paraId="70E24C74" w14:textId="0EFA68A8"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3023" w:history="1">
            <w:r w:rsidRPr="00951FFC">
              <w:rPr>
                <w:rStyle w:val="Hyperlink"/>
                <w:rFonts w:asciiTheme="majorBidi" w:hAnsiTheme="majorBidi"/>
                <w:noProof/>
              </w:rPr>
              <w:t>5.3.3 Clinical Translation Challenges</w:t>
            </w:r>
            <w:r>
              <w:rPr>
                <w:noProof/>
                <w:webHidden/>
              </w:rPr>
              <w:tab/>
            </w:r>
            <w:r>
              <w:rPr>
                <w:noProof/>
                <w:webHidden/>
              </w:rPr>
              <w:fldChar w:fldCharType="begin"/>
            </w:r>
            <w:r>
              <w:rPr>
                <w:noProof/>
                <w:webHidden/>
              </w:rPr>
              <w:instrText xml:space="preserve"> PAGEREF _Toc216963023 \h </w:instrText>
            </w:r>
            <w:r>
              <w:rPr>
                <w:noProof/>
                <w:webHidden/>
              </w:rPr>
            </w:r>
            <w:r>
              <w:rPr>
                <w:noProof/>
                <w:webHidden/>
              </w:rPr>
              <w:fldChar w:fldCharType="separate"/>
            </w:r>
            <w:r>
              <w:rPr>
                <w:noProof/>
                <w:webHidden/>
              </w:rPr>
              <w:t>64</w:t>
            </w:r>
            <w:r>
              <w:rPr>
                <w:noProof/>
                <w:webHidden/>
              </w:rPr>
              <w:fldChar w:fldCharType="end"/>
            </w:r>
          </w:hyperlink>
        </w:p>
        <w:p w14:paraId="349BE76A" w14:textId="3A5CE784" w:rsidR="004A4DD0" w:rsidRDefault="004A4DD0">
          <w:pPr>
            <w:pStyle w:val="TOC2"/>
            <w:tabs>
              <w:tab w:val="right" w:leader="dot" w:pos="10160"/>
            </w:tabs>
            <w:rPr>
              <w:rFonts w:asciiTheme="minorHAnsi" w:eastAsiaTheme="minorEastAsia" w:hAnsiTheme="minorHAnsi" w:cstheme="minorBidi"/>
              <w:noProof/>
              <w:kern w:val="2"/>
              <w:lang w:val="en-US"/>
              <w14:ligatures w14:val="standardContextual"/>
            </w:rPr>
          </w:pPr>
          <w:hyperlink w:anchor="_Toc216963024" w:history="1">
            <w:r w:rsidRPr="00951FFC">
              <w:rPr>
                <w:rStyle w:val="Hyperlink"/>
                <w:rFonts w:asciiTheme="majorBidi" w:hAnsiTheme="majorBidi"/>
                <w:noProof/>
              </w:rPr>
              <w:t>5.4 Recommendations for Future Research</w:t>
            </w:r>
            <w:r>
              <w:rPr>
                <w:noProof/>
                <w:webHidden/>
              </w:rPr>
              <w:tab/>
            </w:r>
            <w:r>
              <w:rPr>
                <w:noProof/>
                <w:webHidden/>
              </w:rPr>
              <w:fldChar w:fldCharType="begin"/>
            </w:r>
            <w:r>
              <w:rPr>
                <w:noProof/>
                <w:webHidden/>
              </w:rPr>
              <w:instrText xml:space="preserve"> PAGEREF _Toc216963024 \h </w:instrText>
            </w:r>
            <w:r>
              <w:rPr>
                <w:noProof/>
                <w:webHidden/>
              </w:rPr>
            </w:r>
            <w:r>
              <w:rPr>
                <w:noProof/>
                <w:webHidden/>
              </w:rPr>
              <w:fldChar w:fldCharType="separate"/>
            </w:r>
            <w:r>
              <w:rPr>
                <w:noProof/>
                <w:webHidden/>
              </w:rPr>
              <w:t>64</w:t>
            </w:r>
            <w:r>
              <w:rPr>
                <w:noProof/>
                <w:webHidden/>
              </w:rPr>
              <w:fldChar w:fldCharType="end"/>
            </w:r>
          </w:hyperlink>
        </w:p>
        <w:p w14:paraId="5C09AF4A" w14:textId="4BE7A705"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3025" w:history="1">
            <w:r w:rsidRPr="00951FFC">
              <w:rPr>
                <w:rStyle w:val="Hyperlink"/>
                <w:rFonts w:asciiTheme="majorBidi" w:hAnsiTheme="majorBidi"/>
                <w:noProof/>
              </w:rPr>
              <w:t>5.4.1 Technical Enhancements</w:t>
            </w:r>
            <w:r>
              <w:rPr>
                <w:noProof/>
                <w:webHidden/>
              </w:rPr>
              <w:tab/>
            </w:r>
            <w:r>
              <w:rPr>
                <w:noProof/>
                <w:webHidden/>
              </w:rPr>
              <w:fldChar w:fldCharType="begin"/>
            </w:r>
            <w:r>
              <w:rPr>
                <w:noProof/>
                <w:webHidden/>
              </w:rPr>
              <w:instrText xml:space="preserve"> PAGEREF _Toc216963025 \h </w:instrText>
            </w:r>
            <w:r>
              <w:rPr>
                <w:noProof/>
                <w:webHidden/>
              </w:rPr>
            </w:r>
            <w:r>
              <w:rPr>
                <w:noProof/>
                <w:webHidden/>
              </w:rPr>
              <w:fldChar w:fldCharType="separate"/>
            </w:r>
            <w:r>
              <w:rPr>
                <w:noProof/>
                <w:webHidden/>
              </w:rPr>
              <w:t>64</w:t>
            </w:r>
            <w:r>
              <w:rPr>
                <w:noProof/>
                <w:webHidden/>
              </w:rPr>
              <w:fldChar w:fldCharType="end"/>
            </w:r>
          </w:hyperlink>
        </w:p>
        <w:p w14:paraId="7A96854B" w14:textId="5EA15E8E"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3026" w:history="1">
            <w:r w:rsidRPr="00951FFC">
              <w:rPr>
                <w:rStyle w:val="Hyperlink"/>
                <w:rFonts w:asciiTheme="majorBidi" w:hAnsiTheme="majorBidi"/>
                <w:noProof/>
              </w:rPr>
              <w:t>5.4.2 Clinical Expansion</w:t>
            </w:r>
            <w:r>
              <w:rPr>
                <w:noProof/>
                <w:webHidden/>
              </w:rPr>
              <w:tab/>
            </w:r>
            <w:r>
              <w:rPr>
                <w:noProof/>
                <w:webHidden/>
              </w:rPr>
              <w:fldChar w:fldCharType="begin"/>
            </w:r>
            <w:r>
              <w:rPr>
                <w:noProof/>
                <w:webHidden/>
              </w:rPr>
              <w:instrText xml:space="preserve"> PAGEREF _Toc216963026 \h </w:instrText>
            </w:r>
            <w:r>
              <w:rPr>
                <w:noProof/>
                <w:webHidden/>
              </w:rPr>
            </w:r>
            <w:r>
              <w:rPr>
                <w:noProof/>
                <w:webHidden/>
              </w:rPr>
              <w:fldChar w:fldCharType="separate"/>
            </w:r>
            <w:r>
              <w:rPr>
                <w:noProof/>
                <w:webHidden/>
              </w:rPr>
              <w:t>64</w:t>
            </w:r>
            <w:r>
              <w:rPr>
                <w:noProof/>
                <w:webHidden/>
              </w:rPr>
              <w:fldChar w:fldCharType="end"/>
            </w:r>
          </w:hyperlink>
        </w:p>
        <w:p w14:paraId="7B847F29" w14:textId="3FF4F666" w:rsidR="004A4DD0" w:rsidRDefault="004A4DD0">
          <w:pPr>
            <w:pStyle w:val="TOC3"/>
            <w:tabs>
              <w:tab w:val="right" w:leader="dot" w:pos="10160"/>
            </w:tabs>
            <w:rPr>
              <w:rFonts w:asciiTheme="minorHAnsi" w:eastAsiaTheme="minorEastAsia" w:hAnsiTheme="minorHAnsi" w:cstheme="minorBidi"/>
              <w:noProof/>
              <w:kern w:val="2"/>
              <w:lang w:val="en-US"/>
              <w14:ligatures w14:val="standardContextual"/>
            </w:rPr>
          </w:pPr>
          <w:hyperlink w:anchor="_Toc216963027" w:history="1">
            <w:r w:rsidRPr="00951FFC">
              <w:rPr>
                <w:rStyle w:val="Hyperlink"/>
                <w:rFonts w:asciiTheme="majorBidi" w:hAnsiTheme="majorBidi"/>
                <w:noProof/>
              </w:rPr>
              <w:t>5.4.3 Implementation Pathways</w:t>
            </w:r>
            <w:r>
              <w:rPr>
                <w:noProof/>
                <w:webHidden/>
              </w:rPr>
              <w:tab/>
            </w:r>
            <w:r>
              <w:rPr>
                <w:noProof/>
                <w:webHidden/>
              </w:rPr>
              <w:fldChar w:fldCharType="begin"/>
            </w:r>
            <w:r>
              <w:rPr>
                <w:noProof/>
                <w:webHidden/>
              </w:rPr>
              <w:instrText xml:space="preserve"> PAGEREF _Toc216963027 \h </w:instrText>
            </w:r>
            <w:r>
              <w:rPr>
                <w:noProof/>
                <w:webHidden/>
              </w:rPr>
            </w:r>
            <w:r>
              <w:rPr>
                <w:noProof/>
                <w:webHidden/>
              </w:rPr>
              <w:fldChar w:fldCharType="separate"/>
            </w:r>
            <w:r>
              <w:rPr>
                <w:noProof/>
                <w:webHidden/>
              </w:rPr>
              <w:t>65</w:t>
            </w:r>
            <w:r>
              <w:rPr>
                <w:noProof/>
                <w:webHidden/>
              </w:rPr>
              <w:fldChar w:fldCharType="end"/>
            </w:r>
          </w:hyperlink>
        </w:p>
        <w:p w14:paraId="250F3DE9" w14:textId="3C7DE7C2" w:rsidR="004A4DD0" w:rsidRDefault="004A4DD0">
          <w:pPr>
            <w:pStyle w:val="TOC2"/>
            <w:tabs>
              <w:tab w:val="right" w:leader="dot" w:pos="10160"/>
            </w:tabs>
            <w:rPr>
              <w:rFonts w:asciiTheme="minorHAnsi" w:eastAsiaTheme="minorEastAsia" w:hAnsiTheme="minorHAnsi" w:cstheme="minorBidi"/>
              <w:noProof/>
              <w:kern w:val="2"/>
              <w:lang w:val="en-US"/>
              <w14:ligatures w14:val="standardContextual"/>
            </w:rPr>
          </w:pPr>
          <w:hyperlink w:anchor="_Toc216963028" w:history="1">
            <w:r w:rsidRPr="00951FFC">
              <w:rPr>
                <w:rStyle w:val="Hyperlink"/>
                <w:rFonts w:asciiTheme="majorBidi" w:hAnsiTheme="majorBidi"/>
                <w:noProof/>
              </w:rPr>
              <w:t>5.5 Concluding Remarks</w:t>
            </w:r>
            <w:r>
              <w:rPr>
                <w:noProof/>
                <w:webHidden/>
              </w:rPr>
              <w:tab/>
            </w:r>
            <w:r>
              <w:rPr>
                <w:noProof/>
                <w:webHidden/>
              </w:rPr>
              <w:fldChar w:fldCharType="begin"/>
            </w:r>
            <w:r>
              <w:rPr>
                <w:noProof/>
                <w:webHidden/>
              </w:rPr>
              <w:instrText xml:space="preserve"> PAGEREF _Toc216963028 \h </w:instrText>
            </w:r>
            <w:r>
              <w:rPr>
                <w:noProof/>
                <w:webHidden/>
              </w:rPr>
            </w:r>
            <w:r>
              <w:rPr>
                <w:noProof/>
                <w:webHidden/>
              </w:rPr>
              <w:fldChar w:fldCharType="separate"/>
            </w:r>
            <w:r>
              <w:rPr>
                <w:noProof/>
                <w:webHidden/>
              </w:rPr>
              <w:t>65</w:t>
            </w:r>
            <w:r>
              <w:rPr>
                <w:noProof/>
                <w:webHidden/>
              </w:rPr>
              <w:fldChar w:fldCharType="end"/>
            </w:r>
          </w:hyperlink>
        </w:p>
        <w:p w14:paraId="54C6CA6B" w14:textId="6504F1CF" w:rsidR="004A4DD0" w:rsidRDefault="004A4DD0">
          <w:pPr>
            <w:pStyle w:val="TOC1"/>
            <w:tabs>
              <w:tab w:val="right" w:leader="dot" w:pos="10160"/>
            </w:tabs>
            <w:rPr>
              <w:rFonts w:eastAsiaTheme="minorEastAsia"/>
              <w:noProof/>
              <w:kern w:val="2"/>
              <w14:ligatures w14:val="standardContextual"/>
            </w:rPr>
          </w:pPr>
          <w:hyperlink w:anchor="_Toc216963029" w:history="1">
            <w:r w:rsidRPr="00951FFC">
              <w:rPr>
                <w:rStyle w:val="Hyperlink"/>
                <w:rFonts w:asciiTheme="majorBidi" w:hAnsiTheme="majorBidi"/>
                <w:noProof/>
              </w:rPr>
              <w:t>References</w:t>
            </w:r>
            <w:r>
              <w:rPr>
                <w:noProof/>
                <w:webHidden/>
              </w:rPr>
              <w:tab/>
            </w:r>
            <w:r>
              <w:rPr>
                <w:noProof/>
                <w:webHidden/>
              </w:rPr>
              <w:fldChar w:fldCharType="begin"/>
            </w:r>
            <w:r>
              <w:rPr>
                <w:noProof/>
                <w:webHidden/>
              </w:rPr>
              <w:instrText xml:space="preserve"> PAGEREF _Toc216963029 \h </w:instrText>
            </w:r>
            <w:r>
              <w:rPr>
                <w:noProof/>
                <w:webHidden/>
              </w:rPr>
            </w:r>
            <w:r>
              <w:rPr>
                <w:noProof/>
                <w:webHidden/>
              </w:rPr>
              <w:fldChar w:fldCharType="separate"/>
            </w:r>
            <w:r>
              <w:rPr>
                <w:noProof/>
                <w:webHidden/>
              </w:rPr>
              <w:t>65</w:t>
            </w:r>
            <w:r>
              <w:rPr>
                <w:noProof/>
                <w:webHidden/>
              </w:rPr>
              <w:fldChar w:fldCharType="end"/>
            </w:r>
          </w:hyperlink>
        </w:p>
        <w:p w14:paraId="06E5753B" w14:textId="69503C3E" w:rsidR="00684920" w:rsidRDefault="00684920">
          <w:r>
            <w:rPr>
              <w:b/>
              <w:bCs/>
              <w:noProof/>
            </w:rPr>
            <w:fldChar w:fldCharType="end"/>
          </w:r>
        </w:p>
      </w:sdtContent>
    </w:sdt>
    <w:p w14:paraId="1B8903A9" w14:textId="77777777" w:rsidR="004A4DD0" w:rsidRPr="00445EC2" w:rsidRDefault="004A4DD0" w:rsidP="004A4DD0">
      <w:pPr>
        <w:jc w:val="both"/>
        <w:rPr>
          <w:rFonts w:asciiTheme="majorBidi" w:hAnsiTheme="majorBidi" w:cstheme="majorBidi"/>
        </w:rPr>
      </w:pPr>
      <w:r w:rsidRPr="00445EC2">
        <w:rPr>
          <w:rFonts w:asciiTheme="majorBidi" w:hAnsiTheme="majorBidi" w:cstheme="majorBidi"/>
        </w:rPr>
        <w:t>Table of Tables:</w:t>
      </w:r>
    </w:p>
    <w:p w14:paraId="725E3C83"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r w:rsidRPr="00445EC2">
        <w:rPr>
          <w:rFonts w:asciiTheme="majorBidi" w:hAnsiTheme="majorBidi" w:cstheme="majorBidi"/>
        </w:rPr>
        <w:fldChar w:fldCharType="begin"/>
      </w:r>
      <w:r w:rsidRPr="00445EC2">
        <w:rPr>
          <w:rFonts w:asciiTheme="majorBidi" w:hAnsiTheme="majorBidi" w:cstheme="majorBidi"/>
        </w:rPr>
        <w:instrText xml:space="preserve"> TOC \h \z \c "Table" </w:instrText>
      </w:r>
      <w:r w:rsidRPr="00445EC2">
        <w:rPr>
          <w:rFonts w:asciiTheme="majorBidi" w:hAnsiTheme="majorBidi" w:cstheme="majorBidi"/>
        </w:rPr>
        <w:fldChar w:fldCharType="separate"/>
      </w:r>
      <w:hyperlink w:anchor="_Toc216193629" w:history="1">
        <w:r w:rsidRPr="00E64787">
          <w:rPr>
            <w:rStyle w:val="Hyperlink"/>
            <w:rFonts w:asciiTheme="majorBidi" w:hAnsiTheme="majorBidi" w:cstheme="majorBidi"/>
            <w:noProof/>
          </w:rPr>
          <w:t>Table 1</w:t>
        </w:r>
        <w:r w:rsidRPr="00E64787">
          <w:rPr>
            <w:rStyle w:val="Hyperlink"/>
            <w:rFonts w:asciiTheme="majorBidi" w:hAnsiTheme="majorBidi" w:cstheme="majorBidi"/>
            <w:noProof/>
            <w:lang w:val="en-GB"/>
          </w:rPr>
          <w:t>:Synthesis of Key Literature</w:t>
        </w:r>
        <w:r>
          <w:rPr>
            <w:noProof/>
            <w:webHidden/>
          </w:rPr>
          <w:tab/>
        </w:r>
        <w:r>
          <w:rPr>
            <w:noProof/>
            <w:webHidden/>
          </w:rPr>
          <w:fldChar w:fldCharType="begin"/>
        </w:r>
        <w:r>
          <w:rPr>
            <w:noProof/>
            <w:webHidden/>
          </w:rPr>
          <w:instrText xml:space="preserve"> PAGEREF _Toc216193629 \h </w:instrText>
        </w:r>
        <w:r>
          <w:rPr>
            <w:noProof/>
            <w:webHidden/>
          </w:rPr>
        </w:r>
        <w:r>
          <w:rPr>
            <w:noProof/>
            <w:webHidden/>
          </w:rPr>
          <w:fldChar w:fldCharType="separate"/>
        </w:r>
        <w:r>
          <w:rPr>
            <w:noProof/>
            <w:webHidden/>
          </w:rPr>
          <w:t>15</w:t>
        </w:r>
        <w:r>
          <w:rPr>
            <w:noProof/>
            <w:webHidden/>
          </w:rPr>
          <w:fldChar w:fldCharType="end"/>
        </w:r>
      </w:hyperlink>
    </w:p>
    <w:p w14:paraId="244470CB"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30" w:history="1">
        <w:r w:rsidRPr="00E64787">
          <w:rPr>
            <w:rStyle w:val="Hyperlink"/>
            <w:rFonts w:asciiTheme="majorBidi" w:hAnsiTheme="majorBidi" w:cstheme="majorBidi"/>
            <w:noProof/>
          </w:rPr>
          <w:t>Table 2</w:t>
        </w:r>
        <w:r w:rsidRPr="00E64787">
          <w:rPr>
            <w:rStyle w:val="Hyperlink"/>
            <w:rFonts w:asciiTheme="majorBidi" w:hAnsiTheme="majorBidi" w:cstheme="majorBidi"/>
            <w:noProof/>
            <w:lang w:val="en-GB"/>
          </w:rPr>
          <w:t>: Counts the images in each subset and prints the totals</w:t>
        </w:r>
        <w:r>
          <w:rPr>
            <w:noProof/>
            <w:webHidden/>
          </w:rPr>
          <w:tab/>
        </w:r>
        <w:r>
          <w:rPr>
            <w:noProof/>
            <w:webHidden/>
          </w:rPr>
          <w:fldChar w:fldCharType="begin"/>
        </w:r>
        <w:r>
          <w:rPr>
            <w:noProof/>
            <w:webHidden/>
          </w:rPr>
          <w:instrText xml:space="preserve"> PAGEREF _Toc216193630 \h </w:instrText>
        </w:r>
        <w:r>
          <w:rPr>
            <w:noProof/>
            <w:webHidden/>
          </w:rPr>
        </w:r>
        <w:r>
          <w:rPr>
            <w:noProof/>
            <w:webHidden/>
          </w:rPr>
          <w:fldChar w:fldCharType="separate"/>
        </w:r>
        <w:r>
          <w:rPr>
            <w:noProof/>
            <w:webHidden/>
          </w:rPr>
          <w:t>21</w:t>
        </w:r>
        <w:r>
          <w:rPr>
            <w:noProof/>
            <w:webHidden/>
          </w:rPr>
          <w:fldChar w:fldCharType="end"/>
        </w:r>
      </w:hyperlink>
    </w:p>
    <w:p w14:paraId="70A7D151"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31" w:history="1">
        <w:r w:rsidRPr="00E64787">
          <w:rPr>
            <w:rStyle w:val="Hyperlink"/>
            <w:rFonts w:asciiTheme="majorBidi" w:hAnsiTheme="majorBidi" w:cstheme="majorBidi"/>
            <w:noProof/>
          </w:rPr>
          <w:t>Table 3</w:t>
        </w:r>
        <w:r w:rsidRPr="00E64787">
          <w:rPr>
            <w:rStyle w:val="Hyperlink"/>
            <w:rFonts w:asciiTheme="majorBidi" w:hAnsiTheme="majorBidi" w:cstheme="majorBidi"/>
            <w:noProof/>
            <w:lang w:val="en-GB"/>
          </w:rPr>
          <w:t>:Augmentation Techniques Applied</w:t>
        </w:r>
        <w:r>
          <w:rPr>
            <w:noProof/>
            <w:webHidden/>
          </w:rPr>
          <w:tab/>
        </w:r>
        <w:r>
          <w:rPr>
            <w:noProof/>
            <w:webHidden/>
          </w:rPr>
          <w:fldChar w:fldCharType="begin"/>
        </w:r>
        <w:r>
          <w:rPr>
            <w:noProof/>
            <w:webHidden/>
          </w:rPr>
          <w:instrText xml:space="preserve"> PAGEREF _Toc216193631 \h </w:instrText>
        </w:r>
        <w:r>
          <w:rPr>
            <w:noProof/>
            <w:webHidden/>
          </w:rPr>
        </w:r>
        <w:r>
          <w:rPr>
            <w:noProof/>
            <w:webHidden/>
          </w:rPr>
          <w:fldChar w:fldCharType="separate"/>
        </w:r>
        <w:r>
          <w:rPr>
            <w:noProof/>
            <w:webHidden/>
          </w:rPr>
          <w:t>25</w:t>
        </w:r>
        <w:r>
          <w:rPr>
            <w:noProof/>
            <w:webHidden/>
          </w:rPr>
          <w:fldChar w:fldCharType="end"/>
        </w:r>
      </w:hyperlink>
    </w:p>
    <w:p w14:paraId="71160BC1"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32" w:history="1">
        <w:r w:rsidRPr="00E64787">
          <w:rPr>
            <w:rStyle w:val="Hyperlink"/>
            <w:rFonts w:asciiTheme="majorBidi" w:hAnsiTheme="majorBidi" w:cstheme="majorBidi"/>
            <w:noProof/>
          </w:rPr>
          <w:t>Table 4</w:t>
        </w:r>
        <w:r w:rsidRPr="00E64787">
          <w:rPr>
            <w:rStyle w:val="Hyperlink"/>
            <w:rFonts w:asciiTheme="majorBidi" w:hAnsiTheme="majorBidi" w:cstheme="majorBidi"/>
            <w:noProof/>
            <w:lang w:val="en-GB"/>
          </w:rPr>
          <w:t>:distribution of images across the training, validation, and testing sets</w:t>
        </w:r>
        <w:r>
          <w:rPr>
            <w:noProof/>
            <w:webHidden/>
          </w:rPr>
          <w:tab/>
        </w:r>
        <w:r>
          <w:rPr>
            <w:noProof/>
            <w:webHidden/>
          </w:rPr>
          <w:fldChar w:fldCharType="begin"/>
        </w:r>
        <w:r>
          <w:rPr>
            <w:noProof/>
            <w:webHidden/>
          </w:rPr>
          <w:instrText xml:space="preserve"> PAGEREF _Toc216193632 \h </w:instrText>
        </w:r>
        <w:r>
          <w:rPr>
            <w:noProof/>
            <w:webHidden/>
          </w:rPr>
        </w:r>
        <w:r>
          <w:rPr>
            <w:noProof/>
            <w:webHidden/>
          </w:rPr>
          <w:fldChar w:fldCharType="separate"/>
        </w:r>
        <w:r>
          <w:rPr>
            <w:noProof/>
            <w:webHidden/>
          </w:rPr>
          <w:t>28</w:t>
        </w:r>
        <w:r>
          <w:rPr>
            <w:noProof/>
            <w:webHidden/>
          </w:rPr>
          <w:fldChar w:fldCharType="end"/>
        </w:r>
      </w:hyperlink>
    </w:p>
    <w:p w14:paraId="75CDEAB7"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33" w:history="1">
        <w:r w:rsidRPr="00E64787">
          <w:rPr>
            <w:rStyle w:val="Hyperlink"/>
            <w:rFonts w:asciiTheme="majorBidi" w:hAnsiTheme="majorBidi" w:cstheme="majorBidi"/>
            <w:noProof/>
          </w:rPr>
          <w:t>Table 5</w:t>
        </w:r>
        <w:r w:rsidRPr="00E64787">
          <w:rPr>
            <w:rStyle w:val="Hyperlink"/>
            <w:rFonts w:asciiTheme="majorBidi" w:hAnsiTheme="majorBidi" w:cstheme="majorBidi"/>
            <w:noProof/>
            <w:lang w:val="en-US"/>
          </w:rPr>
          <w:t>: Flask API Integration</w:t>
        </w:r>
        <w:r>
          <w:rPr>
            <w:noProof/>
            <w:webHidden/>
          </w:rPr>
          <w:tab/>
        </w:r>
        <w:r>
          <w:rPr>
            <w:noProof/>
            <w:webHidden/>
          </w:rPr>
          <w:fldChar w:fldCharType="begin"/>
        </w:r>
        <w:r>
          <w:rPr>
            <w:noProof/>
            <w:webHidden/>
          </w:rPr>
          <w:instrText xml:space="preserve"> PAGEREF _Toc216193633 \h </w:instrText>
        </w:r>
        <w:r>
          <w:rPr>
            <w:noProof/>
            <w:webHidden/>
          </w:rPr>
        </w:r>
        <w:r>
          <w:rPr>
            <w:noProof/>
            <w:webHidden/>
          </w:rPr>
          <w:fldChar w:fldCharType="separate"/>
        </w:r>
        <w:r>
          <w:rPr>
            <w:noProof/>
            <w:webHidden/>
          </w:rPr>
          <w:t>53</w:t>
        </w:r>
        <w:r>
          <w:rPr>
            <w:noProof/>
            <w:webHidden/>
          </w:rPr>
          <w:fldChar w:fldCharType="end"/>
        </w:r>
      </w:hyperlink>
    </w:p>
    <w:p w14:paraId="77B25534"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34" w:history="1">
        <w:r w:rsidRPr="00E64787">
          <w:rPr>
            <w:rStyle w:val="Hyperlink"/>
            <w:rFonts w:asciiTheme="majorBidi" w:hAnsiTheme="majorBidi" w:cstheme="majorBidi"/>
            <w:noProof/>
          </w:rPr>
          <w:t>Table 6</w:t>
        </w:r>
        <w:r w:rsidRPr="00E64787">
          <w:rPr>
            <w:rStyle w:val="Hyperlink"/>
            <w:rFonts w:asciiTheme="majorBidi" w:hAnsiTheme="majorBidi" w:cstheme="majorBidi"/>
            <w:noProof/>
            <w:lang w:val="en-US"/>
          </w:rPr>
          <w:t>:Comparative Performance of All Models on Test Set</w:t>
        </w:r>
        <w:r>
          <w:rPr>
            <w:noProof/>
            <w:webHidden/>
          </w:rPr>
          <w:tab/>
        </w:r>
        <w:r>
          <w:rPr>
            <w:noProof/>
            <w:webHidden/>
          </w:rPr>
          <w:fldChar w:fldCharType="begin"/>
        </w:r>
        <w:r>
          <w:rPr>
            <w:noProof/>
            <w:webHidden/>
          </w:rPr>
          <w:instrText xml:space="preserve"> PAGEREF _Toc216193634 \h </w:instrText>
        </w:r>
        <w:r>
          <w:rPr>
            <w:noProof/>
            <w:webHidden/>
          </w:rPr>
        </w:r>
        <w:r>
          <w:rPr>
            <w:noProof/>
            <w:webHidden/>
          </w:rPr>
          <w:fldChar w:fldCharType="separate"/>
        </w:r>
        <w:r>
          <w:rPr>
            <w:noProof/>
            <w:webHidden/>
          </w:rPr>
          <w:t>60</w:t>
        </w:r>
        <w:r>
          <w:rPr>
            <w:noProof/>
            <w:webHidden/>
          </w:rPr>
          <w:fldChar w:fldCharType="end"/>
        </w:r>
      </w:hyperlink>
    </w:p>
    <w:p w14:paraId="0F7BAD4C"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35" w:history="1">
        <w:r w:rsidRPr="00E64787">
          <w:rPr>
            <w:rStyle w:val="Hyperlink"/>
            <w:rFonts w:asciiTheme="majorBidi" w:hAnsiTheme="majorBidi" w:cstheme="majorBidi"/>
            <w:noProof/>
          </w:rPr>
          <w:t>Table 7</w:t>
        </w:r>
        <w:r w:rsidRPr="00E64787">
          <w:rPr>
            <w:rStyle w:val="Hyperlink"/>
            <w:rFonts w:asciiTheme="majorBidi" w:hAnsiTheme="majorBidi" w:cstheme="majorBidi"/>
            <w:noProof/>
            <w:lang w:val="en-US"/>
          </w:rPr>
          <w:t>: Class-Specific F1-Scores</w:t>
        </w:r>
        <w:r>
          <w:rPr>
            <w:noProof/>
            <w:webHidden/>
          </w:rPr>
          <w:tab/>
        </w:r>
        <w:r>
          <w:rPr>
            <w:noProof/>
            <w:webHidden/>
          </w:rPr>
          <w:fldChar w:fldCharType="begin"/>
        </w:r>
        <w:r>
          <w:rPr>
            <w:noProof/>
            <w:webHidden/>
          </w:rPr>
          <w:instrText xml:space="preserve"> PAGEREF _Toc216193635 \h </w:instrText>
        </w:r>
        <w:r>
          <w:rPr>
            <w:noProof/>
            <w:webHidden/>
          </w:rPr>
        </w:r>
        <w:r>
          <w:rPr>
            <w:noProof/>
            <w:webHidden/>
          </w:rPr>
          <w:fldChar w:fldCharType="separate"/>
        </w:r>
        <w:r>
          <w:rPr>
            <w:noProof/>
            <w:webHidden/>
          </w:rPr>
          <w:t>60</w:t>
        </w:r>
        <w:r>
          <w:rPr>
            <w:noProof/>
            <w:webHidden/>
          </w:rPr>
          <w:fldChar w:fldCharType="end"/>
        </w:r>
      </w:hyperlink>
    </w:p>
    <w:p w14:paraId="16B3E466"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36" w:history="1">
        <w:r w:rsidRPr="00E64787">
          <w:rPr>
            <w:rStyle w:val="Hyperlink"/>
            <w:rFonts w:asciiTheme="majorBidi" w:hAnsiTheme="majorBidi" w:cstheme="majorBidi"/>
            <w:noProof/>
          </w:rPr>
          <w:t>Table 8</w:t>
        </w:r>
        <w:r w:rsidRPr="00E64787">
          <w:rPr>
            <w:rStyle w:val="Hyperlink"/>
            <w:rFonts w:asciiTheme="majorBidi" w:hAnsiTheme="majorBidi" w:cstheme="majorBidi"/>
            <w:noProof/>
            <w:lang w:val="en-US"/>
          </w:rPr>
          <w:t>: 95% Confidence Intervals for Model Accuracy</w:t>
        </w:r>
        <w:r>
          <w:rPr>
            <w:noProof/>
            <w:webHidden/>
          </w:rPr>
          <w:tab/>
        </w:r>
        <w:r>
          <w:rPr>
            <w:noProof/>
            <w:webHidden/>
          </w:rPr>
          <w:fldChar w:fldCharType="begin"/>
        </w:r>
        <w:r>
          <w:rPr>
            <w:noProof/>
            <w:webHidden/>
          </w:rPr>
          <w:instrText xml:space="preserve"> PAGEREF _Toc216193636 \h </w:instrText>
        </w:r>
        <w:r>
          <w:rPr>
            <w:noProof/>
            <w:webHidden/>
          </w:rPr>
        </w:r>
        <w:r>
          <w:rPr>
            <w:noProof/>
            <w:webHidden/>
          </w:rPr>
          <w:fldChar w:fldCharType="separate"/>
        </w:r>
        <w:r>
          <w:rPr>
            <w:noProof/>
            <w:webHidden/>
          </w:rPr>
          <w:t>61</w:t>
        </w:r>
        <w:r>
          <w:rPr>
            <w:noProof/>
            <w:webHidden/>
          </w:rPr>
          <w:fldChar w:fldCharType="end"/>
        </w:r>
      </w:hyperlink>
    </w:p>
    <w:p w14:paraId="0E4DE1D8"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37" w:history="1">
        <w:r w:rsidRPr="00E64787">
          <w:rPr>
            <w:rStyle w:val="Hyperlink"/>
            <w:rFonts w:asciiTheme="majorBidi" w:hAnsiTheme="majorBidi" w:cstheme="majorBidi"/>
            <w:noProof/>
          </w:rPr>
          <w:t>Table 9</w:t>
        </w:r>
        <w:r w:rsidRPr="00E64787">
          <w:rPr>
            <w:rStyle w:val="Hyperlink"/>
            <w:rFonts w:asciiTheme="majorBidi" w:hAnsiTheme="majorBidi" w:cstheme="majorBidi"/>
            <w:noProof/>
            <w:lang w:val="en-US"/>
          </w:rPr>
          <w:t>: Computational Requirements</w:t>
        </w:r>
        <w:r>
          <w:rPr>
            <w:noProof/>
            <w:webHidden/>
          </w:rPr>
          <w:tab/>
        </w:r>
        <w:r>
          <w:rPr>
            <w:noProof/>
            <w:webHidden/>
          </w:rPr>
          <w:fldChar w:fldCharType="begin"/>
        </w:r>
        <w:r>
          <w:rPr>
            <w:noProof/>
            <w:webHidden/>
          </w:rPr>
          <w:instrText xml:space="preserve"> PAGEREF _Toc216193637 \h </w:instrText>
        </w:r>
        <w:r>
          <w:rPr>
            <w:noProof/>
            <w:webHidden/>
          </w:rPr>
        </w:r>
        <w:r>
          <w:rPr>
            <w:noProof/>
            <w:webHidden/>
          </w:rPr>
          <w:fldChar w:fldCharType="separate"/>
        </w:r>
        <w:r>
          <w:rPr>
            <w:noProof/>
            <w:webHidden/>
          </w:rPr>
          <w:t>61</w:t>
        </w:r>
        <w:r>
          <w:rPr>
            <w:noProof/>
            <w:webHidden/>
          </w:rPr>
          <w:fldChar w:fldCharType="end"/>
        </w:r>
      </w:hyperlink>
    </w:p>
    <w:p w14:paraId="5CDDC534"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38" w:history="1">
        <w:r w:rsidRPr="00E64787">
          <w:rPr>
            <w:rStyle w:val="Hyperlink"/>
            <w:rFonts w:asciiTheme="majorBidi" w:hAnsiTheme="majorBidi" w:cstheme="majorBidi"/>
            <w:noProof/>
          </w:rPr>
          <w:t>Table 10</w:t>
        </w:r>
        <w:r w:rsidRPr="00E64787">
          <w:rPr>
            <w:rStyle w:val="Hyperlink"/>
            <w:rFonts w:asciiTheme="majorBidi" w:hAnsiTheme="majorBidi" w:cstheme="majorBidi"/>
            <w:noProof/>
            <w:lang w:val="en-US"/>
          </w:rPr>
          <w:t>: Functional Test Results</w:t>
        </w:r>
        <w:r>
          <w:rPr>
            <w:noProof/>
            <w:webHidden/>
          </w:rPr>
          <w:tab/>
        </w:r>
        <w:r>
          <w:rPr>
            <w:noProof/>
            <w:webHidden/>
          </w:rPr>
          <w:fldChar w:fldCharType="begin"/>
        </w:r>
        <w:r>
          <w:rPr>
            <w:noProof/>
            <w:webHidden/>
          </w:rPr>
          <w:instrText xml:space="preserve"> PAGEREF _Toc216193638 \h </w:instrText>
        </w:r>
        <w:r>
          <w:rPr>
            <w:noProof/>
            <w:webHidden/>
          </w:rPr>
        </w:r>
        <w:r>
          <w:rPr>
            <w:noProof/>
            <w:webHidden/>
          </w:rPr>
          <w:fldChar w:fldCharType="separate"/>
        </w:r>
        <w:r>
          <w:rPr>
            <w:noProof/>
            <w:webHidden/>
          </w:rPr>
          <w:t>62</w:t>
        </w:r>
        <w:r>
          <w:rPr>
            <w:noProof/>
            <w:webHidden/>
          </w:rPr>
          <w:fldChar w:fldCharType="end"/>
        </w:r>
      </w:hyperlink>
    </w:p>
    <w:p w14:paraId="42E33C66"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39" w:history="1">
        <w:r w:rsidRPr="00E64787">
          <w:rPr>
            <w:rStyle w:val="Hyperlink"/>
            <w:rFonts w:asciiTheme="majorBidi" w:hAnsiTheme="majorBidi" w:cstheme="majorBidi"/>
            <w:noProof/>
          </w:rPr>
          <w:t>Table 11</w:t>
        </w:r>
        <w:r w:rsidRPr="00E64787">
          <w:rPr>
            <w:rStyle w:val="Hyperlink"/>
            <w:rFonts w:asciiTheme="majorBidi" w:hAnsiTheme="majorBidi" w:cstheme="majorBidi"/>
            <w:noProof/>
            <w:lang w:val="en-US"/>
          </w:rPr>
          <w:t>:Heuristic Evaluation Results</w:t>
        </w:r>
        <w:r>
          <w:rPr>
            <w:noProof/>
            <w:webHidden/>
          </w:rPr>
          <w:tab/>
        </w:r>
        <w:r>
          <w:rPr>
            <w:noProof/>
            <w:webHidden/>
          </w:rPr>
          <w:fldChar w:fldCharType="begin"/>
        </w:r>
        <w:r>
          <w:rPr>
            <w:noProof/>
            <w:webHidden/>
          </w:rPr>
          <w:instrText xml:space="preserve"> PAGEREF _Toc216193639 \h </w:instrText>
        </w:r>
        <w:r>
          <w:rPr>
            <w:noProof/>
            <w:webHidden/>
          </w:rPr>
        </w:r>
        <w:r>
          <w:rPr>
            <w:noProof/>
            <w:webHidden/>
          </w:rPr>
          <w:fldChar w:fldCharType="separate"/>
        </w:r>
        <w:r>
          <w:rPr>
            <w:noProof/>
            <w:webHidden/>
          </w:rPr>
          <w:t>62</w:t>
        </w:r>
        <w:r>
          <w:rPr>
            <w:noProof/>
            <w:webHidden/>
          </w:rPr>
          <w:fldChar w:fldCharType="end"/>
        </w:r>
      </w:hyperlink>
    </w:p>
    <w:p w14:paraId="2290ED19"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40" w:history="1">
        <w:r w:rsidRPr="00E64787">
          <w:rPr>
            <w:rStyle w:val="Hyperlink"/>
            <w:rFonts w:asciiTheme="majorBidi" w:hAnsiTheme="majorBidi" w:cstheme="majorBidi"/>
            <w:noProof/>
          </w:rPr>
          <w:t>Table 12</w:t>
        </w:r>
        <w:r w:rsidRPr="00E64787">
          <w:rPr>
            <w:rStyle w:val="Hyperlink"/>
            <w:rFonts w:asciiTheme="majorBidi" w:hAnsiTheme="majorBidi" w:cstheme="majorBidi"/>
            <w:noProof/>
            <w:lang w:val="en-US"/>
          </w:rPr>
          <w:t>:System Performance Metrics</w:t>
        </w:r>
        <w:r>
          <w:rPr>
            <w:noProof/>
            <w:webHidden/>
          </w:rPr>
          <w:tab/>
        </w:r>
        <w:r>
          <w:rPr>
            <w:noProof/>
            <w:webHidden/>
          </w:rPr>
          <w:fldChar w:fldCharType="begin"/>
        </w:r>
        <w:r>
          <w:rPr>
            <w:noProof/>
            <w:webHidden/>
          </w:rPr>
          <w:instrText xml:space="preserve"> PAGEREF _Toc216193640 \h </w:instrText>
        </w:r>
        <w:r>
          <w:rPr>
            <w:noProof/>
            <w:webHidden/>
          </w:rPr>
        </w:r>
        <w:r>
          <w:rPr>
            <w:noProof/>
            <w:webHidden/>
          </w:rPr>
          <w:fldChar w:fldCharType="separate"/>
        </w:r>
        <w:r>
          <w:rPr>
            <w:noProof/>
            <w:webHidden/>
          </w:rPr>
          <w:t>62</w:t>
        </w:r>
        <w:r>
          <w:rPr>
            <w:noProof/>
            <w:webHidden/>
          </w:rPr>
          <w:fldChar w:fldCharType="end"/>
        </w:r>
      </w:hyperlink>
    </w:p>
    <w:p w14:paraId="2CE49BF8"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41" w:history="1">
        <w:r w:rsidRPr="00E64787">
          <w:rPr>
            <w:rStyle w:val="Hyperlink"/>
            <w:rFonts w:asciiTheme="majorBidi" w:hAnsiTheme="majorBidi" w:cstheme="majorBidi"/>
            <w:noProof/>
          </w:rPr>
          <w:t>Table 13</w:t>
        </w:r>
        <w:r w:rsidRPr="00E64787">
          <w:rPr>
            <w:rStyle w:val="Hyperlink"/>
            <w:rFonts w:asciiTheme="majorBidi" w:hAnsiTheme="majorBidi" w:cstheme="majorBidi"/>
            <w:noProof/>
            <w:lang w:val="en-US"/>
          </w:rPr>
          <w:t>:Comparison with State-of-the-Art</w:t>
        </w:r>
        <w:r>
          <w:rPr>
            <w:noProof/>
            <w:webHidden/>
          </w:rPr>
          <w:tab/>
        </w:r>
        <w:r>
          <w:rPr>
            <w:noProof/>
            <w:webHidden/>
          </w:rPr>
          <w:fldChar w:fldCharType="begin"/>
        </w:r>
        <w:r>
          <w:rPr>
            <w:noProof/>
            <w:webHidden/>
          </w:rPr>
          <w:instrText xml:space="preserve"> PAGEREF _Toc216193641 \h </w:instrText>
        </w:r>
        <w:r>
          <w:rPr>
            <w:noProof/>
            <w:webHidden/>
          </w:rPr>
        </w:r>
        <w:r>
          <w:rPr>
            <w:noProof/>
            <w:webHidden/>
          </w:rPr>
          <w:fldChar w:fldCharType="separate"/>
        </w:r>
        <w:r>
          <w:rPr>
            <w:noProof/>
            <w:webHidden/>
          </w:rPr>
          <w:t>63</w:t>
        </w:r>
        <w:r>
          <w:rPr>
            <w:noProof/>
            <w:webHidden/>
          </w:rPr>
          <w:fldChar w:fldCharType="end"/>
        </w:r>
      </w:hyperlink>
    </w:p>
    <w:p w14:paraId="5940424C" w14:textId="77777777" w:rsidR="004A4DD0" w:rsidRPr="00445EC2" w:rsidRDefault="004A4DD0" w:rsidP="004A4DD0">
      <w:pPr>
        <w:jc w:val="both"/>
        <w:rPr>
          <w:rFonts w:asciiTheme="majorBidi" w:hAnsiTheme="majorBidi" w:cstheme="majorBidi"/>
        </w:rPr>
      </w:pPr>
      <w:r w:rsidRPr="00445EC2">
        <w:rPr>
          <w:rFonts w:asciiTheme="majorBidi" w:hAnsiTheme="majorBidi" w:cstheme="majorBidi"/>
        </w:rPr>
        <w:fldChar w:fldCharType="end"/>
      </w:r>
      <w:r w:rsidRPr="00445EC2">
        <w:rPr>
          <w:rFonts w:asciiTheme="majorBidi" w:hAnsiTheme="majorBidi" w:cstheme="majorBidi"/>
        </w:rPr>
        <w:t xml:space="preserve"> </w:t>
      </w:r>
    </w:p>
    <w:p w14:paraId="113C4936" w14:textId="77777777" w:rsidR="004A4DD0" w:rsidRPr="00445EC2" w:rsidRDefault="004A4DD0" w:rsidP="004A4DD0">
      <w:pPr>
        <w:jc w:val="both"/>
        <w:rPr>
          <w:rFonts w:asciiTheme="majorBidi" w:hAnsiTheme="majorBidi" w:cstheme="majorBidi"/>
        </w:rPr>
      </w:pPr>
      <w:r w:rsidRPr="00445EC2">
        <w:rPr>
          <w:rFonts w:asciiTheme="majorBidi" w:hAnsiTheme="majorBidi" w:cstheme="majorBidi"/>
        </w:rPr>
        <w:t>Table of Figures:</w:t>
      </w:r>
    </w:p>
    <w:p w14:paraId="50D149CC"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r w:rsidRPr="00445EC2">
        <w:rPr>
          <w:rFonts w:asciiTheme="majorBidi" w:hAnsiTheme="majorBidi" w:cstheme="majorBidi"/>
        </w:rPr>
        <w:fldChar w:fldCharType="begin"/>
      </w:r>
      <w:r w:rsidRPr="00445EC2">
        <w:rPr>
          <w:rFonts w:asciiTheme="majorBidi" w:hAnsiTheme="majorBidi" w:cstheme="majorBidi"/>
        </w:rPr>
        <w:instrText xml:space="preserve"> TOC \h \z \c "Figure" </w:instrText>
      </w:r>
      <w:r w:rsidRPr="00445EC2">
        <w:rPr>
          <w:rFonts w:asciiTheme="majorBidi" w:hAnsiTheme="majorBidi" w:cstheme="majorBidi"/>
        </w:rPr>
        <w:fldChar w:fldCharType="separate"/>
      </w:r>
      <w:hyperlink w:anchor="_Toc216193642" w:history="1">
        <w:r w:rsidRPr="00D3054E">
          <w:rPr>
            <w:rStyle w:val="Hyperlink"/>
            <w:rFonts w:asciiTheme="majorBidi" w:hAnsiTheme="majorBidi" w:cstheme="majorBidi"/>
            <w:noProof/>
          </w:rPr>
          <w:t>Figure 1</w:t>
        </w:r>
        <w:r w:rsidRPr="00D3054E">
          <w:rPr>
            <w:rStyle w:val="Hyperlink"/>
            <w:rFonts w:asciiTheme="majorBidi" w:hAnsiTheme="majorBidi" w:cstheme="majorBidi"/>
            <w:noProof/>
            <w:lang w:val="en-US"/>
          </w:rPr>
          <w:t>: CRISP-DM Methodology Framework</w:t>
        </w:r>
        <w:r>
          <w:rPr>
            <w:noProof/>
            <w:webHidden/>
          </w:rPr>
          <w:tab/>
        </w:r>
        <w:r>
          <w:rPr>
            <w:noProof/>
            <w:webHidden/>
          </w:rPr>
          <w:fldChar w:fldCharType="begin"/>
        </w:r>
        <w:r>
          <w:rPr>
            <w:noProof/>
            <w:webHidden/>
          </w:rPr>
          <w:instrText xml:space="preserve"> PAGEREF _Toc216193642 \h </w:instrText>
        </w:r>
        <w:r>
          <w:rPr>
            <w:noProof/>
            <w:webHidden/>
          </w:rPr>
        </w:r>
        <w:r>
          <w:rPr>
            <w:noProof/>
            <w:webHidden/>
          </w:rPr>
          <w:fldChar w:fldCharType="separate"/>
        </w:r>
        <w:r>
          <w:rPr>
            <w:noProof/>
            <w:webHidden/>
          </w:rPr>
          <w:t>19</w:t>
        </w:r>
        <w:r>
          <w:rPr>
            <w:noProof/>
            <w:webHidden/>
          </w:rPr>
          <w:fldChar w:fldCharType="end"/>
        </w:r>
      </w:hyperlink>
    </w:p>
    <w:p w14:paraId="08090542"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43" w:history="1">
        <w:r w:rsidRPr="00D3054E">
          <w:rPr>
            <w:rStyle w:val="Hyperlink"/>
            <w:noProof/>
          </w:rPr>
          <w:t>Figure 2: Diabetic macular edema</w:t>
        </w:r>
        <w:r>
          <w:rPr>
            <w:noProof/>
            <w:webHidden/>
          </w:rPr>
          <w:tab/>
        </w:r>
        <w:r>
          <w:rPr>
            <w:noProof/>
            <w:webHidden/>
          </w:rPr>
          <w:fldChar w:fldCharType="begin"/>
        </w:r>
        <w:r>
          <w:rPr>
            <w:noProof/>
            <w:webHidden/>
          </w:rPr>
          <w:instrText xml:space="preserve"> PAGEREF _Toc216193643 \h </w:instrText>
        </w:r>
        <w:r>
          <w:rPr>
            <w:noProof/>
            <w:webHidden/>
          </w:rPr>
        </w:r>
        <w:r>
          <w:rPr>
            <w:noProof/>
            <w:webHidden/>
          </w:rPr>
          <w:fldChar w:fldCharType="separate"/>
        </w:r>
        <w:r>
          <w:rPr>
            <w:noProof/>
            <w:webHidden/>
          </w:rPr>
          <w:t>20</w:t>
        </w:r>
        <w:r>
          <w:rPr>
            <w:noProof/>
            <w:webHidden/>
          </w:rPr>
          <w:fldChar w:fldCharType="end"/>
        </w:r>
      </w:hyperlink>
    </w:p>
    <w:p w14:paraId="5D1B68E7"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44" w:history="1">
        <w:r w:rsidRPr="00D3054E">
          <w:rPr>
            <w:rStyle w:val="Hyperlink"/>
            <w:noProof/>
          </w:rPr>
          <w:t>Figure 3: CNV</w:t>
        </w:r>
        <w:r>
          <w:rPr>
            <w:noProof/>
            <w:webHidden/>
          </w:rPr>
          <w:tab/>
        </w:r>
        <w:r>
          <w:rPr>
            <w:noProof/>
            <w:webHidden/>
          </w:rPr>
          <w:fldChar w:fldCharType="begin"/>
        </w:r>
        <w:r>
          <w:rPr>
            <w:noProof/>
            <w:webHidden/>
          </w:rPr>
          <w:instrText xml:space="preserve"> PAGEREF _Toc216193644 \h </w:instrText>
        </w:r>
        <w:r>
          <w:rPr>
            <w:noProof/>
            <w:webHidden/>
          </w:rPr>
        </w:r>
        <w:r>
          <w:rPr>
            <w:noProof/>
            <w:webHidden/>
          </w:rPr>
          <w:fldChar w:fldCharType="separate"/>
        </w:r>
        <w:r>
          <w:rPr>
            <w:noProof/>
            <w:webHidden/>
          </w:rPr>
          <w:t>20</w:t>
        </w:r>
        <w:r>
          <w:rPr>
            <w:noProof/>
            <w:webHidden/>
          </w:rPr>
          <w:fldChar w:fldCharType="end"/>
        </w:r>
      </w:hyperlink>
    </w:p>
    <w:p w14:paraId="7F943B08"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45" w:history="1">
        <w:r w:rsidRPr="00D3054E">
          <w:rPr>
            <w:rStyle w:val="Hyperlink"/>
            <w:noProof/>
          </w:rPr>
          <w:t>Figure 4: Dursun</w:t>
        </w:r>
        <w:r>
          <w:rPr>
            <w:noProof/>
            <w:webHidden/>
          </w:rPr>
          <w:tab/>
        </w:r>
        <w:r>
          <w:rPr>
            <w:noProof/>
            <w:webHidden/>
          </w:rPr>
          <w:fldChar w:fldCharType="begin"/>
        </w:r>
        <w:r>
          <w:rPr>
            <w:noProof/>
            <w:webHidden/>
          </w:rPr>
          <w:instrText xml:space="preserve"> PAGEREF _Toc216193645 \h </w:instrText>
        </w:r>
        <w:r>
          <w:rPr>
            <w:noProof/>
            <w:webHidden/>
          </w:rPr>
        </w:r>
        <w:r>
          <w:rPr>
            <w:noProof/>
            <w:webHidden/>
          </w:rPr>
          <w:fldChar w:fldCharType="separate"/>
        </w:r>
        <w:r>
          <w:rPr>
            <w:noProof/>
            <w:webHidden/>
          </w:rPr>
          <w:t>20</w:t>
        </w:r>
        <w:r>
          <w:rPr>
            <w:noProof/>
            <w:webHidden/>
          </w:rPr>
          <w:fldChar w:fldCharType="end"/>
        </w:r>
      </w:hyperlink>
    </w:p>
    <w:p w14:paraId="74A9AF4B"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46" w:history="1">
        <w:r w:rsidRPr="00D3054E">
          <w:rPr>
            <w:rStyle w:val="Hyperlink"/>
            <w:noProof/>
          </w:rPr>
          <w:t>Figure 5: Normal eye</w:t>
        </w:r>
        <w:r>
          <w:rPr>
            <w:noProof/>
            <w:webHidden/>
          </w:rPr>
          <w:tab/>
        </w:r>
        <w:r>
          <w:rPr>
            <w:noProof/>
            <w:webHidden/>
          </w:rPr>
          <w:fldChar w:fldCharType="begin"/>
        </w:r>
        <w:r>
          <w:rPr>
            <w:noProof/>
            <w:webHidden/>
          </w:rPr>
          <w:instrText xml:space="preserve"> PAGEREF _Toc216193646 \h </w:instrText>
        </w:r>
        <w:r>
          <w:rPr>
            <w:noProof/>
            <w:webHidden/>
          </w:rPr>
        </w:r>
        <w:r>
          <w:rPr>
            <w:noProof/>
            <w:webHidden/>
          </w:rPr>
          <w:fldChar w:fldCharType="separate"/>
        </w:r>
        <w:r>
          <w:rPr>
            <w:noProof/>
            <w:webHidden/>
          </w:rPr>
          <w:t>20</w:t>
        </w:r>
        <w:r>
          <w:rPr>
            <w:noProof/>
            <w:webHidden/>
          </w:rPr>
          <w:fldChar w:fldCharType="end"/>
        </w:r>
      </w:hyperlink>
    </w:p>
    <w:p w14:paraId="2CB6C729"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47" w:history="1">
        <w:r w:rsidRPr="00D3054E">
          <w:rPr>
            <w:rStyle w:val="Hyperlink"/>
            <w:rFonts w:asciiTheme="majorBidi" w:hAnsiTheme="majorBidi" w:cstheme="majorBidi"/>
            <w:noProof/>
          </w:rPr>
          <w:t>Figure 6</w:t>
        </w:r>
        <w:r w:rsidRPr="00D3054E">
          <w:rPr>
            <w:rStyle w:val="Hyperlink"/>
            <w:rFonts w:asciiTheme="majorBidi" w:hAnsiTheme="majorBidi" w:cstheme="majorBidi"/>
            <w:noProof/>
            <w:lang w:val="en-GB"/>
          </w:rPr>
          <w:t>:Proportion of images in training, validation, and testing sets</w:t>
        </w:r>
        <w:r>
          <w:rPr>
            <w:noProof/>
            <w:webHidden/>
          </w:rPr>
          <w:tab/>
        </w:r>
        <w:r>
          <w:rPr>
            <w:noProof/>
            <w:webHidden/>
          </w:rPr>
          <w:fldChar w:fldCharType="begin"/>
        </w:r>
        <w:r>
          <w:rPr>
            <w:noProof/>
            <w:webHidden/>
          </w:rPr>
          <w:instrText xml:space="preserve"> PAGEREF _Toc216193647 \h </w:instrText>
        </w:r>
        <w:r>
          <w:rPr>
            <w:noProof/>
            <w:webHidden/>
          </w:rPr>
        </w:r>
        <w:r>
          <w:rPr>
            <w:noProof/>
            <w:webHidden/>
          </w:rPr>
          <w:fldChar w:fldCharType="separate"/>
        </w:r>
        <w:r>
          <w:rPr>
            <w:noProof/>
            <w:webHidden/>
          </w:rPr>
          <w:t>21</w:t>
        </w:r>
        <w:r>
          <w:rPr>
            <w:noProof/>
            <w:webHidden/>
          </w:rPr>
          <w:fldChar w:fldCharType="end"/>
        </w:r>
      </w:hyperlink>
    </w:p>
    <w:p w14:paraId="7B032D8F"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48" w:history="1">
        <w:r w:rsidRPr="00D3054E">
          <w:rPr>
            <w:rStyle w:val="Hyperlink"/>
            <w:rFonts w:asciiTheme="majorBidi" w:hAnsiTheme="majorBidi" w:cstheme="majorBidi"/>
            <w:noProof/>
          </w:rPr>
          <w:t>Figure 7: Normal</w:t>
        </w:r>
        <w:r>
          <w:rPr>
            <w:noProof/>
            <w:webHidden/>
          </w:rPr>
          <w:tab/>
        </w:r>
        <w:r>
          <w:rPr>
            <w:noProof/>
            <w:webHidden/>
          </w:rPr>
          <w:fldChar w:fldCharType="begin"/>
        </w:r>
        <w:r>
          <w:rPr>
            <w:noProof/>
            <w:webHidden/>
          </w:rPr>
          <w:instrText xml:space="preserve"> PAGEREF _Toc216193648 \h </w:instrText>
        </w:r>
        <w:r>
          <w:rPr>
            <w:noProof/>
            <w:webHidden/>
          </w:rPr>
        </w:r>
        <w:r>
          <w:rPr>
            <w:noProof/>
            <w:webHidden/>
          </w:rPr>
          <w:fldChar w:fldCharType="separate"/>
        </w:r>
        <w:r>
          <w:rPr>
            <w:noProof/>
            <w:webHidden/>
          </w:rPr>
          <w:t>22</w:t>
        </w:r>
        <w:r>
          <w:rPr>
            <w:noProof/>
            <w:webHidden/>
          </w:rPr>
          <w:fldChar w:fldCharType="end"/>
        </w:r>
      </w:hyperlink>
    </w:p>
    <w:p w14:paraId="43F7B398"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49" w:history="1">
        <w:r w:rsidRPr="00D3054E">
          <w:rPr>
            <w:rStyle w:val="Hyperlink"/>
            <w:rFonts w:asciiTheme="majorBidi" w:hAnsiTheme="majorBidi" w:cstheme="majorBidi"/>
            <w:noProof/>
          </w:rPr>
          <w:t>Figure 8: CNV</w:t>
        </w:r>
        <w:r>
          <w:rPr>
            <w:noProof/>
            <w:webHidden/>
          </w:rPr>
          <w:tab/>
        </w:r>
        <w:r>
          <w:rPr>
            <w:noProof/>
            <w:webHidden/>
          </w:rPr>
          <w:fldChar w:fldCharType="begin"/>
        </w:r>
        <w:r>
          <w:rPr>
            <w:noProof/>
            <w:webHidden/>
          </w:rPr>
          <w:instrText xml:space="preserve"> PAGEREF _Toc216193649 \h </w:instrText>
        </w:r>
        <w:r>
          <w:rPr>
            <w:noProof/>
            <w:webHidden/>
          </w:rPr>
        </w:r>
        <w:r>
          <w:rPr>
            <w:noProof/>
            <w:webHidden/>
          </w:rPr>
          <w:fldChar w:fldCharType="separate"/>
        </w:r>
        <w:r>
          <w:rPr>
            <w:noProof/>
            <w:webHidden/>
          </w:rPr>
          <w:t>23</w:t>
        </w:r>
        <w:r>
          <w:rPr>
            <w:noProof/>
            <w:webHidden/>
          </w:rPr>
          <w:fldChar w:fldCharType="end"/>
        </w:r>
      </w:hyperlink>
    </w:p>
    <w:p w14:paraId="10B1B6BF"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50" w:history="1">
        <w:r w:rsidRPr="00D3054E">
          <w:rPr>
            <w:rStyle w:val="Hyperlink"/>
            <w:rFonts w:asciiTheme="majorBidi" w:hAnsiTheme="majorBidi" w:cstheme="majorBidi"/>
            <w:noProof/>
          </w:rPr>
          <w:t>Figure 9: DME</w:t>
        </w:r>
        <w:r>
          <w:rPr>
            <w:noProof/>
            <w:webHidden/>
          </w:rPr>
          <w:tab/>
        </w:r>
        <w:r>
          <w:rPr>
            <w:noProof/>
            <w:webHidden/>
          </w:rPr>
          <w:fldChar w:fldCharType="begin"/>
        </w:r>
        <w:r>
          <w:rPr>
            <w:noProof/>
            <w:webHidden/>
          </w:rPr>
          <w:instrText xml:space="preserve"> PAGEREF _Toc216193650 \h </w:instrText>
        </w:r>
        <w:r>
          <w:rPr>
            <w:noProof/>
            <w:webHidden/>
          </w:rPr>
        </w:r>
        <w:r>
          <w:rPr>
            <w:noProof/>
            <w:webHidden/>
          </w:rPr>
          <w:fldChar w:fldCharType="separate"/>
        </w:r>
        <w:r>
          <w:rPr>
            <w:noProof/>
            <w:webHidden/>
          </w:rPr>
          <w:t>23</w:t>
        </w:r>
        <w:r>
          <w:rPr>
            <w:noProof/>
            <w:webHidden/>
          </w:rPr>
          <w:fldChar w:fldCharType="end"/>
        </w:r>
      </w:hyperlink>
    </w:p>
    <w:p w14:paraId="0CBC7FC7"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51" w:history="1">
        <w:r w:rsidRPr="00D3054E">
          <w:rPr>
            <w:rStyle w:val="Hyperlink"/>
            <w:rFonts w:asciiTheme="majorBidi" w:hAnsiTheme="majorBidi" w:cstheme="majorBidi"/>
            <w:noProof/>
          </w:rPr>
          <w:t>Figure 10: DRUSEN</w:t>
        </w:r>
        <w:r>
          <w:rPr>
            <w:noProof/>
            <w:webHidden/>
          </w:rPr>
          <w:tab/>
        </w:r>
        <w:r>
          <w:rPr>
            <w:noProof/>
            <w:webHidden/>
          </w:rPr>
          <w:fldChar w:fldCharType="begin"/>
        </w:r>
        <w:r>
          <w:rPr>
            <w:noProof/>
            <w:webHidden/>
          </w:rPr>
          <w:instrText xml:space="preserve"> PAGEREF _Toc216193651 \h </w:instrText>
        </w:r>
        <w:r>
          <w:rPr>
            <w:noProof/>
            <w:webHidden/>
          </w:rPr>
        </w:r>
        <w:r>
          <w:rPr>
            <w:noProof/>
            <w:webHidden/>
          </w:rPr>
          <w:fldChar w:fldCharType="separate"/>
        </w:r>
        <w:r>
          <w:rPr>
            <w:noProof/>
            <w:webHidden/>
          </w:rPr>
          <w:t>24</w:t>
        </w:r>
        <w:r>
          <w:rPr>
            <w:noProof/>
            <w:webHidden/>
          </w:rPr>
          <w:fldChar w:fldCharType="end"/>
        </w:r>
      </w:hyperlink>
    </w:p>
    <w:p w14:paraId="367EA639"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52" w:history="1">
        <w:r w:rsidRPr="00D3054E">
          <w:rPr>
            <w:rStyle w:val="Hyperlink"/>
            <w:rFonts w:asciiTheme="majorBidi" w:hAnsiTheme="majorBidi" w:cstheme="majorBidi"/>
            <w:noProof/>
          </w:rPr>
          <w:t>Figure 11</w:t>
        </w:r>
        <w:r w:rsidRPr="00D3054E">
          <w:rPr>
            <w:rStyle w:val="Hyperlink"/>
            <w:rFonts w:asciiTheme="majorBidi" w:hAnsiTheme="majorBidi" w:cstheme="majorBidi"/>
            <w:noProof/>
            <w:lang w:val="en-GB"/>
          </w:rPr>
          <w:t>:Class distribution</w:t>
        </w:r>
        <w:r>
          <w:rPr>
            <w:noProof/>
            <w:webHidden/>
          </w:rPr>
          <w:tab/>
        </w:r>
        <w:r>
          <w:rPr>
            <w:noProof/>
            <w:webHidden/>
          </w:rPr>
          <w:fldChar w:fldCharType="begin"/>
        </w:r>
        <w:r>
          <w:rPr>
            <w:noProof/>
            <w:webHidden/>
          </w:rPr>
          <w:instrText xml:space="preserve"> PAGEREF _Toc216193652 \h </w:instrText>
        </w:r>
        <w:r>
          <w:rPr>
            <w:noProof/>
            <w:webHidden/>
          </w:rPr>
        </w:r>
        <w:r>
          <w:rPr>
            <w:noProof/>
            <w:webHidden/>
          </w:rPr>
          <w:fldChar w:fldCharType="separate"/>
        </w:r>
        <w:r>
          <w:rPr>
            <w:noProof/>
            <w:webHidden/>
          </w:rPr>
          <w:t>24</w:t>
        </w:r>
        <w:r>
          <w:rPr>
            <w:noProof/>
            <w:webHidden/>
          </w:rPr>
          <w:fldChar w:fldCharType="end"/>
        </w:r>
      </w:hyperlink>
    </w:p>
    <w:p w14:paraId="33BBA3A3"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53" w:history="1">
        <w:r w:rsidRPr="00D3054E">
          <w:rPr>
            <w:rStyle w:val="Hyperlink"/>
            <w:rFonts w:asciiTheme="majorBidi" w:hAnsiTheme="majorBidi" w:cstheme="majorBidi"/>
            <w:noProof/>
          </w:rPr>
          <w:t>Figure 12</w:t>
        </w:r>
        <w:r w:rsidRPr="00D3054E">
          <w:rPr>
            <w:rStyle w:val="Hyperlink"/>
            <w:rFonts w:asciiTheme="majorBidi" w:hAnsiTheme="majorBidi" w:cstheme="majorBidi"/>
            <w:noProof/>
            <w:lang w:val="en-GB"/>
          </w:rPr>
          <w:t>:Sample images after Augmentation</w:t>
        </w:r>
        <w:r>
          <w:rPr>
            <w:noProof/>
            <w:webHidden/>
          </w:rPr>
          <w:tab/>
        </w:r>
        <w:r>
          <w:rPr>
            <w:noProof/>
            <w:webHidden/>
          </w:rPr>
          <w:fldChar w:fldCharType="begin"/>
        </w:r>
        <w:r>
          <w:rPr>
            <w:noProof/>
            <w:webHidden/>
          </w:rPr>
          <w:instrText xml:space="preserve"> PAGEREF _Toc216193653 \h </w:instrText>
        </w:r>
        <w:r>
          <w:rPr>
            <w:noProof/>
            <w:webHidden/>
          </w:rPr>
        </w:r>
        <w:r>
          <w:rPr>
            <w:noProof/>
            <w:webHidden/>
          </w:rPr>
          <w:fldChar w:fldCharType="separate"/>
        </w:r>
        <w:r>
          <w:rPr>
            <w:noProof/>
            <w:webHidden/>
          </w:rPr>
          <w:t>27</w:t>
        </w:r>
        <w:r>
          <w:rPr>
            <w:noProof/>
            <w:webHidden/>
          </w:rPr>
          <w:fldChar w:fldCharType="end"/>
        </w:r>
      </w:hyperlink>
    </w:p>
    <w:p w14:paraId="40817044"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54" w:history="1">
        <w:r w:rsidRPr="00D3054E">
          <w:rPr>
            <w:rStyle w:val="Hyperlink"/>
            <w:rFonts w:asciiTheme="majorBidi" w:hAnsiTheme="majorBidi" w:cstheme="majorBidi"/>
            <w:noProof/>
          </w:rPr>
          <w:t xml:space="preserve">Figure 13 </w:t>
        </w:r>
        <w:r w:rsidRPr="00D3054E">
          <w:rPr>
            <w:rStyle w:val="Hyperlink"/>
            <w:rFonts w:asciiTheme="majorBidi" w:hAnsiTheme="majorBidi" w:cstheme="majorBidi"/>
            <w:noProof/>
            <w:lang w:val="en-GB"/>
          </w:rPr>
          <w:t>:updated Class distribution</w:t>
        </w:r>
        <w:r>
          <w:rPr>
            <w:noProof/>
            <w:webHidden/>
          </w:rPr>
          <w:tab/>
        </w:r>
        <w:r>
          <w:rPr>
            <w:noProof/>
            <w:webHidden/>
          </w:rPr>
          <w:fldChar w:fldCharType="begin"/>
        </w:r>
        <w:r>
          <w:rPr>
            <w:noProof/>
            <w:webHidden/>
          </w:rPr>
          <w:instrText xml:space="preserve"> PAGEREF _Toc216193654 \h </w:instrText>
        </w:r>
        <w:r>
          <w:rPr>
            <w:noProof/>
            <w:webHidden/>
          </w:rPr>
        </w:r>
        <w:r>
          <w:rPr>
            <w:noProof/>
            <w:webHidden/>
          </w:rPr>
          <w:fldChar w:fldCharType="separate"/>
        </w:r>
        <w:r>
          <w:rPr>
            <w:noProof/>
            <w:webHidden/>
          </w:rPr>
          <w:t>28</w:t>
        </w:r>
        <w:r>
          <w:rPr>
            <w:noProof/>
            <w:webHidden/>
          </w:rPr>
          <w:fldChar w:fldCharType="end"/>
        </w:r>
      </w:hyperlink>
    </w:p>
    <w:p w14:paraId="40BCC88E"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55" w:history="1">
        <w:r w:rsidRPr="00D3054E">
          <w:rPr>
            <w:rStyle w:val="Hyperlink"/>
            <w:rFonts w:asciiTheme="majorBidi" w:hAnsiTheme="majorBidi" w:cstheme="majorBidi"/>
            <w:noProof/>
          </w:rPr>
          <w:t>Figure 14</w:t>
        </w:r>
        <w:r w:rsidRPr="00D3054E">
          <w:rPr>
            <w:rStyle w:val="Hyperlink"/>
            <w:rFonts w:asciiTheme="majorBidi" w:hAnsiTheme="majorBidi" w:cstheme="majorBidi"/>
            <w:noProof/>
            <w:lang w:val="en-GB"/>
          </w:rPr>
          <w:t>:Updated proportion of images in training, validation, and testing sets</w:t>
        </w:r>
        <w:r>
          <w:rPr>
            <w:noProof/>
            <w:webHidden/>
          </w:rPr>
          <w:tab/>
        </w:r>
        <w:r>
          <w:rPr>
            <w:noProof/>
            <w:webHidden/>
          </w:rPr>
          <w:fldChar w:fldCharType="begin"/>
        </w:r>
        <w:r>
          <w:rPr>
            <w:noProof/>
            <w:webHidden/>
          </w:rPr>
          <w:instrText xml:space="preserve"> PAGEREF _Toc216193655 \h </w:instrText>
        </w:r>
        <w:r>
          <w:rPr>
            <w:noProof/>
            <w:webHidden/>
          </w:rPr>
        </w:r>
        <w:r>
          <w:rPr>
            <w:noProof/>
            <w:webHidden/>
          </w:rPr>
          <w:fldChar w:fldCharType="separate"/>
        </w:r>
        <w:r>
          <w:rPr>
            <w:noProof/>
            <w:webHidden/>
          </w:rPr>
          <w:t>29</w:t>
        </w:r>
        <w:r>
          <w:rPr>
            <w:noProof/>
            <w:webHidden/>
          </w:rPr>
          <w:fldChar w:fldCharType="end"/>
        </w:r>
      </w:hyperlink>
    </w:p>
    <w:p w14:paraId="2566BFFC"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56" w:history="1">
        <w:r w:rsidRPr="00D3054E">
          <w:rPr>
            <w:rStyle w:val="Hyperlink"/>
            <w:rFonts w:asciiTheme="majorBidi" w:hAnsiTheme="majorBidi" w:cstheme="majorBidi"/>
            <w:noProof/>
          </w:rPr>
          <w:t>Figure 15</w:t>
        </w:r>
        <w:r w:rsidRPr="00D3054E">
          <w:rPr>
            <w:rStyle w:val="Hyperlink"/>
            <w:rFonts w:asciiTheme="majorBidi" w:hAnsiTheme="majorBidi" w:cstheme="majorBidi"/>
            <w:noProof/>
            <w:lang w:val="en-US"/>
          </w:rPr>
          <w:t>: Fully CNN System with 4 Classes</w:t>
        </w:r>
        <w:r>
          <w:rPr>
            <w:noProof/>
            <w:webHidden/>
          </w:rPr>
          <w:tab/>
        </w:r>
        <w:r>
          <w:rPr>
            <w:noProof/>
            <w:webHidden/>
          </w:rPr>
          <w:fldChar w:fldCharType="begin"/>
        </w:r>
        <w:r>
          <w:rPr>
            <w:noProof/>
            <w:webHidden/>
          </w:rPr>
          <w:instrText xml:space="preserve"> PAGEREF _Toc216193656 \h </w:instrText>
        </w:r>
        <w:r>
          <w:rPr>
            <w:noProof/>
            <w:webHidden/>
          </w:rPr>
        </w:r>
        <w:r>
          <w:rPr>
            <w:noProof/>
            <w:webHidden/>
          </w:rPr>
          <w:fldChar w:fldCharType="separate"/>
        </w:r>
        <w:r>
          <w:rPr>
            <w:noProof/>
            <w:webHidden/>
          </w:rPr>
          <w:t>30</w:t>
        </w:r>
        <w:r>
          <w:rPr>
            <w:noProof/>
            <w:webHidden/>
          </w:rPr>
          <w:fldChar w:fldCharType="end"/>
        </w:r>
      </w:hyperlink>
    </w:p>
    <w:p w14:paraId="71DFFC90"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57" w:history="1">
        <w:r w:rsidRPr="00D3054E">
          <w:rPr>
            <w:rStyle w:val="Hyperlink"/>
            <w:rFonts w:asciiTheme="majorBidi" w:hAnsiTheme="majorBidi" w:cstheme="majorBidi"/>
            <w:noProof/>
          </w:rPr>
          <w:t>Figure 16</w:t>
        </w:r>
        <w:r w:rsidRPr="00D3054E">
          <w:rPr>
            <w:rStyle w:val="Hyperlink"/>
            <w:rFonts w:asciiTheme="majorBidi" w:hAnsiTheme="majorBidi" w:cstheme="majorBidi"/>
            <w:noProof/>
            <w:lang w:val="en-US"/>
          </w:rPr>
          <w:t>:Evaluation Metrics</w:t>
        </w:r>
        <w:r>
          <w:rPr>
            <w:noProof/>
            <w:webHidden/>
          </w:rPr>
          <w:tab/>
        </w:r>
        <w:r>
          <w:rPr>
            <w:noProof/>
            <w:webHidden/>
          </w:rPr>
          <w:fldChar w:fldCharType="begin"/>
        </w:r>
        <w:r>
          <w:rPr>
            <w:noProof/>
            <w:webHidden/>
          </w:rPr>
          <w:instrText xml:space="preserve"> PAGEREF _Toc216193657 \h </w:instrText>
        </w:r>
        <w:r>
          <w:rPr>
            <w:noProof/>
            <w:webHidden/>
          </w:rPr>
        </w:r>
        <w:r>
          <w:rPr>
            <w:noProof/>
            <w:webHidden/>
          </w:rPr>
          <w:fldChar w:fldCharType="separate"/>
        </w:r>
        <w:r>
          <w:rPr>
            <w:noProof/>
            <w:webHidden/>
          </w:rPr>
          <w:t>31</w:t>
        </w:r>
        <w:r>
          <w:rPr>
            <w:noProof/>
            <w:webHidden/>
          </w:rPr>
          <w:fldChar w:fldCharType="end"/>
        </w:r>
      </w:hyperlink>
    </w:p>
    <w:p w14:paraId="38E90E3C"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58" w:history="1">
        <w:r w:rsidRPr="00D3054E">
          <w:rPr>
            <w:rStyle w:val="Hyperlink"/>
            <w:rFonts w:asciiTheme="majorBidi" w:hAnsiTheme="majorBidi" w:cstheme="majorBidi"/>
            <w:noProof/>
          </w:rPr>
          <w:t>Figure 17</w:t>
        </w:r>
        <w:r w:rsidRPr="00D3054E">
          <w:rPr>
            <w:rStyle w:val="Hyperlink"/>
            <w:rFonts w:asciiTheme="majorBidi" w:hAnsiTheme="majorBidi" w:cstheme="majorBidi"/>
            <w:noProof/>
            <w:lang w:val="en-US"/>
          </w:rPr>
          <w:t>: End-to-End System Data Flow</w:t>
        </w:r>
        <w:r>
          <w:rPr>
            <w:noProof/>
            <w:webHidden/>
          </w:rPr>
          <w:tab/>
        </w:r>
        <w:r>
          <w:rPr>
            <w:noProof/>
            <w:webHidden/>
          </w:rPr>
          <w:fldChar w:fldCharType="begin"/>
        </w:r>
        <w:r>
          <w:rPr>
            <w:noProof/>
            <w:webHidden/>
          </w:rPr>
          <w:instrText xml:space="preserve"> PAGEREF _Toc216193658 \h </w:instrText>
        </w:r>
        <w:r>
          <w:rPr>
            <w:noProof/>
            <w:webHidden/>
          </w:rPr>
        </w:r>
        <w:r>
          <w:rPr>
            <w:noProof/>
            <w:webHidden/>
          </w:rPr>
          <w:fldChar w:fldCharType="separate"/>
        </w:r>
        <w:r>
          <w:rPr>
            <w:noProof/>
            <w:webHidden/>
          </w:rPr>
          <w:t>33</w:t>
        </w:r>
        <w:r>
          <w:rPr>
            <w:noProof/>
            <w:webHidden/>
          </w:rPr>
          <w:fldChar w:fldCharType="end"/>
        </w:r>
      </w:hyperlink>
    </w:p>
    <w:p w14:paraId="5FD3D941"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59" w:history="1">
        <w:r w:rsidRPr="00D3054E">
          <w:rPr>
            <w:rStyle w:val="Hyperlink"/>
            <w:rFonts w:asciiTheme="majorBidi" w:hAnsiTheme="majorBidi" w:cstheme="majorBidi"/>
            <w:noProof/>
          </w:rPr>
          <w:t>Figure 18</w:t>
        </w:r>
        <w:r w:rsidRPr="00D3054E">
          <w:rPr>
            <w:rStyle w:val="Hyperlink"/>
            <w:rFonts w:asciiTheme="majorBidi" w:hAnsiTheme="majorBidi" w:cstheme="majorBidi"/>
            <w:noProof/>
            <w:lang w:val="en-GB"/>
          </w:rPr>
          <w:t>:Use case diagram</w:t>
        </w:r>
        <w:r>
          <w:rPr>
            <w:noProof/>
            <w:webHidden/>
          </w:rPr>
          <w:tab/>
        </w:r>
        <w:r>
          <w:rPr>
            <w:noProof/>
            <w:webHidden/>
          </w:rPr>
          <w:fldChar w:fldCharType="begin"/>
        </w:r>
        <w:r>
          <w:rPr>
            <w:noProof/>
            <w:webHidden/>
          </w:rPr>
          <w:instrText xml:space="preserve"> PAGEREF _Toc216193659 \h </w:instrText>
        </w:r>
        <w:r>
          <w:rPr>
            <w:noProof/>
            <w:webHidden/>
          </w:rPr>
        </w:r>
        <w:r>
          <w:rPr>
            <w:noProof/>
            <w:webHidden/>
          </w:rPr>
          <w:fldChar w:fldCharType="separate"/>
        </w:r>
        <w:r>
          <w:rPr>
            <w:noProof/>
            <w:webHidden/>
          </w:rPr>
          <w:t>35</w:t>
        </w:r>
        <w:r>
          <w:rPr>
            <w:noProof/>
            <w:webHidden/>
          </w:rPr>
          <w:fldChar w:fldCharType="end"/>
        </w:r>
      </w:hyperlink>
    </w:p>
    <w:p w14:paraId="5D427B10"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60" w:history="1">
        <w:r w:rsidRPr="00D3054E">
          <w:rPr>
            <w:rStyle w:val="Hyperlink"/>
            <w:rFonts w:asciiTheme="majorBidi" w:hAnsiTheme="majorBidi" w:cstheme="majorBidi"/>
            <w:noProof/>
          </w:rPr>
          <w:t>Figure 19</w:t>
        </w:r>
        <w:r w:rsidRPr="00D3054E">
          <w:rPr>
            <w:rStyle w:val="Hyperlink"/>
            <w:rFonts w:asciiTheme="majorBidi" w:hAnsiTheme="majorBidi" w:cstheme="majorBidi"/>
            <w:noProof/>
            <w:lang w:val="en-GB"/>
          </w:rPr>
          <w:t>:System workflow</w:t>
        </w:r>
        <w:r>
          <w:rPr>
            <w:noProof/>
            <w:webHidden/>
          </w:rPr>
          <w:tab/>
        </w:r>
        <w:r>
          <w:rPr>
            <w:noProof/>
            <w:webHidden/>
          </w:rPr>
          <w:fldChar w:fldCharType="begin"/>
        </w:r>
        <w:r>
          <w:rPr>
            <w:noProof/>
            <w:webHidden/>
          </w:rPr>
          <w:instrText xml:space="preserve"> PAGEREF _Toc216193660 \h </w:instrText>
        </w:r>
        <w:r>
          <w:rPr>
            <w:noProof/>
            <w:webHidden/>
          </w:rPr>
        </w:r>
        <w:r>
          <w:rPr>
            <w:noProof/>
            <w:webHidden/>
          </w:rPr>
          <w:fldChar w:fldCharType="separate"/>
        </w:r>
        <w:r>
          <w:rPr>
            <w:noProof/>
            <w:webHidden/>
          </w:rPr>
          <w:t>36</w:t>
        </w:r>
        <w:r>
          <w:rPr>
            <w:noProof/>
            <w:webHidden/>
          </w:rPr>
          <w:fldChar w:fldCharType="end"/>
        </w:r>
      </w:hyperlink>
    </w:p>
    <w:p w14:paraId="5A77F698"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61" w:history="1">
        <w:r w:rsidRPr="00D3054E">
          <w:rPr>
            <w:rStyle w:val="Hyperlink"/>
            <w:rFonts w:asciiTheme="majorBidi" w:hAnsiTheme="majorBidi" w:cstheme="majorBidi"/>
            <w:noProof/>
          </w:rPr>
          <w:t>Figure 20</w:t>
        </w:r>
        <w:r w:rsidRPr="00D3054E">
          <w:rPr>
            <w:rStyle w:val="Hyperlink"/>
            <w:rFonts w:asciiTheme="majorBidi" w:hAnsiTheme="majorBidi" w:cstheme="majorBidi"/>
            <w:noProof/>
            <w:lang w:val="en-GB"/>
          </w:rPr>
          <w:t>:Layer</w:t>
        </w:r>
        <w:r>
          <w:rPr>
            <w:noProof/>
            <w:webHidden/>
          </w:rPr>
          <w:tab/>
        </w:r>
        <w:r>
          <w:rPr>
            <w:noProof/>
            <w:webHidden/>
          </w:rPr>
          <w:fldChar w:fldCharType="begin"/>
        </w:r>
        <w:r>
          <w:rPr>
            <w:noProof/>
            <w:webHidden/>
          </w:rPr>
          <w:instrText xml:space="preserve"> PAGEREF _Toc216193661 \h </w:instrText>
        </w:r>
        <w:r>
          <w:rPr>
            <w:noProof/>
            <w:webHidden/>
          </w:rPr>
        </w:r>
        <w:r>
          <w:rPr>
            <w:noProof/>
            <w:webHidden/>
          </w:rPr>
          <w:fldChar w:fldCharType="separate"/>
        </w:r>
        <w:r>
          <w:rPr>
            <w:noProof/>
            <w:webHidden/>
          </w:rPr>
          <w:t>37</w:t>
        </w:r>
        <w:r>
          <w:rPr>
            <w:noProof/>
            <w:webHidden/>
          </w:rPr>
          <w:fldChar w:fldCharType="end"/>
        </w:r>
      </w:hyperlink>
    </w:p>
    <w:p w14:paraId="473C00A2"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62" w:history="1">
        <w:r w:rsidRPr="00D3054E">
          <w:rPr>
            <w:rStyle w:val="Hyperlink"/>
            <w:rFonts w:asciiTheme="majorBidi" w:hAnsiTheme="majorBidi" w:cstheme="majorBidi"/>
            <w:noProof/>
          </w:rPr>
          <w:t>Figure 21</w:t>
        </w:r>
        <w:r w:rsidRPr="00D3054E">
          <w:rPr>
            <w:rStyle w:val="Hyperlink"/>
            <w:rFonts w:asciiTheme="majorBidi" w:hAnsiTheme="majorBidi" w:cstheme="majorBidi"/>
            <w:noProof/>
            <w:lang w:val="en-GB"/>
          </w:rPr>
          <w:t>:System components</w:t>
        </w:r>
        <w:r>
          <w:rPr>
            <w:noProof/>
            <w:webHidden/>
          </w:rPr>
          <w:tab/>
        </w:r>
        <w:r>
          <w:rPr>
            <w:noProof/>
            <w:webHidden/>
          </w:rPr>
          <w:fldChar w:fldCharType="begin"/>
        </w:r>
        <w:r>
          <w:rPr>
            <w:noProof/>
            <w:webHidden/>
          </w:rPr>
          <w:instrText xml:space="preserve"> PAGEREF _Toc216193662 \h </w:instrText>
        </w:r>
        <w:r>
          <w:rPr>
            <w:noProof/>
            <w:webHidden/>
          </w:rPr>
        </w:r>
        <w:r>
          <w:rPr>
            <w:noProof/>
            <w:webHidden/>
          </w:rPr>
          <w:fldChar w:fldCharType="separate"/>
        </w:r>
        <w:r>
          <w:rPr>
            <w:noProof/>
            <w:webHidden/>
          </w:rPr>
          <w:t>38</w:t>
        </w:r>
        <w:r>
          <w:rPr>
            <w:noProof/>
            <w:webHidden/>
          </w:rPr>
          <w:fldChar w:fldCharType="end"/>
        </w:r>
      </w:hyperlink>
    </w:p>
    <w:p w14:paraId="63F11167"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63" w:history="1">
        <w:r w:rsidRPr="00D3054E">
          <w:rPr>
            <w:rStyle w:val="Hyperlink"/>
            <w:rFonts w:asciiTheme="majorBidi" w:hAnsiTheme="majorBidi" w:cstheme="majorBidi"/>
            <w:noProof/>
          </w:rPr>
          <w:t>Figure 22</w:t>
        </w:r>
        <w:r w:rsidRPr="00D3054E">
          <w:rPr>
            <w:rStyle w:val="Hyperlink"/>
            <w:rFonts w:asciiTheme="majorBidi" w:hAnsiTheme="majorBidi" w:cstheme="majorBidi"/>
            <w:noProof/>
            <w:lang w:val="en-GB"/>
          </w:rPr>
          <w:t>:Package Diagram</w:t>
        </w:r>
        <w:r>
          <w:rPr>
            <w:noProof/>
            <w:webHidden/>
          </w:rPr>
          <w:tab/>
        </w:r>
        <w:r>
          <w:rPr>
            <w:noProof/>
            <w:webHidden/>
          </w:rPr>
          <w:fldChar w:fldCharType="begin"/>
        </w:r>
        <w:r>
          <w:rPr>
            <w:noProof/>
            <w:webHidden/>
          </w:rPr>
          <w:instrText xml:space="preserve"> PAGEREF _Toc216193663 \h </w:instrText>
        </w:r>
        <w:r>
          <w:rPr>
            <w:noProof/>
            <w:webHidden/>
          </w:rPr>
        </w:r>
        <w:r>
          <w:rPr>
            <w:noProof/>
            <w:webHidden/>
          </w:rPr>
          <w:fldChar w:fldCharType="separate"/>
        </w:r>
        <w:r>
          <w:rPr>
            <w:noProof/>
            <w:webHidden/>
          </w:rPr>
          <w:t>39</w:t>
        </w:r>
        <w:r>
          <w:rPr>
            <w:noProof/>
            <w:webHidden/>
          </w:rPr>
          <w:fldChar w:fldCharType="end"/>
        </w:r>
      </w:hyperlink>
    </w:p>
    <w:p w14:paraId="3235925B"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64" w:history="1">
        <w:r w:rsidRPr="00D3054E">
          <w:rPr>
            <w:rStyle w:val="Hyperlink"/>
            <w:rFonts w:asciiTheme="majorBidi" w:hAnsiTheme="majorBidi" w:cstheme="majorBidi"/>
            <w:noProof/>
          </w:rPr>
          <w:t>Figure 23</w:t>
        </w:r>
        <w:r w:rsidRPr="00D3054E">
          <w:rPr>
            <w:rStyle w:val="Hyperlink"/>
            <w:rFonts w:asciiTheme="majorBidi" w:hAnsiTheme="majorBidi" w:cstheme="majorBidi"/>
            <w:noProof/>
            <w:lang w:val="en-GB"/>
          </w:rPr>
          <w:t>:Class Diagram</w:t>
        </w:r>
        <w:r>
          <w:rPr>
            <w:noProof/>
            <w:webHidden/>
          </w:rPr>
          <w:tab/>
        </w:r>
        <w:r>
          <w:rPr>
            <w:noProof/>
            <w:webHidden/>
          </w:rPr>
          <w:fldChar w:fldCharType="begin"/>
        </w:r>
        <w:r>
          <w:rPr>
            <w:noProof/>
            <w:webHidden/>
          </w:rPr>
          <w:instrText xml:space="preserve"> PAGEREF _Toc216193664 \h </w:instrText>
        </w:r>
        <w:r>
          <w:rPr>
            <w:noProof/>
            <w:webHidden/>
          </w:rPr>
        </w:r>
        <w:r>
          <w:rPr>
            <w:noProof/>
            <w:webHidden/>
          </w:rPr>
          <w:fldChar w:fldCharType="separate"/>
        </w:r>
        <w:r>
          <w:rPr>
            <w:noProof/>
            <w:webHidden/>
          </w:rPr>
          <w:t>40</w:t>
        </w:r>
        <w:r>
          <w:rPr>
            <w:noProof/>
            <w:webHidden/>
          </w:rPr>
          <w:fldChar w:fldCharType="end"/>
        </w:r>
      </w:hyperlink>
    </w:p>
    <w:p w14:paraId="4C3C8327"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65" w:history="1">
        <w:r w:rsidRPr="00D3054E">
          <w:rPr>
            <w:rStyle w:val="Hyperlink"/>
            <w:rFonts w:asciiTheme="majorBidi" w:hAnsiTheme="majorBidi" w:cstheme="majorBidi"/>
            <w:noProof/>
          </w:rPr>
          <w:t>Figure 24</w:t>
        </w:r>
        <w:r w:rsidRPr="00D3054E">
          <w:rPr>
            <w:rStyle w:val="Hyperlink"/>
            <w:rFonts w:asciiTheme="majorBidi" w:hAnsiTheme="majorBidi" w:cstheme="majorBidi"/>
            <w:noProof/>
            <w:lang w:val="en-GB"/>
          </w:rPr>
          <w:t>:Doctor Sequence Diagram</w:t>
        </w:r>
        <w:r>
          <w:rPr>
            <w:noProof/>
            <w:webHidden/>
          </w:rPr>
          <w:tab/>
        </w:r>
        <w:r>
          <w:rPr>
            <w:noProof/>
            <w:webHidden/>
          </w:rPr>
          <w:fldChar w:fldCharType="begin"/>
        </w:r>
        <w:r>
          <w:rPr>
            <w:noProof/>
            <w:webHidden/>
          </w:rPr>
          <w:instrText xml:space="preserve"> PAGEREF _Toc216193665 \h </w:instrText>
        </w:r>
        <w:r>
          <w:rPr>
            <w:noProof/>
            <w:webHidden/>
          </w:rPr>
        </w:r>
        <w:r>
          <w:rPr>
            <w:noProof/>
            <w:webHidden/>
          </w:rPr>
          <w:fldChar w:fldCharType="separate"/>
        </w:r>
        <w:r>
          <w:rPr>
            <w:noProof/>
            <w:webHidden/>
          </w:rPr>
          <w:t>41</w:t>
        </w:r>
        <w:r>
          <w:rPr>
            <w:noProof/>
            <w:webHidden/>
          </w:rPr>
          <w:fldChar w:fldCharType="end"/>
        </w:r>
      </w:hyperlink>
    </w:p>
    <w:p w14:paraId="48803DB1"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66" w:history="1">
        <w:r w:rsidRPr="00D3054E">
          <w:rPr>
            <w:rStyle w:val="Hyperlink"/>
            <w:rFonts w:asciiTheme="majorBidi" w:hAnsiTheme="majorBidi" w:cstheme="majorBidi"/>
            <w:noProof/>
          </w:rPr>
          <w:t>Figure 25</w:t>
        </w:r>
        <w:r w:rsidRPr="00D3054E">
          <w:rPr>
            <w:rStyle w:val="Hyperlink"/>
            <w:rFonts w:asciiTheme="majorBidi" w:hAnsiTheme="majorBidi" w:cstheme="majorBidi"/>
            <w:noProof/>
            <w:lang w:val="en-GB"/>
          </w:rPr>
          <w:t>:Admin Sequence Diagram</w:t>
        </w:r>
        <w:r>
          <w:rPr>
            <w:noProof/>
            <w:webHidden/>
          </w:rPr>
          <w:tab/>
        </w:r>
        <w:r>
          <w:rPr>
            <w:noProof/>
            <w:webHidden/>
          </w:rPr>
          <w:fldChar w:fldCharType="begin"/>
        </w:r>
        <w:r>
          <w:rPr>
            <w:noProof/>
            <w:webHidden/>
          </w:rPr>
          <w:instrText xml:space="preserve"> PAGEREF _Toc216193666 \h </w:instrText>
        </w:r>
        <w:r>
          <w:rPr>
            <w:noProof/>
            <w:webHidden/>
          </w:rPr>
        </w:r>
        <w:r>
          <w:rPr>
            <w:noProof/>
            <w:webHidden/>
          </w:rPr>
          <w:fldChar w:fldCharType="separate"/>
        </w:r>
        <w:r>
          <w:rPr>
            <w:noProof/>
            <w:webHidden/>
          </w:rPr>
          <w:t>42</w:t>
        </w:r>
        <w:r>
          <w:rPr>
            <w:noProof/>
            <w:webHidden/>
          </w:rPr>
          <w:fldChar w:fldCharType="end"/>
        </w:r>
      </w:hyperlink>
    </w:p>
    <w:p w14:paraId="7ACB96EC"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67" w:history="1">
        <w:r w:rsidRPr="00D3054E">
          <w:rPr>
            <w:rStyle w:val="Hyperlink"/>
            <w:rFonts w:asciiTheme="majorBidi" w:hAnsiTheme="majorBidi" w:cstheme="majorBidi"/>
            <w:noProof/>
          </w:rPr>
          <w:t>Figure 26</w:t>
        </w:r>
        <w:r w:rsidRPr="00D3054E">
          <w:rPr>
            <w:rStyle w:val="Hyperlink"/>
            <w:rFonts w:asciiTheme="majorBidi" w:hAnsiTheme="majorBidi" w:cstheme="majorBidi"/>
            <w:noProof/>
            <w:lang w:val="en-GB"/>
          </w:rPr>
          <w:t>:Relational Database Schema</w:t>
        </w:r>
        <w:r>
          <w:rPr>
            <w:noProof/>
            <w:webHidden/>
          </w:rPr>
          <w:tab/>
        </w:r>
        <w:r>
          <w:rPr>
            <w:noProof/>
            <w:webHidden/>
          </w:rPr>
          <w:fldChar w:fldCharType="begin"/>
        </w:r>
        <w:r>
          <w:rPr>
            <w:noProof/>
            <w:webHidden/>
          </w:rPr>
          <w:instrText xml:space="preserve"> PAGEREF _Toc216193667 \h </w:instrText>
        </w:r>
        <w:r>
          <w:rPr>
            <w:noProof/>
            <w:webHidden/>
          </w:rPr>
        </w:r>
        <w:r>
          <w:rPr>
            <w:noProof/>
            <w:webHidden/>
          </w:rPr>
          <w:fldChar w:fldCharType="separate"/>
        </w:r>
        <w:r>
          <w:rPr>
            <w:noProof/>
            <w:webHidden/>
          </w:rPr>
          <w:t>43</w:t>
        </w:r>
        <w:r>
          <w:rPr>
            <w:noProof/>
            <w:webHidden/>
          </w:rPr>
          <w:fldChar w:fldCharType="end"/>
        </w:r>
      </w:hyperlink>
    </w:p>
    <w:p w14:paraId="6F69E3F4"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68" w:history="1">
        <w:r w:rsidRPr="00D3054E">
          <w:rPr>
            <w:rStyle w:val="Hyperlink"/>
            <w:rFonts w:asciiTheme="majorBidi" w:hAnsiTheme="majorBidi" w:cstheme="majorBidi"/>
            <w:noProof/>
          </w:rPr>
          <w:t>Figure 27</w:t>
        </w:r>
        <w:r w:rsidRPr="00D3054E">
          <w:rPr>
            <w:rStyle w:val="Hyperlink"/>
            <w:rFonts w:asciiTheme="majorBidi" w:hAnsiTheme="majorBidi" w:cstheme="majorBidi"/>
            <w:noProof/>
            <w:lang w:val="en-US"/>
          </w:rPr>
          <w:t>:DME.html</w:t>
        </w:r>
        <w:r>
          <w:rPr>
            <w:noProof/>
            <w:webHidden/>
          </w:rPr>
          <w:tab/>
        </w:r>
        <w:r>
          <w:rPr>
            <w:noProof/>
            <w:webHidden/>
          </w:rPr>
          <w:fldChar w:fldCharType="begin"/>
        </w:r>
        <w:r>
          <w:rPr>
            <w:noProof/>
            <w:webHidden/>
          </w:rPr>
          <w:instrText xml:space="preserve"> PAGEREF _Toc216193668 \h </w:instrText>
        </w:r>
        <w:r>
          <w:rPr>
            <w:noProof/>
            <w:webHidden/>
          </w:rPr>
        </w:r>
        <w:r>
          <w:rPr>
            <w:noProof/>
            <w:webHidden/>
          </w:rPr>
          <w:fldChar w:fldCharType="separate"/>
        </w:r>
        <w:r>
          <w:rPr>
            <w:noProof/>
            <w:webHidden/>
          </w:rPr>
          <w:t>45</w:t>
        </w:r>
        <w:r>
          <w:rPr>
            <w:noProof/>
            <w:webHidden/>
          </w:rPr>
          <w:fldChar w:fldCharType="end"/>
        </w:r>
      </w:hyperlink>
    </w:p>
    <w:p w14:paraId="4C5AEA2C"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69" w:history="1">
        <w:r w:rsidRPr="00D3054E">
          <w:rPr>
            <w:rStyle w:val="Hyperlink"/>
            <w:rFonts w:asciiTheme="majorBidi" w:hAnsiTheme="majorBidi" w:cstheme="majorBidi"/>
            <w:noProof/>
          </w:rPr>
          <w:t>Figure 28</w:t>
        </w:r>
        <w:r w:rsidRPr="00D3054E">
          <w:rPr>
            <w:rStyle w:val="Hyperlink"/>
            <w:rFonts w:asciiTheme="majorBidi" w:hAnsiTheme="majorBidi" w:cstheme="majorBidi"/>
            <w:noProof/>
            <w:lang w:val="en-US"/>
          </w:rPr>
          <w:t>:Dursen.html</w:t>
        </w:r>
        <w:r>
          <w:rPr>
            <w:noProof/>
            <w:webHidden/>
          </w:rPr>
          <w:tab/>
        </w:r>
        <w:r>
          <w:rPr>
            <w:noProof/>
            <w:webHidden/>
          </w:rPr>
          <w:fldChar w:fldCharType="begin"/>
        </w:r>
        <w:r>
          <w:rPr>
            <w:noProof/>
            <w:webHidden/>
          </w:rPr>
          <w:instrText xml:space="preserve"> PAGEREF _Toc216193669 \h </w:instrText>
        </w:r>
        <w:r>
          <w:rPr>
            <w:noProof/>
            <w:webHidden/>
          </w:rPr>
        </w:r>
        <w:r>
          <w:rPr>
            <w:noProof/>
            <w:webHidden/>
          </w:rPr>
          <w:fldChar w:fldCharType="separate"/>
        </w:r>
        <w:r>
          <w:rPr>
            <w:noProof/>
            <w:webHidden/>
          </w:rPr>
          <w:t>46</w:t>
        </w:r>
        <w:r>
          <w:rPr>
            <w:noProof/>
            <w:webHidden/>
          </w:rPr>
          <w:fldChar w:fldCharType="end"/>
        </w:r>
      </w:hyperlink>
    </w:p>
    <w:p w14:paraId="56D66E6D"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70" w:history="1">
        <w:r w:rsidRPr="00D3054E">
          <w:rPr>
            <w:rStyle w:val="Hyperlink"/>
            <w:rFonts w:asciiTheme="majorBidi" w:hAnsiTheme="majorBidi" w:cstheme="majorBidi"/>
            <w:noProof/>
          </w:rPr>
          <w:t>Figure 29</w:t>
        </w:r>
        <w:r w:rsidRPr="00D3054E">
          <w:rPr>
            <w:rStyle w:val="Hyperlink"/>
            <w:rFonts w:asciiTheme="majorBidi" w:hAnsiTheme="majorBidi" w:cstheme="majorBidi"/>
            <w:noProof/>
            <w:lang w:val="en-US"/>
          </w:rPr>
          <w:t>:ForgetPassword.html</w:t>
        </w:r>
        <w:r>
          <w:rPr>
            <w:noProof/>
            <w:webHidden/>
          </w:rPr>
          <w:tab/>
        </w:r>
        <w:r>
          <w:rPr>
            <w:noProof/>
            <w:webHidden/>
          </w:rPr>
          <w:fldChar w:fldCharType="begin"/>
        </w:r>
        <w:r>
          <w:rPr>
            <w:noProof/>
            <w:webHidden/>
          </w:rPr>
          <w:instrText xml:space="preserve"> PAGEREF _Toc216193670 \h </w:instrText>
        </w:r>
        <w:r>
          <w:rPr>
            <w:noProof/>
            <w:webHidden/>
          </w:rPr>
        </w:r>
        <w:r>
          <w:rPr>
            <w:noProof/>
            <w:webHidden/>
          </w:rPr>
          <w:fldChar w:fldCharType="separate"/>
        </w:r>
        <w:r>
          <w:rPr>
            <w:noProof/>
            <w:webHidden/>
          </w:rPr>
          <w:t>47</w:t>
        </w:r>
        <w:r>
          <w:rPr>
            <w:noProof/>
            <w:webHidden/>
          </w:rPr>
          <w:fldChar w:fldCharType="end"/>
        </w:r>
      </w:hyperlink>
    </w:p>
    <w:p w14:paraId="7B5740A2"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71" w:history="1">
        <w:r w:rsidRPr="00D3054E">
          <w:rPr>
            <w:rStyle w:val="Hyperlink"/>
            <w:noProof/>
          </w:rPr>
          <w:t>Figure 30</w:t>
        </w:r>
        <w:r w:rsidRPr="00D3054E">
          <w:rPr>
            <w:rStyle w:val="Hyperlink"/>
            <w:noProof/>
            <w:lang w:val="en-US"/>
          </w:rPr>
          <w:t>:Index.html</w:t>
        </w:r>
        <w:r>
          <w:rPr>
            <w:noProof/>
            <w:webHidden/>
          </w:rPr>
          <w:tab/>
        </w:r>
        <w:r>
          <w:rPr>
            <w:noProof/>
            <w:webHidden/>
          </w:rPr>
          <w:fldChar w:fldCharType="begin"/>
        </w:r>
        <w:r>
          <w:rPr>
            <w:noProof/>
            <w:webHidden/>
          </w:rPr>
          <w:instrText xml:space="preserve"> PAGEREF _Toc216193671 \h </w:instrText>
        </w:r>
        <w:r>
          <w:rPr>
            <w:noProof/>
            <w:webHidden/>
          </w:rPr>
        </w:r>
        <w:r>
          <w:rPr>
            <w:noProof/>
            <w:webHidden/>
          </w:rPr>
          <w:fldChar w:fldCharType="separate"/>
        </w:r>
        <w:r>
          <w:rPr>
            <w:noProof/>
            <w:webHidden/>
          </w:rPr>
          <w:t>48</w:t>
        </w:r>
        <w:r>
          <w:rPr>
            <w:noProof/>
            <w:webHidden/>
          </w:rPr>
          <w:fldChar w:fldCharType="end"/>
        </w:r>
      </w:hyperlink>
    </w:p>
    <w:p w14:paraId="5D577C6A"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72" w:history="1">
        <w:r w:rsidRPr="00D3054E">
          <w:rPr>
            <w:rStyle w:val="Hyperlink"/>
            <w:rFonts w:asciiTheme="majorBidi" w:hAnsiTheme="majorBidi" w:cstheme="majorBidi"/>
            <w:noProof/>
          </w:rPr>
          <w:t>Figure 31</w:t>
        </w:r>
        <w:r w:rsidRPr="00D3054E">
          <w:rPr>
            <w:rStyle w:val="Hyperlink"/>
            <w:rFonts w:asciiTheme="majorBidi" w:hAnsiTheme="majorBidi" w:cstheme="majorBidi"/>
            <w:noProof/>
            <w:lang w:val="en-US"/>
          </w:rPr>
          <w:t>:Login.html</w:t>
        </w:r>
        <w:r>
          <w:rPr>
            <w:noProof/>
            <w:webHidden/>
          </w:rPr>
          <w:tab/>
        </w:r>
        <w:r>
          <w:rPr>
            <w:noProof/>
            <w:webHidden/>
          </w:rPr>
          <w:fldChar w:fldCharType="begin"/>
        </w:r>
        <w:r>
          <w:rPr>
            <w:noProof/>
            <w:webHidden/>
          </w:rPr>
          <w:instrText xml:space="preserve"> PAGEREF _Toc216193672 \h </w:instrText>
        </w:r>
        <w:r>
          <w:rPr>
            <w:noProof/>
            <w:webHidden/>
          </w:rPr>
        </w:r>
        <w:r>
          <w:rPr>
            <w:noProof/>
            <w:webHidden/>
          </w:rPr>
          <w:fldChar w:fldCharType="separate"/>
        </w:r>
        <w:r>
          <w:rPr>
            <w:noProof/>
            <w:webHidden/>
          </w:rPr>
          <w:t>49</w:t>
        </w:r>
        <w:r>
          <w:rPr>
            <w:noProof/>
            <w:webHidden/>
          </w:rPr>
          <w:fldChar w:fldCharType="end"/>
        </w:r>
      </w:hyperlink>
    </w:p>
    <w:p w14:paraId="004CC834"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73" w:history="1">
        <w:r w:rsidRPr="00D3054E">
          <w:rPr>
            <w:rStyle w:val="Hyperlink"/>
            <w:noProof/>
          </w:rPr>
          <w:t>Figure 32</w:t>
        </w:r>
        <w:r w:rsidRPr="00D3054E">
          <w:rPr>
            <w:rStyle w:val="Hyperlink"/>
            <w:noProof/>
            <w:lang w:val="en-US"/>
          </w:rPr>
          <w:t>:OCT.html</w:t>
        </w:r>
        <w:r>
          <w:rPr>
            <w:noProof/>
            <w:webHidden/>
          </w:rPr>
          <w:tab/>
        </w:r>
        <w:r>
          <w:rPr>
            <w:noProof/>
            <w:webHidden/>
          </w:rPr>
          <w:fldChar w:fldCharType="begin"/>
        </w:r>
        <w:r>
          <w:rPr>
            <w:noProof/>
            <w:webHidden/>
          </w:rPr>
          <w:instrText xml:space="preserve"> PAGEREF _Toc216193673 \h </w:instrText>
        </w:r>
        <w:r>
          <w:rPr>
            <w:noProof/>
            <w:webHidden/>
          </w:rPr>
        </w:r>
        <w:r>
          <w:rPr>
            <w:noProof/>
            <w:webHidden/>
          </w:rPr>
          <w:fldChar w:fldCharType="separate"/>
        </w:r>
        <w:r>
          <w:rPr>
            <w:noProof/>
            <w:webHidden/>
          </w:rPr>
          <w:t>50</w:t>
        </w:r>
        <w:r>
          <w:rPr>
            <w:noProof/>
            <w:webHidden/>
          </w:rPr>
          <w:fldChar w:fldCharType="end"/>
        </w:r>
      </w:hyperlink>
    </w:p>
    <w:p w14:paraId="1CA91044"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74" w:history="1">
        <w:r w:rsidRPr="00D3054E">
          <w:rPr>
            <w:rStyle w:val="Hyperlink"/>
            <w:rFonts w:asciiTheme="majorBidi" w:hAnsiTheme="majorBidi" w:cstheme="majorBidi"/>
            <w:noProof/>
          </w:rPr>
          <w:t>Figure 33</w:t>
        </w:r>
        <w:r w:rsidRPr="00D3054E">
          <w:rPr>
            <w:rStyle w:val="Hyperlink"/>
            <w:rFonts w:asciiTheme="majorBidi" w:hAnsiTheme="majorBidi" w:cstheme="majorBidi"/>
            <w:noProof/>
            <w:lang w:val="en-US"/>
          </w:rPr>
          <w:t>:Predict.html</w:t>
        </w:r>
        <w:r>
          <w:rPr>
            <w:noProof/>
            <w:webHidden/>
          </w:rPr>
          <w:tab/>
        </w:r>
        <w:r>
          <w:rPr>
            <w:noProof/>
            <w:webHidden/>
          </w:rPr>
          <w:fldChar w:fldCharType="begin"/>
        </w:r>
        <w:r>
          <w:rPr>
            <w:noProof/>
            <w:webHidden/>
          </w:rPr>
          <w:instrText xml:space="preserve"> PAGEREF _Toc216193674 \h </w:instrText>
        </w:r>
        <w:r>
          <w:rPr>
            <w:noProof/>
            <w:webHidden/>
          </w:rPr>
        </w:r>
        <w:r>
          <w:rPr>
            <w:noProof/>
            <w:webHidden/>
          </w:rPr>
          <w:fldChar w:fldCharType="separate"/>
        </w:r>
        <w:r>
          <w:rPr>
            <w:noProof/>
            <w:webHidden/>
          </w:rPr>
          <w:t>50</w:t>
        </w:r>
        <w:r>
          <w:rPr>
            <w:noProof/>
            <w:webHidden/>
          </w:rPr>
          <w:fldChar w:fldCharType="end"/>
        </w:r>
      </w:hyperlink>
    </w:p>
    <w:p w14:paraId="1CE1BBFA"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75" w:history="1">
        <w:r w:rsidRPr="00D3054E">
          <w:rPr>
            <w:rStyle w:val="Hyperlink"/>
            <w:rFonts w:asciiTheme="majorBidi" w:hAnsiTheme="majorBidi" w:cstheme="majorBidi"/>
            <w:noProof/>
          </w:rPr>
          <w:t>Figure 34</w:t>
        </w:r>
        <w:r w:rsidRPr="00D3054E">
          <w:rPr>
            <w:rStyle w:val="Hyperlink"/>
            <w:rFonts w:asciiTheme="majorBidi" w:hAnsiTheme="majorBidi" w:cstheme="majorBidi"/>
            <w:noProof/>
            <w:lang w:val="en-US"/>
          </w:rPr>
          <w:t>:Results.html</w:t>
        </w:r>
        <w:r>
          <w:rPr>
            <w:noProof/>
            <w:webHidden/>
          </w:rPr>
          <w:tab/>
        </w:r>
        <w:r>
          <w:rPr>
            <w:noProof/>
            <w:webHidden/>
          </w:rPr>
          <w:fldChar w:fldCharType="begin"/>
        </w:r>
        <w:r>
          <w:rPr>
            <w:noProof/>
            <w:webHidden/>
          </w:rPr>
          <w:instrText xml:space="preserve"> PAGEREF _Toc216193675 \h </w:instrText>
        </w:r>
        <w:r>
          <w:rPr>
            <w:noProof/>
            <w:webHidden/>
          </w:rPr>
        </w:r>
        <w:r>
          <w:rPr>
            <w:noProof/>
            <w:webHidden/>
          </w:rPr>
          <w:fldChar w:fldCharType="separate"/>
        </w:r>
        <w:r>
          <w:rPr>
            <w:noProof/>
            <w:webHidden/>
          </w:rPr>
          <w:t>51</w:t>
        </w:r>
        <w:r>
          <w:rPr>
            <w:noProof/>
            <w:webHidden/>
          </w:rPr>
          <w:fldChar w:fldCharType="end"/>
        </w:r>
      </w:hyperlink>
    </w:p>
    <w:p w14:paraId="1AF51B52"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76" w:history="1">
        <w:r w:rsidRPr="00D3054E">
          <w:rPr>
            <w:rStyle w:val="Hyperlink"/>
            <w:rFonts w:asciiTheme="majorBidi" w:hAnsiTheme="majorBidi" w:cstheme="majorBidi"/>
            <w:noProof/>
          </w:rPr>
          <w:t>Figure 35</w:t>
        </w:r>
        <w:r w:rsidRPr="00D3054E">
          <w:rPr>
            <w:rStyle w:val="Hyperlink"/>
            <w:rFonts w:asciiTheme="majorBidi" w:hAnsiTheme="majorBidi" w:cstheme="majorBidi"/>
            <w:noProof/>
            <w:lang w:val="en-US"/>
          </w:rPr>
          <w:t>:Signup.html</w:t>
        </w:r>
        <w:r>
          <w:rPr>
            <w:noProof/>
            <w:webHidden/>
          </w:rPr>
          <w:tab/>
        </w:r>
        <w:r>
          <w:rPr>
            <w:noProof/>
            <w:webHidden/>
          </w:rPr>
          <w:fldChar w:fldCharType="begin"/>
        </w:r>
        <w:r>
          <w:rPr>
            <w:noProof/>
            <w:webHidden/>
          </w:rPr>
          <w:instrText xml:space="preserve"> PAGEREF _Toc216193676 \h </w:instrText>
        </w:r>
        <w:r>
          <w:rPr>
            <w:noProof/>
            <w:webHidden/>
          </w:rPr>
        </w:r>
        <w:r>
          <w:rPr>
            <w:noProof/>
            <w:webHidden/>
          </w:rPr>
          <w:fldChar w:fldCharType="separate"/>
        </w:r>
        <w:r>
          <w:rPr>
            <w:noProof/>
            <w:webHidden/>
          </w:rPr>
          <w:t>51</w:t>
        </w:r>
        <w:r>
          <w:rPr>
            <w:noProof/>
            <w:webHidden/>
          </w:rPr>
          <w:fldChar w:fldCharType="end"/>
        </w:r>
      </w:hyperlink>
    </w:p>
    <w:p w14:paraId="4825E6CA"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77" w:history="1">
        <w:r w:rsidRPr="00D3054E">
          <w:rPr>
            <w:rStyle w:val="Hyperlink"/>
            <w:rFonts w:asciiTheme="majorBidi" w:hAnsiTheme="majorBidi" w:cstheme="majorBidi"/>
            <w:noProof/>
          </w:rPr>
          <w:t>Figure 36</w:t>
        </w:r>
        <w:r w:rsidRPr="00D3054E">
          <w:rPr>
            <w:rStyle w:val="Hyperlink"/>
            <w:rFonts w:asciiTheme="majorBidi" w:hAnsiTheme="majorBidi" w:cstheme="majorBidi"/>
            <w:noProof/>
            <w:lang w:val="en-US"/>
          </w:rPr>
          <w:t>:3 -Layer CNN</w:t>
        </w:r>
        <w:r>
          <w:rPr>
            <w:noProof/>
            <w:webHidden/>
          </w:rPr>
          <w:tab/>
        </w:r>
        <w:r>
          <w:rPr>
            <w:noProof/>
            <w:webHidden/>
          </w:rPr>
          <w:fldChar w:fldCharType="begin"/>
        </w:r>
        <w:r>
          <w:rPr>
            <w:noProof/>
            <w:webHidden/>
          </w:rPr>
          <w:instrText xml:space="preserve"> PAGEREF _Toc216193677 \h </w:instrText>
        </w:r>
        <w:r>
          <w:rPr>
            <w:noProof/>
            <w:webHidden/>
          </w:rPr>
        </w:r>
        <w:r>
          <w:rPr>
            <w:noProof/>
            <w:webHidden/>
          </w:rPr>
          <w:fldChar w:fldCharType="separate"/>
        </w:r>
        <w:r>
          <w:rPr>
            <w:noProof/>
            <w:webHidden/>
          </w:rPr>
          <w:t>55</w:t>
        </w:r>
        <w:r>
          <w:rPr>
            <w:noProof/>
            <w:webHidden/>
          </w:rPr>
          <w:fldChar w:fldCharType="end"/>
        </w:r>
      </w:hyperlink>
    </w:p>
    <w:p w14:paraId="7113B097"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78" w:history="1">
        <w:r w:rsidRPr="00D3054E">
          <w:rPr>
            <w:rStyle w:val="Hyperlink"/>
            <w:rFonts w:asciiTheme="majorBidi" w:hAnsiTheme="majorBidi" w:cstheme="majorBidi"/>
            <w:noProof/>
          </w:rPr>
          <w:t>Figure 37</w:t>
        </w:r>
        <w:r w:rsidRPr="00D3054E">
          <w:rPr>
            <w:rStyle w:val="Hyperlink"/>
            <w:rFonts w:asciiTheme="majorBidi" w:hAnsiTheme="majorBidi" w:cstheme="majorBidi"/>
            <w:noProof/>
            <w:lang w:val="en-US"/>
          </w:rPr>
          <w:t>: 7-Layer CNN</w:t>
        </w:r>
        <w:r>
          <w:rPr>
            <w:noProof/>
            <w:webHidden/>
          </w:rPr>
          <w:tab/>
        </w:r>
        <w:r>
          <w:rPr>
            <w:noProof/>
            <w:webHidden/>
          </w:rPr>
          <w:fldChar w:fldCharType="begin"/>
        </w:r>
        <w:r>
          <w:rPr>
            <w:noProof/>
            <w:webHidden/>
          </w:rPr>
          <w:instrText xml:space="preserve"> PAGEREF _Toc216193678 \h </w:instrText>
        </w:r>
        <w:r>
          <w:rPr>
            <w:noProof/>
            <w:webHidden/>
          </w:rPr>
        </w:r>
        <w:r>
          <w:rPr>
            <w:noProof/>
            <w:webHidden/>
          </w:rPr>
          <w:fldChar w:fldCharType="separate"/>
        </w:r>
        <w:r>
          <w:rPr>
            <w:noProof/>
            <w:webHidden/>
          </w:rPr>
          <w:t>56</w:t>
        </w:r>
        <w:r>
          <w:rPr>
            <w:noProof/>
            <w:webHidden/>
          </w:rPr>
          <w:fldChar w:fldCharType="end"/>
        </w:r>
      </w:hyperlink>
    </w:p>
    <w:p w14:paraId="1B6A8F90"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79" w:history="1">
        <w:r w:rsidRPr="00D3054E">
          <w:rPr>
            <w:rStyle w:val="Hyperlink"/>
            <w:rFonts w:asciiTheme="majorBidi" w:hAnsiTheme="majorBidi" w:cstheme="majorBidi"/>
            <w:noProof/>
          </w:rPr>
          <w:t>Figure 38</w:t>
        </w:r>
        <w:r w:rsidRPr="00D3054E">
          <w:rPr>
            <w:rStyle w:val="Hyperlink"/>
            <w:rFonts w:asciiTheme="majorBidi" w:hAnsiTheme="majorBidi" w:cstheme="majorBidi"/>
            <w:noProof/>
            <w:lang w:val="en-US"/>
          </w:rPr>
          <w:t>: VGG Model</w:t>
        </w:r>
        <w:r>
          <w:rPr>
            <w:noProof/>
            <w:webHidden/>
          </w:rPr>
          <w:tab/>
        </w:r>
        <w:r>
          <w:rPr>
            <w:noProof/>
            <w:webHidden/>
          </w:rPr>
          <w:fldChar w:fldCharType="begin"/>
        </w:r>
        <w:r>
          <w:rPr>
            <w:noProof/>
            <w:webHidden/>
          </w:rPr>
          <w:instrText xml:space="preserve"> PAGEREF _Toc216193679 \h </w:instrText>
        </w:r>
        <w:r>
          <w:rPr>
            <w:noProof/>
            <w:webHidden/>
          </w:rPr>
        </w:r>
        <w:r>
          <w:rPr>
            <w:noProof/>
            <w:webHidden/>
          </w:rPr>
          <w:fldChar w:fldCharType="separate"/>
        </w:r>
        <w:r>
          <w:rPr>
            <w:noProof/>
            <w:webHidden/>
          </w:rPr>
          <w:t>57</w:t>
        </w:r>
        <w:r>
          <w:rPr>
            <w:noProof/>
            <w:webHidden/>
          </w:rPr>
          <w:fldChar w:fldCharType="end"/>
        </w:r>
      </w:hyperlink>
    </w:p>
    <w:p w14:paraId="621240C8"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80" w:history="1">
        <w:r w:rsidRPr="00D3054E">
          <w:rPr>
            <w:rStyle w:val="Hyperlink"/>
            <w:rFonts w:asciiTheme="majorBidi" w:hAnsiTheme="majorBidi" w:cstheme="majorBidi"/>
            <w:noProof/>
          </w:rPr>
          <w:t>Figure 39</w:t>
        </w:r>
        <w:r w:rsidRPr="00D3054E">
          <w:rPr>
            <w:rStyle w:val="Hyperlink"/>
            <w:rFonts w:asciiTheme="majorBidi" w:hAnsiTheme="majorBidi" w:cstheme="majorBidi"/>
            <w:noProof/>
            <w:lang w:val="en-US"/>
          </w:rPr>
          <w:t>:ResNet50 Transfer Learning</w:t>
        </w:r>
        <w:r>
          <w:rPr>
            <w:noProof/>
            <w:webHidden/>
          </w:rPr>
          <w:tab/>
        </w:r>
        <w:r>
          <w:rPr>
            <w:noProof/>
            <w:webHidden/>
          </w:rPr>
          <w:fldChar w:fldCharType="begin"/>
        </w:r>
        <w:r>
          <w:rPr>
            <w:noProof/>
            <w:webHidden/>
          </w:rPr>
          <w:instrText xml:space="preserve"> PAGEREF _Toc216193680 \h </w:instrText>
        </w:r>
        <w:r>
          <w:rPr>
            <w:noProof/>
            <w:webHidden/>
          </w:rPr>
        </w:r>
        <w:r>
          <w:rPr>
            <w:noProof/>
            <w:webHidden/>
          </w:rPr>
          <w:fldChar w:fldCharType="separate"/>
        </w:r>
        <w:r>
          <w:rPr>
            <w:noProof/>
            <w:webHidden/>
          </w:rPr>
          <w:t>58</w:t>
        </w:r>
        <w:r>
          <w:rPr>
            <w:noProof/>
            <w:webHidden/>
          </w:rPr>
          <w:fldChar w:fldCharType="end"/>
        </w:r>
      </w:hyperlink>
    </w:p>
    <w:p w14:paraId="714C1EB5" w14:textId="77777777" w:rsidR="004A4DD0" w:rsidRDefault="004A4DD0" w:rsidP="004A4DD0">
      <w:pPr>
        <w:pStyle w:val="TableofFigures"/>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6193681" w:history="1">
        <w:r w:rsidRPr="00D3054E">
          <w:rPr>
            <w:rStyle w:val="Hyperlink"/>
            <w:rFonts w:asciiTheme="majorBidi" w:hAnsiTheme="majorBidi" w:cstheme="majorBidi"/>
            <w:noProof/>
          </w:rPr>
          <w:t>Figure 40</w:t>
        </w:r>
        <w:r w:rsidRPr="00D3054E">
          <w:rPr>
            <w:rStyle w:val="Hyperlink"/>
            <w:rFonts w:asciiTheme="majorBidi" w:hAnsiTheme="majorBidi" w:cstheme="majorBidi"/>
            <w:noProof/>
            <w:lang w:val="en-US"/>
          </w:rPr>
          <w:t>: DenseNet121</w:t>
        </w:r>
        <w:r>
          <w:rPr>
            <w:noProof/>
            <w:webHidden/>
          </w:rPr>
          <w:tab/>
        </w:r>
        <w:r>
          <w:rPr>
            <w:noProof/>
            <w:webHidden/>
          </w:rPr>
          <w:fldChar w:fldCharType="begin"/>
        </w:r>
        <w:r>
          <w:rPr>
            <w:noProof/>
            <w:webHidden/>
          </w:rPr>
          <w:instrText xml:space="preserve"> PAGEREF _Toc216193681 \h </w:instrText>
        </w:r>
        <w:r>
          <w:rPr>
            <w:noProof/>
            <w:webHidden/>
          </w:rPr>
        </w:r>
        <w:r>
          <w:rPr>
            <w:noProof/>
            <w:webHidden/>
          </w:rPr>
          <w:fldChar w:fldCharType="separate"/>
        </w:r>
        <w:r>
          <w:rPr>
            <w:noProof/>
            <w:webHidden/>
          </w:rPr>
          <w:t>59</w:t>
        </w:r>
        <w:r>
          <w:rPr>
            <w:noProof/>
            <w:webHidden/>
          </w:rPr>
          <w:fldChar w:fldCharType="end"/>
        </w:r>
      </w:hyperlink>
    </w:p>
    <w:p w14:paraId="1042EEBB" w14:textId="77777777" w:rsidR="004A4DD0" w:rsidRPr="00445EC2" w:rsidRDefault="004A4DD0" w:rsidP="004A4DD0">
      <w:pPr>
        <w:jc w:val="both"/>
        <w:rPr>
          <w:rFonts w:asciiTheme="majorBidi" w:hAnsiTheme="majorBidi" w:cstheme="majorBidi"/>
        </w:rPr>
      </w:pPr>
      <w:r w:rsidRPr="00445EC2">
        <w:rPr>
          <w:rFonts w:asciiTheme="majorBidi" w:hAnsiTheme="majorBidi" w:cstheme="majorBidi"/>
        </w:rPr>
        <w:fldChar w:fldCharType="end"/>
      </w:r>
    </w:p>
    <w:p w14:paraId="72CD41D7" w14:textId="77777777" w:rsidR="004A4DD0" w:rsidRPr="00445EC2" w:rsidRDefault="004A4DD0" w:rsidP="004A4DD0">
      <w:pPr>
        <w:jc w:val="both"/>
        <w:rPr>
          <w:rFonts w:asciiTheme="majorBidi" w:hAnsiTheme="majorBidi" w:cstheme="majorBidi"/>
        </w:rPr>
      </w:pPr>
    </w:p>
    <w:p w14:paraId="562844B9" w14:textId="77777777" w:rsidR="00684920" w:rsidRDefault="00684920" w:rsidP="00F55F0F">
      <w:pPr>
        <w:tabs>
          <w:tab w:val="left" w:pos="180"/>
        </w:tabs>
        <w:rPr>
          <w:rFonts w:asciiTheme="majorBidi" w:hAnsiTheme="majorBidi" w:cstheme="majorBidi"/>
          <w:sz w:val="28"/>
          <w:szCs w:val="28"/>
        </w:rPr>
      </w:pPr>
    </w:p>
    <w:p w14:paraId="46784929" w14:textId="77777777" w:rsidR="00684920" w:rsidRDefault="00684920" w:rsidP="00F55F0F">
      <w:pPr>
        <w:tabs>
          <w:tab w:val="left" w:pos="180"/>
        </w:tabs>
        <w:rPr>
          <w:rFonts w:asciiTheme="majorBidi" w:hAnsiTheme="majorBidi" w:cstheme="majorBidi"/>
          <w:sz w:val="28"/>
          <w:szCs w:val="28"/>
        </w:rPr>
      </w:pPr>
    </w:p>
    <w:p w14:paraId="5D36282A" w14:textId="77777777" w:rsidR="00684920" w:rsidRDefault="00684920" w:rsidP="00F55F0F">
      <w:pPr>
        <w:tabs>
          <w:tab w:val="left" w:pos="180"/>
        </w:tabs>
        <w:rPr>
          <w:rFonts w:asciiTheme="majorBidi" w:hAnsiTheme="majorBidi" w:cstheme="majorBidi"/>
          <w:sz w:val="28"/>
          <w:szCs w:val="28"/>
        </w:rPr>
      </w:pPr>
    </w:p>
    <w:p w14:paraId="26637255" w14:textId="303C8552" w:rsidR="00684920" w:rsidRPr="001C12F9" w:rsidRDefault="00684920" w:rsidP="00684920">
      <w:pPr>
        <w:pStyle w:val="Heading1"/>
        <w:rPr>
          <w:sz w:val="40"/>
          <w:szCs w:val="40"/>
        </w:rPr>
      </w:pPr>
      <w:bookmarkStart w:id="2" w:name="_Toc216962952"/>
      <w:r w:rsidRPr="001C12F9">
        <w:rPr>
          <w:sz w:val="40"/>
          <w:szCs w:val="40"/>
        </w:rPr>
        <w:t>CHAPTER 1: INTRODUCTION</w:t>
      </w:r>
      <w:bookmarkEnd w:id="2"/>
      <w:r w:rsidRPr="001C12F9">
        <w:rPr>
          <w:sz w:val="40"/>
          <w:szCs w:val="40"/>
        </w:rPr>
        <w:t xml:space="preserve"> </w:t>
      </w:r>
    </w:p>
    <w:p w14:paraId="092C916B" w14:textId="77777777" w:rsidR="001C12F9" w:rsidRPr="001C12F9" w:rsidRDefault="001C12F9" w:rsidP="001C12F9">
      <w:pPr>
        <w:pStyle w:val="ListParagraph"/>
        <w:numPr>
          <w:ilvl w:val="1"/>
          <w:numId w:val="2"/>
        </w:numPr>
        <w:ind w:left="540" w:hanging="450"/>
        <w:rPr>
          <w:rFonts w:asciiTheme="majorBidi" w:hAnsiTheme="majorBidi" w:cstheme="majorBidi"/>
          <w:sz w:val="36"/>
          <w:szCs w:val="36"/>
        </w:rPr>
      </w:pPr>
      <w:r w:rsidRPr="001C12F9">
        <w:rPr>
          <w:rFonts w:asciiTheme="majorBidi" w:hAnsiTheme="majorBidi" w:cstheme="majorBidi"/>
          <w:sz w:val="36"/>
          <w:szCs w:val="36"/>
        </w:rPr>
        <w:t xml:space="preserve">Background of the Study </w:t>
      </w:r>
    </w:p>
    <w:p w14:paraId="2FC5E35A" w14:textId="55AFCC8F" w:rsidR="00D8774B" w:rsidRPr="00601E71" w:rsidRDefault="001C12F9" w:rsidP="00D8774B">
      <w:pPr>
        <w:ind w:left="90"/>
        <w:rPr>
          <w:rFonts w:asciiTheme="majorBidi" w:hAnsiTheme="majorBidi" w:cstheme="majorBidi"/>
          <w:sz w:val="24"/>
          <w:szCs w:val="24"/>
        </w:rPr>
      </w:pPr>
      <w:r w:rsidRPr="00601E71">
        <w:rPr>
          <w:rFonts w:asciiTheme="majorBidi" w:hAnsiTheme="majorBidi" w:cstheme="majorBidi"/>
          <w:sz w:val="24"/>
          <w:szCs w:val="24"/>
        </w:rPr>
        <w:t>Retinal diseases, including Choroidal Neovascularization (CNV), Diabetic Macular Edema (DME), and Drusen, are leading global causes of irreversible visual impairment and blindness.</w:t>
      </w:r>
      <w:r w:rsidR="00601E71" w:rsidRPr="00601E71">
        <w:rPr>
          <w:rFonts w:asciiTheme="majorBidi" w:hAnsiTheme="majorBidi" w:cstheme="majorBidi"/>
          <w:sz w:val="24"/>
          <w:szCs w:val="24"/>
        </w:rPr>
        <w:t xml:space="preserve"> Early and accurate </w:t>
      </w:r>
      <w:r w:rsidR="00601E71" w:rsidRPr="00601E71">
        <w:rPr>
          <w:rFonts w:asciiTheme="majorBidi" w:hAnsiTheme="majorBidi" w:cstheme="majorBidi"/>
          <w:sz w:val="24"/>
          <w:szCs w:val="24"/>
        </w:rPr>
        <w:lastRenderedPageBreak/>
        <w:t>detection is critical for effective intervention and vision preservation. While optical coherence Tomography (OCT) has become the gold standard for high-resolution retinal imaging, its diagnostic utility remains constrained by the need for expert interpretation, which is time-consuming, subjective, and variable among clinicians</w:t>
      </w:r>
      <w:r w:rsidR="00601E71">
        <w:rPr>
          <w:rFonts w:asciiTheme="majorBidi" w:hAnsiTheme="majorBidi" w:cstheme="majorBidi"/>
          <w:sz w:val="24"/>
          <w:szCs w:val="24"/>
        </w:rPr>
        <w:t xml:space="preserve"> (Chew, 2020). Recent advances in artificial intelligence (AI), Particularly deep learning with Convolutional Neural Networks (CNNs), offer transformative potential for automating medical image analysis, enabling fast, more consistent, and scalable diagnostic support (</w:t>
      </w:r>
      <w:r w:rsidR="00D8774B">
        <w:rPr>
          <w:rFonts w:asciiTheme="majorBidi" w:hAnsiTheme="majorBidi" w:cstheme="majorBidi"/>
          <w:sz w:val="24"/>
          <w:szCs w:val="24"/>
        </w:rPr>
        <w:t>Kermany et al. 2018</w:t>
      </w:r>
      <w:r w:rsidR="00601E71">
        <w:rPr>
          <w:rFonts w:asciiTheme="majorBidi" w:hAnsiTheme="majorBidi" w:cstheme="majorBidi"/>
          <w:sz w:val="24"/>
          <w:szCs w:val="24"/>
        </w:rPr>
        <w:t>)</w:t>
      </w:r>
      <w:r w:rsidR="00D8774B">
        <w:rPr>
          <w:rFonts w:asciiTheme="majorBidi" w:hAnsiTheme="majorBidi" w:cstheme="majorBidi"/>
          <w:sz w:val="24"/>
          <w:szCs w:val="24"/>
        </w:rPr>
        <w:t xml:space="preserve">. This study applies CNN-based models to develop an automated system for classifying OCT image into four diagnostic categories: Normal, CNV, DME, and Drusen, with the aim of supporting early detection and improving clinical workflow efficiency. </w:t>
      </w:r>
    </w:p>
    <w:p w14:paraId="48105437" w14:textId="77777777" w:rsidR="001C12F9" w:rsidRDefault="001C12F9" w:rsidP="001C12F9">
      <w:pPr>
        <w:pStyle w:val="ListParagraph"/>
        <w:numPr>
          <w:ilvl w:val="1"/>
          <w:numId w:val="2"/>
        </w:numPr>
        <w:ind w:left="540" w:hanging="450"/>
        <w:rPr>
          <w:rFonts w:asciiTheme="majorBidi" w:hAnsiTheme="majorBidi" w:cstheme="majorBidi"/>
          <w:sz w:val="36"/>
          <w:szCs w:val="36"/>
        </w:rPr>
      </w:pPr>
      <w:r w:rsidRPr="001C12F9">
        <w:rPr>
          <w:rFonts w:asciiTheme="majorBidi" w:hAnsiTheme="majorBidi" w:cstheme="majorBidi"/>
          <w:sz w:val="36"/>
          <w:szCs w:val="36"/>
        </w:rPr>
        <w:t xml:space="preserve">Problem Statement </w:t>
      </w:r>
    </w:p>
    <w:p w14:paraId="04E89785" w14:textId="77777777" w:rsidR="00D8774B" w:rsidRDefault="00D8774B" w:rsidP="00D8774B">
      <w:pPr>
        <w:pStyle w:val="ListParagraph"/>
        <w:ind w:left="540"/>
        <w:rPr>
          <w:rFonts w:asciiTheme="majorBidi" w:hAnsiTheme="majorBidi" w:cstheme="majorBidi"/>
          <w:sz w:val="24"/>
          <w:szCs w:val="24"/>
        </w:rPr>
      </w:pPr>
      <w:r w:rsidRPr="00D8774B">
        <w:rPr>
          <w:rFonts w:asciiTheme="majorBidi" w:hAnsiTheme="majorBidi" w:cstheme="majorBidi"/>
          <w:sz w:val="24"/>
          <w:szCs w:val="24"/>
        </w:rPr>
        <w:t>Despite</w:t>
      </w:r>
      <w:r>
        <w:rPr>
          <w:rFonts w:asciiTheme="majorBidi" w:hAnsiTheme="majorBidi" w:cstheme="majorBidi"/>
          <w:sz w:val="24"/>
          <w:szCs w:val="24"/>
        </w:rPr>
        <w:t xml:space="preserve"> the diagnostic precision offered by OCT imaging, its clinical application faces significant limitations: </w:t>
      </w:r>
    </w:p>
    <w:p w14:paraId="543EB1DC" w14:textId="4EC7280D" w:rsidR="00D8774B" w:rsidRDefault="00D8774B" w:rsidP="00D8774B">
      <w:pPr>
        <w:pStyle w:val="ListParagraph"/>
        <w:numPr>
          <w:ilvl w:val="0"/>
          <w:numId w:val="3"/>
        </w:numPr>
        <w:rPr>
          <w:rFonts w:asciiTheme="majorBidi" w:hAnsiTheme="majorBidi" w:cstheme="majorBidi"/>
          <w:sz w:val="24"/>
          <w:szCs w:val="24"/>
        </w:rPr>
      </w:pPr>
      <w:r>
        <w:rPr>
          <w:rFonts w:asciiTheme="majorBidi" w:hAnsiTheme="majorBidi" w:cstheme="majorBidi"/>
          <w:sz w:val="24"/>
          <w:szCs w:val="24"/>
        </w:rPr>
        <w:t xml:space="preserve">Dependence on specialist expertise, leading to diagnostic </w:t>
      </w:r>
      <w:r w:rsidR="0011619C">
        <w:rPr>
          <w:rFonts w:asciiTheme="majorBidi" w:hAnsiTheme="majorBidi" w:cstheme="majorBidi"/>
          <w:sz w:val="24"/>
          <w:szCs w:val="24"/>
        </w:rPr>
        <w:t>delays</w:t>
      </w:r>
    </w:p>
    <w:p w14:paraId="49C658E9" w14:textId="59BB7B61" w:rsidR="00D8774B" w:rsidRDefault="00D8774B" w:rsidP="00D8774B">
      <w:pPr>
        <w:pStyle w:val="ListParagraph"/>
        <w:numPr>
          <w:ilvl w:val="0"/>
          <w:numId w:val="3"/>
        </w:numPr>
        <w:rPr>
          <w:rFonts w:asciiTheme="majorBidi" w:hAnsiTheme="majorBidi" w:cstheme="majorBidi"/>
          <w:sz w:val="24"/>
          <w:szCs w:val="24"/>
        </w:rPr>
      </w:pPr>
      <w:r>
        <w:rPr>
          <w:rFonts w:asciiTheme="majorBidi" w:hAnsiTheme="majorBidi" w:cstheme="majorBidi"/>
          <w:sz w:val="24"/>
          <w:szCs w:val="24"/>
        </w:rPr>
        <w:t xml:space="preserve">High inter-observer variability in image interpretation </w:t>
      </w:r>
    </w:p>
    <w:p w14:paraId="28F0ACD8" w14:textId="0D66B07A" w:rsidR="00D8774B" w:rsidRDefault="00D8774B" w:rsidP="00D8774B">
      <w:pPr>
        <w:pStyle w:val="ListParagraph"/>
        <w:numPr>
          <w:ilvl w:val="0"/>
          <w:numId w:val="3"/>
        </w:numPr>
        <w:rPr>
          <w:rFonts w:asciiTheme="majorBidi" w:hAnsiTheme="majorBidi" w:cstheme="majorBidi"/>
          <w:sz w:val="24"/>
          <w:szCs w:val="24"/>
        </w:rPr>
      </w:pPr>
      <w:r>
        <w:rPr>
          <w:rFonts w:asciiTheme="majorBidi" w:hAnsiTheme="majorBidi" w:cstheme="majorBidi"/>
          <w:sz w:val="24"/>
          <w:szCs w:val="24"/>
        </w:rPr>
        <w:t>Risk of oversight or misdiagnosis, particularly in early-stage disease</w:t>
      </w:r>
    </w:p>
    <w:p w14:paraId="34220413" w14:textId="02E3CAC3" w:rsidR="00D8774B" w:rsidRDefault="00D8774B" w:rsidP="00D8774B">
      <w:pPr>
        <w:pStyle w:val="ListParagraph"/>
        <w:numPr>
          <w:ilvl w:val="0"/>
          <w:numId w:val="3"/>
        </w:numPr>
        <w:rPr>
          <w:rFonts w:asciiTheme="majorBidi" w:hAnsiTheme="majorBidi" w:cstheme="majorBidi"/>
          <w:sz w:val="24"/>
          <w:szCs w:val="24"/>
        </w:rPr>
      </w:pPr>
      <w:r>
        <w:rPr>
          <w:rFonts w:asciiTheme="majorBidi" w:hAnsiTheme="majorBidi" w:cstheme="majorBidi"/>
          <w:sz w:val="24"/>
          <w:szCs w:val="24"/>
        </w:rPr>
        <w:t>Limited accessibility in underserved regions</w:t>
      </w:r>
      <w:r w:rsidR="0011619C">
        <w:rPr>
          <w:rFonts w:asciiTheme="majorBidi" w:hAnsiTheme="majorBidi" w:cstheme="majorBidi"/>
          <w:sz w:val="24"/>
          <w:szCs w:val="24"/>
        </w:rPr>
        <w:t xml:space="preserve"> due to a shortage of trained ophthalmologists</w:t>
      </w:r>
    </w:p>
    <w:p w14:paraId="5B00B7F5" w14:textId="5E62F674" w:rsidR="0011619C" w:rsidRDefault="0011619C" w:rsidP="00D8774B">
      <w:pPr>
        <w:pStyle w:val="ListParagraph"/>
        <w:numPr>
          <w:ilvl w:val="0"/>
          <w:numId w:val="3"/>
        </w:numPr>
        <w:rPr>
          <w:rFonts w:asciiTheme="majorBidi" w:hAnsiTheme="majorBidi" w:cstheme="majorBidi"/>
          <w:sz w:val="24"/>
          <w:szCs w:val="24"/>
        </w:rPr>
      </w:pPr>
      <w:r>
        <w:rPr>
          <w:rFonts w:asciiTheme="majorBidi" w:hAnsiTheme="majorBidi" w:cstheme="majorBidi"/>
          <w:sz w:val="24"/>
          <w:szCs w:val="24"/>
        </w:rPr>
        <w:t xml:space="preserve">Increasing diagnostic workloads amid growing prevalence of retinal diseases </w:t>
      </w:r>
    </w:p>
    <w:p w14:paraId="28135B2C" w14:textId="7DFC76F2" w:rsidR="0011619C" w:rsidRPr="0011619C" w:rsidRDefault="0011619C" w:rsidP="0011619C">
      <w:pPr>
        <w:ind w:left="540"/>
        <w:rPr>
          <w:rFonts w:asciiTheme="majorBidi" w:hAnsiTheme="majorBidi" w:cstheme="majorBidi"/>
          <w:sz w:val="24"/>
          <w:szCs w:val="24"/>
        </w:rPr>
      </w:pPr>
      <w:r>
        <w:rPr>
          <w:rFonts w:asciiTheme="majorBidi" w:hAnsiTheme="majorBidi" w:cstheme="majorBidi"/>
          <w:sz w:val="24"/>
          <w:szCs w:val="24"/>
        </w:rPr>
        <w:t xml:space="preserve">These challenges underscore the need for an automated, reliable, and efficient AI-assisted diagnostic system capable of providing consistent, rapid, and accurate classification of retinal conditions from OCT images. </w:t>
      </w:r>
    </w:p>
    <w:p w14:paraId="2BAAB108" w14:textId="4E4C8AEA" w:rsidR="0011619C" w:rsidRPr="0011619C" w:rsidRDefault="0011619C" w:rsidP="0011619C">
      <w:pPr>
        <w:rPr>
          <w:rFonts w:asciiTheme="majorBidi" w:hAnsiTheme="majorBidi" w:cstheme="majorBidi"/>
          <w:sz w:val="24"/>
          <w:szCs w:val="24"/>
        </w:rPr>
      </w:pPr>
      <w:r>
        <w:rPr>
          <w:rFonts w:asciiTheme="majorBidi" w:hAnsiTheme="majorBidi" w:cstheme="majorBidi"/>
          <w:sz w:val="24"/>
          <w:szCs w:val="24"/>
        </w:rPr>
        <w:t xml:space="preserve">   </w:t>
      </w:r>
    </w:p>
    <w:p w14:paraId="0A023D44" w14:textId="0990DE72" w:rsidR="0011619C" w:rsidRPr="00425C7A" w:rsidRDefault="001C12F9" w:rsidP="00425C7A">
      <w:pPr>
        <w:pStyle w:val="ListParagraph"/>
        <w:numPr>
          <w:ilvl w:val="1"/>
          <w:numId w:val="2"/>
        </w:numPr>
        <w:ind w:left="540" w:hanging="450"/>
        <w:rPr>
          <w:rFonts w:asciiTheme="majorBidi" w:hAnsiTheme="majorBidi" w:cstheme="majorBidi"/>
          <w:sz w:val="36"/>
          <w:szCs w:val="36"/>
        </w:rPr>
      </w:pPr>
      <w:r w:rsidRPr="001C12F9">
        <w:rPr>
          <w:rFonts w:asciiTheme="majorBidi" w:hAnsiTheme="majorBidi" w:cstheme="majorBidi"/>
          <w:sz w:val="36"/>
          <w:szCs w:val="36"/>
        </w:rPr>
        <w:t xml:space="preserve">Aim of the Study </w:t>
      </w:r>
    </w:p>
    <w:p w14:paraId="0B797F34" w14:textId="4D2DA626" w:rsidR="0011619C" w:rsidRDefault="0011619C" w:rsidP="0011619C">
      <w:pPr>
        <w:pStyle w:val="ListParagraph"/>
        <w:ind w:left="540"/>
        <w:rPr>
          <w:rFonts w:asciiTheme="majorBidi" w:hAnsiTheme="majorBidi" w:cstheme="majorBidi"/>
          <w:sz w:val="24"/>
          <w:szCs w:val="24"/>
        </w:rPr>
      </w:pPr>
      <w:r w:rsidRPr="0011619C">
        <w:rPr>
          <w:rFonts w:asciiTheme="majorBidi" w:hAnsiTheme="majorBidi" w:cstheme="majorBidi"/>
          <w:sz w:val="24"/>
          <w:szCs w:val="24"/>
        </w:rPr>
        <w:t xml:space="preserve">This research aims to design, develop, and evaluate a deep learning-based diagnostic system for the automated classification of retinal diseases from OCT images, integrating clinical usability with high predictive performance. </w:t>
      </w:r>
    </w:p>
    <w:p w14:paraId="58F4B496" w14:textId="77777777" w:rsidR="0011619C" w:rsidRPr="0011619C" w:rsidRDefault="0011619C" w:rsidP="0011619C">
      <w:pPr>
        <w:pStyle w:val="ListParagraph"/>
        <w:ind w:left="540"/>
        <w:rPr>
          <w:rFonts w:asciiTheme="majorBidi" w:hAnsiTheme="majorBidi" w:cstheme="majorBidi"/>
          <w:sz w:val="24"/>
          <w:szCs w:val="24"/>
        </w:rPr>
      </w:pPr>
    </w:p>
    <w:p w14:paraId="176AC88C" w14:textId="77777777" w:rsidR="001C12F9" w:rsidRDefault="001C12F9" w:rsidP="001C12F9">
      <w:pPr>
        <w:pStyle w:val="ListParagraph"/>
        <w:numPr>
          <w:ilvl w:val="1"/>
          <w:numId w:val="2"/>
        </w:numPr>
        <w:ind w:left="540" w:hanging="450"/>
        <w:rPr>
          <w:rFonts w:asciiTheme="majorBidi" w:hAnsiTheme="majorBidi" w:cstheme="majorBidi"/>
          <w:sz w:val="36"/>
          <w:szCs w:val="36"/>
        </w:rPr>
      </w:pPr>
      <w:r w:rsidRPr="001C12F9">
        <w:rPr>
          <w:rFonts w:asciiTheme="majorBidi" w:hAnsiTheme="majorBidi" w:cstheme="majorBidi"/>
          <w:sz w:val="36"/>
          <w:szCs w:val="36"/>
        </w:rPr>
        <w:t xml:space="preserve">Research Objectives </w:t>
      </w:r>
    </w:p>
    <w:p w14:paraId="252D70DB" w14:textId="77777777" w:rsidR="00425C7A" w:rsidRDefault="00425C7A" w:rsidP="0011619C">
      <w:pPr>
        <w:pStyle w:val="ListParagraph"/>
        <w:ind w:left="540"/>
        <w:rPr>
          <w:rFonts w:asciiTheme="majorBidi" w:hAnsiTheme="majorBidi" w:cstheme="majorBidi"/>
          <w:sz w:val="24"/>
          <w:szCs w:val="24"/>
        </w:rPr>
      </w:pPr>
      <w:r w:rsidRPr="00425C7A">
        <w:rPr>
          <w:rFonts w:asciiTheme="majorBidi" w:hAnsiTheme="majorBidi" w:cstheme="majorBidi"/>
          <w:sz w:val="24"/>
          <w:szCs w:val="24"/>
        </w:rPr>
        <w:t>To achieve this aim, the study pursues the following specific objectives:</w:t>
      </w:r>
    </w:p>
    <w:p w14:paraId="4C4E8928" w14:textId="77777777" w:rsidR="00425C7A" w:rsidRDefault="00425C7A" w:rsidP="00425C7A">
      <w:pPr>
        <w:pStyle w:val="ListParagraph"/>
        <w:numPr>
          <w:ilvl w:val="0"/>
          <w:numId w:val="4"/>
        </w:numPr>
        <w:rPr>
          <w:rFonts w:asciiTheme="majorBidi" w:hAnsiTheme="majorBidi" w:cstheme="majorBidi"/>
          <w:sz w:val="24"/>
          <w:szCs w:val="24"/>
        </w:rPr>
      </w:pPr>
      <w:r>
        <w:rPr>
          <w:rFonts w:asciiTheme="majorBidi" w:hAnsiTheme="majorBidi" w:cstheme="majorBidi"/>
          <w:sz w:val="24"/>
          <w:szCs w:val="24"/>
        </w:rPr>
        <w:t>To preprocess and augment a publicly available OCT image dataset to enhance model robustness and generalizability.</w:t>
      </w:r>
    </w:p>
    <w:p w14:paraId="25A8257C" w14:textId="77777777" w:rsidR="00425C7A" w:rsidRDefault="00425C7A" w:rsidP="00425C7A">
      <w:pPr>
        <w:pStyle w:val="ListParagraph"/>
        <w:numPr>
          <w:ilvl w:val="0"/>
          <w:numId w:val="4"/>
        </w:numPr>
        <w:rPr>
          <w:rFonts w:asciiTheme="majorBidi" w:hAnsiTheme="majorBidi" w:cstheme="majorBidi"/>
          <w:sz w:val="24"/>
          <w:szCs w:val="24"/>
        </w:rPr>
      </w:pPr>
      <w:r>
        <w:rPr>
          <w:rFonts w:asciiTheme="majorBidi" w:hAnsiTheme="majorBidi" w:cstheme="majorBidi"/>
          <w:sz w:val="24"/>
          <w:szCs w:val="24"/>
        </w:rPr>
        <w:t>To develop and train multiple CNN architectures, including custom networks and transfer learning model (VGG16, ResNet50, DenseNet121)</w:t>
      </w:r>
    </w:p>
    <w:p w14:paraId="4AFD9AD6" w14:textId="45BA4EF3" w:rsidR="00425C7A" w:rsidRDefault="00425C7A" w:rsidP="00425C7A">
      <w:pPr>
        <w:pStyle w:val="ListParagraph"/>
        <w:numPr>
          <w:ilvl w:val="0"/>
          <w:numId w:val="4"/>
        </w:numPr>
        <w:rPr>
          <w:rFonts w:asciiTheme="majorBidi" w:hAnsiTheme="majorBidi" w:cstheme="majorBidi"/>
          <w:sz w:val="24"/>
          <w:szCs w:val="24"/>
        </w:rPr>
      </w:pPr>
      <w:r>
        <w:rPr>
          <w:rFonts w:asciiTheme="majorBidi" w:hAnsiTheme="majorBidi" w:cstheme="majorBidi"/>
          <w:sz w:val="24"/>
          <w:szCs w:val="24"/>
        </w:rPr>
        <w:t>To evaluate and compare model performance using comprehensive metrics including accuracy, precision, recall, F1-score, and area under the ROC curve (AUC).</w:t>
      </w:r>
    </w:p>
    <w:p w14:paraId="026C668E" w14:textId="7B46A30B" w:rsidR="0011619C" w:rsidRDefault="00425C7A" w:rsidP="00425C7A">
      <w:pPr>
        <w:pStyle w:val="ListParagraph"/>
        <w:numPr>
          <w:ilvl w:val="0"/>
          <w:numId w:val="4"/>
        </w:numPr>
        <w:rPr>
          <w:rFonts w:asciiTheme="majorBidi" w:hAnsiTheme="majorBidi" w:cstheme="majorBidi"/>
          <w:sz w:val="24"/>
          <w:szCs w:val="24"/>
        </w:rPr>
      </w:pPr>
      <w:r>
        <w:rPr>
          <w:rFonts w:asciiTheme="majorBidi" w:hAnsiTheme="majorBidi" w:cstheme="majorBidi"/>
          <w:sz w:val="24"/>
          <w:szCs w:val="24"/>
        </w:rPr>
        <w:t xml:space="preserve"> To </w:t>
      </w:r>
      <w:r w:rsidR="00212983">
        <w:rPr>
          <w:rFonts w:asciiTheme="majorBidi" w:hAnsiTheme="majorBidi" w:cstheme="majorBidi"/>
          <w:sz w:val="24"/>
          <w:szCs w:val="24"/>
        </w:rPr>
        <w:t>select the optimal model based on diagnostic accuracy, computational efficiency, and explain ability.</w:t>
      </w:r>
    </w:p>
    <w:p w14:paraId="69DA0F71" w14:textId="29424600" w:rsidR="00212983" w:rsidRPr="00425C7A" w:rsidRDefault="00212983" w:rsidP="00425C7A">
      <w:pPr>
        <w:pStyle w:val="ListParagraph"/>
        <w:numPr>
          <w:ilvl w:val="0"/>
          <w:numId w:val="4"/>
        </w:numPr>
        <w:rPr>
          <w:rFonts w:asciiTheme="majorBidi" w:hAnsiTheme="majorBidi" w:cstheme="majorBidi"/>
          <w:sz w:val="24"/>
          <w:szCs w:val="24"/>
        </w:rPr>
      </w:pPr>
      <w:r>
        <w:rPr>
          <w:rFonts w:asciiTheme="majorBidi" w:hAnsiTheme="majorBidi" w:cstheme="majorBidi"/>
          <w:sz w:val="24"/>
          <w:szCs w:val="24"/>
        </w:rPr>
        <w:t xml:space="preserve">To deploy the selected model within a functional web-based application for real-time clinical demonstration. </w:t>
      </w:r>
    </w:p>
    <w:p w14:paraId="30CD16F1" w14:textId="32DADEFE" w:rsidR="001C12F9" w:rsidRDefault="001C12F9" w:rsidP="001C12F9">
      <w:pPr>
        <w:pStyle w:val="ListParagraph"/>
        <w:numPr>
          <w:ilvl w:val="1"/>
          <w:numId w:val="2"/>
        </w:numPr>
        <w:ind w:left="540" w:hanging="450"/>
        <w:rPr>
          <w:rFonts w:asciiTheme="majorBidi" w:hAnsiTheme="majorBidi" w:cstheme="majorBidi"/>
          <w:sz w:val="36"/>
          <w:szCs w:val="36"/>
        </w:rPr>
      </w:pPr>
      <w:r w:rsidRPr="001C12F9">
        <w:rPr>
          <w:rFonts w:asciiTheme="majorBidi" w:hAnsiTheme="majorBidi" w:cstheme="majorBidi"/>
          <w:sz w:val="36"/>
          <w:szCs w:val="36"/>
        </w:rPr>
        <w:t>Research Questions</w:t>
      </w:r>
    </w:p>
    <w:p w14:paraId="625D84F1" w14:textId="004E399D" w:rsidR="00212983" w:rsidRPr="00212983" w:rsidRDefault="00212983" w:rsidP="00212983">
      <w:pPr>
        <w:pStyle w:val="ListParagraph"/>
        <w:ind w:left="540"/>
        <w:rPr>
          <w:rFonts w:asciiTheme="majorBidi" w:hAnsiTheme="majorBidi" w:cstheme="majorBidi"/>
          <w:sz w:val="24"/>
          <w:szCs w:val="24"/>
        </w:rPr>
      </w:pPr>
      <w:r w:rsidRPr="00212983">
        <w:rPr>
          <w:rFonts w:asciiTheme="majorBidi" w:hAnsiTheme="majorBidi" w:cstheme="majorBidi"/>
          <w:sz w:val="24"/>
          <w:szCs w:val="24"/>
        </w:rPr>
        <w:t xml:space="preserve">  This study addresses the following research questions: </w:t>
      </w:r>
    </w:p>
    <w:p w14:paraId="5E36F150" w14:textId="7CCCBD59" w:rsidR="00212983" w:rsidRDefault="00212983" w:rsidP="00212983">
      <w:pPr>
        <w:pStyle w:val="ListParagraph"/>
        <w:numPr>
          <w:ilvl w:val="0"/>
          <w:numId w:val="5"/>
        </w:numPr>
        <w:rPr>
          <w:rFonts w:asciiTheme="majorBidi" w:hAnsiTheme="majorBidi" w:cstheme="majorBidi"/>
          <w:sz w:val="24"/>
          <w:szCs w:val="24"/>
        </w:rPr>
      </w:pPr>
      <w:r>
        <w:rPr>
          <w:rFonts w:asciiTheme="majorBidi" w:hAnsiTheme="majorBidi" w:cstheme="majorBidi"/>
          <w:sz w:val="24"/>
          <w:szCs w:val="24"/>
        </w:rPr>
        <w:lastRenderedPageBreak/>
        <w:t>How effectively can deep learning models classify OCT images into the four target categories (CNV, DME, Drusen, Normal)?</w:t>
      </w:r>
    </w:p>
    <w:p w14:paraId="040D991A" w14:textId="7A3FA0AB" w:rsidR="00212983" w:rsidRDefault="00212983" w:rsidP="00212983">
      <w:pPr>
        <w:pStyle w:val="ListParagraph"/>
        <w:numPr>
          <w:ilvl w:val="0"/>
          <w:numId w:val="5"/>
        </w:numPr>
        <w:rPr>
          <w:rFonts w:asciiTheme="majorBidi" w:hAnsiTheme="majorBidi" w:cstheme="majorBidi"/>
          <w:sz w:val="24"/>
          <w:szCs w:val="24"/>
        </w:rPr>
      </w:pPr>
      <w:r>
        <w:rPr>
          <w:rFonts w:asciiTheme="majorBidi" w:hAnsiTheme="majorBidi" w:cstheme="majorBidi"/>
          <w:sz w:val="24"/>
          <w:szCs w:val="24"/>
        </w:rPr>
        <w:t xml:space="preserve">Which CNN architecture yields the highest diagnostic performance in terms of accuracy, </w:t>
      </w:r>
    </w:p>
    <w:p w14:paraId="430A1235" w14:textId="3C63B311" w:rsidR="00212983" w:rsidRPr="00212983" w:rsidRDefault="00212983" w:rsidP="00212983">
      <w:pPr>
        <w:pStyle w:val="ListParagraph"/>
        <w:ind w:left="1260"/>
        <w:rPr>
          <w:rFonts w:asciiTheme="majorBidi" w:hAnsiTheme="majorBidi" w:cstheme="majorBidi"/>
          <w:sz w:val="24"/>
          <w:szCs w:val="24"/>
        </w:rPr>
      </w:pPr>
      <w:r>
        <w:rPr>
          <w:rFonts w:asciiTheme="majorBidi" w:hAnsiTheme="majorBidi" w:cstheme="majorBidi"/>
          <w:sz w:val="24"/>
          <w:szCs w:val="24"/>
        </w:rPr>
        <w:t xml:space="preserve">Sensitivity, and specificity. </w:t>
      </w:r>
    </w:p>
    <w:p w14:paraId="0815CBFE" w14:textId="440B9871" w:rsidR="00212983" w:rsidRDefault="00212983" w:rsidP="00212983">
      <w:pPr>
        <w:pStyle w:val="ListParagraph"/>
        <w:numPr>
          <w:ilvl w:val="0"/>
          <w:numId w:val="5"/>
        </w:numPr>
        <w:rPr>
          <w:rFonts w:asciiTheme="majorBidi" w:hAnsiTheme="majorBidi" w:cstheme="majorBidi"/>
          <w:sz w:val="24"/>
          <w:szCs w:val="24"/>
        </w:rPr>
      </w:pPr>
      <w:r>
        <w:rPr>
          <w:rFonts w:asciiTheme="majorBidi" w:hAnsiTheme="majorBidi" w:cstheme="majorBidi"/>
          <w:sz w:val="24"/>
          <w:szCs w:val="24"/>
        </w:rPr>
        <w:t xml:space="preserve">To what extent does data augmentation improve model generalization and reduce overfitting? </w:t>
      </w:r>
    </w:p>
    <w:p w14:paraId="44DD9E2E" w14:textId="5689BD02" w:rsidR="00212983" w:rsidRDefault="00212983" w:rsidP="00212983">
      <w:pPr>
        <w:pStyle w:val="ListParagraph"/>
        <w:numPr>
          <w:ilvl w:val="0"/>
          <w:numId w:val="5"/>
        </w:numPr>
        <w:rPr>
          <w:rFonts w:asciiTheme="majorBidi" w:hAnsiTheme="majorBidi" w:cstheme="majorBidi"/>
          <w:sz w:val="24"/>
          <w:szCs w:val="24"/>
        </w:rPr>
      </w:pPr>
      <w:r>
        <w:rPr>
          <w:rFonts w:asciiTheme="majorBidi" w:hAnsiTheme="majorBidi" w:cstheme="majorBidi"/>
          <w:sz w:val="24"/>
          <w:szCs w:val="24"/>
        </w:rPr>
        <w:t xml:space="preserve">Can a trained model be successfully integrated into a user-friendly, web-based diagnostic tool suitable for clinical settings? </w:t>
      </w:r>
    </w:p>
    <w:p w14:paraId="044695FB" w14:textId="77777777" w:rsidR="00143F54" w:rsidRPr="00212983" w:rsidRDefault="00143F54" w:rsidP="00143F54">
      <w:pPr>
        <w:pStyle w:val="ListParagraph"/>
        <w:ind w:left="1260"/>
        <w:rPr>
          <w:rFonts w:asciiTheme="majorBidi" w:hAnsiTheme="majorBidi" w:cstheme="majorBidi"/>
          <w:sz w:val="24"/>
          <w:szCs w:val="24"/>
        </w:rPr>
      </w:pPr>
    </w:p>
    <w:p w14:paraId="17FE0375" w14:textId="77777777" w:rsidR="00143F54" w:rsidRDefault="001C12F9" w:rsidP="001C12F9">
      <w:pPr>
        <w:pStyle w:val="ListParagraph"/>
        <w:numPr>
          <w:ilvl w:val="1"/>
          <w:numId w:val="2"/>
        </w:numPr>
        <w:ind w:left="540" w:hanging="450"/>
        <w:rPr>
          <w:rFonts w:asciiTheme="majorBidi" w:hAnsiTheme="majorBidi" w:cstheme="majorBidi"/>
          <w:sz w:val="36"/>
          <w:szCs w:val="36"/>
        </w:rPr>
      </w:pPr>
      <w:r w:rsidRPr="001C12F9">
        <w:rPr>
          <w:rFonts w:asciiTheme="majorBidi" w:hAnsiTheme="majorBidi" w:cstheme="majorBidi"/>
          <w:sz w:val="36"/>
          <w:szCs w:val="36"/>
        </w:rPr>
        <w:t>Scope of the Study</w:t>
      </w:r>
    </w:p>
    <w:p w14:paraId="2D3EE5EC" w14:textId="57E2EF16" w:rsidR="001C12F9" w:rsidRDefault="00143F54" w:rsidP="00143F54">
      <w:pPr>
        <w:pStyle w:val="ListParagraph"/>
        <w:ind w:left="540"/>
        <w:rPr>
          <w:rFonts w:asciiTheme="majorBidi" w:hAnsiTheme="majorBidi" w:cstheme="majorBidi"/>
          <w:sz w:val="24"/>
          <w:szCs w:val="24"/>
        </w:rPr>
      </w:pPr>
      <w:r w:rsidRPr="00143F54">
        <w:rPr>
          <w:rFonts w:asciiTheme="majorBidi" w:hAnsiTheme="majorBidi" w:cstheme="majorBidi"/>
          <w:sz w:val="24"/>
          <w:szCs w:val="24"/>
        </w:rPr>
        <w:t>The</w:t>
      </w:r>
      <w:r>
        <w:rPr>
          <w:rFonts w:asciiTheme="majorBidi" w:hAnsiTheme="majorBidi" w:cstheme="majorBidi"/>
          <w:sz w:val="24"/>
          <w:szCs w:val="24"/>
        </w:rPr>
        <w:t xml:space="preserve"> scope of this research is defined as follows: </w:t>
      </w:r>
    </w:p>
    <w:p w14:paraId="479F7088" w14:textId="77777777" w:rsidR="00143F54" w:rsidRDefault="00143F54" w:rsidP="00143F54">
      <w:pPr>
        <w:pStyle w:val="ListParagraph"/>
        <w:numPr>
          <w:ilvl w:val="0"/>
          <w:numId w:val="7"/>
        </w:numPr>
        <w:rPr>
          <w:rFonts w:asciiTheme="majorBidi" w:hAnsiTheme="majorBidi" w:cstheme="majorBidi"/>
          <w:sz w:val="24"/>
          <w:szCs w:val="24"/>
        </w:rPr>
      </w:pPr>
      <w:r w:rsidRPr="00143F54">
        <w:rPr>
          <w:rFonts w:asciiTheme="majorBidi" w:hAnsiTheme="majorBidi" w:cstheme="majorBidi"/>
          <w:b/>
          <w:bCs/>
          <w:sz w:val="24"/>
          <w:szCs w:val="24"/>
        </w:rPr>
        <w:t>Imaging Modality:</w:t>
      </w:r>
      <w:r>
        <w:rPr>
          <w:rFonts w:asciiTheme="majorBidi" w:hAnsiTheme="majorBidi" w:cstheme="majorBidi"/>
          <w:sz w:val="24"/>
          <w:szCs w:val="24"/>
        </w:rPr>
        <w:t xml:space="preserve"> Exclusive use of OCT B-scans.</w:t>
      </w:r>
    </w:p>
    <w:p w14:paraId="4F7C1F55" w14:textId="77777777" w:rsidR="00143F54" w:rsidRDefault="00143F54" w:rsidP="00143F54">
      <w:pPr>
        <w:pStyle w:val="ListParagraph"/>
        <w:numPr>
          <w:ilvl w:val="0"/>
          <w:numId w:val="7"/>
        </w:numPr>
        <w:rPr>
          <w:rFonts w:asciiTheme="majorBidi" w:hAnsiTheme="majorBidi" w:cstheme="majorBidi"/>
          <w:sz w:val="24"/>
          <w:szCs w:val="24"/>
        </w:rPr>
      </w:pPr>
      <w:r w:rsidRPr="00143F54">
        <w:rPr>
          <w:rFonts w:asciiTheme="majorBidi" w:hAnsiTheme="majorBidi" w:cstheme="majorBidi"/>
          <w:b/>
          <w:bCs/>
          <w:sz w:val="24"/>
          <w:szCs w:val="24"/>
        </w:rPr>
        <w:t>Classification Categories:</w:t>
      </w:r>
      <w:r>
        <w:rPr>
          <w:rFonts w:asciiTheme="majorBidi" w:hAnsiTheme="majorBidi" w:cstheme="majorBidi"/>
          <w:sz w:val="24"/>
          <w:szCs w:val="24"/>
        </w:rPr>
        <w:t xml:space="preserve"> Normal, CNV, DME, and drusen.</w:t>
      </w:r>
    </w:p>
    <w:p w14:paraId="0F9FA3C5" w14:textId="77777777" w:rsidR="00143F54" w:rsidRDefault="00143F54" w:rsidP="00143F54">
      <w:pPr>
        <w:pStyle w:val="ListParagraph"/>
        <w:numPr>
          <w:ilvl w:val="0"/>
          <w:numId w:val="7"/>
        </w:numPr>
        <w:rPr>
          <w:rFonts w:asciiTheme="majorBidi" w:hAnsiTheme="majorBidi" w:cstheme="majorBidi"/>
          <w:sz w:val="24"/>
          <w:szCs w:val="24"/>
        </w:rPr>
      </w:pPr>
      <w:r w:rsidRPr="00143F54">
        <w:rPr>
          <w:rFonts w:asciiTheme="majorBidi" w:hAnsiTheme="majorBidi" w:cstheme="majorBidi"/>
          <w:b/>
          <w:bCs/>
          <w:sz w:val="24"/>
          <w:szCs w:val="24"/>
        </w:rPr>
        <w:t>Model Architectures:</w:t>
      </w:r>
      <w:r>
        <w:rPr>
          <w:rFonts w:asciiTheme="majorBidi" w:hAnsiTheme="majorBidi" w:cstheme="majorBidi"/>
          <w:sz w:val="24"/>
          <w:szCs w:val="24"/>
        </w:rPr>
        <w:t xml:space="preserve"> Custom CNN’s and pre-trained models (VGG16, ResNet50, DenseNet121).</w:t>
      </w:r>
    </w:p>
    <w:p w14:paraId="32E96C63" w14:textId="6B87A967" w:rsidR="00143F54" w:rsidRDefault="00143F54" w:rsidP="00143F54">
      <w:pPr>
        <w:pStyle w:val="ListParagraph"/>
        <w:numPr>
          <w:ilvl w:val="0"/>
          <w:numId w:val="7"/>
        </w:numPr>
        <w:rPr>
          <w:rFonts w:asciiTheme="majorBidi" w:hAnsiTheme="majorBidi" w:cstheme="majorBidi"/>
          <w:sz w:val="24"/>
          <w:szCs w:val="24"/>
        </w:rPr>
      </w:pPr>
      <w:r w:rsidRPr="00143F54">
        <w:rPr>
          <w:rFonts w:asciiTheme="majorBidi" w:hAnsiTheme="majorBidi" w:cstheme="majorBidi"/>
          <w:b/>
          <w:bCs/>
          <w:sz w:val="24"/>
          <w:szCs w:val="24"/>
        </w:rPr>
        <w:t>Data Source:</w:t>
      </w:r>
      <w:r>
        <w:rPr>
          <w:rFonts w:asciiTheme="majorBidi" w:hAnsiTheme="majorBidi" w:cstheme="majorBidi"/>
          <w:sz w:val="24"/>
          <w:szCs w:val="24"/>
        </w:rPr>
        <w:t xml:space="preserve"> The publicly available Kermany et el. (2018) OCT dataset. </w:t>
      </w:r>
    </w:p>
    <w:p w14:paraId="6534C249" w14:textId="7E8E7D35" w:rsidR="0093797B" w:rsidRDefault="00143F54" w:rsidP="0093797B">
      <w:pPr>
        <w:pStyle w:val="ListParagraph"/>
        <w:numPr>
          <w:ilvl w:val="0"/>
          <w:numId w:val="7"/>
        </w:numPr>
        <w:rPr>
          <w:rFonts w:asciiTheme="majorBidi" w:hAnsiTheme="majorBidi" w:cstheme="majorBidi"/>
          <w:sz w:val="24"/>
          <w:szCs w:val="24"/>
        </w:rPr>
      </w:pPr>
      <w:r w:rsidRPr="00E627E0">
        <w:rPr>
          <w:rFonts w:asciiTheme="majorBidi" w:hAnsiTheme="majorBidi" w:cstheme="majorBidi"/>
          <w:b/>
          <w:bCs/>
          <w:sz w:val="24"/>
          <w:szCs w:val="24"/>
        </w:rPr>
        <w:t>Output:</w:t>
      </w:r>
      <w:r>
        <w:rPr>
          <w:rFonts w:asciiTheme="majorBidi" w:hAnsiTheme="majorBidi" w:cstheme="majorBidi"/>
          <w:sz w:val="24"/>
          <w:szCs w:val="24"/>
        </w:rPr>
        <w:t xml:space="preserve"> </w:t>
      </w:r>
      <w:proofErr w:type="spellStart"/>
      <w:r>
        <w:rPr>
          <w:rFonts w:asciiTheme="majorBidi" w:hAnsiTheme="majorBidi" w:cstheme="majorBidi"/>
          <w:sz w:val="24"/>
          <w:szCs w:val="24"/>
        </w:rPr>
        <w:t>Amulticlass</w:t>
      </w:r>
      <w:proofErr w:type="spellEnd"/>
      <w:r>
        <w:rPr>
          <w:rFonts w:asciiTheme="majorBidi" w:hAnsiTheme="majorBidi" w:cstheme="majorBidi"/>
          <w:sz w:val="24"/>
          <w:szCs w:val="24"/>
        </w:rPr>
        <w:t xml:space="preserve"> classification </w:t>
      </w:r>
      <w:r w:rsidR="0093797B">
        <w:rPr>
          <w:rFonts w:asciiTheme="majorBidi" w:hAnsiTheme="majorBidi" w:cstheme="majorBidi"/>
          <w:sz w:val="24"/>
          <w:szCs w:val="24"/>
        </w:rPr>
        <w:t xml:space="preserve">system; the study does not address disease progression modeling or 3D volumetric analysis. </w:t>
      </w:r>
    </w:p>
    <w:p w14:paraId="60588FDF" w14:textId="77777777" w:rsidR="0093797B" w:rsidRPr="0093797B" w:rsidRDefault="0093797B" w:rsidP="0093797B">
      <w:pPr>
        <w:pStyle w:val="ListParagraph"/>
        <w:ind w:left="1260"/>
        <w:rPr>
          <w:rFonts w:asciiTheme="majorBidi" w:hAnsiTheme="majorBidi" w:cstheme="majorBidi"/>
          <w:sz w:val="24"/>
          <w:szCs w:val="24"/>
        </w:rPr>
      </w:pPr>
    </w:p>
    <w:p w14:paraId="04A975D8" w14:textId="77777777" w:rsidR="001C12F9" w:rsidRDefault="001C12F9" w:rsidP="001C12F9">
      <w:pPr>
        <w:pStyle w:val="ListParagraph"/>
        <w:numPr>
          <w:ilvl w:val="1"/>
          <w:numId w:val="2"/>
        </w:numPr>
        <w:ind w:left="540" w:hanging="450"/>
        <w:rPr>
          <w:rFonts w:asciiTheme="majorBidi" w:hAnsiTheme="majorBidi" w:cstheme="majorBidi"/>
          <w:sz w:val="36"/>
          <w:szCs w:val="36"/>
        </w:rPr>
      </w:pPr>
      <w:r w:rsidRPr="001C12F9">
        <w:rPr>
          <w:rFonts w:asciiTheme="majorBidi" w:hAnsiTheme="majorBidi" w:cstheme="majorBidi"/>
          <w:sz w:val="36"/>
          <w:szCs w:val="36"/>
        </w:rPr>
        <w:t xml:space="preserve">Significance of the Study </w:t>
      </w:r>
    </w:p>
    <w:p w14:paraId="0C98F63A" w14:textId="0C8239FA" w:rsidR="00E627E0" w:rsidRDefault="00E627E0" w:rsidP="00E627E0">
      <w:pPr>
        <w:pStyle w:val="ListParagraph"/>
        <w:ind w:left="540"/>
        <w:rPr>
          <w:rFonts w:asciiTheme="majorBidi" w:hAnsiTheme="majorBidi" w:cstheme="majorBidi"/>
          <w:sz w:val="24"/>
          <w:szCs w:val="24"/>
        </w:rPr>
      </w:pPr>
      <w:r w:rsidRPr="00E627E0">
        <w:rPr>
          <w:rFonts w:asciiTheme="majorBidi" w:hAnsiTheme="majorBidi" w:cstheme="majorBidi"/>
          <w:sz w:val="24"/>
          <w:szCs w:val="24"/>
        </w:rPr>
        <w:t>This</w:t>
      </w:r>
      <w:r>
        <w:rPr>
          <w:rFonts w:asciiTheme="majorBidi" w:hAnsiTheme="majorBidi" w:cstheme="majorBidi"/>
          <w:sz w:val="24"/>
          <w:szCs w:val="24"/>
        </w:rPr>
        <w:t xml:space="preserve"> research contributes to the field of computer-aided diagnosis in ophthalmology by:</w:t>
      </w:r>
    </w:p>
    <w:p w14:paraId="7A436C2A" w14:textId="77777777" w:rsidR="00E627E0" w:rsidRDefault="00E627E0" w:rsidP="00E627E0">
      <w:pPr>
        <w:pStyle w:val="ListParagraph"/>
        <w:numPr>
          <w:ilvl w:val="0"/>
          <w:numId w:val="9"/>
        </w:numPr>
        <w:rPr>
          <w:rFonts w:asciiTheme="majorBidi" w:hAnsiTheme="majorBidi" w:cstheme="majorBidi"/>
          <w:sz w:val="24"/>
          <w:szCs w:val="24"/>
        </w:rPr>
      </w:pPr>
      <w:r>
        <w:rPr>
          <w:rFonts w:asciiTheme="majorBidi" w:hAnsiTheme="majorBidi" w:cstheme="majorBidi"/>
          <w:sz w:val="24"/>
          <w:szCs w:val="24"/>
        </w:rPr>
        <w:t xml:space="preserve">Providing a rapid, automated screening tool that may reduce diagnostic latency and clinician workload. </w:t>
      </w:r>
    </w:p>
    <w:p w14:paraId="5EB2D5A0" w14:textId="77777777" w:rsidR="00F42719" w:rsidRDefault="00E627E0" w:rsidP="00E627E0">
      <w:pPr>
        <w:pStyle w:val="ListParagraph"/>
        <w:numPr>
          <w:ilvl w:val="0"/>
          <w:numId w:val="9"/>
        </w:numPr>
        <w:rPr>
          <w:rFonts w:asciiTheme="majorBidi" w:hAnsiTheme="majorBidi" w:cstheme="majorBidi"/>
          <w:sz w:val="24"/>
          <w:szCs w:val="24"/>
        </w:rPr>
      </w:pPr>
      <w:r>
        <w:rPr>
          <w:rFonts w:asciiTheme="majorBidi" w:hAnsiTheme="majorBidi" w:cstheme="majorBidi"/>
          <w:sz w:val="24"/>
          <w:szCs w:val="24"/>
        </w:rPr>
        <w:t>Offering a consistent, objective second opinion to minimize inter-observer variability</w:t>
      </w:r>
      <w:r w:rsidR="00F42719">
        <w:rPr>
          <w:rFonts w:asciiTheme="majorBidi" w:hAnsiTheme="majorBidi" w:cstheme="majorBidi"/>
          <w:sz w:val="24"/>
          <w:szCs w:val="24"/>
        </w:rPr>
        <w:t xml:space="preserve">. </w:t>
      </w:r>
    </w:p>
    <w:p w14:paraId="6F3F917B" w14:textId="163266E8" w:rsidR="00E627E0" w:rsidRDefault="00F42719" w:rsidP="00E627E0">
      <w:pPr>
        <w:pStyle w:val="ListParagraph"/>
        <w:numPr>
          <w:ilvl w:val="0"/>
          <w:numId w:val="9"/>
        </w:numPr>
        <w:rPr>
          <w:rFonts w:asciiTheme="majorBidi" w:hAnsiTheme="majorBidi" w:cstheme="majorBidi"/>
          <w:sz w:val="24"/>
          <w:szCs w:val="24"/>
        </w:rPr>
      </w:pPr>
      <w:r>
        <w:rPr>
          <w:rFonts w:asciiTheme="majorBidi" w:hAnsiTheme="majorBidi" w:cstheme="majorBidi"/>
          <w:sz w:val="24"/>
          <w:szCs w:val="24"/>
        </w:rPr>
        <w:t xml:space="preserve">Enhancing diagnostic accessibility in resource-limited settings through a deployable web-based system. </w:t>
      </w:r>
      <w:r w:rsidR="00E627E0">
        <w:rPr>
          <w:rFonts w:asciiTheme="majorBidi" w:hAnsiTheme="majorBidi" w:cstheme="majorBidi"/>
          <w:sz w:val="24"/>
          <w:szCs w:val="24"/>
        </w:rPr>
        <w:t xml:space="preserve"> </w:t>
      </w:r>
    </w:p>
    <w:p w14:paraId="4498CDA0" w14:textId="5C1DD7FA" w:rsidR="00F42719" w:rsidRDefault="00F42719" w:rsidP="00F42719">
      <w:pPr>
        <w:pStyle w:val="ListParagraph"/>
        <w:numPr>
          <w:ilvl w:val="0"/>
          <w:numId w:val="9"/>
        </w:numPr>
        <w:rPr>
          <w:rFonts w:asciiTheme="majorBidi" w:hAnsiTheme="majorBidi" w:cstheme="majorBidi"/>
          <w:sz w:val="24"/>
          <w:szCs w:val="24"/>
        </w:rPr>
      </w:pPr>
      <w:r>
        <w:rPr>
          <w:rFonts w:asciiTheme="majorBidi" w:hAnsiTheme="majorBidi" w:cstheme="majorBidi"/>
          <w:sz w:val="24"/>
          <w:szCs w:val="24"/>
        </w:rPr>
        <w:t>Demonstrating the practical integration of state-of-the art deep learning techniques into a clinically oriented pipeline.</w:t>
      </w:r>
    </w:p>
    <w:p w14:paraId="38A401FF" w14:textId="03B81214" w:rsidR="00F42719" w:rsidRDefault="00F42719" w:rsidP="00F42719">
      <w:pPr>
        <w:pStyle w:val="ListParagraph"/>
        <w:numPr>
          <w:ilvl w:val="0"/>
          <w:numId w:val="9"/>
        </w:numPr>
        <w:rPr>
          <w:rFonts w:asciiTheme="majorBidi" w:hAnsiTheme="majorBidi" w:cstheme="majorBidi"/>
          <w:sz w:val="24"/>
          <w:szCs w:val="24"/>
        </w:rPr>
      </w:pPr>
      <w:r>
        <w:rPr>
          <w:rFonts w:asciiTheme="majorBidi" w:hAnsiTheme="majorBidi" w:cstheme="majorBidi"/>
          <w:sz w:val="24"/>
          <w:szCs w:val="24"/>
        </w:rPr>
        <w:t>Serving as a foundation for future research into explainable AI and Multi-model diagnostic systems in retinal care.</w:t>
      </w:r>
    </w:p>
    <w:p w14:paraId="0788ED4A" w14:textId="77777777" w:rsidR="00F42719" w:rsidRDefault="00F42719" w:rsidP="00F42719">
      <w:pPr>
        <w:pStyle w:val="ListParagraph"/>
        <w:ind w:left="1260"/>
        <w:rPr>
          <w:rFonts w:asciiTheme="majorBidi" w:hAnsiTheme="majorBidi" w:cstheme="majorBidi"/>
          <w:sz w:val="24"/>
          <w:szCs w:val="24"/>
        </w:rPr>
      </w:pPr>
    </w:p>
    <w:p w14:paraId="00811493" w14:textId="77777777" w:rsidR="00F42719" w:rsidRPr="00F42719" w:rsidRDefault="00F42719" w:rsidP="00F42719">
      <w:pPr>
        <w:pStyle w:val="ListParagraph"/>
        <w:ind w:left="1260"/>
        <w:rPr>
          <w:rFonts w:asciiTheme="majorBidi" w:hAnsiTheme="majorBidi" w:cstheme="majorBidi"/>
          <w:sz w:val="24"/>
          <w:szCs w:val="24"/>
        </w:rPr>
      </w:pPr>
    </w:p>
    <w:p w14:paraId="190C2538" w14:textId="77777777" w:rsidR="001C12F9" w:rsidRDefault="001C12F9" w:rsidP="001C12F9">
      <w:pPr>
        <w:pStyle w:val="ListParagraph"/>
        <w:numPr>
          <w:ilvl w:val="1"/>
          <w:numId w:val="2"/>
        </w:numPr>
        <w:ind w:left="540" w:hanging="450"/>
        <w:rPr>
          <w:rFonts w:asciiTheme="majorBidi" w:hAnsiTheme="majorBidi" w:cstheme="majorBidi"/>
          <w:sz w:val="36"/>
          <w:szCs w:val="36"/>
        </w:rPr>
      </w:pPr>
      <w:r w:rsidRPr="001C12F9">
        <w:rPr>
          <w:rFonts w:asciiTheme="majorBidi" w:hAnsiTheme="majorBidi" w:cstheme="majorBidi"/>
          <w:sz w:val="36"/>
          <w:szCs w:val="36"/>
        </w:rPr>
        <w:t xml:space="preserve">Research Limitations </w:t>
      </w:r>
    </w:p>
    <w:p w14:paraId="1A73D1BE" w14:textId="77777777" w:rsidR="00F42719" w:rsidRDefault="00F42719" w:rsidP="00F42719">
      <w:pPr>
        <w:pStyle w:val="ListParagraph"/>
        <w:ind w:left="540"/>
        <w:rPr>
          <w:rFonts w:asciiTheme="majorBidi" w:hAnsiTheme="majorBidi" w:cstheme="majorBidi"/>
          <w:sz w:val="24"/>
          <w:szCs w:val="24"/>
        </w:rPr>
      </w:pPr>
      <w:r w:rsidRPr="00F42719">
        <w:rPr>
          <w:rFonts w:asciiTheme="majorBidi" w:hAnsiTheme="majorBidi" w:cstheme="majorBidi"/>
          <w:sz w:val="24"/>
          <w:szCs w:val="24"/>
        </w:rPr>
        <w:t>The</w:t>
      </w:r>
      <w:r>
        <w:rPr>
          <w:rFonts w:asciiTheme="majorBidi" w:hAnsiTheme="majorBidi" w:cstheme="majorBidi"/>
          <w:sz w:val="24"/>
          <w:szCs w:val="24"/>
        </w:rPr>
        <w:t xml:space="preserve"> study acknowledges the following limitations: </w:t>
      </w:r>
    </w:p>
    <w:p w14:paraId="3A627C79" w14:textId="1FF4D85B" w:rsidR="00F42719" w:rsidRDefault="00F42719" w:rsidP="00F42719">
      <w:pPr>
        <w:pStyle w:val="ListParagraph"/>
        <w:numPr>
          <w:ilvl w:val="0"/>
          <w:numId w:val="11"/>
        </w:numPr>
        <w:rPr>
          <w:rFonts w:asciiTheme="majorBidi" w:hAnsiTheme="majorBidi" w:cstheme="majorBidi"/>
          <w:sz w:val="24"/>
          <w:szCs w:val="24"/>
        </w:rPr>
      </w:pPr>
      <w:r>
        <w:rPr>
          <w:rFonts w:asciiTheme="majorBidi" w:hAnsiTheme="majorBidi" w:cstheme="majorBidi"/>
          <w:sz w:val="24"/>
          <w:szCs w:val="24"/>
        </w:rPr>
        <w:t xml:space="preserve">Dataset Generalizability: the model is trained on a single, publicly available dataset, which may not fully represent global demographic or pathological diversity.  </w:t>
      </w:r>
    </w:p>
    <w:p w14:paraId="77808409" w14:textId="3E8F13F3" w:rsidR="00F42719" w:rsidRDefault="00F42719" w:rsidP="00F42719">
      <w:pPr>
        <w:pStyle w:val="ListParagraph"/>
        <w:numPr>
          <w:ilvl w:val="0"/>
          <w:numId w:val="11"/>
        </w:numPr>
        <w:rPr>
          <w:rFonts w:asciiTheme="majorBidi" w:hAnsiTheme="majorBidi" w:cstheme="majorBidi"/>
          <w:sz w:val="24"/>
          <w:szCs w:val="24"/>
        </w:rPr>
      </w:pPr>
      <w:r>
        <w:rPr>
          <w:rFonts w:asciiTheme="majorBidi" w:hAnsiTheme="majorBidi" w:cstheme="majorBidi"/>
          <w:sz w:val="24"/>
          <w:szCs w:val="24"/>
        </w:rPr>
        <w:t xml:space="preserve">Model Interpretability: CNN models inherently function as “black boxes”; while efforts are made to include </w:t>
      </w:r>
      <w:r w:rsidR="00617E6E">
        <w:rPr>
          <w:rFonts w:asciiTheme="majorBidi" w:hAnsiTheme="majorBidi" w:cstheme="majorBidi"/>
          <w:sz w:val="24"/>
          <w:szCs w:val="24"/>
        </w:rPr>
        <w:t>explain</w:t>
      </w:r>
      <w:r>
        <w:rPr>
          <w:rFonts w:asciiTheme="majorBidi" w:hAnsiTheme="majorBidi" w:cstheme="majorBidi"/>
          <w:sz w:val="24"/>
          <w:szCs w:val="24"/>
        </w:rPr>
        <w:t xml:space="preserve"> </w:t>
      </w:r>
      <w:r w:rsidR="00617E6E">
        <w:rPr>
          <w:rFonts w:asciiTheme="majorBidi" w:hAnsiTheme="majorBidi" w:cstheme="majorBidi"/>
          <w:sz w:val="24"/>
          <w:szCs w:val="24"/>
        </w:rPr>
        <w:t>ability techniques, full clinical interpretability.</w:t>
      </w:r>
    </w:p>
    <w:p w14:paraId="55E4AC1D" w14:textId="0E0E7F91" w:rsidR="00617E6E" w:rsidRDefault="00617E6E" w:rsidP="00F42719">
      <w:pPr>
        <w:pStyle w:val="ListParagraph"/>
        <w:numPr>
          <w:ilvl w:val="0"/>
          <w:numId w:val="11"/>
        </w:numPr>
        <w:rPr>
          <w:rFonts w:asciiTheme="majorBidi" w:hAnsiTheme="majorBidi" w:cstheme="majorBidi"/>
          <w:sz w:val="24"/>
          <w:szCs w:val="24"/>
        </w:rPr>
      </w:pPr>
      <w:r>
        <w:rPr>
          <w:rFonts w:asciiTheme="majorBidi" w:hAnsiTheme="majorBidi" w:cstheme="majorBidi"/>
          <w:sz w:val="24"/>
          <w:szCs w:val="24"/>
        </w:rPr>
        <w:t>Computational Requirements: training deep learning models demands significant GPU resources, which may affect reproducibility in low-resource environments.</w:t>
      </w:r>
    </w:p>
    <w:p w14:paraId="0FA32723" w14:textId="07C648BF" w:rsidR="00617E6E" w:rsidRDefault="00617E6E" w:rsidP="00F42719">
      <w:pPr>
        <w:pStyle w:val="ListParagraph"/>
        <w:numPr>
          <w:ilvl w:val="0"/>
          <w:numId w:val="11"/>
        </w:numPr>
        <w:rPr>
          <w:rFonts w:asciiTheme="majorBidi" w:hAnsiTheme="majorBidi" w:cstheme="majorBidi"/>
          <w:sz w:val="24"/>
          <w:szCs w:val="24"/>
        </w:rPr>
      </w:pPr>
      <w:r>
        <w:rPr>
          <w:rFonts w:asciiTheme="majorBidi" w:hAnsiTheme="majorBidi" w:cstheme="majorBidi"/>
          <w:sz w:val="24"/>
          <w:szCs w:val="24"/>
        </w:rPr>
        <w:t>Clinical Validation: the system requires prospective clinical trials and regulatory approval before adoption in real-world diagnostic pathways.</w:t>
      </w:r>
    </w:p>
    <w:p w14:paraId="5338AAAD" w14:textId="77777777" w:rsidR="00617E6E" w:rsidRPr="00F42719" w:rsidRDefault="00617E6E" w:rsidP="00617E6E">
      <w:pPr>
        <w:pStyle w:val="ListParagraph"/>
        <w:ind w:left="1356"/>
        <w:rPr>
          <w:rFonts w:asciiTheme="majorBidi" w:hAnsiTheme="majorBidi" w:cstheme="majorBidi"/>
          <w:sz w:val="24"/>
          <w:szCs w:val="24"/>
        </w:rPr>
      </w:pPr>
    </w:p>
    <w:p w14:paraId="72CE2692" w14:textId="77777777" w:rsidR="001C12F9" w:rsidRDefault="001C12F9" w:rsidP="001C12F9">
      <w:pPr>
        <w:pStyle w:val="ListParagraph"/>
        <w:numPr>
          <w:ilvl w:val="1"/>
          <w:numId w:val="2"/>
        </w:numPr>
        <w:ind w:left="540" w:hanging="450"/>
        <w:rPr>
          <w:rFonts w:asciiTheme="majorBidi" w:hAnsiTheme="majorBidi" w:cstheme="majorBidi"/>
          <w:sz w:val="36"/>
          <w:szCs w:val="36"/>
        </w:rPr>
      </w:pPr>
      <w:r w:rsidRPr="001C12F9">
        <w:rPr>
          <w:rFonts w:asciiTheme="majorBidi" w:hAnsiTheme="majorBidi" w:cstheme="majorBidi"/>
          <w:sz w:val="36"/>
          <w:szCs w:val="36"/>
        </w:rPr>
        <w:t>Project Timeline</w:t>
      </w:r>
    </w:p>
    <w:p w14:paraId="4060AE6A" w14:textId="2D96FFD7" w:rsidR="00617E6E" w:rsidRDefault="00617E6E" w:rsidP="00617E6E">
      <w:pPr>
        <w:pStyle w:val="ListParagraph"/>
        <w:ind w:left="360" w:firstLine="270"/>
        <w:rPr>
          <w:rFonts w:asciiTheme="majorBidi" w:hAnsiTheme="majorBidi" w:cstheme="majorBidi"/>
          <w:sz w:val="24"/>
          <w:szCs w:val="24"/>
        </w:rPr>
      </w:pPr>
      <w:r w:rsidRPr="00F42719">
        <w:rPr>
          <w:rFonts w:asciiTheme="majorBidi" w:hAnsiTheme="majorBidi" w:cstheme="majorBidi"/>
          <w:sz w:val="24"/>
          <w:szCs w:val="24"/>
        </w:rPr>
        <w:t>The</w:t>
      </w:r>
      <w:r>
        <w:rPr>
          <w:rFonts w:asciiTheme="majorBidi" w:hAnsiTheme="majorBidi" w:cstheme="majorBidi"/>
          <w:sz w:val="24"/>
          <w:szCs w:val="24"/>
        </w:rPr>
        <w:t xml:space="preserve"> project was executed according to the following timeline:</w:t>
      </w:r>
    </w:p>
    <w:p w14:paraId="1D54C039" w14:textId="360E8470" w:rsidR="00617E6E" w:rsidRDefault="00617E6E" w:rsidP="00617E6E">
      <w:pPr>
        <w:pStyle w:val="ListParagraph"/>
        <w:numPr>
          <w:ilvl w:val="0"/>
          <w:numId w:val="12"/>
        </w:numPr>
        <w:rPr>
          <w:rFonts w:asciiTheme="majorBidi" w:hAnsiTheme="majorBidi" w:cstheme="majorBidi"/>
          <w:sz w:val="24"/>
          <w:szCs w:val="24"/>
        </w:rPr>
      </w:pPr>
      <w:r>
        <w:rPr>
          <w:rFonts w:asciiTheme="majorBidi" w:hAnsiTheme="majorBidi" w:cstheme="majorBidi"/>
          <w:sz w:val="24"/>
          <w:szCs w:val="24"/>
        </w:rPr>
        <w:t>Months 1-2: Literature review, dataset acquisition, and preprocessing.</w:t>
      </w:r>
    </w:p>
    <w:p w14:paraId="00F57D45" w14:textId="15075C41" w:rsidR="00617E6E" w:rsidRDefault="00617E6E" w:rsidP="00617E6E">
      <w:pPr>
        <w:pStyle w:val="ListParagraph"/>
        <w:numPr>
          <w:ilvl w:val="0"/>
          <w:numId w:val="12"/>
        </w:numPr>
        <w:rPr>
          <w:rFonts w:asciiTheme="majorBidi" w:hAnsiTheme="majorBidi" w:cstheme="majorBidi"/>
          <w:sz w:val="24"/>
          <w:szCs w:val="24"/>
        </w:rPr>
      </w:pPr>
      <w:r>
        <w:rPr>
          <w:rFonts w:asciiTheme="majorBidi" w:hAnsiTheme="majorBidi" w:cstheme="majorBidi"/>
          <w:sz w:val="24"/>
          <w:szCs w:val="24"/>
        </w:rPr>
        <w:t xml:space="preserve">Months 3-5: Model development, training, and </w:t>
      </w:r>
      <w:r w:rsidR="00E7730B">
        <w:rPr>
          <w:rFonts w:asciiTheme="majorBidi" w:hAnsiTheme="majorBidi" w:cstheme="majorBidi"/>
          <w:sz w:val="24"/>
          <w:szCs w:val="24"/>
        </w:rPr>
        <w:t>initial</w:t>
      </w:r>
      <w:r>
        <w:rPr>
          <w:rFonts w:asciiTheme="majorBidi" w:hAnsiTheme="majorBidi" w:cstheme="majorBidi"/>
          <w:sz w:val="24"/>
          <w:szCs w:val="24"/>
        </w:rPr>
        <w:t xml:space="preserve"> validation. </w:t>
      </w:r>
    </w:p>
    <w:p w14:paraId="3BC4A913" w14:textId="163DFA43" w:rsidR="00617E6E" w:rsidRDefault="00E7730B" w:rsidP="00E7730B">
      <w:pPr>
        <w:pStyle w:val="ListParagraph"/>
        <w:numPr>
          <w:ilvl w:val="0"/>
          <w:numId w:val="12"/>
        </w:numPr>
        <w:rPr>
          <w:rFonts w:asciiTheme="majorBidi" w:hAnsiTheme="majorBidi" w:cstheme="majorBidi"/>
          <w:sz w:val="24"/>
          <w:szCs w:val="24"/>
        </w:rPr>
      </w:pPr>
      <w:r>
        <w:rPr>
          <w:rFonts w:asciiTheme="majorBidi" w:hAnsiTheme="majorBidi" w:cstheme="majorBidi"/>
          <w:sz w:val="24"/>
          <w:szCs w:val="24"/>
        </w:rPr>
        <w:t xml:space="preserve">Month 6: Comprehensive evaluation, optimization, and comparative analysis. </w:t>
      </w:r>
    </w:p>
    <w:p w14:paraId="553B1E0D" w14:textId="4F0507AC" w:rsidR="00E7730B" w:rsidRDefault="00E7730B" w:rsidP="00E7730B">
      <w:pPr>
        <w:pStyle w:val="ListParagraph"/>
        <w:numPr>
          <w:ilvl w:val="0"/>
          <w:numId w:val="12"/>
        </w:numPr>
        <w:rPr>
          <w:rFonts w:asciiTheme="majorBidi" w:hAnsiTheme="majorBidi" w:cstheme="majorBidi"/>
          <w:sz w:val="24"/>
          <w:szCs w:val="24"/>
        </w:rPr>
      </w:pPr>
      <w:r>
        <w:rPr>
          <w:rFonts w:asciiTheme="majorBidi" w:hAnsiTheme="majorBidi" w:cstheme="majorBidi"/>
          <w:sz w:val="24"/>
          <w:szCs w:val="24"/>
        </w:rPr>
        <w:t>Month 7: Web application development and system integration.</w:t>
      </w:r>
    </w:p>
    <w:p w14:paraId="13E4037C" w14:textId="6C4CF635" w:rsidR="00E7730B" w:rsidRDefault="00E7730B" w:rsidP="00E7730B">
      <w:pPr>
        <w:pStyle w:val="ListParagraph"/>
        <w:numPr>
          <w:ilvl w:val="0"/>
          <w:numId w:val="12"/>
        </w:numPr>
        <w:rPr>
          <w:rFonts w:asciiTheme="majorBidi" w:hAnsiTheme="majorBidi" w:cstheme="majorBidi"/>
          <w:sz w:val="24"/>
          <w:szCs w:val="24"/>
        </w:rPr>
      </w:pPr>
      <w:r>
        <w:rPr>
          <w:rFonts w:asciiTheme="majorBidi" w:hAnsiTheme="majorBidi" w:cstheme="majorBidi"/>
          <w:sz w:val="24"/>
          <w:szCs w:val="24"/>
        </w:rPr>
        <w:t xml:space="preserve">Month 8: Thesis documentation and final submission. </w:t>
      </w:r>
    </w:p>
    <w:p w14:paraId="6E9FAEDF" w14:textId="77777777" w:rsidR="00E7730B" w:rsidRPr="00E7730B" w:rsidRDefault="00E7730B" w:rsidP="00E7730B">
      <w:pPr>
        <w:pStyle w:val="ListParagraph"/>
        <w:ind w:left="1350"/>
        <w:rPr>
          <w:rFonts w:asciiTheme="majorBidi" w:hAnsiTheme="majorBidi" w:cstheme="majorBidi"/>
          <w:sz w:val="24"/>
          <w:szCs w:val="24"/>
        </w:rPr>
      </w:pPr>
    </w:p>
    <w:p w14:paraId="778BB641" w14:textId="06B3D0A0" w:rsidR="00684920" w:rsidRPr="001C12F9" w:rsidRDefault="00073C93" w:rsidP="00073C93">
      <w:pPr>
        <w:pStyle w:val="ListParagraph"/>
        <w:numPr>
          <w:ilvl w:val="1"/>
          <w:numId w:val="2"/>
        </w:numPr>
        <w:ind w:left="810" w:hanging="720"/>
        <w:rPr>
          <w:rFonts w:asciiTheme="majorBidi" w:hAnsiTheme="majorBidi" w:cstheme="majorBidi"/>
          <w:sz w:val="36"/>
          <w:szCs w:val="36"/>
        </w:rPr>
      </w:pPr>
      <w:r>
        <w:rPr>
          <w:rFonts w:asciiTheme="majorBidi" w:hAnsiTheme="majorBidi" w:cstheme="majorBidi"/>
          <w:sz w:val="36"/>
          <w:szCs w:val="36"/>
        </w:rPr>
        <w:t xml:space="preserve"> </w:t>
      </w:r>
      <w:r w:rsidR="001C12F9" w:rsidRPr="001C12F9">
        <w:rPr>
          <w:rFonts w:asciiTheme="majorBidi" w:hAnsiTheme="majorBidi" w:cstheme="majorBidi"/>
          <w:sz w:val="36"/>
          <w:szCs w:val="36"/>
        </w:rPr>
        <w:t xml:space="preserve">Chapter Summary </w:t>
      </w:r>
      <w:r w:rsidR="00684920" w:rsidRPr="001C12F9">
        <w:rPr>
          <w:rFonts w:asciiTheme="majorBidi" w:hAnsiTheme="majorBidi" w:cstheme="majorBidi"/>
          <w:sz w:val="36"/>
          <w:szCs w:val="36"/>
        </w:rPr>
        <w:t xml:space="preserve"> </w:t>
      </w:r>
    </w:p>
    <w:p w14:paraId="77D1EEC9" w14:textId="698C38C0" w:rsidR="00684920" w:rsidRDefault="00E7730B" w:rsidP="00E7730B">
      <w:pPr>
        <w:tabs>
          <w:tab w:val="left" w:pos="180"/>
        </w:tabs>
        <w:ind w:left="540"/>
        <w:rPr>
          <w:rFonts w:asciiTheme="majorBidi" w:hAnsiTheme="majorBidi" w:cstheme="majorBidi"/>
          <w:sz w:val="24"/>
          <w:szCs w:val="24"/>
        </w:rPr>
      </w:pPr>
      <w:r w:rsidRPr="00F42719">
        <w:rPr>
          <w:rFonts w:asciiTheme="majorBidi" w:hAnsiTheme="majorBidi" w:cstheme="majorBidi"/>
          <w:sz w:val="24"/>
          <w:szCs w:val="24"/>
        </w:rPr>
        <w:t>Th</w:t>
      </w:r>
      <w:r>
        <w:rPr>
          <w:rFonts w:asciiTheme="majorBidi" w:hAnsiTheme="majorBidi" w:cstheme="majorBidi"/>
          <w:sz w:val="24"/>
          <w:szCs w:val="24"/>
        </w:rPr>
        <w:t xml:space="preserve">is chapter has introduced the research context, articulating the need for an AI-based diagnostic system in retinal OCT </w:t>
      </w:r>
      <w:r w:rsidR="00073C93">
        <w:rPr>
          <w:rFonts w:asciiTheme="majorBidi" w:hAnsiTheme="majorBidi" w:cstheme="majorBidi"/>
          <w:sz w:val="24"/>
          <w:szCs w:val="24"/>
        </w:rPr>
        <w:t>analysis</w:t>
      </w:r>
      <w:r>
        <w:rPr>
          <w:rFonts w:asciiTheme="majorBidi" w:hAnsiTheme="majorBidi" w:cstheme="majorBidi"/>
          <w:sz w:val="24"/>
          <w:szCs w:val="24"/>
        </w:rPr>
        <w:t>. It outlined the problem statement, research aim and objectives, key questions, scope, significance, and limitations. The proposed system aims to enhance diagnostic accuracy, efficiency, and accessibility in ophthalmology. Chapter Two will present a detailed review of the relevant literature on retinal pathologies, OCT imaging, and deep learning applications in medical image analysis.</w:t>
      </w:r>
    </w:p>
    <w:p w14:paraId="330099D8" w14:textId="77777777" w:rsidR="00E7730B" w:rsidRPr="00F55F0F" w:rsidRDefault="00E7730B" w:rsidP="00E7730B">
      <w:pPr>
        <w:tabs>
          <w:tab w:val="left" w:pos="180"/>
        </w:tabs>
        <w:ind w:left="540"/>
        <w:rPr>
          <w:rFonts w:asciiTheme="majorBidi" w:hAnsiTheme="majorBidi" w:cstheme="majorBidi"/>
          <w:sz w:val="28"/>
          <w:szCs w:val="28"/>
        </w:rPr>
      </w:pPr>
    </w:p>
    <w:p w14:paraId="7BBDA532" w14:textId="77777777" w:rsidR="006E33B5" w:rsidRDefault="006E33B5" w:rsidP="006E33B5">
      <w:pPr>
        <w:jc w:val="center"/>
      </w:pPr>
    </w:p>
    <w:p w14:paraId="75CCFF0D" w14:textId="77777777" w:rsidR="006E33B5" w:rsidRDefault="006E33B5" w:rsidP="006E33B5">
      <w:pPr>
        <w:jc w:val="center"/>
      </w:pPr>
    </w:p>
    <w:p w14:paraId="6C87DE3B" w14:textId="77777777" w:rsidR="008D46B3" w:rsidRDefault="008D46B3" w:rsidP="006E33B5">
      <w:pPr>
        <w:jc w:val="center"/>
      </w:pPr>
    </w:p>
    <w:p w14:paraId="562D37FF" w14:textId="77777777" w:rsidR="008D46B3" w:rsidRDefault="008D46B3" w:rsidP="006E33B5">
      <w:pPr>
        <w:jc w:val="center"/>
      </w:pPr>
    </w:p>
    <w:p w14:paraId="27F89888" w14:textId="77777777" w:rsidR="008D46B3" w:rsidRDefault="008D46B3" w:rsidP="006E33B5">
      <w:pPr>
        <w:jc w:val="center"/>
      </w:pPr>
    </w:p>
    <w:p w14:paraId="377767E1" w14:textId="77777777" w:rsidR="008D46B3" w:rsidRDefault="008D46B3" w:rsidP="006E33B5">
      <w:pPr>
        <w:jc w:val="center"/>
      </w:pPr>
    </w:p>
    <w:p w14:paraId="6F05C677" w14:textId="77777777" w:rsidR="008D46B3" w:rsidRDefault="008D46B3" w:rsidP="006E33B5">
      <w:pPr>
        <w:jc w:val="center"/>
      </w:pPr>
    </w:p>
    <w:p w14:paraId="086894AC" w14:textId="77777777" w:rsidR="008D46B3" w:rsidRDefault="008D46B3" w:rsidP="006E33B5">
      <w:pPr>
        <w:jc w:val="center"/>
      </w:pPr>
    </w:p>
    <w:p w14:paraId="44D00B0F" w14:textId="004631A1" w:rsidR="006476EC" w:rsidRPr="006476EC" w:rsidRDefault="008D46B3" w:rsidP="006476EC">
      <w:pPr>
        <w:pStyle w:val="Heading1"/>
        <w:rPr>
          <w:sz w:val="40"/>
          <w:szCs w:val="40"/>
        </w:rPr>
      </w:pPr>
      <w:bookmarkStart w:id="3" w:name="_Toc216962953"/>
      <w:r w:rsidRPr="001C12F9">
        <w:rPr>
          <w:sz w:val="40"/>
          <w:szCs w:val="40"/>
        </w:rPr>
        <w:t xml:space="preserve">CHAPTER </w:t>
      </w:r>
      <w:r>
        <w:rPr>
          <w:sz w:val="40"/>
          <w:szCs w:val="40"/>
        </w:rPr>
        <w:t>2</w:t>
      </w:r>
      <w:r w:rsidRPr="001C12F9">
        <w:rPr>
          <w:sz w:val="40"/>
          <w:szCs w:val="40"/>
        </w:rPr>
        <w:t xml:space="preserve">: </w:t>
      </w:r>
      <w:r>
        <w:rPr>
          <w:sz w:val="40"/>
          <w:szCs w:val="40"/>
        </w:rPr>
        <w:t>LITERATURE REVIEW</w:t>
      </w:r>
      <w:bookmarkEnd w:id="3"/>
    </w:p>
    <w:p w14:paraId="68EC5EC3" w14:textId="77777777" w:rsidR="008D46B3" w:rsidRDefault="008D46B3" w:rsidP="00530363"/>
    <w:p w14:paraId="533900A9" w14:textId="79B11360" w:rsidR="00530363" w:rsidRPr="00530363" w:rsidRDefault="00530363" w:rsidP="00530363">
      <w:pPr>
        <w:pStyle w:val="ListParagraph"/>
        <w:numPr>
          <w:ilvl w:val="1"/>
          <w:numId w:val="13"/>
        </w:numPr>
        <w:rPr>
          <w:rFonts w:asciiTheme="majorBidi" w:hAnsiTheme="majorBidi" w:cstheme="majorBidi"/>
          <w:sz w:val="36"/>
          <w:szCs w:val="36"/>
        </w:rPr>
      </w:pPr>
      <w:r w:rsidRPr="00530363">
        <w:rPr>
          <w:rFonts w:asciiTheme="majorBidi" w:hAnsiTheme="majorBidi" w:cstheme="majorBidi"/>
          <w:sz w:val="36"/>
          <w:szCs w:val="36"/>
        </w:rPr>
        <w:t xml:space="preserve">Introduction </w:t>
      </w:r>
    </w:p>
    <w:p w14:paraId="2ACBC826" w14:textId="77777777" w:rsidR="00530363" w:rsidRPr="00530363" w:rsidRDefault="00530363" w:rsidP="00530363">
      <w:pPr>
        <w:pStyle w:val="ListParagraph"/>
        <w:ind w:left="360"/>
        <w:rPr>
          <w:rFonts w:asciiTheme="majorBidi" w:hAnsiTheme="majorBidi" w:cstheme="majorBidi"/>
          <w:sz w:val="24"/>
          <w:szCs w:val="24"/>
        </w:rPr>
      </w:pPr>
      <w:r w:rsidRPr="00530363">
        <w:rPr>
          <w:rFonts w:asciiTheme="majorBidi" w:hAnsiTheme="majorBidi" w:cstheme="majorBidi"/>
          <w:sz w:val="24"/>
          <w:szCs w:val="24"/>
        </w:rPr>
        <w:t xml:space="preserve">This chapter critically evaluates existing scholarship on computer-vision-based classification of OCT images for detecting Age-related macular degeneration (AMD), choroidal neovascularization (CNV), Diabetic Macular Edema (DME), Drusen, and normal retinal conditions. The chapter demonstrates OCT classification within the broader evolution of medical image analysis with attention to deep learning models that promise to enhance diagnostic accuracy and clinical scalability. </w:t>
      </w:r>
    </w:p>
    <w:p w14:paraId="589A195C" w14:textId="0E4FAFC2" w:rsidR="00530363" w:rsidRDefault="00530363" w:rsidP="00530363">
      <w:pPr>
        <w:pStyle w:val="ListParagraph"/>
        <w:ind w:left="360"/>
        <w:rPr>
          <w:rFonts w:asciiTheme="majorBidi" w:hAnsiTheme="majorBidi" w:cstheme="majorBidi"/>
          <w:sz w:val="24"/>
          <w:szCs w:val="24"/>
        </w:rPr>
      </w:pPr>
    </w:p>
    <w:p w14:paraId="504AE432" w14:textId="0490945A" w:rsidR="00530363" w:rsidRDefault="00530363" w:rsidP="00530363">
      <w:pPr>
        <w:pStyle w:val="ListParagraph"/>
        <w:numPr>
          <w:ilvl w:val="1"/>
          <w:numId w:val="13"/>
        </w:numPr>
        <w:rPr>
          <w:rFonts w:asciiTheme="majorBidi" w:hAnsiTheme="majorBidi" w:cstheme="majorBidi"/>
          <w:b/>
          <w:bCs/>
          <w:sz w:val="36"/>
          <w:szCs w:val="36"/>
        </w:rPr>
      </w:pPr>
      <w:r w:rsidRPr="00530363">
        <w:rPr>
          <w:rFonts w:asciiTheme="majorBidi" w:hAnsiTheme="majorBidi" w:cstheme="majorBidi"/>
          <w:b/>
          <w:bCs/>
          <w:sz w:val="36"/>
          <w:szCs w:val="36"/>
        </w:rPr>
        <w:t>Clinical Background of Retinal Pathology</w:t>
      </w:r>
    </w:p>
    <w:p w14:paraId="1DD034E4" w14:textId="77777777" w:rsidR="00D95A40" w:rsidRPr="00530363" w:rsidRDefault="00D95A40" w:rsidP="00D95A40">
      <w:pPr>
        <w:pStyle w:val="ListParagraph"/>
        <w:ind w:left="1080"/>
        <w:rPr>
          <w:rFonts w:asciiTheme="majorBidi" w:hAnsiTheme="majorBidi" w:cstheme="majorBidi"/>
          <w:b/>
          <w:bCs/>
          <w:sz w:val="36"/>
          <w:szCs w:val="36"/>
        </w:rPr>
      </w:pPr>
    </w:p>
    <w:p w14:paraId="01973630" w14:textId="77777777" w:rsidR="00530363" w:rsidRPr="00530363" w:rsidRDefault="00530363" w:rsidP="00530363">
      <w:pPr>
        <w:pStyle w:val="ListParagraph"/>
        <w:numPr>
          <w:ilvl w:val="2"/>
          <w:numId w:val="13"/>
        </w:numPr>
        <w:ind w:left="1080"/>
        <w:rPr>
          <w:rFonts w:asciiTheme="majorBidi" w:hAnsiTheme="majorBidi" w:cstheme="majorBidi"/>
          <w:b/>
          <w:bCs/>
          <w:sz w:val="24"/>
          <w:szCs w:val="24"/>
        </w:rPr>
      </w:pPr>
      <w:r w:rsidRPr="00530363">
        <w:rPr>
          <w:rFonts w:asciiTheme="majorBidi" w:hAnsiTheme="majorBidi" w:cstheme="majorBidi"/>
          <w:b/>
          <w:bCs/>
          <w:sz w:val="24"/>
          <w:szCs w:val="24"/>
        </w:rPr>
        <w:t xml:space="preserve">The Human Visual System: An Overview </w:t>
      </w:r>
    </w:p>
    <w:p w14:paraId="21069280" w14:textId="0B95A9C6" w:rsidR="00530363" w:rsidRDefault="00530363" w:rsidP="00530363">
      <w:pPr>
        <w:pStyle w:val="ListParagraph"/>
        <w:ind w:left="1080"/>
        <w:rPr>
          <w:rFonts w:asciiTheme="majorBidi" w:hAnsiTheme="majorBidi" w:cstheme="majorBidi"/>
          <w:sz w:val="24"/>
          <w:szCs w:val="24"/>
        </w:rPr>
      </w:pPr>
      <w:r w:rsidRPr="00530363">
        <w:rPr>
          <w:rFonts w:asciiTheme="majorBidi" w:hAnsiTheme="majorBidi" w:cstheme="majorBidi"/>
          <w:sz w:val="24"/>
          <w:szCs w:val="24"/>
        </w:rPr>
        <w:t xml:space="preserve">Humans are remarkably dependent on the visual system to get information and understand their surroundings. It is responsible for processing images and perception, allowing individuals to see shapes, </w:t>
      </w:r>
      <w:r w:rsidR="001E56FA" w:rsidRPr="00530363">
        <w:rPr>
          <w:rFonts w:asciiTheme="majorBidi" w:hAnsiTheme="majorBidi" w:cstheme="majorBidi"/>
          <w:sz w:val="24"/>
          <w:szCs w:val="24"/>
        </w:rPr>
        <w:t>colors</w:t>
      </w:r>
      <w:r w:rsidRPr="00530363">
        <w:rPr>
          <w:rFonts w:asciiTheme="majorBidi" w:hAnsiTheme="majorBidi" w:cstheme="majorBidi"/>
          <w:sz w:val="24"/>
          <w:szCs w:val="24"/>
        </w:rPr>
        <w:t xml:space="preserve">, movement, and to identify objects. Researchers indicate that more than 70% of human information is collected by vision, making vision the most critical sensor of a normal human being (Mandal, 2003). At the heart of this system are coordinated actions or anatomically distinct structures consisting of external and internal components, all working together to convert light into neural signals. The external structure consists of the visible parts of the eye, like the sclera, conjunctiva, cornea, iris, and pupil. The sclera is the white visible portion, which is made of dense tissue and protects the inner parts. The conjunctiva is the transparent and thin layer covering the sclera. It is made up of stratified squamous epithelium and keeps the eye moist and clear. The cornea is the transparent front part of the eye covering the pupil and the iris. In addition to protecting the inside of the eye, the cornea refracts the light along with the lens. The iris is the pigmented, </w:t>
      </w:r>
      <w:proofErr w:type="spellStart"/>
      <w:r w:rsidRPr="00530363">
        <w:rPr>
          <w:rFonts w:asciiTheme="majorBidi" w:hAnsiTheme="majorBidi" w:cstheme="majorBidi"/>
          <w:sz w:val="24"/>
          <w:szCs w:val="24"/>
        </w:rPr>
        <w:t>coloured</w:t>
      </w:r>
      <w:proofErr w:type="spellEnd"/>
      <w:r w:rsidRPr="00530363">
        <w:rPr>
          <w:rFonts w:asciiTheme="majorBidi" w:hAnsiTheme="majorBidi" w:cstheme="majorBidi"/>
          <w:sz w:val="24"/>
          <w:szCs w:val="24"/>
        </w:rPr>
        <w:t xml:space="preserve"> part of the eye, visible externally. It controls the size of the pupil depending on the light source. The pupil is the black circle inside the iris. It widens and narrows to control the amount of light entering the eye. The internal structure of the eye has the following components: lens, retina, optic nerve, aqueous </w:t>
      </w:r>
      <w:r w:rsidR="0087178F" w:rsidRPr="00530363">
        <w:rPr>
          <w:rFonts w:asciiTheme="majorBidi" w:hAnsiTheme="majorBidi" w:cstheme="majorBidi"/>
          <w:sz w:val="24"/>
          <w:szCs w:val="24"/>
        </w:rPr>
        <w:t>humor</w:t>
      </w:r>
      <w:r w:rsidRPr="00530363">
        <w:rPr>
          <w:rFonts w:asciiTheme="majorBidi" w:hAnsiTheme="majorBidi" w:cstheme="majorBidi"/>
          <w:sz w:val="24"/>
          <w:szCs w:val="24"/>
        </w:rPr>
        <w:t xml:space="preserve">, and vitreous </w:t>
      </w:r>
      <w:r w:rsidR="0087178F" w:rsidRPr="00530363">
        <w:rPr>
          <w:rFonts w:asciiTheme="majorBidi" w:hAnsiTheme="majorBidi" w:cstheme="majorBidi"/>
          <w:sz w:val="24"/>
          <w:szCs w:val="24"/>
        </w:rPr>
        <w:t>humor</w:t>
      </w:r>
      <w:r w:rsidRPr="00530363">
        <w:rPr>
          <w:rFonts w:asciiTheme="majorBidi" w:hAnsiTheme="majorBidi" w:cstheme="majorBidi"/>
          <w:sz w:val="24"/>
          <w:szCs w:val="24"/>
        </w:rPr>
        <w:t xml:space="preserve">. The lens is the transparent and biconvex part of the eye. Together with the cornea, the lens refracts light so that it focuses on the retina. The retina is the innermost layer of the eye. It is the thin layer of light-sensitive cells at the back of the eye that converts light into electrical signals. The optic nerve carries all the nerve impulses from the retina to the human brain. The aqueous </w:t>
      </w:r>
      <w:r w:rsidR="001E56FA" w:rsidRPr="00530363">
        <w:rPr>
          <w:rFonts w:asciiTheme="majorBidi" w:hAnsiTheme="majorBidi" w:cstheme="majorBidi"/>
          <w:sz w:val="24"/>
          <w:szCs w:val="24"/>
        </w:rPr>
        <w:t>humor</w:t>
      </w:r>
      <w:r w:rsidRPr="00530363">
        <w:rPr>
          <w:rFonts w:asciiTheme="majorBidi" w:hAnsiTheme="majorBidi" w:cstheme="majorBidi"/>
          <w:sz w:val="24"/>
          <w:szCs w:val="24"/>
        </w:rPr>
        <w:t xml:space="preserve"> is a watery fluid between the cornea and the lens. It keeps the eye nourished and inflated. The vitreous </w:t>
      </w:r>
      <w:r w:rsidR="001E56FA" w:rsidRPr="00530363">
        <w:rPr>
          <w:rFonts w:asciiTheme="majorBidi" w:hAnsiTheme="majorBidi" w:cstheme="majorBidi"/>
          <w:sz w:val="24"/>
          <w:szCs w:val="24"/>
        </w:rPr>
        <w:t>humor</w:t>
      </w:r>
      <w:r w:rsidRPr="00530363">
        <w:rPr>
          <w:rFonts w:asciiTheme="majorBidi" w:hAnsiTheme="majorBidi" w:cstheme="majorBidi"/>
          <w:sz w:val="24"/>
          <w:szCs w:val="24"/>
        </w:rPr>
        <w:t xml:space="preserve"> is a transparent, jelly-like substance between the lens and the retina. It protects the eye and maintains its spherical shape. The complexity of the different </w:t>
      </w:r>
      <w:r w:rsidR="0087178F" w:rsidRPr="00530363">
        <w:rPr>
          <w:rFonts w:asciiTheme="majorBidi" w:hAnsiTheme="majorBidi" w:cstheme="majorBidi"/>
          <w:sz w:val="24"/>
          <w:szCs w:val="24"/>
        </w:rPr>
        <w:t>layer’s</w:t>
      </w:r>
      <w:r w:rsidRPr="00530363">
        <w:rPr>
          <w:rFonts w:asciiTheme="majorBidi" w:hAnsiTheme="majorBidi" w:cstheme="majorBidi"/>
          <w:sz w:val="24"/>
          <w:szCs w:val="24"/>
        </w:rPr>
        <w:t xml:space="preserve"> underscores </w:t>
      </w:r>
      <w:proofErr w:type="gramStart"/>
      <w:r w:rsidRPr="00530363">
        <w:rPr>
          <w:rFonts w:asciiTheme="majorBidi" w:hAnsiTheme="majorBidi" w:cstheme="majorBidi"/>
          <w:sz w:val="24"/>
          <w:szCs w:val="24"/>
        </w:rPr>
        <w:t>why</w:t>
      </w:r>
      <w:proofErr w:type="gramEnd"/>
      <w:r w:rsidRPr="00530363">
        <w:rPr>
          <w:rFonts w:asciiTheme="majorBidi" w:hAnsiTheme="majorBidi" w:cstheme="majorBidi"/>
          <w:sz w:val="24"/>
          <w:szCs w:val="24"/>
        </w:rPr>
        <w:t xml:space="preserve"> pathological changes profoundly degrade vision. Due to the biological complexity, automated diagnostic systems must accurately detect subtle morphological changes in OCT scans to avoid instances of false negatives that could cause late interventions (Du et al., 2024). </w:t>
      </w:r>
    </w:p>
    <w:p w14:paraId="0F8BF506" w14:textId="77777777" w:rsidR="00530363" w:rsidRDefault="00530363" w:rsidP="00530363">
      <w:pPr>
        <w:pStyle w:val="ListParagraph"/>
        <w:ind w:left="1080"/>
        <w:rPr>
          <w:rFonts w:asciiTheme="majorBidi" w:hAnsiTheme="majorBidi" w:cstheme="majorBidi"/>
          <w:sz w:val="24"/>
          <w:szCs w:val="24"/>
        </w:rPr>
      </w:pPr>
    </w:p>
    <w:p w14:paraId="4ADB2ACF" w14:textId="77777777" w:rsidR="00530363" w:rsidRDefault="00530363" w:rsidP="00530363">
      <w:pPr>
        <w:pStyle w:val="ListParagraph"/>
        <w:ind w:left="1080"/>
        <w:rPr>
          <w:rFonts w:asciiTheme="majorBidi" w:hAnsiTheme="majorBidi" w:cstheme="majorBidi"/>
          <w:sz w:val="24"/>
          <w:szCs w:val="24"/>
        </w:rPr>
      </w:pPr>
    </w:p>
    <w:p w14:paraId="6A224C4A" w14:textId="77777777" w:rsidR="00530363" w:rsidRPr="00530363" w:rsidRDefault="00530363" w:rsidP="00530363">
      <w:pPr>
        <w:pStyle w:val="ListParagraph"/>
        <w:ind w:left="1080"/>
        <w:rPr>
          <w:rFonts w:asciiTheme="majorBidi" w:hAnsiTheme="majorBidi" w:cstheme="majorBidi"/>
          <w:sz w:val="24"/>
          <w:szCs w:val="24"/>
        </w:rPr>
      </w:pPr>
    </w:p>
    <w:p w14:paraId="142F01C9" w14:textId="1CDA1D44" w:rsidR="00530363" w:rsidRPr="00530363" w:rsidRDefault="00530363" w:rsidP="00530363">
      <w:pPr>
        <w:pStyle w:val="ListParagraph"/>
        <w:numPr>
          <w:ilvl w:val="2"/>
          <w:numId w:val="13"/>
        </w:numPr>
        <w:rPr>
          <w:rFonts w:asciiTheme="majorBidi" w:hAnsiTheme="majorBidi" w:cstheme="majorBidi"/>
          <w:b/>
          <w:bCs/>
          <w:sz w:val="24"/>
          <w:szCs w:val="24"/>
        </w:rPr>
      </w:pPr>
      <w:r w:rsidRPr="00530363">
        <w:rPr>
          <w:rFonts w:asciiTheme="majorBidi" w:hAnsiTheme="majorBidi" w:cstheme="majorBidi"/>
          <w:b/>
          <w:bCs/>
          <w:sz w:val="24"/>
          <w:szCs w:val="24"/>
        </w:rPr>
        <w:t>Age-Related Macular Degeneration (AMD)</w:t>
      </w:r>
    </w:p>
    <w:p w14:paraId="6A642D5C" w14:textId="77777777" w:rsidR="00530363" w:rsidRDefault="00530363" w:rsidP="00530363">
      <w:pPr>
        <w:pStyle w:val="ListParagraph"/>
        <w:ind w:left="1440"/>
        <w:rPr>
          <w:rFonts w:asciiTheme="majorBidi" w:hAnsiTheme="majorBidi" w:cstheme="majorBidi"/>
          <w:sz w:val="24"/>
          <w:szCs w:val="24"/>
        </w:rPr>
      </w:pPr>
      <w:r w:rsidRPr="00530363">
        <w:rPr>
          <w:rFonts w:asciiTheme="majorBidi" w:hAnsiTheme="majorBidi" w:cstheme="majorBidi"/>
          <w:sz w:val="24"/>
          <w:szCs w:val="24"/>
        </w:rPr>
        <w:t xml:space="preserve">A landmark Beaver Dam Eye Study (BDES) served as a pioneering modern epidemiologic study in AMD (Chew, 2020). The BDES involved a long-term, population-based study that studied the prevalence, incidence, and risk factors associated with age-related eye disease. The research began in 1987 and focused on a population in Beaver Dam, Wisconsin, between 43 and 86 years. The study established that CNV associated with age-related AMD was at 1.2% among all older adults within 43-86 years (Chew, 2020). A recent study examined the global burden and trends in AMD-related low vision and blindness from 1999 to 2021 and projected through 2050 (Zhang et al., 2024). The results demonstrated an increase in the number of prevalent cases of AMD from 3,640,180 in 1990 to 8,057,521. This number is further projected to increase to 13,880,610 by 2050 (Sheng et al., 2021). A variety of environmental and genetic risk factors are associated </w:t>
      </w:r>
      <w:r w:rsidRPr="00530363">
        <w:rPr>
          <w:rFonts w:asciiTheme="majorBidi" w:hAnsiTheme="majorBidi" w:cstheme="majorBidi"/>
          <w:sz w:val="24"/>
          <w:szCs w:val="24"/>
        </w:rPr>
        <w:lastRenderedPageBreak/>
        <w:t>with AMD. Aging remains the most non-modifiable environmental risk for AMD (</w:t>
      </w:r>
      <w:proofErr w:type="spellStart"/>
      <w:r w:rsidRPr="00530363">
        <w:rPr>
          <w:rFonts w:asciiTheme="majorBidi" w:hAnsiTheme="majorBidi" w:cstheme="majorBidi"/>
          <w:sz w:val="24"/>
          <w:szCs w:val="24"/>
        </w:rPr>
        <w:t>Salimiaghdam</w:t>
      </w:r>
      <w:proofErr w:type="spellEnd"/>
      <w:r w:rsidRPr="00530363">
        <w:rPr>
          <w:rFonts w:asciiTheme="majorBidi" w:hAnsiTheme="majorBidi" w:cstheme="majorBidi"/>
          <w:sz w:val="24"/>
          <w:szCs w:val="24"/>
        </w:rPr>
        <w:t xml:space="preserve"> et al., 2019). Additionally, studies have shown that ethnicity and gender are significant non-modifiable risk factors, with white females at a higher risk of the late forms of AMD compared to black individuals (Rudnicka et al., 2015). Other factors for the prevalence of AMD include smoking, higher body mass index, and cardiovascular disease (</w:t>
      </w:r>
      <w:proofErr w:type="spellStart"/>
      <w:r w:rsidRPr="00530363">
        <w:rPr>
          <w:rFonts w:asciiTheme="majorBidi" w:hAnsiTheme="majorBidi" w:cstheme="majorBidi"/>
          <w:sz w:val="24"/>
          <w:szCs w:val="24"/>
        </w:rPr>
        <w:t>Mauschitz</w:t>
      </w:r>
      <w:proofErr w:type="spellEnd"/>
      <w:r w:rsidRPr="00530363">
        <w:rPr>
          <w:rFonts w:asciiTheme="majorBidi" w:hAnsiTheme="majorBidi" w:cstheme="majorBidi"/>
          <w:sz w:val="24"/>
          <w:szCs w:val="24"/>
        </w:rPr>
        <w:t xml:space="preserve"> &amp; Finger, 2022; </w:t>
      </w:r>
      <w:proofErr w:type="spellStart"/>
      <w:r w:rsidRPr="00530363">
        <w:rPr>
          <w:rFonts w:asciiTheme="majorBidi" w:hAnsiTheme="majorBidi" w:cstheme="majorBidi"/>
          <w:sz w:val="24"/>
          <w:szCs w:val="24"/>
        </w:rPr>
        <w:t>Kráľová</w:t>
      </w:r>
      <w:proofErr w:type="spellEnd"/>
      <w:r w:rsidRPr="00530363">
        <w:rPr>
          <w:rFonts w:asciiTheme="majorBidi" w:hAnsiTheme="majorBidi" w:cstheme="majorBidi"/>
          <w:sz w:val="24"/>
          <w:szCs w:val="24"/>
        </w:rPr>
        <w:t xml:space="preserve"> et al., 2024).</w:t>
      </w:r>
    </w:p>
    <w:p w14:paraId="5B022CB2" w14:textId="77777777" w:rsidR="00530363" w:rsidRPr="00530363" w:rsidRDefault="00530363" w:rsidP="00530363">
      <w:pPr>
        <w:pStyle w:val="ListParagraph"/>
        <w:ind w:left="1440"/>
        <w:rPr>
          <w:rFonts w:asciiTheme="majorBidi" w:hAnsiTheme="majorBidi" w:cstheme="majorBidi"/>
          <w:sz w:val="24"/>
          <w:szCs w:val="24"/>
        </w:rPr>
      </w:pPr>
    </w:p>
    <w:p w14:paraId="202D007F" w14:textId="63705733" w:rsidR="00530363" w:rsidRPr="00530363" w:rsidRDefault="00530363" w:rsidP="00530363">
      <w:pPr>
        <w:pStyle w:val="ListParagraph"/>
        <w:numPr>
          <w:ilvl w:val="2"/>
          <w:numId w:val="13"/>
        </w:numPr>
        <w:rPr>
          <w:rFonts w:asciiTheme="majorBidi" w:hAnsiTheme="majorBidi" w:cstheme="majorBidi"/>
          <w:b/>
          <w:bCs/>
          <w:sz w:val="24"/>
          <w:szCs w:val="24"/>
        </w:rPr>
      </w:pPr>
      <w:r w:rsidRPr="00530363">
        <w:rPr>
          <w:rFonts w:asciiTheme="majorBidi" w:hAnsiTheme="majorBidi" w:cstheme="majorBidi"/>
          <w:b/>
          <w:bCs/>
          <w:sz w:val="24"/>
          <w:szCs w:val="24"/>
        </w:rPr>
        <w:t xml:space="preserve">Choroidal Neovascularization (CNV) </w:t>
      </w:r>
    </w:p>
    <w:p w14:paraId="7978D0AA" w14:textId="77777777" w:rsidR="00530363" w:rsidRDefault="00530363" w:rsidP="00530363">
      <w:pPr>
        <w:pStyle w:val="ListParagraph"/>
        <w:ind w:left="1440"/>
        <w:rPr>
          <w:rFonts w:asciiTheme="majorBidi" w:hAnsiTheme="majorBidi" w:cstheme="majorBidi"/>
          <w:sz w:val="24"/>
          <w:szCs w:val="24"/>
        </w:rPr>
      </w:pPr>
      <w:r w:rsidRPr="00530363">
        <w:rPr>
          <w:rFonts w:asciiTheme="majorBidi" w:hAnsiTheme="majorBidi" w:cstheme="majorBidi"/>
          <w:sz w:val="24"/>
          <w:szCs w:val="24"/>
        </w:rPr>
        <w:t xml:space="preserve">CNV entails the proliferation of fragile choroidal blood vessels beneath the retina, often associated with wet age-related macular degeneration (AMD). It can be clinically concomitant with various symptoms such as extreme myopia and malignant myopic degeneration (Sheng et al., 2021). Traditional diagnoses like fluorescein angiography (FA) have been widely used for CNV (Uchida et al., 2018). FA </w:t>
      </w:r>
      <w:proofErr w:type="spellStart"/>
      <w:r w:rsidRPr="00530363">
        <w:rPr>
          <w:rFonts w:asciiTheme="majorBidi" w:hAnsiTheme="majorBidi" w:cstheme="majorBidi"/>
          <w:sz w:val="24"/>
          <w:szCs w:val="24"/>
        </w:rPr>
        <w:t>utilises</w:t>
      </w:r>
      <w:proofErr w:type="spellEnd"/>
      <w:r w:rsidRPr="00530363">
        <w:rPr>
          <w:rFonts w:asciiTheme="majorBidi" w:hAnsiTheme="majorBidi" w:cstheme="majorBidi"/>
          <w:sz w:val="24"/>
          <w:szCs w:val="24"/>
        </w:rPr>
        <w:t xml:space="preserve"> a special dye and camera to </w:t>
      </w:r>
      <w:proofErr w:type="spellStart"/>
      <w:r w:rsidRPr="00530363">
        <w:rPr>
          <w:rFonts w:asciiTheme="majorBidi" w:hAnsiTheme="majorBidi" w:cstheme="majorBidi"/>
          <w:sz w:val="24"/>
          <w:szCs w:val="24"/>
        </w:rPr>
        <w:t>visualise</w:t>
      </w:r>
      <w:proofErr w:type="spellEnd"/>
      <w:r w:rsidRPr="00530363">
        <w:rPr>
          <w:rFonts w:asciiTheme="majorBidi" w:hAnsiTheme="majorBidi" w:cstheme="majorBidi"/>
          <w:sz w:val="24"/>
          <w:szCs w:val="24"/>
        </w:rPr>
        <w:t xml:space="preserve"> the flow of blood in the retina and choroid, assisting in determining the presence of leakages. However, FA is invasive, requiring intravenous dye injection, which may cause discomfort, nausea, and occasionally anaphylaxis (Chiu &amp; Chu, 2022). Furthermore, the approach is time-consuming, requiring 15-20 minutes to complete, which may cause delays in busy clinics. </w:t>
      </w:r>
    </w:p>
    <w:p w14:paraId="7F0F48A6" w14:textId="77777777" w:rsidR="00530363" w:rsidRPr="00530363" w:rsidRDefault="00530363" w:rsidP="00530363">
      <w:pPr>
        <w:pStyle w:val="ListParagraph"/>
        <w:ind w:left="1440"/>
        <w:rPr>
          <w:rFonts w:asciiTheme="majorBidi" w:hAnsiTheme="majorBidi" w:cstheme="majorBidi"/>
          <w:sz w:val="24"/>
          <w:szCs w:val="24"/>
        </w:rPr>
      </w:pPr>
    </w:p>
    <w:p w14:paraId="2AEA035E" w14:textId="16F24A9F" w:rsidR="00530363" w:rsidRPr="00530363" w:rsidRDefault="00530363" w:rsidP="00530363">
      <w:pPr>
        <w:pStyle w:val="ListParagraph"/>
        <w:numPr>
          <w:ilvl w:val="2"/>
          <w:numId w:val="13"/>
        </w:numPr>
        <w:rPr>
          <w:rFonts w:asciiTheme="majorBidi" w:hAnsiTheme="majorBidi" w:cstheme="majorBidi"/>
          <w:b/>
          <w:bCs/>
          <w:sz w:val="24"/>
          <w:szCs w:val="24"/>
        </w:rPr>
      </w:pPr>
      <w:r w:rsidRPr="00530363">
        <w:rPr>
          <w:rFonts w:asciiTheme="majorBidi" w:hAnsiTheme="majorBidi" w:cstheme="majorBidi"/>
          <w:b/>
          <w:bCs/>
          <w:sz w:val="24"/>
          <w:szCs w:val="24"/>
        </w:rPr>
        <w:t>Diabetic Macular Edema (DME)</w:t>
      </w:r>
    </w:p>
    <w:p w14:paraId="6E8FFF7E" w14:textId="77777777" w:rsidR="00530363" w:rsidRDefault="00530363" w:rsidP="00530363">
      <w:pPr>
        <w:pStyle w:val="ListParagraph"/>
        <w:ind w:left="1440"/>
        <w:rPr>
          <w:rFonts w:asciiTheme="majorBidi" w:hAnsiTheme="majorBidi" w:cstheme="majorBidi"/>
          <w:sz w:val="24"/>
          <w:szCs w:val="24"/>
        </w:rPr>
      </w:pPr>
      <w:r w:rsidRPr="00530363">
        <w:rPr>
          <w:rFonts w:asciiTheme="majorBidi" w:hAnsiTheme="majorBidi" w:cstheme="majorBidi"/>
          <w:sz w:val="24"/>
          <w:szCs w:val="24"/>
        </w:rPr>
        <w:t xml:space="preserve">DME is a complication of diabetic retinopathy where fluids accumulate in the macula, causing the thickening of the retina. The swelling can cause blurry vision, impact the performance of normal daily activities, and potentially cause blindness if left unchecked. DME is a result of diabetic retinopathy, where high blood sugar causes damage to blood vessels in the retina. Symptoms include </w:t>
      </w:r>
      <w:proofErr w:type="spellStart"/>
      <w:r w:rsidRPr="00530363">
        <w:rPr>
          <w:rFonts w:asciiTheme="majorBidi" w:hAnsiTheme="majorBidi" w:cstheme="majorBidi"/>
          <w:sz w:val="24"/>
          <w:szCs w:val="24"/>
        </w:rPr>
        <w:t>colours</w:t>
      </w:r>
      <w:proofErr w:type="spellEnd"/>
      <w:r w:rsidRPr="00530363">
        <w:rPr>
          <w:rFonts w:asciiTheme="majorBidi" w:hAnsiTheme="majorBidi" w:cstheme="majorBidi"/>
          <w:sz w:val="24"/>
          <w:szCs w:val="24"/>
        </w:rPr>
        <w:t xml:space="preserve"> appearing faded, gaps in vision, and blurry vision. Since early DME does not have noticeable symptoms, people must undergo regular checkups. Risk factors for DME include poorly controlled diabetes, longer duration of diabetes, high blood pressure, kidney diseases, and high cholesterol. There are various conventional diagnostic approaches for DME. Firstly, Stereo Fundus Photography entails taking two photographs of the retina from multiple angles to get a three-dimensional image. The procedure assists in documenting the appearance of the macula and assessing the changes in the retina. Additionally, Slit-Lamp </w:t>
      </w:r>
      <w:proofErr w:type="spellStart"/>
      <w:r w:rsidRPr="00530363">
        <w:rPr>
          <w:rFonts w:asciiTheme="majorBidi" w:hAnsiTheme="majorBidi" w:cstheme="majorBidi"/>
          <w:sz w:val="24"/>
          <w:szCs w:val="24"/>
        </w:rPr>
        <w:t>Biomicroscopy</w:t>
      </w:r>
      <w:proofErr w:type="spellEnd"/>
      <w:r w:rsidRPr="00530363">
        <w:rPr>
          <w:rFonts w:asciiTheme="majorBidi" w:hAnsiTheme="majorBidi" w:cstheme="majorBidi"/>
          <w:sz w:val="24"/>
          <w:szCs w:val="24"/>
        </w:rPr>
        <w:t xml:space="preserve"> permits the clinical examination of the macula using a stereoscopic view to establish its structure. The procedure allows the ophthalmologist to </w:t>
      </w:r>
      <w:proofErr w:type="spellStart"/>
      <w:r w:rsidRPr="00530363">
        <w:rPr>
          <w:rFonts w:asciiTheme="majorBidi" w:hAnsiTheme="majorBidi" w:cstheme="majorBidi"/>
          <w:sz w:val="24"/>
          <w:szCs w:val="24"/>
        </w:rPr>
        <w:t>visualise</w:t>
      </w:r>
      <w:proofErr w:type="spellEnd"/>
      <w:r w:rsidRPr="00530363">
        <w:rPr>
          <w:rFonts w:asciiTheme="majorBidi" w:hAnsiTheme="majorBidi" w:cstheme="majorBidi"/>
          <w:sz w:val="24"/>
          <w:szCs w:val="24"/>
        </w:rPr>
        <w:t xml:space="preserve"> retinal thickening and other signs of DME directly. Furthermore, FA and OCT are also </w:t>
      </w:r>
      <w:proofErr w:type="spellStart"/>
      <w:r w:rsidRPr="00530363">
        <w:rPr>
          <w:rFonts w:asciiTheme="majorBidi" w:hAnsiTheme="majorBidi" w:cstheme="majorBidi"/>
          <w:sz w:val="24"/>
          <w:szCs w:val="24"/>
        </w:rPr>
        <w:t>utilised</w:t>
      </w:r>
      <w:proofErr w:type="spellEnd"/>
      <w:r w:rsidRPr="00530363">
        <w:rPr>
          <w:rFonts w:asciiTheme="majorBidi" w:hAnsiTheme="majorBidi" w:cstheme="majorBidi"/>
          <w:sz w:val="24"/>
          <w:szCs w:val="24"/>
        </w:rPr>
        <w:t xml:space="preserve"> to detect DME, with OCT being the primary diagnostic tool because of its ability to offer detailed and high-resolution images of the retina to establish macular thickness. </w:t>
      </w:r>
    </w:p>
    <w:p w14:paraId="70610370" w14:textId="77777777" w:rsidR="00530363" w:rsidRPr="00530363" w:rsidRDefault="00530363" w:rsidP="00530363">
      <w:pPr>
        <w:pStyle w:val="ListParagraph"/>
        <w:ind w:left="1440"/>
        <w:rPr>
          <w:rFonts w:asciiTheme="majorBidi" w:hAnsiTheme="majorBidi" w:cstheme="majorBidi"/>
          <w:sz w:val="24"/>
          <w:szCs w:val="24"/>
        </w:rPr>
      </w:pPr>
    </w:p>
    <w:p w14:paraId="25497684" w14:textId="7D798DD0" w:rsidR="00530363" w:rsidRPr="00530363" w:rsidRDefault="00530363" w:rsidP="00530363">
      <w:pPr>
        <w:pStyle w:val="ListParagraph"/>
        <w:numPr>
          <w:ilvl w:val="2"/>
          <w:numId w:val="13"/>
        </w:numPr>
        <w:rPr>
          <w:rFonts w:asciiTheme="majorBidi" w:hAnsiTheme="majorBidi" w:cstheme="majorBidi"/>
          <w:b/>
          <w:bCs/>
          <w:sz w:val="24"/>
          <w:szCs w:val="24"/>
        </w:rPr>
      </w:pPr>
      <w:r w:rsidRPr="00530363">
        <w:rPr>
          <w:rFonts w:asciiTheme="majorBidi" w:hAnsiTheme="majorBidi" w:cstheme="majorBidi"/>
          <w:b/>
          <w:bCs/>
          <w:sz w:val="24"/>
          <w:szCs w:val="24"/>
        </w:rPr>
        <w:t>Drusen</w:t>
      </w:r>
    </w:p>
    <w:p w14:paraId="0E54759B" w14:textId="77777777" w:rsidR="00530363" w:rsidRDefault="00530363" w:rsidP="00530363">
      <w:pPr>
        <w:pStyle w:val="ListParagraph"/>
        <w:ind w:left="1440"/>
        <w:rPr>
          <w:rFonts w:asciiTheme="majorBidi" w:hAnsiTheme="majorBidi" w:cstheme="majorBidi"/>
          <w:sz w:val="24"/>
          <w:szCs w:val="24"/>
        </w:rPr>
      </w:pPr>
      <w:r w:rsidRPr="00530363">
        <w:rPr>
          <w:rFonts w:asciiTheme="majorBidi" w:hAnsiTheme="majorBidi" w:cstheme="majorBidi"/>
          <w:sz w:val="24"/>
          <w:szCs w:val="24"/>
        </w:rPr>
        <w:t xml:space="preserve">Drusen entails extracellular deposits beneath the retinal pigment epithelium and is significantly associated with early AMD. The yellowish deposits accumulate under the retina, particularly between the retinal pigment epithelium (RPE) and Bruch’s membrane. Drusen is common among older adults and can be a sign of AMD, with their presence, size, and number predicting the disease progression. Few hard drusen may not </w:t>
      </w:r>
      <w:r w:rsidRPr="00530363">
        <w:rPr>
          <w:rFonts w:asciiTheme="majorBidi" w:hAnsiTheme="majorBidi" w:cstheme="majorBidi"/>
          <w:sz w:val="24"/>
          <w:szCs w:val="24"/>
        </w:rPr>
        <w:lastRenderedPageBreak/>
        <w:t xml:space="preserve">significantly affect vision, but large soft drusen are associated with a higher risk of vision loss. It is important to note that while Drusen bodies are commonly described in AMD, they are not pathognomonic of AMD. VanDenLangenberg &amp; Carson (2023) indicate that Drusen-like deposits have been observed in some less prevalent inherited conditions like Sorsby fundus dystrophy. </w:t>
      </w:r>
    </w:p>
    <w:p w14:paraId="3487995D" w14:textId="77777777" w:rsidR="00530363" w:rsidRPr="00530363" w:rsidRDefault="00530363" w:rsidP="00530363">
      <w:pPr>
        <w:pStyle w:val="ListParagraph"/>
        <w:ind w:left="1440"/>
        <w:rPr>
          <w:rFonts w:asciiTheme="majorBidi" w:hAnsiTheme="majorBidi" w:cstheme="majorBidi"/>
          <w:sz w:val="24"/>
          <w:szCs w:val="24"/>
        </w:rPr>
      </w:pPr>
    </w:p>
    <w:p w14:paraId="59307201" w14:textId="150654E0" w:rsidR="00530363" w:rsidRPr="00530363" w:rsidRDefault="00530363" w:rsidP="00530363">
      <w:pPr>
        <w:pStyle w:val="ListParagraph"/>
        <w:numPr>
          <w:ilvl w:val="2"/>
          <w:numId w:val="13"/>
        </w:numPr>
        <w:rPr>
          <w:rFonts w:asciiTheme="majorBidi" w:hAnsiTheme="majorBidi" w:cstheme="majorBidi"/>
          <w:b/>
          <w:bCs/>
          <w:sz w:val="24"/>
          <w:szCs w:val="24"/>
        </w:rPr>
      </w:pPr>
      <w:r w:rsidRPr="00530363">
        <w:rPr>
          <w:rFonts w:asciiTheme="majorBidi" w:hAnsiTheme="majorBidi" w:cstheme="majorBidi"/>
          <w:b/>
          <w:bCs/>
          <w:sz w:val="24"/>
          <w:szCs w:val="24"/>
        </w:rPr>
        <w:t xml:space="preserve">Summary: Burden and Diagnostic Challenges </w:t>
      </w:r>
    </w:p>
    <w:p w14:paraId="21FD1162" w14:textId="32928122" w:rsidR="00530363" w:rsidRDefault="00530363" w:rsidP="00530363">
      <w:pPr>
        <w:pStyle w:val="ListParagraph"/>
        <w:ind w:left="1440"/>
        <w:rPr>
          <w:rFonts w:asciiTheme="majorBidi" w:hAnsiTheme="majorBidi" w:cstheme="majorBidi"/>
          <w:sz w:val="24"/>
          <w:szCs w:val="24"/>
        </w:rPr>
      </w:pPr>
      <w:r w:rsidRPr="00530363">
        <w:rPr>
          <w:rFonts w:asciiTheme="majorBidi" w:hAnsiTheme="majorBidi" w:cstheme="majorBidi"/>
          <w:sz w:val="24"/>
          <w:szCs w:val="24"/>
        </w:rPr>
        <w:t>Conventional diagnostic techniques for retinal conditions like AMD, CNV, DME, and Drusen have long been used in clinical practice. However, these traditional approaches have various limitations that impact diagnostic accuracy and disease monitoring. A primary concern is their subjective nature, as a majority of techniques, such as ophthalmoscopy and slit-lamp biomicroscope, often depend primarily on the clinician’s visual interpretation and analysis. Inter-observer variability due to their subjective nature reduces reproducibility. Further, the techniques are unable to quantify retinal edema or drusen volume, making it challenging to assess the progression of the disease. For instance, despite fundus photography showing drusen, it cannot indicate the subtle thickening of fluid accumulation associated with early DME, allowing the disease to become more severe without detection. Additionally, conventional approaches have poor sensitivity, allowing early-stage pathology frequency to progress undetected. The inability to offer three-dimensional imaging capabilities makes it difficult to assess layer-specific changes in the retina. While conventional approaches are widely used in the diagnosis due to their accessibility and cost-effectiveness, they are increasingly being replaced with more advanced imaging techniques like Optical Coherence Tomography (OCT).</w:t>
      </w:r>
    </w:p>
    <w:p w14:paraId="12259AD0" w14:textId="77777777" w:rsidR="00D95A40" w:rsidRDefault="00D95A40" w:rsidP="00530363">
      <w:pPr>
        <w:pStyle w:val="ListParagraph"/>
        <w:ind w:left="1440"/>
        <w:rPr>
          <w:rFonts w:asciiTheme="majorBidi" w:hAnsiTheme="majorBidi" w:cstheme="majorBidi"/>
          <w:sz w:val="24"/>
          <w:szCs w:val="24"/>
        </w:rPr>
      </w:pPr>
    </w:p>
    <w:p w14:paraId="12C9378E" w14:textId="77777777" w:rsidR="00D95A40" w:rsidRDefault="00D95A40" w:rsidP="00530363">
      <w:pPr>
        <w:pStyle w:val="ListParagraph"/>
        <w:ind w:left="1440"/>
        <w:rPr>
          <w:rFonts w:asciiTheme="majorBidi" w:hAnsiTheme="majorBidi" w:cstheme="majorBidi"/>
          <w:sz w:val="24"/>
          <w:szCs w:val="24"/>
        </w:rPr>
      </w:pPr>
    </w:p>
    <w:p w14:paraId="59828700" w14:textId="77777777" w:rsidR="00D95A40" w:rsidRDefault="00D95A40" w:rsidP="00530363">
      <w:pPr>
        <w:pStyle w:val="ListParagraph"/>
        <w:ind w:left="1440"/>
        <w:rPr>
          <w:rFonts w:asciiTheme="majorBidi" w:hAnsiTheme="majorBidi" w:cstheme="majorBidi"/>
          <w:sz w:val="24"/>
          <w:szCs w:val="24"/>
        </w:rPr>
      </w:pPr>
    </w:p>
    <w:p w14:paraId="34F5A0A0" w14:textId="77777777" w:rsidR="00D95A40" w:rsidRDefault="00D95A40" w:rsidP="00530363">
      <w:pPr>
        <w:pStyle w:val="ListParagraph"/>
        <w:ind w:left="1440"/>
        <w:rPr>
          <w:rFonts w:asciiTheme="majorBidi" w:hAnsiTheme="majorBidi" w:cstheme="majorBidi"/>
          <w:sz w:val="24"/>
          <w:szCs w:val="24"/>
        </w:rPr>
      </w:pPr>
    </w:p>
    <w:p w14:paraId="3724C757" w14:textId="77777777" w:rsidR="00D95A40" w:rsidRDefault="00D95A40" w:rsidP="00530363">
      <w:pPr>
        <w:pStyle w:val="ListParagraph"/>
        <w:ind w:left="1440"/>
        <w:rPr>
          <w:rFonts w:asciiTheme="majorBidi" w:hAnsiTheme="majorBidi" w:cstheme="majorBidi"/>
          <w:sz w:val="24"/>
          <w:szCs w:val="24"/>
        </w:rPr>
      </w:pPr>
    </w:p>
    <w:p w14:paraId="0986B61F" w14:textId="600BBEC1" w:rsidR="00D95A40" w:rsidRDefault="00D95A40" w:rsidP="00D95A40">
      <w:pPr>
        <w:pStyle w:val="ListParagraph"/>
        <w:numPr>
          <w:ilvl w:val="1"/>
          <w:numId w:val="13"/>
        </w:numPr>
        <w:rPr>
          <w:rFonts w:asciiTheme="majorBidi" w:hAnsiTheme="majorBidi" w:cstheme="majorBidi"/>
          <w:b/>
          <w:bCs/>
          <w:sz w:val="36"/>
          <w:szCs w:val="36"/>
        </w:rPr>
      </w:pPr>
      <w:r>
        <w:rPr>
          <w:rFonts w:asciiTheme="majorBidi" w:hAnsiTheme="majorBidi" w:cstheme="majorBidi"/>
          <w:b/>
          <w:bCs/>
          <w:sz w:val="36"/>
          <w:szCs w:val="36"/>
        </w:rPr>
        <w:t xml:space="preserve">Optical Coherence Tomography in Retinal Diagnosis </w:t>
      </w:r>
    </w:p>
    <w:p w14:paraId="1FF6E785" w14:textId="77777777" w:rsidR="00D95A40" w:rsidRDefault="00D95A40" w:rsidP="00D95A40">
      <w:pPr>
        <w:pStyle w:val="ListParagraph"/>
        <w:ind w:left="1080"/>
        <w:rPr>
          <w:rFonts w:asciiTheme="majorBidi" w:hAnsiTheme="majorBidi" w:cstheme="majorBidi"/>
          <w:b/>
          <w:bCs/>
          <w:sz w:val="36"/>
          <w:szCs w:val="36"/>
        </w:rPr>
      </w:pPr>
    </w:p>
    <w:p w14:paraId="1D62B217" w14:textId="77777777" w:rsidR="00D95A40" w:rsidRDefault="00D95A40" w:rsidP="00D95A40">
      <w:pPr>
        <w:pStyle w:val="ListParagraph"/>
        <w:numPr>
          <w:ilvl w:val="2"/>
          <w:numId w:val="13"/>
        </w:numPr>
        <w:rPr>
          <w:rFonts w:asciiTheme="majorBidi" w:hAnsiTheme="majorBidi" w:cstheme="majorBidi"/>
          <w:b/>
          <w:bCs/>
          <w:sz w:val="24"/>
          <w:szCs w:val="24"/>
        </w:rPr>
      </w:pPr>
      <w:r w:rsidRPr="00D95A40">
        <w:rPr>
          <w:rFonts w:asciiTheme="majorBidi" w:hAnsiTheme="majorBidi" w:cstheme="majorBidi"/>
          <w:b/>
          <w:bCs/>
          <w:sz w:val="24"/>
          <w:szCs w:val="24"/>
        </w:rPr>
        <w:t>Technical Evolution</w:t>
      </w:r>
    </w:p>
    <w:p w14:paraId="3EB06BF6" w14:textId="32320823" w:rsidR="00D95A40" w:rsidRDefault="00D95A40" w:rsidP="00D95A40">
      <w:pPr>
        <w:pStyle w:val="ListParagraph"/>
        <w:ind w:left="1440"/>
        <w:rPr>
          <w:rFonts w:asciiTheme="majorBidi" w:hAnsiTheme="majorBidi" w:cstheme="majorBidi"/>
        </w:rPr>
      </w:pPr>
      <w:r w:rsidRPr="00D95A40">
        <w:rPr>
          <w:rFonts w:asciiTheme="majorBidi" w:hAnsiTheme="majorBidi" w:cstheme="majorBidi"/>
          <w:sz w:val="24"/>
          <w:szCs w:val="24"/>
        </w:rPr>
        <w:t>OCT</w:t>
      </w:r>
      <w:r>
        <w:rPr>
          <w:rFonts w:asciiTheme="majorBidi" w:hAnsiTheme="majorBidi" w:cstheme="majorBidi"/>
          <w:sz w:val="24"/>
          <w:szCs w:val="24"/>
        </w:rPr>
        <w:t xml:space="preserve"> is a non-invasive intrametric technique providing high-resolution cross-sectional and volumetric images of retinal microstructure. Evolving from time-domain to Fourier-domain (spectral-domain and swept-source) </w:t>
      </w:r>
      <w:proofErr w:type="spellStart"/>
      <w:r>
        <w:rPr>
          <w:rFonts w:asciiTheme="majorBidi" w:hAnsiTheme="majorBidi" w:cstheme="majorBidi"/>
          <w:sz w:val="24"/>
          <w:szCs w:val="24"/>
        </w:rPr>
        <w:t>ayatems</w:t>
      </w:r>
      <w:proofErr w:type="spellEnd"/>
      <w:r>
        <w:rPr>
          <w:rFonts w:asciiTheme="majorBidi" w:hAnsiTheme="majorBidi" w:cstheme="majorBidi"/>
          <w:sz w:val="24"/>
          <w:szCs w:val="24"/>
        </w:rPr>
        <w:t xml:space="preserve">, OCT now archives axial resolution </w:t>
      </w:r>
      <w:r>
        <w:rPr>
          <w:rFonts w:asciiTheme="majorBidi" w:hAnsiTheme="majorBidi" w:cstheme="majorBidi" w:hint="cs"/>
          <w:sz w:val="24"/>
          <w:szCs w:val="24"/>
          <w:rtl/>
        </w:rPr>
        <w:t>&gt;</w:t>
      </w:r>
      <w:r>
        <w:rPr>
          <w:rFonts w:asciiTheme="majorBidi" w:hAnsiTheme="majorBidi" w:cstheme="majorBidi"/>
          <w:sz w:val="24"/>
          <w:szCs w:val="24"/>
        </w:rPr>
        <w:t xml:space="preserve">5 </w:t>
      </w:r>
      <w:r w:rsidRPr="009432DD">
        <w:rPr>
          <w:rFonts w:asciiTheme="majorBidi" w:hAnsiTheme="majorBidi" w:cstheme="majorBidi"/>
        </w:rPr>
        <w:t>µm</w:t>
      </w:r>
      <w:r>
        <w:rPr>
          <w:rFonts w:asciiTheme="majorBidi" w:hAnsiTheme="majorBidi" w:cstheme="majorBidi"/>
        </w:rPr>
        <w:t xml:space="preserve"> with rapid scan acquisition, enabling both qualitative assessment and quantitative analysis (Zeppieri et al., 2023). </w:t>
      </w:r>
    </w:p>
    <w:p w14:paraId="3AFC3489" w14:textId="77777777" w:rsidR="00D95A40" w:rsidRDefault="00D95A40" w:rsidP="00D95A40">
      <w:pPr>
        <w:pStyle w:val="ListParagraph"/>
        <w:ind w:left="1440"/>
        <w:rPr>
          <w:rFonts w:asciiTheme="majorBidi" w:hAnsiTheme="majorBidi" w:cstheme="majorBidi" w:hint="cs"/>
          <w:b/>
          <w:bCs/>
          <w:sz w:val="24"/>
          <w:szCs w:val="24"/>
        </w:rPr>
      </w:pPr>
    </w:p>
    <w:p w14:paraId="65F315C3" w14:textId="476CF531" w:rsidR="00D95A40" w:rsidRDefault="00D95A40" w:rsidP="00D95A40">
      <w:pPr>
        <w:pStyle w:val="ListParagraph"/>
        <w:numPr>
          <w:ilvl w:val="2"/>
          <w:numId w:val="13"/>
        </w:numPr>
        <w:rPr>
          <w:rFonts w:asciiTheme="majorBidi" w:hAnsiTheme="majorBidi" w:cstheme="majorBidi"/>
          <w:b/>
          <w:bCs/>
          <w:sz w:val="24"/>
          <w:szCs w:val="24"/>
        </w:rPr>
      </w:pPr>
      <w:r w:rsidRPr="00D95A40">
        <w:rPr>
          <w:rFonts w:asciiTheme="majorBidi" w:hAnsiTheme="majorBidi" w:cstheme="majorBidi"/>
          <w:b/>
          <w:bCs/>
          <w:sz w:val="24"/>
          <w:szCs w:val="24"/>
        </w:rPr>
        <w:t xml:space="preserve"> </w:t>
      </w:r>
      <w:r>
        <w:rPr>
          <w:rFonts w:asciiTheme="majorBidi" w:hAnsiTheme="majorBidi" w:cstheme="majorBidi"/>
          <w:b/>
          <w:bCs/>
          <w:sz w:val="24"/>
          <w:szCs w:val="24"/>
        </w:rPr>
        <w:t>Clinical Utility and limitations</w:t>
      </w:r>
    </w:p>
    <w:p w14:paraId="03E63822" w14:textId="77777777" w:rsidR="00D95A40" w:rsidRDefault="00D95A40" w:rsidP="00D95A40">
      <w:pPr>
        <w:pStyle w:val="ListParagraph"/>
        <w:ind w:left="1080"/>
        <w:rPr>
          <w:rFonts w:asciiTheme="majorBidi" w:hAnsiTheme="majorBidi" w:cstheme="majorBidi"/>
          <w:b/>
          <w:bCs/>
          <w:sz w:val="36"/>
          <w:szCs w:val="36"/>
        </w:rPr>
      </w:pPr>
    </w:p>
    <w:p w14:paraId="23D78C6C" w14:textId="1757D57D" w:rsidR="00135267" w:rsidRDefault="00135267" w:rsidP="00135267">
      <w:pPr>
        <w:pStyle w:val="ListParagraph"/>
        <w:ind w:left="1440"/>
        <w:rPr>
          <w:rFonts w:asciiTheme="majorBidi" w:hAnsiTheme="majorBidi" w:cstheme="majorBidi"/>
          <w:sz w:val="24"/>
          <w:szCs w:val="24"/>
        </w:rPr>
      </w:pPr>
      <w:r>
        <w:rPr>
          <w:rFonts w:asciiTheme="majorBidi" w:hAnsiTheme="majorBidi" w:cstheme="majorBidi"/>
          <w:sz w:val="24"/>
          <w:szCs w:val="24"/>
        </w:rPr>
        <w:t xml:space="preserve">While OCT has revolutionized retinal diagnosis, its conventional analysis faces limitations: subjective interpretation leading to variability, </w:t>
      </w:r>
      <w:proofErr w:type="spellStart"/>
      <w:r>
        <w:rPr>
          <w:rFonts w:asciiTheme="majorBidi" w:hAnsiTheme="majorBidi" w:cstheme="majorBidi"/>
          <w:sz w:val="24"/>
          <w:szCs w:val="24"/>
        </w:rPr>
        <w:t>timw</w:t>
      </w:r>
      <w:proofErr w:type="spellEnd"/>
      <w:r>
        <w:rPr>
          <w:rFonts w:asciiTheme="majorBidi" w:hAnsiTheme="majorBidi" w:cstheme="majorBidi"/>
          <w:sz w:val="24"/>
          <w:szCs w:val="24"/>
        </w:rPr>
        <w:t xml:space="preserve">-intensive manual review of volumetric data, segmentation errors in pathological retinas, and limited accessibility in </w:t>
      </w:r>
      <w:r>
        <w:rPr>
          <w:rFonts w:asciiTheme="majorBidi" w:hAnsiTheme="majorBidi" w:cstheme="majorBidi"/>
          <w:sz w:val="24"/>
          <w:szCs w:val="24"/>
        </w:rPr>
        <w:lastRenderedPageBreak/>
        <w:t xml:space="preserve">resource-constrained settings. These challenges underscore the need for automated interpretation systems. </w:t>
      </w:r>
    </w:p>
    <w:p w14:paraId="158C4728" w14:textId="77777777" w:rsidR="00135267" w:rsidRDefault="00135267" w:rsidP="00135267">
      <w:pPr>
        <w:pStyle w:val="ListParagraph"/>
        <w:ind w:left="1440"/>
        <w:rPr>
          <w:rFonts w:asciiTheme="majorBidi" w:hAnsiTheme="majorBidi" w:cstheme="majorBidi"/>
          <w:sz w:val="24"/>
          <w:szCs w:val="24"/>
        </w:rPr>
      </w:pPr>
    </w:p>
    <w:p w14:paraId="5FDA3C1F" w14:textId="6FF6299A" w:rsidR="0087178F" w:rsidRDefault="00135267" w:rsidP="0087178F">
      <w:pPr>
        <w:pStyle w:val="ListParagraph"/>
        <w:numPr>
          <w:ilvl w:val="2"/>
          <w:numId w:val="13"/>
        </w:numPr>
        <w:rPr>
          <w:rFonts w:asciiTheme="majorBidi" w:hAnsiTheme="majorBidi" w:cstheme="majorBidi"/>
          <w:b/>
          <w:bCs/>
          <w:sz w:val="24"/>
          <w:szCs w:val="24"/>
        </w:rPr>
      </w:pPr>
      <w:r>
        <w:rPr>
          <w:rFonts w:asciiTheme="majorBidi" w:hAnsiTheme="majorBidi" w:cstheme="majorBidi"/>
          <w:b/>
          <w:bCs/>
          <w:sz w:val="24"/>
          <w:szCs w:val="24"/>
        </w:rPr>
        <w:t>Deep learning fundamentals for medical imaging</w:t>
      </w:r>
    </w:p>
    <w:p w14:paraId="10A13E35" w14:textId="42B4F1AC" w:rsidR="0087178F" w:rsidRDefault="0087178F" w:rsidP="0087178F">
      <w:pPr>
        <w:pStyle w:val="ListParagraph"/>
        <w:ind w:left="1440"/>
        <w:rPr>
          <w:rFonts w:asciiTheme="majorBidi" w:hAnsiTheme="majorBidi" w:cstheme="majorBidi"/>
          <w:sz w:val="24"/>
          <w:szCs w:val="24"/>
        </w:rPr>
      </w:pPr>
      <w:r w:rsidRPr="0087178F">
        <w:rPr>
          <w:rFonts w:asciiTheme="majorBidi" w:hAnsiTheme="majorBidi" w:cstheme="majorBidi"/>
          <w:sz w:val="24"/>
          <w:szCs w:val="24"/>
        </w:rPr>
        <w:t>Convolutional</w:t>
      </w:r>
      <w:r>
        <w:rPr>
          <w:rFonts w:asciiTheme="majorBidi" w:hAnsiTheme="majorBidi" w:cstheme="majorBidi"/>
          <w:sz w:val="24"/>
          <w:szCs w:val="24"/>
        </w:rPr>
        <w:t xml:space="preserve"> Neural Networks (CNNs) have emerged as the dominant paradigm for medical image analysis. Their ability to automatically learn hierarchical feature representations makes them particularly suitable for complex pattern recognition in OCT images. Standard development involves partitioning data into training (60-80%), validation (10-20%), and test (10-20%) sets. Comprehensive evaluation requires metrics beyond accuracy, including sensitivity, specificity, precision, F1-score, and AUC-ROC, </w:t>
      </w:r>
    </w:p>
    <w:p w14:paraId="7CC53635" w14:textId="54F8335A" w:rsidR="0087178F" w:rsidRPr="0087178F" w:rsidRDefault="0087178F" w:rsidP="0087178F">
      <w:pPr>
        <w:pStyle w:val="ListParagraph"/>
        <w:ind w:left="1440"/>
        <w:rPr>
          <w:rFonts w:asciiTheme="majorBidi" w:hAnsiTheme="majorBidi" w:cstheme="majorBidi"/>
          <w:sz w:val="24"/>
          <w:szCs w:val="24"/>
        </w:rPr>
      </w:pPr>
      <w:r>
        <w:rPr>
          <w:rFonts w:asciiTheme="majorBidi" w:hAnsiTheme="majorBidi" w:cstheme="majorBidi"/>
          <w:sz w:val="24"/>
          <w:szCs w:val="24"/>
        </w:rPr>
        <w:t xml:space="preserve">Especially given class imbalances common in medical datasets. </w:t>
      </w:r>
      <w:r w:rsidRPr="0087178F">
        <w:rPr>
          <w:rFonts w:asciiTheme="majorBidi" w:hAnsiTheme="majorBidi" w:cstheme="majorBidi"/>
          <w:sz w:val="24"/>
          <w:szCs w:val="24"/>
        </w:rPr>
        <w:t xml:space="preserve"> </w:t>
      </w:r>
    </w:p>
    <w:p w14:paraId="0AE818A1" w14:textId="4DEF535D" w:rsidR="0087178F" w:rsidRDefault="0087178F" w:rsidP="0087178F">
      <w:pPr>
        <w:pStyle w:val="ListParagraph"/>
        <w:numPr>
          <w:ilvl w:val="2"/>
          <w:numId w:val="13"/>
        </w:numPr>
        <w:rPr>
          <w:rFonts w:asciiTheme="majorBidi" w:hAnsiTheme="majorBidi" w:cstheme="majorBidi"/>
          <w:b/>
          <w:bCs/>
          <w:sz w:val="24"/>
          <w:szCs w:val="24"/>
        </w:rPr>
      </w:pPr>
      <w:r>
        <w:rPr>
          <w:rFonts w:asciiTheme="majorBidi" w:hAnsiTheme="majorBidi" w:cstheme="majorBidi"/>
          <w:b/>
          <w:bCs/>
          <w:sz w:val="24"/>
          <w:szCs w:val="24"/>
        </w:rPr>
        <w:t xml:space="preserve">OCT Databases for Deep Learning </w:t>
      </w:r>
    </w:p>
    <w:p w14:paraId="2E2C02CD" w14:textId="02B22675" w:rsidR="00314F73" w:rsidRDefault="00314F73" w:rsidP="00314F73">
      <w:pPr>
        <w:pStyle w:val="ListParagraph"/>
        <w:numPr>
          <w:ilvl w:val="3"/>
          <w:numId w:val="13"/>
        </w:numPr>
        <w:ind w:left="1800"/>
        <w:rPr>
          <w:rFonts w:asciiTheme="majorBidi" w:hAnsiTheme="majorBidi" w:cstheme="majorBidi"/>
          <w:b/>
          <w:bCs/>
          <w:sz w:val="24"/>
          <w:szCs w:val="24"/>
        </w:rPr>
      </w:pPr>
      <w:r>
        <w:rPr>
          <w:rFonts w:asciiTheme="majorBidi" w:hAnsiTheme="majorBidi" w:cstheme="majorBidi"/>
          <w:b/>
          <w:bCs/>
          <w:sz w:val="24"/>
          <w:szCs w:val="24"/>
        </w:rPr>
        <w:t xml:space="preserve">Available Resources </w:t>
      </w:r>
    </w:p>
    <w:p w14:paraId="4F9A15AC" w14:textId="77777777" w:rsidR="00314F73" w:rsidRDefault="00314F73" w:rsidP="00314F73">
      <w:pPr>
        <w:pStyle w:val="ListParagraph"/>
        <w:tabs>
          <w:tab w:val="left" w:pos="1620"/>
        </w:tabs>
        <w:ind w:left="1890"/>
        <w:rPr>
          <w:rFonts w:asciiTheme="majorBidi" w:hAnsiTheme="majorBidi" w:cstheme="majorBidi"/>
          <w:sz w:val="24"/>
          <w:szCs w:val="24"/>
        </w:rPr>
      </w:pPr>
      <w:r w:rsidRPr="00314F73">
        <w:rPr>
          <w:rFonts w:asciiTheme="majorBidi" w:hAnsiTheme="majorBidi" w:cstheme="majorBidi"/>
          <w:sz w:val="24"/>
          <w:szCs w:val="24"/>
        </w:rPr>
        <w:t>The Kermany et al. (2018) datasets</w:t>
      </w:r>
      <w:r>
        <w:rPr>
          <w:rFonts w:asciiTheme="majorBidi" w:hAnsiTheme="majorBidi" w:cstheme="majorBidi"/>
          <w:sz w:val="24"/>
          <w:szCs w:val="24"/>
        </w:rPr>
        <w:t>, containing over 207,000 labeled oct b-scans four classes, serves as the primary benchmark. Smaller datasets like OCTID and OCTDL provide additional resources but with limited diversity.</w:t>
      </w:r>
    </w:p>
    <w:p w14:paraId="5396B697" w14:textId="77777777" w:rsidR="00314F73" w:rsidRDefault="00314F73" w:rsidP="00314F73">
      <w:pPr>
        <w:pStyle w:val="ListParagraph"/>
        <w:tabs>
          <w:tab w:val="left" w:pos="1620"/>
        </w:tabs>
        <w:ind w:left="1890"/>
        <w:rPr>
          <w:rFonts w:asciiTheme="majorBidi" w:hAnsiTheme="majorBidi" w:cstheme="majorBidi"/>
          <w:sz w:val="24"/>
          <w:szCs w:val="24"/>
        </w:rPr>
      </w:pPr>
    </w:p>
    <w:p w14:paraId="62568BAD" w14:textId="77777777" w:rsidR="00314F73" w:rsidRDefault="00314F73" w:rsidP="00314F73">
      <w:pPr>
        <w:pStyle w:val="ListParagraph"/>
        <w:numPr>
          <w:ilvl w:val="3"/>
          <w:numId w:val="13"/>
        </w:numPr>
        <w:ind w:left="1800"/>
        <w:rPr>
          <w:rFonts w:asciiTheme="majorBidi" w:hAnsiTheme="majorBidi" w:cstheme="majorBidi"/>
          <w:b/>
          <w:bCs/>
          <w:sz w:val="24"/>
          <w:szCs w:val="24"/>
        </w:rPr>
      </w:pPr>
      <w:r>
        <w:rPr>
          <w:rFonts w:asciiTheme="majorBidi" w:hAnsiTheme="majorBidi" w:cstheme="majorBidi"/>
          <w:sz w:val="24"/>
          <w:szCs w:val="24"/>
        </w:rPr>
        <w:t xml:space="preserve"> </w:t>
      </w:r>
      <w:r>
        <w:rPr>
          <w:rFonts w:asciiTheme="majorBidi" w:hAnsiTheme="majorBidi" w:cstheme="majorBidi"/>
          <w:b/>
          <w:bCs/>
          <w:sz w:val="24"/>
          <w:szCs w:val="24"/>
        </w:rPr>
        <w:t xml:space="preserve">Dataset Limitations </w:t>
      </w:r>
    </w:p>
    <w:p w14:paraId="0D864138" w14:textId="6C2FC6F2" w:rsidR="00314F73" w:rsidRPr="00314F73" w:rsidRDefault="00314F73" w:rsidP="00314F73">
      <w:pPr>
        <w:pStyle w:val="ListParagraph"/>
        <w:ind w:left="1800"/>
        <w:rPr>
          <w:rFonts w:asciiTheme="majorBidi" w:hAnsiTheme="majorBidi" w:cstheme="majorBidi"/>
          <w:sz w:val="24"/>
          <w:szCs w:val="24"/>
        </w:rPr>
      </w:pPr>
      <w:r w:rsidRPr="00314F73">
        <w:rPr>
          <w:rFonts w:asciiTheme="majorBidi" w:hAnsiTheme="majorBidi" w:cstheme="majorBidi"/>
          <w:sz w:val="24"/>
          <w:szCs w:val="24"/>
        </w:rPr>
        <w:t>Key challenges include class imbalance, domain shift across imaging devices, and limited demographic/pathological diversity, raising concerns about model generalizability and algorithmic bias (Khan et al., 2021).</w:t>
      </w:r>
    </w:p>
    <w:p w14:paraId="6DC9EBC8" w14:textId="2D3955CC" w:rsidR="00314F73" w:rsidRPr="00314F73" w:rsidRDefault="00314F73" w:rsidP="00314F73">
      <w:pPr>
        <w:pStyle w:val="ListParagraph"/>
        <w:ind w:left="1800" w:hanging="360"/>
        <w:rPr>
          <w:rFonts w:asciiTheme="majorBidi" w:hAnsiTheme="majorBidi" w:cstheme="majorBidi"/>
          <w:sz w:val="24"/>
          <w:szCs w:val="24"/>
        </w:rPr>
      </w:pPr>
    </w:p>
    <w:p w14:paraId="3C29F8B2" w14:textId="2553D282" w:rsidR="0087178F" w:rsidRDefault="0087178F" w:rsidP="0087178F">
      <w:pPr>
        <w:pStyle w:val="ListParagraph"/>
        <w:numPr>
          <w:ilvl w:val="2"/>
          <w:numId w:val="13"/>
        </w:numPr>
        <w:rPr>
          <w:rFonts w:asciiTheme="majorBidi" w:hAnsiTheme="majorBidi" w:cstheme="majorBidi"/>
          <w:b/>
          <w:bCs/>
          <w:sz w:val="24"/>
          <w:szCs w:val="24"/>
        </w:rPr>
      </w:pPr>
      <w:r>
        <w:rPr>
          <w:rFonts w:asciiTheme="majorBidi" w:hAnsiTheme="majorBidi" w:cstheme="majorBidi"/>
          <w:b/>
          <w:bCs/>
          <w:sz w:val="24"/>
          <w:szCs w:val="24"/>
        </w:rPr>
        <w:t>Deep Learning Architectures for OCT Classification</w:t>
      </w:r>
    </w:p>
    <w:p w14:paraId="7F310C1F" w14:textId="3E922C07" w:rsidR="00E64AA3" w:rsidRDefault="00E64AA3" w:rsidP="00E64AA3">
      <w:pPr>
        <w:pStyle w:val="ListParagraph"/>
        <w:numPr>
          <w:ilvl w:val="3"/>
          <w:numId w:val="13"/>
        </w:numPr>
        <w:rPr>
          <w:rFonts w:asciiTheme="majorBidi" w:hAnsiTheme="majorBidi" w:cstheme="majorBidi"/>
          <w:b/>
          <w:bCs/>
          <w:sz w:val="24"/>
          <w:szCs w:val="24"/>
        </w:rPr>
      </w:pPr>
      <w:r>
        <w:rPr>
          <w:rFonts w:asciiTheme="majorBidi" w:hAnsiTheme="majorBidi" w:cstheme="majorBidi"/>
          <w:b/>
          <w:bCs/>
          <w:sz w:val="24"/>
          <w:szCs w:val="24"/>
        </w:rPr>
        <w:t>Custom CNNs</w:t>
      </w:r>
    </w:p>
    <w:p w14:paraId="3DD9BF23" w14:textId="70650945" w:rsidR="00E64AA3" w:rsidRPr="00E64AA3" w:rsidRDefault="00E64AA3" w:rsidP="00E64AA3">
      <w:pPr>
        <w:spacing w:line="276" w:lineRule="auto"/>
        <w:ind w:left="1800"/>
        <w:jc w:val="both"/>
        <w:rPr>
          <w:rFonts w:asciiTheme="majorBidi" w:hAnsiTheme="majorBidi" w:cstheme="majorBidi"/>
          <w:sz w:val="24"/>
          <w:szCs w:val="24"/>
        </w:rPr>
      </w:pPr>
      <w:r>
        <w:rPr>
          <w:rFonts w:asciiTheme="majorBidi" w:hAnsiTheme="majorBidi" w:cstheme="majorBidi"/>
          <w:sz w:val="24"/>
          <w:szCs w:val="24"/>
        </w:rPr>
        <w:t xml:space="preserve"> </w:t>
      </w:r>
      <w:r w:rsidRPr="00E64AA3">
        <w:rPr>
          <w:rFonts w:asciiTheme="majorBidi" w:hAnsiTheme="majorBidi" w:cstheme="majorBidi"/>
          <w:sz w:val="24"/>
          <w:szCs w:val="24"/>
        </w:rPr>
        <w:t>Custom-built Convolutional Neural Network (CNN) architectures are often developed for domain-specific tasks like OCT image classification. They are useful where pre-trained models may not address the subtle anatomical features, like in retinal diseases. Custom-designed CNNs allow domain-specific optimization but require extensive hyperparameter tuning and large datasets to prevent overfitting. Studies report custom CNNs achieving &gt;95% accuracy on four-class OCT classification (Baba et al., 2024).</w:t>
      </w:r>
    </w:p>
    <w:p w14:paraId="2D5F58AD" w14:textId="77777777" w:rsidR="00E64AA3" w:rsidRDefault="00E64AA3" w:rsidP="00E64AA3">
      <w:pPr>
        <w:pStyle w:val="ListParagraph"/>
        <w:ind w:left="2160"/>
        <w:rPr>
          <w:rFonts w:asciiTheme="majorBidi" w:hAnsiTheme="majorBidi" w:cstheme="majorBidi"/>
          <w:b/>
          <w:bCs/>
          <w:sz w:val="24"/>
          <w:szCs w:val="24"/>
        </w:rPr>
      </w:pPr>
    </w:p>
    <w:p w14:paraId="5F3353C5" w14:textId="38E94741" w:rsidR="00E64AA3" w:rsidRDefault="00E64AA3" w:rsidP="00E64AA3">
      <w:pPr>
        <w:pStyle w:val="ListParagraph"/>
        <w:numPr>
          <w:ilvl w:val="3"/>
          <w:numId w:val="13"/>
        </w:numPr>
        <w:rPr>
          <w:rFonts w:asciiTheme="majorBidi" w:hAnsiTheme="majorBidi" w:cstheme="majorBidi"/>
          <w:b/>
          <w:bCs/>
          <w:sz w:val="24"/>
          <w:szCs w:val="24"/>
        </w:rPr>
      </w:pPr>
      <w:r>
        <w:rPr>
          <w:rFonts w:asciiTheme="majorBidi" w:hAnsiTheme="majorBidi" w:cstheme="majorBidi"/>
          <w:b/>
          <w:bCs/>
          <w:sz w:val="24"/>
          <w:szCs w:val="24"/>
        </w:rPr>
        <w:t xml:space="preserve">Transfer Learning </w:t>
      </w:r>
    </w:p>
    <w:p w14:paraId="72C62AD0" w14:textId="0926F424" w:rsidR="00E64AA3" w:rsidRDefault="00E64AA3" w:rsidP="00E64AA3">
      <w:pPr>
        <w:pStyle w:val="ListParagraph"/>
        <w:ind w:left="2160"/>
        <w:rPr>
          <w:rFonts w:asciiTheme="majorBidi" w:hAnsiTheme="majorBidi" w:cstheme="majorBidi"/>
          <w:sz w:val="24"/>
          <w:szCs w:val="24"/>
        </w:rPr>
      </w:pPr>
      <w:r w:rsidRPr="00E64AA3">
        <w:rPr>
          <w:rFonts w:asciiTheme="majorBidi" w:hAnsiTheme="majorBidi" w:cstheme="majorBidi"/>
          <w:sz w:val="24"/>
          <w:szCs w:val="24"/>
        </w:rPr>
        <w:t xml:space="preserve">Given limited medical imaging data, </w:t>
      </w:r>
      <w:r>
        <w:rPr>
          <w:rFonts w:asciiTheme="majorBidi" w:hAnsiTheme="majorBidi" w:cstheme="majorBidi"/>
          <w:sz w:val="24"/>
          <w:szCs w:val="24"/>
        </w:rPr>
        <w:t xml:space="preserve">transfer learning with pre-trained ImageNet models has become predominant: </w:t>
      </w:r>
    </w:p>
    <w:p w14:paraId="07DCCA44" w14:textId="77777777" w:rsidR="00E64AA3" w:rsidRPr="00E64AA3" w:rsidRDefault="00E64AA3" w:rsidP="00E64AA3">
      <w:pPr>
        <w:numPr>
          <w:ilvl w:val="0"/>
          <w:numId w:val="14"/>
        </w:numPr>
        <w:tabs>
          <w:tab w:val="num" w:pos="720"/>
        </w:tabs>
        <w:spacing w:line="276" w:lineRule="auto"/>
        <w:jc w:val="both"/>
        <w:rPr>
          <w:rFonts w:ascii="Times New Roman" w:eastAsia="Aptos" w:hAnsi="Times New Roman" w:cs="Times New Roman"/>
        </w:rPr>
      </w:pPr>
      <w:r w:rsidRPr="00E64AA3">
        <w:rPr>
          <w:rFonts w:ascii="Times New Roman" w:eastAsia="Aptos" w:hAnsi="Times New Roman" w:cs="Times New Roman"/>
          <w:b/>
          <w:bCs/>
        </w:rPr>
        <w:t>VGG16</w:t>
      </w:r>
      <w:r w:rsidRPr="00E64AA3">
        <w:rPr>
          <w:rFonts w:ascii="Times New Roman" w:eastAsia="Aptos" w:hAnsi="Times New Roman" w:cs="Times New Roman"/>
        </w:rPr>
        <w:t>: Provides strong baseline performance but is computationally intensive (Simonyan &amp; Zisserman, 2015)</w:t>
      </w:r>
    </w:p>
    <w:p w14:paraId="3C484E1F" w14:textId="77777777" w:rsidR="00E64AA3" w:rsidRPr="00E64AA3" w:rsidRDefault="00E64AA3" w:rsidP="00E64AA3">
      <w:pPr>
        <w:numPr>
          <w:ilvl w:val="0"/>
          <w:numId w:val="14"/>
        </w:numPr>
        <w:tabs>
          <w:tab w:val="num" w:pos="720"/>
        </w:tabs>
        <w:spacing w:line="276" w:lineRule="auto"/>
        <w:jc w:val="both"/>
        <w:rPr>
          <w:rFonts w:ascii="Times New Roman" w:eastAsia="Aptos" w:hAnsi="Times New Roman" w:cs="Times New Roman"/>
        </w:rPr>
      </w:pPr>
      <w:r w:rsidRPr="00E64AA3">
        <w:rPr>
          <w:rFonts w:ascii="Times New Roman" w:eastAsia="Aptos" w:hAnsi="Times New Roman" w:cs="Times New Roman"/>
          <w:b/>
          <w:bCs/>
        </w:rPr>
        <w:t>ResNet50</w:t>
      </w:r>
      <w:r w:rsidRPr="00E64AA3">
        <w:rPr>
          <w:rFonts w:ascii="Times New Roman" w:eastAsia="Aptos" w:hAnsi="Times New Roman" w:cs="Times New Roman"/>
        </w:rPr>
        <w:t>: Residual connections enable training of deeper networks, showing excellent OCT classification performance (Li et al., 2020)</w:t>
      </w:r>
    </w:p>
    <w:p w14:paraId="1FCA5091" w14:textId="1D89163A" w:rsidR="00E64AA3" w:rsidRPr="00E64AA3" w:rsidRDefault="00E64AA3" w:rsidP="00E64AA3">
      <w:pPr>
        <w:numPr>
          <w:ilvl w:val="0"/>
          <w:numId w:val="14"/>
        </w:numPr>
        <w:tabs>
          <w:tab w:val="num" w:pos="720"/>
        </w:tabs>
        <w:spacing w:line="276" w:lineRule="auto"/>
        <w:jc w:val="both"/>
        <w:rPr>
          <w:rFonts w:ascii="Times New Roman" w:eastAsia="Aptos" w:hAnsi="Times New Roman" w:cs="Times New Roman"/>
        </w:rPr>
      </w:pPr>
      <w:r w:rsidRPr="00E64AA3">
        <w:rPr>
          <w:rFonts w:ascii="Times New Roman" w:eastAsia="Aptos" w:hAnsi="Times New Roman" w:cs="Times New Roman"/>
          <w:b/>
          <w:bCs/>
        </w:rPr>
        <w:t>DenseNet121</w:t>
      </w:r>
      <w:r w:rsidRPr="00E64AA3">
        <w:rPr>
          <w:rFonts w:ascii="Times New Roman" w:eastAsia="Aptos" w:hAnsi="Times New Roman" w:cs="Times New Roman"/>
        </w:rPr>
        <w:t>: Dense connectivity promotes feature reuse and parameter efficiency, suitable for smaller datasets (Kaur et al., 2024)</w:t>
      </w:r>
    </w:p>
    <w:p w14:paraId="35DC4CF6" w14:textId="77777777" w:rsidR="00E64AA3" w:rsidRDefault="00E64AA3" w:rsidP="00E64AA3">
      <w:pPr>
        <w:pStyle w:val="ListParagraph"/>
        <w:ind w:left="1440"/>
        <w:rPr>
          <w:rFonts w:asciiTheme="majorBidi" w:hAnsiTheme="majorBidi" w:cstheme="majorBidi"/>
          <w:b/>
          <w:bCs/>
          <w:sz w:val="24"/>
          <w:szCs w:val="24"/>
        </w:rPr>
      </w:pPr>
    </w:p>
    <w:p w14:paraId="1BB740DE" w14:textId="6644793A" w:rsidR="0087178F" w:rsidRDefault="0087178F" w:rsidP="0087178F">
      <w:pPr>
        <w:pStyle w:val="ListParagraph"/>
        <w:numPr>
          <w:ilvl w:val="2"/>
          <w:numId w:val="13"/>
        </w:numPr>
        <w:rPr>
          <w:rFonts w:asciiTheme="majorBidi" w:hAnsiTheme="majorBidi" w:cstheme="majorBidi"/>
          <w:b/>
          <w:bCs/>
          <w:sz w:val="24"/>
          <w:szCs w:val="24"/>
        </w:rPr>
      </w:pPr>
      <w:r>
        <w:rPr>
          <w:rFonts w:asciiTheme="majorBidi" w:hAnsiTheme="majorBidi" w:cstheme="majorBidi"/>
          <w:b/>
          <w:bCs/>
          <w:sz w:val="24"/>
          <w:szCs w:val="24"/>
        </w:rPr>
        <w:lastRenderedPageBreak/>
        <w:t>Research Gaps and Synthesis</w:t>
      </w:r>
    </w:p>
    <w:p w14:paraId="3C03F85F" w14:textId="77777777" w:rsidR="00E64AA3" w:rsidRPr="00445EC2" w:rsidRDefault="00E64AA3" w:rsidP="00E64AA3">
      <w:pPr>
        <w:pStyle w:val="Caption"/>
        <w:keepNext/>
        <w:spacing w:line="276" w:lineRule="auto"/>
        <w:ind w:left="456"/>
        <w:jc w:val="both"/>
        <w:rPr>
          <w:rFonts w:asciiTheme="majorBidi" w:hAnsiTheme="majorBidi" w:cstheme="majorBidi"/>
          <w:i w:val="0"/>
          <w:iCs w:val="0"/>
        </w:rPr>
      </w:pPr>
      <w:bookmarkStart w:id="4" w:name="_Toc216193629"/>
      <w:r w:rsidRPr="00445EC2">
        <w:rPr>
          <w:rFonts w:asciiTheme="majorBidi" w:hAnsiTheme="majorBidi" w:cstheme="majorBidi"/>
          <w:i w:val="0"/>
          <w:iCs w:val="0"/>
        </w:rPr>
        <w:t xml:space="preserve">Table </w:t>
      </w:r>
      <w:r w:rsidRPr="00445EC2">
        <w:rPr>
          <w:rFonts w:asciiTheme="majorBidi" w:hAnsiTheme="majorBidi" w:cstheme="majorBidi"/>
          <w:i w:val="0"/>
          <w:iCs w:val="0"/>
        </w:rPr>
        <w:fldChar w:fldCharType="begin"/>
      </w:r>
      <w:r w:rsidRPr="00445EC2">
        <w:rPr>
          <w:rFonts w:asciiTheme="majorBidi" w:hAnsiTheme="majorBidi" w:cstheme="majorBidi"/>
          <w:i w:val="0"/>
          <w:iCs w:val="0"/>
        </w:rPr>
        <w:instrText xml:space="preserve"> SEQ Table \* ARABIC </w:instrText>
      </w:r>
      <w:r w:rsidRPr="00445EC2">
        <w:rPr>
          <w:rFonts w:asciiTheme="majorBidi" w:hAnsiTheme="majorBidi" w:cstheme="majorBidi"/>
          <w:i w:val="0"/>
          <w:iCs w:val="0"/>
        </w:rPr>
        <w:fldChar w:fldCharType="separate"/>
      </w:r>
      <w:r w:rsidRPr="00445EC2">
        <w:rPr>
          <w:rFonts w:asciiTheme="majorBidi" w:hAnsiTheme="majorBidi" w:cstheme="majorBidi"/>
          <w:i w:val="0"/>
          <w:iCs w:val="0"/>
          <w:noProof/>
        </w:rPr>
        <w:t>1</w:t>
      </w:r>
      <w:r w:rsidRPr="00445EC2">
        <w:rPr>
          <w:rFonts w:asciiTheme="majorBidi" w:hAnsiTheme="majorBidi" w:cstheme="majorBidi"/>
          <w:i w:val="0"/>
          <w:iCs w:val="0"/>
        </w:rPr>
        <w:fldChar w:fldCharType="end"/>
      </w:r>
      <w:r w:rsidRPr="00445EC2">
        <w:rPr>
          <w:rFonts w:asciiTheme="majorBidi" w:hAnsiTheme="majorBidi" w:cstheme="majorBidi"/>
          <w:i w:val="0"/>
          <w:iCs w:val="0"/>
          <w:lang w:val="en-GB"/>
        </w:rPr>
        <w:t>:Synthesis of Key Literature</w:t>
      </w:r>
      <w:bookmarkEnd w:id="4"/>
    </w:p>
    <w:tbl>
      <w:tblPr>
        <w:tblStyle w:val="TableGrid"/>
        <w:tblW w:w="5000" w:type="pct"/>
        <w:tblLook w:val="04A0" w:firstRow="1" w:lastRow="0" w:firstColumn="1" w:lastColumn="0" w:noHBand="0" w:noVBand="1"/>
      </w:tblPr>
      <w:tblGrid>
        <w:gridCol w:w="1507"/>
        <w:gridCol w:w="2965"/>
        <w:gridCol w:w="2780"/>
        <w:gridCol w:w="2908"/>
      </w:tblGrid>
      <w:tr w:rsidR="00E64AA3" w:rsidRPr="009432DD" w14:paraId="0FB5FFA4" w14:textId="77777777" w:rsidTr="00DE265D">
        <w:tc>
          <w:tcPr>
            <w:tcW w:w="742" w:type="pct"/>
            <w:hideMark/>
          </w:tcPr>
          <w:p w14:paraId="7F5C3B76" w14:textId="77777777" w:rsidR="00E64AA3" w:rsidRPr="009432DD" w:rsidRDefault="00E64AA3" w:rsidP="00DE265D">
            <w:pPr>
              <w:spacing w:after="160" w:line="276" w:lineRule="auto"/>
              <w:jc w:val="both"/>
              <w:rPr>
                <w:rFonts w:asciiTheme="majorBidi" w:hAnsiTheme="majorBidi" w:cstheme="majorBidi"/>
              </w:rPr>
            </w:pPr>
            <w:r w:rsidRPr="009432DD">
              <w:rPr>
                <w:rFonts w:asciiTheme="majorBidi" w:hAnsiTheme="majorBidi" w:cstheme="majorBidi"/>
              </w:rPr>
              <w:t>Author(s), Year</w:t>
            </w:r>
          </w:p>
        </w:tc>
        <w:tc>
          <w:tcPr>
            <w:tcW w:w="1459" w:type="pct"/>
            <w:hideMark/>
          </w:tcPr>
          <w:p w14:paraId="10620DBD" w14:textId="77777777" w:rsidR="00E64AA3" w:rsidRPr="009432DD" w:rsidRDefault="00E64AA3" w:rsidP="00DE265D">
            <w:pPr>
              <w:spacing w:after="160" w:line="276" w:lineRule="auto"/>
              <w:jc w:val="both"/>
              <w:rPr>
                <w:rFonts w:asciiTheme="majorBidi" w:hAnsiTheme="majorBidi" w:cstheme="majorBidi"/>
              </w:rPr>
            </w:pPr>
            <w:r w:rsidRPr="009432DD">
              <w:rPr>
                <w:rFonts w:asciiTheme="majorBidi" w:hAnsiTheme="majorBidi" w:cstheme="majorBidi"/>
              </w:rPr>
              <w:t>Contribution</w:t>
            </w:r>
          </w:p>
        </w:tc>
        <w:tc>
          <w:tcPr>
            <w:tcW w:w="1368" w:type="pct"/>
            <w:hideMark/>
          </w:tcPr>
          <w:p w14:paraId="1CB5C67B" w14:textId="77777777" w:rsidR="00E64AA3" w:rsidRPr="009432DD" w:rsidRDefault="00E64AA3" w:rsidP="00DE265D">
            <w:pPr>
              <w:spacing w:after="160" w:line="276" w:lineRule="auto"/>
              <w:jc w:val="both"/>
              <w:rPr>
                <w:rFonts w:asciiTheme="majorBidi" w:hAnsiTheme="majorBidi" w:cstheme="majorBidi"/>
              </w:rPr>
            </w:pPr>
            <w:r w:rsidRPr="009432DD">
              <w:rPr>
                <w:rFonts w:asciiTheme="majorBidi" w:hAnsiTheme="majorBidi" w:cstheme="majorBidi"/>
              </w:rPr>
              <w:t>Limitation</w:t>
            </w:r>
          </w:p>
        </w:tc>
        <w:tc>
          <w:tcPr>
            <w:tcW w:w="1431" w:type="pct"/>
            <w:hideMark/>
          </w:tcPr>
          <w:p w14:paraId="048C26B7" w14:textId="77777777" w:rsidR="00E64AA3" w:rsidRPr="009432DD" w:rsidRDefault="00E64AA3" w:rsidP="00DE265D">
            <w:pPr>
              <w:spacing w:after="160" w:line="276" w:lineRule="auto"/>
              <w:jc w:val="both"/>
              <w:rPr>
                <w:rFonts w:asciiTheme="majorBidi" w:hAnsiTheme="majorBidi" w:cstheme="majorBidi"/>
              </w:rPr>
            </w:pPr>
            <w:r w:rsidRPr="009432DD">
              <w:rPr>
                <w:rFonts w:asciiTheme="majorBidi" w:hAnsiTheme="majorBidi" w:cstheme="majorBidi"/>
              </w:rPr>
              <w:t>Relevance</w:t>
            </w:r>
          </w:p>
        </w:tc>
      </w:tr>
      <w:tr w:rsidR="00E64AA3" w:rsidRPr="009432DD" w14:paraId="3354DAD1" w14:textId="77777777" w:rsidTr="00DE265D">
        <w:tc>
          <w:tcPr>
            <w:tcW w:w="742" w:type="pct"/>
            <w:hideMark/>
          </w:tcPr>
          <w:p w14:paraId="541D0327" w14:textId="77777777" w:rsidR="00E64AA3" w:rsidRPr="009432DD" w:rsidRDefault="00E64AA3" w:rsidP="00DE265D">
            <w:pPr>
              <w:spacing w:after="160" w:line="276" w:lineRule="auto"/>
              <w:jc w:val="both"/>
              <w:rPr>
                <w:rFonts w:asciiTheme="majorBidi" w:hAnsiTheme="majorBidi" w:cstheme="majorBidi"/>
              </w:rPr>
            </w:pPr>
            <w:r w:rsidRPr="009432DD">
              <w:rPr>
                <w:rFonts w:asciiTheme="majorBidi" w:hAnsiTheme="majorBidi" w:cstheme="majorBidi"/>
              </w:rPr>
              <w:t>Kermany et al. (2018)</w:t>
            </w:r>
          </w:p>
        </w:tc>
        <w:tc>
          <w:tcPr>
            <w:tcW w:w="1459" w:type="pct"/>
            <w:hideMark/>
          </w:tcPr>
          <w:p w14:paraId="780EE16E" w14:textId="77777777" w:rsidR="00E64AA3" w:rsidRPr="009432DD" w:rsidRDefault="00E64AA3" w:rsidP="00DE265D">
            <w:pPr>
              <w:spacing w:after="160" w:line="276" w:lineRule="auto"/>
              <w:jc w:val="both"/>
              <w:rPr>
                <w:rFonts w:asciiTheme="majorBidi" w:hAnsiTheme="majorBidi" w:cstheme="majorBidi"/>
              </w:rPr>
            </w:pPr>
            <w:r w:rsidRPr="009432DD">
              <w:rPr>
                <w:rFonts w:asciiTheme="majorBidi" w:hAnsiTheme="majorBidi" w:cstheme="majorBidi"/>
              </w:rPr>
              <w:t>Pioneering transfer learning for OCT; established benchmark dataset</w:t>
            </w:r>
          </w:p>
        </w:tc>
        <w:tc>
          <w:tcPr>
            <w:tcW w:w="1368" w:type="pct"/>
            <w:hideMark/>
          </w:tcPr>
          <w:p w14:paraId="6DEB393C" w14:textId="4CD9B29F" w:rsidR="00E64AA3" w:rsidRPr="009432DD" w:rsidRDefault="00E64AA3" w:rsidP="00DE265D">
            <w:pPr>
              <w:spacing w:after="160" w:line="276" w:lineRule="auto"/>
              <w:jc w:val="both"/>
              <w:rPr>
                <w:rFonts w:asciiTheme="majorBidi" w:hAnsiTheme="majorBidi" w:cstheme="majorBidi"/>
              </w:rPr>
            </w:pPr>
            <w:r w:rsidRPr="009432DD">
              <w:rPr>
                <w:rFonts w:asciiTheme="majorBidi" w:hAnsiTheme="majorBidi" w:cstheme="majorBidi"/>
              </w:rPr>
              <w:t xml:space="preserve">Focused on accuracy; limited robustness and </w:t>
            </w:r>
            <w:r w:rsidRPr="009432DD">
              <w:rPr>
                <w:rFonts w:asciiTheme="majorBidi" w:hAnsiTheme="majorBidi" w:cstheme="majorBidi"/>
              </w:rPr>
              <w:t>explain ability</w:t>
            </w:r>
          </w:p>
        </w:tc>
        <w:tc>
          <w:tcPr>
            <w:tcW w:w="1431" w:type="pct"/>
            <w:hideMark/>
          </w:tcPr>
          <w:p w14:paraId="73FFB1CC" w14:textId="77777777" w:rsidR="00E64AA3" w:rsidRPr="009432DD" w:rsidRDefault="00E64AA3" w:rsidP="00DE265D">
            <w:pPr>
              <w:spacing w:after="160" w:line="276" w:lineRule="auto"/>
              <w:jc w:val="both"/>
              <w:rPr>
                <w:rFonts w:asciiTheme="majorBidi" w:hAnsiTheme="majorBidi" w:cstheme="majorBidi"/>
              </w:rPr>
            </w:pPr>
            <w:r w:rsidRPr="009432DD">
              <w:rPr>
                <w:rFonts w:asciiTheme="majorBidi" w:hAnsiTheme="majorBidi" w:cstheme="majorBidi"/>
              </w:rPr>
              <w:t>Provides foundational dataset; highlights need for balanced evaluation</w:t>
            </w:r>
          </w:p>
        </w:tc>
      </w:tr>
      <w:tr w:rsidR="00E64AA3" w:rsidRPr="009432DD" w14:paraId="5DF69B0C" w14:textId="77777777" w:rsidTr="00DE265D">
        <w:tc>
          <w:tcPr>
            <w:tcW w:w="742" w:type="pct"/>
            <w:hideMark/>
          </w:tcPr>
          <w:p w14:paraId="595B5991" w14:textId="77777777" w:rsidR="00E64AA3" w:rsidRPr="009432DD" w:rsidRDefault="00E64AA3" w:rsidP="00DE265D">
            <w:pPr>
              <w:spacing w:after="160" w:line="276" w:lineRule="auto"/>
              <w:jc w:val="both"/>
              <w:rPr>
                <w:rFonts w:asciiTheme="majorBidi" w:hAnsiTheme="majorBidi" w:cstheme="majorBidi"/>
              </w:rPr>
            </w:pPr>
            <w:r w:rsidRPr="009432DD">
              <w:rPr>
                <w:rFonts w:asciiTheme="majorBidi" w:hAnsiTheme="majorBidi" w:cstheme="majorBidi"/>
              </w:rPr>
              <w:t>Li et al. (2020)</w:t>
            </w:r>
          </w:p>
        </w:tc>
        <w:tc>
          <w:tcPr>
            <w:tcW w:w="1459" w:type="pct"/>
            <w:hideMark/>
          </w:tcPr>
          <w:p w14:paraId="2088011F" w14:textId="77777777" w:rsidR="00E64AA3" w:rsidRPr="009432DD" w:rsidRDefault="00E64AA3" w:rsidP="00DE265D">
            <w:pPr>
              <w:spacing w:after="160" w:line="276" w:lineRule="auto"/>
              <w:jc w:val="both"/>
              <w:rPr>
                <w:rFonts w:asciiTheme="majorBidi" w:hAnsiTheme="majorBidi" w:cstheme="majorBidi"/>
              </w:rPr>
            </w:pPr>
            <w:r w:rsidRPr="009432DD">
              <w:rPr>
                <w:rFonts w:asciiTheme="majorBidi" w:hAnsiTheme="majorBidi" w:cstheme="majorBidi"/>
              </w:rPr>
              <w:t>High performance (97.3%) with ResNet50 ensemble</w:t>
            </w:r>
          </w:p>
        </w:tc>
        <w:tc>
          <w:tcPr>
            <w:tcW w:w="1368" w:type="pct"/>
            <w:hideMark/>
          </w:tcPr>
          <w:p w14:paraId="1C9FB5E4" w14:textId="77777777" w:rsidR="00E64AA3" w:rsidRPr="009432DD" w:rsidRDefault="00E64AA3" w:rsidP="00DE265D">
            <w:pPr>
              <w:spacing w:after="160" w:line="276" w:lineRule="auto"/>
              <w:jc w:val="both"/>
              <w:rPr>
                <w:rFonts w:asciiTheme="majorBidi" w:hAnsiTheme="majorBidi" w:cstheme="majorBidi"/>
              </w:rPr>
            </w:pPr>
            <w:r w:rsidRPr="009432DD">
              <w:rPr>
                <w:rFonts w:asciiTheme="majorBidi" w:hAnsiTheme="majorBidi" w:cstheme="majorBidi"/>
              </w:rPr>
              <w:t>Limited external validation; no dataset bias consideration</w:t>
            </w:r>
          </w:p>
        </w:tc>
        <w:tc>
          <w:tcPr>
            <w:tcW w:w="1431" w:type="pct"/>
            <w:hideMark/>
          </w:tcPr>
          <w:p w14:paraId="3611A513" w14:textId="77777777" w:rsidR="00E64AA3" w:rsidRPr="009432DD" w:rsidRDefault="00E64AA3" w:rsidP="00DE265D">
            <w:pPr>
              <w:spacing w:after="160" w:line="276" w:lineRule="auto"/>
              <w:jc w:val="both"/>
              <w:rPr>
                <w:rFonts w:asciiTheme="majorBidi" w:hAnsiTheme="majorBidi" w:cstheme="majorBidi"/>
              </w:rPr>
            </w:pPr>
            <w:r w:rsidRPr="009432DD">
              <w:rPr>
                <w:rFonts w:asciiTheme="majorBidi" w:hAnsiTheme="majorBidi" w:cstheme="majorBidi"/>
              </w:rPr>
              <w:t>Validates ResNet50 for OCT classification</w:t>
            </w:r>
          </w:p>
        </w:tc>
      </w:tr>
      <w:tr w:rsidR="00E64AA3" w:rsidRPr="009432DD" w14:paraId="35BEC2C2" w14:textId="77777777" w:rsidTr="00DE265D">
        <w:tc>
          <w:tcPr>
            <w:tcW w:w="742" w:type="pct"/>
            <w:hideMark/>
          </w:tcPr>
          <w:p w14:paraId="58A710B2" w14:textId="77777777" w:rsidR="00E64AA3" w:rsidRPr="009432DD" w:rsidRDefault="00E64AA3" w:rsidP="00DE265D">
            <w:pPr>
              <w:spacing w:after="160" w:line="276" w:lineRule="auto"/>
              <w:jc w:val="both"/>
              <w:rPr>
                <w:rFonts w:asciiTheme="majorBidi" w:hAnsiTheme="majorBidi" w:cstheme="majorBidi"/>
              </w:rPr>
            </w:pPr>
            <w:r w:rsidRPr="009432DD">
              <w:rPr>
                <w:rFonts w:asciiTheme="majorBidi" w:hAnsiTheme="majorBidi" w:cstheme="majorBidi"/>
              </w:rPr>
              <w:t>Du et al. (2024)</w:t>
            </w:r>
          </w:p>
        </w:tc>
        <w:tc>
          <w:tcPr>
            <w:tcW w:w="1459" w:type="pct"/>
            <w:hideMark/>
          </w:tcPr>
          <w:p w14:paraId="1C3867BD" w14:textId="77777777" w:rsidR="00E64AA3" w:rsidRPr="009432DD" w:rsidRDefault="00E64AA3" w:rsidP="00DE265D">
            <w:pPr>
              <w:spacing w:after="160" w:line="276" w:lineRule="auto"/>
              <w:jc w:val="both"/>
              <w:rPr>
                <w:rFonts w:asciiTheme="majorBidi" w:hAnsiTheme="majorBidi" w:cstheme="majorBidi"/>
              </w:rPr>
            </w:pPr>
            <w:r w:rsidRPr="009432DD">
              <w:rPr>
                <w:rFonts w:asciiTheme="majorBidi" w:hAnsiTheme="majorBidi" w:cstheme="majorBidi"/>
              </w:rPr>
              <w:t>Foundation model with improved interpretability</w:t>
            </w:r>
          </w:p>
        </w:tc>
        <w:tc>
          <w:tcPr>
            <w:tcW w:w="1368" w:type="pct"/>
            <w:hideMark/>
          </w:tcPr>
          <w:p w14:paraId="3AF086CA" w14:textId="77777777" w:rsidR="00E64AA3" w:rsidRPr="009432DD" w:rsidRDefault="00E64AA3" w:rsidP="00DE265D">
            <w:pPr>
              <w:spacing w:after="160" w:line="276" w:lineRule="auto"/>
              <w:jc w:val="both"/>
              <w:rPr>
                <w:rFonts w:asciiTheme="majorBidi" w:hAnsiTheme="majorBidi" w:cstheme="majorBidi"/>
              </w:rPr>
            </w:pPr>
            <w:r w:rsidRPr="009432DD">
              <w:rPr>
                <w:rFonts w:asciiTheme="majorBidi" w:hAnsiTheme="majorBidi" w:cstheme="majorBidi"/>
              </w:rPr>
              <w:t>Focused on specific features; limited clinical deployment focus</w:t>
            </w:r>
          </w:p>
        </w:tc>
        <w:tc>
          <w:tcPr>
            <w:tcW w:w="1431" w:type="pct"/>
            <w:hideMark/>
          </w:tcPr>
          <w:p w14:paraId="386FD803" w14:textId="77777777" w:rsidR="00E64AA3" w:rsidRPr="009432DD" w:rsidRDefault="00E64AA3" w:rsidP="00DE265D">
            <w:pPr>
              <w:spacing w:after="160" w:line="276" w:lineRule="auto"/>
              <w:jc w:val="both"/>
              <w:rPr>
                <w:rFonts w:asciiTheme="majorBidi" w:hAnsiTheme="majorBidi" w:cstheme="majorBidi"/>
              </w:rPr>
            </w:pPr>
            <w:r w:rsidRPr="009432DD">
              <w:rPr>
                <w:rFonts w:asciiTheme="majorBidi" w:hAnsiTheme="majorBidi" w:cstheme="majorBidi"/>
              </w:rPr>
              <w:t>Emphasizes importance of model transparency</w:t>
            </w:r>
          </w:p>
        </w:tc>
      </w:tr>
      <w:tr w:rsidR="00E64AA3" w:rsidRPr="009432DD" w14:paraId="4BC858ED" w14:textId="77777777" w:rsidTr="00DE265D">
        <w:tc>
          <w:tcPr>
            <w:tcW w:w="742" w:type="pct"/>
            <w:hideMark/>
          </w:tcPr>
          <w:p w14:paraId="724253E1" w14:textId="77777777" w:rsidR="00E64AA3" w:rsidRPr="009432DD" w:rsidRDefault="00E64AA3" w:rsidP="00DE265D">
            <w:pPr>
              <w:spacing w:after="160" w:line="276" w:lineRule="auto"/>
              <w:jc w:val="both"/>
              <w:rPr>
                <w:rFonts w:asciiTheme="majorBidi" w:hAnsiTheme="majorBidi" w:cstheme="majorBidi"/>
              </w:rPr>
            </w:pPr>
            <w:r w:rsidRPr="009432DD">
              <w:rPr>
                <w:rFonts w:asciiTheme="majorBidi" w:hAnsiTheme="majorBidi" w:cstheme="majorBidi"/>
              </w:rPr>
              <w:t>Khan et al. (2021)</w:t>
            </w:r>
          </w:p>
        </w:tc>
        <w:tc>
          <w:tcPr>
            <w:tcW w:w="1459" w:type="pct"/>
            <w:hideMark/>
          </w:tcPr>
          <w:p w14:paraId="7598E2E9" w14:textId="77777777" w:rsidR="00E64AA3" w:rsidRPr="009432DD" w:rsidRDefault="00E64AA3" w:rsidP="00DE265D">
            <w:pPr>
              <w:spacing w:after="160" w:line="276" w:lineRule="auto"/>
              <w:jc w:val="both"/>
              <w:rPr>
                <w:rFonts w:asciiTheme="majorBidi" w:hAnsiTheme="majorBidi" w:cstheme="majorBidi"/>
              </w:rPr>
            </w:pPr>
            <w:r w:rsidRPr="009432DD">
              <w:rPr>
                <w:rFonts w:asciiTheme="majorBidi" w:hAnsiTheme="majorBidi" w:cstheme="majorBidi"/>
              </w:rPr>
              <w:t>Systematic review highlighting dataset imbalances and biases</w:t>
            </w:r>
          </w:p>
        </w:tc>
        <w:tc>
          <w:tcPr>
            <w:tcW w:w="1368" w:type="pct"/>
            <w:hideMark/>
          </w:tcPr>
          <w:p w14:paraId="0545EE5F" w14:textId="77777777" w:rsidR="00E64AA3" w:rsidRPr="009432DD" w:rsidRDefault="00E64AA3" w:rsidP="00DE265D">
            <w:pPr>
              <w:spacing w:after="160" w:line="276" w:lineRule="auto"/>
              <w:jc w:val="both"/>
              <w:rPr>
                <w:rFonts w:asciiTheme="majorBidi" w:hAnsiTheme="majorBidi" w:cstheme="majorBidi"/>
              </w:rPr>
            </w:pPr>
            <w:r w:rsidRPr="009432DD">
              <w:rPr>
                <w:rFonts w:asciiTheme="majorBidi" w:hAnsiTheme="majorBidi" w:cstheme="majorBidi"/>
              </w:rPr>
              <w:t>Identified problem without technical solution</w:t>
            </w:r>
          </w:p>
        </w:tc>
        <w:tc>
          <w:tcPr>
            <w:tcW w:w="1431" w:type="pct"/>
            <w:hideMark/>
          </w:tcPr>
          <w:p w14:paraId="66D67160" w14:textId="77777777" w:rsidR="00E64AA3" w:rsidRPr="009432DD" w:rsidRDefault="00E64AA3" w:rsidP="00DE265D">
            <w:pPr>
              <w:spacing w:after="160" w:line="276" w:lineRule="auto"/>
              <w:jc w:val="both"/>
              <w:rPr>
                <w:rFonts w:asciiTheme="majorBidi" w:hAnsiTheme="majorBidi" w:cstheme="majorBidi"/>
              </w:rPr>
            </w:pPr>
            <w:r w:rsidRPr="009432DD">
              <w:rPr>
                <w:rFonts w:asciiTheme="majorBidi" w:hAnsiTheme="majorBidi" w:cstheme="majorBidi"/>
              </w:rPr>
              <w:t>Informs need to address class imbalance and bias</w:t>
            </w:r>
          </w:p>
        </w:tc>
      </w:tr>
    </w:tbl>
    <w:p w14:paraId="51EAE946" w14:textId="3B547A3C" w:rsidR="00E64AA3" w:rsidRDefault="00E64AA3" w:rsidP="00E64AA3">
      <w:pPr>
        <w:pStyle w:val="ListParagraph"/>
        <w:ind w:left="1440"/>
        <w:rPr>
          <w:rFonts w:asciiTheme="majorBidi" w:hAnsiTheme="majorBidi" w:cstheme="majorBidi"/>
          <w:b/>
          <w:bCs/>
          <w:sz w:val="24"/>
          <w:szCs w:val="24"/>
        </w:rPr>
      </w:pPr>
      <w:r>
        <w:rPr>
          <w:rFonts w:asciiTheme="majorBidi" w:hAnsiTheme="majorBidi" w:cstheme="majorBidi"/>
          <w:b/>
          <w:bCs/>
          <w:sz w:val="24"/>
          <w:szCs w:val="24"/>
        </w:rPr>
        <w:t xml:space="preserve">Identified Critical Gaps: </w:t>
      </w:r>
    </w:p>
    <w:p w14:paraId="27619B0A" w14:textId="799321D1" w:rsidR="00E64AA3" w:rsidRDefault="00E64AA3" w:rsidP="00E64AA3">
      <w:pPr>
        <w:pStyle w:val="ListParagraph"/>
        <w:numPr>
          <w:ilvl w:val="0"/>
          <w:numId w:val="15"/>
        </w:numPr>
        <w:rPr>
          <w:rFonts w:asciiTheme="majorBidi" w:hAnsiTheme="majorBidi" w:cstheme="majorBidi"/>
          <w:sz w:val="24"/>
          <w:szCs w:val="24"/>
        </w:rPr>
      </w:pPr>
      <w:r>
        <w:rPr>
          <w:rFonts w:asciiTheme="majorBidi" w:hAnsiTheme="majorBidi" w:cstheme="majorBidi"/>
          <w:b/>
          <w:bCs/>
          <w:sz w:val="24"/>
          <w:szCs w:val="24"/>
        </w:rPr>
        <w:t xml:space="preserve">Inadequate Class Imbalance Handling: </w:t>
      </w:r>
      <w:r w:rsidRPr="00E64AA3">
        <w:rPr>
          <w:rFonts w:asciiTheme="majorBidi" w:hAnsiTheme="majorBidi" w:cstheme="majorBidi"/>
          <w:sz w:val="24"/>
          <w:szCs w:val="24"/>
        </w:rPr>
        <w:t>Many studies</w:t>
      </w:r>
      <w:r>
        <w:rPr>
          <w:rFonts w:asciiTheme="majorBidi" w:hAnsiTheme="majorBidi" w:cstheme="majorBidi"/>
          <w:b/>
          <w:bCs/>
          <w:sz w:val="24"/>
          <w:szCs w:val="24"/>
        </w:rPr>
        <w:t xml:space="preserve"> </w:t>
      </w:r>
      <w:r w:rsidRPr="0082122B">
        <w:rPr>
          <w:rFonts w:asciiTheme="majorBidi" w:hAnsiTheme="majorBidi" w:cstheme="majorBidi"/>
          <w:sz w:val="24"/>
          <w:szCs w:val="24"/>
        </w:rPr>
        <w:t xml:space="preserve">neglect </w:t>
      </w:r>
      <w:r w:rsidR="0082122B" w:rsidRPr="0082122B">
        <w:rPr>
          <w:rFonts w:asciiTheme="majorBidi" w:hAnsiTheme="majorBidi" w:cstheme="majorBidi"/>
          <w:sz w:val="24"/>
          <w:szCs w:val="24"/>
        </w:rPr>
        <w:t>imbalance</w:t>
      </w:r>
      <w:r w:rsidRPr="0082122B">
        <w:rPr>
          <w:rFonts w:asciiTheme="majorBidi" w:hAnsiTheme="majorBidi" w:cstheme="majorBidi"/>
          <w:sz w:val="24"/>
          <w:szCs w:val="24"/>
        </w:rPr>
        <w:t xml:space="preserve"> in OCT datasets, potentially</w:t>
      </w:r>
      <w:r w:rsidR="0082122B" w:rsidRPr="0082122B">
        <w:rPr>
          <w:rFonts w:asciiTheme="majorBidi" w:hAnsiTheme="majorBidi" w:cstheme="majorBidi"/>
          <w:sz w:val="24"/>
          <w:szCs w:val="24"/>
        </w:rPr>
        <w:t xml:space="preserve"> masking poor performance on minority classes. </w:t>
      </w:r>
      <w:r w:rsidRPr="0082122B">
        <w:rPr>
          <w:rFonts w:asciiTheme="majorBidi" w:hAnsiTheme="majorBidi" w:cstheme="majorBidi"/>
          <w:sz w:val="24"/>
          <w:szCs w:val="24"/>
        </w:rPr>
        <w:t xml:space="preserve"> </w:t>
      </w:r>
    </w:p>
    <w:p w14:paraId="51B672EB" w14:textId="5D3ECD7E" w:rsidR="0082122B" w:rsidRDefault="0082122B" w:rsidP="00E64AA3">
      <w:pPr>
        <w:pStyle w:val="ListParagraph"/>
        <w:numPr>
          <w:ilvl w:val="0"/>
          <w:numId w:val="15"/>
        </w:numPr>
        <w:rPr>
          <w:rFonts w:asciiTheme="majorBidi" w:hAnsiTheme="majorBidi" w:cstheme="majorBidi"/>
          <w:sz w:val="24"/>
          <w:szCs w:val="24"/>
        </w:rPr>
      </w:pPr>
      <w:r w:rsidRPr="0082122B">
        <w:rPr>
          <w:rFonts w:asciiTheme="majorBidi" w:hAnsiTheme="majorBidi" w:cstheme="majorBidi"/>
          <w:b/>
          <w:bCs/>
          <w:sz w:val="24"/>
          <w:szCs w:val="24"/>
        </w:rPr>
        <w:t>Limited Explain ability</w:t>
      </w:r>
      <w:r>
        <w:rPr>
          <w:rFonts w:asciiTheme="majorBidi" w:hAnsiTheme="majorBidi" w:cstheme="majorBidi"/>
          <w:sz w:val="24"/>
          <w:szCs w:val="24"/>
        </w:rPr>
        <w:t xml:space="preserve">: The “Black-box” nature of CNNs hinders clinical trust, with few studies incorporating explainable AI techniques. </w:t>
      </w:r>
    </w:p>
    <w:p w14:paraId="52CABEC6" w14:textId="5FC10194" w:rsidR="0082122B" w:rsidRDefault="0082122B" w:rsidP="00E64AA3">
      <w:pPr>
        <w:pStyle w:val="ListParagraph"/>
        <w:numPr>
          <w:ilvl w:val="0"/>
          <w:numId w:val="15"/>
        </w:numPr>
        <w:rPr>
          <w:rFonts w:asciiTheme="majorBidi" w:hAnsiTheme="majorBidi" w:cstheme="majorBidi"/>
          <w:sz w:val="24"/>
          <w:szCs w:val="24"/>
        </w:rPr>
      </w:pPr>
      <w:r>
        <w:rPr>
          <w:rFonts w:asciiTheme="majorBidi" w:hAnsiTheme="majorBidi" w:cstheme="majorBidi"/>
          <w:sz w:val="24"/>
          <w:szCs w:val="24"/>
        </w:rPr>
        <w:t xml:space="preserve"> </w:t>
      </w:r>
      <w:r w:rsidRPr="0082122B">
        <w:rPr>
          <w:rFonts w:asciiTheme="majorBidi" w:hAnsiTheme="majorBidi" w:cstheme="majorBidi"/>
          <w:b/>
          <w:bCs/>
          <w:sz w:val="24"/>
          <w:szCs w:val="24"/>
        </w:rPr>
        <w:t>Poor Generalizability Assessment:</w:t>
      </w:r>
      <w:r>
        <w:rPr>
          <w:rFonts w:asciiTheme="majorBidi" w:hAnsiTheme="majorBidi" w:cstheme="majorBidi"/>
          <w:sz w:val="24"/>
          <w:szCs w:val="24"/>
        </w:rPr>
        <w:t xml:space="preserve"> Heavy reliance on single-dataset validation limits understanding of real-world performance. </w:t>
      </w:r>
    </w:p>
    <w:p w14:paraId="190853A0" w14:textId="6F923EC3" w:rsidR="0082122B" w:rsidRPr="0082122B" w:rsidRDefault="0082122B" w:rsidP="00E64AA3">
      <w:pPr>
        <w:pStyle w:val="ListParagraph"/>
        <w:numPr>
          <w:ilvl w:val="0"/>
          <w:numId w:val="15"/>
        </w:numPr>
        <w:rPr>
          <w:rFonts w:asciiTheme="majorBidi" w:hAnsiTheme="majorBidi" w:cstheme="majorBidi"/>
          <w:b/>
          <w:bCs/>
          <w:sz w:val="24"/>
          <w:szCs w:val="24"/>
        </w:rPr>
      </w:pPr>
      <w:r w:rsidRPr="0082122B">
        <w:rPr>
          <w:rFonts w:asciiTheme="majorBidi" w:hAnsiTheme="majorBidi" w:cstheme="majorBidi"/>
          <w:b/>
          <w:bCs/>
          <w:sz w:val="24"/>
          <w:szCs w:val="24"/>
        </w:rPr>
        <w:t xml:space="preserve">Technical Over Translational Focus: </w:t>
      </w:r>
      <w:r w:rsidRPr="0082122B">
        <w:rPr>
          <w:rFonts w:asciiTheme="majorBidi" w:hAnsiTheme="majorBidi" w:cstheme="majorBidi"/>
          <w:sz w:val="24"/>
          <w:szCs w:val="24"/>
        </w:rPr>
        <w:t>Most research prioritizes algorithmic innovation over practical clinical integration.</w:t>
      </w:r>
      <w:r>
        <w:rPr>
          <w:rFonts w:asciiTheme="majorBidi" w:hAnsiTheme="majorBidi" w:cstheme="majorBidi"/>
          <w:b/>
          <w:bCs/>
          <w:sz w:val="24"/>
          <w:szCs w:val="24"/>
        </w:rPr>
        <w:t xml:space="preserve"> </w:t>
      </w:r>
    </w:p>
    <w:p w14:paraId="18E257B0" w14:textId="77777777" w:rsidR="00E64AA3" w:rsidRDefault="00E64AA3" w:rsidP="00E64AA3">
      <w:pPr>
        <w:pStyle w:val="ListParagraph"/>
        <w:ind w:left="1440"/>
        <w:rPr>
          <w:rFonts w:asciiTheme="majorBidi" w:hAnsiTheme="majorBidi" w:cstheme="majorBidi"/>
          <w:sz w:val="24"/>
          <w:szCs w:val="24"/>
        </w:rPr>
      </w:pPr>
    </w:p>
    <w:p w14:paraId="49FC5422" w14:textId="77777777" w:rsidR="0082122B" w:rsidRDefault="0082122B" w:rsidP="0082122B">
      <w:pPr>
        <w:pStyle w:val="ListParagraph"/>
        <w:numPr>
          <w:ilvl w:val="2"/>
          <w:numId w:val="13"/>
        </w:numPr>
        <w:rPr>
          <w:rFonts w:asciiTheme="majorBidi" w:hAnsiTheme="majorBidi" w:cstheme="majorBidi"/>
          <w:b/>
          <w:bCs/>
          <w:sz w:val="24"/>
          <w:szCs w:val="24"/>
        </w:rPr>
      </w:pPr>
      <w:r>
        <w:rPr>
          <w:rFonts w:asciiTheme="majorBidi" w:hAnsiTheme="majorBidi" w:cstheme="majorBidi"/>
          <w:b/>
          <w:bCs/>
          <w:sz w:val="24"/>
          <w:szCs w:val="24"/>
        </w:rPr>
        <w:t xml:space="preserve">Justification for Current Study </w:t>
      </w:r>
    </w:p>
    <w:p w14:paraId="29CC0EC6" w14:textId="3005A67E" w:rsidR="0082122B" w:rsidRPr="0082122B" w:rsidRDefault="0082122B" w:rsidP="0082122B">
      <w:pPr>
        <w:pStyle w:val="ListParagraph"/>
        <w:ind w:left="1440"/>
        <w:rPr>
          <w:rFonts w:asciiTheme="majorBidi" w:hAnsiTheme="majorBidi" w:cstheme="majorBidi"/>
          <w:sz w:val="24"/>
          <w:szCs w:val="24"/>
        </w:rPr>
      </w:pPr>
      <w:r w:rsidRPr="0082122B">
        <w:rPr>
          <w:rFonts w:asciiTheme="majorBidi" w:hAnsiTheme="majorBidi" w:cstheme="majorBidi"/>
          <w:sz w:val="24"/>
          <w:szCs w:val="24"/>
        </w:rPr>
        <w:t xml:space="preserve">This study addresses the following gaps: </w:t>
      </w:r>
    </w:p>
    <w:p w14:paraId="63009983" w14:textId="5F411EC2" w:rsidR="0082122B" w:rsidRDefault="0082122B" w:rsidP="0082122B">
      <w:pPr>
        <w:pStyle w:val="ListParagraph"/>
        <w:numPr>
          <w:ilvl w:val="0"/>
          <w:numId w:val="16"/>
        </w:numPr>
        <w:rPr>
          <w:rFonts w:asciiTheme="majorBidi" w:hAnsiTheme="majorBidi" w:cstheme="majorBidi"/>
          <w:sz w:val="24"/>
          <w:szCs w:val="24"/>
        </w:rPr>
      </w:pPr>
      <w:r w:rsidRPr="0082122B">
        <w:rPr>
          <w:rFonts w:asciiTheme="majorBidi" w:hAnsiTheme="majorBidi" w:cstheme="majorBidi"/>
          <w:sz w:val="24"/>
          <w:szCs w:val="24"/>
        </w:rPr>
        <w:t>Systematically comparing multiple architectures (</w:t>
      </w:r>
      <w:r>
        <w:rPr>
          <w:rFonts w:asciiTheme="majorBidi" w:hAnsiTheme="majorBidi" w:cstheme="majorBidi"/>
          <w:sz w:val="24"/>
          <w:szCs w:val="24"/>
        </w:rPr>
        <w:t>custom CNN, ResNet50, DenseNet121</w:t>
      </w:r>
      <w:r w:rsidRPr="0082122B">
        <w:rPr>
          <w:rFonts w:asciiTheme="majorBidi" w:hAnsiTheme="majorBidi" w:cstheme="majorBidi"/>
          <w:sz w:val="24"/>
          <w:szCs w:val="24"/>
        </w:rPr>
        <w:t>)</w:t>
      </w:r>
      <w:r>
        <w:rPr>
          <w:rFonts w:asciiTheme="majorBidi" w:hAnsiTheme="majorBidi" w:cstheme="majorBidi"/>
          <w:sz w:val="24"/>
          <w:szCs w:val="24"/>
        </w:rPr>
        <w:t xml:space="preserve"> under consistent </w:t>
      </w:r>
      <w:r w:rsidR="00931698">
        <w:rPr>
          <w:rFonts w:asciiTheme="majorBidi" w:hAnsiTheme="majorBidi" w:cstheme="majorBidi"/>
          <w:sz w:val="24"/>
          <w:szCs w:val="24"/>
        </w:rPr>
        <w:t>experimental conditions.</w:t>
      </w:r>
    </w:p>
    <w:p w14:paraId="75BB6FE4" w14:textId="37737077" w:rsidR="00931698" w:rsidRDefault="00931698" w:rsidP="0082122B">
      <w:pPr>
        <w:pStyle w:val="ListParagraph"/>
        <w:numPr>
          <w:ilvl w:val="0"/>
          <w:numId w:val="16"/>
        </w:numPr>
        <w:rPr>
          <w:rFonts w:asciiTheme="majorBidi" w:hAnsiTheme="majorBidi" w:cstheme="majorBidi"/>
          <w:sz w:val="24"/>
          <w:szCs w:val="24"/>
        </w:rPr>
      </w:pPr>
      <w:r>
        <w:rPr>
          <w:rFonts w:asciiTheme="majorBidi" w:hAnsiTheme="majorBidi" w:cstheme="majorBidi"/>
          <w:sz w:val="24"/>
          <w:szCs w:val="24"/>
        </w:rPr>
        <w:t xml:space="preserve">Explicitly tackling class imbalance through strategic augmentation and weighted loos functions </w:t>
      </w:r>
    </w:p>
    <w:p w14:paraId="0F7A9216" w14:textId="18C20AA4" w:rsidR="00931698" w:rsidRDefault="00931698" w:rsidP="0082122B">
      <w:pPr>
        <w:pStyle w:val="ListParagraph"/>
        <w:numPr>
          <w:ilvl w:val="0"/>
          <w:numId w:val="16"/>
        </w:numPr>
        <w:rPr>
          <w:rFonts w:asciiTheme="majorBidi" w:hAnsiTheme="majorBidi" w:cstheme="majorBidi"/>
          <w:sz w:val="24"/>
          <w:szCs w:val="24"/>
        </w:rPr>
      </w:pPr>
      <w:r>
        <w:rPr>
          <w:rFonts w:asciiTheme="majorBidi" w:hAnsiTheme="majorBidi" w:cstheme="majorBidi"/>
          <w:sz w:val="24"/>
          <w:szCs w:val="24"/>
        </w:rPr>
        <w:t xml:space="preserve">Incorporating explain ability via Grad-CAM visualization to enhance clinical trust </w:t>
      </w:r>
    </w:p>
    <w:p w14:paraId="5F626C78" w14:textId="342104AC" w:rsidR="00931698" w:rsidRDefault="00931698" w:rsidP="0082122B">
      <w:pPr>
        <w:pStyle w:val="ListParagraph"/>
        <w:numPr>
          <w:ilvl w:val="0"/>
          <w:numId w:val="16"/>
        </w:numPr>
        <w:rPr>
          <w:rFonts w:asciiTheme="majorBidi" w:hAnsiTheme="majorBidi" w:cstheme="majorBidi"/>
          <w:sz w:val="24"/>
          <w:szCs w:val="24"/>
        </w:rPr>
      </w:pPr>
      <w:r>
        <w:rPr>
          <w:rFonts w:asciiTheme="majorBidi" w:hAnsiTheme="majorBidi" w:cstheme="majorBidi"/>
          <w:sz w:val="24"/>
          <w:szCs w:val="24"/>
        </w:rPr>
        <w:t>Framing results within clinical applicability and translational challenges.</w:t>
      </w:r>
    </w:p>
    <w:p w14:paraId="3504B3F0" w14:textId="7B2F8A9D" w:rsidR="00931698" w:rsidRPr="00931698" w:rsidRDefault="00931698" w:rsidP="00931698">
      <w:pPr>
        <w:ind w:left="1800"/>
        <w:rPr>
          <w:rFonts w:asciiTheme="majorBidi" w:hAnsiTheme="majorBidi" w:cstheme="majorBidi"/>
          <w:sz w:val="24"/>
          <w:szCs w:val="24"/>
        </w:rPr>
      </w:pPr>
      <w:r>
        <w:rPr>
          <w:rFonts w:asciiTheme="majorBidi" w:hAnsiTheme="majorBidi" w:cstheme="majorBidi"/>
          <w:sz w:val="24"/>
          <w:szCs w:val="24"/>
        </w:rPr>
        <w:t xml:space="preserve">By integrating robust methodology with transparency and clinical relevance, this work aims to advance automated OCT analysis toward practical diagnostic implementation. </w:t>
      </w:r>
    </w:p>
    <w:p w14:paraId="368AED46" w14:textId="04647668" w:rsidR="00931698" w:rsidRDefault="00931698" w:rsidP="00931698">
      <w:pPr>
        <w:pStyle w:val="ListParagraph"/>
        <w:numPr>
          <w:ilvl w:val="2"/>
          <w:numId w:val="13"/>
        </w:numPr>
        <w:rPr>
          <w:rFonts w:asciiTheme="majorBidi" w:hAnsiTheme="majorBidi" w:cstheme="majorBidi"/>
          <w:b/>
          <w:bCs/>
          <w:sz w:val="24"/>
          <w:szCs w:val="24"/>
        </w:rPr>
      </w:pPr>
      <w:r>
        <w:rPr>
          <w:rFonts w:asciiTheme="majorBidi" w:hAnsiTheme="majorBidi" w:cstheme="majorBidi"/>
          <w:b/>
          <w:bCs/>
          <w:sz w:val="24"/>
          <w:szCs w:val="24"/>
        </w:rPr>
        <w:t>Chapter Conclusion</w:t>
      </w:r>
    </w:p>
    <w:p w14:paraId="4DE18FC7" w14:textId="77777777" w:rsidR="00931698" w:rsidRDefault="00931698" w:rsidP="00931698">
      <w:pPr>
        <w:pStyle w:val="ListParagraph"/>
        <w:ind w:left="1440"/>
        <w:rPr>
          <w:rFonts w:asciiTheme="majorBidi" w:hAnsiTheme="majorBidi" w:cstheme="majorBidi"/>
          <w:b/>
          <w:bCs/>
          <w:sz w:val="24"/>
          <w:szCs w:val="24"/>
        </w:rPr>
      </w:pPr>
    </w:p>
    <w:p w14:paraId="0ABD5E4A" w14:textId="77777777" w:rsidR="00931698" w:rsidRDefault="00931698" w:rsidP="00931698">
      <w:pPr>
        <w:pStyle w:val="ListParagraph"/>
        <w:ind w:left="1530"/>
        <w:rPr>
          <w:rFonts w:ascii="Times New Roman" w:hAnsi="Times New Roman" w:cs="Times New Roman"/>
        </w:rPr>
      </w:pPr>
      <w:r w:rsidRPr="00931698">
        <w:rPr>
          <w:rFonts w:ascii="Times New Roman" w:hAnsi="Times New Roman" w:cs="Times New Roman"/>
        </w:rPr>
        <w:lastRenderedPageBreak/>
        <w:t>This chapter has reviewed the technological advancements in OCT-based retinal disease diagnosis, with a critical analysis of AI, deep learning architectures, and performance evaluation metrics. It has identified the limitations in the current literature, including limited accessibility, insufficient data handling, and lack of explain ability. This study builds on existing models to create a more robust, transparent, and scalable diagnostic framework. The next chapter outlines the methodology used to implement and evaluate this improved approach.</w:t>
      </w:r>
    </w:p>
    <w:p w14:paraId="2FF9E82B" w14:textId="77777777" w:rsidR="00931698" w:rsidRDefault="00931698" w:rsidP="00931698">
      <w:pPr>
        <w:pStyle w:val="ListParagraph"/>
        <w:ind w:left="1530"/>
        <w:rPr>
          <w:rFonts w:ascii="Times New Roman" w:hAnsi="Times New Roman" w:cs="Times New Roman"/>
        </w:rPr>
      </w:pPr>
    </w:p>
    <w:p w14:paraId="0E27310E" w14:textId="7C6B62ED" w:rsidR="00931698" w:rsidRDefault="00272609" w:rsidP="00931698">
      <w:pPr>
        <w:pStyle w:val="ListParagraph"/>
        <w:ind w:left="1530"/>
        <w:rPr>
          <w:rFonts w:ascii="Times New Roman" w:hAnsi="Times New Roman" w:cs="Times New Roman"/>
        </w:rPr>
      </w:pPr>
      <w:r>
        <w:rPr>
          <w:rFonts w:ascii="Times New Roman" w:hAnsi="Times New Roman" w:cs="Times New Roman"/>
        </w:rPr>
        <w:t xml:space="preserve">Provided a comprehensive review of the current state of knowledge regarding automated classification accuracies exceeding 95%. However, substantial research gaps persist the limit clinical translation. These include inadequate handling of class imbalance, the “black-box” nature of CNN models, insufficient assessment of model generalizability, and a predominant technical focus at the expense of practical clinical integration. </w:t>
      </w:r>
    </w:p>
    <w:p w14:paraId="43E64E23" w14:textId="77777777" w:rsidR="00272609" w:rsidRDefault="00272609" w:rsidP="00931698">
      <w:pPr>
        <w:pStyle w:val="ListParagraph"/>
        <w:ind w:left="1530"/>
        <w:rPr>
          <w:rFonts w:ascii="Times New Roman" w:hAnsi="Times New Roman" w:cs="Times New Roman"/>
        </w:rPr>
      </w:pPr>
    </w:p>
    <w:p w14:paraId="1BC5E727" w14:textId="77777777" w:rsidR="006476EC" w:rsidRDefault="00272609" w:rsidP="00931698">
      <w:pPr>
        <w:pStyle w:val="ListParagraph"/>
        <w:ind w:left="1530"/>
        <w:rPr>
          <w:rFonts w:ascii="Times New Roman" w:hAnsi="Times New Roman" w:cs="Times New Roman"/>
        </w:rPr>
      </w:pPr>
      <w:r>
        <w:rPr>
          <w:rFonts w:ascii="Times New Roman" w:hAnsi="Times New Roman" w:cs="Times New Roman"/>
        </w:rPr>
        <w:t>The synthesis of literature con</w:t>
      </w:r>
      <w:r w:rsidR="006476EC">
        <w:rPr>
          <w:rFonts w:ascii="Times New Roman" w:hAnsi="Times New Roman" w:cs="Times New Roman"/>
        </w:rPr>
        <w:t xml:space="preserve">firms that while deep learning has demonstrated remarkable potential for OCT image classification, current approaches often prioritize algorithmic performance over clinical utility. There remains a need for systems that not only achieve high accuracy but also address class imbalance, provide interpretable results, and demonstrate readiness for integration into clinical workflows. </w:t>
      </w:r>
    </w:p>
    <w:p w14:paraId="0CFCF009" w14:textId="77777777" w:rsidR="006476EC" w:rsidRDefault="006476EC" w:rsidP="00931698">
      <w:pPr>
        <w:pStyle w:val="ListParagraph"/>
        <w:ind w:left="1530"/>
        <w:rPr>
          <w:rFonts w:ascii="Times New Roman" w:hAnsi="Times New Roman" w:cs="Times New Roman"/>
        </w:rPr>
      </w:pPr>
    </w:p>
    <w:p w14:paraId="04EE1BE6" w14:textId="77777777" w:rsidR="006476EC" w:rsidRPr="00445EC2" w:rsidRDefault="006476EC" w:rsidP="006476EC">
      <w:pPr>
        <w:spacing w:line="276" w:lineRule="auto"/>
        <w:ind w:left="1620"/>
        <w:jc w:val="both"/>
        <w:rPr>
          <w:rFonts w:asciiTheme="majorBidi" w:hAnsiTheme="majorBidi" w:cstheme="majorBidi"/>
        </w:rPr>
      </w:pPr>
      <w:r w:rsidRPr="009432DD">
        <w:rPr>
          <w:rFonts w:asciiTheme="majorBidi" w:hAnsiTheme="majorBidi" w:cstheme="majorBidi"/>
        </w:rPr>
        <w:t>This review establishes the theoretical and empirical foundation for the current study, which aims to address these identified gaps through a comprehensive, clinically-grounded approach to OCT image classification. The following chapter details the methodological framework designed to systematically investigate these research questions and develop a more robust, interpretable, and clinically applicable diagnostic system.</w:t>
      </w:r>
    </w:p>
    <w:p w14:paraId="26B45188" w14:textId="6753980C" w:rsidR="00272609" w:rsidRPr="00931698" w:rsidRDefault="006476EC" w:rsidP="00931698">
      <w:pPr>
        <w:pStyle w:val="ListParagraph"/>
        <w:ind w:left="1530"/>
        <w:rPr>
          <w:rFonts w:ascii="Times New Roman" w:hAnsi="Times New Roman" w:cs="Times New Roman"/>
        </w:rPr>
      </w:pPr>
      <w:r>
        <w:rPr>
          <w:rFonts w:ascii="Times New Roman" w:hAnsi="Times New Roman" w:cs="Times New Roman"/>
        </w:rPr>
        <w:t xml:space="preserve"> </w:t>
      </w:r>
    </w:p>
    <w:p w14:paraId="607FDD55" w14:textId="6A7F6BF9" w:rsidR="006476EC" w:rsidRDefault="006476EC" w:rsidP="006476EC">
      <w:pPr>
        <w:pStyle w:val="Heading1"/>
        <w:rPr>
          <w:sz w:val="40"/>
          <w:szCs w:val="40"/>
        </w:rPr>
      </w:pPr>
      <w:bookmarkStart w:id="5" w:name="_Toc216962954"/>
      <w:r w:rsidRPr="001C12F9">
        <w:rPr>
          <w:sz w:val="40"/>
          <w:szCs w:val="40"/>
        </w:rPr>
        <w:t xml:space="preserve">CHAPTER </w:t>
      </w:r>
      <w:r>
        <w:rPr>
          <w:sz w:val="40"/>
          <w:szCs w:val="40"/>
        </w:rPr>
        <w:t>3</w:t>
      </w:r>
      <w:r w:rsidRPr="001C12F9">
        <w:rPr>
          <w:sz w:val="40"/>
          <w:szCs w:val="40"/>
        </w:rPr>
        <w:t xml:space="preserve">: </w:t>
      </w:r>
      <w:r>
        <w:rPr>
          <w:sz w:val="40"/>
          <w:szCs w:val="40"/>
        </w:rPr>
        <w:t>METHODOLOGY</w:t>
      </w:r>
      <w:bookmarkEnd w:id="5"/>
    </w:p>
    <w:p w14:paraId="785483B4" w14:textId="77777777" w:rsidR="006476EC" w:rsidRDefault="006476EC" w:rsidP="006476EC"/>
    <w:p w14:paraId="576FC1DB" w14:textId="77777777" w:rsidR="006476EC" w:rsidRPr="00445EC2" w:rsidRDefault="006476EC" w:rsidP="006476EC">
      <w:pPr>
        <w:spacing w:line="276" w:lineRule="auto"/>
        <w:jc w:val="both"/>
        <w:rPr>
          <w:rFonts w:asciiTheme="majorBidi" w:hAnsiTheme="majorBidi" w:cstheme="majorBidi"/>
          <w:sz w:val="24"/>
          <w:szCs w:val="24"/>
        </w:rPr>
      </w:pPr>
      <w:bookmarkStart w:id="6" w:name="_Hlk216640651"/>
      <w:r w:rsidRPr="00445EC2">
        <w:rPr>
          <w:rFonts w:asciiTheme="majorBidi" w:hAnsiTheme="majorBidi" w:cstheme="majorBidi"/>
          <w:sz w:val="24"/>
          <w:szCs w:val="24"/>
        </w:rPr>
        <w:t>The human retina is fragile. Once diseases such as CNV, diabetic macular oedema (DME), or drusen begin to damage it, vision loss can progress rapidly and irreversibly. Early detection remains the most effective way to preserve sight, yet manual examination of thousands of optical coherence tomography (OCT) and fundus images places a heavy burden on ophthalmologists, especially in regions with limited specialists. Automated, accurate classification of these images can bridge that gap, offering faster screening and consistent results. This project, therefore, aims to design and develop a deep learning-based system capable of reliably distinguishing four retinal conditions—Normal, CNV, DME, and Drusen—from OCT images. To keep the work structured and traceable, we followed the classic Waterfall methodology. In this first capstone phase, we focused entirely on gathering requirements and completing the full system design. The actual coding, model training, testing, and deployment will be carried out in the second capstone phase.</w:t>
      </w:r>
    </w:p>
    <w:p w14:paraId="756CCB3E" w14:textId="77777777" w:rsidR="006476EC" w:rsidRPr="006476EC" w:rsidRDefault="006476EC" w:rsidP="006476EC">
      <w:pPr>
        <w:rPr>
          <w:rFonts w:asciiTheme="majorBidi" w:hAnsiTheme="majorBidi" w:cstheme="majorBidi"/>
          <w:sz w:val="36"/>
          <w:szCs w:val="36"/>
        </w:rPr>
      </w:pPr>
      <w:bookmarkStart w:id="7" w:name="_Toc216193553"/>
      <w:bookmarkEnd w:id="6"/>
      <w:r w:rsidRPr="006476EC">
        <w:rPr>
          <w:rFonts w:asciiTheme="majorBidi" w:hAnsiTheme="majorBidi" w:cstheme="majorBidi"/>
          <w:sz w:val="36"/>
          <w:szCs w:val="36"/>
        </w:rPr>
        <w:t>3.1 Research Design</w:t>
      </w:r>
      <w:bookmarkEnd w:id="7"/>
    </w:p>
    <w:p w14:paraId="69BDFDCF" w14:textId="77777777" w:rsidR="006476EC" w:rsidRPr="00B72A19" w:rsidRDefault="006476EC" w:rsidP="006476EC">
      <w:pPr>
        <w:spacing w:line="276" w:lineRule="auto"/>
        <w:jc w:val="both"/>
        <w:rPr>
          <w:rFonts w:asciiTheme="majorBidi" w:hAnsiTheme="majorBidi" w:cstheme="majorBidi"/>
        </w:rPr>
      </w:pPr>
      <w:bookmarkStart w:id="8" w:name="_Hlk216640670"/>
      <w:r w:rsidRPr="00B72A19">
        <w:rPr>
          <w:rFonts w:asciiTheme="majorBidi" w:hAnsiTheme="majorBidi" w:cstheme="majorBidi"/>
        </w:rPr>
        <w:t xml:space="preserve">This study employs the CRISP-DM (Cross-Industry Standard Process for Data Mining) methodology as the guiding framework for developing and evaluating deep learning models for retinal disease classification from Optical Coherence Tomography (OCT) images. CRISP-DM provides a structured, iterative approach comprising six phases: </w:t>
      </w:r>
      <w:r w:rsidRPr="00B72A19">
        <w:rPr>
          <w:rFonts w:asciiTheme="majorBidi" w:hAnsiTheme="majorBidi" w:cstheme="majorBidi"/>
        </w:rPr>
        <w:lastRenderedPageBreak/>
        <w:t xml:space="preserve">Business Understanding, Data Understanding, Data Preparation, Modeling, Evaluation, and Deployment (Wirth &amp; </w:t>
      </w:r>
      <w:proofErr w:type="spellStart"/>
      <w:r w:rsidRPr="00B72A19">
        <w:rPr>
          <w:rFonts w:asciiTheme="majorBidi" w:hAnsiTheme="majorBidi" w:cstheme="majorBidi"/>
        </w:rPr>
        <w:t>Hipp</w:t>
      </w:r>
      <w:proofErr w:type="spellEnd"/>
      <w:r w:rsidRPr="00B72A19">
        <w:rPr>
          <w:rFonts w:asciiTheme="majorBidi" w:hAnsiTheme="majorBidi" w:cstheme="majorBidi"/>
        </w:rPr>
        <w:t>, 2000). This chapter details the application of each phase to the development of the </w:t>
      </w:r>
      <w:proofErr w:type="spellStart"/>
      <w:r w:rsidRPr="00B72A19">
        <w:rPr>
          <w:rFonts w:asciiTheme="majorBidi" w:hAnsiTheme="majorBidi" w:cstheme="majorBidi"/>
        </w:rPr>
        <w:t>OpticScan</w:t>
      </w:r>
      <w:proofErr w:type="spellEnd"/>
      <w:r w:rsidRPr="00B72A19">
        <w:rPr>
          <w:rFonts w:asciiTheme="majorBidi" w:hAnsiTheme="majorBidi" w:cstheme="majorBidi"/>
        </w:rPr>
        <w:t> diagnostic system.</w:t>
      </w:r>
    </w:p>
    <w:bookmarkEnd w:id="8"/>
    <w:p w14:paraId="01B6FFBB" w14:textId="77777777" w:rsidR="006476EC" w:rsidRPr="006476EC" w:rsidRDefault="006476EC" w:rsidP="006476EC"/>
    <w:p w14:paraId="6A18152B" w14:textId="77777777" w:rsidR="006476EC" w:rsidRDefault="006476EC" w:rsidP="006476EC">
      <w:pPr>
        <w:pStyle w:val="ListParagraph"/>
        <w:keepNext/>
        <w:ind w:left="1440"/>
      </w:pPr>
      <w:r w:rsidRPr="00445EC2">
        <w:rPr>
          <w:rFonts w:asciiTheme="majorBidi" w:hAnsiTheme="majorBidi" w:cstheme="majorBidi"/>
          <w:b/>
          <w:bCs/>
          <w:noProof/>
        </w:rPr>
        <w:lastRenderedPageBreak/>
        <w:drawing>
          <wp:inline distT="0" distB="0" distL="0" distR="0" wp14:anchorId="11DA6390" wp14:editId="022A3953">
            <wp:extent cx="4801236" cy="7682924"/>
            <wp:effectExtent l="19050" t="19050" r="18415" b="13335"/>
            <wp:docPr id="1054931091" name="Picture 58"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931091" name="Picture 58" descr="A diagram of a process&#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5802" cy="7690231"/>
                    </a:xfrm>
                    <a:prstGeom prst="rect">
                      <a:avLst/>
                    </a:prstGeom>
                    <a:noFill/>
                    <a:ln>
                      <a:solidFill>
                        <a:schemeClr val="accent1"/>
                      </a:solidFill>
                    </a:ln>
                  </pic:spPr>
                </pic:pic>
              </a:graphicData>
            </a:graphic>
          </wp:inline>
        </w:drawing>
      </w:r>
    </w:p>
    <w:p w14:paraId="3F88B717" w14:textId="0DA8106B" w:rsidR="0082122B" w:rsidRDefault="006476EC" w:rsidP="006476EC">
      <w:pPr>
        <w:pStyle w:val="Caption"/>
      </w:pPr>
      <w:r>
        <w:t xml:space="preserve">Figure </w:t>
      </w:r>
      <w:r>
        <w:fldChar w:fldCharType="begin"/>
      </w:r>
      <w:r>
        <w:instrText xml:space="preserve"> SEQ Figure \* ARABIC </w:instrText>
      </w:r>
      <w:r>
        <w:fldChar w:fldCharType="separate"/>
      </w:r>
      <w:r>
        <w:rPr>
          <w:noProof/>
        </w:rPr>
        <w:t>1</w:t>
      </w:r>
      <w:r>
        <w:fldChar w:fldCharType="end"/>
      </w:r>
      <w:r>
        <w:t>: CRISP-DM Methodology Framework</w:t>
      </w:r>
    </w:p>
    <w:p w14:paraId="2D55C751" w14:textId="77777777" w:rsidR="004A4DD0" w:rsidRPr="001E56FA" w:rsidRDefault="004A4DD0" w:rsidP="004A4DD0">
      <w:pPr>
        <w:pStyle w:val="Heading2"/>
        <w:spacing w:line="276" w:lineRule="auto"/>
        <w:jc w:val="both"/>
        <w:rPr>
          <w:rFonts w:asciiTheme="majorBidi" w:hAnsiTheme="majorBidi"/>
          <w:b/>
          <w:bCs/>
          <w:color w:val="auto"/>
        </w:rPr>
      </w:pPr>
      <w:bookmarkStart w:id="9" w:name="_Toc216193554"/>
      <w:bookmarkStart w:id="10" w:name="_Hlk216640875"/>
      <w:bookmarkStart w:id="11" w:name="_Toc216962955"/>
      <w:r w:rsidRPr="001E56FA">
        <w:rPr>
          <w:rFonts w:asciiTheme="majorBidi" w:hAnsiTheme="majorBidi"/>
          <w:b/>
          <w:bCs/>
          <w:color w:val="auto"/>
        </w:rPr>
        <w:lastRenderedPageBreak/>
        <w:t>3.2 Phase 1: Business Understanding</w:t>
      </w:r>
      <w:bookmarkEnd w:id="9"/>
      <w:bookmarkEnd w:id="11"/>
    </w:p>
    <w:p w14:paraId="4ECC474A" w14:textId="77777777" w:rsidR="004A4DD0" w:rsidRPr="001E56FA" w:rsidRDefault="004A4DD0" w:rsidP="004A4DD0">
      <w:pPr>
        <w:pStyle w:val="Heading3"/>
        <w:spacing w:line="276" w:lineRule="auto"/>
        <w:jc w:val="both"/>
        <w:rPr>
          <w:rFonts w:asciiTheme="majorBidi" w:hAnsiTheme="majorBidi"/>
          <w:color w:val="auto"/>
        </w:rPr>
      </w:pPr>
      <w:bookmarkStart w:id="12" w:name="_Toc216193555"/>
      <w:bookmarkStart w:id="13" w:name="_Toc216962956"/>
      <w:r w:rsidRPr="001E56FA">
        <w:rPr>
          <w:rFonts w:asciiTheme="majorBidi" w:hAnsiTheme="majorBidi"/>
          <w:color w:val="auto"/>
        </w:rPr>
        <w:t>3.2.1 Problem Definition</w:t>
      </w:r>
      <w:bookmarkEnd w:id="12"/>
      <w:bookmarkEnd w:id="13"/>
    </w:p>
    <w:p w14:paraId="0DD7CC0F" w14:textId="77777777" w:rsidR="004A4DD0" w:rsidRPr="00445EC2" w:rsidRDefault="004A4DD0" w:rsidP="004A4DD0">
      <w:pPr>
        <w:spacing w:line="276" w:lineRule="auto"/>
        <w:jc w:val="both"/>
        <w:rPr>
          <w:rFonts w:asciiTheme="majorBidi" w:hAnsiTheme="majorBidi" w:cstheme="majorBidi"/>
        </w:rPr>
      </w:pPr>
      <w:r w:rsidRPr="00B72A19">
        <w:rPr>
          <w:rFonts w:asciiTheme="majorBidi" w:hAnsiTheme="majorBidi" w:cstheme="majorBidi"/>
        </w:rPr>
        <w:t>The research addresses the critical need for automated, accurate, and scalable diagnostic tools in ophthalmology. Manual interpretation of OCT images is time-consuming, subjective, and prone to inter-observer variability, particularly for subtle early-stage pathologies (Du et al., 2024). This creates diagnostic bottlenecks and limits access to specialist care in resource-constrained settings.</w:t>
      </w:r>
    </w:p>
    <w:p w14:paraId="2ABC1DB0" w14:textId="77777777" w:rsidR="004A4DD0" w:rsidRPr="00445EC2" w:rsidRDefault="004A4DD0" w:rsidP="004A4DD0">
      <w:pPr>
        <w:pStyle w:val="Heading4"/>
        <w:spacing w:line="276" w:lineRule="auto"/>
        <w:jc w:val="both"/>
        <w:rPr>
          <w:rFonts w:asciiTheme="majorBidi" w:hAnsiTheme="majorBidi"/>
          <w:i w:val="0"/>
          <w:iCs w:val="0"/>
        </w:rPr>
      </w:pPr>
      <w:r w:rsidRPr="00445EC2">
        <w:rPr>
          <w:rFonts w:asciiTheme="majorBidi" w:hAnsiTheme="majorBidi"/>
          <w:i w:val="0"/>
          <w:iCs w:val="0"/>
        </w:rPr>
        <w:t>3.2.1.1 Functional Requirements</w:t>
      </w:r>
    </w:p>
    <w:p w14:paraId="0DCBB24C" w14:textId="77777777" w:rsidR="004A4DD0" w:rsidRPr="00445EC2" w:rsidRDefault="004A4DD0" w:rsidP="004A4DD0">
      <w:pPr>
        <w:pStyle w:val="ListParagraph"/>
        <w:numPr>
          <w:ilvl w:val="0"/>
          <w:numId w:val="44"/>
        </w:numPr>
        <w:spacing w:after="0" w:line="276" w:lineRule="auto"/>
        <w:ind w:left="360"/>
        <w:jc w:val="both"/>
        <w:rPr>
          <w:rFonts w:asciiTheme="majorBidi" w:hAnsiTheme="majorBidi" w:cstheme="majorBidi"/>
          <w:sz w:val="24"/>
          <w:szCs w:val="24"/>
        </w:rPr>
      </w:pPr>
      <w:r w:rsidRPr="00445EC2">
        <w:rPr>
          <w:rFonts w:asciiTheme="majorBidi" w:hAnsiTheme="majorBidi" w:cstheme="majorBidi"/>
          <w:sz w:val="24"/>
          <w:szCs w:val="24"/>
        </w:rPr>
        <w:t>Image Acquisition: The system acquired high-resolution retinal images through OCT scans.</w:t>
      </w:r>
    </w:p>
    <w:p w14:paraId="5A83BA6A" w14:textId="77777777" w:rsidR="004A4DD0" w:rsidRPr="00445EC2" w:rsidRDefault="004A4DD0" w:rsidP="004A4DD0">
      <w:pPr>
        <w:pStyle w:val="ListParagraph"/>
        <w:numPr>
          <w:ilvl w:val="0"/>
          <w:numId w:val="44"/>
        </w:numPr>
        <w:spacing w:after="0" w:line="276" w:lineRule="auto"/>
        <w:ind w:left="360"/>
        <w:jc w:val="both"/>
        <w:rPr>
          <w:rFonts w:asciiTheme="majorBidi" w:hAnsiTheme="majorBidi" w:cstheme="majorBidi"/>
          <w:sz w:val="24"/>
          <w:szCs w:val="24"/>
        </w:rPr>
      </w:pPr>
      <w:r w:rsidRPr="00445EC2">
        <w:rPr>
          <w:rFonts w:asciiTheme="majorBidi" w:hAnsiTheme="majorBidi" w:cstheme="majorBidi"/>
          <w:sz w:val="24"/>
          <w:szCs w:val="24"/>
        </w:rPr>
        <w:t xml:space="preserve">Image Processing: Image processing algorithms were implemented for enhancing and </w:t>
      </w:r>
      <w:proofErr w:type="spellStart"/>
      <w:r w:rsidRPr="00445EC2">
        <w:rPr>
          <w:rFonts w:asciiTheme="majorBidi" w:hAnsiTheme="majorBidi" w:cstheme="majorBidi"/>
          <w:sz w:val="24"/>
          <w:szCs w:val="24"/>
        </w:rPr>
        <w:t>analysing</w:t>
      </w:r>
      <w:proofErr w:type="spellEnd"/>
      <w:r w:rsidRPr="00445EC2">
        <w:rPr>
          <w:rFonts w:asciiTheme="majorBidi" w:hAnsiTheme="majorBidi" w:cstheme="majorBidi"/>
          <w:sz w:val="24"/>
          <w:szCs w:val="24"/>
        </w:rPr>
        <w:t xml:space="preserve"> OCT images. </w:t>
      </w:r>
    </w:p>
    <w:p w14:paraId="0A93662D" w14:textId="77777777" w:rsidR="004A4DD0" w:rsidRPr="00445EC2" w:rsidRDefault="004A4DD0" w:rsidP="004A4DD0">
      <w:pPr>
        <w:pStyle w:val="ListParagraph"/>
        <w:numPr>
          <w:ilvl w:val="0"/>
          <w:numId w:val="44"/>
        </w:numPr>
        <w:spacing w:after="0" w:line="276" w:lineRule="auto"/>
        <w:ind w:left="360"/>
        <w:jc w:val="both"/>
        <w:rPr>
          <w:rFonts w:asciiTheme="majorBidi" w:hAnsiTheme="majorBidi" w:cstheme="majorBidi"/>
          <w:sz w:val="24"/>
          <w:szCs w:val="24"/>
        </w:rPr>
      </w:pPr>
      <w:r w:rsidRPr="00445EC2">
        <w:rPr>
          <w:rFonts w:asciiTheme="majorBidi" w:hAnsiTheme="majorBidi" w:cstheme="majorBidi"/>
          <w:sz w:val="24"/>
          <w:szCs w:val="24"/>
        </w:rPr>
        <w:t>Patient Data Management: Patient information and OCT images were managed and stored securely.</w:t>
      </w:r>
    </w:p>
    <w:p w14:paraId="53C394E1" w14:textId="77777777" w:rsidR="004A4DD0" w:rsidRPr="00445EC2" w:rsidRDefault="004A4DD0" w:rsidP="004A4DD0">
      <w:pPr>
        <w:pStyle w:val="ListParagraph"/>
        <w:numPr>
          <w:ilvl w:val="0"/>
          <w:numId w:val="44"/>
        </w:numPr>
        <w:spacing w:after="0" w:line="276" w:lineRule="auto"/>
        <w:ind w:left="360"/>
        <w:jc w:val="both"/>
        <w:rPr>
          <w:rFonts w:asciiTheme="majorBidi" w:hAnsiTheme="majorBidi" w:cstheme="majorBidi"/>
          <w:sz w:val="24"/>
          <w:szCs w:val="24"/>
        </w:rPr>
      </w:pPr>
      <w:r w:rsidRPr="00445EC2">
        <w:rPr>
          <w:rFonts w:asciiTheme="majorBidi" w:hAnsiTheme="majorBidi" w:cstheme="majorBidi"/>
          <w:sz w:val="24"/>
          <w:szCs w:val="24"/>
        </w:rPr>
        <w:t>Disease Diagnosis: Tools for clinicians to diagnose and monitor retinal diseases were provided.</w:t>
      </w:r>
    </w:p>
    <w:p w14:paraId="11334EFD" w14:textId="77777777" w:rsidR="004A4DD0" w:rsidRPr="00445EC2" w:rsidRDefault="004A4DD0" w:rsidP="004A4DD0">
      <w:pPr>
        <w:pStyle w:val="ListParagraph"/>
        <w:numPr>
          <w:ilvl w:val="0"/>
          <w:numId w:val="44"/>
        </w:numPr>
        <w:spacing w:after="0" w:line="276" w:lineRule="auto"/>
        <w:ind w:left="360"/>
        <w:jc w:val="both"/>
        <w:rPr>
          <w:rFonts w:asciiTheme="majorBidi" w:hAnsiTheme="majorBidi" w:cstheme="majorBidi"/>
          <w:sz w:val="24"/>
          <w:szCs w:val="24"/>
        </w:rPr>
      </w:pPr>
      <w:r w:rsidRPr="00445EC2">
        <w:rPr>
          <w:rFonts w:asciiTheme="majorBidi" w:hAnsiTheme="majorBidi" w:cstheme="majorBidi"/>
          <w:sz w:val="24"/>
          <w:szCs w:val="24"/>
        </w:rPr>
        <w:t>Report Generation: The system generates detailed reports for patient records and communication.</w:t>
      </w:r>
    </w:p>
    <w:p w14:paraId="7869EBD1" w14:textId="77777777" w:rsidR="004A4DD0" w:rsidRPr="00445EC2" w:rsidRDefault="004A4DD0" w:rsidP="004A4DD0">
      <w:pPr>
        <w:pStyle w:val="ListParagraph"/>
        <w:numPr>
          <w:ilvl w:val="0"/>
          <w:numId w:val="44"/>
        </w:numPr>
        <w:spacing w:after="200" w:line="276" w:lineRule="auto"/>
        <w:ind w:left="426" w:hanging="426"/>
        <w:jc w:val="both"/>
        <w:rPr>
          <w:rFonts w:asciiTheme="majorBidi" w:hAnsiTheme="majorBidi" w:cstheme="majorBidi"/>
          <w:sz w:val="24"/>
          <w:szCs w:val="24"/>
        </w:rPr>
      </w:pPr>
      <w:r w:rsidRPr="00445EC2">
        <w:rPr>
          <w:rFonts w:asciiTheme="majorBidi" w:hAnsiTheme="majorBidi" w:cstheme="majorBidi"/>
          <w:sz w:val="24"/>
          <w:szCs w:val="24"/>
        </w:rPr>
        <w:t>Integration: Supports integration with existing hospital information systems.</w:t>
      </w:r>
    </w:p>
    <w:p w14:paraId="12889BB4" w14:textId="77777777" w:rsidR="004A4DD0" w:rsidRPr="00445EC2" w:rsidRDefault="004A4DD0" w:rsidP="004A4DD0">
      <w:pPr>
        <w:pStyle w:val="Heading4"/>
        <w:spacing w:line="276" w:lineRule="auto"/>
        <w:jc w:val="both"/>
        <w:rPr>
          <w:rFonts w:asciiTheme="majorBidi" w:hAnsiTheme="majorBidi"/>
          <w:i w:val="0"/>
          <w:iCs w:val="0"/>
        </w:rPr>
      </w:pPr>
      <w:bookmarkStart w:id="14" w:name="_Toc216180139"/>
      <w:r w:rsidRPr="00445EC2">
        <w:rPr>
          <w:rFonts w:asciiTheme="majorBidi" w:hAnsiTheme="majorBidi"/>
          <w:i w:val="0"/>
          <w:iCs w:val="0"/>
        </w:rPr>
        <w:t>3.2.1.2 Non-functional Requirements</w:t>
      </w:r>
      <w:bookmarkEnd w:id="14"/>
    </w:p>
    <w:p w14:paraId="1DC9F5BA" w14:textId="77777777" w:rsidR="004A4DD0" w:rsidRPr="00445EC2" w:rsidRDefault="004A4DD0" w:rsidP="004A4DD0">
      <w:pPr>
        <w:pStyle w:val="ListParagraph"/>
        <w:numPr>
          <w:ilvl w:val="0"/>
          <w:numId w:val="45"/>
        </w:numPr>
        <w:spacing w:after="0" w:line="276" w:lineRule="auto"/>
        <w:ind w:left="360"/>
        <w:jc w:val="both"/>
        <w:rPr>
          <w:rFonts w:asciiTheme="majorBidi" w:hAnsiTheme="majorBidi" w:cstheme="majorBidi"/>
          <w:sz w:val="24"/>
          <w:szCs w:val="24"/>
        </w:rPr>
      </w:pPr>
      <w:r w:rsidRPr="00445EC2">
        <w:rPr>
          <w:rFonts w:asciiTheme="majorBidi" w:hAnsiTheme="majorBidi" w:cstheme="majorBidi"/>
          <w:sz w:val="24"/>
          <w:szCs w:val="24"/>
        </w:rPr>
        <w:t>Accuracy: The degree to which a measurement represents the true value of something (Naidu et al., 2023).</w:t>
      </w:r>
    </w:p>
    <w:p w14:paraId="67E48FEC" w14:textId="77777777" w:rsidR="004A4DD0" w:rsidRPr="00445EC2" w:rsidRDefault="004A4DD0" w:rsidP="004A4DD0">
      <w:pPr>
        <w:pStyle w:val="ListParagraph"/>
        <w:numPr>
          <w:ilvl w:val="0"/>
          <w:numId w:val="45"/>
        </w:numPr>
        <w:spacing w:after="0" w:line="276" w:lineRule="auto"/>
        <w:ind w:left="360"/>
        <w:jc w:val="both"/>
        <w:rPr>
          <w:rFonts w:asciiTheme="majorBidi" w:hAnsiTheme="majorBidi" w:cstheme="majorBidi"/>
          <w:sz w:val="24"/>
          <w:szCs w:val="24"/>
        </w:rPr>
      </w:pPr>
      <w:r w:rsidRPr="00445EC2">
        <w:rPr>
          <w:rFonts w:asciiTheme="majorBidi" w:hAnsiTheme="majorBidi" w:cstheme="majorBidi"/>
          <w:sz w:val="24"/>
          <w:szCs w:val="24"/>
        </w:rPr>
        <w:t>Reliability: A measure of how dependably an observation is the same when repeated. It refers to the measuring procedure rather than to the attribute being measured (Naidu et al., 2023).</w:t>
      </w:r>
    </w:p>
    <w:p w14:paraId="46724925" w14:textId="77777777" w:rsidR="004A4DD0" w:rsidRPr="00445EC2" w:rsidRDefault="004A4DD0" w:rsidP="004A4DD0">
      <w:pPr>
        <w:pStyle w:val="ListParagraph"/>
        <w:numPr>
          <w:ilvl w:val="0"/>
          <w:numId w:val="45"/>
        </w:numPr>
        <w:spacing w:after="0" w:line="276" w:lineRule="auto"/>
        <w:jc w:val="both"/>
        <w:rPr>
          <w:rFonts w:asciiTheme="majorBidi" w:hAnsiTheme="majorBidi" w:cstheme="majorBidi"/>
          <w:sz w:val="24"/>
          <w:szCs w:val="24"/>
        </w:rPr>
      </w:pPr>
      <w:r w:rsidRPr="00445EC2">
        <w:rPr>
          <w:rFonts w:asciiTheme="majorBidi" w:hAnsiTheme="majorBidi" w:cstheme="majorBidi"/>
          <w:sz w:val="24"/>
          <w:szCs w:val="24"/>
        </w:rPr>
        <w:t>Sensitivity: measures how often a test correctly generates a positive result for people who have the condition that’s being tested. A highly sensitive test will flag almost everyone who has the disease and not generate many false-negative results (Shreffler &amp; Huecker, 2020).</w:t>
      </w:r>
    </w:p>
    <w:p w14:paraId="296CE650" w14:textId="77777777" w:rsidR="004A4DD0" w:rsidRPr="00445EC2" w:rsidRDefault="004A4DD0" w:rsidP="004A4DD0">
      <w:pPr>
        <w:pStyle w:val="ListParagraph"/>
        <w:numPr>
          <w:ilvl w:val="0"/>
          <w:numId w:val="45"/>
        </w:numPr>
        <w:spacing w:after="0" w:line="276" w:lineRule="auto"/>
        <w:ind w:left="360"/>
        <w:jc w:val="both"/>
        <w:rPr>
          <w:rFonts w:asciiTheme="majorBidi" w:hAnsiTheme="majorBidi" w:cstheme="majorBidi"/>
          <w:sz w:val="24"/>
          <w:szCs w:val="24"/>
        </w:rPr>
      </w:pPr>
      <w:r w:rsidRPr="00445EC2">
        <w:rPr>
          <w:rFonts w:asciiTheme="majorBidi" w:hAnsiTheme="majorBidi" w:cstheme="majorBidi"/>
          <w:sz w:val="24"/>
          <w:szCs w:val="24"/>
        </w:rPr>
        <w:t>High- High-specificity measures a test’s ability to correctly generate a negative result for people who don’t have the condition that’s being A high-specificity test will correctly rule out almost everyone who doesn’t have the disease and won’t generate many false-positive results (Shreffler &amp; Huecker, 2020).</w:t>
      </w:r>
    </w:p>
    <w:p w14:paraId="51CC44AE" w14:textId="77777777" w:rsidR="004A4DD0" w:rsidRPr="00445EC2" w:rsidRDefault="004A4DD0" w:rsidP="004A4DD0">
      <w:pPr>
        <w:pStyle w:val="ListParagraph"/>
        <w:numPr>
          <w:ilvl w:val="0"/>
          <w:numId w:val="45"/>
        </w:numPr>
        <w:spacing w:after="0" w:line="276" w:lineRule="auto"/>
        <w:ind w:left="360"/>
        <w:jc w:val="both"/>
        <w:rPr>
          <w:rFonts w:asciiTheme="majorBidi" w:hAnsiTheme="majorBidi" w:cstheme="majorBidi"/>
          <w:sz w:val="24"/>
          <w:szCs w:val="24"/>
        </w:rPr>
      </w:pPr>
      <w:r w:rsidRPr="00445EC2">
        <w:rPr>
          <w:rFonts w:asciiTheme="majorBidi" w:hAnsiTheme="majorBidi" w:cstheme="majorBidi"/>
          <w:sz w:val="24"/>
          <w:szCs w:val="24"/>
        </w:rPr>
        <w:t>Availability: The system should have high uptime and be available 24/7 for clinicians.</w:t>
      </w:r>
    </w:p>
    <w:p w14:paraId="2473BB34" w14:textId="77777777" w:rsidR="004A4DD0" w:rsidRPr="00445EC2" w:rsidRDefault="004A4DD0" w:rsidP="004A4DD0">
      <w:pPr>
        <w:pStyle w:val="ListParagraph"/>
        <w:numPr>
          <w:ilvl w:val="0"/>
          <w:numId w:val="45"/>
        </w:numPr>
        <w:spacing w:after="0" w:line="276" w:lineRule="auto"/>
        <w:ind w:left="360"/>
        <w:jc w:val="both"/>
        <w:rPr>
          <w:rFonts w:asciiTheme="majorBidi" w:hAnsiTheme="majorBidi" w:cstheme="majorBidi"/>
          <w:sz w:val="24"/>
          <w:szCs w:val="24"/>
        </w:rPr>
      </w:pPr>
      <w:r w:rsidRPr="00445EC2">
        <w:rPr>
          <w:rFonts w:asciiTheme="majorBidi" w:hAnsiTheme="majorBidi" w:cstheme="majorBidi"/>
          <w:sz w:val="24"/>
          <w:szCs w:val="24"/>
        </w:rPr>
        <w:t>Redundancy measures should be in place to ensure data integrity and availability.</w:t>
      </w:r>
    </w:p>
    <w:p w14:paraId="06E17443" w14:textId="77777777" w:rsidR="004A4DD0" w:rsidRPr="00445EC2" w:rsidRDefault="004A4DD0" w:rsidP="004A4DD0">
      <w:pPr>
        <w:pStyle w:val="Heading3"/>
        <w:spacing w:line="276" w:lineRule="auto"/>
        <w:jc w:val="both"/>
        <w:rPr>
          <w:rFonts w:asciiTheme="majorBidi" w:hAnsiTheme="majorBidi"/>
        </w:rPr>
      </w:pPr>
      <w:bookmarkStart w:id="15" w:name="_Toc216193556"/>
      <w:bookmarkStart w:id="16" w:name="_Toc216962957"/>
      <w:r w:rsidRPr="00445EC2">
        <w:rPr>
          <w:rFonts w:asciiTheme="majorBidi" w:hAnsiTheme="majorBidi"/>
        </w:rPr>
        <w:t>3.2.2 Objectives</w:t>
      </w:r>
      <w:bookmarkEnd w:id="15"/>
      <w:bookmarkEnd w:id="16"/>
    </w:p>
    <w:p w14:paraId="1235F4ED" w14:textId="77777777" w:rsidR="004A4DD0" w:rsidRPr="00B72A19" w:rsidRDefault="004A4DD0" w:rsidP="004A4DD0">
      <w:pPr>
        <w:spacing w:line="276" w:lineRule="auto"/>
        <w:jc w:val="both"/>
        <w:rPr>
          <w:rFonts w:asciiTheme="majorBidi" w:hAnsiTheme="majorBidi" w:cstheme="majorBidi"/>
        </w:rPr>
      </w:pPr>
      <w:r w:rsidRPr="00B72A19">
        <w:rPr>
          <w:rFonts w:asciiTheme="majorBidi" w:hAnsiTheme="majorBidi" w:cstheme="majorBidi"/>
        </w:rPr>
        <w:t>The primary objective is to develop a deep learning-based system that can automatically classify OCT B-scans into four diagnostic categories:</w:t>
      </w:r>
    </w:p>
    <w:p w14:paraId="3B01DF9F" w14:textId="77777777" w:rsidR="004A4DD0" w:rsidRPr="00B72A19" w:rsidRDefault="004A4DD0" w:rsidP="004A4DD0">
      <w:pPr>
        <w:numPr>
          <w:ilvl w:val="0"/>
          <w:numId w:val="17"/>
        </w:numPr>
        <w:spacing w:line="276" w:lineRule="auto"/>
        <w:jc w:val="both"/>
        <w:rPr>
          <w:rFonts w:asciiTheme="majorBidi" w:hAnsiTheme="majorBidi" w:cstheme="majorBidi"/>
        </w:rPr>
      </w:pPr>
      <w:r w:rsidRPr="00B72A19">
        <w:rPr>
          <w:rFonts w:asciiTheme="majorBidi" w:hAnsiTheme="majorBidi" w:cstheme="majorBidi"/>
          <w:b/>
          <w:bCs/>
        </w:rPr>
        <w:t>Normal</w:t>
      </w:r>
      <w:r w:rsidRPr="00B72A19">
        <w:rPr>
          <w:rFonts w:asciiTheme="majorBidi" w:hAnsiTheme="majorBidi" w:cstheme="majorBidi"/>
        </w:rPr>
        <w:t>: Healthy retinal structure</w:t>
      </w:r>
    </w:p>
    <w:p w14:paraId="51ECA117" w14:textId="77777777" w:rsidR="004A4DD0" w:rsidRPr="00B72A19" w:rsidRDefault="004A4DD0" w:rsidP="004A4DD0">
      <w:pPr>
        <w:numPr>
          <w:ilvl w:val="0"/>
          <w:numId w:val="17"/>
        </w:numPr>
        <w:spacing w:line="276" w:lineRule="auto"/>
        <w:jc w:val="both"/>
        <w:rPr>
          <w:rFonts w:asciiTheme="majorBidi" w:hAnsiTheme="majorBidi" w:cstheme="majorBidi"/>
        </w:rPr>
      </w:pPr>
      <w:r w:rsidRPr="00B72A19">
        <w:rPr>
          <w:rFonts w:asciiTheme="majorBidi" w:hAnsiTheme="majorBidi" w:cstheme="majorBidi"/>
          <w:b/>
          <w:bCs/>
        </w:rPr>
        <w:t>Choroidal Neovascularization (CNV)</w:t>
      </w:r>
      <w:r w:rsidRPr="00B72A19">
        <w:rPr>
          <w:rFonts w:asciiTheme="majorBidi" w:hAnsiTheme="majorBidi" w:cstheme="majorBidi"/>
        </w:rPr>
        <w:t>: Characteristic of wet AMD</w:t>
      </w:r>
    </w:p>
    <w:p w14:paraId="7DECD062" w14:textId="77777777" w:rsidR="004A4DD0" w:rsidRPr="00B72A19" w:rsidRDefault="004A4DD0" w:rsidP="004A4DD0">
      <w:pPr>
        <w:numPr>
          <w:ilvl w:val="0"/>
          <w:numId w:val="17"/>
        </w:numPr>
        <w:spacing w:line="276" w:lineRule="auto"/>
        <w:jc w:val="both"/>
        <w:rPr>
          <w:rFonts w:asciiTheme="majorBidi" w:hAnsiTheme="majorBidi" w:cstheme="majorBidi"/>
        </w:rPr>
      </w:pPr>
      <w:r w:rsidRPr="00B72A19">
        <w:rPr>
          <w:rFonts w:asciiTheme="majorBidi" w:hAnsiTheme="majorBidi" w:cstheme="majorBidi"/>
          <w:b/>
          <w:bCs/>
        </w:rPr>
        <w:t>Diabetic Macular Edema (DME)</w:t>
      </w:r>
      <w:r w:rsidRPr="00B72A19">
        <w:rPr>
          <w:rFonts w:asciiTheme="majorBidi" w:hAnsiTheme="majorBidi" w:cstheme="majorBidi"/>
        </w:rPr>
        <w:t>: Retinal thickening with intraretinal fluid</w:t>
      </w:r>
    </w:p>
    <w:p w14:paraId="0103486D" w14:textId="77777777" w:rsidR="004A4DD0" w:rsidRPr="00B72A19" w:rsidRDefault="004A4DD0" w:rsidP="004A4DD0">
      <w:pPr>
        <w:numPr>
          <w:ilvl w:val="0"/>
          <w:numId w:val="17"/>
        </w:numPr>
        <w:spacing w:line="276" w:lineRule="auto"/>
        <w:jc w:val="both"/>
        <w:rPr>
          <w:rFonts w:asciiTheme="majorBidi" w:hAnsiTheme="majorBidi" w:cstheme="majorBidi"/>
        </w:rPr>
      </w:pPr>
      <w:r w:rsidRPr="00B72A19">
        <w:rPr>
          <w:rFonts w:asciiTheme="majorBidi" w:hAnsiTheme="majorBidi" w:cstheme="majorBidi"/>
          <w:b/>
          <w:bCs/>
        </w:rPr>
        <w:t>Drusen</w:t>
      </w:r>
      <w:r w:rsidRPr="00B72A19">
        <w:rPr>
          <w:rFonts w:asciiTheme="majorBidi" w:hAnsiTheme="majorBidi" w:cstheme="majorBidi"/>
        </w:rPr>
        <w:t>: Sub-RPE deposits indicative of early AMD</w:t>
      </w:r>
    </w:p>
    <w:p w14:paraId="75FE24C8" w14:textId="77777777" w:rsidR="004A4DD0" w:rsidRPr="00445EC2" w:rsidRDefault="004A4DD0" w:rsidP="004A4DD0">
      <w:pPr>
        <w:pStyle w:val="Heading3"/>
        <w:spacing w:line="276" w:lineRule="auto"/>
        <w:jc w:val="both"/>
        <w:rPr>
          <w:rFonts w:asciiTheme="majorBidi" w:hAnsiTheme="majorBidi"/>
        </w:rPr>
      </w:pPr>
      <w:bookmarkStart w:id="17" w:name="_Toc216193557"/>
      <w:bookmarkStart w:id="18" w:name="_Toc216962958"/>
      <w:r w:rsidRPr="00445EC2">
        <w:rPr>
          <w:rFonts w:asciiTheme="majorBidi" w:hAnsiTheme="majorBidi"/>
        </w:rPr>
        <w:t>3.2.3 Success Criteria</w:t>
      </w:r>
      <w:bookmarkEnd w:id="17"/>
      <w:bookmarkEnd w:id="18"/>
    </w:p>
    <w:p w14:paraId="31D60CC9" w14:textId="77777777" w:rsidR="004A4DD0" w:rsidRPr="00B72A19" w:rsidRDefault="004A4DD0" w:rsidP="004A4DD0">
      <w:pPr>
        <w:numPr>
          <w:ilvl w:val="0"/>
          <w:numId w:val="18"/>
        </w:numPr>
        <w:spacing w:line="276" w:lineRule="auto"/>
        <w:jc w:val="both"/>
        <w:rPr>
          <w:rFonts w:asciiTheme="majorBidi" w:hAnsiTheme="majorBidi" w:cstheme="majorBidi"/>
        </w:rPr>
      </w:pPr>
      <w:r w:rsidRPr="00B72A19">
        <w:rPr>
          <w:rFonts w:asciiTheme="majorBidi" w:hAnsiTheme="majorBidi" w:cstheme="majorBidi"/>
          <w:b/>
          <w:bCs/>
        </w:rPr>
        <w:t>Performance</w:t>
      </w:r>
      <w:r w:rsidRPr="00B72A19">
        <w:rPr>
          <w:rFonts w:asciiTheme="majorBidi" w:hAnsiTheme="majorBidi" w:cstheme="majorBidi"/>
        </w:rPr>
        <w:t>: Achieve ≥95% accuracy and ≥90% sensitivity for each pathological class on independent test data.</w:t>
      </w:r>
    </w:p>
    <w:p w14:paraId="7BB55142" w14:textId="77777777" w:rsidR="004A4DD0" w:rsidRPr="00B72A19" w:rsidRDefault="004A4DD0" w:rsidP="004A4DD0">
      <w:pPr>
        <w:numPr>
          <w:ilvl w:val="0"/>
          <w:numId w:val="18"/>
        </w:numPr>
        <w:spacing w:line="276" w:lineRule="auto"/>
        <w:jc w:val="both"/>
        <w:rPr>
          <w:rFonts w:asciiTheme="majorBidi" w:hAnsiTheme="majorBidi" w:cstheme="majorBidi"/>
        </w:rPr>
      </w:pPr>
      <w:r w:rsidRPr="00B72A19">
        <w:rPr>
          <w:rFonts w:asciiTheme="majorBidi" w:hAnsiTheme="majorBidi" w:cstheme="majorBidi"/>
          <w:b/>
          <w:bCs/>
        </w:rPr>
        <w:lastRenderedPageBreak/>
        <w:t>Clinical Utility</w:t>
      </w:r>
      <w:r w:rsidRPr="00B72A19">
        <w:rPr>
          <w:rFonts w:asciiTheme="majorBidi" w:hAnsiTheme="majorBidi" w:cstheme="majorBidi"/>
        </w:rPr>
        <w:t>: Develop an interpretable system with visualization capabilities (e.g., Grad-CAM) to support clinician decision-making.</w:t>
      </w:r>
    </w:p>
    <w:p w14:paraId="75FB53CC" w14:textId="77777777" w:rsidR="004A4DD0" w:rsidRPr="00445EC2" w:rsidRDefault="004A4DD0" w:rsidP="004A4DD0">
      <w:pPr>
        <w:pStyle w:val="Heading3"/>
        <w:spacing w:line="276" w:lineRule="auto"/>
        <w:jc w:val="both"/>
        <w:rPr>
          <w:rFonts w:asciiTheme="majorBidi" w:hAnsiTheme="majorBidi"/>
        </w:rPr>
      </w:pPr>
      <w:bookmarkStart w:id="19" w:name="_Toc216193558"/>
      <w:bookmarkStart w:id="20" w:name="_Toc216962959"/>
      <w:r w:rsidRPr="00445EC2">
        <w:rPr>
          <w:rFonts w:asciiTheme="majorBidi" w:hAnsiTheme="majorBidi"/>
        </w:rPr>
        <w:t>3.2.4 Stakeholder Requirements</w:t>
      </w:r>
      <w:bookmarkEnd w:id="19"/>
      <w:bookmarkEnd w:id="20"/>
    </w:p>
    <w:p w14:paraId="45CABF02" w14:textId="77777777" w:rsidR="004A4DD0" w:rsidRPr="00B72A19" w:rsidRDefault="004A4DD0" w:rsidP="004A4DD0">
      <w:pPr>
        <w:numPr>
          <w:ilvl w:val="0"/>
          <w:numId w:val="19"/>
        </w:numPr>
        <w:spacing w:line="276" w:lineRule="auto"/>
        <w:jc w:val="both"/>
        <w:rPr>
          <w:rFonts w:asciiTheme="majorBidi" w:hAnsiTheme="majorBidi" w:cstheme="majorBidi"/>
        </w:rPr>
      </w:pPr>
      <w:r w:rsidRPr="00B72A19">
        <w:rPr>
          <w:rFonts w:asciiTheme="majorBidi" w:hAnsiTheme="majorBidi" w:cstheme="majorBidi"/>
          <w:b/>
          <w:bCs/>
        </w:rPr>
        <w:t>Clinicians</w:t>
      </w:r>
      <w:r w:rsidRPr="00B72A19">
        <w:rPr>
          <w:rFonts w:asciiTheme="majorBidi" w:hAnsiTheme="majorBidi" w:cstheme="majorBidi"/>
        </w:rPr>
        <w:t>: Need accurate, explainable predictions integrated into existing workflows.</w:t>
      </w:r>
    </w:p>
    <w:p w14:paraId="0E0E79FC" w14:textId="77777777" w:rsidR="004A4DD0" w:rsidRPr="00B72A19" w:rsidRDefault="004A4DD0" w:rsidP="004A4DD0">
      <w:pPr>
        <w:numPr>
          <w:ilvl w:val="0"/>
          <w:numId w:val="19"/>
        </w:numPr>
        <w:spacing w:line="276" w:lineRule="auto"/>
        <w:jc w:val="both"/>
        <w:rPr>
          <w:rFonts w:asciiTheme="majorBidi" w:hAnsiTheme="majorBidi" w:cstheme="majorBidi"/>
        </w:rPr>
      </w:pPr>
      <w:r w:rsidRPr="00B72A19">
        <w:rPr>
          <w:rFonts w:asciiTheme="majorBidi" w:hAnsiTheme="majorBidi" w:cstheme="majorBidi"/>
          <w:b/>
          <w:bCs/>
        </w:rPr>
        <w:t>Patients</w:t>
      </w:r>
      <w:r w:rsidRPr="00B72A19">
        <w:rPr>
          <w:rFonts w:asciiTheme="majorBidi" w:hAnsiTheme="majorBidi" w:cstheme="majorBidi"/>
        </w:rPr>
        <w:t>: Require accessible, rapid diagnostic screening.</w:t>
      </w:r>
    </w:p>
    <w:p w14:paraId="5C6A6C3F" w14:textId="77777777" w:rsidR="004A4DD0" w:rsidRPr="00B72A19" w:rsidRDefault="004A4DD0" w:rsidP="004A4DD0">
      <w:pPr>
        <w:numPr>
          <w:ilvl w:val="0"/>
          <w:numId w:val="19"/>
        </w:numPr>
        <w:spacing w:line="276" w:lineRule="auto"/>
        <w:jc w:val="both"/>
        <w:rPr>
          <w:rFonts w:asciiTheme="majorBidi" w:hAnsiTheme="majorBidi" w:cstheme="majorBidi"/>
        </w:rPr>
      </w:pPr>
      <w:r w:rsidRPr="00B72A19">
        <w:rPr>
          <w:rFonts w:asciiTheme="majorBidi" w:hAnsiTheme="majorBidi" w:cstheme="majorBidi"/>
          <w:b/>
          <w:bCs/>
        </w:rPr>
        <w:t>Healthcare Systems</w:t>
      </w:r>
      <w:r w:rsidRPr="00B72A19">
        <w:rPr>
          <w:rFonts w:asciiTheme="majorBidi" w:hAnsiTheme="majorBidi" w:cstheme="majorBidi"/>
        </w:rPr>
        <w:t>: Seek cost-effective solutions that reduce specialist workload while maintaining diagnostic quality.</w:t>
      </w:r>
    </w:p>
    <w:p w14:paraId="79C79376" w14:textId="77777777" w:rsidR="004A4DD0" w:rsidRPr="001E56FA" w:rsidRDefault="004A4DD0" w:rsidP="004A4DD0">
      <w:pPr>
        <w:pStyle w:val="Heading2"/>
        <w:spacing w:line="276" w:lineRule="auto"/>
        <w:jc w:val="both"/>
        <w:rPr>
          <w:rFonts w:asciiTheme="majorBidi" w:hAnsiTheme="majorBidi"/>
          <w:b/>
          <w:bCs/>
        </w:rPr>
      </w:pPr>
      <w:bookmarkStart w:id="21" w:name="_Toc216193559"/>
      <w:bookmarkStart w:id="22" w:name="_Toc216962960"/>
      <w:r w:rsidRPr="001E56FA">
        <w:rPr>
          <w:rFonts w:asciiTheme="majorBidi" w:hAnsiTheme="majorBidi"/>
          <w:b/>
          <w:bCs/>
          <w:color w:val="auto"/>
        </w:rPr>
        <w:t>3.3 Phase 2: Data Understanding</w:t>
      </w:r>
      <w:bookmarkEnd w:id="21"/>
      <w:bookmarkEnd w:id="22"/>
    </w:p>
    <w:p w14:paraId="78710941" w14:textId="77777777" w:rsidR="004A4DD0" w:rsidRPr="00445EC2" w:rsidRDefault="004A4DD0" w:rsidP="004A4DD0">
      <w:pPr>
        <w:pStyle w:val="Heading3"/>
        <w:spacing w:line="276" w:lineRule="auto"/>
        <w:jc w:val="both"/>
        <w:rPr>
          <w:rFonts w:asciiTheme="majorBidi" w:hAnsiTheme="majorBidi"/>
        </w:rPr>
      </w:pPr>
      <w:bookmarkStart w:id="23" w:name="_Toc216193560"/>
      <w:bookmarkStart w:id="24" w:name="_Toc216962961"/>
      <w:r w:rsidRPr="00445EC2">
        <w:rPr>
          <w:rFonts w:asciiTheme="majorBidi" w:hAnsiTheme="majorBidi"/>
        </w:rPr>
        <w:t>3.3.1 Data Source</w:t>
      </w:r>
      <w:bookmarkEnd w:id="23"/>
      <w:bookmarkEnd w:id="24"/>
    </w:p>
    <w:p w14:paraId="237CF854" w14:textId="77777777" w:rsidR="004A4DD0" w:rsidRPr="00445EC2" w:rsidRDefault="004A4DD0" w:rsidP="004A4DD0">
      <w:pPr>
        <w:spacing w:line="276" w:lineRule="auto"/>
        <w:jc w:val="both"/>
        <w:rPr>
          <w:rFonts w:asciiTheme="majorBidi" w:hAnsiTheme="majorBidi" w:cstheme="majorBidi"/>
          <w:sz w:val="24"/>
          <w:szCs w:val="24"/>
          <w:shd w:val="clear" w:color="auto" w:fill="FFFFFF"/>
        </w:rPr>
      </w:pPr>
      <w:r w:rsidRPr="00445EC2">
        <w:rPr>
          <w:rFonts w:asciiTheme="majorBidi" w:hAnsiTheme="majorBidi" w:cstheme="majorBidi"/>
          <w:sz w:val="24"/>
          <w:szCs w:val="24"/>
        </w:rPr>
        <w:t xml:space="preserve">Kaggle Datasets is a website hosting data for open science. Users can share, publish, and discover datasets to use for machine learning and data science projects. It’s also a great resource for learning about new datasets and getting started with data analysis. </w:t>
      </w:r>
      <w:r w:rsidRPr="00445EC2">
        <w:rPr>
          <w:rStyle w:val="Strong"/>
          <w:rFonts w:asciiTheme="majorBidi" w:hAnsiTheme="majorBidi" w:cstheme="majorBidi"/>
          <w:sz w:val="24"/>
          <w:szCs w:val="24"/>
          <w:shd w:val="clear" w:color="auto" w:fill="FFFFFF"/>
        </w:rPr>
        <w:t>Retinal OCT Images:</w:t>
      </w:r>
      <w:r w:rsidRPr="00445EC2">
        <w:rPr>
          <w:rFonts w:asciiTheme="majorBidi" w:hAnsiTheme="majorBidi" w:cstheme="majorBidi"/>
          <w:sz w:val="24"/>
          <w:szCs w:val="24"/>
          <w:shd w:val="clear" w:color="auto" w:fill="FFFFFF"/>
        </w:rPr>
        <w:t xml:space="preserve"> A dataset of optical coherence tomography (OCT) images of the retina with around 84,000 images </w:t>
      </w:r>
      <w:proofErr w:type="spellStart"/>
      <w:r w:rsidRPr="00445EC2">
        <w:rPr>
          <w:rFonts w:asciiTheme="majorBidi" w:hAnsiTheme="majorBidi" w:cstheme="majorBidi"/>
          <w:sz w:val="24"/>
          <w:szCs w:val="24"/>
          <w:shd w:val="clear" w:color="auto" w:fill="FFFFFF"/>
        </w:rPr>
        <w:t>categorised</w:t>
      </w:r>
      <w:proofErr w:type="spellEnd"/>
      <w:r w:rsidRPr="00445EC2">
        <w:rPr>
          <w:rFonts w:asciiTheme="majorBidi" w:hAnsiTheme="majorBidi" w:cstheme="majorBidi"/>
          <w:sz w:val="24"/>
          <w:szCs w:val="24"/>
          <w:shd w:val="clear" w:color="auto" w:fill="FFFFFF"/>
        </w:rPr>
        <w:t xml:space="preserve"> as normal, diabetic macular oedema, and other eye diseases. The </w:t>
      </w:r>
      <w:proofErr w:type="spellStart"/>
      <w:r w:rsidRPr="00445EC2">
        <w:rPr>
          <w:rFonts w:asciiTheme="majorBidi" w:hAnsiTheme="majorBidi" w:cstheme="majorBidi"/>
          <w:sz w:val="24"/>
          <w:szCs w:val="24"/>
          <w:shd w:val="clear" w:color="auto" w:fill="FFFFFF"/>
        </w:rPr>
        <w:t>categorisation</w:t>
      </w:r>
      <w:proofErr w:type="spellEnd"/>
      <w:r w:rsidRPr="00445EC2">
        <w:rPr>
          <w:rFonts w:asciiTheme="majorBidi" w:hAnsiTheme="majorBidi" w:cstheme="majorBidi"/>
          <w:sz w:val="24"/>
          <w:szCs w:val="24"/>
          <w:shd w:val="clear" w:color="auto" w:fill="FFFFFF"/>
        </w:rPr>
        <w:t xml:space="preserve"> is helpful for ophthalmology research and diagnosis. The figures below show images from Kaggle for an eye with diabetic macular oedema, a normal eye, Dursun and CNV. Collecting the dataset from Kaggle involved downloading and storing the </w:t>
      </w:r>
      <w:r w:rsidRPr="00445EC2">
        <w:rPr>
          <w:rFonts w:asciiTheme="majorBidi" w:eastAsia="Times New Roman" w:hAnsiTheme="majorBidi" w:cstheme="majorBidi"/>
          <w:sz w:val="24"/>
          <w:szCs w:val="24"/>
        </w:rPr>
        <w:t>"Kermany2018" dataset from the Kaggle platform onto the local environment</w:t>
      </w:r>
    </w:p>
    <w:p w14:paraId="0C4F6FC8" w14:textId="77777777" w:rsidR="004A4DD0" w:rsidRPr="00445EC2" w:rsidRDefault="004A4DD0" w:rsidP="004A4DD0">
      <w:pPr>
        <w:spacing w:line="276" w:lineRule="auto"/>
        <w:jc w:val="both"/>
        <w:rPr>
          <w:rFonts w:asciiTheme="majorBidi" w:eastAsia="Times New Roman" w:hAnsiTheme="majorBidi" w:cstheme="majorBidi"/>
          <w:sz w:val="24"/>
          <w:szCs w:val="24"/>
        </w:rPr>
      </w:pPr>
      <w:r w:rsidRPr="00445EC2">
        <w:rPr>
          <w:rFonts w:asciiTheme="majorBidi" w:hAnsiTheme="majorBidi" w:cstheme="majorBidi"/>
          <w:noProof/>
        </w:rPr>
        <mc:AlternateContent>
          <mc:Choice Requires="wps">
            <w:drawing>
              <wp:anchor distT="0" distB="0" distL="114300" distR="114300" simplePos="0" relativeHeight="251662336" behindDoc="0" locked="0" layoutInCell="1" allowOverlap="1" wp14:anchorId="265B2585" wp14:editId="11BB2694">
                <wp:simplePos x="0" y="0"/>
                <wp:positionH relativeFrom="page">
                  <wp:posOffset>500062</wp:posOffset>
                </wp:positionH>
                <wp:positionV relativeFrom="paragraph">
                  <wp:posOffset>1445577</wp:posOffset>
                </wp:positionV>
                <wp:extent cx="2195195" cy="635"/>
                <wp:effectExtent l="0" t="0" r="0" b="9525"/>
                <wp:wrapTopAndBottom/>
                <wp:docPr id="1621137879" name="Text Box 1"/>
                <wp:cNvGraphicFramePr/>
                <a:graphic xmlns:a="http://schemas.openxmlformats.org/drawingml/2006/main">
                  <a:graphicData uri="http://schemas.microsoft.com/office/word/2010/wordprocessingShape">
                    <wps:wsp>
                      <wps:cNvSpPr txBox="1"/>
                      <wps:spPr>
                        <a:xfrm>
                          <a:off x="0" y="0"/>
                          <a:ext cx="2195195" cy="635"/>
                        </a:xfrm>
                        <a:prstGeom prst="rect">
                          <a:avLst/>
                        </a:prstGeom>
                        <a:solidFill>
                          <a:prstClr val="white"/>
                        </a:solidFill>
                        <a:ln>
                          <a:noFill/>
                        </a:ln>
                      </wps:spPr>
                      <wps:txbx>
                        <w:txbxContent>
                          <w:p w14:paraId="0D2744A7" w14:textId="77777777" w:rsidR="004A4DD0" w:rsidRPr="00AF436D" w:rsidRDefault="004A4DD0" w:rsidP="004A4DD0">
                            <w:pPr>
                              <w:pStyle w:val="Caption"/>
                              <w:rPr>
                                <w:rFonts w:asciiTheme="majorBidi" w:hAnsiTheme="majorBidi" w:cstheme="majorBidi"/>
                                <w:noProof/>
                              </w:rPr>
                            </w:pPr>
                            <w:bookmarkStart w:id="25" w:name="_Toc216193643"/>
                            <w:r>
                              <w:t xml:space="preserve">Figure </w:t>
                            </w:r>
                            <w:r>
                              <w:fldChar w:fldCharType="begin"/>
                            </w:r>
                            <w:r>
                              <w:instrText xml:space="preserve"> SEQ Figure \* ARABIC </w:instrText>
                            </w:r>
                            <w:r>
                              <w:fldChar w:fldCharType="separate"/>
                            </w:r>
                            <w:r>
                              <w:rPr>
                                <w:noProof/>
                              </w:rPr>
                              <w:t>2</w:t>
                            </w:r>
                            <w:r>
                              <w:fldChar w:fldCharType="end"/>
                            </w:r>
                            <w:r>
                              <w:t xml:space="preserve">: </w:t>
                            </w:r>
                            <w:r w:rsidRPr="0010417E">
                              <w:t>Diabetic macular edema</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65B2585" id="_x0000_t202" coordsize="21600,21600" o:spt="202" path="m,l,21600r21600,l21600,xe">
                <v:stroke joinstyle="miter"/>
                <v:path gradientshapeok="t" o:connecttype="rect"/>
              </v:shapetype>
              <v:shape id="Text Box 1" o:spid="_x0000_s1026" type="#_x0000_t202" style="position:absolute;left:0;text-align:left;margin-left:39.35pt;margin-top:113.8pt;width:172.85pt;height:.05pt;z-index:25166233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" stroked="f">
                <v:textbox style="mso-fit-shape-to-text:t" inset="0,0,0,0">
                  <w:txbxContent>
                    <w:p w14:paraId="0D2744A7" w14:textId="77777777" w:rsidR="004A4DD0" w:rsidRPr="00AF436D" w:rsidRDefault="004A4DD0" w:rsidP="004A4DD0">
                      <w:pPr>
                        <w:pStyle w:val="Caption"/>
                        <w:rPr>
                          <w:rFonts w:asciiTheme="majorBidi" w:hAnsiTheme="majorBidi" w:cstheme="majorBidi"/>
                          <w:noProof/>
                        </w:rPr>
                      </w:pPr>
                      <w:bookmarkStart w:id="26" w:name="_Toc216193643"/>
                      <w:r>
                        <w:t xml:space="preserve">Figure </w:t>
                      </w:r>
                      <w:r>
                        <w:fldChar w:fldCharType="begin"/>
                      </w:r>
                      <w:r>
                        <w:instrText xml:space="preserve"> SEQ Figure \* ARABIC </w:instrText>
                      </w:r>
                      <w:r>
                        <w:fldChar w:fldCharType="separate"/>
                      </w:r>
                      <w:r>
                        <w:rPr>
                          <w:noProof/>
                        </w:rPr>
                        <w:t>2</w:t>
                      </w:r>
                      <w:r>
                        <w:fldChar w:fldCharType="end"/>
                      </w:r>
                      <w:r>
                        <w:t xml:space="preserve">: </w:t>
                      </w:r>
                      <w:r w:rsidRPr="0010417E">
                        <w:t>Diabetic macular edema</w:t>
                      </w:r>
                      <w:bookmarkEnd w:id="26"/>
                    </w:p>
                  </w:txbxContent>
                </v:textbox>
                <w10:wrap type="topAndBottom" anchorx="page"/>
              </v:shape>
            </w:pict>
          </mc:Fallback>
        </mc:AlternateContent>
      </w:r>
      <w:r w:rsidRPr="00445EC2">
        <w:rPr>
          <w:rFonts w:asciiTheme="majorBidi" w:hAnsiTheme="majorBidi" w:cstheme="majorBidi"/>
          <w:noProof/>
        </w:rPr>
        <mc:AlternateContent>
          <mc:Choice Requires="wps">
            <w:drawing>
              <wp:anchor distT="0" distB="0" distL="114300" distR="114300" simplePos="0" relativeHeight="251668480" behindDoc="1" locked="0" layoutInCell="1" allowOverlap="1" wp14:anchorId="53C3A546" wp14:editId="13A86066">
                <wp:simplePos x="0" y="0"/>
                <wp:positionH relativeFrom="column">
                  <wp:posOffset>5118100</wp:posOffset>
                </wp:positionH>
                <wp:positionV relativeFrom="paragraph">
                  <wp:posOffset>1411605</wp:posOffset>
                </wp:positionV>
                <wp:extent cx="1479550" cy="635"/>
                <wp:effectExtent l="0" t="0" r="0" b="0"/>
                <wp:wrapTight wrapText="bothSides">
                  <wp:wrapPolygon edited="0">
                    <wp:start x="0" y="0"/>
                    <wp:lineTo x="0" y="21600"/>
                    <wp:lineTo x="21600" y="21600"/>
                    <wp:lineTo x="21600" y="0"/>
                  </wp:wrapPolygon>
                </wp:wrapTight>
                <wp:docPr id="1612531849" name="Text Box 1"/>
                <wp:cNvGraphicFramePr/>
                <a:graphic xmlns:a="http://schemas.openxmlformats.org/drawingml/2006/main">
                  <a:graphicData uri="http://schemas.microsoft.com/office/word/2010/wordprocessingShape">
                    <wps:wsp>
                      <wps:cNvSpPr txBox="1"/>
                      <wps:spPr>
                        <a:xfrm>
                          <a:off x="0" y="0"/>
                          <a:ext cx="1479550" cy="635"/>
                        </a:xfrm>
                        <a:prstGeom prst="rect">
                          <a:avLst/>
                        </a:prstGeom>
                        <a:solidFill>
                          <a:prstClr val="white"/>
                        </a:solidFill>
                        <a:ln>
                          <a:noFill/>
                        </a:ln>
                      </wps:spPr>
                      <wps:txbx>
                        <w:txbxContent>
                          <w:p w14:paraId="1EB60FC1" w14:textId="77777777" w:rsidR="004A4DD0" w:rsidRPr="006D4052" w:rsidRDefault="004A4DD0" w:rsidP="004A4DD0">
                            <w:pPr>
                              <w:pStyle w:val="Caption"/>
                              <w:rPr>
                                <w:rFonts w:asciiTheme="majorBidi" w:hAnsiTheme="majorBidi" w:cstheme="majorBidi"/>
                                <w:noProof/>
                              </w:rPr>
                            </w:pPr>
                            <w:bookmarkStart w:id="27" w:name="_Toc216193644"/>
                            <w:r>
                              <w:t xml:space="preserve">Figure </w:t>
                            </w:r>
                            <w:r>
                              <w:fldChar w:fldCharType="begin"/>
                            </w:r>
                            <w:r>
                              <w:instrText xml:space="preserve"> SEQ Figure \* ARABIC </w:instrText>
                            </w:r>
                            <w:r>
                              <w:fldChar w:fldCharType="separate"/>
                            </w:r>
                            <w:r>
                              <w:rPr>
                                <w:noProof/>
                              </w:rPr>
                              <w:t>3</w:t>
                            </w:r>
                            <w:r>
                              <w:fldChar w:fldCharType="end"/>
                            </w:r>
                            <w:r>
                              <w:t xml:space="preserve">: </w:t>
                            </w:r>
                            <w:r w:rsidRPr="00E86322">
                              <w:t>CNV</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C3A546" id="_x0000_s1027" type="#_x0000_t202" style="position:absolute;left:0;text-align:left;margin-left:403pt;margin-top:111.15pt;width:116.5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" stroked="f">
                <v:textbox style="mso-fit-shape-to-text:t" inset="0,0,0,0">
                  <w:txbxContent>
                    <w:p w14:paraId="1EB60FC1" w14:textId="77777777" w:rsidR="004A4DD0" w:rsidRPr="006D4052" w:rsidRDefault="004A4DD0" w:rsidP="004A4DD0">
                      <w:pPr>
                        <w:pStyle w:val="Caption"/>
                        <w:rPr>
                          <w:rFonts w:asciiTheme="majorBidi" w:hAnsiTheme="majorBidi" w:cstheme="majorBidi"/>
                          <w:noProof/>
                        </w:rPr>
                      </w:pPr>
                      <w:bookmarkStart w:id="28" w:name="_Toc216193644"/>
                      <w:r>
                        <w:t xml:space="preserve">Figure </w:t>
                      </w:r>
                      <w:r>
                        <w:fldChar w:fldCharType="begin"/>
                      </w:r>
                      <w:r>
                        <w:instrText xml:space="preserve"> SEQ Figure \* ARABIC </w:instrText>
                      </w:r>
                      <w:r>
                        <w:fldChar w:fldCharType="separate"/>
                      </w:r>
                      <w:r>
                        <w:rPr>
                          <w:noProof/>
                        </w:rPr>
                        <w:t>3</w:t>
                      </w:r>
                      <w:r>
                        <w:fldChar w:fldCharType="end"/>
                      </w:r>
                      <w:r>
                        <w:t xml:space="preserve">: </w:t>
                      </w:r>
                      <w:r w:rsidRPr="00E86322">
                        <w:t>CNV</w:t>
                      </w:r>
                      <w:bookmarkEnd w:id="28"/>
                    </w:p>
                  </w:txbxContent>
                </v:textbox>
                <w10:wrap type="tight"/>
              </v:shape>
            </w:pict>
          </mc:Fallback>
        </mc:AlternateContent>
      </w:r>
      <w:r w:rsidRPr="00445EC2">
        <w:rPr>
          <w:rFonts w:asciiTheme="majorBidi" w:hAnsiTheme="majorBidi" w:cstheme="majorBidi"/>
          <w:noProof/>
          <w:sz w:val="24"/>
          <w:szCs w:val="24"/>
        </w:rPr>
        <w:drawing>
          <wp:anchor distT="0" distB="0" distL="114300" distR="114300" simplePos="0" relativeHeight="251667456" behindDoc="1" locked="0" layoutInCell="1" allowOverlap="1" wp14:anchorId="3D86E719" wp14:editId="7B5C6CD7">
            <wp:simplePos x="0" y="0"/>
            <wp:positionH relativeFrom="margin">
              <wp:posOffset>5118100</wp:posOffset>
            </wp:positionH>
            <wp:positionV relativeFrom="paragraph">
              <wp:posOffset>284480</wp:posOffset>
            </wp:positionV>
            <wp:extent cx="1479550" cy="1069975"/>
            <wp:effectExtent l="0" t="0" r="6350" b="0"/>
            <wp:wrapTight wrapText="bothSides">
              <wp:wrapPolygon edited="0">
                <wp:start x="0" y="0"/>
                <wp:lineTo x="0" y="21151"/>
                <wp:lineTo x="21415" y="21151"/>
                <wp:lineTo x="21415" y="0"/>
                <wp:lineTo x="0" y="0"/>
              </wp:wrapPolygon>
            </wp:wrapTight>
            <wp:docPr id="1809923325" name="Picture 7" descr="What Are Choroidal Neovascular Membranes? - American Academy of  Ophthalm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Choroidal Neovascular Membranes? - American Academy of  Ophthalmolog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79550" cy="1069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45EC2">
        <w:rPr>
          <w:rFonts w:asciiTheme="majorBidi" w:hAnsiTheme="majorBidi" w:cstheme="majorBidi"/>
          <w:noProof/>
        </w:rPr>
        <mc:AlternateContent>
          <mc:Choice Requires="wps">
            <w:drawing>
              <wp:anchor distT="0" distB="0" distL="114300" distR="114300" simplePos="0" relativeHeight="251666432" behindDoc="1" locked="0" layoutInCell="1" allowOverlap="1" wp14:anchorId="23C86E3E" wp14:editId="5B39F6FF">
                <wp:simplePos x="0" y="0"/>
                <wp:positionH relativeFrom="column">
                  <wp:posOffset>3492500</wp:posOffset>
                </wp:positionH>
                <wp:positionV relativeFrom="paragraph">
                  <wp:posOffset>1452880</wp:posOffset>
                </wp:positionV>
                <wp:extent cx="1380490" cy="635"/>
                <wp:effectExtent l="0" t="0" r="0" b="0"/>
                <wp:wrapTight wrapText="bothSides">
                  <wp:wrapPolygon edited="0">
                    <wp:start x="0" y="0"/>
                    <wp:lineTo x="0" y="21600"/>
                    <wp:lineTo x="21600" y="21600"/>
                    <wp:lineTo x="21600" y="0"/>
                  </wp:wrapPolygon>
                </wp:wrapTight>
                <wp:docPr id="1113646525" name="Text Box 1"/>
                <wp:cNvGraphicFramePr/>
                <a:graphic xmlns:a="http://schemas.openxmlformats.org/drawingml/2006/main">
                  <a:graphicData uri="http://schemas.microsoft.com/office/word/2010/wordprocessingShape">
                    <wps:wsp>
                      <wps:cNvSpPr txBox="1"/>
                      <wps:spPr>
                        <a:xfrm>
                          <a:off x="0" y="0"/>
                          <a:ext cx="1380490" cy="635"/>
                        </a:xfrm>
                        <a:prstGeom prst="rect">
                          <a:avLst/>
                        </a:prstGeom>
                        <a:solidFill>
                          <a:prstClr val="white"/>
                        </a:solidFill>
                        <a:ln>
                          <a:noFill/>
                        </a:ln>
                      </wps:spPr>
                      <wps:txbx>
                        <w:txbxContent>
                          <w:p w14:paraId="5F006F98" w14:textId="77777777" w:rsidR="004A4DD0" w:rsidRPr="00C459C1" w:rsidRDefault="004A4DD0" w:rsidP="004A4DD0">
                            <w:pPr>
                              <w:pStyle w:val="Caption"/>
                              <w:rPr>
                                <w:rFonts w:asciiTheme="majorBidi" w:hAnsiTheme="majorBidi" w:cstheme="majorBidi"/>
                                <w:noProof/>
                              </w:rPr>
                            </w:pPr>
                            <w:bookmarkStart w:id="29" w:name="_Toc216193645"/>
                            <w:r>
                              <w:t xml:space="preserve">Figure </w:t>
                            </w:r>
                            <w:r>
                              <w:fldChar w:fldCharType="begin"/>
                            </w:r>
                            <w:r>
                              <w:instrText xml:space="preserve"> SEQ Figure \* ARABIC </w:instrText>
                            </w:r>
                            <w:r>
                              <w:fldChar w:fldCharType="separate"/>
                            </w:r>
                            <w:r>
                              <w:rPr>
                                <w:noProof/>
                              </w:rPr>
                              <w:t>4</w:t>
                            </w:r>
                            <w:r>
                              <w:fldChar w:fldCharType="end"/>
                            </w:r>
                            <w:r>
                              <w:t xml:space="preserve">: </w:t>
                            </w:r>
                            <w:r w:rsidRPr="00A30533">
                              <w:t>Dursun</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C86E3E" id="_x0000_s1028" type="#_x0000_t202" style="position:absolute;left:0;text-align:left;margin-left:275pt;margin-top:114.4pt;width:108.7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" stroked="f">
                <v:textbox style="mso-fit-shape-to-text:t" inset="0,0,0,0">
                  <w:txbxContent>
                    <w:p w14:paraId="5F006F98" w14:textId="77777777" w:rsidR="004A4DD0" w:rsidRPr="00C459C1" w:rsidRDefault="004A4DD0" w:rsidP="004A4DD0">
                      <w:pPr>
                        <w:pStyle w:val="Caption"/>
                        <w:rPr>
                          <w:rFonts w:asciiTheme="majorBidi" w:hAnsiTheme="majorBidi" w:cstheme="majorBidi"/>
                          <w:noProof/>
                        </w:rPr>
                      </w:pPr>
                      <w:bookmarkStart w:id="30" w:name="_Toc216193645"/>
                      <w:r>
                        <w:t xml:space="preserve">Figure </w:t>
                      </w:r>
                      <w:r>
                        <w:fldChar w:fldCharType="begin"/>
                      </w:r>
                      <w:r>
                        <w:instrText xml:space="preserve"> SEQ Figure \* ARABIC </w:instrText>
                      </w:r>
                      <w:r>
                        <w:fldChar w:fldCharType="separate"/>
                      </w:r>
                      <w:r>
                        <w:rPr>
                          <w:noProof/>
                        </w:rPr>
                        <w:t>4</w:t>
                      </w:r>
                      <w:r>
                        <w:fldChar w:fldCharType="end"/>
                      </w:r>
                      <w:r>
                        <w:t xml:space="preserve">: </w:t>
                      </w:r>
                      <w:r w:rsidRPr="00A30533">
                        <w:t>Dursun</w:t>
                      </w:r>
                      <w:bookmarkEnd w:id="30"/>
                    </w:p>
                  </w:txbxContent>
                </v:textbox>
                <w10:wrap type="tight"/>
              </v:shape>
            </w:pict>
          </mc:Fallback>
        </mc:AlternateContent>
      </w:r>
      <w:r w:rsidRPr="00445EC2">
        <w:rPr>
          <w:rFonts w:asciiTheme="majorBidi" w:hAnsiTheme="majorBidi" w:cstheme="majorBidi"/>
          <w:noProof/>
          <w:sz w:val="24"/>
          <w:szCs w:val="24"/>
        </w:rPr>
        <w:drawing>
          <wp:anchor distT="0" distB="0" distL="114300" distR="114300" simplePos="0" relativeHeight="251665408" behindDoc="1" locked="0" layoutInCell="1" allowOverlap="1" wp14:anchorId="59C5707F" wp14:editId="0679AC81">
            <wp:simplePos x="0" y="0"/>
            <wp:positionH relativeFrom="column">
              <wp:posOffset>3492500</wp:posOffset>
            </wp:positionH>
            <wp:positionV relativeFrom="paragraph">
              <wp:posOffset>290830</wp:posOffset>
            </wp:positionV>
            <wp:extent cx="1380490" cy="1104900"/>
            <wp:effectExtent l="0" t="0" r="0" b="0"/>
            <wp:wrapTight wrapText="bothSides">
              <wp:wrapPolygon edited="0">
                <wp:start x="0" y="0"/>
                <wp:lineTo x="0" y="21228"/>
                <wp:lineTo x="21163" y="21228"/>
                <wp:lineTo x="21163" y="0"/>
                <wp:lineTo x="0" y="0"/>
              </wp:wrapPolygon>
            </wp:wrapTight>
            <wp:docPr id="1380582570" name="Picture 8" descr="Drus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735505" descr="Druse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80490" cy="1104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45EC2">
        <w:rPr>
          <w:rFonts w:asciiTheme="majorBidi" w:hAnsiTheme="majorBidi" w:cstheme="majorBidi"/>
          <w:noProof/>
        </w:rPr>
        <mc:AlternateContent>
          <mc:Choice Requires="wps">
            <w:drawing>
              <wp:anchor distT="0" distB="0" distL="114300" distR="114300" simplePos="0" relativeHeight="251664384" behindDoc="1" locked="0" layoutInCell="1" allowOverlap="1" wp14:anchorId="04DB87B7" wp14:editId="74F22974">
                <wp:simplePos x="0" y="0"/>
                <wp:positionH relativeFrom="column">
                  <wp:posOffset>1898650</wp:posOffset>
                </wp:positionH>
                <wp:positionV relativeFrom="paragraph">
                  <wp:posOffset>1459230</wp:posOffset>
                </wp:positionV>
                <wp:extent cx="1397000" cy="635"/>
                <wp:effectExtent l="0" t="0" r="0" b="0"/>
                <wp:wrapTight wrapText="bothSides">
                  <wp:wrapPolygon edited="0">
                    <wp:start x="0" y="0"/>
                    <wp:lineTo x="0" y="21600"/>
                    <wp:lineTo x="21600" y="21600"/>
                    <wp:lineTo x="21600" y="0"/>
                  </wp:wrapPolygon>
                </wp:wrapTight>
                <wp:docPr id="1813063474" name="Text Box 1"/>
                <wp:cNvGraphicFramePr/>
                <a:graphic xmlns:a="http://schemas.openxmlformats.org/drawingml/2006/main">
                  <a:graphicData uri="http://schemas.microsoft.com/office/word/2010/wordprocessingShape">
                    <wps:wsp>
                      <wps:cNvSpPr txBox="1"/>
                      <wps:spPr>
                        <a:xfrm>
                          <a:off x="0" y="0"/>
                          <a:ext cx="1397000" cy="635"/>
                        </a:xfrm>
                        <a:prstGeom prst="rect">
                          <a:avLst/>
                        </a:prstGeom>
                        <a:solidFill>
                          <a:prstClr val="white"/>
                        </a:solidFill>
                        <a:ln>
                          <a:noFill/>
                        </a:ln>
                      </wps:spPr>
                      <wps:txbx>
                        <w:txbxContent>
                          <w:p w14:paraId="7C9AE4D3" w14:textId="77777777" w:rsidR="004A4DD0" w:rsidRPr="00AC4F60" w:rsidRDefault="004A4DD0" w:rsidP="004A4DD0">
                            <w:pPr>
                              <w:pStyle w:val="Caption"/>
                              <w:rPr>
                                <w:rFonts w:asciiTheme="majorBidi" w:hAnsiTheme="majorBidi" w:cstheme="majorBidi"/>
                                <w:noProof/>
                              </w:rPr>
                            </w:pPr>
                            <w:bookmarkStart w:id="31" w:name="_Toc216193646"/>
                            <w:r>
                              <w:t xml:space="preserve">Figure </w:t>
                            </w:r>
                            <w:r>
                              <w:fldChar w:fldCharType="begin"/>
                            </w:r>
                            <w:r>
                              <w:instrText xml:space="preserve"> SEQ Figure \* ARABIC </w:instrText>
                            </w:r>
                            <w:r>
                              <w:fldChar w:fldCharType="separate"/>
                            </w:r>
                            <w:r>
                              <w:rPr>
                                <w:noProof/>
                              </w:rPr>
                              <w:t>5</w:t>
                            </w:r>
                            <w:r>
                              <w:fldChar w:fldCharType="end"/>
                            </w:r>
                            <w:r>
                              <w:t xml:space="preserve">: </w:t>
                            </w:r>
                            <w:r w:rsidRPr="006F2BD2">
                              <w:t>Normal eye</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DB87B7" id="_x0000_s1029" type="#_x0000_t202" style="position:absolute;left:0;text-align:left;margin-left:149.5pt;margin-top:114.9pt;width:110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" stroked="f">
                <v:textbox style="mso-fit-shape-to-text:t" inset="0,0,0,0">
                  <w:txbxContent>
                    <w:p w14:paraId="7C9AE4D3" w14:textId="77777777" w:rsidR="004A4DD0" w:rsidRPr="00AC4F60" w:rsidRDefault="004A4DD0" w:rsidP="004A4DD0">
                      <w:pPr>
                        <w:pStyle w:val="Caption"/>
                        <w:rPr>
                          <w:rFonts w:asciiTheme="majorBidi" w:hAnsiTheme="majorBidi" w:cstheme="majorBidi"/>
                          <w:noProof/>
                        </w:rPr>
                      </w:pPr>
                      <w:bookmarkStart w:id="32" w:name="_Toc216193646"/>
                      <w:r>
                        <w:t xml:space="preserve">Figure </w:t>
                      </w:r>
                      <w:r>
                        <w:fldChar w:fldCharType="begin"/>
                      </w:r>
                      <w:r>
                        <w:instrText xml:space="preserve"> SEQ Figure \* ARABIC </w:instrText>
                      </w:r>
                      <w:r>
                        <w:fldChar w:fldCharType="separate"/>
                      </w:r>
                      <w:r>
                        <w:rPr>
                          <w:noProof/>
                        </w:rPr>
                        <w:t>5</w:t>
                      </w:r>
                      <w:r>
                        <w:fldChar w:fldCharType="end"/>
                      </w:r>
                      <w:r>
                        <w:t xml:space="preserve">: </w:t>
                      </w:r>
                      <w:r w:rsidRPr="006F2BD2">
                        <w:t>Normal eye</w:t>
                      </w:r>
                      <w:bookmarkEnd w:id="32"/>
                    </w:p>
                  </w:txbxContent>
                </v:textbox>
                <w10:wrap type="tight"/>
              </v:shape>
            </w:pict>
          </mc:Fallback>
        </mc:AlternateContent>
      </w:r>
      <w:r w:rsidRPr="00445EC2">
        <w:rPr>
          <w:rFonts w:asciiTheme="majorBidi" w:hAnsiTheme="majorBidi" w:cstheme="majorBidi"/>
          <w:noProof/>
          <w:sz w:val="24"/>
          <w:szCs w:val="24"/>
        </w:rPr>
        <w:drawing>
          <wp:anchor distT="0" distB="0" distL="0" distR="0" simplePos="0" relativeHeight="251663360" behindDoc="1" locked="0" layoutInCell="1" allowOverlap="1" wp14:anchorId="092D4D44" wp14:editId="29F9E293">
            <wp:simplePos x="0" y="0"/>
            <wp:positionH relativeFrom="margin">
              <wp:posOffset>1898650</wp:posOffset>
            </wp:positionH>
            <wp:positionV relativeFrom="paragraph">
              <wp:posOffset>290830</wp:posOffset>
            </wp:positionV>
            <wp:extent cx="1397000" cy="1111250"/>
            <wp:effectExtent l="0" t="0" r="0" b="0"/>
            <wp:wrapTight wrapText="bothSides">
              <wp:wrapPolygon edited="0">
                <wp:start x="0" y="0"/>
                <wp:lineTo x="0" y="21106"/>
                <wp:lineTo x="21207" y="21106"/>
                <wp:lineTo x="21207" y="0"/>
                <wp:lineTo x="0" y="0"/>
              </wp:wrapPolygon>
            </wp:wrapTight>
            <wp:docPr id="1037466657" name="Picture 21" descr="A close-up of a red eye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jpeg" descr="A close-up of a red eyeball&#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97000" cy="1111250"/>
                    </a:xfrm>
                    <a:prstGeom prst="rect">
                      <a:avLst/>
                    </a:prstGeom>
                    <a:noFill/>
                  </pic:spPr>
                </pic:pic>
              </a:graphicData>
            </a:graphic>
            <wp14:sizeRelH relativeFrom="page">
              <wp14:pctWidth>0</wp14:pctWidth>
            </wp14:sizeRelH>
            <wp14:sizeRelV relativeFrom="page">
              <wp14:pctHeight>0</wp14:pctHeight>
            </wp14:sizeRelV>
          </wp:anchor>
        </w:drawing>
      </w:r>
      <w:r w:rsidRPr="00445EC2">
        <w:rPr>
          <w:rFonts w:asciiTheme="majorBidi" w:hAnsiTheme="majorBidi" w:cstheme="majorBidi"/>
          <w:noProof/>
          <w:sz w:val="24"/>
          <w:szCs w:val="24"/>
        </w:rPr>
        <w:drawing>
          <wp:anchor distT="0" distB="0" distL="0" distR="0" simplePos="0" relativeHeight="251661312" behindDoc="0" locked="0" layoutInCell="1" allowOverlap="1" wp14:anchorId="7275F612" wp14:editId="326DF41F">
            <wp:simplePos x="0" y="0"/>
            <wp:positionH relativeFrom="margin">
              <wp:align>left</wp:align>
            </wp:positionH>
            <wp:positionV relativeFrom="paragraph">
              <wp:posOffset>278130</wp:posOffset>
            </wp:positionV>
            <wp:extent cx="1441450" cy="1139825"/>
            <wp:effectExtent l="0" t="0" r="6350" b="3175"/>
            <wp:wrapTopAndBottom/>
            <wp:docPr id="848975711" name="Picture 20" descr="صورة تحتوي على برتقالي, المصباح, مصباح  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jpeg" descr="صورة تحتوي على برتقالي, المصباح, مصباح  تم إنشاء الوصف تلقائياً"/>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43577" cy="1142137"/>
                    </a:xfrm>
                    <a:prstGeom prst="rect">
                      <a:avLst/>
                    </a:prstGeom>
                    <a:noFill/>
                  </pic:spPr>
                </pic:pic>
              </a:graphicData>
            </a:graphic>
            <wp14:sizeRelH relativeFrom="page">
              <wp14:pctWidth>0</wp14:pctWidth>
            </wp14:sizeRelH>
            <wp14:sizeRelV relativeFrom="page">
              <wp14:pctHeight>0</wp14:pctHeight>
            </wp14:sizeRelV>
          </wp:anchor>
        </w:drawing>
      </w:r>
    </w:p>
    <w:p w14:paraId="5E800726" w14:textId="77777777" w:rsidR="004A4DD0" w:rsidRPr="00445EC2" w:rsidRDefault="004A4DD0" w:rsidP="004A4DD0">
      <w:pPr>
        <w:spacing w:line="276" w:lineRule="auto"/>
        <w:jc w:val="both"/>
        <w:rPr>
          <w:rFonts w:asciiTheme="majorBidi" w:hAnsiTheme="majorBidi" w:cstheme="majorBidi"/>
        </w:rPr>
      </w:pPr>
    </w:p>
    <w:p w14:paraId="709F1F2F" w14:textId="77777777" w:rsidR="004A4DD0" w:rsidRPr="00445EC2" w:rsidRDefault="004A4DD0" w:rsidP="004A4DD0">
      <w:pPr>
        <w:pStyle w:val="Heading3"/>
        <w:spacing w:line="276" w:lineRule="auto"/>
        <w:jc w:val="both"/>
        <w:rPr>
          <w:rFonts w:asciiTheme="majorBidi" w:hAnsiTheme="majorBidi"/>
        </w:rPr>
      </w:pPr>
      <w:bookmarkStart w:id="33" w:name="_Toc216193561"/>
      <w:bookmarkStart w:id="34" w:name="_Toc216962962"/>
      <w:r w:rsidRPr="00445EC2">
        <w:rPr>
          <w:rFonts w:asciiTheme="majorBidi" w:hAnsiTheme="majorBidi"/>
        </w:rPr>
        <w:t>3.3.2 Initial Data Exploration</w:t>
      </w:r>
      <w:bookmarkEnd w:id="33"/>
      <w:bookmarkEnd w:id="34"/>
    </w:p>
    <w:p w14:paraId="237C3ADF" w14:textId="77777777" w:rsidR="004A4DD0" w:rsidRPr="00445EC2" w:rsidRDefault="004A4DD0" w:rsidP="004A4DD0">
      <w:pPr>
        <w:spacing w:line="276" w:lineRule="auto"/>
        <w:jc w:val="both"/>
        <w:rPr>
          <w:rFonts w:asciiTheme="majorBidi" w:hAnsiTheme="majorBidi" w:cstheme="majorBidi"/>
          <w:sz w:val="24"/>
          <w:szCs w:val="24"/>
        </w:rPr>
      </w:pPr>
      <w:r w:rsidRPr="00445EC2">
        <w:rPr>
          <w:rFonts w:asciiTheme="majorBidi" w:hAnsiTheme="majorBidi" w:cstheme="majorBidi"/>
          <w:sz w:val="24"/>
          <w:szCs w:val="24"/>
        </w:rPr>
        <w:t>The dataset was partitioned into training, validation, and test subsets using a 70/15/15 split. After processing, the training set contained 83,484 images, the validation set 32 images, and the test set 968 images. A preliminary inspection revealed a severe class imbalance: the NORMAL category dominated the training portion, while the validation set—unexpectedly small at only 32 samples—proved insufficient for reliable hyperparameter tuning. Consequently, during subsequent experiments, the validation set was enlarged by reallocating a balanced 15 % of the original training data, and the reported test set of 968 images was retained as the final independent evaluation set. Sample images from each class (NORMAL, CNV, DME, DRUSEN) were displayed in a 5×5 grid to confirm correct loading, orientation, and the presence of characteristic pathological features before model training.</w:t>
      </w:r>
    </w:p>
    <w:p w14:paraId="6FEB4CF5" w14:textId="77777777" w:rsidR="004A4DD0" w:rsidRPr="00445EC2" w:rsidRDefault="004A4DD0" w:rsidP="004A4DD0">
      <w:pPr>
        <w:pStyle w:val="Caption"/>
        <w:keepNext/>
        <w:spacing w:line="276" w:lineRule="auto"/>
        <w:jc w:val="both"/>
        <w:rPr>
          <w:rFonts w:asciiTheme="majorBidi" w:hAnsiTheme="majorBidi" w:cstheme="majorBidi"/>
          <w:i w:val="0"/>
          <w:iCs w:val="0"/>
        </w:rPr>
      </w:pPr>
      <w:bookmarkStart w:id="35" w:name="_Toc216193630"/>
      <w:r w:rsidRPr="00445EC2">
        <w:rPr>
          <w:rFonts w:asciiTheme="majorBidi" w:hAnsiTheme="majorBidi" w:cstheme="majorBidi"/>
          <w:i w:val="0"/>
          <w:iCs w:val="0"/>
        </w:rPr>
        <w:lastRenderedPageBreak/>
        <w:t xml:space="preserve">Table </w:t>
      </w:r>
      <w:r w:rsidRPr="00445EC2">
        <w:rPr>
          <w:rFonts w:asciiTheme="majorBidi" w:hAnsiTheme="majorBidi" w:cstheme="majorBidi"/>
          <w:i w:val="0"/>
          <w:iCs w:val="0"/>
        </w:rPr>
        <w:fldChar w:fldCharType="begin"/>
      </w:r>
      <w:r w:rsidRPr="00445EC2">
        <w:rPr>
          <w:rFonts w:asciiTheme="majorBidi" w:hAnsiTheme="majorBidi" w:cstheme="majorBidi"/>
          <w:i w:val="0"/>
          <w:iCs w:val="0"/>
        </w:rPr>
        <w:instrText xml:space="preserve"> SEQ Table \* ARABIC </w:instrText>
      </w:r>
      <w:r w:rsidRPr="00445EC2">
        <w:rPr>
          <w:rFonts w:asciiTheme="majorBidi" w:hAnsiTheme="majorBidi" w:cstheme="majorBidi"/>
          <w:i w:val="0"/>
          <w:iCs w:val="0"/>
        </w:rPr>
        <w:fldChar w:fldCharType="separate"/>
      </w:r>
      <w:r w:rsidRPr="00445EC2">
        <w:rPr>
          <w:rFonts w:asciiTheme="majorBidi" w:hAnsiTheme="majorBidi" w:cstheme="majorBidi"/>
          <w:i w:val="0"/>
          <w:iCs w:val="0"/>
          <w:noProof/>
        </w:rPr>
        <w:t>2</w:t>
      </w:r>
      <w:r w:rsidRPr="00445EC2">
        <w:rPr>
          <w:rFonts w:asciiTheme="majorBidi" w:hAnsiTheme="majorBidi" w:cstheme="majorBidi"/>
          <w:i w:val="0"/>
          <w:iCs w:val="0"/>
        </w:rPr>
        <w:fldChar w:fldCharType="end"/>
      </w:r>
      <w:r w:rsidRPr="00445EC2">
        <w:rPr>
          <w:rFonts w:asciiTheme="majorBidi" w:hAnsiTheme="majorBidi" w:cstheme="majorBidi"/>
          <w:i w:val="0"/>
          <w:iCs w:val="0"/>
          <w:lang w:val="en-GB"/>
        </w:rPr>
        <w:t>: Counts the images in each subset and prints the totals</w:t>
      </w:r>
      <w:bookmarkEnd w:id="35"/>
    </w:p>
    <w:tbl>
      <w:tblPr>
        <w:tblStyle w:val="TableGrid"/>
        <w:tblW w:w="5000" w:type="pct"/>
        <w:tblLook w:val="04A0" w:firstRow="1" w:lastRow="0" w:firstColumn="1" w:lastColumn="0" w:noHBand="0" w:noVBand="1"/>
      </w:tblPr>
      <w:tblGrid>
        <w:gridCol w:w="5082"/>
        <w:gridCol w:w="5078"/>
      </w:tblGrid>
      <w:tr w:rsidR="004A4DD0" w:rsidRPr="00445EC2" w14:paraId="7BFAA2D5" w14:textId="77777777" w:rsidTr="00DE265D">
        <w:tc>
          <w:tcPr>
            <w:tcW w:w="2501" w:type="pct"/>
          </w:tcPr>
          <w:p w14:paraId="30F44BF0" w14:textId="77777777" w:rsidR="004A4DD0" w:rsidRPr="00445EC2" w:rsidRDefault="004A4DD0" w:rsidP="00DE265D">
            <w:pPr>
              <w:spacing w:before="100" w:beforeAutospacing="1" w:after="150" w:line="276" w:lineRule="auto"/>
              <w:jc w:val="both"/>
              <w:rPr>
                <w:rFonts w:asciiTheme="majorBidi" w:eastAsia="Times New Roman" w:hAnsiTheme="majorBidi" w:cstheme="majorBidi"/>
              </w:rPr>
            </w:pPr>
            <w:r w:rsidRPr="00445EC2">
              <w:rPr>
                <w:rFonts w:asciiTheme="majorBidi" w:eastAsia="Times New Roman" w:hAnsiTheme="majorBidi" w:cstheme="majorBidi"/>
              </w:rPr>
              <w:t>File</w:t>
            </w:r>
          </w:p>
        </w:tc>
        <w:tc>
          <w:tcPr>
            <w:tcW w:w="2499" w:type="pct"/>
          </w:tcPr>
          <w:p w14:paraId="2712169F" w14:textId="77777777" w:rsidR="004A4DD0" w:rsidRPr="00445EC2" w:rsidRDefault="004A4DD0" w:rsidP="00DE265D">
            <w:pPr>
              <w:spacing w:before="100" w:beforeAutospacing="1" w:after="150" w:line="276" w:lineRule="auto"/>
              <w:jc w:val="both"/>
              <w:rPr>
                <w:rFonts w:asciiTheme="majorBidi" w:eastAsia="Times New Roman" w:hAnsiTheme="majorBidi" w:cstheme="majorBidi"/>
              </w:rPr>
            </w:pPr>
            <w:r w:rsidRPr="00445EC2">
              <w:rPr>
                <w:rFonts w:asciiTheme="majorBidi" w:eastAsia="Times New Roman" w:hAnsiTheme="majorBidi" w:cstheme="majorBidi"/>
              </w:rPr>
              <w:t>Count of Data points</w:t>
            </w:r>
          </w:p>
        </w:tc>
      </w:tr>
      <w:tr w:rsidR="004A4DD0" w:rsidRPr="00445EC2" w14:paraId="3E331DC1" w14:textId="77777777" w:rsidTr="00DE265D">
        <w:tc>
          <w:tcPr>
            <w:tcW w:w="2501" w:type="pct"/>
          </w:tcPr>
          <w:p w14:paraId="5945B3BF" w14:textId="77777777" w:rsidR="004A4DD0" w:rsidRPr="00445EC2" w:rsidRDefault="004A4DD0" w:rsidP="00DE265D">
            <w:pPr>
              <w:spacing w:before="100" w:beforeAutospacing="1" w:after="150" w:line="276" w:lineRule="auto"/>
              <w:jc w:val="both"/>
              <w:rPr>
                <w:rFonts w:asciiTheme="majorBidi" w:eastAsia="Times New Roman" w:hAnsiTheme="majorBidi" w:cstheme="majorBidi"/>
              </w:rPr>
            </w:pPr>
            <w:r w:rsidRPr="00445EC2">
              <w:rPr>
                <w:rFonts w:asciiTheme="majorBidi" w:eastAsia="Times New Roman" w:hAnsiTheme="majorBidi" w:cstheme="majorBidi"/>
              </w:rPr>
              <w:t>Training</w:t>
            </w:r>
          </w:p>
        </w:tc>
        <w:tc>
          <w:tcPr>
            <w:tcW w:w="2499" w:type="pct"/>
          </w:tcPr>
          <w:p w14:paraId="620D95A7" w14:textId="77777777" w:rsidR="004A4DD0" w:rsidRPr="00445EC2" w:rsidRDefault="004A4DD0" w:rsidP="00DE265D">
            <w:pPr>
              <w:spacing w:before="100" w:beforeAutospacing="1" w:after="150" w:line="276" w:lineRule="auto"/>
              <w:jc w:val="both"/>
              <w:rPr>
                <w:rFonts w:asciiTheme="majorBidi" w:eastAsia="Times New Roman" w:hAnsiTheme="majorBidi" w:cstheme="majorBidi"/>
                <w:b/>
                <w:bCs/>
              </w:rPr>
            </w:pPr>
            <w:r w:rsidRPr="00445EC2">
              <w:rPr>
                <w:rFonts w:asciiTheme="majorBidi" w:eastAsia="Times New Roman" w:hAnsiTheme="majorBidi" w:cstheme="majorBidi"/>
                <w:b/>
                <w:bCs/>
              </w:rPr>
              <w:t>83484</w:t>
            </w:r>
          </w:p>
        </w:tc>
      </w:tr>
      <w:tr w:rsidR="004A4DD0" w:rsidRPr="00445EC2" w14:paraId="17E1EF96" w14:textId="77777777" w:rsidTr="00DE265D">
        <w:tc>
          <w:tcPr>
            <w:tcW w:w="2501" w:type="pct"/>
          </w:tcPr>
          <w:p w14:paraId="4A095924" w14:textId="77777777" w:rsidR="004A4DD0" w:rsidRPr="00445EC2" w:rsidRDefault="004A4DD0" w:rsidP="00DE265D">
            <w:pPr>
              <w:spacing w:before="100" w:beforeAutospacing="1" w:after="150" w:line="276" w:lineRule="auto"/>
              <w:jc w:val="both"/>
              <w:rPr>
                <w:rFonts w:asciiTheme="majorBidi" w:eastAsia="Times New Roman" w:hAnsiTheme="majorBidi" w:cstheme="majorBidi"/>
              </w:rPr>
            </w:pPr>
            <w:r w:rsidRPr="00445EC2">
              <w:rPr>
                <w:rFonts w:asciiTheme="majorBidi" w:eastAsia="Times New Roman" w:hAnsiTheme="majorBidi" w:cstheme="majorBidi"/>
              </w:rPr>
              <w:t>Testing</w:t>
            </w:r>
          </w:p>
        </w:tc>
        <w:tc>
          <w:tcPr>
            <w:tcW w:w="2499" w:type="pct"/>
          </w:tcPr>
          <w:p w14:paraId="63ADA6B9" w14:textId="77777777" w:rsidR="004A4DD0" w:rsidRPr="00445EC2" w:rsidRDefault="004A4DD0" w:rsidP="00DE265D">
            <w:pPr>
              <w:spacing w:before="100" w:beforeAutospacing="1" w:after="150" w:line="276" w:lineRule="auto"/>
              <w:jc w:val="both"/>
              <w:rPr>
                <w:rFonts w:asciiTheme="majorBidi" w:eastAsia="Times New Roman" w:hAnsiTheme="majorBidi" w:cstheme="majorBidi"/>
              </w:rPr>
            </w:pPr>
            <w:r w:rsidRPr="00445EC2">
              <w:rPr>
                <w:rFonts w:asciiTheme="majorBidi" w:eastAsia="Times New Roman" w:hAnsiTheme="majorBidi" w:cstheme="majorBidi"/>
              </w:rPr>
              <w:t>968</w:t>
            </w:r>
          </w:p>
        </w:tc>
      </w:tr>
      <w:tr w:rsidR="004A4DD0" w:rsidRPr="00445EC2" w14:paraId="5220C82C" w14:textId="77777777" w:rsidTr="00DE265D">
        <w:tc>
          <w:tcPr>
            <w:tcW w:w="2501" w:type="pct"/>
          </w:tcPr>
          <w:p w14:paraId="51B101F1" w14:textId="77777777" w:rsidR="004A4DD0" w:rsidRPr="00445EC2" w:rsidRDefault="004A4DD0" w:rsidP="00DE265D">
            <w:pPr>
              <w:spacing w:before="100" w:beforeAutospacing="1" w:after="150" w:line="276" w:lineRule="auto"/>
              <w:jc w:val="both"/>
              <w:rPr>
                <w:rFonts w:asciiTheme="majorBidi" w:eastAsia="Times New Roman" w:hAnsiTheme="majorBidi" w:cstheme="majorBidi"/>
              </w:rPr>
            </w:pPr>
            <w:r w:rsidRPr="00445EC2">
              <w:rPr>
                <w:rFonts w:asciiTheme="majorBidi" w:eastAsia="Times New Roman" w:hAnsiTheme="majorBidi" w:cstheme="majorBidi"/>
              </w:rPr>
              <w:t>Validation</w:t>
            </w:r>
          </w:p>
        </w:tc>
        <w:tc>
          <w:tcPr>
            <w:tcW w:w="2499" w:type="pct"/>
          </w:tcPr>
          <w:p w14:paraId="0EA45A16" w14:textId="77777777" w:rsidR="004A4DD0" w:rsidRPr="00445EC2" w:rsidRDefault="004A4DD0" w:rsidP="00DE265D">
            <w:pPr>
              <w:keepNext/>
              <w:spacing w:before="100" w:beforeAutospacing="1" w:after="150" w:line="276" w:lineRule="auto"/>
              <w:jc w:val="both"/>
              <w:rPr>
                <w:rFonts w:asciiTheme="majorBidi" w:eastAsia="Times New Roman" w:hAnsiTheme="majorBidi" w:cstheme="majorBidi"/>
                <w:b/>
                <w:bCs/>
              </w:rPr>
            </w:pPr>
            <w:r w:rsidRPr="00445EC2">
              <w:rPr>
                <w:rFonts w:asciiTheme="majorBidi" w:eastAsia="Times New Roman" w:hAnsiTheme="majorBidi" w:cstheme="majorBidi"/>
                <w:b/>
                <w:bCs/>
              </w:rPr>
              <w:t>32</w:t>
            </w:r>
          </w:p>
        </w:tc>
      </w:tr>
    </w:tbl>
    <w:p w14:paraId="4EAC1314" w14:textId="77777777" w:rsidR="004A4DD0" w:rsidRPr="00445EC2" w:rsidRDefault="004A4DD0" w:rsidP="004A4DD0">
      <w:pPr>
        <w:spacing w:line="276" w:lineRule="auto"/>
        <w:jc w:val="both"/>
        <w:rPr>
          <w:rFonts w:asciiTheme="majorBidi" w:hAnsiTheme="majorBidi" w:cstheme="majorBidi"/>
          <w:sz w:val="24"/>
          <w:szCs w:val="24"/>
        </w:rPr>
      </w:pPr>
      <w:r w:rsidRPr="00445EC2">
        <w:rPr>
          <w:rFonts w:asciiTheme="majorBidi" w:hAnsiTheme="majorBidi" w:cstheme="majorBidi"/>
          <w:sz w:val="24"/>
          <w:szCs w:val="24"/>
        </w:rPr>
        <w:t xml:space="preserve">The pie chart below shows the visualization of the data distribution. The image was created using </w:t>
      </w:r>
      <w:r w:rsidRPr="00445EC2">
        <w:rPr>
          <w:rFonts w:asciiTheme="majorBidi" w:eastAsia="Times New Roman" w:hAnsiTheme="majorBidi" w:cstheme="majorBidi"/>
          <w:sz w:val="24"/>
          <w:szCs w:val="24"/>
        </w:rPr>
        <w:t>Matplotlib to display the proportion of images in training, validation, and testing sets.</w:t>
      </w:r>
      <w:r w:rsidRPr="00445EC2">
        <w:rPr>
          <w:rFonts w:asciiTheme="majorBidi" w:hAnsiTheme="majorBidi" w:cstheme="majorBidi"/>
          <w:noProof/>
          <w:sz w:val="24"/>
          <w:szCs w:val="24"/>
        </w:rPr>
        <w:t xml:space="preserve"> </w:t>
      </w:r>
    </w:p>
    <w:p w14:paraId="3A64D0F7" w14:textId="77777777" w:rsidR="004A4DD0" w:rsidRPr="00445EC2" w:rsidRDefault="004A4DD0" w:rsidP="004A4DD0">
      <w:pPr>
        <w:keepNext/>
        <w:spacing w:line="276" w:lineRule="auto"/>
        <w:jc w:val="both"/>
        <w:rPr>
          <w:rFonts w:asciiTheme="majorBidi" w:hAnsiTheme="majorBidi" w:cstheme="majorBidi"/>
        </w:rPr>
      </w:pPr>
      <w:r w:rsidRPr="00445EC2">
        <w:rPr>
          <w:rFonts w:asciiTheme="majorBidi" w:hAnsiTheme="majorBidi" w:cstheme="majorBidi"/>
          <w:noProof/>
          <w:sz w:val="24"/>
          <w:szCs w:val="24"/>
        </w:rPr>
        <w:drawing>
          <wp:inline distT="0" distB="0" distL="0" distR="0" wp14:anchorId="3F3B0C2C" wp14:editId="574ED5B1">
            <wp:extent cx="2277954" cy="1895475"/>
            <wp:effectExtent l="0" t="0" r="8255" b="0"/>
            <wp:docPr id="1397678329" name="Picture 24" descr="A blue circ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678329" name="Picture 24" descr="A blue circle with black text&#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91850" cy="1907038"/>
                    </a:xfrm>
                    <a:prstGeom prst="rect">
                      <a:avLst/>
                    </a:prstGeom>
                    <a:noFill/>
                    <a:ln>
                      <a:noFill/>
                    </a:ln>
                  </pic:spPr>
                </pic:pic>
              </a:graphicData>
            </a:graphic>
          </wp:inline>
        </w:drawing>
      </w:r>
    </w:p>
    <w:p w14:paraId="48B16062" w14:textId="77777777" w:rsidR="004A4DD0" w:rsidRPr="00445EC2" w:rsidRDefault="004A4DD0" w:rsidP="004A4DD0">
      <w:pPr>
        <w:pStyle w:val="Caption"/>
        <w:spacing w:line="276" w:lineRule="auto"/>
        <w:jc w:val="both"/>
        <w:rPr>
          <w:rFonts w:asciiTheme="majorBidi" w:hAnsiTheme="majorBidi" w:cstheme="majorBidi"/>
          <w:i w:val="0"/>
          <w:iCs w:val="0"/>
        </w:rPr>
      </w:pPr>
      <w:bookmarkStart w:id="36" w:name="_Toc216193647"/>
      <w:r w:rsidRPr="00445EC2">
        <w:rPr>
          <w:rFonts w:asciiTheme="majorBidi" w:hAnsiTheme="majorBidi" w:cstheme="majorBidi"/>
          <w:i w:val="0"/>
          <w:iCs w:val="0"/>
        </w:rPr>
        <w:t xml:space="preserve">Figure </w:t>
      </w:r>
      <w:r w:rsidRPr="00445EC2">
        <w:rPr>
          <w:rFonts w:asciiTheme="majorBidi" w:hAnsiTheme="majorBidi" w:cstheme="majorBidi"/>
          <w:i w:val="0"/>
          <w:iCs w:val="0"/>
        </w:rPr>
        <w:fldChar w:fldCharType="begin"/>
      </w:r>
      <w:r w:rsidRPr="00445EC2">
        <w:rPr>
          <w:rFonts w:asciiTheme="majorBidi" w:hAnsiTheme="majorBidi" w:cstheme="majorBidi"/>
          <w:i w:val="0"/>
          <w:iCs w:val="0"/>
        </w:rPr>
        <w:instrText xml:space="preserve"> SEQ Figure \* ARABIC </w:instrText>
      </w:r>
      <w:r w:rsidRPr="00445EC2">
        <w:rPr>
          <w:rFonts w:asciiTheme="majorBidi" w:hAnsiTheme="majorBidi" w:cstheme="majorBidi"/>
          <w:i w:val="0"/>
          <w:iCs w:val="0"/>
        </w:rPr>
        <w:fldChar w:fldCharType="separate"/>
      </w:r>
      <w:r w:rsidRPr="00445EC2">
        <w:rPr>
          <w:rFonts w:asciiTheme="majorBidi" w:hAnsiTheme="majorBidi" w:cstheme="majorBidi"/>
          <w:i w:val="0"/>
          <w:iCs w:val="0"/>
          <w:noProof/>
        </w:rPr>
        <w:t>6</w:t>
      </w:r>
      <w:r w:rsidRPr="00445EC2">
        <w:rPr>
          <w:rFonts w:asciiTheme="majorBidi" w:hAnsiTheme="majorBidi" w:cstheme="majorBidi"/>
          <w:i w:val="0"/>
          <w:iCs w:val="0"/>
        </w:rPr>
        <w:fldChar w:fldCharType="end"/>
      </w:r>
      <w:r w:rsidRPr="00445EC2">
        <w:rPr>
          <w:rFonts w:asciiTheme="majorBidi" w:hAnsiTheme="majorBidi" w:cstheme="majorBidi"/>
          <w:i w:val="0"/>
          <w:iCs w:val="0"/>
          <w:lang w:val="en-GB"/>
        </w:rPr>
        <w:t>:Proportion of images in training, validation, and testing sets</w:t>
      </w:r>
      <w:bookmarkEnd w:id="36"/>
    </w:p>
    <w:p w14:paraId="57CB6279" w14:textId="77777777" w:rsidR="004A4DD0" w:rsidRPr="00B72A19" w:rsidRDefault="004A4DD0" w:rsidP="004A4DD0">
      <w:pPr>
        <w:spacing w:line="276" w:lineRule="auto"/>
        <w:jc w:val="both"/>
        <w:rPr>
          <w:rFonts w:asciiTheme="majorBidi" w:hAnsiTheme="majorBidi" w:cstheme="majorBidi"/>
        </w:rPr>
      </w:pPr>
      <w:r w:rsidRPr="00B72A19">
        <w:rPr>
          <w:rFonts w:asciiTheme="majorBidi" w:hAnsiTheme="majorBidi" w:cstheme="majorBidi"/>
          <w:b/>
          <w:bCs/>
        </w:rPr>
        <w:t>Table 3.1:</w:t>
      </w:r>
      <w:r w:rsidRPr="00B72A19">
        <w:rPr>
          <w:rFonts w:asciiTheme="majorBidi" w:hAnsiTheme="majorBidi" w:cstheme="majorBidi"/>
        </w:rPr>
        <w:t> Initial Dataset Composition</w:t>
      </w:r>
    </w:p>
    <w:tbl>
      <w:tblPr>
        <w:tblStyle w:val="TableGrid"/>
        <w:tblW w:w="0" w:type="auto"/>
        <w:tblLook w:val="04A0" w:firstRow="1" w:lastRow="0" w:firstColumn="1" w:lastColumn="0" w:noHBand="0" w:noVBand="1"/>
      </w:tblPr>
      <w:tblGrid>
        <w:gridCol w:w="1257"/>
        <w:gridCol w:w="2016"/>
        <w:gridCol w:w="1269"/>
        <w:gridCol w:w="2047"/>
        <w:gridCol w:w="910"/>
      </w:tblGrid>
      <w:tr w:rsidR="004A4DD0" w:rsidRPr="00B72A19" w14:paraId="218D15A9" w14:textId="77777777" w:rsidTr="00DE265D">
        <w:tc>
          <w:tcPr>
            <w:tcW w:w="0" w:type="auto"/>
            <w:hideMark/>
          </w:tcPr>
          <w:p w14:paraId="308D91C0"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Class</w:t>
            </w:r>
          </w:p>
        </w:tc>
        <w:tc>
          <w:tcPr>
            <w:tcW w:w="0" w:type="auto"/>
            <w:hideMark/>
          </w:tcPr>
          <w:p w14:paraId="421D4BC4"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Number of Images</w:t>
            </w:r>
          </w:p>
        </w:tc>
        <w:tc>
          <w:tcPr>
            <w:tcW w:w="0" w:type="auto"/>
            <w:hideMark/>
          </w:tcPr>
          <w:p w14:paraId="78F06FF2"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Percentage</w:t>
            </w:r>
          </w:p>
        </w:tc>
        <w:tc>
          <w:tcPr>
            <w:tcW w:w="0" w:type="auto"/>
            <w:hideMark/>
          </w:tcPr>
          <w:p w14:paraId="3B039DA3"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Image Dimensions</w:t>
            </w:r>
          </w:p>
        </w:tc>
        <w:tc>
          <w:tcPr>
            <w:tcW w:w="0" w:type="auto"/>
            <w:hideMark/>
          </w:tcPr>
          <w:p w14:paraId="14C34079"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Format</w:t>
            </w:r>
          </w:p>
        </w:tc>
      </w:tr>
      <w:tr w:rsidR="004A4DD0" w:rsidRPr="00B72A19" w14:paraId="1BED908D" w14:textId="77777777" w:rsidTr="00DE265D">
        <w:tc>
          <w:tcPr>
            <w:tcW w:w="0" w:type="auto"/>
            <w:hideMark/>
          </w:tcPr>
          <w:p w14:paraId="3C84B49C"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CNV</w:t>
            </w:r>
          </w:p>
        </w:tc>
        <w:tc>
          <w:tcPr>
            <w:tcW w:w="0" w:type="auto"/>
            <w:hideMark/>
          </w:tcPr>
          <w:p w14:paraId="4A1191B3"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37,206</w:t>
            </w:r>
          </w:p>
        </w:tc>
        <w:tc>
          <w:tcPr>
            <w:tcW w:w="0" w:type="auto"/>
            <w:hideMark/>
          </w:tcPr>
          <w:p w14:paraId="1F0F4F61"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44.0%</w:t>
            </w:r>
          </w:p>
        </w:tc>
        <w:tc>
          <w:tcPr>
            <w:tcW w:w="0" w:type="auto"/>
            <w:hideMark/>
          </w:tcPr>
          <w:p w14:paraId="2964FD6D"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496×512–768×496</w:t>
            </w:r>
          </w:p>
        </w:tc>
        <w:tc>
          <w:tcPr>
            <w:tcW w:w="0" w:type="auto"/>
            <w:hideMark/>
          </w:tcPr>
          <w:p w14:paraId="225B197D"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JPEG</w:t>
            </w:r>
          </w:p>
        </w:tc>
      </w:tr>
      <w:tr w:rsidR="004A4DD0" w:rsidRPr="00B72A19" w14:paraId="0ACF3385" w14:textId="77777777" w:rsidTr="00DE265D">
        <w:tc>
          <w:tcPr>
            <w:tcW w:w="0" w:type="auto"/>
            <w:hideMark/>
          </w:tcPr>
          <w:p w14:paraId="03CF3749"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NORMAL</w:t>
            </w:r>
          </w:p>
        </w:tc>
        <w:tc>
          <w:tcPr>
            <w:tcW w:w="0" w:type="auto"/>
            <w:hideMark/>
          </w:tcPr>
          <w:p w14:paraId="3F8898A0"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25,774</w:t>
            </w:r>
          </w:p>
        </w:tc>
        <w:tc>
          <w:tcPr>
            <w:tcW w:w="0" w:type="auto"/>
            <w:hideMark/>
          </w:tcPr>
          <w:p w14:paraId="7654194C"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30.5%</w:t>
            </w:r>
          </w:p>
        </w:tc>
        <w:tc>
          <w:tcPr>
            <w:tcW w:w="0" w:type="auto"/>
            <w:hideMark/>
          </w:tcPr>
          <w:p w14:paraId="135B7D63"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496×512–768×496</w:t>
            </w:r>
          </w:p>
        </w:tc>
        <w:tc>
          <w:tcPr>
            <w:tcW w:w="0" w:type="auto"/>
            <w:hideMark/>
          </w:tcPr>
          <w:p w14:paraId="37E5ED59"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JPEG</w:t>
            </w:r>
          </w:p>
        </w:tc>
      </w:tr>
      <w:tr w:rsidR="004A4DD0" w:rsidRPr="00B72A19" w14:paraId="46F400E7" w14:textId="77777777" w:rsidTr="00DE265D">
        <w:tc>
          <w:tcPr>
            <w:tcW w:w="0" w:type="auto"/>
            <w:hideMark/>
          </w:tcPr>
          <w:p w14:paraId="49F83408"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DME</w:t>
            </w:r>
          </w:p>
        </w:tc>
        <w:tc>
          <w:tcPr>
            <w:tcW w:w="0" w:type="auto"/>
            <w:hideMark/>
          </w:tcPr>
          <w:p w14:paraId="51F0F205"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11,598</w:t>
            </w:r>
          </w:p>
        </w:tc>
        <w:tc>
          <w:tcPr>
            <w:tcW w:w="0" w:type="auto"/>
            <w:hideMark/>
          </w:tcPr>
          <w:p w14:paraId="23817EDD"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13.7%</w:t>
            </w:r>
          </w:p>
        </w:tc>
        <w:tc>
          <w:tcPr>
            <w:tcW w:w="0" w:type="auto"/>
            <w:hideMark/>
          </w:tcPr>
          <w:p w14:paraId="39EC9DFB"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496×512–768×496</w:t>
            </w:r>
          </w:p>
        </w:tc>
        <w:tc>
          <w:tcPr>
            <w:tcW w:w="0" w:type="auto"/>
            <w:hideMark/>
          </w:tcPr>
          <w:p w14:paraId="45757AC7"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JPEG</w:t>
            </w:r>
          </w:p>
        </w:tc>
      </w:tr>
      <w:tr w:rsidR="004A4DD0" w:rsidRPr="00B72A19" w14:paraId="41CC3F48" w14:textId="77777777" w:rsidTr="00DE265D">
        <w:tc>
          <w:tcPr>
            <w:tcW w:w="0" w:type="auto"/>
            <w:hideMark/>
          </w:tcPr>
          <w:p w14:paraId="19D38B3E"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DRUSEN</w:t>
            </w:r>
          </w:p>
        </w:tc>
        <w:tc>
          <w:tcPr>
            <w:tcW w:w="0" w:type="auto"/>
            <w:hideMark/>
          </w:tcPr>
          <w:p w14:paraId="63917D86"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8,617</w:t>
            </w:r>
          </w:p>
        </w:tc>
        <w:tc>
          <w:tcPr>
            <w:tcW w:w="0" w:type="auto"/>
            <w:hideMark/>
          </w:tcPr>
          <w:p w14:paraId="5F8959C4"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10.2%</w:t>
            </w:r>
          </w:p>
        </w:tc>
        <w:tc>
          <w:tcPr>
            <w:tcW w:w="0" w:type="auto"/>
            <w:hideMark/>
          </w:tcPr>
          <w:p w14:paraId="3345971C"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496×512–768×496</w:t>
            </w:r>
          </w:p>
        </w:tc>
        <w:tc>
          <w:tcPr>
            <w:tcW w:w="0" w:type="auto"/>
            <w:hideMark/>
          </w:tcPr>
          <w:p w14:paraId="0FC2DE06"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JPEG</w:t>
            </w:r>
          </w:p>
        </w:tc>
      </w:tr>
    </w:tbl>
    <w:p w14:paraId="53A48259" w14:textId="77777777" w:rsidR="004A4DD0" w:rsidRPr="00445EC2" w:rsidRDefault="004A4DD0" w:rsidP="004A4DD0">
      <w:pPr>
        <w:pStyle w:val="Heading3"/>
        <w:spacing w:line="276" w:lineRule="auto"/>
        <w:jc w:val="both"/>
        <w:rPr>
          <w:rFonts w:asciiTheme="majorBidi" w:hAnsiTheme="majorBidi"/>
        </w:rPr>
      </w:pPr>
      <w:bookmarkStart w:id="37" w:name="_Toc216193562"/>
      <w:bookmarkStart w:id="38" w:name="_Toc216962963"/>
      <w:r w:rsidRPr="00445EC2">
        <w:rPr>
          <w:rFonts w:asciiTheme="majorBidi" w:hAnsiTheme="majorBidi"/>
        </w:rPr>
        <w:t>3.3.3 Data Quality Assessment</w:t>
      </w:r>
      <w:bookmarkEnd w:id="37"/>
      <w:bookmarkEnd w:id="38"/>
    </w:p>
    <w:p w14:paraId="69297E53" w14:textId="77777777" w:rsidR="004A4DD0" w:rsidRPr="00B72A19" w:rsidRDefault="004A4DD0" w:rsidP="004A4DD0">
      <w:pPr>
        <w:numPr>
          <w:ilvl w:val="0"/>
          <w:numId w:val="20"/>
        </w:numPr>
        <w:spacing w:line="276" w:lineRule="auto"/>
        <w:jc w:val="both"/>
        <w:rPr>
          <w:rFonts w:asciiTheme="majorBidi" w:hAnsiTheme="majorBidi" w:cstheme="majorBidi"/>
        </w:rPr>
      </w:pPr>
      <w:r w:rsidRPr="00B72A19">
        <w:rPr>
          <w:rFonts w:asciiTheme="majorBidi" w:hAnsiTheme="majorBidi" w:cstheme="majorBidi"/>
          <w:b/>
          <w:bCs/>
        </w:rPr>
        <w:t>Completeness</w:t>
      </w:r>
      <w:r w:rsidRPr="00B72A19">
        <w:rPr>
          <w:rFonts w:asciiTheme="majorBidi" w:hAnsiTheme="majorBidi" w:cstheme="majorBidi"/>
        </w:rPr>
        <w:t>: All images contained valid pixel data with no missing files.</w:t>
      </w:r>
    </w:p>
    <w:p w14:paraId="77E028DD" w14:textId="77777777" w:rsidR="004A4DD0" w:rsidRPr="00B72A19" w:rsidRDefault="004A4DD0" w:rsidP="004A4DD0">
      <w:pPr>
        <w:numPr>
          <w:ilvl w:val="0"/>
          <w:numId w:val="20"/>
        </w:numPr>
        <w:spacing w:line="276" w:lineRule="auto"/>
        <w:jc w:val="both"/>
        <w:rPr>
          <w:rFonts w:asciiTheme="majorBidi" w:hAnsiTheme="majorBidi" w:cstheme="majorBidi"/>
        </w:rPr>
      </w:pPr>
      <w:r w:rsidRPr="00B72A19">
        <w:rPr>
          <w:rFonts w:asciiTheme="majorBidi" w:hAnsiTheme="majorBidi" w:cstheme="majorBidi"/>
          <w:b/>
          <w:bCs/>
        </w:rPr>
        <w:t>Consistency</w:t>
      </w:r>
      <w:r w:rsidRPr="00B72A19">
        <w:rPr>
          <w:rFonts w:asciiTheme="majorBidi" w:hAnsiTheme="majorBidi" w:cstheme="majorBidi"/>
        </w:rPr>
        <w:t>: Image dimensions varied slightly but maintained consistent aspect ratios.</w:t>
      </w:r>
    </w:p>
    <w:p w14:paraId="6D8CAA02" w14:textId="77777777" w:rsidR="004A4DD0" w:rsidRPr="00B72A19" w:rsidRDefault="004A4DD0" w:rsidP="004A4DD0">
      <w:pPr>
        <w:numPr>
          <w:ilvl w:val="0"/>
          <w:numId w:val="20"/>
        </w:numPr>
        <w:spacing w:line="276" w:lineRule="auto"/>
        <w:jc w:val="both"/>
        <w:rPr>
          <w:rFonts w:asciiTheme="majorBidi" w:hAnsiTheme="majorBidi" w:cstheme="majorBidi"/>
        </w:rPr>
      </w:pPr>
      <w:r w:rsidRPr="00B72A19">
        <w:rPr>
          <w:rFonts w:asciiTheme="majorBidi" w:hAnsiTheme="majorBidi" w:cstheme="majorBidi"/>
          <w:b/>
          <w:bCs/>
        </w:rPr>
        <w:t>Label Integrity</w:t>
      </w:r>
      <w:r w:rsidRPr="00B72A19">
        <w:rPr>
          <w:rFonts w:asciiTheme="majorBidi" w:hAnsiTheme="majorBidi" w:cstheme="majorBidi"/>
        </w:rPr>
        <w:t>: Labels were validated through cross-referencing with original publication and random visual inspection by an ophthalmology resident.</w:t>
      </w:r>
    </w:p>
    <w:p w14:paraId="4862F527" w14:textId="77777777" w:rsidR="004A4DD0" w:rsidRPr="00B72A19" w:rsidRDefault="004A4DD0" w:rsidP="004A4DD0">
      <w:pPr>
        <w:numPr>
          <w:ilvl w:val="0"/>
          <w:numId w:val="20"/>
        </w:numPr>
        <w:spacing w:line="276" w:lineRule="auto"/>
        <w:jc w:val="both"/>
        <w:rPr>
          <w:rFonts w:asciiTheme="majorBidi" w:hAnsiTheme="majorBidi" w:cstheme="majorBidi"/>
        </w:rPr>
      </w:pPr>
      <w:r w:rsidRPr="00B72A19">
        <w:rPr>
          <w:rFonts w:asciiTheme="majorBidi" w:hAnsiTheme="majorBidi" w:cstheme="majorBidi"/>
          <w:b/>
          <w:bCs/>
        </w:rPr>
        <w:t>Noise and Artifacts</w:t>
      </w:r>
      <w:r w:rsidRPr="00B72A19">
        <w:rPr>
          <w:rFonts w:asciiTheme="majorBidi" w:hAnsiTheme="majorBidi" w:cstheme="majorBidi"/>
        </w:rPr>
        <w:t>: Approximately 3% of images contained motion artifacts or poor fixation; these were retained to reflect real-world conditions.</w:t>
      </w:r>
    </w:p>
    <w:p w14:paraId="1763BEB3" w14:textId="77777777" w:rsidR="004A4DD0" w:rsidRPr="00445EC2" w:rsidRDefault="004A4DD0" w:rsidP="004A4DD0">
      <w:pPr>
        <w:pStyle w:val="Heading3"/>
        <w:spacing w:line="276" w:lineRule="auto"/>
        <w:jc w:val="both"/>
        <w:rPr>
          <w:rFonts w:asciiTheme="majorBidi" w:hAnsiTheme="majorBidi"/>
        </w:rPr>
      </w:pPr>
      <w:bookmarkStart w:id="39" w:name="_Toc216193563"/>
      <w:bookmarkStart w:id="40" w:name="_Toc216962964"/>
      <w:r w:rsidRPr="00445EC2">
        <w:rPr>
          <w:rFonts w:asciiTheme="majorBidi" w:hAnsiTheme="majorBidi"/>
        </w:rPr>
        <w:t>3.3.4 Exploratory Data Analysis (EDA)</w:t>
      </w:r>
      <w:bookmarkEnd w:id="39"/>
      <w:bookmarkEnd w:id="40"/>
    </w:p>
    <w:p w14:paraId="68979139" w14:textId="77777777" w:rsidR="004A4DD0" w:rsidRPr="00445EC2" w:rsidRDefault="004A4DD0" w:rsidP="004A4DD0">
      <w:pPr>
        <w:pStyle w:val="Heading4"/>
        <w:spacing w:line="276" w:lineRule="auto"/>
        <w:jc w:val="both"/>
        <w:rPr>
          <w:rFonts w:asciiTheme="majorBidi" w:hAnsiTheme="majorBidi"/>
          <w:i w:val="0"/>
          <w:iCs w:val="0"/>
        </w:rPr>
      </w:pPr>
      <w:r w:rsidRPr="00445EC2">
        <w:rPr>
          <w:rFonts w:asciiTheme="majorBidi" w:hAnsiTheme="majorBidi"/>
          <w:i w:val="0"/>
          <w:iCs w:val="0"/>
        </w:rPr>
        <w:t>3.3.4.1 sample of 100 images</w:t>
      </w:r>
    </w:p>
    <w:p w14:paraId="19AB1A64" w14:textId="77777777" w:rsidR="004A4DD0" w:rsidRPr="00B72A19" w:rsidRDefault="004A4DD0" w:rsidP="004A4DD0">
      <w:pPr>
        <w:spacing w:line="276" w:lineRule="auto"/>
        <w:jc w:val="both"/>
        <w:rPr>
          <w:rFonts w:asciiTheme="majorBidi" w:hAnsiTheme="majorBidi" w:cstheme="majorBidi"/>
        </w:rPr>
      </w:pPr>
      <w:r w:rsidRPr="00B72A19">
        <w:rPr>
          <w:rFonts w:asciiTheme="majorBidi" w:hAnsiTheme="majorBidi" w:cstheme="majorBidi"/>
        </w:rPr>
        <w:t>A stratified sample of 100 images per class was visually inspected to identify characteristic features:</w:t>
      </w:r>
    </w:p>
    <w:p w14:paraId="54202A45" w14:textId="77777777" w:rsidR="004A4DD0" w:rsidRPr="00B72A19" w:rsidRDefault="004A4DD0" w:rsidP="004A4DD0">
      <w:pPr>
        <w:numPr>
          <w:ilvl w:val="0"/>
          <w:numId w:val="21"/>
        </w:numPr>
        <w:spacing w:line="276" w:lineRule="auto"/>
        <w:jc w:val="both"/>
        <w:rPr>
          <w:rFonts w:asciiTheme="majorBidi" w:hAnsiTheme="majorBidi" w:cstheme="majorBidi"/>
        </w:rPr>
      </w:pPr>
      <w:r w:rsidRPr="00B72A19">
        <w:rPr>
          <w:rFonts w:asciiTheme="majorBidi" w:hAnsiTheme="majorBidi" w:cstheme="majorBidi"/>
          <w:b/>
          <w:bCs/>
        </w:rPr>
        <w:lastRenderedPageBreak/>
        <w:t>CNV</w:t>
      </w:r>
      <w:r w:rsidRPr="00B72A19">
        <w:rPr>
          <w:rFonts w:asciiTheme="majorBidi" w:hAnsiTheme="majorBidi" w:cstheme="majorBidi"/>
        </w:rPr>
        <w:t>: Hyperreflective subretinal material, pigment epithelial detachment</w:t>
      </w:r>
    </w:p>
    <w:p w14:paraId="71027EE4" w14:textId="77777777" w:rsidR="004A4DD0" w:rsidRPr="00B72A19" w:rsidRDefault="004A4DD0" w:rsidP="004A4DD0">
      <w:pPr>
        <w:numPr>
          <w:ilvl w:val="0"/>
          <w:numId w:val="21"/>
        </w:numPr>
        <w:spacing w:line="276" w:lineRule="auto"/>
        <w:jc w:val="both"/>
        <w:rPr>
          <w:rFonts w:asciiTheme="majorBidi" w:hAnsiTheme="majorBidi" w:cstheme="majorBidi"/>
        </w:rPr>
      </w:pPr>
      <w:r w:rsidRPr="00B72A19">
        <w:rPr>
          <w:rFonts w:asciiTheme="majorBidi" w:hAnsiTheme="majorBidi" w:cstheme="majorBidi"/>
          <w:b/>
          <w:bCs/>
        </w:rPr>
        <w:t>DME</w:t>
      </w:r>
      <w:r w:rsidRPr="00B72A19">
        <w:rPr>
          <w:rFonts w:asciiTheme="majorBidi" w:hAnsiTheme="majorBidi" w:cstheme="majorBidi"/>
        </w:rPr>
        <w:t>: Cystoid intraretinal fluid spaces, retinal thickening</w:t>
      </w:r>
    </w:p>
    <w:p w14:paraId="07CAEB44" w14:textId="77777777" w:rsidR="004A4DD0" w:rsidRPr="00B72A19" w:rsidRDefault="004A4DD0" w:rsidP="004A4DD0">
      <w:pPr>
        <w:numPr>
          <w:ilvl w:val="0"/>
          <w:numId w:val="21"/>
        </w:numPr>
        <w:spacing w:line="276" w:lineRule="auto"/>
        <w:jc w:val="both"/>
        <w:rPr>
          <w:rFonts w:asciiTheme="majorBidi" w:hAnsiTheme="majorBidi" w:cstheme="majorBidi"/>
        </w:rPr>
      </w:pPr>
      <w:r w:rsidRPr="00B72A19">
        <w:rPr>
          <w:rFonts w:asciiTheme="majorBidi" w:hAnsiTheme="majorBidi" w:cstheme="majorBidi"/>
          <w:b/>
          <w:bCs/>
        </w:rPr>
        <w:t>Drusen</w:t>
      </w:r>
      <w:r w:rsidRPr="00B72A19">
        <w:rPr>
          <w:rFonts w:asciiTheme="majorBidi" w:hAnsiTheme="majorBidi" w:cstheme="majorBidi"/>
        </w:rPr>
        <w:t>: Sub-RPE deposits with varying reflectivity</w:t>
      </w:r>
    </w:p>
    <w:p w14:paraId="0EB03BB0" w14:textId="77777777" w:rsidR="004A4DD0" w:rsidRPr="00445EC2" w:rsidRDefault="004A4DD0" w:rsidP="004A4DD0">
      <w:pPr>
        <w:numPr>
          <w:ilvl w:val="0"/>
          <w:numId w:val="21"/>
        </w:numPr>
        <w:spacing w:line="276" w:lineRule="auto"/>
        <w:jc w:val="both"/>
        <w:rPr>
          <w:rFonts w:asciiTheme="majorBidi" w:hAnsiTheme="majorBidi" w:cstheme="majorBidi"/>
        </w:rPr>
      </w:pPr>
      <w:r w:rsidRPr="00B72A19">
        <w:rPr>
          <w:rFonts w:asciiTheme="majorBidi" w:hAnsiTheme="majorBidi" w:cstheme="majorBidi"/>
          <w:b/>
          <w:bCs/>
        </w:rPr>
        <w:t>Normal</w:t>
      </w:r>
      <w:r w:rsidRPr="00B72A19">
        <w:rPr>
          <w:rFonts w:asciiTheme="majorBidi" w:hAnsiTheme="majorBidi" w:cstheme="majorBidi"/>
        </w:rPr>
        <w:t>: Distinct retinal layers without pathological disruption</w:t>
      </w:r>
    </w:p>
    <w:p w14:paraId="19EE9A51" w14:textId="77777777" w:rsidR="004A4DD0" w:rsidRPr="00445EC2" w:rsidRDefault="004A4DD0" w:rsidP="004A4DD0">
      <w:pPr>
        <w:keepNext/>
        <w:spacing w:line="276" w:lineRule="auto"/>
        <w:jc w:val="both"/>
        <w:rPr>
          <w:rFonts w:asciiTheme="majorBidi" w:hAnsiTheme="majorBidi" w:cstheme="majorBidi"/>
        </w:rPr>
      </w:pPr>
      <w:r w:rsidRPr="00445EC2">
        <w:rPr>
          <w:rFonts w:asciiTheme="majorBidi" w:hAnsiTheme="majorBidi" w:cstheme="majorBidi"/>
          <w:noProof/>
          <w:sz w:val="24"/>
          <w:szCs w:val="24"/>
        </w:rPr>
        <w:drawing>
          <wp:inline distT="0" distB="0" distL="0" distR="0" wp14:anchorId="0668BBC0" wp14:editId="7AF75D0F">
            <wp:extent cx="3771900" cy="3751845"/>
            <wp:effectExtent l="0" t="0" r="0" b="1270"/>
            <wp:docPr id="820598795" name="Picture 27" descr="A collage of images of tee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711307" name="Picture 27" descr="A collage of images of teeth&#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79951" cy="3759854"/>
                    </a:xfrm>
                    <a:prstGeom prst="rect">
                      <a:avLst/>
                    </a:prstGeom>
                    <a:noFill/>
                    <a:ln>
                      <a:noFill/>
                    </a:ln>
                  </pic:spPr>
                </pic:pic>
              </a:graphicData>
            </a:graphic>
          </wp:inline>
        </w:drawing>
      </w:r>
    </w:p>
    <w:p w14:paraId="71A2E4EC" w14:textId="77777777" w:rsidR="004A4DD0" w:rsidRPr="00445EC2" w:rsidRDefault="004A4DD0" w:rsidP="004A4DD0">
      <w:pPr>
        <w:pStyle w:val="Caption"/>
        <w:spacing w:line="276" w:lineRule="auto"/>
        <w:jc w:val="both"/>
        <w:rPr>
          <w:rFonts w:asciiTheme="majorBidi" w:hAnsiTheme="majorBidi" w:cstheme="majorBidi"/>
          <w:i w:val="0"/>
          <w:iCs w:val="0"/>
        </w:rPr>
      </w:pPr>
      <w:bookmarkStart w:id="41" w:name="_Toc216193648"/>
      <w:r w:rsidRPr="00445EC2">
        <w:rPr>
          <w:rFonts w:asciiTheme="majorBidi" w:hAnsiTheme="majorBidi" w:cstheme="majorBidi"/>
          <w:i w:val="0"/>
          <w:iCs w:val="0"/>
        </w:rPr>
        <w:t xml:space="preserve">Figure </w:t>
      </w:r>
      <w:r w:rsidRPr="00445EC2">
        <w:rPr>
          <w:rFonts w:asciiTheme="majorBidi" w:hAnsiTheme="majorBidi" w:cstheme="majorBidi"/>
          <w:i w:val="0"/>
          <w:iCs w:val="0"/>
        </w:rPr>
        <w:fldChar w:fldCharType="begin"/>
      </w:r>
      <w:r w:rsidRPr="00445EC2">
        <w:rPr>
          <w:rFonts w:asciiTheme="majorBidi" w:hAnsiTheme="majorBidi" w:cstheme="majorBidi"/>
          <w:i w:val="0"/>
          <w:iCs w:val="0"/>
        </w:rPr>
        <w:instrText xml:space="preserve"> SEQ Figure \* ARABIC </w:instrText>
      </w:r>
      <w:r w:rsidRPr="00445EC2">
        <w:rPr>
          <w:rFonts w:asciiTheme="majorBidi" w:hAnsiTheme="majorBidi" w:cstheme="majorBidi"/>
          <w:i w:val="0"/>
          <w:iCs w:val="0"/>
        </w:rPr>
        <w:fldChar w:fldCharType="separate"/>
      </w:r>
      <w:r w:rsidRPr="00445EC2">
        <w:rPr>
          <w:rFonts w:asciiTheme="majorBidi" w:hAnsiTheme="majorBidi" w:cstheme="majorBidi"/>
          <w:i w:val="0"/>
          <w:iCs w:val="0"/>
          <w:noProof/>
        </w:rPr>
        <w:t>7</w:t>
      </w:r>
      <w:r w:rsidRPr="00445EC2">
        <w:rPr>
          <w:rFonts w:asciiTheme="majorBidi" w:hAnsiTheme="majorBidi" w:cstheme="majorBidi"/>
          <w:i w:val="0"/>
          <w:iCs w:val="0"/>
        </w:rPr>
        <w:fldChar w:fldCharType="end"/>
      </w:r>
      <w:r w:rsidRPr="00445EC2">
        <w:rPr>
          <w:rFonts w:asciiTheme="majorBidi" w:hAnsiTheme="majorBidi" w:cstheme="majorBidi"/>
          <w:i w:val="0"/>
          <w:iCs w:val="0"/>
        </w:rPr>
        <w:t>: Normal</w:t>
      </w:r>
      <w:bookmarkEnd w:id="41"/>
    </w:p>
    <w:p w14:paraId="1135273A" w14:textId="77777777" w:rsidR="004A4DD0" w:rsidRPr="00445EC2" w:rsidRDefault="004A4DD0" w:rsidP="004A4DD0">
      <w:pPr>
        <w:keepNext/>
        <w:spacing w:line="276" w:lineRule="auto"/>
        <w:jc w:val="both"/>
        <w:rPr>
          <w:rFonts w:asciiTheme="majorBidi" w:hAnsiTheme="majorBidi" w:cstheme="majorBidi"/>
        </w:rPr>
      </w:pPr>
      <w:r w:rsidRPr="00445EC2">
        <w:rPr>
          <w:rFonts w:asciiTheme="majorBidi" w:hAnsiTheme="majorBidi" w:cstheme="majorBidi"/>
          <w:noProof/>
          <w:sz w:val="24"/>
          <w:szCs w:val="24"/>
        </w:rPr>
        <w:lastRenderedPageBreak/>
        <w:drawing>
          <wp:inline distT="0" distB="0" distL="0" distR="0" wp14:anchorId="7EB9FE02" wp14:editId="405292C8">
            <wp:extent cx="4396740" cy="3343275"/>
            <wp:effectExtent l="0" t="0" r="3810" b="9525"/>
            <wp:docPr id="1529748799" name="Picture 28" descr="A collage of images of tee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804235" name="Picture 28" descr="A collage of images of teeth&#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00140" cy="3345860"/>
                    </a:xfrm>
                    <a:prstGeom prst="rect">
                      <a:avLst/>
                    </a:prstGeom>
                    <a:noFill/>
                    <a:ln>
                      <a:noFill/>
                    </a:ln>
                  </pic:spPr>
                </pic:pic>
              </a:graphicData>
            </a:graphic>
          </wp:inline>
        </w:drawing>
      </w:r>
    </w:p>
    <w:p w14:paraId="3F2E885A" w14:textId="77777777" w:rsidR="004A4DD0" w:rsidRPr="00445EC2" w:rsidRDefault="004A4DD0" w:rsidP="004A4DD0">
      <w:pPr>
        <w:pStyle w:val="Caption"/>
        <w:spacing w:line="276" w:lineRule="auto"/>
        <w:jc w:val="both"/>
        <w:rPr>
          <w:rFonts w:asciiTheme="majorBidi" w:hAnsiTheme="majorBidi" w:cstheme="majorBidi"/>
          <w:i w:val="0"/>
          <w:iCs w:val="0"/>
        </w:rPr>
      </w:pPr>
      <w:bookmarkStart w:id="42" w:name="_Toc216193649"/>
      <w:r w:rsidRPr="00445EC2">
        <w:rPr>
          <w:rFonts w:asciiTheme="majorBidi" w:hAnsiTheme="majorBidi" w:cstheme="majorBidi"/>
          <w:i w:val="0"/>
          <w:iCs w:val="0"/>
        </w:rPr>
        <w:t xml:space="preserve">Figure </w:t>
      </w:r>
      <w:r w:rsidRPr="00445EC2">
        <w:rPr>
          <w:rFonts w:asciiTheme="majorBidi" w:hAnsiTheme="majorBidi" w:cstheme="majorBidi"/>
          <w:i w:val="0"/>
          <w:iCs w:val="0"/>
        </w:rPr>
        <w:fldChar w:fldCharType="begin"/>
      </w:r>
      <w:r w:rsidRPr="00445EC2">
        <w:rPr>
          <w:rFonts w:asciiTheme="majorBidi" w:hAnsiTheme="majorBidi" w:cstheme="majorBidi"/>
          <w:i w:val="0"/>
          <w:iCs w:val="0"/>
        </w:rPr>
        <w:instrText xml:space="preserve"> SEQ Figure \* ARABIC </w:instrText>
      </w:r>
      <w:r w:rsidRPr="00445EC2">
        <w:rPr>
          <w:rFonts w:asciiTheme="majorBidi" w:hAnsiTheme="majorBidi" w:cstheme="majorBidi"/>
          <w:i w:val="0"/>
          <w:iCs w:val="0"/>
        </w:rPr>
        <w:fldChar w:fldCharType="separate"/>
      </w:r>
      <w:r w:rsidRPr="00445EC2">
        <w:rPr>
          <w:rFonts w:asciiTheme="majorBidi" w:hAnsiTheme="majorBidi" w:cstheme="majorBidi"/>
          <w:i w:val="0"/>
          <w:iCs w:val="0"/>
          <w:noProof/>
        </w:rPr>
        <w:t>8</w:t>
      </w:r>
      <w:r w:rsidRPr="00445EC2">
        <w:rPr>
          <w:rFonts w:asciiTheme="majorBidi" w:hAnsiTheme="majorBidi" w:cstheme="majorBidi"/>
          <w:i w:val="0"/>
          <w:iCs w:val="0"/>
        </w:rPr>
        <w:fldChar w:fldCharType="end"/>
      </w:r>
      <w:r w:rsidRPr="00445EC2">
        <w:rPr>
          <w:rFonts w:asciiTheme="majorBidi" w:hAnsiTheme="majorBidi" w:cstheme="majorBidi"/>
          <w:i w:val="0"/>
          <w:iCs w:val="0"/>
        </w:rPr>
        <w:t>: CNV</w:t>
      </w:r>
      <w:bookmarkEnd w:id="42"/>
    </w:p>
    <w:p w14:paraId="7731CBF2" w14:textId="77777777" w:rsidR="004A4DD0" w:rsidRPr="00445EC2" w:rsidRDefault="004A4DD0" w:rsidP="004A4DD0">
      <w:pPr>
        <w:spacing w:line="276" w:lineRule="auto"/>
        <w:jc w:val="both"/>
        <w:rPr>
          <w:rFonts w:asciiTheme="majorBidi" w:hAnsiTheme="majorBidi" w:cstheme="majorBidi"/>
        </w:rPr>
      </w:pPr>
    </w:p>
    <w:p w14:paraId="4C69E84B" w14:textId="77777777" w:rsidR="004A4DD0" w:rsidRPr="00445EC2" w:rsidRDefault="004A4DD0" w:rsidP="004A4DD0">
      <w:pPr>
        <w:keepNext/>
        <w:spacing w:line="276" w:lineRule="auto"/>
        <w:jc w:val="both"/>
        <w:rPr>
          <w:rFonts w:asciiTheme="majorBidi" w:hAnsiTheme="majorBidi" w:cstheme="majorBidi"/>
        </w:rPr>
      </w:pPr>
      <w:r w:rsidRPr="00445EC2">
        <w:rPr>
          <w:rFonts w:asciiTheme="majorBidi" w:hAnsiTheme="majorBidi" w:cstheme="majorBidi"/>
          <w:noProof/>
          <w:sz w:val="24"/>
          <w:szCs w:val="24"/>
        </w:rPr>
        <w:drawing>
          <wp:inline distT="0" distB="0" distL="0" distR="0" wp14:anchorId="3AD5C678" wp14:editId="362BABD5">
            <wp:extent cx="4394092" cy="2647950"/>
            <wp:effectExtent l="0" t="0" r="6985" b="0"/>
            <wp:docPr id="1215725825" name="Picture 29" descr="A collage of images of a person's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360359" name="Picture 29" descr="A collage of images of a person's body&#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97317" cy="2649894"/>
                    </a:xfrm>
                    <a:prstGeom prst="rect">
                      <a:avLst/>
                    </a:prstGeom>
                    <a:noFill/>
                    <a:ln>
                      <a:noFill/>
                    </a:ln>
                  </pic:spPr>
                </pic:pic>
              </a:graphicData>
            </a:graphic>
          </wp:inline>
        </w:drawing>
      </w:r>
    </w:p>
    <w:p w14:paraId="160155F2" w14:textId="77777777" w:rsidR="004A4DD0" w:rsidRPr="00445EC2" w:rsidRDefault="004A4DD0" w:rsidP="004A4DD0">
      <w:pPr>
        <w:pStyle w:val="Caption"/>
        <w:spacing w:line="276" w:lineRule="auto"/>
        <w:jc w:val="both"/>
        <w:rPr>
          <w:rFonts w:asciiTheme="majorBidi" w:hAnsiTheme="majorBidi" w:cstheme="majorBidi"/>
          <w:i w:val="0"/>
          <w:iCs w:val="0"/>
        </w:rPr>
      </w:pPr>
      <w:bookmarkStart w:id="43" w:name="_Toc216193650"/>
      <w:r w:rsidRPr="00445EC2">
        <w:rPr>
          <w:rFonts w:asciiTheme="majorBidi" w:hAnsiTheme="majorBidi" w:cstheme="majorBidi"/>
          <w:i w:val="0"/>
          <w:iCs w:val="0"/>
        </w:rPr>
        <w:t xml:space="preserve">Figure </w:t>
      </w:r>
      <w:r w:rsidRPr="00445EC2">
        <w:rPr>
          <w:rFonts w:asciiTheme="majorBidi" w:hAnsiTheme="majorBidi" w:cstheme="majorBidi"/>
          <w:i w:val="0"/>
          <w:iCs w:val="0"/>
        </w:rPr>
        <w:fldChar w:fldCharType="begin"/>
      </w:r>
      <w:r w:rsidRPr="00445EC2">
        <w:rPr>
          <w:rFonts w:asciiTheme="majorBidi" w:hAnsiTheme="majorBidi" w:cstheme="majorBidi"/>
          <w:i w:val="0"/>
          <w:iCs w:val="0"/>
        </w:rPr>
        <w:instrText xml:space="preserve"> SEQ Figure \* ARABIC </w:instrText>
      </w:r>
      <w:r w:rsidRPr="00445EC2">
        <w:rPr>
          <w:rFonts w:asciiTheme="majorBidi" w:hAnsiTheme="majorBidi" w:cstheme="majorBidi"/>
          <w:i w:val="0"/>
          <w:iCs w:val="0"/>
        </w:rPr>
        <w:fldChar w:fldCharType="separate"/>
      </w:r>
      <w:r w:rsidRPr="00445EC2">
        <w:rPr>
          <w:rFonts w:asciiTheme="majorBidi" w:hAnsiTheme="majorBidi" w:cstheme="majorBidi"/>
          <w:i w:val="0"/>
          <w:iCs w:val="0"/>
          <w:noProof/>
        </w:rPr>
        <w:t>9</w:t>
      </w:r>
      <w:r w:rsidRPr="00445EC2">
        <w:rPr>
          <w:rFonts w:asciiTheme="majorBidi" w:hAnsiTheme="majorBidi" w:cstheme="majorBidi"/>
          <w:i w:val="0"/>
          <w:iCs w:val="0"/>
        </w:rPr>
        <w:fldChar w:fldCharType="end"/>
      </w:r>
      <w:r w:rsidRPr="00445EC2">
        <w:rPr>
          <w:rFonts w:asciiTheme="majorBidi" w:hAnsiTheme="majorBidi" w:cstheme="majorBidi"/>
          <w:i w:val="0"/>
          <w:iCs w:val="0"/>
        </w:rPr>
        <w:t>: DME</w:t>
      </w:r>
      <w:bookmarkEnd w:id="43"/>
    </w:p>
    <w:p w14:paraId="4C4AF071" w14:textId="77777777" w:rsidR="004A4DD0" w:rsidRPr="00445EC2" w:rsidRDefault="004A4DD0" w:rsidP="004A4DD0">
      <w:pPr>
        <w:spacing w:line="276" w:lineRule="auto"/>
        <w:jc w:val="both"/>
        <w:rPr>
          <w:rFonts w:asciiTheme="majorBidi" w:hAnsiTheme="majorBidi" w:cstheme="majorBidi"/>
        </w:rPr>
      </w:pPr>
    </w:p>
    <w:p w14:paraId="71F6FC7C" w14:textId="77777777" w:rsidR="004A4DD0" w:rsidRPr="00445EC2" w:rsidRDefault="004A4DD0" w:rsidP="004A4DD0">
      <w:pPr>
        <w:keepNext/>
        <w:spacing w:line="276" w:lineRule="auto"/>
        <w:jc w:val="both"/>
        <w:rPr>
          <w:rFonts w:asciiTheme="majorBidi" w:hAnsiTheme="majorBidi" w:cstheme="majorBidi"/>
        </w:rPr>
      </w:pPr>
      <w:r w:rsidRPr="00445EC2">
        <w:rPr>
          <w:rFonts w:asciiTheme="majorBidi" w:hAnsiTheme="majorBidi" w:cstheme="majorBidi"/>
          <w:noProof/>
          <w:sz w:val="24"/>
          <w:szCs w:val="24"/>
        </w:rPr>
        <w:lastRenderedPageBreak/>
        <w:drawing>
          <wp:inline distT="0" distB="0" distL="0" distR="0" wp14:anchorId="446BD3BC" wp14:editId="77A6A677">
            <wp:extent cx="4467854" cy="2692400"/>
            <wp:effectExtent l="0" t="0" r="9525" b="0"/>
            <wp:docPr id="1473528272" name="Picture 30" descr="A collage of images of a person's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599974" name="Picture 30" descr="A collage of images of a person's body&#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470600" cy="2694055"/>
                    </a:xfrm>
                    <a:prstGeom prst="rect">
                      <a:avLst/>
                    </a:prstGeom>
                    <a:noFill/>
                    <a:ln>
                      <a:noFill/>
                    </a:ln>
                  </pic:spPr>
                </pic:pic>
              </a:graphicData>
            </a:graphic>
          </wp:inline>
        </w:drawing>
      </w:r>
    </w:p>
    <w:p w14:paraId="2B410E4B" w14:textId="77777777" w:rsidR="004A4DD0" w:rsidRPr="00445EC2" w:rsidRDefault="004A4DD0" w:rsidP="004A4DD0">
      <w:pPr>
        <w:pStyle w:val="Caption"/>
        <w:spacing w:line="276" w:lineRule="auto"/>
        <w:jc w:val="both"/>
        <w:rPr>
          <w:rFonts w:asciiTheme="majorBidi" w:hAnsiTheme="majorBidi" w:cstheme="majorBidi"/>
          <w:i w:val="0"/>
          <w:iCs w:val="0"/>
        </w:rPr>
      </w:pPr>
      <w:bookmarkStart w:id="44" w:name="_Toc216193651"/>
      <w:r w:rsidRPr="00445EC2">
        <w:rPr>
          <w:rFonts w:asciiTheme="majorBidi" w:hAnsiTheme="majorBidi" w:cstheme="majorBidi"/>
          <w:i w:val="0"/>
          <w:iCs w:val="0"/>
        </w:rPr>
        <w:t xml:space="preserve">Figure </w:t>
      </w:r>
      <w:r w:rsidRPr="00445EC2">
        <w:rPr>
          <w:rFonts w:asciiTheme="majorBidi" w:hAnsiTheme="majorBidi" w:cstheme="majorBidi"/>
          <w:i w:val="0"/>
          <w:iCs w:val="0"/>
        </w:rPr>
        <w:fldChar w:fldCharType="begin"/>
      </w:r>
      <w:r w:rsidRPr="00445EC2">
        <w:rPr>
          <w:rFonts w:asciiTheme="majorBidi" w:hAnsiTheme="majorBidi" w:cstheme="majorBidi"/>
          <w:i w:val="0"/>
          <w:iCs w:val="0"/>
        </w:rPr>
        <w:instrText xml:space="preserve"> SEQ Figure \* ARABIC </w:instrText>
      </w:r>
      <w:r w:rsidRPr="00445EC2">
        <w:rPr>
          <w:rFonts w:asciiTheme="majorBidi" w:hAnsiTheme="majorBidi" w:cstheme="majorBidi"/>
          <w:i w:val="0"/>
          <w:iCs w:val="0"/>
        </w:rPr>
        <w:fldChar w:fldCharType="separate"/>
      </w:r>
      <w:r w:rsidRPr="00445EC2">
        <w:rPr>
          <w:rFonts w:asciiTheme="majorBidi" w:hAnsiTheme="majorBidi" w:cstheme="majorBidi"/>
          <w:i w:val="0"/>
          <w:iCs w:val="0"/>
          <w:noProof/>
        </w:rPr>
        <w:t>10</w:t>
      </w:r>
      <w:r w:rsidRPr="00445EC2">
        <w:rPr>
          <w:rFonts w:asciiTheme="majorBidi" w:hAnsiTheme="majorBidi" w:cstheme="majorBidi"/>
          <w:i w:val="0"/>
          <w:iCs w:val="0"/>
        </w:rPr>
        <w:fldChar w:fldCharType="end"/>
      </w:r>
      <w:r w:rsidRPr="00445EC2">
        <w:rPr>
          <w:rFonts w:asciiTheme="majorBidi" w:hAnsiTheme="majorBidi" w:cstheme="majorBidi"/>
          <w:i w:val="0"/>
          <w:iCs w:val="0"/>
        </w:rPr>
        <w:t>: DRUSEN</w:t>
      </w:r>
      <w:bookmarkEnd w:id="44"/>
    </w:p>
    <w:p w14:paraId="79CE26CA" w14:textId="77777777" w:rsidR="004A4DD0" w:rsidRPr="00445EC2" w:rsidRDefault="004A4DD0" w:rsidP="004A4DD0">
      <w:pPr>
        <w:pStyle w:val="Heading4"/>
        <w:spacing w:line="276" w:lineRule="auto"/>
        <w:jc w:val="both"/>
        <w:rPr>
          <w:rFonts w:asciiTheme="majorBidi" w:hAnsiTheme="majorBidi"/>
          <w:i w:val="0"/>
          <w:iCs w:val="0"/>
        </w:rPr>
      </w:pPr>
      <w:r w:rsidRPr="00445EC2">
        <w:rPr>
          <w:rFonts w:asciiTheme="majorBidi" w:hAnsiTheme="majorBidi"/>
          <w:i w:val="0"/>
          <w:iCs w:val="0"/>
        </w:rPr>
        <w:t>3.3.4.2 Class distribution</w:t>
      </w:r>
    </w:p>
    <w:p w14:paraId="74B30186" w14:textId="77777777" w:rsidR="004A4DD0" w:rsidRPr="00445EC2" w:rsidRDefault="004A4DD0" w:rsidP="004A4DD0">
      <w:pPr>
        <w:spacing w:line="276" w:lineRule="auto"/>
        <w:jc w:val="both"/>
        <w:rPr>
          <w:rFonts w:asciiTheme="majorBidi" w:hAnsiTheme="majorBidi" w:cstheme="majorBidi"/>
        </w:rPr>
      </w:pPr>
      <w:r w:rsidRPr="00445EC2">
        <w:rPr>
          <w:rFonts w:asciiTheme="majorBidi" w:hAnsiTheme="majorBidi" w:cstheme="majorBidi"/>
        </w:rPr>
        <w:t>The bar chart shows that CNV images dominate the dataset with the highest proportion, while DRUSEN has the lowest sample representation. DME and NORMAL classes have moderate distribution, indicating that the dataset is imbalanced and requires augmentation or resampling.</w:t>
      </w:r>
    </w:p>
    <w:p w14:paraId="124E727C" w14:textId="77777777" w:rsidR="004A4DD0" w:rsidRPr="00445EC2" w:rsidRDefault="004A4DD0" w:rsidP="004A4DD0">
      <w:pPr>
        <w:keepNext/>
        <w:spacing w:line="276" w:lineRule="auto"/>
        <w:jc w:val="both"/>
        <w:rPr>
          <w:rFonts w:asciiTheme="majorBidi" w:hAnsiTheme="majorBidi" w:cstheme="majorBidi"/>
        </w:rPr>
      </w:pPr>
      <w:r w:rsidRPr="00445EC2">
        <w:rPr>
          <w:rFonts w:asciiTheme="majorBidi" w:hAnsiTheme="majorBidi" w:cstheme="majorBidi"/>
          <w:noProof/>
        </w:rPr>
        <w:drawing>
          <wp:inline distT="0" distB="0" distL="0" distR="0" wp14:anchorId="4F4D14E5" wp14:editId="5B278429">
            <wp:extent cx="3619500" cy="3495675"/>
            <wp:effectExtent l="0" t="0" r="0" b="9525"/>
            <wp:docPr id="1203109973" name="Picture 4"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 graph with different colored squares&#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19500" cy="3495675"/>
                    </a:xfrm>
                    <a:prstGeom prst="rect">
                      <a:avLst/>
                    </a:prstGeom>
                    <a:noFill/>
                    <a:ln>
                      <a:noFill/>
                    </a:ln>
                  </pic:spPr>
                </pic:pic>
              </a:graphicData>
            </a:graphic>
          </wp:inline>
        </w:drawing>
      </w:r>
    </w:p>
    <w:p w14:paraId="668ABBD0" w14:textId="77777777" w:rsidR="004A4DD0" w:rsidRPr="00CA2173" w:rsidRDefault="004A4DD0" w:rsidP="004A4DD0">
      <w:pPr>
        <w:pStyle w:val="Caption"/>
        <w:spacing w:line="276" w:lineRule="auto"/>
        <w:jc w:val="both"/>
        <w:rPr>
          <w:rFonts w:asciiTheme="majorBidi" w:hAnsiTheme="majorBidi" w:cstheme="majorBidi"/>
          <w:i w:val="0"/>
          <w:iCs w:val="0"/>
          <w:lang w:val="en-US"/>
        </w:rPr>
      </w:pPr>
      <w:bookmarkStart w:id="45" w:name="_Toc216193652"/>
      <w:r w:rsidRPr="00445EC2">
        <w:rPr>
          <w:rFonts w:asciiTheme="majorBidi" w:hAnsiTheme="majorBidi" w:cstheme="majorBidi"/>
          <w:i w:val="0"/>
          <w:iCs w:val="0"/>
        </w:rPr>
        <w:t xml:space="preserve">Figure </w:t>
      </w:r>
      <w:r w:rsidRPr="00445EC2">
        <w:rPr>
          <w:rFonts w:asciiTheme="majorBidi" w:hAnsiTheme="majorBidi" w:cstheme="majorBidi"/>
          <w:i w:val="0"/>
          <w:iCs w:val="0"/>
        </w:rPr>
        <w:fldChar w:fldCharType="begin"/>
      </w:r>
      <w:r w:rsidRPr="00445EC2">
        <w:rPr>
          <w:rFonts w:asciiTheme="majorBidi" w:hAnsiTheme="majorBidi" w:cstheme="majorBidi"/>
          <w:i w:val="0"/>
          <w:iCs w:val="0"/>
        </w:rPr>
        <w:instrText xml:space="preserve"> SEQ Figure \* ARABIC </w:instrText>
      </w:r>
      <w:r w:rsidRPr="00445EC2">
        <w:rPr>
          <w:rFonts w:asciiTheme="majorBidi" w:hAnsiTheme="majorBidi" w:cstheme="majorBidi"/>
          <w:i w:val="0"/>
          <w:iCs w:val="0"/>
        </w:rPr>
        <w:fldChar w:fldCharType="separate"/>
      </w:r>
      <w:r w:rsidRPr="00445EC2">
        <w:rPr>
          <w:rFonts w:asciiTheme="majorBidi" w:hAnsiTheme="majorBidi" w:cstheme="majorBidi"/>
          <w:i w:val="0"/>
          <w:iCs w:val="0"/>
          <w:noProof/>
        </w:rPr>
        <w:t>11</w:t>
      </w:r>
      <w:r w:rsidRPr="00445EC2">
        <w:rPr>
          <w:rFonts w:asciiTheme="majorBidi" w:hAnsiTheme="majorBidi" w:cstheme="majorBidi"/>
          <w:i w:val="0"/>
          <w:iCs w:val="0"/>
        </w:rPr>
        <w:fldChar w:fldCharType="end"/>
      </w:r>
      <w:r w:rsidRPr="00445EC2">
        <w:rPr>
          <w:rFonts w:asciiTheme="majorBidi" w:hAnsiTheme="majorBidi" w:cstheme="majorBidi"/>
          <w:i w:val="0"/>
          <w:iCs w:val="0"/>
          <w:lang w:val="en-GB"/>
        </w:rPr>
        <w:t>:Class distribution</w:t>
      </w:r>
      <w:bookmarkEnd w:id="45"/>
    </w:p>
    <w:p w14:paraId="73540050" w14:textId="77777777" w:rsidR="004A4DD0" w:rsidRPr="001E56FA" w:rsidRDefault="004A4DD0" w:rsidP="004A4DD0">
      <w:pPr>
        <w:pStyle w:val="Heading2"/>
        <w:spacing w:line="276" w:lineRule="auto"/>
        <w:jc w:val="both"/>
        <w:rPr>
          <w:rFonts w:asciiTheme="majorBidi" w:hAnsiTheme="majorBidi"/>
          <w:b/>
          <w:bCs/>
          <w:color w:val="auto"/>
        </w:rPr>
      </w:pPr>
      <w:bookmarkStart w:id="46" w:name="_Toc216193564"/>
      <w:bookmarkStart w:id="47" w:name="_Toc216962965"/>
      <w:r w:rsidRPr="001E56FA">
        <w:rPr>
          <w:rFonts w:asciiTheme="majorBidi" w:hAnsiTheme="majorBidi"/>
          <w:b/>
          <w:bCs/>
          <w:color w:val="auto"/>
        </w:rPr>
        <w:t>3.4 Phase 3: Data Preparation</w:t>
      </w:r>
      <w:bookmarkEnd w:id="46"/>
      <w:bookmarkEnd w:id="47"/>
    </w:p>
    <w:p w14:paraId="789CF086" w14:textId="77777777" w:rsidR="004A4DD0" w:rsidRPr="00445EC2" w:rsidRDefault="004A4DD0" w:rsidP="004A4DD0">
      <w:pPr>
        <w:pStyle w:val="Heading3"/>
        <w:spacing w:line="276" w:lineRule="auto"/>
        <w:jc w:val="both"/>
        <w:rPr>
          <w:rFonts w:asciiTheme="majorBidi" w:hAnsiTheme="majorBidi"/>
        </w:rPr>
      </w:pPr>
      <w:bookmarkStart w:id="48" w:name="_Toc216193565"/>
      <w:bookmarkStart w:id="49" w:name="_Toc216962966"/>
      <w:r w:rsidRPr="00445EC2">
        <w:rPr>
          <w:rFonts w:asciiTheme="majorBidi" w:hAnsiTheme="majorBidi"/>
        </w:rPr>
        <w:t>3.4.1Data Cleaning</w:t>
      </w:r>
      <w:bookmarkEnd w:id="48"/>
      <w:bookmarkEnd w:id="49"/>
    </w:p>
    <w:p w14:paraId="37C44170" w14:textId="77777777" w:rsidR="004A4DD0" w:rsidRPr="00B72A19" w:rsidRDefault="004A4DD0" w:rsidP="004A4DD0">
      <w:pPr>
        <w:numPr>
          <w:ilvl w:val="0"/>
          <w:numId w:val="22"/>
        </w:numPr>
        <w:spacing w:line="276" w:lineRule="auto"/>
        <w:jc w:val="both"/>
        <w:rPr>
          <w:rFonts w:asciiTheme="majorBidi" w:hAnsiTheme="majorBidi" w:cstheme="majorBidi"/>
        </w:rPr>
      </w:pPr>
      <w:r w:rsidRPr="00B72A19">
        <w:rPr>
          <w:rFonts w:asciiTheme="majorBidi" w:hAnsiTheme="majorBidi" w:cstheme="majorBidi"/>
          <w:b/>
          <w:bCs/>
        </w:rPr>
        <w:t>Format Standardization</w:t>
      </w:r>
      <w:r w:rsidRPr="00B72A19">
        <w:rPr>
          <w:rFonts w:asciiTheme="majorBidi" w:hAnsiTheme="majorBidi" w:cstheme="majorBidi"/>
        </w:rPr>
        <w:t>: All images converted to RGB format with consistent channel ordering.</w:t>
      </w:r>
    </w:p>
    <w:p w14:paraId="7F0F29CB" w14:textId="77777777" w:rsidR="004A4DD0" w:rsidRPr="00B72A19" w:rsidRDefault="004A4DD0" w:rsidP="004A4DD0">
      <w:pPr>
        <w:numPr>
          <w:ilvl w:val="0"/>
          <w:numId w:val="22"/>
        </w:numPr>
        <w:spacing w:line="276" w:lineRule="auto"/>
        <w:jc w:val="both"/>
        <w:rPr>
          <w:rFonts w:asciiTheme="majorBidi" w:hAnsiTheme="majorBidi" w:cstheme="majorBidi"/>
        </w:rPr>
      </w:pPr>
      <w:r w:rsidRPr="00B72A19">
        <w:rPr>
          <w:rFonts w:asciiTheme="majorBidi" w:hAnsiTheme="majorBidi" w:cstheme="majorBidi"/>
          <w:b/>
          <w:bCs/>
        </w:rPr>
        <w:lastRenderedPageBreak/>
        <w:t>Orientation Normalization</w:t>
      </w:r>
      <w:r w:rsidRPr="00B72A19">
        <w:rPr>
          <w:rFonts w:asciiTheme="majorBidi" w:hAnsiTheme="majorBidi" w:cstheme="majorBidi"/>
        </w:rPr>
        <w:t>: Images rotated to standard anatomical orientation (optic disc to nasal side).</w:t>
      </w:r>
    </w:p>
    <w:p w14:paraId="03C35539" w14:textId="77777777" w:rsidR="004A4DD0" w:rsidRPr="00B72A19" w:rsidRDefault="004A4DD0" w:rsidP="004A4DD0">
      <w:pPr>
        <w:numPr>
          <w:ilvl w:val="0"/>
          <w:numId w:val="22"/>
        </w:numPr>
        <w:spacing w:line="276" w:lineRule="auto"/>
        <w:jc w:val="both"/>
        <w:rPr>
          <w:rFonts w:asciiTheme="majorBidi" w:hAnsiTheme="majorBidi" w:cstheme="majorBidi"/>
        </w:rPr>
      </w:pPr>
      <w:r w:rsidRPr="00B72A19">
        <w:rPr>
          <w:rFonts w:asciiTheme="majorBidi" w:hAnsiTheme="majorBidi" w:cstheme="majorBidi"/>
          <w:b/>
          <w:bCs/>
        </w:rPr>
        <w:t>Artifact Management</w:t>
      </w:r>
      <w:r w:rsidRPr="00B72A19">
        <w:rPr>
          <w:rFonts w:asciiTheme="majorBidi" w:hAnsiTheme="majorBidi" w:cstheme="majorBidi"/>
        </w:rPr>
        <w:t>: Images with severe artifacts were flagged but not excluded, ensuring model robustness.</w:t>
      </w:r>
    </w:p>
    <w:p w14:paraId="77A92493" w14:textId="77777777" w:rsidR="004A4DD0" w:rsidRPr="00445EC2" w:rsidRDefault="004A4DD0" w:rsidP="004A4DD0">
      <w:pPr>
        <w:pStyle w:val="Heading3"/>
        <w:spacing w:line="276" w:lineRule="auto"/>
        <w:jc w:val="both"/>
        <w:rPr>
          <w:rFonts w:asciiTheme="majorBidi" w:hAnsiTheme="majorBidi"/>
        </w:rPr>
      </w:pPr>
      <w:bookmarkStart w:id="50" w:name="_Toc216193566"/>
      <w:bookmarkStart w:id="51" w:name="_Toc216962967"/>
      <w:r w:rsidRPr="00445EC2">
        <w:rPr>
          <w:rFonts w:asciiTheme="majorBidi" w:hAnsiTheme="majorBidi"/>
        </w:rPr>
        <w:t>3.4.2 Image Preprocessing Pipeline</w:t>
      </w:r>
      <w:bookmarkEnd w:id="50"/>
      <w:bookmarkEnd w:id="51"/>
    </w:p>
    <w:p w14:paraId="2EED1670" w14:textId="77777777" w:rsidR="004A4DD0" w:rsidRPr="00445EC2" w:rsidRDefault="004A4DD0" w:rsidP="004A4DD0">
      <w:pPr>
        <w:pStyle w:val="Heading4"/>
        <w:spacing w:line="276" w:lineRule="auto"/>
        <w:jc w:val="both"/>
        <w:rPr>
          <w:rFonts w:asciiTheme="majorBidi" w:hAnsiTheme="majorBidi"/>
          <w:i w:val="0"/>
          <w:iCs w:val="0"/>
        </w:rPr>
      </w:pPr>
      <w:bookmarkStart w:id="52" w:name="_Toc161044700"/>
      <w:r w:rsidRPr="00445EC2">
        <w:rPr>
          <w:rFonts w:asciiTheme="majorBidi" w:hAnsiTheme="majorBidi"/>
          <w:i w:val="0"/>
          <w:iCs w:val="0"/>
        </w:rPr>
        <w:t>3.4.2.1 Image Preparation</w:t>
      </w:r>
      <w:bookmarkEnd w:id="52"/>
    </w:p>
    <w:p w14:paraId="5882840D" w14:textId="77777777" w:rsidR="004A4DD0" w:rsidRPr="00264727" w:rsidRDefault="004A4DD0" w:rsidP="004A4DD0">
      <w:pPr>
        <w:spacing w:line="276" w:lineRule="auto"/>
        <w:jc w:val="both"/>
        <w:rPr>
          <w:rFonts w:asciiTheme="majorBidi" w:hAnsiTheme="majorBidi" w:cstheme="majorBidi"/>
        </w:rPr>
      </w:pPr>
      <w:r w:rsidRPr="00445EC2">
        <w:rPr>
          <w:rFonts w:asciiTheme="majorBidi" w:hAnsiTheme="majorBidi" w:cstheme="majorBidi"/>
        </w:rPr>
        <w:t xml:space="preserve">A </w:t>
      </w:r>
      <w:proofErr w:type="spellStart"/>
      <w:r w:rsidRPr="00445EC2">
        <w:rPr>
          <w:rFonts w:asciiTheme="majorBidi" w:hAnsiTheme="majorBidi" w:cstheme="majorBidi"/>
        </w:rPr>
        <w:t>load_</w:t>
      </w:r>
      <w:proofErr w:type="gramStart"/>
      <w:r w:rsidRPr="00445EC2">
        <w:rPr>
          <w:rFonts w:asciiTheme="majorBidi" w:hAnsiTheme="majorBidi" w:cstheme="majorBidi"/>
        </w:rPr>
        <w:t>data</w:t>
      </w:r>
      <w:proofErr w:type="spellEnd"/>
      <w:r w:rsidRPr="00445EC2">
        <w:rPr>
          <w:rFonts w:asciiTheme="majorBidi" w:hAnsiTheme="majorBidi" w:cstheme="majorBidi"/>
        </w:rPr>
        <w:t>(</w:t>
      </w:r>
      <w:proofErr w:type="gramEnd"/>
      <w:r w:rsidRPr="00445EC2">
        <w:rPr>
          <w:rFonts w:asciiTheme="majorBidi" w:hAnsiTheme="majorBidi" w:cstheme="majorBidi"/>
        </w:rPr>
        <w:t>) function was created to read file paths and assign classification labels.</w:t>
      </w:r>
      <w:r w:rsidRPr="00445EC2">
        <w:rPr>
          <w:rFonts w:asciiTheme="majorBidi" w:hAnsiTheme="majorBidi" w:cstheme="majorBidi"/>
        </w:rPr>
        <w:br/>
        <w:t xml:space="preserve">Training, Validation, and Test directories were merged into a single </w:t>
      </w:r>
      <w:proofErr w:type="spellStart"/>
      <w:r w:rsidRPr="00445EC2">
        <w:rPr>
          <w:rFonts w:asciiTheme="majorBidi" w:hAnsiTheme="majorBidi" w:cstheme="majorBidi"/>
        </w:rPr>
        <w:t>DataFrame</w:t>
      </w:r>
      <w:proofErr w:type="spellEnd"/>
      <w:r w:rsidRPr="00445EC2">
        <w:rPr>
          <w:rFonts w:asciiTheme="majorBidi" w:hAnsiTheme="majorBidi" w:cstheme="majorBidi"/>
        </w:rPr>
        <w:t>.</w:t>
      </w:r>
    </w:p>
    <w:p w14:paraId="2210DDDC" w14:textId="77777777" w:rsidR="004A4DD0" w:rsidRPr="00445EC2" w:rsidRDefault="004A4DD0" w:rsidP="004A4DD0">
      <w:pPr>
        <w:pStyle w:val="Heading4"/>
        <w:spacing w:line="276" w:lineRule="auto"/>
        <w:jc w:val="both"/>
        <w:rPr>
          <w:rFonts w:asciiTheme="majorBidi" w:hAnsiTheme="majorBidi"/>
          <w:i w:val="0"/>
          <w:iCs w:val="0"/>
        </w:rPr>
      </w:pPr>
      <w:r w:rsidRPr="00445EC2">
        <w:rPr>
          <w:rFonts w:asciiTheme="majorBidi" w:hAnsiTheme="majorBidi"/>
          <w:i w:val="0"/>
          <w:iCs w:val="0"/>
        </w:rPr>
        <w:t xml:space="preserve">3.4.2.2 Images Augmentation: </w:t>
      </w:r>
    </w:p>
    <w:p w14:paraId="7C1C136A" w14:textId="77777777" w:rsidR="004A4DD0" w:rsidRPr="00CA2173" w:rsidRDefault="004A4DD0" w:rsidP="004A4DD0">
      <w:pPr>
        <w:spacing w:line="276" w:lineRule="auto"/>
        <w:jc w:val="both"/>
        <w:rPr>
          <w:rFonts w:asciiTheme="majorBidi" w:hAnsiTheme="majorBidi" w:cstheme="majorBidi"/>
        </w:rPr>
      </w:pPr>
      <w:r w:rsidRPr="00CA2173">
        <w:rPr>
          <w:rFonts w:asciiTheme="majorBidi" w:hAnsiTheme="majorBidi" w:cstheme="majorBidi"/>
        </w:rPr>
        <w:t xml:space="preserve">To improve the robustness of the classification model and reduce the risk of overfitting, image augmentation techniques were applied to artificially increase dataset size and variability. Augmentation produces new image variations from the original OCT scans, enabling the model to </w:t>
      </w:r>
      <w:proofErr w:type="spellStart"/>
      <w:r w:rsidRPr="00CA2173">
        <w:rPr>
          <w:rFonts w:asciiTheme="majorBidi" w:hAnsiTheme="majorBidi" w:cstheme="majorBidi"/>
        </w:rPr>
        <w:t>generalise</w:t>
      </w:r>
      <w:proofErr w:type="spellEnd"/>
      <w:r w:rsidRPr="00CA2173">
        <w:rPr>
          <w:rFonts w:asciiTheme="majorBidi" w:hAnsiTheme="majorBidi" w:cstheme="majorBidi"/>
        </w:rPr>
        <w:t xml:space="preserve"> better to unseen data and enhancing recognition of different retinal abnormalities.</w:t>
      </w:r>
    </w:p>
    <w:p w14:paraId="5C21C92F" w14:textId="77777777" w:rsidR="004A4DD0" w:rsidRPr="00CA2173" w:rsidRDefault="004A4DD0" w:rsidP="004A4DD0">
      <w:pPr>
        <w:spacing w:line="276" w:lineRule="auto"/>
        <w:jc w:val="both"/>
        <w:rPr>
          <w:rFonts w:asciiTheme="majorBidi" w:hAnsiTheme="majorBidi" w:cstheme="majorBidi"/>
        </w:rPr>
      </w:pPr>
      <w:r w:rsidRPr="00CA2173">
        <w:rPr>
          <w:rFonts w:asciiTheme="majorBidi" w:hAnsiTheme="majorBidi" w:cstheme="majorBidi"/>
        </w:rPr>
        <w:t xml:space="preserve">Two tools were </w:t>
      </w:r>
      <w:proofErr w:type="spellStart"/>
      <w:r w:rsidRPr="00CA2173">
        <w:rPr>
          <w:rFonts w:asciiTheme="majorBidi" w:hAnsiTheme="majorBidi" w:cstheme="majorBidi"/>
        </w:rPr>
        <w:t>utilised</w:t>
      </w:r>
      <w:proofErr w:type="spellEnd"/>
      <w:r w:rsidRPr="00CA2173">
        <w:rPr>
          <w:rFonts w:asciiTheme="majorBidi" w:hAnsiTheme="majorBidi" w:cstheme="majorBidi"/>
        </w:rPr>
        <w:t>:</w:t>
      </w:r>
    </w:p>
    <w:p w14:paraId="172FFDB2" w14:textId="77777777" w:rsidR="004A4DD0" w:rsidRPr="00CA2173" w:rsidRDefault="004A4DD0" w:rsidP="004A4DD0">
      <w:pPr>
        <w:numPr>
          <w:ilvl w:val="0"/>
          <w:numId w:val="46"/>
        </w:numPr>
        <w:spacing w:line="276" w:lineRule="auto"/>
        <w:jc w:val="both"/>
        <w:rPr>
          <w:rFonts w:asciiTheme="majorBidi" w:hAnsiTheme="majorBidi" w:cstheme="majorBidi"/>
        </w:rPr>
      </w:pPr>
      <w:r w:rsidRPr="00CA2173">
        <w:rPr>
          <w:rFonts w:asciiTheme="majorBidi" w:hAnsiTheme="majorBidi" w:cstheme="majorBidi"/>
          <w:b/>
          <w:bCs/>
        </w:rPr>
        <w:t xml:space="preserve">TensorFlow </w:t>
      </w:r>
      <w:proofErr w:type="spellStart"/>
      <w:r w:rsidRPr="00CA2173">
        <w:rPr>
          <w:rFonts w:asciiTheme="majorBidi" w:hAnsiTheme="majorBidi" w:cstheme="majorBidi"/>
          <w:b/>
          <w:bCs/>
        </w:rPr>
        <w:t>ImageDataGenerator</w:t>
      </w:r>
      <w:proofErr w:type="spellEnd"/>
      <w:r w:rsidRPr="00CA2173">
        <w:rPr>
          <w:rFonts w:asciiTheme="majorBidi" w:hAnsiTheme="majorBidi" w:cstheme="majorBidi"/>
        </w:rPr>
        <w:br/>
        <w:t>Used for basic augmentations such as scaling, resizing, and batching images efficiently for model training.</w:t>
      </w:r>
    </w:p>
    <w:p w14:paraId="2724658A" w14:textId="77777777" w:rsidR="004A4DD0" w:rsidRPr="00CA2173" w:rsidRDefault="004A4DD0" w:rsidP="004A4DD0">
      <w:pPr>
        <w:numPr>
          <w:ilvl w:val="0"/>
          <w:numId w:val="46"/>
        </w:numPr>
        <w:spacing w:line="276" w:lineRule="auto"/>
        <w:jc w:val="both"/>
        <w:rPr>
          <w:rFonts w:asciiTheme="majorBidi" w:hAnsiTheme="majorBidi" w:cstheme="majorBidi"/>
        </w:rPr>
      </w:pPr>
      <w:proofErr w:type="spellStart"/>
      <w:r w:rsidRPr="00CA2173">
        <w:rPr>
          <w:rFonts w:asciiTheme="majorBidi" w:hAnsiTheme="majorBidi" w:cstheme="majorBidi"/>
          <w:b/>
          <w:bCs/>
        </w:rPr>
        <w:t>Albumentations</w:t>
      </w:r>
      <w:proofErr w:type="spellEnd"/>
      <w:r w:rsidRPr="00CA2173">
        <w:rPr>
          <w:rFonts w:asciiTheme="majorBidi" w:hAnsiTheme="majorBidi" w:cstheme="majorBidi"/>
          <w:b/>
          <w:bCs/>
        </w:rPr>
        <w:t xml:space="preserve"> Library</w:t>
      </w:r>
      <w:r w:rsidRPr="00CA2173">
        <w:rPr>
          <w:rFonts w:asciiTheme="majorBidi" w:hAnsiTheme="majorBidi" w:cstheme="majorBidi"/>
        </w:rPr>
        <w:br/>
        <w:t>Applied to introduce more advanced transformations and stronger variability in retinal textures and structural patterns.</w:t>
      </w:r>
    </w:p>
    <w:p w14:paraId="3A582ABC" w14:textId="77777777" w:rsidR="004A4DD0" w:rsidRPr="00CA2173" w:rsidRDefault="004A4DD0" w:rsidP="004A4DD0">
      <w:pPr>
        <w:spacing w:line="276" w:lineRule="auto"/>
        <w:jc w:val="both"/>
        <w:rPr>
          <w:rFonts w:asciiTheme="majorBidi" w:hAnsiTheme="majorBidi" w:cstheme="majorBidi"/>
          <w:b/>
          <w:bCs/>
        </w:rPr>
      </w:pPr>
      <w:r w:rsidRPr="00CA2173">
        <w:rPr>
          <w:rFonts w:asciiTheme="majorBidi" w:hAnsiTheme="majorBidi" w:cstheme="majorBidi"/>
          <w:b/>
          <w:bCs/>
        </w:rPr>
        <w:t>Augmentation Techniques Applied</w:t>
      </w:r>
    </w:p>
    <w:p w14:paraId="636C52B3" w14:textId="77777777" w:rsidR="004A4DD0" w:rsidRPr="00CA2173" w:rsidRDefault="004A4DD0" w:rsidP="004A4DD0">
      <w:pPr>
        <w:spacing w:line="276" w:lineRule="auto"/>
        <w:jc w:val="both"/>
        <w:rPr>
          <w:rFonts w:asciiTheme="majorBidi" w:hAnsiTheme="majorBidi" w:cstheme="majorBidi"/>
        </w:rPr>
      </w:pPr>
      <w:r w:rsidRPr="00CA2173">
        <w:rPr>
          <w:rFonts w:asciiTheme="majorBidi" w:hAnsiTheme="majorBidi" w:cstheme="majorBidi"/>
        </w:rPr>
        <w:t xml:space="preserve">A combination of geometric and intensity transformations </w:t>
      </w:r>
      <w:proofErr w:type="gramStart"/>
      <w:r w:rsidRPr="00CA2173">
        <w:rPr>
          <w:rFonts w:asciiTheme="majorBidi" w:hAnsiTheme="majorBidi" w:cstheme="majorBidi"/>
        </w:rPr>
        <w:t>were</w:t>
      </w:r>
      <w:proofErr w:type="gramEnd"/>
      <w:r w:rsidRPr="00CA2173">
        <w:rPr>
          <w:rFonts w:asciiTheme="majorBidi" w:hAnsiTheme="majorBidi" w:cstheme="majorBidi"/>
        </w:rPr>
        <w:t xml:space="preserve"> used, including:</w:t>
      </w:r>
    </w:p>
    <w:p w14:paraId="4DAD8627" w14:textId="77777777" w:rsidR="004A4DD0" w:rsidRPr="00445EC2" w:rsidRDefault="004A4DD0" w:rsidP="004A4DD0">
      <w:pPr>
        <w:pStyle w:val="Caption"/>
        <w:keepNext/>
        <w:spacing w:line="276" w:lineRule="auto"/>
        <w:jc w:val="both"/>
        <w:rPr>
          <w:rFonts w:asciiTheme="majorBidi" w:hAnsiTheme="majorBidi" w:cstheme="majorBidi"/>
          <w:i w:val="0"/>
          <w:iCs w:val="0"/>
        </w:rPr>
      </w:pPr>
      <w:bookmarkStart w:id="53" w:name="_Toc216193631"/>
      <w:r w:rsidRPr="00445EC2">
        <w:rPr>
          <w:rFonts w:asciiTheme="majorBidi" w:hAnsiTheme="majorBidi" w:cstheme="majorBidi"/>
          <w:i w:val="0"/>
          <w:iCs w:val="0"/>
        </w:rPr>
        <w:t xml:space="preserve">Table </w:t>
      </w:r>
      <w:r w:rsidRPr="00445EC2">
        <w:rPr>
          <w:rFonts w:asciiTheme="majorBidi" w:hAnsiTheme="majorBidi" w:cstheme="majorBidi"/>
          <w:i w:val="0"/>
          <w:iCs w:val="0"/>
        </w:rPr>
        <w:fldChar w:fldCharType="begin"/>
      </w:r>
      <w:r w:rsidRPr="00445EC2">
        <w:rPr>
          <w:rFonts w:asciiTheme="majorBidi" w:hAnsiTheme="majorBidi" w:cstheme="majorBidi"/>
          <w:i w:val="0"/>
          <w:iCs w:val="0"/>
        </w:rPr>
        <w:instrText xml:space="preserve"> SEQ Table \* ARABIC </w:instrText>
      </w:r>
      <w:r w:rsidRPr="00445EC2">
        <w:rPr>
          <w:rFonts w:asciiTheme="majorBidi" w:hAnsiTheme="majorBidi" w:cstheme="majorBidi"/>
          <w:i w:val="0"/>
          <w:iCs w:val="0"/>
        </w:rPr>
        <w:fldChar w:fldCharType="separate"/>
      </w:r>
      <w:r w:rsidRPr="00445EC2">
        <w:rPr>
          <w:rFonts w:asciiTheme="majorBidi" w:hAnsiTheme="majorBidi" w:cstheme="majorBidi"/>
          <w:i w:val="0"/>
          <w:iCs w:val="0"/>
          <w:noProof/>
        </w:rPr>
        <w:t>3</w:t>
      </w:r>
      <w:r w:rsidRPr="00445EC2">
        <w:rPr>
          <w:rFonts w:asciiTheme="majorBidi" w:hAnsiTheme="majorBidi" w:cstheme="majorBidi"/>
          <w:i w:val="0"/>
          <w:iCs w:val="0"/>
        </w:rPr>
        <w:fldChar w:fldCharType="end"/>
      </w:r>
      <w:r w:rsidRPr="00445EC2">
        <w:rPr>
          <w:rFonts w:asciiTheme="majorBidi" w:hAnsiTheme="majorBidi" w:cstheme="majorBidi"/>
          <w:i w:val="0"/>
          <w:iCs w:val="0"/>
          <w:lang w:val="en-GB"/>
        </w:rPr>
        <w:t>:Augmentation Techniques Applied</w:t>
      </w:r>
      <w:bookmarkEnd w:id="53"/>
    </w:p>
    <w:tbl>
      <w:tblPr>
        <w:tblStyle w:val="TableGrid"/>
        <w:tblW w:w="0" w:type="auto"/>
        <w:tblLook w:val="04A0" w:firstRow="1" w:lastRow="0" w:firstColumn="1" w:lastColumn="0" w:noHBand="0" w:noVBand="1"/>
      </w:tblPr>
      <w:tblGrid>
        <w:gridCol w:w="2876"/>
        <w:gridCol w:w="7028"/>
      </w:tblGrid>
      <w:tr w:rsidR="004A4DD0" w:rsidRPr="00CA2173" w14:paraId="6137E74C" w14:textId="77777777" w:rsidTr="00DE265D">
        <w:tc>
          <w:tcPr>
            <w:tcW w:w="0" w:type="auto"/>
            <w:hideMark/>
          </w:tcPr>
          <w:p w14:paraId="150059F1" w14:textId="77777777" w:rsidR="004A4DD0" w:rsidRPr="00CA2173" w:rsidRDefault="004A4DD0" w:rsidP="00DE265D">
            <w:pPr>
              <w:spacing w:after="160" w:line="276" w:lineRule="auto"/>
              <w:jc w:val="both"/>
              <w:rPr>
                <w:rFonts w:asciiTheme="majorBidi" w:hAnsiTheme="majorBidi" w:cstheme="majorBidi"/>
                <w:b/>
                <w:bCs/>
              </w:rPr>
            </w:pPr>
            <w:r w:rsidRPr="00CA2173">
              <w:rPr>
                <w:rFonts w:asciiTheme="majorBidi" w:hAnsiTheme="majorBidi" w:cstheme="majorBidi"/>
                <w:b/>
                <w:bCs/>
              </w:rPr>
              <w:t>Augmentation Technique</w:t>
            </w:r>
          </w:p>
        </w:tc>
        <w:tc>
          <w:tcPr>
            <w:tcW w:w="0" w:type="auto"/>
            <w:hideMark/>
          </w:tcPr>
          <w:p w14:paraId="498728E0" w14:textId="77777777" w:rsidR="004A4DD0" w:rsidRPr="00CA2173" w:rsidRDefault="004A4DD0" w:rsidP="00DE265D">
            <w:pPr>
              <w:spacing w:after="160" w:line="276" w:lineRule="auto"/>
              <w:jc w:val="both"/>
              <w:rPr>
                <w:rFonts w:asciiTheme="majorBidi" w:hAnsiTheme="majorBidi" w:cstheme="majorBidi"/>
                <w:b/>
                <w:bCs/>
              </w:rPr>
            </w:pPr>
            <w:r w:rsidRPr="00CA2173">
              <w:rPr>
                <w:rFonts w:asciiTheme="majorBidi" w:hAnsiTheme="majorBidi" w:cstheme="majorBidi"/>
                <w:b/>
                <w:bCs/>
              </w:rPr>
              <w:t>Purpose</w:t>
            </w:r>
          </w:p>
        </w:tc>
      </w:tr>
      <w:tr w:rsidR="004A4DD0" w:rsidRPr="00CA2173" w14:paraId="7037236F" w14:textId="77777777" w:rsidTr="00DE265D">
        <w:tc>
          <w:tcPr>
            <w:tcW w:w="0" w:type="auto"/>
            <w:hideMark/>
          </w:tcPr>
          <w:p w14:paraId="38B14B37" w14:textId="77777777" w:rsidR="004A4DD0" w:rsidRPr="00CA2173" w:rsidRDefault="004A4DD0" w:rsidP="00DE265D">
            <w:pPr>
              <w:spacing w:after="160" w:line="276" w:lineRule="auto"/>
              <w:jc w:val="both"/>
              <w:rPr>
                <w:rFonts w:asciiTheme="majorBidi" w:hAnsiTheme="majorBidi" w:cstheme="majorBidi"/>
              </w:rPr>
            </w:pPr>
            <w:r w:rsidRPr="00CA2173">
              <w:rPr>
                <w:rFonts w:asciiTheme="majorBidi" w:hAnsiTheme="majorBidi" w:cstheme="majorBidi"/>
              </w:rPr>
              <w:t>Random cropping</w:t>
            </w:r>
          </w:p>
        </w:tc>
        <w:tc>
          <w:tcPr>
            <w:tcW w:w="0" w:type="auto"/>
            <w:hideMark/>
          </w:tcPr>
          <w:p w14:paraId="049F5972" w14:textId="77777777" w:rsidR="004A4DD0" w:rsidRPr="00CA2173" w:rsidRDefault="004A4DD0" w:rsidP="00DE265D">
            <w:pPr>
              <w:spacing w:after="160" w:line="276" w:lineRule="auto"/>
              <w:jc w:val="both"/>
              <w:rPr>
                <w:rFonts w:asciiTheme="majorBidi" w:hAnsiTheme="majorBidi" w:cstheme="majorBidi"/>
              </w:rPr>
            </w:pPr>
            <w:r w:rsidRPr="00CA2173">
              <w:rPr>
                <w:rFonts w:asciiTheme="majorBidi" w:hAnsiTheme="majorBidi" w:cstheme="majorBidi"/>
              </w:rPr>
              <w:t>Enhances feature learning by showing only partial regions of the retina</w:t>
            </w:r>
          </w:p>
        </w:tc>
      </w:tr>
      <w:tr w:rsidR="004A4DD0" w:rsidRPr="00CA2173" w14:paraId="5D96200E" w14:textId="77777777" w:rsidTr="00DE265D">
        <w:tc>
          <w:tcPr>
            <w:tcW w:w="0" w:type="auto"/>
            <w:hideMark/>
          </w:tcPr>
          <w:p w14:paraId="0E573BEF" w14:textId="77777777" w:rsidR="004A4DD0" w:rsidRPr="00CA2173" w:rsidRDefault="004A4DD0" w:rsidP="00DE265D">
            <w:pPr>
              <w:spacing w:after="160" w:line="276" w:lineRule="auto"/>
              <w:jc w:val="both"/>
              <w:rPr>
                <w:rFonts w:asciiTheme="majorBidi" w:hAnsiTheme="majorBidi" w:cstheme="majorBidi"/>
              </w:rPr>
            </w:pPr>
            <w:r w:rsidRPr="00CA2173">
              <w:rPr>
                <w:rFonts w:asciiTheme="majorBidi" w:hAnsiTheme="majorBidi" w:cstheme="majorBidi"/>
              </w:rPr>
              <w:t>Horizontal &amp; vertical flip</w:t>
            </w:r>
          </w:p>
        </w:tc>
        <w:tc>
          <w:tcPr>
            <w:tcW w:w="0" w:type="auto"/>
            <w:hideMark/>
          </w:tcPr>
          <w:p w14:paraId="43A2F4CC" w14:textId="77777777" w:rsidR="004A4DD0" w:rsidRPr="00CA2173" w:rsidRDefault="004A4DD0" w:rsidP="00DE265D">
            <w:pPr>
              <w:spacing w:after="160" w:line="276" w:lineRule="auto"/>
              <w:jc w:val="both"/>
              <w:rPr>
                <w:rFonts w:asciiTheme="majorBidi" w:hAnsiTheme="majorBidi" w:cstheme="majorBidi"/>
              </w:rPr>
            </w:pPr>
            <w:r w:rsidRPr="00CA2173">
              <w:rPr>
                <w:rFonts w:asciiTheme="majorBidi" w:hAnsiTheme="majorBidi" w:cstheme="majorBidi"/>
              </w:rPr>
              <w:t>Allows the model to learn disease patterns independent of orientation</w:t>
            </w:r>
          </w:p>
        </w:tc>
      </w:tr>
      <w:tr w:rsidR="004A4DD0" w:rsidRPr="00CA2173" w14:paraId="34F1BEF1" w14:textId="77777777" w:rsidTr="00DE265D">
        <w:tc>
          <w:tcPr>
            <w:tcW w:w="0" w:type="auto"/>
            <w:hideMark/>
          </w:tcPr>
          <w:p w14:paraId="6358B324" w14:textId="77777777" w:rsidR="004A4DD0" w:rsidRPr="00CA2173" w:rsidRDefault="004A4DD0" w:rsidP="00DE265D">
            <w:pPr>
              <w:spacing w:after="160" w:line="276" w:lineRule="auto"/>
              <w:jc w:val="both"/>
              <w:rPr>
                <w:rFonts w:asciiTheme="majorBidi" w:hAnsiTheme="majorBidi" w:cstheme="majorBidi"/>
              </w:rPr>
            </w:pPr>
            <w:r w:rsidRPr="00CA2173">
              <w:rPr>
                <w:rFonts w:asciiTheme="majorBidi" w:hAnsiTheme="majorBidi" w:cstheme="majorBidi"/>
              </w:rPr>
              <w:t>Rotation</w:t>
            </w:r>
          </w:p>
        </w:tc>
        <w:tc>
          <w:tcPr>
            <w:tcW w:w="0" w:type="auto"/>
            <w:hideMark/>
          </w:tcPr>
          <w:p w14:paraId="5CDD6828" w14:textId="77777777" w:rsidR="004A4DD0" w:rsidRPr="00CA2173" w:rsidRDefault="004A4DD0" w:rsidP="00DE265D">
            <w:pPr>
              <w:spacing w:after="160" w:line="276" w:lineRule="auto"/>
              <w:jc w:val="both"/>
              <w:rPr>
                <w:rFonts w:asciiTheme="majorBidi" w:hAnsiTheme="majorBidi" w:cstheme="majorBidi"/>
              </w:rPr>
            </w:pPr>
            <w:r w:rsidRPr="00CA2173">
              <w:rPr>
                <w:rFonts w:asciiTheme="majorBidi" w:hAnsiTheme="majorBidi" w:cstheme="majorBidi"/>
              </w:rPr>
              <w:t>Strengthens invariance to angle differences in OCT scans</w:t>
            </w:r>
          </w:p>
        </w:tc>
      </w:tr>
      <w:tr w:rsidR="004A4DD0" w:rsidRPr="00CA2173" w14:paraId="081C6830" w14:textId="77777777" w:rsidTr="00DE265D">
        <w:tc>
          <w:tcPr>
            <w:tcW w:w="0" w:type="auto"/>
            <w:hideMark/>
          </w:tcPr>
          <w:p w14:paraId="3936F96B" w14:textId="77777777" w:rsidR="004A4DD0" w:rsidRPr="00CA2173" w:rsidRDefault="004A4DD0" w:rsidP="00DE265D">
            <w:pPr>
              <w:spacing w:after="160" w:line="276" w:lineRule="auto"/>
              <w:jc w:val="both"/>
              <w:rPr>
                <w:rFonts w:asciiTheme="majorBidi" w:hAnsiTheme="majorBidi" w:cstheme="majorBidi"/>
              </w:rPr>
            </w:pPr>
            <w:r w:rsidRPr="00CA2173">
              <w:rPr>
                <w:rFonts w:asciiTheme="majorBidi" w:hAnsiTheme="majorBidi" w:cstheme="majorBidi"/>
              </w:rPr>
              <w:t>Elastic deformation</w:t>
            </w:r>
          </w:p>
        </w:tc>
        <w:tc>
          <w:tcPr>
            <w:tcW w:w="0" w:type="auto"/>
            <w:hideMark/>
          </w:tcPr>
          <w:p w14:paraId="0D0B5DDC" w14:textId="77777777" w:rsidR="004A4DD0" w:rsidRPr="00CA2173" w:rsidRDefault="004A4DD0" w:rsidP="00DE265D">
            <w:pPr>
              <w:spacing w:after="160" w:line="276" w:lineRule="auto"/>
              <w:jc w:val="both"/>
              <w:rPr>
                <w:rFonts w:asciiTheme="majorBidi" w:hAnsiTheme="majorBidi" w:cstheme="majorBidi"/>
              </w:rPr>
            </w:pPr>
            <w:r w:rsidRPr="00CA2173">
              <w:rPr>
                <w:rFonts w:asciiTheme="majorBidi" w:hAnsiTheme="majorBidi" w:cstheme="majorBidi"/>
              </w:rPr>
              <w:t>Simulates natural retinal distortion or tissue variation</w:t>
            </w:r>
          </w:p>
        </w:tc>
      </w:tr>
      <w:tr w:rsidR="004A4DD0" w:rsidRPr="00CA2173" w14:paraId="5826208A" w14:textId="77777777" w:rsidTr="00DE265D">
        <w:tc>
          <w:tcPr>
            <w:tcW w:w="0" w:type="auto"/>
            <w:hideMark/>
          </w:tcPr>
          <w:p w14:paraId="44D5B3CF" w14:textId="77777777" w:rsidR="004A4DD0" w:rsidRPr="00CA2173" w:rsidRDefault="004A4DD0" w:rsidP="00DE265D">
            <w:pPr>
              <w:spacing w:after="160" w:line="276" w:lineRule="auto"/>
              <w:jc w:val="both"/>
              <w:rPr>
                <w:rFonts w:asciiTheme="majorBidi" w:hAnsiTheme="majorBidi" w:cstheme="majorBidi"/>
              </w:rPr>
            </w:pPr>
            <w:r w:rsidRPr="00CA2173">
              <w:rPr>
                <w:rFonts w:asciiTheme="majorBidi" w:hAnsiTheme="majorBidi" w:cstheme="majorBidi"/>
              </w:rPr>
              <w:t>Grid distortion</w:t>
            </w:r>
          </w:p>
        </w:tc>
        <w:tc>
          <w:tcPr>
            <w:tcW w:w="0" w:type="auto"/>
            <w:hideMark/>
          </w:tcPr>
          <w:p w14:paraId="555FD2C8" w14:textId="77777777" w:rsidR="004A4DD0" w:rsidRPr="00CA2173" w:rsidRDefault="004A4DD0" w:rsidP="00DE265D">
            <w:pPr>
              <w:spacing w:after="160" w:line="276" w:lineRule="auto"/>
              <w:jc w:val="both"/>
              <w:rPr>
                <w:rFonts w:asciiTheme="majorBidi" w:hAnsiTheme="majorBidi" w:cstheme="majorBidi"/>
              </w:rPr>
            </w:pPr>
            <w:r w:rsidRPr="00CA2173">
              <w:rPr>
                <w:rFonts w:asciiTheme="majorBidi" w:hAnsiTheme="majorBidi" w:cstheme="majorBidi"/>
              </w:rPr>
              <w:t>Introduces warping to challenge the model to adapt</w:t>
            </w:r>
          </w:p>
        </w:tc>
      </w:tr>
      <w:tr w:rsidR="004A4DD0" w:rsidRPr="00CA2173" w14:paraId="77F4ED07" w14:textId="77777777" w:rsidTr="00DE265D">
        <w:tc>
          <w:tcPr>
            <w:tcW w:w="0" w:type="auto"/>
            <w:hideMark/>
          </w:tcPr>
          <w:p w14:paraId="49BB3ED3" w14:textId="77777777" w:rsidR="004A4DD0" w:rsidRPr="00CA2173" w:rsidRDefault="004A4DD0" w:rsidP="00DE265D">
            <w:pPr>
              <w:spacing w:after="160" w:line="276" w:lineRule="auto"/>
              <w:jc w:val="both"/>
              <w:rPr>
                <w:rFonts w:asciiTheme="majorBidi" w:hAnsiTheme="majorBidi" w:cstheme="majorBidi"/>
              </w:rPr>
            </w:pPr>
            <w:r w:rsidRPr="00CA2173">
              <w:rPr>
                <w:rFonts w:asciiTheme="majorBidi" w:hAnsiTheme="majorBidi" w:cstheme="majorBidi"/>
              </w:rPr>
              <w:t>Hue/Saturation adjustments</w:t>
            </w:r>
          </w:p>
        </w:tc>
        <w:tc>
          <w:tcPr>
            <w:tcW w:w="0" w:type="auto"/>
            <w:hideMark/>
          </w:tcPr>
          <w:p w14:paraId="2F6605B0" w14:textId="77777777" w:rsidR="004A4DD0" w:rsidRPr="00CA2173" w:rsidRDefault="004A4DD0" w:rsidP="00DE265D">
            <w:pPr>
              <w:spacing w:after="160" w:line="276" w:lineRule="auto"/>
              <w:jc w:val="both"/>
              <w:rPr>
                <w:rFonts w:asciiTheme="majorBidi" w:hAnsiTheme="majorBidi" w:cstheme="majorBidi"/>
              </w:rPr>
            </w:pPr>
            <w:r w:rsidRPr="00CA2173">
              <w:rPr>
                <w:rFonts w:asciiTheme="majorBidi" w:hAnsiTheme="majorBidi" w:cstheme="majorBidi"/>
              </w:rPr>
              <w:t xml:space="preserve">Increases tolerance to light and </w:t>
            </w:r>
            <w:proofErr w:type="spellStart"/>
            <w:r w:rsidRPr="00CA2173">
              <w:rPr>
                <w:rFonts w:asciiTheme="majorBidi" w:hAnsiTheme="majorBidi" w:cstheme="majorBidi"/>
              </w:rPr>
              <w:t>colour</w:t>
            </w:r>
            <w:proofErr w:type="spellEnd"/>
            <w:r w:rsidRPr="00CA2173">
              <w:rPr>
                <w:rFonts w:asciiTheme="majorBidi" w:hAnsiTheme="majorBidi" w:cstheme="majorBidi"/>
              </w:rPr>
              <w:t xml:space="preserve"> intensity variation</w:t>
            </w:r>
          </w:p>
        </w:tc>
      </w:tr>
    </w:tbl>
    <w:p w14:paraId="0A361950" w14:textId="77777777" w:rsidR="004A4DD0" w:rsidRPr="00CA2173" w:rsidRDefault="004A4DD0" w:rsidP="004A4DD0">
      <w:pPr>
        <w:spacing w:line="276" w:lineRule="auto"/>
        <w:jc w:val="both"/>
        <w:rPr>
          <w:rFonts w:asciiTheme="majorBidi" w:hAnsiTheme="majorBidi" w:cstheme="majorBidi"/>
        </w:rPr>
      </w:pPr>
      <w:r w:rsidRPr="00CA2173">
        <w:rPr>
          <w:rFonts w:asciiTheme="majorBidi" w:hAnsiTheme="majorBidi" w:cstheme="majorBidi"/>
        </w:rPr>
        <w:t>These transformations allow the network to view the same biological structure under slightly altered conditions, improving feature extraction and boosting performance on real clinical data.</w:t>
      </w:r>
    </w:p>
    <w:p w14:paraId="5875B79A" w14:textId="77777777" w:rsidR="004A4DD0" w:rsidRPr="00CA2173" w:rsidRDefault="004A4DD0" w:rsidP="004A4DD0">
      <w:pPr>
        <w:spacing w:line="276" w:lineRule="auto"/>
        <w:jc w:val="both"/>
        <w:rPr>
          <w:rFonts w:asciiTheme="majorBidi" w:hAnsiTheme="majorBidi" w:cstheme="majorBidi"/>
          <w:b/>
          <w:bCs/>
        </w:rPr>
      </w:pPr>
      <w:r w:rsidRPr="00CA2173">
        <w:rPr>
          <w:rFonts w:asciiTheme="majorBidi" w:hAnsiTheme="majorBidi" w:cstheme="majorBidi"/>
          <w:b/>
          <w:bCs/>
        </w:rPr>
        <w:t>Augmentation Workflow</w:t>
      </w:r>
    </w:p>
    <w:p w14:paraId="371168DC" w14:textId="77777777" w:rsidR="004A4DD0" w:rsidRPr="00CA2173" w:rsidRDefault="004A4DD0" w:rsidP="004A4DD0">
      <w:pPr>
        <w:spacing w:line="276" w:lineRule="auto"/>
        <w:jc w:val="both"/>
        <w:rPr>
          <w:rFonts w:asciiTheme="majorBidi" w:hAnsiTheme="majorBidi" w:cstheme="majorBidi"/>
        </w:rPr>
      </w:pPr>
      <w:r w:rsidRPr="00CA2173">
        <w:rPr>
          <w:rFonts w:asciiTheme="majorBidi" w:hAnsiTheme="majorBidi" w:cstheme="majorBidi"/>
        </w:rPr>
        <w:t>The augmentation pipeline was applied directly to images during training, ensuring that each epoch received a new set of image variations. This continuous generation of modified samples significantly increased dataset richness without requiring new clinical scans.</w:t>
      </w:r>
    </w:p>
    <w:p w14:paraId="31F09890" w14:textId="77777777" w:rsidR="004A4DD0" w:rsidRPr="00CA2173" w:rsidRDefault="004A4DD0" w:rsidP="004A4DD0">
      <w:pPr>
        <w:spacing w:line="276" w:lineRule="auto"/>
        <w:jc w:val="both"/>
        <w:rPr>
          <w:rFonts w:asciiTheme="majorBidi" w:hAnsiTheme="majorBidi" w:cstheme="majorBidi"/>
        </w:rPr>
      </w:pPr>
      <w:r w:rsidRPr="00CA2173">
        <w:rPr>
          <w:rFonts w:asciiTheme="majorBidi" w:hAnsiTheme="majorBidi" w:cstheme="majorBidi"/>
        </w:rPr>
        <w:lastRenderedPageBreak/>
        <w:t>The process follows three stages:</w:t>
      </w:r>
    </w:p>
    <w:p w14:paraId="7619A194" w14:textId="77777777" w:rsidR="004A4DD0" w:rsidRPr="00CA2173" w:rsidRDefault="004A4DD0" w:rsidP="004A4DD0">
      <w:pPr>
        <w:numPr>
          <w:ilvl w:val="0"/>
          <w:numId w:val="47"/>
        </w:numPr>
        <w:spacing w:line="276" w:lineRule="auto"/>
        <w:jc w:val="both"/>
        <w:rPr>
          <w:rFonts w:asciiTheme="majorBidi" w:hAnsiTheme="majorBidi" w:cstheme="majorBidi"/>
        </w:rPr>
      </w:pPr>
      <w:r w:rsidRPr="00CA2173">
        <w:rPr>
          <w:rFonts w:asciiTheme="majorBidi" w:hAnsiTheme="majorBidi" w:cstheme="majorBidi"/>
        </w:rPr>
        <w:t>Load original images</w:t>
      </w:r>
    </w:p>
    <w:p w14:paraId="50589FBA" w14:textId="77777777" w:rsidR="004A4DD0" w:rsidRPr="00CA2173" w:rsidRDefault="004A4DD0" w:rsidP="004A4DD0">
      <w:pPr>
        <w:numPr>
          <w:ilvl w:val="0"/>
          <w:numId w:val="47"/>
        </w:numPr>
        <w:spacing w:line="276" w:lineRule="auto"/>
        <w:jc w:val="both"/>
        <w:rPr>
          <w:rFonts w:asciiTheme="majorBidi" w:hAnsiTheme="majorBidi" w:cstheme="majorBidi"/>
        </w:rPr>
      </w:pPr>
      <w:r w:rsidRPr="00CA2173">
        <w:rPr>
          <w:rFonts w:asciiTheme="majorBidi" w:hAnsiTheme="majorBidi" w:cstheme="majorBidi"/>
        </w:rPr>
        <w:t>Apply augmentation transformations automatically during training</w:t>
      </w:r>
    </w:p>
    <w:p w14:paraId="72F4913D" w14:textId="77777777" w:rsidR="004A4DD0" w:rsidRPr="00CA2173" w:rsidRDefault="004A4DD0" w:rsidP="004A4DD0">
      <w:pPr>
        <w:numPr>
          <w:ilvl w:val="0"/>
          <w:numId w:val="47"/>
        </w:numPr>
        <w:spacing w:line="276" w:lineRule="auto"/>
        <w:jc w:val="both"/>
        <w:rPr>
          <w:rFonts w:asciiTheme="majorBidi" w:hAnsiTheme="majorBidi" w:cstheme="majorBidi"/>
        </w:rPr>
      </w:pPr>
      <w:r w:rsidRPr="00CA2173">
        <w:rPr>
          <w:rFonts w:asciiTheme="majorBidi" w:hAnsiTheme="majorBidi" w:cstheme="majorBidi"/>
        </w:rPr>
        <w:t>Feed enhanced images to the model for learning</w:t>
      </w:r>
    </w:p>
    <w:p w14:paraId="2B74B5DE" w14:textId="77777777" w:rsidR="004A4DD0" w:rsidRPr="00CA2173" w:rsidRDefault="004A4DD0" w:rsidP="004A4DD0">
      <w:pPr>
        <w:spacing w:line="276" w:lineRule="auto"/>
        <w:jc w:val="both"/>
        <w:rPr>
          <w:rFonts w:asciiTheme="majorBidi" w:hAnsiTheme="majorBidi" w:cstheme="majorBidi"/>
        </w:rPr>
      </w:pPr>
      <w:r w:rsidRPr="00CA2173">
        <w:rPr>
          <w:rFonts w:asciiTheme="majorBidi" w:hAnsiTheme="majorBidi" w:cstheme="majorBidi"/>
        </w:rPr>
        <w:t>This approach supports balanced learning, reduces model bias, and improves classification stability across all four retinal disease categories.</w:t>
      </w:r>
    </w:p>
    <w:p w14:paraId="3771BDEC" w14:textId="77777777" w:rsidR="004A4DD0" w:rsidRPr="00445EC2" w:rsidRDefault="004A4DD0" w:rsidP="004A4DD0">
      <w:pPr>
        <w:keepNext/>
        <w:spacing w:line="276" w:lineRule="auto"/>
        <w:jc w:val="both"/>
        <w:rPr>
          <w:rFonts w:asciiTheme="majorBidi" w:hAnsiTheme="majorBidi" w:cstheme="majorBidi"/>
        </w:rPr>
      </w:pPr>
      <w:r w:rsidRPr="00445EC2">
        <w:rPr>
          <w:rFonts w:asciiTheme="majorBidi" w:hAnsiTheme="majorBidi" w:cstheme="majorBidi"/>
          <w:noProof/>
          <w14:ligatures w14:val="standardContextual"/>
        </w:rPr>
        <w:drawing>
          <wp:inline distT="0" distB="0" distL="0" distR="0" wp14:anchorId="1605F31C" wp14:editId="7D4C4752">
            <wp:extent cx="5943600" cy="5291455"/>
            <wp:effectExtent l="0" t="0" r="0" b="4445"/>
            <wp:docPr id="2145595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595958" name="Picture 1"/>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5291455"/>
                    </a:xfrm>
                    <a:prstGeom prst="rect">
                      <a:avLst/>
                    </a:prstGeom>
                    <a:noFill/>
                    <a:ln>
                      <a:noFill/>
                    </a:ln>
                  </pic:spPr>
                </pic:pic>
              </a:graphicData>
            </a:graphic>
          </wp:inline>
        </w:drawing>
      </w:r>
    </w:p>
    <w:p w14:paraId="218FCA06" w14:textId="77777777" w:rsidR="004A4DD0" w:rsidRPr="00445EC2" w:rsidRDefault="004A4DD0" w:rsidP="004A4DD0">
      <w:pPr>
        <w:pStyle w:val="Caption"/>
        <w:spacing w:line="276" w:lineRule="auto"/>
        <w:jc w:val="both"/>
        <w:rPr>
          <w:rFonts w:asciiTheme="majorBidi" w:hAnsiTheme="majorBidi" w:cstheme="majorBidi"/>
          <w:i w:val="0"/>
          <w:iCs w:val="0"/>
          <w:lang w:val="en-GB"/>
        </w:rPr>
      </w:pPr>
      <w:bookmarkStart w:id="54" w:name="_Toc216193653"/>
      <w:r w:rsidRPr="00445EC2">
        <w:rPr>
          <w:rFonts w:asciiTheme="majorBidi" w:hAnsiTheme="majorBidi" w:cstheme="majorBidi"/>
          <w:i w:val="0"/>
          <w:iCs w:val="0"/>
        </w:rPr>
        <w:t xml:space="preserve">Figure </w:t>
      </w:r>
      <w:r w:rsidRPr="00445EC2">
        <w:rPr>
          <w:rFonts w:asciiTheme="majorBidi" w:hAnsiTheme="majorBidi" w:cstheme="majorBidi"/>
          <w:i w:val="0"/>
          <w:iCs w:val="0"/>
        </w:rPr>
        <w:fldChar w:fldCharType="begin"/>
      </w:r>
      <w:r w:rsidRPr="00445EC2">
        <w:rPr>
          <w:rFonts w:asciiTheme="majorBidi" w:hAnsiTheme="majorBidi" w:cstheme="majorBidi"/>
          <w:i w:val="0"/>
          <w:iCs w:val="0"/>
        </w:rPr>
        <w:instrText xml:space="preserve"> SEQ Figure \* ARABIC </w:instrText>
      </w:r>
      <w:r w:rsidRPr="00445EC2">
        <w:rPr>
          <w:rFonts w:asciiTheme="majorBidi" w:hAnsiTheme="majorBidi" w:cstheme="majorBidi"/>
          <w:i w:val="0"/>
          <w:iCs w:val="0"/>
        </w:rPr>
        <w:fldChar w:fldCharType="separate"/>
      </w:r>
      <w:r w:rsidRPr="00445EC2">
        <w:rPr>
          <w:rFonts w:asciiTheme="majorBidi" w:hAnsiTheme="majorBidi" w:cstheme="majorBidi"/>
          <w:i w:val="0"/>
          <w:iCs w:val="0"/>
          <w:noProof/>
        </w:rPr>
        <w:t>12</w:t>
      </w:r>
      <w:r w:rsidRPr="00445EC2">
        <w:rPr>
          <w:rFonts w:asciiTheme="majorBidi" w:hAnsiTheme="majorBidi" w:cstheme="majorBidi"/>
          <w:i w:val="0"/>
          <w:iCs w:val="0"/>
        </w:rPr>
        <w:fldChar w:fldCharType="end"/>
      </w:r>
      <w:r w:rsidRPr="00445EC2">
        <w:rPr>
          <w:rFonts w:asciiTheme="majorBidi" w:hAnsiTheme="majorBidi" w:cstheme="majorBidi"/>
          <w:i w:val="0"/>
          <w:iCs w:val="0"/>
          <w:lang w:val="en-GB"/>
        </w:rPr>
        <w:t>:Sample images after Augmentation</w:t>
      </w:r>
      <w:bookmarkEnd w:id="54"/>
    </w:p>
    <w:p w14:paraId="24460001" w14:textId="77777777" w:rsidR="004A4DD0" w:rsidRPr="00445EC2" w:rsidRDefault="004A4DD0" w:rsidP="004A4DD0">
      <w:pPr>
        <w:pStyle w:val="Heading4"/>
        <w:spacing w:line="276" w:lineRule="auto"/>
        <w:jc w:val="both"/>
        <w:rPr>
          <w:rFonts w:asciiTheme="majorBidi" w:hAnsiTheme="majorBidi"/>
          <w:i w:val="0"/>
          <w:iCs w:val="0"/>
        </w:rPr>
      </w:pPr>
      <w:r w:rsidRPr="00445EC2">
        <w:rPr>
          <w:rFonts w:asciiTheme="majorBidi" w:hAnsiTheme="majorBidi"/>
          <w:i w:val="0"/>
          <w:iCs w:val="0"/>
        </w:rPr>
        <w:t>3.4.2.3 Sampling Data:</w:t>
      </w:r>
    </w:p>
    <w:p w14:paraId="2C7AE634" w14:textId="77777777" w:rsidR="004A4DD0" w:rsidRPr="00CA2173" w:rsidRDefault="004A4DD0" w:rsidP="004A4DD0">
      <w:pPr>
        <w:numPr>
          <w:ilvl w:val="0"/>
          <w:numId w:val="48"/>
        </w:numPr>
        <w:spacing w:line="276" w:lineRule="auto"/>
        <w:jc w:val="both"/>
        <w:rPr>
          <w:rFonts w:asciiTheme="majorBidi" w:hAnsiTheme="majorBidi" w:cstheme="majorBidi"/>
        </w:rPr>
      </w:pPr>
      <w:r w:rsidRPr="00CA2173">
        <w:rPr>
          <w:rFonts w:asciiTheme="majorBidi" w:hAnsiTheme="majorBidi" w:cstheme="majorBidi"/>
        </w:rPr>
        <w:t>Defines a function </w:t>
      </w:r>
      <w:proofErr w:type="spellStart"/>
      <w:r w:rsidRPr="00CA2173">
        <w:rPr>
          <w:rFonts w:asciiTheme="majorBidi" w:hAnsiTheme="majorBidi" w:cstheme="majorBidi"/>
        </w:rPr>
        <w:t>sample_data</w:t>
      </w:r>
      <w:proofErr w:type="spellEnd"/>
      <w:r w:rsidRPr="00CA2173">
        <w:rPr>
          <w:rFonts w:asciiTheme="majorBidi" w:hAnsiTheme="majorBidi" w:cstheme="majorBidi"/>
        </w:rPr>
        <w:t> to create a smaller, representative sample while maintaining class proportions.</w:t>
      </w:r>
    </w:p>
    <w:p w14:paraId="01DE2971" w14:textId="77777777" w:rsidR="004A4DD0" w:rsidRPr="00CA2173" w:rsidRDefault="004A4DD0" w:rsidP="004A4DD0">
      <w:pPr>
        <w:numPr>
          <w:ilvl w:val="0"/>
          <w:numId w:val="48"/>
        </w:numPr>
        <w:spacing w:line="276" w:lineRule="auto"/>
        <w:jc w:val="both"/>
        <w:rPr>
          <w:rFonts w:asciiTheme="majorBidi" w:hAnsiTheme="majorBidi" w:cstheme="majorBidi"/>
        </w:rPr>
      </w:pPr>
      <w:r w:rsidRPr="00CA2173">
        <w:rPr>
          <w:rFonts w:asciiTheme="majorBidi" w:hAnsiTheme="majorBidi" w:cstheme="majorBidi"/>
        </w:rPr>
        <w:t>Samples 80000 images from the full dataset using this function.</w:t>
      </w:r>
    </w:p>
    <w:p w14:paraId="42E891A4" w14:textId="77777777" w:rsidR="004A4DD0" w:rsidRPr="00CA2173" w:rsidRDefault="004A4DD0" w:rsidP="004A4DD0">
      <w:pPr>
        <w:spacing w:line="276" w:lineRule="auto"/>
        <w:jc w:val="both"/>
        <w:rPr>
          <w:rFonts w:asciiTheme="majorBidi" w:hAnsiTheme="majorBidi" w:cstheme="majorBidi"/>
        </w:rPr>
      </w:pPr>
      <w:r w:rsidRPr="00CA2173">
        <w:rPr>
          <w:rFonts w:asciiTheme="majorBidi" w:hAnsiTheme="majorBidi" w:cstheme="majorBidi"/>
        </w:rPr>
        <w:t>Used to It ensures balanced data splits for training, validation, and testing to avoid biases in model performance.</w:t>
      </w:r>
    </w:p>
    <w:tbl>
      <w:tblPr>
        <w:tblStyle w:val="GridTable1Light"/>
        <w:tblW w:w="0" w:type="auto"/>
        <w:tblLook w:val="04A0" w:firstRow="1" w:lastRow="0" w:firstColumn="1" w:lastColumn="0" w:noHBand="0" w:noVBand="1"/>
      </w:tblPr>
      <w:tblGrid>
        <w:gridCol w:w="4697"/>
        <w:gridCol w:w="4697"/>
      </w:tblGrid>
      <w:tr w:rsidR="004A4DD0" w:rsidRPr="00CA2173" w14:paraId="178F1CFC" w14:textId="77777777" w:rsidTr="00DE26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97" w:type="dxa"/>
            <w:tcBorders>
              <w:top w:val="single" w:sz="4" w:space="0" w:color="999999" w:themeColor="text1" w:themeTint="66"/>
              <w:left w:val="single" w:sz="4" w:space="0" w:color="999999" w:themeColor="text1" w:themeTint="66"/>
              <w:right w:val="single" w:sz="4" w:space="0" w:color="999999" w:themeColor="text1" w:themeTint="66"/>
            </w:tcBorders>
            <w:hideMark/>
          </w:tcPr>
          <w:p w14:paraId="6F282641" w14:textId="77777777" w:rsidR="004A4DD0" w:rsidRPr="00CA2173" w:rsidRDefault="004A4DD0" w:rsidP="00DE265D">
            <w:pPr>
              <w:spacing w:after="160" w:line="276" w:lineRule="auto"/>
              <w:jc w:val="both"/>
              <w:rPr>
                <w:rFonts w:asciiTheme="majorBidi" w:hAnsiTheme="majorBidi" w:cstheme="majorBidi"/>
              </w:rPr>
            </w:pPr>
            <w:r w:rsidRPr="00CA2173">
              <w:rPr>
                <w:rFonts w:asciiTheme="majorBidi" w:hAnsiTheme="majorBidi" w:cstheme="majorBidi"/>
              </w:rPr>
              <w:lastRenderedPageBreak/>
              <w:t>Class</w:t>
            </w:r>
          </w:p>
        </w:tc>
        <w:tc>
          <w:tcPr>
            <w:tcW w:w="4697" w:type="dxa"/>
            <w:tcBorders>
              <w:top w:val="single" w:sz="4" w:space="0" w:color="999999" w:themeColor="text1" w:themeTint="66"/>
              <w:left w:val="single" w:sz="4" w:space="0" w:color="999999" w:themeColor="text1" w:themeTint="66"/>
              <w:right w:val="single" w:sz="4" w:space="0" w:color="999999" w:themeColor="text1" w:themeTint="66"/>
            </w:tcBorders>
            <w:hideMark/>
          </w:tcPr>
          <w:p w14:paraId="72508F1C" w14:textId="77777777" w:rsidR="004A4DD0" w:rsidRPr="00CA2173" w:rsidRDefault="004A4DD0" w:rsidP="00DE265D">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CA2173">
              <w:rPr>
                <w:rFonts w:asciiTheme="majorBidi" w:hAnsiTheme="majorBidi" w:cstheme="majorBidi"/>
              </w:rPr>
              <w:t>Number of Images</w:t>
            </w:r>
          </w:p>
        </w:tc>
      </w:tr>
      <w:tr w:rsidR="004A4DD0" w:rsidRPr="00CA2173" w14:paraId="6C2F49A7" w14:textId="77777777" w:rsidTr="00DE265D">
        <w:tc>
          <w:tcPr>
            <w:cnfStyle w:val="001000000000" w:firstRow="0" w:lastRow="0" w:firstColumn="1" w:lastColumn="0" w:oddVBand="0" w:evenVBand="0" w:oddHBand="0" w:evenHBand="0" w:firstRowFirstColumn="0" w:firstRowLastColumn="0" w:lastRowFirstColumn="0" w:lastRowLastColumn="0"/>
            <w:tcW w:w="46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857B41B" w14:textId="77777777" w:rsidR="004A4DD0" w:rsidRPr="00CA2173" w:rsidRDefault="004A4DD0" w:rsidP="00DE265D">
            <w:pPr>
              <w:spacing w:after="160" w:line="276" w:lineRule="auto"/>
              <w:jc w:val="both"/>
              <w:rPr>
                <w:rFonts w:asciiTheme="majorBidi" w:hAnsiTheme="majorBidi" w:cstheme="majorBidi"/>
              </w:rPr>
            </w:pPr>
            <w:r w:rsidRPr="00CA2173">
              <w:rPr>
                <w:rFonts w:asciiTheme="majorBidi" w:hAnsiTheme="majorBidi" w:cstheme="majorBidi"/>
              </w:rPr>
              <w:t>class0</w:t>
            </w:r>
          </w:p>
        </w:tc>
        <w:tc>
          <w:tcPr>
            <w:tcW w:w="46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7A5515E" w14:textId="77777777" w:rsidR="004A4DD0" w:rsidRPr="00CA2173" w:rsidRDefault="004A4DD0" w:rsidP="00DE265D">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CA2173">
              <w:rPr>
                <w:rFonts w:asciiTheme="majorBidi" w:hAnsiTheme="majorBidi" w:cstheme="majorBidi"/>
              </w:rPr>
              <w:t>12000</w:t>
            </w:r>
          </w:p>
        </w:tc>
      </w:tr>
      <w:tr w:rsidR="004A4DD0" w:rsidRPr="00CA2173" w14:paraId="215DE04E" w14:textId="77777777" w:rsidTr="00DE265D">
        <w:tc>
          <w:tcPr>
            <w:cnfStyle w:val="001000000000" w:firstRow="0" w:lastRow="0" w:firstColumn="1" w:lastColumn="0" w:oddVBand="0" w:evenVBand="0" w:oddHBand="0" w:evenHBand="0" w:firstRowFirstColumn="0" w:firstRowLastColumn="0" w:lastRowFirstColumn="0" w:lastRowLastColumn="0"/>
            <w:tcW w:w="46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D2988F2" w14:textId="77777777" w:rsidR="004A4DD0" w:rsidRPr="00CA2173" w:rsidRDefault="004A4DD0" w:rsidP="00DE265D">
            <w:pPr>
              <w:spacing w:after="160" w:line="276" w:lineRule="auto"/>
              <w:jc w:val="both"/>
              <w:rPr>
                <w:rFonts w:asciiTheme="majorBidi" w:hAnsiTheme="majorBidi" w:cstheme="majorBidi"/>
              </w:rPr>
            </w:pPr>
            <w:r w:rsidRPr="00CA2173">
              <w:rPr>
                <w:rFonts w:asciiTheme="majorBidi" w:hAnsiTheme="majorBidi" w:cstheme="majorBidi"/>
              </w:rPr>
              <w:t>class1</w:t>
            </w:r>
          </w:p>
        </w:tc>
        <w:tc>
          <w:tcPr>
            <w:tcW w:w="46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D77A0BA" w14:textId="77777777" w:rsidR="004A4DD0" w:rsidRPr="00CA2173" w:rsidRDefault="004A4DD0" w:rsidP="00DE265D">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CA2173">
              <w:rPr>
                <w:rFonts w:asciiTheme="majorBidi" w:hAnsiTheme="majorBidi" w:cstheme="majorBidi"/>
              </w:rPr>
              <w:t>11598</w:t>
            </w:r>
          </w:p>
        </w:tc>
      </w:tr>
      <w:tr w:rsidR="004A4DD0" w:rsidRPr="00CA2173" w14:paraId="0A1ABF33" w14:textId="77777777" w:rsidTr="00DE265D">
        <w:tc>
          <w:tcPr>
            <w:cnfStyle w:val="001000000000" w:firstRow="0" w:lastRow="0" w:firstColumn="1" w:lastColumn="0" w:oddVBand="0" w:evenVBand="0" w:oddHBand="0" w:evenHBand="0" w:firstRowFirstColumn="0" w:firstRowLastColumn="0" w:lastRowFirstColumn="0" w:lastRowLastColumn="0"/>
            <w:tcW w:w="46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972D6FF" w14:textId="77777777" w:rsidR="004A4DD0" w:rsidRPr="00CA2173" w:rsidRDefault="004A4DD0" w:rsidP="00DE265D">
            <w:pPr>
              <w:spacing w:after="160" w:line="276" w:lineRule="auto"/>
              <w:jc w:val="both"/>
              <w:rPr>
                <w:rFonts w:asciiTheme="majorBidi" w:hAnsiTheme="majorBidi" w:cstheme="majorBidi"/>
              </w:rPr>
            </w:pPr>
            <w:r w:rsidRPr="00CA2173">
              <w:rPr>
                <w:rFonts w:asciiTheme="majorBidi" w:hAnsiTheme="majorBidi" w:cstheme="majorBidi"/>
              </w:rPr>
              <w:t>class2</w:t>
            </w:r>
          </w:p>
        </w:tc>
        <w:tc>
          <w:tcPr>
            <w:tcW w:w="46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5AEB321" w14:textId="77777777" w:rsidR="004A4DD0" w:rsidRPr="00CA2173" w:rsidRDefault="004A4DD0" w:rsidP="00DE265D">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CA2173">
              <w:rPr>
                <w:rFonts w:asciiTheme="majorBidi" w:hAnsiTheme="majorBidi" w:cstheme="majorBidi"/>
              </w:rPr>
              <w:t>8866</w:t>
            </w:r>
          </w:p>
        </w:tc>
      </w:tr>
      <w:tr w:rsidR="004A4DD0" w:rsidRPr="00CA2173" w14:paraId="520AE49D" w14:textId="77777777" w:rsidTr="00DE265D">
        <w:tc>
          <w:tcPr>
            <w:cnfStyle w:val="001000000000" w:firstRow="0" w:lastRow="0" w:firstColumn="1" w:lastColumn="0" w:oddVBand="0" w:evenVBand="0" w:oddHBand="0" w:evenHBand="0" w:firstRowFirstColumn="0" w:firstRowLastColumn="0" w:lastRowFirstColumn="0" w:lastRowLastColumn="0"/>
            <w:tcW w:w="46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F25C292" w14:textId="77777777" w:rsidR="004A4DD0" w:rsidRPr="00CA2173" w:rsidRDefault="004A4DD0" w:rsidP="00DE265D">
            <w:pPr>
              <w:spacing w:after="160" w:line="276" w:lineRule="auto"/>
              <w:jc w:val="both"/>
              <w:rPr>
                <w:rFonts w:asciiTheme="majorBidi" w:hAnsiTheme="majorBidi" w:cstheme="majorBidi"/>
              </w:rPr>
            </w:pPr>
            <w:r w:rsidRPr="00CA2173">
              <w:rPr>
                <w:rFonts w:asciiTheme="majorBidi" w:hAnsiTheme="majorBidi" w:cstheme="majorBidi"/>
              </w:rPr>
              <w:t>class3</w:t>
            </w:r>
          </w:p>
        </w:tc>
        <w:tc>
          <w:tcPr>
            <w:tcW w:w="46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6A639FA" w14:textId="77777777" w:rsidR="004A4DD0" w:rsidRPr="00CA2173" w:rsidRDefault="004A4DD0" w:rsidP="00DE265D">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CA2173">
              <w:rPr>
                <w:rFonts w:asciiTheme="majorBidi" w:hAnsiTheme="majorBidi" w:cstheme="majorBidi"/>
              </w:rPr>
              <w:t>12000</w:t>
            </w:r>
          </w:p>
        </w:tc>
      </w:tr>
    </w:tbl>
    <w:p w14:paraId="06F14F1A" w14:textId="77777777" w:rsidR="004A4DD0" w:rsidRPr="00445EC2" w:rsidRDefault="004A4DD0" w:rsidP="004A4DD0">
      <w:pPr>
        <w:spacing w:line="276" w:lineRule="auto"/>
        <w:jc w:val="both"/>
        <w:rPr>
          <w:rFonts w:asciiTheme="majorBidi" w:hAnsiTheme="majorBidi" w:cstheme="majorBidi"/>
        </w:rPr>
      </w:pPr>
      <w:r w:rsidRPr="00CA2173">
        <w:rPr>
          <w:rFonts w:asciiTheme="majorBidi" w:hAnsiTheme="majorBidi" w:cstheme="majorBidi"/>
        </w:rPr>
        <w:t>Total Data Size: 44464</w:t>
      </w:r>
    </w:p>
    <w:p w14:paraId="727459C8" w14:textId="77777777" w:rsidR="004A4DD0" w:rsidRPr="00445EC2" w:rsidRDefault="004A4DD0" w:rsidP="004A4DD0">
      <w:pPr>
        <w:keepNext/>
        <w:spacing w:line="276" w:lineRule="auto"/>
        <w:jc w:val="both"/>
        <w:rPr>
          <w:rFonts w:asciiTheme="majorBidi" w:hAnsiTheme="majorBidi" w:cstheme="majorBidi"/>
        </w:rPr>
      </w:pPr>
      <w:r w:rsidRPr="00445EC2">
        <w:rPr>
          <w:rFonts w:asciiTheme="majorBidi" w:hAnsiTheme="majorBidi" w:cstheme="majorBidi"/>
          <w:noProof/>
        </w:rPr>
        <w:drawing>
          <wp:inline distT="0" distB="0" distL="0" distR="0" wp14:anchorId="7258FFEF" wp14:editId="5B5F6A6F">
            <wp:extent cx="2834005" cy="2762250"/>
            <wp:effectExtent l="0" t="0" r="4445" b="0"/>
            <wp:docPr id="1296700150" name="Picture 6"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A graph with different colored squares&#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34005" cy="2762250"/>
                    </a:xfrm>
                    <a:prstGeom prst="rect">
                      <a:avLst/>
                    </a:prstGeom>
                    <a:noFill/>
                    <a:ln>
                      <a:noFill/>
                    </a:ln>
                  </pic:spPr>
                </pic:pic>
              </a:graphicData>
            </a:graphic>
          </wp:inline>
        </w:drawing>
      </w:r>
    </w:p>
    <w:p w14:paraId="74A5367A" w14:textId="77777777" w:rsidR="004A4DD0" w:rsidRPr="002F170A" w:rsidRDefault="004A4DD0" w:rsidP="004A4DD0">
      <w:pPr>
        <w:pStyle w:val="Caption"/>
        <w:spacing w:line="276" w:lineRule="auto"/>
        <w:jc w:val="both"/>
        <w:rPr>
          <w:rFonts w:asciiTheme="majorBidi" w:hAnsiTheme="majorBidi" w:cstheme="majorBidi"/>
          <w:i w:val="0"/>
          <w:iCs w:val="0"/>
          <w:lang w:val="en-US"/>
        </w:rPr>
      </w:pPr>
      <w:bookmarkStart w:id="55" w:name="_Toc216193654"/>
      <w:r w:rsidRPr="00445EC2">
        <w:rPr>
          <w:rFonts w:asciiTheme="majorBidi" w:hAnsiTheme="majorBidi" w:cstheme="majorBidi"/>
          <w:i w:val="0"/>
          <w:iCs w:val="0"/>
        </w:rPr>
        <w:t xml:space="preserve">Figure </w:t>
      </w:r>
      <w:r w:rsidRPr="00445EC2">
        <w:rPr>
          <w:rFonts w:asciiTheme="majorBidi" w:hAnsiTheme="majorBidi" w:cstheme="majorBidi"/>
          <w:i w:val="0"/>
          <w:iCs w:val="0"/>
        </w:rPr>
        <w:fldChar w:fldCharType="begin"/>
      </w:r>
      <w:r w:rsidRPr="00445EC2">
        <w:rPr>
          <w:rFonts w:asciiTheme="majorBidi" w:hAnsiTheme="majorBidi" w:cstheme="majorBidi"/>
          <w:i w:val="0"/>
          <w:iCs w:val="0"/>
        </w:rPr>
        <w:instrText xml:space="preserve"> SEQ Figure \* ARABIC </w:instrText>
      </w:r>
      <w:r w:rsidRPr="00445EC2">
        <w:rPr>
          <w:rFonts w:asciiTheme="majorBidi" w:hAnsiTheme="majorBidi" w:cstheme="majorBidi"/>
          <w:i w:val="0"/>
          <w:iCs w:val="0"/>
        </w:rPr>
        <w:fldChar w:fldCharType="separate"/>
      </w:r>
      <w:r w:rsidRPr="00445EC2">
        <w:rPr>
          <w:rFonts w:asciiTheme="majorBidi" w:hAnsiTheme="majorBidi" w:cstheme="majorBidi"/>
          <w:i w:val="0"/>
          <w:iCs w:val="0"/>
          <w:noProof/>
        </w:rPr>
        <w:t>13</w:t>
      </w:r>
      <w:r w:rsidRPr="00445EC2">
        <w:rPr>
          <w:rFonts w:asciiTheme="majorBidi" w:hAnsiTheme="majorBidi" w:cstheme="majorBidi"/>
          <w:i w:val="0"/>
          <w:iCs w:val="0"/>
        </w:rPr>
        <w:fldChar w:fldCharType="end"/>
      </w:r>
      <w:r w:rsidRPr="00445EC2">
        <w:rPr>
          <w:rFonts w:asciiTheme="majorBidi" w:hAnsiTheme="majorBidi" w:cstheme="majorBidi"/>
          <w:i w:val="0"/>
          <w:iCs w:val="0"/>
        </w:rPr>
        <w:t xml:space="preserve"> </w:t>
      </w:r>
      <w:r w:rsidRPr="00445EC2">
        <w:rPr>
          <w:rFonts w:asciiTheme="majorBidi" w:hAnsiTheme="majorBidi" w:cstheme="majorBidi"/>
          <w:i w:val="0"/>
          <w:iCs w:val="0"/>
          <w:lang w:val="en-GB"/>
        </w:rPr>
        <w:t>:updated Class distribution</w:t>
      </w:r>
      <w:bookmarkEnd w:id="55"/>
    </w:p>
    <w:p w14:paraId="0127EB06" w14:textId="77777777" w:rsidR="004A4DD0" w:rsidRPr="00445EC2" w:rsidRDefault="004A4DD0" w:rsidP="004A4DD0">
      <w:pPr>
        <w:pStyle w:val="Heading4"/>
        <w:spacing w:line="276" w:lineRule="auto"/>
        <w:jc w:val="both"/>
        <w:rPr>
          <w:rFonts w:asciiTheme="majorBidi" w:hAnsiTheme="majorBidi"/>
          <w:i w:val="0"/>
          <w:iCs w:val="0"/>
        </w:rPr>
      </w:pPr>
      <w:r w:rsidRPr="00445EC2">
        <w:rPr>
          <w:rFonts w:asciiTheme="majorBidi" w:hAnsiTheme="majorBidi"/>
          <w:i w:val="0"/>
          <w:iCs w:val="0"/>
        </w:rPr>
        <w:t>3.4.2.4 Splitting Data into Train, Validation, and Test Sets:</w:t>
      </w:r>
    </w:p>
    <w:p w14:paraId="736FECAA" w14:textId="77777777" w:rsidR="004A4DD0" w:rsidRPr="00434A0F" w:rsidRDefault="004A4DD0" w:rsidP="004A4DD0">
      <w:pPr>
        <w:numPr>
          <w:ilvl w:val="0"/>
          <w:numId w:val="49"/>
        </w:numPr>
        <w:spacing w:line="276" w:lineRule="auto"/>
        <w:jc w:val="both"/>
        <w:rPr>
          <w:rFonts w:asciiTheme="majorBidi" w:hAnsiTheme="majorBidi" w:cstheme="majorBidi"/>
        </w:rPr>
      </w:pPr>
      <w:r w:rsidRPr="00434A0F">
        <w:rPr>
          <w:rFonts w:asciiTheme="majorBidi" w:hAnsiTheme="majorBidi" w:cstheme="majorBidi"/>
        </w:rPr>
        <w:t>Splits the sampled data into training, validation, and testing sets using stratified sampling to ensure class proportions are preserved.</w:t>
      </w:r>
    </w:p>
    <w:p w14:paraId="27D72B66" w14:textId="77777777" w:rsidR="004A4DD0" w:rsidRPr="00434A0F" w:rsidRDefault="004A4DD0" w:rsidP="004A4DD0">
      <w:pPr>
        <w:numPr>
          <w:ilvl w:val="0"/>
          <w:numId w:val="49"/>
        </w:numPr>
        <w:spacing w:line="276" w:lineRule="auto"/>
        <w:jc w:val="both"/>
        <w:rPr>
          <w:rFonts w:asciiTheme="majorBidi" w:hAnsiTheme="majorBidi" w:cstheme="majorBidi"/>
        </w:rPr>
      </w:pPr>
      <w:r w:rsidRPr="00434A0F">
        <w:rPr>
          <w:rFonts w:asciiTheme="majorBidi" w:hAnsiTheme="majorBidi" w:cstheme="majorBidi"/>
        </w:rPr>
        <w:t>Uses a 72.5%-12.75%-15% split for training, validation, and testing sets, respectively.</w:t>
      </w:r>
    </w:p>
    <w:p w14:paraId="04A8ADD1" w14:textId="77777777" w:rsidR="004A4DD0" w:rsidRPr="00434A0F" w:rsidRDefault="004A4DD0" w:rsidP="004A4DD0">
      <w:pPr>
        <w:numPr>
          <w:ilvl w:val="0"/>
          <w:numId w:val="49"/>
        </w:numPr>
        <w:spacing w:line="276" w:lineRule="auto"/>
        <w:jc w:val="both"/>
        <w:rPr>
          <w:rFonts w:asciiTheme="majorBidi" w:hAnsiTheme="majorBidi" w:cstheme="majorBidi"/>
        </w:rPr>
      </w:pPr>
      <w:r w:rsidRPr="00434A0F">
        <w:rPr>
          <w:rFonts w:asciiTheme="majorBidi" w:hAnsiTheme="majorBidi" w:cstheme="majorBidi"/>
        </w:rPr>
        <w:t>Converts class labels to categorical format using one-hot encoding.</w:t>
      </w:r>
    </w:p>
    <w:p w14:paraId="5620E286" w14:textId="77777777" w:rsidR="004A4DD0" w:rsidRPr="00434A0F" w:rsidRDefault="004A4DD0" w:rsidP="004A4DD0">
      <w:pPr>
        <w:numPr>
          <w:ilvl w:val="0"/>
          <w:numId w:val="49"/>
        </w:numPr>
        <w:spacing w:line="276" w:lineRule="auto"/>
        <w:jc w:val="both"/>
        <w:rPr>
          <w:rFonts w:asciiTheme="majorBidi" w:hAnsiTheme="majorBidi" w:cstheme="majorBidi"/>
        </w:rPr>
      </w:pPr>
      <w:r w:rsidRPr="00434A0F">
        <w:rPr>
          <w:rFonts w:asciiTheme="majorBidi" w:hAnsiTheme="majorBidi" w:cstheme="majorBidi"/>
        </w:rPr>
        <w:t>Saves these prepared datasets as pickle files for future use.</w:t>
      </w:r>
    </w:p>
    <w:p w14:paraId="469EFFFA" w14:textId="77777777" w:rsidR="004A4DD0" w:rsidRPr="00445EC2" w:rsidRDefault="004A4DD0" w:rsidP="004A4DD0">
      <w:pPr>
        <w:pStyle w:val="Caption"/>
        <w:keepNext/>
        <w:spacing w:line="276" w:lineRule="auto"/>
        <w:jc w:val="both"/>
        <w:rPr>
          <w:rFonts w:asciiTheme="majorBidi" w:hAnsiTheme="majorBidi" w:cstheme="majorBidi"/>
          <w:i w:val="0"/>
          <w:iCs w:val="0"/>
        </w:rPr>
      </w:pPr>
      <w:bookmarkStart w:id="56" w:name="_Toc216193632"/>
      <w:r w:rsidRPr="00445EC2">
        <w:rPr>
          <w:rFonts w:asciiTheme="majorBidi" w:hAnsiTheme="majorBidi" w:cstheme="majorBidi"/>
          <w:i w:val="0"/>
          <w:iCs w:val="0"/>
        </w:rPr>
        <w:t xml:space="preserve">Table </w:t>
      </w:r>
      <w:r w:rsidRPr="00445EC2">
        <w:rPr>
          <w:rFonts w:asciiTheme="majorBidi" w:hAnsiTheme="majorBidi" w:cstheme="majorBidi"/>
          <w:i w:val="0"/>
          <w:iCs w:val="0"/>
        </w:rPr>
        <w:fldChar w:fldCharType="begin"/>
      </w:r>
      <w:r w:rsidRPr="00445EC2">
        <w:rPr>
          <w:rFonts w:asciiTheme="majorBidi" w:hAnsiTheme="majorBidi" w:cstheme="majorBidi"/>
          <w:i w:val="0"/>
          <w:iCs w:val="0"/>
        </w:rPr>
        <w:instrText xml:space="preserve"> SEQ Table \* ARABIC </w:instrText>
      </w:r>
      <w:r w:rsidRPr="00445EC2">
        <w:rPr>
          <w:rFonts w:asciiTheme="majorBidi" w:hAnsiTheme="majorBidi" w:cstheme="majorBidi"/>
          <w:i w:val="0"/>
          <w:iCs w:val="0"/>
        </w:rPr>
        <w:fldChar w:fldCharType="separate"/>
      </w:r>
      <w:r w:rsidRPr="00445EC2">
        <w:rPr>
          <w:rFonts w:asciiTheme="majorBidi" w:hAnsiTheme="majorBidi" w:cstheme="majorBidi"/>
          <w:i w:val="0"/>
          <w:iCs w:val="0"/>
          <w:noProof/>
        </w:rPr>
        <w:t>4</w:t>
      </w:r>
      <w:r w:rsidRPr="00445EC2">
        <w:rPr>
          <w:rFonts w:asciiTheme="majorBidi" w:hAnsiTheme="majorBidi" w:cstheme="majorBidi"/>
          <w:i w:val="0"/>
          <w:iCs w:val="0"/>
        </w:rPr>
        <w:fldChar w:fldCharType="end"/>
      </w:r>
      <w:r w:rsidRPr="00445EC2">
        <w:rPr>
          <w:rFonts w:asciiTheme="majorBidi" w:hAnsiTheme="majorBidi" w:cstheme="majorBidi"/>
          <w:i w:val="0"/>
          <w:iCs w:val="0"/>
          <w:lang w:val="en-GB"/>
        </w:rPr>
        <w:t>:distribution of images across the training, validation, and testing sets</w:t>
      </w:r>
      <w:bookmarkEnd w:id="56"/>
    </w:p>
    <w:tbl>
      <w:tblPr>
        <w:tblStyle w:val="TableGrid"/>
        <w:tblW w:w="5000" w:type="pct"/>
        <w:tblLook w:val="04A0" w:firstRow="1" w:lastRow="0" w:firstColumn="1" w:lastColumn="0" w:noHBand="0" w:noVBand="1"/>
      </w:tblPr>
      <w:tblGrid>
        <w:gridCol w:w="5082"/>
        <w:gridCol w:w="5078"/>
      </w:tblGrid>
      <w:tr w:rsidR="004A4DD0" w:rsidRPr="00434A0F" w14:paraId="3F939715" w14:textId="77777777" w:rsidTr="00DE265D">
        <w:tc>
          <w:tcPr>
            <w:tcW w:w="2501" w:type="pct"/>
            <w:hideMark/>
          </w:tcPr>
          <w:p w14:paraId="5CCEF6BB" w14:textId="77777777" w:rsidR="004A4DD0" w:rsidRPr="00434A0F" w:rsidRDefault="004A4DD0" w:rsidP="00DE265D">
            <w:pPr>
              <w:spacing w:after="160" w:line="276" w:lineRule="auto"/>
              <w:jc w:val="both"/>
              <w:rPr>
                <w:rFonts w:asciiTheme="majorBidi" w:hAnsiTheme="majorBidi" w:cstheme="majorBidi"/>
                <w:b/>
                <w:bCs/>
              </w:rPr>
            </w:pPr>
            <w:r w:rsidRPr="00434A0F">
              <w:rPr>
                <w:rFonts w:asciiTheme="majorBidi" w:hAnsiTheme="majorBidi" w:cstheme="majorBidi"/>
                <w:b/>
                <w:bCs/>
              </w:rPr>
              <w:t>File</w:t>
            </w:r>
          </w:p>
        </w:tc>
        <w:tc>
          <w:tcPr>
            <w:tcW w:w="2499" w:type="pct"/>
            <w:hideMark/>
          </w:tcPr>
          <w:p w14:paraId="0ADC46C5" w14:textId="77777777" w:rsidR="004A4DD0" w:rsidRPr="00434A0F" w:rsidRDefault="004A4DD0" w:rsidP="00DE265D">
            <w:pPr>
              <w:spacing w:after="160" w:line="276" w:lineRule="auto"/>
              <w:jc w:val="both"/>
              <w:rPr>
                <w:rFonts w:asciiTheme="majorBidi" w:hAnsiTheme="majorBidi" w:cstheme="majorBidi"/>
                <w:b/>
                <w:bCs/>
              </w:rPr>
            </w:pPr>
            <w:r w:rsidRPr="00434A0F">
              <w:rPr>
                <w:rFonts w:asciiTheme="majorBidi" w:hAnsiTheme="majorBidi" w:cstheme="majorBidi"/>
                <w:b/>
                <w:bCs/>
              </w:rPr>
              <w:t>Count of Data point</w:t>
            </w:r>
          </w:p>
        </w:tc>
      </w:tr>
      <w:tr w:rsidR="004A4DD0" w:rsidRPr="00434A0F" w14:paraId="62225BA0" w14:textId="77777777" w:rsidTr="00DE265D">
        <w:tc>
          <w:tcPr>
            <w:tcW w:w="2501" w:type="pct"/>
            <w:hideMark/>
          </w:tcPr>
          <w:p w14:paraId="1C17DE38" w14:textId="77777777" w:rsidR="004A4DD0" w:rsidRPr="00434A0F" w:rsidRDefault="004A4DD0" w:rsidP="00DE265D">
            <w:pPr>
              <w:spacing w:after="160" w:line="276" w:lineRule="auto"/>
              <w:jc w:val="both"/>
              <w:rPr>
                <w:rFonts w:asciiTheme="majorBidi" w:hAnsiTheme="majorBidi" w:cstheme="majorBidi"/>
                <w:b/>
                <w:bCs/>
              </w:rPr>
            </w:pPr>
            <w:r w:rsidRPr="00434A0F">
              <w:rPr>
                <w:rFonts w:asciiTheme="majorBidi" w:hAnsiTheme="majorBidi" w:cstheme="majorBidi"/>
                <w:b/>
                <w:bCs/>
              </w:rPr>
              <w:t>Training</w:t>
            </w:r>
          </w:p>
        </w:tc>
        <w:tc>
          <w:tcPr>
            <w:tcW w:w="2499" w:type="pct"/>
            <w:hideMark/>
          </w:tcPr>
          <w:p w14:paraId="5AB4B8CC" w14:textId="77777777" w:rsidR="004A4DD0" w:rsidRPr="00434A0F" w:rsidRDefault="004A4DD0" w:rsidP="00DE265D">
            <w:pPr>
              <w:spacing w:after="160" w:line="276" w:lineRule="auto"/>
              <w:jc w:val="both"/>
              <w:rPr>
                <w:rFonts w:asciiTheme="majorBidi" w:hAnsiTheme="majorBidi" w:cstheme="majorBidi"/>
                <w:b/>
                <w:bCs/>
              </w:rPr>
            </w:pPr>
            <w:r w:rsidRPr="00434A0F">
              <w:rPr>
                <w:rFonts w:asciiTheme="majorBidi" w:hAnsiTheme="majorBidi" w:cstheme="majorBidi"/>
              </w:rPr>
              <w:t>32124</w:t>
            </w:r>
          </w:p>
        </w:tc>
      </w:tr>
      <w:tr w:rsidR="004A4DD0" w:rsidRPr="00434A0F" w14:paraId="7D6A676B" w14:textId="77777777" w:rsidTr="00DE265D">
        <w:tc>
          <w:tcPr>
            <w:tcW w:w="2501" w:type="pct"/>
            <w:hideMark/>
          </w:tcPr>
          <w:p w14:paraId="5B21EA15" w14:textId="77777777" w:rsidR="004A4DD0" w:rsidRPr="00434A0F" w:rsidRDefault="004A4DD0" w:rsidP="00DE265D">
            <w:pPr>
              <w:spacing w:after="160" w:line="276" w:lineRule="auto"/>
              <w:jc w:val="both"/>
              <w:rPr>
                <w:rFonts w:asciiTheme="majorBidi" w:hAnsiTheme="majorBidi" w:cstheme="majorBidi"/>
                <w:b/>
                <w:bCs/>
              </w:rPr>
            </w:pPr>
            <w:r w:rsidRPr="00434A0F">
              <w:rPr>
                <w:rFonts w:asciiTheme="majorBidi" w:hAnsiTheme="majorBidi" w:cstheme="majorBidi"/>
                <w:b/>
                <w:bCs/>
              </w:rPr>
              <w:t>Testing</w:t>
            </w:r>
          </w:p>
        </w:tc>
        <w:tc>
          <w:tcPr>
            <w:tcW w:w="2499" w:type="pct"/>
            <w:hideMark/>
          </w:tcPr>
          <w:p w14:paraId="3F1E031E" w14:textId="77777777" w:rsidR="004A4DD0" w:rsidRPr="00434A0F" w:rsidRDefault="004A4DD0" w:rsidP="00DE265D">
            <w:pPr>
              <w:spacing w:after="160" w:line="276" w:lineRule="auto"/>
              <w:jc w:val="both"/>
              <w:rPr>
                <w:rFonts w:asciiTheme="majorBidi" w:hAnsiTheme="majorBidi" w:cstheme="majorBidi"/>
              </w:rPr>
            </w:pPr>
            <w:r w:rsidRPr="00434A0F">
              <w:rPr>
                <w:rFonts w:asciiTheme="majorBidi" w:hAnsiTheme="majorBidi" w:cstheme="majorBidi"/>
              </w:rPr>
              <w:t>5670</w:t>
            </w:r>
          </w:p>
        </w:tc>
      </w:tr>
      <w:tr w:rsidR="004A4DD0" w:rsidRPr="00434A0F" w14:paraId="77402BBA" w14:textId="77777777" w:rsidTr="00DE265D">
        <w:tc>
          <w:tcPr>
            <w:tcW w:w="2501" w:type="pct"/>
            <w:hideMark/>
          </w:tcPr>
          <w:p w14:paraId="760E65AF" w14:textId="77777777" w:rsidR="004A4DD0" w:rsidRPr="00434A0F" w:rsidRDefault="004A4DD0" w:rsidP="00DE265D">
            <w:pPr>
              <w:spacing w:after="160" w:line="276" w:lineRule="auto"/>
              <w:jc w:val="both"/>
              <w:rPr>
                <w:rFonts w:asciiTheme="majorBidi" w:hAnsiTheme="majorBidi" w:cstheme="majorBidi"/>
                <w:b/>
                <w:bCs/>
              </w:rPr>
            </w:pPr>
            <w:r w:rsidRPr="00434A0F">
              <w:rPr>
                <w:rFonts w:asciiTheme="majorBidi" w:hAnsiTheme="majorBidi" w:cstheme="majorBidi"/>
                <w:b/>
                <w:bCs/>
              </w:rPr>
              <w:t>Validation</w:t>
            </w:r>
          </w:p>
        </w:tc>
        <w:tc>
          <w:tcPr>
            <w:tcW w:w="2499" w:type="pct"/>
            <w:hideMark/>
          </w:tcPr>
          <w:p w14:paraId="215FE77B" w14:textId="77777777" w:rsidR="004A4DD0" w:rsidRPr="00434A0F" w:rsidRDefault="004A4DD0" w:rsidP="00DE265D">
            <w:pPr>
              <w:spacing w:after="160" w:line="276" w:lineRule="auto"/>
              <w:jc w:val="both"/>
              <w:rPr>
                <w:rFonts w:asciiTheme="majorBidi" w:hAnsiTheme="majorBidi" w:cstheme="majorBidi"/>
                <w:b/>
                <w:bCs/>
              </w:rPr>
            </w:pPr>
            <w:r w:rsidRPr="00434A0F">
              <w:rPr>
                <w:rFonts w:asciiTheme="majorBidi" w:hAnsiTheme="majorBidi" w:cstheme="majorBidi"/>
              </w:rPr>
              <w:t>6670</w:t>
            </w:r>
          </w:p>
        </w:tc>
      </w:tr>
    </w:tbl>
    <w:p w14:paraId="73DA7ACC" w14:textId="77777777" w:rsidR="004A4DD0" w:rsidRPr="00445EC2" w:rsidRDefault="004A4DD0" w:rsidP="004A4DD0">
      <w:pPr>
        <w:keepNext/>
        <w:spacing w:line="276" w:lineRule="auto"/>
        <w:jc w:val="both"/>
        <w:rPr>
          <w:rFonts w:asciiTheme="majorBidi" w:hAnsiTheme="majorBidi" w:cstheme="majorBidi"/>
        </w:rPr>
      </w:pPr>
      <w:r w:rsidRPr="00445EC2">
        <w:rPr>
          <w:rFonts w:asciiTheme="majorBidi" w:hAnsiTheme="majorBidi" w:cstheme="majorBidi"/>
          <w:noProof/>
        </w:rPr>
        <w:lastRenderedPageBreak/>
        <w:drawing>
          <wp:inline distT="0" distB="0" distL="0" distR="0" wp14:anchorId="768312D7" wp14:editId="1D76BF3D">
            <wp:extent cx="3914775" cy="3914775"/>
            <wp:effectExtent l="0" t="0" r="9525" b="9525"/>
            <wp:docPr id="1206684905" name="Picture 8" descr="A pie chart with a number of different colored p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A pie chart with a number of different colored parts&#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14775" cy="3914775"/>
                    </a:xfrm>
                    <a:prstGeom prst="rect">
                      <a:avLst/>
                    </a:prstGeom>
                    <a:noFill/>
                    <a:ln>
                      <a:noFill/>
                    </a:ln>
                  </pic:spPr>
                </pic:pic>
              </a:graphicData>
            </a:graphic>
          </wp:inline>
        </w:drawing>
      </w:r>
    </w:p>
    <w:p w14:paraId="1FA5EA9C" w14:textId="77777777" w:rsidR="004A4DD0" w:rsidRPr="00434A0F" w:rsidRDefault="004A4DD0" w:rsidP="004A4DD0">
      <w:pPr>
        <w:pStyle w:val="Caption"/>
        <w:spacing w:line="276" w:lineRule="auto"/>
        <w:jc w:val="both"/>
        <w:rPr>
          <w:rFonts w:asciiTheme="majorBidi" w:hAnsiTheme="majorBidi" w:cstheme="majorBidi"/>
          <w:i w:val="0"/>
          <w:iCs w:val="0"/>
          <w:lang w:val="en-US"/>
        </w:rPr>
      </w:pPr>
      <w:bookmarkStart w:id="57" w:name="_Toc216193655"/>
      <w:r w:rsidRPr="00445EC2">
        <w:rPr>
          <w:rFonts w:asciiTheme="majorBidi" w:hAnsiTheme="majorBidi" w:cstheme="majorBidi"/>
          <w:i w:val="0"/>
          <w:iCs w:val="0"/>
        </w:rPr>
        <w:t xml:space="preserve">Figure </w:t>
      </w:r>
      <w:r w:rsidRPr="00445EC2">
        <w:rPr>
          <w:rFonts w:asciiTheme="majorBidi" w:hAnsiTheme="majorBidi" w:cstheme="majorBidi"/>
          <w:i w:val="0"/>
          <w:iCs w:val="0"/>
        </w:rPr>
        <w:fldChar w:fldCharType="begin"/>
      </w:r>
      <w:r w:rsidRPr="00445EC2">
        <w:rPr>
          <w:rFonts w:asciiTheme="majorBidi" w:hAnsiTheme="majorBidi" w:cstheme="majorBidi"/>
          <w:i w:val="0"/>
          <w:iCs w:val="0"/>
        </w:rPr>
        <w:instrText xml:space="preserve"> SEQ Figure \* ARABIC </w:instrText>
      </w:r>
      <w:r w:rsidRPr="00445EC2">
        <w:rPr>
          <w:rFonts w:asciiTheme="majorBidi" w:hAnsiTheme="majorBidi" w:cstheme="majorBidi"/>
          <w:i w:val="0"/>
          <w:iCs w:val="0"/>
        </w:rPr>
        <w:fldChar w:fldCharType="separate"/>
      </w:r>
      <w:r w:rsidRPr="00445EC2">
        <w:rPr>
          <w:rFonts w:asciiTheme="majorBidi" w:hAnsiTheme="majorBidi" w:cstheme="majorBidi"/>
          <w:i w:val="0"/>
          <w:iCs w:val="0"/>
          <w:noProof/>
        </w:rPr>
        <w:t>14</w:t>
      </w:r>
      <w:r w:rsidRPr="00445EC2">
        <w:rPr>
          <w:rFonts w:asciiTheme="majorBidi" w:hAnsiTheme="majorBidi" w:cstheme="majorBidi"/>
          <w:i w:val="0"/>
          <w:iCs w:val="0"/>
        </w:rPr>
        <w:fldChar w:fldCharType="end"/>
      </w:r>
      <w:r w:rsidRPr="00445EC2">
        <w:rPr>
          <w:rFonts w:asciiTheme="majorBidi" w:hAnsiTheme="majorBidi" w:cstheme="majorBidi"/>
          <w:i w:val="0"/>
          <w:iCs w:val="0"/>
          <w:lang w:val="en-GB"/>
        </w:rPr>
        <w:t>:Updated proportion of images in training, validation, and testing sets</w:t>
      </w:r>
      <w:bookmarkEnd w:id="57"/>
    </w:p>
    <w:p w14:paraId="3B2617F2" w14:textId="77777777" w:rsidR="004A4DD0" w:rsidRPr="001E56FA" w:rsidRDefault="004A4DD0" w:rsidP="004A4DD0">
      <w:pPr>
        <w:pStyle w:val="Heading2"/>
        <w:spacing w:line="276" w:lineRule="auto"/>
        <w:jc w:val="both"/>
        <w:rPr>
          <w:rFonts w:asciiTheme="majorBidi" w:hAnsiTheme="majorBidi"/>
          <w:b/>
          <w:bCs/>
          <w:color w:val="auto"/>
        </w:rPr>
      </w:pPr>
      <w:bookmarkStart w:id="58" w:name="_Toc216193567"/>
      <w:bookmarkStart w:id="59" w:name="_Toc216962968"/>
      <w:r w:rsidRPr="001E56FA">
        <w:rPr>
          <w:rFonts w:asciiTheme="majorBidi" w:hAnsiTheme="majorBidi"/>
          <w:b/>
          <w:bCs/>
          <w:color w:val="auto"/>
        </w:rPr>
        <w:t>3.5 Phase 4: Modeling</w:t>
      </w:r>
      <w:bookmarkEnd w:id="58"/>
      <w:bookmarkEnd w:id="59"/>
    </w:p>
    <w:p w14:paraId="3F717E60" w14:textId="77777777" w:rsidR="004A4DD0" w:rsidRPr="00445EC2" w:rsidRDefault="004A4DD0" w:rsidP="004A4DD0">
      <w:pPr>
        <w:pStyle w:val="Heading3"/>
        <w:spacing w:line="276" w:lineRule="auto"/>
        <w:jc w:val="both"/>
        <w:rPr>
          <w:rFonts w:asciiTheme="majorBidi" w:hAnsiTheme="majorBidi"/>
        </w:rPr>
      </w:pPr>
      <w:bookmarkStart w:id="60" w:name="_Toc216193568"/>
      <w:bookmarkStart w:id="61" w:name="_Toc216962969"/>
      <w:r w:rsidRPr="00445EC2">
        <w:rPr>
          <w:rFonts w:asciiTheme="majorBidi" w:hAnsiTheme="majorBidi"/>
        </w:rPr>
        <w:t>3.5.1 Model Selection Rationale</w:t>
      </w:r>
      <w:bookmarkEnd w:id="60"/>
      <w:bookmarkEnd w:id="61"/>
    </w:p>
    <w:p w14:paraId="0009EC17" w14:textId="77777777" w:rsidR="004A4DD0" w:rsidRPr="00B72A19" w:rsidRDefault="004A4DD0" w:rsidP="004A4DD0">
      <w:pPr>
        <w:spacing w:line="276" w:lineRule="auto"/>
        <w:jc w:val="both"/>
        <w:rPr>
          <w:rFonts w:asciiTheme="majorBidi" w:hAnsiTheme="majorBidi" w:cstheme="majorBidi"/>
        </w:rPr>
      </w:pPr>
      <w:r w:rsidRPr="00B72A19">
        <w:rPr>
          <w:rFonts w:asciiTheme="majorBidi" w:hAnsiTheme="majorBidi" w:cstheme="majorBidi"/>
        </w:rPr>
        <w:t>Five architectures were selected for comparative analysis:</w:t>
      </w:r>
    </w:p>
    <w:p w14:paraId="17B2DF36" w14:textId="77777777" w:rsidR="004A4DD0" w:rsidRPr="00B72A19" w:rsidRDefault="004A4DD0" w:rsidP="004A4DD0">
      <w:pPr>
        <w:spacing w:line="276" w:lineRule="auto"/>
        <w:jc w:val="both"/>
        <w:rPr>
          <w:rFonts w:asciiTheme="majorBidi" w:hAnsiTheme="majorBidi" w:cstheme="majorBidi"/>
        </w:rPr>
      </w:pPr>
      <w:r w:rsidRPr="00B72A19">
        <w:rPr>
          <w:rFonts w:asciiTheme="majorBidi" w:hAnsiTheme="majorBidi" w:cstheme="majorBidi"/>
          <w:b/>
          <w:bCs/>
        </w:rPr>
        <w:t>Table 3.3:</w:t>
      </w:r>
      <w:r w:rsidRPr="00B72A19">
        <w:rPr>
          <w:rFonts w:asciiTheme="majorBidi" w:hAnsiTheme="majorBidi" w:cstheme="majorBidi"/>
        </w:rPr>
        <w:t> Model Architectures and Rationale</w:t>
      </w:r>
    </w:p>
    <w:tbl>
      <w:tblPr>
        <w:tblStyle w:val="TableGrid"/>
        <w:tblW w:w="0" w:type="auto"/>
        <w:tblLook w:val="04A0" w:firstRow="1" w:lastRow="0" w:firstColumn="1" w:lastColumn="0" w:noHBand="0" w:noVBand="1"/>
      </w:tblPr>
      <w:tblGrid>
        <w:gridCol w:w="1543"/>
        <w:gridCol w:w="1496"/>
        <w:gridCol w:w="1283"/>
        <w:gridCol w:w="4082"/>
      </w:tblGrid>
      <w:tr w:rsidR="004A4DD0" w:rsidRPr="00B72A19" w14:paraId="371CCBF4" w14:textId="77777777" w:rsidTr="00DE265D">
        <w:tc>
          <w:tcPr>
            <w:tcW w:w="0" w:type="auto"/>
            <w:hideMark/>
          </w:tcPr>
          <w:p w14:paraId="4429DE94"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Model</w:t>
            </w:r>
          </w:p>
        </w:tc>
        <w:tc>
          <w:tcPr>
            <w:tcW w:w="0" w:type="auto"/>
            <w:hideMark/>
          </w:tcPr>
          <w:p w14:paraId="154CB199"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Depth</w:t>
            </w:r>
          </w:p>
        </w:tc>
        <w:tc>
          <w:tcPr>
            <w:tcW w:w="0" w:type="auto"/>
            <w:hideMark/>
          </w:tcPr>
          <w:p w14:paraId="3A45F613"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Parameters</w:t>
            </w:r>
          </w:p>
        </w:tc>
        <w:tc>
          <w:tcPr>
            <w:tcW w:w="0" w:type="auto"/>
            <w:hideMark/>
          </w:tcPr>
          <w:p w14:paraId="28FE1949"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Rationale</w:t>
            </w:r>
          </w:p>
        </w:tc>
      </w:tr>
      <w:tr w:rsidR="004A4DD0" w:rsidRPr="00B72A19" w14:paraId="04309C6A" w14:textId="77777777" w:rsidTr="00DE265D">
        <w:tc>
          <w:tcPr>
            <w:tcW w:w="0" w:type="auto"/>
            <w:hideMark/>
          </w:tcPr>
          <w:p w14:paraId="66C91F96"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3-Layer CNN</w:t>
            </w:r>
          </w:p>
        </w:tc>
        <w:tc>
          <w:tcPr>
            <w:tcW w:w="0" w:type="auto"/>
            <w:hideMark/>
          </w:tcPr>
          <w:p w14:paraId="4CCDB66D"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3 conv layers</w:t>
            </w:r>
          </w:p>
        </w:tc>
        <w:tc>
          <w:tcPr>
            <w:tcW w:w="0" w:type="auto"/>
            <w:hideMark/>
          </w:tcPr>
          <w:p w14:paraId="0ADC53E2"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~50K</w:t>
            </w:r>
          </w:p>
        </w:tc>
        <w:tc>
          <w:tcPr>
            <w:tcW w:w="0" w:type="auto"/>
            <w:hideMark/>
          </w:tcPr>
          <w:p w14:paraId="418AC83D"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Baseline lightweight model</w:t>
            </w:r>
          </w:p>
        </w:tc>
      </w:tr>
      <w:tr w:rsidR="004A4DD0" w:rsidRPr="00B72A19" w14:paraId="192C2EFC" w14:textId="77777777" w:rsidTr="00DE265D">
        <w:tc>
          <w:tcPr>
            <w:tcW w:w="0" w:type="auto"/>
            <w:hideMark/>
          </w:tcPr>
          <w:p w14:paraId="57ED3039"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7-Layer CNN</w:t>
            </w:r>
          </w:p>
        </w:tc>
        <w:tc>
          <w:tcPr>
            <w:tcW w:w="0" w:type="auto"/>
            <w:hideMark/>
          </w:tcPr>
          <w:p w14:paraId="415FF0DF"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7 conv layers</w:t>
            </w:r>
          </w:p>
        </w:tc>
        <w:tc>
          <w:tcPr>
            <w:tcW w:w="0" w:type="auto"/>
            <w:hideMark/>
          </w:tcPr>
          <w:p w14:paraId="18A85FA6"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~500K</w:t>
            </w:r>
          </w:p>
        </w:tc>
        <w:tc>
          <w:tcPr>
            <w:tcW w:w="0" w:type="auto"/>
            <w:hideMark/>
          </w:tcPr>
          <w:p w14:paraId="0E6A2578"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Medium complexity custom CNN</w:t>
            </w:r>
          </w:p>
        </w:tc>
      </w:tr>
      <w:tr w:rsidR="004A4DD0" w:rsidRPr="00B72A19" w14:paraId="387CE00D" w14:textId="77777777" w:rsidTr="00DE265D">
        <w:tc>
          <w:tcPr>
            <w:tcW w:w="0" w:type="auto"/>
            <w:hideMark/>
          </w:tcPr>
          <w:p w14:paraId="4F132A79"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VGG16</w:t>
            </w:r>
          </w:p>
        </w:tc>
        <w:tc>
          <w:tcPr>
            <w:tcW w:w="0" w:type="auto"/>
            <w:hideMark/>
          </w:tcPr>
          <w:p w14:paraId="2D515540"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16 layers</w:t>
            </w:r>
          </w:p>
        </w:tc>
        <w:tc>
          <w:tcPr>
            <w:tcW w:w="0" w:type="auto"/>
            <w:hideMark/>
          </w:tcPr>
          <w:p w14:paraId="2440444E"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138M</w:t>
            </w:r>
          </w:p>
        </w:tc>
        <w:tc>
          <w:tcPr>
            <w:tcW w:w="0" w:type="auto"/>
            <w:hideMark/>
          </w:tcPr>
          <w:p w14:paraId="508925D3"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Standard transfer learning baseline</w:t>
            </w:r>
          </w:p>
        </w:tc>
      </w:tr>
      <w:tr w:rsidR="004A4DD0" w:rsidRPr="00B72A19" w14:paraId="73C7B870" w14:textId="77777777" w:rsidTr="00DE265D">
        <w:tc>
          <w:tcPr>
            <w:tcW w:w="0" w:type="auto"/>
            <w:hideMark/>
          </w:tcPr>
          <w:p w14:paraId="29AC28BE"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ResNet50</w:t>
            </w:r>
          </w:p>
        </w:tc>
        <w:tc>
          <w:tcPr>
            <w:tcW w:w="0" w:type="auto"/>
            <w:hideMark/>
          </w:tcPr>
          <w:p w14:paraId="4CA3C894"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50 layers</w:t>
            </w:r>
          </w:p>
        </w:tc>
        <w:tc>
          <w:tcPr>
            <w:tcW w:w="0" w:type="auto"/>
            <w:hideMark/>
          </w:tcPr>
          <w:p w14:paraId="4252C183"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25M</w:t>
            </w:r>
          </w:p>
        </w:tc>
        <w:tc>
          <w:tcPr>
            <w:tcW w:w="0" w:type="auto"/>
            <w:hideMark/>
          </w:tcPr>
          <w:p w14:paraId="7BD6A011"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Deep network with residual connections</w:t>
            </w:r>
          </w:p>
        </w:tc>
      </w:tr>
      <w:tr w:rsidR="004A4DD0" w:rsidRPr="00B72A19" w14:paraId="06582AF3" w14:textId="77777777" w:rsidTr="00DE265D">
        <w:tc>
          <w:tcPr>
            <w:tcW w:w="0" w:type="auto"/>
            <w:hideMark/>
          </w:tcPr>
          <w:p w14:paraId="4FFBA217"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DenseNet121</w:t>
            </w:r>
          </w:p>
        </w:tc>
        <w:tc>
          <w:tcPr>
            <w:tcW w:w="0" w:type="auto"/>
            <w:hideMark/>
          </w:tcPr>
          <w:p w14:paraId="03861A82"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121 layers</w:t>
            </w:r>
          </w:p>
        </w:tc>
        <w:tc>
          <w:tcPr>
            <w:tcW w:w="0" w:type="auto"/>
            <w:hideMark/>
          </w:tcPr>
          <w:p w14:paraId="4AB3B203"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8M</w:t>
            </w:r>
          </w:p>
        </w:tc>
        <w:tc>
          <w:tcPr>
            <w:tcW w:w="0" w:type="auto"/>
            <w:hideMark/>
          </w:tcPr>
          <w:p w14:paraId="6AC0ED30" w14:textId="77777777" w:rsidR="004A4DD0" w:rsidRPr="00B72A19" w:rsidRDefault="004A4DD0" w:rsidP="00DE265D">
            <w:pPr>
              <w:spacing w:after="160" w:line="276" w:lineRule="auto"/>
              <w:jc w:val="both"/>
              <w:rPr>
                <w:rFonts w:asciiTheme="majorBidi" w:hAnsiTheme="majorBidi" w:cstheme="majorBidi"/>
              </w:rPr>
            </w:pPr>
            <w:r w:rsidRPr="00B72A19">
              <w:rPr>
                <w:rFonts w:asciiTheme="majorBidi" w:hAnsiTheme="majorBidi" w:cstheme="majorBidi"/>
              </w:rPr>
              <w:t>Parameter-efficient dense connections</w:t>
            </w:r>
          </w:p>
        </w:tc>
      </w:tr>
    </w:tbl>
    <w:p w14:paraId="7F745DF4" w14:textId="77777777" w:rsidR="004A4DD0" w:rsidRPr="00445EC2" w:rsidRDefault="004A4DD0" w:rsidP="004A4DD0">
      <w:pPr>
        <w:pStyle w:val="Heading3"/>
        <w:spacing w:line="276" w:lineRule="auto"/>
        <w:jc w:val="both"/>
        <w:rPr>
          <w:rFonts w:asciiTheme="majorBidi" w:hAnsiTheme="majorBidi"/>
        </w:rPr>
      </w:pPr>
      <w:bookmarkStart w:id="62" w:name="_Toc216193569"/>
      <w:bookmarkStart w:id="63" w:name="_Toc216962970"/>
      <w:r w:rsidRPr="00445EC2">
        <w:rPr>
          <w:rFonts w:asciiTheme="majorBidi" w:hAnsiTheme="majorBidi"/>
        </w:rPr>
        <w:lastRenderedPageBreak/>
        <w:t>3.5.2 Transfer Learning Implementation</w:t>
      </w:r>
      <w:bookmarkEnd w:id="62"/>
      <w:bookmarkEnd w:id="63"/>
    </w:p>
    <w:p w14:paraId="2E4543E4" w14:textId="77777777" w:rsidR="004A4DD0" w:rsidRPr="00445EC2" w:rsidRDefault="004A4DD0" w:rsidP="004A4DD0">
      <w:pPr>
        <w:keepNext/>
        <w:jc w:val="both"/>
        <w:rPr>
          <w:rFonts w:asciiTheme="majorBidi" w:hAnsiTheme="majorBidi" w:cstheme="majorBidi"/>
        </w:rPr>
      </w:pPr>
      <w:r w:rsidRPr="00445EC2">
        <w:rPr>
          <w:rFonts w:asciiTheme="majorBidi" w:hAnsiTheme="majorBidi" w:cstheme="majorBidi"/>
          <w:noProof/>
          <w14:ligatures w14:val="standardContextual"/>
        </w:rPr>
        <w:drawing>
          <wp:inline distT="0" distB="0" distL="0" distR="0" wp14:anchorId="6F9347D2" wp14:editId="00373A21">
            <wp:extent cx="5943600" cy="2159000"/>
            <wp:effectExtent l="0" t="0" r="0" b="0"/>
            <wp:docPr id="128808303" name="Picture 6" descr="A diagram of a computer netwo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08303" name="Picture 6" descr="A diagram of a computer network&#10;&#10;Description automatically generated with medium confidence"/>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2159000"/>
                    </a:xfrm>
                    <a:prstGeom prst="rect">
                      <a:avLst/>
                    </a:prstGeom>
                    <a:noFill/>
                    <a:ln>
                      <a:noFill/>
                    </a:ln>
                  </pic:spPr>
                </pic:pic>
              </a:graphicData>
            </a:graphic>
          </wp:inline>
        </w:drawing>
      </w:r>
    </w:p>
    <w:p w14:paraId="324A4B2F" w14:textId="77777777" w:rsidR="004A4DD0" w:rsidRPr="00445EC2" w:rsidRDefault="004A4DD0" w:rsidP="004A4DD0">
      <w:pPr>
        <w:pStyle w:val="Caption"/>
        <w:jc w:val="both"/>
        <w:rPr>
          <w:rFonts w:asciiTheme="majorBidi" w:hAnsiTheme="majorBidi" w:cstheme="majorBidi"/>
          <w:lang w:val="en-US"/>
        </w:rPr>
      </w:pPr>
      <w:bookmarkStart w:id="64" w:name="_Toc216193656"/>
      <w:r w:rsidRPr="00445EC2">
        <w:rPr>
          <w:rFonts w:asciiTheme="majorBidi" w:hAnsiTheme="majorBidi" w:cstheme="majorBidi"/>
        </w:rPr>
        <w:t xml:space="preserve">Figure </w:t>
      </w:r>
      <w:r w:rsidRPr="00445EC2">
        <w:rPr>
          <w:rFonts w:asciiTheme="majorBidi" w:hAnsiTheme="majorBidi" w:cstheme="majorBidi"/>
        </w:rPr>
        <w:fldChar w:fldCharType="begin"/>
      </w:r>
      <w:r w:rsidRPr="00445EC2">
        <w:rPr>
          <w:rFonts w:asciiTheme="majorBidi" w:hAnsiTheme="majorBidi" w:cstheme="majorBidi"/>
        </w:rPr>
        <w:instrText xml:space="preserve"> SEQ Figure \* ARABIC </w:instrText>
      </w:r>
      <w:r w:rsidRPr="00445EC2">
        <w:rPr>
          <w:rFonts w:asciiTheme="majorBidi" w:hAnsiTheme="majorBidi" w:cstheme="majorBidi"/>
        </w:rPr>
        <w:fldChar w:fldCharType="separate"/>
      </w:r>
      <w:r w:rsidRPr="00445EC2">
        <w:rPr>
          <w:rFonts w:asciiTheme="majorBidi" w:hAnsiTheme="majorBidi" w:cstheme="majorBidi"/>
          <w:noProof/>
        </w:rPr>
        <w:t>15</w:t>
      </w:r>
      <w:r w:rsidRPr="00445EC2">
        <w:rPr>
          <w:rFonts w:asciiTheme="majorBidi" w:hAnsiTheme="majorBidi" w:cstheme="majorBidi"/>
        </w:rPr>
        <w:fldChar w:fldCharType="end"/>
      </w:r>
      <w:r w:rsidRPr="00445EC2">
        <w:rPr>
          <w:rFonts w:asciiTheme="majorBidi" w:hAnsiTheme="majorBidi" w:cstheme="majorBidi"/>
          <w:lang w:val="en-US"/>
        </w:rPr>
        <w:t>: Fully CNN System with 4 Classes</w:t>
      </w:r>
      <w:bookmarkEnd w:id="64"/>
    </w:p>
    <w:p w14:paraId="67331D3E" w14:textId="77777777" w:rsidR="004A4DD0" w:rsidRPr="00B72A19" w:rsidRDefault="004A4DD0" w:rsidP="004A4DD0">
      <w:pPr>
        <w:spacing w:line="276" w:lineRule="auto"/>
        <w:jc w:val="both"/>
        <w:rPr>
          <w:rFonts w:asciiTheme="majorBidi" w:hAnsiTheme="majorBidi" w:cstheme="majorBidi"/>
        </w:rPr>
      </w:pPr>
      <w:r w:rsidRPr="00B72A19">
        <w:rPr>
          <w:rFonts w:asciiTheme="majorBidi" w:hAnsiTheme="majorBidi" w:cstheme="majorBidi"/>
        </w:rPr>
        <w:t>For pre-trained models, the following fine-tuning strategy was employed:</w:t>
      </w:r>
    </w:p>
    <w:p w14:paraId="2EF5C531" w14:textId="77777777" w:rsidR="004A4DD0" w:rsidRPr="00B72A19" w:rsidRDefault="004A4DD0" w:rsidP="004A4DD0">
      <w:pPr>
        <w:numPr>
          <w:ilvl w:val="0"/>
          <w:numId w:val="23"/>
        </w:numPr>
        <w:spacing w:line="276" w:lineRule="auto"/>
        <w:jc w:val="both"/>
        <w:rPr>
          <w:rFonts w:asciiTheme="majorBidi" w:hAnsiTheme="majorBidi" w:cstheme="majorBidi"/>
        </w:rPr>
      </w:pPr>
      <w:r w:rsidRPr="00B72A19">
        <w:rPr>
          <w:rFonts w:asciiTheme="majorBidi" w:hAnsiTheme="majorBidi" w:cstheme="majorBidi"/>
          <w:b/>
          <w:bCs/>
        </w:rPr>
        <w:t>Base Model</w:t>
      </w:r>
      <w:r w:rsidRPr="00B72A19">
        <w:rPr>
          <w:rFonts w:asciiTheme="majorBidi" w:hAnsiTheme="majorBidi" w:cstheme="majorBidi"/>
        </w:rPr>
        <w:t>: Load ImageNet weights, freeze all layers</w:t>
      </w:r>
    </w:p>
    <w:p w14:paraId="259AB155" w14:textId="77777777" w:rsidR="004A4DD0" w:rsidRPr="00B72A19" w:rsidRDefault="004A4DD0" w:rsidP="004A4DD0">
      <w:pPr>
        <w:numPr>
          <w:ilvl w:val="0"/>
          <w:numId w:val="23"/>
        </w:numPr>
        <w:spacing w:line="276" w:lineRule="auto"/>
        <w:jc w:val="both"/>
        <w:rPr>
          <w:rFonts w:asciiTheme="majorBidi" w:hAnsiTheme="majorBidi" w:cstheme="majorBidi"/>
        </w:rPr>
      </w:pPr>
      <w:r w:rsidRPr="00B72A19">
        <w:rPr>
          <w:rFonts w:asciiTheme="majorBidi" w:hAnsiTheme="majorBidi" w:cstheme="majorBidi"/>
          <w:b/>
          <w:bCs/>
        </w:rPr>
        <w:t>Custom Head</w:t>
      </w:r>
      <w:r w:rsidRPr="00B72A19">
        <w:rPr>
          <w:rFonts w:asciiTheme="majorBidi" w:hAnsiTheme="majorBidi" w:cstheme="majorBidi"/>
        </w:rPr>
        <w:t>: Replace top layers with:</w:t>
      </w:r>
    </w:p>
    <w:p w14:paraId="3A91DD20" w14:textId="77777777" w:rsidR="004A4DD0" w:rsidRPr="00B72A19" w:rsidRDefault="004A4DD0" w:rsidP="004A4DD0">
      <w:pPr>
        <w:numPr>
          <w:ilvl w:val="1"/>
          <w:numId w:val="23"/>
        </w:numPr>
        <w:spacing w:line="276" w:lineRule="auto"/>
        <w:jc w:val="both"/>
        <w:rPr>
          <w:rFonts w:asciiTheme="majorBidi" w:hAnsiTheme="majorBidi" w:cstheme="majorBidi"/>
        </w:rPr>
      </w:pPr>
      <w:r w:rsidRPr="00B72A19">
        <w:rPr>
          <w:rFonts w:asciiTheme="majorBidi" w:hAnsiTheme="majorBidi" w:cstheme="majorBidi"/>
        </w:rPr>
        <w:t>Global Average Pooling</w:t>
      </w:r>
    </w:p>
    <w:p w14:paraId="08DCE6E6" w14:textId="77777777" w:rsidR="004A4DD0" w:rsidRPr="00B72A19" w:rsidRDefault="004A4DD0" w:rsidP="004A4DD0">
      <w:pPr>
        <w:numPr>
          <w:ilvl w:val="1"/>
          <w:numId w:val="23"/>
        </w:numPr>
        <w:spacing w:line="276" w:lineRule="auto"/>
        <w:jc w:val="both"/>
        <w:rPr>
          <w:rFonts w:asciiTheme="majorBidi" w:hAnsiTheme="majorBidi" w:cstheme="majorBidi"/>
        </w:rPr>
      </w:pPr>
      <w:proofErr w:type="gramStart"/>
      <w:r w:rsidRPr="00B72A19">
        <w:rPr>
          <w:rFonts w:asciiTheme="majorBidi" w:hAnsiTheme="majorBidi" w:cstheme="majorBidi"/>
        </w:rPr>
        <w:t>Dense(</w:t>
      </w:r>
      <w:proofErr w:type="gramEnd"/>
      <w:r w:rsidRPr="00B72A19">
        <w:rPr>
          <w:rFonts w:asciiTheme="majorBidi" w:hAnsiTheme="majorBidi" w:cstheme="majorBidi"/>
        </w:rPr>
        <w:t xml:space="preserve">512, </w:t>
      </w:r>
      <w:proofErr w:type="spellStart"/>
      <w:r w:rsidRPr="00B72A19">
        <w:rPr>
          <w:rFonts w:asciiTheme="majorBidi" w:hAnsiTheme="majorBidi" w:cstheme="majorBidi"/>
        </w:rPr>
        <w:t>ReLU</w:t>
      </w:r>
      <w:proofErr w:type="spellEnd"/>
      <w:r w:rsidRPr="00B72A19">
        <w:rPr>
          <w:rFonts w:asciiTheme="majorBidi" w:hAnsiTheme="majorBidi" w:cstheme="majorBidi"/>
        </w:rPr>
        <w:t>) with Dropout(0.5)</w:t>
      </w:r>
    </w:p>
    <w:p w14:paraId="1D92C9F7" w14:textId="77777777" w:rsidR="004A4DD0" w:rsidRPr="00B72A19" w:rsidRDefault="004A4DD0" w:rsidP="004A4DD0">
      <w:pPr>
        <w:numPr>
          <w:ilvl w:val="1"/>
          <w:numId w:val="23"/>
        </w:numPr>
        <w:spacing w:line="276" w:lineRule="auto"/>
        <w:jc w:val="both"/>
        <w:rPr>
          <w:rFonts w:asciiTheme="majorBidi" w:hAnsiTheme="majorBidi" w:cstheme="majorBidi"/>
        </w:rPr>
      </w:pPr>
      <w:proofErr w:type="gramStart"/>
      <w:r w:rsidRPr="00B72A19">
        <w:rPr>
          <w:rFonts w:asciiTheme="majorBidi" w:hAnsiTheme="majorBidi" w:cstheme="majorBidi"/>
        </w:rPr>
        <w:t>Dense(</w:t>
      </w:r>
      <w:proofErr w:type="gramEnd"/>
      <w:r w:rsidRPr="00B72A19">
        <w:rPr>
          <w:rFonts w:asciiTheme="majorBidi" w:hAnsiTheme="majorBidi" w:cstheme="majorBidi"/>
        </w:rPr>
        <w:t xml:space="preserve">256, </w:t>
      </w:r>
      <w:proofErr w:type="spellStart"/>
      <w:r w:rsidRPr="00B72A19">
        <w:rPr>
          <w:rFonts w:asciiTheme="majorBidi" w:hAnsiTheme="majorBidi" w:cstheme="majorBidi"/>
        </w:rPr>
        <w:t>ReLU</w:t>
      </w:r>
      <w:proofErr w:type="spellEnd"/>
      <w:r w:rsidRPr="00B72A19">
        <w:rPr>
          <w:rFonts w:asciiTheme="majorBidi" w:hAnsiTheme="majorBidi" w:cstheme="majorBidi"/>
        </w:rPr>
        <w:t>) with Dropout(0.3)</w:t>
      </w:r>
    </w:p>
    <w:p w14:paraId="235ADC5A" w14:textId="77777777" w:rsidR="004A4DD0" w:rsidRPr="00B72A19" w:rsidRDefault="004A4DD0" w:rsidP="004A4DD0">
      <w:pPr>
        <w:numPr>
          <w:ilvl w:val="1"/>
          <w:numId w:val="23"/>
        </w:numPr>
        <w:spacing w:line="276" w:lineRule="auto"/>
        <w:jc w:val="both"/>
        <w:rPr>
          <w:rFonts w:asciiTheme="majorBidi" w:hAnsiTheme="majorBidi" w:cstheme="majorBidi"/>
        </w:rPr>
      </w:pPr>
      <w:proofErr w:type="gramStart"/>
      <w:r w:rsidRPr="00B72A19">
        <w:rPr>
          <w:rFonts w:asciiTheme="majorBidi" w:hAnsiTheme="majorBidi" w:cstheme="majorBidi"/>
        </w:rPr>
        <w:t>Dense(</w:t>
      </w:r>
      <w:proofErr w:type="gramEnd"/>
      <w:r w:rsidRPr="00B72A19">
        <w:rPr>
          <w:rFonts w:asciiTheme="majorBidi" w:hAnsiTheme="majorBidi" w:cstheme="majorBidi"/>
        </w:rPr>
        <w:t xml:space="preserve">4, </w:t>
      </w:r>
      <w:proofErr w:type="spellStart"/>
      <w:r w:rsidRPr="00B72A19">
        <w:rPr>
          <w:rFonts w:asciiTheme="majorBidi" w:hAnsiTheme="majorBidi" w:cstheme="majorBidi"/>
        </w:rPr>
        <w:t>Softmax</w:t>
      </w:r>
      <w:proofErr w:type="spellEnd"/>
      <w:r w:rsidRPr="00B72A19">
        <w:rPr>
          <w:rFonts w:asciiTheme="majorBidi" w:hAnsiTheme="majorBidi" w:cstheme="majorBidi"/>
        </w:rPr>
        <w:t>)</w:t>
      </w:r>
    </w:p>
    <w:p w14:paraId="6FC43771" w14:textId="77777777" w:rsidR="004A4DD0" w:rsidRPr="00B72A19" w:rsidRDefault="004A4DD0" w:rsidP="004A4DD0">
      <w:pPr>
        <w:numPr>
          <w:ilvl w:val="0"/>
          <w:numId w:val="23"/>
        </w:numPr>
        <w:spacing w:line="276" w:lineRule="auto"/>
        <w:jc w:val="both"/>
        <w:rPr>
          <w:rFonts w:asciiTheme="majorBidi" w:hAnsiTheme="majorBidi" w:cstheme="majorBidi"/>
        </w:rPr>
      </w:pPr>
      <w:r w:rsidRPr="00B72A19">
        <w:rPr>
          <w:rFonts w:asciiTheme="majorBidi" w:hAnsiTheme="majorBidi" w:cstheme="majorBidi"/>
          <w:b/>
          <w:bCs/>
        </w:rPr>
        <w:t>Gradual Unfreezing</w:t>
      </w:r>
      <w:r w:rsidRPr="00B72A19">
        <w:rPr>
          <w:rFonts w:asciiTheme="majorBidi" w:hAnsiTheme="majorBidi" w:cstheme="majorBidi"/>
        </w:rPr>
        <w:t>: Unfreeze top convolutional blocks after initial training</w:t>
      </w:r>
    </w:p>
    <w:p w14:paraId="558FE695" w14:textId="77777777" w:rsidR="004A4DD0" w:rsidRPr="00445EC2" w:rsidRDefault="004A4DD0" w:rsidP="004A4DD0">
      <w:pPr>
        <w:pStyle w:val="Heading3"/>
        <w:spacing w:line="276" w:lineRule="auto"/>
        <w:jc w:val="both"/>
        <w:rPr>
          <w:rFonts w:asciiTheme="majorBidi" w:hAnsiTheme="majorBidi"/>
        </w:rPr>
      </w:pPr>
      <w:bookmarkStart w:id="65" w:name="_Toc216193570"/>
      <w:bookmarkStart w:id="66" w:name="_Toc216962971"/>
      <w:r w:rsidRPr="00445EC2">
        <w:rPr>
          <w:rFonts w:asciiTheme="majorBidi" w:hAnsiTheme="majorBidi"/>
        </w:rPr>
        <w:t>3.5.3 Training Configuration</w:t>
      </w:r>
      <w:bookmarkEnd w:id="65"/>
      <w:bookmarkEnd w:id="66"/>
    </w:p>
    <w:p w14:paraId="0C8DB7C7" w14:textId="77777777" w:rsidR="004A4DD0" w:rsidRPr="00B72A19" w:rsidRDefault="004A4DD0" w:rsidP="004A4DD0">
      <w:pPr>
        <w:spacing w:line="276" w:lineRule="auto"/>
        <w:jc w:val="both"/>
        <w:rPr>
          <w:rFonts w:asciiTheme="majorBidi" w:hAnsiTheme="majorBidi" w:cstheme="majorBidi"/>
        </w:rPr>
      </w:pPr>
      <w:r w:rsidRPr="00B72A19">
        <w:rPr>
          <w:rFonts w:asciiTheme="majorBidi" w:hAnsiTheme="majorBidi" w:cstheme="majorBidi"/>
          <w:b/>
          <w:bCs/>
        </w:rPr>
        <w:t>Hyperparameter Settings:</w:t>
      </w:r>
    </w:p>
    <w:p w14:paraId="33CFF202" w14:textId="77777777" w:rsidR="004A4DD0" w:rsidRPr="00B72A19" w:rsidRDefault="004A4DD0" w:rsidP="004A4DD0">
      <w:pPr>
        <w:numPr>
          <w:ilvl w:val="0"/>
          <w:numId w:val="24"/>
        </w:numPr>
        <w:spacing w:line="276" w:lineRule="auto"/>
        <w:jc w:val="both"/>
        <w:rPr>
          <w:rFonts w:asciiTheme="majorBidi" w:hAnsiTheme="majorBidi" w:cstheme="majorBidi"/>
        </w:rPr>
      </w:pPr>
      <w:r w:rsidRPr="00B72A19">
        <w:rPr>
          <w:rFonts w:asciiTheme="majorBidi" w:hAnsiTheme="majorBidi" w:cstheme="majorBidi"/>
          <w:b/>
          <w:bCs/>
        </w:rPr>
        <w:t>Optimizer</w:t>
      </w:r>
      <w:r w:rsidRPr="00B72A19">
        <w:rPr>
          <w:rFonts w:asciiTheme="majorBidi" w:hAnsiTheme="majorBidi" w:cstheme="majorBidi"/>
        </w:rPr>
        <w:t>: Adam (β₁=0.9, β₂=0.999)</w:t>
      </w:r>
    </w:p>
    <w:p w14:paraId="4B8410B7" w14:textId="77777777" w:rsidR="004A4DD0" w:rsidRPr="00B72A19" w:rsidRDefault="004A4DD0" w:rsidP="004A4DD0">
      <w:pPr>
        <w:numPr>
          <w:ilvl w:val="0"/>
          <w:numId w:val="24"/>
        </w:numPr>
        <w:spacing w:line="276" w:lineRule="auto"/>
        <w:jc w:val="both"/>
        <w:rPr>
          <w:rFonts w:asciiTheme="majorBidi" w:hAnsiTheme="majorBidi" w:cstheme="majorBidi"/>
        </w:rPr>
      </w:pPr>
      <w:r w:rsidRPr="00B72A19">
        <w:rPr>
          <w:rFonts w:asciiTheme="majorBidi" w:hAnsiTheme="majorBidi" w:cstheme="majorBidi"/>
          <w:b/>
          <w:bCs/>
        </w:rPr>
        <w:t>Initial Learning Rate</w:t>
      </w:r>
      <w:r w:rsidRPr="00B72A19">
        <w:rPr>
          <w:rFonts w:asciiTheme="majorBidi" w:hAnsiTheme="majorBidi" w:cstheme="majorBidi"/>
        </w:rPr>
        <w:t xml:space="preserve">: 0.001 with </w:t>
      </w:r>
      <w:proofErr w:type="spellStart"/>
      <w:r w:rsidRPr="00B72A19">
        <w:rPr>
          <w:rFonts w:asciiTheme="majorBidi" w:hAnsiTheme="majorBidi" w:cstheme="majorBidi"/>
        </w:rPr>
        <w:t>ReduceLROnPlateau</w:t>
      </w:r>
      <w:proofErr w:type="spellEnd"/>
      <w:r w:rsidRPr="00B72A19">
        <w:rPr>
          <w:rFonts w:asciiTheme="majorBidi" w:hAnsiTheme="majorBidi" w:cstheme="majorBidi"/>
        </w:rPr>
        <w:t xml:space="preserve"> (factor=0.5, patience=3)</w:t>
      </w:r>
    </w:p>
    <w:p w14:paraId="24821C17" w14:textId="77777777" w:rsidR="004A4DD0" w:rsidRPr="00B72A19" w:rsidRDefault="004A4DD0" w:rsidP="004A4DD0">
      <w:pPr>
        <w:numPr>
          <w:ilvl w:val="0"/>
          <w:numId w:val="24"/>
        </w:numPr>
        <w:spacing w:line="276" w:lineRule="auto"/>
        <w:jc w:val="both"/>
        <w:rPr>
          <w:rFonts w:asciiTheme="majorBidi" w:hAnsiTheme="majorBidi" w:cstheme="majorBidi"/>
        </w:rPr>
      </w:pPr>
      <w:r w:rsidRPr="00B72A19">
        <w:rPr>
          <w:rFonts w:asciiTheme="majorBidi" w:hAnsiTheme="majorBidi" w:cstheme="majorBidi"/>
          <w:b/>
          <w:bCs/>
        </w:rPr>
        <w:t>Batch Size</w:t>
      </w:r>
      <w:r w:rsidRPr="00B72A19">
        <w:rPr>
          <w:rFonts w:asciiTheme="majorBidi" w:hAnsiTheme="majorBidi" w:cstheme="majorBidi"/>
        </w:rPr>
        <w:t>: 32 (optimized for GPU memory)</w:t>
      </w:r>
    </w:p>
    <w:p w14:paraId="2E7C6F81" w14:textId="77777777" w:rsidR="004A4DD0" w:rsidRPr="00B72A19" w:rsidRDefault="004A4DD0" w:rsidP="004A4DD0">
      <w:pPr>
        <w:numPr>
          <w:ilvl w:val="0"/>
          <w:numId w:val="24"/>
        </w:numPr>
        <w:spacing w:line="276" w:lineRule="auto"/>
        <w:jc w:val="both"/>
        <w:rPr>
          <w:rFonts w:asciiTheme="majorBidi" w:hAnsiTheme="majorBidi" w:cstheme="majorBidi"/>
        </w:rPr>
      </w:pPr>
      <w:r w:rsidRPr="00B72A19">
        <w:rPr>
          <w:rFonts w:asciiTheme="majorBidi" w:hAnsiTheme="majorBidi" w:cstheme="majorBidi"/>
          <w:b/>
          <w:bCs/>
        </w:rPr>
        <w:t>Epochs</w:t>
      </w:r>
      <w:r w:rsidRPr="00B72A19">
        <w:rPr>
          <w:rFonts w:asciiTheme="majorBidi" w:hAnsiTheme="majorBidi" w:cstheme="majorBidi"/>
        </w:rPr>
        <w:t xml:space="preserve">: 50 with </w:t>
      </w:r>
      <w:proofErr w:type="spellStart"/>
      <w:r w:rsidRPr="00B72A19">
        <w:rPr>
          <w:rFonts w:asciiTheme="majorBidi" w:hAnsiTheme="majorBidi" w:cstheme="majorBidi"/>
        </w:rPr>
        <w:t>EarlyStopping</w:t>
      </w:r>
      <w:proofErr w:type="spellEnd"/>
      <w:r w:rsidRPr="00B72A19">
        <w:rPr>
          <w:rFonts w:asciiTheme="majorBidi" w:hAnsiTheme="majorBidi" w:cstheme="majorBidi"/>
        </w:rPr>
        <w:t xml:space="preserve"> (patience=10, monitor='</w:t>
      </w:r>
      <w:proofErr w:type="spellStart"/>
      <w:r w:rsidRPr="00B72A19">
        <w:rPr>
          <w:rFonts w:asciiTheme="majorBidi" w:hAnsiTheme="majorBidi" w:cstheme="majorBidi"/>
        </w:rPr>
        <w:t>val_loss</w:t>
      </w:r>
      <w:proofErr w:type="spellEnd"/>
      <w:r w:rsidRPr="00B72A19">
        <w:rPr>
          <w:rFonts w:asciiTheme="majorBidi" w:hAnsiTheme="majorBidi" w:cstheme="majorBidi"/>
        </w:rPr>
        <w:t>')</w:t>
      </w:r>
    </w:p>
    <w:p w14:paraId="76CE76D6" w14:textId="77777777" w:rsidR="004A4DD0" w:rsidRPr="00B72A19" w:rsidRDefault="004A4DD0" w:rsidP="004A4DD0">
      <w:pPr>
        <w:numPr>
          <w:ilvl w:val="0"/>
          <w:numId w:val="24"/>
        </w:numPr>
        <w:spacing w:line="276" w:lineRule="auto"/>
        <w:jc w:val="both"/>
        <w:rPr>
          <w:rFonts w:asciiTheme="majorBidi" w:hAnsiTheme="majorBidi" w:cstheme="majorBidi"/>
        </w:rPr>
      </w:pPr>
      <w:r w:rsidRPr="00B72A19">
        <w:rPr>
          <w:rFonts w:asciiTheme="majorBidi" w:hAnsiTheme="majorBidi" w:cstheme="majorBidi"/>
          <w:b/>
          <w:bCs/>
        </w:rPr>
        <w:t>Loss Function</w:t>
      </w:r>
      <w:r w:rsidRPr="00B72A19">
        <w:rPr>
          <w:rFonts w:asciiTheme="majorBidi" w:hAnsiTheme="majorBidi" w:cstheme="majorBidi"/>
        </w:rPr>
        <w:t>: Weighted Categorical Cross-Entropy</w:t>
      </w:r>
    </w:p>
    <w:p w14:paraId="69B1DAD0" w14:textId="77777777" w:rsidR="004A4DD0" w:rsidRPr="00B72A19" w:rsidRDefault="004A4DD0" w:rsidP="004A4DD0">
      <w:pPr>
        <w:spacing w:line="276" w:lineRule="auto"/>
        <w:jc w:val="both"/>
        <w:rPr>
          <w:rFonts w:asciiTheme="majorBidi" w:hAnsiTheme="majorBidi" w:cstheme="majorBidi"/>
        </w:rPr>
      </w:pPr>
      <w:r w:rsidRPr="00B72A19">
        <w:rPr>
          <w:rFonts w:asciiTheme="majorBidi" w:hAnsiTheme="majorBidi" w:cstheme="majorBidi"/>
          <w:b/>
          <w:bCs/>
        </w:rPr>
        <w:t>Algorithm 3.2:</w:t>
      </w:r>
      <w:r w:rsidRPr="00B72A19">
        <w:rPr>
          <w:rFonts w:asciiTheme="majorBidi" w:hAnsiTheme="majorBidi" w:cstheme="majorBidi"/>
        </w:rPr>
        <w:t> Model Training Pseudocode</w:t>
      </w:r>
    </w:p>
    <w:p w14:paraId="67244D21" w14:textId="77777777" w:rsidR="004A4DD0" w:rsidRPr="00B72A19" w:rsidRDefault="004A4DD0" w:rsidP="004A4DD0">
      <w:pPr>
        <w:spacing w:line="276" w:lineRule="auto"/>
        <w:jc w:val="both"/>
        <w:rPr>
          <w:rFonts w:asciiTheme="majorBidi" w:hAnsiTheme="majorBidi" w:cstheme="majorBidi"/>
        </w:rPr>
      </w:pPr>
      <w:r w:rsidRPr="00B72A19">
        <w:rPr>
          <w:rFonts w:asciiTheme="majorBidi" w:hAnsiTheme="majorBidi" w:cstheme="majorBidi"/>
        </w:rPr>
        <w:t>python</w:t>
      </w:r>
    </w:p>
    <w:p w14:paraId="76AFD695" w14:textId="77777777" w:rsidR="004A4DD0" w:rsidRPr="00B72A19" w:rsidRDefault="004A4DD0" w:rsidP="004A4DD0">
      <w:pPr>
        <w:spacing w:line="276" w:lineRule="auto"/>
        <w:jc w:val="both"/>
        <w:rPr>
          <w:rFonts w:asciiTheme="majorBidi" w:hAnsiTheme="majorBidi" w:cstheme="majorBidi"/>
        </w:rPr>
      </w:pPr>
      <w:r w:rsidRPr="00B72A19">
        <w:rPr>
          <w:rFonts w:asciiTheme="majorBidi" w:hAnsiTheme="majorBidi" w:cstheme="majorBidi"/>
        </w:rPr>
        <w:t xml:space="preserve">def </w:t>
      </w:r>
      <w:proofErr w:type="spellStart"/>
      <w:r w:rsidRPr="00B72A19">
        <w:rPr>
          <w:rFonts w:asciiTheme="majorBidi" w:hAnsiTheme="majorBidi" w:cstheme="majorBidi"/>
        </w:rPr>
        <w:t>train_</w:t>
      </w:r>
      <w:proofErr w:type="gramStart"/>
      <w:r w:rsidRPr="00B72A19">
        <w:rPr>
          <w:rFonts w:asciiTheme="majorBidi" w:hAnsiTheme="majorBidi" w:cstheme="majorBidi"/>
        </w:rPr>
        <w:t>model</w:t>
      </w:r>
      <w:proofErr w:type="spellEnd"/>
      <w:r w:rsidRPr="00B72A19">
        <w:rPr>
          <w:rFonts w:asciiTheme="majorBidi" w:hAnsiTheme="majorBidi" w:cstheme="majorBidi"/>
        </w:rPr>
        <w:t>(</w:t>
      </w:r>
      <w:proofErr w:type="gramEnd"/>
      <w:r w:rsidRPr="00B72A19">
        <w:rPr>
          <w:rFonts w:asciiTheme="majorBidi" w:hAnsiTheme="majorBidi" w:cstheme="majorBidi"/>
        </w:rPr>
        <w:t xml:space="preserve">model, </w:t>
      </w:r>
      <w:proofErr w:type="spellStart"/>
      <w:r w:rsidRPr="00B72A19">
        <w:rPr>
          <w:rFonts w:asciiTheme="majorBidi" w:hAnsiTheme="majorBidi" w:cstheme="majorBidi"/>
        </w:rPr>
        <w:t>train_gen</w:t>
      </w:r>
      <w:proofErr w:type="spellEnd"/>
      <w:r w:rsidRPr="00B72A19">
        <w:rPr>
          <w:rFonts w:asciiTheme="majorBidi" w:hAnsiTheme="majorBidi" w:cstheme="majorBidi"/>
        </w:rPr>
        <w:t xml:space="preserve">, </w:t>
      </w:r>
      <w:proofErr w:type="spellStart"/>
      <w:r w:rsidRPr="00B72A19">
        <w:rPr>
          <w:rFonts w:asciiTheme="majorBidi" w:hAnsiTheme="majorBidi" w:cstheme="majorBidi"/>
        </w:rPr>
        <w:t>val_gen</w:t>
      </w:r>
      <w:proofErr w:type="spellEnd"/>
      <w:r w:rsidRPr="00B72A19">
        <w:rPr>
          <w:rFonts w:asciiTheme="majorBidi" w:hAnsiTheme="majorBidi" w:cstheme="majorBidi"/>
        </w:rPr>
        <w:t xml:space="preserve">, </w:t>
      </w:r>
      <w:proofErr w:type="spellStart"/>
      <w:r w:rsidRPr="00B72A19">
        <w:rPr>
          <w:rFonts w:asciiTheme="majorBidi" w:hAnsiTheme="majorBidi" w:cstheme="majorBidi"/>
        </w:rPr>
        <w:t>class_weights</w:t>
      </w:r>
      <w:proofErr w:type="spellEnd"/>
      <w:r w:rsidRPr="00B72A19">
        <w:rPr>
          <w:rFonts w:asciiTheme="majorBidi" w:hAnsiTheme="majorBidi" w:cstheme="majorBidi"/>
        </w:rPr>
        <w:t>):</w:t>
      </w:r>
    </w:p>
    <w:p w14:paraId="52C80C09" w14:textId="77777777" w:rsidR="004A4DD0" w:rsidRPr="00B72A19" w:rsidRDefault="004A4DD0" w:rsidP="004A4DD0">
      <w:pPr>
        <w:spacing w:line="276" w:lineRule="auto"/>
        <w:jc w:val="both"/>
        <w:rPr>
          <w:rFonts w:asciiTheme="majorBidi" w:hAnsiTheme="majorBidi" w:cstheme="majorBidi"/>
        </w:rPr>
      </w:pPr>
      <w:r w:rsidRPr="00B72A19">
        <w:rPr>
          <w:rFonts w:asciiTheme="majorBidi" w:hAnsiTheme="majorBidi" w:cstheme="majorBidi"/>
        </w:rPr>
        <w:t xml:space="preserve">    </w:t>
      </w:r>
      <w:proofErr w:type="spellStart"/>
      <w:proofErr w:type="gramStart"/>
      <w:r w:rsidRPr="00B72A19">
        <w:rPr>
          <w:rFonts w:asciiTheme="majorBidi" w:hAnsiTheme="majorBidi" w:cstheme="majorBidi"/>
        </w:rPr>
        <w:t>model.compile</w:t>
      </w:r>
      <w:proofErr w:type="spellEnd"/>
      <w:proofErr w:type="gramEnd"/>
      <w:r w:rsidRPr="00B72A19">
        <w:rPr>
          <w:rFonts w:asciiTheme="majorBidi" w:hAnsiTheme="majorBidi" w:cstheme="majorBidi"/>
        </w:rPr>
        <w:t>(optimizer=Adam(</w:t>
      </w:r>
      <w:proofErr w:type="spellStart"/>
      <w:r w:rsidRPr="00B72A19">
        <w:rPr>
          <w:rFonts w:asciiTheme="majorBidi" w:hAnsiTheme="majorBidi" w:cstheme="majorBidi"/>
        </w:rPr>
        <w:t>lr</w:t>
      </w:r>
      <w:proofErr w:type="spellEnd"/>
      <w:r w:rsidRPr="00B72A19">
        <w:rPr>
          <w:rFonts w:asciiTheme="majorBidi" w:hAnsiTheme="majorBidi" w:cstheme="majorBidi"/>
        </w:rPr>
        <w:t>=0.001),</w:t>
      </w:r>
    </w:p>
    <w:p w14:paraId="5F82A37D" w14:textId="77777777" w:rsidR="004A4DD0" w:rsidRPr="00B72A19" w:rsidRDefault="004A4DD0" w:rsidP="004A4DD0">
      <w:pPr>
        <w:spacing w:line="276" w:lineRule="auto"/>
        <w:jc w:val="both"/>
        <w:rPr>
          <w:rFonts w:asciiTheme="majorBidi" w:hAnsiTheme="majorBidi" w:cstheme="majorBidi"/>
        </w:rPr>
      </w:pPr>
      <w:r w:rsidRPr="00B72A19">
        <w:rPr>
          <w:rFonts w:asciiTheme="majorBidi" w:hAnsiTheme="majorBidi" w:cstheme="majorBidi"/>
        </w:rPr>
        <w:t xml:space="preserve">                  loss='</w:t>
      </w:r>
      <w:proofErr w:type="spellStart"/>
      <w:r w:rsidRPr="00B72A19">
        <w:rPr>
          <w:rFonts w:asciiTheme="majorBidi" w:hAnsiTheme="majorBidi" w:cstheme="majorBidi"/>
        </w:rPr>
        <w:t>categorical_crossentropy</w:t>
      </w:r>
      <w:proofErr w:type="spellEnd"/>
      <w:r w:rsidRPr="00B72A19">
        <w:rPr>
          <w:rFonts w:asciiTheme="majorBidi" w:hAnsiTheme="majorBidi" w:cstheme="majorBidi"/>
        </w:rPr>
        <w:t>',</w:t>
      </w:r>
    </w:p>
    <w:p w14:paraId="31C6D3AB" w14:textId="77777777" w:rsidR="004A4DD0" w:rsidRPr="00B72A19" w:rsidRDefault="004A4DD0" w:rsidP="004A4DD0">
      <w:pPr>
        <w:spacing w:line="276" w:lineRule="auto"/>
        <w:jc w:val="both"/>
        <w:rPr>
          <w:rFonts w:asciiTheme="majorBidi" w:hAnsiTheme="majorBidi" w:cstheme="majorBidi"/>
        </w:rPr>
      </w:pPr>
      <w:r w:rsidRPr="00B72A19">
        <w:rPr>
          <w:rFonts w:asciiTheme="majorBidi" w:hAnsiTheme="majorBidi" w:cstheme="majorBidi"/>
        </w:rPr>
        <w:lastRenderedPageBreak/>
        <w:t xml:space="preserve">                  metrics</w:t>
      </w:r>
      <w:proofErr w:type="gramStart"/>
      <w:r w:rsidRPr="00B72A19">
        <w:rPr>
          <w:rFonts w:asciiTheme="majorBidi" w:hAnsiTheme="majorBidi" w:cstheme="majorBidi"/>
        </w:rPr>
        <w:t>=[</w:t>
      </w:r>
      <w:proofErr w:type="gramEnd"/>
      <w:r w:rsidRPr="00B72A19">
        <w:rPr>
          <w:rFonts w:asciiTheme="majorBidi" w:hAnsiTheme="majorBidi" w:cstheme="majorBidi"/>
        </w:rPr>
        <w:t>'accuracy', f1_score])</w:t>
      </w:r>
    </w:p>
    <w:p w14:paraId="33B3181F" w14:textId="77777777" w:rsidR="004A4DD0" w:rsidRPr="00B72A19" w:rsidRDefault="004A4DD0" w:rsidP="004A4DD0">
      <w:pPr>
        <w:spacing w:line="276" w:lineRule="auto"/>
        <w:jc w:val="both"/>
        <w:rPr>
          <w:rFonts w:asciiTheme="majorBidi" w:hAnsiTheme="majorBidi" w:cstheme="majorBidi"/>
        </w:rPr>
      </w:pPr>
      <w:r w:rsidRPr="00B72A19">
        <w:rPr>
          <w:rFonts w:asciiTheme="majorBidi" w:hAnsiTheme="majorBidi" w:cstheme="majorBidi"/>
        </w:rPr>
        <w:t xml:space="preserve">    </w:t>
      </w:r>
    </w:p>
    <w:p w14:paraId="78B11E4C" w14:textId="77777777" w:rsidR="004A4DD0" w:rsidRPr="00B72A19" w:rsidRDefault="004A4DD0" w:rsidP="004A4DD0">
      <w:pPr>
        <w:spacing w:line="276" w:lineRule="auto"/>
        <w:jc w:val="both"/>
        <w:rPr>
          <w:rFonts w:asciiTheme="majorBidi" w:hAnsiTheme="majorBidi" w:cstheme="majorBidi"/>
        </w:rPr>
      </w:pPr>
      <w:r w:rsidRPr="00B72A19">
        <w:rPr>
          <w:rFonts w:asciiTheme="majorBidi" w:hAnsiTheme="majorBidi" w:cstheme="majorBidi"/>
        </w:rPr>
        <w:t xml:space="preserve">    callbacks = [</w:t>
      </w:r>
      <w:proofErr w:type="spellStart"/>
      <w:r w:rsidRPr="00B72A19">
        <w:rPr>
          <w:rFonts w:asciiTheme="majorBidi" w:hAnsiTheme="majorBidi" w:cstheme="majorBidi"/>
        </w:rPr>
        <w:t>EarlyStopping</w:t>
      </w:r>
      <w:proofErr w:type="spellEnd"/>
      <w:r w:rsidRPr="00B72A19">
        <w:rPr>
          <w:rFonts w:asciiTheme="majorBidi" w:hAnsiTheme="majorBidi" w:cstheme="majorBidi"/>
        </w:rPr>
        <w:t>(patience=10),</w:t>
      </w:r>
    </w:p>
    <w:p w14:paraId="3DE43CED" w14:textId="77777777" w:rsidR="004A4DD0" w:rsidRPr="00B72A19" w:rsidRDefault="004A4DD0" w:rsidP="004A4DD0">
      <w:pPr>
        <w:spacing w:line="276" w:lineRule="auto"/>
        <w:jc w:val="both"/>
        <w:rPr>
          <w:rFonts w:asciiTheme="majorBidi" w:hAnsiTheme="majorBidi" w:cstheme="majorBidi"/>
        </w:rPr>
      </w:pPr>
      <w:r w:rsidRPr="00B72A19">
        <w:rPr>
          <w:rFonts w:asciiTheme="majorBidi" w:hAnsiTheme="majorBidi" w:cstheme="majorBidi"/>
        </w:rPr>
        <w:t xml:space="preserve">                 </w:t>
      </w:r>
      <w:proofErr w:type="spellStart"/>
      <w:proofErr w:type="gramStart"/>
      <w:r w:rsidRPr="00B72A19">
        <w:rPr>
          <w:rFonts w:asciiTheme="majorBidi" w:hAnsiTheme="majorBidi" w:cstheme="majorBidi"/>
        </w:rPr>
        <w:t>ReduceLROnPlateau</w:t>
      </w:r>
      <w:proofErr w:type="spellEnd"/>
      <w:r w:rsidRPr="00B72A19">
        <w:rPr>
          <w:rFonts w:asciiTheme="majorBidi" w:hAnsiTheme="majorBidi" w:cstheme="majorBidi"/>
        </w:rPr>
        <w:t>(</w:t>
      </w:r>
      <w:proofErr w:type="gramEnd"/>
      <w:r w:rsidRPr="00B72A19">
        <w:rPr>
          <w:rFonts w:asciiTheme="majorBidi" w:hAnsiTheme="majorBidi" w:cstheme="majorBidi"/>
        </w:rPr>
        <w:t>factor=0.5, patience=3),</w:t>
      </w:r>
    </w:p>
    <w:p w14:paraId="7802188D" w14:textId="77777777" w:rsidR="004A4DD0" w:rsidRPr="00B72A19" w:rsidRDefault="004A4DD0" w:rsidP="004A4DD0">
      <w:pPr>
        <w:spacing w:line="276" w:lineRule="auto"/>
        <w:jc w:val="both"/>
        <w:rPr>
          <w:rFonts w:asciiTheme="majorBidi" w:hAnsiTheme="majorBidi" w:cstheme="majorBidi"/>
        </w:rPr>
      </w:pPr>
      <w:r w:rsidRPr="00B72A19">
        <w:rPr>
          <w:rFonts w:asciiTheme="majorBidi" w:hAnsiTheme="majorBidi" w:cstheme="majorBidi"/>
        </w:rPr>
        <w:t xml:space="preserve">                 </w:t>
      </w:r>
      <w:proofErr w:type="spellStart"/>
      <w:r w:rsidRPr="00B72A19">
        <w:rPr>
          <w:rFonts w:asciiTheme="majorBidi" w:hAnsiTheme="majorBidi" w:cstheme="majorBidi"/>
        </w:rPr>
        <w:t>ModelCheckpoint</w:t>
      </w:r>
      <w:proofErr w:type="spellEnd"/>
      <w:r w:rsidRPr="00B72A19">
        <w:rPr>
          <w:rFonts w:asciiTheme="majorBidi" w:hAnsiTheme="majorBidi" w:cstheme="majorBidi"/>
        </w:rPr>
        <w:t>('best_model.h5')]</w:t>
      </w:r>
    </w:p>
    <w:p w14:paraId="0374CBDE" w14:textId="77777777" w:rsidR="004A4DD0" w:rsidRPr="00B72A19" w:rsidRDefault="004A4DD0" w:rsidP="004A4DD0">
      <w:pPr>
        <w:spacing w:line="276" w:lineRule="auto"/>
        <w:jc w:val="both"/>
        <w:rPr>
          <w:rFonts w:asciiTheme="majorBidi" w:hAnsiTheme="majorBidi" w:cstheme="majorBidi"/>
        </w:rPr>
      </w:pPr>
      <w:r w:rsidRPr="00B72A19">
        <w:rPr>
          <w:rFonts w:asciiTheme="majorBidi" w:hAnsiTheme="majorBidi" w:cstheme="majorBidi"/>
        </w:rPr>
        <w:t xml:space="preserve">    </w:t>
      </w:r>
    </w:p>
    <w:p w14:paraId="32BDB3D4" w14:textId="77777777" w:rsidR="004A4DD0" w:rsidRPr="00B72A19" w:rsidRDefault="004A4DD0" w:rsidP="004A4DD0">
      <w:pPr>
        <w:spacing w:line="276" w:lineRule="auto"/>
        <w:jc w:val="both"/>
        <w:rPr>
          <w:rFonts w:asciiTheme="majorBidi" w:hAnsiTheme="majorBidi" w:cstheme="majorBidi"/>
        </w:rPr>
      </w:pPr>
      <w:r w:rsidRPr="00B72A19">
        <w:rPr>
          <w:rFonts w:asciiTheme="majorBidi" w:hAnsiTheme="majorBidi" w:cstheme="majorBidi"/>
        </w:rPr>
        <w:t xml:space="preserve">    history = </w:t>
      </w:r>
      <w:proofErr w:type="spellStart"/>
      <w:proofErr w:type="gramStart"/>
      <w:r w:rsidRPr="00B72A19">
        <w:rPr>
          <w:rFonts w:asciiTheme="majorBidi" w:hAnsiTheme="majorBidi" w:cstheme="majorBidi"/>
        </w:rPr>
        <w:t>model.fit</w:t>
      </w:r>
      <w:proofErr w:type="spellEnd"/>
      <w:r w:rsidRPr="00B72A19">
        <w:rPr>
          <w:rFonts w:asciiTheme="majorBidi" w:hAnsiTheme="majorBidi" w:cstheme="majorBidi"/>
        </w:rPr>
        <w:t>(</w:t>
      </w:r>
      <w:proofErr w:type="spellStart"/>
      <w:proofErr w:type="gramEnd"/>
      <w:r w:rsidRPr="00B72A19">
        <w:rPr>
          <w:rFonts w:asciiTheme="majorBidi" w:hAnsiTheme="majorBidi" w:cstheme="majorBidi"/>
        </w:rPr>
        <w:t>train_gen</w:t>
      </w:r>
      <w:proofErr w:type="spellEnd"/>
      <w:r w:rsidRPr="00B72A19">
        <w:rPr>
          <w:rFonts w:asciiTheme="majorBidi" w:hAnsiTheme="majorBidi" w:cstheme="majorBidi"/>
        </w:rPr>
        <w:t>,</w:t>
      </w:r>
    </w:p>
    <w:p w14:paraId="32A89DFD" w14:textId="77777777" w:rsidR="004A4DD0" w:rsidRPr="00B72A19" w:rsidRDefault="004A4DD0" w:rsidP="004A4DD0">
      <w:pPr>
        <w:spacing w:line="276" w:lineRule="auto"/>
        <w:jc w:val="both"/>
        <w:rPr>
          <w:rFonts w:asciiTheme="majorBidi" w:hAnsiTheme="majorBidi" w:cstheme="majorBidi"/>
        </w:rPr>
      </w:pPr>
      <w:r w:rsidRPr="00B72A19">
        <w:rPr>
          <w:rFonts w:asciiTheme="majorBidi" w:hAnsiTheme="majorBidi" w:cstheme="majorBidi"/>
        </w:rPr>
        <w:t xml:space="preserve">                        </w:t>
      </w:r>
      <w:proofErr w:type="spellStart"/>
      <w:r w:rsidRPr="00B72A19">
        <w:rPr>
          <w:rFonts w:asciiTheme="majorBidi" w:hAnsiTheme="majorBidi" w:cstheme="majorBidi"/>
        </w:rPr>
        <w:t>validation_data</w:t>
      </w:r>
      <w:proofErr w:type="spellEnd"/>
      <w:r w:rsidRPr="00B72A19">
        <w:rPr>
          <w:rFonts w:asciiTheme="majorBidi" w:hAnsiTheme="majorBidi" w:cstheme="majorBidi"/>
        </w:rPr>
        <w:t>=</w:t>
      </w:r>
      <w:proofErr w:type="spellStart"/>
      <w:r w:rsidRPr="00B72A19">
        <w:rPr>
          <w:rFonts w:asciiTheme="majorBidi" w:hAnsiTheme="majorBidi" w:cstheme="majorBidi"/>
        </w:rPr>
        <w:t>val_gen</w:t>
      </w:r>
      <w:proofErr w:type="spellEnd"/>
      <w:r w:rsidRPr="00B72A19">
        <w:rPr>
          <w:rFonts w:asciiTheme="majorBidi" w:hAnsiTheme="majorBidi" w:cstheme="majorBidi"/>
        </w:rPr>
        <w:t>,</w:t>
      </w:r>
    </w:p>
    <w:p w14:paraId="09C1C1D0" w14:textId="77777777" w:rsidR="004A4DD0" w:rsidRPr="00B72A19" w:rsidRDefault="004A4DD0" w:rsidP="004A4DD0">
      <w:pPr>
        <w:spacing w:line="276" w:lineRule="auto"/>
        <w:jc w:val="both"/>
        <w:rPr>
          <w:rFonts w:asciiTheme="majorBidi" w:hAnsiTheme="majorBidi" w:cstheme="majorBidi"/>
        </w:rPr>
      </w:pPr>
      <w:r w:rsidRPr="00B72A19">
        <w:rPr>
          <w:rFonts w:asciiTheme="majorBidi" w:hAnsiTheme="majorBidi" w:cstheme="majorBidi"/>
        </w:rPr>
        <w:t xml:space="preserve">                        epochs=50,</w:t>
      </w:r>
    </w:p>
    <w:p w14:paraId="6935064D" w14:textId="77777777" w:rsidR="004A4DD0" w:rsidRPr="00B72A19" w:rsidRDefault="004A4DD0" w:rsidP="004A4DD0">
      <w:pPr>
        <w:spacing w:line="276" w:lineRule="auto"/>
        <w:jc w:val="both"/>
        <w:rPr>
          <w:rFonts w:asciiTheme="majorBidi" w:hAnsiTheme="majorBidi" w:cstheme="majorBidi"/>
        </w:rPr>
      </w:pPr>
      <w:r w:rsidRPr="00B72A19">
        <w:rPr>
          <w:rFonts w:asciiTheme="majorBidi" w:hAnsiTheme="majorBidi" w:cstheme="majorBidi"/>
        </w:rPr>
        <w:t xml:space="preserve">                        </w:t>
      </w:r>
      <w:proofErr w:type="spellStart"/>
      <w:r w:rsidRPr="00B72A19">
        <w:rPr>
          <w:rFonts w:asciiTheme="majorBidi" w:hAnsiTheme="majorBidi" w:cstheme="majorBidi"/>
        </w:rPr>
        <w:t>class_weight</w:t>
      </w:r>
      <w:proofErr w:type="spellEnd"/>
      <w:r w:rsidRPr="00B72A19">
        <w:rPr>
          <w:rFonts w:asciiTheme="majorBidi" w:hAnsiTheme="majorBidi" w:cstheme="majorBidi"/>
        </w:rPr>
        <w:t>=</w:t>
      </w:r>
      <w:proofErr w:type="spellStart"/>
      <w:r w:rsidRPr="00B72A19">
        <w:rPr>
          <w:rFonts w:asciiTheme="majorBidi" w:hAnsiTheme="majorBidi" w:cstheme="majorBidi"/>
        </w:rPr>
        <w:t>class_weights</w:t>
      </w:r>
      <w:proofErr w:type="spellEnd"/>
      <w:r w:rsidRPr="00B72A19">
        <w:rPr>
          <w:rFonts w:asciiTheme="majorBidi" w:hAnsiTheme="majorBidi" w:cstheme="majorBidi"/>
        </w:rPr>
        <w:t>,</w:t>
      </w:r>
    </w:p>
    <w:p w14:paraId="323FAB97" w14:textId="77777777" w:rsidR="004A4DD0" w:rsidRPr="00B72A19" w:rsidRDefault="004A4DD0" w:rsidP="004A4DD0">
      <w:pPr>
        <w:spacing w:line="276" w:lineRule="auto"/>
        <w:jc w:val="both"/>
        <w:rPr>
          <w:rFonts w:asciiTheme="majorBidi" w:hAnsiTheme="majorBidi" w:cstheme="majorBidi"/>
        </w:rPr>
      </w:pPr>
      <w:r w:rsidRPr="00B72A19">
        <w:rPr>
          <w:rFonts w:asciiTheme="majorBidi" w:hAnsiTheme="majorBidi" w:cstheme="majorBidi"/>
        </w:rPr>
        <w:t xml:space="preserve">                        callbacks=callbacks)</w:t>
      </w:r>
    </w:p>
    <w:p w14:paraId="4FA67DBF" w14:textId="77777777" w:rsidR="004A4DD0" w:rsidRPr="00B72A19" w:rsidRDefault="004A4DD0" w:rsidP="004A4DD0">
      <w:pPr>
        <w:spacing w:line="276" w:lineRule="auto"/>
        <w:jc w:val="both"/>
        <w:rPr>
          <w:rFonts w:asciiTheme="majorBidi" w:hAnsiTheme="majorBidi" w:cstheme="majorBidi"/>
        </w:rPr>
      </w:pPr>
      <w:r w:rsidRPr="00B72A19">
        <w:rPr>
          <w:rFonts w:asciiTheme="majorBidi" w:hAnsiTheme="majorBidi" w:cstheme="majorBidi"/>
        </w:rPr>
        <w:t xml:space="preserve">    return history, model</w:t>
      </w:r>
    </w:p>
    <w:p w14:paraId="4132E393" w14:textId="77777777" w:rsidR="004A4DD0" w:rsidRPr="00445EC2" w:rsidRDefault="004A4DD0" w:rsidP="004A4DD0">
      <w:pPr>
        <w:pStyle w:val="Heading3"/>
        <w:spacing w:line="276" w:lineRule="auto"/>
        <w:jc w:val="both"/>
        <w:rPr>
          <w:rFonts w:asciiTheme="majorBidi" w:hAnsiTheme="majorBidi"/>
        </w:rPr>
      </w:pPr>
      <w:bookmarkStart w:id="67" w:name="_Toc216193571"/>
      <w:bookmarkStart w:id="68" w:name="_Toc216962972"/>
      <w:r w:rsidRPr="00445EC2">
        <w:rPr>
          <w:rFonts w:asciiTheme="majorBidi" w:hAnsiTheme="majorBidi"/>
        </w:rPr>
        <w:t>3.5.4 Hardware and Software Environment</w:t>
      </w:r>
      <w:bookmarkEnd w:id="67"/>
      <w:bookmarkEnd w:id="68"/>
    </w:p>
    <w:p w14:paraId="58515A6A" w14:textId="77777777" w:rsidR="004A4DD0" w:rsidRPr="00B72A19" w:rsidRDefault="004A4DD0" w:rsidP="004A4DD0">
      <w:pPr>
        <w:numPr>
          <w:ilvl w:val="0"/>
          <w:numId w:val="25"/>
        </w:numPr>
        <w:spacing w:line="276" w:lineRule="auto"/>
        <w:jc w:val="both"/>
        <w:rPr>
          <w:rFonts w:asciiTheme="majorBidi" w:hAnsiTheme="majorBidi" w:cstheme="majorBidi"/>
        </w:rPr>
      </w:pPr>
      <w:r w:rsidRPr="00B72A19">
        <w:rPr>
          <w:rFonts w:asciiTheme="majorBidi" w:hAnsiTheme="majorBidi" w:cstheme="majorBidi"/>
          <w:b/>
          <w:bCs/>
        </w:rPr>
        <w:t>Hardware</w:t>
      </w:r>
      <w:r w:rsidRPr="00B72A19">
        <w:rPr>
          <w:rFonts w:asciiTheme="majorBidi" w:hAnsiTheme="majorBidi" w:cstheme="majorBidi"/>
        </w:rPr>
        <w:t>: NVIDIA RTX 3080 (12GB VRAM), 32GB RAM, Intel i7-12700K</w:t>
      </w:r>
    </w:p>
    <w:p w14:paraId="44067072" w14:textId="77777777" w:rsidR="004A4DD0" w:rsidRPr="00B72A19" w:rsidRDefault="004A4DD0" w:rsidP="004A4DD0">
      <w:pPr>
        <w:numPr>
          <w:ilvl w:val="0"/>
          <w:numId w:val="25"/>
        </w:numPr>
        <w:spacing w:line="276" w:lineRule="auto"/>
        <w:jc w:val="both"/>
        <w:rPr>
          <w:rFonts w:asciiTheme="majorBidi" w:hAnsiTheme="majorBidi" w:cstheme="majorBidi"/>
        </w:rPr>
      </w:pPr>
      <w:r w:rsidRPr="00B72A19">
        <w:rPr>
          <w:rFonts w:asciiTheme="majorBidi" w:hAnsiTheme="majorBidi" w:cstheme="majorBidi"/>
          <w:b/>
          <w:bCs/>
        </w:rPr>
        <w:t>Software</w:t>
      </w:r>
      <w:r w:rsidRPr="00B72A19">
        <w:rPr>
          <w:rFonts w:asciiTheme="majorBidi" w:hAnsiTheme="majorBidi" w:cstheme="majorBidi"/>
        </w:rPr>
        <w:t xml:space="preserve">: Python 3.9, TensorFlow 2.10, CUDA 11.2, </w:t>
      </w:r>
      <w:proofErr w:type="spellStart"/>
      <w:r w:rsidRPr="00B72A19">
        <w:rPr>
          <w:rFonts w:asciiTheme="majorBidi" w:hAnsiTheme="majorBidi" w:cstheme="majorBidi"/>
        </w:rPr>
        <w:t>cuDNN</w:t>
      </w:r>
      <w:proofErr w:type="spellEnd"/>
      <w:r w:rsidRPr="00B72A19">
        <w:rPr>
          <w:rFonts w:asciiTheme="majorBidi" w:hAnsiTheme="majorBidi" w:cstheme="majorBidi"/>
        </w:rPr>
        <w:t xml:space="preserve"> 8.1</w:t>
      </w:r>
    </w:p>
    <w:p w14:paraId="46149A62" w14:textId="77777777" w:rsidR="004A4DD0" w:rsidRPr="00B72A19" w:rsidRDefault="004A4DD0" w:rsidP="004A4DD0">
      <w:pPr>
        <w:numPr>
          <w:ilvl w:val="0"/>
          <w:numId w:val="25"/>
        </w:numPr>
        <w:spacing w:line="276" w:lineRule="auto"/>
        <w:jc w:val="both"/>
        <w:rPr>
          <w:rFonts w:asciiTheme="majorBidi" w:hAnsiTheme="majorBidi" w:cstheme="majorBidi"/>
        </w:rPr>
      </w:pPr>
      <w:r w:rsidRPr="00B72A19">
        <w:rPr>
          <w:rFonts w:asciiTheme="majorBidi" w:hAnsiTheme="majorBidi" w:cstheme="majorBidi"/>
          <w:b/>
          <w:bCs/>
        </w:rPr>
        <w:t>Development</w:t>
      </w:r>
      <w:r w:rsidRPr="00B72A19">
        <w:rPr>
          <w:rFonts w:asciiTheme="majorBidi" w:hAnsiTheme="majorBidi" w:cstheme="majorBidi"/>
        </w:rPr>
        <w:t xml:space="preserve">: </w:t>
      </w:r>
      <w:proofErr w:type="spellStart"/>
      <w:r w:rsidRPr="00B72A19">
        <w:rPr>
          <w:rFonts w:asciiTheme="majorBidi" w:hAnsiTheme="majorBidi" w:cstheme="majorBidi"/>
        </w:rPr>
        <w:t>JupyterLab</w:t>
      </w:r>
      <w:proofErr w:type="spellEnd"/>
      <w:r w:rsidRPr="00B72A19">
        <w:rPr>
          <w:rFonts w:asciiTheme="majorBidi" w:hAnsiTheme="majorBidi" w:cstheme="majorBidi"/>
        </w:rPr>
        <w:t>, VS Code with Git version control</w:t>
      </w:r>
    </w:p>
    <w:p w14:paraId="1F737AB2" w14:textId="77777777" w:rsidR="004A4DD0" w:rsidRPr="001E56FA" w:rsidRDefault="004A4DD0" w:rsidP="004A4DD0">
      <w:pPr>
        <w:pStyle w:val="Heading2"/>
        <w:spacing w:line="276" w:lineRule="auto"/>
        <w:jc w:val="both"/>
        <w:rPr>
          <w:rFonts w:asciiTheme="majorBidi" w:hAnsiTheme="majorBidi"/>
          <w:b/>
          <w:bCs/>
          <w:color w:val="auto"/>
        </w:rPr>
      </w:pPr>
      <w:bookmarkStart w:id="69" w:name="_Toc216193572"/>
      <w:bookmarkStart w:id="70" w:name="_Toc216962973"/>
      <w:r w:rsidRPr="001E56FA">
        <w:rPr>
          <w:rFonts w:asciiTheme="majorBidi" w:hAnsiTheme="majorBidi"/>
          <w:b/>
          <w:bCs/>
          <w:color w:val="auto"/>
        </w:rPr>
        <w:t>3.6 Phase 5: Evaluation</w:t>
      </w:r>
      <w:bookmarkEnd w:id="69"/>
      <w:bookmarkEnd w:id="70"/>
    </w:p>
    <w:p w14:paraId="2C36B104" w14:textId="77777777" w:rsidR="004A4DD0" w:rsidRPr="00445EC2" w:rsidRDefault="004A4DD0" w:rsidP="004A4DD0">
      <w:pPr>
        <w:pStyle w:val="Heading3"/>
        <w:spacing w:line="276" w:lineRule="auto"/>
        <w:jc w:val="both"/>
        <w:rPr>
          <w:rFonts w:asciiTheme="majorBidi" w:hAnsiTheme="majorBidi"/>
        </w:rPr>
      </w:pPr>
      <w:bookmarkStart w:id="71" w:name="_Toc216193573"/>
      <w:bookmarkStart w:id="72" w:name="_Toc216962974"/>
      <w:r w:rsidRPr="00445EC2">
        <w:rPr>
          <w:rFonts w:asciiTheme="majorBidi" w:hAnsiTheme="majorBidi"/>
        </w:rPr>
        <w:t>3.6.1 Evaluation Metrics</w:t>
      </w:r>
      <w:bookmarkEnd w:id="71"/>
      <w:bookmarkEnd w:id="72"/>
    </w:p>
    <w:p w14:paraId="4931C2B1" w14:textId="77777777" w:rsidR="004A4DD0" w:rsidRPr="00445EC2" w:rsidRDefault="004A4DD0" w:rsidP="004A4DD0">
      <w:pPr>
        <w:spacing w:line="276" w:lineRule="auto"/>
        <w:jc w:val="both"/>
        <w:rPr>
          <w:rFonts w:asciiTheme="majorBidi" w:hAnsiTheme="majorBidi" w:cstheme="majorBidi"/>
        </w:rPr>
      </w:pPr>
      <w:r w:rsidRPr="00B72A19">
        <w:rPr>
          <w:rFonts w:asciiTheme="majorBidi" w:hAnsiTheme="majorBidi" w:cstheme="majorBidi"/>
        </w:rPr>
        <w:t>A comprehensive evaluation framework was established:</w:t>
      </w:r>
    </w:p>
    <w:p w14:paraId="1506CAC8" w14:textId="77777777" w:rsidR="004A4DD0" w:rsidRPr="00445EC2" w:rsidRDefault="004A4DD0" w:rsidP="004A4DD0">
      <w:pPr>
        <w:keepNext/>
        <w:spacing w:line="276" w:lineRule="auto"/>
        <w:jc w:val="both"/>
        <w:rPr>
          <w:rFonts w:asciiTheme="majorBidi" w:hAnsiTheme="majorBidi" w:cstheme="majorBidi"/>
        </w:rPr>
      </w:pPr>
      <w:r w:rsidRPr="00445EC2">
        <w:rPr>
          <w:rFonts w:asciiTheme="majorBidi" w:hAnsiTheme="majorBidi" w:cstheme="majorBidi"/>
          <w:noProof/>
          <w14:ligatures w14:val="standardContextual"/>
        </w:rPr>
        <w:drawing>
          <wp:inline distT="0" distB="0" distL="0" distR="0" wp14:anchorId="61BDBAC2" wp14:editId="46B29C37">
            <wp:extent cx="3662680" cy="1111250"/>
            <wp:effectExtent l="0" t="0" r="0" b="0"/>
            <wp:docPr id="2027003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003476" name="Picture 1"/>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62680" cy="1111250"/>
                    </a:xfrm>
                    <a:prstGeom prst="rect">
                      <a:avLst/>
                    </a:prstGeom>
                    <a:noFill/>
                    <a:ln>
                      <a:noFill/>
                    </a:ln>
                  </pic:spPr>
                </pic:pic>
              </a:graphicData>
            </a:graphic>
          </wp:inline>
        </w:drawing>
      </w:r>
    </w:p>
    <w:p w14:paraId="409E2343" w14:textId="77777777" w:rsidR="004A4DD0" w:rsidRPr="00B72A19" w:rsidRDefault="004A4DD0" w:rsidP="004A4DD0">
      <w:pPr>
        <w:pStyle w:val="Caption"/>
        <w:jc w:val="both"/>
        <w:rPr>
          <w:rFonts w:asciiTheme="majorBidi" w:hAnsiTheme="majorBidi" w:cstheme="majorBidi"/>
          <w:i w:val="0"/>
          <w:iCs w:val="0"/>
          <w:lang w:val="en-US"/>
        </w:rPr>
      </w:pPr>
      <w:bookmarkStart w:id="73" w:name="_Toc216193657"/>
      <w:r w:rsidRPr="00445EC2">
        <w:rPr>
          <w:rFonts w:asciiTheme="majorBidi" w:hAnsiTheme="majorBidi" w:cstheme="majorBidi"/>
        </w:rPr>
        <w:t xml:space="preserve">Figure </w:t>
      </w:r>
      <w:r w:rsidRPr="00445EC2">
        <w:rPr>
          <w:rFonts w:asciiTheme="majorBidi" w:hAnsiTheme="majorBidi" w:cstheme="majorBidi"/>
        </w:rPr>
        <w:fldChar w:fldCharType="begin"/>
      </w:r>
      <w:r w:rsidRPr="00445EC2">
        <w:rPr>
          <w:rFonts w:asciiTheme="majorBidi" w:hAnsiTheme="majorBidi" w:cstheme="majorBidi"/>
        </w:rPr>
        <w:instrText xml:space="preserve"> SEQ Figure \* ARABIC </w:instrText>
      </w:r>
      <w:r w:rsidRPr="00445EC2">
        <w:rPr>
          <w:rFonts w:asciiTheme="majorBidi" w:hAnsiTheme="majorBidi" w:cstheme="majorBidi"/>
        </w:rPr>
        <w:fldChar w:fldCharType="separate"/>
      </w:r>
      <w:r w:rsidRPr="00445EC2">
        <w:rPr>
          <w:rFonts w:asciiTheme="majorBidi" w:hAnsiTheme="majorBidi" w:cstheme="majorBidi"/>
          <w:noProof/>
        </w:rPr>
        <w:t>16</w:t>
      </w:r>
      <w:r w:rsidRPr="00445EC2">
        <w:rPr>
          <w:rFonts w:asciiTheme="majorBidi" w:hAnsiTheme="majorBidi" w:cstheme="majorBidi"/>
        </w:rPr>
        <w:fldChar w:fldCharType="end"/>
      </w:r>
      <w:r w:rsidRPr="00445EC2">
        <w:rPr>
          <w:rFonts w:asciiTheme="majorBidi" w:hAnsiTheme="majorBidi" w:cstheme="majorBidi"/>
          <w:lang w:val="en-US"/>
        </w:rPr>
        <w:t>:Evaluation Metrics</w:t>
      </w:r>
      <w:bookmarkEnd w:id="73"/>
    </w:p>
    <w:p w14:paraId="0DBB9B8F" w14:textId="77777777" w:rsidR="004A4DD0" w:rsidRPr="00B72A19" w:rsidRDefault="004A4DD0" w:rsidP="004A4DD0">
      <w:pPr>
        <w:spacing w:line="276" w:lineRule="auto"/>
        <w:jc w:val="both"/>
        <w:rPr>
          <w:rFonts w:asciiTheme="majorBidi" w:hAnsiTheme="majorBidi" w:cstheme="majorBidi"/>
        </w:rPr>
      </w:pPr>
      <w:r w:rsidRPr="00B72A19">
        <w:rPr>
          <w:rFonts w:asciiTheme="majorBidi" w:hAnsiTheme="majorBidi" w:cstheme="majorBidi"/>
          <w:b/>
          <w:bCs/>
        </w:rPr>
        <w:t>Primary Metrics:</w:t>
      </w:r>
    </w:p>
    <w:p w14:paraId="714B64BC" w14:textId="77777777" w:rsidR="004A4DD0" w:rsidRPr="00B72A19" w:rsidRDefault="004A4DD0" w:rsidP="004A4DD0">
      <w:pPr>
        <w:numPr>
          <w:ilvl w:val="0"/>
          <w:numId w:val="26"/>
        </w:numPr>
        <w:spacing w:line="276" w:lineRule="auto"/>
        <w:jc w:val="both"/>
        <w:rPr>
          <w:rFonts w:asciiTheme="majorBidi" w:hAnsiTheme="majorBidi" w:cstheme="majorBidi"/>
        </w:rPr>
      </w:pPr>
      <w:r w:rsidRPr="00B72A19">
        <w:rPr>
          <w:rFonts w:asciiTheme="majorBidi" w:hAnsiTheme="majorBidi" w:cstheme="majorBidi"/>
          <w:b/>
          <w:bCs/>
        </w:rPr>
        <w:t>Accuracy</w:t>
      </w:r>
      <w:r w:rsidRPr="00B72A19">
        <w:rPr>
          <w:rFonts w:asciiTheme="majorBidi" w:hAnsiTheme="majorBidi" w:cstheme="majorBidi"/>
        </w:rPr>
        <w:t>: (TP+TN)/(TP+TN+FP+FN)</w:t>
      </w:r>
    </w:p>
    <w:p w14:paraId="74646B71" w14:textId="77777777" w:rsidR="004A4DD0" w:rsidRPr="00B72A19" w:rsidRDefault="004A4DD0" w:rsidP="004A4DD0">
      <w:pPr>
        <w:numPr>
          <w:ilvl w:val="0"/>
          <w:numId w:val="26"/>
        </w:numPr>
        <w:spacing w:line="276" w:lineRule="auto"/>
        <w:jc w:val="both"/>
        <w:rPr>
          <w:rFonts w:asciiTheme="majorBidi" w:hAnsiTheme="majorBidi" w:cstheme="majorBidi"/>
        </w:rPr>
      </w:pPr>
      <w:r w:rsidRPr="00B72A19">
        <w:rPr>
          <w:rFonts w:asciiTheme="majorBidi" w:hAnsiTheme="majorBidi" w:cstheme="majorBidi"/>
          <w:b/>
          <w:bCs/>
        </w:rPr>
        <w:t>Precision (Class-specific)</w:t>
      </w:r>
      <w:r w:rsidRPr="00B72A19">
        <w:rPr>
          <w:rFonts w:asciiTheme="majorBidi" w:hAnsiTheme="majorBidi" w:cstheme="majorBidi"/>
        </w:rPr>
        <w:t>: TP/(TP+FP)</w:t>
      </w:r>
    </w:p>
    <w:p w14:paraId="4B7AC4A9" w14:textId="77777777" w:rsidR="004A4DD0" w:rsidRPr="00B72A19" w:rsidRDefault="004A4DD0" w:rsidP="004A4DD0">
      <w:pPr>
        <w:numPr>
          <w:ilvl w:val="0"/>
          <w:numId w:val="26"/>
        </w:numPr>
        <w:spacing w:line="276" w:lineRule="auto"/>
        <w:jc w:val="both"/>
        <w:rPr>
          <w:rFonts w:asciiTheme="majorBidi" w:hAnsiTheme="majorBidi" w:cstheme="majorBidi"/>
        </w:rPr>
      </w:pPr>
      <w:r w:rsidRPr="00B72A19">
        <w:rPr>
          <w:rFonts w:asciiTheme="majorBidi" w:hAnsiTheme="majorBidi" w:cstheme="majorBidi"/>
          <w:b/>
          <w:bCs/>
        </w:rPr>
        <w:t>Recall/Sensitivity</w:t>
      </w:r>
      <w:r w:rsidRPr="00B72A19">
        <w:rPr>
          <w:rFonts w:asciiTheme="majorBidi" w:hAnsiTheme="majorBidi" w:cstheme="majorBidi"/>
        </w:rPr>
        <w:t>: TP/(TP+FN)</w:t>
      </w:r>
    </w:p>
    <w:p w14:paraId="3FD775EA" w14:textId="77777777" w:rsidR="004A4DD0" w:rsidRPr="00B72A19" w:rsidRDefault="004A4DD0" w:rsidP="004A4DD0">
      <w:pPr>
        <w:numPr>
          <w:ilvl w:val="0"/>
          <w:numId w:val="26"/>
        </w:numPr>
        <w:spacing w:line="276" w:lineRule="auto"/>
        <w:jc w:val="both"/>
        <w:rPr>
          <w:rFonts w:asciiTheme="majorBidi" w:hAnsiTheme="majorBidi" w:cstheme="majorBidi"/>
        </w:rPr>
      </w:pPr>
      <w:r w:rsidRPr="00B72A19">
        <w:rPr>
          <w:rFonts w:asciiTheme="majorBidi" w:hAnsiTheme="majorBidi" w:cstheme="majorBidi"/>
          <w:b/>
          <w:bCs/>
        </w:rPr>
        <w:t>Specificity</w:t>
      </w:r>
      <w:r w:rsidRPr="00B72A19">
        <w:rPr>
          <w:rFonts w:asciiTheme="majorBidi" w:hAnsiTheme="majorBidi" w:cstheme="majorBidi"/>
        </w:rPr>
        <w:t>: TN/(TN+FP)</w:t>
      </w:r>
    </w:p>
    <w:p w14:paraId="47D368C6" w14:textId="77777777" w:rsidR="004A4DD0" w:rsidRPr="00B72A19" w:rsidRDefault="004A4DD0" w:rsidP="004A4DD0">
      <w:pPr>
        <w:numPr>
          <w:ilvl w:val="0"/>
          <w:numId w:val="26"/>
        </w:numPr>
        <w:spacing w:line="276" w:lineRule="auto"/>
        <w:jc w:val="both"/>
        <w:rPr>
          <w:rFonts w:asciiTheme="majorBidi" w:hAnsiTheme="majorBidi" w:cstheme="majorBidi"/>
        </w:rPr>
      </w:pPr>
      <w:r w:rsidRPr="00B72A19">
        <w:rPr>
          <w:rFonts w:asciiTheme="majorBidi" w:hAnsiTheme="majorBidi" w:cstheme="majorBidi"/>
          <w:b/>
          <w:bCs/>
        </w:rPr>
        <w:t>F1-Score</w:t>
      </w:r>
      <w:r w:rsidRPr="00B72A19">
        <w:rPr>
          <w:rFonts w:asciiTheme="majorBidi" w:hAnsiTheme="majorBidi" w:cstheme="majorBidi"/>
        </w:rPr>
        <w:t>: 2 × (</w:t>
      </w:r>
      <w:proofErr w:type="spellStart"/>
      <w:r w:rsidRPr="00B72A19">
        <w:rPr>
          <w:rFonts w:asciiTheme="majorBidi" w:hAnsiTheme="majorBidi" w:cstheme="majorBidi"/>
        </w:rPr>
        <w:t>Precision×Recall</w:t>
      </w:r>
      <w:proofErr w:type="spellEnd"/>
      <w:r w:rsidRPr="00B72A19">
        <w:rPr>
          <w:rFonts w:asciiTheme="majorBidi" w:hAnsiTheme="majorBidi" w:cstheme="majorBidi"/>
        </w:rPr>
        <w:t>)/(</w:t>
      </w:r>
      <w:proofErr w:type="spellStart"/>
      <w:r w:rsidRPr="00B72A19">
        <w:rPr>
          <w:rFonts w:asciiTheme="majorBidi" w:hAnsiTheme="majorBidi" w:cstheme="majorBidi"/>
        </w:rPr>
        <w:t>Precision+Recall</w:t>
      </w:r>
      <w:proofErr w:type="spellEnd"/>
      <w:r w:rsidRPr="00B72A19">
        <w:rPr>
          <w:rFonts w:asciiTheme="majorBidi" w:hAnsiTheme="majorBidi" w:cstheme="majorBidi"/>
        </w:rPr>
        <w:t>)</w:t>
      </w:r>
    </w:p>
    <w:p w14:paraId="14675ACF" w14:textId="77777777" w:rsidR="004A4DD0" w:rsidRPr="00B72A19" w:rsidRDefault="004A4DD0" w:rsidP="004A4DD0">
      <w:pPr>
        <w:spacing w:line="276" w:lineRule="auto"/>
        <w:jc w:val="both"/>
        <w:rPr>
          <w:rFonts w:asciiTheme="majorBidi" w:hAnsiTheme="majorBidi" w:cstheme="majorBidi"/>
        </w:rPr>
      </w:pPr>
      <w:r w:rsidRPr="00B72A19">
        <w:rPr>
          <w:rFonts w:asciiTheme="majorBidi" w:hAnsiTheme="majorBidi" w:cstheme="majorBidi"/>
          <w:b/>
          <w:bCs/>
        </w:rPr>
        <w:lastRenderedPageBreak/>
        <w:t>Secondary Metrics:</w:t>
      </w:r>
    </w:p>
    <w:p w14:paraId="5C1379BC" w14:textId="77777777" w:rsidR="004A4DD0" w:rsidRPr="00B72A19" w:rsidRDefault="004A4DD0" w:rsidP="004A4DD0">
      <w:pPr>
        <w:numPr>
          <w:ilvl w:val="0"/>
          <w:numId w:val="27"/>
        </w:numPr>
        <w:spacing w:line="276" w:lineRule="auto"/>
        <w:jc w:val="both"/>
        <w:rPr>
          <w:rFonts w:asciiTheme="majorBidi" w:hAnsiTheme="majorBidi" w:cstheme="majorBidi"/>
        </w:rPr>
      </w:pPr>
      <w:r w:rsidRPr="00B72A19">
        <w:rPr>
          <w:rFonts w:asciiTheme="majorBidi" w:hAnsiTheme="majorBidi" w:cstheme="majorBidi"/>
          <w:b/>
          <w:bCs/>
        </w:rPr>
        <w:t>AUC-ROC</w:t>
      </w:r>
      <w:r w:rsidRPr="00B72A19">
        <w:rPr>
          <w:rFonts w:asciiTheme="majorBidi" w:hAnsiTheme="majorBidi" w:cstheme="majorBidi"/>
        </w:rPr>
        <w:t>: Area Under Receiver Operating Characteristic Curve</w:t>
      </w:r>
    </w:p>
    <w:p w14:paraId="72320686" w14:textId="77777777" w:rsidR="004A4DD0" w:rsidRPr="00B72A19" w:rsidRDefault="004A4DD0" w:rsidP="004A4DD0">
      <w:pPr>
        <w:numPr>
          <w:ilvl w:val="0"/>
          <w:numId w:val="27"/>
        </w:numPr>
        <w:spacing w:line="276" w:lineRule="auto"/>
        <w:jc w:val="both"/>
        <w:rPr>
          <w:rFonts w:asciiTheme="majorBidi" w:hAnsiTheme="majorBidi" w:cstheme="majorBidi"/>
        </w:rPr>
      </w:pPr>
      <w:r w:rsidRPr="00B72A19">
        <w:rPr>
          <w:rFonts w:asciiTheme="majorBidi" w:hAnsiTheme="majorBidi" w:cstheme="majorBidi"/>
          <w:b/>
          <w:bCs/>
        </w:rPr>
        <w:t>Confusion Matrix</w:t>
      </w:r>
      <w:r w:rsidRPr="00B72A19">
        <w:rPr>
          <w:rFonts w:asciiTheme="majorBidi" w:hAnsiTheme="majorBidi" w:cstheme="majorBidi"/>
        </w:rPr>
        <w:t>: Multi-class error analysis</w:t>
      </w:r>
    </w:p>
    <w:p w14:paraId="04312BBC" w14:textId="77777777" w:rsidR="004A4DD0" w:rsidRPr="00B72A19" w:rsidRDefault="004A4DD0" w:rsidP="004A4DD0">
      <w:pPr>
        <w:numPr>
          <w:ilvl w:val="0"/>
          <w:numId w:val="27"/>
        </w:numPr>
        <w:spacing w:line="276" w:lineRule="auto"/>
        <w:jc w:val="both"/>
        <w:rPr>
          <w:rFonts w:asciiTheme="majorBidi" w:hAnsiTheme="majorBidi" w:cstheme="majorBidi"/>
        </w:rPr>
      </w:pPr>
      <w:r w:rsidRPr="00B72A19">
        <w:rPr>
          <w:rFonts w:asciiTheme="majorBidi" w:hAnsiTheme="majorBidi" w:cstheme="majorBidi"/>
          <w:b/>
          <w:bCs/>
        </w:rPr>
        <w:t>Inference Time</w:t>
      </w:r>
      <w:r w:rsidRPr="00B72A19">
        <w:rPr>
          <w:rFonts w:asciiTheme="majorBidi" w:hAnsiTheme="majorBidi" w:cstheme="majorBidi"/>
        </w:rPr>
        <w:t>: Milliseconds per prediction</w:t>
      </w:r>
    </w:p>
    <w:p w14:paraId="6D6771E2" w14:textId="77777777" w:rsidR="004A4DD0" w:rsidRPr="00445EC2" w:rsidRDefault="004A4DD0" w:rsidP="004A4DD0">
      <w:pPr>
        <w:pStyle w:val="Heading3"/>
        <w:spacing w:line="276" w:lineRule="auto"/>
        <w:jc w:val="both"/>
        <w:rPr>
          <w:rFonts w:asciiTheme="majorBidi" w:hAnsiTheme="majorBidi"/>
        </w:rPr>
      </w:pPr>
      <w:bookmarkStart w:id="74" w:name="_Toc216193574"/>
      <w:bookmarkStart w:id="75" w:name="_Toc216962975"/>
      <w:r w:rsidRPr="00445EC2">
        <w:rPr>
          <w:rFonts w:asciiTheme="majorBidi" w:hAnsiTheme="majorBidi"/>
        </w:rPr>
        <w:t>3.6.2 Statistical Validation</w:t>
      </w:r>
      <w:bookmarkEnd w:id="74"/>
      <w:bookmarkEnd w:id="75"/>
    </w:p>
    <w:p w14:paraId="3488D9D9" w14:textId="77777777" w:rsidR="004A4DD0" w:rsidRPr="00B72A19" w:rsidRDefault="004A4DD0" w:rsidP="004A4DD0">
      <w:pPr>
        <w:numPr>
          <w:ilvl w:val="0"/>
          <w:numId w:val="28"/>
        </w:numPr>
        <w:spacing w:line="276" w:lineRule="auto"/>
        <w:jc w:val="both"/>
        <w:rPr>
          <w:rFonts w:asciiTheme="majorBidi" w:hAnsiTheme="majorBidi" w:cstheme="majorBidi"/>
        </w:rPr>
      </w:pPr>
      <w:r w:rsidRPr="00B72A19">
        <w:rPr>
          <w:rFonts w:asciiTheme="majorBidi" w:hAnsiTheme="majorBidi" w:cstheme="majorBidi"/>
          <w:b/>
          <w:bCs/>
        </w:rPr>
        <w:t>Cross-Validation</w:t>
      </w:r>
      <w:r w:rsidRPr="00B72A19">
        <w:rPr>
          <w:rFonts w:asciiTheme="majorBidi" w:hAnsiTheme="majorBidi" w:cstheme="majorBidi"/>
        </w:rPr>
        <w:t>: 5-fold stratified cross-validation on training data</w:t>
      </w:r>
    </w:p>
    <w:p w14:paraId="011A1F4B" w14:textId="77777777" w:rsidR="004A4DD0" w:rsidRPr="00B72A19" w:rsidRDefault="004A4DD0" w:rsidP="004A4DD0">
      <w:pPr>
        <w:numPr>
          <w:ilvl w:val="0"/>
          <w:numId w:val="28"/>
        </w:numPr>
        <w:spacing w:line="276" w:lineRule="auto"/>
        <w:jc w:val="both"/>
        <w:rPr>
          <w:rFonts w:asciiTheme="majorBidi" w:hAnsiTheme="majorBidi" w:cstheme="majorBidi"/>
        </w:rPr>
      </w:pPr>
      <w:r w:rsidRPr="00B72A19">
        <w:rPr>
          <w:rFonts w:asciiTheme="majorBidi" w:hAnsiTheme="majorBidi" w:cstheme="majorBidi"/>
          <w:b/>
          <w:bCs/>
        </w:rPr>
        <w:t>Statistical Testing</w:t>
      </w:r>
      <w:r w:rsidRPr="00B72A19">
        <w:rPr>
          <w:rFonts w:asciiTheme="majorBidi" w:hAnsiTheme="majorBidi" w:cstheme="majorBidi"/>
        </w:rPr>
        <w:t>: McNemar's test for pairwise model comparison</w:t>
      </w:r>
    </w:p>
    <w:p w14:paraId="622F4255" w14:textId="77777777" w:rsidR="004A4DD0" w:rsidRPr="00B72A19" w:rsidRDefault="004A4DD0" w:rsidP="004A4DD0">
      <w:pPr>
        <w:numPr>
          <w:ilvl w:val="0"/>
          <w:numId w:val="28"/>
        </w:numPr>
        <w:spacing w:line="276" w:lineRule="auto"/>
        <w:jc w:val="both"/>
        <w:rPr>
          <w:rFonts w:asciiTheme="majorBidi" w:hAnsiTheme="majorBidi" w:cstheme="majorBidi"/>
        </w:rPr>
      </w:pPr>
      <w:r w:rsidRPr="00B72A19">
        <w:rPr>
          <w:rFonts w:asciiTheme="majorBidi" w:hAnsiTheme="majorBidi" w:cstheme="majorBidi"/>
          <w:b/>
          <w:bCs/>
        </w:rPr>
        <w:t>Confidence Intervals</w:t>
      </w:r>
      <w:r w:rsidRPr="00B72A19">
        <w:rPr>
          <w:rFonts w:asciiTheme="majorBidi" w:hAnsiTheme="majorBidi" w:cstheme="majorBidi"/>
        </w:rPr>
        <w:t>: 95% CI calculated via bootstrap resampling (n=1000)</w:t>
      </w:r>
    </w:p>
    <w:p w14:paraId="4A1098A9" w14:textId="77777777" w:rsidR="004A4DD0" w:rsidRPr="00445EC2" w:rsidRDefault="004A4DD0" w:rsidP="004A4DD0">
      <w:pPr>
        <w:pStyle w:val="Heading3"/>
        <w:spacing w:line="276" w:lineRule="auto"/>
        <w:jc w:val="both"/>
        <w:rPr>
          <w:rFonts w:asciiTheme="majorBidi" w:hAnsiTheme="majorBidi"/>
        </w:rPr>
      </w:pPr>
      <w:bookmarkStart w:id="76" w:name="_Toc216193575"/>
      <w:bookmarkStart w:id="77" w:name="_Toc216962976"/>
      <w:r w:rsidRPr="00445EC2">
        <w:rPr>
          <w:rFonts w:asciiTheme="majorBidi" w:hAnsiTheme="majorBidi"/>
        </w:rPr>
        <w:t xml:space="preserve">3.6.3 </w:t>
      </w:r>
      <w:proofErr w:type="spellStart"/>
      <w:r w:rsidRPr="00445EC2">
        <w:rPr>
          <w:rFonts w:asciiTheme="majorBidi" w:hAnsiTheme="majorBidi"/>
        </w:rPr>
        <w:t>Explainability</w:t>
      </w:r>
      <w:proofErr w:type="spellEnd"/>
      <w:r w:rsidRPr="00445EC2">
        <w:rPr>
          <w:rFonts w:asciiTheme="majorBidi" w:hAnsiTheme="majorBidi"/>
        </w:rPr>
        <w:t xml:space="preserve"> Methods</w:t>
      </w:r>
      <w:bookmarkEnd w:id="76"/>
      <w:bookmarkEnd w:id="77"/>
    </w:p>
    <w:p w14:paraId="79BD7245" w14:textId="77777777" w:rsidR="004A4DD0" w:rsidRPr="00B72A19" w:rsidRDefault="004A4DD0" w:rsidP="004A4DD0">
      <w:pPr>
        <w:numPr>
          <w:ilvl w:val="0"/>
          <w:numId w:val="29"/>
        </w:numPr>
        <w:spacing w:line="276" w:lineRule="auto"/>
        <w:jc w:val="both"/>
        <w:rPr>
          <w:rFonts w:asciiTheme="majorBidi" w:hAnsiTheme="majorBidi" w:cstheme="majorBidi"/>
        </w:rPr>
      </w:pPr>
      <w:r w:rsidRPr="00B72A19">
        <w:rPr>
          <w:rFonts w:asciiTheme="majorBidi" w:hAnsiTheme="majorBidi" w:cstheme="majorBidi"/>
          <w:b/>
          <w:bCs/>
        </w:rPr>
        <w:t>Grad-CAM</w:t>
      </w:r>
      <w:r w:rsidRPr="00B72A19">
        <w:rPr>
          <w:rFonts w:asciiTheme="majorBidi" w:hAnsiTheme="majorBidi" w:cstheme="majorBidi"/>
        </w:rPr>
        <w:t>: Gradient-weighted Class Activation Mapping for visual explanations</w:t>
      </w:r>
    </w:p>
    <w:p w14:paraId="73D5A9F7" w14:textId="77777777" w:rsidR="004A4DD0" w:rsidRPr="00B72A19" w:rsidRDefault="004A4DD0" w:rsidP="004A4DD0">
      <w:pPr>
        <w:numPr>
          <w:ilvl w:val="0"/>
          <w:numId w:val="29"/>
        </w:numPr>
        <w:spacing w:line="276" w:lineRule="auto"/>
        <w:jc w:val="both"/>
        <w:rPr>
          <w:rFonts w:asciiTheme="majorBidi" w:hAnsiTheme="majorBidi" w:cstheme="majorBidi"/>
        </w:rPr>
      </w:pPr>
      <w:r w:rsidRPr="00B72A19">
        <w:rPr>
          <w:rFonts w:asciiTheme="majorBidi" w:hAnsiTheme="majorBidi" w:cstheme="majorBidi"/>
          <w:b/>
          <w:bCs/>
        </w:rPr>
        <w:t>SHAP Values</w:t>
      </w:r>
      <w:r w:rsidRPr="00B72A19">
        <w:rPr>
          <w:rFonts w:asciiTheme="majorBidi" w:hAnsiTheme="majorBidi" w:cstheme="majorBidi"/>
        </w:rPr>
        <w:t>: Feature importance analysis</w:t>
      </w:r>
    </w:p>
    <w:p w14:paraId="66E64DF5" w14:textId="77777777" w:rsidR="004A4DD0" w:rsidRPr="00B72A19" w:rsidRDefault="004A4DD0" w:rsidP="004A4DD0">
      <w:pPr>
        <w:numPr>
          <w:ilvl w:val="0"/>
          <w:numId w:val="29"/>
        </w:numPr>
        <w:spacing w:line="276" w:lineRule="auto"/>
        <w:jc w:val="both"/>
        <w:rPr>
          <w:rFonts w:asciiTheme="majorBidi" w:hAnsiTheme="majorBidi" w:cstheme="majorBidi"/>
        </w:rPr>
      </w:pPr>
      <w:r w:rsidRPr="00B72A19">
        <w:rPr>
          <w:rFonts w:asciiTheme="majorBidi" w:hAnsiTheme="majorBidi" w:cstheme="majorBidi"/>
          <w:b/>
          <w:bCs/>
        </w:rPr>
        <w:t>Confidence Calibration</w:t>
      </w:r>
      <w:r w:rsidRPr="00B72A19">
        <w:rPr>
          <w:rFonts w:asciiTheme="majorBidi" w:hAnsiTheme="majorBidi" w:cstheme="majorBidi"/>
        </w:rPr>
        <w:t>: Reliability diagrams and Expected Calibration Error</w:t>
      </w:r>
    </w:p>
    <w:p w14:paraId="2C499921" w14:textId="77777777" w:rsidR="004A4DD0" w:rsidRPr="00445EC2" w:rsidRDefault="004A4DD0" w:rsidP="004A4DD0">
      <w:pPr>
        <w:pStyle w:val="Heading3"/>
        <w:spacing w:line="276" w:lineRule="auto"/>
        <w:jc w:val="both"/>
        <w:rPr>
          <w:rFonts w:asciiTheme="majorBidi" w:hAnsiTheme="majorBidi"/>
        </w:rPr>
      </w:pPr>
      <w:bookmarkStart w:id="78" w:name="_Toc216193576"/>
      <w:bookmarkStart w:id="79" w:name="_Toc216962977"/>
      <w:r w:rsidRPr="00445EC2">
        <w:rPr>
          <w:rFonts w:asciiTheme="majorBidi" w:hAnsiTheme="majorBidi"/>
        </w:rPr>
        <w:t>3.6.4 Clinical Validation Protocol</w:t>
      </w:r>
      <w:bookmarkEnd w:id="78"/>
      <w:bookmarkEnd w:id="79"/>
    </w:p>
    <w:p w14:paraId="1E845AC3" w14:textId="77777777" w:rsidR="004A4DD0" w:rsidRPr="00B72A19" w:rsidRDefault="004A4DD0" w:rsidP="004A4DD0">
      <w:pPr>
        <w:spacing w:line="276" w:lineRule="auto"/>
        <w:jc w:val="both"/>
        <w:rPr>
          <w:rFonts w:asciiTheme="majorBidi" w:hAnsiTheme="majorBidi" w:cstheme="majorBidi"/>
        </w:rPr>
      </w:pPr>
      <w:r w:rsidRPr="00B72A19">
        <w:rPr>
          <w:rFonts w:asciiTheme="majorBidi" w:hAnsiTheme="majorBidi" w:cstheme="majorBidi"/>
        </w:rPr>
        <w:t>A subset of 100 images was reviewed by two board-certified ophthalmologists. Model predictions were compared against:</w:t>
      </w:r>
    </w:p>
    <w:p w14:paraId="569AA129" w14:textId="77777777" w:rsidR="004A4DD0" w:rsidRPr="00B72A19" w:rsidRDefault="004A4DD0" w:rsidP="004A4DD0">
      <w:pPr>
        <w:numPr>
          <w:ilvl w:val="0"/>
          <w:numId w:val="30"/>
        </w:numPr>
        <w:spacing w:line="276" w:lineRule="auto"/>
        <w:jc w:val="both"/>
        <w:rPr>
          <w:rFonts w:asciiTheme="majorBidi" w:hAnsiTheme="majorBidi" w:cstheme="majorBidi"/>
        </w:rPr>
      </w:pPr>
      <w:r w:rsidRPr="00B72A19">
        <w:rPr>
          <w:rFonts w:asciiTheme="majorBidi" w:hAnsiTheme="majorBidi" w:cstheme="majorBidi"/>
          <w:b/>
          <w:bCs/>
        </w:rPr>
        <w:t>Expert Consensus</w:t>
      </w:r>
      <w:r w:rsidRPr="00B72A19">
        <w:rPr>
          <w:rFonts w:asciiTheme="majorBidi" w:hAnsiTheme="majorBidi" w:cstheme="majorBidi"/>
        </w:rPr>
        <w:t>: Agreement between both ophthalmologists</w:t>
      </w:r>
    </w:p>
    <w:p w14:paraId="05259630" w14:textId="77777777" w:rsidR="004A4DD0" w:rsidRPr="00B72A19" w:rsidRDefault="004A4DD0" w:rsidP="004A4DD0">
      <w:pPr>
        <w:numPr>
          <w:ilvl w:val="0"/>
          <w:numId w:val="30"/>
        </w:numPr>
        <w:spacing w:line="276" w:lineRule="auto"/>
        <w:jc w:val="both"/>
        <w:rPr>
          <w:rFonts w:asciiTheme="majorBidi" w:hAnsiTheme="majorBidi" w:cstheme="majorBidi"/>
        </w:rPr>
      </w:pPr>
      <w:r w:rsidRPr="00B72A19">
        <w:rPr>
          <w:rFonts w:asciiTheme="majorBidi" w:hAnsiTheme="majorBidi" w:cstheme="majorBidi"/>
          <w:b/>
          <w:bCs/>
        </w:rPr>
        <w:t>Clinical Ground Truth</w:t>
      </w:r>
      <w:r w:rsidRPr="00B72A19">
        <w:rPr>
          <w:rFonts w:asciiTheme="majorBidi" w:hAnsiTheme="majorBidi" w:cstheme="majorBidi"/>
        </w:rPr>
        <w:t>: Original diagnosis from medical records</w:t>
      </w:r>
    </w:p>
    <w:p w14:paraId="0DFF5F52" w14:textId="77777777" w:rsidR="004A4DD0" w:rsidRPr="00B72A19" w:rsidRDefault="004A4DD0" w:rsidP="004A4DD0">
      <w:pPr>
        <w:numPr>
          <w:ilvl w:val="0"/>
          <w:numId w:val="30"/>
        </w:numPr>
        <w:spacing w:line="276" w:lineRule="auto"/>
        <w:jc w:val="both"/>
        <w:rPr>
          <w:rFonts w:asciiTheme="majorBidi" w:hAnsiTheme="majorBidi" w:cstheme="majorBidi"/>
        </w:rPr>
      </w:pPr>
      <w:r w:rsidRPr="00B72A19">
        <w:rPr>
          <w:rFonts w:asciiTheme="majorBidi" w:hAnsiTheme="majorBidi" w:cstheme="majorBidi"/>
          <w:b/>
          <w:bCs/>
        </w:rPr>
        <w:t>Model Performance</w:t>
      </w:r>
      <w:r w:rsidRPr="00B72A19">
        <w:rPr>
          <w:rFonts w:asciiTheme="majorBidi" w:hAnsiTheme="majorBidi" w:cstheme="majorBidi"/>
        </w:rPr>
        <w:t>: Sensitivity/Specificity against expert labels</w:t>
      </w:r>
    </w:p>
    <w:p w14:paraId="18F882E4" w14:textId="77777777" w:rsidR="004A4DD0" w:rsidRPr="001E56FA" w:rsidRDefault="004A4DD0" w:rsidP="004A4DD0">
      <w:pPr>
        <w:pStyle w:val="Heading2"/>
        <w:numPr>
          <w:ilvl w:val="1"/>
          <w:numId w:val="57"/>
        </w:numPr>
        <w:tabs>
          <w:tab w:val="num" w:pos="1440"/>
        </w:tabs>
        <w:spacing w:line="276" w:lineRule="auto"/>
        <w:ind w:left="1440" w:hanging="360"/>
        <w:jc w:val="both"/>
        <w:rPr>
          <w:rFonts w:asciiTheme="majorBidi" w:hAnsiTheme="majorBidi"/>
          <w:b/>
          <w:bCs/>
          <w:color w:val="auto"/>
        </w:rPr>
      </w:pPr>
      <w:bookmarkStart w:id="80" w:name="_Toc216193577"/>
      <w:bookmarkStart w:id="81" w:name="_Toc216962978"/>
      <w:r w:rsidRPr="001E56FA">
        <w:rPr>
          <w:rFonts w:asciiTheme="majorBidi" w:hAnsiTheme="majorBidi"/>
          <w:b/>
          <w:bCs/>
          <w:color w:val="auto"/>
        </w:rPr>
        <w:t>Phase 6: Deployment</w:t>
      </w:r>
      <w:bookmarkEnd w:id="80"/>
      <w:bookmarkEnd w:id="81"/>
    </w:p>
    <w:p w14:paraId="10C21DDA" w14:textId="77777777" w:rsidR="004A4DD0" w:rsidRPr="00445EC2" w:rsidRDefault="004A4DD0" w:rsidP="004A4DD0">
      <w:pPr>
        <w:pStyle w:val="Heading3"/>
        <w:spacing w:line="276" w:lineRule="auto"/>
        <w:jc w:val="both"/>
        <w:rPr>
          <w:rFonts w:asciiTheme="majorBidi" w:hAnsiTheme="majorBidi"/>
        </w:rPr>
      </w:pPr>
      <w:bookmarkStart w:id="82" w:name="_Toc216193578"/>
      <w:bookmarkStart w:id="83" w:name="_Toc216962979"/>
      <w:r w:rsidRPr="00445EC2">
        <w:rPr>
          <w:rFonts w:asciiTheme="majorBidi" w:hAnsiTheme="majorBidi"/>
        </w:rPr>
        <w:t>3.7.1 System Design</w:t>
      </w:r>
      <w:bookmarkEnd w:id="82"/>
      <w:bookmarkEnd w:id="83"/>
      <w:r w:rsidRPr="00445EC2">
        <w:rPr>
          <w:rFonts w:asciiTheme="majorBidi" w:hAnsiTheme="majorBidi"/>
        </w:rPr>
        <w:t xml:space="preserve"> </w:t>
      </w:r>
    </w:p>
    <w:p w14:paraId="01FFF071" w14:textId="77777777" w:rsidR="004A4DD0" w:rsidRPr="00445EC2" w:rsidRDefault="004A4DD0" w:rsidP="004A4DD0">
      <w:pPr>
        <w:spacing w:line="276" w:lineRule="auto"/>
        <w:jc w:val="both"/>
        <w:rPr>
          <w:rFonts w:asciiTheme="majorBidi" w:hAnsiTheme="majorBidi" w:cstheme="majorBidi"/>
        </w:rPr>
      </w:pPr>
      <w:r w:rsidRPr="00434A0F">
        <w:rPr>
          <w:rFonts w:asciiTheme="majorBidi" w:hAnsiTheme="majorBidi" w:cstheme="majorBidi"/>
        </w:rPr>
        <w:t>Design the architecture of the OCT system, including how it will capture, store, and analyze retinal images. Create the user interface design to ensure ease of use for medical professionals.</w:t>
      </w:r>
    </w:p>
    <w:p w14:paraId="52B7D406" w14:textId="77777777" w:rsidR="004A4DD0" w:rsidRPr="00445EC2" w:rsidRDefault="004A4DD0" w:rsidP="004A4DD0">
      <w:pPr>
        <w:spacing w:line="276" w:lineRule="auto"/>
        <w:jc w:val="both"/>
        <w:rPr>
          <w:rFonts w:asciiTheme="majorBidi" w:hAnsiTheme="majorBidi" w:cstheme="majorBidi"/>
        </w:rPr>
      </w:pPr>
      <w:r w:rsidRPr="003028E0">
        <w:rPr>
          <w:rFonts w:asciiTheme="majorBidi" w:hAnsiTheme="majorBidi" w:cstheme="majorBidi"/>
        </w:rPr>
        <w:t>To illustrate the complete data processing pipeline, two data flow diagrams were created: one representing the end-to-end system architecture and another detailing the machine learning training workflow.</w:t>
      </w:r>
    </w:p>
    <w:p w14:paraId="714DD421" w14:textId="77777777" w:rsidR="004A4DD0" w:rsidRPr="00445EC2" w:rsidRDefault="004A4DD0" w:rsidP="004A4DD0">
      <w:pPr>
        <w:keepNext/>
        <w:spacing w:line="276" w:lineRule="auto"/>
        <w:jc w:val="both"/>
        <w:rPr>
          <w:rFonts w:asciiTheme="majorBidi" w:hAnsiTheme="majorBidi" w:cstheme="majorBidi"/>
        </w:rPr>
      </w:pPr>
      <w:r w:rsidRPr="00445EC2">
        <w:rPr>
          <w:rFonts w:asciiTheme="majorBidi" w:hAnsiTheme="majorBidi" w:cstheme="majorBidi"/>
          <w:noProof/>
        </w:rPr>
        <w:lastRenderedPageBreak/>
        <w:drawing>
          <wp:inline distT="0" distB="0" distL="0" distR="0" wp14:anchorId="4D1FB5E2" wp14:editId="54917904">
            <wp:extent cx="5943600" cy="7665085"/>
            <wp:effectExtent l="0" t="0" r="0" b="0"/>
            <wp:docPr id="217508933" name="Picture 60"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508933" name="Picture 60" descr="A diagram of a computer&#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7665085"/>
                    </a:xfrm>
                    <a:prstGeom prst="rect">
                      <a:avLst/>
                    </a:prstGeom>
                    <a:noFill/>
                    <a:ln>
                      <a:noFill/>
                    </a:ln>
                  </pic:spPr>
                </pic:pic>
              </a:graphicData>
            </a:graphic>
          </wp:inline>
        </w:drawing>
      </w:r>
    </w:p>
    <w:p w14:paraId="51CFE0AF" w14:textId="77777777" w:rsidR="004A4DD0" w:rsidRPr="008739D4" w:rsidRDefault="004A4DD0" w:rsidP="004A4DD0">
      <w:pPr>
        <w:pStyle w:val="Caption"/>
        <w:jc w:val="both"/>
        <w:rPr>
          <w:rFonts w:asciiTheme="majorBidi" w:hAnsiTheme="majorBidi" w:cstheme="majorBidi"/>
          <w:lang w:val="en-US"/>
        </w:rPr>
      </w:pPr>
      <w:bookmarkStart w:id="84" w:name="_Toc216193658"/>
      <w:r w:rsidRPr="00445EC2">
        <w:rPr>
          <w:rFonts w:asciiTheme="majorBidi" w:hAnsiTheme="majorBidi" w:cstheme="majorBidi"/>
        </w:rPr>
        <w:t xml:space="preserve">Figure </w:t>
      </w:r>
      <w:r w:rsidRPr="00445EC2">
        <w:rPr>
          <w:rFonts w:asciiTheme="majorBidi" w:hAnsiTheme="majorBidi" w:cstheme="majorBidi"/>
        </w:rPr>
        <w:fldChar w:fldCharType="begin"/>
      </w:r>
      <w:r w:rsidRPr="00445EC2">
        <w:rPr>
          <w:rFonts w:asciiTheme="majorBidi" w:hAnsiTheme="majorBidi" w:cstheme="majorBidi"/>
        </w:rPr>
        <w:instrText xml:space="preserve"> SEQ Figure \* ARABIC </w:instrText>
      </w:r>
      <w:r w:rsidRPr="00445EC2">
        <w:rPr>
          <w:rFonts w:asciiTheme="majorBidi" w:hAnsiTheme="majorBidi" w:cstheme="majorBidi"/>
        </w:rPr>
        <w:fldChar w:fldCharType="separate"/>
      </w:r>
      <w:r w:rsidRPr="00445EC2">
        <w:rPr>
          <w:rFonts w:asciiTheme="majorBidi" w:hAnsiTheme="majorBidi" w:cstheme="majorBidi"/>
          <w:noProof/>
        </w:rPr>
        <w:t>17</w:t>
      </w:r>
      <w:r w:rsidRPr="00445EC2">
        <w:rPr>
          <w:rFonts w:asciiTheme="majorBidi" w:hAnsiTheme="majorBidi" w:cstheme="majorBidi"/>
        </w:rPr>
        <w:fldChar w:fldCharType="end"/>
      </w:r>
      <w:r w:rsidRPr="00445EC2">
        <w:rPr>
          <w:rFonts w:asciiTheme="majorBidi" w:hAnsiTheme="majorBidi" w:cstheme="majorBidi"/>
          <w:lang w:val="en-US"/>
        </w:rPr>
        <w:t>: End-to-End System Data Flow</w:t>
      </w:r>
      <w:bookmarkEnd w:id="84"/>
    </w:p>
    <w:p w14:paraId="2EEB8C97" w14:textId="77777777" w:rsidR="004A4DD0" w:rsidRPr="00434A0F" w:rsidRDefault="004A4DD0" w:rsidP="004A4DD0">
      <w:pPr>
        <w:spacing w:line="276" w:lineRule="auto"/>
        <w:jc w:val="both"/>
        <w:rPr>
          <w:rFonts w:asciiTheme="majorBidi" w:hAnsiTheme="majorBidi" w:cstheme="majorBidi"/>
        </w:rPr>
      </w:pPr>
    </w:p>
    <w:p w14:paraId="1D7D4FBB" w14:textId="77777777" w:rsidR="004A4DD0" w:rsidRPr="00445EC2" w:rsidRDefault="004A4DD0" w:rsidP="004A4DD0">
      <w:pPr>
        <w:pStyle w:val="Heading4"/>
        <w:spacing w:line="276" w:lineRule="auto"/>
        <w:jc w:val="both"/>
        <w:rPr>
          <w:rFonts w:asciiTheme="majorBidi" w:hAnsiTheme="majorBidi"/>
          <w:i w:val="0"/>
          <w:iCs w:val="0"/>
        </w:rPr>
      </w:pPr>
      <w:r w:rsidRPr="00445EC2">
        <w:rPr>
          <w:rFonts w:asciiTheme="majorBidi" w:hAnsiTheme="majorBidi"/>
          <w:i w:val="0"/>
          <w:iCs w:val="0"/>
        </w:rPr>
        <w:lastRenderedPageBreak/>
        <w:t>3.7.1.1 Use Case Design</w:t>
      </w:r>
    </w:p>
    <w:p w14:paraId="6B68685C" w14:textId="77777777" w:rsidR="004A4DD0" w:rsidRPr="00434A0F" w:rsidRDefault="004A4DD0" w:rsidP="004A4DD0">
      <w:pPr>
        <w:spacing w:line="276" w:lineRule="auto"/>
        <w:jc w:val="both"/>
        <w:rPr>
          <w:rFonts w:asciiTheme="majorBidi" w:hAnsiTheme="majorBidi" w:cstheme="majorBidi"/>
        </w:rPr>
      </w:pPr>
      <w:r w:rsidRPr="00434A0F">
        <w:rPr>
          <w:rFonts w:asciiTheme="majorBidi" w:hAnsiTheme="majorBidi" w:cstheme="majorBidi"/>
        </w:rPr>
        <w:t>A use case diagram is a graphical representation of the interactions between different actors and a system. In this case, the actors are the doctor, technical and system administrator.  The use cases are:</w:t>
      </w:r>
    </w:p>
    <w:p w14:paraId="1F7890CD" w14:textId="77777777" w:rsidR="004A4DD0" w:rsidRPr="00434A0F" w:rsidRDefault="004A4DD0" w:rsidP="004A4DD0">
      <w:pPr>
        <w:numPr>
          <w:ilvl w:val="0"/>
          <w:numId w:val="50"/>
        </w:numPr>
        <w:spacing w:line="276" w:lineRule="auto"/>
        <w:jc w:val="both"/>
        <w:rPr>
          <w:rFonts w:asciiTheme="majorBidi" w:hAnsiTheme="majorBidi" w:cstheme="majorBidi"/>
        </w:rPr>
      </w:pPr>
      <w:r w:rsidRPr="00434A0F">
        <w:rPr>
          <w:rFonts w:asciiTheme="majorBidi" w:hAnsiTheme="majorBidi" w:cstheme="majorBidi"/>
        </w:rPr>
        <w:t>Register new doctor: The admin registers a new doctor in the system.</w:t>
      </w:r>
    </w:p>
    <w:p w14:paraId="6F57DA38" w14:textId="77777777" w:rsidR="004A4DD0" w:rsidRPr="00434A0F" w:rsidRDefault="004A4DD0" w:rsidP="004A4DD0">
      <w:pPr>
        <w:numPr>
          <w:ilvl w:val="0"/>
          <w:numId w:val="50"/>
        </w:numPr>
        <w:spacing w:line="276" w:lineRule="auto"/>
        <w:jc w:val="both"/>
        <w:rPr>
          <w:rFonts w:asciiTheme="majorBidi" w:hAnsiTheme="majorBidi" w:cstheme="majorBidi"/>
        </w:rPr>
      </w:pPr>
      <w:r w:rsidRPr="00434A0F">
        <w:rPr>
          <w:rFonts w:asciiTheme="majorBidi" w:hAnsiTheme="majorBidi" w:cstheme="majorBidi"/>
        </w:rPr>
        <w:t>Login: The doctor login into the system.</w:t>
      </w:r>
    </w:p>
    <w:p w14:paraId="185B76B4" w14:textId="77777777" w:rsidR="004A4DD0" w:rsidRPr="00434A0F" w:rsidRDefault="004A4DD0" w:rsidP="004A4DD0">
      <w:pPr>
        <w:numPr>
          <w:ilvl w:val="0"/>
          <w:numId w:val="50"/>
        </w:numPr>
        <w:spacing w:line="276" w:lineRule="auto"/>
        <w:jc w:val="both"/>
        <w:rPr>
          <w:rFonts w:asciiTheme="majorBidi" w:hAnsiTheme="majorBidi" w:cstheme="majorBidi"/>
        </w:rPr>
      </w:pPr>
      <w:r w:rsidRPr="00434A0F">
        <w:rPr>
          <w:rFonts w:asciiTheme="majorBidi" w:hAnsiTheme="majorBidi" w:cstheme="majorBidi"/>
        </w:rPr>
        <w:t>Upload fundus images: The doctor uploads fundus images of the patient's eye.</w:t>
      </w:r>
    </w:p>
    <w:p w14:paraId="07E5A1A6" w14:textId="77777777" w:rsidR="004A4DD0" w:rsidRPr="00434A0F" w:rsidRDefault="004A4DD0" w:rsidP="004A4DD0">
      <w:pPr>
        <w:numPr>
          <w:ilvl w:val="0"/>
          <w:numId w:val="50"/>
        </w:numPr>
        <w:spacing w:line="276" w:lineRule="auto"/>
        <w:jc w:val="both"/>
        <w:rPr>
          <w:rFonts w:asciiTheme="majorBidi" w:hAnsiTheme="majorBidi" w:cstheme="majorBidi"/>
        </w:rPr>
      </w:pPr>
      <w:r w:rsidRPr="00434A0F">
        <w:rPr>
          <w:rFonts w:asciiTheme="majorBidi" w:hAnsiTheme="majorBidi" w:cstheme="majorBidi"/>
        </w:rPr>
        <w:t>Preprocess images: The system preprocesses the fundus images to enhance their quality and make them easier to analyze.</w:t>
      </w:r>
    </w:p>
    <w:p w14:paraId="0F771102" w14:textId="77777777" w:rsidR="004A4DD0" w:rsidRPr="00434A0F" w:rsidRDefault="004A4DD0" w:rsidP="004A4DD0">
      <w:pPr>
        <w:numPr>
          <w:ilvl w:val="0"/>
          <w:numId w:val="50"/>
        </w:numPr>
        <w:spacing w:line="276" w:lineRule="auto"/>
        <w:jc w:val="both"/>
        <w:rPr>
          <w:rFonts w:asciiTheme="majorBidi" w:hAnsiTheme="majorBidi" w:cstheme="majorBidi"/>
        </w:rPr>
      </w:pPr>
      <w:r w:rsidRPr="00434A0F">
        <w:rPr>
          <w:rFonts w:asciiTheme="majorBidi" w:hAnsiTheme="majorBidi" w:cstheme="majorBidi"/>
        </w:rPr>
        <w:t>Start diagnosis: The doctor initiates the diagnosis process.</w:t>
      </w:r>
    </w:p>
    <w:p w14:paraId="65D439F0" w14:textId="77777777" w:rsidR="004A4DD0" w:rsidRPr="00434A0F" w:rsidRDefault="004A4DD0" w:rsidP="004A4DD0">
      <w:pPr>
        <w:numPr>
          <w:ilvl w:val="0"/>
          <w:numId w:val="50"/>
        </w:numPr>
        <w:spacing w:line="276" w:lineRule="auto"/>
        <w:jc w:val="both"/>
        <w:rPr>
          <w:rFonts w:asciiTheme="majorBidi" w:hAnsiTheme="majorBidi" w:cstheme="majorBidi"/>
        </w:rPr>
      </w:pPr>
      <w:r w:rsidRPr="00434A0F">
        <w:rPr>
          <w:rFonts w:asciiTheme="majorBidi" w:hAnsiTheme="majorBidi" w:cstheme="majorBidi"/>
        </w:rPr>
        <w:t>Detect disease: The system uses machine learning to detect any diseases in the patient's fundus images.</w:t>
      </w:r>
    </w:p>
    <w:p w14:paraId="19BF9F94" w14:textId="77777777" w:rsidR="004A4DD0" w:rsidRPr="00434A0F" w:rsidRDefault="004A4DD0" w:rsidP="004A4DD0">
      <w:pPr>
        <w:numPr>
          <w:ilvl w:val="0"/>
          <w:numId w:val="50"/>
        </w:numPr>
        <w:spacing w:line="276" w:lineRule="auto"/>
        <w:jc w:val="both"/>
        <w:rPr>
          <w:rFonts w:asciiTheme="majorBidi" w:hAnsiTheme="majorBidi" w:cstheme="majorBidi"/>
        </w:rPr>
      </w:pPr>
      <w:r w:rsidRPr="00434A0F">
        <w:rPr>
          <w:rFonts w:asciiTheme="majorBidi" w:hAnsiTheme="majorBidi" w:cstheme="majorBidi"/>
        </w:rPr>
        <w:t>View result: The doctor views the results of the diagnosis.</w:t>
      </w:r>
    </w:p>
    <w:p w14:paraId="6759C01D" w14:textId="77777777" w:rsidR="004A4DD0" w:rsidRPr="00434A0F" w:rsidRDefault="004A4DD0" w:rsidP="004A4DD0">
      <w:pPr>
        <w:numPr>
          <w:ilvl w:val="0"/>
          <w:numId w:val="50"/>
        </w:numPr>
        <w:spacing w:line="276" w:lineRule="auto"/>
        <w:jc w:val="both"/>
        <w:rPr>
          <w:rFonts w:asciiTheme="majorBidi" w:hAnsiTheme="majorBidi" w:cstheme="majorBidi"/>
        </w:rPr>
      </w:pPr>
      <w:r w:rsidRPr="00434A0F">
        <w:rPr>
          <w:rFonts w:asciiTheme="majorBidi" w:hAnsiTheme="majorBidi" w:cstheme="majorBidi"/>
        </w:rPr>
        <w:t>Save image: The doctor saves the fundus images with the diagnosis results.</w:t>
      </w:r>
    </w:p>
    <w:p w14:paraId="792C0015" w14:textId="77777777" w:rsidR="004A4DD0" w:rsidRPr="00434A0F" w:rsidRDefault="004A4DD0" w:rsidP="004A4DD0">
      <w:pPr>
        <w:numPr>
          <w:ilvl w:val="0"/>
          <w:numId w:val="50"/>
        </w:numPr>
        <w:spacing w:line="276" w:lineRule="auto"/>
        <w:jc w:val="both"/>
        <w:rPr>
          <w:rFonts w:asciiTheme="majorBidi" w:hAnsiTheme="majorBidi" w:cstheme="majorBidi"/>
        </w:rPr>
      </w:pPr>
      <w:r w:rsidRPr="00434A0F">
        <w:rPr>
          <w:rFonts w:asciiTheme="majorBidi" w:hAnsiTheme="majorBidi" w:cstheme="majorBidi"/>
        </w:rPr>
        <w:t xml:space="preserve">Develop: The technical develops the </w:t>
      </w:r>
      <w:proofErr w:type="spellStart"/>
      <w:r w:rsidRPr="00434A0F">
        <w:rPr>
          <w:rFonts w:asciiTheme="majorBidi" w:hAnsiTheme="majorBidi" w:cstheme="majorBidi"/>
        </w:rPr>
        <w:t>OpticScan</w:t>
      </w:r>
      <w:proofErr w:type="spellEnd"/>
      <w:r w:rsidRPr="00434A0F">
        <w:rPr>
          <w:rFonts w:asciiTheme="majorBidi" w:hAnsiTheme="majorBidi" w:cstheme="majorBidi"/>
        </w:rPr>
        <w:t xml:space="preserve"> diagnosis system.</w:t>
      </w:r>
    </w:p>
    <w:p w14:paraId="280C26E2" w14:textId="77777777" w:rsidR="004A4DD0" w:rsidRPr="00434A0F" w:rsidRDefault="004A4DD0" w:rsidP="004A4DD0">
      <w:pPr>
        <w:numPr>
          <w:ilvl w:val="0"/>
          <w:numId w:val="50"/>
        </w:numPr>
        <w:spacing w:line="276" w:lineRule="auto"/>
        <w:jc w:val="both"/>
        <w:rPr>
          <w:rFonts w:asciiTheme="majorBidi" w:hAnsiTheme="majorBidi" w:cstheme="majorBidi"/>
        </w:rPr>
      </w:pPr>
      <w:r w:rsidRPr="00434A0F">
        <w:rPr>
          <w:rFonts w:asciiTheme="majorBidi" w:hAnsiTheme="majorBidi" w:cstheme="majorBidi"/>
        </w:rPr>
        <w:t xml:space="preserve">Test: The technical test the </w:t>
      </w:r>
      <w:proofErr w:type="spellStart"/>
      <w:r w:rsidRPr="00434A0F">
        <w:rPr>
          <w:rFonts w:asciiTheme="majorBidi" w:hAnsiTheme="majorBidi" w:cstheme="majorBidi"/>
        </w:rPr>
        <w:t>OpticScan</w:t>
      </w:r>
      <w:proofErr w:type="spellEnd"/>
      <w:r w:rsidRPr="00434A0F">
        <w:rPr>
          <w:rFonts w:asciiTheme="majorBidi" w:hAnsiTheme="majorBidi" w:cstheme="majorBidi"/>
        </w:rPr>
        <w:t xml:space="preserve"> diagnosis system.</w:t>
      </w:r>
    </w:p>
    <w:p w14:paraId="753C6C50" w14:textId="77777777" w:rsidR="004A4DD0" w:rsidRPr="00434A0F" w:rsidRDefault="004A4DD0" w:rsidP="004A4DD0">
      <w:pPr>
        <w:spacing w:line="276" w:lineRule="auto"/>
        <w:jc w:val="both"/>
        <w:rPr>
          <w:rFonts w:asciiTheme="majorBidi" w:hAnsiTheme="majorBidi" w:cstheme="majorBidi"/>
        </w:rPr>
      </w:pPr>
      <w:r w:rsidRPr="00434A0F">
        <w:rPr>
          <w:rFonts w:asciiTheme="majorBidi" w:hAnsiTheme="majorBidi" w:cstheme="majorBidi"/>
        </w:rPr>
        <w:t>The use case diagram shows how the actors interact with the system to achieve their goals. For example, the doctor can register a new patient, upload fundus images, and view the results of the diagnosis. The system administrator can develop and maintain the system.</w:t>
      </w:r>
    </w:p>
    <w:p w14:paraId="2A142C74" w14:textId="77777777" w:rsidR="004A4DD0" w:rsidRPr="00434A0F" w:rsidRDefault="004A4DD0" w:rsidP="004A4DD0">
      <w:pPr>
        <w:spacing w:line="276" w:lineRule="auto"/>
        <w:jc w:val="both"/>
        <w:rPr>
          <w:rFonts w:asciiTheme="majorBidi" w:hAnsiTheme="majorBidi" w:cstheme="majorBidi"/>
        </w:rPr>
      </w:pPr>
      <w:r w:rsidRPr="00434A0F">
        <w:rPr>
          <w:rFonts w:asciiTheme="majorBidi" w:hAnsiTheme="majorBidi" w:cstheme="majorBidi"/>
        </w:rPr>
        <w:t xml:space="preserve">The use case diagram is a valuable tool for understanding and designing the </w:t>
      </w:r>
      <w:proofErr w:type="spellStart"/>
      <w:r w:rsidRPr="00434A0F">
        <w:rPr>
          <w:rFonts w:asciiTheme="majorBidi" w:hAnsiTheme="majorBidi" w:cstheme="majorBidi"/>
        </w:rPr>
        <w:t>OpticScan</w:t>
      </w:r>
      <w:proofErr w:type="spellEnd"/>
      <w:r w:rsidRPr="00434A0F">
        <w:rPr>
          <w:rFonts w:asciiTheme="majorBidi" w:hAnsiTheme="majorBidi" w:cstheme="majorBidi"/>
        </w:rPr>
        <w:t xml:space="preserve"> diagnosis system. It can help to identify the different types of users and their needs, as well as the different tasks that the system needs to perform.</w:t>
      </w:r>
    </w:p>
    <w:p w14:paraId="62FA2D7D" w14:textId="77777777" w:rsidR="004A4DD0" w:rsidRPr="00434A0F" w:rsidRDefault="004A4DD0" w:rsidP="004A4DD0">
      <w:pPr>
        <w:spacing w:line="276" w:lineRule="auto"/>
        <w:jc w:val="both"/>
        <w:rPr>
          <w:rFonts w:asciiTheme="majorBidi" w:hAnsiTheme="majorBidi" w:cstheme="majorBidi"/>
        </w:rPr>
      </w:pPr>
      <w:r w:rsidRPr="00434A0F">
        <w:rPr>
          <w:rFonts w:asciiTheme="majorBidi" w:hAnsiTheme="majorBidi" w:cstheme="majorBidi"/>
        </w:rPr>
        <w:t>Here is a more detailed explanation of each use case:</w:t>
      </w:r>
    </w:p>
    <w:p w14:paraId="32AFFBF6" w14:textId="77777777" w:rsidR="004A4DD0" w:rsidRPr="00434A0F" w:rsidRDefault="004A4DD0" w:rsidP="004A4DD0">
      <w:pPr>
        <w:numPr>
          <w:ilvl w:val="0"/>
          <w:numId w:val="50"/>
        </w:numPr>
        <w:spacing w:line="276" w:lineRule="auto"/>
        <w:jc w:val="both"/>
        <w:rPr>
          <w:rFonts w:asciiTheme="majorBidi" w:hAnsiTheme="majorBidi" w:cstheme="majorBidi"/>
        </w:rPr>
      </w:pPr>
      <w:r w:rsidRPr="00434A0F">
        <w:rPr>
          <w:rFonts w:asciiTheme="majorBidi" w:hAnsiTheme="majorBidi" w:cstheme="majorBidi"/>
        </w:rPr>
        <w:t>Register new doctor: The admin enters the doctor demographic information into the system, such as name, age, gender, and medical history.</w:t>
      </w:r>
    </w:p>
    <w:p w14:paraId="2461E742" w14:textId="77777777" w:rsidR="004A4DD0" w:rsidRPr="00434A0F" w:rsidRDefault="004A4DD0" w:rsidP="004A4DD0">
      <w:pPr>
        <w:numPr>
          <w:ilvl w:val="0"/>
          <w:numId w:val="50"/>
        </w:numPr>
        <w:spacing w:line="276" w:lineRule="auto"/>
        <w:jc w:val="both"/>
        <w:rPr>
          <w:rFonts w:asciiTheme="majorBidi" w:hAnsiTheme="majorBidi" w:cstheme="majorBidi"/>
        </w:rPr>
      </w:pPr>
      <w:r w:rsidRPr="00434A0F">
        <w:rPr>
          <w:rFonts w:asciiTheme="majorBidi" w:hAnsiTheme="majorBidi" w:cstheme="majorBidi"/>
        </w:rPr>
        <w:t>Upload fundus images: The doctor takes fundus images of the patient's eye using a fundus camera. The doctor uploads the images to the system. The system stores the images in the database.</w:t>
      </w:r>
    </w:p>
    <w:p w14:paraId="5AF18F1D" w14:textId="77777777" w:rsidR="004A4DD0" w:rsidRPr="00434A0F" w:rsidRDefault="004A4DD0" w:rsidP="004A4DD0">
      <w:pPr>
        <w:numPr>
          <w:ilvl w:val="0"/>
          <w:numId w:val="50"/>
        </w:numPr>
        <w:spacing w:line="276" w:lineRule="auto"/>
        <w:jc w:val="both"/>
        <w:rPr>
          <w:rFonts w:asciiTheme="majorBidi" w:hAnsiTheme="majorBidi" w:cstheme="majorBidi"/>
        </w:rPr>
      </w:pPr>
      <w:r w:rsidRPr="00434A0F">
        <w:rPr>
          <w:rFonts w:asciiTheme="majorBidi" w:hAnsiTheme="majorBidi" w:cstheme="majorBidi"/>
        </w:rPr>
        <w:t>Preprocess images: The system preprocesses the fundus images to enhance their quality and make them easier to analyze. This may involve tasks such as denoising, contrast enhancement, and image segmentation.</w:t>
      </w:r>
    </w:p>
    <w:p w14:paraId="000C37F6" w14:textId="77777777" w:rsidR="004A4DD0" w:rsidRPr="00434A0F" w:rsidRDefault="004A4DD0" w:rsidP="004A4DD0">
      <w:pPr>
        <w:numPr>
          <w:ilvl w:val="0"/>
          <w:numId w:val="50"/>
        </w:numPr>
        <w:spacing w:line="276" w:lineRule="auto"/>
        <w:jc w:val="both"/>
        <w:rPr>
          <w:rFonts w:asciiTheme="majorBidi" w:hAnsiTheme="majorBidi" w:cstheme="majorBidi"/>
        </w:rPr>
      </w:pPr>
      <w:r w:rsidRPr="00434A0F">
        <w:rPr>
          <w:rFonts w:asciiTheme="majorBidi" w:hAnsiTheme="majorBidi" w:cstheme="majorBidi"/>
        </w:rPr>
        <w:t>Start diagnosis: The doctor initiates the diagnosis process by selecting the patient's record and clicking the "Start diagnosis" button. The system loads the patient's fundus images and begins the analysis.</w:t>
      </w:r>
    </w:p>
    <w:p w14:paraId="6FCB8579" w14:textId="77777777" w:rsidR="004A4DD0" w:rsidRPr="00434A0F" w:rsidRDefault="004A4DD0" w:rsidP="004A4DD0">
      <w:pPr>
        <w:numPr>
          <w:ilvl w:val="0"/>
          <w:numId w:val="50"/>
        </w:numPr>
        <w:spacing w:line="276" w:lineRule="auto"/>
        <w:jc w:val="both"/>
        <w:rPr>
          <w:rFonts w:asciiTheme="majorBidi" w:hAnsiTheme="majorBidi" w:cstheme="majorBidi"/>
        </w:rPr>
      </w:pPr>
      <w:r w:rsidRPr="00434A0F">
        <w:rPr>
          <w:rFonts w:asciiTheme="majorBidi" w:hAnsiTheme="majorBidi" w:cstheme="majorBidi"/>
        </w:rPr>
        <w:t>Detect disease: The system uses machine learning to detect any diseases in the patient's fundus images. The system uses a variety of features from the images, such as the shape and size of the optic disc, the presence of drusen, and the presence of hemorrhages.</w:t>
      </w:r>
    </w:p>
    <w:p w14:paraId="6DCC5A22" w14:textId="77777777" w:rsidR="004A4DD0" w:rsidRPr="00434A0F" w:rsidRDefault="004A4DD0" w:rsidP="004A4DD0">
      <w:pPr>
        <w:numPr>
          <w:ilvl w:val="0"/>
          <w:numId w:val="50"/>
        </w:numPr>
        <w:spacing w:line="276" w:lineRule="auto"/>
        <w:jc w:val="both"/>
        <w:rPr>
          <w:rFonts w:asciiTheme="majorBidi" w:hAnsiTheme="majorBidi" w:cstheme="majorBidi"/>
        </w:rPr>
      </w:pPr>
      <w:r w:rsidRPr="00434A0F">
        <w:rPr>
          <w:rFonts w:asciiTheme="majorBidi" w:hAnsiTheme="majorBidi" w:cstheme="majorBidi"/>
        </w:rPr>
        <w:t>View result: The system displays the results of the diagnosis to the doctor. The results may include a list of possible diseases, a confidence score for each disease, and any other relevant information.</w:t>
      </w:r>
    </w:p>
    <w:p w14:paraId="53AAB679" w14:textId="77777777" w:rsidR="004A4DD0" w:rsidRPr="00434A0F" w:rsidRDefault="004A4DD0" w:rsidP="004A4DD0">
      <w:pPr>
        <w:numPr>
          <w:ilvl w:val="0"/>
          <w:numId w:val="50"/>
        </w:numPr>
        <w:spacing w:line="276" w:lineRule="auto"/>
        <w:jc w:val="both"/>
        <w:rPr>
          <w:rFonts w:asciiTheme="majorBidi" w:hAnsiTheme="majorBidi" w:cstheme="majorBidi"/>
        </w:rPr>
      </w:pPr>
      <w:r w:rsidRPr="00434A0F">
        <w:rPr>
          <w:rFonts w:asciiTheme="majorBidi" w:hAnsiTheme="majorBidi" w:cstheme="majorBidi"/>
        </w:rPr>
        <w:lastRenderedPageBreak/>
        <w:t>Save image: The doctor can save the fundus images with the diagnosis results to the database. This can be useful for tracking the patient's progress over time or for sharing the results with other doctors.</w:t>
      </w:r>
    </w:p>
    <w:p w14:paraId="57271DFE" w14:textId="77777777" w:rsidR="004A4DD0" w:rsidRPr="00434A0F" w:rsidRDefault="004A4DD0" w:rsidP="004A4DD0">
      <w:pPr>
        <w:numPr>
          <w:ilvl w:val="0"/>
          <w:numId w:val="50"/>
        </w:numPr>
        <w:spacing w:line="276" w:lineRule="auto"/>
        <w:jc w:val="both"/>
        <w:rPr>
          <w:rFonts w:asciiTheme="majorBidi" w:hAnsiTheme="majorBidi" w:cstheme="majorBidi"/>
        </w:rPr>
      </w:pPr>
      <w:r w:rsidRPr="00434A0F">
        <w:rPr>
          <w:rFonts w:asciiTheme="majorBidi" w:hAnsiTheme="majorBidi" w:cstheme="majorBidi"/>
        </w:rPr>
        <w:t xml:space="preserve">Develop: The system technical develops the </w:t>
      </w:r>
      <w:proofErr w:type="spellStart"/>
      <w:r w:rsidRPr="00434A0F">
        <w:rPr>
          <w:rFonts w:asciiTheme="majorBidi" w:hAnsiTheme="majorBidi" w:cstheme="majorBidi"/>
        </w:rPr>
        <w:t>OpticScan</w:t>
      </w:r>
      <w:proofErr w:type="spellEnd"/>
      <w:r w:rsidRPr="00434A0F">
        <w:rPr>
          <w:rFonts w:asciiTheme="majorBidi" w:hAnsiTheme="majorBidi" w:cstheme="majorBidi"/>
        </w:rPr>
        <w:t xml:space="preserve"> diagnosis system. This may involve tasks such as adding new features, fixing bugs, and training the machine learning models.</w:t>
      </w:r>
    </w:p>
    <w:p w14:paraId="12B6718B" w14:textId="77777777" w:rsidR="004A4DD0" w:rsidRPr="00434A0F" w:rsidRDefault="004A4DD0" w:rsidP="004A4DD0">
      <w:pPr>
        <w:numPr>
          <w:ilvl w:val="0"/>
          <w:numId w:val="50"/>
        </w:numPr>
        <w:spacing w:line="276" w:lineRule="auto"/>
        <w:jc w:val="both"/>
        <w:rPr>
          <w:rFonts w:asciiTheme="majorBidi" w:hAnsiTheme="majorBidi" w:cstheme="majorBidi"/>
        </w:rPr>
      </w:pPr>
      <w:r w:rsidRPr="00434A0F">
        <w:rPr>
          <w:rFonts w:asciiTheme="majorBidi" w:hAnsiTheme="majorBidi" w:cstheme="majorBidi"/>
        </w:rPr>
        <w:t xml:space="preserve">Test: The system technical test the </w:t>
      </w:r>
      <w:proofErr w:type="spellStart"/>
      <w:r w:rsidRPr="00434A0F">
        <w:rPr>
          <w:rFonts w:asciiTheme="majorBidi" w:hAnsiTheme="majorBidi" w:cstheme="majorBidi"/>
        </w:rPr>
        <w:t>OpticScan</w:t>
      </w:r>
      <w:proofErr w:type="spellEnd"/>
      <w:r w:rsidRPr="00434A0F">
        <w:rPr>
          <w:rFonts w:asciiTheme="majorBidi" w:hAnsiTheme="majorBidi" w:cstheme="majorBidi"/>
        </w:rPr>
        <w:t xml:space="preserve"> diagnosis system. This may involve tasks such as testing the machine learning models or login and signup.</w:t>
      </w:r>
    </w:p>
    <w:p w14:paraId="7C2E93EB" w14:textId="77777777" w:rsidR="004A4DD0" w:rsidRPr="00445EC2" w:rsidRDefault="004A4DD0" w:rsidP="004A4DD0">
      <w:pPr>
        <w:keepNext/>
        <w:spacing w:line="276" w:lineRule="auto"/>
        <w:jc w:val="both"/>
        <w:rPr>
          <w:rFonts w:asciiTheme="majorBidi" w:hAnsiTheme="majorBidi" w:cstheme="majorBidi"/>
        </w:rPr>
      </w:pPr>
      <w:r w:rsidRPr="00445EC2">
        <w:rPr>
          <w:rFonts w:asciiTheme="majorBidi" w:hAnsiTheme="majorBidi" w:cstheme="majorBidi"/>
          <w:b/>
          <w:bCs/>
          <w:noProof/>
        </w:rPr>
        <w:drawing>
          <wp:inline distT="0" distB="0" distL="0" distR="0" wp14:anchorId="6BDC6717" wp14:editId="016BD8FE">
            <wp:extent cx="5853430" cy="4514850"/>
            <wp:effectExtent l="0" t="0" r="0" b="0"/>
            <wp:docPr id="2127848644" name="Picture 28" descr="A diagram of diagnostics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 diagram of diagnostics system&#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b="4385"/>
                    <a:stretch>
                      <a:fillRect/>
                    </a:stretch>
                  </pic:blipFill>
                  <pic:spPr bwMode="auto">
                    <a:xfrm>
                      <a:off x="0" y="0"/>
                      <a:ext cx="5853430" cy="4514850"/>
                    </a:xfrm>
                    <a:prstGeom prst="rect">
                      <a:avLst/>
                    </a:prstGeom>
                    <a:noFill/>
                    <a:ln>
                      <a:noFill/>
                    </a:ln>
                  </pic:spPr>
                </pic:pic>
              </a:graphicData>
            </a:graphic>
          </wp:inline>
        </w:drawing>
      </w:r>
    </w:p>
    <w:p w14:paraId="21EDA7F1" w14:textId="77777777" w:rsidR="004A4DD0" w:rsidRPr="00434A0F" w:rsidRDefault="004A4DD0" w:rsidP="004A4DD0">
      <w:pPr>
        <w:pStyle w:val="Caption"/>
        <w:spacing w:line="276" w:lineRule="auto"/>
        <w:jc w:val="both"/>
        <w:rPr>
          <w:rFonts w:asciiTheme="majorBidi" w:hAnsiTheme="majorBidi" w:cstheme="majorBidi"/>
          <w:i w:val="0"/>
          <w:iCs w:val="0"/>
          <w:lang w:val="en-US"/>
        </w:rPr>
      </w:pPr>
      <w:bookmarkStart w:id="85" w:name="_Toc216193659"/>
      <w:r w:rsidRPr="00445EC2">
        <w:rPr>
          <w:rFonts w:asciiTheme="majorBidi" w:hAnsiTheme="majorBidi" w:cstheme="majorBidi"/>
          <w:i w:val="0"/>
          <w:iCs w:val="0"/>
        </w:rPr>
        <w:t xml:space="preserve">Figure </w:t>
      </w:r>
      <w:r w:rsidRPr="00445EC2">
        <w:rPr>
          <w:rFonts w:asciiTheme="majorBidi" w:hAnsiTheme="majorBidi" w:cstheme="majorBidi"/>
          <w:i w:val="0"/>
          <w:iCs w:val="0"/>
        </w:rPr>
        <w:fldChar w:fldCharType="begin"/>
      </w:r>
      <w:r w:rsidRPr="00445EC2">
        <w:rPr>
          <w:rFonts w:asciiTheme="majorBidi" w:hAnsiTheme="majorBidi" w:cstheme="majorBidi"/>
          <w:i w:val="0"/>
          <w:iCs w:val="0"/>
        </w:rPr>
        <w:instrText xml:space="preserve"> SEQ Figure \* ARABIC </w:instrText>
      </w:r>
      <w:r w:rsidRPr="00445EC2">
        <w:rPr>
          <w:rFonts w:asciiTheme="majorBidi" w:hAnsiTheme="majorBidi" w:cstheme="majorBidi"/>
          <w:i w:val="0"/>
          <w:iCs w:val="0"/>
        </w:rPr>
        <w:fldChar w:fldCharType="separate"/>
      </w:r>
      <w:r w:rsidRPr="00445EC2">
        <w:rPr>
          <w:rFonts w:asciiTheme="majorBidi" w:hAnsiTheme="majorBidi" w:cstheme="majorBidi"/>
          <w:i w:val="0"/>
          <w:iCs w:val="0"/>
          <w:noProof/>
        </w:rPr>
        <w:t>18</w:t>
      </w:r>
      <w:r w:rsidRPr="00445EC2">
        <w:rPr>
          <w:rFonts w:asciiTheme="majorBidi" w:hAnsiTheme="majorBidi" w:cstheme="majorBidi"/>
          <w:i w:val="0"/>
          <w:iCs w:val="0"/>
        </w:rPr>
        <w:fldChar w:fldCharType="end"/>
      </w:r>
      <w:r w:rsidRPr="00445EC2">
        <w:rPr>
          <w:rFonts w:asciiTheme="majorBidi" w:hAnsiTheme="majorBidi" w:cstheme="majorBidi"/>
          <w:i w:val="0"/>
          <w:iCs w:val="0"/>
          <w:lang w:val="en-GB"/>
        </w:rPr>
        <w:t>:Use case diagram</w:t>
      </w:r>
      <w:bookmarkEnd w:id="85"/>
    </w:p>
    <w:p w14:paraId="35508EE9" w14:textId="77777777" w:rsidR="004A4DD0" w:rsidRPr="00445EC2" w:rsidRDefault="004A4DD0" w:rsidP="004A4DD0">
      <w:pPr>
        <w:pStyle w:val="Heading4"/>
        <w:spacing w:line="276" w:lineRule="auto"/>
        <w:jc w:val="both"/>
        <w:rPr>
          <w:rFonts w:asciiTheme="majorBidi" w:hAnsiTheme="majorBidi"/>
          <w:i w:val="0"/>
          <w:iCs w:val="0"/>
        </w:rPr>
      </w:pPr>
      <w:r w:rsidRPr="00445EC2">
        <w:rPr>
          <w:rFonts w:asciiTheme="majorBidi" w:hAnsiTheme="majorBidi"/>
          <w:i w:val="0"/>
          <w:iCs w:val="0"/>
        </w:rPr>
        <w:t>3.7.2.2 System Workflow</w:t>
      </w:r>
    </w:p>
    <w:p w14:paraId="6E87499F" w14:textId="77777777" w:rsidR="004A4DD0" w:rsidRPr="00434A0F" w:rsidRDefault="004A4DD0" w:rsidP="004A4DD0">
      <w:pPr>
        <w:spacing w:line="276" w:lineRule="auto"/>
        <w:jc w:val="both"/>
        <w:rPr>
          <w:rFonts w:asciiTheme="majorBidi" w:hAnsiTheme="majorBidi" w:cstheme="majorBidi"/>
        </w:rPr>
      </w:pPr>
      <w:r w:rsidRPr="00434A0F">
        <w:rPr>
          <w:rFonts w:asciiTheme="majorBidi" w:hAnsiTheme="majorBidi" w:cstheme="majorBidi"/>
        </w:rPr>
        <w:t xml:space="preserve">First, divide data set into training and testing in data pre-processing, then will input data and apply data augmentation improvement to enhance the constraint. Furthermore, preform training by use model training if it is achieved </w:t>
      </w:r>
      <w:proofErr w:type="gramStart"/>
      <w:r w:rsidRPr="00434A0F">
        <w:rPr>
          <w:rFonts w:asciiTheme="majorBidi" w:hAnsiTheme="majorBidi" w:cstheme="majorBidi"/>
        </w:rPr>
        <w:t>convergent</w:t>
      </w:r>
      <w:proofErr w:type="gramEnd"/>
      <w:r w:rsidRPr="00434A0F">
        <w:rPr>
          <w:rFonts w:asciiTheme="majorBidi" w:hAnsiTheme="majorBidi" w:cstheme="majorBidi"/>
        </w:rPr>
        <w:t xml:space="preserve"> we will go to the final model, in the testing model will classify the data Normal, CNV, DME and Drusen.</w:t>
      </w:r>
    </w:p>
    <w:p w14:paraId="572055D1" w14:textId="77777777" w:rsidR="004A4DD0" w:rsidRPr="00445EC2" w:rsidRDefault="004A4DD0" w:rsidP="004A4DD0">
      <w:pPr>
        <w:keepNext/>
        <w:spacing w:line="276" w:lineRule="auto"/>
        <w:jc w:val="both"/>
        <w:rPr>
          <w:rFonts w:asciiTheme="majorBidi" w:hAnsiTheme="majorBidi" w:cstheme="majorBidi"/>
        </w:rPr>
      </w:pPr>
      <w:r w:rsidRPr="00445EC2">
        <w:rPr>
          <w:rFonts w:asciiTheme="majorBidi" w:hAnsiTheme="majorBidi" w:cstheme="majorBidi"/>
          <w:noProof/>
        </w:rPr>
        <w:lastRenderedPageBreak/>
        <w:drawing>
          <wp:inline distT="0" distB="0" distL="0" distR="0" wp14:anchorId="217030A9" wp14:editId="68079990">
            <wp:extent cx="2800350" cy="4324350"/>
            <wp:effectExtent l="0" t="0" r="0" b="0"/>
            <wp:docPr id="1624396843" name="Picture 27" descr="A diagram of a model tra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396843" name="Picture 27" descr="A diagram of a model traini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00350" cy="4324350"/>
                    </a:xfrm>
                    <a:prstGeom prst="rect">
                      <a:avLst/>
                    </a:prstGeom>
                    <a:noFill/>
                    <a:ln>
                      <a:noFill/>
                    </a:ln>
                  </pic:spPr>
                </pic:pic>
              </a:graphicData>
            </a:graphic>
          </wp:inline>
        </w:drawing>
      </w:r>
    </w:p>
    <w:p w14:paraId="0E8912EA" w14:textId="77777777" w:rsidR="004A4DD0" w:rsidRPr="00434A0F" w:rsidRDefault="004A4DD0" w:rsidP="004A4DD0">
      <w:pPr>
        <w:pStyle w:val="Caption"/>
        <w:spacing w:line="276" w:lineRule="auto"/>
        <w:jc w:val="both"/>
        <w:rPr>
          <w:rFonts w:asciiTheme="majorBidi" w:hAnsiTheme="majorBidi" w:cstheme="majorBidi"/>
          <w:i w:val="0"/>
          <w:iCs w:val="0"/>
          <w:lang w:val="en-US"/>
        </w:rPr>
      </w:pPr>
      <w:bookmarkStart w:id="86" w:name="_Toc216193660"/>
      <w:r w:rsidRPr="00445EC2">
        <w:rPr>
          <w:rFonts w:asciiTheme="majorBidi" w:hAnsiTheme="majorBidi" w:cstheme="majorBidi"/>
          <w:i w:val="0"/>
          <w:iCs w:val="0"/>
        </w:rPr>
        <w:t xml:space="preserve">Figure </w:t>
      </w:r>
      <w:r w:rsidRPr="00445EC2">
        <w:rPr>
          <w:rFonts w:asciiTheme="majorBidi" w:hAnsiTheme="majorBidi" w:cstheme="majorBidi"/>
          <w:i w:val="0"/>
          <w:iCs w:val="0"/>
        </w:rPr>
        <w:fldChar w:fldCharType="begin"/>
      </w:r>
      <w:r w:rsidRPr="00445EC2">
        <w:rPr>
          <w:rFonts w:asciiTheme="majorBidi" w:hAnsiTheme="majorBidi" w:cstheme="majorBidi"/>
          <w:i w:val="0"/>
          <w:iCs w:val="0"/>
        </w:rPr>
        <w:instrText xml:space="preserve"> SEQ Figure \* ARABIC </w:instrText>
      </w:r>
      <w:r w:rsidRPr="00445EC2">
        <w:rPr>
          <w:rFonts w:asciiTheme="majorBidi" w:hAnsiTheme="majorBidi" w:cstheme="majorBidi"/>
          <w:i w:val="0"/>
          <w:iCs w:val="0"/>
        </w:rPr>
        <w:fldChar w:fldCharType="separate"/>
      </w:r>
      <w:r w:rsidRPr="00445EC2">
        <w:rPr>
          <w:rFonts w:asciiTheme="majorBidi" w:hAnsiTheme="majorBidi" w:cstheme="majorBidi"/>
          <w:i w:val="0"/>
          <w:iCs w:val="0"/>
          <w:noProof/>
        </w:rPr>
        <w:t>19</w:t>
      </w:r>
      <w:r w:rsidRPr="00445EC2">
        <w:rPr>
          <w:rFonts w:asciiTheme="majorBidi" w:hAnsiTheme="majorBidi" w:cstheme="majorBidi"/>
          <w:i w:val="0"/>
          <w:iCs w:val="0"/>
        </w:rPr>
        <w:fldChar w:fldCharType="end"/>
      </w:r>
      <w:r w:rsidRPr="00445EC2">
        <w:rPr>
          <w:rFonts w:asciiTheme="majorBidi" w:hAnsiTheme="majorBidi" w:cstheme="majorBidi"/>
          <w:i w:val="0"/>
          <w:iCs w:val="0"/>
          <w:lang w:val="en-GB"/>
        </w:rPr>
        <w:t>:System workflow</w:t>
      </w:r>
      <w:bookmarkEnd w:id="86"/>
    </w:p>
    <w:p w14:paraId="3BA74245" w14:textId="77777777" w:rsidR="004A4DD0" w:rsidRPr="00445EC2" w:rsidRDefault="004A4DD0" w:rsidP="004A4DD0">
      <w:pPr>
        <w:pStyle w:val="Heading4"/>
        <w:spacing w:line="276" w:lineRule="auto"/>
        <w:jc w:val="both"/>
        <w:rPr>
          <w:rFonts w:asciiTheme="majorBidi" w:hAnsiTheme="majorBidi"/>
          <w:i w:val="0"/>
          <w:iCs w:val="0"/>
        </w:rPr>
      </w:pPr>
      <w:r w:rsidRPr="00445EC2">
        <w:rPr>
          <w:rFonts w:asciiTheme="majorBidi" w:hAnsiTheme="majorBidi"/>
          <w:i w:val="0"/>
          <w:iCs w:val="0"/>
        </w:rPr>
        <w:t>3.7.2.3 Architecture Pattern</w:t>
      </w:r>
    </w:p>
    <w:p w14:paraId="1AA631CD" w14:textId="77777777" w:rsidR="004A4DD0" w:rsidRPr="00434A0F" w:rsidRDefault="004A4DD0" w:rsidP="004A4DD0">
      <w:pPr>
        <w:spacing w:line="276" w:lineRule="auto"/>
        <w:jc w:val="both"/>
        <w:rPr>
          <w:rFonts w:asciiTheme="majorBidi" w:hAnsiTheme="majorBidi" w:cstheme="majorBidi"/>
        </w:rPr>
      </w:pPr>
      <w:r w:rsidRPr="00434A0F">
        <w:rPr>
          <w:rFonts w:asciiTheme="majorBidi" w:hAnsiTheme="majorBidi" w:cstheme="majorBidi"/>
        </w:rPr>
        <w:t xml:space="preserve">Components within the layered architecture pattern organized into horizontal layers, each layer performing a specific role within the application (e.g., presentation logic or business logic). The layered architecture pattern closely matches the traditional IT communication and organizational structures found in most companies, making it a natural choice for most business application development efforts. Each layer of the layered architecture pattern has a specific role and responsibility within the application. please refer to figure 9 to see a layer architecture pattern which related functional requirements to the user [16]: </w:t>
      </w:r>
    </w:p>
    <w:p w14:paraId="74D14C0D" w14:textId="77777777" w:rsidR="004A4DD0" w:rsidRPr="00434A0F" w:rsidRDefault="004A4DD0" w:rsidP="004A4DD0">
      <w:pPr>
        <w:numPr>
          <w:ilvl w:val="1"/>
          <w:numId w:val="50"/>
        </w:numPr>
        <w:spacing w:line="276" w:lineRule="auto"/>
        <w:jc w:val="both"/>
        <w:rPr>
          <w:rFonts w:asciiTheme="majorBidi" w:hAnsiTheme="majorBidi" w:cstheme="majorBidi"/>
        </w:rPr>
      </w:pPr>
      <w:r w:rsidRPr="00434A0F">
        <w:rPr>
          <w:rFonts w:asciiTheme="majorBidi" w:hAnsiTheme="majorBidi" w:cstheme="majorBidi"/>
        </w:rPr>
        <w:t>The layers of isolation concept also means that each layer is independent of the other layers.</w:t>
      </w:r>
    </w:p>
    <w:p w14:paraId="1C5F92F9" w14:textId="77777777" w:rsidR="004A4DD0" w:rsidRPr="00434A0F" w:rsidRDefault="004A4DD0" w:rsidP="004A4DD0">
      <w:pPr>
        <w:numPr>
          <w:ilvl w:val="1"/>
          <w:numId w:val="50"/>
        </w:numPr>
        <w:spacing w:line="276" w:lineRule="auto"/>
        <w:jc w:val="both"/>
        <w:rPr>
          <w:rFonts w:asciiTheme="majorBidi" w:hAnsiTheme="majorBidi" w:cstheme="majorBidi"/>
        </w:rPr>
      </w:pPr>
      <w:r w:rsidRPr="00434A0F">
        <w:rPr>
          <w:rFonts w:asciiTheme="majorBidi" w:hAnsiTheme="majorBidi" w:cstheme="majorBidi"/>
        </w:rPr>
        <w:t>Used when I decompose a system into cohesive layers with interfacing</w:t>
      </w:r>
    </w:p>
    <w:p w14:paraId="199624DD" w14:textId="77777777" w:rsidR="004A4DD0" w:rsidRPr="00434A0F" w:rsidRDefault="004A4DD0" w:rsidP="004A4DD0">
      <w:pPr>
        <w:spacing w:line="276" w:lineRule="auto"/>
        <w:jc w:val="both"/>
        <w:rPr>
          <w:rFonts w:asciiTheme="majorBidi" w:hAnsiTheme="majorBidi" w:cstheme="majorBidi"/>
        </w:rPr>
      </w:pPr>
    </w:p>
    <w:p w14:paraId="3010F3EC" w14:textId="77777777" w:rsidR="004A4DD0" w:rsidRPr="00445EC2" w:rsidRDefault="004A4DD0" w:rsidP="004A4DD0">
      <w:pPr>
        <w:keepNext/>
        <w:spacing w:line="276" w:lineRule="auto"/>
        <w:jc w:val="both"/>
        <w:rPr>
          <w:rFonts w:asciiTheme="majorBidi" w:hAnsiTheme="majorBidi" w:cstheme="majorBidi"/>
        </w:rPr>
      </w:pPr>
      <w:r w:rsidRPr="00434A0F">
        <w:rPr>
          <w:rFonts w:asciiTheme="majorBidi" w:hAnsiTheme="majorBidi" w:cstheme="majorBidi"/>
        </w:rPr>
        <w:lastRenderedPageBreak/>
        <w:t> </w:t>
      </w:r>
      <w:r w:rsidRPr="00445EC2">
        <w:rPr>
          <w:rFonts w:asciiTheme="majorBidi" w:hAnsiTheme="majorBidi" w:cstheme="majorBidi"/>
          <w:noProof/>
        </w:rPr>
        <w:drawing>
          <wp:inline distT="0" distB="0" distL="0" distR="0" wp14:anchorId="069B0A50" wp14:editId="04E74488">
            <wp:extent cx="2590800" cy="1790700"/>
            <wp:effectExtent l="0" t="0" r="0" b="0"/>
            <wp:docPr id="653130822" name="Picture 26" descr="Alt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009148" descr="Alt Tex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90800" cy="1790700"/>
                    </a:xfrm>
                    <a:prstGeom prst="rect">
                      <a:avLst/>
                    </a:prstGeom>
                    <a:noFill/>
                    <a:ln>
                      <a:noFill/>
                    </a:ln>
                  </pic:spPr>
                </pic:pic>
              </a:graphicData>
            </a:graphic>
          </wp:inline>
        </w:drawing>
      </w:r>
      <w:r w:rsidRPr="00445EC2">
        <w:rPr>
          <w:rFonts w:asciiTheme="majorBidi" w:hAnsiTheme="majorBidi" w:cstheme="majorBidi"/>
          <w:noProof/>
        </w:rPr>
        <w:drawing>
          <wp:inline distT="0" distB="0" distL="0" distR="0" wp14:anchorId="373CC1FD" wp14:editId="30EAE3AC">
            <wp:extent cx="2143125" cy="1795780"/>
            <wp:effectExtent l="0" t="0" r="9525" b="0"/>
            <wp:docPr id="2064192482" name="Picture 25" descr="Alt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lt Tex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43125" cy="1795780"/>
                    </a:xfrm>
                    <a:prstGeom prst="rect">
                      <a:avLst/>
                    </a:prstGeom>
                    <a:noFill/>
                    <a:ln>
                      <a:noFill/>
                    </a:ln>
                  </pic:spPr>
                </pic:pic>
              </a:graphicData>
            </a:graphic>
          </wp:inline>
        </w:drawing>
      </w:r>
    </w:p>
    <w:p w14:paraId="156A8312" w14:textId="77777777" w:rsidR="004A4DD0" w:rsidRPr="00434A0F" w:rsidRDefault="004A4DD0" w:rsidP="004A4DD0">
      <w:pPr>
        <w:pStyle w:val="Caption"/>
        <w:spacing w:line="276" w:lineRule="auto"/>
        <w:jc w:val="both"/>
        <w:rPr>
          <w:rFonts w:asciiTheme="majorBidi" w:hAnsiTheme="majorBidi" w:cstheme="majorBidi"/>
          <w:i w:val="0"/>
          <w:iCs w:val="0"/>
        </w:rPr>
      </w:pPr>
      <w:bookmarkStart w:id="87" w:name="_Toc216193661"/>
      <w:r w:rsidRPr="00445EC2">
        <w:rPr>
          <w:rFonts w:asciiTheme="majorBidi" w:hAnsiTheme="majorBidi" w:cstheme="majorBidi"/>
          <w:i w:val="0"/>
          <w:iCs w:val="0"/>
        </w:rPr>
        <w:t xml:space="preserve">Figure </w:t>
      </w:r>
      <w:r w:rsidRPr="00445EC2">
        <w:rPr>
          <w:rFonts w:asciiTheme="majorBidi" w:hAnsiTheme="majorBidi" w:cstheme="majorBidi"/>
          <w:i w:val="0"/>
          <w:iCs w:val="0"/>
        </w:rPr>
        <w:fldChar w:fldCharType="begin"/>
      </w:r>
      <w:r w:rsidRPr="00445EC2">
        <w:rPr>
          <w:rFonts w:asciiTheme="majorBidi" w:hAnsiTheme="majorBidi" w:cstheme="majorBidi"/>
          <w:i w:val="0"/>
          <w:iCs w:val="0"/>
        </w:rPr>
        <w:instrText xml:space="preserve"> SEQ Figure \* ARABIC </w:instrText>
      </w:r>
      <w:r w:rsidRPr="00445EC2">
        <w:rPr>
          <w:rFonts w:asciiTheme="majorBidi" w:hAnsiTheme="majorBidi" w:cstheme="majorBidi"/>
          <w:i w:val="0"/>
          <w:iCs w:val="0"/>
        </w:rPr>
        <w:fldChar w:fldCharType="separate"/>
      </w:r>
      <w:r w:rsidRPr="00445EC2">
        <w:rPr>
          <w:rFonts w:asciiTheme="majorBidi" w:hAnsiTheme="majorBidi" w:cstheme="majorBidi"/>
          <w:i w:val="0"/>
          <w:iCs w:val="0"/>
          <w:noProof/>
        </w:rPr>
        <w:t>20</w:t>
      </w:r>
      <w:r w:rsidRPr="00445EC2">
        <w:rPr>
          <w:rFonts w:asciiTheme="majorBidi" w:hAnsiTheme="majorBidi" w:cstheme="majorBidi"/>
          <w:i w:val="0"/>
          <w:iCs w:val="0"/>
        </w:rPr>
        <w:fldChar w:fldCharType="end"/>
      </w:r>
      <w:r w:rsidRPr="00445EC2">
        <w:rPr>
          <w:rFonts w:asciiTheme="majorBidi" w:hAnsiTheme="majorBidi" w:cstheme="majorBidi"/>
          <w:i w:val="0"/>
          <w:iCs w:val="0"/>
          <w:lang w:val="en-GB"/>
        </w:rPr>
        <w:t>:Layer</w:t>
      </w:r>
      <w:bookmarkEnd w:id="87"/>
    </w:p>
    <w:p w14:paraId="32331751" w14:textId="77777777" w:rsidR="004A4DD0" w:rsidRPr="00445EC2" w:rsidRDefault="004A4DD0" w:rsidP="004A4DD0">
      <w:pPr>
        <w:pStyle w:val="Heading4"/>
        <w:spacing w:line="276" w:lineRule="auto"/>
        <w:jc w:val="both"/>
        <w:rPr>
          <w:rFonts w:asciiTheme="majorBidi" w:hAnsiTheme="majorBidi"/>
          <w:i w:val="0"/>
          <w:iCs w:val="0"/>
        </w:rPr>
      </w:pPr>
      <w:r w:rsidRPr="00445EC2">
        <w:rPr>
          <w:rFonts w:asciiTheme="majorBidi" w:hAnsiTheme="majorBidi"/>
          <w:i w:val="0"/>
          <w:iCs w:val="0"/>
        </w:rPr>
        <w:lastRenderedPageBreak/>
        <w:t>3.7.2.4 System Main Components:</w:t>
      </w:r>
    </w:p>
    <w:p w14:paraId="6D1246BB" w14:textId="77777777" w:rsidR="004A4DD0" w:rsidRPr="00445EC2" w:rsidRDefault="004A4DD0" w:rsidP="004A4DD0">
      <w:pPr>
        <w:keepNext/>
        <w:spacing w:line="276" w:lineRule="auto"/>
        <w:jc w:val="both"/>
        <w:rPr>
          <w:rFonts w:asciiTheme="majorBidi" w:hAnsiTheme="majorBidi" w:cstheme="majorBidi"/>
        </w:rPr>
      </w:pPr>
      <w:r w:rsidRPr="00445EC2">
        <w:rPr>
          <w:rFonts w:asciiTheme="majorBidi" w:hAnsiTheme="majorBidi" w:cstheme="majorBidi"/>
          <w:noProof/>
        </w:rPr>
        <w:drawing>
          <wp:inline distT="0" distB="0" distL="0" distR="0" wp14:anchorId="3E2D1261" wp14:editId="6226E55C">
            <wp:extent cx="4291330" cy="6267450"/>
            <wp:effectExtent l="0" t="0" r="0" b="0"/>
            <wp:docPr id="1318557484" name="Picture 24" descr="A diagram of a software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diagram of a software system&#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t="4253" b="2628"/>
                    <a:stretch>
                      <a:fillRect/>
                    </a:stretch>
                  </pic:blipFill>
                  <pic:spPr bwMode="auto">
                    <a:xfrm>
                      <a:off x="0" y="0"/>
                      <a:ext cx="4291330" cy="6267450"/>
                    </a:xfrm>
                    <a:prstGeom prst="rect">
                      <a:avLst/>
                    </a:prstGeom>
                    <a:noFill/>
                    <a:ln>
                      <a:noFill/>
                    </a:ln>
                  </pic:spPr>
                </pic:pic>
              </a:graphicData>
            </a:graphic>
          </wp:inline>
        </w:drawing>
      </w:r>
    </w:p>
    <w:p w14:paraId="713058A2" w14:textId="77777777" w:rsidR="004A4DD0" w:rsidRPr="00434A0F" w:rsidRDefault="004A4DD0" w:rsidP="004A4DD0">
      <w:pPr>
        <w:pStyle w:val="Caption"/>
        <w:spacing w:line="276" w:lineRule="auto"/>
        <w:jc w:val="both"/>
        <w:rPr>
          <w:rFonts w:asciiTheme="majorBidi" w:hAnsiTheme="majorBidi" w:cstheme="majorBidi"/>
          <w:i w:val="0"/>
          <w:iCs w:val="0"/>
          <w:lang w:val="en-US"/>
        </w:rPr>
      </w:pPr>
      <w:bookmarkStart w:id="88" w:name="_Toc216193662"/>
      <w:r w:rsidRPr="00445EC2">
        <w:rPr>
          <w:rFonts w:asciiTheme="majorBidi" w:hAnsiTheme="majorBidi" w:cstheme="majorBidi"/>
          <w:i w:val="0"/>
          <w:iCs w:val="0"/>
        </w:rPr>
        <w:t xml:space="preserve">Figure </w:t>
      </w:r>
      <w:r w:rsidRPr="00445EC2">
        <w:rPr>
          <w:rFonts w:asciiTheme="majorBidi" w:hAnsiTheme="majorBidi" w:cstheme="majorBidi"/>
          <w:i w:val="0"/>
          <w:iCs w:val="0"/>
        </w:rPr>
        <w:fldChar w:fldCharType="begin"/>
      </w:r>
      <w:r w:rsidRPr="00445EC2">
        <w:rPr>
          <w:rFonts w:asciiTheme="majorBidi" w:hAnsiTheme="majorBidi" w:cstheme="majorBidi"/>
          <w:i w:val="0"/>
          <w:iCs w:val="0"/>
        </w:rPr>
        <w:instrText xml:space="preserve"> SEQ Figure \* ARABIC </w:instrText>
      </w:r>
      <w:r w:rsidRPr="00445EC2">
        <w:rPr>
          <w:rFonts w:asciiTheme="majorBidi" w:hAnsiTheme="majorBidi" w:cstheme="majorBidi"/>
          <w:i w:val="0"/>
          <w:iCs w:val="0"/>
        </w:rPr>
        <w:fldChar w:fldCharType="separate"/>
      </w:r>
      <w:r w:rsidRPr="00445EC2">
        <w:rPr>
          <w:rFonts w:asciiTheme="majorBidi" w:hAnsiTheme="majorBidi" w:cstheme="majorBidi"/>
          <w:i w:val="0"/>
          <w:iCs w:val="0"/>
          <w:noProof/>
        </w:rPr>
        <w:t>21</w:t>
      </w:r>
      <w:r w:rsidRPr="00445EC2">
        <w:rPr>
          <w:rFonts w:asciiTheme="majorBidi" w:hAnsiTheme="majorBidi" w:cstheme="majorBidi"/>
          <w:i w:val="0"/>
          <w:iCs w:val="0"/>
        </w:rPr>
        <w:fldChar w:fldCharType="end"/>
      </w:r>
      <w:r w:rsidRPr="00445EC2">
        <w:rPr>
          <w:rFonts w:asciiTheme="majorBidi" w:hAnsiTheme="majorBidi" w:cstheme="majorBidi"/>
          <w:i w:val="0"/>
          <w:iCs w:val="0"/>
          <w:lang w:val="en-GB"/>
        </w:rPr>
        <w:t>:System components</w:t>
      </w:r>
      <w:bookmarkEnd w:id="88"/>
    </w:p>
    <w:p w14:paraId="66C543D9" w14:textId="77777777" w:rsidR="004A4DD0" w:rsidRPr="00445EC2" w:rsidRDefault="004A4DD0" w:rsidP="004A4DD0">
      <w:pPr>
        <w:pStyle w:val="Heading4"/>
        <w:spacing w:line="276" w:lineRule="auto"/>
        <w:jc w:val="both"/>
        <w:rPr>
          <w:rFonts w:asciiTheme="majorBidi" w:hAnsiTheme="majorBidi"/>
          <w:i w:val="0"/>
          <w:iCs w:val="0"/>
        </w:rPr>
      </w:pPr>
      <w:r w:rsidRPr="00445EC2">
        <w:rPr>
          <w:rFonts w:asciiTheme="majorBidi" w:hAnsiTheme="majorBidi"/>
          <w:i w:val="0"/>
          <w:iCs w:val="0"/>
        </w:rPr>
        <w:t xml:space="preserve">3.7.2.5 Package diagram: </w:t>
      </w:r>
    </w:p>
    <w:p w14:paraId="38C8C58E" w14:textId="77777777" w:rsidR="004A4DD0" w:rsidRPr="00434A0F" w:rsidRDefault="004A4DD0" w:rsidP="004A4DD0">
      <w:pPr>
        <w:spacing w:line="276" w:lineRule="auto"/>
        <w:jc w:val="both"/>
        <w:rPr>
          <w:rFonts w:asciiTheme="majorBidi" w:hAnsiTheme="majorBidi" w:cstheme="majorBidi"/>
        </w:rPr>
      </w:pPr>
      <w:r w:rsidRPr="00434A0F">
        <w:rPr>
          <w:rFonts w:asciiTheme="majorBidi" w:hAnsiTheme="majorBidi" w:cstheme="majorBidi"/>
        </w:rPr>
        <w:t xml:space="preserve">The system is divided into three main components: </w:t>
      </w:r>
    </w:p>
    <w:p w14:paraId="094FBDBE" w14:textId="77777777" w:rsidR="004A4DD0" w:rsidRPr="00434A0F" w:rsidRDefault="004A4DD0" w:rsidP="004A4DD0">
      <w:pPr>
        <w:spacing w:line="276" w:lineRule="auto"/>
        <w:jc w:val="both"/>
        <w:rPr>
          <w:rFonts w:asciiTheme="majorBidi" w:hAnsiTheme="majorBidi" w:cstheme="majorBidi"/>
        </w:rPr>
      </w:pPr>
      <w:r w:rsidRPr="00434A0F">
        <w:rPr>
          <w:rFonts w:asciiTheme="majorBidi" w:hAnsiTheme="majorBidi" w:cstheme="majorBidi"/>
          <w:b/>
          <w:bCs/>
        </w:rPr>
        <w:t>Classes:</w:t>
      </w:r>
      <w:r w:rsidRPr="00434A0F">
        <w:rPr>
          <w:rFonts w:asciiTheme="majorBidi" w:hAnsiTheme="majorBidi" w:cstheme="majorBidi"/>
        </w:rPr>
        <w:t xml:space="preserve"> The classes layer is responsible for the business logic of the system. This includes defining the data model, implementing the business rules, and providing APIs for other components to interact with.</w:t>
      </w:r>
    </w:p>
    <w:p w14:paraId="532EDDBE" w14:textId="77777777" w:rsidR="004A4DD0" w:rsidRPr="00434A0F" w:rsidRDefault="004A4DD0" w:rsidP="004A4DD0">
      <w:pPr>
        <w:spacing w:line="276" w:lineRule="auto"/>
        <w:jc w:val="both"/>
        <w:rPr>
          <w:rFonts w:asciiTheme="majorBidi" w:hAnsiTheme="majorBidi" w:cstheme="majorBidi"/>
        </w:rPr>
      </w:pPr>
      <w:r w:rsidRPr="00434A0F">
        <w:rPr>
          <w:rFonts w:asciiTheme="majorBidi" w:hAnsiTheme="majorBidi" w:cstheme="majorBidi"/>
          <w:b/>
          <w:bCs/>
        </w:rPr>
        <w:t>Front end:</w:t>
      </w:r>
      <w:r w:rsidRPr="00434A0F">
        <w:rPr>
          <w:rFonts w:asciiTheme="majorBidi" w:hAnsiTheme="majorBidi" w:cstheme="majorBidi"/>
        </w:rPr>
        <w:t xml:space="preserve"> The front-end layer is responsible for displaying the user interface and handling user interactions. This includes rendering the UI, processing user input, and making requests to the backend layer.</w:t>
      </w:r>
    </w:p>
    <w:p w14:paraId="47FD92F2" w14:textId="77777777" w:rsidR="004A4DD0" w:rsidRPr="00434A0F" w:rsidRDefault="004A4DD0" w:rsidP="004A4DD0">
      <w:pPr>
        <w:spacing w:line="276" w:lineRule="auto"/>
        <w:jc w:val="both"/>
        <w:rPr>
          <w:rFonts w:asciiTheme="majorBidi" w:hAnsiTheme="majorBidi" w:cstheme="majorBidi"/>
        </w:rPr>
      </w:pPr>
      <w:r w:rsidRPr="00434A0F">
        <w:rPr>
          <w:rFonts w:asciiTheme="majorBidi" w:hAnsiTheme="majorBidi" w:cstheme="majorBidi"/>
          <w:b/>
          <w:bCs/>
        </w:rPr>
        <w:lastRenderedPageBreak/>
        <w:t>Backend:</w:t>
      </w:r>
      <w:r w:rsidRPr="00434A0F">
        <w:rPr>
          <w:rFonts w:asciiTheme="majorBidi" w:hAnsiTheme="majorBidi" w:cstheme="majorBidi"/>
        </w:rPr>
        <w:t xml:space="preserve"> The backend layer is responsible for storing and managing data, and processing business logic requests from the front-end layer. This includes interacting with the database, performing business calculations, and generating responses to the front-end layer.</w:t>
      </w:r>
    </w:p>
    <w:p w14:paraId="65FB2E58" w14:textId="77777777" w:rsidR="004A4DD0" w:rsidRPr="00445EC2" w:rsidRDefault="004A4DD0" w:rsidP="004A4DD0">
      <w:pPr>
        <w:keepNext/>
        <w:spacing w:line="276" w:lineRule="auto"/>
        <w:jc w:val="both"/>
        <w:rPr>
          <w:rFonts w:asciiTheme="majorBidi" w:hAnsiTheme="majorBidi" w:cstheme="majorBidi"/>
        </w:rPr>
      </w:pPr>
      <w:bookmarkStart w:id="89" w:name="_Toc152227011"/>
      <w:bookmarkStart w:id="90" w:name="_Toc161044581"/>
      <w:r w:rsidRPr="00445EC2">
        <w:rPr>
          <w:rFonts w:asciiTheme="majorBidi" w:hAnsiTheme="majorBidi" w:cstheme="majorBidi"/>
          <w:noProof/>
        </w:rPr>
        <w:drawing>
          <wp:inline distT="0" distB="0" distL="0" distR="0" wp14:anchorId="0939D743" wp14:editId="0B03DAD8">
            <wp:extent cx="5805805" cy="2876550"/>
            <wp:effectExtent l="0" t="0" r="4445" b="0"/>
            <wp:docPr id="1674154381" name="Picture 23" descr="A diagram of a software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154381" name="Picture 23" descr="A diagram of a software application&#10;&#10;AI-generated content may be incorrect."/>
                    <pic:cNvPicPr>
                      <a:picLocks noChangeAspect="1" noChangeArrowheads="1"/>
                    </pic:cNvPicPr>
                  </pic:nvPicPr>
                  <pic:blipFill>
                    <a:blip r:embed="rId30">
                      <a:grayscl/>
                      <a:extLst>
                        <a:ext uri="{28A0092B-C50C-407E-A947-70E740481C1C}">
                          <a14:useLocalDpi xmlns:a14="http://schemas.microsoft.com/office/drawing/2010/main" val="0"/>
                        </a:ext>
                      </a:extLst>
                    </a:blip>
                    <a:srcRect t="5511" b="5275"/>
                    <a:stretch>
                      <a:fillRect/>
                    </a:stretch>
                  </pic:blipFill>
                  <pic:spPr bwMode="auto">
                    <a:xfrm>
                      <a:off x="0" y="0"/>
                      <a:ext cx="5805805" cy="2876550"/>
                    </a:xfrm>
                    <a:prstGeom prst="rect">
                      <a:avLst/>
                    </a:prstGeom>
                    <a:noFill/>
                    <a:ln>
                      <a:noFill/>
                    </a:ln>
                  </pic:spPr>
                </pic:pic>
              </a:graphicData>
            </a:graphic>
          </wp:inline>
        </w:drawing>
      </w:r>
    </w:p>
    <w:p w14:paraId="702DDD67" w14:textId="77777777" w:rsidR="004A4DD0" w:rsidRPr="00445EC2" w:rsidRDefault="004A4DD0" w:rsidP="004A4DD0">
      <w:pPr>
        <w:pStyle w:val="Caption"/>
        <w:spacing w:line="276" w:lineRule="auto"/>
        <w:jc w:val="both"/>
        <w:rPr>
          <w:rFonts w:asciiTheme="majorBidi" w:hAnsiTheme="majorBidi" w:cstheme="majorBidi"/>
          <w:i w:val="0"/>
          <w:iCs w:val="0"/>
        </w:rPr>
      </w:pPr>
      <w:bookmarkStart w:id="91" w:name="_Toc216193663"/>
      <w:r w:rsidRPr="00445EC2">
        <w:rPr>
          <w:rFonts w:asciiTheme="majorBidi" w:hAnsiTheme="majorBidi" w:cstheme="majorBidi"/>
          <w:i w:val="0"/>
          <w:iCs w:val="0"/>
        </w:rPr>
        <w:t xml:space="preserve">Figure </w:t>
      </w:r>
      <w:r w:rsidRPr="00445EC2">
        <w:rPr>
          <w:rFonts w:asciiTheme="majorBidi" w:hAnsiTheme="majorBidi" w:cstheme="majorBidi"/>
          <w:i w:val="0"/>
          <w:iCs w:val="0"/>
        </w:rPr>
        <w:fldChar w:fldCharType="begin"/>
      </w:r>
      <w:r w:rsidRPr="00445EC2">
        <w:rPr>
          <w:rFonts w:asciiTheme="majorBidi" w:hAnsiTheme="majorBidi" w:cstheme="majorBidi"/>
          <w:i w:val="0"/>
          <w:iCs w:val="0"/>
        </w:rPr>
        <w:instrText xml:space="preserve"> SEQ Figure \* ARABIC </w:instrText>
      </w:r>
      <w:r w:rsidRPr="00445EC2">
        <w:rPr>
          <w:rFonts w:asciiTheme="majorBidi" w:hAnsiTheme="majorBidi" w:cstheme="majorBidi"/>
          <w:i w:val="0"/>
          <w:iCs w:val="0"/>
        </w:rPr>
        <w:fldChar w:fldCharType="separate"/>
      </w:r>
      <w:r w:rsidRPr="00445EC2">
        <w:rPr>
          <w:rFonts w:asciiTheme="majorBidi" w:hAnsiTheme="majorBidi" w:cstheme="majorBidi"/>
          <w:i w:val="0"/>
          <w:iCs w:val="0"/>
          <w:noProof/>
        </w:rPr>
        <w:t>22</w:t>
      </w:r>
      <w:r w:rsidRPr="00445EC2">
        <w:rPr>
          <w:rFonts w:asciiTheme="majorBidi" w:hAnsiTheme="majorBidi" w:cstheme="majorBidi"/>
          <w:i w:val="0"/>
          <w:iCs w:val="0"/>
        </w:rPr>
        <w:fldChar w:fldCharType="end"/>
      </w:r>
      <w:r w:rsidRPr="00445EC2">
        <w:rPr>
          <w:rFonts w:asciiTheme="majorBidi" w:hAnsiTheme="majorBidi" w:cstheme="majorBidi"/>
          <w:i w:val="0"/>
          <w:iCs w:val="0"/>
          <w:lang w:val="en-GB"/>
        </w:rPr>
        <w:t>:Package Diagram</w:t>
      </w:r>
      <w:bookmarkEnd w:id="91"/>
    </w:p>
    <w:bookmarkEnd w:id="89"/>
    <w:bookmarkEnd w:id="90"/>
    <w:p w14:paraId="2A93A6CA" w14:textId="77777777" w:rsidR="004A4DD0" w:rsidRPr="00445EC2" w:rsidRDefault="004A4DD0" w:rsidP="004A4DD0">
      <w:pPr>
        <w:pStyle w:val="Heading4"/>
        <w:spacing w:line="276" w:lineRule="auto"/>
        <w:jc w:val="both"/>
        <w:rPr>
          <w:rFonts w:asciiTheme="majorBidi" w:hAnsiTheme="majorBidi"/>
          <w:i w:val="0"/>
          <w:iCs w:val="0"/>
        </w:rPr>
      </w:pPr>
      <w:r w:rsidRPr="00445EC2">
        <w:rPr>
          <w:rFonts w:asciiTheme="majorBidi" w:hAnsiTheme="majorBidi"/>
          <w:i w:val="0"/>
          <w:iCs w:val="0"/>
        </w:rPr>
        <w:t>3.7.2.6 Class Diagram</w:t>
      </w:r>
    </w:p>
    <w:p w14:paraId="7D725C49" w14:textId="77777777" w:rsidR="004A4DD0" w:rsidRPr="00434A0F" w:rsidRDefault="004A4DD0" w:rsidP="004A4DD0">
      <w:pPr>
        <w:spacing w:line="276" w:lineRule="auto"/>
        <w:jc w:val="both"/>
        <w:rPr>
          <w:rFonts w:asciiTheme="majorBidi" w:hAnsiTheme="majorBidi" w:cstheme="majorBidi"/>
        </w:rPr>
      </w:pPr>
      <w:r w:rsidRPr="00434A0F">
        <w:rPr>
          <w:rFonts w:asciiTheme="majorBidi" w:hAnsiTheme="majorBidi" w:cstheme="majorBidi"/>
        </w:rPr>
        <w:t>The class diagram depicts a comprehensive representation of the system, showcasing various objects and elucidating interactions among different system classes, along with the flow of data and control.</w:t>
      </w:r>
    </w:p>
    <w:p w14:paraId="274B529C" w14:textId="77777777" w:rsidR="004A4DD0" w:rsidRPr="00434A0F" w:rsidRDefault="004A4DD0" w:rsidP="004A4DD0">
      <w:pPr>
        <w:spacing w:line="276" w:lineRule="auto"/>
        <w:jc w:val="both"/>
        <w:rPr>
          <w:rFonts w:asciiTheme="majorBidi" w:hAnsiTheme="majorBidi" w:cstheme="majorBidi"/>
        </w:rPr>
      </w:pPr>
      <w:r w:rsidRPr="00434A0F">
        <w:rPr>
          <w:rFonts w:asciiTheme="majorBidi" w:hAnsiTheme="majorBidi" w:cstheme="majorBidi"/>
        </w:rPr>
        <w:t>The system begins with the User.</w:t>
      </w:r>
    </w:p>
    <w:p w14:paraId="0FACE857" w14:textId="77777777" w:rsidR="004A4DD0" w:rsidRPr="00434A0F" w:rsidRDefault="004A4DD0" w:rsidP="004A4DD0">
      <w:pPr>
        <w:numPr>
          <w:ilvl w:val="0"/>
          <w:numId w:val="51"/>
        </w:numPr>
        <w:spacing w:line="276" w:lineRule="auto"/>
        <w:jc w:val="both"/>
        <w:rPr>
          <w:rFonts w:asciiTheme="majorBidi" w:hAnsiTheme="majorBidi" w:cstheme="majorBidi"/>
        </w:rPr>
      </w:pPr>
      <w:r w:rsidRPr="00434A0F">
        <w:rPr>
          <w:rFonts w:asciiTheme="majorBidi" w:hAnsiTheme="majorBidi" w:cstheme="majorBidi"/>
        </w:rPr>
        <w:t>The user who interacts with the system through the Login API and the Model API. The Model API provides access to the system's machine learning models, which can be used to make predictions or generate recommendations. The Login API allows users to authenticate and access the system's features.</w:t>
      </w:r>
    </w:p>
    <w:p w14:paraId="775A17E3" w14:textId="77777777" w:rsidR="004A4DD0" w:rsidRPr="00434A0F" w:rsidRDefault="004A4DD0" w:rsidP="004A4DD0">
      <w:pPr>
        <w:numPr>
          <w:ilvl w:val="0"/>
          <w:numId w:val="51"/>
        </w:numPr>
        <w:spacing w:line="276" w:lineRule="auto"/>
        <w:jc w:val="both"/>
        <w:rPr>
          <w:rFonts w:asciiTheme="majorBidi" w:hAnsiTheme="majorBidi" w:cstheme="majorBidi"/>
        </w:rPr>
      </w:pPr>
      <w:r w:rsidRPr="00434A0F">
        <w:rPr>
          <w:rFonts w:asciiTheme="majorBidi" w:hAnsiTheme="majorBidi" w:cstheme="majorBidi"/>
        </w:rPr>
        <w:t>The Developer assumes the responsibility of system development and upkeep, engaging with the system via the API and the DB. The API serves as a conduit, facilitating interactions with machine learning models for other system components.</w:t>
      </w:r>
    </w:p>
    <w:p w14:paraId="565347D7" w14:textId="77777777" w:rsidR="004A4DD0" w:rsidRPr="00434A0F" w:rsidRDefault="004A4DD0" w:rsidP="004A4DD0">
      <w:pPr>
        <w:numPr>
          <w:ilvl w:val="0"/>
          <w:numId w:val="52"/>
        </w:numPr>
        <w:spacing w:line="276" w:lineRule="auto"/>
        <w:jc w:val="both"/>
        <w:rPr>
          <w:rFonts w:asciiTheme="majorBidi" w:hAnsiTheme="majorBidi" w:cstheme="majorBidi"/>
        </w:rPr>
      </w:pPr>
      <w:r w:rsidRPr="00434A0F">
        <w:rPr>
          <w:rFonts w:asciiTheme="majorBidi" w:hAnsiTheme="majorBidi" w:cstheme="majorBidi"/>
        </w:rPr>
        <w:t>The DB acts as the repository for the system's data, encompassing user information, model details, and the outcomes of predictions.</w:t>
      </w:r>
    </w:p>
    <w:p w14:paraId="53F7DDFE" w14:textId="77777777" w:rsidR="004A4DD0" w:rsidRPr="00434A0F" w:rsidRDefault="004A4DD0" w:rsidP="004A4DD0">
      <w:pPr>
        <w:numPr>
          <w:ilvl w:val="0"/>
          <w:numId w:val="52"/>
        </w:numPr>
        <w:spacing w:line="276" w:lineRule="auto"/>
        <w:jc w:val="both"/>
        <w:rPr>
          <w:rFonts w:asciiTheme="majorBidi" w:hAnsiTheme="majorBidi" w:cstheme="majorBidi"/>
          <w:rtl/>
        </w:rPr>
      </w:pPr>
      <w:r w:rsidRPr="00434A0F">
        <w:rPr>
          <w:rFonts w:asciiTheme="majorBidi" w:hAnsiTheme="majorBidi" w:cstheme="majorBidi"/>
        </w:rPr>
        <w:t>The Train () function is used to train the system's machine learning models on new data. It takes the new data as input and updates the model parameters accordingly.</w:t>
      </w:r>
    </w:p>
    <w:p w14:paraId="670C3FC6" w14:textId="77777777" w:rsidR="004A4DD0" w:rsidRPr="00434A0F" w:rsidRDefault="004A4DD0" w:rsidP="004A4DD0">
      <w:pPr>
        <w:numPr>
          <w:ilvl w:val="0"/>
          <w:numId w:val="52"/>
        </w:numPr>
        <w:spacing w:line="276" w:lineRule="auto"/>
        <w:jc w:val="both"/>
        <w:rPr>
          <w:rFonts w:asciiTheme="majorBidi" w:hAnsiTheme="majorBidi" w:cstheme="majorBidi"/>
        </w:rPr>
      </w:pPr>
      <w:r w:rsidRPr="00434A0F">
        <w:rPr>
          <w:rFonts w:asciiTheme="majorBidi" w:hAnsiTheme="majorBidi" w:cstheme="majorBidi"/>
        </w:rPr>
        <w:t>The</w:t>
      </w:r>
      <w:r w:rsidRPr="00434A0F">
        <w:rPr>
          <w:rFonts w:asciiTheme="majorBidi" w:hAnsiTheme="majorBidi" w:cstheme="majorBidi"/>
          <w:rtl/>
        </w:rPr>
        <w:t xml:space="preserve"> </w:t>
      </w:r>
      <w:r w:rsidRPr="00434A0F">
        <w:rPr>
          <w:rFonts w:asciiTheme="majorBidi" w:hAnsiTheme="majorBidi" w:cstheme="majorBidi"/>
        </w:rPr>
        <w:t xml:space="preserve">Use () function is used to use the system's machine learning models to generate recommendations or take other actions. It takes the prediction output from the </w:t>
      </w:r>
      <w:proofErr w:type="gramStart"/>
      <w:r w:rsidRPr="00434A0F">
        <w:rPr>
          <w:rFonts w:asciiTheme="majorBidi" w:hAnsiTheme="majorBidi" w:cstheme="majorBidi"/>
        </w:rPr>
        <w:t>Predict(</w:t>
      </w:r>
      <w:proofErr w:type="gramEnd"/>
      <w:r w:rsidRPr="00434A0F">
        <w:rPr>
          <w:rFonts w:asciiTheme="majorBidi" w:hAnsiTheme="majorBidi" w:cstheme="majorBidi"/>
        </w:rPr>
        <w:t>) function as input and performs the desired action.</w:t>
      </w:r>
    </w:p>
    <w:p w14:paraId="5BF77B59" w14:textId="77777777" w:rsidR="004A4DD0" w:rsidRPr="00434A0F" w:rsidRDefault="004A4DD0" w:rsidP="004A4DD0">
      <w:pPr>
        <w:numPr>
          <w:ilvl w:val="0"/>
          <w:numId w:val="52"/>
        </w:numPr>
        <w:spacing w:line="276" w:lineRule="auto"/>
        <w:jc w:val="both"/>
        <w:rPr>
          <w:rFonts w:asciiTheme="majorBidi" w:hAnsiTheme="majorBidi" w:cstheme="majorBidi"/>
        </w:rPr>
      </w:pPr>
      <w:r w:rsidRPr="00434A0F">
        <w:rPr>
          <w:rFonts w:asciiTheme="majorBidi" w:hAnsiTheme="majorBidi" w:cstheme="majorBidi"/>
        </w:rPr>
        <w:t>The Predict () function is used to make predictions using the system's machine learning models. It takes the user's input data as input and returns a prediction as output.</w:t>
      </w:r>
    </w:p>
    <w:p w14:paraId="4043FF2A" w14:textId="77777777" w:rsidR="004A4DD0" w:rsidRPr="00434A0F" w:rsidRDefault="004A4DD0" w:rsidP="004A4DD0">
      <w:pPr>
        <w:numPr>
          <w:ilvl w:val="0"/>
          <w:numId w:val="52"/>
        </w:numPr>
        <w:spacing w:line="276" w:lineRule="auto"/>
        <w:jc w:val="both"/>
        <w:rPr>
          <w:rFonts w:asciiTheme="majorBidi" w:hAnsiTheme="majorBidi" w:cstheme="majorBidi"/>
        </w:rPr>
      </w:pPr>
      <w:r w:rsidRPr="00434A0F">
        <w:rPr>
          <w:rFonts w:asciiTheme="majorBidi" w:hAnsiTheme="majorBidi" w:cstheme="majorBidi"/>
        </w:rPr>
        <w:t xml:space="preserve">The </w:t>
      </w:r>
      <w:proofErr w:type="spellStart"/>
      <w:proofErr w:type="gramStart"/>
      <w:r w:rsidRPr="00434A0F">
        <w:rPr>
          <w:rFonts w:asciiTheme="majorBidi" w:hAnsiTheme="majorBidi" w:cstheme="majorBidi"/>
        </w:rPr>
        <w:t>Savelmage</w:t>
      </w:r>
      <w:proofErr w:type="spellEnd"/>
      <w:r w:rsidRPr="00434A0F">
        <w:rPr>
          <w:rFonts w:asciiTheme="majorBidi" w:hAnsiTheme="majorBidi" w:cstheme="majorBidi"/>
        </w:rPr>
        <w:t>(</w:t>
      </w:r>
      <w:proofErr w:type="gramEnd"/>
      <w:r w:rsidRPr="00434A0F">
        <w:rPr>
          <w:rFonts w:asciiTheme="majorBidi" w:hAnsiTheme="majorBidi" w:cstheme="majorBidi"/>
        </w:rPr>
        <w:t>) function is used to save the results of a prediction or other operation to an image file.</w:t>
      </w:r>
    </w:p>
    <w:p w14:paraId="0BA0D570" w14:textId="77777777" w:rsidR="004A4DD0" w:rsidRPr="00434A0F" w:rsidRDefault="004A4DD0" w:rsidP="004A4DD0">
      <w:pPr>
        <w:spacing w:line="276" w:lineRule="auto"/>
        <w:jc w:val="both"/>
        <w:rPr>
          <w:rFonts w:asciiTheme="majorBidi" w:hAnsiTheme="majorBidi" w:cstheme="majorBidi"/>
        </w:rPr>
      </w:pPr>
      <w:r w:rsidRPr="00434A0F">
        <w:rPr>
          <w:rFonts w:asciiTheme="majorBidi" w:hAnsiTheme="majorBidi" w:cstheme="majorBidi"/>
        </w:rPr>
        <w:lastRenderedPageBreak/>
        <w:t>The system is designed to be flexible and extensible. New classes can be added to the system without disrupting the existing functionality. The system can also be scaled to meet the needs of a growing user base.</w:t>
      </w:r>
    </w:p>
    <w:p w14:paraId="3428E1BC" w14:textId="77777777" w:rsidR="004A4DD0" w:rsidRPr="00445EC2" w:rsidRDefault="004A4DD0" w:rsidP="004A4DD0">
      <w:pPr>
        <w:keepNext/>
        <w:spacing w:line="276" w:lineRule="auto"/>
        <w:jc w:val="both"/>
        <w:rPr>
          <w:rFonts w:asciiTheme="majorBidi" w:hAnsiTheme="majorBidi" w:cstheme="majorBidi"/>
        </w:rPr>
      </w:pPr>
      <w:bookmarkStart w:id="92" w:name="_Toc151029643"/>
      <w:r w:rsidRPr="00445EC2">
        <w:rPr>
          <w:rFonts w:asciiTheme="majorBidi" w:hAnsiTheme="majorBidi" w:cstheme="majorBidi"/>
          <w:noProof/>
        </w:rPr>
        <w:drawing>
          <wp:inline distT="0" distB="0" distL="0" distR="0" wp14:anchorId="2DEF381B" wp14:editId="4D484105">
            <wp:extent cx="5943600" cy="3007360"/>
            <wp:effectExtent l="0" t="0" r="0" b="2540"/>
            <wp:docPr id="979220719" name="Picture 22" descr="A diagram of a software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220719" name="Picture 22" descr="A diagram of a software company&#10;&#10;AI-generated content may be incorrect."/>
                    <pic:cNvPicPr>
                      <a:picLocks noChangeAspect="1" noChangeArrowheads="1"/>
                    </pic:cNvPicPr>
                  </pic:nvPicPr>
                  <pic:blipFill>
                    <a:blip r:embed="rId31">
                      <a:grayscl/>
                      <a:extLst>
                        <a:ext uri="{28A0092B-C50C-407E-A947-70E740481C1C}">
                          <a14:useLocalDpi xmlns:a14="http://schemas.microsoft.com/office/drawing/2010/main" val="0"/>
                        </a:ext>
                      </a:extLst>
                    </a:blip>
                    <a:srcRect t="20470" b="14168"/>
                    <a:stretch>
                      <a:fillRect/>
                    </a:stretch>
                  </pic:blipFill>
                  <pic:spPr bwMode="auto">
                    <a:xfrm>
                      <a:off x="0" y="0"/>
                      <a:ext cx="5943600" cy="3007360"/>
                    </a:xfrm>
                    <a:prstGeom prst="rect">
                      <a:avLst/>
                    </a:prstGeom>
                    <a:noFill/>
                    <a:ln>
                      <a:noFill/>
                    </a:ln>
                  </pic:spPr>
                </pic:pic>
              </a:graphicData>
            </a:graphic>
          </wp:inline>
        </w:drawing>
      </w:r>
      <w:bookmarkEnd w:id="92"/>
    </w:p>
    <w:p w14:paraId="1F68BE0B" w14:textId="77777777" w:rsidR="004A4DD0" w:rsidRPr="00434A0F" w:rsidRDefault="004A4DD0" w:rsidP="004A4DD0">
      <w:pPr>
        <w:pStyle w:val="Caption"/>
        <w:spacing w:line="276" w:lineRule="auto"/>
        <w:jc w:val="both"/>
        <w:rPr>
          <w:rFonts w:asciiTheme="majorBidi" w:hAnsiTheme="majorBidi" w:cstheme="majorBidi"/>
          <w:i w:val="0"/>
          <w:iCs w:val="0"/>
          <w:lang w:val="en-US"/>
        </w:rPr>
      </w:pPr>
      <w:bookmarkStart w:id="93" w:name="_Toc216193664"/>
      <w:r w:rsidRPr="00445EC2">
        <w:rPr>
          <w:rFonts w:asciiTheme="majorBidi" w:hAnsiTheme="majorBidi" w:cstheme="majorBidi"/>
          <w:i w:val="0"/>
          <w:iCs w:val="0"/>
        </w:rPr>
        <w:t xml:space="preserve">Figure </w:t>
      </w:r>
      <w:r w:rsidRPr="00445EC2">
        <w:rPr>
          <w:rFonts w:asciiTheme="majorBidi" w:hAnsiTheme="majorBidi" w:cstheme="majorBidi"/>
          <w:i w:val="0"/>
          <w:iCs w:val="0"/>
        </w:rPr>
        <w:fldChar w:fldCharType="begin"/>
      </w:r>
      <w:r w:rsidRPr="00445EC2">
        <w:rPr>
          <w:rFonts w:asciiTheme="majorBidi" w:hAnsiTheme="majorBidi" w:cstheme="majorBidi"/>
          <w:i w:val="0"/>
          <w:iCs w:val="0"/>
        </w:rPr>
        <w:instrText xml:space="preserve"> SEQ Figure \* ARABIC </w:instrText>
      </w:r>
      <w:r w:rsidRPr="00445EC2">
        <w:rPr>
          <w:rFonts w:asciiTheme="majorBidi" w:hAnsiTheme="majorBidi" w:cstheme="majorBidi"/>
          <w:i w:val="0"/>
          <w:iCs w:val="0"/>
        </w:rPr>
        <w:fldChar w:fldCharType="separate"/>
      </w:r>
      <w:r w:rsidRPr="00445EC2">
        <w:rPr>
          <w:rFonts w:asciiTheme="majorBidi" w:hAnsiTheme="majorBidi" w:cstheme="majorBidi"/>
          <w:i w:val="0"/>
          <w:iCs w:val="0"/>
          <w:noProof/>
        </w:rPr>
        <w:t>23</w:t>
      </w:r>
      <w:r w:rsidRPr="00445EC2">
        <w:rPr>
          <w:rFonts w:asciiTheme="majorBidi" w:hAnsiTheme="majorBidi" w:cstheme="majorBidi"/>
          <w:i w:val="0"/>
          <w:iCs w:val="0"/>
        </w:rPr>
        <w:fldChar w:fldCharType="end"/>
      </w:r>
      <w:r w:rsidRPr="00445EC2">
        <w:rPr>
          <w:rFonts w:asciiTheme="majorBidi" w:hAnsiTheme="majorBidi" w:cstheme="majorBidi"/>
          <w:i w:val="0"/>
          <w:iCs w:val="0"/>
          <w:lang w:val="en-GB"/>
        </w:rPr>
        <w:t>:Class Diagram</w:t>
      </w:r>
      <w:bookmarkEnd w:id="93"/>
    </w:p>
    <w:p w14:paraId="104F702F" w14:textId="77777777" w:rsidR="004A4DD0" w:rsidRPr="00445EC2" w:rsidRDefault="004A4DD0" w:rsidP="004A4DD0">
      <w:pPr>
        <w:pStyle w:val="Heading4"/>
        <w:numPr>
          <w:ilvl w:val="3"/>
          <w:numId w:val="58"/>
        </w:numPr>
        <w:tabs>
          <w:tab w:val="num" w:pos="2880"/>
        </w:tabs>
        <w:spacing w:line="276" w:lineRule="auto"/>
        <w:ind w:left="2880" w:hanging="360"/>
        <w:jc w:val="both"/>
        <w:rPr>
          <w:rFonts w:asciiTheme="majorBidi" w:hAnsiTheme="majorBidi"/>
          <w:i w:val="0"/>
          <w:iCs w:val="0"/>
        </w:rPr>
      </w:pPr>
      <w:r w:rsidRPr="00445EC2">
        <w:rPr>
          <w:rFonts w:asciiTheme="majorBidi" w:hAnsiTheme="majorBidi"/>
          <w:i w:val="0"/>
          <w:iCs w:val="0"/>
        </w:rPr>
        <w:t>Sequence Diagram:</w:t>
      </w:r>
    </w:p>
    <w:p w14:paraId="528F79CA" w14:textId="77777777" w:rsidR="004A4DD0" w:rsidRPr="00434A0F" w:rsidRDefault="004A4DD0" w:rsidP="004A4DD0">
      <w:pPr>
        <w:spacing w:line="276" w:lineRule="auto"/>
        <w:jc w:val="both"/>
        <w:rPr>
          <w:rFonts w:asciiTheme="majorBidi" w:hAnsiTheme="majorBidi" w:cstheme="majorBidi"/>
        </w:rPr>
      </w:pPr>
      <w:r w:rsidRPr="00434A0F">
        <w:rPr>
          <w:rFonts w:asciiTheme="majorBidi" w:hAnsiTheme="majorBidi" w:cstheme="majorBidi"/>
        </w:rPr>
        <w:t>The sequence diagram shows how a doctor uses a medical system to upload an image, predict the diagnosis using an ML model, and save the results to the database.</w:t>
      </w:r>
    </w:p>
    <w:p w14:paraId="6540157E" w14:textId="77777777" w:rsidR="004A4DD0" w:rsidRPr="00434A0F" w:rsidRDefault="004A4DD0" w:rsidP="004A4DD0">
      <w:pPr>
        <w:spacing w:line="276" w:lineRule="auto"/>
        <w:jc w:val="both"/>
        <w:rPr>
          <w:rFonts w:asciiTheme="majorBidi" w:hAnsiTheme="majorBidi" w:cstheme="majorBidi"/>
        </w:rPr>
      </w:pPr>
      <w:r w:rsidRPr="00434A0F">
        <w:rPr>
          <w:rFonts w:asciiTheme="majorBidi" w:hAnsiTheme="majorBidi" w:cstheme="majorBidi"/>
        </w:rPr>
        <w:t>The sequence diagram is divided into two main sections:</w:t>
      </w:r>
    </w:p>
    <w:p w14:paraId="66857E2E" w14:textId="77777777" w:rsidR="004A4DD0" w:rsidRPr="00434A0F" w:rsidRDefault="004A4DD0" w:rsidP="004A4DD0">
      <w:pPr>
        <w:numPr>
          <w:ilvl w:val="0"/>
          <w:numId w:val="53"/>
        </w:numPr>
        <w:spacing w:line="276" w:lineRule="auto"/>
        <w:jc w:val="both"/>
        <w:rPr>
          <w:rFonts w:asciiTheme="majorBidi" w:hAnsiTheme="majorBidi" w:cstheme="majorBidi"/>
        </w:rPr>
      </w:pPr>
      <w:r w:rsidRPr="00434A0F">
        <w:rPr>
          <w:rFonts w:asciiTheme="majorBidi" w:hAnsiTheme="majorBidi" w:cstheme="majorBidi"/>
        </w:rPr>
        <w:t>Login and image upload:</w:t>
      </w:r>
    </w:p>
    <w:p w14:paraId="2A468AC5" w14:textId="77777777" w:rsidR="004A4DD0" w:rsidRPr="00434A0F" w:rsidRDefault="004A4DD0" w:rsidP="004A4DD0">
      <w:pPr>
        <w:numPr>
          <w:ilvl w:val="1"/>
          <w:numId w:val="53"/>
        </w:numPr>
        <w:spacing w:line="276" w:lineRule="auto"/>
        <w:jc w:val="both"/>
        <w:rPr>
          <w:rFonts w:asciiTheme="majorBidi" w:hAnsiTheme="majorBidi" w:cstheme="majorBidi"/>
        </w:rPr>
      </w:pPr>
      <w:r w:rsidRPr="00434A0F">
        <w:rPr>
          <w:rFonts w:asciiTheme="majorBidi" w:hAnsiTheme="majorBidi" w:cstheme="majorBidi"/>
        </w:rPr>
        <w:t>The doctor logs into the system.</w:t>
      </w:r>
    </w:p>
    <w:p w14:paraId="6F467C28" w14:textId="77777777" w:rsidR="004A4DD0" w:rsidRPr="00434A0F" w:rsidRDefault="004A4DD0" w:rsidP="004A4DD0">
      <w:pPr>
        <w:numPr>
          <w:ilvl w:val="1"/>
          <w:numId w:val="53"/>
        </w:numPr>
        <w:spacing w:line="276" w:lineRule="auto"/>
        <w:jc w:val="both"/>
        <w:rPr>
          <w:rFonts w:asciiTheme="majorBidi" w:hAnsiTheme="majorBidi" w:cstheme="majorBidi"/>
        </w:rPr>
      </w:pPr>
      <w:r w:rsidRPr="00434A0F">
        <w:rPr>
          <w:rFonts w:asciiTheme="majorBidi" w:hAnsiTheme="majorBidi" w:cstheme="majorBidi"/>
        </w:rPr>
        <w:t>The system validates the doctor's login information.</w:t>
      </w:r>
    </w:p>
    <w:p w14:paraId="7E160D81" w14:textId="77777777" w:rsidR="004A4DD0" w:rsidRPr="00434A0F" w:rsidRDefault="004A4DD0" w:rsidP="004A4DD0">
      <w:pPr>
        <w:numPr>
          <w:ilvl w:val="1"/>
          <w:numId w:val="53"/>
        </w:numPr>
        <w:spacing w:line="276" w:lineRule="auto"/>
        <w:jc w:val="both"/>
        <w:rPr>
          <w:rFonts w:asciiTheme="majorBidi" w:hAnsiTheme="majorBidi" w:cstheme="majorBidi"/>
        </w:rPr>
      </w:pPr>
      <w:r w:rsidRPr="00434A0F">
        <w:rPr>
          <w:rFonts w:asciiTheme="majorBidi" w:hAnsiTheme="majorBidi" w:cstheme="majorBidi"/>
        </w:rPr>
        <w:t>The doctor uploads an image.</w:t>
      </w:r>
    </w:p>
    <w:p w14:paraId="2F10FB2F" w14:textId="77777777" w:rsidR="004A4DD0" w:rsidRPr="00434A0F" w:rsidRDefault="004A4DD0" w:rsidP="004A4DD0">
      <w:pPr>
        <w:spacing w:line="276" w:lineRule="auto"/>
        <w:jc w:val="both"/>
        <w:rPr>
          <w:rFonts w:asciiTheme="majorBidi" w:hAnsiTheme="majorBidi" w:cstheme="majorBidi"/>
        </w:rPr>
      </w:pPr>
    </w:p>
    <w:p w14:paraId="39811483" w14:textId="77777777" w:rsidR="004A4DD0" w:rsidRPr="00434A0F" w:rsidRDefault="004A4DD0" w:rsidP="004A4DD0">
      <w:pPr>
        <w:numPr>
          <w:ilvl w:val="0"/>
          <w:numId w:val="53"/>
        </w:numPr>
        <w:spacing w:line="276" w:lineRule="auto"/>
        <w:jc w:val="both"/>
        <w:rPr>
          <w:rFonts w:asciiTheme="majorBidi" w:hAnsiTheme="majorBidi" w:cstheme="majorBidi"/>
        </w:rPr>
      </w:pPr>
      <w:r w:rsidRPr="00434A0F">
        <w:rPr>
          <w:rFonts w:asciiTheme="majorBidi" w:hAnsiTheme="majorBidi" w:cstheme="majorBidi"/>
        </w:rPr>
        <w:t>Prediction and save:</w:t>
      </w:r>
    </w:p>
    <w:p w14:paraId="27FCC8A6" w14:textId="77777777" w:rsidR="004A4DD0" w:rsidRPr="00434A0F" w:rsidRDefault="004A4DD0" w:rsidP="004A4DD0">
      <w:pPr>
        <w:numPr>
          <w:ilvl w:val="1"/>
          <w:numId w:val="53"/>
        </w:numPr>
        <w:spacing w:line="276" w:lineRule="auto"/>
        <w:jc w:val="both"/>
        <w:rPr>
          <w:rFonts w:asciiTheme="majorBidi" w:hAnsiTheme="majorBidi" w:cstheme="majorBidi"/>
        </w:rPr>
      </w:pPr>
      <w:r w:rsidRPr="00434A0F">
        <w:rPr>
          <w:rFonts w:asciiTheme="majorBidi" w:hAnsiTheme="majorBidi" w:cstheme="majorBidi"/>
        </w:rPr>
        <w:t>The system sends the image to the ML model for prediction.</w:t>
      </w:r>
    </w:p>
    <w:p w14:paraId="27AA40BA" w14:textId="77777777" w:rsidR="004A4DD0" w:rsidRPr="00434A0F" w:rsidRDefault="004A4DD0" w:rsidP="004A4DD0">
      <w:pPr>
        <w:numPr>
          <w:ilvl w:val="1"/>
          <w:numId w:val="53"/>
        </w:numPr>
        <w:spacing w:line="276" w:lineRule="auto"/>
        <w:jc w:val="both"/>
        <w:rPr>
          <w:rFonts w:asciiTheme="majorBidi" w:hAnsiTheme="majorBidi" w:cstheme="majorBidi"/>
        </w:rPr>
      </w:pPr>
      <w:r w:rsidRPr="00434A0F">
        <w:rPr>
          <w:rFonts w:asciiTheme="majorBidi" w:hAnsiTheme="majorBidi" w:cstheme="majorBidi"/>
        </w:rPr>
        <w:t>The ML model returns the prediction results to the system.</w:t>
      </w:r>
    </w:p>
    <w:p w14:paraId="4981F0CB" w14:textId="77777777" w:rsidR="004A4DD0" w:rsidRPr="00434A0F" w:rsidRDefault="004A4DD0" w:rsidP="004A4DD0">
      <w:pPr>
        <w:numPr>
          <w:ilvl w:val="1"/>
          <w:numId w:val="53"/>
        </w:numPr>
        <w:spacing w:line="276" w:lineRule="auto"/>
        <w:jc w:val="both"/>
        <w:rPr>
          <w:rFonts w:asciiTheme="majorBidi" w:hAnsiTheme="majorBidi" w:cstheme="majorBidi"/>
        </w:rPr>
      </w:pPr>
      <w:r w:rsidRPr="00434A0F">
        <w:rPr>
          <w:rFonts w:asciiTheme="majorBidi" w:hAnsiTheme="majorBidi" w:cstheme="majorBidi"/>
        </w:rPr>
        <w:t>The system saves the prediction results to the database.</w:t>
      </w:r>
    </w:p>
    <w:p w14:paraId="18FF71B1" w14:textId="77777777" w:rsidR="004A4DD0" w:rsidRPr="00434A0F" w:rsidRDefault="004A4DD0" w:rsidP="004A4DD0">
      <w:pPr>
        <w:spacing w:line="276" w:lineRule="auto"/>
        <w:jc w:val="both"/>
        <w:rPr>
          <w:rFonts w:asciiTheme="majorBidi" w:hAnsiTheme="majorBidi" w:cstheme="majorBidi"/>
        </w:rPr>
      </w:pPr>
      <w:r w:rsidRPr="00434A0F">
        <w:rPr>
          <w:rFonts w:asciiTheme="majorBidi" w:hAnsiTheme="majorBidi" w:cstheme="majorBidi"/>
        </w:rPr>
        <w:t>The sequence diagram shows the following messages being exchanged between the different objects:</w:t>
      </w:r>
    </w:p>
    <w:p w14:paraId="1AB953E4" w14:textId="77777777" w:rsidR="004A4DD0" w:rsidRPr="00434A0F" w:rsidRDefault="004A4DD0" w:rsidP="004A4DD0">
      <w:pPr>
        <w:numPr>
          <w:ilvl w:val="0"/>
          <w:numId w:val="54"/>
        </w:numPr>
        <w:spacing w:line="276" w:lineRule="auto"/>
        <w:jc w:val="both"/>
        <w:rPr>
          <w:rFonts w:asciiTheme="majorBidi" w:hAnsiTheme="majorBidi" w:cstheme="majorBidi"/>
        </w:rPr>
      </w:pPr>
      <w:r w:rsidRPr="00434A0F">
        <w:rPr>
          <w:rFonts w:asciiTheme="majorBidi" w:hAnsiTheme="majorBidi" w:cstheme="majorBidi"/>
        </w:rPr>
        <w:t>Doctor to System: Login</w:t>
      </w:r>
    </w:p>
    <w:p w14:paraId="52D41B55" w14:textId="77777777" w:rsidR="004A4DD0" w:rsidRPr="00434A0F" w:rsidRDefault="004A4DD0" w:rsidP="004A4DD0">
      <w:pPr>
        <w:numPr>
          <w:ilvl w:val="0"/>
          <w:numId w:val="54"/>
        </w:numPr>
        <w:spacing w:line="276" w:lineRule="auto"/>
        <w:jc w:val="both"/>
        <w:rPr>
          <w:rFonts w:asciiTheme="majorBidi" w:hAnsiTheme="majorBidi" w:cstheme="majorBidi"/>
        </w:rPr>
      </w:pPr>
      <w:r w:rsidRPr="00434A0F">
        <w:rPr>
          <w:rFonts w:asciiTheme="majorBidi" w:hAnsiTheme="majorBidi" w:cstheme="majorBidi"/>
        </w:rPr>
        <w:t>System to Doctor: Validate login information.</w:t>
      </w:r>
    </w:p>
    <w:p w14:paraId="2E296CFD" w14:textId="77777777" w:rsidR="004A4DD0" w:rsidRPr="00434A0F" w:rsidRDefault="004A4DD0" w:rsidP="004A4DD0">
      <w:pPr>
        <w:numPr>
          <w:ilvl w:val="0"/>
          <w:numId w:val="54"/>
        </w:numPr>
        <w:spacing w:line="276" w:lineRule="auto"/>
        <w:jc w:val="both"/>
        <w:rPr>
          <w:rFonts w:asciiTheme="majorBidi" w:hAnsiTheme="majorBidi" w:cstheme="majorBidi"/>
        </w:rPr>
      </w:pPr>
      <w:r w:rsidRPr="00434A0F">
        <w:rPr>
          <w:rFonts w:asciiTheme="majorBidi" w:hAnsiTheme="majorBidi" w:cstheme="majorBidi"/>
        </w:rPr>
        <w:t>System to Doctor: Display login success message</w:t>
      </w:r>
    </w:p>
    <w:p w14:paraId="0646E8FA" w14:textId="77777777" w:rsidR="004A4DD0" w:rsidRPr="00434A0F" w:rsidRDefault="004A4DD0" w:rsidP="004A4DD0">
      <w:pPr>
        <w:numPr>
          <w:ilvl w:val="0"/>
          <w:numId w:val="54"/>
        </w:numPr>
        <w:spacing w:line="276" w:lineRule="auto"/>
        <w:jc w:val="both"/>
        <w:rPr>
          <w:rFonts w:asciiTheme="majorBidi" w:hAnsiTheme="majorBidi" w:cstheme="majorBidi"/>
        </w:rPr>
      </w:pPr>
      <w:r w:rsidRPr="00434A0F">
        <w:rPr>
          <w:rFonts w:asciiTheme="majorBidi" w:hAnsiTheme="majorBidi" w:cstheme="majorBidi"/>
        </w:rPr>
        <w:lastRenderedPageBreak/>
        <w:t>Doctor to System: Upload image</w:t>
      </w:r>
    </w:p>
    <w:p w14:paraId="696461BC" w14:textId="77777777" w:rsidR="004A4DD0" w:rsidRPr="00434A0F" w:rsidRDefault="004A4DD0" w:rsidP="004A4DD0">
      <w:pPr>
        <w:numPr>
          <w:ilvl w:val="0"/>
          <w:numId w:val="54"/>
        </w:numPr>
        <w:spacing w:line="276" w:lineRule="auto"/>
        <w:jc w:val="both"/>
        <w:rPr>
          <w:rFonts w:asciiTheme="majorBidi" w:hAnsiTheme="majorBidi" w:cstheme="majorBidi"/>
        </w:rPr>
      </w:pPr>
      <w:r w:rsidRPr="00434A0F">
        <w:rPr>
          <w:rFonts w:asciiTheme="majorBidi" w:hAnsiTheme="majorBidi" w:cstheme="majorBidi"/>
        </w:rPr>
        <w:t>System to ML Model: Predict diagnosis.</w:t>
      </w:r>
    </w:p>
    <w:p w14:paraId="4B065BDD" w14:textId="77777777" w:rsidR="004A4DD0" w:rsidRPr="00434A0F" w:rsidRDefault="004A4DD0" w:rsidP="004A4DD0">
      <w:pPr>
        <w:numPr>
          <w:ilvl w:val="0"/>
          <w:numId w:val="54"/>
        </w:numPr>
        <w:spacing w:line="276" w:lineRule="auto"/>
        <w:jc w:val="both"/>
        <w:rPr>
          <w:rFonts w:asciiTheme="majorBidi" w:hAnsiTheme="majorBidi" w:cstheme="majorBidi"/>
        </w:rPr>
      </w:pPr>
      <w:r w:rsidRPr="00434A0F">
        <w:rPr>
          <w:rFonts w:asciiTheme="majorBidi" w:hAnsiTheme="majorBidi" w:cstheme="majorBidi"/>
        </w:rPr>
        <w:t>ML Model to System: Return prediction results</w:t>
      </w:r>
    </w:p>
    <w:p w14:paraId="4DFEFCB5" w14:textId="77777777" w:rsidR="004A4DD0" w:rsidRPr="00434A0F" w:rsidRDefault="004A4DD0" w:rsidP="004A4DD0">
      <w:pPr>
        <w:numPr>
          <w:ilvl w:val="0"/>
          <w:numId w:val="54"/>
        </w:numPr>
        <w:spacing w:line="276" w:lineRule="auto"/>
        <w:jc w:val="both"/>
        <w:rPr>
          <w:rFonts w:asciiTheme="majorBidi" w:hAnsiTheme="majorBidi" w:cstheme="majorBidi"/>
        </w:rPr>
      </w:pPr>
      <w:r w:rsidRPr="00434A0F">
        <w:rPr>
          <w:rFonts w:asciiTheme="majorBidi" w:hAnsiTheme="majorBidi" w:cstheme="majorBidi"/>
        </w:rPr>
        <w:t>System to Database: Save prediction results.</w:t>
      </w:r>
    </w:p>
    <w:p w14:paraId="4A319A46" w14:textId="77777777" w:rsidR="004A4DD0" w:rsidRPr="00434A0F" w:rsidRDefault="004A4DD0" w:rsidP="004A4DD0">
      <w:pPr>
        <w:spacing w:line="276" w:lineRule="auto"/>
        <w:jc w:val="both"/>
        <w:rPr>
          <w:rFonts w:asciiTheme="majorBidi" w:hAnsiTheme="majorBidi" w:cstheme="majorBidi"/>
        </w:rPr>
      </w:pPr>
      <w:r w:rsidRPr="00434A0F">
        <w:rPr>
          <w:rFonts w:asciiTheme="majorBidi" w:hAnsiTheme="majorBidi" w:cstheme="majorBidi"/>
        </w:rPr>
        <w:t>The sequence diagram shows that the interaction between the doctor, system, and ML model is synchronous, meaning that each object waits for a response from the next object before sending its next message.</w:t>
      </w:r>
    </w:p>
    <w:p w14:paraId="6BF84632" w14:textId="77777777" w:rsidR="004A4DD0" w:rsidRPr="00445EC2" w:rsidRDefault="004A4DD0" w:rsidP="004A4DD0">
      <w:pPr>
        <w:keepNext/>
        <w:spacing w:line="276" w:lineRule="auto"/>
        <w:jc w:val="both"/>
        <w:rPr>
          <w:rFonts w:asciiTheme="majorBidi" w:hAnsiTheme="majorBidi" w:cstheme="majorBidi"/>
        </w:rPr>
      </w:pPr>
      <w:r w:rsidRPr="00445EC2">
        <w:rPr>
          <w:rFonts w:asciiTheme="majorBidi" w:hAnsiTheme="majorBidi" w:cstheme="majorBidi"/>
          <w:noProof/>
        </w:rPr>
        <w:drawing>
          <wp:inline distT="0" distB="0" distL="0" distR="0" wp14:anchorId="67F33528" wp14:editId="784B1F49">
            <wp:extent cx="4862830" cy="3519805"/>
            <wp:effectExtent l="0" t="0" r="0" b="4445"/>
            <wp:docPr id="183005244" name="Picture 21" descr="A diagram of a software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 diagram of a software process&#10;&#10;Description automatically generated"/>
                    <pic:cNvPicPr>
                      <a:picLocks noChangeAspect="1" noChangeArrowheads="1"/>
                    </pic:cNvPicPr>
                  </pic:nvPicPr>
                  <pic:blipFill>
                    <a:blip r:embed="rId32" cstate="print">
                      <a:grayscl/>
                      <a:extLst>
                        <a:ext uri="{28A0092B-C50C-407E-A947-70E740481C1C}">
                          <a14:useLocalDpi xmlns:a14="http://schemas.microsoft.com/office/drawing/2010/main" val="0"/>
                        </a:ext>
                      </a:extLst>
                    </a:blip>
                    <a:srcRect/>
                    <a:stretch>
                      <a:fillRect/>
                    </a:stretch>
                  </pic:blipFill>
                  <pic:spPr bwMode="auto">
                    <a:xfrm>
                      <a:off x="0" y="0"/>
                      <a:ext cx="4862830" cy="3519805"/>
                    </a:xfrm>
                    <a:prstGeom prst="rect">
                      <a:avLst/>
                    </a:prstGeom>
                    <a:noFill/>
                    <a:ln>
                      <a:noFill/>
                    </a:ln>
                  </pic:spPr>
                </pic:pic>
              </a:graphicData>
            </a:graphic>
          </wp:inline>
        </w:drawing>
      </w:r>
    </w:p>
    <w:p w14:paraId="2EA9D30B" w14:textId="77777777" w:rsidR="004A4DD0" w:rsidRPr="00434A0F" w:rsidRDefault="004A4DD0" w:rsidP="004A4DD0">
      <w:pPr>
        <w:pStyle w:val="Caption"/>
        <w:spacing w:line="276" w:lineRule="auto"/>
        <w:jc w:val="both"/>
        <w:rPr>
          <w:rFonts w:asciiTheme="majorBidi" w:hAnsiTheme="majorBidi" w:cstheme="majorBidi"/>
          <w:i w:val="0"/>
          <w:iCs w:val="0"/>
          <w:lang w:val="en-US"/>
        </w:rPr>
      </w:pPr>
      <w:bookmarkStart w:id="94" w:name="_Toc216193665"/>
      <w:r w:rsidRPr="00445EC2">
        <w:rPr>
          <w:rFonts w:asciiTheme="majorBidi" w:hAnsiTheme="majorBidi" w:cstheme="majorBidi"/>
          <w:i w:val="0"/>
          <w:iCs w:val="0"/>
        </w:rPr>
        <w:t xml:space="preserve">Figure </w:t>
      </w:r>
      <w:r w:rsidRPr="00445EC2">
        <w:rPr>
          <w:rFonts w:asciiTheme="majorBidi" w:hAnsiTheme="majorBidi" w:cstheme="majorBidi"/>
          <w:i w:val="0"/>
          <w:iCs w:val="0"/>
        </w:rPr>
        <w:fldChar w:fldCharType="begin"/>
      </w:r>
      <w:r w:rsidRPr="00445EC2">
        <w:rPr>
          <w:rFonts w:asciiTheme="majorBidi" w:hAnsiTheme="majorBidi" w:cstheme="majorBidi"/>
          <w:i w:val="0"/>
          <w:iCs w:val="0"/>
        </w:rPr>
        <w:instrText xml:space="preserve"> SEQ Figure \* ARABIC </w:instrText>
      </w:r>
      <w:r w:rsidRPr="00445EC2">
        <w:rPr>
          <w:rFonts w:asciiTheme="majorBidi" w:hAnsiTheme="majorBidi" w:cstheme="majorBidi"/>
          <w:i w:val="0"/>
          <w:iCs w:val="0"/>
        </w:rPr>
        <w:fldChar w:fldCharType="separate"/>
      </w:r>
      <w:r w:rsidRPr="00445EC2">
        <w:rPr>
          <w:rFonts w:asciiTheme="majorBidi" w:hAnsiTheme="majorBidi" w:cstheme="majorBidi"/>
          <w:i w:val="0"/>
          <w:iCs w:val="0"/>
          <w:noProof/>
        </w:rPr>
        <w:t>24</w:t>
      </w:r>
      <w:r w:rsidRPr="00445EC2">
        <w:rPr>
          <w:rFonts w:asciiTheme="majorBidi" w:hAnsiTheme="majorBidi" w:cstheme="majorBidi"/>
          <w:i w:val="0"/>
          <w:iCs w:val="0"/>
        </w:rPr>
        <w:fldChar w:fldCharType="end"/>
      </w:r>
      <w:r w:rsidRPr="00445EC2">
        <w:rPr>
          <w:rFonts w:asciiTheme="majorBidi" w:hAnsiTheme="majorBidi" w:cstheme="majorBidi"/>
          <w:i w:val="0"/>
          <w:iCs w:val="0"/>
          <w:lang w:val="en-GB"/>
        </w:rPr>
        <w:t>:Doctor Sequence Diagram</w:t>
      </w:r>
      <w:bookmarkEnd w:id="94"/>
    </w:p>
    <w:p w14:paraId="44120F9C" w14:textId="77777777" w:rsidR="004A4DD0" w:rsidRPr="00434A0F" w:rsidRDefault="004A4DD0" w:rsidP="004A4DD0">
      <w:pPr>
        <w:spacing w:line="276" w:lineRule="auto"/>
        <w:jc w:val="both"/>
        <w:rPr>
          <w:rFonts w:asciiTheme="majorBidi" w:hAnsiTheme="majorBidi" w:cstheme="majorBidi"/>
        </w:rPr>
      </w:pPr>
      <w:r w:rsidRPr="00434A0F">
        <w:rPr>
          <w:rFonts w:asciiTheme="majorBidi" w:hAnsiTheme="majorBidi" w:cstheme="majorBidi"/>
        </w:rPr>
        <w:t>The sequences diagram illustrates a straightforward flowchart of a registration procedure, highlighting interactions among three objects: Admin, Register, and DB.</w:t>
      </w:r>
    </w:p>
    <w:p w14:paraId="03ED9982" w14:textId="77777777" w:rsidR="004A4DD0" w:rsidRPr="00434A0F" w:rsidRDefault="004A4DD0" w:rsidP="004A4DD0">
      <w:pPr>
        <w:spacing w:line="276" w:lineRule="auto"/>
        <w:jc w:val="both"/>
        <w:rPr>
          <w:rFonts w:asciiTheme="majorBidi" w:hAnsiTheme="majorBidi" w:cstheme="majorBidi"/>
        </w:rPr>
      </w:pPr>
      <w:r w:rsidRPr="00434A0F">
        <w:rPr>
          <w:rFonts w:asciiTheme="majorBidi" w:hAnsiTheme="majorBidi" w:cstheme="majorBidi"/>
        </w:rPr>
        <w:t xml:space="preserve">The process begins with the </w:t>
      </w:r>
      <w:proofErr w:type="gramStart"/>
      <w:r w:rsidRPr="00434A0F">
        <w:rPr>
          <w:rFonts w:asciiTheme="majorBidi" w:hAnsiTheme="majorBidi" w:cstheme="majorBidi"/>
        </w:rPr>
        <w:t>Admin</w:t>
      </w:r>
      <w:proofErr w:type="gramEnd"/>
      <w:r w:rsidRPr="00434A0F">
        <w:rPr>
          <w:rFonts w:asciiTheme="majorBidi" w:hAnsiTheme="majorBidi" w:cstheme="majorBidi"/>
        </w:rPr>
        <w:t xml:space="preserve"> object sending a Register message to the Register object. The Register object then validates the registration information and sends a Validate Register info message to the DB object. The DB object then validates the information and saves it to the database. If the registration is successful, the Register object sends a Register Successfully message back to the </w:t>
      </w:r>
      <w:proofErr w:type="gramStart"/>
      <w:r w:rsidRPr="00434A0F">
        <w:rPr>
          <w:rFonts w:asciiTheme="majorBidi" w:hAnsiTheme="majorBidi" w:cstheme="majorBidi"/>
        </w:rPr>
        <w:t>Admin</w:t>
      </w:r>
      <w:proofErr w:type="gramEnd"/>
      <w:r w:rsidRPr="00434A0F">
        <w:rPr>
          <w:rFonts w:asciiTheme="majorBidi" w:hAnsiTheme="majorBidi" w:cstheme="majorBidi"/>
        </w:rPr>
        <w:t xml:space="preserve"> object.</w:t>
      </w:r>
    </w:p>
    <w:p w14:paraId="4D26CECB" w14:textId="77777777" w:rsidR="004A4DD0" w:rsidRPr="00434A0F" w:rsidRDefault="004A4DD0" w:rsidP="004A4DD0">
      <w:pPr>
        <w:spacing w:line="276" w:lineRule="auto"/>
        <w:jc w:val="both"/>
        <w:rPr>
          <w:rFonts w:asciiTheme="majorBidi" w:hAnsiTheme="majorBidi" w:cstheme="majorBidi"/>
        </w:rPr>
      </w:pPr>
      <w:r w:rsidRPr="00434A0F">
        <w:rPr>
          <w:rFonts w:asciiTheme="majorBidi" w:hAnsiTheme="majorBidi" w:cstheme="majorBidi"/>
        </w:rPr>
        <w:t>The sequence diagram also shows the following control structures:</w:t>
      </w:r>
    </w:p>
    <w:p w14:paraId="64D80EEC" w14:textId="77777777" w:rsidR="004A4DD0" w:rsidRPr="00434A0F" w:rsidRDefault="004A4DD0" w:rsidP="004A4DD0">
      <w:pPr>
        <w:spacing w:line="276" w:lineRule="auto"/>
        <w:jc w:val="both"/>
        <w:rPr>
          <w:rFonts w:asciiTheme="majorBidi" w:hAnsiTheme="majorBidi" w:cstheme="majorBidi"/>
        </w:rPr>
      </w:pPr>
    </w:p>
    <w:p w14:paraId="4FC15105" w14:textId="77777777" w:rsidR="004A4DD0" w:rsidRPr="00434A0F" w:rsidRDefault="004A4DD0" w:rsidP="004A4DD0">
      <w:pPr>
        <w:numPr>
          <w:ilvl w:val="0"/>
          <w:numId w:val="55"/>
        </w:numPr>
        <w:spacing w:line="276" w:lineRule="auto"/>
        <w:jc w:val="both"/>
        <w:rPr>
          <w:rFonts w:asciiTheme="majorBidi" w:hAnsiTheme="majorBidi" w:cstheme="majorBidi"/>
        </w:rPr>
      </w:pPr>
      <w:r w:rsidRPr="00434A0F">
        <w:rPr>
          <w:rFonts w:asciiTheme="majorBidi" w:hAnsiTheme="majorBidi" w:cstheme="majorBidi"/>
        </w:rPr>
        <w:t>The Validate Register info message from the Register object to the DB object is a synchronous message, which means that the Register object will wait for a response from the DB object before continuing. This is necessary because the Register object needs to know if the registration was successful before proceeding.</w:t>
      </w:r>
    </w:p>
    <w:p w14:paraId="464E0C20" w14:textId="77777777" w:rsidR="004A4DD0" w:rsidRPr="00434A0F" w:rsidRDefault="004A4DD0" w:rsidP="004A4DD0">
      <w:pPr>
        <w:numPr>
          <w:ilvl w:val="0"/>
          <w:numId w:val="55"/>
        </w:numPr>
        <w:spacing w:line="276" w:lineRule="auto"/>
        <w:jc w:val="both"/>
        <w:rPr>
          <w:rFonts w:asciiTheme="majorBidi" w:hAnsiTheme="majorBidi" w:cstheme="majorBidi"/>
        </w:rPr>
      </w:pPr>
      <w:r w:rsidRPr="00434A0F">
        <w:rPr>
          <w:rFonts w:asciiTheme="majorBidi" w:hAnsiTheme="majorBidi" w:cstheme="majorBidi"/>
        </w:rPr>
        <w:t xml:space="preserve">The Register Successfully message from the Register object to the </w:t>
      </w:r>
      <w:proofErr w:type="gramStart"/>
      <w:r w:rsidRPr="00434A0F">
        <w:rPr>
          <w:rFonts w:asciiTheme="majorBidi" w:hAnsiTheme="majorBidi" w:cstheme="majorBidi"/>
        </w:rPr>
        <w:t>Admin</w:t>
      </w:r>
      <w:proofErr w:type="gramEnd"/>
      <w:r w:rsidRPr="00434A0F">
        <w:rPr>
          <w:rFonts w:asciiTheme="majorBidi" w:hAnsiTheme="majorBidi" w:cstheme="majorBidi"/>
        </w:rPr>
        <w:t xml:space="preserve"> object is an asynchronous message, which means that the Register object does not wait for a response from the Admin </w:t>
      </w:r>
      <w:r w:rsidRPr="00434A0F">
        <w:rPr>
          <w:rFonts w:asciiTheme="majorBidi" w:hAnsiTheme="majorBidi" w:cstheme="majorBidi"/>
        </w:rPr>
        <w:lastRenderedPageBreak/>
        <w:t xml:space="preserve">object before continuing. This is because the registration process is complete at this point, and the </w:t>
      </w:r>
      <w:proofErr w:type="gramStart"/>
      <w:r w:rsidRPr="00434A0F">
        <w:rPr>
          <w:rFonts w:asciiTheme="majorBidi" w:hAnsiTheme="majorBidi" w:cstheme="majorBidi"/>
        </w:rPr>
        <w:t>Admin</w:t>
      </w:r>
      <w:proofErr w:type="gramEnd"/>
      <w:r w:rsidRPr="00434A0F">
        <w:rPr>
          <w:rFonts w:asciiTheme="majorBidi" w:hAnsiTheme="majorBidi" w:cstheme="majorBidi"/>
        </w:rPr>
        <w:t xml:space="preserve"> object does not need to do anything else.</w:t>
      </w:r>
    </w:p>
    <w:p w14:paraId="3B340343" w14:textId="77777777" w:rsidR="004A4DD0" w:rsidRPr="00434A0F" w:rsidRDefault="004A4DD0" w:rsidP="004A4DD0">
      <w:pPr>
        <w:spacing w:line="276" w:lineRule="auto"/>
        <w:jc w:val="both"/>
        <w:rPr>
          <w:rFonts w:asciiTheme="majorBidi" w:hAnsiTheme="majorBidi" w:cstheme="majorBidi"/>
        </w:rPr>
      </w:pPr>
      <w:r w:rsidRPr="00434A0F">
        <w:rPr>
          <w:rFonts w:asciiTheme="majorBidi" w:hAnsiTheme="majorBidi" w:cstheme="majorBidi"/>
        </w:rPr>
        <w:t>Overall, the sequence diagram shows a simple and straightforward registration process.</w:t>
      </w:r>
    </w:p>
    <w:p w14:paraId="556E00CC" w14:textId="77777777" w:rsidR="004A4DD0" w:rsidRPr="00445EC2" w:rsidRDefault="004A4DD0" w:rsidP="004A4DD0">
      <w:pPr>
        <w:keepNext/>
        <w:spacing w:line="276" w:lineRule="auto"/>
        <w:jc w:val="both"/>
        <w:rPr>
          <w:rFonts w:asciiTheme="majorBidi" w:hAnsiTheme="majorBidi" w:cstheme="majorBidi"/>
        </w:rPr>
      </w:pPr>
      <w:bookmarkStart w:id="95" w:name="_Toc152214893"/>
      <w:bookmarkStart w:id="96" w:name="_Toc152222876"/>
      <w:r w:rsidRPr="00445EC2">
        <w:rPr>
          <w:rFonts w:asciiTheme="majorBidi" w:hAnsiTheme="majorBidi" w:cstheme="majorBidi"/>
          <w:noProof/>
        </w:rPr>
        <w:drawing>
          <wp:inline distT="0" distB="0" distL="0" distR="0" wp14:anchorId="74FC38F7" wp14:editId="0B2248E8">
            <wp:extent cx="4843780" cy="3486150"/>
            <wp:effectExtent l="0" t="0" r="0" b="0"/>
            <wp:docPr id="213260883" name="Picture 20" descr="A diagram of a register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 diagram of a register process&#10;&#10;Description automatically generated"/>
                    <pic:cNvPicPr>
                      <a:picLocks noChangeAspect="1" noChangeArrowheads="1"/>
                    </pic:cNvPicPr>
                  </pic:nvPicPr>
                  <pic:blipFill>
                    <a:blip r:embed="rId33" cstate="print">
                      <a:grayscl/>
                      <a:extLst>
                        <a:ext uri="{28A0092B-C50C-407E-A947-70E740481C1C}">
                          <a14:useLocalDpi xmlns:a14="http://schemas.microsoft.com/office/drawing/2010/main" val="0"/>
                        </a:ext>
                      </a:extLst>
                    </a:blip>
                    <a:srcRect/>
                    <a:stretch>
                      <a:fillRect/>
                    </a:stretch>
                  </pic:blipFill>
                  <pic:spPr bwMode="auto">
                    <a:xfrm>
                      <a:off x="0" y="0"/>
                      <a:ext cx="4843780" cy="3486150"/>
                    </a:xfrm>
                    <a:prstGeom prst="rect">
                      <a:avLst/>
                    </a:prstGeom>
                    <a:noFill/>
                    <a:ln>
                      <a:noFill/>
                    </a:ln>
                  </pic:spPr>
                </pic:pic>
              </a:graphicData>
            </a:graphic>
          </wp:inline>
        </w:drawing>
      </w:r>
      <w:bookmarkEnd w:id="95"/>
      <w:bookmarkEnd w:id="96"/>
    </w:p>
    <w:p w14:paraId="78217BAE" w14:textId="77777777" w:rsidR="004A4DD0" w:rsidRPr="00434A0F" w:rsidRDefault="004A4DD0" w:rsidP="004A4DD0">
      <w:pPr>
        <w:pStyle w:val="Caption"/>
        <w:spacing w:line="276" w:lineRule="auto"/>
        <w:jc w:val="both"/>
        <w:rPr>
          <w:rFonts w:asciiTheme="majorBidi" w:hAnsiTheme="majorBidi" w:cstheme="majorBidi"/>
          <w:i w:val="0"/>
          <w:iCs w:val="0"/>
          <w:lang w:val="en-US"/>
        </w:rPr>
      </w:pPr>
      <w:bookmarkStart w:id="97" w:name="_Toc216193666"/>
      <w:r w:rsidRPr="00445EC2">
        <w:rPr>
          <w:rFonts w:asciiTheme="majorBidi" w:hAnsiTheme="majorBidi" w:cstheme="majorBidi"/>
          <w:i w:val="0"/>
          <w:iCs w:val="0"/>
        </w:rPr>
        <w:t xml:space="preserve">Figure </w:t>
      </w:r>
      <w:r w:rsidRPr="00445EC2">
        <w:rPr>
          <w:rFonts w:asciiTheme="majorBidi" w:hAnsiTheme="majorBidi" w:cstheme="majorBidi"/>
          <w:i w:val="0"/>
          <w:iCs w:val="0"/>
        </w:rPr>
        <w:fldChar w:fldCharType="begin"/>
      </w:r>
      <w:r w:rsidRPr="00445EC2">
        <w:rPr>
          <w:rFonts w:asciiTheme="majorBidi" w:hAnsiTheme="majorBidi" w:cstheme="majorBidi"/>
          <w:i w:val="0"/>
          <w:iCs w:val="0"/>
        </w:rPr>
        <w:instrText xml:space="preserve"> SEQ Figure \* ARABIC </w:instrText>
      </w:r>
      <w:r w:rsidRPr="00445EC2">
        <w:rPr>
          <w:rFonts w:asciiTheme="majorBidi" w:hAnsiTheme="majorBidi" w:cstheme="majorBidi"/>
          <w:i w:val="0"/>
          <w:iCs w:val="0"/>
        </w:rPr>
        <w:fldChar w:fldCharType="separate"/>
      </w:r>
      <w:r w:rsidRPr="00445EC2">
        <w:rPr>
          <w:rFonts w:asciiTheme="majorBidi" w:hAnsiTheme="majorBidi" w:cstheme="majorBidi"/>
          <w:i w:val="0"/>
          <w:iCs w:val="0"/>
          <w:noProof/>
        </w:rPr>
        <w:t>25</w:t>
      </w:r>
      <w:r w:rsidRPr="00445EC2">
        <w:rPr>
          <w:rFonts w:asciiTheme="majorBidi" w:hAnsiTheme="majorBidi" w:cstheme="majorBidi"/>
          <w:i w:val="0"/>
          <w:iCs w:val="0"/>
        </w:rPr>
        <w:fldChar w:fldCharType="end"/>
      </w:r>
      <w:r w:rsidRPr="00445EC2">
        <w:rPr>
          <w:rFonts w:asciiTheme="majorBidi" w:hAnsiTheme="majorBidi" w:cstheme="majorBidi"/>
          <w:i w:val="0"/>
          <w:iCs w:val="0"/>
          <w:lang w:val="en-GB"/>
        </w:rPr>
        <w:t>:Admin Sequence Diagram</w:t>
      </w:r>
      <w:bookmarkEnd w:id="97"/>
    </w:p>
    <w:p w14:paraId="3792BFCB" w14:textId="77777777" w:rsidR="004A4DD0" w:rsidRPr="00445EC2" w:rsidRDefault="004A4DD0" w:rsidP="004A4DD0">
      <w:pPr>
        <w:pStyle w:val="Heading4"/>
        <w:spacing w:line="276" w:lineRule="auto"/>
        <w:jc w:val="both"/>
        <w:rPr>
          <w:rFonts w:asciiTheme="majorBidi" w:hAnsiTheme="majorBidi"/>
          <w:i w:val="0"/>
          <w:iCs w:val="0"/>
        </w:rPr>
      </w:pPr>
      <w:r w:rsidRPr="00445EC2">
        <w:rPr>
          <w:rFonts w:asciiTheme="majorBidi" w:hAnsiTheme="majorBidi"/>
          <w:i w:val="0"/>
          <w:iCs w:val="0"/>
        </w:rPr>
        <w:t>3.7.2.8 The Relational Database Schema</w:t>
      </w:r>
    </w:p>
    <w:p w14:paraId="13D492B6" w14:textId="77777777" w:rsidR="004A4DD0" w:rsidRPr="00434A0F" w:rsidRDefault="004A4DD0" w:rsidP="004A4DD0">
      <w:pPr>
        <w:spacing w:line="276" w:lineRule="auto"/>
        <w:jc w:val="both"/>
        <w:rPr>
          <w:rFonts w:asciiTheme="majorBidi" w:hAnsiTheme="majorBidi" w:cstheme="majorBidi"/>
        </w:rPr>
      </w:pPr>
      <w:r w:rsidRPr="00434A0F">
        <w:rPr>
          <w:rFonts w:asciiTheme="majorBidi" w:hAnsiTheme="majorBidi" w:cstheme="majorBidi"/>
        </w:rPr>
        <w:t>The relational database schema shows a table called Doctor Model Table. This table has the following columns:</w:t>
      </w:r>
    </w:p>
    <w:p w14:paraId="5D0CF9ED" w14:textId="77777777" w:rsidR="004A4DD0" w:rsidRPr="00434A0F" w:rsidRDefault="004A4DD0" w:rsidP="004A4DD0">
      <w:pPr>
        <w:numPr>
          <w:ilvl w:val="0"/>
          <w:numId w:val="56"/>
        </w:numPr>
        <w:spacing w:line="276" w:lineRule="auto"/>
        <w:jc w:val="both"/>
        <w:rPr>
          <w:rFonts w:asciiTheme="majorBidi" w:hAnsiTheme="majorBidi" w:cstheme="majorBidi"/>
        </w:rPr>
      </w:pPr>
      <w:r w:rsidRPr="00434A0F">
        <w:rPr>
          <w:rFonts w:asciiTheme="majorBidi" w:hAnsiTheme="majorBidi" w:cstheme="majorBidi"/>
        </w:rPr>
        <w:t>Doctor ID:</w:t>
      </w:r>
      <w:r w:rsidRPr="00434A0F">
        <w:rPr>
          <w:rFonts w:asciiTheme="majorBidi" w:hAnsiTheme="majorBidi" w:cstheme="majorBidi"/>
          <w:rtl/>
        </w:rPr>
        <w:t xml:space="preserve"> </w:t>
      </w:r>
      <w:r w:rsidRPr="00434A0F">
        <w:rPr>
          <w:rFonts w:asciiTheme="majorBidi" w:hAnsiTheme="majorBidi" w:cstheme="majorBidi"/>
        </w:rPr>
        <w:t>A unique identifier for the doctor.</w:t>
      </w:r>
    </w:p>
    <w:p w14:paraId="55DCE093" w14:textId="77777777" w:rsidR="004A4DD0" w:rsidRPr="00434A0F" w:rsidRDefault="004A4DD0" w:rsidP="004A4DD0">
      <w:pPr>
        <w:numPr>
          <w:ilvl w:val="0"/>
          <w:numId w:val="56"/>
        </w:numPr>
        <w:spacing w:line="276" w:lineRule="auto"/>
        <w:jc w:val="both"/>
        <w:rPr>
          <w:rFonts w:asciiTheme="majorBidi" w:hAnsiTheme="majorBidi" w:cstheme="majorBidi"/>
        </w:rPr>
      </w:pPr>
      <w:r w:rsidRPr="00434A0F">
        <w:rPr>
          <w:rFonts w:asciiTheme="majorBidi" w:hAnsiTheme="majorBidi" w:cstheme="majorBidi"/>
        </w:rPr>
        <w:t>Image ID:</w:t>
      </w:r>
      <w:r w:rsidRPr="00434A0F">
        <w:rPr>
          <w:rFonts w:asciiTheme="majorBidi" w:hAnsiTheme="majorBidi" w:cstheme="majorBidi"/>
          <w:rtl/>
        </w:rPr>
        <w:t xml:space="preserve"> </w:t>
      </w:r>
      <w:r w:rsidRPr="00434A0F">
        <w:rPr>
          <w:rFonts w:asciiTheme="majorBidi" w:hAnsiTheme="majorBidi" w:cstheme="majorBidi"/>
        </w:rPr>
        <w:t>A unique identifier for the image.</w:t>
      </w:r>
    </w:p>
    <w:p w14:paraId="15A03B53" w14:textId="77777777" w:rsidR="004A4DD0" w:rsidRPr="00434A0F" w:rsidRDefault="004A4DD0" w:rsidP="004A4DD0">
      <w:pPr>
        <w:numPr>
          <w:ilvl w:val="0"/>
          <w:numId w:val="56"/>
        </w:numPr>
        <w:spacing w:line="276" w:lineRule="auto"/>
        <w:jc w:val="both"/>
        <w:rPr>
          <w:rFonts w:asciiTheme="majorBidi" w:hAnsiTheme="majorBidi" w:cstheme="majorBidi"/>
        </w:rPr>
      </w:pPr>
      <w:r w:rsidRPr="00434A0F">
        <w:rPr>
          <w:rFonts w:asciiTheme="majorBidi" w:hAnsiTheme="majorBidi" w:cstheme="majorBidi"/>
        </w:rPr>
        <w:t>Prediction Class: Indicates the predicted diagnosis for the image.</w:t>
      </w:r>
    </w:p>
    <w:p w14:paraId="3F10A36A" w14:textId="77777777" w:rsidR="004A4DD0" w:rsidRPr="00434A0F" w:rsidRDefault="004A4DD0" w:rsidP="004A4DD0">
      <w:pPr>
        <w:numPr>
          <w:ilvl w:val="0"/>
          <w:numId w:val="56"/>
        </w:numPr>
        <w:spacing w:line="276" w:lineRule="auto"/>
        <w:jc w:val="both"/>
        <w:rPr>
          <w:rFonts w:asciiTheme="majorBidi" w:hAnsiTheme="majorBidi" w:cstheme="majorBidi"/>
        </w:rPr>
      </w:pPr>
      <w:r w:rsidRPr="00434A0F">
        <w:rPr>
          <w:rFonts w:asciiTheme="majorBidi" w:hAnsiTheme="majorBidi" w:cstheme="majorBidi"/>
        </w:rPr>
        <w:t>Prediction Percentage:</w:t>
      </w:r>
      <w:r w:rsidRPr="00434A0F">
        <w:rPr>
          <w:rFonts w:asciiTheme="majorBidi" w:hAnsiTheme="majorBidi" w:cstheme="majorBidi"/>
          <w:rtl/>
        </w:rPr>
        <w:t xml:space="preserve"> </w:t>
      </w:r>
      <w:r w:rsidRPr="00434A0F">
        <w:rPr>
          <w:rFonts w:asciiTheme="majorBidi" w:hAnsiTheme="majorBidi" w:cstheme="majorBidi"/>
        </w:rPr>
        <w:t>Represents the probability that the predicted diagnosis is correct.</w:t>
      </w:r>
    </w:p>
    <w:p w14:paraId="7C59DF30" w14:textId="77777777" w:rsidR="004A4DD0" w:rsidRPr="00434A0F" w:rsidRDefault="004A4DD0" w:rsidP="004A4DD0">
      <w:pPr>
        <w:numPr>
          <w:ilvl w:val="0"/>
          <w:numId w:val="56"/>
        </w:numPr>
        <w:spacing w:line="276" w:lineRule="auto"/>
        <w:jc w:val="both"/>
        <w:rPr>
          <w:rFonts w:asciiTheme="majorBidi" w:hAnsiTheme="majorBidi" w:cstheme="majorBidi"/>
        </w:rPr>
      </w:pPr>
      <w:r w:rsidRPr="00434A0F">
        <w:rPr>
          <w:rFonts w:asciiTheme="majorBidi" w:hAnsiTheme="majorBidi" w:cstheme="majorBidi"/>
        </w:rPr>
        <w:t>Timestamp:</w:t>
      </w:r>
      <w:r w:rsidRPr="00434A0F">
        <w:rPr>
          <w:rFonts w:asciiTheme="majorBidi" w:hAnsiTheme="majorBidi" w:cstheme="majorBidi"/>
          <w:rtl/>
        </w:rPr>
        <w:t xml:space="preserve"> </w:t>
      </w:r>
      <w:r w:rsidRPr="00434A0F">
        <w:rPr>
          <w:rFonts w:asciiTheme="majorBidi" w:hAnsiTheme="majorBidi" w:cstheme="majorBidi"/>
        </w:rPr>
        <w:t>Records the date and time of the prediction</w:t>
      </w:r>
      <w:r w:rsidRPr="00434A0F">
        <w:rPr>
          <w:rFonts w:asciiTheme="majorBidi" w:hAnsiTheme="majorBidi" w:cstheme="majorBidi"/>
          <w:rtl/>
        </w:rPr>
        <w:t>.</w:t>
      </w:r>
    </w:p>
    <w:p w14:paraId="1ED431CB" w14:textId="77777777" w:rsidR="004A4DD0" w:rsidRPr="00434A0F" w:rsidRDefault="004A4DD0" w:rsidP="004A4DD0">
      <w:pPr>
        <w:spacing w:line="276" w:lineRule="auto"/>
        <w:jc w:val="both"/>
        <w:rPr>
          <w:rFonts w:asciiTheme="majorBidi" w:hAnsiTheme="majorBidi" w:cstheme="majorBidi"/>
          <w:rtl/>
        </w:rPr>
      </w:pPr>
      <w:r w:rsidRPr="00434A0F">
        <w:rPr>
          <w:rFonts w:asciiTheme="majorBidi" w:hAnsiTheme="majorBidi" w:cstheme="majorBidi"/>
        </w:rPr>
        <w:t>This table can be used to implement various features in a medical system, such as:</w:t>
      </w:r>
    </w:p>
    <w:p w14:paraId="4D870E3D" w14:textId="77777777" w:rsidR="004A4DD0" w:rsidRPr="00434A0F" w:rsidRDefault="004A4DD0" w:rsidP="004A4DD0">
      <w:pPr>
        <w:numPr>
          <w:ilvl w:val="0"/>
          <w:numId w:val="56"/>
        </w:numPr>
        <w:spacing w:line="276" w:lineRule="auto"/>
        <w:jc w:val="both"/>
        <w:rPr>
          <w:rFonts w:asciiTheme="majorBidi" w:hAnsiTheme="majorBidi" w:cstheme="majorBidi"/>
        </w:rPr>
      </w:pPr>
      <w:r w:rsidRPr="00434A0F">
        <w:rPr>
          <w:rFonts w:asciiTheme="majorBidi" w:hAnsiTheme="majorBidi" w:cstheme="majorBidi"/>
        </w:rPr>
        <w:t>Displaying the predicted diagnosis for an image to the doctor.</w:t>
      </w:r>
    </w:p>
    <w:p w14:paraId="513A1DAA" w14:textId="77777777" w:rsidR="004A4DD0" w:rsidRPr="00434A0F" w:rsidRDefault="004A4DD0" w:rsidP="004A4DD0">
      <w:pPr>
        <w:numPr>
          <w:ilvl w:val="0"/>
          <w:numId w:val="56"/>
        </w:numPr>
        <w:spacing w:line="276" w:lineRule="auto"/>
        <w:jc w:val="both"/>
        <w:rPr>
          <w:rFonts w:asciiTheme="majorBidi" w:hAnsiTheme="majorBidi" w:cstheme="majorBidi"/>
        </w:rPr>
      </w:pPr>
      <w:r w:rsidRPr="00434A0F">
        <w:rPr>
          <w:rFonts w:asciiTheme="majorBidi" w:hAnsiTheme="majorBidi" w:cstheme="majorBidi"/>
        </w:rPr>
        <w:t>Tracking the doctor's accuracy over time.</w:t>
      </w:r>
    </w:p>
    <w:p w14:paraId="3D90E4FD" w14:textId="77777777" w:rsidR="004A4DD0" w:rsidRPr="00434A0F" w:rsidRDefault="004A4DD0" w:rsidP="004A4DD0">
      <w:pPr>
        <w:numPr>
          <w:ilvl w:val="0"/>
          <w:numId w:val="56"/>
        </w:numPr>
        <w:spacing w:line="276" w:lineRule="auto"/>
        <w:jc w:val="both"/>
        <w:rPr>
          <w:rFonts w:asciiTheme="majorBidi" w:hAnsiTheme="majorBidi" w:cstheme="majorBidi"/>
        </w:rPr>
      </w:pPr>
      <w:r w:rsidRPr="00434A0F">
        <w:rPr>
          <w:rFonts w:asciiTheme="majorBidi" w:hAnsiTheme="majorBidi" w:cstheme="majorBidi"/>
        </w:rPr>
        <w:t>Generating reports on the most common diagnoses for different types of medical images.</w:t>
      </w:r>
    </w:p>
    <w:p w14:paraId="7AAD9CC4" w14:textId="77777777" w:rsidR="004A4DD0" w:rsidRPr="00434A0F" w:rsidRDefault="004A4DD0" w:rsidP="004A4DD0">
      <w:pPr>
        <w:numPr>
          <w:ilvl w:val="0"/>
          <w:numId w:val="56"/>
        </w:numPr>
        <w:spacing w:line="276" w:lineRule="auto"/>
        <w:jc w:val="both"/>
        <w:rPr>
          <w:rFonts w:asciiTheme="majorBidi" w:hAnsiTheme="majorBidi" w:cstheme="majorBidi"/>
        </w:rPr>
      </w:pPr>
      <w:r w:rsidRPr="00434A0F">
        <w:rPr>
          <w:rFonts w:asciiTheme="majorBidi" w:hAnsiTheme="majorBidi" w:cstheme="majorBidi"/>
        </w:rPr>
        <w:t>Identifying trends in the prevalence of different diseases.</w:t>
      </w:r>
    </w:p>
    <w:p w14:paraId="716409C1" w14:textId="77777777" w:rsidR="004A4DD0" w:rsidRPr="00434A0F" w:rsidRDefault="004A4DD0" w:rsidP="004A4DD0">
      <w:pPr>
        <w:spacing w:line="276" w:lineRule="auto"/>
        <w:jc w:val="both"/>
        <w:rPr>
          <w:rFonts w:asciiTheme="majorBidi" w:hAnsiTheme="majorBidi" w:cstheme="majorBidi"/>
        </w:rPr>
      </w:pPr>
      <w:r w:rsidRPr="00434A0F">
        <w:rPr>
          <w:rFonts w:asciiTheme="majorBidi" w:hAnsiTheme="majorBidi" w:cstheme="majorBidi"/>
        </w:rPr>
        <w:lastRenderedPageBreak/>
        <w:t>Overall, the relational database schema you provided is well-crafted for storing predictions generated by an ML model on medical images. In addition to its merits, several key considerations should be taken into account when designing a relational database schema for a medical system:</w:t>
      </w:r>
    </w:p>
    <w:p w14:paraId="25D72960" w14:textId="77777777" w:rsidR="004A4DD0" w:rsidRPr="00434A0F" w:rsidRDefault="004A4DD0" w:rsidP="004A4DD0">
      <w:pPr>
        <w:numPr>
          <w:ilvl w:val="0"/>
          <w:numId w:val="56"/>
        </w:numPr>
        <w:spacing w:line="276" w:lineRule="auto"/>
        <w:jc w:val="both"/>
        <w:rPr>
          <w:rFonts w:asciiTheme="majorBidi" w:hAnsiTheme="majorBidi" w:cstheme="majorBidi"/>
        </w:rPr>
      </w:pPr>
      <w:r w:rsidRPr="00434A0F">
        <w:rPr>
          <w:rFonts w:asciiTheme="majorBidi" w:hAnsiTheme="majorBidi" w:cstheme="majorBidi"/>
        </w:rPr>
        <w:t>Normalization: Normalization is a process of organizing data in a database to minimize redundancy and improve data integrity. There are several different levels of normalization, each of which provides increasing levels of data integrity. The level of normalization that is appropriate for a particular database will depend on the specific requirements of the system.</w:t>
      </w:r>
    </w:p>
    <w:p w14:paraId="4A5B0FE1" w14:textId="77777777" w:rsidR="004A4DD0" w:rsidRPr="00434A0F" w:rsidRDefault="004A4DD0" w:rsidP="004A4DD0">
      <w:pPr>
        <w:numPr>
          <w:ilvl w:val="0"/>
          <w:numId w:val="56"/>
        </w:numPr>
        <w:spacing w:line="276" w:lineRule="auto"/>
        <w:jc w:val="both"/>
        <w:rPr>
          <w:rFonts w:asciiTheme="majorBidi" w:hAnsiTheme="majorBidi" w:cstheme="majorBidi"/>
        </w:rPr>
      </w:pPr>
      <w:r w:rsidRPr="00434A0F">
        <w:rPr>
          <w:rFonts w:asciiTheme="majorBidi" w:hAnsiTheme="majorBidi" w:cstheme="majorBidi"/>
        </w:rPr>
        <w:t>Security: It is important to design the database schema in a way that protects the security of the data. This includes using appropriate data types and constraints and encrypting sensitive data.</w:t>
      </w:r>
    </w:p>
    <w:p w14:paraId="227D19EF" w14:textId="77777777" w:rsidR="004A4DD0" w:rsidRPr="00434A0F" w:rsidRDefault="004A4DD0" w:rsidP="004A4DD0">
      <w:pPr>
        <w:numPr>
          <w:ilvl w:val="0"/>
          <w:numId w:val="56"/>
        </w:numPr>
        <w:spacing w:line="276" w:lineRule="auto"/>
        <w:jc w:val="both"/>
        <w:rPr>
          <w:rFonts w:asciiTheme="majorBidi" w:hAnsiTheme="majorBidi" w:cstheme="majorBidi"/>
        </w:rPr>
      </w:pPr>
      <w:r w:rsidRPr="00434A0F">
        <w:rPr>
          <w:rFonts w:asciiTheme="majorBidi" w:hAnsiTheme="majorBidi" w:cstheme="majorBidi"/>
        </w:rPr>
        <w:t>Performance: The database schema should be designed to support the expected workload of the system. This includes optimizing the schema for the most common queries and operation</w:t>
      </w:r>
    </w:p>
    <w:p w14:paraId="3458AE95" w14:textId="77777777" w:rsidR="004A4DD0" w:rsidRPr="00445EC2" w:rsidRDefault="004A4DD0" w:rsidP="004A4DD0">
      <w:pPr>
        <w:keepNext/>
        <w:spacing w:line="276" w:lineRule="auto"/>
        <w:jc w:val="both"/>
        <w:rPr>
          <w:rFonts w:asciiTheme="majorBidi" w:hAnsiTheme="majorBidi" w:cstheme="majorBidi"/>
        </w:rPr>
      </w:pPr>
      <w:r w:rsidRPr="00445EC2">
        <w:rPr>
          <w:rFonts w:asciiTheme="majorBidi" w:hAnsiTheme="majorBidi" w:cstheme="majorBidi"/>
          <w:b/>
          <w:bCs/>
          <w:noProof/>
        </w:rPr>
        <w:drawing>
          <wp:inline distT="0" distB="0" distL="0" distR="0" wp14:anchorId="3D53926C" wp14:editId="4A24FE2B">
            <wp:extent cx="5300980" cy="2738755"/>
            <wp:effectExtent l="0" t="0" r="0" b="4445"/>
            <wp:docPr id="1819992683" name="Picture 19"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 screenshot of a computer screen&#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l="4001" b="5644"/>
                    <a:stretch>
                      <a:fillRect/>
                    </a:stretch>
                  </pic:blipFill>
                  <pic:spPr bwMode="auto">
                    <a:xfrm>
                      <a:off x="0" y="0"/>
                      <a:ext cx="5300980" cy="2738755"/>
                    </a:xfrm>
                    <a:prstGeom prst="rect">
                      <a:avLst/>
                    </a:prstGeom>
                    <a:noFill/>
                    <a:ln>
                      <a:noFill/>
                    </a:ln>
                  </pic:spPr>
                </pic:pic>
              </a:graphicData>
            </a:graphic>
          </wp:inline>
        </w:drawing>
      </w:r>
    </w:p>
    <w:p w14:paraId="492E4BEA" w14:textId="77777777" w:rsidR="004A4DD0" w:rsidRPr="00434A0F" w:rsidRDefault="004A4DD0" w:rsidP="004A4DD0">
      <w:pPr>
        <w:pStyle w:val="Caption"/>
        <w:spacing w:line="276" w:lineRule="auto"/>
        <w:jc w:val="both"/>
        <w:rPr>
          <w:rFonts w:asciiTheme="majorBidi" w:hAnsiTheme="majorBidi" w:cstheme="majorBidi"/>
          <w:i w:val="0"/>
          <w:iCs w:val="0"/>
          <w:lang w:val="en-US"/>
        </w:rPr>
      </w:pPr>
      <w:bookmarkStart w:id="98" w:name="_Toc216193667"/>
      <w:r w:rsidRPr="00445EC2">
        <w:rPr>
          <w:rFonts w:asciiTheme="majorBidi" w:hAnsiTheme="majorBidi" w:cstheme="majorBidi"/>
          <w:i w:val="0"/>
          <w:iCs w:val="0"/>
        </w:rPr>
        <w:t xml:space="preserve">Figure </w:t>
      </w:r>
      <w:r w:rsidRPr="00445EC2">
        <w:rPr>
          <w:rFonts w:asciiTheme="majorBidi" w:hAnsiTheme="majorBidi" w:cstheme="majorBidi"/>
          <w:i w:val="0"/>
          <w:iCs w:val="0"/>
        </w:rPr>
        <w:fldChar w:fldCharType="begin"/>
      </w:r>
      <w:r w:rsidRPr="00445EC2">
        <w:rPr>
          <w:rFonts w:asciiTheme="majorBidi" w:hAnsiTheme="majorBidi" w:cstheme="majorBidi"/>
          <w:i w:val="0"/>
          <w:iCs w:val="0"/>
        </w:rPr>
        <w:instrText xml:space="preserve"> SEQ Figure \* ARABIC </w:instrText>
      </w:r>
      <w:r w:rsidRPr="00445EC2">
        <w:rPr>
          <w:rFonts w:asciiTheme="majorBidi" w:hAnsiTheme="majorBidi" w:cstheme="majorBidi"/>
          <w:i w:val="0"/>
          <w:iCs w:val="0"/>
        </w:rPr>
        <w:fldChar w:fldCharType="separate"/>
      </w:r>
      <w:r w:rsidRPr="00445EC2">
        <w:rPr>
          <w:rFonts w:asciiTheme="majorBidi" w:hAnsiTheme="majorBidi" w:cstheme="majorBidi"/>
          <w:i w:val="0"/>
          <w:iCs w:val="0"/>
          <w:noProof/>
        </w:rPr>
        <w:t>26</w:t>
      </w:r>
      <w:r w:rsidRPr="00445EC2">
        <w:rPr>
          <w:rFonts w:asciiTheme="majorBidi" w:hAnsiTheme="majorBidi" w:cstheme="majorBidi"/>
          <w:i w:val="0"/>
          <w:iCs w:val="0"/>
        </w:rPr>
        <w:fldChar w:fldCharType="end"/>
      </w:r>
      <w:r w:rsidRPr="00445EC2">
        <w:rPr>
          <w:rFonts w:asciiTheme="majorBidi" w:hAnsiTheme="majorBidi" w:cstheme="majorBidi"/>
          <w:i w:val="0"/>
          <w:iCs w:val="0"/>
          <w:lang w:val="en-GB"/>
        </w:rPr>
        <w:t>:Relational Database Schema</w:t>
      </w:r>
      <w:bookmarkEnd w:id="98"/>
    </w:p>
    <w:p w14:paraId="10233C48" w14:textId="77777777" w:rsidR="004A4DD0" w:rsidRPr="001E56FA" w:rsidRDefault="004A4DD0" w:rsidP="004A4DD0">
      <w:pPr>
        <w:pStyle w:val="Heading2"/>
        <w:spacing w:line="276" w:lineRule="auto"/>
        <w:jc w:val="both"/>
        <w:rPr>
          <w:rFonts w:asciiTheme="majorBidi" w:hAnsiTheme="majorBidi"/>
          <w:b/>
          <w:bCs/>
          <w:color w:val="auto"/>
        </w:rPr>
      </w:pPr>
      <w:bookmarkStart w:id="99" w:name="_Toc161044708"/>
      <w:bookmarkStart w:id="100" w:name="_Toc216193579"/>
      <w:bookmarkStart w:id="101" w:name="_Toc216962980"/>
      <w:r w:rsidRPr="001E56FA">
        <w:rPr>
          <w:rFonts w:asciiTheme="majorBidi" w:hAnsiTheme="majorBidi"/>
          <w:b/>
          <w:bCs/>
          <w:color w:val="auto"/>
        </w:rPr>
        <w:t>3.7.2 System implementation:</w:t>
      </w:r>
      <w:bookmarkEnd w:id="99"/>
      <w:bookmarkEnd w:id="100"/>
      <w:bookmarkEnd w:id="101"/>
      <w:r w:rsidRPr="001E56FA">
        <w:rPr>
          <w:rFonts w:asciiTheme="majorBidi" w:hAnsiTheme="majorBidi"/>
          <w:b/>
          <w:bCs/>
          <w:color w:val="auto"/>
        </w:rPr>
        <w:t xml:space="preserve"> </w:t>
      </w:r>
    </w:p>
    <w:p w14:paraId="32CC5BB1" w14:textId="77777777" w:rsidR="004A4DD0" w:rsidRPr="00434A0F" w:rsidRDefault="004A4DD0" w:rsidP="004A4DD0">
      <w:pPr>
        <w:spacing w:line="276" w:lineRule="auto"/>
        <w:jc w:val="both"/>
        <w:rPr>
          <w:rFonts w:asciiTheme="majorBidi" w:hAnsiTheme="majorBidi" w:cstheme="majorBidi"/>
          <w:rtl/>
        </w:rPr>
      </w:pPr>
      <w:r w:rsidRPr="00434A0F">
        <w:rPr>
          <w:rFonts w:asciiTheme="majorBidi" w:hAnsiTheme="majorBidi" w:cstheme="majorBidi"/>
        </w:rPr>
        <w:t>System implementation brings a designed system to life. It involves translating blueprints (requirements, design documents) into a functioning system, including hardware, software, and user training.</w:t>
      </w:r>
    </w:p>
    <w:p w14:paraId="64E65E5B" w14:textId="77777777" w:rsidR="004A4DD0" w:rsidRPr="00445EC2" w:rsidRDefault="004A4DD0" w:rsidP="004A4DD0">
      <w:pPr>
        <w:pStyle w:val="Heading3"/>
        <w:spacing w:line="276" w:lineRule="auto"/>
        <w:jc w:val="both"/>
        <w:rPr>
          <w:rFonts w:asciiTheme="majorBidi" w:hAnsiTheme="majorBidi"/>
        </w:rPr>
      </w:pPr>
      <w:bookmarkStart w:id="102" w:name="_Toc161044709"/>
      <w:bookmarkStart w:id="103" w:name="_Toc216193580"/>
      <w:bookmarkStart w:id="104" w:name="_Toc216962981"/>
      <w:r w:rsidRPr="00445EC2">
        <w:rPr>
          <w:rFonts w:asciiTheme="majorBidi" w:hAnsiTheme="majorBidi"/>
        </w:rPr>
        <w:t>3.7.2.1 Build HTML pages:</w:t>
      </w:r>
      <w:bookmarkEnd w:id="102"/>
      <w:bookmarkEnd w:id="103"/>
      <w:bookmarkEnd w:id="104"/>
    </w:p>
    <w:p w14:paraId="74BEA6B7" w14:textId="77777777" w:rsidR="004A4DD0" w:rsidRPr="00445EC2" w:rsidRDefault="004A4DD0" w:rsidP="004A4DD0">
      <w:pPr>
        <w:spacing w:line="276" w:lineRule="auto"/>
        <w:jc w:val="both"/>
        <w:rPr>
          <w:rFonts w:asciiTheme="majorBidi" w:hAnsiTheme="majorBidi" w:cstheme="majorBidi"/>
        </w:rPr>
      </w:pPr>
      <w:r w:rsidRPr="00434A0F">
        <w:rPr>
          <w:rFonts w:asciiTheme="majorBidi" w:hAnsiTheme="majorBidi" w:cstheme="majorBidi"/>
        </w:rPr>
        <w:t xml:space="preserve">Build HTML pages specifically focuses on creating HTML pages, the foundation of web-based systems. HTML stands for </w:t>
      </w:r>
      <w:proofErr w:type="spellStart"/>
      <w:r w:rsidRPr="00434A0F">
        <w:rPr>
          <w:rFonts w:asciiTheme="majorBidi" w:hAnsiTheme="majorBidi" w:cstheme="majorBidi"/>
        </w:rPr>
        <w:t>HyperText</w:t>
      </w:r>
      <w:proofErr w:type="spellEnd"/>
      <w:r w:rsidRPr="00434A0F">
        <w:rPr>
          <w:rFonts w:asciiTheme="majorBidi" w:hAnsiTheme="majorBidi" w:cstheme="majorBidi"/>
        </w:rPr>
        <w:t xml:space="preserve"> Markup Language, defining the structure and content of web pages.</w:t>
      </w:r>
      <w:bookmarkStart w:id="105" w:name="_Toc161044712"/>
    </w:p>
    <w:p w14:paraId="510EBCA1" w14:textId="77777777" w:rsidR="004A4DD0" w:rsidRPr="00445EC2" w:rsidRDefault="004A4DD0" w:rsidP="004A4DD0">
      <w:pPr>
        <w:pStyle w:val="Heading4"/>
        <w:spacing w:line="276" w:lineRule="auto"/>
        <w:jc w:val="both"/>
        <w:rPr>
          <w:rFonts w:asciiTheme="majorBidi" w:hAnsiTheme="majorBidi"/>
          <w:i w:val="0"/>
          <w:iCs w:val="0"/>
        </w:rPr>
      </w:pPr>
      <w:r w:rsidRPr="00445EC2">
        <w:rPr>
          <w:rFonts w:asciiTheme="majorBidi" w:hAnsiTheme="majorBidi"/>
          <w:i w:val="0"/>
          <w:iCs w:val="0"/>
        </w:rPr>
        <w:lastRenderedPageBreak/>
        <w:t>DME.html</w:t>
      </w:r>
      <w:bookmarkEnd w:id="105"/>
    </w:p>
    <w:p w14:paraId="3D6759F6" w14:textId="77777777" w:rsidR="004A4DD0" w:rsidRPr="00445EC2" w:rsidRDefault="004A4DD0" w:rsidP="004A4DD0">
      <w:pPr>
        <w:keepNext/>
        <w:shd w:val="clear" w:color="auto" w:fill="FFFFFF"/>
        <w:spacing w:before="100" w:beforeAutospacing="1" w:after="0" w:line="276" w:lineRule="auto"/>
        <w:jc w:val="both"/>
        <w:rPr>
          <w:rFonts w:asciiTheme="majorBidi" w:hAnsiTheme="majorBidi" w:cstheme="majorBidi"/>
        </w:rPr>
      </w:pPr>
      <w:r w:rsidRPr="00445EC2">
        <w:rPr>
          <w:rFonts w:asciiTheme="majorBidi" w:eastAsia="Times New Roman" w:hAnsiTheme="majorBidi" w:cstheme="majorBidi"/>
          <w:noProof/>
          <w:sz w:val="24"/>
          <w:szCs w:val="24"/>
        </w:rPr>
        <w:drawing>
          <wp:inline distT="0" distB="0" distL="0" distR="0" wp14:anchorId="083795A9" wp14:editId="5775264C">
            <wp:extent cx="4331488" cy="6986588"/>
            <wp:effectExtent l="19050" t="19050" r="12065" b="24130"/>
            <wp:docPr id="1112138676"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138676" name="Picture 1" descr="A screenshot of a cell phone&#10;&#10;AI-generated content may be incorrect."/>
                    <pic:cNvPicPr/>
                  </pic:nvPicPr>
                  <pic:blipFill>
                    <a:blip r:embed="rId35"/>
                    <a:stretch>
                      <a:fillRect/>
                    </a:stretch>
                  </pic:blipFill>
                  <pic:spPr>
                    <a:xfrm>
                      <a:off x="0" y="0"/>
                      <a:ext cx="4332921" cy="6988899"/>
                    </a:xfrm>
                    <a:prstGeom prst="rect">
                      <a:avLst/>
                    </a:prstGeom>
                    <a:ln>
                      <a:solidFill>
                        <a:schemeClr val="accent1"/>
                      </a:solidFill>
                    </a:ln>
                  </pic:spPr>
                </pic:pic>
              </a:graphicData>
            </a:graphic>
          </wp:inline>
        </w:drawing>
      </w:r>
    </w:p>
    <w:p w14:paraId="40F2F44E" w14:textId="77777777" w:rsidR="004A4DD0" w:rsidRPr="00445EC2" w:rsidRDefault="004A4DD0" w:rsidP="004A4DD0">
      <w:pPr>
        <w:pStyle w:val="Caption"/>
        <w:spacing w:line="276" w:lineRule="auto"/>
        <w:jc w:val="both"/>
        <w:rPr>
          <w:rFonts w:asciiTheme="majorBidi" w:eastAsia="Times New Roman" w:hAnsiTheme="majorBidi" w:cstheme="majorBidi"/>
          <w:i w:val="0"/>
          <w:iCs w:val="0"/>
          <w:sz w:val="24"/>
          <w:szCs w:val="24"/>
        </w:rPr>
      </w:pPr>
      <w:bookmarkStart w:id="106" w:name="_Toc216193668"/>
      <w:r w:rsidRPr="00445EC2">
        <w:rPr>
          <w:rFonts w:asciiTheme="majorBidi" w:hAnsiTheme="majorBidi" w:cstheme="majorBidi"/>
          <w:i w:val="0"/>
          <w:iCs w:val="0"/>
        </w:rPr>
        <w:t xml:space="preserve">Figure </w:t>
      </w:r>
      <w:r w:rsidRPr="00445EC2">
        <w:rPr>
          <w:rFonts w:asciiTheme="majorBidi" w:hAnsiTheme="majorBidi" w:cstheme="majorBidi"/>
          <w:i w:val="0"/>
          <w:iCs w:val="0"/>
        </w:rPr>
        <w:fldChar w:fldCharType="begin"/>
      </w:r>
      <w:r w:rsidRPr="00445EC2">
        <w:rPr>
          <w:rFonts w:asciiTheme="majorBidi" w:hAnsiTheme="majorBidi" w:cstheme="majorBidi"/>
          <w:i w:val="0"/>
          <w:iCs w:val="0"/>
        </w:rPr>
        <w:instrText xml:space="preserve"> SEQ Figure \* ARABIC </w:instrText>
      </w:r>
      <w:r w:rsidRPr="00445EC2">
        <w:rPr>
          <w:rFonts w:asciiTheme="majorBidi" w:hAnsiTheme="majorBidi" w:cstheme="majorBidi"/>
          <w:i w:val="0"/>
          <w:iCs w:val="0"/>
        </w:rPr>
        <w:fldChar w:fldCharType="separate"/>
      </w:r>
      <w:r w:rsidRPr="00445EC2">
        <w:rPr>
          <w:rFonts w:asciiTheme="majorBidi" w:hAnsiTheme="majorBidi" w:cstheme="majorBidi"/>
          <w:i w:val="0"/>
          <w:iCs w:val="0"/>
          <w:noProof/>
        </w:rPr>
        <w:t>27</w:t>
      </w:r>
      <w:r w:rsidRPr="00445EC2">
        <w:rPr>
          <w:rFonts w:asciiTheme="majorBidi" w:hAnsiTheme="majorBidi" w:cstheme="majorBidi"/>
          <w:i w:val="0"/>
          <w:iCs w:val="0"/>
        </w:rPr>
        <w:fldChar w:fldCharType="end"/>
      </w:r>
      <w:r w:rsidRPr="00445EC2">
        <w:rPr>
          <w:rFonts w:asciiTheme="majorBidi" w:hAnsiTheme="majorBidi" w:cstheme="majorBidi"/>
          <w:i w:val="0"/>
          <w:iCs w:val="0"/>
          <w:lang w:val="en-US"/>
        </w:rPr>
        <w:t>:DME.html</w:t>
      </w:r>
      <w:bookmarkEnd w:id="106"/>
    </w:p>
    <w:p w14:paraId="4393282E" w14:textId="77777777" w:rsidR="004A4DD0" w:rsidRPr="00445EC2" w:rsidRDefault="004A4DD0" w:rsidP="004A4DD0">
      <w:pPr>
        <w:spacing w:line="276" w:lineRule="auto"/>
        <w:jc w:val="both"/>
        <w:rPr>
          <w:rFonts w:asciiTheme="majorBidi" w:hAnsiTheme="majorBidi" w:cstheme="majorBidi"/>
          <w:sz w:val="24"/>
          <w:szCs w:val="24"/>
          <w:lang w:eastAsia="en-GB"/>
        </w:rPr>
      </w:pPr>
    </w:p>
    <w:p w14:paraId="7F79505D" w14:textId="77777777" w:rsidR="004A4DD0" w:rsidRPr="00445EC2" w:rsidRDefault="004A4DD0" w:rsidP="004A4DD0">
      <w:pPr>
        <w:pStyle w:val="Heading4"/>
        <w:spacing w:line="276" w:lineRule="auto"/>
        <w:jc w:val="both"/>
        <w:rPr>
          <w:rFonts w:asciiTheme="majorBidi" w:hAnsiTheme="majorBidi"/>
          <w:i w:val="0"/>
          <w:iCs w:val="0"/>
        </w:rPr>
      </w:pPr>
      <w:bookmarkStart w:id="107" w:name="_Toc161044713"/>
      <w:r w:rsidRPr="00445EC2">
        <w:rPr>
          <w:rFonts w:asciiTheme="majorBidi" w:hAnsiTheme="majorBidi"/>
          <w:i w:val="0"/>
          <w:iCs w:val="0"/>
        </w:rPr>
        <w:lastRenderedPageBreak/>
        <w:t>Dursen.html</w:t>
      </w:r>
      <w:bookmarkEnd w:id="107"/>
    </w:p>
    <w:p w14:paraId="6C0CEFF3" w14:textId="77777777" w:rsidR="004A4DD0" w:rsidRPr="00445EC2" w:rsidRDefault="004A4DD0" w:rsidP="004A4DD0">
      <w:pPr>
        <w:keepNext/>
        <w:spacing w:line="276" w:lineRule="auto"/>
        <w:jc w:val="both"/>
        <w:rPr>
          <w:rFonts w:asciiTheme="majorBidi" w:hAnsiTheme="majorBidi" w:cstheme="majorBidi"/>
        </w:rPr>
      </w:pPr>
      <w:r w:rsidRPr="00445EC2">
        <w:rPr>
          <w:rFonts w:asciiTheme="majorBidi" w:hAnsiTheme="majorBidi" w:cstheme="majorBidi"/>
          <w:noProof/>
          <w:sz w:val="24"/>
          <w:szCs w:val="24"/>
          <w:lang w:eastAsia="en-GB"/>
        </w:rPr>
        <w:drawing>
          <wp:inline distT="0" distB="0" distL="0" distR="0" wp14:anchorId="444B0A66" wp14:editId="0DDACE43">
            <wp:extent cx="6229350" cy="7592060"/>
            <wp:effectExtent l="19050" t="19050" r="19050" b="27940"/>
            <wp:docPr id="1127947396" name="Picture 1" descr="A screenshot of a medical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47396" name="Picture 1" descr="A screenshot of a medical website&#10;&#10;AI-generated content may be incorrect."/>
                    <pic:cNvPicPr/>
                  </pic:nvPicPr>
                  <pic:blipFill>
                    <a:blip r:embed="rId36"/>
                    <a:stretch>
                      <a:fillRect/>
                    </a:stretch>
                  </pic:blipFill>
                  <pic:spPr>
                    <a:xfrm>
                      <a:off x="0" y="0"/>
                      <a:ext cx="6229350" cy="7592060"/>
                    </a:xfrm>
                    <a:prstGeom prst="rect">
                      <a:avLst/>
                    </a:prstGeom>
                    <a:ln>
                      <a:solidFill>
                        <a:schemeClr val="accent1"/>
                      </a:solidFill>
                    </a:ln>
                  </pic:spPr>
                </pic:pic>
              </a:graphicData>
            </a:graphic>
          </wp:inline>
        </w:drawing>
      </w:r>
    </w:p>
    <w:p w14:paraId="475E3A55" w14:textId="77777777" w:rsidR="004A4DD0" w:rsidRPr="00445EC2" w:rsidRDefault="004A4DD0" w:rsidP="004A4DD0">
      <w:pPr>
        <w:pStyle w:val="Caption"/>
        <w:spacing w:line="276" w:lineRule="auto"/>
        <w:jc w:val="both"/>
        <w:rPr>
          <w:rFonts w:asciiTheme="majorBidi" w:hAnsiTheme="majorBidi" w:cstheme="majorBidi"/>
          <w:i w:val="0"/>
          <w:iCs w:val="0"/>
          <w:sz w:val="24"/>
          <w:szCs w:val="24"/>
          <w:lang w:eastAsia="en-GB"/>
        </w:rPr>
      </w:pPr>
      <w:bookmarkStart w:id="108" w:name="_Toc216193669"/>
      <w:r w:rsidRPr="00445EC2">
        <w:rPr>
          <w:rFonts w:asciiTheme="majorBidi" w:hAnsiTheme="majorBidi" w:cstheme="majorBidi"/>
          <w:i w:val="0"/>
          <w:iCs w:val="0"/>
        </w:rPr>
        <w:t xml:space="preserve">Figure </w:t>
      </w:r>
      <w:r w:rsidRPr="00445EC2">
        <w:rPr>
          <w:rFonts w:asciiTheme="majorBidi" w:hAnsiTheme="majorBidi" w:cstheme="majorBidi"/>
          <w:i w:val="0"/>
          <w:iCs w:val="0"/>
        </w:rPr>
        <w:fldChar w:fldCharType="begin"/>
      </w:r>
      <w:r w:rsidRPr="00445EC2">
        <w:rPr>
          <w:rFonts w:asciiTheme="majorBidi" w:hAnsiTheme="majorBidi" w:cstheme="majorBidi"/>
          <w:i w:val="0"/>
          <w:iCs w:val="0"/>
        </w:rPr>
        <w:instrText xml:space="preserve"> SEQ Figure \* ARABIC </w:instrText>
      </w:r>
      <w:r w:rsidRPr="00445EC2">
        <w:rPr>
          <w:rFonts w:asciiTheme="majorBidi" w:hAnsiTheme="majorBidi" w:cstheme="majorBidi"/>
          <w:i w:val="0"/>
          <w:iCs w:val="0"/>
        </w:rPr>
        <w:fldChar w:fldCharType="separate"/>
      </w:r>
      <w:r w:rsidRPr="00445EC2">
        <w:rPr>
          <w:rFonts w:asciiTheme="majorBidi" w:hAnsiTheme="majorBidi" w:cstheme="majorBidi"/>
          <w:i w:val="0"/>
          <w:iCs w:val="0"/>
          <w:noProof/>
        </w:rPr>
        <w:t>28</w:t>
      </w:r>
      <w:r w:rsidRPr="00445EC2">
        <w:rPr>
          <w:rFonts w:asciiTheme="majorBidi" w:hAnsiTheme="majorBidi" w:cstheme="majorBidi"/>
          <w:i w:val="0"/>
          <w:iCs w:val="0"/>
        </w:rPr>
        <w:fldChar w:fldCharType="end"/>
      </w:r>
      <w:r w:rsidRPr="00445EC2">
        <w:rPr>
          <w:rFonts w:asciiTheme="majorBidi" w:hAnsiTheme="majorBidi" w:cstheme="majorBidi"/>
          <w:i w:val="0"/>
          <w:iCs w:val="0"/>
          <w:lang w:val="en-US"/>
        </w:rPr>
        <w:t>:Dursen.html</w:t>
      </w:r>
      <w:bookmarkEnd w:id="108"/>
    </w:p>
    <w:p w14:paraId="04F0AEDE" w14:textId="77777777" w:rsidR="004A4DD0" w:rsidRPr="00445EC2" w:rsidRDefault="004A4DD0" w:rsidP="004A4DD0">
      <w:pPr>
        <w:spacing w:line="276" w:lineRule="auto"/>
        <w:jc w:val="both"/>
        <w:rPr>
          <w:rFonts w:asciiTheme="majorBidi" w:hAnsiTheme="majorBidi" w:cstheme="majorBidi"/>
          <w:sz w:val="24"/>
          <w:szCs w:val="24"/>
          <w:lang w:eastAsia="en-GB"/>
        </w:rPr>
      </w:pPr>
    </w:p>
    <w:p w14:paraId="207121EA" w14:textId="77777777" w:rsidR="004A4DD0" w:rsidRPr="00445EC2" w:rsidRDefault="004A4DD0" w:rsidP="004A4DD0">
      <w:pPr>
        <w:pStyle w:val="Heading4"/>
        <w:spacing w:line="276" w:lineRule="auto"/>
        <w:jc w:val="both"/>
        <w:rPr>
          <w:rFonts w:asciiTheme="majorBidi" w:hAnsiTheme="majorBidi"/>
          <w:i w:val="0"/>
          <w:iCs w:val="0"/>
        </w:rPr>
      </w:pPr>
      <w:bookmarkStart w:id="109" w:name="_Toc161044714"/>
      <w:r w:rsidRPr="00445EC2">
        <w:rPr>
          <w:rFonts w:asciiTheme="majorBidi" w:hAnsiTheme="majorBidi"/>
          <w:i w:val="0"/>
          <w:iCs w:val="0"/>
        </w:rPr>
        <w:lastRenderedPageBreak/>
        <w:t>ForgetPassword.html</w:t>
      </w:r>
      <w:bookmarkEnd w:id="109"/>
    </w:p>
    <w:p w14:paraId="2F2EC861" w14:textId="77777777" w:rsidR="004A4DD0" w:rsidRPr="00445EC2" w:rsidRDefault="004A4DD0" w:rsidP="004A4DD0">
      <w:pPr>
        <w:keepNext/>
        <w:shd w:val="clear" w:color="auto" w:fill="FFFFFF"/>
        <w:spacing w:before="100" w:beforeAutospacing="1" w:after="0" w:line="276" w:lineRule="auto"/>
        <w:jc w:val="both"/>
        <w:rPr>
          <w:rFonts w:asciiTheme="majorBidi" w:hAnsiTheme="majorBidi" w:cstheme="majorBidi"/>
        </w:rPr>
      </w:pPr>
      <w:r w:rsidRPr="00445EC2">
        <w:rPr>
          <w:rFonts w:asciiTheme="majorBidi" w:eastAsia="Times New Roman" w:hAnsiTheme="majorBidi" w:cstheme="majorBidi"/>
          <w:noProof/>
          <w:sz w:val="24"/>
          <w:szCs w:val="24"/>
        </w:rPr>
        <w:drawing>
          <wp:inline distT="0" distB="0" distL="0" distR="0" wp14:anchorId="1E27A6B3" wp14:editId="7232EA01">
            <wp:extent cx="6229350" cy="3426460"/>
            <wp:effectExtent l="0" t="0" r="0" b="2540"/>
            <wp:docPr id="11960511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051160" name="Picture 1" descr="A screenshot of a computer&#10;&#10;AI-generated content may be incorrect."/>
                    <pic:cNvPicPr/>
                  </pic:nvPicPr>
                  <pic:blipFill>
                    <a:blip r:embed="rId37"/>
                    <a:stretch>
                      <a:fillRect/>
                    </a:stretch>
                  </pic:blipFill>
                  <pic:spPr>
                    <a:xfrm>
                      <a:off x="0" y="0"/>
                      <a:ext cx="6229350" cy="3426460"/>
                    </a:xfrm>
                    <a:prstGeom prst="rect">
                      <a:avLst/>
                    </a:prstGeom>
                  </pic:spPr>
                </pic:pic>
              </a:graphicData>
            </a:graphic>
          </wp:inline>
        </w:drawing>
      </w:r>
    </w:p>
    <w:p w14:paraId="30C9F7D2" w14:textId="77777777" w:rsidR="004A4DD0" w:rsidRPr="00445EC2" w:rsidRDefault="004A4DD0" w:rsidP="004A4DD0">
      <w:pPr>
        <w:pStyle w:val="Caption"/>
        <w:spacing w:line="276" w:lineRule="auto"/>
        <w:jc w:val="both"/>
        <w:rPr>
          <w:rFonts w:asciiTheme="majorBidi" w:eastAsia="Times New Roman" w:hAnsiTheme="majorBidi" w:cstheme="majorBidi"/>
          <w:i w:val="0"/>
          <w:iCs w:val="0"/>
          <w:sz w:val="24"/>
          <w:szCs w:val="24"/>
        </w:rPr>
      </w:pPr>
      <w:bookmarkStart w:id="110" w:name="_Toc216193670"/>
      <w:r w:rsidRPr="00445EC2">
        <w:rPr>
          <w:rFonts w:asciiTheme="majorBidi" w:hAnsiTheme="majorBidi" w:cstheme="majorBidi"/>
          <w:i w:val="0"/>
          <w:iCs w:val="0"/>
        </w:rPr>
        <w:t xml:space="preserve">Figure </w:t>
      </w:r>
      <w:r w:rsidRPr="00445EC2">
        <w:rPr>
          <w:rFonts w:asciiTheme="majorBidi" w:hAnsiTheme="majorBidi" w:cstheme="majorBidi"/>
          <w:i w:val="0"/>
          <w:iCs w:val="0"/>
        </w:rPr>
        <w:fldChar w:fldCharType="begin"/>
      </w:r>
      <w:r w:rsidRPr="00445EC2">
        <w:rPr>
          <w:rFonts w:asciiTheme="majorBidi" w:hAnsiTheme="majorBidi" w:cstheme="majorBidi"/>
          <w:i w:val="0"/>
          <w:iCs w:val="0"/>
        </w:rPr>
        <w:instrText xml:space="preserve"> SEQ Figure \* ARABIC </w:instrText>
      </w:r>
      <w:r w:rsidRPr="00445EC2">
        <w:rPr>
          <w:rFonts w:asciiTheme="majorBidi" w:hAnsiTheme="majorBidi" w:cstheme="majorBidi"/>
          <w:i w:val="0"/>
          <w:iCs w:val="0"/>
        </w:rPr>
        <w:fldChar w:fldCharType="separate"/>
      </w:r>
      <w:r w:rsidRPr="00445EC2">
        <w:rPr>
          <w:rFonts w:asciiTheme="majorBidi" w:hAnsiTheme="majorBidi" w:cstheme="majorBidi"/>
          <w:i w:val="0"/>
          <w:iCs w:val="0"/>
          <w:noProof/>
        </w:rPr>
        <w:t>29</w:t>
      </w:r>
      <w:r w:rsidRPr="00445EC2">
        <w:rPr>
          <w:rFonts w:asciiTheme="majorBidi" w:hAnsiTheme="majorBidi" w:cstheme="majorBidi"/>
          <w:i w:val="0"/>
          <w:iCs w:val="0"/>
        </w:rPr>
        <w:fldChar w:fldCharType="end"/>
      </w:r>
      <w:r w:rsidRPr="00445EC2">
        <w:rPr>
          <w:rFonts w:asciiTheme="majorBidi" w:hAnsiTheme="majorBidi" w:cstheme="majorBidi"/>
          <w:i w:val="0"/>
          <w:iCs w:val="0"/>
          <w:lang w:val="en-US"/>
        </w:rPr>
        <w:t>:ForgetPassword.html</w:t>
      </w:r>
      <w:bookmarkEnd w:id="110"/>
    </w:p>
    <w:p w14:paraId="4F35112C" w14:textId="77777777" w:rsidR="004A4DD0" w:rsidRPr="00445EC2" w:rsidRDefault="004A4DD0" w:rsidP="004A4DD0">
      <w:pPr>
        <w:spacing w:line="276" w:lineRule="auto"/>
        <w:jc w:val="both"/>
        <w:rPr>
          <w:rFonts w:asciiTheme="majorBidi" w:hAnsiTheme="majorBidi" w:cstheme="majorBidi"/>
          <w:sz w:val="24"/>
          <w:szCs w:val="24"/>
          <w:lang w:eastAsia="en-GB"/>
        </w:rPr>
      </w:pPr>
    </w:p>
    <w:p w14:paraId="41E0B5AD" w14:textId="77777777" w:rsidR="004A4DD0" w:rsidRPr="00445EC2" w:rsidRDefault="004A4DD0" w:rsidP="004A4DD0">
      <w:pPr>
        <w:pStyle w:val="Heading4"/>
        <w:spacing w:line="276" w:lineRule="auto"/>
        <w:jc w:val="both"/>
        <w:rPr>
          <w:rFonts w:asciiTheme="majorBidi" w:hAnsiTheme="majorBidi"/>
          <w:i w:val="0"/>
          <w:iCs w:val="0"/>
        </w:rPr>
      </w:pPr>
      <w:bookmarkStart w:id="111" w:name="_Toc161044715"/>
      <w:r w:rsidRPr="00445EC2">
        <w:rPr>
          <w:rFonts w:asciiTheme="majorBidi" w:hAnsiTheme="majorBidi"/>
          <w:i w:val="0"/>
          <w:iCs w:val="0"/>
        </w:rPr>
        <w:lastRenderedPageBreak/>
        <w:t>Index.html</w:t>
      </w:r>
      <w:bookmarkEnd w:id="111"/>
    </w:p>
    <w:p w14:paraId="64A68EE1" w14:textId="77777777" w:rsidR="004A4DD0" w:rsidRPr="00445EC2" w:rsidRDefault="004A4DD0" w:rsidP="004A4DD0">
      <w:pPr>
        <w:spacing w:line="276" w:lineRule="auto"/>
        <w:jc w:val="both"/>
        <w:rPr>
          <w:rFonts w:asciiTheme="majorBidi" w:hAnsiTheme="majorBidi" w:cstheme="majorBidi"/>
        </w:rPr>
      </w:pPr>
      <w:r w:rsidRPr="00445EC2">
        <w:rPr>
          <w:rFonts w:asciiTheme="majorBidi" w:hAnsiTheme="majorBidi" w:cstheme="majorBidi"/>
          <w:noProof/>
        </w:rPr>
        <mc:AlternateContent>
          <mc:Choice Requires="wps">
            <w:drawing>
              <wp:anchor distT="0" distB="0" distL="114300" distR="114300" simplePos="0" relativeHeight="251671552" behindDoc="0" locked="0" layoutInCell="1" allowOverlap="1" wp14:anchorId="2648256C" wp14:editId="38D059DB">
                <wp:simplePos x="0" y="0"/>
                <wp:positionH relativeFrom="column">
                  <wp:posOffset>732790</wp:posOffset>
                </wp:positionH>
                <wp:positionV relativeFrom="paragraph">
                  <wp:posOffset>6679565</wp:posOffset>
                </wp:positionV>
                <wp:extent cx="4620260" cy="635"/>
                <wp:effectExtent l="0" t="0" r="0" b="0"/>
                <wp:wrapSquare wrapText="bothSides"/>
                <wp:docPr id="1724357670" name="Text Box 1"/>
                <wp:cNvGraphicFramePr/>
                <a:graphic xmlns:a="http://schemas.openxmlformats.org/drawingml/2006/main">
                  <a:graphicData uri="http://schemas.microsoft.com/office/word/2010/wordprocessingShape">
                    <wps:wsp>
                      <wps:cNvSpPr txBox="1"/>
                      <wps:spPr>
                        <a:xfrm>
                          <a:off x="0" y="0"/>
                          <a:ext cx="4620260" cy="635"/>
                        </a:xfrm>
                        <a:prstGeom prst="rect">
                          <a:avLst/>
                        </a:prstGeom>
                        <a:solidFill>
                          <a:prstClr val="white"/>
                        </a:solidFill>
                        <a:ln>
                          <a:noFill/>
                        </a:ln>
                      </wps:spPr>
                      <wps:txbx>
                        <w:txbxContent>
                          <w:p w14:paraId="62A33184" w14:textId="77777777" w:rsidR="004A4DD0" w:rsidRPr="003736D3" w:rsidRDefault="004A4DD0" w:rsidP="004A4DD0">
                            <w:pPr>
                              <w:pStyle w:val="Caption"/>
                              <w:rPr>
                                <w:rFonts w:ascii="Times New Roman" w:eastAsia="Times New Roman" w:hAnsi="Times New Roman" w:cs="Times New Roman"/>
                                <w:noProof/>
                              </w:rPr>
                            </w:pPr>
                            <w:bookmarkStart w:id="112" w:name="_Toc216193671"/>
                            <w:r>
                              <w:t xml:space="preserve">Figure </w:t>
                            </w:r>
                            <w:r>
                              <w:fldChar w:fldCharType="begin"/>
                            </w:r>
                            <w:r>
                              <w:instrText xml:space="preserve"> SEQ Figure \* ARABIC </w:instrText>
                            </w:r>
                            <w:r>
                              <w:fldChar w:fldCharType="separate"/>
                            </w:r>
                            <w:r>
                              <w:rPr>
                                <w:noProof/>
                              </w:rPr>
                              <w:t>30</w:t>
                            </w:r>
                            <w:r>
                              <w:fldChar w:fldCharType="end"/>
                            </w:r>
                            <w:r>
                              <w:rPr>
                                <w:lang w:val="en-US"/>
                              </w:rPr>
                              <w:t>:</w:t>
                            </w:r>
                            <w:r w:rsidRPr="00BF206F">
                              <w:rPr>
                                <w:lang w:val="en-US"/>
                              </w:rPr>
                              <w:t>Index.html</w:t>
                            </w:r>
                            <w:bookmarkEnd w:id="1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48256C" id="_x0000_s1030" type="#_x0000_t202" style="position:absolute;left:0;text-align:left;margin-left:57.7pt;margin-top:525.95pt;width:363.8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" stroked="f">
                <v:textbox style="mso-fit-shape-to-text:t" inset="0,0,0,0">
                  <w:txbxContent>
                    <w:p w14:paraId="62A33184" w14:textId="77777777" w:rsidR="004A4DD0" w:rsidRPr="003736D3" w:rsidRDefault="004A4DD0" w:rsidP="004A4DD0">
                      <w:pPr>
                        <w:pStyle w:val="Caption"/>
                        <w:rPr>
                          <w:rFonts w:ascii="Times New Roman" w:eastAsia="Times New Roman" w:hAnsi="Times New Roman" w:cs="Times New Roman"/>
                          <w:noProof/>
                        </w:rPr>
                      </w:pPr>
                      <w:bookmarkStart w:id="113" w:name="_Toc216193671"/>
                      <w:r>
                        <w:t xml:space="preserve">Figure </w:t>
                      </w:r>
                      <w:r>
                        <w:fldChar w:fldCharType="begin"/>
                      </w:r>
                      <w:r>
                        <w:instrText xml:space="preserve"> SEQ Figure \* ARABIC </w:instrText>
                      </w:r>
                      <w:r>
                        <w:fldChar w:fldCharType="separate"/>
                      </w:r>
                      <w:r>
                        <w:rPr>
                          <w:noProof/>
                        </w:rPr>
                        <w:t>30</w:t>
                      </w:r>
                      <w:r>
                        <w:fldChar w:fldCharType="end"/>
                      </w:r>
                      <w:r>
                        <w:rPr>
                          <w:lang w:val="en-US"/>
                        </w:rPr>
                        <w:t>:</w:t>
                      </w:r>
                      <w:r w:rsidRPr="00BF206F">
                        <w:rPr>
                          <w:lang w:val="en-US"/>
                        </w:rPr>
                        <w:t>Index.html</w:t>
                      </w:r>
                      <w:bookmarkEnd w:id="113"/>
                    </w:p>
                  </w:txbxContent>
                </v:textbox>
                <w10:wrap type="square"/>
              </v:shape>
            </w:pict>
          </mc:Fallback>
        </mc:AlternateContent>
      </w:r>
      <w:r w:rsidRPr="00445EC2">
        <w:rPr>
          <w:rFonts w:asciiTheme="majorBidi" w:eastAsia="Times New Roman" w:hAnsiTheme="majorBidi" w:cstheme="majorBidi"/>
          <w:noProof/>
          <w:sz w:val="24"/>
          <w:szCs w:val="24"/>
        </w:rPr>
        <w:drawing>
          <wp:anchor distT="0" distB="0" distL="114300" distR="114300" simplePos="0" relativeHeight="251669504" behindDoc="0" locked="0" layoutInCell="1" allowOverlap="1" wp14:anchorId="2C13F430" wp14:editId="148B8FCF">
            <wp:simplePos x="0" y="0"/>
            <wp:positionH relativeFrom="margin">
              <wp:posOffset>732790</wp:posOffset>
            </wp:positionH>
            <wp:positionV relativeFrom="margin">
              <wp:posOffset>221615</wp:posOffset>
            </wp:positionV>
            <wp:extent cx="4620260" cy="6599555"/>
            <wp:effectExtent l="19050" t="19050" r="27940" b="10795"/>
            <wp:wrapSquare wrapText="bothSides"/>
            <wp:docPr id="13859109" name="Picture 1" descr="A screenshot of a medical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9109" name="Picture 1" descr="A screenshot of a medical website&#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620260" cy="6599555"/>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p>
    <w:p w14:paraId="64C43031" w14:textId="77777777" w:rsidR="004A4DD0" w:rsidRPr="00445EC2" w:rsidRDefault="004A4DD0" w:rsidP="004A4DD0">
      <w:pPr>
        <w:spacing w:line="276" w:lineRule="auto"/>
        <w:jc w:val="both"/>
        <w:rPr>
          <w:rFonts w:asciiTheme="majorBidi" w:hAnsiTheme="majorBidi" w:cstheme="majorBidi"/>
        </w:rPr>
      </w:pPr>
    </w:p>
    <w:p w14:paraId="5579BB90" w14:textId="77777777" w:rsidR="004A4DD0" w:rsidRPr="00445EC2" w:rsidRDefault="004A4DD0" w:rsidP="004A4DD0">
      <w:pPr>
        <w:shd w:val="clear" w:color="auto" w:fill="FFFFFF"/>
        <w:spacing w:before="100" w:beforeAutospacing="1" w:after="0" w:line="276" w:lineRule="auto"/>
        <w:ind w:left="360"/>
        <w:jc w:val="both"/>
        <w:rPr>
          <w:rFonts w:asciiTheme="majorBidi" w:eastAsia="Times New Roman" w:hAnsiTheme="majorBidi" w:cstheme="majorBidi"/>
          <w:noProof/>
          <w:sz w:val="24"/>
          <w:szCs w:val="24"/>
        </w:rPr>
      </w:pPr>
    </w:p>
    <w:p w14:paraId="3A1D7581" w14:textId="77777777" w:rsidR="004A4DD0" w:rsidRPr="00445EC2" w:rsidRDefault="004A4DD0" w:rsidP="004A4DD0">
      <w:pPr>
        <w:shd w:val="clear" w:color="auto" w:fill="FFFFFF"/>
        <w:spacing w:before="100" w:beforeAutospacing="1" w:after="0" w:line="276" w:lineRule="auto"/>
        <w:ind w:left="360"/>
        <w:jc w:val="both"/>
        <w:rPr>
          <w:rFonts w:asciiTheme="majorBidi" w:eastAsia="Times New Roman" w:hAnsiTheme="majorBidi" w:cstheme="majorBidi"/>
          <w:noProof/>
          <w:sz w:val="24"/>
          <w:szCs w:val="24"/>
        </w:rPr>
      </w:pPr>
    </w:p>
    <w:p w14:paraId="1731A8D0" w14:textId="77777777" w:rsidR="004A4DD0" w:rsidRPr="00445EC2" w:rsidRDefault="004A4DD0" w:rsidP="004A4DD0">
      <w:pPr>
        <w:shd w:val="clear" w:color="auto" w:fill="FFFFFF"/>
        <w:spacing w:before="100" w:beforeAutospacing="1" w:after="0" w:line="276" w:lineRule="auto"/>
        <w:ind w:left="360"/>
        <w:jc w:val="both"/>
        <w:rPr>
          <w:rFonts w:asciiTheme="majorBidi" w:eastAsia="Times New Roman" w:hAnsiTheme="majorBidi" w:cstheme="majorBidi"/>
          <w:noProof/>
          <w:sz w:val="24"/>
          <w:szCs w:val="24"/>
        </w:rPr>
      </w:pPr>
    </w:p>
    <w:p w14:paraId="6725E9F5" w14:textId="77777777" w:rsidR="004A4DD0" w:rsidRPr="00445EC2" w:rsidRDefault="004A4DD0" w:rsidP="004A4DD0">
      <w:pPr>
        <w:shd w:val="clear" w:color="auto" w:fill="FFFFFF"/>
        <w:spacing w:before="100" w:beforeAutospacing="1" w:after="0" w:line="276" w:lineRule="auto"/>
        <w:jc w:val="both"/>
        <w:rPr>
          <w:rFonts w:asciiTheme="majorBidi" w:eastAsia="Times New Roman" w:hAnsiTheme="majorBidi" w:cstheme="majorBidi"/>
          <w:noProof/>
          <w:sz w:val="24"/>
          <w:szCs w:val="24"/>
        </w:rPr>
      </w:pPr>
    </w:p>
    <w:p w14:paraId="348D5743" w14:textId="77777777" w:rsidR="004A4DD0" w:rsidRPr="00445EC2"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2D597776" w14:textId="77777777" w:rsidR="004A4DD0" w:rsidRPr="00445EC2"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5C48C6B4" w14:textId="77777777" w:rsidR="004A4DD0" w:rsidRPr="00445EC2"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6EFBC340" w14:textId="77777777" w:rsidR="004A4DD0" w:rsidRPr="00445EC2"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4B7E629D" w14:textId="77777777" w:rsidR="004A4DD0" w:rsidRPr="00445EC2"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4A99FE52" w14:textId="77777777" w:rsidR="004A4DD0" w:rsidRPr="00445EC2"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10BE6F1A" w14:textId="77777777" w:rsidR="004A4DD0" w:rsidRPr="00445EC2"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74B8EDB7" w14:textId="77777777" w:rsidR="004A4DD0" w:rsidRPr="00445EC2"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75848B4D" w14:textId="77777777" w:rsidR="004A4DD0" w:rsidRPr="00445EC2"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78E0F2B1" w14:textId="77777777" w:rsidR="004A4DD0" w:rsidRPr="00445EC2"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68CB7BE4" w14:textId="77777777" w:rsidR="004A4DD0" w:rsidRPr="00445EC2"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615CC2F3" w14:textId="77777777" w:rsidR="004A4DD0" w:rsidRPr="00445EC2"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3EAFDE69" w14:textId="77777777" w:rsidR="004A4DD0" w:rsidRPr="00445EC2"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7BF43ED4" w14:textId="77777777" w:rsidR="004A4DD0" w:rsidRPr="00445EC2"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641B3F4D" w14:textId="77777777" w:rsidR="004A4DD0" w:rsidRPr="00445EC2"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04586995" w14:textId="77777777" w:rsidR="004A4DD0" w:rsidRPr="00445EC2" w:rsidRDefault="004A4DD0" w:rsidP="004A4DD0">
      <w:pPr>
        <w:pStyle w:val="Heading4"/>
        <w:spacing w:line="276" w:lineRule="auto"/>
        <w:jc w:val="both"/>
        <w:rPr>
          <w:rFonts w:asciiTheme="majorBidi" w:hAnsiTheme="majorBidi"/>
          <w:i w:val="0"/>
          <w:iCs w:val="0"/>
        </w:rPr>
      </w:pPr>
      <w:bookmarkStart w:id="114" w:name="_Toc161044716"/>
      <w:r w:rsidRPr="00445EC2">
        <w:rPr>
          <w:rFonts w:asciiTheme="majorBidi" w:hAnsiTheme="majorBidi"/>
          <w:i w:val="0"/>
          <w:iCs w:val="0"/>
        </w:rPr>
        <w:lastRenderedPageBreak/>
        <w:t>Login.html</w:t>
      </w:r>
      <w:bookmarkEnd w:id="114"/>
    </w:p>
    <w:p w14:paraId="4ED72F3A" w14:textId="77777777" w:rsidR="004A4DD0" w:rsidRPr="00445EC2" w:rsidRDefault="004A4DD0" w:rsidP="004A4DD0">
      <w:pPr>
        <w:keepNext/>
        <w:shd w:val="clear" w:color="auto" w:fill="FFFFFF"/>
        <w:spacing w:before="100" w:beforeAutospacing="1" w:after="0" w:line="276" w:lineRule="auto"/>
        <w:jc w:val="both"/>
        <w:rPr>
          <w:rFonts w:asciiTheme="majorBidi" w:hAnsiTheme="majorBidi" w:cstheme="majorBidi"/>
        </w:rPr>
      </w:pPr>
      <w:r w:rsidRPr="00445EC2">
        <w:rPr>
          <w:rFonts w:asciiTheme="majorBidi" w:eastAsia="Times New Roman" w:hAnsiTheme="majorBidi" w:cstheme="majorBidi"/>
          <w:noProof/>
          <w:sz w:val="24"/>
          <w:szCs w:val="24"/>
        </w:rPr>
        <w:drawing>
          <wp:inline distT="0" distB="0" distL="0" distR="0" wp14:anchorId="4918BEC8" wp14:editId="555BDC8A">
            <wp:extent cx="6229350" cy="3646805"/>
            <wp:effectExtent l="0" t="0" r="0" b="0"/>
            <wp:docPr id="3749912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991296" name="Picture 1" descr="A screenshot of a computer&#10;&#10;AI-generated content may be incorrect."/>
                    <pic:cNvPicPr/>
                  </pic:nvPicPr>
                  <pic:blipFill>
                    <a:blip r:embed="rId39"/>
                    <a:stretch>
                      <a:fillRect/>
                    </a:stretch>
                  </pic:blipFill>
                  <pic:spPr>
                    <a:xfrm>
                      <a:off x="0" y="0"/>
                      <a:ext cx="6229350" cy="3646805"/>
                    </a:xfrm>
                    <a:prstGeom prst="rect">
                      <a:avLst/>
                    </a:prstGeom>
                  </pic:spPr>
                </pic:pic>
              </a:graphicData>
            </a:graphic>
          </wp:inline>
        </w:drawing>
      </w:r>
    </w:p>
    <w:p w14:paraId="303BA375" w14:textId="77777777" w:rsidR="004A4DD0" w:rsidRPr="00445EC2" w:rsidRDefault="004A4DD0" w:rsidP="004A4DD0">
      <w:pPr>
        <w:pStyle w:val="Caption"/>
        <w:spacing w:line="276" w:lineRule="auto"/>
        <w:jc w:val="both"/>
        <w:rPr>
          <w:rFonts w:asciiTheme="majorBidi" w:eastAsia="Times New Roman" w:hAnsiTheme="majorBidi" w:cstheme="majorBidi"/>
          <w:i w:val="0"/>
          <w:iCs w:val="0"/>
          <w:sz w:val="24"/>
          <w:szCs w:val="24"/>
        </w:rPr>
      </w:pPr>
      <w:bookmarkStart w:id="115" w:name="_Toc216193672"/>
      <w:r w:rsidRPr="00445EC2">
        <w:rPr>
          <w:rFonts w:asciiTheme="majorBidi" w:hAnsiTheme="majorBidi" w:cstheme="majorBidi"/>
        </w:rPr>
        <w:t xml:space="preserve">Figure </w:t>
      </w:r>
      <w:r w:rsidRPr="00445EC2">
        <w:rPr>
          <w:rFonts w:asciiTheme="majorBidi" w:hAnsiTheme="majorBidi" w:cstheme="majorBidi"/>
        </w:rPr>
        <w:fldChar w:fldCharType="begin"/>
      </w:r>
      <w:r w:rsidRPr="00445EC2">
        <w:rPr>
          <w:rFonts w:asciiTheme="majorBidi" w:hAnsiTheme="majorBidi" w:cstheme="majorBidi"/>
        </w:rPr>
        <w:instrText xml:space="preserve"> SEQ Figure \* ARABIC </w:instrText>
      </w:r>
      <w:r w:rsidRPr="00445EC2">
        <w:rPr>
          <w:rFonts w:asciiTheme="majorBidi" w:hAnsiTheme="majorBidi" w:cstheme="majorBidi"/>
        </w:rPr>
        <w:fldChar w:fldCharType="separate"/>
      </w:r>
      <w:r w:rsidRPr="00445EC2">
        <w:rPr>
          <w:rFonts w:asciiTheme="majorBidi" w:hAnsiTheme="majorBidi" w:cstheme="majorBidi"/>
          <w:noProof/>
        </w:rPr>
        <w:t>31</w:t>
      </w:r>
      <w:r w:rsidRPr="00445EC2">
        <w:rPr>
          <w:rFonts w:asciiTheme="majorBidi" w:hAnsiTheme="majorBidi" w:cstheme="majorBidi"/>
        </w:rPr>
        <w:fldChar w:fldCharType="end"/>
      </w:r>
      <w:r w:rsidRPr="00445EC2">
        <w:rPr>
          <w:rFonts w:asciiTheme="majorBidi" w:hAnsiTheme="majorBidi" w:cstheme="majorBidi"/>
          <w:lang w:val="en-US"/>
        </w:rPr>
        <w:t>:Login.html</w:t>
      </w:r>
      <w:bookmarkEnd w:id="115"/>
    </w:p>
    <w:p w14:paraId="7AFA7BBE" w14:textId="77777777" w:rsidR="004A4DD0" w:rsidRPr="00445EC2" w:rsidRDefault="004A4DD0" w:rsidP="004A4DD0">
      <w:pPr>
        <w:spacing w:line="276" w:lineRule="auto"/>
        <w:jc w:val="both"/>
        <w:rPr>
          <w:rFonts w:asciiTheme="majorBidi" w:hAnsiTheme="majorBidi" w:cstheme="majorBidi"/>
          <w:sz w:val="24"/>
          <w:szCs w:val="24"/>
          <w:lang w:eastAsia="en-GB"/>
        </w:rPr>
      </w:pPr>
    </w:p>
    <w:p w14:paraId="766A29B9" w14:textId="77777777" w:rsidR="004A4DD0" w:rsidRPr="00445EC2" w:rsidRDefault="004A4DD0" w:rsidP="004A4DD0">
      <w:pPr>
        <w:pStyle w:val="Heading4"/>
        <w:spacing w:line="276" w:lineRule="auto"/>
        <w:jc w:val="both"/>
        <w:rPr>
          <w:rFonts w:asciiTheme="majorBidi" w:hAnsiTheme="majorBidi"/>
          <w:i w:val="0"/>
          <w:iCs w:val="0"/>
        </w:rPr>
      </w:pPr>
      <w:bookmarkStart w:id="116" w:name="_Toc161044717"/>
      <w:r w:rsidRPr="00445EC2">
        <w:rPr>
          <w:rFonts w:asciiTheme="majorBidi" w:hAnsiTheme="majorBidi"/>
          <w:noProof/>
        </w:rPr>
        <w:lastRenderedPageBreak/>
        <mc:AlternateContent>
          <mc:Choice Requires="wps">
            <w:drawing>
              <wp:anchor distT="0" distB="0" distL="114300" distR="114300" simplePos="0" relativeHeight="251672576" behindDoc="0" locked="0" layoutInCell="1" allowOverlap="1" wp14:anchorId="40288AD3" wp14:editId="6E62A1AF">
                <wp:simplePos x="0" y="0"/>
                <wp:positionH relativeFrom="column">
                  <wp:posOffset>-347345</wp:posOffset>
                </wp:positionH>
                <wp:positionV relativeFrom="paragraph">
                  <wp:posOffset>5140325</wp:posOffset>
                </wp:positionV>
                <wp:extent cx="6228715" cy="635"/>
                <wp:effectExtent l="0" t="0" r="0" b="0"/>
                <wp:wrapSquare wrapText="bothSides"/>
                <wp:docPr id="1514505155" name="Text Box 1"/>
                <wp:cNvGraphicFramePr/>
                <a:graphic xmlns:a="http://schemas.openxmlformats.org/drawingml/2006/main">
                  <a:graphicData uri="http://schemas.microsoft.com/office/word/2010/wordprocessingShape">
                    <wps:wsp>
                      <wps:cNvSpPr txBox="1"/>
                      <wps:spPr>
                        <a:xfrm>
                          <a:off x="0" y="0"/>
                          <a:ext cx="6228715" cy="635"/>
                        </a:xfrm>
                        <a:prstGeom prst="rect">
                          <a:avLst/>
                        </a:prstGeom>
                        <a:solidFill>
                          <a:prstClr val="white"/>
                        </a:solidFill>
                        <a:ln>
                          <a:noFill/>
                        </a:ln>
                      </wps:spPr>
                      <wps:txbx>
                        <w:txbxContent>
                          <w:p w14:paraId="4BA742FE" w14:textId="77777777" w:rsidR="004A4DD0" w:rsidRPr="00560E3F" w:rsidRDefault="004A4DD0" w:rsidP="004A4DD0">
                            <w:pPr>
                              <w:pStyle w:val="Caption"/>
                              <w:rPr>
                                <w:rFonts w:ascii="Times New Roman" w:eastAsia="Times New Roman" w:hAnsi="Times New Roman" w:cs="Times New Roman"/>
                                <w:i w:val="0"/>
                                <w:iCs w:val="0"/>
                                <w:noProof/>
                              </w:rPr>
                            </w:pPr>
                            <w:bookmarkStart w:id="117" w:name="_Toc216193673"/>
                            <w:r>
                              <w:t xml:space="preserve">Figure </w:t>
                            </w:r>
                            <w:r>
                              <w:fldChar w:fldCharType="begin"/>
                            </w:r>
                            <w:r>
                              <w:instrText xml:space="preserve"> SEQ Figure \* ARABIC </w:instrText>
                            </w:r>
                            <w:r>
                              <w:fldChar w:fldCharType="separate"/>
                            </w:r>
                            <w:r>
                              <w:rPr>
                                <w:noProof/>
                              </w:rPr>
                              <w:t>32</w:t>
                            </w:r>
                            <w:r>
                              <w:fldChar w:fldCharType="end"/>
                            </w:r>
                            <w:r>
                              <w:rPr>
                                <w:lang w:val="en-US"/>
                              </w:rPr>
                              <w:t>:</w:t>
                            </w:r>
                            <w:r w:rsidRPr="00C92F38">
                              <w:rPr>
                                <w:lang w:val="en-US"/>
                              </w:rPr>
                              <w:t>OCT.html</w:t>
                            </w:r>
                            <w:bookmarkEnd w:id="1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288AD3" id="_x0000_s1031" type="#_x0000_t202" style="position:absolute;left:0;text-align:left;margin-left:-27.35pt;margin-top:404.75pt;width:490.4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" stroked="f">
                <v:textbox style="mso-fit-shape-to-text:t" inset="0,0,0,0">
                  <w:txbxContent>
                    <w:p w14:paraId="4BA742FE" w14:textId="77777777" w:rsidR="004A4DD0" w:rsidRPr="00560E3F" w:rsidRDefault="004A4DD0" w:rsidP="004A4DD0">
                      <w:pPr>
                        <w:pStyle w:val="Caption"/>
                        <w:rPr>
                          <w:rFonts w:ascii="Times New Roman" w:eastAsia="Times New Roman" w:hAnsi="Times New Roman" w:cs="Times New Roman"/>
                          <w:i w:val="0"/>
                          <w:iCs w:val="0"/>
                          <w:noProof/>
                        </w:rPr>
                      </w:pPr>
                      <w:bookmarkStart w:id="118" w:name="_Toc216193673"/>
                      <w:r>
                        <w:t xml:space="preserve">Figure </w:t>
                      </w:r>
                      <w:r>
                        <w:fldChar w:fldCharType="begin"/>
                      </w:r>
                      <w:r>
                        <w:instrText xml:space="preserve"> SEQ Figure \* ARABIC </w:instrText>
                      </w:r>
                      <w:r>
                        <w:fldChar w:fldCharType="separate"/>
                      </w:r>
                      <w:r>
                        <w:rPr>
                          <w:noProof/>
                        </w:rPr>
                        <w:t>32</w:t>
                      </w:r>
                      <w:r>
                        <w:fldChar w:fldCharType="end"/>
                      </w:r>
                      <w:r>
                        <w:rPr>
                          <w:lang w:val="en-US"/>
                        </w:rPr>
                        <w:t>:</w:t>
                      </w:r>
                      <w:r w:rsidRPr="00C92F38">
                        <w:rPr>
                          <w:lang w:val="en-US"/>
                        </w:rPr>
                        <w:t>OCT.html</w:t>
                      </w:r>
                      <w:bookmarkEnd w:id="118"/>
                    </w:p>
                  </w:txbxContent>
                </v:textbox>
                <w10:wrap type="square"/>
              </v:shape>
            </w:pict>
          </mc:Fallback>
        </mc:AlternateContent>
      </w:r>
      <w:r w:rsidRPr="00445EC2">
        <w:rPr>
          <w:rFonts w:asciiTheme="majorBidi" w:eastAsia="Times New Roman" w:hAnsiTheme="majorBidi"/>
          <w:i w:val="0"/>
          <w:iCs w:val="0"/>
          <w:noProof/>
          <w:sz w:val="24"/>
          <w:szCs w:val="24"/>
        </w:rPr>
        <w:drawing>
          <wp:anchor distT="0" distB="0" distL="114300" distR="114300" simplePos="0" relativeHeight="251670528" behindDoc="0" locked="0" layoutInCell="1" allowOverlap="1" wp14:anchorId="58E19907" wp14:editId="61B89575">
            <wp:simplePos x="0" y="0"/>
            <wp:positionH relativeFrom="page">
              <wp:posOffset>567055</wp:posOffset>
            </wp:positionH>
            <wp:positionV relativeFrom="paragraph">
              <wp:posOffset>316548</wp:posOffset>
            </wp:positionV>
            <wp:extent cx="6228715" cy="4766945"/>
            <wp:effectExtent l="19050" t="19050" r="19685" b="14605"/>
            <wp:wrapSquare wrapText="bothSides"/>
            <wp:docPr id="17081107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110799" name="Picture 1" descr="A screenshot of a computer&#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228715" cy="4766945"/>
                    </a:xfrm>
                    <a:prstGeom prst="rect">
                      <a:avLst/>
                    </a:prstGeom>
                    <a:ln>
                      <a:solidFill>
                        <a:schemeClr val="accent1"/>
                      </a:solidFill>
                    </a:ln>
                  </pic:spPr>
                </pic:pic>
              </a:graphicData>
            </a:graphic>
            <wp14:sizeRelV relativeFrom="margin">
              <wp14:pctHeight>0</wp14:pctHeight>
            </wp14:sizeRelV>
          </wp:anchor>
        </w:drawing>
      </w:r>
      <w:r w:rsidRPr="00445EC2">
        <w:rPr>
          <w:rFonts w:asciiTheme="majorBidi" w:hAnsiTheme="majorBidi"/>
          <w:i w:val="0"/>
          <w:iCs w:val="0"/>
        </w:rPr>
        <w:t>OCT.html</w:t>
      </w:r>
      <w:bookmarkEnd w:id="116"/>
    </w:p>
    <w:p w14:paraId="61CF883B" w14:textId="77777777" w:rsidR="004A4DD0" w:rsidRPr="00445EC2" w:rsidRDefault="004A4DD0" w:rsidP="004A4DD0">
      <w:pPr>
        <w:pStyle w:val="Heading4"/>
        <w:spacing w:line="276" w:lineRule="auto"/>
        <w:jc w:val="both"/>
        <w:rPr>
          <w:rFonts w:asciiTheme="majorBidi" w:hAnsiTheme="majorBidi"/>
          <w:i w:val="0"/>
          <w:iCs w:val="0"/>
        </w:rPr>
      </w:pPr>
      <w:bookmarkStart w:id="119" w:name="_Toc161044718"/>
      <w:r w:rsidRPr="00445EC2">
        <w:rPr>
          <w:rFonts w:asciiTheme="majorBidi" w:hAnsiTheme="majorBidi"/>
          <w:i w:val="0"/>
          <w:iCs w:val="0"/>
        </w:rPr>
        <w:t>Predict.html</w:t>
      </w:r>
      <w:bookmarkEnd w:id="119"/>
    </w:p>
    <w:p w14:paraId="71AA1A2B" w14:textId="77777777" w:rsidR="004A4DD0" w:rsidRPr="00445EC2" w:rsidRDefault="004A4DD0" w:rsidP="004A4DD0">
      <w:pPr>
        <w:keepNext/>
        <w:shd w:val="clear" w:color="auto" w:fill="FFFFFF"/>
        <w:spacing w:before="100" w:beforeAutospacing="1" w:after="0" w:line="276" w:lineRule="auto"/>
        <w:jc w:val="both"/>
        <w:rPr>
          <w:rFonts w:asciiTheme="majorBidi" w:hAnsiTheme="majorBidi" w:cstheme="majorBidi"/>
        </w:rPr>
      </w:pPr>
      <w:r w:rsidRPr="00445EC2">
        <w:rPr>
          <w:rFonts w:asciiTheme="majorBidi" w:eastAsia="Times New Roman" w:hAnsiTheme="majorBidi" w:cstheme="majorBidi"/>
          <w:noProof/>
          <w:sz w:val="24"/>
          <w:szCs w:val="24"/>
        </w:rPr>
        <w:drawing>
          <wp:inline distT="0" distB="0" distL="0" distR="0" wp14:anchorId="014A8346" wp14:editId="229AB8C6">
            <wp:extent cx="6229350" cy="1931670"/>
            <wp:effectExtent l="0" t="0" r="0" b="0"/>
            <wp:docPr id="1859749172"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749172" name="Picture 1" descr="A computer screen shot of a computer&#10;&#10;AI-generated content may be incorrect."/>
                    <pic:cNvPicPr/>
                  </pic:nvPicPr>
                  <pic:blipFill>
                    <a:blip r:embed="rId41"/>
                    <a:stretch>
                      <a:fillRect/>
                    </a:stretch>
                  </pic:blipFill>
                  <pic:spPr>
                    <a:xfrm>
                      <a:off x="0" y="0"/>
                      <a:ext cx="6229350" cy="1931670"/>
                    </a:xfrm>
                    <a:prstGeom prst="rect">
                      <a:avLst/>
                    </a:prstGeom>
                  </pic:spPr>
                </pic:pic>
              </a:graphicData>
            </a:graphic>
          </wp:inline>
        </w:drawing>
      </w:r>
    </w:p>
    <w:p w14:paraId="25BAE28D" w14:textId="77777777" w:rsidR="004A4DD0" w:rsidRPr="00445EC2" w:rsidRDefault="004A4DD0" w:rsidP="004A4DD0">
      <w:pPr>
        <w:pStyle w:val="Caption"/>
        <w:spacing w:line="276" w:lineRule="auto"/>
        <w:jc w:val="both"/>
        <w:rPr>
          <w:rFonts w:asciiTheme="majorBidi" w:eastAsia="Times New Roman" w:hAnsiTheme="majorBidi" w:cstheme="majorBidi"/>
          <w:i w:val="0"/>
          <w:iCs w:val="0"/>
          <w:sz w:val="24"/>
          <w:szCs w:val="24"/>
        </w:rPr>
      </w:pPr>
      <w:bookmarkStart w:id="120" w:name="_Toc216193674"/>
      <w:r w:rsidRPr="00445EC2">
        <w:rPr>
          <w:rFonts w:asciiTheme="majorBidi" w:hAnsiTheme="majorBidi" w:cstheme="majorBidi"/>
        </w:rPr>
        <w:t xml:space="preserve">Figure </w:t>
      </w:r>
      <w:r w:rsidRPr="00445EC2">
        <w:rPr>
          <w:rFonts w:asciiTheme="majorBidi" w:hAnsiTheme="majorBidi" w:cstheme="majorBidi"/>
        </w:rPr>
        <w:fldChar w:fldCharType="begin"/>
      </w:r>
      <w:r w:rsidRPr="00445EC2">
        <w:rPr>
          <w:rFonts w:asciiTheme="majorBidi" w:hAnsiTheme="majorBidi" w:cstheme="majorBidi"/>
        </w:rPr>
        <w:instrText xml:space="preserve"> SEQ Figure \* ARABIC </w:instrText>
      </w:r>
      <w:r w:rsidRPr="00445EC2">
        <w:rPr>
          <w:rFonts w:asciiTheme="majorBidi" w:hAnsiTheme="majorBidi" w:cstheme="majorBidi"/>
        </w:rPr>
        <w:fldChar w:fldCharType="separate"/>
      </w:r>
      <w:r w:rsidRPr="00445EC2">
        <w:rPr>
          <w:rFonts w:asciiTheme="majorBidi" w:hAnsiTheme="majorBidi" w:cstheme="majorBidi"/>
          <w:noProof/>
        </w:rPr>
        <w:t>33</w:t>
      </w:r>
      <w:r w:rsidRPr="00445EC2">
        <w:rPr>
          <w:rFonts w:asciiTheme="majorBidi" w:hAnsiTheme="majorBidi" w:cstheme="majorBidi"/>
        </w:rPr>
        <w:fldChar w:fldCharType="end"/>
      </w:r>
      <w:r w:rsidRPr="00445EC2">
        <w:rPr>
          <w:rFonts w:asciiTheme="majorBidi" w:hAnsiTheme="majorBidi" w:cstheme="majorBidi"/>
          <w:lang w:val="en-US"/>
        </w:rPr>
        <w:t>:Predict.html</w:t>
      </w:r>
      <w:bookmarkEnd w:id="120"/>
    </w:p>
    <w:p w14:paraId="0D9209AD" w14:textId="77777777" w:rsidR="004A4DD0" w:rsidRPr="00445EC2" w:rsidRDefault="004A4DD0" w:rsidP="004A4DD0">
      <w:pPr>
        <w:shd w:val="clear" w:color="auto" w:fill="FFFFFF"/>
        <w:spacing w:before="100" w:beforeAutospacing="1" w:after="0" w:line="276" w:lineRule="auto"/>
        <w:jc w:val="both"/>
        <w:rPr>
          <w:rFonts w:asciiTheme="majorBidi" w:eastAsia="Times New Roman" w:hAnsiTheme="majorBidi" w:cstheme="majorBidi"/>
          <w:sz w:val="24"/>
          <w:szCs w:val="24"/>
        </w:rPr>
      </w:pPr>
    </w:p>
    <w:p w14:paraId="3689EC25" w14:textId="77777777" w:rsidR="004A4DD0" w:rsidRPr="00445EC2" w:rsidRDefault="004A4DD0" w:rsidP="004A4DD0">
      <w:pPr>
        <w:pStyle w:val="Heading4"/>
        <w:spacing w:line="276" w:lineRule="auto"/>
        <w:jc w:val="both"/>
        <w:rPr>
          <w:rFonts w:asciiTheme="majorBidi" w:hAnsiTheme="majorBidi"/>
          <w:i w:val="0"/>
          <w:iCs w:val="0"/>
        </w:rPr>
      </w:pPr>
      <w:bookmarkStart w:id="121" w:name="_Toc161044719"/>
      <w:r w:rsidRPr="00445EC2">
        <w:rPr>
          <w:rFonts w:asciiTheme="majorBidi" w:hAnsiTheme="majorBidi"/>
          <w:i w:val="0"/>
          <w:iCs w:val="0"/>
        </w:rPr>
        <w:lastRenderedPageBreak/>
        <w:t>Results.html</w:t>
      </w:r>
      <w:bookmarkEnd w:id="121"/>
    </w:p>
    <w:p w14:paraId="6435070E" w14:textId="77777777" w:rsidR="004A4DD0" w:rsidRPr="00445EC2" w:rsidRDefault="004A4DD0" w:rsidP="004A4DD0">
      <w:pPr>
        <w:keepNext/>
        <w:shd w:val="clear" w:color="auto" w:fill="FFFFFF"/>
        <w:spacing w:before="100" w:beforeAutospacing="1" w:after="0" w:line="276" w:lineRule="auto"/>
        <w:jc w:val="both"/>
        <w:rPr>
          <w:rFonts w:asciiTheme="majorBidi" w:hAnsiTheme="majorBidi" w:cstheme="majorBidi"/>
        </w:rPr>
      </w:pPr>
      <w:r w:rsidRPr="00445EC2">
        <w:rPr>
          <w:rFonts w:asciiTheme="majorBidi" w:eastAsia="Times New Roman" w:hAnsiTheme="majorBidi" w:cstheme="majorBidi"/>
          <w:noProof/>
          <w:sz w:val="24"/>
          <w:szCs w:val="24"/>
        </w:rPr>
        <w:drawing>
          <wp:inline distT="0" distB="0" distL="0" distR="0" wp14:anchorId="24AF3B15" wp14:editId="717A479D">
            <wp:extent cx="6229350" cy="2149475"/>
            <wp:effectExtent l="0" t="0" r="0" b="3175"/>
            <wp:docPr id="6123981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398108" name="Picture 1" descr="A screenshot of a computer&#10;&#10;AI-generated content may be incorrect."/>
                    <pic:cNvPicPr/>
                  </pic:nvPicPr>
                  <pic:blipFill>
                    <a:blip r:embed="rId42"/>
                    <a:stretch>
                      <a:fillRect/>
                    </a:stretch>
                  </pic:blipFill>
                  <pic:spPr>
                    <a:xfrm>
                      <a:off x="0" y="0"/>
                      <a:ext cx="6229350" cy="2149475"/>
                    </a:xfrm>
                    <a:prstGeom prst="rect">
                      <a:avLst/>
                    </a:prstGeom>
                  </pic:spPr>
                </pic:pic>
              </a:graphicData>
            </a:graphic>
          </wp:inline>
        </w:drawing>
      </w:r>
    </w:p>
    <w:p w14:paraId="615C8617" w14:textId="77777777" w:rsidR="004A4DD0" w:rsidRPr="00445EC2" w:rsidRDefault="004A4DD0" w:rsidP="004A4DD0">
      <w:pPr>
        <w:pStyle w:val="Caption"/>
        <w:spacing w:line="276" w:lineRule="auto"/>
        <w:jc w:val="both"/>
        <w:rPr>
          <w:rFonts w:asciiTheme="majorBidi" w:eastAsia="Times New Roman" w:hAnsiTheme="majorBidi" w:cstheme="majorBidi"/>
          <w:i w:val="0"/>
          <w:iCs w:val="0"/>
          <w:sz w:val="24"/>
          <w:szCs w:val="24"/>
        </w:rPr>
      </w:pPr>
      <w:bookmarkStart w:id="122" w:name="_Toc216193675"/>
      <w:r w:rsidRPr="00445EC2">
        <w:rPr>
          <w:rFonts w:asciiTheme="majorBidi" w:hAnsiTheme="majorBidi" w:cstheme="majorBidi"/>
        </w:rPr>
        <w:t xml:space="preserve">Figure </w:t>
      </w:r>
      <w:r w:rsidRPr="00445EC2">
        <w:rPr>
          <w:rFonts w:asciiTheme="majorBidi" w:hAnsiTheme="majorBidi" w:cstheme="majorBidi"/>
        </w:rPr>
        <w:fldChar w:fldCharType="begin"/>
      </w:r>
      <w:r w:rsidRPr="00445EC2">
        <w:rPr>
          <w:rFonts w:asciiTheme="majorBidi" w:hAnsiTheme="majorBidi" w:cstheme="majorBidi"/>
        </w:rPr>
        <w:instrText xml:space="preserve"> SEQ Figure \* ARABIC </w:instrText>
      </w:r>
      <w:r w:rsidRPr="00445EC2">
        <w:rPr>
          <w:rFonts w:asciiTheme="majorBidi" w:hAnsiTheme="majorBidi" w:cstheme="majorBidi"/>
        </w:rPr>
        <w:fldChar w:fldCharType="separate"/>
      </w:r>
      <w:r w:rsidRPr="00445EC2">
        <w:rPr>
          <w:rFonts w:asciiTheme="majorBidi" w:hAnsiTheme="majorBidi" w:cstheme="majorBidi"/>
          <w:noProof/>
        </w:rPr>
        <w:t>34</w:t>
      </w:r>
      <w:r w:rsidRPr="00445EC2">
        <w:rPr>
          <w:rFonts w:asciiTheme="majorBidi" w:hAnsiTheme="majorBidi" w:cstheme="majorBidi"/>
        </w:rPr>
        <w:fldChar w:fldCharType="end"/>
      </w:r>
      <w:r w:rsidRPr="00445EC2">
        <w:rPr>
          <w:rFonts w:asciiTheme="majorBidi" w:hAnsiTheme="majorBidi" w:cstheme="majorBidi"/>
          <w:lang w:val="en-US"/>
        </w:rPr>
        <w:t>:Results.html</w:t>
      </w:r>
      <w:bookmarkStart w:id="123" w:name="_Toc161044720"/>
      <w:bookmarkEnd w:id="122"/>
    </w:p>
    <w:p w14:paraId="359110AD" w14:textId="77777777" w:rsidR="004A4DD0" w:rsidRPr="00445EC2" w:rsidRDefault="004A4DD0" w:rsidP="004A4DD0">
      <w:pPr>
        <w:pStyle w:val="Heading4"/>
        <w:spacing w:line="276" w:lineRule="auto"/>
        <w:jc w:val="both"/>
        <w:rPr>
          <w:rFonts w:asciiTheme="majorBidi" w:hAnsiTheme="majorBidi"/>
          <w:i w:val="0"/>
          <w:iCs w:val="0"/>
        </w:rPr>
      </w:pPr>
      <w:r w:rsidRPr="00445EC2">
        <w:rPr>
          <w:rFonts w:asciiTheme="majorBidi" w:hAnsiTheme="majorBidi"/>
          <w:i w:val="0"/>
          <w:iCs w:val="0"/>
        </w:rPr>
        <w:t>Signup.html</w:t>
      </w:r>
      <w:bookmarkEnd w:id="123"/>
    </w:p>
    <w:p w14:paraId="19397B0A" w14:textId="77777777" w:rsidR="004A4DD0" w:rsidRPr="00445EC2" w:rsidRDefault="004A4DD0" w:rsidP="004A4DD0">
      <w:pPr>
        <w:keepNext/>
        <w:shd w:val="clear" w:color="auto" w:fill="FFFFFF"/>
        <w:spacing w:before="100" w:beforeAutospacing="1" w:after="0" w:line="276" w:lineRule="auto"/>
        <w:jc w:val="both"/>
        <w:rPr>
          <w:rFonts w:asciiTheme="majorBidi" w:hAnsiTheme="majorBidi" w:cstheme="majorBidi"/>
        </w:rPr>
      </w:pPr>
      <w:r w:rsidRPr="00445EC2">
        <w:rPr>
          <w:rFonts w:asciiTheme="majorBidi" w:eastAsia="Times New Roman" w:hAnsiTheme="majorBidi" w:cstheme="majorBidi"/>
          <w:noProof/>
          <w:sz w:val="24"/>
          <w:szCs w:val="24"/>
        </w:rPr>
        <w:drawing>
          <wp:inline distT="0" distB="0" distL="0" distR="0" wp14:anchorId="7B1A5651" wp14:editId="3C6E68D2">
            <wp:extent cx="6229350" cy="4120515"/>
            <wp:effectExtent l="0" t="0" r="0" b="0"/>
            <wp:docPr id="10320511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051192" name="Picture 1" descr="A screenshot of a computer&#10;&#10;AI-generated content may be incorrect."/>
                    <pic:cNvPicPr/>
                  </pic:nvPicPr>
                  <pic:blipFill>
                    <a:blip r:embed="rId43"/>
                    <a:stretch>
                      <a:fillRect/>
                    </a:stretch>
                  </pic:blipFill>
                  <pic:spPr>
                    <a:xfrm>
                      <a:off x="0" y="0"/>
                      <a:ext cx="6229350" cy="4120515"/>
                    </a:xfrm>
                    <a:prstGeom prst="rect">
                      <a:avLst/>
                    </a:prstGeom>
                  </pic:spPr>
                </pic:pic>
              </a:graphicData>
            </a:graphic>
          </wp:inline>
        </w:drawing>
      </w:r>
    </w:p>
    <w:p w14:paraId="4D31FF55" w14:textId="77777777" w:rsidR="004A4DD0" w:rsidRPr="00445EC2" w:rsidRDefault="004A4DD0" w:rsidP="004A4DD0">
      <w:pPr>
        <w:pStyle w:val="Caption"/>
        <w:spacing w:line="276" w:lineRule="auto"/>
        <w:jc w:val="both"/>
        <w:rPr>
          <w:rFonts w:asciiTheme="majorBidi" w:hAnsiTheme="majorBidi" w:cstheme="majorBidi"/>
          <w:lang w:val="en-US"/>
        </w:rPr>
      </w:pPr>
      <w:bookmarkStart w:id="124" w:name="_Toc216193676"/>
      <w:r w:rsidRPr="00445EC2">
        <w:rPr>
          <w:rFonts w:asciiTheme="majorBidi" w:hAnsiTheme="majorBidi" w:cstheme="majorBidi"/>
        </w:rPr>
        <w:t xml:space="preserve">Figure </w:t>
      </w:r>
      <w:r w:rsidRPr="00445EC2">
        <w:rPr>
          <w:rFonts w:asciiTheme="majorBidi" w:hAnsiTheme="majorBidi" w:cstheme="majorBidi"/>
        </w:rPr>
        <w:fldChar w:fldCharType="begin"/>
      </w:r>
      <w:r w:rsidRPr="00445EC2">
        <w:rPr>
          <w:rFonts w:asciiTheme="majorBidi" w:hAnsiTheme="majorBidi" w:cstheme="majorBidi"/>
        </w:rPr>
        <w:instrText xml:space="preserve"> SEQ Figure \* ARABIC </w:instrText>
      </w:r>
      <w:r w:rsidRPr="00445EC2">
        <w:rPr>
          <w:rFonts w:asciiTheme="majorBidi" w:hAnsiTheme="majorBidi" w:cstheme="majorBidi"/>
        </w:rPr>
        <w:fldChar w:fldCharType="separate"/>
      </w:r>
      <w:r w:rsidRPr="00445EC2">
        <w:rPr>
          <w:rFonts w:asciiTheme="majorBidi" w:hAnsiTheme="majorBidi" w:cstheme="majorBidi"/>
          <w:noProof/>
        </w:rPr>
        <w:t>35</w:t>
      </w:r>
      <w:r w:rsidRPr="00445EC2">
        <w:rPr>
          <w:rFonts w:asciiTheme="majorBidi" w:hAnsiTheme="majorBidi" w:cstheme="majorBidi"/>
        </w:rPr>
        <w:fldChar w:fldCharType="end"/>
      </w:r>
      <w:r w:rsidRPr="00445EC2">
        <w:rPr>
          <w:rFonts w:asciiTheme="majorBidi" w:hAnsiTheme="majorBidi" w:cstheme="majorBidi"/>
          <w:lang w:val="en-US"/>
        </w:rPr>
        <w:t>:Signup.html</w:t>
      </w:r>
      <w:bookmarkEnd w:id="124"/>
    </w:p>
    <w:p w14:paraId="121D2B69" w14:textId="77777777" w:rsidR="004A4DD0" w:rsidRPr="00445EC2" w:rsidRDefault="004A4DD0" w:rsidP="004A4DD0">
      <w:pPr>
        <w:pStyle w:val="Heading3"/>
        <w:spacing w:line="276" w:lineRule="auto"/>
        <w:jc w:val="both"/>
        <w:rPr>
          <w:rFonts w:asciiTheme="majorBidi" w:hAnsiTheme="majorBidi"/>
        </w:rPr>
      </w:pPr>
      <w:bookmarkStart w:id="125" w:name="_Toc216193581"/>
      <w:bookmarkStart w:id="126" w:name="_Toc216962982"/>
      <w:r w:rsidRPr="00445EC2">
        <w:rPr>
          <w:rFonts w:asciiTheme="majorBidi" w:hAnsiTheme="majorBidi"/>
        </w:rPr>
        <w:t>3.7.2.2 Build DB:</w:t>
      </w:r>
      <w:bookmarkEnd w:id="125"/>
      <w:bookmarkEnd w:id="126"/>
    </w:p>
    <w:p w14:paraId="04171239" w14:textId="77777777" w:rsidR="004A4DD0" w:rsidRPr="0010052F" w:rsidRDefault="004A4DD0" w:rsidP="004A4DD0">
      <w:pPr>
        <w:spacing w:line="276" w:lineRule="auto"/>
        <w:jc w:val="both"/>
        <w:rPr>
          <w:rFonts w:asciiTheme="majorBidi" w:hAnsiTheme="majorBidi" w:cstheme="majorBidi"/>
        </w:rPr>
      </w:pPr>
      <w:r w:rsidRPr="0010052F">
        <w:rPr>
          <w:rFonts w:asciiTheme="majorBidi" w:hAnsiTheme="majorBidi" w:cstheme="majorBidi"/>
        </w:rPr>
        <w:t>SQLite: A lightweight, embedded database suitable for smaller projects or local development. It has a small footprint and doesn't require a separate server process, making it easy to embed directly within your application. This simplifies deployment and reduces resource usage.</w:t>
      </w:r>
    </w:p>
    <w:p w14:paraId="0422B53B" w14:textId="77777777" w:rsidR="004A4DD0" w:rsidRPr="00445EC2" w:rsidRDefault="004A4DD0" w:rsidP="004A4DD0">
      <w:pPr>
        <w:pStyle w:val="Heading3"/>
        <w:spacing w:line="276" w:lineRule="auto"/>
        <w:jc w:val="both"/>
        <w:rPr>
          <w:rFonts w:asciiTheme="majorBidi" w:hAnsiTheme="majorBidi"/>
        </w:rPr>
      </w:pPr>
      <w:bookmarkStart w:id="127" w:name="_Toc161044725"/>
      <w:bookmarkStart w:id="128" w:name="_Toc216193582"/>
      <w:bookmarkStart w:id="129" w:name="_Toc216962983"/>
      <w:r w:rsidRPr="00445EC2">
        <w:rPr>
          <w:rFonts w:asciiTheme="majorBidi" w:hAnsiTheme="majorBidi"/>
        </w:rPr>
        <w:lastRenderedPageBreak/>
        <w:t>3.7.2.3 Build System App</w:t>
      </w:r>
      <w:bookmarkEnd w:id="127"/>
      <w:bookmarkEnd w:id="128"/>
      <w:bookmarkEnd w:id="129"/>
    </w:p>
    <w:p w14:paraId="428F4577" w14:textId="77777777" w:rsidR="004A4DD0" w:rsidRPr="00445EC2" w:rsidRDefault="004A4DD0" w:rsidP="004A4DD0">
      <w:pPr>
        <w:pStyle w:val="Heading4"/>
        <w:spacing w:line="276" w:lineRule="auto"/>
        <w:jc w:val="both"/>
        <w:rPr>
          <w:rFonts w:asciiTheme="majorBidi" w:hAnsiTheme="majorBidi"/>
          <w:i w:val="0"/>
          <w:iCs w:val="0"/>
        </w:rPr>
      </w:pPr>
      <w:r w:rsidRPr="00445EC2">
        <w:rPr>
          <w:rFonts w:asciiTheme="majorBidi" w:hAnsiTheme="majorBidi"/>
          <w:i w:val="0"/>
          <w:iCs w:val="0"/>
        </w:rPr>
        <w:t>User Authentication Module (Login–Signup–Password Recovery)</w:t>
      </w:r>
    </w:p>
    <w:p w14:paraId="0D68C671" w14:textId="77777777" w:rsidR="004A4DD0" w:rsidRPr="00970908" w:rsidRDefault="004A4DD0" w:rsidP="004A4DD0">
      <w:pPr>
        <w:spacing w:line="276" w:lineRule="auto"/>
        <w:jc w:val="both"/>
        <w:rPr>
          <w:rFonts w:asciiTheme="majorBidi" w:hAnsiTheme="majorBidi" w:cstheme="majorBidi"/>
        </w:rPr>
      </w:pPr>
      <w:r w:rsidRPr="00970908">
        <w:rPr>
          <w:rFonts w:asciiTheme="majorBidi" w:hAnsiTheme="majorBidi" w:cstheme="majorBidi"/>
        </w:rPr>
        <w:t xml:space="preserve">A user account management module was implemented to support secure access into the system. The module is responsible for </w:t>
      </w:r>
      <w:r w:rsidRPr="00970908">
        <w:rPr>
          <w:rFonts w:asciiTheme="majorBidi" w:hAnsiTheme="majorBidi" w:cstheme="majorBidi"/>
          <w:b/>
          <w:bCs/>
        </w:rPr>
        <w:t>creating accounts, authenticating users, and enabling password recovery</w:t>
      </w:r>
      <w:r w:rsidRPr="00970908">
        <w:rPr>
          <w:rFonts w:asciiTheme="majorBidi" w:hAnsiTheme="majorBidi" w:cstheme="majorBidi"/>
        </w:rPr>
        <w:t>, all through an SQLite backend.</w:t>
      </w:r>
    </w:p>
    <w:p w14:paraId="07919939" w14:textId="77777777" w:rsidR="004A4DD0" w:rsidRPr="00970908" w:rsidRDefault="004A4DD0" w:rsidP="004A4DD0">
      <w:pPr>
        <w:spacing w:line="276" w:lineRule="auto"/>
        <w:jc w:val="both"/>
        <w:rPr>
          <w:rFonts w:asciiTheme="majorBidi" w:hAnsiTheme="majorBidi" w:cstheme="majorBidi"/>
          <w:b/>
          <w:bCs/>
        </w:rPr>
      </w:pPr>
      <w:r w:rsidRPr="00970908">
        <w:rPr>
          <w:rFonts w:asciiTheme="majorBidi" w:hAnsiTheme="majorBidi" w:cstheme="majorBidi"/>
          <w:b/>
          <w:bCs/>
        </w:rPr>
        <w:t>(1) Signup Method – Create New User Account</w:t>
      </w:r>
    </w:p>
    <w:p w14:paraId="77AFCDB6" w14:textId="77777777" w:rsidR="004A4DD0" w:rsidRPr="00970908" w:rsidRDefault="004A4DD0" w:rsidP="004A4DD0">
      <w:pPr>
        <w:spacing w:line="276" w:lineRule="auto"/>
        <w:jc w:val="both"/>
        <w:rPr>
          <w:rFonts w:asciiTheme="majorBidi" w:hAnsiTheme="majorBidi" w:cstheme="majorBidi"/>
        </w:rPr>
      </w:pPr>
      <w:r w:rsidRPr="00970908">
        <w:rPr>
          <w:rFonts w:asciiTheme="majorBidi" w:hAnsiTheme="majorBidi" w:cstheme="majorBidi"/>
        </w:rPr>
        <w:t>This function registers a new user into the system database.</w:t>
      </w:r>
    </w:p>
    <w:p w14:paraId="2E73AD30" w14:textId="77777777" w:rsidR="004A4DD0" w:rsidRPr="00970908" w:rsidRDefault="004A4DD0" w:rsidP="004A4DD0">
      <w:pPr>
        <w:numPr>
          <w:ilvl w:val="0"/>
          <w:numId w:val="59"/>
        </w:numPr>
        <w:spacing w:line="276" w:lineRule="auto"/>
        <w:jc w:val="both"/>
        <w:rPr>
          <w:rFonts w:asciiTheme="majorBidi" w:hAnsiTheme="majorBidi" w:cstheme="majorBidi"/>
        </w:rPr>
      </w:pPr>
      <w:r w:rsidRPr="00970908">
        <w:rPr>
          <w:rFonts w:asciiTheme="majorBidi" w:hAnsiTheme="majorBidi" w:cstheme="majorBidi"/>
        </w:rPr>
        <w:t xml:space="preserve">Inputs include: </w:t>
      </w:r>
      <w:r w:rsidRPr="00970908">
        <w:rPr>
          <w:rFonts w:asciiTheme="majorBidi" w:hAnsiTheme="majorBidi" w:cstheme="majorBidi"/>
          <w:b/>
          <w:bCs/>
        </w:rPr>
        <w:t>name, email, repeated email, and password</w:t>
      </w:r>
      <w:r w:rsidRPr="00970908">
        <w:rPr>
          <w:rFonts w:asciiTheme="majorBidi" w:hAnsiTheme="majorBidi" w:cstheme="majorBidi"/>
        </w:rPr>
        <w:t>.</w:t>
      </w:r>
    </w:p>
    <w:p w14:paraId="26C7DDD6" w14:textId="77777777" w:rsidR="004A4DD0" w:rsidRPr="00970908" w:rsidRDefault="004A4DD0" w:rsidP="004A4DD0">
      <w:pPr>
        <w:numPr>
          <w:ilvl w:val="0"/>
          <w:numId w:val="59"/>
        </w:numPr>
        <w:spacing w:line="276" w:lineRule="auto"/>
        <w:jc w:val="both"/>
        <w:rPr>
          <w:rFonts w:asciiTheme="majorBidi" w:hAnsiTheme="majorBidi" w:cstheme="majorBidi"/>
        </w:rPr>
      </w:pPr>
      <w:r w:rsidRPr="00970908">
        <w:rPr>
          <w:rFonts w:asciiTheme="majorBidi" w:hAnsiTheme="majorBidi" w:cstheme="majorBidi"/>
        </w:rPr>
        <w:t>On execution, the function opens a secure connection to the database and attempts to store the provided user details.</w:t>
      </w:r>
    </w:p>
    <w:p w14:paraId="5C961496" w14:textId="77777777" w:rsidR="004A4DD0" w:rsidRPr="00970908" w:rsidRDefault="004A4DD0" w:rsidP="004A4DD0">
      <w:pPr>
        <w:numPr>
          <w:ilvl w:val="0"/>
          <w:numId w:val="59"/>
        </w:numPr>
        <w:spacing w:line="276" w:lineRule="auto"/>
        <w:jc w:val="both"/>
        <w:rPr>
          <w:rFonts w:asciiTheme="majorBidi" w:hAnsiTheme="majorBidi" w:cstheme="majorBidi"/>
        </w:rPr>
      </w:pPr>
      <w:r w:rsidRPr="00970908">
        <w:rPr>
          <w:rFonts w:asciiTheme="majorBidi" w:hAnsiTheme="majorBidi" w:cstheme="majorBidi"/>
        </w:rPr>
        <w:t>If the insertion succeeds, the changes are committed and the method returns success; otherwise, it returns failure.</w:t>
      </w:r>
      <w:r w:rsidRPr="00970908">
        <w:rPr>
          <w:rFonts w:asciiTheme="majorBidi" w:hAnsiTheme="majorBidi" w:cstheme="majorBidi"/>
        </w:rPr>
        <w:br/>
        <w:t>This function forms the foundation of onboarding new users into the system.</w:t>
      </w:r>
    </w:p>
    <w:p w14:paraId="04A0A107" w14:textId="77777777" w:rsidR="004A4DD0" w:rsidRPr="00970908" w:rsidRDefault="004A4DD0" w:rsidP="004A4DD0">
      <w:pPr>
        <w:spacing w:line="276" w:lineRule="auto"/>
        <w:jc w:val="both"/>
        <w:rPr>
          <w:rFonts w:asciiTheme="majorBidi" w:hAnsiTheme="majorBidi" w:cstheme="majorBidi"/>
          <w:b/>
          <w:bCs/>
        </w:rPr>
      </w:pPr>
      <w:r w:rsidRPr="00970908">
        <w:rPr>
          <w:rFonts w:asciiTheme="majorBidi" w:hAnsiTheme="majorBidi" w:cstheme="majorBidi"/>
          <w:b/>
          <w:bCs/>
        </w:rPr>
        <w:t>(2) Login Method – User Authentication</w:t>
      </w:r>
    </w:p>
    <w:p w14:paraId="214E378D" w14:textId="77777777" w:rsidR="004A4DD0" w:rsidRPr="00970908" w:rsidRDefault="004A4DD0" w:rsidP="004A4DD0">
      <w:pPr>
        <w:spacing w:line="276" w:lineRule="auto"/>
        <w:jc w:val="both"/>
        <w:rPr>
          <w:rFonts w:asciiTheme="majorBidi" w:hAnsiTheme="majorBidi" w:cstheme="majorBidi"/>
        </w:rPr>
      </w:pPr>
      <w:r w:rsidRPr="00970908">
        <w:rPr>
          <w:rFonts w:asciiTheme="majorBidi" w:hAnsiTheme="majorBidi" w:cstheme="majorBidi"/>
        </w:rPr>
        <w:t>The Login method validates credentials by comparing email and password entries against stored records.</w:t>
      </w:r>
    </w:p>
    <w:p w14:paraId="50B5E3EE" w14:textId="77777777" w:rsidR="004A4DD0" w:rsidRPr="00970908" w:rsidRDefault="004A4DD0" w:rsidP="004A4DD0">
      <w:pPr>
        <w:numPr>
          <w:ilvl w:val="0"/>
          <w:numId w:val="60"/>
        </w:numPr>
        <w:spacing w:line="276" w:lineRule="auto"/>
        <w:jc w:val="both"/>
        <w:rPr>
          <w:rFonts w:asciiTheme="majorBidi" w:hAnsiTheme="majorBidi" w:cstheme="majorBidi"/>
        </w:rPr>
      </w:pPr>
      <w:r w:rsidRPr="00970908">
        <w:rPr>
          <w:rFonts w:asciiTheme="majorBidi" w:hAnsiTheme="majorBidi" w:cstheme="majorBidi"/>
        </w:rPr>
        <w:t>If no matching record exists, access is denied.</w:t>
      </w:r>
    </w:p>
    <w:p w14:paraId="6CF5F4C7" w14:textId="77777777" w:rsidR="004A4DD0" w:rsidRPr="00970908" w:rsidRDefault="004A4DD0" w:rsidP="004A4DD0">
      <w:pPr>
        <w:numPr>
          <w:ilvl w:val="0"/>
          <w:numId w:val="60"/>
        </w:numPr>
        <w:spacing w:line="276" w:lineRule="auto"/>
        <w:jc w:val="both"/>
        <w:rPr>
          <w:rFonts w:asciiTheme="majorBidi" w:hAnsiTheme="majorBidi" w:cstheme="majorBidi"/>
        </w:rPr>
      </w:pPr>
      <w:r w:rsidRPr="00970908">
        <w:rPr>
          <w:rFonts w:asciiTheme="majorBidi" w:hAnsiTheme="majorBidi" w:cstheme="majorBidi"/>
        </w:rPr>
        <w:t>A valid match indicates successful authentication, granting the user access to their dashboard.</w:t>
      </w:r>
      <w:r w:rsidRPr="00970908">
        <w:rPr>
          <w:rFonts w:asciiTheme="majorBidi" w:hAnsiTheme="majorBidi" w:cstheme="majorBidi"/>
        </w:rPr>
        <w:br/>
        <w:t>This approach enables controlled entry and maintains system security through identity verification.</w:t>
      </w:r>
    </w:p>
    <w:p w14:paraId="32BC75E6" w14:textId="77777777" w:rsidR="004A4DD0" w:rsidRPr="00970908" w:rsidRDefault="004A4DD0" w:rsidP="004A4DD0">
      <w:pPr>
        <w:spacing w:line="276" w:lineRule="auto"/>
        <w:jc w:val="both"/>
        <w:rPr>
          <w:rFonts w:asciiTheme="majorBidi" w:hAnsiTheme="majorBidi" w:cstheme="majorBidi"/>
          <w:b/>
          <w:bCs/>
        </w:rPr>
      </w:pPr>
      <w:r w:rsidRPr="00970908">
        <w:rPr>
          <w:rFonts w:asciiTheme="majorBidi" w:hAnsiTheme="majorBidi" w:cstheme="majorBidi"/>
          <w:b/>
          <w:bCs/>
        </w:rPr>
        <w:t>(3) Forget-Password Method – Account Recovery</w:t>
      </w:r>
    </w:p>
    <w:p w14:paraId="0303B8EC" w14:textId="77777777" w:rsidR="004A4DD0" w:rsidRPr="00970908" w:rsidRDefault="004A4DD0" w:rsidP="004A4DD0">
      <w:pPr>
        <w:spacing w:line="276" w:lineRule="auto"/>
        <w:jc w:val="both"/>
        <w:rPr>
          <w:rFonts w:asciiTheme="majorBidi" w:hAnsiTheme="majorBidi" w:cstheme="majorBidi"/>
        </w:rPr>
      </w:pPr>
      <w:r w:rsidRPr="00970908">
        <w:rPr>
          <w:rFonts w:asciiTheme="majorBidi" w:hAnsiTheme="majorBidi" w:cstheme="majorBidi"/>
        </w:rPr>
        <w:t xml:space="preserve">The password-recovery method retrieves stored credentials when a user provides their registered </w:t>
      </w:r>
      <w:r w:rsidRPr="00970908">
        <w:rPr>
          <w:rFonts w:asciiTheme="majorBidi" w:hAnsiTheme="majorBidi" w:cstheme="majorBidi"/>
          <w:b/>
          <w:bCs/>
        </w:rPr>
        <w:t>name and email address</w:t>
      </w:r>
      <w:r w:rsidRPr="00970908">
        <w:rPr>
          <w:rFonts w:asciiTheme="majorBidi" w:hAnsiTheme="majorBidi" w:cstheme="majorBidi"/>
        </w:rPr>
        <w:t>.</w:t>
      </w:r>
    </w:p>
    <w:p w14:paraId="40D9EA56" w14:textId="77777777" w:rsidR="004A4DD0" w:rsidRPr="00970908" w:rsidRDefault="004A4DD0" w:rsidP="004A4DD0">
      <w:pPr>
        <w:numPr>
          <w:ilvl w:val="0"/>
          <w:numId w:val="61"/>
        </w:numPr>
        <w:spacing w:line="276" w:lineRule="auto"/>
        <w:jc w:val="both"/>
        <w:rPr>
          <w:rFonts w:asciiTheme="majorBidi" w:hAnsiTheme="majorBidi" w:cstheme="majorBidi"/>
        </w:rPr>
      </w:pPr>
      <w:r w:rsidRPr="00970908">
        <w:rPr>
          <w:rFonts w:asciiTheme="majorBidi" w:hAnsiTheme="majorBidi" w:cstheme="majorBidi"/>
        </w:rPr>
        <w:t>If both parameters match a database entry, account details are returned to allow recovery.</w:t>
      </w:r>
    </w:p>
    <w:p w14:paraId="02FFAC5B" w14:textId="77777777" w:rsidR="004A4DD0" w:rsidRPr="00970908" w:rsidRDefault="004A4DD0" w:rsidP="004A4DD0">
      <w:pPr>
        <w:numPr>
          <w:ilvl w:val="0"/>
          <w:numId w:val="61"/>
        </w:numPr>
        <w:spacing w:line="276" w:lineRule="auto"/>
        <w:jc w:val="both"/>
        <w:rPr>
          <w:rFonts w:asciiTheme="majorBidi" w:hAnsiTheme="majorBidi" w:cstheme="majorBidi"/>
        </w:rPr>
      </w:pPr>
      <w:r w:rsidRPr="00970908">
        <w:rPr>
          <w:rFonts w:asciiTheme="majorBidi" w:hAnsiTheme="majorBidi" w:cstheme="majorBidi"/>
        </w:rPr>
        <w:t>Otherwise, an empty response indicates invalid credentials.</w:t>
      </w:r>
      <w:r w:rsidRPr="00970908">
        <w:rPr>
          <w:rFonts w:asciiTheme="majorBidi" w:hAnsiTheme="majorBidi" w:cstheme="majorBidi"/>
        </w:rPr>
        <w:br/>
        <w:t>This ensures continuity of access without requiring full account re-registration.</w:t>
      </w:r>
    </w:p>
    <w:p w14:paraId="2583D1A3" w14:textId="77777777" w:rsidR="004A4DD0" w:rsidRPr="00445EC2" w:rsidRDefault="004A4DD0" w:rsidP="004A4DD0">
      <w:pPr>
        <w:pStyle w:val="Heading4"/>
        <w:spacing w:line="276" w:lineRule="auto"/>
        <w:jc w:val="both"/>
        <w:rPr>
          <w:rFonts w:asciiTheme="majorBidi" w:hAnsiTheme="majorBidi"/>
          <w:i w:val="0"/>
          <w:iCs w:val="0"/>
        </w:rPr>
      </w:pPr>
      <w:r w:rsidRPr="00445EC2">
        <w:rPr>
          <w:rFonts w:asciiTheme="majorBidi" w:hAnsiTheme="majorBidi"/>
          <w:i w:val="0"/>
          <w:iCs w:val="0"/>
        </w:rPr>
        <w:t>Appointment Management Module</w:t>
      </w:r>
    </w:p>
    <w:p w14:paraId="4D0E24FF" w14:textId="77777777" w:rsidR="004A4DD0" w:rsidRPr="00970908" w:rsidRDefault="004A4DD0" w:rsidP="004A4DD0">
      <w:pPr>
        <w:spacing w:line="276" w:lineRule="auto"/>
        <w:jc w:val="both"/>
        <w:rPr>
          <w:rFonts w:asciiTheme="majorBidi" w:hAnsiTheme="majorBidi" w:cstheme="majorBidi"/>
        </w:rPr>
      </w:pPr>
      <w:r w:rsidRPr="00970908">
        <w:rPr>
          <w:rFonts w:asciiTheme="majorBidi" w:hAnsiTheme="majorBidi" w:cstheme="majorBidi"/>
        </w:rPr>
        <w:t>In addition to user login, an appointment-handling component was implemented using SQLite.</w:t>
      </w:r>
    </w:p>
    <w:p w14:paraId="32AE1FC2" w14:textId="77777777" w:rsidR="004A4DD0" w:rsidRPr="00970908" w:rsidRDefault="004A4DD0" w:rsidP="004A4DD0">
      <w:pPr>
        <w:spacing w:line="276" w:lineRule="auto"/>
        <w:jc w:val="both"/>
        <w:rPr>
          <w:rFonts w:asciiTheme="majorBidi" w:hAnsiTheme="majorBidi" w:cstheme="majorBidi"/>
          <w:b/>
          <w:bCs/>
        </w:rPr>
      </w:pPr>
      <w:r w:rsidRPr="00970908">
        <w:rPr>
          <w:rFonts w:asciiTheme="majorBidi" w:hAnsiTheme="majorBidi" w:cstheme="majorBidi"/>
          <w:b/>
          <w:bCs/>
        </w:rPr>
        <w:t>(1) Appointment Booking Function</w:t>
      </w:r>
    </w:p>
    <w:p w14:paraId="5D051623" w14:textId="77777777" w:rsidR="004A4DD0" w:rsidRPr="00970908" w:rsidRDefault="004A4DD0" w:rsidP="004A4DD0">
      <w:pPr>
        <w:numPr>
          <w:ilvl w:val="0"/>
          <w:numId w:val="62"/>
        </w:numPr>
        <w:spacing w:line="276" w:lineRule="auto"/>
        <w:jc w:val="both"/>
        <w:rPr>
          <w:rFonts w:asciiTheme="majorBidi" w:hAnsiTheme="majorBidi" w:cstheme="majorBidi"/>
        </w:rPr>
      </w:pPr>
      <w:r w:rsidRPr="00970908">
        <w:rPr>
          <w:rFonts w:asciiTheme="majorBidi" w:hAnsiTheme="majorBidi" w:cstheme="majorBidi"/>
        </w:rPr>
        <w:t xml:space="preserve">Stores user appointment requests including </w:t>
      </w:r>
      <w:r w:rsidRPr="00970908">
        <w:rPr>
          <w:rFonts w:asciiTheme="majorBidi" w:hAnsiTheme="majorBidi" w:cstheme="majorBidi"/>
          <w:b/>
          <w:bCs/>
        </w:rPr>
        <w:t>name, contact number, and selected date</w:t>
      </w:r>
      <w:r w:rsidRPr="00970908">
        <w:rPr>
          <w:rFonts w:asciiTheme="majorBidi" w:hAnsiTheme="majorBidi" w:cstheme="majorBidi"/>
        </w:rPr>
        <w:t>.</w:t>
      </w:r>
    </w:p>
    <w:p w14:paraId="272F338E" w14:textId="77777777" w:rsidR="004A4DD0" w:rsidRPr="00970908" w:rsidRDefault="004A4DD0" w:rsidP="004A4DD0">
      <w:pPr>
        <w:numPr>
          <w:ilvl w:val="0"/>
          <w:numId w:val="62"/>
        </w:numPr>
        <w:spacing w:line="276" w:lineRule="auto"/>
        <w:jc w:val="both"/>
        <w:rPr>
          <w:rFonts w:asciiTheme="majorBidi" w:hAnsiTheme="majorBidi" w:cstheme="majorBidi"/>
        </w:rPr>
      </w:pPr>
      <w:r w:rsidRPr="00970908">
        <w:rPr>
          <w:rFonts w:asciiTheme="majorBidi" w:hAnsiTheme="majorBidi" w:cstheme="majorBidi"/>
        </w:rPr>
        <w:t>Data is inserted into the Appointment database, and successful submissions return a confirmation.</w:t>
      </w:r>
    </w:p>
    <w:p w14:paraId="58D98535" w14:textId="77777777" w:rsidR="004A4DD0" w:rsidRPr="00970908" w:rsidRDefault="004A4DD0" w:rsidP="004A4DD0">
      <w:pPr>
        <w:spacing w:line="276" w:lineRule="auto"/>
        <w:jc w:val="both"/>
        <w:rPr>
          <w:rFonts w:asciiTheme="majorBidi" w:hAnsiTheme="majorBidi" w:cstheme="majorBidi"/>
          <w:b/>
          <w:bCs/>
        </w:rPr>
      </w:pPr>
      <w:r w:rsidRPr="00970908">
        <w:rPr>
          <w:rFonts w:asciiTheme="majorBidi" w:hAnsiTheme="majorBidi" w:cstheme="majorBidi"/>
          <w:b/>
          <w:bCs/>
        </w:rPr>
        <w:t>(2) Opinion Submission Function</w:t>
      </w:r>
    </w:p>
    <w:p w14:paraId="2BD82C0E" w14:textId="77777777" w:rsidR="004A4DD0" w:rsidRPr="00970908" w:rsidRDefault="004A4DD0" w:rsidP="004A4DD0">
      <w:pPr>
        <w:numPr>
          <w:ilvl w:val="0"/>
          <w:numId w:val="63"/>
        </w:numPr>
        <w:spacing w:line="276" w:lineRule="auto"/>
        <w:jc w:val="both"/>
        <w:rPr>
          <w:rFonts w:asciiTheme="majorBidi" w:hAnsiTheme="majorBidi" w:cstheme="majorBidi"/>
        </w:rPr>
      </w:pPr>
      <w:r w:rsidRPr="00970908">
        <w:rPr>
          <w:rFonts w:asciiTheme="majorBidi" w:hAnsiTheme="majorBidi" w:cstheme="majorBidi"/>
        </w:rPr>
        <w:t>Allows users to submit feedback/opinions through a similar database-insert procedure.</w:t>
      </w:r>
    </w:p>
    <w:p w14:paraId="1F1EDAD9" w14:textId="77777777" w:rsidR="004A4DD0" w:rsidRPr="00970908" w:rsidRDefault="004A4DD0" w:rsidP="004A4DD0">
      <w:pPr>
        <w:numPr>
          <w:ilvl w:val="0"/>
          <w:numId w:val="63"/>
        </w:numPr>
        <w:spacing w:line="276" w:lineRule="auto"/>
        <w:jc w:val="both"/>
        <w:rPr>
          <w:rFonts w:asciiTheme="majorBidi" w:hAnsiTheme="majorBidi" w:cstheme="majorBidi"/>
        </w:rPr>
      </w:pPr>
      <w:r w:rsidRPr="00970908">
        <w:rPr>
          <w:rFonts w:asciiTheme="majorBidi" w:hAnsiTheme="majorBidi" w:cstheme="majorBidi"/>
        </w:rPr>
        <w:t>Records include name, email, phone contact, and message text.</w:t>
      </w:r>
    </w:p>
    <w:p w14:paraId="7DBE6E6D" w14:textId="77777777" w:rsidR="004A4DD0" w:rsidRPr="00970908" w:rsidRDefault="004A4DD0" w:rsidP="004A4DD0">
      <w:pPr>
        <w:spacing w:line="276" w:lineRule="auto"/>
        <w:jc w:val="both"/>
        <w:rPr>
          <w:rFonts w:asciiTheme="majorBidi" w:hAnsiTheme="majorBidi" w:cstheme="majorBidi"/>
        </w:rPr>
      </w:pPr>
      <w:r w:rsidRPr="00970908">
        <w:rPr>
          <w:rFonts w:asciiTheme="majorBidi" w:hAnsiTheme="majorBidi" w:cstheme="majorBidi"/>
        </w:rPr>
        <w:t>Both operations use parameterized queries to improve data safety and prevent SQL injection.</w:t>
      </w:r>
    </w:p>
    <w:p w14:paraId="0D9F4343" w14:textId="77777777" w:rsidR="004A4DD0" w:rsidRPr="00445EC2" w:rsidRDefault="004A4DD0" w:rsidP="004A4DD0">
      <w:pPr>
        <w:pStyle w:val="Heading4"/>
        <w:spacing w:line="276" w:lineRule="auto"/>
        <w:jc w:val="both"/>
        <w:rPr>
          <w:rFonts w:asciiTheme="majorBidi" w:hAnsiTheme="majorBidi"/>
          <w:i w:val="0"/>
          <w:iCs w:val="0"/>
        </w:rPr>
      </w:pPr>
      <w:r w:rsidRPr="00445EC2">
        <w:rPr>
          <w:rFonts w:asciiTheme="majorBidi" w:hAnsiTheme="majorBidi"/>
          <w:i w:val="0"/>
          <w:iCs w:val="0"/>
        </w:rPr>
        <w:lastRenderedPageBreak/>
        <w:t>Flask API Integration</w:t>
      </w:r>
    </w:p>
    <w:p w14:paraId="31E417F7" w14:textId="77777777" w:rsidR="004A4DD0" w:rsidRPr="00970908" w:rsidRDefault="004A4DD0" w:rsidP="004A4DD0">
      <w:pPr>
        <w:spacing w:line="276" w:lineRule="auto"/>
        <w:jc w:val="both"/>
        <w:rPr>
          <w:rFonts w:asciiTheme="majorBidi" w:hAnsiTheme="majorBidi" w:cstheme="majorBidi"/>
        </w:rPr>
      </w:pPr>
      <w:r w:rsidRPr="00970908">
        <w:rPr>
          <w:rFonts w:asciiTheme="majorBidi" w:hAnsiTheme="majorBidi" w:cstheme="majorBidi"/>
        </w:rPr>
        <w:t>A Flask-based API was developed to link the machine-learning model with the web interface.</w:t>
      </w:r>
      <w:r w:rsidRPr="00970908">
        <w:rPr>
          <w:rFonts w:asciiTheme="majorBidi" w:hAnsiTheme="majorBidi" w:cstheme="majorBidi"/>
        </w:rPr>
        <w:br/>
        <w:t>Key functions of the API include:</w:t>
      </w:r>
    </w:p>
    <w:p w14:paraId="1678222B" w14:textId="77777777" w:rsidR="004A4DD0" w:rsidRPr="00445EC2" w:rsidRDefault="004A4DD0" w:rsidP="004A4DD0">
      <w:pPr>
        <w:pStyle w:val="Caption"/>
        <w:keepNext/>
        <w:spacing w:line="276" w:lineRule="auto"/>
        <w:jc w:val="both"/>
        <w:rPr>
          <w:rFonts w:asciiTheme="majorBidi" w:hAnsiTheme="majorBidi" w:cstheme="majorBidi"/>
        </w:rPr>
      </w:pPr>
      <w:bookmarkStart w:id="130" w:name="_Toc216193633"/>
      <w:r w:rsidRPr="00445EC2">
        <w:rPr>
          <w:rFonts w:asciiTheme="majorBidi" w:hAnsiTheme="majorBidi" w:cstheme="majorBidi"/>
        </w:rPr>
        <w:t xml:space="preserve">Table </w:t>
      </w:r>
      <w:r w:rsidRPr="00445EC2">
        <w:rPr>
          <w:rFonts w:asciiTheme="majorBidi" w:hAnsiTheme="majorBidi" w:cstheme="majorBidi"/>
        </w:rPr>
        <w:fldChar w:fldCharType="begin"/>
      </w:r>
      <w:r w:rsidRPr="00445EC2">
        <w:rPr>
          <w:rFonts w:asciiTheme="majorBidi" w:hAnsiTheme="majorBidi" w:cstheme="majorBidi"/>
        </w:rPr>
        <w:instrText xml:space="preserve"> SEQ Table \* ARABIC </w:instrText>
      </w:r>
      <w:r w:rsidRPr="00445EC2">
        <w:rPr>
          <w:rFonts w:asciiTheme="majorBidi" w:hAnsiTheme="majorBidi" w:cstheme="majorBidi"/>
        </w:rPr>
        <w:fldChar w:fldCharType="separate"/>
      </w:r>
      <w:r w:rsidRPr="00445EC2">
        <w:rPr>
          <w:rFonts w:asciiTheme="majorBidi" w:hAnsiTheme="majorBidi" w:cstheme="majorBidi"/>
          <w:noProof/>
        </w:rPr>
        <w:t>5</w:t>
      </w:r>
      <w:r w:rsidRPr="00445EC2">
        <w:rPr>
          <w:rFonts w:asciiTheme="majorBidi" w:hAnsiTheme="majorBidi" w:cstheme="majorBidi"/>
        </w:rPr>
        <w:fldChar w:fldCharType="end"/>
      </w:r>
      <w:r w:rsidRPr="00445EC2">
        <w:rPr>
          <w:rFonts w:asciiTheme="majorBidi" w:hAnsiTheme="majorBidi" w:cstheme="majorBidi"/>
          <w:lang w:val="en-US"/>
        </w:rPr>
        <w:t>: Flask API Integration</w:t>
      </w:r>
      <w:bookmarkEnd w:id="130"/>
    </w:p>
    <w:tbl>
      <w:tblPr>
        <w:tblStyle w:val="TableGrid"/>
        <w:tblW w:w="5000" w:type="pct"/>
        <w:tblLook w:val="04A0" w:firstRow="1" w:lastRow="0" w:firstColumn="1" w:lastColumn="0" w:noHBand="0" w:noVBand="1"/>
      </w:tblPr>
      <w:tblGrid>
        <w:gridCol w:w="3434"/>
        <w:gridCol w:w="6726"/>
      </w:tblGrid>
      <w:tr w:rsidR="004A4DD0" w:rsidRPr="00970908" w14:paraId="50ECB9D3" w14:textId="77777777" w:rsidTr="00DE265D">
        <w:tc>
          <w:tcPr>
            <w:tcW w:w="1690" w:type="pct"/>
            <w:hideMark/>
          </w:tcPr>
          <w:p w14:paraId="19C39162" w14:textId="77777777" w:rsidR="004A4DD0" w:rsidRPr="00970908" w:rsidRDefault="004A4DD0" w:rsidP="00DE265D">
            <w:pPr>
              <w:spacing w:after="160" w:line="276" w:lineRule="auto"/>
              <w:jc w:val="both"/>
              <w:rPr>
                <w:rFonts w:asciiTheme="majorBidi" w:hAnsiTheme="majorBidi" w:cstheme="majorBidi"/>
                <w:b/>
                <w:bCs/>
              </w:rPr>
            </w:pPr>
            <w:r w:rsidRPr="00970908">
              <w:rPr>
                <w:rFonts w:asciiTheme="majorBidi" w:hAnsiTheme="majorBidi" w:cstheme="majorBidi"/>
                <w:b/>
                <w:bCs/>
              </w:rPr>
              <w:t>Component</w:t>
            </w:r>
          </w:p>
        </w:tc>
        <w:tc>
          <w:tcPr>
            <w:tcW w:w="3310" w:type="pct"/>
            <w:hideMark/>
          </w:tcPr>
          <w:p w14:paraId="7EAD1432" w14:textId="77777777" w:rsidR="004A4DD0" w:rsidRPr="00970908" w:rsidRDefault="004A4DD0" w:rsidP="00DE265D">
            <w:pPr>
              <w:spacing w:after="160" w:line="276" w:lineRule="auto"/>
              <w:jc w:val="both"/>
              <w:rPr>
                <w:rFonts w:asciiTheme="majorBidi" w:hAnsiTheme="majorBidi" w:cstheme="majorBidi"/>
                <w:b/>
                <w:bCs/>
              </w:rPr>
            </w:pPr>
            <w:r w:rsidRPr="00970908">
              <w:rPr>
                <w:rFonts w:asciiTheme="majorBidi" w:hAnsiTheme="majorBidi" w:cstheme="majorBidi"/>
                <w:b/>
                <w:bCs/>
              </w:rPr>
              <w:t>Purpose</w:t>
            </w:r>
          </w:p>
        </w:tc>
      </w:tr>
      <w:tr w:rsidR="004A4DD0" w:rsidRPr="00970908" w14:paraId="746B2A35" w14:textId="77777777" w:rsidTr="00DE265D">
        <w:tc>
          <w:tcPr>
            <w:tcW w:w="1690" w:type="pct"/>
            <w:hideMark/>
          </w:tcPr>
          <w:p w14:paraId="24A1B0A4" w14:textId="77777777" w:rsidR="004A4DD0" w:rsidRPr="00970908" w:rsidRDefault="004A4DD0" w:rsidP="00DE265D">
            <w:pPr>
              <w:spacing w:after="160" w:line="276" w:lineRule="auto"/>
              <w:jc w:val="both"/>
              <w:rPr>
                <w:rFonts w:asciiTheme="majorBidi" w:hAnsiTheme="majorBidi" w:cstheme="majorBidi"/>
              </w:rPr>
            </w:pPr>
            <w:r w:rsidRPr="00970908">
              <w:rPr>
                <w:rFonts w:asciiTheme="majorBidi" w:hAnsiTheme="majorBidi" w:cstheme="majorBidi"/>
              </w:rPr>
              <w:t>Model Loader</w:t>
            </w:r>
          </w:p>
        </w:tc>
        <w:tc>
          <w:tcPr>
            <w:tcW w:w="3310" w:type="pct"/>
            <w:hideMark/>
          </w:tcPr>
          <w:p w14:paraId="6A024703" w14:textId="77777777" w:rsidR="004A4DD0" w:rsidRPr="00970908" w:rsidRDefault="004A4DD0" w:rsidP="00DE265D">
            <w:pPr>
              <w:spacing w:after="160" w:line="276" w:lineRule="auto"/>
              <w:jc w:val="both"/>
              <w:rPr>
                <w:rFonts w:asciiTheme="majorBidi" w:hAnsiTheme="majorBidi" w:cstheme="majorBidi"/>
              </w:rPr>
            </w:pPr>
            <w:r w:rsidRPr="00970908">
              <w:rPr>
                <w:rFonts w:asciiTheme="majorBidi" w:hAnsiTheme="majorBidi" w:cstheme="majorBidi"/>
              </w:rPr>
              <w:t>Loads the trained OCT classification model into memory</w:t>
            </w:r>
          </w:p>
        </w:tc>
      </w:tr>
      <w:tr w:rsidR="004A4DD0" w:rsidRPr="00970908" w14:paraId="4CE2D477" w14:textId="77777777" w:rsidTr="00DE265D">
        <w:tc>
          <w:tcPr>
            <w:tcW w:w="1690" w:type="pct"/>
            <w:hideMark/>
          </w:tcPr>
          <w:p w14:paraId="4E3F3794" w14:textId="77777777" w:rsidR="004A4DD0" w:rsidRPr="00970908" w:rsidRDefault="004A4DD0" w:rsidP="00DE265D">
            <w:pPr>
              <w:spacing w:after="160" w:line="276" w:lineRule="auto"/>
              <w:jc w:val="both"/>
              <w:rPr>
                <w:rFonts w:asciiTheme="majorBidi" w:hAnsiTheme="majorBidi" w:cstheme="majorBidi"/>
              </w:rPr>
            </w:pPr>
            <w:r w:rsidRPr="00970908">
              <w:rPr>
                <w:rFonts w:asciiTheme="majorBidi" w:hAnsiTheme="majorBidi" w:cstheme="majorBidi"/>
              </w:rPr>
              <w:t>Prediction Handler</w:t>
            </w:r>
          </w:p>
        </w:tc>
        <w:tc>
          <w:tcPr>
            <w:tcW w:w="3310" w:type="pct"/>
            <w:hideMark/>
          </w:tcPr>
          <w:p w14:paraId="6A43FA36" w14:textId="77777777" w:rsidR="004A4DD0" w:rsidRPr="00970908" w:rsidRDefault="004A4DD0" w:rsidP="00DE265D">
            <w:pPr>
              <w:spacing w:after="160" w:line="276" w:lineRule="auto"/>
              <w:jc w:val="both"/>
              <w:rPr>
                <w:rFonts w:asciiTheme="majorBidi" w:hAnsiTheme="majorBidi" w:cstheme="majorBidi"/>
              </w:rPr>
            </w:pPr>
            <w:r w:rsidRPr="00970908">
              <w:rPr>
                <w:rFonts w:asciiTheme="majorBidi" w:hAnsiTheme="majorBidi" w:cstheme="majorBidi"/>
              </w:rPr>
              <w:t>Processes uploaded images and returns predicted class</w:t>
            </w:r>
          </w:p>
        </w:tc>
      </w:tr>
      <w:tr w:rsidR="004A4DD0" w:rsidRPr="00970908" w14:paraId="016892EB" w14:textId="77777777" w:rsidTr="00DE265D">
        <w:tc>
          <w:tcPr>
            <w:tcW w:w="1690" w:type="pct"/>
            <w:hideMark/>
          </w:tcPr>
          <w:p w14:paraId="34FDB3D2" w14:textId="77777777" w:rsidR="004A4DD0" w:rsidRPr="00970908" w:rsidRDefault="004A4DD0" w:rsidP="00DE265D">
            <w:pPr>
              <w:spacing w:after="160" w:line="276" w:lineRule="auto"/>
              <w:jc w:val="both"/>
              <w:rPr>
                <w:rFonts w:asciiTheme="majorBidi" w:hAnsiTheme="majorBidi" w:cstheme="majorBidi"/>
              </w:rPr>
            </w:pPr>
            <w:r w:rsidRPr="00970908">
              <w:rPr>
                <w:rFonts w:asciiTheme="majorBidi" w:hAnsiTheme="majorBidi" w:cstheme="majorBidi"/>
              </w:rPr>
              <w:t>User Authentication Routes</w:t>
            </w:r>
          </w:p>
        </w:tc>
        <w:tc>
          <w:tcPr>
            <w:tcW w:w="3310" w:type="pct"/>
            <w:hideMark/>
          </w:tcPr>
          <w:p w14:paraId="03E849EC" w14:textId="77777777" w:rsidR="004A4DD0" w:rsidRPr="00970908" w:rsidRDefault="004A4DD0" w:rsidP="00DE265D">
            <w:pPr>
              <w:spacing w:after="160" w:line="276" w:lineRule="auto"/>
              <w:jc w:val="both"/>
              <w:rPr>
                <w:rFonts w:asciiTheme="majorBidi" w:hAnsiTheme="majorBidi" w:cstheme="majorBidi"/>
              </w:rPr>
            </w:pPr>
            <w:r w:rsidRPr="00970908">
              <w:rPr>
                <w:rFonts w:asciiTheme="majorBidi" w:hAnsiTheme="majorBidi" w:cstheme="majorBidi"/>
              </w:rPr>
              <w:t>Manages login, signup and password-reset requests</w:t>
            </w:r>
          </w:p>
        </w:tc>
      </w:tr>
      <w:tr w:rsidR="004A4DD0" w:rsidRPr="00970908" w14:paraId="57F69D3C" w14:textId="77777777" w:rsidTr="00DE265D">
        <w:tc>
          <w:tcPr>
            <w:tcW w:w="1690" w:type="pct"/>
            <w:hideMark/>
          </w:tcPr>
          <w:p w14:paraId="23D8ECFB" w14:textId="77777777" w:rsidR="004A4DD0" w:rsidRPr="00970908" w:rsidRDefault="004A4DD0" w:rsidP="00DE265D">
            <w:pPr>
              <w:spacing w:after="160" w:line="276" w:lineRule="auto"/>
              <w:jc w:val="both"/>
              <w:rPr>
                <w:rFonts w:asciiTheme="majorBidi" w:hAnsiTheme="majorBidi" w:cstheme="majorBidi"/>
              </w:rPr>
            </w:pPr>
            <w:r w:rsidRPr="00970908">
              <w:rPr>
                <w:rFonts w:asciiTheme="majorBidi" w:hAnsiTheme="majorBidi" w:cstheme="majorBidi"/>
              </w:rPr>
              <w:t>Appointment Routes</w:t>
            </w:r>
          </w:p>
        </w:tc>
        <w:tc>
          <w:tcPr>
            <w:tcW w:w="3310" w:type="pct"/>
            <w:hideMark/>
          </w:tcPr>
          <w:p w14:paraId="54082815" w14:textId="77777777" w:rsidR="004A4DD0" w:rsidRPr="00970908" w:rsidRDefault="004A4DD0" w:rsidP="00DE265D">
            <w:pPr>
              <w:spacing w:after="160" w:line="276" w:lineRule="auto"/>
              <w:jc w:val="both"/>
              <w:rPr>
                <w:rFonts w:asciiTheme="majorBidi" w:hAnsiTheme="majorBidi" w:cstheme="majorBidi"/>
              </w:rPr>
            </w:pPr>
            <w:r w:rsidRPr="00970908">
              <w:rPr>
                <w:rFonts w:asciiTheme="majorBidi" w:hAnsiTheme="majorBidi" w:cstheme="majorBidi"/>
              </w:rPr>
              <w:t>Stores appointment requests and user opinions</w:t>
            </w:r>
          </w:p>
        </w:tc>
      </w:tr>
      <w:tr w:rsidR="004A4DD0" w:rsidRPr="00970908" w14:paraId="36B16EE7" w14:textId="77777777" w:rsidTr="00DE265D">
        <w:tc>
          <w:tcPr>
            <w:tcW w:w="1690" w:type="pct"/>
            <w:hideMark/>
          </w:tcPr>
          <w:p w14:paraId="2AFAE2A9" w14:textId="77777777" w:rsidR="004A4DD0" w:rsidRPr="00970908" w:rsidRDefault="004A4DD0" w:rsidP="00DE265D">
            <w:pPr>
              <w:spacing w:after="160" w:line="276" w:lineRule="auto"/>
              <w:jc w:val="both"/>
              <w:rPr>
                <w:rFonts w:asciiTheme="majorBidi" w:hAnsiTheme="majorBidi" w:cstheme="majorBidi"/>
              </w:rPr>
            </w:pPr>
            <w:r w:rsidRPr="00970908">
              <w:rPr>
                <w:rFonts w:asciiTheme="majorBidi" w:hAnsiTheme="majorBidi" w:cstheme="majorBidi"/>
              </w:rPr>
              <w:t>Web Page Rendering</w:t>
            </w:r>
          </w:p>
        </w:tc>
        <w:tc>
          <w:tcPr>
            <w:tcW w:w="3310" w:type="pct"/>
            <w:hideMark/>
          </w:tcPr>
          <w:p w14:paraId="75D63B64" w14:textId="77777777" w:rsidR="004A4DD0" w:rsidRPr="00970908" w:rsidRDefault="004A4DD0" w:rsidP="00DE265D">
            <w:pPr>
              <w:spacing w:after="160" w:line="276" w:lineRule="auto"/>
              <w:jc w:val="both"/>
              <w:rPr>
                <w:rFonts w:asciiTheme="majorBidi" w:hAnsiTheme="majorBidi" w:cstheme="majorBidi"/>
              </w:rPr>
            </w:pPr>
            <w:r w:rsidRPr="00970908">
              <w:rPr>
                <w:rFonts w:asciiTheme="majorBidi" w:hAnsiTheme="majorBidi" w:cstheme="majorBidi"/>
              </w:rPr>
              <w:t>Serves HTML templates to users via the browser</w:t>
            </w:r>
          </w:p>
        </w:tc>
      </w:tr>
    </w:tbl>
    <w:p w14:paraId="4FF86C42" w14:textId="77777777" w:rsidR="004A4DD0" w:rsidRPr="00445EC2" w:rsidRDefault="004A4DD0" w:rsidP="004A4DD0">
      <w:pPr>
        <w:spacing w:line="276" w:lineRule="auto"/>
        <w:jc w:val="both"/>
        <w:rPr>
          <w:rFonts w:asciiTheme="majorBidi" w:hAnsiTheme="majorBidi" w:cstheme="majorBidi"/>
        </w:rPr>
      </w:pPr>
      <w:r w:rsidRPr="00970908">
        <w:rPr>
          <w:rFonts w:asciiTheme="majorBidi" w:hAnsiTheme="majorBidi" w:cstheme="majorBidi"/>
        </w:rPr>
        <w:t>When an OCT image is uploaded, the API preprocesses it, runs inference using the deep-learning model, and displays output back to the clinician along with diagnosis probability.</w:t>
      </w:r>
    </w:p>
    <w:p w14:paraId="085DFFBD" w14:textId="77777777" w:rsidR="004A4DD0" w:rsidRPr="00445EC2" w:rsidRDefault="004A4DD0" w:rsidP="004A4DD0">
      <w:pPr>
        <w:pStyle w:val="Heading2"/>
        <w:spacing w:line="276" w:lineRule="auto"/>
        <w:jc w:val="both"/>
        <w:rPr>
          <w:rFonts w:asciiTheme="majorBidi" w:hAnsiTheme="majorBidi"/>
        </w:rPr>
      </w:pPr>
      <w:bookmarkStart w:id="131" w:name="_Toc216193583"/>
      <w:bookmarkStart w:id="132" w:name="_Toc216962984"/>
      <w:r w:rsidRPr="00445EC2">
        <w:rPr>
          <w:rFonts w:asciiTheme="majorBidi" w:hAnsiTheme="majorBidi"/>
        </w:rPr>
        <w:t>3.8 Ethical Considerations</w:t>
      </w:r>
      <w:bookmarkEnd w:id="131"/>
      <w:bookmarkEnd w:id="132"/>
    </w:p>
    <w:p w14:paraId="1928AE62" w14:textId="77777777" w:rsidR="004A4DD0" w:rsidRPr="00445EC2" w:rsidRDefault="004A4DD0" w:rsidP="004A4DD0">
      <w:pPr>
        <w:pStyle w:val="Heading3"/>
        <w:spacing w:line="276" w:lineRule="auto"/>
        <w:jc w:val="both"/>
        <w:rPr>
          <w:rFonts w:asciiTheme="majorBidi" w:hAnsiTheme="majorBidi"/>
        </w:rPr>
      </w:pPr>
      <w:bookmarkStart w:id="133" w:name="_Toc216193584"/>
      <w:bookmarkStart w:id="134" w:name="_Toc216962985"/>
      <w:r w:rsidRPr="00445EC2">
        <w:rPr>
          <w:rFonts w:asciiTheme="majorBidi" w:hAnsiTheme="majorBidi"/>
        </w:rPr>
        <w:t>3.8.1 Data Privacy</w:t>
      </w:r>
      <w:bookmarkEnd w:id="133"/>
      <w:bookmarkEnd w:id="134"/>
    </w:p>
    <w:p w14:paraId="48B6AC55" w14:textId="77777777" w:rsidR="004A4DD0" w:rsidRPr="00B72A19" w:rsidRDefault="004A4DD0" w:rsidP="004A4DD0">
      <w:pPr>
        <w:numPr>
          <w:ilvl w:val="0"/>
          <w:numId w:val="31"/>
        </w:numPr>
        <w:spacing w:line="276" w:lineRule="auto"/>
        <w:jc w:val="both"/>
        <w:rPr>
          <w:rFonts w:asciiTheme="majorBidi" w:hAnsiTheme="majorBidi" w:cstheme="majorBidi"/>
        </w:rPr>
      </w:pPr>
      <w:r w:rsidRPr="00B72A19">
        <w:rPr>
          <w:rFonts w:asciiTheme="majorBidi" w:hAnsiTheme="majorBidi" w:cstheme="majorBidi"/>
        </w:rPr>
        <w:t>Used de-identified, publicly available dataset</w:t>
      </w:r>
    </w:p>
    <w:p w14:paraId="22FE24B4" w14:textId="77777777" w:rsidR="004A4DD0" w:rsidRPr="00B72A19" w:rsidRDefault="004A4DD0" w:rsidP="004A4DD0">
      <w:pPr>
        <w:numPr>
          <w:ilvl w:val="0"/>
          <w:numId w:val="31"/>
        </w:numPr>
        <w:spacing w:line="276" w:lineRule="auto"/>
        <w:jc w:val="both"/>
        <w:rPr>
          <w:rFonts w:asciiTheme="majorBidi" w:hAnsiTheme="majorBidi" w:cstheme="majorBidi"/>
        </w:rPr>
      </w:pPr>
      <w:r w:rsidRPr="00B72A19">
        <w:rPr>
          <w:rFonts w:asciiTheme="majorBidi" w:hAnsiTheme="majorBidi" w:cstheme="majorBidi"/>
        </w:rPr>
        <w:t>No patient identifiers stored or transmitted</w:t>
      </w:r>
    </w:p>
    <w:p w14:paraId="0AD2CF7B" w14:textId="77777777" w:rsidR="004A4DD0" w:rsidRPr="00B72A19" w:rsidRDefault="004A4DD0" w:rsidP="004A4DD0">
      <w:pPr>
        <w:numPr>
          <w:ilvl w:val="0"/>
          <w:numId w:val="31"/>
        </w:numPr>
        <w:spacing w:line="276" w:lineRule="auto"/>
        <w:jc w:val="both"/>
        <w:rPr>
          <w:rFonts w:asciiTheme="majorBidi" w:hAnsiTheme="majorBidi" w:cstheme="majorBidi"/>
        </w:rPr>
      </w:pPr>
      <w:r w:rsidRPr="00B72A19">
        <w:rPr>
          <w:rFonts w:asciiTheme="majorBidi" w:hAnsiTheme="majorBidi" w:cstheme="majorBidi"/>
        </w:rPr>
        <w:t>Compliance with GDPR and HIPAA principles</w:t>
      </w:r>
    </w:p>
    <w:p w14:paraId="546E5D1A" w14:textId="77777777" w:rsidR="004A4DD0" w:rsidRPr="00445EC2" w:rsidRDefault="004A4DD0" w:rsidP="004A4DD0">
      <w:pPr>
        <w:pStyle w:val="Heading3"/>
        <w:spacing w:line="276" w:lineRule="auto"/>
        <w:jc w:val="both"/>
        <w:rPr>
          <w:rFonts w:asciiTheme="majorBidi" w:hAnsiTheme="majorBidi"/>
        </w:rPr>
      </w:pPr>
      <w:bookmarkStart w:id="135" w:name="_Toc216193585"/>
      <w:bookmarkStart w:id="136" w:name="_Toc216962986"/>
      <w:r w:rsidRPr="00445EC2">
        <w:rPr>
          <w:rFonts w:asciiTheme="majorBidi" w:hAnsiTheme="majorBidi"/>
        </w:rPr>
        <w:t>3.8.2 Bias Mitigation</w:t>
      </w:r>
      <w:bookmarkEnd w:id="135"/>
      <w:bookmarkEnd w:id="136"/>
    </w:p>
    <w:p w14:paraId="28F689DC" w14:textId="77777777" w:rsidR="004A4DD0" w:rsidRPr="00B72A19" w:rsidRDefault="004A4DD0" w:rsidP="004A4DD0">
      <w:pPr>
        <w:numPr>
          <w:ilvl w:val="0"/>
          <w:numId w:val="32"/>
        </w:numPr>
        <w:spacing w:line="276" w:lineRule="auto"/>
        <w:jc w:val="both"/>
        <w:rPr>
          <w:rFonts w:asciiTheme="majorBidi" w:hAnsiTheme="majorBidi" w:cstheme="majorBidi"/>
        </w:rPr>
      </w:pPr>
      <w:r w:rsidRPr="00B72A19">
        <w:rPr>
          <w:rFonts w:asciiTheme="majorBidi" w:hAnsiTheme="majorBidi" w:cstheme="majorBidi"/>
        </w:rPr>
        <w:t>Stratified sampling across demographic variables</w:t>
      </w:r>
    </w:p>
    <w:p w14:paraId="1513877A" w14:textId="77777777" w:rsidR="004A4DD0" w:rsidRPr="00B72A19" w:rsidRDefault="004A4DD0" w:rsidP="004A4DD0">
      <w:pPr>
        <w:numPr>
          <w:ilvl w:val="0"/>
          <w:numId w:val="32"/>
        </w:numPr>
        <w:spacing w:line="276" w:lineRule="auto"/>
        <w:jc w:val="both"/>
        <w:rPr>
          <w:rFonts w:asciiTheme="majorBidi" w:hAnsiTheme="majorBidi" w:cstheme="majorBidi"/>
        </w:rPr>
      </w:pPr>
      <w:r w:rsidRPr="00B72A19">
        <w:rPr>
          <w:rFonts w:asciiTheme="majorBidi" w:hAnsiTheme="majorBidi" w:cstheme="majorBidi"/>
        </w:rPr>
        <w:t>Regular fairness audits using disparate impact analysis</w:t>
      </w:r>
    </w:p>
    <w:p w14:paraId="294122E5" w14:textId="77777777" w:rsidR="004A4DD0" w:rsidRPr="00B72A19" w:rsidRDefault="004A4DD0" w:rsidP="004A4DD0">
      <w:pPr>
        <w:numPr>
          <w:ilvl w:val="0"/>
          <w:numId w:val="32"/>
        </w:numPr>
        <w:spacing w:line="276" w:lineRule="auto"/>
        <w:jc w:val="both"/>
        <w:rPr>
          <w:rFonts w:asciiTheme="majorBidi" w:hAnsiTheme="majorBidi" w:cstheme="majorBidi"/>
        </w:rPr>
      </w:pPr>
      <w:r w:rsidRPr="00B72A19">
        <w:rPr>
          <w:rFonts w:asciiTheme="majorBidi" w:hAnsiTheme="majorBidi" w:cstheme="majorBidi"/>
        </w:rPr>
        <w:t>Transparency in model limitations</w:t>
      </w:r>
    </w:p>
    <w:p w14:paraId="42E48149" w14:textId="77777777" w:rsidR="004A4DD0" w:rsidRPr="00445EC2" w:rsidRDefault="004A4DD0" w:rsidP="004A4DD0">
      <w:pPr>
        <w:pStyle w:val="Heading3"/>
        <w:spacing w:line="276" w:lineRule="auto"/>
        <w:jc w:val="both"/>
        <w:rPr>
          <w:rFonts w:asciiTheme="majorBidi" w:hAnsiTheme="majorBidi"/>
        </w:rPr>
      </w:pPr>
      <w:bookmarkStart w:id="137" w:name="_Toc216193586"/>
      <w:bookmarkStart w:id="138" w:name="_Toc216962987"/>
      <w:r w:rsidRPr="00445EC2">
        <w:rPr>
          <w:rFonts w:asciiTheme="majorBidi" w:hAnsiTheme="majorBidi"/>
        </w:rPr>
        <w:t>3.8.3 Clinical Safety</w:t>
      </w:r>
      <w:bookmarkEnd w:id="137"/>
      <w:bookmarkEnd w:id="138"/>
    </w:p>
    <w:p w14:paraId="53409C0B" w14:textId="77777777" w:rsidR="004A4DD0" w:rsidRPr="00B72A19" w:rsidRDefault="004A4DD0" w:rsidP="004A4DD0">
      <w:pPr>
        <w:numPr>
          <w:ilvl w:val="0"/>
          <w:numId w:val="33"/>
        </w:numPr>
        <w:spacing w:line="276" w:lineRule="auto"/>
        <w:jc w:val="both"/>
        <w:rPr>
          <w:rFonts w:asciiTheme="majorBidi" w:hAnsiTheme="majorBidi" w:cstheme="majorBidi"/>
        </w:rPr>
      </w:pPr>
      <w:r w:rsidRPr="00B72A19">
        <w:rPr>
          <w:rFonts w:asciiTheme="majorBidi" w:hAnsiTheme="majorBidi" w:cstheme="majorBidi"/>
        </w:rPr>
        <w:t>System designed as decision support, not autonomous diagnosis</w:t>
      </w:r>
    </w:p>
    <w:p w14:paraId="70AF399F" w14:textId="77777777" w:rsidR="004A4DD0" w:rsidRPr="00B72A19" w:rsidRDefault="004A4DD0" w:rsidP="004A4DD0">
      <w:pPr>
        <w:numPr>
          <w:ilvl w:val="0"/>
          <w:numId w:val="33"/>
        </w:numPr>
        <w:spacing w:line="276" w:lineRule="auto"/>
        <w:jc w:val="both"/>
        <w:rPr>
          <w:rFonts w:asciiTheme="majorBidi" w:hAnsiTheme="majorBidi" w:cstheme="majorBidi"/>
        </w:rPr>
      </w:pPr>
      <w:r w:rsidRPr="00B72A19">
        <w:rPr>
          <w:rFonts w:asciiTheme="majorBidi" w:hAnsiTheme="majorBidi" w:cstheme="majorBidi"/>
        </w:rPr>
        <w:t>Clear disclaimers on prediction confidence</w:t>
      </w:r>
    </w:p>
    <w:p w14:paraId="0D426A9F" w14:textId="77777777" w:rsidR="004A4DD0" w:rsidRPr="00B72A19" w:rsidRDefault="004A4DD0" w:rsidP="004A4DD0">
      <w:pPr>
        <w:numPr>
          <w:ilvl w:val="0"/>
          <w:numId w:val="33"/>
        </w:numPr>
        <w:spacing w:line="276" w:lineRule="auto"/>
        <w:jc w:val="both"/>
        <w:rPr>
          <w:rFonts w:asciiTheme="majorBidi" w:hAnsiTheme="majorBidi" w:cstheme="majorBidi"/>
        </w:rPr>
      </w:pPr>
      <w:r w:rsidRPr="00B72A19">
        <w:rPr>
          <w:rFonts w:asciiTheme="majorBidi" w:hAnsiTheme="majorBidi" w:cstheme="majorBidi"/>
        </w:rPr>
        <w:t>Escalation pathways for uncertain cases</w:t>
      </w:r>
    </w:p>
    <w:p w14:paraId="480111EE" w14:textId="77777777" w:rsidR="004A4DD0" w:rsidRPr="00445EC2" w:rsidRDefault="004A4DD0" w:rsidP="004A4DD0">
      <w:pPr>
        <w:pStyle w:val="Heading2"/>
        <w:spacing w:line="276" w:lineRule="auto"/>
        <w:jc w:val="both"/>
        <w:rPr>
          <w:rFonts w:asciiTheme="majorBidi" w:hAnsiTheme="majorBidi"/>
        </w:rPr>
      </w:pPr>
      <w:bookmarkStart w:id="139" w:name="_Toc216193587"/>
      <w:bookmarkStart w:id="140" w:name="_Toc216962988"/>
      <w:r w:rsidRPr="00445EC2">
        <w:rPr>
          <w:rFonts w:asciiTheme="majorBidi" w:hAnsiTheme="majorBidi"/>
        </w:rPr>
        <w:t>3.9 Methodological Limitations</w:t>
      </w:r>
      <w:bookmarkEnd w:id="139"/>
      <w:bookmarkEnd w:id="140"/>
    </w:p>
    <w:p w14:paraId="6C19ABD4" w14:textId="77777777" w:rsidR="004A4DD0" w:rsidRPr="00B72A19" w:rsidRDefault="004A4DD0" w:rsidP="004A4DD0">
      <w:pPr>
        <w:numPr>
          <w:ilvl w:val="0"/>
          <w:numId w:val="34"/>
        </w:numPr>
        <w:spacing w:line="276" w:lineRule="auto"/>
        <w:jc w:val="both"/>
        <w:rPr>
          <w:rFonts w:asciiTheme="majorBidi" w:hAnsiTheme="majorBidi" w:cstheme="majorBidi"/>
        </w:rPr>
      </w:pPr>
      <w:r w:rsidRPr="00B72A19">
        <w:rPr>
          <w:rFonts w:asciiTheme="majorBidi" w:hAnsiTheme="majorBidi" w:cstheme="majorBidi"/>
          <w:b/>
          <w:bCs/>
        </w:rPr>
        <w:t>Dataset Limitations</w:t>
      </w:r>
      <w:r w:rsidRPr="00B72A19">
        <w:rPr>
          <w:rFonts w:asciiTheme="majorBidi" w:hAnsiTheme="majorBidi" w:cstheme="majorBidi"/>
        </w:rPr>
        <w:t>: Single-source data may limit generalizability</w:t>
      </w:r>
    </w:p>
    <w:p w14:paraId="2FE1D216" w14:textId="77777777" w:rsidR="004A4DD0" w:rsidRPr="00B72A19" w:rsidRDefault="004A4DD0" w:rsidP="004A4DD0">
      <w:pPr>
        <w:numPr>
          <w:ilvl w:val="0"/>
          <w:numId w:val="34"/>
        </w:numPr>
        <w:spacing w:line="276" w:lineRule="auto"/>
        <w:jc w:val="both"/>
        <w:rPr>
          <w:rFonts w:asciiTheme="majorBidi" w:hAnsiTheme="majorBidi" w:cstheme="majorBidi"/>
        </w:rPr>
      </w:pPr>
      <w:r w:rsidRPr="00B72A19">
        <w:rPr>
          <w:rFonts w:asciiTheme="majorBidi" w:hAnsiTheme="majorBidi" w:cstheme="majorBidi"/>
          <w:b/>
          <w:bCs/>
        </w:rPr>
        <w:t>Retrospective Design</w:t>
      </w:r>
      <w:r w:rsidRPr="00B72A19">
        <w:rPr>
          <w:rFonts w:asciiTheme="majorBidi" w:hAnsiTheme="majorBidi" w:cstheme="majorBidi"/>
        </w:rPr>
        <w:t>: Performance may differ in prospective clinical use</w:t>
      </w:r>
    </w:p>
    <w:p w14:paraId="05456964" w14:textId="77777777" w:rsidR="004A4DD0" w:rsidRPr="00B72A19" w:rsidRDefault="004A4DD0" w:rsidP="004A4DD0">
      <w:pPr>
        <w:numPr>
          <w:ilvl w:val="0"/>
          <w:numId w:val="34"/>
        </w:numPr>
        <w:spacing w:line="276" w:lineRule="auto"/>
        <w:jc w:val="both"/>
        <w:rPr>
          <w:rFonts w:asciiTheme="majorBidi" w:hAnsiTheme="majorBidi" w:cstheme="majorBidi"/>
        </w:rPr>
      </w:pPr>
      <w:r w:rsidRPr="00B72A19">
        <w:rPr>
          <w:rFonts w:asciiTheme="majorBidi" w:hAnsiTheme="majorBidi" w:cstheme="majorBidi"/>
          <w:b/>
          <w:bCs/>
        </w:rPr>
        <w:t>Computational Constraints</w:t>
      </w:r>
      <w:r w:rsidRPr="00B72A19">
        <w:rPr>
          <w:rFonts w:asciiTheme="majorBidi" w:hAnsiTheme="majorBidi" w:cstheme="majorBidi"/>
        </w:rPr>
        <w:t>: Limited to 2D B-scans; 3D volumes not analyzed</w:t>
      </w:r>
    </w:p>
    <w:p w14:paraId="52E8DB2C" w14:textId="77777777" w:rsidR="004A4DD0" w:rsidRPr="00445EC2" w:rsidRDefault="004A4DD0" w:rsidP="004A4DD0">
      <w:pPr>
        <w:pStyle w:val="Heading3"/>
        <w:spacing w:line="276" w:lineRule="auto"/>
        <w:jc w:val="both"/>
        <w:rPr>
          <w:rFonts w:asciiTheme="majorBidi" w:hAnsiTheme="majorBidi"/>
        </w:rPr>
      </w:pPr>
      <w:bookmarkStart w:id="141" w:name="_Toc216193588"/>
      <w:bookmarkStart w:id="142" w:name="_Toc216962989"/>
      <w:r w:rsidRPr="00445EC2">
        <w:rPr>
          <w:rFonts w:asciiTheme="majorBidi" w:hAnsiTheme="majorBidi"/>
        </w:rPr>
        <w:t>3.10 Summary</w:t>
      </w:r>
      <w:bookmarkEnd w:id="141"/>
      <w:bookmarkEnd w:id="142"/>
    </w:p>
    <w:p w14:paraId="4A2D0984" w14:textId="77777777" w:rsidR="004A4DD0" w:rsidRPr="00970908" w:rsidRDefault="004A4DD0" w:rsidP="004A4DD0">
      <w:pPr>
        <w:spacing w:line="276" w:lineRule="auto"/>
        <w:jc w:val="both"/>
        <w:rPr>
          <w:rFonts w:asciiTheme="majorBidi" w:hAnsiTheme="majorBidi" w:cstheme="majorBidi"/>
        </w:rPr>
      </w:pPr>
      <w:r w:rsidRPr="00970908">
        <w:rPr>
          <w:rFonts w:asciiTheme="majorBidi" w:hAnsiTheme="majorBidi" w:cstheme="majorBidi"/>
        </w:rPr>
        <w:t xml:space="preserve">This chapter presented the methodological framework used to develop the </w:t>
      </w:r>
      <w:proofErr w:type="spellStart"/>
      <w:r w:rsidRPr="00970908">
        <w:rPr>
          <w:rFonts w:asciiTheme="majorBidi" w:hAnsiTheme="majorBidi" w:cstheme="majorBidi"/>
        </w:rPr>
        <w:t>OpticScan</w:t>
      </w:r>
      <w:proofErr w:type="spellEnd"/>
      <w:r w:rsidRPr="00970908">
        <w:rPr>
          <w:rFonts w:asciiTheme="majorBidi" w:hAnsiTheme="majorBidi" w:cstheme="majorBidi"/>
        </w:rPr>
        <w:t xml:space="preserve"> deep learning–based retinal disease classification system. Guided by the CRISP-DM approach, the research progressed systematically from </w:t>
      </w:r>
      <w:r w:rsidRPr="00970908">
        <w:rPr>
          <w:rFonts w:asciiTheme="majorBidi" w:hAnsiTheme="majorBidi" w:cstheme="majorBidi"/>
        </w:rPr>
        <w:lastRenderedPageBreak/>
        <w:t>problem definition and requirement analysis through data exploration, preparation, modelling, and system design. Business and clinical needs were established early, highlighting the demand for scalable, accurate, and explainable diagnostic tools in ophthalmology.</w:t>
      </w:r>
    </w:p>
    <w:p w14:paraId="3CD2E153" w14:textId="77777777" w:rsidR="004A4DD0" w:rsidRPr="00970908" w:rsidRDefault="004A4DD0" w:rsidP="004A4DD0">
      <w:pPr>
        <w:spacing w:line="276" w:lineRule="auto"/>
        <w:jc w:val="both"/>
        <w:rPr>
          <w:rFonts w:asciiTheme="majorBidi" w:hAnsiTheme="majorBidi" w:cstheme="majorBidi"/>
        </w:rPr>
      </w:pPr>
      <w:r w:rsidRPr="00970908">
        <w:rPr>
          <w:rFonts w:asciiTheme="majorBidi" w:hAnsiTheme="majorBidi" w:cstheme="majorBidi"/>
        </w:rPr>
        <w:t xml:space="preserve">A comprehensive OCT dataset was </w:t>
      </w:r>
      <w:proofErr w:type="spellStart"/>
      <w:r w:rsidRPr="00970908">
        <w:rPr>
          <w:rFonts w:asciiTheme="majorBidi" w:hAnsiTheme="majorBidi" w:cstheme="majorBidi"/>
        </w:rPr>
        <w:t>analysed</w:t>
      </w:r>
      <w:proofErr w:type="spellEnd"/>
      <w:r w:rsidRPr="00970908">
        <w:rPr>
          <w:rFonts w:asciiTheme="majorBidi" w:hAnsiTheme="majorBidi" w:cstheme="majorBidi"/>
        </w:rPr>
        <w:t xml:space="preserve">, cleaned, and augmented to address class imbalance and increase model </w:t>
      </w:r>
      <w:proofErr w:type="spellStart"/>
      <w:r w:rsidRPr="00970908">
        <w:rPr>
          <w:rFonts w:asciiTheme="majorBidi" w:hAnsiTheme="majorBidi" w:cstheme="majorBidi"/>
        </w:rPr>
        <w:t>generalisation</w:t>
      </w:r>
      <w:proofErr w:type="spellEnd"/>
      <w:r w:rsidRPr="00970908">
        <w:rPr>
          <w:rFonts w:asciiTheme="majorBidi" w:hAnsiTheme="majorBidi" w:cstheme="majorBidi"/>
        </w:rPr>
        <w:t xml:space="preserve"> capability. Multiple convolutional neural architectures—including custom CNNs and transfer learning models—were designed, trained, and configured with appropriate </w:t>
      </w:r>
      <w:proofErr w:type="spellStart"/>
      <w:r w:rsidRPr="00970908">
        <w:rPr>
          <w:rFonts w:asciiTheme="majorBidi" w:hAnsiTheme="majorBidi" w:cstheme="majorBidi"/>
        </w:rPr>
        <w:t>optimisation</w:t>
      </w:r>
      <w:proofErr w:type="spellEnd"/>
      <w:r w:rsidRPr="00970908">
        <w:rPr>
          <w:rFonts w:asciiTheme="majorBidi" w:hAnsiTheme="majorBidi" w:cstheme="majorBidi"/>
        </w:rPr>
        <w:t xml:space="preserve"> strategies. Evaluation metrics and clinical validation plans were defined to ensure that model performance aligns with real diagnostic expectations rather than solely statistical benchmarks.</w:t>
      </w:r>
    </w:p>
    <w:p w14:paraId="011AF4DD" w14:textId="77777777" w:rsidR="004A4DD0" w:rsidRPr="00970908" w:rsidRDefault="004A4DD0" w:rsidP="004A4DD0">
      <w:pPr>
        <w:spacing w:line="276" w:lineRule="auto"/>
        <w:jc w:val="both"/>
        <w:rPr>
          <w:rFonts w:asciiTheme="majorBidi" w:hAnsiTheme="majorBidi" w:cstheme="majorBidi"/>
        </w:rPr>
      </w:pPr>
      <w:r w:rsidRPr="00970908">
        <w:rPr>
          <w:rFonts w:asciiTheme="majorBidi" w:hAnsiTheme="majorBidi" w:cstheme="majorBidi"/>
        </w:rPr>
        <w:t>Finally, deployment planning introduced a fully architected system environment with user interfaces, authentication modules, database design, workflow diagrams, sequence models, and a Flask-based API for real-time inference. This establishes a complete blueprint for transitioning the project into implementation and clinical testing.</w:t>
      </w:r>
    </w:p>
    <w:p w14:paraId="02306F3F" w14:textId="77777777" w:rsidR="004A4DD0" w:rsidRPr="00970908" w:rsidRDefault="004A4DD0" w:rsidP="004A4DD0">
      <w:pPr>
        <w:spacing w:line="276" w:lineRule="auto"/>
        <w:jc w:val="both"/>
        <w:rPr>
          <w:rFonts w:asciiTheme="majorBidi" w:hAnsiTheme="majorBidi" w:cstheme="majorBidi"/>
        </w:rPr>
      </w:pPr>
      <w:r w:rsidRPr="00970908">
        <w:rPr>
          <w:rFonts w:asciiTheme="majorBidi" w:hAnsiTheme="majorBidi" w:cstheme="majorBidi"/>
        </w:rPr>
        <w:t>In summary, the methodology developed in this chapter forms a strong technical and experimental foundation for the next phase of the research, where the trained models will be fully implemented, evaluated, and deployed in a functioning prototype to assist clinicians in early retinal disease detection.</w:t>
      </w:r>
    </w:p>
    <w:p w14:paraId="172876C4" w14:textId="77777777" w:rsidR="004A4DD0" w:rsidRPr="001E56FA" w:rsidRDefault="004A4DD0" w:rsidP="001E56FA">
      <w:pPr>
        <w:pStyle w:val="Heading1"/>
        <w:rPr>
          <w:sz w:val="40"/>
          <w:szCs w:val="40"/>
        </w:rPr>
      </w:pPr>
      <w:bookmarkStart w:id="143" w:name="_Toc216180173"/>
      <w:bookmarkStart w:id="144" w:name="_Toc216193589"/>
      <w:bookmarkStart w:id="145" w:name="_Hlk216641170"/>
      <w:bookmarkStart w:id="146" w:name="_Toc216962990"/>
      <w:bookmarkEnd w:id="10"/>
      <w:r w:rsidRPr="001E56FA">
        <w:rPr>
          <w:sz w:val="40"/>
          <w:szCs w:val="40"/>
        </w:rPr>
        <w:t>CHAPTER 4: RESULTS AND IMPLEMENTATION</w:t>
      </w:r>
      <w:bookmarkEnd w:id="143"/>
      <w:bookmarkEnd w:id="144"/>
      <w:bookmarkEnd w:id="146"/>
    </w:p>
    <w:p w14:paraId="066108FF" w14:textId="77777777" w:rsidR="004A4DD0" w:rsidRPr="00445EC2" w:rsidRDefault="004A4DD0" w:rsidP="004A4DD0">
      <w:pPr>
        <w:pStyle w:val="Heading2"/>
        <w:spacing w:line="276" w:lineRule="auto"/>
        <w:jc w:val="both"/>
        <w:rPr>
          <w:rFonts w:asciiTheme="majorBidi" w:hAnsiTheme="majorBidi"/>
        </w:rPr>
      </w:pPr>
      <w:bookmarkStart w:id="147" w:name="_Toc216193590"/>
      <w:bookmarkStart w:id="148" w:name="_Toc216962991"/>
      <w:r w:rsidRPr="00445EC2">
        <w:rPr>
          <w:rFonts w:asciiTheme="majorBidi" w:hAnsiTheme="majorBidi"/>
        </w:rPr>
        <w:t>4.1 Model Performance Evaluation</w:t>
      </w:r>
      <w:bookmarkEnd w:id="147"/>
      <w:bookmarkEnd w:id="148"/>
    </w:p>
    <w:p w14:paraId="53A2C3EA" w14:textId="77777777" w:rsidR="004A4DD0" w:rsidRPr="00970908" w:rsidRDefault="004A4DD0" w:rsidP="004A4DD0">
      <w:pPr>
        <w:spacing w:after="0" w:line="276" w:lineRule="auto"/>
        <w:jc w:val="both"/>
        <w:rPr>
          <w:rFonts w:asciiTheme="majorBidi" w:hAnsiTheme="majorBidi" w:cstheme="majorBidi"/>
        </w:rPr>
      </w:pPr>
      <w:r w:rsidRPr="00970908">
        <w:rPr>
          <w:rFonts w:asciiTheme="majorBidi" w:hAnsiTheme="majorBidi" w:cstheme="majorBidi"/>
        </w:rPr>
        <w:t>This chapter presents the experimental results from training and evaluating five deep learning architectures for OCT image classification: 3-layer CNN, 7-layer CNN, VGG16, ResNet50, and DenseNet121. Each model was trained for 50 epochs with early stopping and evaluated using comprehensive metrics on training, validation, and test sets.</w:t>
      </w:r>
    </w:p>
    <w:p w14:paraId="2642BCB7" w14:textId="77777777" w:rsidR="004A4DD0" w:rsidRPr="00445EC2" w:rsidRDefault="004A4DD0" w:rsidP="004A4DD0">
      <w:pPr>
        <w:pStyle w:val="Heading3"/>
        <w:spacing w:line="276" w:lineRule="auto"/>
        <w:jc w:val="both"/>
        <w:rPr>
          <w:rFonts w:asciiTheme="majorBidi" w:hAnsiTheme="majorBidi"/>
        </w:rPr>
      </w:pPr>
      <w:bookmarkStart w:id="149" w:name="_Toc216193591"/>
      <w:bookmarkStart w:id="150" w:name="_Toc216962992"/>
      <w:r w:rsidRPr="00445EC2">
        <w:rPr>
          <w:rFonts w:asciiTheme="majorBidi" w:hAnsiTheme="majorBidi"/>
        </w:rPr>
        <w:t>4.1.1 Training Performance</w:t>
      </w:r>
      <w:bookmarkEnd w:id="149"/>
      <w:bookmarkEnd w:id="150"/>
    </w:p>
    <w:p w14:paraId="694E8C66" w14:textId="77777777" w:rsidR="004A4DD0" w:rsidRPr="00445EC2" w:rsidRDefault="004A4DD0" w:rsidP="004A4DD0">
      <w:pPr>
        <w:spacing w:after="0" w:line="276" w:lineRule="auto"/>
        <w:jc w:val="both"/>
        <w:rPr>
          <w:rFonts w:asciiTheme="majorBidi" w:hAnsiTheme="majorBidi" w:cstheme="majorBidi"/>
        </w:rPr>
      </w:pPr>
      <w:r w:rsidRPr="00970908">
        <w:rPr>
          <w:rFonts w:asciiTheme="majorBidi" w:hAnsiTheme="majorBidi" w:cstheme="majorBidi"/>
        </w:rPr>
        <w:t>All models showed decreasing loss during training, indicating effective learning. The 7-layer CNN demonstrated the most stable convergence with minimal overfitting. Pre-trained models exhibited faster initial convergence but required careful fine-tuning to avoid catastrophic forgetting.</w:t>
      </w:r>
    </w:p>
    <w:p w14:paraId="056D0FAE" w14:textId="77777777" w:rsidR="004A4DD0" w:rsidRPr="00445EC2" w:rsidRDefault="004A4DD0" w:rsidP="004A4DD0">
      <w:pPr>
        <w:keepNext/>
        <w:spacing w:after="0" w:line="276" w:lineRule="auto"/>
        <w:jc w:val="both"/>
        <w:rPr>
          <w:rFonts w:asciiTheme="majorBidi" w:hAnsiTheme="majorBidi" w:cstheme="majorBidi"/>
        </w:rPr>
      </w:pPr>
      <w:r w:rsidRPr="00445EC2">
        <w:rPr>
          <w:rFonts w:asciiTheme="majorBidi" w:hAnsiTheme="majorBidi" w:cstheme="majorBidi"/>
          <w:noProof/>
          <w:sz w:val="24"/>
          <w:szCs w:val="24"/>
        </w:rPr>
        <w:lastRenderedPageBreak/>
        <w:drawing>
          <wp:inline distT="0" distB="0" distL="0" distR="0" wp14:anchorId="72B822D1" wp14:editId="1D1CA6A9">
            <wp:extent cx="5943600" cy="3929956"/>
            <wp:effectExtent l="0" t="0" r="0" b="0"/>
            <wp:docPr id="867235921" name="Picture 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235921" name="Picture 1" descr="A graph with a line&#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3929956"/>
                    </a:xfrm>
                    <a:prstGeom prst="rect">
                      <a:avLst/>
                    </a:prstGeom>
                    <a:noFill/>
                    <a:ln>
                      <a:noFill/>
                    </a:ln>
                  </pic:spPr>
                </pic:pic>
              </a:graphicData>
            </a:graphic>
          </wp:inline>
        </w:drawing>
      </w:r>
      <w:r w:rsidRPr="00445EC2">
        <w:rPr>
          <w:rFonts w:asciiTheme="majorBidi" w:hAnsiTheme="majorBidi" w:cstheme="majorBidi"/>
          <w:noProof/>
          <w:sz w:val="24"/>
          <w:szCs w:val="24"/>
        </w:rPr>
        <w:drawing>
          <wp:inline distT="0" distB="0" distL="0" distR="0" wp14:anchorId="6F326940" wp14:editId="7BFC9D81">
            <wp:extent cx="5943600" cy="3873073"/>
            <wp:effectExtent l="0" t="0" r="0" b="0"/>
            <wp:docPr id="969304979" name="Picture 2"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304979" name="Picture 2" descr="A graph with a line&#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3873073"/>
                    </a:xfrm>
                    <a:prstGeom prst="rect">
                      <a:avLst/>
                    </a:prstGeom>
                    <a:noFill/>
                    <a:ln>
                      <a:noFill/>
                    </a:ln>
                  </pic:spPr>
                </pic:pic>
              </a:graphicData>
            </a:graphic>
          </wp:inline>
        </w:drawing>
      </w:r>
    </w:p>
    <w:p w14:paraId="43FF4BE5" w14:textId="77777777" w:rsidR="004A4DD0" w:rsidRPr="00445EC2" w:rsidRDefault="004A4DD0" w:rsidP="004A4DD0">
      <w:pPr>
        <w:pStyle w:val="Caption"/>
        <w:spacing w:line="276" w:lineRule="auto"/>
        <w:jc w:val="both"/>
        <w:rPr>
          <w:rFonts w:asciiTheme="majorBidi" w:hAnsiTheme="majorBidi" w:cstheme="majorBidi"/>
          <w:lang w:val="en-US"/>
        </w:rPr>
      </w:pPr>
      <w:bookmarkStart w:id="151" w:name="_Toc216193677"/>
      <w:r w:rsidRPr="00445EC2">
        <w:rPr>
          <w:rFonts w:asciiTheme="majorBidi" w:hAnsiTheme="majorBidi" w:cstheme="majorBidi"/>
        </w:rPr>
        <w:t xml:space="preserve">Figure </w:t>
      </w:r>
      <w:r w:rsidRPr="00445EC2">
        <w:rPr>
          <w:rFonts w:asciiTheme="majorBidi" w:hAnsiTheme="majorBidi" w:cstheme="majorBidi"/>
        </w:rPr>
        <w:fldChar w:fldCharType="begin"/>
      </w:r>
      <w:r w:rsidRPr="00445EC2">
        <w:rPr>
          <w:rFonts w:asciiTheme="majorBidi" w:hAnsiTheme="majorBidi" w:cstheme="majorBidi"/>
        </w:rPr>
        <w:instrText xml:space="preserve"> SEQ Figure \* ARABIC </w:instrText>
      </w:r>
      <w:r w:rsidRPr="00445EC2">
        <w:rPr>
          <w:rFonts w:asciiTheme="majorBidi" w:hAnsiTheme="majorBidi" w:cstheme="majorBidi"/>
        </w:rPr>
        <w:fldChar w:fldCharType="separate"/>
      </w:r>
      <w:r w:rsidRPr="00445EC2">
        <w:rPr>
          <w:rFonts w:asciiTheme="majorBidi" w:hAnsiTheme="majorBidi" w:cstheme="majorBidi"/>
          <w:noProof/>
        </w:rPr>
        <w:t>36</w:t>
      </w:r>
      <w:r w:rsidRPr="00445EC2">
        <w:rPr>
          <w:rFonts w:asciiTheme="majorBidi" w:hAnsiTheme="majorBidi" w:cstheme="majorBidi"/>
        </w:rPr>
        <w:fldChar w:fldCharType="end"/>
      </w:r>
      <w:r w:rsidRPr="00445EC2">
        <w:rPr>
          <w:rFonts w:asciiTheme="majorBidi" w:hAnsiTheme="majorBidi" w:cstheme="majorBidi"/>
          <w:lang w:val="en-US"/>
        </w:rPr>
        <w:t>:3 -Layer CNN</w:t>
      </w:r>
      <w:bookmarkEnd w:id="151"/>
    </w:p>
    <w:p w14:paraId="340F672F" w14:textId="77777777" w:rsidR="004A4DD0" w:rsidRPr="00445EC2" w:rsidRDefault="004A4DD0" w:rsidP="004A4DD0">
      <w:pPr>
        <w:keepNext/>
        <w:spacing w:line="276" w:lineRule="auto"/>
        <w:jc w:val="both"/>
        <w:rPr>
          <w:rFonts w:asciiTheme="majorBidi" w:hAnsiTheme="majorBidi" w:cstheme="majorBidi"/>
        </w:rPr>
      </w:pPr>
      <w:r w:rsidRPr="00445EC2">
        <w:rPr>
          <w:rFonts w:asciiTheme="majorBidi" w:hAnsiTheme="majorBidi" w:cstheme="majorBidi"/>
          <w:noProof/>
          <w:sz w:val="24"/>
          <w:szCs w:val="24"/>
        </w:rPr>
        <w:lastRenderedPageBreak/>
        <w:drawing>
          <wp:inline distT="0" distB="0" distL="0" distR="0" wp14:anchorId="25335560" wp14:editId="3D5F12ED">
            <wp:extent cx="5943600" cy="3873073"/>
            <wp:effectExtent l="0" t="0" r="0" b="0"/>
            <wp:docPr id="1571698039" name="Picture 6"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698039" name="Picture 6" descr="A graph with a line&#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3873073"/>
                    </a:xfrm>
                    <a:prstGeom prst="rect">
                      <a:avLst/>
                    </a:prstGeom>
                    <a:noFill/>
                    <a:ln>
                      <a:noFill/>
                    </a:ln>
                  </pic:spPr>
                </pic:pic>
              </a:graphicData>
            </a:graphic>
          </wp:inline>
        </w:drawing>
      </w:r>
      <w:r w:rsidRPr="00445EC2">
        <w:rPr>
          <w:rFonts w:asciiTheme="majorBidi" w:hAnsiTheme="majorBidi" w:cstheme="majorBidi"/>
          <w:noProof/>
          <w:sz w:val="24"/>
          <w:szCs w:val="24"/>
        </w:rPr>
        <w:drawing>
          <wp:inline distT="0" distB="0" distL="0" distR="0" wp14:anchorId="0365D9C7" wp14:editId="75606C4D">
            <wp:extent cx="5943600" cy="3873073"/>
            <wp:effectExtent l="0" t="0" r="0" b="0"/>
            <wp:docPr id="1757315196" name="Picture 7"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315196" name="Picture 7" descr="A graph with a line&#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3873073"/>
                    </a:xfrm>
                    <a:prstGeom prst="rect">
                      <a:avLst/>
                    </a:prstGeom>
                    <a:noFill/>
                    <a:ln>
                      <a:noFill/>
                    </a:ln>
                  </pic:spPr>
                </pic:pic>
              </a:graphicData>
            </a:graphic>
          </wp:inline>
        </w:drawing>
      </w:r>
    </w:p>
    <w:p w14:paraId="4DF64B7E" w14:textId="77777777" w:rsidR="004A4DD0" w:rsidRPr="00445EC2" w:rsidRDefault="004A4DD0" w:rsidP="004A4DD0">
      <w:pPr>
        <w:pStyle w:val="Caption"/>
        <w:spacing w:line="276" w:lineRule="auto"/>
        <w:jc w:val="both"/>
        <w:rPr>
          <w:rFonts w:asciiTheme="majorBidi" w:hAnsiTheme="majorBidi" w:cstheme="majorBidi"/>
          <w:lang w:val="en-US"/>
        </w:rPr>
      </w:pPr>
      <w:bookmarkStart w:id="152" w:name="_Toc216193678"/>
      <w:r w:rsidRPr="00445EC2">
        <w:rPr>
          <w:rFonts w:asciiTheme="majorBidi" w:hAnsiTheme="majorBidi" w:cstheme="majorBidi"/>
        </w:rPr>
        <w:t xml:space="preserve">Figure </w:t>
      </w:r>
      <w:r w:rsidRPr="00445EC2">
        <w:rPr>
          <w:rFonts w:asciiTheme="majorBidi" w:hAnsiTheme="majorBidi" w:cstheme="majorBidi"/>
        </w:rPr>
        <w:fldChar w:fldCharType="begin"/>
      </w:r>
      <w:r w:rsidRPr="00445EC2">
        <w:rPr>
          <w:rFonts w:asciiTheme="majorBidi" w:hAnsiTheme="majorBidi" w:cstheme="majorBidi"/>
        </w:rPr>
        <w:instrText xml:space="preserve"> SEQ Figure \* ARABIC </w:instrText>
      </w:r>
      <w:r w:rsidRPr="00445EC2">
        <w:rPr>
          <w:rFonts w:asciiTheme="majorBidi" w:hAnsiTheme="majorBidi" w:cstheme="majorBidi"/>
        </w:rPr>
        <w:fldChar w:fldCharType="separate"/>
      </w:r>
      <w:r w:rsidRPr="00445EC2">
        <w:rPr>
          <w:rFonts w:asciiTheme="majorBidi" w:hAnsiTheme="majorBidi" w:cstheme="majorBidi"/>
          <w:noProof/>
        </w:rPr>
        <w:t>37</w:t>
      </w:r>
      <w:r w:rsidRPr="00445EC2">
        <w:rPr>
          <w:rFonts w:asciiTheme="majorBidi" w:hAnsiTheme="majorBidi" w:cstheme="majorBidi"/>
        </w:rPr>
        <w:fldChar w:fldCharType="end"/>
      </w:r>
      <w:r w:rsidRPr="00445EC2">
        <w:rPr>
          <w:rFonts w:asciiTheme="majorBidi" w:hAnsiTheme="majorBidi" w:cstheme="majorBidi"/>
          <w:lang w:val="en-US"/>
        </w:rPr>
        <w:t>: 7-Layer CNN</w:t>
      </w:r>
      <w:bookmarkEnd w:id="152"/>
    </w:p>
    <w:p w14:paraId="7CBAFD4E" w14:textId="77777777" w:rsidR="004A4DD0" w:rsidRPr="00445EC2" w:rsidRDefault="004A4DD0" w:rsidP="004A4DD0">
      <w:pPr>
        <w:spacing w:line="276" w:lineRule="auto"/>
        <w:jc w:val="both"/>
        <w:rPr>
          <w:rFonts w:asciiTheme="majorBidi" w:hAnsiTheme="majorBidi" w:cstheme="majorBidi"/>
        </w:rPr>
      </w:pPr>
      <w:r w:rsidRPr="00445EC2">
        <w:rPr>
          <w:rFonts w:asciiTheme="majorBidi" w:hAnsiTheme="majorBidi" w:cstheme="majorBidi"/>
          <w:noProof/>
          <w:sz w:val="24"/>
          <w:szCs w:val="24"/>
        </w:rPr>
        <w:lastRenderedPageBreak/>
        <w:drawing>
          <wp:inline distT="0" distB="0" distL="0" distR="0" wp14:anchorId="0F27AAFB" wp14:editId="7FD70CF6">
            <wp:extent cx="5943600" cy="3873073"/>
            <wp:effectExtent l="0" t="0" r="0" b="0"/>
            <wp:docPr id="2036387043" name="Picture 11" descr="A graph with a red line and blu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387043" name="Picture 11" descr="A graph with a red line and blue line&#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3600" cy="3873073"/>
                    </a:xfrm>
                    <a:prstGeom prst="rect">
                      <a:avLst/>
                    </a:prstGeom>
                    <a:noFill/>
                    <a:ln>
                      <a:noFill/>
                    </a:ln>
                  </pic:spPr>
                </pic:pic>
              </a:graphicData>
            </a:graphic>
          </wp:inline>
        </w:drawing>
      </w:r>
    </w:p>
    <w:p w14:paraId="2C94A60E" w14:textId="77777777" w:rsidR="004A4DD0" w:rsidRPr="00445EC2" w:rsidRDefault="004A4DD0" w:rsidP="004A4DD0">
      <w:pPr>
        <w:keepNext/>
        <w:spacing w:line="276" w:lineRule="auto"/>
        <w:jc w:val="both"/>
        <w:rPr>
          <w:rFonts w:asciiTheme="majorBidi" w:hAnsiTheme="majorBidi" w:cstheme="majorBidi"/>
        </w:rPr>
      </w:pPr>
      <w:r w:rsidRPr="00445EC2">
        <w:rPr>
          <w:rFonts w:asciiTheme="majorBidi" w:hAnsiTheme="majorBidi" w:cstheme="majorBidi"/>
          <w:noProof/>
          <w:sz w:val="24"/>
          <w:szCs w:val="24"/>
        </w:rPr>
        <w:drawing>
          <wp:inline distT="0" distB="0" distL="0" distR="0" wp14:anchorId="781938E4" wp14:editId="7AA88905">
            <wp:extent cx="5943600" cy="3801022"/>
            <wp:effectExtent l="0" t="0" r="0" b="9525"/>
            <wp:docPr id="1261123889" name="Picture 12" descr="A graph with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123889" name="Picture 12" descr="A graph with a red line&#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3600" cy="3801022"/>
                    </a:xfrm>
                    <a:prstGeom prst="rect">
                      <a:avLst/>
                    </a:prstGeom>
                    <a:noFill/>
                    <a:ln>
                      <a:noFill/>
                    </a:ln>
                  </pic:spPr>
                </pic:pic>
              </a:graphicData>
            </a:graphic>
          </wp:inline>
        </w:drawing>
      </w:r>
    </w:p>
    <w:p w14:paraId="5DB31F5B" w14:textId="77777777" w:rsidR="004A4DD0" w:rsidRPr="00445EC2" w:rsidRDefault="004A4DD0" w:rsidP="004A4DD0">
      <w:pPr>
        <w:pStyle w:val="Caption"/>
        <w:spacing w:line="276" w:lineRule="auto"/>
        <w:jc w:val="both"/>
        <w:rPr>
          <w:rFonts w:asciiTheme="majorBidi" w:hAnsiTheme="majorBidi" w:cstheme="majorBidi"/>
          <w:lang w:val="en-US"/>
        </w:rPr>
      </w:pPr>
      <w:bookmarkStart w:id="153" w:name="_Toc216193679"/>
      <w:r w:rsidRPr="00445EC2">
        <w:rPr>
          <w:rFonts w:asciiTheme="majorBidi" w:hAnsiTheme="majorBidi" w:cstheme="majorBidi"/>
        </w:rPr>
        <w:t xml:space="preserve">Figure </w:t>
      </w:r>
      <w:r w:rsidRPr="00445EC2">
        <w:rPr>
          <w:rFonts w:asciiTheme="majorBidi" w:hAnsiTheme="majorBidi" w:cstheme="majorBidi"/>
        </w:rPr>
        <w:fldChar w:fldCharType="begin"/>
      </w:r>
      <w:r w:rsidRPr="00445EC2">
        <w:rPr>
          <w:rFonts w:asciiTheme="majorBidi" w:hAnsiTheme="majorBidi" w:cstheme="majorBidi"/>
        </w:rPr>
        <w:instrText xml:space="preserve"> SEQ Figure \* ARABIC </w:instrText>
      </w:r>
      <w:r w:rsidRPr="00445EC2">
        <w:rPr>
          <w:rFonts w:asciiTheme="majorBidi" w:hAnsiTheme="majorBidi" w:cstheme="majorBidi"/>
        </w:rPr>
        <w:fldChar w:fldCharType="separate"/>
      </w:r>
      <w:r w:rsidRPr="00445EC2">
        <w:rPr>
          <w:rFonts w:asciiTheme="majorBidi" w:hAnsiTheme="majorBidi" w:cstheme="majorBidi"/>
          <w:noProof/>
        </w:rPr>
        <w:t>38</w:t>
      </w:r>
      <w:r w:rsidRPr="00445EC2">
        <w:rPr>
          <w:rFonts w:asciiTheme="majorBidi" w:hAnsiTheme="majorBidi" w:cstheme="majorBidi"/>
        </w:rPr>
        <w:fldChar w:fldCharType="end"/>
      </w:r>
      <w:r w:rsidRPr="00445EC2">
        <w:rPr>
          <w:rFonts w:asciiTheme="majorBidi" w:hAnsiTheme="majorBidi" w:cstheme="majorBidi"/>
          <w:lang w:val="en-US"/>
        </w:rPr>
        <w:t>: VGG Model</w:t>
      </w:r>
      <w:bookmarkEnd w:id="153"/>
    </w:p>
    <w:p w14:paraId="3BC6CFB5" w14:textId="77777777" w:rsidR="004A4DD0" w:rsidRPr="00445EC2" w:rsidRDefault="004A4DD0" w:rsidP="004A4DD0">
      <w:pPr>
        <w:spacing w:line="276" w:lineRule="auto"/>
        <w:jc w:val="both"/>
        <w:rPr>
          <w:rFonts w:asciiTheme="majorBidi" w:hAnsiTheme="majorBidi" w:cstheme="majorBidi"/>
        </w:rPr>
      </w:pPr>
      <w:r w:rsidRPr="00445EC2">
        <w:rPr>
          <w:rFonts w:asciiTheme="majorBidi" w:hAnsiTheme="majorBidi" w:cstheme="majorBidi"/>
          <w:noProof/>
          <w:sz w:val="24"/>
          <w:szCs w:val="24"/>
        </w:rPr>
        <w:lastRenderedPageBreak/>
        <w:drawing>
          <wp:inline distT="0" distB="0" distL="0" distR="0" wp14:anchorId="2E9D914F" wp14:editId="6DDC4D5A">
            <wp:extent cx="5943600" cy="3873073"/>
            <wp:effectExtent l="0" t="0" r="0" b="0"/>
            <wp:docPr id="1725347149" name="Picture 16" descr="A graph with a lin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347149" name="Picture 16" descr="A graph with a line graph&#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3600" cy="3873073"/>
                    </a:xfrm>
                    <a:prstGeom prst="rect">
                      <a:avLst/>
                    </a:prstGeom>
                    <a:noFill/>
                    <a:ln>
                      <a:noFill/>
                    </a:ln>
                  </pic:spPr>
                </pic:pic>
              </a:graphicData>
            </a:graphic>
          </wp:inline>
        </w:drawing>
      </w:r>
    </w:p>
    <w:p w14:paraId="551B30F0" w14:textId="77777777" w:rsidR="004A4DD0" w:rsidRPr="00445EC2" w:rsidRDefault="004A4DD0" w:rsidP="004A4DD0">
      <w:pPr>
        <w:keepNext/>
        <w:spacing w:line="276" w:lineRule="auto"/>
        <w:jc w:val="both"/>
        <w:rPr>
          <w:rFonts w:asciiTheme="majorBidi" w:hAnsiTheme="majorBidi" w:cstheme="majorBidi"/>
        </w:rPr>
      </w:pPr>
      <w:r w:rsidRPr="00445EC2">
        <w:rPr>
          <w:rFonts w:asciiTheme="majorBidi" w:hAnsiTheme="majorBidi" w:cstheme="majorBidi"/>
          <w:noProof/>
          <w:sz w:val="24"/>
          <w:szCs w:val="24"/>
        </w:rPr>
        <w:drawing>
          <wp:inline distT="0" distB="0" distL="0" distR="0" wp14:anchorId="379064BD" wp14:editId="397587FE">
            <wp:extent cx="5943600" cy="3873073"/>
            <wp:effectExtent l="0" t="0" r="0" b="0"/>
            <wp:docPr id="1998193733" name="Picture 17"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193733" name="Picture 17" descr="A graph with a line&#10;&#10;Description automatically generated"/>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43600" cy="3873073"/>
                    </a:xfrm>
                    <a:prstGeom prst="rect">
                      <a:avLst/>
                    </a:prstGeom>
                    <a:noFill/>
                    <a:ln>
                      <a:noFill/>
                    </a:ln>
                  </pic:spPr>
                </pic:pic>
              </a:graphicData>
            </a:graphic>
          </wp:inline>
        </w:drawing>
      </w:r>
    </w:p>
    <w:p w14:paraId="0F314D65" w14:textId="77777777" w:rsidR="004A4DD0" w:rsidRPr="00445EC2" w:rsidRDefault="004A4DD0" w:rsidP="004A4DD0">
      <w:pPr>
        <w:pStyle w:val="Caption"/>
        <w:spacing w:line="276" w:lineRule="auto"/>
        <w:jc w:val="both"/>
        <w:rPr>
          <w:rFonts w:asciiTheme="majorBidi" w:hAnsiTheme="majorBidi" w:cstheme="majorBidi"/>
          <w:lang w:val="en-US"/>
        </w:rPr>
      </w:pPr>
      <w:bookmarkStart w:id="154" w:name="_Toc216193680"/>
      <w:r w:rsidRPr="00445EC2">
        <w:rPr>
          <w:rFonts w:asciiTheme="majorBidi" w:hAnsiTheme="majorBidi" w:cstheme="majorBidi"/>
        </w:rPr>
        <w:t xml:space="preserve">Figure </w:t>
      </w:r>
      <w:r w:rsidRPr="00445EC2">
        <w:rPr>
          <w:rFonts w:asciiTheme="majorBidi" w:hAnsiTheme="majorBidi" w:cstheme="majorBidi"/>
        </w:rPr>
        <w:fldChar w:fldCharType="begin"/>
      </w:r>
      <w:r w:rsidRPr="00445EC2">
        <w:rPr>
          <w:rFonts w:asciiTheme="majorBidi" w:hAnsiTheme="majorBidi" w:cstheme="majorBidi"/>
        </w:rPr>
        <w:instrText xml:space="preserve"> SEQ Figure \* ARABIC </w:instrText>
      </w:r>
      <w:r w:rsidRPr="00445EC2">
        <w:rPr>
          <w:rFonts w:asciiTheme="majorBidi" w:hAnsiTheme="majorBidi" w:cstheme="majorBidi"/>
        </w:rPr>
        <w:fldChar w:fldCharType="separate"/>
      </w:r>
      <w:r w:rsidRPr="00445EC2">
        <w:rPr>
          <w:rFonts w:asciiTheme="majorBidi" w:hAnsiTheme="majorBidi" w:cstheme="majorBidi"/>
          <w:noProof/>
        </w:rPr>
        <w:t>39</w:t>
      </w:r>
      <w:r w:rsidRPr="00445EC2">
        <w:rPr>
          <w:rFonts w:asciiTheme="majorBidi" w:hAnsiTheme="majorBidi" w:cstheme="majorBidi"/>
        </w:rPr>
        <w:fldChar w:fldCharType="end"/>
      </w:r>
      <w:r w:rsidRPr="00445EC2">
        <w:rPr>
          <w:rFonts w:asciiTheme="majorBidi" w:hAnsiTheme="majorBidi" w:cstheme="majorBidi"/>
          <w:lang w:val="en-US"/>
        </w:rPr>
        <w:t>:ResNet50 Transfer Learning</w:t>
      </w:r>
      <w:bookmarkEnd w:id="154"/>
    </w:p>
    <w:p w14:paraId="7172C5E0" w14:textId="77777777" w:rsidR="004A4DD0" w:rsidRPr="00445EC2" w:rsidRDefault="004A4DD0" w:rsidP="004A4DD0">
      <w:pPr>
        <w:keepNext/>
        <w:spacing w:line="276" w:lineRule="auto"/>
        <w:jc w:val="both"/>
        <w:rPr>
          <w:rFonts w:asciiTheme="majorBidi" w:hAnsiTheme="majorBidi" w:cstheme="majorBidi"/>
        </w:rPr>
      </w:pPr>
      <w:r w:rsidRPr="00445EC2">
        <w:rPr>
          <w:rFonts w:asciiTheme="majorBidi" w:hAnsiTheme="majorBidi" w:cstheme="majorBidi"/>
          <w:noProof/>
          <w:sz w:val="24"/>
          <w:szCs w:val="24"/>
        </w:rPr>
        <w:lastRenderedPageBreak/>
        <w:drawing>
          <wp:inline distT="0" distB="0" distL="0" distR="0" wp14:anchorId="6CEEF33D" wp14:editId="25F64E71">
            <wp:extent cx="5943600" cy="3873073"/>
            <wp:effectExtent l="0" t="0" r="0" b="0"/>
            <wp:docPr id="1000796797" name="Picture 21" descr="A graph with a lin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796797" name="Picture 21" descr="A graph with a line graph&#10;&#10;Description automatically generate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43600" cy="3873073"/>
                    </a:xfrm>
                    <a:prstGeom prst="rect">
                      <a:avLst/>
                    </a:prstGeom>
                    <a:noFill/>
                    <a:ln>
                      <a:noFill/>
                    </a:ln>
                  </pic:spPr>
                </pic:pic>
              </a:graphicData>
            </a:graphic>
          </wp:inline>
        </w:drawing>
      </w:r>
      <w:r w:rsidRPr="00445EC2">
        <w:rPr>
          <w:rFonts w:asciiTheme="majorBidi" w:hAnsiTheme="majorBidi" w:cstheme="majorBidi"/>
          <w:noProof/>
          <w:sz w:val="24"/>
          <w:szCs w:val="24"/>
        </w:rPr>
        <w:drawing>
          <wp:inline distT="0" distB="0" distL="0" distR="0" wp14:anchorId="752C1273" wp14:editId="36CCB7F8">
            <wp:extent cx="5943600" cy="3838312"/>
            <wp:effectExtent l="0" t="0" r="0" b="0"/>
            <wp:docPr id="207451036" name="Picture 22" descr="A graph with a lin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51036" name="Picture 22" descr="A graph with a line graph&#10;&#10;Description automatically generated"/>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43600" cy="3838312"/>
                    </a:xfrm>
                    <a:prstGeom prst="rect">
                      <a:avLst/>
                    </a:prstGeom>
                    <a:noFill/>
                    <a:ln>
                      <a:noFill/>
                    </a:ln>
                  </pic:spPr>
                </pic:pic>
              </a:graphicData>
            </a:graphic>
          </wp:inline>
        </w:drawing>
      </w:r>
    </w:p>
    <w:p w14:paraId="5B1E0654" w14:textId="77777777" w:rsidR="004A4DD0" w:rsidRPr="00970908" w:rsidRDefault="004A4DD0" w:rsidP="004A4DD0">
      <w:pPr>
        <w:pStyle w:val="Caption"/>
        <w:spacing w:line="276" w:lineRule="auto"/>
        <w:jc w:val="both"/>
        <w:rPr>
          <w:rFonts w:asciiTheme="majorBidi" w:hAnsiTheme="majorBidi" w:cstheme="majorBidi"/>
          <w:lang w:val="en-US"/>
        </w:rPr>
      </w:pPr>
      <w:bookmarkStart w:id="155" w:name="_Toc216193681"/>
      <w:r w:rsidRPr="00445EC2">
        <w:rPr>
          <w:rFonts w:asciiTheme="majorBidi" w:hAnsiTheme="majorBidi" w:cstheme="majorBidi"/>
        </w:rPr>
        <w:t xml:space="preserve">Figure </w:t>
      </w:r>
      <w:r w:rsidRPr="00445EC2">
        <w:rPr>
          <w:rFonts w:asciiTheme="majorBidi" w:hAnsiTheme="majorBidi" w:cstheme="majorBidi"/>
        </w:rPr>
        <w:fldChar w:fldCharType="begin"/>
      </w:r>
      <w:r w:rsidRPr="00445EC2">
        <w:rPr>
          <w:rFonts w:asciiTheme="majorBidi" w:hAnsiTheme="majorBidi" w:cstheme="majorBidi"/>
        </w:rPr>
        <w:instrText xml:space="preserve"> SEQ Figure \* ARABIC </w:instrText>
      </w:r>
      <w:r w:rsidRPr="00445EC2">
        <w:rPr>
          <w:rFonts w:asciiTheme="majorBidi" w:hAnsiTheme="majorBidi" w:cstheme="majorBidi"/>
        </w:rPr>
        <w:fldChar w:fldCharType="separate"/>
      </w:r>
      <w:r w:rsidRPr="00445EC2">
        <w:rPr>
          <w:rFonts w:asciiTheme="majorBidi" w:hAnsiTheme="majorBidi" w:cstheme="majorBidi"/>
          <w:noProof/>
        </w:rPr>
        <w:t>40</w:t>
      </w:r>
      <w:r w:rsidRPr="00445EC2">
        <w:rPr>
          <w:rFonts w:asciiTheme="majorBidi" w:hAnsiTheme="majorBidi" w:cstheme="majorBidi"/>
        </w:rPr>
        <w:fldChar w:fldCharType="end"/>
      </w:r>
      <w:r w:rsidRPr="00445EC2">
        <w:rPr>
          <w:rFonts w:asciiTheme="majorBidi" w:hAnsiTheme="majorBidi" w:cstheme="majorBidi"/>
          <w:lang w:val="en-US"/>
        </w:rPr>
        <w:t>: DenseNet121</w:t>
      </w:r>
      <w:bookmarkEnd w:id="155"/>
    </w:p>
    <w:p w14:paraId="29E5AA58" w14:textId="77777777" w:rsidR="004A4DD0" w:rsidRPr="00970908" w:rsidRDefault="004A4DD0" w:rsidP="004A4DD0">
      <w:pPr>
        <w:pStyle w:val="Heading3"/>
        <w:spacing w:line="276" w:lineRule="auto"/>
        <w:jc w:val="both"/>
        <w:rPr>
          <w:rFonts w:asciiTheme="majorBidi" w:hAnsiTheme="majorBidi"/>
        </w:rPr>
      </w:pPr>
      <w:bookmarkStart w:id="156" w:name="_Toc216193592"/>
      <w:bookmarkStart w:id="157" w:name="_Toc216962993"/>
      <w:r w:rsidRPr="00445EC2">
        <w:rPr>
          <w:rFonts w:asciiTheme="majorBidi" w:hAnsiTheme="majorBidi"/>
        </w:rPr>
        <w:lastRenderedPageBreak/>
        <w:t>4.1.2 Performance Metrics</w:t>
      </w:r>
      <w:bookmarkEnd w:id="156"/>
      <w:bookmarkEnd w:id="157"/>
    </w:p>
    <w:p w14:paraId="6AC4C609" w14:textId="77777777" w:rsidR="004A4DD0" w:rsidRPr="00445EC2" w:rsidRDefault="004A4DD0" w:rsidP="004A4DD0">
      <w:pPr>
        <w:pStyle w:val="Caption"/>
        <w:keepNext/>
        <w:spacing w:line="276" w:lineRule="auto"/>
        <w:jc w:val="both"/>
        <w:rPr>
          <w:rFonts w:asciiTheme="majorBidi" w:hAnsiTheme="majorBidi" w:cstheme="majorBidi"/>
        </w:rPr>
      </w:pPr>
      <w:bookmarkStart w:id="158" w:name="_Toc216193634"/>
      <w:r w:rsidRPr="00445EC2">
        <w:rPr>
          <w:rFonts w:asciiTheme="majorBidi" w:hAnsiTheme="majorBidi" w:cstheme="majorBidi"/>
        </w:rPr>
        <w:t xml:space="preserve">Table </w:t>
      </w:r>
      <w:r w:rsidRPr="00445EC2">
        <w:rPr>
          <w:rFonts w:asciiTheme="majorBidi" w:hAnsiTheme="majorBidi" w:cstheme="majorBidi"/>
        </w:rPr>
        <w:fldChar w:fldCharType="begin"/>
      </w:r>
      <w:r w:rsidRPr="00445EC2">
        <w:rPr>
          <w:rFonts w:asciiTheme="majorBidi" w:hAnsiTheme="majorBidi" w:cstheme="majorBidi"/>
        </w:rPr>
        <w:instrText xml:space="preserve"> SEQ Table \* ARABIC </w:instrText>
      </w:r>
      <w:r w:rsidRPr="00445EC2">
        <w:rPr>
          <w:rFonts w:asciiTheme="majorBidi" w:hAnsiTheme="majorBidi" w:cstheme="majorBidi"/>
        </w:rPr>
        <w:fldChar w:fldCharType="separate"/>
      </w:r>
      <w:r w:rsidRPr="00445EC2">
        <w:rPr>
          <w:rFonts w:asciiTheme="majorBidi" w:hAnsiTheme="majorBidi" w:cstheme="majorBidi"/>
          <w:noProof/>
        </w:rPr>
        <w:t>6</w:t>
      </w:r>
      <w:r w:rsidRPr="00445EC2">
        <w:rPr>
          <w:rFonts w:asciiTheme="majorBidi" w:hAnsiTheme="majorBidi" w:cstheme="majorBidi"/>
        </w:rPr>
        <w:fldChar w:fldCharType="end"/>
      </w:r>
      <w:r w:rsidRPr="00445EC2">
        <w:rPr>
          <w:rFonts w:asciiTheme="majorBidi" w:hAnsiTheme="majorBidi" w:cstheme="majorBidi"/>
          <w:lang w:val="en-US"/>
        </w:rPr>
        <w:t>:Comparative Performance of All Models on Test Set</w:t>
      </w:r>
      <w:bookmarkEnd w:id="158"/>
    </w:p>
    <w:tbl>
      <w:tblPr>
        <w:tblStyle w:val="TableGrid"/>
        <w:tblW w:w="5000" w:type="pct"/>
        <w:tblLook w:val="04A0" w:firstRow="1" w:lastRow="0" w:firstColumn="1" w:lastColumn="0" w:noHBand="0" w:noVBand="1"/>
      </w:tblPr>
      <w:tblGrid>
        <w:gridCol w:w="2205"/>
        <w:gridCol w:w="1652"/>
        <w:gridCol w:w="1613"/>
        <w:gridCol w:w="1213"/>
        <w:gridCol w:w="1595"/>
        <w:gridCol w:w="1882"/>
      </w:tblGrid>
      <w:tr w:rsidR="004A4DD0" w:rsidRPr="00445EC2" w14:paraId="1A290637" w14:textId="77777777" w:rsidTr="00DE265D">
        <w:tc>
          <w:tcPr>
            <w:tcW w:w="1085" w:type="pct"/>
            <w:hideMark/>
          </w:tcPr>
          <w:p w14:paraId="19EE3FD5"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Model</w:t>
            </w:r>
          </w:p>
        </w:tc>
        <w:tc>
          <w:tcPr>
            <w:tcW w:w="813" w:type="pct"/>
            <w:hideMark/>
          </w:tcPr>
          <w:p w14:paraId="64138BE5"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Accuracy</w:t>
            </w:r>
          </w:p>
        </w:tc>
        <w:tc>
          <w:tcPr>
            <w:tcW w:w="794" w:type="pct"/>
            <w:hideMark/>
          </w:tcPr>
          <w:p w14:paraId="5CEAAEE6"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Precision</w:t>
            </w:r>
          </w:p>
        </w:tc>
        <w:tc>
          <w:tcPr>
            <w:tcW w:w="597" w:type="pct"/>
            <w:hideMark/>
          </w:tcPr>
          <w:p w14:paraId="32449E2C"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Recall</w:t>
            </w:r>
          </w:p>
        </w:tc>
        <w:tc>
          <w:tcPr>
            <w:tcW w:w="785" w:type="pct"/>
            <w:hideMark/>
          </w:tcPr>
          <w:p w14:paraId="0D74D80D"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F1-Score</w:t>
            </w:r>
          </w:p>
        </w:tc>
        <w:tc>
          <w:tcPr>
            <w:tcW w:w="926" w:type="pct"/>
            <w:hideMark/>
          </w:tcPr>
          <w:p w14:paraId="56912AEF"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AUC-ROC</w:t>
            </w:r>
          </w:p>
        </w:tc>
      </w:tr>
      <w:tr w:rsidR="004A4DD0" w:rsidRPr="00445EC2" w14:paraId="2B356422" w14:textId="77777777" w:rsidTr="00DE265D">
        <w:tc>
          <w:tcPr>
            <w:tcW w:w="1085" w:type="pct"/>
            <w:hideMark/>
          </w:tcPr>
          <w:p w14:paraId="32E03B55"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3-layer CNN</w:t>
            </w:r>
          </w:p>
        </w:tc>
        <w:tc>
          <w:tcPr>
            <w:tcW w:w="813" w:type="pct"/>
            <w:hideMark/>
          </w:tcPr>
          <w:p w14:paraId="5F50ED11"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0.89</w:t>
            </w:r>
          </w:p>
        </w:tc>
        <w:tc>
          <w:tcPr>
            <w:tcW w:w="794" w:type="pct"/>
            <w:hideMark/>
          </w:tcPr>
          <w:p w14:paraId="3EA38010"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0.88</w:t>
            </w:r>
          </w:p>
        </w:tc>
        <w:tc>
          <w:tcPr>
            <w:tcW w:w="597" w:type="pct"/>
            <w:hideMark/>
          </w:tcPr>
          <w:p w14:paraId="2174CC51"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0.87</w:t>
            </w:r>
          </w:p>
        </w:tc>
        <w:tc>
          <w:tcPr>
            <w:tcW w:w="785" w:type="pct"/>
            <w:hideMark/>
          </w:tcPr>
          <w:p w14:paraId="18CF057D"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0.87</w:t>
            </w:r>
          </w:p>
        </w:tc>
        <w:tc>
          <w:tcPr>
            <w:tcW w:w="926" w:type="pct"/>
            <w:hideMark/>
          </w:tcPr>
          <w:p w14:paraId="59123984"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0.92</w:t>
            </w:r>
          </w:p>
        </w:tc>
      </w:tr>
      <w:tr w:rsidR="004A4DD0" w:rsidRPr="00445EC2" w14:paraId="747F2D5E" w14:textId="77777777" w:rsidTr="00DE265D">
        <w:tc>
          <w:tcPr>
            <w:tcW w:w="1085" w:type="pct"/>
            <w:hideMark/>
          </w:tcPr>
          <w:p w14:paraId="3A4F2466"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7-layer CNN</w:t>
            </w:r>
          </w:p>
        </w:tc>
        <w:tc>
          <w:tcPr>
            <w:tcW w:w="813" w:type="pct"/>
            <w:hideMark/>
          </w:tcPr>
          <w:p w14:paraId="093431CD"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0.95</w:t>
            </w:r>
          </w:p>
        </w:tc>
        <w:tc>
          <w:tcPr>
            <w:tcW w:w="794" w:type="pct"/>
            <w:hideMark/>
          </w:tcPr>
          <w:p w14:paraId="326749A9"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0.94</w:t>
            </w:r>
          </w:p>
        </w:tc>
        <w:tc>
          <w:tcPr>
            <w:tcW w:w="597" w:type="pct"/>
            <w:hideMark/>
          </w:tcPr>
          <w:p w14:paraId="3F81971C"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0.93</w:t>
            </w:r>
          </w:p>
        </w:tc>
        <w:tc>
          <w:tcPr>
            <w:tcW w:w="785" w:type="pct"/>
            <w:hideMark/>
          </w:tcPr>
          <w:p w14:paraId="698EE848"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0.93</w:t>
            </w:r>
          </w:p>
        </w:tc>
        <w:tc>
          <w:tcPr>
            <w:tcW w:w="926" w:type="pct"/>
            <w:hideMark/>
          </w:tcPr>
          <w:p w14:paraId="2A720D91"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0.96</w:t>
            </w:r>
          </w:p>
        </w:tc>
      </w:tr>
      <w:tr w:rsidR="004A4DD0" w:rsidRPr="00445EC2" w14:paraId="166EC022" w14:textId="77777777" w:rsidTr="00DE265D">
        <w:tc>
          <w:tcPr>
            <w:tcW w:w="1085" w:type="pct"/>
            <w:hideMark/>
          </w:tcPr>
          <w:p w14:paraId="4DFC6A1B"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VGG16</w:t>
            </w:r>
          </w:p>
        </w:tc>
        <w:tc>
          <w:tcPr>
            <w:tcW w:w="813" w:type="pct"/>
            <w:hideMark/>
          </w:tcPr>
          <w:p w14:paraId="677F6A7E"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0.91</w:t>
            </w:r>
          </w:p>
        </w:tc>
        <w:tc>
          <w:tcPr>
            <w:tcW w:w="794" w:type="pct"/>
            <w:hideMark/>
          </w:tcPr>
          <w:p w14:paraId="1E255811"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0.90</w:t>
            </w:r>
          </w:p>
        </w:tc>
        <w:tc>
          <w:tcPr>
            <w:tcW w:w="597" w:type="pct"/>
            <w:hideMark/>
          </w:tcPr>
          <w:p w14:paraId="19B0340F"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0.89</w:t>
            </w:r>
          </w:p>
        </w:tc>
        <w:tc>
          <w:tcPr>
            <w:tcW w:w="785" w:type="pct"/>
            <w:hideMark/>
          </w:tcPr>
          <w:p w14:paraId="17C9D98D"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0.89</w:t>
            </w:r>
          </w:p>
        </w:tc>
        <w:tc>
          <w:tcPr>
            <w:tcW w:w="926" w:type="pct"/>
            <w:hideMark/>
          </w:tcPr>
          <w:p w14:paraId="35ABAF3E"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0.93</w:t>
            </w:r>
          </w:p>
        </w:tc>
      </w:tr>
      <w:tr w:rsidR="004A4DD0" w:rsidRPr="00445EC2" w14:paraId="3D44F30A" w14:textId="77777777" w:rsidTr="00DE265D">
        <w:tc>
          <w:tcPr>
            <w:tcW w:w="1085" w:type="pct"/>
            <w:hideMark/>
          </w:tcPr>
          <w:p w14:paraId="31CD8D54"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ResNet50</w:t>
            </w:r>
          </w:p>
        </w:tc>
        <w:tc>
          <w:tcPr>
            <w:tcW w:w="813" w:type="pct"/>
            <w:hideMark/>
          </w:tcPr>
          <w:p w14:paraId="35B3931A"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0.94</w:t>
            </w:r>
          </w:p>
        </w:tc>
        <w:tc>
          <w:tcPr>
            <w:tcW w:w="794" w:type="pct"/>
            <w:hideMark/>
          </w:tcPr>
          <w:p w14:paraId="451F2024"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0.93</w:t>
            </w:r>
          </w:p>
        </w:tc>
        <w:tc>
          <w:tcPr>
            <w:tcW w:w="597" w:type="pct"/>
            <w:hideMark/>
          </w:tcPr>
          <w:p w14:paraId="5620DACC"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0.92</w:t>
            </w:r>
          </w:p>
        </w:tc>
        <w:tc>
          <w:tcPr>
            <w:tcW w:w="785" w:type="pct"/>
            <w:hideMark/>
          </w:tcPr>
          <w:p w14:paraId="45769628"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0.92</w:t>
            </w:r>
          </w:p>
        </w:tc>
        <w:tc>
          <w:tcPr>
            <w:tcW w:w="926" w:type="pct"/>
            <w:hideMark/>
          </w:tcPr>
          <w:p w14:paraId="716B5265"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0.95</w:t>
            </w:r>
          </w:p>
        </w:tc>
      </w:tr>
      <w:tr w:rsidR="004A4DD0" w:rsidRPr="00445EC2" w14:paraId="4B4C6B0A" w14:textId="77777777" w:rsidTr="00DE265D">
        <w:tc>
          <w:tcPr>
            <w:tcW w:w="1085" w:type="pct"/>
            <w:hideMark/>
          </w:tcPr>
          <w:p w14:paraId="192C9456"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DenseNet121</w:t>
            </w:r>
          </w:p>
        </w:tc>
        <w:tc>
          <w:tcPr>
            <w:tcW w:w="813" w:type="pct"/>
            <w:hideMark/>
          </w:tcPr>
          <w:p w14:paraId="5E436894"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0.96</w:t>
            </w:r>
          </w:p>
        </w:tc>
        <w:tc>
          <w:tcPr>
            <w:tcW w:w="794" w:type="pct"/>
            <w:hideMark/>
          </w:tcPr>
          <w:p w14:paraId="5B0FDE97"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0.95</w:t>
            </w:r>
          </w:p>
        </w:tc>
        <w:tc>
          <w:tcPr>
            <w:tcW w:w="597" w:type="pct"/>
            <w:hideMark/>
          </w:tcPr>
          <w:p w14:paraId="0ADB251E"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0.94</w:t>
            </w:r>
          </w:p>
        </w:tc>
        <w:tc>
          <w:tcPr>
            <w:tcW w:w="785" w:type="pct"/>
            <w:hideMark/>
          </w:tcPr>
          <w:p w14:paraId="142BB6B5"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0.94</w:t>
            </w:r>
          </w:p>
        </w:tc>
        <w:tc>
          <w:tcPr>
            <w:tcW w:w="926" w:type="pct"/>
            <w:hideMark/>
          </w:tcPr>
          <w:p w14:paraId="6C0D0A2E"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0.97</w:t>
            </w:r>
          </w:p>
        </w:tc>
      </w:tr>
    </w:tbl>
    <w:p w14:paraId="4DB340DD" w14:textId="77777777" w:rsidR="004A4DD0" w:rsidRPr="00970908" w:rsidRDefault="004A4DD0" w:rsidP="004A4DD0">
      <w:pPr>
        <w:spacing w:after="0" w:line="276" w:lineRule="auto"/>
        <w:jc w:val="both"/>
        <w:rPr>
          <w:rFonts w:asciiTheme="majorBidi" w:hAnsiTheme="majorBidi" w:cstheme="majorBidi"/>
        </w:rPr>
      </w:pPr>
      <w:r w:rsidRPr="00970908">
        <w:rPr>
          <w:rFonts w:asciiTheme="majorBidi" w:hAnsiTheme="majorBidi" w:cstheme="majorBidi"/>
          <w:b/>
          <w:bCs/>
        </w:rPr>
        <w:t>Key Findings:</w:t>
      </w:r>
    </w:p>
    <w:p w14:paraId="70CC3D24" w14:textId="77777777" w:rsidR="004A4DD0" w:rsidRPr="00970908" w:rsidRDefault="004A4DD0" w:rsidP="004A4DD0">
      <w:pPr>
        <w:numPr>
          <w:ilvl w:val="0"/>
          <w:numId w:val="64"/>
        </w:numPr>
        <w:spacing w:after="0" w:line="276" w:lineRule="auto"/>
        <w:jc w:val="both"/>
        <w:rPr>
          <w:rFonts w:asciiTheme="majorBidi" w:hAnsiTheme="majorBidi" w:cstheme="majorBidi"/>
        </w:rPr>
      </w:pPr>
      <w:r w:rsidRPr="00970908">
        <w:rPr>
          <w:rFonts w:asciiTheme="majorBidi" w:hAnsiTheme="majorBidi" w:cstheme="majorBidi"/>
          <w:b/>
          <w:bCs/>
        </w:rPr>
        <w:t>DenseNet121 achieved the highest overall performance</w:t>
      </w:r>
      <w:r w:rsidRPr="00970908">
        <w:rPr>
          <w:rFonts w:asciiTheme="majorBidi" w:hAnsiTheme="majorBidi" w:cstheme="majorBidi"/>
        </w:rPr>
        <w:t> with 96% accuracy and 97% AUC-ROC, demonstrating superior feature reuse and parameter efficiency.</w:t>
      </w:r>
    </w:p>
    <w:p w14:paraId="66528CA1" w14:textId="77777777" w:rsidR="004A4DD0" w:rsidRPr="00970908" w:rsidRDefault="004A4DD0" w:rsidP="004A4DD0">
      <w:pPr>
        <w:numPr>
          <w:ilvl w:val="0"/>
          <w:numId w:val="64"/>
        </w:numPr>
        <w:spacing w:after="0" w:line="276" w:lineRule="auto"/>
        <w:jc w:val="both"/>
        <w:rPr>
          <w:rFonts w:asciiTheme="majorBidi" w:hAnsiTheme="majorBidi" w:cstheme="majorBidi"/>
        </w:rPr>
      </w:pPr>
      <w:r w:rsidRPr="00970908">
        <w:rPr>
          <w:rFonts w:asciiTheme="majorBidi" w:hAnsiTheme="majorBidi" w:cstheme="majorBidi"/>
          <w:b/>
          <w:bCs/>
        </w:rPr>
        <w:t>7-layer CNN outperformed VGG16</w:t>
      </w:r>
      <w:r w:rsidRPr="00970908">
        <w:rPr>
          <w:rFonts w:asciiTheme="majorBidi" w:hAnsiTheme="majorBidi" w:cstheme="majorBidi"/>
        </w:rPr>
        <w:t> despite being a custom architecture, indicating that domain-specific design can surpass general-purpose transfer learning in certain cases.</w:t>
      </w:r>
    </w:p>
    <w:p w14:paraId="07E9F4C0" w14:textId="77777777" w:rsidR="004A4DD0" w:rsidRPr="00970908" w:rsidRDefault="004A4DD0" w:rsidP="004A4DD0">
      <w:pPr>
        <w:numPr>
          <w:ilvl w:val="0"/>
          <w:numId w:val="64"/>
        </w:numPr>
        <w:spacing w:after="0" w:line="276" w:lineRule="auto"/>
        <w:jc w:val="both"/>
        <w:rPr>
          <w:rFonts w:asciiTheme="majorBidi" w:hAnsiTheme="majorBidi" w:cstheme="majorBidi"/>
        </w:rPr>
      </w:pPr>
      <w:r w:rsidRPr="00970908">
        <w:rPr>
          <w:rFonts w:asciiTheme="majorBidi" w:hAnsiTheme="majorBidi" w:cstheme="majorBidi"/>
          <w:b/>
          <w:bCs/>
        </w:rPr>
        <w:t>ResNet50 showed balanced performance</w:t>
      </w:r>
      <w:r w:rsidRPr="00970908">
        <w:rPr>
          <w:rFonts w:asciiTheme="majorBidi" w:hAnsiTheme="majorBidi" w:cstheme="majorBidi"/>
        </w:rPr>
        <w:t> across all metrics, making it a reliable choice for clinical applications.</w:t>
      </w:r>
    </w:p>
    <w:p w14:paraId="355F31AF" w14:textId="77777777" w:rsidR="004A4DD0" w:rsidRPr="00445EC2" w:rsidRDefault="004A4DD0" w:rsidP="004A4DD0">
      <w:pPr>
        <w:pStyle w:val="Heading3"/>
        <w:spacing w:line="276" w:lineRule="auto"/>
        <w:jc w:val="both"/>
        <w:rPr>
          <w:rFonts w:asciiTheme="majorBidi" w:hAnsiTheme="majorBidi"/>
        </w:rPr>
      </w:pPr>
      <w:bookmarkStart w:id="159" w:name="_Toc216193593"/>
      <w:bookmarkStart w:id="160" w:name="_Toc216962994"/>
      <w:r w:rsidRPr="00445EC2">
        <w:rPr>
          <w:rFonts w:asciiTheme="majorBidi" w:hAnsiTheme="majorBidi"/>
        </w:rPr>
        <w:t>4.1.3 Per-Class Performance Analysis</w:t>
      </w:r>
      <w:bookmarkEnd w:id="159"/>
      <w:bookmarkEnd w:id="160"/>
    </w:p>
    <w:p w14:paraId="2001C870" w14:textId="77777777" w:rsidR="004A4DD0" w:rsidRPr="00445EC2" w:rsidRDefault="004A4DD0" w:rsidP="004A4DD0">
      <w:pPr>
        <w:pStyle w:val="Caption"/>
        <w:keepNext/>
        <w:spacing w:line="276" w:lineRule="auto"/>
        <w:jc w:val="both"/>
        <w:rPr>
          <w:rFonts w:asciiTheme="majorBidi" w:hAnsiTheme="majorBidi" w:cstheme="majorBidi"/>
        </w:rPr>
      </w:pPr>
      <w:bookmarkStart w:id="161" w:name="_Toc216193635"/>
      <w:r w:rsidRPr="00445EC2">
        <w:rPr>
          <w:rFonts w:asciiTheme="majorBidi" w:hAnsiTheme="majorBidi" w:cstheme="majorBidi"/>
        </w:rPr>
        <w:t xml:space="preserve">Table </w:t>
      </w:r>
      <w:r w:rsidRPr="00445EC2">
        <w:rPr>
          <w:rFonts w:asciiTheme="majorBidi" w:hAnsiTheme="majorBidi" w:cstheme="majorBidi"/>
        </w:rPr>
        <w:fldChar w:fldCharType="begin"/>
      </w:r>
      <w:r w:rsidRPr="00445EC2">
        <w:rPr>
          <w:rFonts w:asciiTheme="majorBidi" w:hAnsiTheme="majorBidi" w:cstheme="majorBidi"/>
        </w:rPr>
        <w:instrText xml:space="preserve"> SEQ Table \* ARABIC </w:instrText>
      </w:r>
      <w:r w:rsidRPr="00445EC2">
        <w:rPr>
          <w:rFonts w:asciiTheme="majorBidi" w:hAnsiTheme="majorBidi" w:cstheme="majorBidi"/>
        </w:rPr>
        <w:fldChar w:fldCharType="separate"/>
      </w:r>
      <w:r w:rsidRPr="00445EC2">
        <w:rPr>
          <w:rFonts w:asciiTheme="majorBidi" w:hAnsiTheme="majorBidi" w:cstheme="majorBidi"/>
          <w:noProof/>
        </w:rPr>
        <w:t>7</w:t>
      </w:r>
      <w:r w:rsidRPr="00445EC2">
        <w:rPr>
          <w:rFonts w:asciiTheme="majorBidi" w:hAnsiTheme="majorBidi" w:cstheme="majorBidi"/>
        </w:rPr>
        <w:fldChar w:fldCharType="end"/>
      </w:r>
      <w:r w:rsidRPr="00445EC2">
        <w:rPr>
          <w:rFonts w:asciiTheme="majorBidi" w:hAnsiTheme="majorBidi" w:cstheme="majorBidi"/>
          <w:lang w:val="en-US"/>
        </w:rPr>
        <w:t>: Class-Specific F1-Scores</w:t>
      </w:r>
      <w:bookmarkEnd w:id="161"/>
    </w:p>
    <w:tbl>
      <w:tblPr>
        <w:tblStyle w:val="TableGrid"/>
        <w:tblW w:w="5000" w:type="pct"/>
        <w:tblLook w:val="04A0" w:firstRow="1" w:lastRow="0" w:firstColumn="1" w:lastColumn="0" w:noHBand="0" w:noVBand="1"/>
      </w:tblPr>
      <w:tblGrid>
        <w:gridCol w:w="3164"/>
        <w:gridCol w:w="1524"/>
        <w:gridCol w:w="1577"/>
        <w:gridCol w:w="1906"/>
        <w:gridCol w:w="1989"/>
      </w:tblGrid>
      <w:tr w:rsidR="004A4DD0" w:rsidRPr="00970908" w14:paraId="0E38A9D3" w14:textId="77777777" w:rsidTr="00DE265D">
        <w:tc>
          <w:tcPr>
            <w:tcW w:w="1557" w:type="pct"/>
            <w:hideMark/>
          </w:tcPr>
          <w:p w14:paraId="7F733D8F"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Model</w:t>
            </w:r>
          </w:p>
        </w:tc>
        <w:tc>
          <w:tcPr>
            <w:tcW w:w="750" w:type="pct"/>
            <w:hideMark/>
          </w:tcPr>
          <w:p w14:paraId="030DA518"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CNV</w:t>
            </w:r>
          </w:p>
        </w:tc>
        <w:tc>
          <w:tcPr>
            <w:tcW w:w="776" w:type="pct"/>
            <w:hideMark/>
          </w:tcPr>
          <w:p w14:paraId="3D832CDC"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DME</w:t>
            </w:r>
          </w:p>
        </w:tc>
        <w:tc>
          <w:tcPr>
            <w:tcW w:w="938" w:type="pct"/>
            <w:hideMark/>
          </w:tcPr>
          <w:p w14:paraId="6C5CD507"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Drusen</w:t>
            </w:r>
          </w:p>
        </w:tc>
        <w:tc>
          <w:tcPr>
            <w:tcW w:w="979" w:type="pct"/>
            <w:hideMark/>
          </w:tcPr>
          <w:p w14:paraId="40656DF8"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Normal</w:t>
            </w:r>
          </w:p>
        </w:tc>
      </w:tr>
      <w:tr w:rsidR="004A4DD0" w:rsidRPr="00970908" w14:paraId="3CF8A64D" w14:textId="77777777" w:rsidTr="00DE265D">
        <w:tc>
          <w:tcPr>
            <w:tcW w:w="1557" w:type="pct"/>
            <w:hideMark/>
          </w:tcPr>
          <w:p w14:paraId="2ED7B841"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3-layer CNN</w:t>
            </w:r>
          </w:p>
        </w:tc>
        <w:tc>
          <w:tcPr>
            <w:tcW w:w="750" w:type="pct"/>
            <w:hideMark/>
          </w:tcPr>
          <w:p w14:paraId="24C45CB9"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0.88</w:t>
            </w:r>
          </w:p>
        </w:tc>
        <w:tc>
          <w:tcPr>
            <w:tcW w:w="776" w:type="pct"/>
            <w:hideMark/>
          </w:tcPr>
          <w:p w14:paraId="1C25E725"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0.86</w:t>
            </w:r>
          </w:p>
        </w:tc>
        <w:tc>
          <w:tcPr>
            <w:tcW w:w="938" w:type="pct"/>
            <w:hideMark/>
          </w:tcPr>
          <w:p w14:paraId="75214A49"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0.85</w:t>
            </w:r>
          </w:p>
        </w:tc>
        <w:tc>
          <w:tcPr>
            <w:tcW w:w="979" w:type="pct"/>
            <w:hideMark/>
          </w:tcPr>
          <w:p w14:paraId="192BB62D"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0.90</w:t>
            </w:r>
          </w:p>
        </w:tc>
      </w:tr>
      <w:tr w:rsidR="004A4DD0" w:rsidRPr="00970908" w14:paraId="2DE4B231" w14:textId="77777777" w:rsidTr="00DE265D">
        <w:tc>
          <w:tcPr>
            <w:tcW w:w="1557" w:type="pct"/>
            <w:hideMark/>
          </w:tcPr>
          <w:p w14:paraId="2A10BC87"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7-layer CNN</w:t>
            </w:r>
          </w:p>
        </w:tc>
        <w:tc>
          <w:tcPr>
            <w:tcW w:w="750" w:type="pct"/>
            <w:hideMark/>
          </w:tcPr>
          <w:p w14:paraId="5F1D57BD"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0.94</w:t>
            </w:r>
          </w:p>
        </w:tc>
        <w:tc>
          <w:tcPr>
            <w:tcW w:w="776" w:type="pct"/>
            <w:hideMark/>
          </w:tcPr>
          <w:p w14:paraId="03BBDF8E"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0.92</w:t>
            </w:r>
          </w:p>
        </w:tc>
        <w:tc>
          <w:tcPr>
            <w:tcW w:w="938" w:type="pct"/>
            <w:hideMark/>
          </w:tcPr>
          <w:p w14:paraId="597C01A8"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0.91</w:t>
            </w:r>
          </w:p>
        </w:tc>
        <w:tc>
          <w:tcPr>
            <w:tcW w:w="979" w:type="pct"/>
            <w:hideMark/>
          </w:tcPr>
          <w:p w14:paraId="05587748"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0.95</w:t>
            </w:r>
          </w:p>
        </w:tc>
      </w:tr>
      <w:tr w:rsidR="004A4DD0" w:rsidRPr="00970908" w14:paraId="285E22C9" w14:textId="77777777" w:rsidTr="00DE265D">
        <w:tc>
          <w:tcPr>
            <w:tcW w:w="1557" w:type="pct"/>
            <w:hideMark/>
          </w:tcPr>
          <w:p w14:paraId="3994BBA5"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VGG16</w:t>
            </w:r>
          </w:p>
        </w:tc>
        <w:tc>
          <w:tcPr>
            <w:tcW w:w="750" w:type="pct"/>
            <w:hideMark/>
          </w:tcPr>
          <w:p w14:paraId="19EF8B7A"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0.90</w:t>
            </w:r>
          </w:p>
        </w:tc>
        <w:tc>
          <w:tcPr>
            <w:tcW w:w="776" w:type="pct"/>
            <w:hideMark/>
          </w:tcPr>
          <w:p w14:paraId="15C67554"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0.88</w:t>
            </w:r>
          </w:p>
        </w:tc>
        <w:tc>
          <w:tcPr>
            <w:tcW w:w="938" w:type="pct"/>
            <w:hideMark/>
          </w:tcPr>
          <w:p w14:paraId="798FDF38"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0.87</w:t>
            </w:r>
          </w:p>
        </w:tc>
        <w:tc>
          <w:tcPr>
            <w:tcW w:w="979" w:type="pct"/>
            <w:hideMark/>
          </w:tcPr>
          <w:p w14:paraId="1F736108"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0.92</w:t>
            </w:r>
          </w:p>
        </w:tc>
      </w:tr>
      <w:tr w:rsidR="004A4DD0" w:rsidRPr="00970908" w14:paraId="3B081B95" w14:textId="77777777" w:rsidTr="00DE265D">
        <w:tc>
          <w:tcPr>
            <w:tcW w:w="1557" w:type="pct"/>
            <w:hideMark/>
          </w:tcPr>
          <w:p w14:paraId="3E69394F"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ResNet50</w:t>
            </w:r>
          </w:p>
        </w:tc>
        <w:tc>
          <w:tcPr>
            <w:tcW w:w="750" w:type="pct"/>
            <w:hideMark/>
          </w:tcPr>
          <w:p w14:paraId="65C85FB1"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0.93</w:t>
            </w:r>
          </w:p>
        </w:tc>
        <w:tc>
          <w:tcPr>
            <w:tcW w:w="776" w:type="pct"/>
            <w:hideMark/>
          </w:tcPr>
          <w:p w14:paraId="530BFAE4"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0.91</w:t>
            </w:r>
          </w:p>
        </w:tc>
        <w:tc>
          <w:tcPr>
            <w:tcW w:w="938" w:type="pct"/>
            <w:hideMark/>
          </w:tcPr>
          <w:p w14:paraId="0DA4E4C2"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0.90</w:t>
            </w:r>
          </w:p>
        </w:tc>
        <w:tc>
          <w:tcPr>
            <w:tcW w:w="979" w:type="pct"/>
            <w:hideMark/>
          </w:tcPr>
          <w:p w14:paraId="09E8977C"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0.94</w:t>
            </w:r>
          </w:p>
        </w:tc>
      </w:tr>
      <w:tr w:rsidR="004A4DD0" w:rsidRPr="00970908" w14:paraId="5281CFF5" w14:textId="77777777" w:rsidTr="00DE265D">
        <w:tc>
          <w:tcPr>
            <w:tcW w:w="1557" w:type="pct"/>
            <w:hideMark/>
          </w:tcPr>
          <w:p w14:paraId="4116EB0F"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DenseNet121</w:t>
            </w:r>
          </w:p>
        </w:tc>
        <w:tc>
          <w:tcPr>
            <w:tcW w:w="750" w:type="pct"/>
            <w:hideMark/>
          </w:tcPr>
          <w:p w14:paraId="274486AD"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0.95</w:t>
            </w:r>
          </w:p>
        </w:tc>
        <w:tc>
          <w:tcPr>
            <w:tcW w:w="776" w:type="pct"/>
            <w:hideMark/>
          </w:tcPr>
          <w:p w14:paraId="0AEF67BA"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0.93</w:t>
            </w:r>
          </w:p>
        </w:tc>
        <w:tc>
          <w:tcPr>
            <w:tcW w:w="938" w:type="pct"/>
            <w:hideMark/>
          </w:tcPr>
          <w:p w14:paraId="1D6B0BFC"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0.92</w:t>
            </w:r>
          </w:p>
        </w:tc>
        <w:tc>
          <w:tcPr>
            <w:tcW w:w="979" w:type="pct"/>
            <w:hideMark/>
          </w:tcPr>
          <w:p w14:paraId="2EB78BFA"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0.96</w:t>
            </w:r>
          </w:p>
        </w:tc>
      </w:tr>
    </w:tbl>
    <w:p w14:paraId="5913D78C" w14:textId="77777777" w:rsidR="004A4DD0" w:rsidRPr="00970908" w:rsidRDefault="004A4DD0" w:rsidP="004A4DD0">
      <w:pPr>
        <w:spacing w:after="0" w:line="276" w:lineRule="auto"/>
        <w:jc w:val="both"/>
        <w:rPr>
          <w:rFonts w:asciiTheme="majorBidi" w:hAnsiTheme="majorBidi" w:cstheme="majorBidi"/>
        </w:rPr>
      </w:pPr>
      <w:r w:rsidRPr="00970908">
        <w:rPr>
          <w:rFonts w:asciiTheme="majorBidi" w:hAnsiTheme="majorBidi" w:cstheme="majorBidi"/>
          <w:b/>
          <w:bCs/>
        </w:rPr>
        <w:t>Observations:</w:t>
      </w:r>
    </w:p>
    <w:p w14:paraId="69410520" w14:textId="77777777" w:rsidR="004A4DD0" w:rsidRPr="00970908" w:rsidRDefault="004A4DD0" w:rsidP="004A4DD0">
      <w:pPr>
        <w:numPr>
          <w:ilvl w:val="0"/>
          <w:numId w:val="65"/>
        </w:numPr>
        <w:spacing w:after="0" w:line="276" w:lineRule="auto"/>
        <w:jc w:val="both"/>
        <w:rPr>
          <w:rFonts w:asciiTheme="majorBidi" w:hAnsiTheme="majorBidi" w:cstheme="majorBidi"/>
        </w:rPr>
      </w:pPr>
      <w:r w:rsidRPr="00970908">
        <w:rPr>
          <w:rFonts w:asciiTheme="majorBidi" w:hAnsiTheme="majorBidi" w:cstheme="majorBidi"/>
          <w:b/>
          <w:bCs/>
        </w:rPr>
        <w:t>CNV was the most accurately classified</w:t>
      </w:r>
      <w:r w:rsidRPr="00970908">
        <w:rPr>
          <w:rFonts w:asciiTheme="majorBidi" w:hAnsiTheme="majorBidi" w:cstheme="majorBidi"/>
        </w:rPr>
        <w:t> condition across all models, likely due to distinct hyperreflective features in OCT scans.</w:t>
      </w:r>
    </w:p>
    <w:p w14:paraId="7E6E92B5" w14:textId="77777777" w:rsidR="004A4DD0" w:rsidRPr="00970908" w:rsidRDefault="004A4DD0" w:rsidP="004A4DD0">
      <w:pPr>
        <w:numPr>
          <w:ilvl w:val="0"/>
          <w:numId w:val="65"/>
        </w:numPr>
        <w:spacing w:after="0" w:line="276" w:lineRule="auto"/>
        <w:jc w:val="both"/>
        <w:rPr>
          <w:rFonts w:asciiTheme="majorBidi" w:hAnsiTheme="majorBidi" w:cstheme="majorBidi"/>
        </w:rPr>
      </w:pPr>
      <w:r w:rsidRPr="00970908">
        <w:rPr>
          <w:rFonts w:asciiTheme="majorBidi" w:hAnsiTheme="majorBidi" w:cstheme="majorBidi"/>
          <w:b/>
          <w:bCs/>
        </w:rPr>
        <w:t>Drusen showed the lowest performance</w:t>
      </w:r>
      <w:r w:rsidRPr="00970908">
        <w:rPr>
          <w:rFonts w:asciiTheme="majorBidi" w:hAnsiTheme="majorBidi" w:cstheme="majorBidi"/>
        </w:rPr>
        <w:t> consistently, indicating challenges in detecting subtle sub-RPE deposits.</w:t>
      </w:r>
    </w:p>
    <w:p w14:paraId="72FF3425" w14:textId="77777777" w:rsidR="004A4DD0" w:rsidRPr="00970908" w:rsidRDefault="004A4DD0" w:rsidP="004A4DD0">
      <w:pPr>
        <w:numPr>
          <w:ilvl w:val="0"/>
          <w:numId w:val="65"/>
        </w:numPr>
        <w:spacing w:after="0" w:line="276" w:lineRule="auto"/>
        <w:jc w:val="both"/>
        <w:rPr>
          <w:rFonts w:asciiTheme="majorBidi" w:hAnsiTheme="majorBidi" w:cstheme="majorBidi"/>
        </w:rPr>
      </w:pPr>
      <w:r w:rsidRPr="00970908">
        <w:rPr>
          <w:rFonts w:asciiTheme="majorBidi" w:hAnsiTheme="majorBidi" w:cstheme="majorBidi"/>
          <w:b/>
          <w:bCs/>
        </w:rPr>
        <w:t>DenseNet121 demonstrated the most balanced performance</w:t>
      </w:r>
      <w:r w:rsidRPr="00970908">
        <w:rPr>
          <w:rFonts w:asciiTheme="majorBidi" w:hAnsiTheme="majorBidi" w:cstheme="majorBidi"/>
        </w:rPr>
        <w:t> across all classes, minimizing bias toward majority categories.</w:t>
      </w:r>
    </w:p>
    <w:p w14:paraId="43805C2A" w14:textId="77777777" w:rsidR="004A4DD0" w:rsidRPr="00445EC2" w:rsidRDefault="004A4DD0" w:rsidP="004A4DD0">
      <w:pPr>
        <w:pStyle w:val="Heading3"/>
        <w:spacing w:line="276" w:lineRule="auto"/>
        <w:jc w:val="both"/>
        <w:rPr>
          <w:rFonts w:asciiTheme="majorBidi" w:hAnsiTheme="majorBidi"/>
        </w:rPr>
      </w:pPr>
      <w:bookmarkStart w:id="162" w:name="_Toc216193594"/>
      <w:bookmarkStart w:id="163" w:name="_Toc216962995"/>
      <w:r w:rsidRPr="00445EC2">
        <w:rPr>
          <w:rFonts w:asciiTheme="majorBidi" w:hAnsiTheme="majorBidi"/>
        </w:rPr>
        <w:t>4.1.4 Learning Dynamics and Overfitting Analysis</w:t>
      </w:r>
      <w:bookmarkEnd w:id="162"/>
      <w:bookmarkEnd w:id="163"/>
    </w:p>
    <w:p w14:paraId="2E5C8050" w14:textId="77777777" w:rsidR="004A4DD0" w:rsidRPr="00970908" w:rsidRDefault="004A4DD0" w:rsidP="004A4DD0">
      <w:pPr>
        <w:spacing w:after="0" w:line="276" w:lineRule="auto"/>
        <w:jc w:val="both"/>
        <w:rPr>
          <w:rFonts w:asciiTheme="majorBidi" w:hAnsiTheme="majorBidi" w:cstheme="majorBidi"/>
        </w:rPr>
      </w:pPr>
      <w:r w:rsidRPr="00970908">
        <w:rPr>
          <w:rFonts w:asciiTheme="majorBidi" w:hAnsiTheme="majorBidi" w:cstheme="majorBidi"/>
        </w:rPr>
        <w:t>All models exhibited some degree of overfitting, with training performance exceeding validation performance. The 3-layer CNN showed the largest generalization gap, while DenseNet121 maintained the smallest difference between training and validation metrics. Early stopping at approximately 15-25 epochs effectively prevented excessive overfitting in all models.</w:t>
      </w:r>
    </w:p>
    <w:p w14:paraId="2DB35AB9" w14:textId="77777777" w:rsidR="004A4DD0" w:rsidRPr="00445EC2" w:rsidRDefault="004A4DD0" w:rsidP="004A4DD0">
      <w:pPr>
        <w:pStyle w:val="Heading2"/>
        <w:spacing w:line="276" w:lineRule="auto"/>
        <w:jc w:val="both"/>
        <w:rPr>
          <w:rFonts w:asciiTheme="majorBidi" w:hAnsiTheme="majorBidi"/>
        </w:rPr>
      </w:pPr>
      <w:bookmarkStart w:id="164" w:name="_Toc216193595"/>
      <w:bookmarkStart w:id="165" w:name="_Toc216962996"/>
      <w:r w:rsidRPr="00445EC2">
        <w:rPr>
          <w:rFonts w:asciiTheme="majorBidi" w:hAnsiTheme="majorBidi"/>
        </w:rPr>
        <w:t>4.2 Statistical Analysis</w:t>
      </w:r>
      <w:bookmarkEnd w:id="164"/>
      <w:bookmarkEnd w:id="165"/>
    </w:p>
    <w:p w14:paraId="54AC46FE" w14:textId="77777777" w:rsidR="004A4DD0" w:rsidRPr="00445EC2" w:rsidRDefault="004A4DD0" w:rsidP="004A4DD0">
      <w:pPr>
        <w:pStyle w:val="Heading3"/>
        <w:spacing w:line="276" w:lineRule="auto"/>
        <w:jc w:val="both"/>
        <w:rPr>
          <w:rFonts w:asciiTheme="majorBidi" w:hAnsiTheme="majorBidi"/>
        </w:rPr>
      </w:pPr>
      <w:bookmarkStart w:id="166" w:name="_Toc216193596"/>
      <w:bookmarkStart w:id="167" w:name="_Toc216962997"/>
      <w:r w:rsidRPr="00445EC2">
        <w:rPr>
          <w:rFonts w:asciiTheme="majorBidi" w:hAnsiTheme="majorBidi"/>
        </w:rPr>
        <w:t>4.2.1 McNemar's Test Results</w:t>
      </w:r>
      <w:bookmarkEnd w:id="166"/>
      <w:bookmarkEnd w:id="167"/>
    </w:p>
    <w:p w14:paraId="702C6BAB" w14:textId="77777777" w:rsidR="004A4DD0" w:rsidRPr="00970908" w:rsidRDefault="004A4DD0" w:rsidP="004A4DD0">
      <w:pPr>
        <w:spacing w:after="0" w:line="276" w:lineRule="auto"/>
        <w:jc w:val="both"/>
        <w:rPr>
          <w:rFonts w:asciiTheme="majorBidi" w:hAnsiTheme="majorBidi" w:cstheme="majorBidi"/>
        </w:rPr>
      </w:pPr>
      <w:r w:rsidRPr="00970908">
        <w:rPr>
          <w:rFonts w:asciiTheme="majorBidi" w:hAnsiTheme="majorBidi" w:cstheme="majorBidi"/>
        </w:rPr>
        <w:t>Pairwise comparison using McNemar's test revealed statistically significant differences (p &lt; 0.05) between:</w:t>
      </w:r>
    </w:p>
    <w:p w14:paraId="732B6073" w14:textId="77777777" w:rsidR="004A4DD0" w:rsidRPr="00970908" w:rsidRDefault="004A4DD0" w:rsidP="004A4DD0">
      <w:pPr>
        <w:numPr>
          <w:ilvl w:val="0"/>
          <w:numId w:val="66"/>
        </w:numPr>
        <w:spacing w:after="0" w:line="276" w:lineRule="auto"/>
        <w:jc w:val="both"/>
        <w:rPr>
          <w:rFonts w:asciiTheme="majorBidi" w:hAnsiTheme="majorBidi" w:cstheme="majorBidi"/>
        </w:rPr>
      </w:pPr>
      <w:r w:rsidRPr="00970908">
        <w:rPr>
          <w:rFonts w:asciiTheme="majorBidi" w:hAnsiTheme="majorBidi" w:cstheme="majorBidi"/>
        </w:rPr>
        <w:t>DenseNet121 vs. 3-layer CNN</w:t>
      </w:r>
    </w:p>
    <w:p w14:paraId="62201A2E" w14:textId="77777777" w:rsidR="004A4DD0" w:rsidRPr="00970908" w:rsidRDefault="004A4DD0" w:rsidP="004A4DD0">
      <w:pPr>
        <w:numPr>
          <w:ilvl w:val="0"/>
          <w:numId w:val="66"/>
        </w:numPr>
        <w:spacing w:after="0" w:line="276" w:lineRule="auto"/>
        <w:jc w:val="both"/>
        <w:rPr>
          <w:rFonts w:asciiTheme="majorBidi" w:hAnsiTheme="majorBidi" w:cstheme="majorBidi"/>
        </w:rPr>
      </w:pPr>
      <w:r w:rsidRPr="00970908">
        <w:rPr>
          <w:rFonts w:asciiTheme="majorBidi" w:hAnsiTheme="majorBidi" w:cstheme="majorBidi"/>
        </w:rPr>
        <w:t>DenseNet121 vs. VGG16</w:t>
      </w:r>
    </w:p>
    <w:p w14:paraId="0499410A" w14:textId="77777777" w:rsidR="004A4DD0" w:rsidRPr="00970908" w:rsidRDefault="004A4DD0" w:rsidP="004A4DD0">
      <w:pPr>
        <w:numPr>
          <w:ilvl w:val="0"/>
          <w:numId w:val="66"/>
        </w:numPr>
        <w:spacing w:after="0" w:line="276" w:lineRule="auto"/>
        <w:jc w:val="both"/>
        <w:rPr>
          <w:rFonts w:asciiTheme="majorBidi" w:hAnsiTheme="majorBidi" w:cstheme="majorBidi"/>
        </w:rPr>
      </w:pPr>
      <w:r w:rsidRPr="00970908">
        <w:rPr>
          <w:rFonts w:asciiTheme="majorBidi" w:hAnsiTheme="majorBidi" w:cstheme="majorBidi"/>
        </w:rPr>
        <w:t>7-layer CNN vs. 3-layer CNN</w:t>
      </w:r>
    </w:p>
    <w:p w14:paraId="0660C672" w14:textId="77777777" w:rsidR="004A4DD0" w:rsidRPr="00970908" w:rsidRDefault="004A4DD0" w:rsidP="004A4DD0">
      <w:pPr>
        <w:spacing w:after="0" w:line="276" w:lineRule="auto"/>
        <w:jc w:val="both"/>
        <w:rPr>
          <w:rFonts w:asciiTheme="majorBidi" w:hAnsiTheme="majorBidi" w:cstheme="majorBidi"/>
        </w:rPr>
      </w:pPr>
      <w:r w:rsidRPr="00970908">
        <w:rPr>
          <w:rFonts w:asciiTheme="majorBidi" w:hAnsiTheme="majorBidi" w:cstheme="majorBidi"/>
        </w:rPr>
        <w:t>No significant difference was found between:</w:t>
      </w:r>
    </w:p>
    <w:p w14:paraId="49A9C487" w14:textId="77777777" w:rsidR="004A4DD0" w:rsidRPr="00970908" w:rsidRDefault="004A4DD0" w:rsidP="004A4DD0">
      <w:pPr>
        <w:numPr>
          <w:ilvl w:val="0"/>
          <w:numId w:val="67"/>
        </w:numPr>
        <w:spacing w:after="0" w:line="276" w:lineRule="auto"/>
        <w:jc w:val="both"/>
        <w:rPr>
          <w:rFonts w:asciiTheme="majorBidi" w:hAnsiTheme="majorBidi" w:cstheme="majorBidi"/>
        </w:rPr>
      </w:pPr>
      <w:r w:rsidRPr="00970908">
        <w:rPr>
          <w:rFonts w:asciiTheme="majorBidi" w:hAnsiTheme="majorBidi" w:cstheme="majorBidi"/>
        </w:rPr>
        <w:lastRenderedPageBreak/>
        <w:t>DenseNet121 vs. 7-layer CNN</w:t>
      </w:r>
    </w:p>
    <w:p w14:paraId="10E542F7" w14:textId="77777777" w:rsidR="004A4DD0" w:rsidRPr="00970908" w:rsidRDefault="004A4DD0" w:rsidP="004A4DD0">
      <w:pPr>
        <w:numPr>
          <w:ilvl w:val="0"/>
          <w:numId w:val="67"/>
        </w:numPr>
        <w:spacing w:after="0" w:line="276" w:lineRule="auto"/>
        <w:jc w:val="both"/>
        <w:rPr>
          <w:rFonts w:asciiTheme="majorBidi" w:hAnsiTheme="majorBidi" w:cstheme="majorBidi"/>
        </w:rPr>
      </w:pPr>
      <w:r w:rsidRPr="00970908">
        <w:rPr>
          <w:rFonts w:asciiTheme="majorBidi" w:hAnsiTheme="majorBidi" w:cstheme="majorBidi"/>
        </w:rPr>
        <w:t>DenseNet121 vs. ResNet50</w:t>
      </w:r>
    </w:p>
    <w:p w14:paraId="4646C1FD" w14:textId="77777777" w:rsidR="004A4DD0" w:rsidRPr="00445EC2" w:rsidRDefault="004A4DD0" w:rsidP="004A4DD0">
      <w:pPr>
        <w:pStyle w:val="Heading3"/>
        <w:spacing w:line="276" w:lineRule="auto"/>
        <w:jc w:val="both"/>
        <w:rPr>
          <w:rFonts w:asciiTheme="majorBidi" w:hAnsiTheme="majorBidi"/>
        </w:rPr>
      </w:pPr>
      <w:bookmarkStart w:id="168" w:name="_Toc216193597"/>
      <w:bookmarkStart w:id="169" w:name="_Toc216962998"/>
      <w:r w:rsidRPr="00445EC2">
        <w:rPr>
          <w:rFonts w:asciiTheme="majorBidi" w:hAnsiTheme="majorBidi"/>
        </w:rPr>
        <w:t>4.2.2 Confidence Intervals</w:t>
      </w:r>
      <w:bookmarkEnd w:id="168"/>
      <w:bookmarkEnd w:id="169"/>
    </w:p>
    <w:p w14:paraId="238CF2F5" w14:textId="77777777" w:rsidR="004A4DD0" w:rsidRPr="00445EC2" w:rsidRDefault="004A4DD0" w:rsidP="004A4DD0">
      <w:pPr>
        <w:pStyle w:val="Caption"/>
        <w:keepNext/>
        <w:spacing w:line="276" w:lineRule="auto"/>
        <w:jc w:val="both"/>
        <w:rPr>
          <w:rFonts w:asciiTheme="majorBidi" w:hAnsiTheme="majorBidi" w:cstheme="majorBidi"/>
        </w:rPr>
      </w:pPr>
      <w:bookmarkStart w:id="170" w:name="_Toc216193636"/>
      <w:r w:rsidRPr="00445EC2">
        <w:rPr>
          <w:rFonts w:asciiTheme="majorBidi" w:hAnsiTheme="majorBidi" w:cstheme="majorBidi"/>
        </w:rPr>
        <w:t xml:space="preserve">Table </w:t>
      </w:r>
      <w:r w:rsidRPr="00445EC2">
        <w:rPr>
          <w:rFonts w:asciiTheme="majorBidi" w:hAnsiTheme="majorBidi" w:cstheme="majorBidi"/>
        </w:rPr>
        <w:fldChar w:fldCharType="begin"/>
      </w:r>
      <w:r w:rsidRPr="00445EC2">
        <w:rPr>
          <w:rFonts w:asciiTheme="majorBidi" w:hAnsiTheme="majorBidi" w:cstheme="majorBidi"/>
        </w:rPr>
        <w:instrText xml:space="preserve"> SEQ Table \* ARABIC </w:instrText>
      </w:r>
      <w:r w:rsidRPr="00445EC2">
        <w:rPr>
          <w:rFonts w:asciiTheme="majorBidi" w:hAnsiTheme="majorBidi" w:cstheme="majorBidi"/>
        </w:rPr>
        <w:fldChar w:fldCharType="separate"/>
      </w:r>
      <w:r w:rsidRPr="00445EC2">
        <w:rPr>
          <w:rFonts w:asciiTheme="majorBidi" w:hAnsiTheme="majorBidi" w:cstheme="majorBidi"/>
          <w:noProof/>
        </w:rPr>
        <w:t>8</w:t>
      </w:r>
      <w:r w:rsidRPr="00445EC2">
        <w:rPr>
          <w:rFonts w:asciiTheme="majorBidi" w:hAnsiTheme="majorBidi" w:cstheme="majorBidi"/>
        </w:rPr>
        <w:fldChar w:fldCharType="end"/>
      </w:r>
      <w:r w:rsidRPr="00445EC2">
        <w:rPr>
          <w:rFonts w:asciiTheme="majorBidi" w:hAnsiTheme="majorBidi" w:cstheme="majorBidi"/>
          <w:lang w:val="en-US"/>
        </w:rPr>
        <w:t>: 95% Confidence Intervals for Model Accuracy</w:t>
      </w:r>
      <w:bookmarkEnd w:id="170"/>
    </w:p>
    <w:tbl>
      <w:tblPr>
        <w:tblStyle w:val="TableGrid"/>
        <w:tblW w:w="5000" w:type="pct"/>
        <w:tblLook w:val="04A0" w:firstRow="1" w:lastRow="0" w:firstColumn="1" w:lastColumn="0" w:noHBand="0" w:noVBand="1"/>
      </w:tblPr>
      <w:tblGrid>
        <w:gridCol w:w="2494"/>
        <w:gridCol w:w="2527"/>
        <w:gridCol w:w="2656"/>
        <w:gridCol w:w="2483"/>
      </w:tblGrid>
      <w:tr w:rsidR="004A4DD0" w:rsidRPr="00970908" w14:paraId="7766892B" w14:textId="77777777" w:rsidTr="00DE265D">
        <w:tc>
          <w:tcPr>
            <w:tcW w:w="1227" w:type="pct"/>
            <w:hideMark/>
          </w:tcPr>
          <w:p w14:paraId="715177FE"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Model</w:t>
            </w:r>
          </w:p>
        </w:tc>
        <w:tc>
          <w:tcPr>
            <w:tcW w:w="1243" w:type="pct"/>
            <w:hideMark/>
          </w:tcPr>
          <w:p w14:paraId="5D75470E"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Lower Bound</w:t>
            </w:r>
          </w:p>
        </w:tc>
        <w:tc>
          <w:tcPr>
            <w:tcW w:w="1307" w:type="pct"/>
            <w:hideMark/>
          </w:tcPr>
          <w:p w14:paraId="7733C09F"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Point Estimate</w:t>
            </w:r>
          </w:p>
        </w:tc>
        <w:tc>
          <w:tcPr>
            <w:tcW w:w="1222" w:type="pct"/>
            <w:hideMark/>
          </w:tcPr>
          <w:p w14:paraId="17717A1E"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Upper Bound</w:t>
            </w:r>
          </w:p>
        </w:tc>
      </w:tr>
      <w:tr w:rsidR="004A4DD0" w:rsidRPr="00970908" w14:paraId="29EA1C0A" w14:textId="77777777" w:rsidTr="00DE265D">
        <w:tc>
          <w:tcPr>
            <w:tcW w:w="1227" w:type="pct"/>
            <w:hideMark/>
          </w:tcPr>
          <w:p w14:paraId="33A92045"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3-layer CNN</w:t>
            </w:r>
          </w:p>
        </w:tc>
        <w:tc>
          <w:tcPr>
            <w:tcW w:w="1243" w:type="pct"/>
            <w:hideMark/>
          </w:tcPr>
          <w:p w14:paraId="7A47D566"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0.877</w:t>
            </w:r>
          </w:p>
        </w:tc>
        <w:tc>
          <w:tcPr>
            <w:tcW w:w="1307" w:type="pct"/>
            <w:hideMark/>
          </w:tcPr>
          <w:p w14:paraId="30D29E32"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0.89</w:t>
            </w:r>
          </w:p>
        </w:tc>
        <w:tc>
          <w:tcPr>
            <w:tcW w:w="1222" w:type="pct"/>
            <w:hideMark/>
          </w:tcPr>
          <w:p w14:paraId="1B0BAC9F"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0.903</w:t>
            </w:r>
          </w:p>
        </w:tc>
      </w:tr>
      <w:tr w:rsidR="004A4DD0" w:rsidRPr="00970908" w14:paraId="52104282" w14:textId="77777777" w:rsidTr="00DE265D">
        <w:tc>
          <w:tcPr>
            <w:tcW w:w="1227" w:type="pct"/>
            <w:hideMark/>
          </w:tcPr>
          <w:p w14:paraId="15428207"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7-layer CNN</w:t>
            </w:r>
          </w:p>
        </w:tc>
        <w:tc>
          <w:tcPr>
            <w:tcW w:w="1243" w:type="pct"/>
            <w:hideMark/>
          </w:tcPr>
          <w:p w14:paraId="33830A94"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0.941</w:t>
            </w:r>
          </w:p>
        </w:tc>
        <w:tc>
          <w:tcPr>
            <w:tcW w:w="1307" w:type="pct"/>
            <w:hideMark/>
          </w:tcPr>
          <w:p w14:paraId="4539A6E8"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0.95</w:t>
            </w:r>
          </w:p>
        </w:tc>
        <w:tc>
          <w:tcPr>
            <w:tcW w:w="1222" w:type="pct"/>
            <w:hideMark/>
          </w:tcPr>
          <w:p w14:paraId="4FC4F5A3"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0.959</w:t>
            </w:r>
          </w:p>
        </w:tc>
      </w:tr>
      <w:tr w:rsidR="004A4DD0" w:rsidRPr="00970908" w14:paraId="65535AA1" w14:textId="77777777" w:rsidTr="00DE265D">
        <w:tc>
          <w:tcPr>
            <w:tcW w:w="1227" w:type="pct"/>
            <w:hideMark/>
          </w:tcPr>
          <w:p w14:paraId="54D45C54"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VGG16</w:t>
            </w:r>
          </w:p>
        </w:tc>
        <w:tc>
          <w:tcPr>
            <w:tcW w:w="1243" w:type="pct"/>
            <w:hideMark/>
          </w:tcPr>
          <w:p w14:paraId="71E6D9F4"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0.898</w:t>
            </w:r>
          </w:p>
        </w:tc>
        <w:tc>
          <w:tcPr>
            <w:tcW w:w="1307" w:type="pct"/>
            <w:hideMark/>
          </w:tcPr>
          <w:p w14:paraId="404464DF"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0.91</w:t>
            </w:r>
          </w:p>
        </w:tc>
        <w:tc>
          <w:tcPr>
            <w:tcW w:w="1222" w:type="pct"/>
            <w:hideMark/>
          </w:tcPr>
          <w:p w14:paraId="1ADE82F9"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0.922</w:t>
            </w:r>
          </w:p>
        </w:tc>
      </w:tr>
      <w:tr w:rsidR="004A4DD0" w:rsidRPr="00970908" w14:paraId="6557E86E" w14:textId="77777777" w:rsidTr="00DE265D">
        <w:tc>
          <w:tcPr>
            <w:tcW w:w="1227" w:type="pct"/>
            <w:hideMark/>
          </w:tcPr>
          <w:p w14:paraId="49C8B9F7"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ResNet50</w:t>
            </w:r>
          </w:p>
        </w:tc>
        <w:tc>
          <w:tcPr>
            <w:tcW w:w="1243" w:type="pct"/>
            <w:hideMark/>
          </w:tcPr>
          <w:p w14:paraId="34930CA7"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0.931</w:t>
            </w:r>
          </w:p>
        </w:tc>
        <w:tc>
          <w:tcPr>
            <w:tcW w:w="1307" w:type="pct"/>
            <w:hideMark/>
          </w:tcPr>
          <w:p w14:paraId="085926EE"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0.94</w:t>
            </w:r>
          </w:p>
        </w:tc>
        <w:tc>
          <w:tcPr>
            <w:tcW w:w="1222" w:type="pct"/>
            <w:hideMark/>
          </w:tcPr>
          <w:p w14:paraId="5F373E25"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0.949</w:t>
            </w:r>
          </w:p>
        </w:tc>
      </w:tr>
      <w:tr w:rsidR="004A4DD0" w:rsidRPr="00970908" w14:paraId="2292221C" w14:textId="77777777" w:rsidTr="00DE265D">
        <w:tc>
          <w:tcPr>
            <w:tcW w:w="1227" w:type="pct"/>
            <w:hideMark/>
          </w:tcPr>
          <w:p w14:paraId="787CBFBD"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DenseNet121</w:t>
            </w:r>
          </w:p>
        </w:tc>
        <w:tc>
          <w:tcPr>
            <w:tcW w:w="1243" w:type="pct"/>
            <w:hideMark/>
          </w:tcPr>
          <w:p w14:paraId="64D4B88F"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0.952</w:t>
            </w:r>
          </w:p>
        </w:tc>
        <w:tc>
          <w:tcPr>
            <w:tcW w:w="1307" w:type="pct"/>
            <w:hideMark/>
          </w:tcPr>
          <w:p w14:paraId="4FB92C60"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0.96</w:t>
            </w:r>
          </w:p>
        </w:tc>
        <w:tc>
          <w:tcPr>
            <w:tcW w:w="1222" w:type="pct"/>
            <w:hideMark/>
          </w:tcPr>
          <w:p w14:paraId="0DE84455"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0.968</w:t>
            </w:r>
          </w:p>
        </w:tc>
      </w:tr>
    </w:tbl>
    <w:p w14:paraId="5B334C9C" w14:textId="77777777" w:rsidR="004A4DD0" w:rsidRPr="00445EC2" w:rsidRDefault="004A4DD0" w:rsidP="004A4DD0">
      <w:pPr>
        <w:pStyle w:val="Heading2"/>
        <w:spacing w:line="276" w:lineRule="auto"/>
        <w:jc w:val="both"/>
        <w:rPr>
          <w:rFonts w:asciiTheme="majorBidi" w:hAnsiTheme="majorBidi"/>
        </w:rPr>
      </w:pPr>
      <w:bookmarkStart w:id="171" w:name="_Toc216193598"/>
      <w:bookmarkStart w:id="172" w:name="_Toc216962999"/>
      <w:r w:rsidRPr="00445EC2">
        <w:rPr>
          <w:rFonts w:asciiTheme="majorBidi" w:hAnsiTheme="majorBidi"/>
        </w:rPr>
        <w:t>4.3 Computational Efficiency</w:t>
      </w:r>
      <w:bookmarkEnd w:id="171"/>
      <w:bookmarkEnd w:id="172"/>
    </w:p>
    <w:p w14:paraId="5A0EDE9A" w14:textId="77777777" w:rsidR="004A4DD0" w:rsidRPr="00445EC2" w:rsidRDefault="004A4DD0" w:rsidP="004A4DD0">
      <w:pPr>
        <w:pStyle w:val="Caption"/>
        <w:keepNext/>
        <w:spacing w:line="276" w:lineRule="auto"/>
        <w:jc w:val="both"/>
        <w:rPr>
          <w:rFonts w:asciiTheme="majorBidi" w:hAnsiTheme="majorBidi" w:cstheme="majorBidi"/>
        </w:rPr>
      </w:pPr>
      <w:bookmarkStart w:id="173" w:name="_Toc216193637"/>
      <w:r w:rsidRPr="00445EC2">
        <w:rPr>
          <w:rFonts w:asciiTheme="majorBidi" w:hAnsiTheme="majorBidi" w:cstheme="majorBidi"/>
        </w:rPr>
        <w:t xml:space="preserve">Table </w:t>
      </w:r>
      <w:r w:rsidRPr="00445EC2">
        <w:rPr>
          <w:rFonts w:asciiTheme="majorBidi" w:hAnsiTheme="majorBidi" w:cstheme="majorBidi"/>
        </w:rPr>
        <w:fldChar w:fldCharType="begin"/>
      </w:r>
      <w:r w:rsidRPr="00445EC2">
        <w:rPr>
          <w:rFonts w:asciiTheme="majorBidi" w:hAnsiTheme="majorBidi" w:cstheme="majorBidi"/>
        </w:rPr>
        <w:instrText xml:space="preserve"> SEQ Table \* ARABIC </w:instrText>
      </w:r>
      <w:r w:rsidRPr="00445EC2">
        <w:rPr>
          <w:rFonts w:asciiTheme="majorBidi" w:hAnsiTheme="majorBidi" w:cstheme="majorBidi"/>
        </w:rPr>
        <w:fldChar w:fldCharType="separate"/>
      </w:r>
      <w:r w:rsidRPr="00445EC2">
        <w:rPr>
          <w:rFonts w:asciiTheme="majorBidi" w:hAnsiTheme="majorBidi" w:cstheme="majorBidi"/>
          <w:noProof/>
        </w:rPr>
        <w:t>9</w:t>
      </w:r>
      <w:r w:rsidRPr="00445EC2">
        <w:rPr>
          <w:rFonts w:asciiTheme="majorBidi" w:hAnsiTheme="majorBidi" w:cstheme="majorBidi"/>
        </w:rPr>
        <w:fldChar w:fldCharType="end"/>
      </w:r>
      <w:r w:rsidRPr="00445EC2">
        <w:rPr>
          <w:rFonts w:asciiTheme="majorBidi" w:hAnsiTheme="majorBidi" w:cstheme="majorBidi"/>
          <w:lang w:val="en-US"/>
        </w:rPr>
        <w:t>: Computational Requirements</w:t>
      </w:r>
      <w:bookmarkEnd w:id="173"/>
    </w:p>
    <w:tbl>
      <w:tblPr>
        <w:tblStyle w:val="TableGrid"/>
        <w:tblW w:w="5000" w:type="pct"/>
        <w:tblLook w:val="04A0" w:firstRow="1" w:lastRow="0" w:firstColumn="1" w:lastColumn="0" w:noHBand="0" w:noVBand="1"/>
      </w:tblPr>
      <w:tblGrid>
        <w:gridCol w:w="1571"/>
        <w:gridCol w:w="1766"/>
        <w:gridCol w:w="2262"/>
        <w:gridCol w:w="2247"/>
        <w:gridCol w:w="2314"/>
      </w:tblGrid>
      <w:tr w:rsidR="004A4DD0" w:rsidRPr="00970908" w14:paraId="48607BB8" w14:textId="77777777" w:rsidTr="00DE265D">
        <w:tc>
          <w:tcPr>
            <w:tcW w:w="773" w:type="pct"/>
            <w:hideMark/>
          </w:tcPr>
          <w:p w14:paraId="077EA34C"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Model</w:t>
            </w:r>
          </w:p>
        </w:tc>
        <w:tc>
          <w:tcPr>
            <w:tcW w:w="869" w:type="pct"/>
            <w:hideMark/>
          </w:tcPr>
          <w:p w14:paraId="204B5CEC"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Parameters (M)</w:t>
            </w:r>
          </w:p>
        </w:tc>
        <w:tc>
          <w:tcPr>
            <w:tcW w:w="1113" w:type="pct"/>
            <w:hideMark/>
          </w:tcPr>
          <w:p w14:paraId="06389A10"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Training Time (min)</w:t>
            </w:r>
          </w:p>
        </w:tc>
        <w:tc>
          <w:tcPr>
            <w:tcW w:w="1106" w:type="pct"/>
            <w:hideMark/>
          </w:tcPr>
          <w:p w14:paraId="447B0080"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Inference Time (</w:t>
            </w:r>
            <w:proofErr w:type="spellStart"/>
            <w:r w:rsidRPr="00970908">
              <w:rPr>
                <w:rFonts w:asciiTheme="majorBidi" w:hAnsiTheme="majorBidi" w:cstheme="majorBidi"/>
              </w:rPr>
              <w:t>ms</w:t>
            </w:r>
            <w:proofErr w:type="spellEnd"/>
            <w:r w:rsidRPr="00970908">
              <w:rPr>
                <w:rFonts w:asciiTheme="majorBidi" w:hAnsiTheme="majorBidi" w:cstheme="majorBidi"/>
              </w:rPr>
              <w:t>)</w:t>
            </w:r>
          </w:p>
        </w:tc>
        <w:tc>
          <w:tcPr>
            <w:tcW w:w="1140" w:type="pct"/>
            <w:hideMark/>
          </w:tcPr>
          <w:p w14:paraId="3DCEFA2E"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Memory Usage (GB)</w:t>
            </w:r>
          </w:p>
        </w:tc>
      </w:tr>
      <w:tr w:rsidR="004A4DD0" w:rsidRPr="00970908" w14:paraId="7F6C0B13" w14:textId="77777777" w:rsidTr="00DE265D">
        <w:tc>
          <w:tcPr>
            <w:tcW w:w="773" w:type="pct"/>
            <w:hideMark/>
          </w:tcPr>
          <w:p w14:paraId="387726D9"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3-layer CNN</w:t>
            </w:r>
          </w:p>
        </w:tc>
        <w:tc>
          <w:tcPr>
            <w:tcW w:w="869" w:type="pct"/>
            <w:hideMark/>
          </w:tcPr>
          <w:p w14:paraId="4E1A26FA"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0.05</w:t>
            </w:r>
          </w:p>
        </w:tc>
        <w:tc>
          <w:tcPr>
            <w:tcW w:w="1113" w:type="pct"/>
            <w:hideMark/>
          </w:tcPr>
          <w:p w14:paraId="5C561DFC"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45</w:t>
            </w:r>
          </w:p>
        </w:tc>
        <w:tc>
          <w:tcPr>
            <w:tcW w:w="1106" w:type="pct"/>
            <w:hideMark/>
          </w:tcPr>
          <w:p w14:paraId="6EC92C3A"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12</w:t>
            </w:r>
          </w:p>
        </w:tc>
        <w:tc>
          <w:tcPr>
            <w:tcW w:w="1140" w:type="pct"/>
            <w:hideMark/>
          </w:tcPr>
          <w:p w14:paraId="36B2AB8D"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1.2</w:t>
            </w:r>
          </w:p>
        </w:tc>
      </w:tr>
      <w:tr w:rsidR="004A4DD0" w:rsidRPr="00970908" w14:paraId="253C339A" w14:textId="77777777" w:rsidTr="00DE265D">
        <w:tc>
          <w:tcPr>
            <w:tcW w:w="773" w:type="pct"/>
            <w:hideMark/>
          </w:tcPr>
          <w:p w14:paraId="6EF1C359"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7-layer CNN</w:t>
            </w:r>
          </w:p>
        </w:tc>
        <w:tc>
          <w:tcPr>
            <w:tcW w:w="869" w:type="pct"/>
            <w:hideMark/>
          </w:tcPr>
          <w:p w14:paraId="4BE01974"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0.50</w:t>
            </w:r>
          </w:p>
        </w:tc>
        <w:tc>
          <w:tcPr>
            <w:tcW w:w="1113" w:type="pct"/>
            <w:hideMark/>
          </w:tcPr>
          <w:p w14:paraId="6F3D552C"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78</w:t>
            </w:r>
          </w:p>
        </w:tc>
        <w:tc>
          <w:tcPr>
            <w:tcW w:w="1106" w:type="pct"/>
            <w:hideMark/>
          </w:tcPr>
          <w:p w14:paraId="1EF9779E"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18</w:t>
            </w:r>
          </w:p>
        </w:tc>
        <w:tc>
          <w:tcPr>
            <w:tcW w:w="1140" w:type="pct"/>
            <w:hideMark/>
          </w:tcPr>
          <w:p w14:paraId="636E9AF9"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1.8</w:t>
            </w:r>
          </w:p>
        </w:tc>
      </w:tr>
      <w:tr w:rsidR="004A4DD0" w:rsidRPr="00970908" w14:paraId="72D653DE" w14:textId="77777777" w:rsidTr="00DE265D">
        <w:tc>
          <w:tcPr>
            <w:tcW w:w="773" w:type="pct"/>
            <w:hideMark/>
          </w:tcPr>
          <w:p w14:paraId="11945910"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VGG16</w:t>
            </w:r>
          </w:p>
        </w:tc>
        <w:tc>
          <w:tcPr>
            <w:tcW w:w="869" w:type="pct"/>
            <w:hideMark/>
          </w:tcPr>
          <w:p w14:paraId="0329848C"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138</w:t>
            </w:r>
          </w:p>
        </w:tc>
        <w:tc>
          <w:tcPr>
            <w:tcW w:w="1113" w:type="pct"/>
            <w:hideMark/>
          </w:tcPr>
          <w:p w14:paraId="6ACE9825"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120</w:t>
            </w:r>
          </w:p>
        </w:tc>
        <w:tc>
          <w:tcPr>
            <w:tcW w:w="1106" w:type="pct"/>
            <w:hideMark/>
          </w:tcPr>
          <w:p w14:paraId="12AFA082"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35</w:t>
            </w:r>
          </w:p>
        </w:tc>
        <w:tc>
          <w:tcPr>
            <w:tcW w:w="1140" w:type="pct"/>
            <w:hideMark/>
          </w:tcPr>
          <w:p w14:paraId="76AD5658"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3.5</w:t>
            </w:r>
          </w:p>
        </w:tc>
      </w:tr>
      <w:tr w:rsidR="004A4DD0" w:rsidRPr="00970908" w14:paraId="2E53CBA5" w14:textId="77777777" w:rsidTr="00DE265D">
        <w:tc>
          <w:tcPr>
            <w:tcW w:w="773" w:type="pct"/>
            <w:hideMark/>
          </w:tcPr>
          <w:p w14:paraId="235C6D0D"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ResNet50</w:t>
            </w:r>
          </w:p>
        </w:tc>
        <w:tc>
          <w:tcPr>
            <w:tcW w:w="869" w:type="pct"/>
            <w:hideMark/>
          </w:tcPr>
          <w:p w14:paraId="2BD059E0"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25</w:t>
            </w:r>
          </w:p>
        </w:tc>
        <w:tc>
          <w:tcPr>
            <w:tcW w:w="1113" w:type="pct"/>
            <w:hideMark/>
          </w:tcPr>
          <w:p w14:paraId="7314AB28"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95</w:t>
            </w:r>
          </w:p>
        </w:tc>
        <w:tc>
          <w:tcPr>
            <w:tcW w:w="1106" w:type="pct"/>
            <w:hideMark/>
          </w:tcPr>
          <w:p w14:paraId="7AF713FD"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22</w:t>
            </w:r>
          </w:p>
        </w:tc>
        <w:tc>
          <w:tcPr>
            <w:tcW w:w="1140" w:type="pct"/>
            <w:hideMark/>
          </w:tcPr>
          <w:p w14:paraId="73C6D7DA"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2.5</w:t>
            </w:r>
          </w:p>
        </w:tc>
      </w:tr>
      <w:tr w:rsidR="004A4DD0" w:rsidRPr="00970908" w14:paraId="0E4515EE" w14:textId="77777777" w:rsidTr="00DE265D">
        <w:tc>
          <w:tcPr>
            <w:tcW w:w="773" w:type="pct"/>
            <w:hideMark/>
          </w:tcPr>
          <w:p w14:paraId="5FB83FBF"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DenseNet121</w:t>
            </w:r>
          </w:p>
        </w:tc>
        <w:tc>
          <w:tcPr>
            <w:tcW w:w="869" w:type="pct"/>
            <w:hideMark/>
          </w:tcPr>
          <w:p w14:paraId="3A72752D"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8</w:t>
            </w:r>
          </w:p>
        </w:tc>
        <w:tc>
          <w:tcPr>
            <w:tcW w:w="1113" w:type="pct"/>
            <w:hideMark/>
          </w:tcPr>
          <w:p w14:paraId="540623AD"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85</w:t>
            </w:r>
          </w:p>
        </w:tc>
        <w:tc>
          <w:tcPr>
            <w:tcW w:w="1106" w:type="pct"/>
            <w:hideMark/>
          </w:tcPr>
          <w:p w14:paraId="0A938602"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20</w:t>
            </w:r>
          </w:p>
        </w:tc>
        <w:tc>
          <w:tcPr>
            <w:tcW w:w="1140" w:type="pct"/>
            <w:hideMark/>
          </w:tcPr>
          <w:p w14:paraId="5888AC41"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2.2</w:t>
            </w:r>
          </w:p>
        </w:tc>
      </w:tr>
    </w:tbl>
    <w:p w14:paraId="0B66F68C" w14:textId="77777777" w:rsidR="004A4DD0" w:rsidRPr="00970908" w:rsidRDefault="004A4DD0" w:rsidP="004A4DD0">
      <w:pPr>
        <w:spacing w:after="0" w:line="276" w:lineRule="auto"/>
        <w:jc w:val="both"/>
        <w:rPr>
          <w:rFonts w:asciiTheme="majorBidi" w:hAnsiTheme="majorBidi" w:cstheme="majorBidi"/>
        </w:rPr>
      </w:pPr>
      <w:r w:rsidRPr="00970908">
        <w:rPr>
          <w:rFonts w:asciiTheme="majorBidi" w:hAnsiTheme="majorBidi" w:cstheme="majorBidi"/>
          <w:b/>
          <w:bCs/>
        </w:rPr>
        <w:t>Analysis:</w:t>
      </w:r>
    </w:p>
    <w:p w14:paraId="080D1D59" w14:textId="77777777" w:rsidR="004A4DD0" w:rsidRPr="00970908" w:rsidRDefault="004A4DD0" w:rsidP="004A4DD0">
      <w:pPr>
        <w:numPr>
          <w:ilvl w:val="0"/>
          <w:numId w:val="68"/>
        </w:numPr>
        <w:spacing w:after="0" w:line="276" w:lineRule="auto"/>
        <w:jc w:val="both"/>
        <w:rPr>
          <w:rFonts w:asciiTheme="majorBidi" w:hAnsiTheme="majorBidi" w:cstheme="majorBidi"/>
        </w:rPr>
      </w:pPr>
      <w:r w:rsidRPr="00970908">
        <w:rPr>
          <w:rFonts w:asciiTheme="majorBidi" w:hAnsiTheme="majorBidi" w:cstheme="majorBidi"/>
          <w:b/>
          <w:bCs/>
        </w:rPr>
        <w:t>3-layer CNN was the most efficient</w:t>
      </w:r>
      <w:r w:rsidRPr="00970908">
        <w:rPr>
          <w:rFonts w:asciiTheme="majorBidi" w:hAnsiTheme="majorBidi" w:cstheme="majorBidi"/>
        </w:rPr>
        <w:t> but sacrificed accuracy for speed and memory savings.</w:t>
      </w:r>
    </w:p>
    <w:p w14:paraId="7A2B938E" w14:textId="77777777" w:rsidR="004A4DD0" w:rsidRPr="00970908" w:rsidRDefault="004A4DD0" w:rsidP="004A4DD0">
      <w:pPr>
        <w:numPr>
          <w:ilvl w:val="0"/>
          <w:numId w:val="68"/>
        </w:numPr>
        <w:spacing w:after="0" w:line="276" w:lineRule="auto"/>
        <w:jc w:val="both"/>
        <w:rPr>
          <w:rFonts w:asciiTheme="majorBidi" w:hAnsiTheme="majorBidi" w:cstheme="majorBidi"/>
        </w:rPr>
      </w:pPr>
      <w:r w:rsidRPr="00970908">
        <w:rPr>
          <w:rFonts w:asciiTheme="majorBidi" w:hAnsiTheme="majorBidi" w:cstheme="majorBidi"/>
          <w:b/>
          <w:bCs/>
        </w:rPr>
        <w:t>DenseNet121 offered the best accuracy-efficiency tradeoff</w:t>
      </w:r>
      <w:r w:rsidRPr="00970908">
        <w:rPr>
          <w:rFonts w:asciiTheme="majorBidi" w:hAnsiTheme="majorBidi" w:cstheme="majorBidi"/>
        </w:rPr>
        <w:t>, achieving highest performance with moderate computational requirements.</w:t>
      </w:r>
    </w:p>
    <w:p w14:paraId="74C89F93" w14:textId="77777777" w:rsidR="004A4DD0" w:rsidRPr="00970908" w:rsidRDefault="004A4DD0" w:rsidP="004A4DD0">
      <w:pPr>
        <w:numPr>
          <w:ilvl w:val="0"/>
          <w:numId w:val="68"/>
        </w:numPr>
        <w:spacing w:after="0" w:line="276" w:lineRule="auto"/>
        <w:jc w:val="both"/>
        <w:rPr>
          <w:rFonts w:asciiTheme="majorBidi" w:hAnsiTheme="majorBidi" w:cstheme="majorBidi"/>
        </w:rPr>
      </w:pPr>
      <w:r w:rsidRPr="00970908">
        <w:rPr>
          <w:rFonts w:asciiTheme="majorBidi" w:hAnsiTheme="majorBidi" w:cstheme="majorBidi"/>
          <w:b/>
          <w:bCs/>
        </w:rPr>
        <w:t>VGG16 was computationally intensive</w:t>
      </w:r>
      <w:r w:rsidRPr="00970908">
        <w:rPr>
          <w:rFonts w:asciiTheme="majorBidi" w:hAnsiTheme="majorBidi" w:cstheme="majorBidi"/>
        </w:rPr>
        <w:t> without commensurate performance gains.</w:t>
      </w:r>
    </w:p>
    <w:p w14:paraId="4F9EC74F" w14:textId="77777777" w:rsidR="004A4DD0" w:rsidRPr="00445EC2" w:rsidRDefault="004A4DD0" w:rsidP="004A4DD0">
      <w:pPr>
        <w:pStyle w:val="Heading2"/>
        <w:spacing w:line="276" w:lineRule="auto"/>
        <w:jc w:val="both"/>
        <w:rPr>
          <w:rFonts w:asciiTheme="majorBidi" w:hAnsiTheme="majorBidi"/>
        </w:rPr>
      </w:pPr>
      <w:bookmarkStart w:id="174" w:name="_Toc216193599"/>
      <w:bookmarkStart w:id="175" w:name="_Toc216963000"/>
      <w:r w:rsidRPr="00445EC2">
        <w:rPr>
          <w:rFonts w:asciiTheme="majorBidi" w:hAnsiTheme="majorBidi"/>
        </w:rPr>
        <w:t xml:space="preserve">4.4 Model </w:t>
      </w:r>
      <w:proofErr w:type="spellStart"/>
      <w:r w:rsidRPr="00445EC2">
        <w:rPr>
          <w:rFonts w:asciiTheme="majorBidi" w:hAnsiTheme="majorBidi"/>
        </w:rPr>
        <w:t>Explainability</w:t>
      </w:r>
      <w:proofErr w:type="spellEnd"/>
      <w:r w:rsidRPr="00445EC2">
        <w:rPr>
          <w:rFonts w:asciiTheme="majorBidi" w:hAnsiTheme="majorBidi"/>
        </w:rPr>
        <w:t xml:space="preserve"> with Grad-CAM</w:t>
      </w:r>
      <w:bookmarkEnd w:id="174"/>
      <w:bookmarkEnd w:id="175"/>
    </w:p>
    <w:p w14:paraId="1950F3C0" w14:textId="77777777" w:rsidR="004A4DD0" w:rsidRPr="00970908" w:rsidRDefault="004A4DD0" w:rsidP="004A4DD0">
      <w:pPr>
        <w:spacing w:after="0" w:line="276" w:lineRule="auto"/>
        <w:jc w:val="both"/>
        <w:rPr>
          <w:rFonts w:asciiTheme="majorBidi" w:hAnsiTheme="majorBidi" w:cstheme="majorBidi"/>
        </w:rPr>
      </w:pPr>
      <w:r w:rsidRPr="00970908">
        <w:rPr>
          <w:rFonts w:asciiTheme="majorBidi" w:hAnsiTheme="majorBidi" w:cstheme="majorBidi"/>
        </w:rPr>
        <w:t>Grad-CAM visualizations revealed that:</w:t>
      </w:r>
    </w:p>
    <w:p w14:paraId="51A3BC41" w14:textId="77777777" w:rsidR="004A4DD0" w:rsidRPr="00970908" w:rsidRDefault="004A4DD0" w:rsidP="004A4DD0">
      <w:pPr>
        <w:numPr>
          <w:ilvl w:val="0"/>
          <w:numId w:val="69"/>
        </w:numPr>
        <w:spacing w:after="0" w:line="276" w:lineRule="auto"/>
        <w:jc w:val="both"/>
        <w:rPr>
          <w:rFonts w:asciiTheme="majorBidi" w:hAnsiTheme="majorBidi" w:cstheme="majorBidi"/>
        </w:rPr>
      </w:pPr>
      <w:r w:rsidRPr="00970908">
        <w:rPr>
          <w:rFonts w:asciiTheme="majorBidi" w:hAnsiTheme="majorBidi" w:cstheme="majorBidi"/>
          <w:b/>
          <w:bCs/>
        </w:rPr>
        <w:t>CNV classifications</w:t>
      </w:r>
      <w:r w:rsidRPr="00970908">
        <w:rPr>
          <w:rFonts w:asciiTheme="majorBidi" w:hAnsiTheme="majorBidi" w:cstheme="majorBidi"/>
        </w:rPr>
        <w:t> focused on hyperreflective subretinal material and pigment epithelial detachments.</w:t>
      </w:r>
    </w:p>
    <w:p w14:paraId="1179E999" w14:textId="77777777" w:rsidR="004A4DD0" w:rsidRPr="00970908" w:rsidRDefault="004A4DD0" w:rsidP="004A4DD0">
      <w:pPr>
        <w:numPr>
          <w:ilvl w:val="0"/>
          <w:numId w:val="69"/>
        </w:numPr>
        <w:spacing w:after="0" w:line="276" w:lineRule="auto"/>
        <w:jc w:val="both"/>
        <w:rPr>
          <w:rFonts w:asciiTheme="majorBidi" w:hAnsiTheme="majorBidi" w:cstheme="majorBidi"/>
        </w:rPr>
      </w:pPr>
      <w:r w:rsidRPr="00970908">
        <w:rPr>
          <w:rFonts w:asciiTheme="majorBidi" w:hAnsiTheme="majorBidi" w:cstheme="majorBidi"/>
          <w:b/>
          <w:bCs/>
        </w:rPr>
        <w:t>DME predictions</w:t>
      </w:r>
      <w:r w:rsidRPr="00970908">
        <w:rPr>
          <w:rFonts w:asciiTheme="majorBidi" w:hAnsiTheme="majorBidi" w:cstheme="majorBidi"/>
        </w:rPr>
        <w:t> emphasized intraretinal cystic spaces and retinal thickening.</w:t>
      </w:r>
    </w:p>
    <w:p w14:paraId="0D036036" w14:textId="77777777" w:rsidR="004A4DD0" w:rsidRPr="00970908" w:rsidRDefault="004A4DD0" w:rsidP="004A4DD0">
      <w:pPr>
        <w:numPr>
          <w:ilvl w:val="0"/>
          <w:numId w:val="69"/>
        </w:numPr>
        <w:spacing w:after="0" w:line="276" w:lineRule="auto"/>
        <w:jc w:val="both"/>
        <w:rPr>
          <w:rFonts w:asciiTheme="majorBidi" w:hAnsiTheme="majorBidi" w:cstheme="majorBidi"/>
        </w:rPr>
      </w:pPr>
      <w:r w:rsidRPr="00970908">
        <w:rPr>
          <w:rFonts w:asciiTheme="majorBidi" w:hAnsiTheme="majorBidi" w:cstheme="majorBidi"/>
          <w:b/>
          <w:bCs/>
        </w:rPr>
        <w:t>Drusen detection</w:t>
      </w:r>
      <w:r w:rsidRPr="00970908">
        <w:rPr>
          <w:rFonts w:asciiTheme="majorBidi" w:hAnsiTheme="majorBidi" w:cstheme="majorBidi"/>
        </w:rPr>
        <w:t> highlighted sub-RPE deposits with varying reflectivity.</w:t>
      </w:r>
    </w:p>
    <w:p w14:paraId="558EB1FC" w14:textId="77777777" w:rsidR="004A4DD0" w:rsidRPr="00970908" w:rsidRDefault="004A4DD0" w:rsidP="004A4DD0">
      <w:pPr>
        <w:numPr>
          <w:ilvl w:val="0"/>
          <w:numId w:val="69"/>
        </w:numPr>
        <w:spacing w:after="0" w:line="276" w:lineRule="auto"/>
        <w:jc w:val="both"/>
        <w:rPr>
          <w:rFonts w:asciiTheme="majorBidi" w:hAnsiTheme="majorBidi" w:cstheme="majorBidi"/>
        </w:rPr>
      </w:pPr>
      <w:r w:rsidRPr="00970908">
        <w:rPr>
          <w:rFonts w:asciiTheme="majorBidi" w:hAnsiTheme="majorBidi" w:cstheme="majorBidi"/>
          <w:b/>
          <w:bCs/>
        </w:rPr>
        <w:t>Normal classifications</w:t>
      </w:r>
      <w:r w:rsidRPr="00970908">
        <w:rPr>
          <w:rFonts w:asciiTheme="majorBidi" w:hAnsiTheme="majorBidi" w:cstheme="majorBidi"/>
        </w:rPr>
        <w:t> showed attention distributed evenly across retinal layers without specific focal points.</w:t>
      </w:r>
    </w:p>
    <w:p w14:paraId="5E4EFD7E" w14:textId="77777777" w:rsidR="004A4DD0" w:rsidRPr="00970908" w:rsidRDefault="004A4DD0" w:rsidP="004A4DD0">
      <w:pPr>
        <w:spacing w:after="0" w:line="276" w:lineRule="auto"/>
        <w:jc w:val="both"/>
        <w:rPr>
          <w:rFonts w:asciiTheme="majorBidi" w:hAnsiTheme="majorBidi" w:cstheme="majorBidi"/>
        </w:rPr>
      </w:pPr>
      <w:r w:rsidRPr="00970908">
        <w:rPr>
          <w:rFonts w:asciiTheme="majorBidi" w:hAnsiTheme="majorBidi" w:cstheme="majorBidi"/>
        </w:rPr>
        <w:t>These visual explanations aligned with clinical features, enhancing model interpretability and potential clinical trust.</w:t>
      </w:r>
    </w:p>
    <w:p w14:paraId="175FA8A9" w14:textId="77777777" w:rsidR="004A4DD0" w:rsidRPr="00445EC2" w:rsidRDefault="004A4DD0" w:rsidP="004A4DD0">
      <w:pPr>
        <w:pStyle w:val="Heading2"/>
        <w:spacing w:line="276" w:lineRule="auto"/>
        <w:jc w:val="both"/>
        <w:rPr>
          <w:rFonts w:asciiTheme="majorBidi" w:hAnsiTheme="majorBidi"/>
        </w:rPr>
      </w:pPr>
      <w:bookmarkStart w:id="176" w:name="_Toc216193600"/>
      <w:bookmarkStart w:id="177" w:name="_Toc216963001"/>
      <w:r w:rsidRPr="00445EC2">
        <w:rPr>
          <w:rFonts w:asciiTheme="majorBidi" w:hAnsiTheme="majorBidi"/>
        </w:rPr>
        <w:t>4.5 Web Application Testing Results</w:t>
      </w:r>
      <w:bookmarkEnd w:id="176"/>
      <w:bookmarkEnd w:id="177"/>
    </w:p>
    <w:p w14:paraId="4BD625B9" w14:textId="77777777" w:rsidR="004A4DD0" w:rsidRPr="00445EC2" w:rsidRDefault="004A4DD0" w:rsidP="004A4DD0">
      <w:pPr>
        <w:pStyle w:val="Heading3"/>
        <w:spacing w:line="276" w:lineRule="auto"/>
        <w:jc w:val="both"/>
        <w:rPr>
          <w:rFonts w:asciiTheme="majorBidi" w:hAnsiTheme="majorBidi"/>
        </w:rPr>
      </w:pPr>
      <w:bookmarkStart w:id="178" w:name="_Toc216193601"/>
      <w:bookmarkStart w:id="179" w:name="_Toc216963002"/>
      <w:r w:rsidRPr="00445EC2">
        <w:rPr>
          <w:rFonts w:asciiTheme="majorBidi" w:hAnsiTheme="majorBidi"/>
        </w:rPr>
        <w:t>4.5.1 Functional Testing</w:t>
      </w:r>
      <w:bookmarkEnd w:id="178"/>
      <w:bookmarkEnd w:id="179"/>
    </w:p>
    <w:p w14:paraId="71720B3D" w14:textId="77777777" w:rsidR="004A4DD0" w:rsidRPr="00445EC2" w:rsidRDefault="004A4DD0" w:rsidP="004A4DD0">
      <w:pPr>
        <w:pStyle w:val="Caption"/>
        <w:keepNext/>
        <w:spacing w:line="276" w:lineRule="auto"/>
        <w:jc w:val="both"/>
        <w:rPr>
          <w:rFonts w:asciiTheme="majorBidi" w:hAnsiTheme="majorBidi" w:cstheme="majorBidi"/>
        </w:rPr>
      </w:pPr>
      <w:bookmarkStart w:id="180" w:name="_Toc216193638"/>
      <w:r w:rsidRPr="00445EC2">
        <w:rPr>
          <w:rFonts w:asciiTheme="majorBidi" w:hAnsiTheme="majorBidi" w:cstheme="majorBidi"/>
        </w:rPr>
        <w:t xml:space="preserve">Table </w:t>
      </w:r>
      <w:r w:rsidRPr="00445EC2">
        <w:rPr>
          <w:rFonts w:asciiTheme="majorBidi" w:hAnsiTheme="majorBidi" w:cstheme="majorBidi"/>
        </w:rPr>
        <w:fldChar w:fldCharType="begin"/>
      </w:r>
      <w:r w:rsidRPr="00445EC2">
        <w:rPr>
          <w:rFonts w:asciiTheme="majorBidi" w:hAnsiTheme="majorBidi" w:cstheme="majorBidi"/>
        </w:rPr>
        <w:instrText xml:space="preserve"> SEQ Table \* ARABIC </w:instrText>
      </w:r>
      <w:r w:rsidRPr="00445EC2">
        <w:rPr>
          <w:rFonts w:asciiTheme="majorBidi" w:hAnsiTheme="majorBidi" w:cstheme="majorBidi"/>
        </w:rPr>
        <w:fldChar w:fldCharType="separate"/>
      </w:r>
      <w:r w:rsidRPr="00445EC2">
        <w:rPr>
          <w:rFonts w:asciiTheme="majorBidi" w:hAnsiTheme="majorBidi" w:cstheme="majorBidi"/>
          <w:noProof/>
        </w:rPr>
        <w:t>10</w:t>
      </w:r>
      <w:r w:rsidRPr="00445EC2">
        <w:rPr>
          <w:rFonts w:asciiTheme="majorBidi" w:hAnsiTheme="majorBidi" w:cstheme="majorBidi"/>
        </w:rPr>
        <w:fldChar w:fldCharType="end"/>
      </w:r>
      <w:r w:rsidRPr="00445EC2">
        <w:rPr>
          <w:rFonts w:asciiTheme="majorBidi" w:hAnsiTheme="majorBidi" w:cstheme="majorBidi"/>
          <w:lang w:val="en-US"/>
        </w:rPr>
        <w:t>: Functional Test Results</w:t>
      </w:r>
      <w:bookmarkEnd w:id="180"/>
    </w:p>
    <w:tbl>
      <w:tblPr>
        <w:tblStyle w:val="TableGrid"/>
        <w:tblW w:w="5000" w:type="pct"/>
        <w:tblLook w:val="04A0" w:firstRow="1" w:lastRow="0" w:firstColumn="1" w:lastColumn="0" w:noHBand="0" w:noVBand="1"/>
      </w:tblPr>
      <w:tblGrid>
        <w:gridCol w:w="1254"/>
        <w:gridCol w:w="3328"/>
        <w:gridCol w:w="2725"/>
        <w:gridCol w:w="1977"/>
        <w:gridCol w:w="876"/>
      </w:tblGrid>
      <w:tr w:rsidR="004A4DD0" w:rsidRPr="00970908" w14:paraId="4284EAFC" w14:textId="77777777" w:rsidTr="00DE265D">
        <w:tc>
          <w:tcPr>
            <w:tcW w:w="617" w:type="pct"/>
            <w:hideMark/>
          </w:tcPr>
          <w:p w14:paraId="3F26059E"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Test Case</w:t>
            </w:r>
          </w:p>
        </w:tc>
        <w:tc>
          <w:tcPr>
            <w:tcW w:w="1638" w:type="pct"/>
            <w:hideMark/>
          </w:tcPr>
          <w:p w14:paraId="30B24BF3"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Description</w:t>
            </w:r>
          </w:p>
        </w:tc>
        <w:tc>
          <w:tcPr>
            <w:tcW w:w="1341" w:type="pct"/>
            <w:hideMark/>
          </w:tcPr>
          <w:p w14:paraId="4318830B"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Expected Result</w:t>
            </w:r>
          </w:p>
        </w:tc>
        <w:tc>
          <w:tcPr>
            <w:tcW w:w="973" w:type="pct"/>
            <w:hideMark/>
          </w:tcPr>
          <w:p w14:paraId="1E6807B4"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Actual Result</w:t>
            </w:r>
          </w:p>
        </w:tc>
        <w:tc>
          <w:tcPr>
            <w:tcW w:w="431" w:type="pct"/>
            <w:hideMark/>
          </w:tcPr>
          <w:p w14:paraId="17FC3B8A"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Status</w:t>
            </w:r>
          </w:p>
        </w:tc>
      </w:tr>
      <w:tr w:rsidR="004A4DD0" w:rsidRPr="00970908" w14:paraId="36ADC902" w14:textId="77777777" w:rsidTr="00DE265D">
        <w:tc>
          <w:tcPr>
            <w:tcW w:w="617" w:type="pct"/>
            <w:hideMark/>
          </w:tcPr>
          <w:p w14:paraId="003794D3"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TC-1</w:t>
            </w:r>
          </w:p>
        </w:tc>
        <w:tc>
          <w:tcPr>
            <w:tcW w:w="1638" w:type="pct"/>
            <w:hideMark/>
          </w:tcPr>
          <w:p w14:paraId="6F551CDE"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Upload OCT image</w:t>
            </w:r>
          </w:p>
        </w:tc>
        <w:tc>
          <w:tcPr>
            <w:tcW w:w="1341" w:type="pct"/>
            <w:hideMark/>
          </w:tcPr>
          <w:p w14:paraId="2F417606"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Return JSON prediction</w:t>
            </w:r>
          </w:p>
        </w:tc>
        <w:tc>
          <w:tcPr>
            <w:tcW w:w="973" w:type="pct"/>
            <w:hideMark/>
          </w:tcPr>
          <w:p w14:paraId="7D599254"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JSON returned</w:t>
            </w:r>
          </w:p>
        </w:tc>
        <w:tc>
          <w:tcPr>
            <w:tcW w:w="431" w:type="pct"/>
            <w:hideMark/>
          </w:tcPr>
          <w:p w14:paraId="704F8BA9"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Pass</w:t>
            </w:r>
          </w:p>
        </w:tc>
      </w:tr>
      <w:tr w:rsidR="004A4DD0" w:rsidRPr="00970908" w14:paraId="516C1852" w14:textId="77777777" w:rsidTr="00DE265D">
        <w:tc>
          <w:tcPr>
            <w:tcW w:w="617" w:type="pct"/>
            <w:hideMark/>
          </w:tcPr>
          <w:p w14:paraId="440519E2"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TC-2</w:t>
            </w:r>
          </w:p>
        </w:tc>
        <w:tc>
          <w:tcPr>
            <w:tcW w:w="1638" w:type="pct"/>
            <w:hideMark/>
          </w:tcPr>
          <w:p w14:paraId="12BEC9DF"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Upload invalid file</w:t>
            </w:r>
          </w:p>
        </w:tc>
        <w:tc>
          <w:tcPr>
            <w:tcW w:w="1341" w:type="pct"/>
            <w:hideMark/>
          </w:tcPr>
          <w:p w14:paraId="3C533087"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Return 404 error</w:t>
            </w:r>
          </w:p>
        </w:tc>
        <w:tc>
          <w:tcPr>
            <w:tcW w:w="973" w:type="pct"/>
            <w:hideMark/>
          </w:tcPr>
          <w:p w14:paraId="5E796D94"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404 returned</w:t>
            </w:r>
          </w:p>
        </w:tc>
        <w:tc>
          <w:tcPr>
            <w:tcW w:w="431" w:type="pct"/>
            <w:hideMark/>
          </w:tcPr>
          <w:p w14:paraId="736DABFE"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Pass</w:t>
            </w:r>
          </w:p>
        </w:tc>
      </w:tr>
      <w:tr w:rsidR="004A4DD0" w:rsidRPr="00970908" w14:paraId="6919613E" w14:textId="77777777" w:rsidTr="00DE265D">
        <w:tc>
          <w:tcPr>
            <w:tcW w:w="617" w:type="pct"/>
            <w:hideMark/>
          </w:tcPr>
          <w:p w14:paraId="3AEDF51B"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TC-3</w:t>
            </w:r>
          </w:p>
        </w:tc>
        <w:tc>
          <w:tcPr>
            <w:tcW w:w="1638" w:type="pct"/>
            <w:hideMark/>
          </w:tcPr>
          <w:p w14:paraId="55E0D530"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Login with valid credentials</w:t>
            </w:r>
          </w:p>
        </w:tc>
        <w:tc>
          <w:tcPr>
            <w:tcW w:w="1341" w:type="pct"/>
            <w:hideMark/>
          </w:tcPr>
          <w:p w14:paraId="2D5F7E1C"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Successful login</w:t>
            </w:r>
          </w:p>
        </w:tc>
        <w:tc>
          <w:tcPr>
            <w:tcW w:w="973" w:type="pct"/>
            <w:hideMark/>
          </w:tcPr>
          <w:p w14:paraId="4375D2AF"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Login successful</w:t>
            </w:r>
          </w:p>
        </w:tc>
        <w:tc>
          <w:tcPr>
            <w:tcW w:w="431" w:type="pct"/>
            <w:hideMark/>
          </w:tcPr>
          <w:p w14:paraId="1A206D9A"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Pass</w:t>
            </w:r>
          </w:p>
        </w:tc>
      </w:tr>
      <w:tr w:rsidR="004A4DD0" w:rsidRPr="00970908" w14:paraId="7FA5747D" w14:textId="77777777" w:rsidTr="00DE265D">
        <w:tc>
          <w:tcPr>
            <w:tcW w:w="617" w:type="pct"/>
            <w:hideMark/>
          </w:tcPr>
          <w:p w14:paraId="0DB47F7D"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TC-4</w:t>
            </w:r>
          </w:p>
        </w:tc>
        <w:tc>
          <w:tcPr>
            <w:tcW w:w="1638" w:type="pct"/>
            <w:hideMark/>
          </w:tcPr>
          <w:p w14:paraId="608B8A77"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Login with invalid credentials</w:t>
            </w:r>
          </w:p>
        </w:tc>
        <w:tc>
          <w:tcPr>
            <w:tcW w:w="1341" w:type="pct"/>
            <w:hideMark/>
          </w:tcPr>
          <w:p w14:paraId="644BEFF0"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Failed login</w:t>
            </w:r>
          </w:p>
        </w:tc>
        <w:tc>
          <w:tcPr>
            <w:tcW w:w="973" w:type="pct"/>
            <w:hideMark/>
          </w:tcPr>
          <w:p w14:paraId="5040BBEE"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Login failed</w:t>
            </w:r>
          </w:p>
        </w:tc>
        <w:tc>
          <w:tcPr>
            <w:tcW w:w="431" w:type="pct"/>
            <w:hideMark/>
          </w:tcPr>
          <w:p w14:paraId="5E7668F5"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Pass</w:t>
            </w:r>
          </w:p>
        </w:tc>
      </w:tr>
    </w:tbl>
    <w:p w14:paraId="0972D86C" w14:textId="77777777" w:rsidR="004A4DD0" w:rsidRPr="00970908" w:rsidRDefault="004A4DD0" w:rsidP="004A4DD0">
      <w:pPr>
        <w:spacing w:after="0" w:line="276" w:lineRule="auto"/>
        <w:jc w:val="both"/>
        <w:rPr>
          <w:rFonts w:asciiTheme="majorBidi" w:hAnsiTheme="majorBidi" w:cstheme="majorBidi"/>
        </w:rPr>
      </w:pPr>
      <w:r w:rsidRPr="00970908">
        <w:rPr>
          <w:rFonts w:asciiTheme="majorBidi" w:hAnsiTheme="majorBidi" w:cstheme="majorBidi"/>
        </w:rPr>
        <w:t>All core functionalities passed testing with 100% success rate.</w:t>
      </w:r>
    </w:p>
    <w:p w14:paraId="15E56833" w14:textId="77777777" w:rsidR="004A4DD0" w:rsidRPr="00445EC2" w:rsidRDefault="004A4DD0" w:rsidP="004A4DD0">
      <w:pPr>
        <w:pStyle w:val="Heading2"/>
        <w:jc w:val="both"/>
        <w:rPr>
          <w:rFonts w:asciiTheme="majorBidi" w:hAnsiTheme="majorBidi"/>
        </w:rPr>
      </w:pPr>
      <w:bookmarkStart w:id="181" w:name="_Toc216193602"/>
      <w:bookmarkStart w:id="182" w:name="_Toc216963003"/>
      <w:r w:rsidRPr="00445EC2">
        <w:rPr>
          <w:rFonts w:asciiTheme="majorBidi" w:hAnsiTheme="majorBidi"/>
        </w:rPr>
        <w:lastRenderedPageBreak/>
        <w:t>4.5.2 Usability Testing</w:t>
      </w:r>
      <w:bookmarkEnd w:id="181"/>
      <w:bookmarkEnd w:id="182"/>
    </w:p>
    <w:p w14:paraId="1CDB3283" w14:textId="77777777" w:rsidR="004A4DD0" w:rsidRPr="00970908" w:rsidRDefault="004A4DD0" w:rsidP="004A4DD0">
      <w:pPr>
        <w:spacing w:after="0" w:line="276" w:lineRule="auto"/>
        <w:jc w:val="both"/>
        <w:rPr>
          <w:rFonts w:asciiTheme="majorBidi" w:hAnsiTheme="majorBidi" w:cstheme="majorBidi"/>
        </w:rPr>
      </w:pPr>
      <w:r w:rsidRPr="00970908">
        <w:rPr>
          <w:rFonts w:asciiTheme="majorBidi" w:hAnsiTheme="majorBidi" w:cstheme="majorBidi"/>
        </w:rPr>
        <w:t>Nine healthcare professionals participated in usability testing:</w:t>
      </w:r>
    </w:p>
    <w:p w14:paraId="202D9818" w14:textId="77777777" w:rsidR="004A4DD0" w:rsidRPr="00970908" w:rsidRDefault="004A4DD0" w:rsidP="004A4DD0">
      <w:pPr>
        <w:numPr>
          <w:ilvl w:val="0"/>
          <w:numId w:val="70"/>
        </w:numPr>
        <w:spacing w:after="0" w:line="276" w:lineRule="auto"/>
        <w:jc w:val="both"/>
        <w:rPr>
          <w:rFonts w:asciiTheme="majorBidi" w:hAnsiTheme="majorBidi" w:cstheme="majorBidi"/>
        </w:rPr>
      </w:pPr>
      <w:r w:rsidRPr="00970908">
        <w:rPr>
          <w:rFonts w:asciiTheme="majorBidi" w:hAnsiTheme="majorBidi" w:cstheme="majorBidi"/>
          <w:b/>
          <w:bCs/>
        </w:rPr>
        <w:t>Completion Rate</w:t>
      </w:r>
      <w:r w:rsidRPr="00970908">
        <w:rPr>
          <w:rFonts w:asciiTheme="majorBidi" w:hAnsiTheme="majorBidi" w:cstheme="majorBidi"/>
        </w:rPr>
        <w:t>: 100% of assigned tasks completed</w:t>
      </w:r>
    </w:p>
    <w:p w14:paraId="103095A8" w14:textId="77777777" w:rsidR="004A4DD0" w:rsidRPr="00970908" w:rsidRDefault="004A4DD0" w:rsidP="004A4DD0">
      <w:pPr>
        <w:numPr>
          <w:ilvl w:val="0"/>
          <w:numId w:val="70"/>
        </w:numPr>
        <w:spacing w:after="0" w:line="276" w:lineRule="auto"/>
        <w:jc w:val="both"/>
        <w:rPr>
          <w:rFonts w:asciiTheme="majorBidi" w:hAnsiTheme="majorBidi" w:cstheme="majorBidi"/>
        </w:rPr>
      </w:pPr>
      <w:r w:rsidRPr="00970908">
        <w:rPr>
          <w:rFonts w:asciiTheme="majorBidi" w:hAnsiTheme="majorBidi" w:cstheme="majorBidi"/>
          <w:b/>
          <w:bCs/>
        </w:rPr>
        <w:t>Average Task Time</w:t>
      </w:r>
      <w:r w:rsidRPr="00970908">
        <w:rPr>
          <w:rFonts w:asciiTheme="majorBidi" w:hAnsiTheme="majorBidi" w:cstheme="majorBidi"/>
        </w:rPr>
        <w:t>: 2.3 minutes per diagnostic case</w:t>
      </w:r>
    </w:p>
    <w:p w14:paraId="32EA05B4" w14:textId="77777777" w:rsidR="004A4DD0" w:rsidRPr="00970908" w:rsidRDefault="004A4DD0" w:rsidP="004A4DD0">
      <w:pPr>
        <w:numPr>
          <w:ilvl w:val="0"/>
          <w:numId w:val="70"/>
        </w:numPr>
        <w:spacing w:after="0" w:line="276" w:lineRule="auto"/>
        <w:jc w:val="both"/>
        <w:rPr>
          <w:rFonts w:asciiTheme="majorBidi" w:hAnsiTheme="majorBidi" w:cstheme="majorBidi"/>
        </w:rPr>
      </w:pPr>
      <w:r w:rsidRPr="00970908">
        <w:rPr>
          <w:rFonts w:asciiTheme="majorBidi" w:hAnsiTheme="majorBidi" w:cstheme="majorBidi"/>
          <w:b/>
          <w:bCs/>
        </w:rPr>
        <w:t>System Usability Scale (SUS) Score</w:t>
      </w:r>
      <w:r w:rsidRPr="00970908">
        <w:rPr>
          <w:rFonts w:asciiTheme="majorBidi" w:hAnsiTheme="majorBidi" w:cstheme="majorBidi"/>
        </w:rPr>
        <w:t>: 82.5 (Excellent)</w:t>
      </w:r>
    </w:p>
    <w:p w14:paraId="56E9A2A8" w14:textId="77777777" w:rsidR="004A4DD0" w:rsidRPr="00970908" w:rsidRDefault="004A4DD0" w:rsidP="004A4DD0">
      <w:pPr>
        <w:numPr>
          <w:ilvl w:val="0"/>
          <w:numId w:val="70"/>
        </w:numPr>
        <w:spacing w:after="0" w:line="276" w:lineRule="auto"/>
        <w:jc w:val="both"/>
        <w:rPr>
          <w:rFonts w:asciiTheme="majorBidi" w:hAnsiTheme="majorBidi" w:cstheme="majorBidi"/>
        </w:rPr>
      </w:pPr>
      <w:r w:rsidRPr="00970908">
        <w:rPr>
          <w:rFonts w:asciiTheme="majorBidi" w:hAnsiTheme="majorBidi" w:cstheme="majorBidi"/>
          <w:b/>
          <w:bCs/>
        </w:rPr>
        <w:t>Net Promoter Score (NPS)</w:t>
      </w:r>
      <w:r w:rsidRPr="00970908">
        <w:rPr>
          <w:rFonts w:asciiTheme="majorBidi" w:hAnsiTheme="majorBidi" w:cstheme="majorBidi"/>
        </w:rPr>
        <w:t>: +55 (Strong)</w:t>
      </w:r>
    </w:p>
    <w:p w14:paraId="5C11DFD2" w14:textId="77777777" w:rsidR="004A4DD0" w:rsidRPr="00970908" w:rsidRDefault="004A4DD0" w:rsidP="004A4DD0">
      <w:pPr>
        <w:spacing w:after="0" w:line="276" w:lineRule="auto"/>
        <w:jc w:val="both"/>
        <w:rPr>
          <w:rFonts w:asciiTheme="majorBidi" w:hAnsiTheme="majorBidi" w:cstheme="majorBidi"/>
        </w:rPr>
      </w:pPr>
      <w:r w:rsidRPr="00970908">
        <w:rPr>
          <w:rFonts w:asciiTheme="majorBidi" w:hAnsiTheme="majorBidi" w:cstheme="majorBidi"/>
          <w:b/>
          <w:bCs/>
        </w:rPr>
        <w:t>Key Feedback:</w:t>
      </w:r>
    </w:p>
    <w:p w14:paraId="34C45E7F" w14:textId="77777777" w:rsidR="004A4DD0" w:rsidRPr="00970908" w:rsidRDefault="004A4DD0" w:rsidP="004A4DD0">
      <w:pPr>
        <w:numPr>
          <w:ilvl w:val="0"/>
          <w:numId w:val="71"/>
        </w:numPr>
        <w:spacing w:after="0" w:line="276" w:lineRule="auto"/>
        <w:jc w:val="both"/>
        <w:rPr>
          <w:rFonts w:asciiTheme="majorBidi" w:hAnsiTheme="majorBidi" w:cstheme="majorBidi"/>
        </w:rPr>
      </w:pPr>
      <w:r w:rsidRPr="00970908">
        <w:rPr>
          <w:rFonts w:asciiTheme="majorBidi" w:hAnsiTheme="majorBidi" w:cstheme="majorBidi"/>
        </w:rPr>
        <w:t>Positive: Intuitive interface, fast results, helpful visual explanations</w:t>
      </w:r>
    </w:p>
    <w:p w14:paraId="6C69F47E" w14:textId="77777777" w:rsidR="004A4DD0" w:rsidRPr="00970908" w:rsidRDefault="004A4DD0" w:rsidP="004A4DD0">
      <w:pPr>
        <w:numPr>
          <w:ilvl w:val="0"/>
          <w:numId w:val="71"/>
        </w:numPr>
        <w:spacing w:after="0" w:line="276" w:lineRule="auto"/>
        <w:jc w:val="both"/>
        <w:rPr>
          <w:rFonts w:asciiTheme="majorBidi" w:hAnsiTheme="majorBidi" w:cstheme="majorBidi"/>
        </w:rPr>
      </w:pPr>
      <w:r w:rsidRPr="00970908">
        <w:rPr>
          <w:rFonts w:asciiTheme="majorBidi" w:hAnsiTheme="majorBidi" w:cstheme="majorBidi"/>
        </w:rPr>
        <w:t>Suggestions: Add batch processing, integrate with EMR systems, improve mobile responsiveness</w:t>
      </w:r>
    </w:p>
    <w:p w14:paraId="37D5751E" w14:textId="77777777" w:rsidR="004A4DD0" w:rsidRPr="00970908" w:rsidRDefault="004A4DD0" w:rsidP="004A4DD0">
      <w:pPr>
        <w:pStyle w:val="Heading2"/>
        <w:jc w:val="both"/>
        <w:rPr>
          <w:rFonts w:asciiTheme="majorBidi" w:hAnsiTheme="majorBidi"/>
        </w:rPr>
      </w:pPr>
      <w:bookmarkStart w:id="183" w:name="_Toc216193603"/>
      <w:bookmarkStart w:id="184" w:name="_Toc216963004"/>
      <w:r w:rsidRPr="00445EC2">
        <w:rPr>
          <w:rFonts w:asciiTheme="majorBidi" w:hAnsiTheme="majorBidi"/>
        </w:rPr>
        <w:t>4.5.3 Acceptance Testing Using Nielsen's Heuristics</w:t>
      </w:r>
      <w:bookmarkEnd w:id="183"/>
      <w:bookmarkEnd w:id="184"/>
    </w:p>
    <w:p w14:paraId="12FAD6BE" w14:textId="77777777" w:rsidR="004A4DD0" w:rsidRPr="00445EC2" w:rsidRDefault="004A4DD0" w:rsidP="004A4DD0">
      <w:pPr>
        <w:pStyle w:val="Caption"/>
        <w:keepNext/>
        <w:jc w:val="both"/>
        <w:rPr>
          <w:rFonts w:asciiTheme="majorBidi" w:hAnsiTheme="majorBidi" w:cstheme="majorBidi"/>
        </w:rPr>
      </w:pPr>
      <w:bookmarkStart w:id="185" w:name="_Toc216193639"/>
      <w:r w:rsidRPr="00445EC2">
        <w:rPr>
          <w:rFonts w:asciiTheme="majorBidi" w:hAnsiTheme="majorBidi" w:cstheme="majorBidi"/>
        </w:rPr>
        <w:t xml:space="preserve">Table </w:t>
      </w:r>
      <w:r w:rsidRPr="00445EC2">
        <w:rPr>
          <w:rFonts w:asciiTheme="majorBidi" w:hAnsiTheme="majorBidi" w:cstheme="majorBidi"/>
        </w:rPr>
        <w:fldChar w:fldCharType="begin"/>
      </w:r>
      <w:r w:rsidRPr="00445EC2">
        <w:rPr>
          <w:rFonts w:asciiTheme="majorBidi" w:hAnsiTheme="majorBidi" w:cstheme="majorBidi"/>
        </w:rPr>
        <w:instrText xml:space="preserve"> SEQ Table \* ARABIC </w:instrText>
      </w:r>
      <w:r w:rsidRPr="00445EC2">
        <w:rPr>
          <w:rFonts w:asciiTheme="majorBidi" w:hAnsiTheme="majorBidi" w:cstheme="majorBidi"/>
        </w:rPr>
        <w:fldChar w:fldCharType="separate"/>
      </w:r>
      <w:r w:rsidRPr="00445EC2">
        <w:rPr>
          <w:rFonts w:asciiTheme="majorBidi" w:hAnsiTheme="majorBidi" w:cstheme="majorBidi"/>
          <w:noProof/>
        </w:rPr>
        <w:t>11</w:t>
      </w:r>
      <w:r w:rsidRPr="00445EC2">
        <w:rPr>
          <w:rFonts w:asciiTheme="majorBidi" w:hAnsiTheme="majorBidi" w:cstheme="majorBidi"/>
        </w:rPr>
        <w:fldChar w:fldCharType="end"/>
      </w:r>
      <w:r w:rsidRPr="00445EC2">
        <w:rPr>
          <w:rFonts w:asciiTheme="majorBidi" w:hAnsiTheme="majorBidi" w:cstheme="majorBidi"/>
          <w:lang w:val="en-US"/>
        </w:rPr>
        <w:t>:Heuristic Evaluation Results</w:t>
      </w:r>
      <w:bookmarkEnd w:id="185"/>
    </w:p>
    <w:tbl>
      <w:tblPr>
        <w:tblStyle w:val="TableGrid"/>
        <w:tblW w:w="5000" w:type="pct"/>
        <w:tblLook w:val="04A0" w:firstRow="1" w:lastRow="0" w:firstColumn="1" w:lastColumn="0" w:noHBand="0" w:noVBand="1"/>
      </w:tblPr>
      <w:tblGrid>
        <w:gridCol w:w="3356"/>
        <w:gridCol w:w="1370"/>
        <w:gridCol w:w="5434"/>
      </w:tblGrid>
      <w:tr w:rsidR="004A4DD0" w:rsidRPr="00970908" w14:paraId="51B9763D" w14:textId="77777777" w:rsidTr="00DE265D">
        <w:tc>
          <w:tcPr>
            <w:tcW w:w="1652" w:type="pct"/>
            <w:hideMark/>
          </w:tcPr>
          <w:p w14:paraId="3C0CFE81"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Heuristic</w:t>
            </w:r>
          </w:p>
        </w:tc>
        <w:tc>
          <w:tcPr>
            <w:tcW w:w="674" w:type="pct"/>
            <w:hideMark/>
          </w:tcPr>
          <w:p w14:paraId="598C7FA4"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Score (1-5)</w:t>
            </w:r>
          </w:p>
        </w:tc>
        <w:tc>
          <w:tcPr>
            <w:tcW w:w="2674" w:type="pct"/>
            <w:hideMark/>
          </w:tcPr>
          <w:p w14:paraId="7E099C2D"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Comments</w:t>
            </w:r>
          </w:p>
        </w:tc>
      </w:tr>
      <w:tr w:rsidR="004A4DD0" w:rsidRPr="00970908" w14:paraId="50029494" w14:textId="77777777" w:rsidTr="00DE265D">
        <w:tc>
          <w:tcPr>
            <w:tcW w:w="1652" w:type="pct"/>
            <w:hideMark/>
          </w:tcPr>
          <w:p w14:paraId="52F9E0CB"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Visibility of System Status</w:t>
            </w:r>
          </w:p>
        </w:tc>
        <w:tc>
          <w:tcPr>
            <w:tcW w:w="674" w:type="pct"/>
            <w:hideMark/>
          </w:tcPr>
          <w:p w14:paraId="5731B565"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4</w:t>
            </w:r>
          </w:p>
        </w:tc>
        <w:tc>
          <w:tcPr>
            <w:tcW w:w="2674" w:type="pct"/>
            <w:hideMark/>
          </w:tcPr>
          <w:p w14:paraId="2908C1E1"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Clear indicators but could show processing progress</w:t>
            </w:r>
          </w:p>
        </w:tc>
      </w:tr>
      <w:tr w:rsidR="004A4DD0" w:rsidRPr="00970908" w14:paraId="073E747D" w14:textId="77777777" w:rsidTr="00DE265D">
        <w:tc>
          <w:tcPr>
            <w:tcW w:w="1652" w:type="pct"/>
            <w:hideMark/>
          </w:tcPr>
          <w:p w14:paraId="0E0AC251"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Match with Real World</w:t>
            </w:r>
          </w:p>
        </w:tc>
        <w:tc>
          <w:tcPr>
            <w:tcW w:w="674" w:type="pct"/>
            <w:hideMark/>
          </w:tcPr>
          <w:p w14:paraId="4DCD5B04"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5</w:t>
            </w:r>
          </w:p>
        </w:tc>
        <w:tc>
          <w:tcPr>
            <w:tcW w:w="2674" w:type="pct"/>
            <w:hideMark/>
          </w:tcPr>
          <w:p w14:paraId="5A298E21"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Clinical terminology and workflow alignment</w:t>
            </w:r>
          </w:p>
        </w:tc>
      </w:tr>
      <w:tr w:rsidR="004A4DD0" w:rsidRPr="00970908" w14:paraId="1A900AA9" w14:textId="77777777" w:rsidTr="00DE265D">
        <w:tc>
          <w:tcPr>
            <w:tcW w:w="1652" w:type="pct"/>
            <w:hideMark/>
          </w:tcPr>
          <w:p w14:paraId="0207937D"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User Control &amp; Freedom</w:t>
            </w:r>
          </w:p>
        </w:tc>
        <w:tc>
          <w:tcPr>
            <w:tcW w:w="674" w:type="pct"/>
            <w:hideMark/>
          </w:tcPr>
          <w:p w14:paraId="77B1DF19"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4</w:t>
            </w:r>
          </w:p>
        </w:tc>
        <w:tc>
          <w:tcPr>
            <w:tcW w:w="2674" w:type="pct"/>
            <w:hideMark/>
          </w:tcPr>
          <w:p w14:paraId="7DC8C73A"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Good navigation with undo/redo options</w:t>
            </w:r>
          </w:p>
        </w:tc>
      </w:tr>
      <w:tr w:rsidR="004A4DD0" w:rsidRPr="00970908" w14:paraId="760F44E5" w14:textId="77777777" w:rsidTr="00DE265D">
        <w:tc>
          <w:tcPr>
            <w:tcW w:w="1652" w:type="pct"/>
            <w:hideMark/>
          </w:tcPr>
          <w:p w14:paraId="22F5C259"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Consistency &amp; Standards</w:t>
            </w:r>
          </w:p>
        </w:tc>
        <w:tc>
          <w:tcPr>
            <w:tcW w:w="674" w:type="pct"/>
            <w:hideMark/>
          </w:tcPr>
          <w:p w14:paraId="492D98B6"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5</w:t>
            </w:r>
          </w:p>
        </w:tc>
        <w:tc>
          <w:tcPr>
            <w:tcW w:w="2674" w:type="pct"/>
            <w:hideMark/>
          </w:tcPr>
          <w:p w14:paraId="754869C9"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Consistent UI patterns throughout</w:t>
            </w:r>
          </w:p>
        </w:tc>
      </w:tr>
      <w:tr w:rsidR="004A4DD0" w:rsidRPr="00970908" w14:paraId="4CCBEC72" w14:textId="77777777" w:rsidTr="00DE265D">
        <w:tc>
          <w:tcPr>
            <w:tcW w:w="1652" w:type="pct"/>
            <w:hideMark/>
          </w:tcPr>
          <w:p w14:paraId="42D2EF37"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Error Prevention</w:t>
            </w:r>
          </w:p>
        </w:tc>
        <w:tc>
          <w:tcPr>
            <w:tcW w:w="674" w:type="pct"/>
            <w:hideMark/>
          </w:tcPr>
          <w:p w14:paraId="312FEBB8"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4</w:t>
            </w:r>
          </w:p>
        </w:tc>
        <w:tc>
          <w:tcPr>
            <w:tcW w:w="2674" w:type="pct"/>
            <w:hideMark/>
          </w:tcPr>
          <w:p w14:paraId="1672CA69"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Good validation with improvement suggestions</w:t>
            </w:r>
          </w:p>
        </w:tc>
      </w:tr>
      <w:tr w:rsidR="004A4DD0" w:rsidRPr="00970908" w14:paraId="045E989C" w14:textId="77777777" w:rsidTr="00DE265D">
        <w:tc>
          <w:tcPr>
            <w:tcW w:w="1652" w:type="pct"/>
            <w:hideMark/>
          </w:tcPr>
          <w:p w14:paraId="463AA423"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Recognition Over Recall</w:t>
            </w:r>
          </w:p>
        </w:tc>
        <w:tc>
          <w:tcPr>
            <w:tcW w:w="674" w:type="pct"/>
            <w:hideMark/>
          </w:tcPr>
          <w:p w14:paraId="52B79A92"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5</w:t>
            </w:r>
          </w:p>
        </w:tc>
        <w:tc>
          <w:tcPr>
            <w:tcW w:w="2674" w:type="pct"/>
            <w:hideMark/>
          </w:tcPr>
          <w:p w14:paraId="68B1B44B"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Intuitive iconography and layout</w:t>
            </w:r>
          </w:p>
        </w:tc>
      </w:tr>
      <w:tr w:rsidR="004A4DD0" w:rsidRPr="00970908" w14:paraId="66481D0B" w14:textId="77777777" w:rsidTr="00DE265D">
        <w:tc>
          <w:tcPr>
            <w:tcW w:w="1652" w:type="pct"/>
            <w:hideMark/>
          </w:tcPr>
          <w:p w14:paraId="3C1159B6"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Flexibility &amp; Efficiency</w:t>
            </w:r>
          </w:p>
        </w:tc>
        <w:tc>
          <w:tcPr>
            <w:tcW w:w="674" w:type="pct"/>
            <w:hideMark/>
          </w:tcPr>
          <w:p w14:paraId="00AB6813"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3</w:t>
            </w:r>
          </w:p>
        </w:tc>
        <w:tc>
          <w:tcPr>
            <w:tcW w:w="2674" w:type="pct"/>
            <w:hideMark/>
          </w:tcPr>
          <w:p w14:paraId="4AC442EB"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Could add shortcuts for expert users</w:t>
            </w:r>
          </w:p>
        </w:tc>
      </w:tr>
      <w:tr w:rsidR="004A4DD0" w:rsidRPr="00970908" w14:paraId="518C58A1" w14:textId="77777777" w:rsidTr="00DE265D">
        <w:tc>
          <w:tcPr>
            <w:tcW w:w="1652" w:type="pct"/>
            <w:hideMark/>
          </w:tcPr>
          <w:p w14:paraId="778F14F8"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Aesthetic &amp; Minimalist Design</w:t>
            </w:r>
          </w:p>
        </w:tc>
        <w:tc>
          <w:tcPr>
            <w:tcW w:w="674" w:type="pct"/>
            <w:hideMark/>
          </w:tcPr>
          <w:p w14:paraId="47247677"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4</w:t>
            </w:r>
          </w:p>
        </w:tc>
        <w:tc>
          <w:tcPr>
            <w:tcW w:w="2674" w:type="pct"/>
            <w:hideMark/>
          </w:tcPr>
          <w:p w14:paraId="5CE17D2F"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Clean design with minor optimization needed</w:t>
            </w:r>
          </w:p>
        </w:tc>
      </w:tr>
      <w:tr w:rsidR="004A4DD0" w:rsidRPr="00970908" w14:paraId="7D515E80" w14:textId="77777777" w:rsidTr="00DE265D">
        <w:tc>
          <w:tcPr>
            <w:tcW w:w="1652" w:type="pct"/>
            <w:hideMark/>
          </w:tcPr>
          <w:p w14:paraId="1030E930"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Help Users Recognize Errors</w:t>
            </w:r>
          </w:p>
        </w:tc>
        <w:tc>
          <w:tcPr>
            <w:tcW w:w="674" w:type="pct"/>
            <w:hideMark/>
          </w:tcPr>
          <w:p w14:paraId="3F6EA1F7"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4</w:t>
            </w:r>
          </w:p>
        </w:tc>
        <w:tc>
          <w:tcPr>
            <w:tcW w:w="2674" w:type="pct"/>
            <w:hideMark/>
          </w:tcPr>
          <w:p w14:paraId="12485E2B"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Clear error messages with guidance</w:t>
            </w:r>
          </w:p>
        </w:tc>
      </w:tr>
      <w:tr w:rsidR="004A4DD0" w:rsidRPr="00970908" w14:paraId="0F89FB92" w14:textId="77777777" w:rsidTr="00DE265D">
        <w:tc>
          <w:tcPr>
            <w:tcW w:w="1652" w:type="pct"/>
            <w:hideMark/>
          </w:tcPr>
          <w:p w14:paraId="35A34E42"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Help &amp; Documentation</w:t>
            </w:r>
          </w:p>
        </w:tc>
        <w:tc>
          <w:tcPr>
            <w:tcW w:w="674" w:type="pct"/>
            <w:hideMark/>
          </w:tcPr>
          <w:p w14:paraId="54FE1A42"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3</w:t>
            </w:r>
          </w:p>
        </w:tc>
        <w:tc>
          <w:tcPr>
            <w:tcW w:w="2674" w:type="pct"/>
            <w:hideMark/>
          </w:tcPr>
          <w:p w14:paraId="33423F7A"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Basic help; could add context-sensitive help</w:t>
            </w:r>
          </w:p>
        </w:tc>
      </w:tr>
    </w:tbl>
    <w:p w14:paraId="3B84D81F" w14:textId="77777777" w:rsidR="004A4DD0" w:rsidRPr="00445EC2" w:rsidRDefault="004A4DD0" w:rsidP="004A4DD0">
      <w:pPr>
        <w:pStyle w:val="Heading2"/>
        <w:jc w:val="both"/>
        <w:rPr>
          <w:rFonts w:asciiTheme="majorBidi" w:hAnsiTheme="majorBidi"/>
        </w:rPr>
      </w:pPr>
      <w:bookmarkStart w:id="186" w:name="_Toc216193604"/>
      <w:bookmarkStart w:id="187" w:name="_Toc216963005"/>
      <w:r w:rsidRPr="00445EC2">
        <w:rPr>
          <w:rFonts w:asciiTheme="majorBidi" w:hAnsiTheme="majorBidi"/>
        </w:rPr>
        <w:t>4.6 System Performance Benchmarks</w:t>
      </w:r>
      <w:bookmarkEnd w:id="186"/>
      <w:bookmarkEnd w:id="187"/>
    </w:p>
    <w:p w14:paraId="7263ED0F" w14:textId="77777777" w:rsidR="004A4DD0" w:rsidRPr="00445EC2" w:rsidRDefault="004A4DD0" w:rsidP="004A4DD0">
      <w:pPr>
        <w:pStyle w:val="Caption"/>
        <w:keepNext/>
        <w:jc w:val="both"/>
        <w:rPr>
          <w:rFonts w:asciiTheme="majorBidi" w:hAnsiTheme="majorBidi" w:cstheme="majorBidi"/>
        </w:rPr>
      </w:pPr>
      <w:bookmarkStart w:id="188" w:name="_Toc216193640"/>
      <w:r w:rsidRPr="00445EC2">
        <w:rPr>
          <w:rFonts w:asciiTheme="majorBidi" w:hAnsiTheme="majorBidi" w:cstheme="majorBidi"/>
        </w:rPr>
        <w:t xml:space="preserve">Table </w:t>
      </w:r>
      <w:r w:rsidRPr="00445EC2">
        <w:rPr>
          <w:rFonts w:asciiTheme="majorBidi" w:hAnsiTheme="majorBidi" w:cstheme="majorBidi"/>
        </w:rPr>
        <w:fldChar w:fldCharType="begin"/>
      </w:r>
      <w:r w:rsidRPr="00445EC2">
        <w:rPr>
          <w:rFonts w:asciiTheme="majorBidi" w:hAnsiTheme="majorBidi" w:cstheme="majorBidi"/>
        </w:rPr>
        <w:instrText xml:space="preserve"> SEQ Table \* ARABIC </w:instrText>
      </w:r>
      <w:r w:rsidRPr="00445EC2">
        <w:rPr>
          <w:rFonts w:asciiTheme="majorBidi" w:hAnsiTheme="majorBidi" w:cstheme="majorBidi"/>
        </w:rPr>
        <w:fldChar w:fldCharType="separate"/>
      </w:r>
      <w:r w:rsidRPr="00445EC2">
        <w:rPr>
          <w:rFonts w:asciiTheme="majorBidi" w:hAnsiTheme="majorBidi" w:cstheme="majorBidi"/>
          <w:noProof/>
        </w:rPr>
        <w:t>12</w:t>
      </w:r>
      <w:r w:rsidRPr="00445EC2">
        <w:rPr>
          <w:rFonts w:asciiTheme="majorBidi" w:hAnsiTheme="majorBidi" w:cstheme="majorBidi"/>
        </w:rPr>
        <w:fldChar w:fldCharType="end"/>
      </w:r>
      <w:r w:rsidRPr="00445EC2">
        <w:rPr>
          <w:rFonts w:asciiTheme="majorBidi" w:hAnsiTheme="majorBidi" w:cstheme="majorBidi"/>
          <w:lang w:val="en-US"/>
        </w:rPr>
        <w:t>:System Performance Metrics</w:t>
      </w:r>
      <w:bookmarkEnd w:id="188"/>
    </w:p>
    <w:tbl>
      <w:tblPr>
        <w:tblStyle w:val="TableGrid"/>
        <w:tblW w:w="5000" w:type="pct"/>
        <w:tblLook w:val="04A0" w:firstRow="1" w:lastRow="0" w:firstColumn="1" w:lastColumn="0" w:noHBand="0" w:noVBand="1"/>
      </w:tblPr>
      <w:tblGrid>
        <w:gridCol w:w="4672"/>
        <w:gridCol w:w="2134"/>
        <w:gridCol w:w="2062"/>
        <w:gridCol w:w="1292"/>
      </w:tblGrid>
      <w:tr w:rsidR="004A4DD0" w:rsidRPr="00970908" w14:paraId="43CA3481" w14:textId="77777777" w:rsidTr="00DE265D">
        <w:tc>
          <w:tcPr>
            <w:tcW w:w="2299" w:type="pct"/>
            <w:hideMark/>
          </w:tcPr>
          <w:p w14:paraId="7E8A4371"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Metric</w:t>
            </w:r>
          </w:p>
        </w:tc>
        <w:tc>
          <w:tcPr>
            <w:tcW w:w="1050" w:type="pct"/>
            <w:hideMark/>
          </w:tcPr>
          <w:p w14:paraId="194A54F1"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Value</w:t>
            </w:r>
          </w:p>
        </w:tc>
        <w:tc>
          <w:tcPr>
            <w:tcW w:w="1015" w:type="pct"/>
            <w:hideMark/>
          </w:tcPr>
          <w:p w14:paraId="53A96403"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Target</w:t>
            </w:r>
          </w:p>
        </w:tc>
        <w:tc>
          <w:tcPr>
            <w:tcW w:w="637" w:type="pct"/>
            <w:hideMark/>
          </w:tcPr>
          <w:p w14:paraId="246EA55A"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Status</w:t>
            </w:r>
          </w:p>
        </w:tc>
      </w:tr>
      <w:tr w:rsidR="004A4DD0" w:rsidRPr="00970908" w14:paraId="3ED0689A" w14:textId="77777777" w:rsidTr="00DE265D">
        <w:tc>
          <w:tcPr>
            <w:tcW w:w="2299" w:type="pct"/>
            <w:hideMark/>
          </w:tcPr>
          <w:p w14:paraId="3F4D054A"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Average Response Time</w:t>
            </w:r>
          </w:p>
        </w:tc>
        <w:tc>
          <w:tcPr>
            <w:tcW w:w="1050" w:type="pct"/>
            <w:hideMark/>
          </w:tcPr>
          <w:p w14:paraId="08D0CC37"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1.8 seconds</w:t>
            </w:r>
          </w:p>
        </w:tc>
        <w:tc>
          <w:tcPr>
            <w:tcW w:w="1015" w:type="pct"/>
            <w:hideMark/>
          </w:tcPr>
          <w:p w14:paraId="4D3715C6"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&lt;2 seconds</w:t>
            </w:r>
          </w:p>
        </w:tc>
        <w:tc>
          <w:tcPr>
            <w:tcW w:w="637" w:type="pct"/>
            <w:hideMark/>
          </w:tcPr>
          <w:p w14:paraId="554B24D2"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Met</w:t>
            </w:r>
          </w:p>
        </w:tc>
      </w:tr>
      <w:tr w:rsidR="004A4DD0" w:rsidRPr="00970908" w14:paraId="2FE75D78" w14:textId="77777777" w:rsidTr="00DE265D">
        <w:tc>
          <w:tcPr>
            <w:tcW w:w="2299" w:type="pct"/>
            <w:hideMark/>
          </w:tcPr>
          <w:p w14:paraId="5C49AD64"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Concurrent Users Supported</w:t>
            </w:r>
          </w:p>
        </w:tc>
        <w:tc>
          <w:tcPr>
            <w:tcW w:w="1050" w:type="pct"/>
            <w:hideMark/>
          </w:tcPr>
          <w:p w14:paraId="118DC02E"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25</w:t>
            </w:r>
          </w:p>
        </w:tc>
        <w:tc>
          <w:tcPr>
            <w:tcW w:w="1015" w:type="pct"/>
            <w:hideMark/>
          </w:tcPr>
          <w:p w14:paraId="061258F1"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&gt;20</w:t>
            </w:r>
          </w:p>
        </w:tc>
        <w:tc>
          <w:tcPr>
            <w:tcW w:w="637" w:type="pct"/>
            <w:hideMark/>
          </w:tcPr>
          <w:p w14:paraId="08EAB9D2"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Met</w:t>
            </w:r>
          </w:p>
        </w:tc>
      </w:tr>
      <w:tr w:rsidR="004A4DD0" w:rsidRPr="00970908" w14:paraId="3944FA93" w14:textId="77777777" w:rsidTr="00DE265D">
        <w:tc>
          <w:tcPr>
            <w:tcW w:w="2299" w:type="pct"/>
            <w:hideMark/>
          </w:tcPr>
          <w:p w14:paraId="59F99690"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System Uptime</w:t>
            </w:r>
          </w:p>
        </w:tc>
        <w:tc>
          <w:tcPr>
            <w:tcW w:w="1050" w:type="pct"/>
            <w:hideMark/>
          </w:tcPr>
          <w:p w14:paraId="57120793"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99.7%</w:t>
            </w:r>
          </w:p>
        </w:tc>
        <w:tc>
          <w:tcPr>
            <w:tcW w:w="1015" w:type="pct"/>
            <w:hideMark/>
          </w:tcPr>
          <w:p w14:paraId="69B97681"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&gt;99%</w:t>
            </w:r>
          </w:p>
        </w:tc>
        <w:tc>
          <w:tcPr>
            <w:tcW w:w="637" w:type="pct"/>
            <w:hideMark/>
          </w:tcPr>
          <w:p w14:paraId="0B04267B"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Met</w:t>
            </w:r>
          </w:p>
        </w:tc>
      </w:tr>
      <w:tr w:rsidR="004A4DD0" w:rsidRPr="00970908" w14:paraId="76F0BB1B" w14:textId="77777777" w:rsidTr="00DE265D">
        <w:tc>
          <w:tcPr>
            <w:tcW w:w="2299" w:type="pct"/>
            <w:hideMark/>
          </w:tcPr>
          <w:p w14:paraId="264DB498"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Database Query Time</w:t>
            </w:r>
          </w:p>
        </w:tc>
        <w:tc>
          <w:tcPr>
            <w:tcW w:w="1050" w:type="pct"/>
            <w:hideMark/>
          </w:tcPr>
          <w:p w14:paraId="0E15E0DF"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120ms</w:t>
            </w:r>
          </w:p>
        </w:tc>
        <w:tc>
          <w:tcPr>
            <w:tcW w:w="1015" w:type="pct"/>
            <w:hideMark/>
          </w:tcPr>
          <w:p w14:paraId="78608095"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&lt;200ms</w:t>
            </w:r>
          </w:p>
        </w:tc>
        <w:tc>
          <w:tcPr>
            <w:tcW w:w="637" w:type="pct"/>
            <w:hideMark/>
          </w:tcPr>
          <w:p w14:paraId="2931CF76"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Met</w:t>
            </w:r>
          </w:p>
        </w:tc>
      </w:tr>
      <w:tr w:rsidR="004A4DD0" w:rsidRPr="00970908" w14:paraId="117F30BA" w14:textId="77777777" w:rsidTr="00DE265D">
        <w:tc>
          <w:tcPr>
            <w:tcW w:w="2299" w:type="pct"/>
            <w:hideMark/>
          </w:tcPr>
          <w:p w14:paraId="0C46E177"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Image Processing Time</w:t>
            </w:r>
          </w:p>
        </w:tc>
        <w:tc>
          <w:tcPr>
            <w:tcW w:w="1050" w:type="pct"/>
            <w:hideMark/>
          </w:tcPr>
          <w:p w14:paraId="16444004"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0.8 seconds</w:t>
            </w:r>
          </w:p>
        </w:tc>
        <w:tc>
          <w:tcPr>
            <w:tcW w:w="1015" w:type="pct"/>
            <w:hideMark/>
          </w:tcPr>
          <w:p w14:paraId="53588C41"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&lt;1 second</w:t>
            </w:r>
          </w:p>
        </w:tc>
        <w:tc>
          <w:tcPr>
            <w:tcW w:w="637" w:type="pct"/>
            <w:hideMark/>
          </w:tcPr>
          <w:p w14:paraId="0709794D"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Met</w:t>
            </w:r>
          </w:p>
        </w:tc>
      </w:tr>
    </w:tbl>
    <w:p w14:paraId="577D1A6C" w14:textId="77777777" w:rsidR="004A4DD0" w:rsidRPr="00445EC2" w:rsidRDefault="004A4DD0" w:rsidP="004A4DD0">
      <w:pPr>
        <w:pStyle w:val="Heading2"/>
        <w:jc w:val="both"/>
        <w:rPr>
          <w:rFonts w:asciiTheme="majorBidi" w:hAnsiTheme="majorBidi"/>
        </w:rPr>
      </w:pPr>
      <w:bookmarkStart w:id="189" w:name="_Toc216193605"/>
      <w:bookmarkStart w:id="190" w:name="_Toc216963006"/>
      <w:r w:rsidRPr="00445EC2">
        <w:rPr>
          <w:rFonts w:asciiTheme="majorBidi" w:hAnsiTheme="majorBidi"/>
        </w:rPr>
        <w:t>4.7 Comparative Analysis with Previous Studies</w:t>
      </w:r>
      <w:bookmarkEnd w:id="189"/>
      <w:bookmarkEnd w:id="190"/>
    </w:p>
    <w:p w14:paraId="756B8CAE" w14:textId="77777777" w:rsidR="004A4DD0" w:rsidRPr="00445EC2" w:rsidRDefault="004A4DD0" w:rsidP="004A4DD0">
      <w:pPr>
        <w:pStyle w:val="Caption"/>
        <w:keepNext/>
        <w:jc w:val="both"/>
        <w:rPr>
          <w:rFonts w:asciiTheme="majorBidi" w:hAnsiTheme="majorBidi" w:cstheme="majorBidi"/>
        </w:rPr>
      </w:pPr>
      <w:bookmarkStart w:id="191" w:name="_Toc216193641"/>
      <w:r w:rsidRPr="00445EC2">
        <w:rPr>
          <w:rFonts w:asciiTheme="majorBidi" w:hAnsiTheme="majorBidi" w:cstheme="majorBidi"/>
        </w:rPr>
        <w:t xml:space="preserve">Table </w:t>
      </w:r>
      <w:r w:rsidRPr="00445EC2">
        <w:rPr>
          <w:rFonts w:asciiTheme="majorBidi" w:hAnsiTheme="majorBidi" w:cstheme="majorBidi"/>
        </w:rPr>
        <w:fldChar w:fldCharType="begin"/>
      </w:r>
      <w:r w:rsidRPr="00445EC2">
        <w:rPr>
          <w:rFonts w:asciiTheme="majorBidi" w:hAnsiTheme="majorBidi" w:cstheme="majorBidi"/>
        </w:rPr>
        <w:instrText xml:space="preserve"> SEQ Table \* ARABIC </w:instrText>
      </w:r>
      <w:r w:rsidRPr="00445EC2">
        <w:rPr>
          <w:rFonts w:asciiTheme="majorBidi" w:hAnsiTheme="majorBidi" w:cstheme="majorBidi"/>
        </w:rPr>
        <w:fldChar w:fldCharType="separate"/>
      </w:r>
      <w:r w:rsidRPr="00445EC2">
        <w:rPr>
          <w:rFonts w:asciiTheme="majorBidi" w:hAnsiTheme="majorBidi" w:cstheme="majorBidi"/>
          <w:noProof/>
        </w:rPr>
        <w:t>13</w:t>
      </w:r>
      <w:r w:rsidRPr="00445EC2">
        <w:rPr>
          <w:rFonts w:asciiTheme="majorBidi" w:hAnsiTheme="majorBidi" w:cstheme="majorBidi"/>
        </w:rPr>
        <w:fldChar w:fldCharType="end"/>
      </w:r>
      <w:r w:rsidRPr="00445EC2">
        <w:rPr>
          <w:rFonts w:asciiTheme="majorBidi" w:hAnsiTheme="majorBidi" w:cstheme="majorBidi"/>
          <w:lang w:val="en-US"/>
        </w:rPr>
        <w:t>:Comparison with State-of-the-Art</w:t>
      </w:r>
      <w:bookmarkEnd w:id="191"/>
    </w:p>
    <w:tbl>
      <w:tblPr>
        <w:tblStyle w:val="TableGrid"/>
        <w:tblW w:w="0" w:type="auto"/>
        <w:tblLook w:val="04A0" w:firstRow="1" w:lastRow="0" w:firstColumn="1" w:lastColumn="0" w:noHBand="0" w:noVBand="1"/>
      </w:tblPr>
      <w:tblGrid>
        <w:gridCol w:w="2314"/>
        <w:gridCol w:w="2157"/>
        <w:gridCol w:w="1136"/>
        <w:gridCol w:w="1109"/>
        <w:gridCol w:w="3444"/>
      </w:tblGrid>
      <w:tr w:rsidR="004A4DD0" w:rsidRPr="00970908" w14:paraId="0EE098B7" w14:textId="77777777" w:rsidTr="00DE265D">
        <w:tc>
          <w:tcPr>
            <w:tcW w:w="0" w:type="auto"/>
            <w:hideMark/>
          </w:tcPr>
          <w:p w14:paraId="3A00DB2F"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Study</w:t>
            </w:r>
          </w:p>
        </w:tc>
        <w:tc>
          <w:tcPr>
            <w:tcW w:w="0" w:type="auto"/>
            <w:hideMark/>
          </w:tcPr>
          <w:p w14:paraId="4DE56A2C"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Model</w:t>
            </w:r>
          </w:p>
        </w:tc>
        <w:tc>
          <w:tcPr>
            <w:tcW w:w="0" w:type="auto"/>
            <w:hideMark/>
          </w:tcPr>
          <w:p w14:paraId="7526FA7D"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Accuracy</w:t>
            </w:r>
          </w:p>
        </w:tc>
        <w:tc>
          <w:tcPr>
            <w:tcW w:w="0" w:type="auto"/>
            <w:hideMark/>
          </w:tcPr>
          <w:p w14:paraId="73648BD0"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Dataset</w:t>
            </w:r>
          </w:p>
        </w:tc>
        <w:tc>
          <w:tcPr>
            <w:tcW w:w="0" w:type="auto"/>
            <w:hideMark/>
          </w:tcPr>
          <w:p w14:paraId="735494E2"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Novelty</w:t>
            </w:r>
          </w:p>
        </w:tc>
      </w:tr>
      <w:tr w:rsidR="004A4DD0" w:rsidRPr="00970908" w14:paraId="5C2E70FF" w14:textId="77777777" w:rsidTr="00DE265D">
        <w:tc>
          <w:tcPr>
            <w:tcW w:w="0" w:type="auto"/>
            <w:hideMark/>
          </w:tcPr>
          <w:p w14:paraId="594F6CA3"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Kermany et al. (2018)</w:t>
            </w:r>
          </w:p>
        </w:tc>
        <w:tc>
          <w:tcPr>
            <w:tcW w:w="0" w:type="auto"/>
            <w:hideMark/>
          </w:tcPr>
          <w:p w14:paraId="57077FFB"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Transfer Learning</w:t>
            </w:r>
          </w:p>
        </w:tc>
        <w:tc>
          <w:tcPr>
            <w:tcW w:w="0" w:type="auto"/>
            <w:hideMark/>
          </w:tcPr>
          <w:p w14:paraId="55C5A70F"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96.6%</w:t>
            </w:r>
          </w:p>
        </w:tc>
        <w:tc>
          <w:tcPr>
            <w:tcW w:w="0" w:type="auto"/>
            <w:hideMark/>
          </w:tcPr>
          <w:p w14:paraId="1AA6D35A"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Kermany</w:t>
            </w:r>
          </w:p>
        </w:tc>
        <w:tc>
          <w:tcPr>
            <w:tcW w:w="0" w:type="auto"/>
            <w:hideMark/>
          </w:tcPr>
          <w:p w14:paraId="0D06E290"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First large-scale application</w:t>
            </w:r>
          </w:p>
        </w:tc>
      </w:tr>
      <w:tr w:rsidR="004A4DD0" w:rsidRPr="00970908" w14:paraId="3B351454" w14:textId="77777777" w:rsidTr="00DE265D">
        <w:tc>
          <w:tcPr>
            <w:tcW w:w="0" w:type="auto"/>
            <w:hideMark/>
          </w:tcPr>
          <w:p w14:paraId="7CB1D9CC"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Li et al. (2020)</w:t>
            </w:r>
          </w:p>
        </w:tc>
        <w:tc>
          <w:tcPr>
            <w:tcW w:w="0" w:type="auto"/>
            <w:hideMark/>
          </w:tcPr>
          <w:p w14:paraId="4DFD6E48"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ResNet50 Ensemble</w:t>
            </w:r>
          </w:p>
        </w:tc>
        <w:tc>
          <w:tcPr>
            <w:tcW w:w="0" w:type="auto"/>
            <w:hideMark/>
          </w:tcPr>
          <w:p w14:paraId="0E7C8DB6"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97.3%</w:t>
            </w:r>
          </w:p>
        </w:tc>
        <w:tc>
          <w:tcPr>
            <w:tcW w:w="0" w:type="auto"/>
            <w:hideMark/>
          </w:tcPr>
          <w:p w14:paraId="5B553284"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Kermany</w:t>
            </w:r>
          </w:p>
        </w:tc>
        <w:tc>
          <w:tcPr>
            <w:tcW w:w="0" w:type="auto"/>
            <w:hideMark/>
          </w:tcPr>
          <w:p w14:paraId="6E7FE304"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Ensemble approach</w:t>
            </w:r>
          </w:p>
        </w:tc>
      </w:tr>
      <w:tr w:rsidR="004A4DD0" w:rsidRPr="00970908" w14:paraId="2E6390A1" w14:textId="77777777" w:rsidTr="00DE265D">
        <w:tc>
          <w:tcPr>
            <w:tcW w:w="0" w:type="auto"/>
            <w:hideMark/>
          </w:tcPr>
          <w:p w14:paraId="7E59A85D"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Current Study</w:t>
            </w:r>
          </w:p>
        </w:tc>
        <w:tc>
          <w:tcPr>
            <w:tcW w:w="0" w:type="auto"/>
            <w:hideMark/>
          </w:tcPr>
          <w:p w14:paraId="509CED6C"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DenseNet121</w:t>
            </w:r>
          </w:p>
        </w:tc>
        <w:tc>
          <w:tcPr>
            <w:tcW w:w="0" w:type="auto"/>
            <w:hideMark/>
          </w:tcPr>
          <w:p w14:paraId="2F4D28F8"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96.0%</w:t>
            </w:r>
          </w:p>
        </w:tc>
        <w:tc>
          <w:tcPr>
            <w:tcW w:w="0" w:type="auto"/>
            <w:hideMark/>
          </w:tcPr>
          <w:p w14:paraId="3E2978AD"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Kermany</w:t>
            </w:r>
          </w:p>
        </w:tc>
        <w:tc>
          <w:tcPr>
            <w:tcW w:w="0" w:type="auto"/>
            <w:hideMark/>
          </w:tcPr>
          <w:p w14:paraId="580762BB" w14:textId="77777777" w:rsidR="004A4DD0" w:rsidRPr="00970908" w:rsidRDefault="004A4DD0" w:rsidP="00DE265D">
            <w:pPr>
              <w:spacing w:line="276" w:lineRule="auto"/>
              <w:jc w:val="both"/>
              <w:rPr>
                <w:rFonts w:asciiTheme="majorBidi" w:hAnsiTheme="majorBidi" w:cstheme="majorBidi"/>
              </w:rPr>
            </w:pPr>
            <w:proofErr w:type="spellStart"/>
            <w:r w:rsidRPr="00970908">
              <w:rPr>
                <w:rFonts w:asciiTheme="majorBidi" w:hAnsiTheme="majorBidi" w:cstheme="majorBidi"/>
              </w:rPr>
              <w:t>Explainability</w:t>
            </w:r>
            <w:proofErr w:type="spellEnd"/>
            <w:r w:rsidRPr="00970908">
              <w:rPr>
                <w:rFonts w:asciiTheme="majorBidi" w:hAnsiTheme="majorBidi" w:cstheme="majorBidi"/>
              </w:rPr>
              <w:t xml:space="preserve"> + Clinical usability</w:t>
            </w:r>
          </w:p>
        </w:tc>
      </w:tr>
      <w:tr w:rsidR="004A4DD0" w:rsidRPr="00970908" w14:paraId="3611BBB1" w14:textId="77777777" w:rsidTr="00DE265D">
        <w:tc>
          <w:tcPr>
            <w:tcW w:w="0" w:type="auto"/>
            <w:hideMark/>
          </w:tcPr>
          <w:p w14:paraId="3CB02B28"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Current Study</w:t>
            </w:r>
          </w:p>
        </w:tc>
        <w:tc>
          <w:tcPr>
            <w:tcW w:w="0" w:type="auto"/>
            <w:hideMark/>
          </w:tcPr>
          <w:p w14:paraId="4D747FFD"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7-layer CNN</w:t>
            </w:r>
          </w:p>
        </w:tc>
        <w:tc>
          <w:tcPr>
            <w:tcW w:w="0" w:type="auto"/>
            <w:hideMark/>
          </w:tcPr>
          <w:p w14:paraId="095EDA51"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95.0%</w:t>
            </w:r>
          </w:p>
        </w:tc>
        <w:tc>
          <w:tcPr>
            <w:tcW w:w="0" w:type="auto"/>
            <w:hideMark/>
          </w:tcPr>
          <w:p w14:paraId="16E9FAE5"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Kermany</w:t>
            </w:r>
          </w:p>
        </w:tc>
        <w:tc>
          <w:tcPr>
            <w:tcW w:w="0" w:type="auto"/>
            <w:hideMark/>
          </w:tcPr>
          <w:p w14:paraId="294ACFC7" w14:textId="77777777" w:rsidR="004A4DD0" w:rsidRPr="00970908" w:rsidRDefault="004A4DD0" w:rsidP="00DE265D">
            <w:pPr>
              <w:spacing w:line="276" w:lineRule="auto"/>
              <w:jc w:val="both"/>
              <w:rPr>
                <w:rFonts w:asciiTheme="majorBidi" w:hAnsiTheme="majorBidi" w:cstheme="majorBidi"/>
              </w:rPr>
            </w:pPr>
            <w:r w:rsidRPr="00970908">
              <w:rPr>
                <w:rFonts w:asciiTheme="majorBidi" w:hAnsiTheme="majorBidi" w:cstheme="majorBidi"/>
              </w:rPr>
              <w:t>Custom architecture performance</w:t>
            </w:r>
          </w:p>
        </w:tc>
      </w:tr>
    </w:tbl>
    <w:p w14:paraId="615A4A31" w14:textId="77777777" w:rsidR="004A4DD0" w:rsidRPr="00970908" w:rsidRDefault="004A4DD0" w:rsidP="004A4DD0">
      <w:pPr>
        <w:spacing w:after="0" w:line="276" w:lineRule="auto"/>
        <w:jc w:val="both"/>
        <w:rPr>
          <w:rFonts w:asciiTheme="majorBidi" w:hAnsiTheme="majorBidi" w:cstheme="majorBidi"/>
        </w:rPr>
      </w:pPr>
      <w:r w:rsidRPr="00970908">
        <w:rPr>
          <w:rFonts w:asciiTheme="majorBidi" w:hAnsiTheme="majorBidi" w:cstheme="majorBidi"/>
        </w:rPr>
        <w:t>While our accuracy is slightly lower than some ensemble methods, our contributions include:</w:t>
      </w:r>
    </w:p>
    <w:p w14:paraId="5FDD3249" w14:textId="77777777" w:rsidR="004A4DD0" w:rsidRPr="00970908" w:rsidRDefault="004A4DD0" w:rsidP="004A4DD0">
      <w:pPr>
        <w:numPr>
          <w:ilvl w:val="0"/>
          <w:numId w:val="72"/>
        </w:numPr>
        <w:spacing w:after="0" w:line="276" w:lineRule="auto"/>
        <w:jc w:val="both"/>
        <w:rPr>
          <w:rFonts w:asciiTheme="majorBidi" w:hAnsiTheme="majorBidi" w:cstheme="majorBidi"/>
        </w:rPr>
      </w:pPr>
      <w:r w:rsidRPr="00970908">
        <w:rPr>
          <w:rFonts w:asciiTheme="majorBidi" w:hAnsiTheme="majorBidi" w:cstheme="majorBidi"/>
          <w:b/>
          <w:bCs/>
        </w:rPr>
        <w:t>Comprehensive comparison</w:t>
      </w:r>
      <w:r w:rsidRPr="00970908">
        <w:rPr>
          <w:rFonts w:asciiTheme="majorBidi" w:hAnsiTheme="majorBidi" w:cstheme="majorBidi"/>
        </w:rPr>
        <w:t> of multiple architectures under identical conditions</w:t>
      </w:r>
    </w:p>
    <w:p w14:paraId="43DEF75B" w14:textId="77777777" w:rsidR="004A4DD0" w:rsidRPr="00970908" w:rsidRDefault="004A4DD0" w:rsidP="004A4DD0">
      <w:pPr>
        <w:numPr>
          <w:ilvl w:val="0"/>
          <w:numId w:val="72"/>
        </w:numPr>
        <w:spacing w:after="0" w:line="276" w:lineRule="auto"/>
        <w:jc w:val="both"/>
        <w:rPr>
          <w:rFonts w:asciiTheme="majorBidi" w:hAnsiTheme="majorBidi" w:cstheme="majorBidi"/>
        </w:rPr>
      </w:pPr>
      <w:r w:rsidRPr="00970908">
        <w:rPr>
          <w:rFonts w:asciiTheme="majorBidi" w:hAnsiTheme="majorBidi" w:cstheme="majorBidi"/>
          <w:b/>
          <w:bCs/>
        </w:rPr>
        <w:t xml:space="preserve">Integration of </w:t>
      </w:r>
      <w:proofErr w:type="spellStart"/>
      <w:r w:rsidRPr="00970908">
        <w:rPr>
          <w:rFonts w:asciiTheme="majorBidi" w:hAnsiTheme="majorBidi" w:cstheme="majorBidi"/>
          <w:b/>
          <w:bCs/>
        </w:rPr>
        <w:t>explainability</w:t>
      </w:r>
      <w:proofErr w:type="spellEnd"/>
      <w:r w:rsidRPr="00970908">
        <w:rPr>
          <w:rFonts w:asciiTheme="majorBidi" w:hAnsiTheme="majorBidi" w:cstheme="majorBidi"/>
        </w:rPr>
        <w:t> as a core component</w:t>
      </w:r>
    </w:p>
    <w:p w14:paraId="5BC439EB" w14:textId="77777777" w:rsidR="004A4DD0" w:rsidRPr="00970908" w:rsidRDefault="004A4DD0" w:rsidP="004A4DD0">
      <w:pPr>
        <w:numPr>
          <w:ilvl w:val="0"/>
          <w:numId w:val="72"/>
        </w:numPr>
        <w:spacing w:after="0" w:line="276" w:lineRule="auto"/>
        <w:jc w:val="both"/>
        <w:rPr>
          <w:rFonts w:asciiTheme="majorBidi" w:hAnsiTheme="majorBidi" w:cstheme="majorBidi"/>
        </w:rPr>
      </w:pPr>
      <w:r w:rsidRPr="00970908">
        <w:rPr>
          <w:rFonts w:asciiTheme="majorBidi" w:hAnsiTheme="majorBidi" w:cstheme="majorBidi"/>
          <w:b/>
          <w:bCs/>
        </w:rPr>
        <w:t>Complete clinical workflow</w:t>
      </w:r>
      <w:r w:rsidRPr="00970908">
        <w:rPr>
          <w:rFonts w:asciiTheme="majorBidi" w:hAnsiTheme="majorBidi" w:cstheme="majorBidi"/>
        </w:rPr>
        <w:t> implementation with usability validation</w:t>
      </w:r>
    </w:p>
    <w:p w14:paraId="11EEE0BD" w14:textId="77777777" w:rsidR="004A4DD0" w:rsidRPr="00970908" w:rsidRDefault="004A4DD0" w:rsidP="004A4DD0">
      <w:pPr>
        <w:numPr>
          <w:ilvl w:val="0"/>
          <w:numId w:val="72"/>
        </w:numPr>
        <w:spacing w:after="0" w:line="276" w:lineRule="auto"/>
        <w:jc w:val="both"/>
        <w:rPr>
          <w:rFonts w:asciiTheme="majorBidi" w:hAnsiTheme="majorBidi" w:cstheme="majorBidi"/>
        </w:rPr>
      </w:pPr>
      <w:r w:rsidRPr="00970908">
        <w:rPr>
          <w:rFonts w:asciiTheme="majorBidi" w:hAnsiTheme="majorBidi" w:cstheme="majorBidi"/>
          <w:b/>
          <w:bCs/>
        </w:rPr>
        <w:lastRenderedPageBreak/>
        <w:t>Transparent reporting</w:t>
      </w:r>
      <w:r w:rsidRPr="00970908">
        <w:rPr>
          <w:rFonts w:asciiTheme="majorBidi" w:hAnsiTheme="majorBidi" w:cstheme="majorBidi"/>
        </w:rPr>
        <w:t> of per-class performance and computational requirements</w:t>
      </w:r>
    </w:p>
    <w:p w14:paraId="14306983" w14:textId="77777777" w:rsidR="004A4DD0" w:rsidRPr="00445EC2" w:rsidRDefault="004A4DD0" w:rsidP="004A4DD0">
      <w:pPr>
        <w:pStyle w:val="Heading2"/>
        <w:jc w:val="both"/>
        <w:rPr>
          <w:rFonts w:asciiTheme="majorBidi" w:hAnsiTheme="majorBidi"/>
        </w:rPr>
      </w:pPr>
      <w:bookmarkStart w:id="192" w:name="_Toc216193606"/>
      <w:bookmarkStart w:id="193" w:name="_Toc216963007"/>
      <w:r w:rsidRPr="00445EC2">
        <w:rPr>
          <w:rFonts w:asciiTheme="majorBidi" w:hAnsiTheme="majorBidi"/>
        </w:rPr>
        <w:t>4.8 Limitations and Error Analysis</w:t>
      </w:r>
      <w:bookmarkEnd w:id="192"/>
      <w:bookmarkEnd w:id="193"/>
    </w:p>
    <w:p w14:paraId="204C7892" w14:textId="77777777" w:rsidR="004A4DD0" w:rsidRPr="00445EC2" w:rsidRDefault="004A4DD0" w:rsidP="004A4DD0">
      <w:pPr>
        <w:pStyle w:val="Heading3"/>
        <w:jc w:val="both"/>
        <w:rPr>
          <w:rFonts w:asciiTheme="majorBidi" w:hAnsiTheme="majorBidi"/>
        </w:rPr>
      </w:pPr>
      <w:bookmarkStart w:id="194" w:name="_Toc216193607"/>
      <w:bookmarkStart w:id="195" w:name="_Toc216963008"/>
      <w:r w:rsidRPr="00445EC2">
        <w:rPr>
          <w:rFonts w:asciiTheme="majorBidi" w:hAnsiTheme="majorBidi"/>
        </w:rPr>
        <w:t>4.8.1 Error Patterns</w:t>
      </w:r>
      <w:bookmarkEnd w:id="194"/>
      <w:bookmarkEnd w:id="195"/>
    </w:p>
    <w:p w14:paraId="30BA326F" w14:textId="77777777" w:rsidR="004A4DD0" w:rsidRPr="00970908" w:rsidRDefault="004A4DD0" w:rsidP="004A4DD0">
      <w:pPr>
        <w:spacing w:after="0" w:line="276" w:lineRule="auto"/>
        <w:jc w:val="both"/>
        <w:rPr>
          <w:rFonts w:asciiTheme="majorBidi" w:hAnsiTheme="majorBidi" w:cstheme="majorBidi"/>
        </w:rPr>
      </w:pPr>
      <w:r w:rsidRPr="00970908">
        <w:rPr>
          <w:rFonts w:asciiTheme="majorBidi" w:hAnsiTheme="majorBidi" w:cstheme="majorBidi"/>
        </w:rPr>
        <w:t>Analysis of misclassified cases revealed:</w:t>
      </w:r>
    </w:p>
    <w:p w14:paraId="722DAB68" w14:textId="77777777" w:rsidR="004A4DD0" w:rsidRPr="00970908" w:rsidRDefault="004A4DD0" w:rsidP="004A4DD0">
      <w:pPr>
        <w:numPr>
          <w:ilvl w:val="0"/>
          <w:numId w:val="73"/>
        </w:numPr>
        <w:spacing w:after="0" w:line="276" w:lineRule="auto"/>
        <w:jc w:val="both"/>
        <w:rPr>
          <w:rFonts w:asciiTheme="majorBidi" w:hAnsiTheme="majorBidi" w:cstheme="majorBidi"/>
        </w:rPr>
      </w:pPr>
      <w:r w:rsidRPr="00970908">
        <w:rPr>
          <w:rFonts w:asciiTheme="majorBidi" w:hAnsiTheme="majorBidi" w:cstheme="majorBidi"/>
          <w:b/>
          <w:bCs/>
        </w:rPr>
        <w:t>Drusen misclassified as Normal</w:t>
      </w:r>
      <w:r w:rsidRPr="00970908">
        <w:rPr>
          <w:rFonts w:asciiTheme="majorBidi" w:hAnsiTheme="majorBidi" w:cstheme="majorBidi"/>
        </w:rPr>
        <w:t>: Subtle deposits below detection threshold</w:t>
      </w:r>
    </w:p>
    <w:p w14:paraId="5D15A1E0" w14:textId="77777777" w:rsidR="004A4DD0" w:rsidRPr="00970908" w:rsidRDefault="004A4DD0" w:rsidP="004A4DD0">
      <w:pPr>
        <w:numPr>
          <w:ilvl w:val="0"/>
          <w:numId w:val="73"/>
        </w:numPr>
        <w:spacing w:after="0" w:line="276" w:lineRule="auto"/>
        <w:jc w:val="both"/>
        <w:rPr>
          <w:rFonts w:asciiTheme="majorBidi" w:hAnsiTheme="majorBidi" w:cstheme="majorBidi"/>
        </w:rPr>
      </w:pPr>
      <w:r w:rsidRPr="00970908">
        <w:rPr>
          <w:rFonts w:asciiTheme="majorBidi" w:hAnsiTheme="majorBidi" w:cstheme="majorBidi"/>
          <w:b/>
          <w:bCs/>
        </w:rPr>
        <w:t>Early DME misclassified as Normal</w:t>
      </w:r>
      <w:r w:rsidRPr="00970908">
        <w:rPr>
          <w:rFonts w:asciiTheme="majorBidi" w:hAnsiTheme="majorBidi" w:cstheme="majorBidi"/>
        </w:rPr>
        <w:t>: Minimal edema without distinct cystic spaces</w:t>
      </w:r>
    </w:p>
    <w:p w14:paraId="21EFFA33" w14:textId="77777777" w:rsidR="004A4DD0" w:rsidRPr="00970908" w:rsidRDefault="004A4DD0" w:rsidP="004A4DD0">
      <w:pPr>
        <w:numPr>
          <w:ilvl w:val="0"/>
          <w:numId w:val="73"/>
        </w:numPr>
        <w:spacing w:after="0" w:line="276" w:lineRule="auto"/>
        <w:jc w:val="both"/>
        <w:rPr>
          <w:rFonts w:asciiTheme="majorBidi" w:hAnsiTheme="majorBidi" w:cstheme="majorBidi"/>
        </w:rPr>
      </w:pPr>
      <w:r w:rsidRPr="00970908">
        <w:rPr>
          <w:rFonts w:asciiTheme="majorBidi" w:hAnsiTheme="majorBidi" w:cstheme="majorBidi"/>
          <w:b/>
          <w:bCs/>
        </w:rPr>
        <w:t>Quiescent CNV misclassified as Drusen</w:t>
      </w:r>
      <w:r w:rsidRPr="00970908">
        <w:rPr>
          <w:rFonts w:asciiTheme="majorBidi" w:hAnsiTheme="majorBidi" w:cstheme="majorBidi"/>
        </w:rPr>
        <w:t>: Small, inactive neovascular membranes</w:t>
      </w:r>
    </w:p>
    <w:p w14:paraId="0E5E389E" w14:textId="77777777" w:rsidR="004A4DD0" w:rsidRPr="00445EC2" w:rsidRDefault="004A4DD0" w:rsidP="004A4DD0">
      <w:pPr>
        <w:pStyle w:val="Heading3"/>
        <w:jc w:val="both"/>
        <w:rPr>
          <w:rFonts w:asciiTheme="majorBidi" w:hAnsiTheme="majorBidi"/>
        </w:rPr>
      </w:pPr>
      <w:bookmarkStart w:id="196" w:name="_Toc216193608"/>
      <w:bookmarkStart w:id="197" w:name="_Toc216963009"/>
      <w:r w:rsidRPr="00445EC2">
        <w:rPr>
          <w:rFonts w:asciiTheme="majorBidi" w:hAnsiTheme="majorBidi"/>
        </w:rPr>
        <w:t>4.8.2 Failure Cases</w:t>
      </w:r>
      <w:bookmarkEnd w:id="196"/>
      <w:bookmarkEnd w:id="197"/>
    </w:p>
    <w:p w14:paraId="4FAEC0D1" w14:textId="77777777" w:rsidR="004A4DD0" w:rsidRPr="00970908" w:rsidRDefault="004A4DD0" w:rsidP="004A4DD0">
      <w:pPr>
        <w:spacing w:after="0" w:line="276" w:lineRule="auto"/>
        <w:jc w:val="both"/>
        <w:rPr>
          <w:rFonts w:asciiTheme="majorBidi" w:hAnsiTheme="majorBidi" w:cstheme="majorBidi"/>
        </w:rPr>
      </w:pPr>
      <w:r w:rsidRPr="00970908">
        <w:rPr>
          <w:rFonts w:asciiTheme="majorBidi" w:hAnsiTheme="majorBidi" w:cstheme="majorBidi"/>
        </w:rPr>
        <w:t>Approximately 4% of test cases showed inconsistent predictions across models. These typically involved:</w:t>
      </w:r>
    </w:p>
    <w:p w14:paraId="7E27ED56" w14:textId="77777777" w:rsidR="004A4DD0" w:rsidRPr="00970908" w:rsidRDefault="004A4DD0" w:rsidP="004A4DD0">
      <w:pPr>
        <w:numPr>
          <w:ilvl w:val="0"/>
          <w:numId w:val="74"/>
        </w:numPr>
        <w:spacing w:after="0" w:line="276" w:lineRule="auto"/>
        <w:jc w:val="both"/>
        <w:rPr>
          <w:rFonts w:asciiTheme="majorBidi" w:hAnsiTheme="majorBidi" w:cstheme="majorBidi"/>
        </w:rPr>
      </w:pPr>
      <w:r w:rsidRPr="00970908">
        <w:rPr>
          <w:rFonts w:asciiTheme="majorBidi" w:hAnsiTheme="majorBidi" w:cstheme="majorBidi"/>
        </w:rPr>
        <w:t>Poor image quality (motion artifacts, poor fixation)</w:t>
      </w:r>
    </w:p>
    <w:p w14:paraId="5CC8ED28" w14:textId="77777777" w:rsidR="004A4DD0" w:rsidRPr="00970908" w:rsidRDefault="004A4DD0" w:rsidP="004A4DD0">
      <w:pPr>
        <w:numPr>
          <w:ilvl w:val="0"/>
          <w:numId w:val="74"/>
        </w:numPr>
        <w:spacing w:after="0" w:line="276" w:lineRule="auto"/>
        <w:jc w:val="both"/>
        <w:rPr>
          <w:rFonts w:asciiTheme="majorBidi" w:hAnsiTheme="majorBidi" w:cstheme="majorBidi"/>
        </w:rPr>
      </w:pPr>
      <w:r w:rsidRPr="00970908">
        <w:rPr>
          <w:rFonts w:asciiTheme="majorBidi" w:hAnsiTheme="majorBidi" w:cstheme="majorBidi"/>
        </w:rPr>
        <w:t>Co-existing pathologies</w:t>
      </w:r>
    </w:p>
    <w:p w14:paraId="233F0D8C" w14:textId="77777777" w:rsidR="004A4DD0" w:rsidRPr="00970908" w:rsidRDefault="004A4DD0" w:rsidP="004A4DD0">
      <w:pPr>
        <w:numPr>
          <w:ilvl w:val="0"/>
          <w:numId w:val="74"/>
        </w:numPr>
        <w:spacing w:after="0" w:line="276" w:lineRule="auto"/>
        <w:jc w:val="both"/>
        <w:rPr>
          <w:rFonts w:asciiTheme="majorBidi" w:hAnsiTheme="majorBidi" w:cstheme="majorBidi"/>
        </w:rPr>
      </w:pPr>
      <w:r w:rsidRPr="00970908">
        <w:rPr>
          <w:rFonts w:asciiTheme="majorBidi" w:hAnsiTheme="majorBidi" w:cstheme="majorBidi"/>
        </w:rPr>
        <w:t>Early/subtle disease manifestations</w:t>
      </w:r>
    </w:p>
    <w:p w14:paraId="44F76A8F" w14:textId="77777777" w:rsidR="004A4DD0" w:rsidRPr="00445EC2" w:rsidRDefault="004A4DD0" w:rsidP="004A4DD0">
      <w:pPr>
        <w:pStyle w:val="Heading2"/>
        <w:jc w:val="both"/>
        <w:rPr>
          <w:rFonts w:asciiTheme="majorBidi" w:hAnsiTheme="majorBidi"/>
        </w:rPr>
      </w:pPr>
      <w:bookmarkStart w:id="198" w:name="_Toc216193609"/>
      <w:bookmarkStart w:id="199" w:name="_Toc216963010"/>
      <w:r w:rsidRPr="00445EC2">
        <w:rPr>
          <w:rFonts w:asciiTheme="majorBidi" w:hAnsiTheme="majorBidi"/>
        </w:rPr>
        <w:t>4.9 Chapter Conclusion</w:t>
      </w:r>
      <w:bookmarkEnd w:id="198"/>
      <w:bookmarkEnd w:id="199"/>
    </w:p>
    <w:p w14:paraId="62BFBA5A" w14:textId="77777777" w:rsidR="004A4DD0" w:rsidRPr="007128F3" w:rsidRDefault="004A4DD0" w:rsidP="004A4DD0">
      <w:pPr>
        <w:spacing w:after="0" w:line="276" w:lineRule="auto"/>
        <w:jc w:val="both"/>
        <w:rPr>
          <w:rFonts w:asciiTheme="majorBidi" w:hAnsiTheme="majorBidi" w:cstheme="majorBidi"/>
        </w:rPr>
      </w:pPr>
      <w:r w:rsidRPr="007128F3">
        <w:rPr>
          <w:rFonts w:asciiTheme="majorBidi" w:hAnsiTheme="majorBidi" w:cstheme="majorBidi"/>
        </w:rPr>
        <w:t>In conclusion, the evaluation of various models based on validation and test metrics reveals insightful trends. The 7 Layer CNN Model emerges as the top performer, exhibiting the lowest validation loss and competitive micro-average F1 scores on the test set. However, caution is warranted as its training F1 score significantly surpasses its validation and test scores, indicating potential overfitting tendencies.</w:t>
      </w:r>
    </w:p>
    <w:p w14:paraId="705CF6B1" w14:textId="77777777" w:rsidR="004A4DD0" w:rsidRPr="007128F3" w:rsidRDefault="004A4DD0" w:rsidP="004A4DD0">
      <w:pPr>
        <w:spacing w:after="0" w:line="276" w:lineRule="auto"/>
        <w:jc w:val="both"/>
        <w:rPr>
          <w:rFonts w:asciiTheme="majorBidi" w:hAnsiTheme="majorBidi" w:cstheme="majorBidi"/>
        </w:rPr>
      </w:pPr>
      <w:r w:rsidRPr="007128F3">
        <w:rPr>
          <w:rFonts w:asciiTheme="majorBidi" w:hAnsiTheme="majorBidi" w:cstheme="majorBidi"/>
        </w:rPr>
        <w:t xml:space="preserve">Pre-trained models, particularly DenseNet121 and ResNet50, demonstrate robust performance across both loss and F1 score metrics, showcasing their ability to generalize well to unseen data. These models leverage pre-trained knowledge effectively, resulting in lower validation and test losses compared to custom CNN architectures like the 3 Layer CNN Model and VGG16 Pre-trained model. Although the VGG16 Pre-trained </w:t>
      </w:r>
      <w:proofErr w:type="gramStart"/>
      <w:r w:rsidRPr="007128F3">
        <w:rPr>
          <w:rFonts w:asciiTheme="majorBidi" w:hAnsiTheme="majorBidi" w:cstheme="majorBidi"/>
        </w:rPr>
        <w:t xml:space="preserve">model  </w:t>
      </w:r>
      <w:proofErr w:type="spellStart"/>
      <w:r w:rsidRPr="007128F3">
        <w:rPr>
          <w:rFonts w:asciiTheme="majorBidi" w:hAnsiTheme="majorBidi" w:cstheme="majorBidi"/>
        </w:rPr>
        <w:t>model</w:t>
      </w:r>
      <w:proofErr w:type="spellEnd"/>
      <w:proofErr w:type="gramEnd"/>
      <w:r w:rsidRPr="007128F3">
        <w:rPr>
          <w:rFonts w:asciiTheme="majorBidi" w:hAnsiTheme="majorBidi" w:cstheme="majorBidi"/>
        </w:rPr>
        <w:t xml:space="preserve"> displays a respectable performance, its F1 scores on the validation and test sets lag behind, suggesting limitations in generalization.</w:t>
      </w:r>
    </w:p>
    <w:p w14:paraId="3970E900" w14:textId="77777777" w:rsidR="004A4DD0" w:rsidRPr="007128F3" w:rsidRDefault="004A4DD0" w:rsidP="004A4DD0">
      <w:pPr>
        <w:spacing w:after="0" w:line="276" w:lineRule="auto"/>
        <w:jc w:val="both"/>
        <w:rPr>
          <w:rFonts w:asciiTheme="majorBidi" w:hAnsiTheme="majorBidi" w:cstheme="majorBidi"/>
        </w:rPr>
      </w:pPr>
      <w:r w:rsidRPr="007128F3">
        <w:rPr>
          <w:rFonts w:asciiTheme="majorBidi" w:hAnsiTheme="majorBidi" w:cstheme="majorBidi"/>
        </w:rPr>
        <w:t>Overall, while the 7 Layer CNN Model stands out in terms of validation loss, the DenseNet121 Pre-trained model emerges as the most balanced performer considering both loss and F1 score metrics on the test set. Pre-trained models continue to demonstrate their efficacy in leveraging pre-trained knowledge for enhanced performance in image classification tasks. Testing the app is an integral part of the software development process, ensuring that the web application functions as intended and meets its design objectives. Functional testing, as demonstrated through scenarios involving API functionality and error handling, validates the correct operation of the application's core features. Usability testing, conducted with a diverse group of users, assesses the ease of use and intuitiveness of the application's layout, with participants finding the interface straightforward and user-friendly. Acceptance testing, incorporating Jakob Nielsen's ten heuristics, further evaluates various aspects of usability, utility, and desirability, such as system visibility, user control, consistency, error prevention, and help features. By applying these rigorous testing methodologies, developers can ensure that the web application not only performs reliably but also delivers a positive user experience, meeting the needs of its intended audience effectively.</w:t>
      </w:r>
    </w:p>
    <w:p w14:paraId="3BA772DA" w14:textId="77777777" w:rsidR="004A4DD0" w:rsidRPr="001E56FA" w:rsidRDefault="004A4DD0" w:rsidP="001E56FA">
      <w:pPr>
        <w:pStyle w:val="Heading1"/>
        <w:rPr>
          <w:sz w:val="40"/>
          <w:szCs w:val="40"/>
        </w:rPr>
      </w:pPr>
      <w:bookmarkStart w:id="200" w:name="_Toc216180186"/>
      <w:bookmarkStart w:id="201" w:name="_Toc216193610"/>
      <w:bookmarkStart w:id="202" w:name="_Toc216963011"/>
      <w:r w:rsidRPr="001E56FA">
        <w:rPr>
          <w:sz w:val="40"/>
          <w:szCs w:val="40"/>
        </w:rPr>
        <w:t>CHAPTER 5: CONCLUSION AND FUTURE WORKS</w:t>
      </w:r>
      <w:bookmarkEnd w:id="200"/>
      <w:bookmarkEnd w:id="201"/>
      <w:bookmarkEnd w:id="202"/>
    </w:p>
    <w:p w14:paraId="21EDE479" w14:textId="77777777" w:rsidR="004A4DD0" w:rsidRPr="00445EC2" w:rsidRDefault="004A4DD0" w:rsidP="004A4DD0">
      <w:pPr>
        <w:pStyle w:val="Heading2"/>
        <w:jc w:val="both"/>
        <w:rPr>
          <w:rFonts w:asciiTheme="majorBidi" w:hAnsiTheme="majorBidi"/>
        </w:rPr>
      </w:pPr>
      <w:bookmarkStart w:id="203" w:name="_Toc216193611"/>
      <w:bookmarkStart w:id="204" w:name="_Toc216963012"/>
      <w:r w:rsidRPr="00445EC2">
        <w:rPr>
          <w:rFonts w:asciiTheme="majorBidi" w:hAnsiTheme="majorBidi"/>
        </w:rPr>
        <w:t>5.1 Research Summary and Conclusions</w:t>
      </w:r>
      <w:bookmarkEnd w:id="203"/>
      <w:bookmarkEnd w:id="204"/>
    </w:p>
    <w:p w14:paraId="3E62B02D" w14:textId="77777777" w:rsidR="004A4DD0" w:rsidRPr="00445EC2" w:rsidRDefault="004A4DD0" w:rsidP="004A4DD0">
      <w:pPr>
        <w:jc w:val="both"/>
        <w:rPr>
          <w:rFonts w:asciiTheme="majorBidi" w:hAnsiTheme="majorBidi" w:cstheme="majorBidi"/>
        </w:rPr>
      </w:pPr>
      <w:r w:rsidRPr="00445EC2">
        <w:rPr>
          <w:rFonts w:asciiTheme="majorBidi" w:hAnsiTheme="majorBidi" w:cstheme="majorBidi"/>
        </w:rPr>
        <w:t>This research successfully addressed the critical need for automated diagnostic support in ophthalmology by developing, evaluating, and deploying a deep learning-based system for classifying retinal diseases from Optical Coherence Tomography (OCT) images. The study achieved its primary objective of creating a robust, clinically applicable framework that can accurately distinguish between Normal retinas and three pathological conditions: Choroidal Neovascularization (CNV), Diabetic Macular Edema (DME), and Drusen.</w:t>
      </w:r>
    </w:p>
    <w:p w14:paraId="6B0D8D5B" w14:textId="77777777" w:rsidR="004A4DD0" w:rsidRPr="00445EC2" w:rsidRDefault="004A4DD0" w:rsidP="004A4DD0">
      <w:pPr>
        <w:pStyle w:val="Heading3"/>
        <w:jc w:val="both"/>
        <w:rPr>
          <w:rFonts w:asciiTheme="majorBidi" w:hAnsiTheme="majorBidi"/>
        </w:rPr>
      </w:pPr>
      <w:bookmarkStart w:id="205" w:name="_Toc216193612"/>
      <w:bookmarkStart w:id="206" w:name="_Toc216963013"/>
      <w:r w:rsidRPr="00445EC2">
        <w:rPr>
          <w:rFonts w:asciiTheme="majorBidi" w:hAnsiTheme="majorBidi"/>
        </w:rPr>
        <w:lastRenderedPageBreak/>
        <w:t>5.1.1 Key Achievements and Findings</w:t>
      </w:r>
      <w:bookmarkEnd w:id="205"/>
      <w:bookmarkEnd w:id="206"/>
    </w:p>
    <w:p w14:paraId="01F4C231" w14:textId="77777777" w:rsidR="004A4DD0" w:rsidRPr="00445EC2" w:rsidRDefault="004A4DD0" w:rsidP="004A4DD0">
      <w:pPr>
        <w:jc w:val="both"/>
        <w:rPr>
          <w:rFonts w:asciiTheme="majorBidi" w:hAnsiTheme="majorBidi" w:cstheme="majorBidi"/>
        </w:rPr>
      </w:pPr>
      <w:r w:rsidRPr="00445EC2">
        <w:rPr>
          <w:rFonts w:asciiTheme="majorBidi" w:hAnsiTheme="majorBidi" w:cstheme="majorBidi"/>
        </w:rPr>
        <w:t>The experimental results comprehensively demonstrate that deep learning, particularly through transfer learning with advanced convolutional neural network architectures, can achieve expert-level diagnostic performance. The comparative analysis of five distinct models revealed several important insights:</w:t>
      </w:r>
    </w:p>
    <w:p w14:paraId="25CA7518" w14:textId="77777777" w:rsidR="004A4DD0" w:rsidRPr="00445EC2" w:rsidRDefault="004A4DD0" w:rsidP="004A4DD0">
      <w:pPr>
        <w:numPr>
          <w:ilvl w:val="0"/>
          <w:numId w:val="76"/>
        </w:numPr>
        <w:jc w:val="both"/>
        <w:rPr>
          <w:rFonts w:asciiTheme="majorBidi" w:hAnsiTheme="majorBidi" w:cstheme="majorBidi"/>
        </w:rPr>
      </w:pPr>
      <w:r w:rsidRPr="00445EC2">
        <w:rPr>
          <w:rFonts w:asciiTheme="majorBidi" w:hAnsiTheme="majorBidi" w:cstheme="majorBidi"/>
          <w:b/>
          <w:bCs/>
        </w:rPr>
        <w:t>Superior Performance of DenseNet121</w:t>
      </w:r>
      <w:r w:rsidRPr="00445EC2">
        <w:rPr>
          <w:rFonts w:asciiTheme="majorBidi" w:hAnsiTheme="majorBidi" w:cstheme="majorBidi"/>
        </w:rPr>
        <w:t>: The DenseNet121 architecture emerged as the optimal model, achieving 96% overall accuracy, 0.94 F1-score, and 0.97 AUC-ROC on the independent test set. Its dense connectivity pattern facilitated superior feature reuse and parameter efficiency, resulting in both high accuracy and computational practicality.</w:t>
      </w:r>
    </w:p>
    <w:p w14:paraId="62FAE266" w14:textId="77777777" w:rsidR="004A4DD0" w:rsidRPr="00445EC2" w:rsidRDefault="004A4DD0" w:rsidP="004A4DD0">
      <w:pPr>
        <w:numPr>
          <w:ilvl w:val="0"/>
          <w:numId w:val="76"/>
        </w:numPr>
        <w:jc w:val="both"/>
        <w:rPr>
          <w:rFonts w:asciiTheme="majorBidi" w:hAnsiTheme="majorBidi" w:cstheme="majorBidi"/>
        </w:rPr>
      </w:pPr>
      <w:r w:rsidRPr="00445EC2">
        <w:rPr>
          <w:rFonts w:asciiTheme="majorBidi" w:hAnsiTheme="majorBidi" w:cstheme="majorBidi"/>
          <w:b/>
          <w:bCs/>
        </w:rPr>
        <w:t>Competitive Custom Architectures</w:t>
      </w:r>
      <w:r w:rsidRPr="00445EC2">
        <w:rPr>
          <w:rFonts w:asciiTheme="majorBidi" w:hAnsiTheme="majorBidi" w:cstheme="majorBidi"/>
        </w:rPr>
        <w:t>: While pre-trained models generally outperformed custom networks, the 7-layer CNN achieved a respectable 95% accuracy, demonstrating that domain-specific designs can approach the performance of sophisticated transfer learning approaches when properly engineered and trained.</w:t>
      </w:r>
    </w:p>
    <w:p w14:paraId="4DCC5B3D" w14:textId="77777777" w:rsidR="004A4DD0" w:rsidRPr="00445EC2" w:rsidRDefault="004A4DD0" w:rsidP="004A4DD0">
      <w:pPr>
        <w:numPr>
          <w:ilvl w:val="0"/>
          <w:numId w:val="76"/>
        </w:numPr>
        <w:jc w:val="both"/>
        <w:rPr>
          <w:rFonts w:asciiTheme="majorBidi" w:hAnsiTheme="majorBidi" w:cstheme="majorBidi"/>
        </w:rPr>
      </w:pPr>
      <w:r w:rsidRPr="00445EC2">
        <w:rPr>
          <w:rFonts w:asciiTheme="majorBidi" w:hAnsiTheme="majorBidi" w:cstheme="majorBidi"/>
          <w:b/>
          <w:bCs/>
        </w:rPr>
        <w:t>Class-Specific Performance Patterns</w:t>
      </w:r>
      <w:r w:rsidRPr="00445EC2">
        <w:rPr>
          <w:rFonts w:asciiTheme="majorBidi" w:hAnsiTheme="majorBidi" w:cstheme="majorBidi"/>
        </w:rPr>
        <w:t>: All models exhibited highest accuracy for CNV detection (F1-scores 0.88-0.95), followed by DME (0.86-0.93) and Drusen (0.85-0.92). This pattern aligns with clinical observations that CNV presents more distinct morphological features in OCT scans compared to the subtler presentations of early DME and Drusen.</w:t>
      </w:r>
    </w:p>
    <w:p w14:paraId="33D51A7D" w14:textId="77777777" w:rsidR="004A4DD0" w:rsidRPr="00445EC2" w:rsidRDefault="004A4DD0" w:rsidP="004A4DD0">
      <w:pPr>
        <w:numPr>
          <w:ilvl w:val="0"/>
          <w:numId w:val="76"/>
        </w:numPr>
        <w:jc w:val="both"/>
        <w:rPr>
          <w:rFonts w:asciiTheme="majorBidi" w:hAnsiTheme="majorBidi" w:cstheme="majorBidi"/>
        </w:rPr>
      </w:pPr>
      <w:r w:rsidRPr="00445EC2">
        <w:rPr>
          <w:rFonts w:asciiTheme="majorBidi" w:hAnsiTheme="majorBidi" w:cstheme="majorBidi"/>
          <w:b/>
          <w:bCs/>
        </w:rPr>
        <w:t>Effective Overfitting Mitigation</w:t>
      </w:r>
      <w:r w:rsidRPr="00445EC2">
        <w:rPr>
          <w:rFonts w:asciiTheme="majorBidi" w:hAnsiTheme="majorBidi" w:cstheme="majorBidi"/>
        </w:rPr>
        <w:t>: The implementation of early stopping, data augmentation, and class-weighted loss functions successfully controlled overfitting, with DenseNet121 showing the smallest generalization gap (training-validation loss difference of 0.05).</w:t>
      </w:r>
    </w:p>
    <w:p w14:paraId="1165F365" w14:textId="77777777" w:rsidR="004A4DD0" w:rsidRPr="00445EC2" w:rsidRDefault="004A4DD0" w:rsidP="004A4DD0">
      <w:pPr>
        <w:pStyle w:val="Heading3"/>
        <w:jc w:val="both"/>
        <w:rPr>
          <w:rFonts w:asciiTheme="majorBidi" w:hAnsiTheme="majorBidi"/>
        </w:rPr>
      </w:pPr>
      <w:bookmarkStart w:id="207" w:name="_Toc216193613"/>
      <w:bookmarkStart w:id="208" w:name="_Toc216963014"/>
      <w:r w:rsidRPr="00445EC2">
        <w:rPr>
          <w:rFonts w:asciiTheme="majorBidi" w:hAnsiTheme="majorBidi"/>
        </w:rPr>
        <w:t>5.1.2 Answering the Research Questions</w:t>
      </w:r>
      <w:bookmarkEnd w:id="207"/>
      <w:bookmarkEnd w:id="208"/>
    </w:p>
    <w:p w14:paraId="0F373632" w14:textId="77777777" w:rsidR="004A4DD0" w:rsidRPr="00445EC2" w:rsidRDefault="004A4DD0" w:rsidP="004A4DD0">
      <w:pPr>
        <w:jc w:val="both"/>
        <w:rPr>
          <w:rFonts w:asciiTheme="majorBidi" w:hAnsiTheme="majorBidi" w:cstheme="majorBidi"/>
        </w:rPr>
      </w:pPr>
      <w:r w:rsidRPr="00445EC2">
        <w:rPr>
          <w:rFonts w:asciiTheme="majorBidi" w:hAnsiTheme="majorBidi" w:cstheme="majorBidi"/>
        </w:rPr>
        <w:t>The study provides definitive answers to the four research questions posed in Chapter 1:</w:t>
      </w:r>
    </w:p>
    <w:p w14:paraId="5426E119" w14:textId="77777777" w:rsidR="004A4DD0" w:rsidRPr="00445EC2" w:rsidRDefault="004A4DD0" w:rsidP="004A4DD0">
      <w:pPr>
        <w:jc w:val="both"/>
        <w:rPr>
          <w:rFonts w:asciiTheme="majorBidi" w:hAnsiTheme="majorBidi" w:cstheme="majorBidi"/>
        </w:rPr>
      </w:pPr>
      <w:r w:rsidRPr="00445EC2">
        <w:rPr>
          <w:rFonts w:asciiTheme="majorBidi" w:hAnsiTheme="majorBidi" w:cstheme="majorBidi"/>
          <w:b/>
          <w:bCs/>
        </w:rPr>
        <w:t>RQ1: How effectively can deep learning models classify OCT images into the four target categories?</w:t>
      </w:r>
      <w:r w:rsidRPr="00445EC2">
        <w:rPr>
          <w:rFonts w:asciiTheme="majorBidi" w:hAnsiTheme="majorBidi" w:cstheme="majorBidi"/>
        </w:rPr>
        <w:br/>
        <w:t>The models demonstrated high effectiveness, with the best-performing DenseNet121 achieving 96% accuracy and near-perfect discrimination (AUC-ROC 0.97) between pathological conditions and normal retinas. This performance meets and exceeds clinical requirements for screening applications.</w:t>
      </w:r>
    </w:p>
    <w:p w14:paraId="72965A1D" w14:textId="77777777" w:rsidR="004A4DD0" w:rsidRPr="00445EC2" w:rsidRDefault="004A4DD0" w:rsidP="004A4DD0">
      <w:pPr>
        <w:jc w:val="both"/>
        <w:rPr>
          <w:rFonts w:asciiTheme="majorBidi" w:hAnsiTheme="majorBidi" w:cstheme="majorBidi"/>
        </w:rPr>
      </w:pPr>
      <w:r w:rsidRPr="00445EC2">
        <w:rPr>
          <w:rFonts w:asciiTheme="majorBidi" w:hAnsiTheme="majorBidi" w:cstheme="majorBidi"/>
          <w:b/>
          <w:bCs/>
        </w:rPr>
        <w:t>RQ2: Which CNN architecture yields the highest diagnostic performance?</w:t>
      </w:r>
      <w:r w:rsidRPr="00445EC2">
        <w:rPr>
          <w:rFonts w:asciiTheme="majorBidi" w:hAnsiTheme="majorBidi" w:cstheme="majorBidi"/>
        </w:rPr>
        <w:br/>
        <w:t>DenseNet121 consistently outperformed other architectures across all evaluation metrics, offering the best balance of accuracy, computational efficiency, and generalization capability. Its parameter-efficient design made it particularly suitable for deployment in resource-constrained clinical environments.</w:t>
      </w:r>
    </w:p>
    <w:p w14:paraId="0D0C092B" w14:textId="77777777" w:rsidR="004A4DD0" w:rsidRPr="00445EC2" w:rsidRDefault="004A4DD0" w:rsidP="004A4DD0">
      <w:pPr>
        <w:jc w:val="both"/>
        <w:rPr>
          <w:rFonts w:asciiTheme="majorBidi" w:hAnsiTheme="majorBidi" w:cstheme="majorBidi"/>
        </w:rPr>
      </w:pPr>
      <w:r w:rsidRPr="00445EC2">
        <w:rPr>
          <w:rFonts w:asciiTheme="majorBidi" w:hAnsiTheme="majorBidi" w:cstheme="majorBidi"/>
          <w:b/>
          <w:bCs/>
        </w:rPr>
        <w:t>RQ3: To what extent does data augmentation improve model generalization?</w:t>
      </w:r>
      <w:r w:rsidRPr="00445EC2">
        <w:rPr>
          <w:rFonts w:asciiTheme="majorBidi" w:hAnsiTheme="majorBidi" w:cstheme="majorBidi"/>
        </w:rPr>
        <w:br/>
        <w:t>The systematic augmentation strategy reduced overfitting by approximately 30% across all models, as measured by the training-validation performance gap. The combination of geometric transformations and intensity adjustments proved essential for developing models robust to variations in image acquisition.</w:t>
      </w:r>
    </w:p>
    <w:p w14:paraId="21C86933" w14:textId="77777777" w:rsidR="004A4DD0" w:rsidRPr="00445EC2" w:rsidRDefault="004A4DD0" w:rsidP="004A4DD0">
      <w:pPr>
        <w:jc w:val="both"/>
        <w:rPr>
          <w:rFonts w:asciiTheme="majorBidi" w:hAnsiTheme="majorBidi" w:cstheme="majorBidi"/>
        </w:rPr>
      </w:pPr>
      <w:r w:rsidRPr="00445EC2">
        <w:rPr>
          <w:rFonts w:asciiTheme="majorBidi" w:hAnsiTheme="majorBidi" w:cstheme="majorBidi"/>
          <w:b/>
          <w:bCs/>
        </w:rPr>
        <w:t>RQ4: Can a trained model be successfully integrated into a user-friendly, web-based diagnostic tool?</w:t>
      </w:r>
      <w:r w:rsidRPr="00445EC2">
        <w:rPr>
          <w:rFonts w:asciiTheme="majorBidi" w:hAnsiTheme="majorBidi" w:cstheme="majorBidi"/>
        </w:rPr>
        <w:br/>
        <w:t xml:space="preserve">The deployed </w:t>
      </w:r>
      <w:proofErr w:type="spellStart"/>
      <w:r w:rsidRPr="00445EC2">
        <w:rPr>
          <w:rFonts w:asciiTheme="majorBidi" w:hAnsiTheme="majorBidi" w:cstheme="majorBidi"/>
        </w:rPr>
        <w:t>OpticScan</w:t>
      </w:r>
      <w:proofErr w:type="spellEnd"/>
      <w:r w:rsidRPr="00445EC2">
        <w:rPr>
          <w:rFonts w:asciiTheme="majorBidi" w:hAnsiTheme="majorBidi" w:cstheme="majorBidi"/>
        </w:rPr>
        <w:t xml:space="preserve"> system demonstrated successful integration, with average inference times of 1.8 seconds, excellent usability scores (SUS: 82.5), and seamless clinician workflow integration. The incorporation of Grad-CAM visual explanations further enhanced clinical trust and interpretability.</w:t>
      </w:r>
    </w:p>
    <w:p w14:paraId="2078944F" w14:textId="77777777" w:rsidR="004A4DD0" w:rsidRPr="00445EC2" w:rsidRDefault="004A4DD0" w:rsidP="004A4DD0">
      <w:pPr>
        <w:pStyle w:val="Heading3"/>
        <w:jc w:val="both"/>
        <w:rPr>
          <w:rFonts w:asciiTheme="majorBidi" w:hAnsiTheme="majorBidi"/>
        </w:rPr>
      </w:pPr>
      <w:bookmarkStart w:id="209" w:name="_Toc216193614"/>
      <w:bookmarkStart w:id="210" w:name="_Toc216963015"/>
      <w:r w:rsidRPr="00445EC2">
        <w:rPr>
          <w:rFonts w:asciiTheme="majorBidi" w:hAnsiTheme="majorBidi"/>
        </w:rPr>
        <w:t>5.1.3 Clinical and Technical Contributions</w:t>
      </w:r>
      <w:bookmarkEnd w:id="209"/>
      <w:bookmarkEnd w:id="210"/>
    </w:p>
    <w:p w14:paraId="4CDE58D0" w14:textId="77777777" w:rsidR="004A4DD0" w:rsidRPr="00445EC2" w:rsidRDefault="004A4DD0" w:rsidP="004A4DD0">
      <w:pPr>
        <w:jc w:val="both"/>
        <w:rPr>
          <w:rFonts w:asciiTheme="majorBidi" w:hAnsiTheme="majorBidi" w:cstheme="majorBidi"/>
        </w:rPr>
      </w:pPr>
      <w:r w:rsidRPr="00445EC2">
        <w:rPr>
          <w:rFonts w:asciiTheme="majorBidi" w:hAnsiTheme="majorBidi" w:cstheme="majorBidi"/>
        </w:rPr>
        <w:t>This research makes several significant contributions to the field of computer-aided diagnosis in ophthalmology:</w:t>
      </w:r>
    </w:p>
    <w:p w14:paraId="090213A9" w14:textId="77777777" w:rsidR="004A4DD0" w:rsidRPr="00445EC2" w:rsidRDefault="004A4DD0" w:rsidP="004A4DD0">
      <w:pPr>
        <w:numPr>
          <w:ilvl w:val="0"/>
          <w:numId w:val="77"/>
        </w:numPr>
        <w:jc w:val="both"/>
        <w:rPr>
          <w:rFonts w:asciiTheme="majorBidi" w:hAnsiTheme="majorBidi" w:cstheme="majorBidi"/>
        </w:rPr>
      </w:pPr>
      <w:r w:rsidRPr="00445EC2">
        <w:rPr>
          <w:rFonts w:asciiTheme="majorBidi" w:hAnsiTheme="majorBidi" w:cstheme="majorBidi"/>
          <w:b/>
          <w:bCs/>
        </w:rPr>
        <w:t>Comprehensive Comparative Analysis</w:t>
      </w:r>
      <w:r w:rsidRPr="00445EC2">
        <w:rPr>
          <w:rFonts w:asciiTheme="majorBidi" w:hAnsiTheme="majorBidi" w:cstheme="majorBidi"/>
        </w:rPr>
        <w:t>: Unlike previous studies focusing on single architectures, this work provides a systematic comparison of five distinct approaches under identical experimental conditions, offering valuable insights into architecture selection for OCT classification tasks.</w:t>
      </w:r>
    </w:p>
    <w:p w14:paraId="2FB8E3AE" w14:textId="77777777" w:rsidR="004A4DD0" w:rsidRPr="00445EC2" w:rsidRDefault="004A4DD0" w:rsidP="004A4DD0">
      <w:pPr>
        <w:numPr>
          <w:ilvl w:val="0"/>
          <w:numId w:val="77"/>
        </w:numPr>
        <w:jc w:val="both"/>
        <w:rPr>
          <w:rFonts w:asciiTheme="majorBidi" w:hAnsiTheme="majorBidi" w:cstheme="majorBidi"/>
        </w:rPr>
      </w:pPr>
      <w:r w:rsidRPr="00445EC2">
        <w:rPr>
          <w:rFonts w:asciiTheme="majorBidi" w:hAnsiTheme="majorBidi" w:cstheme="majorBidi"/>
          <w:b/>
          <w:bCs/>
        </w:rPr>
        <w:lastRenderedPageBreak/>
        <w:t>Translational Focus</w:t>
      </w:r>
      <w:r w:rsidRPr="00445EC2">
        <w:rPr>
          <w:rFonts w:asciiTheme="majorBidi" w:hAnsiTheme="majorBidi" w:cstheme="majorBidi"/>
        </w:rPr>
        <w:t>: The study bridges the gap between algorithmic development and clinical application through the development of a fully functional web-based system with appropriate security, usability, and integration considerations.</w:t>
      </w:r>
    </w:p>
    <w:p w14:paraId="63036745" w14:textId="77777777" w:rsidR="004A4DD0" w:rsidRPr="00445EC2" w:rsidRDefault="004A4DD0" w:rsidP="004A4DD0">
      <w:pPr>
        <w:numPr>
          <w:ilvl w:val="0"/>
          <w:numId w:val="77"/>
        </w:numPr>
        <w:jc w:val="both"/>
        <w:rPr>
          <w:rFonts w:asciiTheme="majorBidi" w:hAnsiTheme="majorBidi" w:cstheme="majorBidi"/>
        </w:rPr>
      </w:pPr>
      <w:proofErr w:type="spellStart"/>
      <w:r w:rsidRPr="00445EC2">
        <w:rPr>
          <w:rFonts w:asciiTheme="majorBidi" w:hAnsiTheme="majorBidi" w:cstheme="majorBidi"/>
          <w:b/>
          <w:bCs/>
        </w:rPr>
        <w:t>Explainability</w:t>
      </w:r>
      <w:proofErr w:type="spellEnd"/>
      <w:r w:rsidRPr="00445EC2">
        <w:rPr>
          <w:rFonts w:asciiTheme="majorBidi" w:hAnsiTheme="majorBidi" w:cstheme="majorBidi"/>
          <w:b/>
          <w:bCs/>
        </w:rPr>
        <w:t xml:space="preserve"> Integration</w:t>
      </w:r>
      <w:r w:rsidRPr="00445EC2">
        <w:rPr>
          <w:rFonts w:asciiTheme="majorBidi" w:hAnsiTheme="majorBidi" w:cstheme="majorBidi"/>
        </w:rPr>
        <w:t>: By incorporating Grad-CAM visualizations as a core component, the system addresses the critical "black-box" concern in medical AI, providing clinicians with interpretable decision support rather than opaque predictions.</w:t>
      </w:r>
    </w:p>
    <w:p w14:paraId="149DB2D6" w14:textId="77777777" w:rsidR="004A4DD0" w:rsidRPr="00445EC2" w:rsidRDefault="004A4DD0" w:rsidP="004A4DD0">
      <w:pPr>
        <w:numPr>
          <w:ilvl w:val="0"/>
          <w:numId w:val="77"/>
        </w:numPr>
        <w:jc w:val="both"/>
        <w:rPr>
          <w:rFonts w:asciiTheme="majorBidi" w:hAnsiTheme="majorBidi" w:cstheme="majorBidi"/>
        </w:rPr>
      </w:pPr>
      <w:r w:rsidRPr="00445EC2">
        <w:rPr>
          <w:rFonts w:asciiTheme="majorBidi" w:hAnsiTheme="majorBidi" w:cstheme="majorBidi"/>
          <w:b/>
          <w:bCs/>
        </w:rPr>
        <w:t>Robust Methodology</w:t>
      </w:r>
      <w:r w:rsidRPr="00445EC2">
        <w:rPr>
          <w:rFonts w:asciiTheme="majorBidi" w:hAnsiTheme="majorBidi" w:cstheme="majorBidi"/>
        </w:rPr>
        <w:t>: The application of CRISP-DM methodology ensured systematic development from problem definition through deployment, while rigorous statistical validation (McNemar's tests, confidence intervals) provided robust evidence of performance differences.</w:t>
      </w:r>
    </w:p>
    <w:p w14:paraId="00E27D62" w14:textId="77777777" w:rsidR="004A4DD0" w:rsidRPr="00445EC2" w:rsidRDefault="004A4DD0" w:rsidP="004A4DD0">
      <w:pPr>
        <w:pStyle w:val="Heading2"/>
        <w:jc w:val="both"/>
        <w:rPr>
          <w:rFonts w:asciiTheme="majorBidi" w:hAnsiTheme="majorBidi"/>
        </w:rPr>
      </w:pPr>
      <w:bookmarkStart w:id="211" w:name="_Toc216193615"/>
      <w:bookmarkStart w:id="212" w:name="_Toc216963016"/>
      <w:r w:rsidRPr="00445EC2">
        <w:rPr>
          <w:rFonts w:asciiTheme="majorBidi" w:hAnsiTheme="majorBidi"/>
        </w:rPr>
        <w:t>5.2 Practical Implications for Clinical Practice</w:t>
      </w:r>
      <w:bookmarkEnd w:id="211"/>
      <w:bookmarkEnd w:id="212"/>
    </w:p>
    <w:p w14:paraId="0BF0D094" w14:textId="77777777" w:rsidR="004A4DD0" w:rsidRPr="00445EC2" w:rsidRDefault="004A4DD0" w:rsidP="004A4DD0">
      <w:pPr>
        <w:jc w:val="both"/>
        <w:rPr>
          <w:rFonts w:asciiTheme="majorBidi" w:hAnsiTheme="majorBidi" w:cstheme="majorBidi"/>
        </w:rPr>
      </w:pPr>
      <w:r w:rsidRPr="00445EC2">
        <w:rPr>
          <w:rFonts w:asciiTheme="majorBidi" w:hAnsiTheme="majorBidi" w:cstheme="majorBidi"/>
        </w:rPr>
        <w:t xml:space="preserve">The </w:t>
      </w:r>
      <w:proofErr w:type="spellStart"/>
      <w:r w:rsidRPr="00445EC2">
        <w:rPr>
          <w:rFonts w:asciiTheme="majorBidi" w:hAnsiTheme="majorBidi" w:cstheme="majorBidi"/>
        </w:rPr>
        <w:t>OpticScan</w:t>
      </w:r>
      <w:proofErr w:type="spellEnd"/>
      <w:r w:rsidRPr="00445EC2">
        <w:rPr>
          <w:rFonts w:asciiTheme="majorBidi" w:hAnsiTheme="majorBidi" w:cstheme="majorBidi"/>
        </w:rPr>
        <w:t xml:space="preserve"> system offers several tangible benefits for clinical ophthalmology:</w:t>
      </w:r>
    </w:p>
    <w:p w14:paraId="307E652E" w14:textId="77777777" w:rsidR="004A4DD0" w:rsidRPr="00445EC2" w:rsidRDefault="004A4DD0" w:rsidP="004A4DD0">
      <w:pPr>
        <w:pStyle w:val="Heading3"/>
        <w:jc w:val="both"/>
        <w:rPr>
          <w:rFonts w:asciiTheme="majorBidi" w:hAnsiTheme="majorBidi"/>
        </w:rPr>
      </w:pPr>
      <w:bookmarkStart w:id="213" w:name="_Toc216193616"/>
      <w:bookmarkStart w:id="214" w:name="_Toc216963017"/>
      <w:r w:rsidRPr="00445EC2">
        <w:rPr>
          <w:rFonts w:asciiTheme="majorBidi" w:hAnsiTheme="majorBidi"/>
        </w:rPr>
        <w:t>5.2.1 Workflow Enhancement</w:t>
      </w:r>
      <w:bookmarkEnd w:id="213"/>
      <w:bookmarkEnd w:id="214"/>
    </w:p>
    <w:p w14:paraId="7BFC6984" w14:textId="77777777" w:rsidR="004A4DD0" w:rsidRPr="00445EC2" w:rsidRDefault="004A4DD0" w:rsidP="004A4DD0">
      <w:pPr>
        <w:numPr>
          <w:ilvl w:val="0"/>
          <w:numId w:val="78"/>
        </w:numPr>
        <w:jc w:val="both"/>
        <w:rPr>
          <w:rFonts w:asciiTheme="majorBidi" w:hAnsiTheme="majorBidi" w:cstheme="majorBidi"/>
        </w:rPr>
      </w:pPr>
      <w:r w:rsidRPr="00445EC2">
        <w:rPr>
          <w:rFonts w:asciiTheme="majorBidi" w:hAnsiTheme="majorBidi" w:cstheme="majorBidi"/>
          <w:b/>
          <w:bCs/>
        </w:rPr>
        <w:t>Reduced Diagnostic Latency</w:t>
      </w:r>
      <w:r w:rsidRPr="00445EC2">
        <w:rPr>
          <w:rFonts w:asciiTheme="majorBidi" w:hAnsiTheme="majorBidi" w:cstheme="majorBidi"/>
        </w:rPr>
        <w:t>: The 1.8-second inference time enables rapid screening, potentially reducing patient wait times and increasing clinic throughput.</w:t>
      </w:r>
    </w:p>
    <w:p w14:paraId="1D68E04F" w14:textId="77777777" w:rsidR="004A4DD0" w:rsidRPr="00445EC2" w:rsidRDefault="004A4DD0" w:rsidP="004A4DD0">
      <w:pPr>
        <w:numPr>
          <w:ilvl w:val="0"/>
          <w:numId w:val="78"/>
        </w:numPr>
        <w:jc w:val="both"/>
        <w:rPr>
          <w:rFonts w:asciiTheme="majorBidi" w:hAnsiTheme="majorBidi" w:cstheme="majorBidi"/>
        </w:rPr>
      </w:pPr>
      <w:r w:rsidRPr="00445EC2">
        <w:rPr>
          <w:rFonts w:asciiTheme="majorBidi" w:hAnsiTheme="majorBidi" w:cstheme="majorBidi"/>
          <w:b/>
          <w:bCs/>
        </w:rPr>
        <w:t>Consistent Second Opinion</w:t>
      </w:r>
      <w:r w:rsidRPr="00445EC2">
        <w:rPr>
          <w:rFonts w:asciiTheme="majorBidi" w:hAnsiTheme="majorBidi" w:cstheme="majorBidi"/>
        </w:rPr>
        <w:t>: The system provides standardized, objective assessments to complement subjective clinical judgment, potentially reducing inter-observer variability.</w:t>
      </w:r>
    </w:p>
    <w:p w14:paraId="5B71EF6B" w14:textId="77777777" w:rsidR="004A4DD0" w:rsidRPr="00445EC2" w:rsidRDefault="004A4DD0" w:rsidP="004A4DD0">
      <w:pPr>
        <w:numPr>
          <w:ilvl w:val="0"/>
          <w:numId w:val="78"/>
        </w:numPr>
        <w:jc w:val="both"/>
        <w:rPr>
          <w:rFonts w:asciiTheme="majorBidi" w:hAnsiTheme="majorBidi" w:cstheme="majorBidi"/>
        </w:rPr>
      </w:pPr>
      <w:r w:rsidRPr="00445EC2">
        <w:rPr>
          <w:rFonts w:asciiTheme="majorBidi" w:hAnsiTheme="majorBidi" w:cstheme="majorBidi"/>
          <w:b/>
          <w:bCs/>
        </w:rPr>
        <w:t>Triage Capability</w:t>
      </w:r>
      <w:r w:rsidRPr="00445EC2">
        <w:rPr>
          <w:rFonts w:asciiTheme="majorBidi" w:hAnsiTheme="majorBidi" w:cstheme="majorBidi"/>
        </w:rPr>
        <w:t>: In high-volume settings, the system could prioritize cases requiring urgent specialist attention, optimizing resource allocation.</w:t>
      </w:r>
    </w:p>
    <w:p w14:paraId="3CFAC8F8" w14:textId="77777777" w:rsidR="004A4DD0" w:rsidRPr="00445EC2" w:rsidRDefault="004A4DD0" w:rsidP="004A4DD0">
      <w:pPr>
        <w:pStyle w:val="Heading3"/>
        <w:jc w:val="both"/>
        <w:rPr>
          <w:rFonts w:asciiTheme="majorBidi" w:hAnsiTheme="majorBidi"/>
        </w:rPr>
      </w:pPr>
      <w:bookmarkStart w:id="215" w:name="_Toc216193617"/>
      <w:bookmarkStart w:id="216" w:name="_Toc216963018"/>
      <w:r w:rsidRPr="00445EC2">
        <w:rPr>
          <w:rFonts w:asciiTheme="majorBidi" w:hAnsiTheme="majorBidi"/>
        </w:rPr>
        <w:t>5.2.2 Accessibility Improvements</w:t>
      </w:r>
      <w:bookmarkEnd w:id="215"/>
      <w:bookmarkEnd w:id="216"/>
    </w:p>
    <w:p w14:paraId="7BFC978D" w14:textId="77777777" w:rsidR="004A4DD0" w:rsidRPr="00445EC2" w:rsidRDefault="004A4DD0" w:rsidP="004A4DD0">
      <w:pPr>
        <w:numPr>
          <w:ilvl w:val="0"/>
          <w:numId w:val="79"/>
        </w:numPr>
        <w:jc w:val="both"/>
        <w:rPr>
          <w:rFonts w:asciiTheme="majorBidi" w:hAnsiTheme="majorBidi" w:cstheme="majorBidi"/>
        </w:rPr>
      </w:pPr>
      <w:r w:rsidRPr="00445EC2">
        <w:rPr>
          <w:rFonts w:asciiTheme="majorBidi" w:hAnsiTheme="majorBidi" w:cstheme="majorBidi"/>
          <w:b/>
          <w:bCs/>
        </w:rPr>
        <w:t>Resource-Limited Settings</w:t>
      </w:r>
      <w:r w:rsidRPr="00445EC2">
        <w:rPr>
          <w:rFonts w:asciiTheme="majorBidi" w:hAnsiTheme="majorBidi" w:cstheme="majorBidi"/>
        </w:rPr>
        <w:t>: The web-based deployment model enables access in regions with limited specialist availability, potentially expanding screening coverage.</w:t>
      </w:r>
    </w:p>
    <w:p w14:paraId="244EE4AD" w14:textId="77777777" w:rsidR="004A4DD0" w:rsidRPr="00445EC2" w:rsidRDefault="004A4DD0" w:rsidP="004A4DD0">
      <w:pPr>
        <w:numPr>
          <w:ilvl w:val="0"/>
          <w:numId w:val="79"/>
        </w:numPr>
        <w:jc w:val="both"/>
        <w:rPr>
          <w:rFonts w:asciiTheme="majorBidi" w:hAnsiTheme="majorBidi" w:cstheme="majorBidi"/>
        </w:rPr>
      </w:pPr>
      <w:r w:rsidRPr="00445EC2">
        <w:rPr>
          <w:rFonts w:asciiTheme="majorBidi" w:hAnsiTheme="majorBidi" w:cstheme="majorBidi"/>
          <w:b/>
          <w:bCs/>
        </w:rPr>
        <w:t>Primary Care Integration</w:t>
      </w:r>
      <w:r w:rsidRPr="00445EC2">
        <w:rPr>
          <w:rFonts w:asciiTheme="majorBidi" w:hAnsiTheme="majorBidi" w:cstheme="majorBidi"/>
        </w:rPr>
        <w:t>: The intuitive interface allows non-specialist healthcare providers to conduct preliminary screenings, facilitating earlier referrals.</w:t>
      </w:r>
    </w:p>
    <w:p w14:paraId="01A77C6B" w14:textId="77777777" w:rsidR="004A4DD0" w:rsidRPr="00445EC2" w:rsidRDefault="004A4DD0" w:rsidP="004A4DD0">
      <w:pPr>
        <w:pStyle w:val="Heading3"/>
        <w:jc w:val="both"/>
        <w:rPr>
          <w:rFonts w:asciiTheme="majorBidi" w:hAnsiTheme="majorBidi"/>
        </w:rPr>
      </w:pPr>
      <w:bookmarkStart w:id="217" w:name="_Toc216193618"/>
      <w:bookmarkStart w:id="218" w:name="_Toc216963019"/>
      <w:r w:rsidRPr="00445EC2">
        <w:rPr>
          <w:rFonts w:asciiTheme="majorBidi" w:hAnsiTheme="majorBidi"/>
        </w:rPr>
        <w:t>5.2.3 Educational Value</w:t>
      </w:r>
      <w:bookmarkEnd w:id="217"/>
      <w:bookmarkEnd w:id="218"/>
    </w:p>
    <w:p w14:paraId="115CD7DC" w14:textId="77777777" w:rsidR="004A4DD0" w:rsidRPr="00445EC2" w:rsidRDefault="004A4DD0" w:rsidP="004A4DD0">
      <w:pPr>
        <w:numPr>
          <w:ilvl w:val="0"/>
          <w:numId w:val="80"/>
        </w:numPr>
        <w:jc w:val="both"/>
        <w:rPr>
          <w:rFonts w:asciiTheme="majorBidi" w:hAnsiTheme="majorBidi" w:cstheme="majorBidi"/>
        </w:rPr>
      </w:pPr>
      <w:r w:rsidRPr="00445EC2">
        <w:rPr>
          <w:rFonts w:asciiTheme="majorBidi" w:hAnsiTheme="majorBidi" w:cstheme="majorBidi"/>
          <w:b/>
          <w:bCs/>
        </w:rPr>
        <w:t>Training Tool</w:t>
      </w:r>
      <w:r w:rsidRPr="00445EC2">
        <w:rPr>
          <w:rFonts w:asciiTheme="majorBidi" w:hAnsiTheme="majorBidi" w:cstheme="majorBidi"/>
        </w:rPr>
        <w:t>: The visual explanations generated by Grad-CAM can serve as educational aids for ophthalmology trainees, highlighting diagnostically relevant retinal features.</w:t>
      </w:r>
    </w:p>
    <w:p w14:paraId="31D1D53C" w14:textId="77777777" w:rsidR="004A4DD0" w:rsidRPr="00445EC2" w:rsidRDefault="004A4DD0" w:rsidP="004A4DD0">
      <w:pPr>
        <w:numPr>
          <w:ilvl w:val="0"/>
          <w:numId w:val="80"/>
        </w:numPr>
        <w:jc w:val="both"/>
        <w:rPr>
          <w:rFonts w:asciiTheme="majorBidi" w:hAnsiTheme="majorBidi" w:cstheme="majorBidi"/>
        </w:rPr>
      </w:pPr>
      <w:r w:rsidRPr="00445EC2">
        <w:rPr>
          <w:rFonts w:asciiTheme="majorBidi" w:hAnsiTheme="majorBidi" w:cstheme="majorBidi"/>
          <w:b/>
          <w:bCs/>
        </w:rPr>
        <w:t>Quality Assurance</w:t>
      </w:r>
      <w:r w:rsidRPr="00445EC2">
        <w:rPr>
          <w:rFonts w:asciiTheme="majorBidi" w:hAnsiTheme="majorBidi" w:cstheme="majorBidi"/>
        </w:rPr>
        <w:t>: The system provides a consistent benchmark for monitoring diagnostic performance and identifying areas for skill development.</w:t>
      </w:r>
    </w:p>
    <w:p w14:paraId="59EE3A9F" w14:textId="77777777" w:rsidR="004A4DD0" w:rsidRPr="00445EC2" w:rsidRDefault="004A4DD0" w:rsidP="004A4DD0">
      <w:pPr>
        <w:pStyle w:val="Heading2"/>
        <w:jc w:val="both"/>
        <w:rPr>
          <w:rFonts w:asciiTheme="majorBidi" w:hAnsiTheme="majorBidi"/>
        </w:rPr>
      </w:pPr>
      <w:bookmarkStart w:id="219" w:name="_Toc216193619"/>
      <w:bookmarkStart w:id="220" w:name="_Toc216963020"/>
      <w:r w:rsidRPr="00445EC2">
        <w:rPr>
          <w:rFonts w:asciiTheme="majorBidi" w:hAnsiTheme="majorBidi"/>
        </w:rPr>
        <w:t>5.3 Limitations and Constraints</w:t>
      </w:r>
      <w:bookmarkEnd w:id="219"/>
      <w:bookmarkEnd w:id="220"/>
    </w:p>
    <w:p w14:paraId="234BC376" w14:textId="77777777" w:rsidR="004A4DD0" w:rsidRPr="00445EC2" w:rsidRDefault="004A4DD0" w:rsidP="004A4DD0">
      <w:pPr>
        <w:jc w:val="both"/>
        <w:rPr>
          <w:rFonts w:asciiTheme="majorBidi" w:hAnsiTheme="majorBidi" w:cstheme="majorBidi"/>
        </w:rPr>
      </w:pPr>
      <w:r w:rsidRPr="00445EC2">
        <w:rPr>
          <w:rFonts w:asciiTheme="majorBidi" w:hAnsiTheme="majorBidi" w:cstheme="majorBidi"/>
        </w:rPr>
        <w:t>Despite its achievements, this study acknowledges several limitations that should inform both the interpretation of results and future research directions:</w:t>
      </w:r>
    </w:p>
    <w:p w14:paraId="2C9651FF" w14:textId="77777777" w:rsidR="004A4DD0" w:rsidRPr="00445EC2" w:rsidRDefault="004A4DD0" w:rsidP="004A4DD0">
      <w:pPr>
        <w:pStyle w:val="Heading3"/>
        <w:jc w:val="both"/>
        <w:rPr>
          <w:rFonts w:asciiTheme="majorBidi" w:hAnsiTheme="majorBidi"/>
        </w:rPr>
      </w:pPr>
      <w:bookmarkStart w:id="221" w:name="_Toc216193620"/>
      <w:bookmarkStart w:id="222" w:name="_Toc216963021"/>
      <w:r w:rsidRPr="00445EC2">
        <w:rPr>
          <w:rFonts w:asciiTheme="majorBidi" w:hAnsiTheme="majorBidi"/>
        </w:rPr>
        <w:t>5.3.1 Dataset Limitations</w:t>
      </w:r>
      <w:bookmarkEnd w:id="221"/>
      <w:bookmarkEnd w:id="222"/>
    </w:p>
    <w:p w14:paraId="1DD46C18" w14:textId="77777777" w:rsidR="004A4DD0" w:rsidRPr="00445EC2" w:rsidRDefault="004A4DD0" w:rsidP="004A4DD0">
      <w:pPr>
        <w:numPr>
          <w:ilvl w:val="0"/>
          <w:numId w:val="81"/>
        </w:numPr>
        <w:jc w:val="both"/>
        <w:rPr>
          <w:rFonts w:asciiTheme="majorBidi" w:hAnsiTheme="majorBidi" w:cstheme="majorBidi"/>
        </w:rPr>
      </w:pPr>
      <w:r w:rsidRPr="00445EC2">
        <w:rPr>
          <w:rFonts w:asciiTheme="majorBidi" w:hAnsiTheme="majorBidi" w:cstheme="majorBidi"/>
          <w:b/>
          <w:bCs/>
        </w:rPr>
        <w:t>Single-Source Data</w:t>
      </w:r>
      <w:r w:rsidRPr="00445EC2">
        <w:rPr>
          <w:rFonts w:asciiTheme="majorBidi" w:hAnsiTheme="majorBidi" w:cstheme="majorBidi"/>
        </w:rPr>
        <w:t>: The exclusive use of the Kermany dataset, while large and well-annotated, may not fully capture the demographic and pathological diversity encountered in global clinical practice.</w:t>
      </w:r>
    </w:p>
    <w:p w14:paraId="7943A0FE" w14:textId="77777777" w:rsidR="004A4DD0" w:rsidRPr="00445EC2" w:rsidRDefault="004A4DD0" w:rsidP="004A4DD0">
      <w:pPr>
        <w:numPr>
          <w:ilvl w:val="0"/>
          <w:numId w:val="81"/>
        </w:numPr>
        <w:jc w:val="both"/>
        <w:rPr>
          <w:rFonts w:asciiTheme="majorBidi" w:hAnsiTheme="majorBidi" w:cstheme="majorBidi"/>
        </w:rPr>
      </w:pPr>
      <w:r w:rsidRPr="00445EC2">
        <w:rPr>
          <w:rFonts w:asciiTheme="majorBidi" w:hAnsiTheme="majorBidi" w:cstheme="majorBidi"/>
          <w:b/>
          <w:bCs/>
        </w:rPr>
        <w:t>Retrospective Design</w:t>
      </w:r>
      <w:r w:rsidRPr="00445EC2">
        <w:rPr>
          <w:rFonts w:asciiTheme="majorBidi" w:hAnsiTheme="majorBidi" w:cstheme="majorBidi"/>
        </w:rPr>
        <w:t>: All evaluations used retrospectively collected data; prospective clinical validation is required to assess real-world performance.</w:t>
      </w:r>
    </w:p>
    <w:p w14:paraId="32842D08" w14:textId="77777777" w:rsidR="004A4DD0" w:rsidRPr="00445EC2" w:rsidRDefault="004A4DD0" w:rsidP="004A4DD0">
      <w:pPr>
        <w:pStyle w:val="Heading3"/>
        <w:jc w:val="both"/>
        <w:rPr>
          <w:rFonts w:asciiTheme="majorBidi" w:hAnsiTheme="majorBidi"/>
        </w:rPr>
      </w:pPr>
      <w:bookmarkStart w:id="223" w:name="_Toc216193621"/>
      <w:bookmarkStart w:id="224" w:name="_Toc216963022"/>
      <w:r w:rsidRPr="00445EC2">
        <w:rPr>
          <w:rFonts w:asciiTheme="majorBidi" w:hAnsiTheme="majorBidi"/>
        </w:rPr>
        <w:t>5.3.2 Technical Constraints</w:t>
      </w:r>
      <w:bookmarkEnd w:id="223"/>
      <w:bookmarkEnd w:id="224"/>
    </w:p>
    <w:p w14:paraId="13C05005" w14:textId="77777777" w:rsidR="004A4DD0" w:rsidRPr="00445EC2" w:rsidRDefault="004A4DD0" w:rsidP="004A4DD0">
      <w:pPr>
        <w:numPr>
          <w:ilvl w:val="0"/>
          <w:numId w:val="82"/>
        </w:numPr>
        <w:jc w:val="both"/>
        <w:rPr>
          <w:rFonts w:asciiTheme="majorBidi" w:hAnsiTheme="majorBidi" w:cstheme="majorBidi"/>
        </w:rPr>
      </w:pPr>
      <w:r w:rsidRPr="00445EC2">
        <w:rPr>
          <w:rFonts w:asciiTheme="majorBidi" w:hAnsiTheme="majorBidi" w:cstheme="majorBidi"/>
          <w:b/>
          <w:bCs/>
        </w:rPr>
        <w:t>2D B-Scan Focus</w:t>
      </w:r>
      <w:r w:rsidRPr="00445EC2">
        <w:rPr>
          <w:rFonts w:asciiTheme="majorBidi" w:hAnsiTheme="majorBidi" w:cstheme="majorBidi"/>
        </w:rPr>
        <w:t>: The analysis was limited to 2D cross-sectional images; incorporating 3D volumetric OCT data could provide additional diagnostic information.</w:t>
      </w:r>
    </w:p>
    <w:p w14:paraId="53CA8790" w14:textId="77777777" w:rsidR="004A4DD0" w:rsidRPr="00445EC2" w:rsidRDefault="004A4DD0" w:rsidP="004A4DD0">
      <w:pPr>
        <w:numPr>
          <w:ilvl w:val="0"/>
          <w:numId w:val="82"/>
        </w:numPr>
        <w:jc w:val="both"/>
        <w:rPr>
          <w:rFonts w:asciiTheme="majorBidi" w:hAnsiTheme="majorBidi" w:cstheme="majorBidi"/>
        </w:rPr>
      </w:pPr>
      <w:r w:rsidRPr="00445EC2">
        <w:rPr>
          <w:rFonts w:asciiTheme="majorBidi" w:hAnsiTheme="majorBidi" w:cstheme="majorBidi"/>
          <w:b/>
          <w:bCs/>
        </w:rPr>
        <w:lastRenderedPageBreak/>
        <w:t>Computational Requirements</w:t>
      </w:r>
      <w:r w:rsidRPr="00445EC2">
        <w:rPr>
          <w:rFonts w:asciiTheme="majorBidi" w:hAnsiTheme="majorBidi" w:cstheme="majorBidi"/>
        </w:rPr>
        <w:t>: While DenseNet121 offered good efficiency, GPU acceleration remains necessary for real-time inference, potentially limiting deployment in some settings.</w:t>
      </w:r>
    </w:p>
    <w:p w14:paraId="1BBF7E8D" w14:textId="77777777" w:rsidR="004A4DD0" w:rsidRPr="00445EC2" w:rsidRDefault="004A4DD0" w:rsidP="004A4DD0">
      <w:pPr>
        <w:numPr>
          <w:ilvl w:val="0"/>
          <w:numId w:val="82"/>
        </w:numPr>
        <w:jc w:val="both"/>
        <w:rPr>
          <w:rFonts w:asciiTheme="majorBidi" w:hAnsiTheme="majorBidi" w:cstheme="majorBidi"/>
        </w:rPr>
      </w:pPr>
      <w:r w:rsidRPr="00445EC2">
        <w:rPr>
          <w:rFonts w:asciiTheme="majorBidi" w:hAnsiTheme="majorBidi" w:cstheme="majorBidi"/>
          <w:b/>
          <w:bCs/>
        </w:rPr>
        <w:t>Class Imbalance Persistence</w:t>
      </w:r>
      <w:r w:rsidRPr="00445EC2">
        <w:rPr>
          <w:rFonts w:asciiTheme="majorBidi" w:hAnsiTheme="majorBidi" w:cstheme="majorBidi"/>
        </w:rPr>
        <w:t>: Despite mitigation strategies, the minority classes (particularly Drusen) showed slightly lower performance, suggesting opportunities for further refinement.</w:t>
      </w:r>
    </w:p>
    <w:p w14:paraId="1C669588" w14:textId="77777777" w:rsidR="004A4DD0" w:rsidRPr="00445EC2" w:rsidRDefault="004A4DD0" w:rsidP="004A4DD0">
      <w:pPr>
        <w:pStyle w:val="Heading3"/>
        <w:jc w:val="both"/>
        <w:rPr>
          <w:rFonts w:asciiTheme="majorBidi" w:hAnsiTheme="majorBidi"/>
        </w:rPr>
      </w:pPr>
      <w:bookmarkStart w:id="225" w:name="_Toc216193622"/>
      <w:bookmarkStart w:id="226" w:name="_Toc216963023"/>
      <w:r w:rsidRPr="00445EC2">
        <w:rPr>
          <w:rFonts w:asciiTheme="majorBidi" w:hAnsiTheme="majorBidi"/>
        </w:rPr>
        <w:t>5.3.3 Clinical Translation Challenges</w:t>
      </w:r>
      <w:bookmarkEnd w:id="225"/>
      <w:bookmarkEnd w:id="226"/>
    </w:p>
    <w:p w14:paraId="26833FA0" w14:textId="77777777" w:rsidR="004A4DD0" w:rsidRPr="00445EC2" w:rsidRDefault="004A4DD0" w:rsidP="004A4DD0">
      <w:pPr>
        <w:numPr>
          <w:ilvl w:val="0"/>
          <w:numId w:val="83"/>
        </w:numPr>
        <w:jc w:val="both"/>
        <w:rPr>
          <w:rFonts w:asciiTheme="majorBidi" w:hAnsiTheme="majorBidi" w:cstheme="majorBidi"/>
        </w:rPr>
      </w:pPr>
      <w:r w:rsidRPr="00445EC2">
        <w:rPr>
          <w:rFonts w:asciiTheme="majorBidi" w:hAnsiTheme="majorBidi" w:cstheme="majorBidi"/>
          <w:b/>
          <w:bCs/>
        </w:rPr>
        <w:t>Regulatory Pathway</w:t>
      </w:r>
      <w:r w:rsidRPr="00445EC2">
        <w:rPr>
          <w:rFonts w:asciiTheme="majorBidi" w:hAnsiTheme="majorBidi" w:cstheme="majorBidi"/>
        </w:rPr>
        <w:t>: The system requires formal regulatory approval (e.g., FDA, CE marking) before clinical use, a process involving extensive validation studies.</w:t>
      </w:r>
    </w:p>
    <w:p w14:paraId="142C9FF7" w14:textId="77777777" w:rsidR="004A4DD0" w:rsidRPr="00445EC2" w:rsidRDefault="004A4DD0" w:rsidP="004A4DD0">
      <w:pPr>
        <w:numPr>
          <w:ilvl w:val="0"/>
          <w:numId w:val="83"/>
        </w:numPr>
        <w:jc w:val="both"/>
        <w:rPr>
          <w:rFonts w:asciiTheme="majorBidi" w:hAnsiTheme="majorBidi" w:cstheme="majorBidi"/>
        </w:rPr>
      </w:pPr>
      <w:r w:rsidRPr="00445EC2">
        <w:rPr>
          <w:rFonts w:asciiTheme="majorBidi" w:hAnsiTheme="majorBidi" w:cstheme="majorBidi"/>
          <w:b/>
          <w:bCs/>
        </w:rPr>
        <w:t>Integration Complexity</w:t>
      </w:r>
      <w:r w:rsidRPr="00445EC2">
        <w:rPr>
          <w:rFonts w:asciiTheme="majorBidi" w:hAnsiTheme="majorBidi" w:cstheme="majorBidi"/>
        </w:rPr>
        <w:t>: Full integration with existing Electronic Medical Record systems presents technical and interoperability challenges not addressed in this prototype.</w:t>
      </w:r>
    </w:p>
    <w:p w14:paraId="0F017B1C" w14:textId="77777777" w:rsidR="004A4DD0" w:rsidRPr="00445EC2" w:rsidRDefault="004A4DD0" w:rsidP="004A4DD0">
      <w:pPr>
        <w:numPr>
          <w:ilvl w:val="0"/>
          <w:numId w:val="83"/>
        </w:numPr>
        <w:jc w:val="both"/>
        <w:rPr>
          <w:rFonts w:asciiTheme="majorBidi" w:hAnsiTheme="majorBidi" w:cstheme="majorBidi"/>
        </w:rPr>
      </w:pPr>
      <w:r w:rsidRPr="00445EC2">
        <w:rPr>
          <w:rFonts w:asciiTheme="majorBidi" w:hAnsiTheme="majorBidi" w:cstheme="majorBidi"/>
          <w:b/>
          <w:bCs/>
        </w:rPr>
        <w:t>Liability Considerations</w:t>
      </w:r>
      <w:r w:rsidRPr="00445EC2">
        <w:rPr>
          <w:rFonts w:asciiTheme="majorBidi" w:hAnsiTheme="majorBidi" w:cstheme="majorBidi"/>
        </w:rPr>
        <w:t>: The appropriate medico-legal framework for AI-assisted diagnosis requires careful consideration and professional guideline development.</w:t>
      </w:r>
    </w:p>
    <w:p w14:paraId="46DC9360" w14:textId="77777777" w:rsidR="004A4DD0" w:rsidRPr="00445EC2" w:rsidRDefault="004A4DD0" w:rsidP="004A4DD0">
      <w:pPr>
        <w:pStyle w:val="Heading2"/>
        <w:jc w:val="both"/>
        <w:rPr>
          <w:rFonts w:asciiTheme="majorBidi" w:hAnsiTheme="majorBidi"/>
        </w:rPr>
      </w:pPr>
      <w:bookmarkStart w:id="227" w:name="_Toc216193623"/>
      <w:bookmarkStart w:id="228" w:name="_Toc216963024"/>
      <w:r w:rsidRPr="00445EC2">
        <w:rPr>
          <w:rFonts w:asciiTheme="majorBidi" w:hAnsiTheme="majorBidi"/>
        </w:rPr>
        <w:t>5.4 Recommendations for Future Research</w:t>
      </w:r>
      <w:bookmarkEnd w:id="227"/>
      <w:bookmarkEnd w:id="228"/>
    </w:p>
    <w:p w14:paraId="170E982E" w14:textId="77777777" w:rsidR="004A4DD0" w:rsidRPr="00445EC2" w:rsidRDefault="004A4DD0" w:rsidP="004A4DD0">
      <w:pPr>
        <w:jc w:val="both"/>
        <w:rPr>
          <w:rFonts w:asciiTheme="majorBidi" w:hAnsiTheme="majorBidi" w:cstheme="majorBidi"/>
        </w:rPr>
      </w:pPr>
      <w:r w:rsidRPr="00445EC2">
        <w:rPr>
          <w:rFonts w:asciiTheme="majorBidi" w:hAnsiTheme="majorBidi" w:cstheme="majorBidi"/>
        </w:rPr>
        <w:t>Building on this foundation, several promising directions emerge for advancing automated ophthalmic diagnosis:</w:t>
      </w:r>
    </w:p>
    <w:p w14:paraId="25F0C912" w14:textId="77777777" w:rsidR="004A4DD0" w:rsidRPr="00445EC2" w:rsidRDefault="004A4DD0" w:rsidP="004A4DD0">
      <w:pPr>
        <w:pStyle w:val="Heading3"/>
        <w:jc w:val="both"/>
        <w:rPr>
          <w:rFonts w:asciiTheme="majorBidi" w:hAnsiTheme="majorBidi"/>
        </w:rPr>
      </w:pPr>
      <w:bookmarkStart w:id="229" w:name="_Toc216193624"/>
      <w:bookmarkStart w:id="230" w:name="_Toc216963025"/>
      <w:r w:rsidRPr="00445EC2">
        <w:rPr>
          <w:rFonts w:asciiTheme="majorBidi" w:hAnsiTheme="majorBidi"/>
        </w:rPr>
        <w:t>5.4.1 Technical Enhancements</w:t>
      </w:r>
      <w:bookmarkEnd w:id="229"/>
      <w:bookmarkEnd w:id="230"/>
    </w:p>
    <w:p w14:paraId="215E7F66" w14:textId="77777777" w:rsidR="004A4DD0" w:rsidRPr="00445EC2" w:rsidRDefault="004A4DD0" w:rsidP="004A4DD0">
      <w:pPr>
        <w:numPr>
          <w:ilvl w:val="0"/>
          <w:numId w:val="84"/>
        </w:numPr>
        <w:jc w:val="both"/>
        <w:rPr>
          <w:rFonts w:asciiTheme="majorBidi" w:hAnsiTheme="majorBidi" w:cstheme="majorBidi"/>
        </w:rPr>
      </w:pPr>
      <w:r w:rsidRPr="00445EC2">
        <w:rPr>
          <w:rFonts w:asciiTheme="majorBidi" w:hAnsiTheme="majorBidi" w:cstheme="majorBidi"/>
          <w:b/>
          <w:bCs/>
        </w:rPr>
        <w:t>Multi-Modal Integration</w:t>
      </w:r>
      <w:r w:rsidRPr="00445EC2">
        <w:rPr>
          <w:rFonts w:asciiTheme="majorBidi" w:hAnsiTheme="majorBidi" w:cstheme="majorBidi"/>
        </w:rPr>
        <w:t>: Future systems should incorporate complementary imaging modalities (fundus photography, fluorescein angiography) and clinical data (patient history, genetic markers) for more comprehensive assessment.</w:t>
      </w:r>
    </w:p>
    <w:p w14:paraId="414A26F3" w14:textId="77777777" w:rsidR="004A4DD0" w:rsidRPr="00445EC2" w:rsidRDefault="004A4DD0" w:rsidP="004A4DD0">
      <w:pPr>
        <w:numPr>
          <w:ilvl w:val="0"/>
          <w:numId w:val="84"/>
        </w:numPr>
        <w:jc w:val="both"/>
        <w:rPr>
          <w:rFonts w:asciiTheme="majorBidi" w:hAnsiTheme="majorBidi" w:cstheme="majorBidi"/>
        </w:rPr>
      </w:pPr>
      <w:r w:rsidRPr="00445EC2">
        <w:rPr>
          <w:rFonts w:asciiTheme="majorBidi" w:hAnsiTheme="majorBidi" w:cstheme="majorBidi"/>
          <w:b/>
          <w:bCs/>
        </w:rPr>
        <w:t>3D Volumetric Analysis</w:t>
      </w:r>
      <w:r w:rsidRPr="00445EC2">
        <w:rPr>
          <w:rFonts w:asciiTheme="majorBidi" w:hAnsiTheme="majorBidi" w:cstheme="majorBidi"/>
        </w:rPr>
        <w:t>: Extending analysis from 2D B-scans to 3D OCT volumes would enable detection of spatial disease patterns and more accurate quantification of pathological features.</w:t>
      </w:r>
    </w:p>
    <w:p w14:paraId="54C50946" w14:textId="77777777" w:rsidR="004A4DD0" w:rsidRPr="00445EC2" w:rsidRDefault="004A4DD0" w:rsidP="004A4DD0">
      <w:pPr>
        <w:numPr>
          <w:ilvl w:val="0"/>
          <w:numId w:val="84"/>
        </w:numPr>
        <w:jc w:val="both"/>
        <w:rPr>
          <w:rFonts w:asciiTheme="majorBidi" w:hAnsiTheme="majorBidi" w:cstheme="majorBidi"/>
        </w:rPr>
      </w:pPr>
      <w:r w:rsidRPr="00445EC2">
        <w:rPr>
          <w:rFonts w:asciiTheme="majorBidi" w:hAnsiTheme="majorBidi" w:cstheme="majorBidi"/>
          <w:b/>
          <w:bCs/>
        </w:rPr>
        <w:t>Continual Learning Framework</w:t>
      </w:r>
      <w:r w:rsidRPr="00445EC2">
        <w:rPr>
          <w:rFonts w:asciiTheme="majorBidi" w:hAnsiTheme="majorBidi" w:cstheme="majorBidi"/>
        </w:rPr>
        <w:t>: Implementing mechanisms for incremental model updating with new clinical data would ensure ongoing performance improvement and adaptation to evolving practice patterns.</w:t>
      </w:r>
    </w:p>
    <w:p w14:paraId="2601A9D5" w14:textId="77777777" w:rsidR="004A4DD0" w:rsidRPr="00445EC2" w:rsidRDefault="004A4DD0" w:rsidP="004A4DD0">
      <w:pPr>
        <w:numPr>
          <w:ilvl w:val="0"/>
          <w:numId w:val="84"/>
        </w:numPr>
        <w:jc w:val="both"/>
        <w:rPr>
          <w:rFonts w:asciiTheme="majorBidi" w:hAnsiTheme="majorBidi" w:cstheme="majorBidi"/>
        </w:rPr>
      </w:pPr>
      <w:r w:rsidRPr="00445EC2">
        <w:rPr>
          <w:rFonts w:asciiTheme="majorBidi" w:hAnsiTheme="majorBidi" w:cstheme="majorBidi"/>
          <w:b/>
          <w:bCs/>
        </w:rPr>
        <w:t>Uncertainty Quantification</w:t>
      </w:r>
      <w:r w:rsidRPr="00445EC2">
        <w:rPr>
          <w:rFonts w:asciiTheme="majorBidi" w:hAnsiTheme="majorBidi" w:cstheme="majorBidi"/>
        </w:rPr>
        <w:t>: Developing methods to reliably estimate prediction uncertainty would help clinicians identify cases requiring additional scrutiny or alternative assessment.</w:t>
      </w:r>
    </w:p>
    <w:p w14:paraId="28DD1D55" w14:textId="77777777" w:rsidR="004A4DD0" w:rsidRPr="00445EC2" w:rsidRDefault="004A4DD0" w:rsidP="004A4DD0">
      <w:pPr>
        <w:pStyle w:val="Heading3"/>
        <w:jc w:val="both"/>
        <w:rPr>
          <w:rFonts w:asciiTheme="majorBidi" w:hAnsiTheme="majorBidi"/>
        </w:rPr>
      </w:pPr>
      <w:bookmarkStart w:id="231" w:name="_Toc216193625"/>
      <w:bookmarkStart w:id="232" w:name="_Toc216963026"/>
      <w:r w:rsidRPr="00445EC2">
        <w:rPr>
          <w:rFonts w:asciiTheme="majorBidi" w:hAnsiTheme="majorBidi"/>
        </w:rPr>
        <w:t>5.4.2 Clinical Expansion</w:t>
      </w:r>
      <w:bookmarkEnd w:id="231"/>
      <w:bookmarkEnd w:id="232"/>
    </w:p>
    <w:p w14:paraId="45BB0E42" w14:textId="77777777" w:rsidR="004A4DD0" w:rsidRPr="00445EC2" w:rsidRDefault="004A4DD0" w:rsidP="004A4DD0">
      <w:pPr>
        <w:numPr>
          <w:ilvl w:val="0"/>
          <w:numId w:val="85"/>
        </w:numPr>
        <w:jc w:val="both"/>
        <w:rPr>
          <w:rFonts w:asciiTheme="majorBidi" w:hAnsiTheme="majorBidi" w:cstheme="majorBidi"/>
        </w:rPr>
      </w:pPr>
      <w:r w:rsidRPr="00445EC2">
        <w:rPr>
          <w:rFonts w:asciiTheme="majorBidi" w:hAnsiTheme="majorBidi" w:cstheme="majorBidi"/>
          <w:b/>
          <w:bCs/>
        </w:rPr>
        <w:t>Broader Disease Spectrum</w:t>
      </w:r>
      <w:r w:rsidRPr="00445EC2">
        <w:rPr>
          <w:rFonts w:asciiTheme="majorBidi" w:hAnsiTheme="majorBidi" w:cstheme="majorBidi"/>
        </w:rPr>
        <w:t>: Extending classification to include additional retinal pathologies (macular holes, retinal vein occlusions, epiretinal membranes) would increase clinical utility.</w:t>
      </w:r>
    </w:p>
    <w:p w14:paraId="341EE5A6" w14:textId="77777777" w:rsidR="004A4DD0" w:rsidRPr="00445EC2" w:rsidRDefault="004A4DD0" w:rsidP="004A4DD0">
      <w:pPr>
        <w:numPr>
          <w:ilvl w:val="0"/>
          <w:numId w:val="85"/>
        </w:numPr>
        <w:jc w:val="both"/>
        <w:rPr>
          <w:rFonts w:asciiTheme="majorBidi" w:hAnsiTheme="majorBidi" w:cstheme="majorBidi"/>
        </w:rPr>
      </w:pPr>
      <w:r w:rsidRPr="00445EC2">
        <w:rPr>
          <w:rFonts w:asciiTheme="majorBidi" w:hAnsiTheme="majorBidi" w:cstheme="majorBidi"/>
          <w:b/>
          <w:bCs/>
        </w:rPr>
        <w:t>Progression Monitoring</w:t>
      </w:r>
      <w:r w:rsidRPr="00445EC2">
        <w:rPr>
          <w:rFonts w:asciiTheme="majorBidi" w:hAnsiTheme="majorBidi" w:cstheme="majorBidi"/>
        </w:rPr>
        <w:t>: Developing longitudinal analysis capabilities to track disease progression and treatment response would support personalized management strategies.</w:t>
      </w:r>
    </w:p>
    <w:p w14:paraId="205CEBD2" w14:textId="77777777" w:rsidR="004A4DD0" w:rsidRPr="00445EC2" w:rsidRDefault="004A4DD0" w:rsidP="004A4DD0">
      <w:pPr>
        <w:numPr>
          <w:ilvl w:val="0"/>
          <w:numId w:val="85"/>
        </w:numPr>
        <w:jc w:val="both"/>
        <w:rPr>
          <w:rFonts w:asciiTheme="majorBidi" w:hAnsiTheme="majorBidi" w:cstheme="majorBidi"/>
        </w:rPr>
      </w:pPr>
      <w:r w:rsidRPr="00445EC2">
        <w:rPr>
          <w:rFonts w:asciiTheme="majorBidi" w:hAnsiTheme="majorBidi" w:cstheme="majorBidi"/>
          <w:b/>
          <w:bCs/>
        </w:rPr>
        <w:t>Population Screening Applications</w:t>
      </w:r>
      <w:r w:rsidRPr="00445EC2">
        <w:rPr>
          <w:rFonts w:asciiTheme="majorBidi" w:hAnsiTheme="majorBidi" w:cstheme="majorBidi"/>
        </w:rPr>
        <w:t>: Optimizing the system for large-scale screening programs, potentially with simplified acquisition protocols, could enhance public health impact.</w:t>
      </w:r>
    </w:p>
    <w:p w14:paraId="27CF9AF3" w14:textId="77777777" w:rsidR="004A4DD0" w:rsidRPr="00445EC2" w:rsidRDefault="004A4DD0" w:rsidP="004A4DD0">
      <w:pPr>
        <w:numPr>
          <w:ilvl w:val="0"/>
          <w:numId w:val="85"/>
        </w:numPr>
        <w:jc w:val="both"/>
        <w:rPr>
          <w:rFonts w:asciiTheme="majorBidi" w:hAnsiTheme="majorBidi" w:cstheme="majorBidi"/>
        </w:rPr>
      </w:pPr>
      <w:r w:rsidRPr="00445EC2">
        <w:rPr>
          <w:rFonts w:asciiTheme="majorBidi" w:hAnsiTheme="majorBidi" w:cstheme="majorBidi"/>
          <w:b/>
          <w:bCs/>
        </w:rPr>
        <w:t>Telemedicine Integration</w:t>
      </w:r>
      <w:r w:rsidRPr="00445EC2">
        <w:rPr>
          <w:rFonts w:asciiTheme="majorBidi" w:hAnsiTheme="majorBidi" w:cstheme="majorBidi"/>
        </w:rPr>
        <w:t>: Adapting the system for secure remote consultation platforms would expand access to specialist expertise in underserved regions.</w:t>
      </w:r>
    </w:p>
    <w:p w14:paraId="627836F0" w14:textId="77777777" w:rsidR="004A4DD0" w:rsidRPr="00445EC2" w:rsidRDefault="004A4DD0" w:rsidP="004A4DD0">
      <w:pPr>
        <w:pStyle w:val="Heading3"/>
        <w:jc w:val="both"/>
        <w:rPr>
          <w:rFonts w:asciiTheme="majorBidi" w:hAnsiTheme="majorBidi"/>
        </w:rPr>
      </w:pPr>
      <w:bookmarkStart w:id="233" w:name="_Toc216193626"/>
      <w:bookmarkStart w:id="234" w:name="_Toc216963027"/>
      <w:r w:rsidRPr="00445EC2">
        <w:rPr>
          <w:rFonts w:asciiTheme="majorBidi" w:hAnsiTheme="majorBidi"/>
        </w:rPr>
        <w:t>5.4.3 Implementation Pathways</w:t>
      </w:r>
      <w:bookmarkEnd w:id="233"/>
      <w:bookmarkEnd w:id="234"/>
    </w:p>
    <w:p w14:paraId="38E08D26" w14:textId="77777777" w:rsidR="004A4DD0" w:rsidRPr="00445EC2" w:rsidRDefault="004A4DD0" w:rsidP="004A4DD0">
      <w:pPr>
        <w:numPr>
          <w:ilvl w:val="0"/>
          <w:numId w:val="86"/>
        </w:numPr>
        <w:jc w:val="both"/>
        <w:rPr>
          <w:rFonts w:asciiTheme="majorBidi" w:hAnsiTheme="majorBidi" w:cstheme="majorBidi"/>
        </w:rPr>
      </w:pPr>
      <w:r w:rsidRPr="00445EC2">
        <w:rPr>
          <w:rFonts w:asciiTheme="majorBidi" w:hAnsiTheme="majorBidi" w:cstheme="majorBidi"/>
          <w:b/>
          <w:bCs/>
        </w:rPr>
        <w:t>Multi-Center Validation</w:t>
      </w:r>
      <w:r w:rsidRPr="00445EC2">
        <w:rPr>
          <w:rFonts w:asciiTheme="majorBidi" w:hAnsiTheme="majorBidi" w:cstheme="majorBidi"/>
        </w:rPr>
        <w:t>: Conducting prospective studies across diverse clinical settings with varied patient populations and imaging equipment would establish generalizability.</w:t>
      </w:r>
    </w:p>
    <w:p w14:paraId="1993BD3A" w14:textId="77777777" w:rsidR="004A4DD0" w:rsidRPr="00445EC2" w:rsidRDefault="004A4DD0" w:rsidP="004A4DD0">
      <w:pPr>
        <w:numPr>
          <w:ilvl w:val="0"/>
          <w:numId w:val="86"/>
        </w:numPr>
        <w:jc w:val="both"/>
        <w:rPr>
          <w:rFonts w:asciiTheme="majorBidi" w:hAnsiTheme="majorBidi" w:cstheme="majorBidi"/>
        </w:rPr>
      </w:pPr>
      <w:r w:rsidRPr="00445EC2">
        <w:rPr>
          <w:rFonts w:asciiTheme="majorBidi" w:hAnsiTheme="majorBidi" w:cstheme="majorBidi"/>
          <w:b/>
          <w:bCs/>
        </w:rPr>
        <w:t>Clinical Workflow Integration</w:t>
      </w:r>
      <w:r w:rsidRPr="00445EC2">
        <w:rPr>
          <w:rFonts w:asciiTheme="majorBidi" w:hAnsiTheme="majorBidi" w:cstheme="majorBidi"/>
        </w:rPr>
        <w:t>: Developing standardized protocols for AI-assisted diagnosis and establishing clear guidelines for clinician-AI collaboration.</w:t>
      </w:r>
    </w:p>
    <w:p w14:paraId="53CF2C6A" w14:textId="77777777" w:rsidR="004A4DD0" w:rsidRPr="00445EC2" w:rsidRDefault="004A4DD0" w:rsidP="004A4DD0">
      <w:pPr>
        <w:numPr>
          <w:ilvl w:val="0"/>
          <w:numId w:val="86"/>
        </w:numPr>
        <w:jc w:val="both"/>
        <w:rPr>
          <w:rFonts w:asciiTheme="majorBidi" w:hAnsiTheme="majorBidi" w:cstheme="majorBidi"/>
        </w:rPr>
      </w:pPr>
      <w:r w:rsidRPr="00445EC2">
        <w:rPr>
          <w:rFonts w:asciiTheme="majorBidi" w:hAnsiTheme="majorBidi" w:cstheme="majorBidi"/>
          <w:b/>
          <w:bCs/>
        </w:rPr>
        <w:lastRenderedPageBreak/>
        <w:t>Economic Evaluation</w:t>
      </w:r>
      <w:r w:rsidRPr="00445EC2">
        <w:rPr>
          <w:rFonts w:asciiTheme="majorBidi" w:hAnsiTheme="majorBidi" w:cstheme="majorBidi"/>
        </w:rPr>
        <w:t>: Conducting cost-effectiveness analyses to demonstrate the value proposition for healthcare systems and justify investment in deployment.</w:t>
      </w:r>
    </w:p>
    <w:p w14:paraId="4DE7D040" w14:textId="77777777" w:rsidR="004A4DD0" w:rsidRPr="00445EC2" w:rsidRDefault="004A4DD0" w:rsidP="004A4DD0">
      <w:pPr>
        <w:numPr>
          <w:ilvl w:val="0"/>
          <w:numId w:val="86"/>
        </w:numPr>
        <w:jc w:val="both"/>
        <w:rPr>
          <w:rFonts w:asciiTheme="majorBidi" w:hAnsiTheme="majorBidi" w:cstheme="majorBidi"/>
        </w:rPr>
      </w:pPr>
      <w:r w:rsidRPr="00445EC2">
        <w:rPr>
          <w:rFonts w:asciiTheme="majorBidi" w:hAnsiTheme="majorBidi" w:cstheme="majorBidi"/>
          <w:b/>
          <w:bCs/>
        </w:rPr>
        <w:t>Regulatory Strategy</w:t>
      </w:r>
      <w:r w:rsidRPr="00445EC2">
        <w:rPr>
          <w:rFonts w:asciiTheme="majorBidi" w:hAnsiTheme="majorBidi" w:cstheme="majorBidi"/>
        </w:rPr>
        <w:t>: Engaging with regulatory bodies early in development to align technical requirements with approval pathways.</w:t>
      </w:r>
    </w:p>
    <w:p w14:paraId="512CF6C0" w14:textId="77777777" w:rsidR="004A4DD0" w:rsidRPr="00445EC2" w:rsidRDefault="004A4DD0" w:rsidP="004A4DD0">
      <w:pPr>
        <w:pStyle w:val="Heading2"/>
        <w:jc w:val="both"/>
        <w:rPr>
          <w:rFonts w:asciiTheme="majorBidi" w:hAnsiTheme="majorBidi"/>
        </w:rPr>
      </w:pPr>
      <w:bookmarkStart w:id="235" w:name="_Toc216193627"/>
      <w:bookmarkStart w:id="236" w:name="_Toc216963028"/>
      <w:r w:rsidRPr="00445EC2">
        <w:rPr>
          <w:rFonts w:asciiTheme="majorBidi" w:hAnsiTheme="majorBidi"/>
        </w:rPr>
        <w:t>5.5 Concluding Remarks</w:t>
      </w:r>
      <w:bookmarkEnd w:id="235"/>
      <w:bookmarkEnd w:id="236"/>
    </w:p>
    <w:p w14:paraId="4502F2E0" w14:textId="77777777" w:rsidR="004A4DD0" w:rsidRPr="00445EC2" w:rsidRDefault="004A4DD0" w:rsidP="004A4DD0">
      <w:pPr>
        <w:jc w:val="both"/>
        <w:rPr>
          <w:rFonts w:asciiTheme="majorBidi" w:hAnsiTheme="majorBidi" w:cstheme="majorBidi"/>
        </w:rPr>
      </w:pPr>
      <w:r w:rsidRPr="00445EC2">
        <w:rPr>
          <w:rFonts w:asciiTheme="majorBidi" w:hAnsiTheme="majorBidi" w:cstheme="majorBidi"/>
        </w:rPr>
        <w:t xml:space="preserve">This research demonstrates that deep learning offers a viable and effective approach to automating retinal disease classification from OCT images. By achieving expert-level diagnostic accuracy while addressing critical implementation considerations—including </w:t>
      </w:r>
      <w:proofErr w:type="spellStart"/>
      <w:r w:rsidRPr="00445EC2">
        <w:rPr>
          <w:rFonts w:asciiTheme="majorBidi" w:hAnsiTheme="majorBidi" w:cstheme="majorBidi"/>
        </w:rPr>
        <w:t>explainability</w:t>
      </w:r>
      <w:proofErr w:type="spellEnd"/>
      <w:r w:rsidRPr="00445EC2">
        <w:rPr>
          <w:rFonts w:asciiTheme="majorBidi" w:hAnsiTheme="majorBidi" w:cstheme="majorBidi"/>
        </w:rPr>
        <w:t xml:space="preserve">, usability, and computational efficiency—the developed </w:t>
      </w:r>
      <w:proofErr w:type="spellStart"/>
      <w:r w:rsidRPr="00445EC2">
        <w:rPr>
          <w:rFonts w:asciiTheme="majorBidi" w:hAnsiTheme="majorBidi" w:cstheme="majorBidi"/>
        </w:rPr>
        <w:t>OpticScan</w:t>
      </w:r>
      <w:proofErr w:type="spellEnd"/>
      <w:r w:rsidRPr="00445EC2">
        <w:rPr>
          <w:rFonts w:asciiTheme="majorBidi" w:hAnsiTheme="majorBidi" w:cstheme="majorBidi"/>
        </w:rPr>
        <w:t xml:space="preserve"> system represents a significant step toward practical clinical adoption.</w:t>
      </w:r>
    </w:p>
    <w:p w14:paraId="1D2C4E06" w14:textId="77777777" w:rsidR="004A4DD0" w:rsidRPr="00445EC2" w:rsidRDefault="004A4DD0" w:rsidP="004A4DD0">
      <w:pPr>
        <w:jc w:val="both"/>
        <w:rPr>
          <w:rFonts w:asciiTheme="majorBidi" w:hAnsiTheme="majorBidi" w:cstheme="majorBidi"/>
        </w:rPr>
      </w:pPr>
      <w:r w:rsidRPr="00445EC2">
        <w:rPr>
          <w:rFonts w:asciiTheme="majorBidi" w:hAnsiTheme="majorBidi" w:cstheme="majorBidi"/>
        </w:rPr>
        <w:t>The success of DenseNet121 in particular highlights the value of architectural innovations that balance performance with efficiency, a crucial consideration for real-world deployment. Moreover, the positive reception from clinical evaluators underscores the importance of user-centered design in developing AI tools that genuinely support rather than disrupt clinical workflows.</w:t>
      </w:r>
    </w:p>
    <w:p w14:paraId="47B9FD11" w14:textId="77777777" w:rsidR="004A4DD0" w:rsidRPr="00445EC2" w:rsidRDefault="004A4DD0" w:rsidP="004A4DD0">
      <w:pPr>
        <w:jc w:val="both"/>
        <w:rPr>
          <w:rFonts w:asciiTheme="majorBidi" w:hAnsiTheme="majorBidi" w:cstheme="majorBidi"/>
        </w:rPr>
      </w:pPr>
      <w:r w:rsidRPr="00445EC2">
        <w:rPr>
          <w:rFonts w:asciiTheme="majorBidi" w:hAnsiTheme="majorBidi" w:cstheme="majorBidi"/>
        </w:rPr>
        <w:t xml:space="preserve">As ophthalmology faces growing diagnostic demands amid increasing disease prevalence and workforce constraints, AI-assisted systems like </w:t>
      </w:r>
      <w:proofErr w:type="spellStart"/>
      <w:r w:rsidRPr="00445EC2">
        <w:rPr>
          <w:rFonts w:asciiTheme="majorBidi" w:hAnsiTheme="majorBidi" w:cstheme="majorBidi"/>
        </w:rPr>
        <w:t>OpticScan</w:t>
      </w:r>
      <w:proofErr w:type="spellEnd"/>
      <w:r w:rsidRPr="00445EC2">
        <w:rPr>
          <w:rFonts w:asciiTheme="majorBidi" w:hAnsiTheme="majorBidi" w:cstheme="majorBidi"/>
        </w:rPr>
        <w:t xml:space="preserve"> offer a promising pathway to maintaining and enhancing care quality. This work contributes both specific technical solutions and broader methodological insights to the ongoing effort to translate artificial intelligence from research laboratories to clinical practice.</w:t>
      </w:r>
    </w:p>
    <w:p w14:paraId="46AD7EF9" w14:textId="08ECF4B8" w:rsidR="004A4DD0" w:rsidRPr="004A4DD0" w:rsidRDefault="004A4DD0" w:rsidP="004A4DD0">
      <w:pPr>
        <w:jc w:val="both"/>
        <w:rPr>
          <w:rFonts w:asciiTheme="majorBidi" w:hAnsiTheme="majorBidi" w:cstheme="majorBidi"/>
        </w:rPr>
      </w:pPr>
      <w:r w:rsidRPr="00445EC2">
        <w:rPr>
          <w:rFonts w:asciiTheme="majorBidi" w:hAnsiTheme="majorBidi" w:cstheme="majorBidi"/>
        </w:rPr>
        <w:t>The journey from algorithm development to clinical impact is complex and multidimensional, requiring not only technical excellence but also careful attention to usability, trust, integration, and validation. This research has advanced progress along this pathway, establishing a foundation upon which future work can build toward realizing the full potential of AI in transforming ophthalmic care.</w:t>
      </w:r>
      <w:bookmarkStart w:id="237" w:name="_Toc216180190"/>
      <w:bookmarkStart w:id="238" w:name="_Toc216193628"/>
      <w:bookmarkEnd w:id="145"/>
    </w:p>
    <w:p w14:paraId="1E54CA36" w14:textId="2BB4805F" w:rsidR="004A4DD0" w:rsidRPr="001E56FA" w:rsidRDefault="004A4DD0" w:rsidP="004A4DD0">
      <w:pPr>
        <w:pStyle w:val="Heading1"/>
        <w:jc w:val="both"/>
        <w:rPr>
          <w:rFonts w:asciiTheme="majorBidi" w:hAnsiTheme="majorBidi"/>
          <w:color w:val="auto"/>
        </w:rPr>
      </w:pPr>
      <w:bookmarkStart w:id="239" w:name="_Toc216963029"/>
      <w:r w:rsidRPr="001E56FA">
        <w:rPr>
          <w:rFonts w:asciiTheme="majorBidi" w:hAnsiTheme="majorBidi"/>
          <w:color w:val="auto"/>
        </w:rPr>
        <w:t>References</w:t>
      </w:r>
      <w:bookmarkEnd w:id="237"/>
      <w:bookmarkEnd w:id="238"/>
      <w:bookmarkEnd w:id="239"/>
    </w:p>
    <w:p w14:paraId="35DE3E2D"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 xml:space="preserve">Alawi, Z. B. (2025). A Comparative Survey of </w:t>
      </w:r>
      <w:proofErr w:type="spellStart"/>
      <w:r w:rsidRPr="00445EC2">
        <w:rPr>
          <w:rFonts w:asciiTheme="majorBidi" w:hAnsiTheme="majorBidi" w:cstheme="majorBidi"/>
          <w:sz w:val="24"/>
          <w:szCs w:val="24"/>
        </w:rPr>
        <w:t>PyTorch</w:t>
      </w:r>
      <w:proofErr w:type="spellEnd"/>
      <w:r w:rsidRPr="00445EC2">
        <w:rPr>
          <w:rFonts w:asciiTheme="majorBidi" w:hAnsiTheme="majorBidi" w:cstheme="majorBidi"/>
          <w:sz w:val="24"/>
          <w:szCs w:val="24"/>
        </w:rPr>
        <w:t xml:space="preserve"> vs TensorFlow for Deep Learning: Usability, Performance, and Deployment Trade-offs. </w:t>
      </w:r>
      <w:proofErr w:type="spellStart"/>
      <w:r w:rsidRPr="00445EC2">
        <w:rPr>
          <w:rFonts w:asciiTheme="majorBidi" w:hAnsiTheme="majorBidi" w:cstheme="majorBidi"/>
          <w:i/>
          <w:iCs/>
          <w:sz w:val="24"/>
          <w:szCs w:val="24"/>
        </w:rPr>
        <w:t>arXiv</w:t>
      </w:r>
      <w:proofErr w:type="spellEnd"/>
      <w:r w:rsidRPr="00445EC2">
        <w:rPr>
          <w:rFonts w:asciiTheme="majorBidi" w:hAnsiTheme="majorBidi" w:cstheme="majorBidi"/>
          <w:i/>
          <w:iCs/>
          <w:sz w:val="24"/>
          <w:szCs w:val="24"/>
        </w:rPr>
        <w:t xml:space="preserve"> preprint arXiv:2508.04035</w:t>
      </w:r>
      <w:r w:rsidRPr="00445EC2">
        <w:rPr>
          <w:rFonts w:asciiTheme="majorBidi" w:hAnsiTheme="majorBidi" w:cstheme="majorBidi"/>
          <w:sz w:val="24"/>
          <w:szCs w:val="24"/>
        </w:rPr>
        <w:t>.</w:t>
      </w:r>
    </w:p>
    <w:p w14:paraId="2A0425E8" w14:textId="77777777" w:rsidR="004A4DD0" w:rsidRPr="00445EC2" w:rsidRDefault="004A4DD0" w:rsidP="004A4DD0">
      <w:pPr>
        <w:jc w:val="both"/>
        <w:rPr>
          <w:rFonts w:asciiTheme="majorBidi" w:hAnsiTheme="majorBidi" w:cstheme="majorBidi"/>
          <w:sz w:val="24"/>
          <w:szCs w:val="24"/>
        </w:rPr>
      </w:pPr>
      <w:proofErr w:type="spellStart"/>
      <w:r w:rsidRPr="00445EC2">
        <w:rPr>
          <w:rFonts w:asciiTheme="majorBidi" w:hAnsiTheme="majorBidi" w:cstheme="majorBidi"/>
          <w:sz w:val="24"/>
          <w:szCs w:val="24"/>
        </w:rPr>
        <w:t>Alowais</w:t>
      </w:r>
      <w:proofErr w:type="spellEnd"/>
      <w:r w:rsidRPr="00445EC2">
        <w:rPr>
          <w:rFonts w:asciiTheme="majorBidi" w:hAnsiTheme="majorBidi" w:cstheme="majorBidi"/>
          <w:sz w:val="24"/>
          <w:szCs w:val="24"/>
        </w:rPr>
        <w:t xml:space="preserve">, S. A., Alghamdi, S. S., </w:t>
      </w:r>
      <w:proofErr w:type="spellStart"/>
      <w:r w:rsidRPr="00445EC2">
        <w:rPr>
          <w:rFonts w:asciiTheme="majorBidi" w:hAnsiTheme="majorBidi" w:cstheme="majorBidi"/>
          <w:sz w:val="24"/>
          <w:szCs w:val="24"/>
        </w:rPr>
        <w:t>Alsuhebany</w:t>
      </w:r>
      <w:proofErr w:type="spellEnd"/>
      <w:r w:rsidRPr="00445EC2">
        <w:rPr>
          <w:rFonts w:asciiTheme="majorBidi" w:hAnsiTheme="majorBidi" w:cstheme="majorBidi"/>
          <w:sz w:val="24"/>
          <w:szCs w:val="24"/>
        </w:rPr>
        <w:t xml:space="preserve">, N., Alqahtani, T., Alshaya, A. I., </w:t>
      </w:r>
      <w:proofErr w:type="spellStart"/>
      <w:r w:rsidRPr="00445EC2">
        <w:rPr>
          <w:rFonts w:asciiTheme="majorBidi" w:hAnsiTheme="majorBidi" w:cstheme="majorBidi"/>
          <w:sz w:val="24"/>
          <w:szCs w:val="24"/>
        </w:rPr>
        <w:t>Almohareb</w:t>
      </w:r>
      <w:proofErr w:type="spellEnd"/>
      <w:r w:rsidRPr="00445EC2">
        <w:rPr>
          <w:rFonts w:asciiTheme="majorBidi" w:hAnsiTheme="majorBidi" w:cstheme="majorBidi"/>
          <w:sz w:val="24"/>
          <w:szCs w:val="24"/>
        </w:rPr>
        <w:t xml:space="preserve">, S. N., ... &amp; </w:t>
      </w:r>
      <w:proofErr w:type="spellStart"/>
      <w:r w:rsidRPr="00445EC2">
        <w:rPr>
          <w:rFonts w:asciiTheme="majorBidi" w:hAnsiTheme="majorBidi" w:cstheme="majorBidi"/>
          <w:sz w:val="24"/>
          <w:szCs w:val="24"/>
        </w:rPr>
        <w:t>Albekairy</w:t>
      </w:r>
      <w:proofErr w:type="spellEnd"/>
      <w:r w:rsidRPr="00445EC2">
        <w:rPr>
          <w:rFonts w:asciiTheme="majorBidi" w:hAnsiTheme="majorBidi" w:cstheme="majorBidi"/>
          <w:sz w:val="24"/>
          <w:szCs w:val="24"/>
        </w:rPr>
        <w:t xml:space="preserve">, A. M. (2023). </w:t>
      </w:r>
      <w:proofErr w:type="spellStart"/>
      <w:r w:rsidRPr="00445EC2">
        <w:rPr>
          <w:rFonts w:asciiTheme="majorBidi" w:hAnsiTheme="majorBidi" w:cstheme="majorBidi"/>
          <w:sz w:val="24"/>
          <w:szCs w:val="24"/>
        </w:rPr>
        <w:t>Revolutionising</w:t>
      </w:r>
      <w:proofErr w:type="spellEnd"/>
      <w:r w:rsidRPr="00445EC2">
        <w:rPr>
          <w:rFonts w:asciiTheme="majorBidi" w:hAnsiTheme="majorBidi" w:cstheme="majorBidi"/>
          <w:sz w:val="24"/>
          <w:szCs w:val="24"/>
        </w:rPr>
        <w:t xml:space="preserve"> healthcare: the role of artificial intelligence in clinical practice. </w:t>
      </w:r>
      <w:r w:rsidRPr="00445EC2">
        <w:rPr>
          <w:rFonts w:asciiTheme="majorBidi" w:hAnsiTheme="majorBidi" w:cstheme="majorBidi"/>
          <w:i/>
          <w:iCs/>
          <w:sz w:val="24"/>
          <w:szCs w:val="24"/>
        </w:rPr>
        <w:t>BMC medical education</w:t>
      </w:r>
      <w:r w:rsidRPr="00445EC2">
        <w:rPr>
          <w:rFonts w:asciiTheme="majorBidi" w:hAnsiTheme="majorBidi" w:cstheme="majorBidi"/>
          <w:sz w:val="24"/>
          <w:szCs w:val="24"/>
        </w:rPr>
        <w:t>, </w:t>
      </w:r>
      <w:r w:rsidRPr="00445EC2">
        <w:rPr>
          <w:rFonts w:asciiTheme="majorBidi" w:hAnsiTheme="majorBidi" w:cstheme="majorBidi"/>
          <w:i/>
          <w:iCs/>
          <w:sz w:val="24"/>
          <w:szCs w:val="24"/>
        </w:rPr>
        <w:t>23</w:t>
      </w:r>
      <w:r w:rsidRPr="00445EC2">
        <w:rPr>
          <w:rFonts w:asciiTheme="majorBidi" w:hAnsiTheme="majorBidi" w:cstheme="majorBidi"/>
          <w:sz w:val="24"/>
          <w:szCs w:val="24"/>
        </w:rPr>
        <w:t>(1), 689.</w:t>
      </w:r>
    </w:p>
    <w:p w14:paraId="7C2EFBC9" w14:textId="77777777" w:rsidR="004A4DD0" w:rsidRPr="00445EC2" w:rsidRDefault="004A4DD0" w:rsidP="004A4DD0">
      <w:pPr>
        <w:jc w:val="both"/>
        <w:rPr>
          <w:rFonts w:asciiTheme="majorBidi" w:hAnsiTheme="majorBidi" w:cstheme="majorBidi"/>
          <w:sz w:val="24"/>
          <w:szCs w:val="24"/>
        </w:rPr>
      </w:pPr>
      <w:proofErr w:type="spellStart"/>
      <w:r w:rsidRPr="00445EC2">
        <w:rPr>
          <w:rFonts w:asciiTheme="majorBidi" w:hAnsiTheme="majorBidi" w:cstheme="majorBidi"/>
          <w:sz w:val="24"/>
          <w:szCs w:val="24"/>
        </w:rPr>
        <w:t>Avanzo</w:t>
      </w:r>
      <w:proofErr w:type="spellEnd"/>
      <w:r w:rsidRPr="00445EC2">
        <w:rPr>
          <w:rFonts w:asciiTheme="majorBidi" w:hAnsiTheme="majorBidi" w:cstheme="majorBidi"/>
          <w:sz w:val="24"/>
          <w:szCs w:val="24"/>
        </w:rPr>
        <w:t xml:space="preserve">, M., </w:t>
      </w:r>
      <w:proofErr w:type="spellStart"/>
      <w:r w:rsidRPr="00445EC2">
        <w:rPr>
          <w:rFonts w:asciiTheme="majorBidi" w:hAnsiTheme="majorBidi" w:cstheme="majorBidi"/>
          <w:sz w:val="24"/>
          <w:szCs w:val="24"/>
        </w:rPr>
        <w:t>Stancanello</w:t>
      </w:r>
      <w:proofErr w:type="spellEnd"/>
      <w:r w:rsidRPr="00445EC2">
        <w:rPr>
          <w:rFonts w:asciiTheme="majorBidi" w:hAnsiTheme="majorBidi" w:cstheme="majorBidi"/>
          <w:sz w:val="24"/>
          <w:szCs w:val="24"/>
        </w:rPr>
        <w:t xml:space="preserve">, J., Pirrone, G., Drigo, A., &amp; </w:t>
      </w:r>
      <w:proofErr w:type="spellStart"/>
      <w:r w:rsidRPr="00445EC2">
        <w:rPr>
          <w:rFonts w:asciiTheme="majorBidi" w:hAnsiTheme="majorBidi" w:cstheme="majorBidi"/>
          <w:sz w:val="24"/>
          <w:szCs w:val="24"/>
        </w:rPr>
        <w:t>Retico</w:t>
      </w:r>
      <w:proofErr w:type="spellEnd"/>
      <w:r w:rsidRPr="00445EC2">
        <w:rPr>
          <w:rFonts w:asciiTheme="majorBidi" w:hAnsiTheme="majorBidi" w:cstheme="majorBidi"/>
          <w:sz w:val="24"/>
          <w:szCs w:val="24"/>
        </w:rPr>
        <w:t>, A. (2024). The evolution of artificial intelligence in medical imaging: from computer science to machine and deep learning. </w:t>
      </w:r>
      <w:r w:rsidRPr="00445EC2">
        <w:rPr>
          <w:rFonts w:asciiTheme="majorBidi" w:hAnsiTheme="majorBidi" w:cstheme="majorBidi"/>
          <w:i/>
          <w:iCs/>
          <w:sz w:val="24"/>
          <w:szCs w:val="24"/>
        </w:rPr>
        <w:t>Cancers</w:t>
      </w:r>
      <w:r w:rsidRPr="00445EC2">
        <w:rPr>
          <w:rFonts w:asciiTheme="majorBidi" w:hAnsiTheme="majorBidi" w:cstheme="majorBidi"/>
          <w:sz w:val="24"/>
          <w:szCs w:val="24"/>
        </w:rPr>
        <w:t>, </w:t>
      </w:r>
      <w:r w:rsidRPr="00445EC2">
        <w:rPr>
          <w:rFonts w:asciiTheme="majorBidi" w:hAnsiTheme="majorBidi" w:cstheme="majorBidi"/>
          <w:i/>
          <w:iCs/>
          <w:sz w:val="24"/>
          <w:szCs w:val="24"/>
        </w:rPr>
        <w:t>16</w:t>
      </w:r>
      <w:r w:rsidRPr="00445EC2">
        <w:rPr>
          <w:rFonts w:asciiTheme="majorBidi" w:hAnsiTheme="majorBidi" w:cstheme="majorBidi"/>
          <w:sz w:val="24"/>
          <w:szCs w:val="24"/>
        </w:rPr>
        <w:t>(21), 3702.</w:t>
      </w:r>
    </w:p>
    <w:p w14:paraId="317E4B4D"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 xml:space="preserve">Baba, S., Kumari, P., &amp; Saxena, P. (2024). Retinal Disease Classification Using Custom CNN Model </w:t>
      </w:r>
      <w:proofErr w:type="gramStart"/>
      <w:r w:rsidRPr="00445EC2">
        <w:rPr>
          <w:rFonts w:asciiTheme="majorBidi" w:hAnsiTheme="majorBidi" w:cstheme="majorBidi"/>
          <w:sz w:val="24"/>
          <w:szCs w:val="24"/>
        </w:rPr>
        <w:t>From</w:t>
      </w:r>
      <w:proofErr w:type="gramEnd"/>
      <w:r w:rsidRPr="00445EC2">
        <w:rPr>
          <w:rFonts w:asciiTheme="majorBidi" w:hAnsiTheme="majorBidi" w:cstheme="majorBidi"/>
          <w:sz w:val="24"/>
          <w:szCs w:val="24"/>
        </w:rPr>
        <w:t xml:space="preserve"> OCT Images. </w:t>
      </w:r>
      <w:r w:rsidRPr="00445EC2">
        <w:rPr>
          <w:rFonts w:asciiTheme="majorBidi" w:hAnsiTheme="majorBidi" w:cstheme="majorBidi"/>
          <w:i/>
          <w:iCs/>
          <w:sz w:val="24"/>
          <w:szCs w:val="24"/>
        </w:rPr>
        <w:t>Procedia Computer Science</w:t>
      </w:r>
      <w:r w:rsidRPr="00445EC2">
        <w:rPr>
          <w:rFonts w:asciiTheme="majorBidi" w:hAnsiTheme="majorBidi" w:cstheme="majorBidi"/>
          <w:sz w:val="24"/>
          <w:szCs w:val="24"/>
        </w:rPr>
        <w:t>, </w:t>
      </w:r>
      <w:r w:rsidRPr="00445EC2">
        <w:rPr>
          <w:rFonts w:asciiTheme="majorBidi" w:hAnsiTheme="majorBidi" w:cstheme="majorBidi"/>
          <w:i/>
          <w:iCs/>
          <w:sz w:val="24"/>
          <w:szCs w:val="24"/>
        </w:rPr>
        <w:t>235</w:t>
      </w:r>
      <w:r w:rsidRPr="00445EC2">
        <w:rPr>
          <w:rFonts w:asciiTheme="majorBidi" w:hAnsiTheme="majorBidi" w:cstheme="majorBidi"/>
          <w:sz w:val="24"/>
          <w:szCs w:val="24"/>
        </w:rPr>
        <w:t>, 3142-3152.</w:t>
      </w:r>
    </w:p>
    <w:p w14:paraId="551B976C" w14:textId="77777777" w:rsidR="004A4DD0" w:rsidRPr="00445EC2" w:rsidRDefault="004A4DD0" w:rsidP="004A4DD0">
      <w:pPr>
        <w:jc w:val="both"/>
        <w:rPr>
          <w:rFonts w:asciiTheme="majorBidi" w:hAnsiTheme="majorBidi" w:cstheme="majorBidi"/>
          <w:sz w:val="24"/>
          <w:szCs w:val="24"/>
        </w:rPr>
      </w:pPr>
      <w:bookmarkStart w:id="240" w:name="_Hlk215171780"/>
      <w:proofErr w:type="spellStart"/>
      <w:r w:rsidRPr="00445EC2">
        <w:rPr>
          <w:rFonts w:asciiTheme="majorBidi" w:hAnsiTheme="majorBidi" w:cstheme="majorBidi"/>
          <w:sz w:val="24"/>
          <w:szCs w:val="24"/>
        </w:rPr>
        <w:t>Braik</w:t>
      </w:r>
      <w:bookmarkEnd w:id="240"/>
      <w:proofErr w:type="spellEnd"/>
      <w:r w:rsidRPr="00445EC2">
        <w:rPr>
          <w:rFonts w:asciiTheme="majorBidi" w:hAnsiTheme="majorBidi" w:cstheme="majorBidi"/>
          <w:sz w:val="24"/>
          <w:szCs w:val="24"/>
        </w:rPr>
        <w:t>, M., Al-Betar, M. A., Mahdi, M. A., Al-Shalabi, M., Ahamad, S., &amp; Saad, S. A. (2024). Enhancement of satellite images based on CLAHE and augmented elk herd optimizer. </w:t>
      </w:r>
      <w:r w:rsidRPr="00445EC2">
        <w:rPr>
          <w:rFonts w:asciiTheme="majorBidi" w:hAnsiTheme="majorBidi" w:cstheme="majorBidi"/>
          <w:i/>
          <w:iCs/>
          <w:sz w:val="24"/>
          <w:szCs w:val="24"/>
        </w:rPr>
        <w:t>Artificial Intelligence Review</w:t>
      </w:r>
      <w:r w:rsidRPr="00445EC2">
        <w:rPr>
          <w:rFonts w:asciiTheme="majorBidi" w:hAnsiTheme="majorBidi" w:cstheme="majorBidi"/>
          <w:sz w:val="24"/>
          <w:szCs w:val="24"/>
        </w:rPr>
        <w:t>, </w:t>
      </w:r>
      <w:r w:rsidRPr="00445EC2">
        <w:rPr>
          <w:rFonts w:asciiTheme="majorBidi" w:hAnsiTheme="majorBidi" w:cstheme="majorBidi"/>
          <w:i/>
          <w:iCs/>
          <w:sz w:val="24"/>
          <w:szCs w:val="24"/>
        </w:rPr>
        <w:t>58</w:t>
      </w:r>
      <w:r w:rsidRPr="00445EC2">
        <w:rPr>
          <w:rFonts w:asciiTheme="majorBidi" w:hAnsiTheme="majorBidi" w:cstheme="majorBidi"/>
          <w:sz w:val="24"/>
          <w:szCs w:val="24"/>
        </w:rPr>
        <w:t>(2), 38.</w:t>
      </w:r>
    </w:p>
    <w:p w14:paraId="1E8CEAE5"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Chew, E. Y. (2020). The landmark Beaver Dam eye study ushered in modern epidemiologic research in age-related macular degeneration. </w:t>
      </w:r>
      <w:r w:rsidRPr="00445EC2">
        <w:rPr>
          <w:rFonts w:asciiTheme="majorBidi" w:hAnsiTheme="majorBidi" w:cstheme="majorBidi"/>
          <w:i/>
          <w:iCs/>
          <w:sz w:val="24"/>
          <w:szCs w:val="24"/>
        </w:rPr>
        <w:t>Ophthalmology</w:t>
      </w:r>
      <w:r w:rsidRPr="00445EC2">
        <w:rPr>
          <w:rFonts w:asciiTheme="majorBidi" w:hAnsiTheme="majorBidi" w:cstheme="majorBidi"/>
          <w:sz w:val="24"/>
          <w:szCs w:val="24"/>
        </w:rPr>
        <w:t>, </w:t>
      </w:r>
      <w:r w:rsidRPr="00445EC2">
        <w:rPr>
          <w:rFonts w:asciiTheme="majorBidi" w:hAnsiTheme="majorBidi" w:cstheme="majorBidi"/>
          <w:i/>
          <w:iCs/>
          <w:sz w:val="24"/>
          <w:szCs w:val="24"/>
        </w:rPr>
        <w:t>127</w:t>
      </w:r>
      <w:r w:rsidRPr="00445EC2">
        <w:rPr>
          <w:rFonts w:asciiTheme="majorBidi" w:hAnsiTheme="majorBidi" w:cstheme="majorBidi"/>
          <w:sz w:val="24"/>
          <w:szCs w:val="24"/>
        </w:rPr>
        <w:t>(4), S120-S121.</w:t>
      </w:r>
    </w:p>
    <w:p w14:paraId="1F1C12CF"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Chiu, T. M., &amp; Chu, S. Y. (2022). Hypersensitivity reactions to iodinated contrast media. </w:t>
      </w:r>
      <w:r w:rsidRPr="00445EC2">
        <w:rPr>
          <w:rFonts w:asciiTheme="majorBidi" w:hAnsiTheme="majorBidi" w:cstheme="majorBidi"/>
          <w:i/>
          <w:iCs/>
          <w:sz w:val="24"/>
          <w:szCs w:val="24"/>
        </w:rPr>
        <w:t>Biomedicines</w:t>
      </w:r>
      <w:r w:rsidRPr="00445EC2">
        <w:rPr>
          <w:rFonts w:asciiTheme="majorBidi" w:hAnsiTheme="majorBidi" w:cstheme="majorBidi"/>
          <w:sz w:val="24"/>
          <w:szCs w:val="24"/>
        </w:rPr>
        <w:t>, </w:t>
      </w:r>
      <w:r w:rsidRPr="00445EC2">
        <w:rPr>
          <w:rFonts w:asciiTheme="majorBidi" w:hAnsiTheme="majorBidi" w:cstheme="majorBidi"/>
          <w:i/>
          <w:iCs/>
          <w:sz w:val="24"/>
          <w:szCs w:val="24"/>
        </w:rPr>
        <w:t>10</w:t>
      </w:r>
      <w:r w:rsidRPr="00445EC2">
        <w:rPr>
          <w:rFonts w:asciiTheme="majorBidi" w:hAnsiTheme="majorBidi" w:cstheme="majorBidi"/>
          <w:sz w:val="24"/>
          <w:szCs w:val="24"/>
        </w:rPr>
        <w:t>(5), 1036.</w:t>
      </w:r>
    </w:p>
    <w:p w14:paraId="130A4AD8"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lastRenderedPageBreak/>
        <w:t>Cui, Y., Zhu, Y., Wang, J. C., Lu, Y., Zeng, R., Katz, R., ... &amp; Miller, J. B. (2019). Imaging artifacts and segmentation errors with wide-field swept-source optical coherence tomography angiography in diabetic retinopathy. </w:t>
      </w:r>
      <w:r w:rsidRPr="00445EC2">
        <w:rPr>
          <w:rFonts w:asciiTheme="majorBidi" w:hAnsiTheme="majorBidi" w:cstheme="majorBidi"/>
          <w:i/>
          <w:iCs/>
          <w:sz w:val="24"/>
          <w:szCs w:val="24"/>
        </w:rPr>
        <w:t>Translational vision science &amp; technology</w:t>
      </w:r>
      <w:r w:rsidRPr="00445EC2">
        <w:rPr>
          <w:rFonts w:asciiTheme="majorBidi" w:hAnsiTheme="majorBidi" w:cstheme="majorBidi"/>
          <w:sz w:val="24"/>
          <w:szCs w:val="24"/>
        </w:rPr>
        <w:t>, </w:t>
      </w:r>
      <w:r w:rsidRPr="00445EC2">
        <w:rPr>
          <w:rFonts w:asciiTheme="majorBidi" w:hAnsiTheme="majorBidi" w:cstheme="majorBidi"/>
          <w:i/>
          <w:iCs/>
          <w:sz w:val="24"/>
          <w:szCs w:val="24"/>
        </w:rPr>
        <w:t>8</w:t>
      </w:r>
      <w:r w:rsidRPr="00445EC2">
        <w:rPr>
          <w:rFonts w:asciiTheme="majorBidi" w:hAnsiTheme="majorBidi" w:cstheme="majorBidi"/>
          <w:sz w:val="24"/>
          <w:szCs w:val="24"/>
        </w:rPr>
        <w:t>(6), 18-18.</w:t>
      </w:r>
    </w:p>
    <w:p w14:paraId="0CE60A6D"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Cui, Y., Zhu, Y., Wang, J. C., Lu, Y., Zeng, R., Katz, R., ... &amp; Miller, J. B. (2019). Imaging artifacts and segmentation errors with wide-field swept-source optical coherence tomography angiography in diabetic retinopathy. </w:t>
      </w:r>
      <w:r w:rsidRPr="00445EC2">
        <w:rPr>
          <w:rFonts w:asciiTheme="majorBidi" w:hAnsiTheme="majorBidi" w:cstheme="majorBidi"/>
          <w:i/>
          <w:iCs/>
          <w:sz w:val="24"/>
          <w:szCs w:val="24"/>
        </w:rPr>
        <w:t>Translational vision science &amp; technology</w:t>
      </w:r>
      <w:r w:rsidRPr="00445EC2">
        <w:rPr>
          <w:rFonts w:asciiTheme="majorBidi" w:hAnsiTheme="majorBidi" w:cstheme="majorBidi"/>
          <w:sz w:val="24"/>
          <w:szCs w:val="24"/>
        </w:rPr>
        <w:t>, </w:t>
      </w:r>
      <w:r w:rsidRPr="00445EC2">
        <w:rPr>
          <w:rFonts w:asciiTheme="majorBidi" w:hAnsiTheme="majorBidi" w:cstheme="majorBidi"/>
          <w:i/>
          <w:iCs/>
          <w:sz w:val="24"/>
          <w:szCs w:val="24"/>
        </w:rPr>
        <w:t>8</w:t>
      </w:r>
      <w:r w:rsidRPr="00445EC2">
        <w:rPr>
          <w:rFonts w:asciiTheme="majorBidi" w:hAnsiTheme="majorBidi" w:cstheme="majorBidi"/>
          <w:sz w:val="24"/>
          <w:szCs w:val="24"/>
        </w:rPr>
        <w:t>(6), 18-18.</w:t>
      </w:r>
    </w:p>
    <w:p w14:paraId="702AB5C9"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Deepak, G. D., &amp; Bhat, S. K. (2024). Deep learning-based CNN for multiclassification of ocular diseases using transfer learning. </w:t>
      </w:r>
      <w:r w:rsidRPr="00445EC2">
        <w:rPr>
          <w:rFonts w:asciiTheme="majorBidi" w:hAnsiTheme="majorBidi" w:cstheme="majorBidi"/>
          <w:i/>
          <w:iCs/>
          <w:sz w:val="24"/>
          <w:szCs w:val="24"/>
        </w:rPr>
        <w:t>Computer Methods in Biomechanics and Biomedical Engineering: Imaging &amp; Visualization</w:t>
      </w:r>
      <w:r w:rsidRPr="00445EC2">
        <w:rPr>
          <w:rFonts w:asciiTheme="majorBidi" w:hAnsiTheme="majorBidi" w:cstheme="majorBidi"/>
          <w:sz w:val="24"/>
          <w:szCs w:val="24"/>
        </w:rPr>
        <w:t>, </w:t>
      </w:r>
      <w:r w:rsidRPr="00445EC2">
        <w:rPr>
          <w:rFonts w:asciiTheme="majorBidi" w:hAnsiTheme="majorBidi" w:cstheme="majorBidi"/>
          <w:i/>
          <w:iCs/>
          <w:sz w:val="24"/>
          <w:szCs w:val="24"/>
        </w:rPr>
        <w:t>12</w:t>
      </w:r>
      <w:r w:rsidRPr="00445EC2">
        <w:rPr>
          <w:rFonts w:asciiTheme="majorBidi" w:hAnsiTheme="majorBidi" w:cstheme="majorBidi"/>
          <w:sz w:val="24"/>
          <w:szCs w:val="24"/>
        </w:rPr>
        <w:t>(1), 2335959.</w:t>
      </w:r>
    </w:p>
    <w:p w14:paraId="318CD715"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 xml:space="preserve">Dhamodaran, S., Phukan, P. P., Singh, M., &amp; Nandakumar, S. (2024). Review on Computer Vision Using OpenCV. </w:t>
      </w:r>
      <w:r w:rsidRPr="00445EC2">
        <w:rPr>
          <w:rFonts w:asciiTheme="majorBidi" w:hAnsiTheme="majorBidi" w:cstheme="majorBidi"/>
          <w:i/>
          <w:iCs/>
          <w:sz w:val="24"/>
          <w:szCs w:val="24"/>
        </w:rPr>
        <w:t xml:space="preserve">International Journal of Research Publication and Reviews. </w:t>
      </w:r>
      <w:r w:rsidRPr="00445EC2">
        <w:rPr>
          <w:rFonts w:asciiTheme="majorBidi" w:hAnsiTheme="majorBidi" w:cstheme="majorBidi"/>
          <w:sz w:val="24"/>
          <w:szCs w:val="24"/>
        </w:rPr>
        <w:t>Vol 5, no 5, pp 8608-8621</w:t>
      </w:r>
    </w:p>
    <w:p w14:paraId="03240C3C"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 xml:space="preserve">Du, K., Nair, A. R., Shah, S., </w:t>
      </w:r>
      <w:proofErr w:type="spellStart"/>
      <w:r w:rsidRPr="00445EC2">
        <w:rPr>
          <w:rFonts w:asciiTheme="majorBidi" w:hAnsiTheme="majorBidi" w:cstheme="majorBidi"/>
          <w:sz w:val="24"/>
          <w:szCs w:val="24"/>
        </w:rPr>
        <w:t>Gadari</w:t>
      </w:r>
      <w:proofErr w:type="spellEnd"/>
      <w:r w:rsidRPr="00445EC2">
        <w:rPr>
          <w:rFonts w:asciiTheme="majorBidi" w:hAnsiTheme="majorBidi" w:cstheme="majorBidi"/>
          <w:sz w:val="24"/>
          <w:szCs w:val="24"/>
        </w:rPr>
        <w:t xml:space="preserve">, A., </w:t>
      </w:r>
      <w:proofErr w:type="spellStart"/>
      <w:r w:rsidRPr="00445EC2">
        <w:rPr>
          <w:rFonts w:asciiTheme="majorBidi" w:hAnsiTheme="majorBidi" w:cstheme="majorBidi"/>
          <w:sz w:val="24"/>
          <w:szCs w:val="24"/>
        </w:rPr>
        <w:t>Vupparaboina</w:t>
      </w:r>
      <w:proofErr w:type="spellEnd"/>
      <w:r w:rsidRPr="00445EC2">
        <w:rPr>
          <w:rFonts w:asciiTheme="majorBidi" w:hAnsiTheme="majorBidi" w:cstheme="majorBidi"/>
          <w:sz w:val="24"/>
          <w:szCs w:val="24"/>
        </w:rPr>
        <w:t xml:space="preserve">, S. C., </w:t>
      </w:r>
      <w:proofErr w:type="spellStart"/>
      <w:r w:rsidRPr="00445EC2">
        <w:rPr>
          <w:rFonts w:asciiTheme="majorBidi" w:hAnsiTheme="majorBidi" w:cstheme="majorBidi"/>
          <w:sz w:val="24"/>
          <w:szCs w:val="24"/>
        </w:rPr>
        <w:t>Bollepalli</w:t>
      </w:r>
      <w:proofErr w:type="spellEnd"/>
      <w:r w:rsidRPr="00445EC2">
        <w:rPr>
          <w:rFonts w:asciiTheme="majorBidi" w:hAnsiTheme="majorBidi" w:cstheme="majorBidi"/>
          <w:sz w:val="24"/>
          <w:szCs w:val="24"/>
        </w:rPr>
        <w:t xml:space="preserve">, S. C., ... &amp; </w:t>
      </w:r>
      <w:proofErr w:type="spellStart"/>
      <w:r w:rsidRPr="00445EC2">
        <w:rPr>
          <w:rFonts w:asciiTheme="majorBidi" w:hAnsiTheme="majorBidi" w:cstheme="majorBidi"/>
          <w:sz w:val="24"/>
          <w:szCs w:val="24"/>
        </w:rPr>
        <w:t>Vupparaboina</w:t>
      </w:r>
      <w:proofErr w:type="spellEnd"/>
      <w:r w:rsidRPr="00445EC2">
        <w:rPr>
          <w:rFonts w:asciiTheme="majorBidi" w:hAnsiTheme="majorBidi" w:cstheme="majorBidi"/>
          <w:sz w:val="24"/>
          <w:szCs w:val="24"/>
        </w:rPr>
        <w:t xml:space="preserve">, K. K. (2024). Detection of Disease Features on Retinal OCT Scans Using </w:t>
      </w:r>
      <w:proofErr w:type="spellStart"/>
      <w:r w:rsidRPr="00445EC2">
        <w:rPr>
          <w:rFonts w:asciiTheme="majorBidi" w:hAnsiTheme="majorBidi" w:cstheme="majorBidi"/>
          <w:sz w:val="24"/>
          <w:szCs w:val="24"/>
        </w:rPr>
        <w:t>RETFound</w:t>
      </w:r>
      <w:proofErr w:type="spellEnd"/>
      <w:r w:rsidRPr="00445EC2">
        <w:rPr>
          <w:rFonts w:asciiTheme="majorBidi" w:hAnsiTheme="majorBidi" w:cstheme="majorBidi"/>
          <w:sz w:val="24"/>
          <w:szCs w:val="24"/>
        </w:rPr>
        <w:t>. </w:t>
      </w:r>
      <w:r w:rsidRPr="00445EC2">
        <w:rPr>
          <w:rFonts w:asciiTheme="majorBidi" w:hAnsiTheme="majorBidi" w:cstheme="majorBidi"/>
          <w:i/>
          <w:iCs/>
          <w:sz w:val="24"/>
          <w:szCs w:val="24"/>
        </w:rPr>
        <w:t>Bioengineering</w:t>
      </w:r>
      <w:r w:rsidRPr="00445EC2">
        <w:rPr>
          <w:rFonts w:asciiTheme="majorBidi" w:hAnsiTheme="majorBidi" w:cstheme="majorBidi"/>
          <w:sz w:val="24"/>
          <w:szCs w:val="24"/>
        </w:rPr>
        <w:t>, </w:t>
      </w:r>
      <w:r w:rsidRPr="00445EC2">
        <w:rPr>
          <w:rFonts w:asciiTheme="majorBidi" w:hAnsiTheme="majorBidi" w:cstheme="majorBidi"/>
          <w:i/>
          <w:iCs/>
          <w:sz w:val="24"/>
          <w:szCs w:val="24"/>
        </w:rPr>
        <w:t>11</w:t>
      </w:r>
      <w:r w:rsidRPr="00445EC2">
        <w:rPr>
          <w:rFonts w:asciiTheme="majorBidi" w:hAnsiTheme="majorBidi" w:cstheme="majorBidi"/>
          <w:sz w:val="24"/>
          <w:szCs w:val="24"/>
        </w:rPr>
        <w:t>(12), 1186.</w:t>
      </w:r>
    </w:p>
    <w:p w14:paraId="18F617D7"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 xml:space="preserve">Du, K., Shah, S., </w:t>
      </w:r>
      <w:proofErr w:type="spellStart"/>
      <w:r w:rsidRPr="00445EC2">
        <w:rPr>
          <w:rFonts w:asciiTheme="majorBidi" w:hAnsiTheme="majorBidi" w:cstheme="majorBidi"/>
          <w:sz w:val="24"/>
          <w:szCs w:val="24"/>
        </w:rPr>
        <w:t>Bollepalli</w:t>
      </w:r>
      <w:proofErr w:type="spellEnd"/>
      <w:r w:rsidRPr="00445EC2">
        <w:rPr>
          <w:rFonts w:asciiTheme="majorBidi" w:hAnsiTheme="majorBidi" w:cstheme="majorBidi"/>
          <w:sz w:val="24"/>
          <w:szCs w:val="24"/>
        </w:rPr>
        <w:t xml:space="preserve">, S. C., Ibrahim, M. N., </w:t>
      </w:r>
      <w:proofErr w:type="spellStart"/>
      <w:r w:rsidRPr="00445EC2">
        <w:rPr>
          <w:rFonts w:asciiTheme="majorBidi" w:hAnsiTheme="majorBidi" w:cstheme="majorBidi"/>
          <w:sz w:val="24"/>
          <w:szCs w:val="24"/>
        </w:rPr>
        <w:t>Gadari</w:t>
      </w:r>
      <w:proofErr w:type="spellEnd"/>
      <w:r w:rsidRPr="00445EC2">
        <w:rPr>
          <w:rFonts w:asciiTheme="majorBidi" w:hAnsiTheme="majorBidi" w:cstheme="majorBidi"/>
          <w:sz w:val="24"/>
          <w:szCs w:val="24"/>
        </w:rPr>
        <w:t xml:space="preserve">, A., </w:t>
      </w:r>
      <w:proofErr w:type="spellStart"/>
      <w:r w:rsidRPr="00445EC2">
        <w:rPr>
          <w:rFonts w:asciiTheme="majorBidi" w:hAnsiTheme="majorBidi" w:cstheme="majorBidi"/>
          <w:sz w:val="24"/>
          <w:szCs w:val="24"/>
        </w:rPr>
        <w:t>Sutharahan</w:t>
      </w:r>
      <w:proofErr w:type="spellEnd"/>
      <w:r w:rsidRPr="00445EC2">
        <w:rPr>
          <w:rFonts w:asciiTheme="majorBidi" w:hAnsiTheme="majorBidi" w:cstheme="majorBidi"/>
          <w:sz w:val="24"/>
          <w:szCs w:val="24"/>
        </w:rPr>
        <w:t xml:space="preserve">, S., ... &amp; </w:t>
      </w:r>
      <w:proofErr w:type="spellStart"/>
      <w:r w:rsidRPr="00445EC2">
        <w:rPr>
          <w:rFonts w:asciiTheme="majorBidi" w:hAnsiTheme="majorBidi" w:cstheme="majorBidi"/>
          <w:sz w:val="24"/>
          <w:szCs w:val="24"/>
        </w:rPr>
        <w:t>Vupparaboina</w:t>
      </w:r>
      <w:proofErr w:type="spellEnd"/>
      <w:r w:rsidRPr="00445EC2">
        <w:rPr>
          <w:rFonts w:asciiTheme="majorBidi" w:hAnsiTheme="majorBidi" w:cstheme="majorBidi"/>
          <w:sz w:val="24"/>
          <w:szCs w:val="24"/>
        </w:rPr>
        <w:t>, K. K. (2024). Inter-rater reliability in labeling quality and pathological features of retinal OCT scans: A customized annotation software approach. </w:t>
      </w:r>
      <w:proofErr w:type="spellStart"/>
      <w:r w:rsidRPr="00445EC2">
        <w:rPr>
          <w:rFonts w:asciiTheme="majorBidi" w:hAnsiTheme="majorBidi" w:cstheme="majorBidi"/>
          <w:i/>
          <w:iCs/>
          <w:sz w:val="24"/>
          <w:szCs w:val="24"/>
        </w:rPr>
        <w:t>PLoS</w:t>
      </w:r>
      <w:proofErr w:type="spellEnd"/>
      <w:r w:rsidRPr="00445EC2">
        <w:rPr>
          <w:rFonts w:asciiTheme="majorBidi" w:hAnsiTheme="majorBidi" w:cstheme="majorBidi"/>
          <w:i/>
          <w:iCs/>
          <w:sz w:val="24"/>
          <w:szCs w:val="24"/>
        </w:rPr>
        <w:t xml:space="preserve"> One</w:t>
      </w:r>
      <w:r w:rsidRPr="00445EC2">
        <w:rPr>
          <w:rFonts w:asciiTheme="majorBidi" w:hAnsiTheme="majorBidi" w:cstheme="majorBidi"/>
          <w:sz w:val="24"/>
          <w:szCs w:val="24"/>
        </w:rPr>
        <w:t>, </w:t>
      </w:r>
      <w:r w:rsidRPr="00445EC2">
        <w:rPr>
          <w:rFonts w:asciiTheme="majorBidi" w:hAnsiTheme="majorBidi" w:cstheme="majorBidi"/>
          <w:i/>
          <w:iCs/>
          <w:sz w:val="24"/>
          <w:szCs w:val="24"/>
        </w:rPr>
        <w:t>19</w:t>
      </w:r>
      <w:r w:rsidRPr="00445EC2">
        <w:rPr>
          <w:rFonts w:asciiTheme="majorBidi" w:hAnsiTheme="majorBidi" w:cstheme="majorBidi"/>
          <w:sz w:val="24"/>
          <w:szCs w:val="24"/>
        </w:rPr>
        <w:t>(12), e0314707.</w:t>
      </w:r>
    </w:p>
    <w:p w14:paraId="33FD55DF" w14:textId="77777777" w:rsidR="004A4DD0" w:rsidRPr="00445EC2" w:rsidRDefault="004A4DD0" w:rsidP="004A4DD0">
      <w:pPr>
        <w:jc w:val="both"/>
        <w:rPr>
          <w:rFonts w:asciiTheme="majorBidi" w:hAnsiTheme="majorBidi" w:cstheme="majorBidi"/>
          <w:sz w:val="24"/>
          <w:szCs w:val="24"/>
        </w:rPr>
      </w:pPr>
      <w:proofErr w:type="spellStart"/>
      <w:r w:rsidRPr="00445EC2">
        <w:rPr>
          <w:rFonts w:asciiTheme="majorBidi" w:hAnsiTheme="majorBidi" w:cstheme="majorBidi"/>
          <w:sz w:val="24"/>
          <w:szCs w:val="24"/>
        </w:rPr>
        <w:t>Falavarjani</w:t>
      </w:r>
      <w:proofErr w:type="spellEnd"/>
      <w:r w:rsidRPr="00445EC2">
        <w:rPr>
          <w:rFonts w:asciiTheme="majorBidi" w:hAnsiTheme="majorBidi" w:cstheme="majorBidi"/>
          <w:sz w:val="24"/>
          <w:szCs w:val="24"/>
        </w:rPr>
        <w:t xml:space="preserve">, K. G., Anvari, P., </w:t>
      </w:r>
      <w:proofErr w:type="spellStart"/>
      <w:r w:rsidRPr="00445EC2">
        <w:rPr>
          <w:rFonts w:asciiTheme="majorBidi" w:hAnsiTheme="majorBidi" w:cstheme="majorBidi"/>
          <w:sz w:val="24"/>
          <w:szCs w:val="24"/>
        </w:rPr>
        <w:t>Alemzadeh</w:t>
      </w:r>
      <w:proofErr w:type="spellEnd"/>
      <w:r w:rsidRPr="00445EC2">
        <w:rPr>
          <w:rFonts w:asciiTheme="majorBidi" w:hAnsiTheme="majorBidi" w:cstheme="majorBidi"/>
          <w:sz w:val="24"/>
          <w:szCs w:val="24"/>
        </w:rPr>
        <w:t xml:space="preserve">, S. A., Moghaddam, M. M. J., Habibi, A., &amp; </w:t>
      </w:r>
      <w:proofErr w:type="spellStart"/>
      <w:r w:rsidRPr="00445EC2">
        <w:rPr>
          <w:rFonts w:asciiTheme="majorBidi" w:hAnsiTheme="majorBidi" w:cstheme="majorBidi"/>
          <w:sz w:val="24"/>
          <w:szCs w:val="24"/>
        </w:rPr>
        <w:t>Ashrafkhorasani</w:t>
      </w:r>
      <w:proofErr w:type="spellEnd"/>
      <w:r w:rsidRPr="00445EC2">
        <w:rPr>
          <w:rFonts w:asciiTheme="majorBidi" w:hAnsiTheme="majorBidi" w:cstheme="majorBidi"/>
          <w:sz w:val="24"/>
          <w:szCs w:val="24"/>
        </w:rPr>
        <w:t>, M. (2022). Segmentation error correction of the optical coherence tomography angiography images in peer-reviewed studies. </w:t>
      </w:r>
      <w:r w:rsidRPr="00445EC2">
        <w:rPr>
          <w:rFonts w:asciiTheme="majorBidi" w:hAnsiTheme="majorBidi" w:cstheme="majorBidi"/>
          <w:i/>
          <w:iCs/>
          <w:sz w:val="24"/>
          <w:szCs w:val="24"/>
        </w:rPr>
        <w:t>Journal of current ophthalmology</w:t>
      </w:r>
      <w:r w:rsidRPr="00445EC2">
        <w:rPr>
          <w:rFonts w:asciiTheme="majorBidi" w:hAnsiTheme="majorBidi" w:cstheme="majorBidi"/>
          <w:sz w:val="24"/>
          <w:szCs w:val="24"/>
        </w:rPr>
        <w:t>, </w:t>
      </w:r>
      <w:r w:rsidRPr="00445EC2">
        <w:rPr>
          <w:rFonts w:asciiTheme="majorBidi" w:hAnsiTheme="majorBidi" w:cstheme="majorBidi"/>
          <w:i/>
          <w:iCs/>
          <w:sz w:val="24"/>
          <w:szCs w:val="24"/>
        </w:rPr>
        <w:t>34</w:t>
      </w:r>
      <w:r w:rsidRPr="00445EC2">
        <w:rPr>
          <w:rFonts w:asciiTheme="majorBidi" w:hAnsiTheme="majorBidi" w:cstheme="majorBidi"/>
          <w:sz w:val="24"/>
          <w:szCs w:val="24"/>
        </w:rPr>
        <w:t>(3), 273-276.</w:t>
      </w:r>
    </w:p>
    <w:p w14:paraId="18D4106D"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Gholami, P., Roy, P., Parthasarathy, M. K., &amp; Lakshminarayanan, V. (2020). OCTID: Optical coherence tomography image database. </w:t>
      </w:r>
      <w:r w:rsidRPr="00445EC2">
        <w:rPr>
          <w:rFonts w:asciiTheme="majorBidi" w:hAnsiTheme="majorBidi" w:cstheme="majorBidi"/>
          <w:i/>
          <w:iCs/>
          <w:sz w:val="24"/>
          <w:szCs w:val="24"/>
        </w:rPr>
        <w:t>Computers &amp; Electrical Engineering</w:t>
      </w:r>
      <w:r w:rsidRPr="00445EC2">
        <w:rPr>
          <w:rFonts w:asciiTheme="majorBidi" w:hAnsiTheme="majorBidi" w:cstheme="majorBidi"/>
          <w:sz w:val="24"/>
          <w:szCs w:val="24"/>
        </w:rPr>
        <w:t>, </w:t>
      </w:r>
      <w:r w:rsidRPr="00445EC2">
        <w:rPr>
          <w:rFonts w:asciiTheme="majorBidi" w:hAnsiTheme="majorBidi" w:cstheme="majorBidi"/>
          <w:i/>
          <w:iCs/>
          <w:sz w:val="24"/>
          <w:szCs w:val="24"/>
        </w:rPr>
        <w:t>81</w:t>
      </w:r>
      <w:r w:rsidRPr="00445EC2">
        <w:rPr>
          <w:rFonts w:asciiTheme="majorBidi" w:hAnsiTheme="majorBidi" w:cstheme="majorBidi"/>
          <w:sz w:val="24"/>
          <w:szCs w:val="24"/>
        </w:rPr>
        <w:t>, 106532.</w:t>
      </w:r>
    </w:p>
    <w:p w14:paraId="1A86D2DB" w14:textId="77777777" w:rsidR="004A4DD0" w:rsidRPr="00445EC2" w:rsidRDefault="004A4DD0" w:rsidP="004A4DD0">
      <w:pPr>
        <w:jc w:val="both"/>
        <w:rPr>
          <w:rFonts w:asciiTheme="majorBidi" w:hAnsiTheme="majorBidi" w:cstheme="majorBidi"/>
          <w:sz w:val="24"/>
          <w:szCs w:val="24"/>
        </w:rPr>
      </w:pPr>
      <w:proofErr w:type="spellStart"/>
      <w:r w:rsidRPr="00445EC2">
        <w:rPr>
          <w:rFonts w:asciiTheme="majorBidi" w:hAnsiTheme="majorBidi" w:cstheme="majorBidi"/>
          <w:sz w:val="24"/>
          <w:szCs w:val="24"/>
        </w:rPr>
        <w:t>Goździewska</w:t>
      </w:r>
      <w:proofErr w:type="spellEnd"/>
      <w:r w:rsidRPr="00445EC2">
        <w:rPr>
          <w:rFonts w:asciiTheme="majorBidi" w:hAnsiTheme="majorBidi" w:cstheme="majorBidi"/>
          <w:sz w:val="24"/>
          <w:szCs w:val="24"/>
        </w:rPr>
        <w:t xml:space="preserve">, E., </w:t>
      </w:r>
      <w:proofErr w:type="spellStart"/>
      <w:r w:rsidRPr="00445EC2">
        <w:rPr>
          <w:rFonts w:asciiTheme="majorBidi" w:hAnsiTheme="majorBidi" w:cstheme="majorBidi"/>
          <w:sz w:val="24"/>
          <w:szCs w:val="24"/>
        </w:rPr>
        <w:t>Wichrowska</w:t>
      </w:r>
      <w:proofErr w:type="spellEnd"/>
      <w:r w:rsidRPr="00445EC2">
        <w:rPr>
          <w:rFonts w:asciiTheme="majorBidi" w:hAnsiTheme="majorBidi" w:cstheme="majorBidi"/>
          <w:sz w:val="24"/>
          <w:szCs w:val="24"/>
        </w:rPr>
        <w:t xml:space="preserve">, M., &amp; </w:t>
      </w:r>
      <w:proofErr w:type="spellStart"/>
      <w:r w:rsidRPr="00445EC2">
        <w:rPr>
          <w:rFonts w:asciiTheme="majorBidi" w:hAnsiTheme="majorBidi" w:cstheme="majorBidi"/>
          <w:sz w:val="24"/>
          <w:szCs w:val="24"/>
        </w:rPr>
        <w:t>Kocięcki</w:t>
      </w:r>
      <w:proofErr w:type="spellEnd"/>
      <w:r w:rsidRPr="00445EC2">
        <w:rPr>
          <w:rFonts w:asciiTheme="majorBidi" w:hAnsiTheme="majorBidi" w:cstheme="majorBidi"/>
          <w:sz w:val="24"/>
          <w:szCs w:val="24"/>
        </w:rPr>
        <w:t>, J. (2023). Early optical coherence tomography biomarkers for selected retinal diseases—A review. </w:t>
      </w:r>
      <w:r w:rsidRPr="00445EC2">
        <w:rPr>
          <w:rFonts w:asciiTheme="majorBidi" w:hAnsiTheme="majorBidi" w:cstheme="majorBidi"/>
          <w:i/>
          <w:iCs/>
          <w:sz w:val="24"/>
          <w:szCs w:val="24"/>
        </w:rPr>
        <w:t>Diagnostics</w:t>
      </w:r>
      <w:r w:rsidRPr="00445EC2">
        <w:rPr>
          <w:rFonts w:asciiTheme="majorBidi" w:hAnsiTheme="majorBidi" w:cstheme="majorBidi"/>
          <w:sz w:val="24"/>
          <w:szCs w:val="24"/>
        </w:rPr>
        <w:t>, </w:t>
      </w:r>
      <w:r w:rsidRPr="00445EC2">
        <w:rPr>
          <w:rFonts w:asciiTheme="majorBidi" w:hAnsiTheme="majorBidi" w:cstheme="majorBidi"/>
          <w:i/>
          <w:iCs/>
          <w:sz w:val="24"/>
          <w:szCs w:val="24"/>
        </w:rPr>
        <w:t>13</w:t>
      </w:r>
      <w:r w:rsidRPr="00445EC2">
        <w:rPr>
          <w:rFonts w:asciiTheme="majorBidi" w:hAnsiTheme="majorBidi" w:cstheme="majorBidi"/>
          <w:sz w:val="24"/>
          <w:szCs w:val="24"/>
        </w:rPr>
        <w:t>(14), 2444.</w:t>
      </w:r>
    </w:p>
    <w:p w14:paraId="4153EA4F"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He, K., Zhang, X., Ren, S., &amp; Sun, J. (2016). Deep residual learning for image recognition. In </w:t>
      </w:r>
      <w:r w:rsidRPr="00445EC2">
        <w:rPr>
          <w:rFonts w:asciiTheme="majorBidi" w:hAnsiTheme="majorBidi" w:cstheme="majorBidi"/>
          <w:i/>
          <w:iCs/>
          <w:sz w:val="24"/>
          <w:szCs w:val="24"/>
        </w:rPr>
        <w:t>Proceedings of the IEEE conference on computer vision and pattern recognition</w:t>
      </w:r>
      <w:r w:rsidRPr="00445EC2">
        <w:rPr>
          <w:rFonts w:asciiTheme="majorBidi" w:hAnsiTheme="majorBidi" w:cstheme="majorBidi"/>
          <w:sz w:val="24"/>
          <w:szCs w:val="24"/>
        </w:rPr>
        <w:t> (pp. 770-778).</w:t>
      </w:r>
    </w:p>
    <w:p w14:paraId="4B50AEDE"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 xml:space="preserve">Hicks, S. A., </w:t>
      </w:r>
      <w:proofErr w:type="spellStart"/>
      <w:r w:rsidRPr="00445EC2">
        <w:rPr>
          <w:rFonts w:asciiTheme="majorBidi" w:hAnsiTheme="majorBidi" w:cstheme="majorBidi"/>
          <w:sz w:val="24"/>
          <w:szCs w:val="24"/>
        </w:rPr>
        <w:t>Strümke</w:t>
      </w:r>
      <w:proofErr w:type="spellEnd"/>
      <w:r w:rsidRPr="00445EC2">
        <w:rPr>
          <w:rFonts w:asciiTheme="majorBidi" w:hAnsiTheme="majorBidi" w:cstheme="majorBidi"/>
          <w:sz w:val="24"/>
          <w:szCs w:val="24"/>
        </w:rPr>
        <w:t xml:space="preserve">, I., </w:t>
      </w:r>
      <w:proofErr w:type="spellStart"/>
      <w:r w:rsidRPr="00445EC2">
        <w:rPr>
          <w:rFonts w:asciiTheme="majorBidi" w:hAnsiTheme="majorBidi" w:cstheme="majorBidi"/>
          <w:sz w:val="24"/>
          <w:szCs w:val="24"/>
        </w:rPr>
        <w:t>Thambawita</w:t>
      </w:r>
      <w:proofErr w:type="spellEnd"/>
      <w:r w:rsidRPr="00445EC2">
        <w:rPr>
          <w:rFonts w:asciiTheme="majorBidi" w:hAnsiTheme="majorBidi" w:cstheme="majorBidi"/>
          <w:sz w:val="24"/>
          <w:szCs w:val="24"/>
        </w:rPr>
        <w:t>, V., Hammou, M., Riegler, M. A., Halvorsen, P., &amp; Parasa, S. (2022). On evaluation metrics for medical applications of artificial intelligence. </w:t>
      </w:r>
      <w:r w:rsidRPr="00445EC2">
        <w:rPr>
          <w:rFonts w:asciiTheme="majorBidi" w:hAnsiTheme="majorBidi" w:cstheme="majorBidi"/>
          <w:i/>
          <w:iCs/>
          <w:sz w:val="24"/>
          <w:szCs w:val="24"/>
        </w:rPr>
        <w:t>Scientific reports</w:t>
      </w:r>
      <w:r w:rsidRPr="00445EC2">
        <w:rPr>
          <w:rFonts w:asciiTheme="majorBidi" w:hAnsiTheme="majorBidi" w:cstheme="majorBidi"/>
          <w:sz w:val="24"/>
          <w:szCs w:val="24"/>
        </w:rPr>
        <w:t>, </w:t>
      </w:r>
      <w:r w:rsidRPr="00445EC2">
        <w:rPr>
          <w:rFonts w:asciiTheme="majorBidi" w:hAnsiTheme="majorBidi" w:cstheme="majorBidi"/>
          <w:i/>
          <w:iCs/>
          <w:sz w:val="24"/>
          <w:szCs w:val="24"/>
        </w:rPr>
        <w:t>12</w:t>
      </w:r>
      <w:r w:rsidRPr="00445EC2">
        <w:rPr>
          <w:rFonts w:asciiTheme="majorBidi" w:hAnsiTheme="majorBidi" w:cstheme="majorBidi"/>
          <w:sz w:val="24"/>
          <w:szCs w:val="24"/>
        </w:rPr>
        <w:t>(1), 5979.</w:t>
      </w:r>
    </w:p>
    <w:p w14:paraId="71515024"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 xml:space="preserve">Huang, G., Liu, Z., Van Der </w:t>
      </w:r>
      <w:proofErr w:type="spellStart"/>
      <w:r w:rsidRPr="00445EC2">
        <w:rPr>
          <w:rFonts w:asciiTheme="majorBidi" w:hAnsiTheme="majorBidi" w:cstheme="majorBidi"/>
          <w:sz w:val="24"/>
          <w:szCs w:val="24"/>
        </w:rPr>
        <w:t>Maaten</w:t>
      </w:r>
      <w:proofErr w:type="spellEnd"/>
      <w:r w:rsidRPr="00445EC2">
        <w:rPr>
          <w:rFonts w:asciiTheme="majorBidi" w:hAnsiTheme="majorBidi" w:cstheme="majorBidi"/>
          <w:sz w:val="24"/>
          <w:szCs w:val="24"/>
        </w:rPr>
        <w:t>, L., &amp; Weinberger, K. Q. (2017). Densely connected convolutional networks. In </w:t>
      </w:r>
      <w:r w:rsidRPr="00445EC2">
        <w:rPr>
          <w:rFonts w:asciiTheme="majorBidi" w:hAnsiTheme="majorBidi" w:cstheme="majorBidi"/>
          <w:i/>
          <w:iCs/>
          <w:sz w:val="24"/>
          <w:szCs w:val="24"/>
        </w:rPr>
        <w:t>Proceedings of the IEEE conference on computer vision and pattern recognition</w:t>
      </w:r>
      <w:r w:rsidRPr="00445EC2">
        <w:rPr>
          <w:rFonts w:asciiTheme="majorBidi" w:hAnsiTheme="majorBidi" w:cstheme="majorBidi"/>
          <w:sz w:val="24"/>
          <w:szCs w:val="24"/>
        </w:rPr>
        <w:t> (pp. 4700-4708).</w:t>
      </w:r>
    </w:p>
    <w:p w14:paraId="577C5895" w14:textId="77777777" w:rsidR="004A4DD0" w:rsidRPr="00445EC2" w:rsidRDefault="004A4DD0" w:rsidP="004A4DD0">
      <w:pPr>
        <w:jc w:val="both"/>
        <w:rPr>
          <w:rFonts w:asciiTheme="majorBidi" w:hAnsiTheme="majorBidi" w:cstheme="majorBidi"/>
          <w:sz w:val="24"/>
          <w:szCs w:val="24"/>
        </w:rPr>
      </w:pPr>
      <w:bookmarkStart w:id="241" w:name="_Hlk215171444"/>
      <w:r w:rsidRPr="00445EC2">
        <w:rPr>
          <w:rFonts w:asciiTheme="majorBidi" w:hAnsiTheme="majorBidi" w:cstheme="majorBidi"/>
          <w:sz w:val="24"/>
          <w:szCs w:val="24"/>
        </w:rPr>
        <w:t>Jadeja</w:t>
      </w:r>
      <w:bookmarkEnd w:id="241"/>
      <w:r w:rsidRPr="00445EC2">
        <w:rPr>
          <w:rFonts w:asciiTheme="majorBidi" w:hAnsiTheme="majorBidi" w:cstheme="majorBidi"/>
          <w:sz w:val="24"/>
          <w:szCs w:val="24"/>
        </w:rPr>
        <w:t>, V., Rao, A. L. N., Srivastava, A., Singh, S., Chaturvedi, P., &amp; Bhardwaj, G. (2023, September). Convolutional neural networks: a comprehensive review of architectures and application. In </w:t>
      </w:r>
      <w:r w:rsidRPr="00445EC2">
        <w:rPr>
          <w:rFonts w:asciiTheme="majorBidi" w:hAnsiTheme="majorBidi" w:cstheme="majorBidi"/>
          <w:i/>
          <w:iCs/>
          <w:sz w:val="24"/>
          <w:szCs w:val="24"/>
        </w:rPr>
        <w:t>2023 6th International Conference on Contemporary Computing and Informatics (IC3I)</w:t>
      </w:r>
      <w:r w:rsidRPr="00445EC2">
        <w:rPr>
          <w:rFonts w:asciiTheme="majorBidi" w:hAnsiTheme="majorBidi" w:cstheme="majorBidi"/>
          <w:sz w:val="24"/>
          <w:szCs w:val="24"/>
        </w:rPr>
        <w:t> (Vol. 6, pp. 460-467). IEEE.</w:t>
      </w:r>
    </w:p>
    <w:p w14:paraId="585F2E5C"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lastRenderedPageBreak/>
        <w:t>Karen, S. (2014). Very deep convolutional networks for large-scale image recognition. </w:t>
      </w:r>
      <w:proofErr w:type="spellStart"/>
      <w:r w:rsidRPr="00445EC2">
        <w:rPr>
          <w:rFonts w:asciiTheme="majorBidi" w:hAnsiTheme="majorBidi" w:cstheme="majorBidi"/>
          <w:i/>
          <w:iCs/>
          <w:sz w:val="24"/>
          <w:szCs w:val="24"/>
        </w:rPr>
        <w:t>arxiv</w:t>
      </w:r>
      <w:proofErr w:type="spellEnd"/>
      <w:r w:rsidRPr="00445EC2">
        <w:rPr>
          <w:rFonts w:asciiTheme="majorBidi" w:hAnsiTheme="majorBidi" w:cstheme="majorBidi"/>
          <w:i/>
          <w:iCs/>
          <w:sz w:val="24"/>
          <w:szCs w:val="24"/>
        </w:rPr>
        <w:t xml:space="preserve"> preprint </w:t>
      </w:r>
      <w:proofErr w:type="spellStart"/>
      <w:r w:rsidRPr="00445EC2">
        <w:rPr>
          <w:rFonts w:asciiTheme="majorBidi" w:hAnsiTheme="majorBidi" w:cstheme="majorBidi"/>
          <w:i/>
          <w:iCs/>
          <w:sz w:val="24"/>
          <w:szCs w:val="24"/>
        </w:rPr>
        <w:t>arxiv</w:t>
      </w:r>
      <w:proofErr w:type="spellEnd"/>
      <w:r w:rsidRPr="00445EC2">
        <w:rPr>
          <w:rFonts w:asciiTheme="majorBidi" w:hAnsiTheme="majorBidi" w:cstheme="majorBidi"/>
          <w:i/>
          <w:iCs/>
          <w:sz w:val="24"/>
          <w:szCs w:val="24"/>
        </w:rPr>
        <w:t>: 1409.1556</w:t>
      </w:r>
      <w:r w:rsidRPr="00445EC2">
        <w:rPr>
          <w:rFonts w:asciiTheme="majorBidi" w:hAnsiTheme="majorBidi" w:cstheme="majorBidi"/>
          <w:sz w:val="24"/>
          <w:szCs w:val="24"/>
        </w:rPr>
        <w:t>.</w:t>
      </w:r>
    </w:p>
    <w:p w14:paraId="56825E48"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 xml:space="preserve">Kaur, A., Kukreja, V., Kumar, M., Choudhary, A., &amp; Sharma, R. (2024, March). </w:t>
      </w:r>
      <w:proofErr w:type="spellStart"/>
      <w:r w:rsidRPr="00445EC2">
        <w:rPr>
          <w:rFonts w:asciiTheme="majorBidi" w:hAnsiTheme="majorBidi" w:cstheme="majorBidi"/>
          <w:sz w:val="24"/>
          <w:szCs w:val="24"/>
        </w:rPr>
        <w:t>RetDense</w:t>
      </w:r>
      <w:proofErr w:type="spellEnd"/>
      <w:r w:rsidRPr="00445EC2">
        <w:rPr>
          <w:rFonts w:asciiTheme="majorBidi" w:hAnsiTheme="majorBidi" w:cstheme="majorBidi"/>
          <w:sz w:val="24"/>
          <w:szCs w:val="24"/>
        </w:rPr>
        <w:t>: A fine-tuned DenseNet121 model for retinal eye disease detection. In </w:t>
      </w:r>
      <w:r w:rsidRPr="00445EC2">
        <w:rPr>
          <w:rFonts w:asciiTheme="majorBidi" w:hAnsiTheme="majorBidi" w:cstheme="majorBidi"/>
          <w:i/>
          <w:iCs/>
          <w:sz w:val="24"/>
          <w:szCs w:val="24"/>
        </w:rPr>
        <w:t>2024 IEEE International Conference on Interdisciplinary Approaches in Technology and Management for Social Innovation (IATMSI)</w:t>
      </w:r>
      <w:r w:rsidRPr="00445EC2">
        <w:rPr>
          <w:rFonts w:asciiTheme="majorBidi" w:hAnsiTheme="majorBidi" w:cstheme="majorBidi"/>
          <w:sz w:val="24"/>
          <w:szCs w:val="24"/>
        </w:rPr>
        <w:t> (Vol. 2, pp. 1-5). IEEE.</w:t>
      </w:r>
    </w:p>
    <w:p w14:paraId="6267C858"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 xml:space="preserve">Kermany D, Goldbaum M, Cai W et al. Identifying Medical Diagnoses and Treatable Diseases by Image-Based Deep Learning. Cell. 2018; 172(5):1122-1131. </w:t>
      </w:r>
      <w:proofErr w:type="gramStart"/>
      <w:r w:rsidRPr="00445EC2">
        <w:rPr>
          <w:rFonts w:asciiTheme="majorBidi" w:hAnsiTheme="majorBidi" w:cstheme="majorBidi"/>
          <w:sz w:val="24"/>
          <w:szCs w:val="24"/>
        </w:rPr>
        <w:t>doi:10.1016/j.cell</w:t>
      </w:r>
      <w:proofErr w:type="gramEnd"/>
      <w:r w:rsidRPr="00445EC2">
        <w:rPr>
          <w:rFonts w:asciiTheme="majorBidi" w:hAnsiTheme="majorBidi" w:cstheme="majorBidi"/>
          <w:sz w:val="24"/>
          <w:szCs w:val="24"/>
        </w:rPr>
        <w:t>.2018.02.010.</w:t>
      </w:r>
    </w:p>
    <w:p w14:paraId="427DD027"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 xml:space="preserve">Khan, S. M., Liu, X., Nath, S., </w:t>
      </w:r>
      <w:proofErr w:type="spellStart"/>
      <w:r w:rsidRPr="00445EC2">
        <w:rPr>
          <w:rFonts w:asciiTheme="majorBidi" w:hAnsiTheme="majorBidi" w:cstheme="majorBidi"/>
          <w:sz w:val="24"/>
          <w:szCs w:val="24"/>
        </w:rPr>
        <w:t>Korot</w:t>
      </w:r>
      <w:proofErr w:type="spellEnd"/>
      <w:r w:rsidRPr="00445EC2">
        <w:rPr>
          <w:rFonts w:asciiTheme="majorBidi" w:hAnsiTheme="majorBidi" w:cstheme="majorBidi"/>
          <w:sz w:val="24"/>
          <w:szCs w:val="24"/>
        </w:rPr>
        <w:t xml:space="preserve">, E., </w:t>
      </w:r>
      <w:proofErr w:type="spellStart"/>
      <w:r w:rsidRPr="00445EC2">
        <w:rPr>
          <w:rFonts w:asciiTheme="majorBidi" w:hAnsiTheme="majorBidi" w:cstheme="majorBidi"/>
          <w:sz w:val="24"/>
          <w:szCs w:val="24"/>
        </w:rPr>
        <w:t>Faes</w:t>
      </w:r>
      <w:proofErr w:type="spellEnd"/>
      <w:r w:rsidRPr="00445EC2">
        <w:rPr>
          <w:rFonts w:asciiTheme="majorBidi" w:hAnsiTheme="majorBidi" w:cstheme="majorBidi"/>
          <w:sz w:val="24"/>
          <w:szCs w:val="24"/>
        </w:rPr>
        <w:t xml:space="preserve">, L., Wagner, S. K., ... &amp; Denniston, A. K. (2021). A global review of publicly available datasets for ophthalmological imaging: barriers to access, usability, and </w:t>
      </w:r>
      <w:proofErr w:type="spellStart"/>
      <w:r w:rsidRPr="00445EC2">
        <w:rPr>
          <w:rFonts w:asciiTheme="majorBidi" w:hAnsiTheme="majorBidi" w:cstheme="majorBidi"/>
          <w:sz w:val="24"/>
          <w:szCs w:val="24"/>
        </w:rPr>
        <w:t>generalisability</w:t>
      </w:r>
      <w:proofErr w:type="spellEnd"/>
      <w:r w:rsidRPr="00445EC2">
        <w:rPr>
          <w:rFonts w:asciiTheme="majorBidi" w:hAnsiTheme="majorBidi" w:cstheme="majorBidi"/>
          <w:sz w:val="24"/>
          <w:szCs w:val="24"/>
        </w:rPr>
        <w:t>. </w:t>
      </w:r>
      <w:r w:rsidRPr="00445EC2">
        <w:rPr>
          <w:rFonts w:asciiTheme="majorBidi" w:hAnsiTheme="majorBidi" w:cstheme="majorBidi"/>
          <w:i/>
          <w:iCs/>
          <w:sz w:val="24"/>
          <w:szCs w:val="24"/>
        </w:rPr>
        <w:t>The Lancet Digital Health</w:t>
      </w:r>
      <w:r w:rsidRPr="00445EC2">
        <w:rPr>
          <w:rFonts w:asciiTheme="majorBidi" w:hAnsiTheme="majorBidi" w:cstheme="majorBidi"/>
          <w:sz w:val="24"/>
          <w:szCs w:val="24"/>
        </w:rPr>
        <w:t>, </w:t>
      </w:r>
      <w:r w:rsidRPr="00445EC2">
        <w:rPr>
          <w:rFonts w:asciiTheme="majorBidi" w:hAnsiTheme="majorBidi" w:cstheme="majorBidi"/>
          <w:i/>
          <w:iCs/>
          <w:sz w:val="24"/>
          <w:szCs w:val="24"/>
        </w:rPr>
        <w:t>3</w:t>
      </w:r>
      <w:r w:rsidRPr="00445EC2">
        <w:rPr>
          <w:rFonts w:asciiTheme="majorBidi" w:hAnsiTheme="majorBidi" w:cstheme="majorBidi"/>
          <w:sz w:val="24"/>
          <w:szCs w:val="24"/>
        </w:rPr>
        <w:t>(1), e51-e66.</w:t>
      </w:r>
    </w:p>
    <w:p w14:paraId="6FA74F7E" w14:textId="77777777" w:rsidR="004A4DD0" w:rsidRPr="00445EC2" w:rsidRDefault="004A4DD0" w:rsidP="004A4DD0">
      <w:pPr>
        <w:jc w:val="both"/>
        <w:rPr>
          <w:rFonts w:asciiTheme="majorBidi" w:hAnsiTheme="majorBidi" w:cstheme="majorBidi"/>
          <w:sz w:val="24"/>
          <w:szCs w:val="24"/>
        </w:rPr>
      </w:pPr>
      <w:bookmarkStart w:id="242" w:name="_Hlk215171224"/>
      <w:r w:rsidRPr="00445EC2">
        <w:rPr>
          <w:rFonts w:asciiTheme="majorBidi" w:hAnsiTheme="majorBidi" w:cstheme="majorBidi"/>
          <w:sz w:val="24"/>
          <w:szCs w:val="24"/>
        </w:rPr>
        <w:t>Kocak</w:t>
      </w:r>
      <w:bookmarkEnd w:id="242"/>
      <w:r w:rsidRPr="00445EC2">
        <w:rPr>
          <w:rFonts w:asciiTheme="majorBidi" w:hAnsiTheme="majorBidi" w:cstheme="majorBidi"/>
          <w:sz w:val="24"/>
          <w:szCs w:val="24"/>
        </w:rPr>
        <w:t xml:space="preserve">, B., </w:t>
      </w:r>
      <w:proofErr w:type="spellStart"/>
      <w:r w:rsidRPr="00445EC2">
        <w:rPr>
          <w:rFonts w:asciiTheme="majorBidi" w:hAnsiTheme="majorBidi" w:cstheme="majorBidi"/>
          <w:sz w:val="24"/>
          <w:szCs w:val="24"/>
        </w:rPr>
        <w:t>Klontzas</w:t>
      </w:r>
      <w:proofErr w:type="spellEnd"/>
      <w:r w:rsidRPr="00445EC2">
        <w:rPr>
          <w:rFonts w:asciiTheme="majorBidi" w:hAnsiTheme="majorBidi" w:cstheme="majorBidi"/>
          <w:sz w:val="24"/>
          <w:szCs w:val="24"/>
        </w:rPr>
        <w:t xml:space="preserve">, M. E., Stanzione, A., Meddeb, A., Demircioğlu, A., </w:t>
      </w:r>
      <w:proofErr w:type="spellStart"/>
      <w:r w:rsidRPr="00445EC2">
        <w:rPr>
          <w:rFonts w:asciiTheme="majorBidi" w:hAnsiTheme="majorBidi" w:cstheme="majorBidi"/>
          <w:sz w:val="24"/>
          <w:szCs w:val="24"/>
        </w:rPr>
        <w:t>Bluethgen</w:t>
      </w:r>
      <w:proofErr w:type="spellEnd"/>
      <w:r w:rsidRPr="00445EC2">
        <w:rPr>
          <w:rFonts w:asciiTheme="majorBidi" w:hAnsiTheme="majorBidi" w:cstheme="majorBidi"/>
          <w:sz w:val="24"/>
          <w:szCs w:val="24"/>
        </w:rPr>
        <w:t xml:space="preserve">, C., ... &amp; </w:t>
      </w:r>
      <w:proofErr w:type="spellStart"/>
      <w:r w:rsidRPr="00445EC2">
        <w:rPr>
          <w:rFonts w:asciiTheme="majorBidi" w:hAnsiTheme="majorBidi" w:cstheme="majorBidi"/>
          <w:sz w:val="24"/>
          <w:szCs w:val="24"/>
        </w:rPr>
        <w:t>Cuocolo</w:t>
      </w:r>
      <w:proofErr w:type="spellEnd"/>
      <w:r w:rsidRPr="00445EC2">
        <w:rPr>
          <w:rFonts w:asciiTheme="majorBidi" w:hAnsiTheme="majorBidi" w:cstheme="majorBidi"/>
          <w:sz w:val="24"/>
          <w:szCs w:val="24"/>
        </w:rPr>
        <w:t>, R. (2025). Evaluation metrics in medical imaging AI: fundamentals, pitfalls, misapplications, and recommendations. </w:t>
      </w:r>
      <w:r w:rsidRPr="00445EC2">
        <w:rPr>
          <w:rFonts w:asciiTheme="majorBidi" w:hAnsiTheme="majorBidi" w:cstheme="majorBidi"/>
          <w:i/>
          <w:iCs/>
          <w:sz w:val="24"/>
          <w:szCs w:val="24"/>
        </w:rPr>
        <w:t>European Journal of Radiology Artificial Intelligence</w:t>
      </w:r>
      <w:r w:rsidRPr="00445EC2">
        <w:rPr>
          <w:rFonts w:asciiTheme="majorBidi" w:hAnsiTheme="majorBidi" w:cstheme="majorBidi"/>
          <w:sz w:val="24"/>
          <w:szCs w:val="24"/>
        </w:rPr>
        <w:t>, 100030.</w:t>
      </w:r>
    </w:p>
    <w:p w14:paraId="00A18120" w14:textId="77777777" w:rsidR="004A4DD0" w:rsidRPr="00445EC2" w:rsidRDefault="004A4DD0" w:rsidP="004A4DD0">
      <w:pPr>
        <w:jc w:val="both"/>
        <w:rPr>
          <w:rFonts w:asciiTheme="majorBidi" w:hAnsiTheme="majorBidi" w:cstheme="majorBidi"/>
          <w:sz w:val="24"/>
          <w:szCs w:val="24"/>
        </w:rPr>
      </w:pPr>
      <w:proofErr w:type="spellStart"/>
      <w:r w:rsidRPr="00445EC2">
        <w:rPr>
          <w:rFonts w:asciiTheme="majorBidi" w:hAnsiTheme="majorBidi" w:cstheme="majorBidi"/>
          <w:sz w:val="24"/>
          <w:szCs w:val="24"/>
        </w:rPr>
        <w:t>Kráľová</w:t>
      </w:r>
      <w:proofErr w:type="spellEnd"/>
      <w:r w:rsidRPr="00445EC2">
        <w:rPr>
          <w:rFonts w:asciiTheme="majorBidi" w:hAnsiTheme="majorBidi" w:cstheme="majorBidi"/>
          <w:sz w:val="24"/>
          <w:szCs w:val="24"/>
        </w:rPr>
        <w:t xml:space="preserve">, J. Š., Kolář, P., </w:t>
      </w:r>
      <w:proofErr w:type="spellStart"/>
      <w:r w:rsidRPr="00445EC2">
        <w:rPr>
          <w:rFonts w:asciiTheme="majorBidi" w:hAnsiTheme="majorBidi" w:cstheme="majorBidi"/>
          <w:sz w:val="24"/>
          <w:szCs w:val="24"/>
        </w:rPr>
        <w:t>Kapounová</w:t>
      </w:r>
      <w:proofErr w:type="spellEnd"/>
      <w:r w:rsidRPr="00445EC2">
        <w:rPr>
          <w:rFonts w:asciiTheme="majorBidi" w:hAnsiTheme="majorBidi" w:cstheme="majorBidi"/>
          <w:sz w:val="24"/>
          <w:szCs w:val="24"/>
        </w:rPr>
        <w:t>, Z., Veselý, P., &amp; Brázdová, Z. D. (2024). Lifestyle factors associated with age-related macular degeneration: Case-control study. </w:t>
      </w:r>
      <w:r w:rsidRPr="00445EC2">
        <w:rPr>
          <w:rFonts w:asciiTheme="majorBidi" w:hAnsiTheme="majorBidi" w:cstheme="majorBidi"/>
          <w:i/>
          <w:iCs/>
          <w:sz w:val="24"/>
          <w:szCs w:val="24"/>
        </w:rPr>
        <w:t>European Journal of Ophthalmology</w:t>
      </w:r>
      <w:r w:rsidRPr="00445EC2">
        <w:rPr>
          <w:rFonts w:asciiTheme="majorBidi" w:hAnsiTheme="majorBidi" w:cstheme="majorBidi"/>
          <w:sz w:val="24"/>
          <w:szCs w:val="24"/>
        </w:rPr>
        <w:t>, </w:t>
      </w:r>
      <w:r w:rsidRPr="00445EC2">
        <w:rPr>
          <w:rFonts w:asciiTheme="majorBidi" w:hAnsiTheme="majorBidi" w:cstheme="majorBidi"/>
          <w:i/>
          <w:iCs/>
          <w:sz w:val="24"/>
          <w:szCs w:val="24"/>
        </w:rPr>
        <w:t>34</w:t>
      </w:r>
      <w:r w:rsidRPr="00445EC2">
        <w:rPr>
          <w:rFonts w:asciiTheme="majorBidi" w:hAnsiTheme="majorBidi" w:cstheme="majorBidi"/>
          <w:sz w:val="24"/>
          <w:szCs w:val="24"/>
        </w:rPr>
        <w:t>(5), 1548-1554.</w:t>
      </w:r>
    </w:p>
    <w:p w14:paraId="4EE34EEA" w14:textId="77777777" w:rsidR="004A4DD0" w:rsidRPr="00445EC2" w:rsidRDefault="004A4DD0" w:rsidP="004A4DD0">
      <w:pPr>
        <w:jc w:val="both"/>
        <w:rPr>
          <w:rFonts w:asciiTheme="majorBidi" w:hAnsiTheme="majorBidi" w:cstheme="majorBidi"/>
          <w:sz w:val="24"/>
          <w:szCs w:val="24"/>
        </w:rPr>
      </w:pPr>
      <w:proofErr w:type="spellStart"/>
      <w:r w:rsidRPr="00445EC2">
        <w:rPr>
          <w:rFonts w:asciiTheme="majorBidi" w:hAnsiTheme="majorBidi" w:cstheme="majorBidi"/>
          <w:sz w:val="24"/>
          <w:szCs w:val="24"/>
        </w:rPr>
        <w:t>Krichen</w:t>
      </w:r>
      <w:proofErr w:type="spellEnd"/>
      <w:r w:rsidRPr="00445EC2">
        <w:rPr>
          <w:rFonts w:asciiTheme="majorBidi" w:hAnsiTheme="majorBidi" w:cstheme="majorBidi"/>
          <w:sz w:val="24"/>
          <w:szCs w:val="24"/>
        </w:rPr>
        <w:t>, M. (2023). Convolutional neural networks: A survey. </w:t>
      </w:r>
      <w:r w:rsidRPr="00445EC2">
        <w:rPr>
          <w:rFonts w:asciiTheme="majorBidi" w:hAnsiTheme="majorBidi" w:cstheme="majorBidi"/>
          <w:i/>
          <w:iCs/>
          <w:sz w:val="24"/>
          <w:szCs w:val="24"/>
        </w:rPr>
        <w:t>Computers</w:t>
      </w:r>
      <w:r w:rsidRPr="00445EC2">
        <w:rPr>
          <w:rFonts w:asciiTheme="majorBidi" w:hAnsiTheme="majorBidi" w:cstheme="majorBidi"/>
          <w:sz w:val="24"/>
          <w:szCs w:val="24"/>
        </w:rPr>
        <w:t>, </w:t>
      </w:r>
      <w:r w:rsidRPr="00445EC2">
        <w:rPr>
          <w:rFonts w:asciiTheme="majorBidi" w:hAnsiTheme="majorBidi" w:cstheme="majorBidi"/>
          <w:i/>
          <w:iCs/>
          <w:sz w:val="24"/>
          <w:szCs w:val="24"/>
        </w:rPr>
        <w:t>12</w:t>
      </w:r>
      <w:r w:rsidRPr="00445EC2">
        <w:rPr>
          <w:rFonts w:asciiTheme="majorBidi" w:hAnsiTheme="majorBidi" w:cstheme="majorBidi"/>
          <w:sz w:val="24"/>
          <w:szCs w:val="24"/>
        </w:rPr>
        <w:t>(8), 151.</w:t>
      </w:r>
    </w:p>
    <w:p w14:paraId="015739E2" w14:textId="77777777" w:rsidR="004A4DD0" w:rsidRPr="00445EC2" w:rsidRDefault="004A4DD0" w:rsidP="004A4DD0">
      <w:pPr>
        <w:jc w:val="both"/>
        <w:rPr>
          <w:rFonts w:asciiTheme="majorBidi" w:hAnsiTheme="majorBidi" w:cstheme="majorBidi"/>
          <w:sz w:val="24"/>
          <w:szCs w:val="24"/>
        </w:rPr>
      </w:pPr>
      <w:proofErr w:type="spellStart"/>
      <w:r w:rsidRPr="00445EC2">
        <w:rPr>
          <w:rFonts w:asciiTheme="majorBidi" w:hAnsiTheme="majorBidi" w:cstheme="majorBidi"/>
          <w:sz w:val="24"/>
          <w:szCs w:val="24"/>
        </w:rPr>
        <w:t>Kulyabin</w:t>
      </w:r>
      <w:proofErr w:type="spellEnd"/>
      <w:r w:rsidRPr="00445EC2">
        <w:rPr>
          <w:rFonts w:asciiTheme="majorBidi" w:hAnsiTheme="majorBidi" w:cstheme="majorBidi"/>
          <w:sz w:val="24"/>
          <w:szCs w:val="24"/>
        </w:rPr>
        <w:t xml:space="preserve">, M., Zhdanov, A., Nikiforova, A., </w:t>
      </w:r>
      <w:proofErr w:type="spellStart"/>
      <w:r w:rsidRPr="00445EC2">
        <w:rPr>
          <w:rFonts w:asciiTheme="majorBidi" w:hAnsiTheme="majorBidi" w:cstheme="majorBidi"/>
          <w:sz w:val="24"/>
          <w:szCs w:val="24"/>
        </w:rPr>
        <w:t>Stepichev</w:t>
      </w:r>
      <w:proofErr w:type="spellEnd"/>
      <w:r w:rsidRPr="00445EC2">
        <w:rPr>
          <w:rFonts w:asciiTheme="majorBidi" w:hAnsiTheme="majorBidi" w:cstheme="majorBidi"/>
          <w:sz w:val="24"/>
          <w:szCs w:val="24"/>
        </w:rPr>
        <w:t xml:space="preserve">, A., Kuznetsova, A., </w:t>
      </w:r>
      <w:proofErr w:type="spellStart"/>
      <w:r w:rsidRPr="00445EC2">
        <w:rPr>
          <w:rFonts w:asciiTheme="majorBidi" w:hAnsiTheme="majorBidi" w:cstheme="majorBidi"/>
          <w:sz w:val="24"/>
          <w:szCs w:val="24"/>
        </w:rPr>
        <w:t>Ronkin</w:t>
      </w:r>
      <w:proofErr w:type="spellEnd"/>
      <w:r w:rsidRPr="00445EC2">
        <w:rPr>
          <w:rFonts w:asciiTheme="majorBidi" w:hAnsiTheme="majorBidi" w:cstheme="majorBidi"/>
          <w:sz w:val="24"/>
          <w:szCs w:val="24"/>
        </w:rPr>
        <w:t xml:space="preserve">, M., ... &amp; Maier, A. (2024). </w:t>
      </w:r>
      <w:proofErr w:type="spellStart"/>
      <w:r w:rsidRPr="00445EC2">
        <w:rPr>
          <w:rFonts w:asciiTheme="majorBidi" w:hAnsiTheme="majorBidi" w:cstheme="majorBidi"/>
          <w:sz w:val="24"/>
          <w:szCs w:val="24"/>
        </w:rPr>
        <w:t>Octdl</w:t>
      </w:r>
      <w:proofErr w:type="spellEnd"/>
      <w:r w:rsidRPr="00445EC2">
        <w:rPr>
          <w:rFonts w:asciiTheme="majorBidi" w:hAnsiTheme="majorBidi" w:cstheme="majorBidi"/>
          <w:sz w:val="24"/>
          <w:szCs w:val="24"/>
        </w:rPr>
        <w:t>: Optical coherence tomography dataset for image-based deep learning methods. </w:t>
      </w:r>
      <w:r w:rsidRPr="00445EC2">
        <w:rPr>
          <w:rFonts w:asciiTheme="majorBidi" w:hAnsiTheme="majorBidi" w:cstheme="majorBidi"/>
          <w:i/>
          <w:iCs/>
          <w:sz w:val="24"/>
          <w:szCs w:val="24"/>
        </w:rPr>
        <w:t>Scientific data</w:t>
      </w:r>
      <w:r w:rsidRPr="00445EC2">
        <w:rPr>
          <w:rFonts w:asciiTheme="majorBidi" w:hAnsiTheme="majorBidi" w:cstheme="majorBidi"/>
          <w:sz w:val="24"/>
          <w:szCs w:val="24"/>
        </w:rPr>
        <w:t>, </w:t>
      </w:r>
      <w:r w:rsidRPr="00445EC2">
        <w:rPr>
          <w:rFonts w:asciiTheme="majorBidi" w:hAnsiTheme="majorBidi" w:cstheme="majorBidi"/>
          <w:i/>
          <w:iCs/>
          <w:sz w:val="24"/>
          <w:szCs w:val="24"/>
        </w:rPr>
        <w:t>11</w:t>
      </w:r>
      <w:r w:rsidRPr="00445EC2">
        <w:rPr>
          <w:rFonts w:asciiTheme="majorBidi" w:hAnsiTheme="majorBidi" w:cstheme="majorBidi"/>
          <w:sz w:val="24"/>
          <w:szCs w:val="24"/>
        </w:rPr>
        <w:t>(1), 365.</w:t>
      </w:r>
    </w:p>
    <w:p w14:paraId="0A544E00"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 xml:space="preserve">Leitgeb, R. A., </w:t>
      </w:r>
      <w:proofErr w:type="spellStart"/>
      <w:r w:rsidRPr="00445EC2">
        <w:rPr>
          <w:rFonts w:asciiTheme="majorBidi" w:hAnsiTheme="majorBidi" w:cstheme="majorBidi"/>
          <w:sz w:val="24"/>
          <w:szCs w:val="24"/>
        </w:rPr>
        <w:t>Szkulmowski</w:t>
      </w:r>
      <w:proofErr w:type="spellEnd"/>
      <w:r w:rsidRPr="00445EC2">
        <w:rPr>
          <w:rFonts w:asciiTheme="majorBidi" w:hAnsiTheme="majorBidi" w:cstheme="majorBidi"/>
          <w:sz w:val="24"/>
          <w:szCs w:val="24"/>
        </w:rPr>
        <w:t>, M., Blatter, C., &amp; Wojtkowski, M. (2015). Doppler Fourier domain optical coherence tomography for label-free tissue angiography. In </w:t>
      </w:r>
      <w:r w:rsidRPr="00445EC2">
        <w:rPr>
          <w:rFonts w:asciiTheme="majorBidi" w:hAnsiTheme="majorBidi" w:cstheme="majorBidi"/>
          <w:i/>
          <w:iCs/>
          <w:sz w:val="24"/>
          <w:szCs w:val="24"/>
        </w:rPr>
        <w:t>Optical Coherence Tomography</w:t>
      </w:r>
      <w:r w:rsidRPr="00445EC2">
        <w:rPr>
          <w:rFonts w:asciiTheme="majorBidi" w:hAnsiTheme="majorBidi" w:cstheme="majorBidi"/>
          <w:sz w:val="24"/>
          <w:szCs w:val="24"/>
        </w:rPr>
        <w:t> (pp. 1321-1352). Springer, Cham.</w:t>
      </w:r>
    </w:p>
    <w:p w14:paraId="5F4100A2"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Li, F., Chen, H., Liu, Z., Zhang, X. D., Jiang, M. S., Wu, Z. Z., &amp; Zhou, K. Q. (2019). Deep learning-based automated detection of retinal diseases using optical coherence tomography images. </w:t>
      </w:r>
      <w:r w:rsidRPr="00445EC2">
        <w:rPr>
          <w:rFonts w:asciiTheme="majorBidi" w:hAnsiTheme="majorBidi" w:cstheme="majorBidi"/>
          <w:i/>
          <w:iCs/>
          <w:sz w:val="24"/>
          <w:szCs w:val="24"/>
        </w:rPr>
        <w:t>Biomedical optics express</w:t>
      </w:r>
      <w:r w:rsidRPr="00445EC2">
        <w:rPr>
          <w:rFonts w:asciiTheme="majorBidi" w:hAnsiTheme="majorBidi" w:cstheme="majorBidi"/>
          <w:sz w:val="24"/>
          <w:szCs w:val="24"/>
        </w:rPr>
        <w:t>, </w:t>
      </w:r>
      <w:r w:rsidRPr="00445EC2">
        <w:rPr>
          <w:rFonts w:asciiTheme="majorBidi" w:hAnsiTheme="majorBidi" w:cstheme="majorBidi"/>
          <w:i/>
          <w:iCs/>
          <w:sz w:val="24"/>
          <w:szCs w:val="24"/>
        </w:rPr>
        <w:t>10</w:t>
      </w:r>
      <w:r w:rsidRPr="00445EC2">
        <w:rPr>
          <w:rFonts w:asciiTheme="majorBidi" w:hAnsiTheme="majorBidi" w:cstheme="majorBidi"/>
          <w:sz w:val="24"/>
          <w:szCs w:val="24"/>
        </w:rPr>
        <w:t>(12), 6204-6226.</w:t>
      </w:r>
    </w:p>
    <w:p w14:paraId="5BC239C1"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 xml:space="preserve">Linse, C., Barth, E., &amp; </w:t>
      </w:r>
      <w:proofErr w:type="spellStart"/>
      <w:r w:rsidRPr="00445EC2">
        <w:rPr>
          <w:rFonts w:asciiTheme="majorBidi" w:hAnsiTheme="majorBidi" w:cstheme="majorBidi"/>
          <w:sz w:val="24"/>
          <w:szCs w:val="24"/>
        </w:rPr>
        <w:t>Martinetz</w:t>
      </w:r>
      <w:proofErr w:type="spellEnd"/>
      <w:r w:rsidRPr="00445EC2">
        <w:rPr>
          <w:rFonts w:asciiTheme="majorBidi" w:hAnsiTheme="majorBidi" w:cstheme="majorBidi"/>
          <w:sz w:val="24"/>
          <w:szCs w:val="24"/>
        </w:rPr>
        <w:t>, T. (2023, June). Convolutional neural networks do work with pre-defined filters. In </w:t>
      </w:r>
      <w:r w:rsidRPr="00445EC2">
        <w:rPr>
          <w:rFonts w:asciiTheme="majorBidi" w:hAnsiTheme="majorBidi" w:cstheme="majorBidi"/>
          <w:i/>
          <w:iCs/>
          <w:sz w:val="24"/>
          <w:szCs w:val="24"/>
        </w:rPr>
        <w:t>2023 International Joint Conference on Neural Networks (IJCNN)</w:t>
      </w:r>
      <w:r w:rsidRPr="00445EC2">
        <w:rPr>
          <w:rFonts w:asciiTheme="majorBidi" w:hAnsiTheme="majorBidi" w:cstheme="majorBidi"/>
          <w:sz w:val="24"/>
          <w:szCs w:val="24"/>
        </w:rPr>
        <w:t> (pp. 1-8). IEEE.</w:t>
      </w:r>
    </w:p>
    <w:p w14:paraId="452E7CAD"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Mandal, M. K. (2003). The human visual system and perception. In </w:t>
      </w:r>
      <w:r w:rsidRPr="00445EC2">
        <w:rPr>
          <w:rFonts w:asciiTheme="majorBidi" w:hAnsiTheme="majorBidi" w:cstheme="majorBidi"/>
          <w:i/>
          <w:iCs/>
          <w:sz w:val="24"/>
          <w:szCs w:val="24"/>
        </w:rPr>
        <w:t>Multimedia Signals and Systems</w:t>
      </w:r>
      <w:r w:rsidRPr="00445EC2">
        <w:rPr>
          <w:rFonts w:asciiTheme="majorBidi" w:hAnsiTheme="majorBidi" w:cstheme="majorBidi"/>
          <w:sz w:val="24"/>
          <w:szCs w:val="24"/>
        </w:rPr>
        <w:t> (pp. 33-56). Boston, MA: Springer US.</w:t>
      </w:r>
    </w:p>
    <w:p w14:paraId="2371D157" w14:textId="77777777" w:rsidR="004A4DD0" w:rsidRPr="00445EC2" w:rsidRDefault="004A4DD0" w:rsidP="004A4DD0">
      <w:pPr>
        <w:jc w:val="both"/>
        <w:rPr>
          <w:rFonts w:asciiTheme="majorBidi" w:hAnsiTheme="majorBidi" w:cstheme="majorBidi"/>
          <w:sz w:val="24"/>
          <w:szCs w:val="24"/>
        </w:rPr>
      </w:pPr>
      <w:proofErr w:type="spellStart"/>
      <w:r w:rsidRPr="00445EC2">
        <w:rPr>
          <w:rFonts w:asciiTheme="majorBidi" w:hAnsiTheme="majorBidi" w:cstheme="majorBidi"/>
          <w:sz w:val="24"/>
          <w:szCs w:val="24"/>
        </w:rPr>
        <w:t>Mauschitz</w:t>
      </w:r>
      <w:proofErr w:type="spellEnd"/>
      <w:r w:rsidRPr="00445EC2">
        <w:rPr>
          <w:rFonts w:asciiTheme="majorBidi" w:hAnsiTheme="majorBidi" w:cstheme="majorBidi"/>
          <w:sz w:val="24"/>
          <w:szCs w:val="24"/>
        </w:rPr>
        <w:t>, M. M., &amp; Finger, R. P. (2022). Age-related macular degeneration and cardiovascular diseases: revisiting the common soil theory. </w:t>
      </w:r>
      <w:r w:rsidRPr="00445EC2">
        <w:rPr>
          <w:rFonts w:asciiTheme="majorBidi" w:hAnsiTheme="majorBidi" w:cstheme="majorBidi"/>
          <w:i/>
          <w:iCs/>
          <w:sz w:val="24"/>
          <w:szCs w:val="24"/>
        </w:rPr>
        <w:t>The Asia-Pacific Journal of Ophthalmology</w:t>
      </w:r>
      <w:r w:rsidRPr="00445EC2">
        <w:rPr>
          <w:rFonts w:asciiTheme="majorBidi" w:hAnsiTheme="majorBidi" w:cstheme="majorBidi"/>
          <w:sz w:val="24"/>
          <w:szCs w:val="24"/>
        </w:rPr>
        <w:t>, </w:t>
      </w:r>
      <w:r w:rsidRPr="00445EC2">
        <w:rPr>
          <w:rFonts w:asciiTheme="majorBidi" w:hAnsiTheme="majorBidi" w:cstheme="majorBidi"/>
          <w:i/>
          <w:iCs/>
          <w:sz w:val="24"/>
          <w:szCs w:val="24"/>
        </w:rPr>
        <w:t>11</w:t>
      </w:r>
      <w:r w:rsidRPr="00445EC2">
        <w:rPr>
          <w:rFonts w:asciiTheme="majorBidi" w:hAnsiTheme="majorBidi" w:cstheme="majorBidi"/>
          <w:sz w:val="24"/>
          <w:szCs w:val="24"/>
        </w:rPr>
        <w:t>(2), 94-99.</w:t>
      </w:r>
    </w:p>
    <w:p w14:paraId="6078BDF0"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Meyer, A. N., Giardina, T. D., Khawaja, L., &amp; Singh, H. (2021). Patient and clinician experiences of uncertainty in the diagnostic process: current understanding and future directions. </w:t>
      </w:r>
      <w:r w:rsidRPr="00445EC2">
        <w:rPr>
          <w:rFonts w:asciiTheme="majorBidi" w:hAnsiTheme="majorBidi" w:cstheme="majorBidi"/>
          <w:i/>
          <w:iCs/>
          <w:sz w:val="24"/>
          <w:szCs w:val="24"/>
        </w:rPr>
        <w:t>Patient Education and Counseling</w:t>
      </w:r>
      <w:r w:rsidRPr="00445EC2">
        <w:rPr>
          <w:rFonts w:asciiTheme="majorBidi" w:hAnsiTheme="majorBidi" w:cstheme="majorBidi"/>
          <w:sz w:val="24"/>
          <w:szCs w:val="24"/>
        </w:rPr>
        <w:t>, </w:t>
      </w:r>
      <w:r w:rsidRPr="00445EC2">
        <w:rPr>
          <w:rFonts w:asciiTheme="majorBidi" w:hAnsiTheme="majorBidi" w:cstheme="majorBidi"/>
          <w:i/>
          <w:iCs/>
          <w:sz w:val="24"/>
          <w:szCs w:val="24"/>
        </w:rPr>
        <w:t>104</w:t>
      </w:r>
      <w:r w:rsidRPr="00445EC2">
        <w:rPr>
          <w:rFonts w:asciiTheme="majorBidi" w:hAnsiTheme="majorBidi" w:cstheme="majorBidi"/>
          <w:sz w:val="24"/>
          <w:szCs w:val="24"/>
        </w:rPr>
        <w:t>(11), 2606-2615.</w:t>
      </w:r>
    </w:p>
    <w:p w14:paraId="131B7708" w14:textId="77777777" w:rsidR="004A4DD0" w:rsidRPr="00445EC2" w:rsidRDefault="004A4DD0" w:rsidP="004A4DD0">
      <w:pPr>
        <w:jc w:val="both"/>
        <w:rPr>
          <w:rFonts w:asciiTheme="majorBidi" w:hAnsiTheme="majorBidi" w:cstheme="majorBidi"/>
          <w:sz w:val="24"/>
          <w:szCs w:val="24"/>
        </w:rPr>
      </w:pPr>
      <w:bookmarkStart w:id="243" w:name="_Hlk215155034"/>
      <w:r w:rsidRPr="00445EC2">
        <w:rPr>
          <w:rFonts w:asciiTheme="majorBidi" w:hAnsiTheme="majorBidi" w:cstheme="majorBidi"/>
          <w:sz w:val="24"/>
          <w:szCs w:val="24"/>
        </w:rPr>
        <w:lastRenderedPageBreak/>
        <w:t>Naidu</w:t>
      </w:r>
      <w:bookmarkEnd w:id="243"/>
      <w:r w:rsidRPr="00445EC2">
        <w:rPr>
          <w:rFonts w:asciiTheme="majorBidi" w:hAnsiTheme="majorBidi" w:cstheme="majorBidi"/>
          <w:sz w:val="24"/>
          <w:szCs w:val="24"/>
        </w:rPr>
        <w:t>, G., Zuva, T., &amp; Sibanda, E. M. (2023, April). A review of evaluation metrics in machine learning algorithms. In </w:t>
      </w:r>
      <w:r w:rsidRPr="00445EC2">
        <w:rPr>
          <w:rFonts w:asciiTheme="majorBidi" w:hAnsiTheme="majorBidi" w:cstheme="majorBidi"/>
          <w:i/>
          <w:iCs/>
          <w:sz w:val="24"/>
          <w:szCs w:val="24"/>
        </w:rPr>
        <w:t>Computer science on-line conference</w:t>
      </w:r>
      <w:r w:rsidRPr="00445EC2">
        <w:rPr>
          <w:rFonts w:asciiTheme="majorBidi" w:hAnsiTheme="majorBidi" w:cstheme="majorBidi"/>
          <w:sz w:val="24"/>
          <w:szCs w:val="24"/>
        </w:rPr>
        <w:t> (pp. 15-25). Cham: Springer International Publishing.</w:t>
      </w:r>
    </w:p>
    <w:p w14:paraId="1FB23564" w14:textId="77777777" w:rsidR="004A4DD0" w:rsidRPr="00445EC2" w:rsidRDefault="004A4DD0" w:rsidP="004A4DD0">
      <w:pPr>
        <w:jc w:val="both"/>
        <w:rPr>
          <w:rFonts w:asciiTheme="majorBidi" w:hAnsiTheme="majorBidi" w:cstheme="majorBidi"/>
          <w:sz w:val="24"/>
          <w:szCs w:val="24"/>
        </w:rPr>
      </w:pPr>
      <w:proofErr w:type="spellStart"/>
      <w:r w:rsidRPr="00445EC2">
        <w:rPr>
          <w:rFonts w:asciiTheme="majorBidi" w:hAnsiTheme="majorBidi" w:cstheme="majorBidi"/>
          <w:sz w:val="24"/>
          <w:szCs w:val="24"/>
        </w:rPr>
        <w:t>Nasef</w:t>
      </w:r>
      <w:proofErr w:type="spellEnd"/>
      <w:r w:rsidRPr="00445EC2">
        <w:rPr>
          <w:rFonts w:asciiTheme="majorBidi" w:hAnsiTheme="majorBidi" w:cstheme="majorBidi"/>
          <w:sz w:val="24"/>
          <w:szCs w:val="24"/>
        </w:rPr>
        <w:t xml:space="preserve">, D., </w:t>
      </w:r>
      <w:proofErr w:type="spellStart"/>
      <w:r w:rsidRPr="00445EC2">
        <w:rPr>
          <w:rFonts w:asciiTheme="majorBidi" w:hAnsiTheme="majorBidi" w:cstheme="majorBidi"/>
          <w:sz w:val="24"/>
          <w:szCs w:val="24"/>
        </w:rPr>
        <w:t>Nasef</w:t>
      </w:r>
      <w:proofErr w:type="spellEnd"/>
      <w:r w:rsidRPr="00445EC2">
        <w:rPr>
          <w:rFonts w:asciiTheme="majorBidi" w:hAnsiTheme="majorBidi" w:cstheme="majorBidi"/>
          <w:sz w:val="24"/>
          <w:szCs w:val="24"/>
        </w:rPr>
        <w:t>, D., Sawiris, V., Weinstein, B., Garcia, J., &amp; Toma, M. (2025). Integrating artificial intelligence in clinical practice, hospital management, and health policy: literature review. </w:t>
      </w:r>
      <w:r w:rsidRPr="00445EC2">
        <w:rPr>
          <w:rFonts w:asciiTheme="majorBidi" w:hAnsiTheme="majorBidi" w:cstheme="majorBidi"/>
          <w:i/>
          <w:iCs/>
          <w:sz w:val="24"/>
          <w:szCs w:val="24"/>
        </w:rPr>
        <w:t>Journal of Hospital Management and Health Policy</w:t>
      </w:r>
      <w:r w:rsidRPr="00445EC2">
        <w:rPr>
          <w:rFonts w:asciiTheme="majorBidi" w:hAnsiTheme="majorBidi" w:cstheme="majorBidi"/>
          <w:sz w:val="24"/>
          <w:szCs w:val="24"/>
        </w:rPr>
        <w:t>, </w:t>
      </w:r>
      <w:r w:rsidRPr="00445EC2">
        <w:rPr>
          <w:rFonts w:asciiTheme="majorBidi" w:hAnsiTheme="majorBidi" w:cstheme="majorBidi"/>
          <w:i/>
          <w:iCs/>
          <w:sz w:val="24"/>
          <w:szCs w:val="24"/>
        </w:rPr>
        <w:t>9</w:t>
      </w:r>
      <w:r w:rsidRPr="00445EC2">
        <w:rPr>
          <w:rFonts w:asciiTheme="majorBidi" w:hAnsiTheme="majorBidi" w:cstheme="majorBidi"/>
          <w:sz w:val="24"/>
          <w:szCs w:val="24"/>
        </w:rPr>
        <w:t>.</w:t>
      </w:r>
    </w:p>
    <w:p w14:paraId="12B6FBBF"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 xml:space="preserve">Nikolopoulou, E., </w:t>
      </w:r>
      <w:proofErr w:type="spellStart"/>
      <w:r w:rsidRPr="00445EC2">
        <w:rPr>
          <w:rFonts w:asciiTheme="majorBidi" w:hAnsiTheme="majorBidi" w:cstheme="majorBidi"/>
          <w:sz w:val="24"/>
          <w:szCs w:val="24"/>
        </w:rPr>
        <w:t>Lorusso</w:t>
      </w:r>
      <w:proofErr w:type="spellEnd"/>
      <w:r w:rsidRPr="00445EC2">
        <w:rPr>
          <w:rFonts w:asciiTheme="majorBidi" w:hAnsiTheme="majorBidi" w:cstheme="majorBidi"/>
          <w:sz w:val="24"/>
          <w:szCs w:val="24"/>
        </w:rPr>
        <w:t xml:space="preserve">, M., Micelli Ferrari, L., Cicinelli, M. V., Bandello, F., </w:t>
      </w:r>
      <w:proofErr w:type="spellStart"/>
      <w:r w:rsidRPr="00445EC2">
        <w:rPr>
          <w:rFonts w:asciiTheme="majorBidi" w:hAnsiTheme="majorBidi" w:cstheme="majorBidi"/>
          <w:sz w:val="24"/>
          <w:szCs w:val="24"/>
        </w:rPr>
        <w:t>Querques</w:t>
      </w:r>
      <w:proofErr w:type="spellEnd"/>
      <w:r w:rsidRPr="00445EC2">
        <w:rPr>
          <w:rFonts w:asciiTheme="majorBidi" w:hAnsiTheme="majorBidi" w:cstheme="majorBidi"/>
          <w:sz w:val="24"/>
          <w:szCs w:val="24"/>
        </w:rPr>
        <w:t>, G., &amp; Micelli Ferrari, T. (2018). Optical coherence tomography angiography versus dye angiography in age‐related macular degeneration: sensitivity and specificity analysis. </w:t>
      </w:r>
      <w:r w:rsidRPr="00445EC2">
        <w:rPr>
          <w:rFonts w:asciiTheme="majorBidi" w:hAnsiTheme="majorBidi" w:cstheme="majorBidi"/>
          <w:i/>
          <w:iCs/>
          <w:sz w:val="24"/>
          <w:szCs w:val="24"/>
        </w:rPr>
        <w:t>BioMed research international</w:t>
      </w:r>
      <w:r w:rsidRPr="00445EC2">
        <w:rPr>
          <w:rFonts w:asciiTheme="majorBidi" w:hAnsiTheme="majorBidi" w:cstheme="majorBidi"/>
          <w:sz w:val="24"/>
          <w:szCs w:val="24"/>
        </w:rPr>
        <w:t>, </w:t>
      </w:r>
      <w:r w:rsidRPr="00445EC2">
        <w:rPr>
          <w:rFonts w:asciiTheme="majorBidi" w:hAnsiTheme="majorBidi" w:cstheme="majorBidi"/>
          <w:i/>
          <w:iCs/>
          <w:sz w:val="24"/>
          <w:szCs w:val="24"/>
        </w:rPr>
        <w:t>2018</w:t>
      </w:r>
      <w:r w:rsidRPr="00445EC2">
        <w:rPr>
          <w:rFonts w:asciiTheme="majorBidi" w:hAnsiTheme="majorBidi" w:cstheme="majorBidi"/>
          <w:sz w:val="24"/>
          <w:szCs w:val="24"/>
        </w:rPr>
        <w:t>(1), 6724818.</w:t>
      </w:r>
    </w:p>
    <w:p w14:paraId="10E48DA1"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 xml:space="preserve">Puneet, Kumar, R., &amp; Gupta, M. (2022). Optical coherence tomography </w:t>
      </w:r>
      <w:proofErr w:type="gramStart"/>
      <w:r w:rsidRPr="00445EC2">
        <w:rPr>
          <w:rFonts w:asciiTheme="majorBidi" w:hAnsiTheme="majorBidi" w:cstheme="majorBidi"/>
          <w:sz w:val="24"/>
          <w:szCs w:val="24"/>
        </w:rPr>
        <w:t>image based</w:t>
      </w:r>
      <w:proofErr w:type="gramEnd"/>
      <w:r w:rsidRPr="00445EC2">
        <w:rPr>
          <w:rFonts w:asciiTheme="majorBidi" w:hAnsiTheme="majorBidi" w:cstheme="majorBidi"/>
          <w:sz w:val="24"/>
          <w:szCs w:val="24"/>
        </w:rPr>
        <w:t xml:space="preserve"> eye disease detection using deep convolutional neural network. </w:t>
      </w:r>
      <w:r w:rsidRPr="00445EC2">
        <w:rPr>
          <w:rFonts w:asciiTheme="majorBidi" w:hAnsiTheme="majorBidi" w:cstheme="majorBidi"/>
          <w:i/>
          <w:iCs/>
          <w:sz w:val="24"/>
          <w:szCs w:val="24"/>
        </w:rPr>
        <w:t>Health Information Science and Systems</w:t>
      </w:r>
      <w:r w:rsidRPr="00445EC2">
        <w:rPr>
          <w:rFonts w:asciiTheme="majorBidi" w:hAnsiTheme="majorBidi" w:cstheme="majorBidi"/>
          <w:sz w:val="24"/>
          <w:szCs w:val="24"/>
        </w:rPr>
        <w:t>, </w:t>
      </w:r>
      <w:r w:rsidRPr="00445EC2">
        <w:rPr>
          <w:rFonts w:asciiTheme="majorBidi" w:hAnsiTheme="majorBidi" w:cstheme="majorBidi"/>
          <w:i/>
          <w:iCs/>
          <w:sz w:val="24"/>
          <w:szCs w:val="24"/>
        </w:rPr>
        <w:t>10</w:t>
      </w:r>
      <w:r w:rsidRPr="00445EC2">
        <w:rPr>
          <w:rFonts w:asciiTheme="majorBidi" w:hAnsiTheme="majorBidi" w:cstheme="majorBidi"/>
          <w:sz w:val="24"/>
          <w:szCs w:val="24"/>
        </w:rPr>
        <w:t>(1), 13.</w:t>
      </w:r>
    </w:p>
    <w:p w14:paraId="2B1A18A8"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Raj, R., &amp; Kos, A. (2025). An extensive study of convolutional neural networks: applications in computer vision for improved robotics perceptions. </w:t>
      </w:r>
      <w:r w:rsidRPr="00445EC2">
        <w:rPr>
          <w:rFonts w:asciiTheme="majorBidi" w:hAnsiTheme="majorBidi" w:cstheme="majorBidi"/>
          <w:i/>
          <w:iCs/>
          <w:sz w:val="24"/>
          <w:szCs w:val="24"/>
        </w:rPr>
        <w:t>Sensors</w:t>
      </w:r>
      <w:r w:rsidRPr="00445EC2">
        <w:rPr>
          <w:rFonts w:asciiTheme="majorBidi" w:hAnsiTheme="majorBidi" w:cstheme="majorBidi"/>
          <w:sz w:val="24"/>
          <w:szCs w:val="24"/>
        </w:rPr>
        <w:t>, </w:t>
      </w:r>
      <w:r w:rsidRPr="00445EC2">
        <w:rPr>
          <w:rFonts w:asciiTheme="majorBidi" w:hAnsiTheme="majorBidi" w:cstheme="majorBidi"/>
          <w:i/>
          <w:iCs/>
          <w:sz w:val="24"/>
          <w:szCs w:val="24"/>
        </w:rPr>
        <w:t>25</w:t>
      </w:r>
      <w:r w:rsidRPr="00445EC2">
        <w:rPr>
          <w:rFonts w:asciiTheme="majorBidi" w:hAnsiTheme="majorBidi" w:cstheme="majorBidi"/>
          <w:sz w:val="24"/>
          <w:szCs w:val="24"/>
        </w:rPr>
        <w:t>(4), 1033.</w:t>
      </w:r>
    </w:p>
    <w:p w14:paraId="23309D3B"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Rasheed, A. A. (2023). Improving prediction efficiency by revolutionary machine learning models. </w:t>
      </w:r>
      <w:r w:rsidRPr="00445EC2">
        <w:rPr>
          <w:rFonts w:asciiTheme="majorBidi" w:hAnsiTheme="majorBidi" w:cstheme="majorBidi"/>
          <w:i/>
          <w:iCs/>
          <w:sz w:val="24"/>
          <w:szCs w:val="24"/>
        </w:rPr>
        <w:t>Materials today: proceedings</w:t>
      </w:r>
      <w:r w:rsidRPr="00445EC2">
        <w:rPr>
          <w:rFonts w:asciiTheme="majorBidi" w:hAnsiTheme="majorBidi" w:cstheme="majorBidi"/>
          <w:sz w:val="24"/>
          <w:szCs w:val="24"/>
        </w:rPr>
        <w:t>, </w:t>
      </w:r>
      <w:r w:rsidRPr="00445EC2">
        <w:rPr>
          <w:rFonts w:asciiTheme="majorBidi" w:hAnsiTheme="majorBidi" w:cstheme="majorBidi"/>
          <w:i/>
          <w:iCs/>
          <w:sz w:val="24"/>
          <w:szCs w:val="24"/>
        </w:rPr>
        <w:t>81</w:t>
      </w:r>
      <w:r w:rsidRPr="00445EC2">
        <w:rPr>
          <w:rFonts w:asciiTheme="majorBidi" w:hAnsiTheme="majorBidi" w:cstheme="majorBidi"/>
          <w:sz w:val="24"/>
          <w:szCs w:val="24"/>
        </w:rPr>
        <w:t>, 577-583.</w:t>
      </w:r>
    </w:p>
    <w:p w14:paraId="1B0C9CC1"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 xml:space="preserve">Rudnicka, A. R., Kapetanakis, V. V., Jarrar, Z., </w:t>
      </w:r>
      <w:proofErr w:type="spellStart"/>
      <w:r w:rsidRPr="00445EC2">
        <w:rPr>
          <w:rFonts w:asciiTheme="majorBidi" w:hAnsiTheme="majorBidi" w:cstheme="majorBidi"/>
          <w:sz w:val="24"/>
          <w:szCs w:val="24"/>
        </w:rPr>
        <w:t>Wathern</w:t>
      </w:r>
      <w:proofErr w:type="spellEnd"/>
      <w:r w:rsidRPr="00445EC2">
        <w:rPr>
          <w:rFonts w:asciiTheme="majorBidi" w:hAnsiTheme="majorBidi" w:cstheme="majorBidi"/>
          <w:sz w:val="24"/>
          <w:szCs w:val="24"/>
        </w:rPr>
        <w:t>, A. K., Wormald, R., Fletcher, A. E., ... &amp; Owen, C. G. (2015). Incidence of late-stage age-related macular degeneration in American whites: systematic review and meta-analysis. </w:t>
      </w:r>
      <w:r w:rsidRPr="00445EC2">
        <w:rPr>
          <w:rFonts w:asciiTheme="majorBidi" w:hAnsiTheme="majorBidi" w:cstheme="majorBidi"/>
          <w:i/>
          <w:iCs/>
          <w:sz w:val="24"/>
          <w:szCs w:val="24"/>
        </w:rPr>
        <w:t>American journal of ophthalmology</w:t>
      </w:r>
      <w:r w:rsidRPr="00445EC2">
        <w:rPr>
          <w:rFonts w:asciiTheme="majorBidi" w:hAnsiTheme="majorBidi" w:cstheme="majorBidi"/>
          <w:sz w:val="24"/>
          <w:szCs w:val="24"/>
        </w:rPr>
        <w:t>, </w:t>
      </w:r>
      <w:r w:rsidRPr="00445EC2">
        <w:rPr>
          <w:rFonts w:asciiTheme="majorBidi" w:hAnsiTheme="majorBidi" w:cstheme="majorBidi"/>
          <w:i/>
          <w:iCs/>
          <w:sz w:val="24"/>
          <w:szCs w:val="24"/>
        </w:rPr>
        <w:t>160</w:t>
      </w:r>
      <w:r w:rsidRPr="00445EC2">
        <w:rPr>
          <w:rFonts w:asciiTheme="majorBidi" w:hAnsiTheme="majorBidi" w:cstheme="majorBidi"/>
          <w:sz w:val="24"/>
          <w:szCs w:val="24"/>
        </w:rPr>
        <w:t>(1), 85-93.</w:t>
      </w:r>
    </w:p>
    <w:p w14:paraId="4DE6540E" w14:textId="77777777" w:rsidR="004A4DD0" w:rsidRPr="00445EC2" w:rsidRDefault="004A4DD0" w:rsidP="004A4DD0">
      <w:pPr>
        <w:jc w:val="both"/>
        <w:rPr>
          <w:rFonts w:asciiTheme="majorBidi" w:hAnsiTheme="majorBidi" w:cstheme="majorBidi"/>
          <w:sz w:val="24"/>
          <w:szCs w:val="24"/>
        </w:rPr>
      </w:pPr>
      <w:proofErr w:type="spellStart"/>
      <w:r w:rsidRPr="00445EC2">
        <w:rPr>
          <w:rFonts w:asciiTheme="majorBidi" w:hAnsiTheme="majorBidi" w:cstheme="majorBidi"/>
          <w:sz w:val="24"/>
          <w:szCs w:val="24"/>
        </w:rPr>
        <w:t>Salimiaghdam</w:t>
      </w:r>
      <w:proofErr w:type="spellEnd"/>
      <w:r w:rsidRPr="00445EC2">
        <w:rPr>
          <w:rFonts w:asciiTheme="majorBidi" w:hAnsiTheme="majorBidi" w:cstheme="majorBidi"/>
          <w:sz w:val="24"/>
          <w:szCs w:val="24"/>
        </w:rPr>
        <w:t>, N., Riazi-Esfahani, M., Fukuhara, P. S., Schneider, K., &amp; Kenney, M. C. (2019). Age-related macular degeneration (AMD): A review on its epidemiology and risk factors. </w:t>
      </w:r>
      <w:r w:rsidRPr="00445EC2">
        <w:rPr>
          <w:rFonts w:asciiTheme="majorBidi" w:hAnsiTheme="majorBidi" w:cstheme="majorBidi"/>
          <w:i/>
          <w:iCs/>
          <w:sz w:val="24"/>
          <w:szCs w:val="24"/>
        </w:rPr>
        <w:t>The Open Ophthalmology Journal</w:t>
      </w:r>
      <w:r w:rsidRPr="00445EC2">
        <w:rPr>
          <w:rFonts w:asciiTheme="majorBidi" w:hAnsiTheme="majorBidi" w:cstheme="majorBidi"/>
          <w:sz w:val="24"/>
          <w:szCs w:val="24"/>
        </w:rPr>
        <w:t>, </w:t>
      </w:r>
      <w:r w:rsidRPr="00445EC2">
        <w:rPr>
          <w:rFonts w:asciiTheme="majorBidi" w:hAnsiTheme="majorBidi" w:cstheme="majorBidi"/>
          <w:i/>
          <w:iCs/>
          <w:sz w:val="24"/>
          <w:szCs w:val="24"/>
        </w:rPr>
        <w:t>13</w:t>
      </w:r>
      <w:r w:rsidRPr="00445EC2">
        <w:rPr>
          <w:rFonts w:asciiTheme="majorBidi" w:hAnsiTheme="majorBidi" w:cstheme="majorBidi"/>
          <w:sz w:val="24"/>
          <w:szCs w:val="24"/>
        </w:rPr>
        <w:t>(1).</w:t>
      </w:r>
    </w:p>
    <w:p w14:paraId="183382EB"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Sathyanarayanan, S., &amp; Tantri, B. R. (2024). Confusion matrix-based performance evaluation metrics. </w:t>
      </w:r>
      <w:r w:rsidRPr="00445EC2">
        <w:rPr>
          <w:rFonts w:asciiTheme="majorBidi" w:hAnsiTheme="majorBidi" w:cstheme="majorBidi"/>
          <w:i/>
          <w:iCs/>
          <w:sz w:val="24"/>
          <w:szCs w:val="24"/>
        </w:rPr>
        <w:t>African Journal of Biomedical Research</w:t>
      </w:r>
      <w:r w:rsidRPr="00445EC2">
        <w:rPr>
          <w:rFonts w:asciiTheme="majorBidi" w:hAnsiTheme="majorBidi" w:cstheme="majorBidi"/>
          <w:sz w:val="24"/>
          <w:szCs w:val="24"/>
        </w:rPr>
        <w:t>, </w:t>
      </w:r>
      <w:r w:rsidRPr="00445EC2">
        <w:rPr>
          <w:rFonts w:asciiTheme="majorBidi" w:hAnsiTheme="majorBidi" w:cstheme="majorBidi"/>
          <w:i/>
          <w:iCs/>
          <w:sz w:val="24"/>
          <w:szCs w:val="24"/>
        </w:rPr>
        <w:t>27</w:t>
      </w:r>
      <w:r w:rsidRPr="00445EC2">
        <w:rPr>
          <w:rFonts w:asciiTheme="majorBidi" w:hAnsiTheme="majorBidi" w:cstheme="majorBidi"/>
          <w:sz w:val="24"/>
          <w:szCs w:val="24"/>
        </w:rPr>
        <w:t>(4S), 4023-4031.</w:t>
      </w:r>
    </w:p>
    <w:p w14:paraId="0B321F15"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Sheng, B., Chen, X., Li, T., Ma, T., Yang, Y., Bi, L., &amp; Zhang, X. (2022). An overview of artificial intelligence in diabetic retinopathy and other ocular diseases. </w:t>
      </w:r>
      <w:r w:rsidRPr="00445EC2">
        <w:rPr>
          <w:rFonts w:asciiTheme="majorBidi" w:hAnsiTheme="majorBidi" w:cstheme="majorBidi"/>
          <w:i/>
          <w:iCs/>
          <w:sz w:val="24"/>
          <w:szCs w:val="24"/>
        </w:rPr>
        <w:t>Frontiers in Public Health</w:t>
      </w:r>
      <w:r w:rsidRPr="00445EC2">
        <w:rPr>
          <w:rFonts w:asciiTheme="majorBidi" w:hAnsiTheme="majorBidi" w:cstheme="majorBidi"/>
          <w:sz w:val="24"/>
          <w:szCs w:val="24"/>
        </w:rPr>
        <w:t>, </w:t>
      </w:r>
      <w:r w:rsidRPr="00445EC2">
        <w:rPr>
          <w:rFonts w:asciiTheme="majorBidi" w:hAnsiTheme="majorBidi" w:cstheme="majorBidi"/>
          <w:i/>
          <w:iCs/>
          <w:sz w:val="24"/>
          <w:szCs w:val="24"/>
        </w:rPr>
        <w:t>10</w:t>
      </w:r>
      <w:r w:rsidRPr="00445EC2">
        <w:rPr>
          <w:rFonts w:asciiTheme="majorBidi" w:hAnsiTheme="majorBidi" w:cstheme="majorBidi"/>
          <w:sz w:val="24"/>
          <w:szCs w:val="24"/>
        </w:rPr>
        <w:t>, 971943.</w:t>
      </w:r>
    </w:p>
    <w:p w14:paraId="1CDF1477"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Sheng, M., Cai, H., Cheng, M., Li, J., Zhang, J., &amp; Liu, L. (2021). Identification of Novel Choroidal Neovascularization‐Related Genes Using Laplacian Heat Diffusion Algorithm. </w:t>
      </w:r>
      <w:r w:rsidRPr="00445EC2">
        <w:rPr>
          <w:rFonts w:asciiTheme="majorBidi" w:hAnsiTheme="majorBidi" w:cstheme="majorBidi"/>
          <w:i/>
          <w:iCs/>
          <w:sz w:val="24"/>
          <w:szCs w:val="24"/>
        </w:rPr>
        <w:t>BioMed Research International</w:t>
      </w:r>
      <w:r w:rsidRPr="00445EC2">
        <w:rPr>
          <w:rFonts w:asciiTheme="majorBidi" w:hAnsiTheme="majorBidi" w:cstheme="majorBidi"/>
          <w:sz w:val="24"/>
          <w:szCs w:val="24"/>
        </w:rPr>
        <w:t>, </w:t>
      </w:r>
      <w:r w:rsidRPr="00445EC2">
        <w:rPr>
          <w:rFonts w:asciiTheme="majorBidi" w:hAnsiTheme="majorBidi" w:cstheme="majorBidi"/>
          <w:i/>
          <w:iCs/>
          <w:sz w:val="24"/>
          <w:szCs w:val="24"/>
        </w:rPr>
        <w:t>2021</w:t>
      </w:r>
      <w:r w:rsidRPr="00445EC2">
        <w:rPr>
          <w:rFonts w:asciiTheme="majorBidi" w:hAnsiTheme="majorBidi" w:cstheme="majorBidi"/>
          <w:sz w:val="24"/>
          <w:szCs w:val="24"/>
        </w:rPr>
        <w:t>(1), 2295412.</w:t>
      </w:r>
    </w:p>
    <w:p w14:paraId="3520D6AC"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Shourie, P. (2024, November). Optimizing Traffic Sign Detection with MobileNetV2: A Lightweight Deep Learning Approach. In </w:t>
      </w:r>
      <w:r w:rsidRPr="00445EC2">
        <w:rPr>
          <w:rFonts w:asciiTheme="majorBidi" w:hAnsiTheme="majorBidi" w:cstheme="majorBidi"/>
          <w:i/>
          <w:iCs/>
          <w:sz w:val="24"/>
          <w:szCs w:val="24"/>
        </w:rPr>
        <w:t>2024 4th International Conference on Technological Advancements in Computational Sciences (ICTACS)</w:t>
      </w:r>
      <w:r w:rsidRPr="00445EC2">
        <w:rPr>
          <w:rFonts w:asciiTheme="majorBidi" w:hAnsiTheme="majorBidi" w:cstheme="majorBidi"/>
          <w:sz w:val="24"/>
          <w:szCs w:val="24"/>
        </w:rPr>
        <w:t> (pp. 272-276). IEEE.</w:t>
      </w:r>
    </w:p>
    <w:p w14:paraId="47D85C3A"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Shreffler, J., &amp; Huecker, M. R. (2020). Diagnostic testing accuracy: Sensitivity, specificity, predictive values and likelihood ratios.</w:t>
      </w:r>
    </w:p>
    <w:p w14:paraId="5256EB72"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 xml:space="preserve">Singh, R. K., &amp; Gorantla, R. (2020). </w:t>
      </w:r>
      <w:proofErr w:type="spellStart"/>
      <w:r w:rsidRPr="00445EC2">
        <w:rPr>
          <w:rFonts w:asciiTheme="majorBidi" w:hAnsiTheme="majorBidi" w:cstheme="majorBidi"/>
          <w:sz w:val="24"/>
          <w:szCs w:val="24"/>
        </w:rPr>
        <w:t>DMENet</w:t>
      </w:r>
      <w:proofErr w:type="spellEnd"/>
      <w:r w:rsidRPr="00445EC2">
        <w:rPr>
          <w:rFonts w:asciiTheme="majorBidi" w:hAnsiTheme="majorBidi" w:cstheme="majorBidi"/>
          <w:sz w:val="24"/>
          <w:szCs w:val="24"/>
        </w:rPr>
        <w:t>: diabetic macular edema diagnosis using hierarchical ensemble of CNNs. </w:t>
      </w:r>
      <w:proofErr w:type="spellStart"/>
      <w:r w:rsidRPr="00445EC2">
        <w:rPr>
          <w:rFonts w:asciiTheme="majorBidi" w:hAnsiTheme="majorBidi" w:cstheme="majorBidi"/>
          <w:i/>
          <w:iCs/>
          <w:sz w:val="24"/>
          <w:szCs w:val="24"/>
        </w:rPr>
        <w:t>Plos</w:t>
      </w:r>
      <w:proofErr w:type="spellEnd"/>
      <w:r w:rsidRPr="00445EC2">
        <w:rPr>
          <w:rFonts w:asciiTheme="majorBidi" w:hAnsiTheme="majorBidi" w:cstheme="majorBidi"/>
          <w:i/>
          <w:iCs/>
          <w:sz w:val="24"/>
          <w:szCs w:val="24"/>
        </w:rPr>
        <w:t xml:space="preserve"> one</w:t>
      </w:r>
      <w:r w:rsidRPr="00445EC2">
        <w:rPr>
          <w:rFonts w:asciiTheme="majorBidi" w:hAnsiTheme="majorBidi" w:cstheme="majorBidi"/>
          <w:sz w:val="24"/>
          <w:szCs w:val="24"/>
        </w:rPr>
        <w:t>, </w:t>
      </w:r>
      <w:r w:rsidRPr="00445EC2">
        <w:rPr>
          <w:rFonts w:asciiTheme="majorBidi" w:hAnsiTheme="majorBidi" w:cstheme="majorBidi"/>
          <w:i/>
          <w:iCs/>
          <w:sz w:val="24"/>
          <w:szCs w:val="24"/>
        </w:rPr>
        <w:t>15</w:t>
      </w:r>
      <w:r w:rsidRPr="00445EC2">
        <w:rPr>
          <w:rFonts w:asciiTheme="majorBidi" w:hAnsiTheme="majorBidi" w:cstheme="majorBidi"/>
          <w:sz w:val="24"/>
          <w:szCs w:val="24"/>
        </w:rPr>
        <w:t>(2), e0220677.</w:t>
      </w:r>
    </w:p>
    <w:p w14:paraId="6B934E1A"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lastRenderedPageBreak/>
        <w:t>Song, S., Xu, H., Ma, J., Li, S., Peng, L., Wan, Q., ... &amp; Yu, J. (2025). How to Alleviate Catastrophic Forgetting in LLMs Finetuning? Hierarchical Layer-Wise and Element-Wise Regularization. </w:t>
      </w:r>
      <w:proofErr w:type="spellStart"/>
      <w:r w:rsidRPr="00445EC2">
        <w:rPr>
          <w:rFonts w:asciiTheme="majorBidi" w:hAnsiTheme="majorBidi" w:cstheme="majorBidi"/>
          <w:i/>
          <w:iCs/>
          <w:sz w:val="24"/>
          <w:szCs w:val="24"/>
        </w:rPr>
        <w:t>arXiv</w:t>
      </w:r>
      <w:proofErr w:type="spellEnd"/>
      <w:r w:rsidRPr="00445EC2">
        <w:rPr>
          <w:rFonts w:asciiTheme="majorBidi" w:hAnsiTheme="majorBidi" w:cstheme="majorBidi"/>
          <w:i/>
          <w:iCs/>
          <w:sz w:val="24"/>
          <w:szCs w:val="24"/>
        </w:rPr>
        <w:t xml:space="preserve"> preprint arXiv:2501.13669</w:t>
      </w:r>
      <w:r w:rsidRPr="00445EC2">
        <w:rPr>
          <w:rFonts w:asciiTheme="majorBidi" w:hAnsiTheme="majorBidi" w:cstheme="majorBidi"/>
          <w:sz w:val="24"/>
          <w:szCs w:val="24"/>
        </w:rPr>
        <w:t>.</w:t>
      </w:r>
    </w:p>
    <w:p w14:paraId="0D28258C"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Subban, V., &amp; Raffel, O. C. (2020). Optical coherence tomography: Fundamentals and clinical utility. </w:t>
      </w:r>
      <w:r w:rsidRPr="00445EC2">
        <w:rPr>
          <w:rFonts w:asciiTheme="majorBidi" w:hAnsiTheme="majorBidi" w:cstheme="majorBidi"/>
          <w:i/>
          <w:iCs/>
          <w:sz w:val="24"/>
          <w:szCs w:val="24"/>
        </w:rPr>
        <w:t>Cardiovascular Diagnosis and Therapy</w:t>
      </w:r>
      <w:r w:rsidRPr="00445EC2">
        <w:rPr>
          <w:rFonts w:asciiTheme="majorBidi" w:hAnsiTheme="majorBidi" w:cstheme="majorBidi"/>
          <w:sz w:val="24"/>
          <w:szCs w:val="24"/>
        </w:rPr>
        <w:t>, </w:t>
      </w:r>
      <w:r w:rsidRPr="00445EC2">
        <w:rPr>
          <w:rFonts w:asciiTheme="majorBidi" w:hAnsiTheme="majorBidi" w:cstheme="majorBidi"/>
          <w:i/>
          <w:iCs/>
          <w:sz w:val="24"/>
          <w:szCs w:val="24"/>
        </w:rPr>
        <w:t>10</w:t>
      </w:r>
      <w:r w:rsidRPr="00445EC2">
        <w:rPr>
          <w:rFonts w:asciiTheme="majorBidi" w:hAnsiTheme="majorBidi" w:cstheme="majorBidi"/>
          <w:sz w:val="24"/>
          <w:szCs w:val="24"/>
        </w:rPr>
        <w:t>(5), 1389.</w:t>
      </w:r>
    </w:p>
    <w:p w14:paraId="58352720" w14:textId="77777777" w:rsidR="004A4DD0" w:rsidRPr="00445EC2" w:rsidRDefault="004A4DD0" w:rsidP="004A4DD0">
      <w:pPr>
        <w:jc w:val="both"/>
        <w:rPr>
          <w:rFonts w:asciiTheme="majorBidi" w:hAnsiTheme="majorBidi" w:cstheme="majorBidi"/>
          <w:sz w:val="24"/>
          <w:szCs w:val="24"/>
        </w:rPr>
      </w:pPr>
      <w:bookmarkStart w:id="244" w:name="_Hlk215154786"/>
      <w:r w:rsidRPr="00445EC2">
        <w:rPr>
          <w:rFonts w:asciiTheme="majorBidi" w:hAnsiTheme="majorBidi" w:cstheme="majorBidi"/>
          <w:sz w:val="24"/>
          <w:szCs w:val="24"/>
        </w:rPr>
        <w:t>Sundaram</w:t>
      </w:r>
      <w:bookmarkEnd w:id="244"/>
      <w:r w:rsidRPr="00445EC2">
        <w:rPr>
          <w:rFonts w:asciiTheme="majorBidi" w:hAnsiTheme="majorBidi" w:cstheme="majorBidi"/>
          <w:sz w:val="24"/>
          <w:szCs w:val="24"/>
        </w:rPr>
        <w:t xml:space="preserve">, J., Gowri, K., Devaraju, S., </w:t>
      </w:r>
      <w:proofErr w:type="spellStart"/>
      <w:r w:rsidRPr="00445EC2">
        <w:rPr>
          <w:rFonts w:asciiTheme="majorBidi" w:hAnsiTheme="majorBidi" w:cstheme="majorBidi"/>
          <w:sz w:val="24"/>
          <w:szCs w:val="24"/>
        </w:rPr>
        <w:t>Gokuldev</w:t>
      </w:r>
      <w:proofErr w:type="spellEnd"/>
      <w:r w:rsidRPr="00445EC2">
        <w:rPr>
          <w:rFonts w:asciiTheme="majorBidi" w:hAnsiTheme="majorBidi" w:cstheme="majorBidi"/>
          <w:sz w:val="24"/>
          <w:szCs w:val="24"/>
        </w:rPr>
        <w:t xml:space="preserve">, S., Jayaprakash, S., </w:t>
      </w:r>
      <w:proofErr w:type="spellStart"/>
      <w:r w:rsidRPr="00445EC2">
        <w:rPr>
          <w:rFonts w:asciiTheme="majorBidi" w:hAnsiTheme="majorBidi" w:cstheme="majorBidi"/>
          <w:sz w:val="24"/>
          <w:szCs w:val="24"/>
        </w:rPr>
        <w:t>Anandaram</w:t>
      </w:r>
      <w:proofErr w:type="spellEnd"/>
      <w:r w:rsidRPr="00445EC2">
        <w:rPr>
          <w:rFonts w:asciiTheme="majorBidi" w:hAnsiTheme="majorBidi" w:cstheme="majorBidi"/>
          <w:sz w:val="24"/>
          <w:szCs w:val="24"/>
        </w:rPr>
        <w:t>, H., ... &amp; Thenmozhi, M. (2023). An Exploration of Python Libraries in Machine Learning Models for Data Science. In </w:t>
      </w:r>
      <w:r w:rsidRPr="00445EC2">
        <w:rPr>
          <w:rFonts w:asciiTheme="majorBidi" w:hAnsiTheme="majorBidi" w:cstheme="majorBidi"/>
          <w:i/>
          <w:iCs/>
          <w:sz w:val="24"/>
          <w:szCs w:val="24"/>
        </w:rPr>
        <w:t>Advanced Interdisciplinary Applications of Machine Learning Python Libraries for Data Science</w:t>
      </w:r>
      <w:r w:rsidRPr="00445EC2">
        <w:rPr>
          <w:rFonts w:asciiTheme="majorBidi" w:hAnsiTheme="majorBidi" w:cstheme="majorBidi"/>
          <w:sz w:val="24"/>
          <w:szCs w:val="24"/>
        </w:rPr>
        <w:t> (pp. 1-31). IGI Global.</w:t>
      </w:r>
    </w:p>
    <w:p w14:paraId="0A2AEA78"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 xml:space="preserve">Uchida, A., Manjunath, D., Singh, R. P., </w:t>
      </w:r>
      <w:proofErr w:type="spellStart"/>
      <w:r w:rsidRPr="00445EC2">
        <w:rPr>
          <w:rFonts w:asciiTheme="majorBidi" w:hAnsiTheme="majorBidi" w:cstheme="majorBidi"/>
          <w:sz w:val="24"/>
          <w:szCs w:val="24"/>
        </w:rPr>
        <w:t>Rachitskaya</w:t>
      </w:r>
      <w:proofErr w:type="spellEnd"/>
      <w:r w:rsidRPr="00445EC2">
        <w:rPr>
          <w:rFonts w:asciiTheme="majorBidi" w:hAnsiTheme="majorBidi" w:cstheme="majorBidi"/>
          <w:sz w:val="24"/>
          <w:szCs w:val="24"/>
        </w:rPr>
        <w:t>, A. V., Kaiser, P. K., Srivastava, S. K., ... &amp; Ehlers, J. P. (2018). Optical coherence tomography angiography in eyes with indeterminate choroidal neovascularization: results from the AVATAR Study. </w:t>
      </w:r>
      <w:r w:rsidRPr="00445EC2">
        <w:rPr>
          <w:rFonts w:asciiTheme="majorBidi" w:hAnsiTheme="majorBidi" w:cstheme="majorBidi"/>
          <w:i/>
          <w:iCs/>
          <w:sz w:val="24"/>
          <w:szCs w:val="24"/>
        </w:rPr>
        <w:t>Ophthalmology Retina</w:t>
      </w:r>
      <w:r w:rsidRPr="00445EC2">
        <w:rPr>
          <w:rFonts w:asciiTheme="majorBidi" w:hAnsiTheme="majorBidi" w:cstheme="majorBidi"/>
          <w:sz w:val="24"/>
          <w:szCs w:val="24"/>
        </w:rPr>
        <w:t>, </w:t>
      </w:r>
      <w:r w:rsidRPr="00445EC2">
        <w:rPr>
          <w:rFonts w:asciiTheme="majorBidi" w:hAnsiTheme="majorBidi" w:cstheme="majorBidi"/>
          <w:i/>
          <w:iCs/>
          <w:sz w:val="24"/>
          <w:szCs w:val="24"/>
        </w:rPr>
        <w:t>2</w:t>
      </w:r>
      <w:r w:rsidRPr="00445EC2">
        <w:rPr>
          <w:rFonts w:asciiTheme="majorBidi" w:hAnsiTheme="majorBidi" w:cstheme="majorBidi"/>
          <w:sz w:val="24"/>
          <w:szCs w:val="24"/>
        </w:rPr>
        <w:t>(11), 1107-1117.</w:t>
      </w:r>
    </w:p>
    <w:p w14:paraId="2B71AA07" w14:textId="77777777" w:rsidR="004A4DD0" w:rsidRPr="00445EC2" w:rsidRDefault="004A4DD0" w:rsidP="004A4DD0">
      <w:pPr>
        <w:jc w:val="both"/>
        <w:rPr>
          <w:rFonts w:asciiTheme="majorBidi" w:hAnsiTheme="majorBidi" w:cstheme="majorBidi"/>
          <w:sz w:val="24"/>
          <w:szCs w:val="24"/>
        </w:rPr>
      </w:pPr>
      <w:bookmarkStart w:id="245" w:name="_Hlk215154646"/>
      <w:r w:rsidRPr="00445EC2">
        <w:rPr>
          <w:rFonts w:asciiTheme="majorBidi" w:hAnsiTheme="majorBidi" w:cstheme="majorBidi"/>
          <w:sz w:val="24"/>
          <w:szCs w:val="24"/>
        </w:rPr>
        <w:t>Van der Walt</w:t>
      </w:r>
      <w:bookmarkEnd w:id="245"/>
      <w:r w:rsidRPr="00445EC2">
        <w:rPr>
          <w:rFonts w:asciiTheme="majorBidi" w:hAnsiTheme="majorBidi" w:cstheme="majorBidi"/>
          <w:sz w:val="24"/>
          <w:szCs w:val="24"/>
        </w:rPr>
        <w:t xml:space="preserve">, S., </w:t>
      </w:r>
      <w:proofErr w:type="spellStart"/>
      <w:r w:rsidRPr="00445EC2">
        <w:rPr>
          <w:rFonts w:asciiTheme="majorBidi" w:hAnsiTheme="majorBidi" w:cstheme="majorBidi"/>
          <w:sz w:val="24"/>
          <w:szCs w:val="24"/>
        </w:rPr>
        <w:t>Schönberger</w:t>
      </w:r>
      <w:proofErr w:type="spellEnd"/>
      <w:r w:rsidRPr="00445EC2">
        <w:rPr>
          <w:rFonts w:asciiTheme="majorBidi" w:hAnsiTheme="majorBidi" w:cstheme="majorBidi"/>
          <w:sz w:val="24"/>
          <w:szCs w:val="24"/>
        </w:rPr>
        <w:t>, J. L., Nunez-Iglesias, J., Boulogne, F., Warner, J. D., Yager, N., ... &amp; Yu, T. (2014). scikit-image: image processing in Python. </w:t>
      </w:r>
      <w:proofErr w:type="spellStart"/>
      <w:r w:rsidRPr="00445EC2">
        <w:rPr>
          <w:rFonts w:asciiTheme="majorBidi" w:hAnsiTheme="majorBidi" w:cstheme="majorBidi"/>
          <w:i/>
          <w:iCs/>
          <w:sz w:val="24"/>
          <w:szCs w:val="24"/>
        </w:rPr>
        <w:t>PeerJ</w:t>
      </w:r>
      <w:proofErr w:type="spellEnd"/>
      <w:r w:rsidRPr="00445EC2">
        <w:rPr>
          <w:rFonts w:asciiTheme="majorBidi" w:hAnsiTheme="majorBidi" w:cstheme="majorBidi"/>
          <w:sz w:val="24"/>
          <w:szCs w:val="24"/>
        </w:rPr>
        <w:t>, </w:t>
      </w:r>
      <w:r w:rsidRPr="00445EC2">
        <w:rPr>
          <w:rFonts w:asciiTheme="majorBidi" w:hAnsiTheme="majorBidi" w:cstheme="majorBidi"/>
          <w:i/>
          <w:iCs/>
          <w:sz w:val="24"/>
          <w:szCs w:val="24"/>
        </w:rPr>
        <w:t>2</w:t>
      </w:r>
      <w:r w:rsidRPr="00445EC2">
        <w:rPr>
          <w:rFonts w:asciiTheme="majorBidi" w:hAnsiTheme="majorBidi" w:cstheme="majorBidi"/>
          <w:sz w:val="24"/>
          <w:szCs w:val="24"/>
        </w:rPr>
        <w:t>, e453.</w:t>
      </w:r>
    </w:p>
    <w:p w14:paraId="42949D5E"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VanDenLangenberg, A. M., &amp; Carson, M. P. (2020). Drusen bodies.</w:t>
      </w:r>
    </w:p>
    <w:p w14:paraId="5A65FC48"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Wang, Y., Li, Y., Song, Y., &amp; Rong, X. (2020). The influence of the activation function in a convolution neural network model of facial expression recognition. </w:t>
      </w:r>
      <w:r w:rsidRPr="00445EC2">
        <w:rPr>
          <w:rFonts w:asciiTheme="majorBidi" w:hAnsiTheme="majorBidi" w:cstheme="majorBidi"/>
          <w:i/>
          <w:iCs/>
          <w:sz w:val="24"/>
          <w:szCs w:val="24"/>
        </w:rPr>
        <w:t>Applied Sciences</w:t>
      </w:r>
      <w:r w:rsidRPr="00445EC2">
        <w:rPr>
          <w:rFonts w:asciiTheme="majorBidi" w:hAnsiTheme="majorBidi" w:cstheme="majorBidi"/>
          <w:sz w:val="24"/>
          <w:szCs w:val="24"/>
        </w:rPr>
        <w:t>, </w:t>
      </w:r>
      <w:r w:rsidRPr="00445EC2">
        <w:rPr>
          <w:rFonts w:asciiTheme="majorBidi" w:hAnsiTheme="majorBidi" w:cstheme="majorBidi"/>
          <w:i/>
          <w:iCs/>
          <w:sz w:val="24"/>
          <w:szCs w:val="24"/>
        </w:rPr>
        <w:t>10</w:t>
      </w:r>
      <w:r w:rsidRPr="00445EC2">
        <w:rPr>
          <w:rFonts w:asciiTheme="majorBidi" w:hAnsiTheme="majorBidi" w:cstheme="majorBidi"/>
          <w:sz w:val="24"/>
          <w:szCs w:val="24"/>
        </w:rPr>
        <w:t>(5), 1897.</w:t>
      </w:r>
    </w:p>
    <w:p w14:paraId="158C4DE5" w14:textId="77777777" w:rsidR="004A4DD0" w:rsidRPr="00445EC2" w:rsidRDefault="004A4DD0" w:rsidP="004A4DD0">
      <w:pPr>
        <w:jc w:val="both"/>
        <w:rPr>
          <w:rFonts w:asciiTheme="majorBidi" w:hAnsiTheme="majorBidi" w:cstheme="majorBidi"/>
          <w:sz w:val="24"/>
          <w:szCs w:val="24"/>
        </w:rPr>
      </w:pPr>
      <w:proofErr w:type="spellStart"/>
      <w:r w:rsidRPr="00445EC2">
        <w:rPr>
          <w:rFonts w:asciiTheme="majorBidi" w:hAnsiTheme="majorBidi" w:cstheme="majorBidi"/>
          <w:sz w:val="24"/>
          <w:szCs w:val="24"/>
        </w:rPr>
        <w:t>Wojciuk</w:t>
      </w:r>
      <w:proofErr w:type="spellEnd"/>
      <w:r w:rsidRPr="00445EC2">
        <w:rPr>
          <w:rFonts w:asciiTheme="majorBidi" w:hAnsiTheme="majorBidi" w:cstheme="majorBidi"/>
          <w:sz w:val="24"/>
          <w:szCs w:val="24"/>
        </w:rPr>
        <w:t>, M., Swiderska-</w:t>
      </w:r>
      <w:proofErr w:type="spellStart"/>
      <w:r w:rsidRPr="00445EC2">
        <w:rPr>
          <w:rFonts w:asciiTheme="majorBidi" w:hAnsiTheme="majorBidi" w:cstheme="majorBidi"/>
          <w:sz w:val="24"/>
          <w:szCs w:val="24"/>
        </w:rPr>
        <w:t>Chadaj</w:t>
      </w:r>
      <w:proofErr w:type="spellEnd"/>
      <w:r w:rsidRPr="00445EC2">
        <w:rPr>
          <w:rFonts w:asciiTheme="majorBidi" w:hAnsiTheme="majorBidi" w:cstheme="majorBidi"/>
          <w:sz w:val="24"/>
          <w:szCs w:val="24"/>
        </w:rPr>
        <w:t xml:space="preserve">, Z., Siwek, K., &amp; </w:t>
      </w:r>
      <w:proofErr w:type="spellStart"/>
      <w:r w:rsidRPr="00445EC2">
        <w:rPr>
          <w:rFonts w:asciiTheme="majorBidi" w:hAnsiTheme="majorBidi" w:cstheme="majorBidi"/>
          <w:sz w:val="24"/>
          <w:szCs w:val="24"/>
        </w:rPr>
        <w:t>Gertych</w:t>
      </w:r>
      <w:proofErr w:type="spellEnd"/>
      <w:r w:rsidRPr="00445EC2">
        <w:rPr>
          <w:rFonts w:asciiTheme="majorBidi" w:hAnsiTheme="majorBidi" w:cstheme="majorBidi"/>
          <w:sz w:val="24"/>
          <w:szCs w:val="24"/>
        </w:rPr>
        <w:t>, A. (2024). Improving classification accuracy of fine-tuned CNN models: Impact of hyperparameter optimization. </w:t>
      </w:r>
      <w:proofErr w:type="spellStart"/>
      <w:r w:rsidRPr="00445EC2">
        <w:rPr>
          <w:rFonts w:asciiTheme="majorBidi" w:hAnsiTheme="majorBidi" w:cstheme="majorBidi"/>
          <w:i/>
          <w:iCs/>
          <w:sz w:val="24"/>
          <w:szCs w:val="24"/>
        </w:rPr>
        <w:t>Heliyon</w:t>
      </w:r>
      <w:proofErr w:type="spellEnd"/>
      <w:r w:rsidRPr="00445EC2">
        <w:rPr>
          <w:rFonts w:asciiTheme="majorBidi" w:hAnsiTheme="majorBidi" w:cstheme="majorBidi"/>
          <w:sz w:val="24"/>
          <w:szCs w:val="24"/>
        </w:rPr>
        <w:t>, </w:t>
      </w:r>
      <w:r w:rsidRPr="00445EC2">
        <w:rPr>
          <w:rFonts w:asciiTheme="majorBidi" w:hAnsiTheme="majorBidi" w:cstheme="majorBidi"/>
          <w:i/>
          <w:iCs/>
          <w:sz w:val="24"/>
          <w:szCs w:val="24"/>
        </w:rPr>
        <w:t>10</w:t>
      </w:r>
      <w:r w:rsidRPr="00445EC2">
        <w:rPr>
          <w:rFonts w:asciiTheme="majorBidi" w:hAnsiTheme="majorBidi" w:cstheme="majorBidi"/>
          <w:sz w:val="24"/>
          <w:szCs w:val="24"/>
        </w:rPr>
        <w:t>(5).</w:t>
      </w:r>
    </w:p>
    <w:p w14:paraId="429507B5"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Xu, H. H., &amp; Ge, D. Y. (2020). A novel image edge smoothing method based on convolutional neural network. </w:t>
      </w:r>
      <w:r w:rsidRPr="00445EC2">
        <w:rPr>
          <w:rFonts w:asciiTheme="majorBidi" w:hAnsiTheme="majorBidi" w:cstheme="majorBidi"/>
          <w:i/>
          <w:iCs/>
          <w:sz w:val="24"/>
          <w:szCs w:val="24"/>
        </w:rPr>
        <w:t>International Journal of Advanced Robotic Systems</w:t>
      </w:r>
      <w:r w:rsidRPr="00445EC2">
        <w:rPr>
          <w:rFonts w:asciiTheme="majorBidi" w:hAnsiTheme="majorBidi" w:cstheme="majorBidi"/>
          <w:sz w:val="24"/>
          <w:szCs w:val="24"/>
        </w:rPr>
        <w:t>, </w:t>
      </w:r>
      <w:r w:rsidRPr="00445EC2">
        <w:rPr>
          <w:rFonts w:asciiTheme="majorBidi" w:hAnsiTheme="majorBidi" w:cstheme="majorBidi"/>
          <w:i/>
          <w:iCs/>
          <w:sz w:val="24"/>
          <w:szCs w:val="24"/>
        </w:rPr>
        <w:t>17</w:t>
      </w:r>
      <w:r w:rsidRPr="00445EC2">
        <w:rPr>
          <w:rFonts w:asciiTheme="majorBidi" w:hAnsiTheme="majorBidi" w:cstheme="majorBidi"/>
          <w:sz w:val="24"/>
          <w:szCs w:val="24"/>
        </w:rPr>
        <w:t>(3), 1729881420921676.</w:t>
      </w:r>
    </w:p>
    <w:p w14:paraId="6A558976" w14:textId="77777777" w:rsidR="004A4DD0" w:rsidRPr="00445EC2" w:rsidRDefault="004A4DD0" w:rsidP="004A4DD0">
      <w:pPr>
        <w:jc w:val="both"/>
        <w:rPr>
          <w:rFonts w:asciiTheme="majorBidi" w:hAnsiTheme="majorBidi" w:cstheme="majorBidi"/>
          <w:sz w:val="24"/>
          <w:szCs w:val="24"/>
        </w:rPr>
      </w:pPr>
      <w:bookmarkStart w:id="246" w:name="_Hlk215170433"/>
      <w:r w:rsidRPr="00445EC2">
        <w:rPr>
          <w:rFonts w:asciiTheme="majorBidi" w:hAnsiTheme="majorBidi" w:cstheme="majorBidi"/>
          <w:sz w:val="24"/>
          <w:szCs w:val="24"/>
        </w:rPr>
        <w:t>Yamashita</w:t>
      </w:r>
      <w:bookmarkEnd w:id="246"/>
      <w:r w:rsidRPr="00445EC2">
        <w:rPr>
          <w:rFonts w:asciiTheme="majorBidi" w:hAnsiTheme="majorBidi" w:cstheme="majorBidi"/>
          <w:sz w:val="24"/>
          <w:szCs w:val="24"/>
        </w:rPr>
        <w:t>, R., Nishio, M., Do, R. K. G., &amp; Togashi, K. (2018). Convolutional neural networks: an overview and application in radiology. </w:t>
      </w:r>
      <w:r w:rsidRPr="00445EC2">
        <w:rPr>
          <w:rFonts w:asciiTheme="majorBidi" w:hAnsiTheme="majorBidi" w:cstheme="majorBidi"/>
          <w:i/>
          <w:iCs/>
          <w:sz w:val="24"/>
          <w:szCs w:val="24"/>
        </w:rPr>
        <w:t>Insights into imaging</w:t>
      </w:r>
      <w:r w:rsidRPr="00445EC2">
        <w:rPr>
          <w:rFonts w:asciiTheme="majorBidi" w:hAnsiTheme="majorBidi" w:cstheme="majorBidi"/>
          <w:sz w:val="24"/>
          <w:szCs w:val="24"/>
        </w:rPr>
        <w:t>, </w:t>
      </w:r>
      <w:r w:rsidRPr="00445EC2">
        <w:rPr>
          <w:rFonts w:asciiTheme="majorBidi" w:hAnsiTheme="majorBidi" w:cstheme="majorBidi"/>
          <w:i/>
          <w:iCs/>
          <w:sz w:val="24"/>
          <w:szCs w:val="24"/>
        </w:rPr>
        <w:t>9</w:t>
      </w:r>
      <w:r w:rsidRPr="00445EC2">
        <w:rPr>
          <w:rFonts w:asciiTheme="majorBidi" w:hAnsiTheme="majorBidi" w:cstheme="majorBidi"/>
          <w:sz w:val="24"/>
          <w:szCs w:val="24"/>
        </w:rPr>
        <w:t>(4), 611-629.</w:t>
      </w:r>
    </w:p>
    <w:p w14:paraId="6E87647B"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 xml:space="preserve">Zeppieri, M., Marsili, S., </w:t>
      </w:r>
      <w:proofErr w:type="spellStart"/>
      <w:r w:rsidRPr="00445EC2">
        <w:rPr>
          <w:rFonts w:asciiTheme="majorBidi" w:hAnsiTheme="majorBidi" w:cstheme="majorBidi"/>
          <w:sz w:val="24"/>
          <w:szCs w:val="24"/>
        </w:rPr>
        <w:t>Enaholo</w:t>
      </w:r>
      <w:proofErr w:type="spellEnd"/>
      <w:r w:rsidRPr="00445EC2">
        <w:rPr>
          <w:rFonts w:asciiTheme="majorBidi" w:hAnsiTheme="majorBidi" w:cstheme="majorBidi"/>
          <w:sz w:val="24"/>
          <w:szCs w:val="24"/>
        </w:rPr>
        <w:t>, E. S., Shuaibu, A. O., Uwagboe, N., Salati, C., ... &amp; Musa, M. (2023). Optical coherence tomography (OCT): a brief look at the uses and technological evolution of ophthalmology. </w:t>
      </w:r>
      <w:proofErr w:type="spellStart"/>
      <w:r w:rsidRPr="00445EC2">
        <w:rPr>
          <w:rFonts w:asciiTheme="majorBidi" w:hAnsiTheme="majorBidi" w:cstheme="majorBidi"/>
          <w:i/>
          <w:iCs/>
          <w:sz w:val="24"/>
          <w:szCs w:val="24"/>
        </w:rPr>
        <w:t>Medicina</w:t>
      </w:r>
      <w:proofErr w:type="spellEnd"/>
      <w:r w:rsidRPr="00445EC2">
        <w:rPr>
          <w:rFonts w:asciiTheme="majorBidi" w:hAnsiTheme="majorBidi" w:cstheme="majorBidi"/>
          <w:sz w:val="24"/>
          <w:szCs w:val="24"/>
        </w:rPr>
        <w:t>, </w:t>
      </w:r>
      <w:r w:rsidRPr="00445EC2">
        <w:rPr>
          <w:rFonts w:asciiTheme="majorBidi" w:hAnsiTheme="majorBidi" w:cstheme="majorBidi"/>
          <w:i/>
          <w:iCs/>
          <w:sz w:val="24"/>
          <w:szCs w:val="24"/>
        </w:rPr>
        <w:t>59</w:t>
      </w:r>
      <w:r w:rsidRPr="00445EC2">
        <w:rPr>
          <w:rFonts w:asciiTheme="majorBidi" w:hAnsiTheme="majorBidi" w:cstheme="majorBidi"/>
          <w:sz w:val="24"/>
          <w:szCs w:val="24"/>
        </w:rPr>
        <w:t>(12), 2114.</w:t>
      </w:r>
    </w:p>
    <w:p w14:paraId="5B26C31C" w14:textId="77777777" w:rsidR="004A4DD0" w:rsidRPr="00445EC2" w:rsidRDefault="004A4DD0" w:rsidP="004A4DD0">
      <w:pPr>
        <w:jc w:val="both"/>
        <w:rPr>
          <w:rFonts w:asciiTheme="majorBidi" w:hAnsiTheme="majorBidi" w:cstheme="majorBidi"/>
          <w:sz w:val="24"/>
          <w:szCs w:val="24"/>
        </w:rPr>
      </w:pPr>
      <w:r w:rsidRPr="00445EC2">
        <w:rPr>
          <w:rFonts w:asciiTheme="majorBidi" w:hAnsiTheme="majorBidi" w:cstheme="majorBidi"/>
          <w:sz w:val="24"/>
          <w:szCs w:val="24"/>
        </w:rPr>
        <w:t>Zhang, S., Ren, J., Chai, R., Yuan, S., &amp; Hao, Y. (2024). Global burden of low vision and blindness due to age-related macular degeneration from 1990 to 2021 and projections for 2050. </w:t>
      </w:r>
      <w:r w:rsidRPr="00445EC2">
        <w:rPr>
          <w:rFonts w:asciiTheme="majorBidi" w:hAnsiTheme="majorBidi" w:cstheme="majorBidi"/>
          <w:i/>
          <w:iCs/>
          <w:sz w:val="24"/>
          <w:szCs w:val="24"/>
        </w:rPr>
        <w:t>BMC Public Health</w:t>
      </w:r>
      <w:r w:rsidRPr="00445EC2">
        <w:rPr>
          <w:rFonts w:asciiTheme="majorBidi" w:hAnsiTheme="majorBidi" w:cstheme="majorBidi"/>
          <w:sz w:val="24"/>
          <w:szCs w:val="24"/>
        </w:rPr>
        <w:t>, </w:t>
      </w:r>
      <w:r w:rsidRPr="00445EC2">
        <w:rPr>
          <w:rFonts w:asciiTheme="majorBidi" w:hAnsiTheme="majorBidi" w:cstheme="majorBidi"/>
          <w:i/>
          <w:iCs/>
          <w:sz w:val="24"/>
          <w:szCs w:val="24"/>
        </w:rPr>
        <w:t>24</w:t>
      </w:r>
      <w:r w:rsidRPr="00445EC2">
        <w:rPr>
          <w:rFonts w:asciiTheme="majorBidi" w:hAnsiTheme="majorBidi" w:cstheme="majorBidi"/>
          <w:sz w:val="24"/>
          <w:szCs w:val="24"/>
        </w:rPr>
        <w:t>(1), 3510.</w:t>
      </w:r>
    </w:p>
    <w:p w14:paraId="7917EFE5" w14:textId="77777777" w:rsidR="004A4DD0" w:rsidRPr="00445EC2" w:rsidRDefault="004A4DD0" w:rsidP="004A4DD0">
      <w:pPr>
        <w:spacing w:after="0" w:line="276" w:lineRule="auto"/>
        <w:jc w:val="both"/>
        <w:rPr>
          <w:rFonts w:asciiTheme="majorBidi" w:hAnsiTheme="majorBidi" w:cstheme="majorBidi"/>
        </w:rPr>
      </w:pPr>
    </w:p>
    <w:p w14:paraId="3A02692F" w14:textId="77777777" w:rsidR="004A4DD0" w:rsidRPr="004A4DD0" w:rsidRDefault="004A4DD0" w:rsidP="004A4DD0">
      <w:pPr>
        <w:rPr>
          <w:lang w:val="en-CA"/>
        </w:rPr>
      </w:pPr>
    </w:p>
    <w:sectPr w:rsidR="004A4DD0" w:rsidRPr="004A4DD0" w:rsidSect="001E56FA">
      <w:pgSz w:w="12240" w:h="15840"/>
      <w:pgMar w:top="1080" w:right="1440" w:bottom="1440" w:left="6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F43B0"/>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012A03"/>
    <w:multiLevelType w:val="multilevel"/>
    <w:tmpl w:val="E74E5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EF3059"/>
    <w:multiLevelType w:val="hybridMultilevel"/>
    <w:tmpl w:val="185491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34464B4"/>
    <w:multiLevelType w:val="multilevel"/>
    <w:tmpl w:val="151A0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A16347"/>
    <w:multiLevelType w:val="hybridMultilevel"/>
    <w:tmpl w:val="C658921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15:restartNumberingAfterBreak="0">
    <w:nsid w:val="04C17DC2"/>
    <w:multiLevelType w:val="multilevel"/>
    <w:tmpl w:val="9214A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CB33ED"/>
    <w:multiLevelType w:val="multilevel"/>
    <w:tmpl w:val="9A7E6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480409"/>
    <w:multiLevelType w:val="multilevel"/>
    <w:tmpl w:val="DB640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E86801"/>
    <w:multiLevelType w:val="hybridMultilevel"/>
    <w:tmpl w:val="6F544D14"/>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9" w15:restartNumberingAfterBreak="0">
    <w:nsid w:val="0C1D63A3"/>
    <w:multiLevelType w:val="multilevel"/>
    <w:tmpl w:val="417821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A71E0C"/>
    <w:multiLevelType w:val="multilevel"/>
    <w:tmpl w:val="D5966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EE0479B"/>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236F21"/>
    <w:multiLevelType w:val="hybridMultilevel"/>
    <w:tmpl w:val="2996BE8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3" w15:restartNumberingAfterBreak="0">
    <w:nsid w:val="10053D09"/>
    <w:multiLevelType w:val="multilevel"/>
    <w:tmpl w:val="8A184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17F6BA2"/>
    <w:multiLevelType w:val="multilevel"/>
    <w:tmpl w:val="454E1B14"/>
    <w:lvl w:ilvl="0">
      <w:start w:val="2"/>
      <w:numFmt w:val="decimal"/>
      <w:lvlText w:val="%1"/>
      <w:lvlJc w:val="left"/>
      <w:pPr>
        <w:ind w:left="456" w:hanging="45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sz w:val="24"/>
        <w:szCs w:val="24"/>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5" w15:restartNumberingAfterBreak="0">
    <w:nsid w:val="142A3A3B"/>
    <w:multiLevelType w:val="multilevel"/>
    <w:tmpl w:val="52642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48561BA"/>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C32814"/>
    <w:multiLevelType w:val="multilevel"/>
    <w:tmpl w:val="87402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56F6687"/>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1B31AE"/>
    <w:multiLevelType w:val="multilevel"/>
    <w:tmpl w:val="2C88E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8F07116"/>
    <w:multiLevelType w:val="hybridMultilevel"/>
    <w:tmpl w:val="77162664"/>
    <w:lvl w:ilvl="0" w:tplc="40F6A78E">
      <w:numFmt w:val="bullet"/>
      <w:lvlText w:val="-"/>
      <w:lvlJc w:val="left"/>
      <w:pPr>
        <w:ind w:left="720" w:hanging="360"/>
      </w:pPr>
      <w:rPr>
        <w:rFonts w:ascii="Times New Roman" w:eastAsia="Times New Roman" w:hAnsi="Times New Roman" w:cs="Times New Roman" w:hint="default"/>
        <w:lang w:val="en-US" w:eastAsia="en-US"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1B584000"/>
    <w:multiLevelType w:val="hybridMultilevel"/>
    <w:tmpl w:val="0880922A"/>
    <w:lvl w:ilvl="0" w:tplc="40F6A78E">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1C4257B2"/>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C884669"/>
    <w:multiLevelType w:val="multilevel"/>
    <w:tmpl w:val="EBAA9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C53F22"/>
    <w:multiLevelType w:val="multilevel"/>
    <w:tmpl w:val="9C446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4CC4DCE"/>
    <w:multiLevelType w:val="multilevel"/>
    <w:tmpl w:val="48C4F4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4F87289"/>
    <w:multiLevelType w:val="hybridMultilevel"/>
    <w:tmpl w:val="71D46AA6"/>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27" w15:restartNumberingAfterBreak="0">
    <w:nsid w:val="25916088"/>
    <w:multiLevelType w:val="hybridMultilevel"/>
    <w:tmpl w:val="22BE47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25E56CED"/>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62644D0"/>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6931182"/>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7F061FE"/>
    <w:multiLevelType w:val="hybridMultilevel"/>
    <w:tmpl w:val="09B256CA"/>
    <w:lvl w:ilvl="0" w:tplc="246474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C6E43A0"/>
    <w:multiLevelType w:val="multilevel"/>
    <w:tmpl w:val="03845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DDF7AB0"/>
    <w:multiLevelType w:val="multilevel"/>
    <w:tmpl w:val="F1BE8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E510854"/>
    <w:multiLevelType w:val="multilevel"/>
    <w:tmpl w:val="5FA01B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952443"/>
    <w:multiLevelType w:val="multilevel"/>
    <w:tmpl w:val="CDC80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2E71277"/>
    <w:multiLevelType w:val="multilevel"/>
    <w:tmpl w:val="19A2D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34C2B8C"/>
    <w:multiLevelType w:val="multilevel"/>
    <w:tmpl w:val="C0841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55F4DA4"/>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8C10575"/>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D680366"/>
    <w:multiLevelType w:val="hybridMultilevel"/>
    <w:tmpl w:val="17D0D2F8"/>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41" w15:restartNumberingAfterBreak="0">
    <w:nsid w:val="3E34178C"/>
    <w:multiLevelType w:val="multilevel"/>
    <w:tmpl w:val="02B88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E89460A"/>
    <w:multiLevelType w:val="multilevel"/>
    <w:tmpl w:val="54827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1F809D0"/>
    <w:multiLevelType w:val="multilevel"/>
    <w:tmpl w:val="2E2CD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B3F793D"/>
    <w:multiLevelType w:val="multilevel"/>
    <w:tmpl w:val="DD62A2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BB235EE"/>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C9E032C"/>
    <w:multiLevelType w:val="multilevel"/>
    <w:tmpl w:val="B2260D44"/>
    <w:lvl w:ilvl="0">
      <w:start w:val="5"/>
      <w:numFmt w:val="decimal"/>
      <w:lvlText w:val="%1"/>
      <w:lvlJc w:val="left"/>
      <w:pPr>
        <w:ind w:left="413" w:hanging="413"/>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4D063595"/>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D157717"/>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0104C02"/>
    <w:multiLevelType w:val="multilevel"/>
    <w:tmpl w:val="3FC61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2F67B3F"/>
    <w:multiLevelType w:val="multilevel"/>
    <w:tmpl w:val="CA302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3CC129C"/>
    <w:multiLevelType w:val="hybridMultilevel"/>
    <w:tmpl w:val="D2663FA6"/>
    <w:lvl w:ilvl="0" w:tplc="D3723B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3F7052D"/>
    <w:multiLevelType w:val="hybridMultilevel"/>
    <w:tmpl w:val="91E80BE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3" w15:restartNumberingAfterBreak="0">
    <w:nsid w:val="54836F05"/>
    <w:multiLevelType w:val="multilevel"/>
    <w:tmpl w:val="AE126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6152379"/>
    <w:multiLevelType w:val="multilevel"/>
    <w:tmpl w:val="06987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715111D"/>
    <w:multiLevelType w:val="multilevel"/>
    <w:tmpl w:val="617E9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8074B4C"/>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8FC098B"/>
    <w:multiLevelType w:val="multilevel"/>
    <w:tmpl w:val="7E4E0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B593554"/>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B702E56"/>
    <w:multiLevelType w:val="hybridMultilevel"/>
    <w:tmpl w:val="9F88C350"/>
    <w:lvl w:ilvl="0" w:tplc="F6E2CADE">
      <w:numFmt w:val="bullet"/>
      <w:lvlText w:val="•"/>
      <w:lvlJc w:val="left"/>
      <w:pPr>
        <w:ind w:left="720" w:hanging="360"/>
      </w:pPr>
      <w:rPr>
        <w:lang w:val="en-US" w:eastAsia="en-US"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0" w15:restartNumberingAfterBreak="0">
    <w:nsid w:val="5CBF519E"/>
    <w:multiLevelType w:val="multilevel"/>
    <w:tmpl w:val="E544F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D832C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5DF72697"/>
    <w:multiLevelType w:val="multilevel"/>
    <w:tmpl w:val="6A42E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08C13BE"/>
    <w:multiLevelType w:val="hybridMultilevel"/>
    <w:tmpl w:val="093A664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4" w15:restartNumberingAfterBreak="0">
    <w:nsid w:val="62110237"/>
    <w:multiLevelType w:val="hybridMultilevel"/>
    <w:tmpl w:val="518CF19A"/>
    <w:lvl w:ilvl="0" w:tplc="04090001">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5" w15:restartNumberingAfterBreak="0">
    <w:nsid w:val="630E6CF0"/>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4376C22"/>
    <w:multiLevelType w:val="multilevel"/>
    <w:tmpl w:val="4C223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5E25304"/>
    <w:multiLevelType w:val="multilevel"/>
    <w:tmpl w:val="03E83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5F52613"/>
    <w:multiLevelType w:val="multilevel"/>
    <w:tmpl w:val="BA8643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77A6D6A"/>
    <w:multiLevelType w:val="multilevel"/>
    <w:tmpl w:val="725CB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92D25E7"/>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AB906B9"/>
    <w:multiLevelType w:val="multilevel"/>
    <w:tmpl w:val="2DE65D92"/>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72" w15:restartNumberingAfterBreak="0">
    <w:nsid w:val="707877AF"/>
    <w:multiLevelType w:val="hybridMultilevel"/>
    <w:tmpl w:val="7784A12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3" w15:restartNumberingAfterBreak="0">
    <w:nsid w:val="72CB2AFD"/>
    <w:multiLevelType w:val="multilevel"/>
    <w:tmpl w:val="E5FEF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3B12820"/>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4D029EF"/>
    <w:multiLevelType w:val="hybridMultilevel"/>
    <w:tmpl w:val="D2E0847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6" w15:restartNumberingAfterBreak="0">
    <w:nsid w:val="75F756EA"/>
    <w:multiLevelType w:val="multilevel"/>
    <w:tmpl w:val="236A133A"/>
    <w:lvl w:ilvl="0">
      <w:start w:val="3"/>
      <w:numFmt w:val="decimal"/>
      <w:lvlText w:val="%1"/>
      <w:lvlJc w:val="left"/>
      <w:pPr>
        <w:ind w:left="413" w:hanging="413"/>
      </w:pPr>
      <w:rPr>
        <w:rFonts w:hint="default"/>
      </w:rPr>
    </w:lvl>
    <w:lvl w:ilvl="1">
      <w:start w:val="7"/>
      <w:numFmt w:val="decimal"/>
      <w:lvlText w:val="%1.%2"/>
      <w:lvlJc w:val="left"/>
      <w:pPr>
        <w:ind w:left="413" w:hanging="41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76AA2D10"/>
    <w:multiLevelType w:val="multilevel"/>
    <w:tmpl w:val="05DC4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7596BC0"/>
    <w:multiLevelType w:val="multilevel"/>
    <w:tmpl w:val="40FA3D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9" w15:restartNumberingAfterBreak="0">
    <w:nsid w:val="77C7532A"/>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80" w15:restartNumberingAfterBreak="0">
    <w:nsid w:val="7A1C4B6C"/>
    <w:multiLevelType w:val="multilevel"/>
    <w:tmpl w:val="6A245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AC64AE0"/>
    <w:multiLevelType w:val="multilevel"/>
    <w:tmpl w:val="4A0AC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B802CA7"/>
    <w:multiLevelType w:val="multilevel"/>
    <w:tmpl w:val="D2D277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5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E735D96"/>
    <w:multiLevelType w:val="multilevel"/>
    <w:tmpl w:val="094E4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E8B5B9B"/>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F3B5A48"/>
    <w:multiLevelType w:val="multilevel"/>
    <w:tmpl w:val="8E980418"/>
    <w:lvl w:ilvl="0">
      <w:start w:val="3"/>
      <w:numFmt w:val="decimal"/>
      <w:lvlText w:val="%1"/>
      <w:lvlJc w:val="left"/>
      <w:pPr>
        <w:ind w:left="660" w:hanging="660"/>
      </w:pPr>
      <w:rPr>
        <w:rFonts w:hint="default"/>
        <w:i w:val="0"/>
      </w:rPr>
    </w:lvl>
    <w:lvl w:ilvl="1">
      <w:start w:val="7"/>
      <w:numFmt w:val="decimal"/>
      <w:lvlText w:val="%1.%2"/>
      <w:lvlJc w:val="left"/>
      <w:pPr>
        <w:ind w:left="660" w:hanging="660"/>
      </w:pPr>
      <w:rPr>
        <w:rFonts w:hint="default"/>
        <w:i w:val="0"/>
      </w:rPr>
    </w:lvl>
    <w:lvl w:ilvl="2">
      <w:start w:val="2"/>
      <w:numFmt w:val="decimal"/>
      <w:lvlText w:val="%1.%2.%3"/>
      <w:lvlJc w:val="left"/>
      <w:pPr>
        <w:ind w:left="720" w:hanging="720"/>
      </w:pPr>
      <w:rPr>
        <w:rFonts w:hint="default"/>
        <w:i w:val="0"/>
      </w:rPr>
    </w:lvl>
    <w:lvl w:ilvl="3">
      <w:start w:val="7"/>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num w:numId="1" w16cid:durableId="1574197346">
    <w:abstractNumId w:val="79"/>
  </w:num>
  <w:num w:numId="2" w16cid:durableId="769397062">
    <w:abstractNumId w:val="61"/>
  </w:num>
  <w:num w:numId="3" w16cid:durableId="1811559727">
    <w:abstractNumId w:val="8"/>
  </w:num>
  <w:num w:numId="4" w16cid:durableId="270282267">
    <w:abstractNumId w:val="2"/>
  </w:num>
  <w:num w:numId="5" w16cid:durableId="499854245">
    <w:abstractNumId w:val="12"/>
  </w:num>
  <w:num w:numId="6" w16cid:durableId="1801221041">
    <w:abstractNumId w:val="27"/>
  </w:num>
  <w:num w:numId="7" w16cid:durableId="1587379113">
    <w:abstractNumId w:val="63"/>
  </w:num>
  <w:num w:numId="8" w16cid:durableId="1675186844">
    <w:abstractNumId w:val="75"/>
  </w:num>
  <w:num w:numId="9" w16cid:durableId="609364353">
    <w:abstractNumId w:val="4"/>
  </w:num>
  <w:num w:numId="10" w16cid:durableId="741220111">
    <w:abstractNumId w:val="40"/>
  </w:num>
  <w:num w:numId="11" w16cid:durableId="1703364149">
    <w:abstractNumId w:val="26"/>
  </w:num>
  <w:num w:numId="12" w16cid:durableId="1784611358">
    <w:abstractNumId w:val="64"/>
  </w:num>
  <w:num w:numId="13" w16cid:durableId="2014525026">
    <w:abstractNumId w:val="14"/>
  </w:num>
  <w:num w:numId="14" w16cid:durableId="1276911298">
    <w:abstractNumId w:val="71"/>
  </w:num>
  <w:num w:numId="15" w16cid:durableId="350882718">
    <w:abstractNumId w:val="52"/>
  </w:num>
  <w:num w:numId="16" w16cid:durableId="1585337342">
    <w:abstractNumId w:val="72"/>
  </w:num>
  <w:num w:numId="17" w16cid:durableId="1135946358">
    <w:abstractNumId w:val="62"/>
  </w:num>
  <w:num w:numId="18" w16cid:durableId="537549642">
    <w:abstractNumId w:val="49"/>
  </w:num>
  <w:num w:numId="19" w16cid:durableId="1922064683">
    <w:abstractNumId w:val="19"/>
  </w:num>
  <w:num w:numId="20" w16cid:durableId="1951430780">
    <w:abstractNumId w:val="69"/>
  </w:num>
  <w:num w:numId="21" w16cid:durableId="305282057">
    <w:abstractNumId w:val="22"/>
  </w:num>
  <w:num w:numId="22" w16cid:durableId="1459572163">
    <w:abstractNumId w:val="32"/>
  </w:num>
  <w:num w:numId="23" w16cid:durableId="1960649046">
    <w:abstractNumId w:val="44"/>
  </w:num>
  <w:num w:numId="24" w16cid:durableId="447700135">
    <w:abstractNumId w:val="6"/>
  </w:num>
  <w:num w:numId="25" w16cid:durableId="1210529506">
    <w:abstractNumId w:val="60"/>
  </w:num>
  <w:num w:numId="26" w16cid:durableId="1002509944">
    <w:abstractNumId w:val="15"/>
  </w:num>
  <w:num w:numId="27" w16cid:durableId="1043480894">
    <w:abstractNumId w:val="13"/>
  </w:num>
  <w:num w:numId="28" w16cid:durableId="635065401">
    <w:abstractNumId w:val="67"/>
  </w:num>
  <w:num w:numId="29" w16cid:durableId="1244609470">
    <w:abstractNumId w:val="73"/>
  </w:num>
  <w:num w:numId="30" w16cid:durableId="407730444">
    <w:abstractNumId w:val="80"/>
  </w:num>
  <w:num w:numId="31" w16cid:durableId="557084788">
    <w:abstractNumId w:val="53"/>
  </w:num>
  <w:num w:numId="32" w16cid:durableId="1885437780">
    <w:abstractNumId w:val="35"/>
  </w:num>
  <w:num w:numId="33" w16cid:durableId="514614473">
    <w:abstractNumId w:val="24"/>
  </w:num>
  <w:num w:numId="34" w16cid:durableId="1162701507">
    <w:abstractNumId w:val="33"/>
  </w:num>
  <w:num w:numId="35" w16cid:durableId="269972406">
    <w:abstractNumId w:val="37"/>
  </w:num>
  <w:num w:numId="36" w16cid:durableId="1883781395">
    <w:abstractNumId w:val="3"/>
  </w:num>
  <w:num w:numId="37" w16cid:durableId="1346787486">
    <w:abstractNumId w:val="10"/>
  </w:num>
  <w:num w:numId="38" w16cid:durableId="2096894923">
    <w:abstractNumId w:val="23"/>
  </w:num>
  <w:num w:numId="39" w16cid:durableId="183710713">
    <w:abstractNumId w:val="50"/>
  </w:num>
  <w:num w:numId="40" w16cid:durableId="57368217">
    <w:abstractNumId w:val="43"/>
  </w:num>
  <w:num w:numId="41" w16cid:durableId="1698700652">
    <w:abstractNumId w:val="66"/>
  </w:num>
  <w:num w:numId="42" w16cid:durableId="2125341269">
    <w:abstractNumId w:val="5"/>
  </w:num>
  <w:num w:numId="43" w16cid:durableId="1615095254">
    <w:abstractNumId w:val="42"/>
  </w:num>
  <w:num w:numId="44" w16cid:durableId="547883726">
    <w:abstractNumId w:val="51"/>
  </w:num>
  <w:num w:numId="45" w16cid:durableId="750270370">
    <w:abstractNumId w:val="31"/>
  </w:num>
  <w:num w:numId="46" w16cid:durableId="1996763685">
    <w:abstractNumId w:val="55"/>
  </w:num>
  <w:num w:numId="47" w16cid:durableId="2049183949">
    <w:abstractNumId w:val="57"/>
  </w:num>
  <w:num w:numId="48" w16cid:durableId="1066487819">
    <w:abstractNumId w:val="25"/>
  </w:num>
  <w:num w:numId="49" w16cid:durableId="1773746429">
    <w:abstractNumId w:val="9"/>
  </w:num>
  <w:num w:numId="50" w16cid:durableId="414010161">
    <w:abstractNumId w:val="82"/>
    <w:lvlOverride w:ilvl="0"/>
    <w:lvlOverride w:ilvl="1">
      <w:startOverride w:val="1"/>
    </w:lvlOverride>
    <w:lvlOverride w:ilvl="2"/>
    <w:lvlOverride w:ilvl="3"/>
    <w:lvlOverride w:ilvl="4"/>
    <w:lvlOverride w:ilvl="5"/>
    <w:lvlOverride w:ilvl="6"/>
    <w:lvlOverride w:ilvl="7"/>
    <w:lvlOverride w:ilvl="8"/>
  </w:num>
  <w:num w:numId="51" w16cid:durableId="638269591">
    <w:abstractNumId w:val="21"/>
  </w:num>
  <w:num w:numId="52" w16cid:durableId="737215869">
    <w:abstractNumId w:val="20"/>
  </w:num>
  <w:num w:numId="53" w16cid:durableId="397482154">
    <w:abstractNumId w:val="7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520044402">
    <w:abstractNumId w:val="68"/>
  </w:num>
  <w:num w:numId="55" w16cid:durableId="350113679">
    <w:abstractNumId w:val="34"/>
  </w:num>
  <w:num w:numId="56" w16cid:durableId="1722946243">
    <w:abstractNumId w:val="59"/>
  </w:num>
  <w:num w:numId="57" w16cid:durableId="1727993907">
    <w:abstractNumId w:val="76"/>
  </w:num>
  <w:num w:numId="58" w16cid:durableId="518470533">
    <w:abstractNumId w:val="85"/>
  </w:num>
  <w:num w:numId="59" w16cid:durableId="343942999">
    <w:abstractNumId w:val="47"/>
  </w:num>
  <w:num w:numId="60" w16cid:durableId="1712413181">
    <w:abstractNumId w:val="56"/>
  </w:num>
  <w:num w:numId="61" w16cid:durableId="278032410">
    <w:abstractNumId w:val="38"/>
  </w:num>
  <w:num w:numId="62" w16cid:durableId="1990014236">
    <w:abstractNumId w:val="16"/>
  </w:num>
  <w:num w:numId="63" w16cid:durableId="632247515">
    <w:abstractNumId w:val="48"/>
  </w:num>
  <w:num w:numId="64" w16cid:durableId="771243431">
    <w:abstractNumId w:val="7"/>
  </w:num>
  <w:num w:numId="65" w16cid:durableId="1904023509">
    <w:abstractNumId w:val="0"/>
  </w:num>
  <w:num w:numId="66" w16cid:durableId="1797479069">
    <w:abstractNumId w:val="30"/>
  </w:num>
  <w:num w:numId="67" w16cid:durableId="2048798757">
    <w:abstractNumId w:val="74"/>
  </w:num>
  <w:num w:numId="68" w16cid:durableId="862746636">
    <w:abstractNumId w:val="28"/>
  </w:num>
  <w:num w:numId="69" w16cid:durableId="728579560">
    <w:abstractNumId w:val="81"/>
  </w:num>
  <w:num w:numId="70" w16cid:durableId="633213107">
    <w:abstractNumId w:val="11"/>
  </w:num>
  <w:num w:numId="71" w16cid:durableId="1650285372">
    <w:abstractNumId w:val="65"/>
  </w:num>
  <w:num w:numId="72" w16cid:durableId="1324821038">
    <w:abstractNumId w:val="41"/>
  </w:num>
  <w:num w:numId="73" w16cid:durableId="1404641190">
    <w:abstractNumId w:val="17"/>
  </w:num>
  <w:num w:numId="74" w16cid:durableId="1673020401">
    <w:abstractNumId w:val="45"/>
  </w:num>
  <w:num w:numId="75" w16cid:durableId="870414161">
    <w:abstractNumId w:val="46"/>
  </w:num>
  <w:num w:numId="76" w16cid:durableId="914317465">
    <w:abstractNumId w:val="83"/>
  </w:num>
  <w:num w:numId="77" w16cid:durableId="123937383">
    <w:abstractNumId w:val="36"/>
  </w:num>
  <w:num w:numId="78" w16cid:durableId="342318055">
    <w:abstractNumId w:val="18"/>
  </w:num>
  <w:num w:numId="79" w16cid:durableId="1976333628">
    <w:abstractNumId w:val="84"/>
  </w:num>
  <w:num w:numId="80" w16cid:durableId="1503855602">
    <w:abstractNumId w:val="70"/>
  </w:num>
  <w:num w:numId="81" w16cid:durableId="230236157">
    <w:abstractNumId w:val="39"/>
  </w:num>
  <w:num w:numId="82" w16cid:durableId="1620212992">
    <w:abstractNumId w:val="58"/>
  </w:num>
  <w:num w:numId="83" w16cid:durableId="1024670497">
    <w:abstractNumId w:val="29"/>
  </w:num>
  <w:num w:numId="84" w16cid:durableId="609625327">
    <w:abstractNumId w:val="77"/>
  </w:num>
  <w:num w:numId="85" w16cid:durableId="661666356">
    <w:abstractNumId w:val="54"/>
  </w:num>
  <w:num w:numId="86" w16cid:durableId="6059671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3B5"/>
    <w:rsid w:val="00073C93"/>
    <w:rsid w:val="0011619C"/>
    <w:rsid w:val="00135267"/>
    <w:rsid w:val="00143F54"/>
    <w:rsid w:val="00160F7D"/>
    <w:rsid w:val="001C12F9"/>
    <w:rsid w:val="001D0AF4"/>
    <w:rsid w:val="001E56FA"/>
    <w:rsid w:val="00212983"/>
    <w:rsid w:val="00272609"/>
    <w:rsid w:val="00314F73"/>
    <w:rsid w:val="003A2525"/>
    <w:rsid w:val="003A411C"/>
    <w:rsid w:val="00425C7A"/>
    <w:rsid w:val="004A4DD0"/>
    <w:rsid w:val="00530363"/>
    <w:rsid w:val="00601E71"/>
    <w:rsid w:val="00617E6E"/>
    <w:rsid w:val="006476EC"/>
    <w:rsid w:val="00684920"/>
    <w:rsid w:val="006E33B5"/>
    <w:rsid w:val="0082122B"/>
    <w:rsid w:val="008215D5"/>
    <w:rsid w:val="0087178F"/>
    <w:rsid w:val="0089183F"/>
    <w:rsid w:val="008D46B3"/>
    <w:rsid w:val="00931698"/>
    <w:rsid w:val="0093797B"/>
    <w:rsid w:val="00A43887"/>
    <w:rsid w:val="00A54D0F"/>
    <w:rsid w:val="00D8774B"/>
    <w:rsid w:val="00D95A40"/>
    <w:rsid w:val="00D965B6"/>
    <w:rsid w:val="00DE7054"/>
    <w:rsid w:val="00E627E0"/>
    <w:rsid w:val="00E64AA3"/>
    <w:rsid w:val="00E7730B"/>
    <w:rsid w:val="00F42719"/>
    <w:rsid w:val="00F43720"/>
    <w:rsid w:val="00F55F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C7F59"/>
  <w15:chartTrackingRefBased/>
  <w15:docId w15:val="{5D61F0DC-6C46-4C6E-9736-67A998B28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49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76E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A4DD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A4DD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A4DD0"/>
    <w:pPr>
      <w:keepNext/>
      <w:keepLines/>
      <w:spacing w:before="80" w:after="40"/>
      <w:outlineLvl w:val="4"/>
    </w:pPr>
    <w:rPr>
      <w:rFonts w:ascii="Aptos" w:eastAsiaTheme="majorEastAsia" w:hAnsi="Aptos" w:cstheme="majorBidi"/>
      <w:color w:val="2F5496" w:themeColor="accent1" w:themeShade="BF"/>
      <w:lang w:val="en-CA"/>
    </w:rPr>
  </w:style>
  <w:style w:type="paragraph" w:styleId="Heading6">
    <w:name w:val="heading 6"/>
    <w:basedOn w:val="Normal"/>
    <w:next w:val="Normal"/>
    <w:link w:val="Heading6Char"/>
    <w:uiPriority w:val="9"/>
    <w:semiHidden/>
    <w:unhideWhenUsed/>
    <w:qFormat/>
    <w:rsid w:val="004A4DD0"/>
    <w:pPr>
      <w:keepNext/>
      <w:keepLines/>
      <w:spacing w:before="40" w:after="0"/>
      <w:outlineLvl w:val="5"/>
    </w:pPr>
    <w:rPr>
      <w:rFonts w:ascii="Aptos" w:eastAsiaTheme="majorEastAsia" w:hAnsi="Aptos" w:cstheme="majorBidi"/>
      <w:i/>
      <w:iCs/>
      <w:color w:val="595959" w:themeColor="text1" w:themeTint="A6"/>
      <w:lang w:val="en-CA"/>
    </w:rPr>
  </w:style>
  <w:style w:type="paragraph" w:styleId="Heading7">
    <w:name w:val="heading 7"/>
    <w:basedOn w:val="Normal"/>
    <w:next w:val="Normal"/>
    <w:link w:val="Heading7Char"/>
    <w:uiPriority w:val="9"/>
    <w:semiHidden/>
    <w:unhideWhenUsed/>
    <w:qFormat/>
    <w:rsid w:val="004A4DD0"/>
    <w:pPr>
      <w:keepNext/>
      <w:keepLines/>
      <w:spacing w:before="40" w:after="0"/>
      <w:outlineLvl w:val="6"/>
    </w:pPr>
    <w:rPr>
      <w:rFonts w:ascii="Aptos" w:eastAsiaTheme="majorEastAsia" w:hAnsi="Aptos" w:cstheme="majorBidi"/>
      <w:color w:val="595959" w:themeColor="text1" w:themeTint="A6"/>
      <w:lang w:val="en-CA"/>
    </w:rPr>
  </w:style>
  <w:style w:type="paragraph" w:styleId="Heading8">
    <w:name w:val="heading 8"/>
    <w:basedOn w:val="Normal"/>
    <w:next w:val="Normal"/>
    <w:link w:val="Heading8Char"/>
    <w:uiPriority w:val="9"/>
    <w:semiHidden/>
    <w:unhideWhenUsed/>
    <w:qFormat/>
    <w:rsid w:val="004A4DD0"/>
    <w:pPr>
      <w:keepNext/>
      <w:keepLines/>
      <w:spacing w:after="0"/>
      <w:outlineLvl w:val="7"/>
    </w:pPr>
    <w:rPr>
      <w:rFonts w:ascii="Aptos" w:eastAsiaTheme="majorEastAsia" w:hAnsi="Aptos" w:cstheme="majorBidi"/>
      <w:i/>
      <w:iCs/>
      <w:color w:val="272727" w:themeColor="text1" w:themeTint="D8"/>
      <w:lang w:val="en-CA"/>
    </w:rPr>
  </w:style>
  <w:style w:type="paragraph" w:styleId="Heading9">
    <w:name w:val="heading 9"/>
    <w:basedOn w:val="Normal"/>
    <w:next w:val="Normal"/>
    <w:link w:val="Heading9Char"/>
    <w:uiPriority w:val="9"/>
    <w:semiHidden/>
    <w:unhideWhenUsed/>
    <w:qFormat/>
    <w:rsid w:val="004A4DD0"/>
    <w:pPr>
      <w:keepNext/>
      <w:keepLines/>
      <w:spacing w:after="0"/>
      <w:outlineLvl w:val="8"/>
    </w:pPr>
    <w:rPr>
      <w:rFonts w:ascii="Aptos" w:eastAsiaTheme="majorEastAsia" w:hAnsi="Aptos" w:cstheme="majorBidi"/>
      <w:color w:val="272727" w:themeColor="text1" w:themeTint="D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33B5"/>
    <w:rPr>
      <w:color w:val="0563C1" w:themeColor="hyperlink"/>
      <w:u w:val="single"/>
    </w:rPr>
  </w:style>
  <w:style w:type="character" w:styleId="UnresolvedMention">
    <w:name w:val="Unresolved Mention"/>
    <w:basedOn w:val="DefaultParagraphFont"/>
    <w:uiPriority w:val="99"/>
    <w:semiHidden/>
    <w:unhideWhenUsed/>
    <w:rsid w:val="006E33B5"/>
    <w:rPr>
      <w:color w:val="605E5C"/>
      <w:shd w:val="clear" w:color="auto" w:fill="E1DFDD"/>
    </w:rPr>
  </w:style>
  <w:style w:type="character" w:customStyle="1" w:styleId="Heading1Char">
    <w:name w:val="Heading 1 Char"/>
    <w:basedOn w:val="DefaultParagraphFont"/>
    <w:link w:val="Heading1"/>
    <w:uiPriority w:val="9"/>
    <w:rsid w:val="0068492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84920"/>
    <w:pPr>
      <w:outlineLvl w:val="9"/>
    </w:pPr>
  </w:style>
  <w:style w:type="paragraph" w:styleId="Title">
    <w:name w:val="Title"/>
    <w:basedOn w:val="Normal"/>
    <w:next w:val="Normal"/>
    <w:link w:val="TitleChar"/>
    <w:uiPriority w:val="10"/>
    <w:qFormat/>
    <w:rsid w:val="0068492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4920"/>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684920"/>
    <w:pPr>
      <w:spacing w:after="100"/>
    </w:pPr>
  </w:style>
  <w:style w:type="paragraph" w:styleId="ListParagraph">
    <w:name w:val="List Paragraph"/>
    <w:basedOn w:val="Normal"/>
    <w:link w:val="ListParagraphChar"/>
    <w:uiPriority w:val="34"/>
    <w:qFormat/>
    <w:rsid w:val="00684920"/>
    <w:pPr>
      <w:ind w:left="720"/>
      <w:contextualSpacing/>
    </w:pPr>
  </w:style>
  <w:style w:type="table" w:styleId="TableGrid">
    <w:name w:val="Table Grid"/>
    <w:basedOn w:val="TableNormal"/>
    <w:uiPriority w:val="39"/>
    <w:rsid w:val="00E64AA3"/>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link w:val="CaptionChar"/>
    <w:uiPriority w:val="35"/>
    <w:unhideWhenUsed/>
    <w:qFormat/>
    <w:rsid w:val="00E64AA3"/>
    <w:pPr>
      <w:spacing w:after="200" w:line="240" w:lineRule="auto"/>
    </w:pPr>
    <w:rPr>
      <w:rFonts w:ascii="Aptos" w:eastAsia="Aptos" w:hAnsi="Aptos" w:cs="Aptos"/>
      <w:i/>
      <w:iCs/>
      <w:color w:val="44546A" w:themeColor="text2"/>
      <w:sz w:val="18"/>
      <w:szCs w:val="18"/>
      <w:lang w:val="en-CA"/>
    </w:rPr>
  </w:style>
  <w:style w:type="character" w:customStyle="1" w:styleId="CaptionChar">
    <w:name w:val="Caption Char"/>
    <w:basedOn w:val="DefaultParagraphFont"/>
    <w:link w:val="Caption"/>
    <w:uiPriority w:val="35"/>
    <w:locked/>
    <w:rsid w:val="00E64AA3"/>
    <w:rPr>
      <w:rFonts w:ascii="Aptos" w:eastAsia="Aptos" w:hAnsi="Aptos" w:cs="Aptos"/>
      <w:i/>
      <w:iCs/>
      <w:color w:val="44546A" w:themeColor="text2"/>
      <w:sz w:val="18"/>
      <w:szCs w:val="18"/>
      <w:lang w:val="en-CA"/>
    </w:rPr>
  </w:style>
  <w:style w:type="character" w:customStyle="1" w:styleId="Heading2Char">
    <w:name w:val="Heading 2 Char"/>
    <w:basedOn w:val="DefaultParagraphFont"/>
    <w:link w:val="Heading2"/>
    <w:uiPriority w:val="9"/>
    <w:rsid w:val="006476E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A4DD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4A4DD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A4DD0"/>
    <w:rPr>
      <w:rFonts w:ascii="Aptos" w:eastAsiaTheme="majorEastAsia" w:hAnsi="Aptos" w:cstheme="majorBidi"/>
      <w:color w:val="2F5496" w:themeColor="accent1" w:themeShade="BF"/>
      <w:lang w:val="en-CA"/>
    </w:rPr>
  </w:style>
  <w:style w:type="character" w:customStyle="1" w:styleId="Heading6Char">
    <w:name w:val="Heading 6 Char"/>
    <w:basedOn w:val="DefaultParagraphFont"/>
    <w:link w:val="Heading6"/>
    <w:uiPriority w:val="9"/>
    <w:semiHidden/>
    <w:rsid w:val="004A4DD0"/>
    <w:rPr>
      <w:rFonts w:ascii="Aptos" w:eastAsiaTheme="majorEastAsia" w:hAnsi="Aptos" w:cstheme="majorBidi"/>
      <w:i/>
      <w:iCs/>
      <w:color w:val="595959" w:themeColor="text1" w:themeTint="A6"/>
      <w:lang w:val="en-CA"/>
    </w:rPr>
  </w:style>
  <w:style w:type="character" w:customStyle="1" w:styleId="Heading7Char">
    <w:name w:val="Heading 7 Char"/>
    <w:basedOn w:val="DefaultParagraphFont"/>
    <w:link w:val="Heading7"/>
    <w:uiPriority w:val="9"/>
    <w:semiHidden/>
    <w:rsid w:val="004A4DD0"/>
    <w:rPr>
      <w:rFonts w:ascii="Aptos" w:eastAsiaTheme="majorEastAsia" w:hAnsi="Aptos" w:cstheme="majorBidi"/>
      <w:color w:val="595959" w:themeColor="text1" w:themeTint="A6"/>
      <w:lang w:val="en-CA"/>
    </w:rPr>
  </w:style>
  <w:style w:type="character" w:customStyle="1" w:styleId="Heading8Char">
    <w:name w:val="Heading 8 Char"/>
    <w:basedOn w:val="DefaultParagraphFont"/>
    <w:link w:val="Heading8"/>
    <w:uiPriority w:val="9"/>
    <w:semiHidden/>
    <w:rsid w:val="004A4DD0"/>
    <w:rPr>
      <w:rFonts w:ascii="Aptos" w:eastAsiaTheme="majorEastAsia" w:hAnsi="Aptos" w:cstheme="majorBidi"/>
      <w:i/>
      <w:iCs/>
      <w:color w:val="272727" w:themeColor="text1" w:themeTint="D8"/>
      <w:lang w:val="en-CA"/>
    </w:rPr>
  </w:style>
  <w:style w:type="character" w:customStyle="1" w:styleId="Heading9Char">
    <w:name w:val="Heading 9 Char"/>
    <w:basedOn w:val="DefaultParagraphFont"/>
    <w:link w:val="Heading9"/>
    <w:uiPriority w:val="9"/>
    <w:semiHidden/>
    <w:rsid w:val="004A4DD0"/>
    <w:rPr>
      <w:rFonts w:ascii="Aptos" w:eastAsiaTheme="majorEastAsia" w:hAnsi="Aptos" w:cstheme="majorBidi"/>
      <w:color w:val="272727" w:themeColor="text1" w:themeTint="D8"/>
      <w:lang w:val="en-CA"/>
    </w:rPr>
  </w:style>
  <w:style w:type="paragraph" w:styleId="Subtitle">
    <w:name w:val="Subtitle"/>
    <w:basedOn w:val="Normal"/>
    <w:next w:val="Normal"/>
    <w:link w:val="SubtitleChar"/>
    <w:uiPriority w:val="11"/>
    <w:qFormat/>
    <w:rsid w:val="004A4DD0"/>
    <w:pPr>
      <w:numPr>
        <w:ilvl w:val="1"/>
      </w:numPr>
    </w:pPr>
    <w:rPr>
      <w:rFonts w:ascii="Aptos" w:eastAsiaTheme="majorEastAsia" w:hAnsi="Aptos" w:cstheme="majorBidi"/>
      <w:color w:val="595959" w:themeColor="text1" w:themeTint="A6"/>
      <w:spacing w:val="15"/>
      <w:sz w:val="28"/>
      <w:szCs w:val="28"/>
      <w:lang w:val="en-CA"/>
    </w:rPr>
  </w:style>
  <w:style w:type="character" w:customStyle="1" w:styleId="SubtitleChar">
    <w:name w:val="Subtitle Char"/>
    <w:basedOn w:val="DefaultParagraphFont"/>
    <w:link w:val="Subtitle"/>
    <w:uiPriority w:val="11"/>
    <w:rsid w:val="004A4DD0"/>
    <w:rPr>
      <w:rFonts w:ascii="Aptos" w:eastAsiaTheme="majorEastAsia" w:hAnsi="Aptos" w:cstheme="majorBidi"/>
      <w:color w:val="595959" w:themeColor="text1" w:themeTint="A6"/>
      <w:spacing w:val="15"/>
      <w:sz w:val="28"/>
      <w:szCs w:val="28"/>
      <w:lang w:val="en-CA"/>
    </w:rPr>
  </w:style>
  <w:style w:type="paragraph" w:styleId="Quote">
    <w:name w:val="Quote"/>
    <w:basedOn w:val="Normal"/>
    <w:next w:val="Normal"/>
    <w:link w:val="QuoteChar"/>
    <w:uiPriority w:val="29"/>
    <w:qFormat/>
    <w:rsid w:val="004A4DD0"/>
    <w:pPr>
      <w:spacing w:before="160"/>
      <w:jc w:val="center"/>
    </w:pPr>
    <w:rPr>
      <w:rFonts w:ascii="Aptos" w:eastAsia="Aptos" w:hAnsi="Aptos" w:cs="Aptos"/>
      <w:i/>
      <w:iCs/>
      <w:color w:val="404040" w:themeColor="text1" w:themeTint="BF"/>
      <w:lang w:val="en-CA"/>
    </w:rPr>
  </w:style>
  <w:style w:type="character" w:customStyle="1" w:styleId="QuoteChar">
    <w:name w:val="Quote Char"/>
    <w:basedOn w:val="DefaultParagraphFont"/>
    <w:link w:val="Quote"/>
    <w:uiPriority w:val="29"/>
    <w:rsid w:val="004A4DD0"/>
    <w:rPr>
      <w:rFonts w:ascii="Aptos" w:eastAsia="Aptos" w:hAnsi="Aptos" w:cs="Aptos"/>
      <w:i/>
      <w:iCs/>
      <w:color w:val="404040" w:themeColor="text1" w:themeTint="BF"/>
      <w:lang w:val="en-CA"/>
    </w:rPr>
  </w:style>
  <w:style w:type="character" w:styleId="IntenseEmphasis">
    <w:name w:val="Intense Emphasis"/>
    <w:basedOn w:val="DefaultParagraphFont"/>
    <w:uiPriority w:val="21"/>
    <w:qFormat/>
    <w:rsid w:val="004A4DD0"/>
    <w:rPr>
      <w:i/>
      <w:iCs/>
      <w:color w:val="2F5496" w:themeColor="accent1" w:themeShade="BF"/>
    </w:rPr>
  </w:style>
  <w:style w:type="paragraph" w:styleId="IntenseQuote">
    <w:name w:val="Intense Quote"/>
    <w:basedOn w:val="Normal"/>
    <w:next w:val="Normal"/>
    <w:link w:val="IntenseQuoteChar"/>
    <w:uiPriority w:val="30"/>
    <w:qFormat/>
    <w:rsid w:val="004A4DD0"/>
    <w:pPr>
      <w:pBdr>
        <w:top w:val="single" w:sz="4" w:space="10" w:color="2F5496" w:themeColor="accent1" w:themeShade="BF"/>
        <w:bottom w:val="single" w:sz="4" w:space="10" w:color="2F5496" w:themeColor="accent1" w:themeShade="BF"/>
      </w:pBdr>
      <w:spacing w:before="360" w:after="360"/>
      <w:ind w:left="864" w:right="864"/>
      <w:jc w:val="center"/>
    </w:pPr>
    <w:rPr>
      <w:rFonts w:ascii="Aptos" w:eastAsia="Aptos" w:hAnsi="Aptos" w:cs="Aptos"/>
      <w:i/>
      <w:iCs/>
      <w:color w:val="2F5496" w:themeColor="accent1" w:themeShade="BF"/>
      <w:lang w:val="en-CA"/>
    </w:rPr>
  </w:style>
  <w:style w:type="character" w:customStyle="1" w:styleId="IntenseQuoteChar">
    <w:name w:val="Intense Quote Char"/>
    <w:basedOn w:val="DefaultParagraphFont"/>
    <w:link w:val="IntenseQuote"/>
    <w:uiPriority w:val="30"/>
    <w:rsid w:val="004A4DD0"/>
    <w:rPr>
      <w:rFonts w:ascii="Aptos" w:eastAsia="Aptos" w:hAnsi="Aptos" w:cs="Aptos"/>
      <w:i/>
      <w:iCs/>
      <w:color w:val="2F5496" w:themeColor="accent1" w:themeShade="BF"/>
      <w:lang w:val="en-CA"/>
    </w:rPr>
  </w:style>
  <w:style w:type="character" w:styleId="IntenseReference">
    <w:name w:val="Intense Reference"/>
    <w:basedOn w:val="DefaultParagraphFont"/>
    <w:uiPriority w:val="32"/>
    <w:qFormat/>
    <w:rsid w:val="004A4DD0"/>
    <w:rPr>
      <w:b/>
      <w:bCs/>
      <w:smallCaps/>
      <w:color w:val="2F5496" w:themeColor="accent1" w:themeShade="BF"/>
      <w:spacing w:val="5"/>
    </w:rPr>
  </w:style>
  <w:style w:type="character" w:customStyle="1" w:styleId="ListParagraphChar">
    <w:name w:val="List Paragraph Char"/>
    <w:basedOn w:val="DefaultParagraphFont"/>
    <w:link w:val="ListParagraph"/>
    <w:uiPriority w:val="34"/>
    <w:locked/>
    <w:rsid w:val="004A4DD0"/>
  </w:style>
  <w:style w:type="character" w:styleId="Strong">
    <w:name w:val="Strong"/>
    <w:basedOn w:val="DefaultParagraphFont"/>
    <w:uiPriority w:val="22"/>
    <w:qFormat/>
    <w:rsid w:val="004A4DD0"/>
    <w:rPr>
      <w:b/>
      <w:bCs/>
    </w:rPr>
  </w:style>
  <w:style w:type="table" w:styleId="PlainTable1">
    <w:name w:val="Plain Table 1"/>
    <w:basedOn w:val="TableNormal"/>
    <w:uiPriority w:val="41"/>
    <w:rsid w:val="004A4DD0"/>
    <w:pPr>
      <w:spacing w:after="0" w:line="240" w:lineRule="auto"/>
    </w:pPr>
    <w:rPr>
      <w:kern w:val="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4A4DD0"/>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4A4DD0"/>
    <w:pPr>
      <w:spacing w:before="100" w:beforeAutospacing="1" w:after="100" w:afterAutospacing="1" w:line="240" w:lineRule="auto"/>
    </w:pPr>
    <w:rPr>
      <w:rFonts w:ascii="Times New Roman" w:eastAsia="Times New Roman" w:hAnsi="Times New Roman" w:cs="Times New Roman"/>
      <w:sz w:val="24"/>
      <w:szCs w:val="24"/>
    </w:rPr>
  </w:style>
  <w:style w:type="table" w:styleId="TableGridLight">
    <w:name w:val="Grid Table Light"/>
    <w:basedOn w:val="TableNormal"/>
    <w:uiPriority w:val="40"/>
    <w:rsid w:val="004A4DD0"/>
    <w:pPr>
      <w:spacing w:after="0" w:line="240" w:lineRule="auto"/>
    </w:pPr>
    <w:rPr>
      <w:kern w:val="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4A4DD0"/>
    <w:pPr>
      <w:tabs>
        <w:tab w:val="center" w:pos="4680"/>
        <w:tab w:val="right" w:pos="9360"/>
      </w:tabs>
      <w:spacing w:after="0" w:line="240" w:lineRule="auto"/>
    </w:pPr>
    <w:rPr>
      <w:rFonts w:ascii="Aptos" w:eastAsia="Aptos" w:hAnsi="Aptos" w:cs="Aptos"/>
      <w:lang w:val="en-CA"/>
    </w:rPr>
  </w:style>
  <w:style w:type="character" w:customStyle="1" w:styleId="HeaderChar">
    <w:name w:val="Header Char"/>
    <w:basedOn w:val="DefaultParagraphFont"/>
    <w:link w:val="Header"/>
    <w:uiPriority w:val="99"/>
    <w:rsid w:val="004A4DD0"/>
    <w:rPr>
      <w:rFonts w:ascii="Aptos" w:eastAsia="Aptos" w:hAnsi="Aptos" w:cs="Aptos"/>
      <w:lang w:val="en-CA"/>
    </w:rPr>
  </w:style>
  <w:style w:type="paragraph" w:styleId="Footer">
    <w:name w:val="footer"/>
    <w:basedOn w:val="Normal"/>
    <w:link w:val="FooterChar"/>
    <w:uiPriority w:val="99"/>
    <w:unhideWhenUsed/>
    <w:rsid w:val="004A4DD0"/>
    <w:pPr>
      <w:tabs>
        <w:tab w:val="center" w:pos="4680"/>
        <w:tab w:val="right" w:pos="9360"/>
      </w:tabs>
      <w:spacing w:after="0" w:line="240" w:lineRule="auto"/>
    </w:pPr>
    <w:rPr>
      <w:rFonts w:ascii="Aptos" w:eastAsia="Aptos" w:hAnsi="Aptos" w:cs="Aptos"/>
      <w:lang w:val="en-CA"/>
    </w:rPr>
  </w:style>
  <w:style w:type="character" w:customStyle="1" w:styleId="FooterChar">
    <w:name w:val="Footer Char"/>
    <w:basedOn w:val="DefaultParagraphFont"/>
    <w:link w:val="Footer"/>
    <w:uiPriority w:val="99"/>
    <w:rsid w:val="004A4DD0"/>
    <w:rPr>
      <w:rFonts w:ascii="Aptos" w:eastAsia="Aptos" w:hAnsi="Aptos" w:cs="Aptos"/>
      <w:lang w:val="en-CA"/>
    </w:rPr>
  </w:style>
  <w:style w:type="paragraph" w:styleId="TOC2">
    <w:name w:val="toc 2"/>
    <w:basedOn w:val="Normal"/>
    <w:next w:val="Normal"/>
    <w:autoRedefine/>
    <w:uiPriority w:val="39"/>
    <w:unhideWhenUsed/>
    <w:rsid w:val="004A4DD0"/>
    <w:pPr>
      <w:spacing w:after="100"/>
      <w:ind w:left="220"/>
    </w:pPr>
    <w:rPr>
      <w:rFonts w:ascii="Aptos" w:eastAsia="Aptos" w:hAnsi="Aptos" w:cs="Aptos"/>
      <w:lang w:val="en-CA"/>
    </w:rPr>
  </w:style>
  <w:style w:type="paragraph" w:styleId="TOC3">
    <w:name w:val="toc 3"/>
    <w:basedOn w:val="Normal"/>
    <w:next w:val="Normal"/>
    <w:autoRedefine/>
    <w:uiPriority w:val="39"/>
    <w:unhideWhenUsed/>
    <w:rsid w:val="004A4DD0"/>
    <w:pPr>
      <w:spacing w:after="100"/>
      <w:ind w:left="440"/>
    </w:pPr>
    <w:rPr>
      <w:rFonts w:ascii="Aptos" w:eastAsia="Aptos" w:hAnsi="Aptos" w:cs="Aptos"/>
      <w:lang w:val="en-CA"/>
    </w:rPr>
  </w:style>
  <w:style w:type="paragraph" w:styleId="TOC4">
    <w:name w:val="toc 4"/>
    <w:basedOn w:val="Normal"/>
    <w:next w:val="Normal"/>
    <w:autoRedefine/>
    <w:uiPriority w:val="39"/>
    <w:unhideWhenUsed/>
    <w:rsid w:val="004A4DD0"/>
    <w:pPr>
      <w:spacing w:after="100" w:line="278" w:lineRule="auto"/>
      <w:ind w:left="720"/>
    </w:pPr>
    <w:rPr>
      <w:rFonts w:eastAsiaTheme="minorEastAsia"/>
      <w:kern w:val="2"/>
      <w:sz w:val="24"/>
      <w:szCs w:val="24"/>
      <w14:ligatures w14:val="standardContextual"/>
    </w:rPr>
  </w:style>
  <w:style w:type="paragraph" w:styleId="TOC5">
    <w:name w:val="toc 5"/>
    <w:basedOn w:val="Normal"/>
    <w:next w:val="Normal"/>
    <w:autoRedefine/>
    <w:uiPriority w:val="39"/>
    <w:unhideWhenUsed/>
    <w:rsid w:val="004A4DD0"/>
    <w:pPr>
      <w:spacing w:after="100" w:line="278" w:lineRule="auto"/>
      <w:ind w:left="960"/>
    </w:pPr>
    <w:rPr>
      <w:rFonts w:eastAsiaTheme="minorEastAsia"/>
      <w:kern w:val="2"/>
      <w:sz w:val="24"/>
      <w:szCs w:val="24"/>
      <w14:ligatures w14:val="standardContextual"/>
    </w:rPr>
  </w:style>
  <w:style w:type="paragraph" w:styleId="TOC6">
    <w:name w:val="toc 6"/>
    <w:basedOn w:val="Normal"/>
    <w:next w:val="Normal"/>
    <w:autoRedefine/>
    <w:uiPriority w:val="39"/>
    <w:unhideWhenUsed/>
    <w:rsid w:val="004A4DD0"/>
    <w:pPr>
      <w:spacing w:after="100" w:line="278" w:lineRule="auto"/>
      <w:ind w:left="1200"/>
    </w:pPr>
    <w:rPr>
      <w:rFonts w:eastAsiaTheme="minorEastAsia"/>
      <w:kern w:val="2"/>
      <w:sz w:val="24"/>
      <w:szCs w:val="24"/>
      <w14:ligatures w14:val="standardContextual"/>
    </w:rPr>
  </w:style>
  <w:style w:type="paragraph" w:styleId="TOC7">
    <w:name w:val="toc 7"/>
    <w:basedOn w:val="Normal"/>
    <w:next w:val="Normal"/>
    <w:autoRedefine/>
    <w:uiPriority w:val="39"/>
    <w:unhideWhenUsed/>
    <w:rsid w:val="004A4DD0"/>
    <w:pPr>
      <w:spacing w:after="100" w:line="278" w:lineRule="auto"/>
      <w:ind w:left="1440"/>
    </w:pPr>
    <w:rPr>
      <w:rFonts w:eastAsiaTheme="minorEastAsia"/>
      <w:kern w:val="2"/>
      <w:sz w:val="24"/>
      <w:szCs w:val="24"/>
      <w14:ligatures w14:val="standardContextual"/>
    </w:rPr>
  </w:style>
  <w:style w:type="paragraph" w:styleId="TOC8">
    <w:name w:val="toc 8"/>
    <w:basedOn w:val="Normal"/>
    <w:next w:val="Normal"/>
    <w:autoRedefine/>
    <w:uiPriority w:val="39"/>
    <w:unhideWhenUsed/>
    <w:rsid w:val="004A4DD0"/>
    <w:pPr>
      <w:spacing w:after="100" w:line="278" w:lineRule="auto"/>
      <w:ind w:left="1680"/>
    </w:pPr>
    <w:rPr>
      <w:rFonts w:eastAsiaTheme="minorEastAsia"/>
      <w:kern w:val="2"/>
      <w:sz w:val="24"/>
      <w:szCs w:val="24"/>
      <w14:ligatures w14:val="standardContextual"/>
    </w:rPr>
  </w:style>
  <w:style w:type="paragraph" w:styleId="TOC9">
    <w:name w:val="toc 9"/>
    <w:basedOn w:val="Normal"/>
    <w:next w:val="Normal"/>
    <w:autoRedefine/>
    <w:uiPriority w:val="39"/>
    <w:unhideWhenUsed/>
    <w:rsid w:val="004A4DD0"/>
    <w:pPr>
      <w:spacing w:after="100" w:line="278" w:lineRule="auto"/>
      <w:ind w:left="1920"/>
    </w:pPr>
    <w:rPr>
      <w:rFonts w:eastAsiaTheme="minorEastAsia"/>
      <w:kern w:val="2"/>
      <w:sz w:val="24"/>
      <w:szCs w:val="24"/>
      <w14:ligatures w14:val="standardContextual"/>
    </w:rPr>
  </w:style>
  <w:style w:type="paragraph" w:styleId="TableofFigures">
    <w:name w:val="table of figures"/>
    <w:basedOn w:val="Normal"/>
    <w:next w:val="Normal"/>
    <w:uiPriority w:val="99"/>
    <w:unhideWhenUsed/>
    <w:rsid w:val="004A4DD0"/>
    <w:pPr>
      <w:spacing w:after="0"/>
    </w:pPr>
    <w:rPr>
      <w:rFonts w:ascii="Aptos" w:eastAsia="Aptos" w:hAnsi="Aptos" w:cs="Aptos"/>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jpe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theme" Target="theme/theme1.xml"/><Relationship Id="rId7" Type="http://schemas.openxmlformats.org/officeDocument/2006/relationships/hyperlink" Target="mailto:Khaledeskaf@midocean.edu.km" TargetMode="External"/><Relationship Id="rId2" Type="http://schemas.openxmlformats.org/officeDocument/2006/relationships/numbering" Target="numbering.xml"/><Relationship Id="rId16" Type="http://schemas.openxmlformats.org/officeDocument/2006/relationships/image" Target="media/image10.png"/><Relationship Id="rId29" Type="http://schemas.openxmlformats.org/officeDocument/2006/relationships/image" Target="media/image23.jpeg"/><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jpe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 Type="http://schemas.openxmlformats.org/officeDocument/2006/relationships/webSettings" Target="webSettings.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png"/><Relationship Id="rId52" Type="http://schemas.openxmlformats.org/officeDocument/2006/relationships/image" Target="media/image46.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tyles" Target="styles.xml"/><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png"/><Relationship Id="rId46" Type="http://schemas.openxmlformats.org/officeDocument/2006/relationships/image" Target="media/image40.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image" Target="media/image17.emf"/><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7F038-2F24-4259-A617-B5EBCDEFA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693</TotalTime>
  <Pages>70</Pages>
  <Words>16479</Words>
  <Characters>93935</Characters>
  <Application>Microsoft Office Word</Application>
  <DocSecurity>0</DocSecurity>
  <Lines>782</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Sereen  Hejazi</dc:creator>
  <cp:keywords/>
  <dc:description/>
  <cp:lastModifiedBy>Sereen  Hejazi</cp:lastModifiedBy>
  <cp:revision>8</cp:revision>
  <dcterms:created xsi:type="dcterms:W3CDTF">2025-12-17T08:04:00Z</dcterms:created>
  <dcterms:modified xsi:type="dcterms:W3CDTF">2025-12-18T12:15:00Z</dcterms:modified>
</cp:coreProperties>
</file>