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547095" w:rsidRDefault="009125CE">
      <w:pPr>
        <w:rPr>
          <w:rFonts w:ascii="Sakkal Majalla" w:hAnsi="Sakkal Majalla" w:cs="Sakkal Majalla"/>
          <w:b/>
          <w:bCs/>
          <w:color w:val="000000" w:themeColor="text1"/>
          <w:sz w:val="28"/>
          <w:szCs w:val="28"/>
          <w:lang w:bidi="ar-EG"/>
        </w:rPr>
      </w:pPr>
      <w:r w:rsidRPr="00547095">
        <w:rPr>
          <w:rFonts w:ascii="Sakkal Majalla" w:hAnsi="Sakkal Majalla" w:cs="Sakkal Majalla"/>
          <w:b/>
          <w:bCs/>
          <w:color w:val="000000" w:themeColor="text1"/>
          <w:sz w:val="28"/>
          <w:szCs w:val="28"/>
          <w:rtl/>
          <w:lang w:bidi="ar-EG"/>
        </w:rPr>
        <w:t xml:space="preserve">جامعة </w:t>
      </w:r>
      <w:proofErr w:type="spellStart"/>
      <w:r w:rsidRPr="00547095">
        <w:rPr>
          <w:rFonts w:ascii="Sakkal Majalla" w:hAnsi="Sakkal Majalla" w:cs="Sakkal Majalla"/>
          <w:b/>
          <w:bCs/>
          <w:color w:val="000000" w:themeColor="text1"/>
          <w:sz w:val="28"/>
          <w:szCs w:val="28"/>
          <w:rtl/>
          <w:lang w:bidi="ar-EG"/>
        </w:rPr>
        <w:t>ميدأوشن</w:t>
      </w:r>
      <w:proofErr w:type="spellEnd"/>
      <w:r w:rsidRPr="00547095">
        <w:rPr>
          <w:rFonts w:ascii="Sakkal Majalla" w:hAnsi="Sakkal Majalla" w:cs="Sakkal Majalla"/>
          <w:b/>
          <w:bCs/>
          <w:color w:val="000000" w:themeColor="text1"/>
          <w:sz w:val="28"/>
          <w:szCs w:val="28"/>
          <w:rtl/>
          <w:lang w:bidi="ar-EG"/>
        </w:rPr>
        <w:t xml:space="preserve"> </w:t>
      </w:r>
    </w:p>
    <w:p w14:paraId="1E957002" w14:textId="04B27A9D" w:rsidR="00F546CE" w:rsidRPr="00547095" w:rsidRDefault="009125CE">
      <w:pPr>
        <w:rPr>
          <w:rFonts w:ascii="Sakkal Majalla" w:hAnsi="Sakkal Majalla" w:cs="Sakkal Majalla"/>
          <w:b/>
          <w:bCs/>
          <w:color w:val="000000" w:themeColor="text1"/>
          <w:sz w:val="28"/>
          <w:szCs w:val="28"/>
          <w:rtl/>
          <w:lang w:bidi="ar-EG"/>
        </w:rPr>
      </w:pPr>
      <w:r w:rsidRPr="00547095">
        <w:rPr>
          <w:rFonts w:ascii="Sakkal Majalla" w:hAnsi="Sakkal Majalla" w:cs="Sakkal Majalla"/>
          <w:b/>
          <w:bCs/>
          <w:noProof/>
          <w:color w:val="000000" w:themeColor="text1"/>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47095">
        <w:rPr>
          <w:rFonts w:ascii="Sakkal Majalla" w:hAnsi="Sakkal Majalla" w:cs="Sakkal Majalla"/>
          <w:b/>
          <w:bCs/>
          <w:color w:val="000000" w:themeColor="text1"/>
          <w:sz w:val="28"/>
          <w:szCs w:val="28"/>
          <w:lang w:bidi="ar-EG"/>
        </w:rPr>
        <w:t xml:space="preserve">    </w:t>
      </w:r>
      <w:r w:rsidRPr="00547095">
        <w:rPr>
          <w:rFonts w:ascii="Sakkal Majalla" w:hAnsi="Sakkal Majalla" w:cs="Sakkal Majalla"/>
          <w:b/>
          <w:bCs/>
          <w:color w:val="000000" w:themeColor="text1"/>
          <w:sz w:val="28"/>
          <w:szCs w:val="28"/>
          <w:rtl/>
          <w:lang w:bidi="ar-EG"/>
        </w:rPr>
        <w:t xml:space="preserve">كلية الإدارة </w:t>
      </w:r>
    </w:p>
    <w:p w14:paraId="0217C513" w14:textId="0AB4B778" w:rsidR="009125CE" w:rsidRPr="00547095" w:rsidRDefault="00031137">
      <w:pPr>
        <w:rPr>
          <w:rFonts w:ascii="Sakkal Majalla" w:hAnsi="Sakkal Majalla" w:cs="Sakkal Majalla"/>
          <w:color w:val="000000" w:themeColor="text1"/>
          <w:sz w:val="28"/>
          <w:szCs w:val="28"/>
          <w:rtl/>
          <w:lang w:bidi="ar-EG"/>
        </w:rPr>
      </w:pPr>
      <w:r w:rsidRPr="00547095">
        <w:rPr>
          <w:rFonts w:ascii="Sakkal Majalla" w:hAnsi="Sakkal Majalla" w:cs="Sakkal Majalla" w:hint="cs"/>
          <w:b/>
          <w:bCs/>
          <w:color w:val="000000" w:themeColor="text1"/>
          <w:sz w:val="28"/>
          <w:szCs w:val="28"/>
          <w:rtl/>
          <w:lang w:bidi="ar-EG"/>
        </w:rPr>
        <w:t>ماجستير إدارة صحية</w:t>
      </w:r>
    </w:p>
    <w:p w14:paraId="11A91486" w14:textId="77777777" w:rsidR="009125CE" w:rsidRPr="00547095" w:rsidRDefault="009125CE">
      <w:pPr>
        <w:rPr>
          <w:rFonts w:ascii="Sakkal Majalla" w:hAnsi="Sakkal Majalla" w:cs="Sakkal Majalla"/>
          <w:color w:val="000000" w:themeColor="text1"/>
          <w:sz w:val="28"/>
          <w:szCs w:val="28"/>
          <w:rtl/>
          <w:lang w:bidi="ar-EG"/>
        </w:rPr>
      </w:pPr>
    </w:p>
    <w:p w14:paraId="3A7BF367" w14:textId="77777777" w:rsidR="009125CE" w:rsidRPr="00547095" w:rsidRDefault="009125CE" w:rsidP="009125CE">
      <w:pPr>
        <w:rPr>
          <w:rFonts w:ascii="Sakkal Majalla" w:hAnsi="Sakkal Majalla" w:cs="Sakkal Majalla"/>
          <w:color w:val="000000" w:themeColor="text1"/>
          <w:sz w:val="28"/>
          <w:szCs w:val="28"/>
          <w:rtl/>
          <w:lang w:bidi="ar-EG"/>
        </w:rPr>
      </w:pPr>
    </w:p>
    <w:p w14:paraId="5F6542BF" w14:textId="77777777" w:rsidR="009125CE" w:rsidRPr="00547095" w:rsidRDefault="009125CE" w:rsidP="009125CE">
      <w:pPr>
        <w:rPr>
          <w:rFonts w:ascii="Sakkal Majalla" w:hAnsi="Sakkal Majalla" w:cs="Sakkal Majalla"/>
          <w:color w:val="000000" w:themeColor="text1"/>
          <w:sz w:val="28"/>
          <w:szCs w:val="28"/>
          <w:rtl/>
          <w:lang w:bidi="ar-EG"/>
        </w:rPr>
      </w:pPr>
    </w:p>
    <w:p w14:paraId="08401F45" w14:textId="64BE2E39" w:rsidR="009125CE" w:rsidRPr="00547095" w:rsidRDefault="009125CE" w:rsidP="00DE6232">
      <w:pPr>
        <w:rPr>
          <w:rFonts w:ascii="Sakkal Majalla" w:hAnsi="Sakkal Majalla" w:cs="Sakkal Majalla"/>
          <w:b/>
          <w:bCs/>
          <w:color w:val="000000" w:themeColor="text1"/>
          <w:sz w:val="28"/>
          <w:szCs w:val="28"/>
          <w:rtl/>
          <w:lang w:bidi="ar-EG"/>
        </w:rPr>
      </w:pPr>
    </w:p>
    <w:p w14:paraId="15C28831" w14:textId="77777777" w:rsidR="009125CE" w:rsidRPr="001354A8" w:rsidRDefault="009125CE" w:rsidP="009125CE">
      <w:pPr>
        <w:jc w:val="center"/>
        <w:rPr>
          <w:rFonts w:asciiTheme="majorBidi" w:hAnsiTheme="majorBidi" w:cstheme="majorBidi"/>
          <w:b/>
          <w:bCs/>
          <w:color w:val="000000" w:themeColor="text1"/>
          <w:sz w:val="32"/>
          <w:szCs w:val="32"/>
          <w:rtl/>
          <w:lang w:bidi="ar-EG"/>
        </w:rPr>
      </w:pPr>
    </w:p>
    <w:p w14:paraId="1AA4343F" w14:textId="7B5D7E8D" w:rsidR="009125CE" w:rsidRPr="001354A8" w:rsidRDefault="00732178" w:rsidP="009125CE">
      <w:pPr>
        <w:jc w:val="center"/>
        <w:rPr>
          <w:rFonts w:asciiTheme="majorBidi" w:hAnsiTheme="majorBidi" w:cstheme="majorBidi"/>
          <w:b/>
          <w:bCs/>
          <w:color w:val="000000" w:themeColor="text1"/>
          <w:sz w:val="32"/>
          <w:szCs w:val="32"/>
          <w:rtl/>
          <w:lang w:bidi="ar-EG"/>
        </w:rPr>
      </w:pPr>
      <w:r w:rsidRPr="001354A8">
        <w:rPr>
          <w:rFonts w:asciiTheme="majorBidi" w:hAnsiTheme="majorBidi" w:cstheme="majorBidi"/>
          <w:b/>
          <w:bCs/>
          <w:color w:val="000000" w:themeColor="text1"/>
          <w:sz w:val="32"/>
          <w:szCs w:val="32"/>
          <w:rtl/>
          <w:lang w:bidi="ar-EG"/>
        </w:rPr>
        <w:t>اثر استخدام الملف الإلكتروني الموحد للمريض على سرعة تقديم الرعاية الصحية دراسة تطبيقية على المستشفيات الحكومية في المملكة العربية السعودية</w:t>
      </w:r>
    </w:p>
    <w:p w14:paraId="3024630C" w14:textId="77777777" w:rsidR="009125CE" w:rsidRPr="00547095" w:rsidRDefault="009125CE" w:rsidP="009125CE">
      <w:pPr>
        <w:jc w:val="center"/>
        <w:rPr>
          <w:rFonts w:ascii="Sakkal Majalla" w:hAnsi="Sakkal Majalla" w:cs="Sakkal Majalla"/>
          <w:color w:val="000000" w:themeColor="text1"/>
          <w:sz w:val="28"/>
          <w:szCs w:val="28"/>
          <w:rtl/>
          <w:lang w:bidi="ar-EG"/>
        </w:rPr>
      </w:pPr>
    </w:p>
    <w:p w14:paraId="232F19A4" w14:textId="77777777" w:rsidR="009125CE" w:rsidRPr="00547095" w:rsidRDefault="009125CE" w:rsidP="009125CE">
      <w:pPr>
        <w:jc w:val="center"/>
        <w:rPr>
          <w:rFonts w:ascii="Sakkal Majalla" w:hAnsi="Sakkal Majalla" w:cs="Sakkal Majalla"/>
          <w:color w:val="000000" w:themeColor="text1"/>
          <w:sz w:val="28"/>
          <w:szCs w:val="28"/>
          <w:rtl/>
          <w:lang w:bidi="ar-EG"/>
        </w:rPr>
      </w:pPr>
    </w:p>
    <w:p w14:paraId="0EB57E30" w14:textId="77777777" w:rsidR="009125CE" w:rsidRPr="00547095" w:rsidRDefault="009125CE" w:rsidP="009125CE">
      <w:pPr>
        <w:jc w:val="center"/>
        <w:rPr>
          <w:rFonts w:ascii="Sakkal Majalla" w:hAnsi="Sakkal Majalla" w:cs="Sakkal Majalla"/>
          <w:b/>
          <w:bCs/>
          <w:color w:val="000000" w:themeColor="text1"/>
          <w:sz w:val="28"/>
          <w:szCs w:val="28"/>
          <w:rtl/>
          <w:lang w:bidi="ar-EG"/>
        </w:rPr>
      </w:pPr>
    </w:p>
    <w:p w14:paraId="751A7E65" w14:textId="67FE4494" w:rsidR="009125CE" w:rsidRPr="00D20CEE" w:rsidRDefault="009125CE" w:rsidP="009125CE">
      <w:pPr>
        <w:jc w:val="center"/>
        <w:rPr>
          <w:rFonts w:asciiTheme="majorBidi" w:hAnsiTheme="majorBidi" w:cstheme="majorBidi"/>
          <w:b/>
          <w:bCs/>
          <w:color w:val="000000" w:themeColor="text1"/>
          <w:sz w:val="28"/>
          <w:szCs w:val="28"/>
          <w:rtl/>
          <w:lang w:bidi="ar-EG"/>
        </w:rPr>
      </w:pPr>
      <w:r w:rsidRPr="00D20CEE">
        <w:rPr>
          <w:rFonts w:asciiTheme="majorBidi" w:hAnsiTheme="majorBidi" w:cstheme="majorBidi"/>
          <w:b/>
          <w:bCs/>
          <w:color w:val="000000" w:themeColor="text1"/>
          <w:sz w:val="28"/>
          <w:szCs w:val="28"/>
          <w:rtl/>
          <w:lang w:bidi="ar-EG"/>
        </w:rPr>
        <w:t xml:space="preserve">إعداد </w:t>
      </w:r>
      <w:r w:rsidR="00D20CEE">
        <w:rPr>
          <w:rFonts w:asciiTheme="majorBidi" w:hAnsiTheme="majorBidi" w:cstheme="majorBidi" w:hint="cs"/>
          <w:b/>
          <w:bCs/>
          <w:color w:val="000000" w:themeColor="text1"/>
          <w:sz w:val="28"/>
          <w:szCs w:val="28"/>
          <w:rtl/>
          <w:lang w:bidi="ar-EG"/>
        </w:rPr>
        <w:t>الطالبة</w:t>
      </w:r>
    </w:p>
    <w:p w14:paraId="76AA45C9" w14:textId="2FE4A8A9" w:rsidR="009125CE" w:rsidRPr="00D20CEE" w:rsidRDefault="00F922A4" w:rsidP="009125CE">
      <w:pPr>
        <w:jc w:val="center"/>
        <w:rPr>
          <w:rFonts w:asciiTheme="majorBidi" w:hAnsiTheme="majorBidi" w:cstheme="majorBidi"/>
          <w:b/>
          <w:bCs/>
          <w:color w:val="000000" w:themeColor="text1"/>
          <w:sz w:val="28"/>
          <w:szCs w:val="28"/>
          <w:rtl/>
          <w:lang w:bidi="ar-EG"/>
        </w:rPr>
      </w:pPr>
      <w:r w:rsidRPr="00D20CEE">
        <w:rPr>
          <w:rFonts w:asciiTheme="majorBidi" w:hAnsiTheme="majorBidi" w:cstheme="majorBidi"/>
          <w:b/>
          <w:bCs/>
          <w:color w:val="000000" w:themeColor="text1"/>
          <w:sz w:val="28"/>
          <w:szCs w:val="28"/>
          <w:rtl/>
          <w:lang w:bidi="ar-EG"/>
        </w:rPr>
        <w:t>نرمين عبدالله ميرين</w:t>
      </w:r>
    </w:p>
    <w:p w14:paraId="58D6152F" w14:textId="4FE473AA" w:rsidR="009125CE" w:rsidRPr="00D20CEE" w:rsidRDefault="008C612F" w:rsidP="00D20CEE">
      <w:pPr>
        <w:jc w:val="center"/>
        <w:rPr>
          <w:rFonts w:asciiTheme="majorBidi" w:hAnsiTheme="majorBidi" w:cstheme="majorBidi"/>
          <w:b/>
          <w:bCs/>
          <w:color w:val="000000" w:themeColor="text1"/>
          <w:sz w:val="28"/>
          <w:szCs w:val="28"/>
          <w:rtl/>
          <w:lang w:bidi="ar-EG"/>
        </w:rPr>
      </w:pPr>
      <w:r w:rsidRPr="00D20CEE">
        <w:rPr>
          <w:rFonts w:asciiTheme="majorBidi" w:hAnsiTheme="majorBidi" w:cstheme="majorBidi"/>
          <w:b/>
          <w:bCs/>
          <w:color w:val="000000" w:themeColor="text1"/>
          <w:sz w:val="28"/>
          <w:szCs w:val="28"/>
          <w:rtl/>
          <w:lang w:bidi="ar-EG"/>
        </w:rPr>
        <w:t>251001856</w:t>
      </w:r>
    </w:p>
    <w:p w14:paraId="227EB395" w14:textId="77777777" w:rsidR="00D20CEE" w:rsidRDefault="00D20CEE" w:rsidP="00D20CEE">
      <w:pPr>
        <w:jc w:val="center"/>
        <w:rPr>
          <w:rFonts w:asciiTheme="majorBidi" w:hAnsiTheme="majorBidi" w:cstheme="majorBidi"/>
          <w:b/>
          <w:bCs/>
          <w:color w:val="000000" w:themeColor="text1"/>
          <w:sz w:val="32"/>
          <w:szCs w:val="32"/>
          <w:rtl/>
          <w:lang w:bidi="ar-EG"/>
        </w:rPr>
      </w:pPr>
    </w:p>
    <w:p w14:paraId="344B847C" w14:textId="46E6E226" w:rsidR="00D20CEE" w:rsidRPr="00734330" w:rsidRDefault="00D20CEE" w:rsidP="00D20CEE">
      <w:pPr>
        <w:jc w:val="center"/>
        <w:rPr>
          <w:rFonts w:asciiTheme="majorBidi" w:hAnsiTheme="majorBidi" w:cstheme="majorBidi"/>
          <w:b/>
          <w:bCs/>
          <w:color w:val="000000" w:themeColor="text1"/>
          <w:sz w:val="32"/>
          <w:szCs w:val="32"/>
          <w:rtl/>
          <w:lang w:bidi="ar-EG"/>
        </w:rPr>
      </w:pPr>
      <w:r w:rsidRPr="00734330">
        <w:rPr>
          <w:rFonts w:asciiTheme="majorBidi" w:hAnsiTheme="majorBidi" w:cstheme="majorBidi"/>
          <w:b/>
          <w:bCs/>
          <w:color w:val="000000" w:themeColor="text1"/>
          <w:sz w:val="32"/>
          <w:szCs w:val="32"/>
          <w:rtl/>
          <w:lang w:bidi="ar-EG"/>
        </w:rPr>
        <w:t>إشراف</w:t>
      </w:r>
    </w:p>
    <w:p w14:paraId="50265D44" w14:textId="77777777" w:rsidR="00D20CEE" w:rsidRPr="00734330" w:rsidRDefault="00D20CEE" w:rsidP="0063529B">
      <w:pPr>
        <w:jc w:val="center"/>
        <w:rPr>
          <w:rFonts w:asciiTheme="majorBidi" w:hAnsiTheme="majorBidi" w:cstheme="majorBidi"/>
          <w:b/>
          <w:bCs/>
          <w:color w:val="000000" w:themeColor="text1"/>
          <w:sz w:val="32"/>
          <w:szCs w:val="32"/>
          <w:rtl/>
          <w:lang w:bidi="ar-EG"/>
        </w:rPr>
      </w:pPr>
      <w:r w:rsidRPr="00734330">
        <w:rPr>
          <w:rFonts w:asciiTheme="majorBidi" w:hAnsiTheme="majorBidi" w:cstheme="majorBidi"/>
          <w:b/>
          <w:bCs/>
          <w:color w:val="000000" w:themeColor="text1"/>
          <w:sz w:val="32"/>
          <w:szCs w:val="32"/>
          <w:rtl/>
          <w:lang w:bidi="ar-EG"/>
        </w:rPr>
        <w:t xml:space="preserve">أد. الفيصل عبدالحميد محمد       </w:t>
      </w:r>
      <w:r>
        <w:rPr>
          <w:rFonts w:asciiTheme="majorBidi" w:hAnsiTheme="majorBidi" w:cstheme="majorBidi" w:hint="cs"/>
          <w:b/>
          <w:bCs/>
          <w:color w:val="000000" w:themeColor="text1"/>
          <w:sz w:val="32"/>
          <w:szCs w:val="32"/>
          <w:rtl/>
          <w:lang w:bidi="ar-EG"/>
        </w:rPr>
        <w:t xml:space="preserve">    </w:t>
      </w:r>
      <w:r w:rsidRPr="00734330">
        <w:rPr>
          <w:rFonts w:asciiTheme="majorBidi" w:hAnsiTheme="majorBidi" w:cstheme="majorBidi"/>
          <w:b/>
          <w:bCs/>
          <w:color w:val="000000" w:themeColor="text1"/>
          <w:sz w:val="32"/>
          <w:szCs w:val="32"/>
          <w:rtl/>
          <w:lang w:bidi="ar-EG"/>
        </w:rPr>
        <w:t xml:space="preserve">            أد. فايز علي جراد</w:t>
      </w:r>
      <w:r>
        <w:rPr>
          <w:rFonts w:asciiTheme="majorBidi" w:hAnsiTheme="majorBidi" w:cstheme="majorBidi" w:hint="cs"/>
          <w:b/>
          <w:bCs/>
          <w:color w:val="000000" w:themeColor="text1"/>
          <w:sz w:val="32"/>
          <w:szCs w:val="32"/>
          <w:rtl/>
          <w:lang w:bidi="ar-EG"/>
        </w:rPr>
        <w:t xml:space="preserve">.                 </w:t>
      </w:r>
    </w:p>
    <w:p w14:paraId="6AD4D9D5" w14:textId="77777777" w:rsidR="00D20CEE" w:rsidRDefault="00D20CEE" w:rsidP="0063529B">
      <w:pPr>
        <w:jc w:val="center"/>
        <w:rPr>
          <w:rFonts w:asciiTheme="majorBidi" w:hAnsiTheme="majorBidi" w:cstheme="majorBidi"/>
          <w:b/>
          <w:bCs/>
          <w:color w:val="000000" w:themeColor="text1"/>
          <w:sz w:val="32"/>
          <w:szCs w:val="32"/>
          <w:rtl/>
          <w:lang w:bidi="ar-EG"/>
        </w:rPr>
      </w:pPr>
    </w:p>
    <w:p w14:paraId="02B5C24F" w14:textId="77777777" w:rsidR="00D20CEE" w:rsidRDefault="00D20CEE" w:rsidP="0063529B">
      <w:pPr>
        <w:jc w:val="center"/>
        <w:rPr>
          <w:rFonts w:asciiTheme="majorBidi" w:hAnsiTheme="majorBidi" w:cstheme="majorBidi"/>
          <w:b/>
          <w:bCs/>
          <w:color w:val="000000" w:themeColor="text1"/>
          <w:sz w:val="32"/>
          <w:szCs w:val="32"/>
          <w:rtl/>
          <w:lang w:bidi="ar-EG"/>
        </w:rPr>
      </w:pPr>
    </w:p>
    <w:p w14:paraId="11EC02D4" w14:textId="77777777" w:rsidR="00D20CEE" w:rsidRDefault="00D20CEE" w:rsidP="0063529B">
      <w:pPr>
        <w:jc w:val="center"/>
        <w:rPr>
          <w:rFonts w:asciiTheme="majorBidi" w:hAnsiTheme="majorBidi" w:cstheme="majorBidi"/>
          <w:b/>
          <w:bCs/>
          <w:color w:val="000000" w:themeColor="text1"/>
          <w:sz w:val="32"/>
          <w:szCs w:val="32"/>
          <w:rtl/>
          <w:lang w:bidi="ar-EG"/>
        </w:rPr>
      </w:pPr>
    </w:p>
    <w:p w14:paraId="2635465A" w14:textId="77777777" w:rsidR="00D20CEE" w:rsidRPr="00734330" w:rsidRDefault="00D20CEE" w:rsidP="0063529B">
      <w:pPr>
        <w:jc w:val="center"/>
        <w:rPr>
          <w:rFonts w:asciiTheme="majorBidi" w:hAnsiTheme="majorBidi" w:cstheme="majorBidi"/>
          <w:b/>
          <w:bCs/>
          <w:color w:val="000000" w:themeColor="text1"/>
          <w:sz w:val="32"/>
          <w:szCs w:val="32"/>
          <w:rtl/>
          <w:lang w:bidi="ar-EG"/>
        </w:rPr>
      </w:pPr>
      <w:r w:rsidRPr="00734330">
        <w:rPr>
          <w:rFonts w:asciiTheme="majorBidi" w:hAnsiTheme="majorBidi" w:cstheme="majorBidi"/>
          <w:b/>
          <w:bCs/>
          <w:color w:val="000000" w:themeColor="text1"/>
          <w:sz w:val="32"/>
          <w:szCs w:val="32"/>
          <w:rtl/>
          <w:lang w:bidi="ar-EG"/>
        </w:rPr>
        <w:t>العام الدراسي:</w:t>
      </w:r>
    </w:p>
    <w:p w14:paraId="64D8B22D" w14:textId="77777777" w:rsidR="00D20CEE" w:rsidRDefault="00D20CEE" w:rsidP="0063529B">
      <w:pPr>
        <w:jc w:val="center"/>
        <w:rPr>
          <w:rFonts w:asciiTheme="majorBidi" w:hAnsiTheme="majorBidi" w:cstheme="majorBidi"/>
          <w:b/>
          <w:bCs/>
          <w:color w:val="000000" w:themeColor="text1"/>
          <w:sz w:val="32"/>
          <w:szCs w:val="32"/>
          <w:rtl/>
          <w:lang w:bidi="ar-EG"/>
        </w:rPr>
      </w:pPr>
      <w:r w:rsidRPr="00734330">
        <w:rPr>
          <w:rFonts w:asciiTheme="majorBidi" w:hAnsiTheme="majorBidi" w:cstheme="majorBidi"/>
          <w:b/>
          <w:bCs/>
          <w:color w:val="000000" w:themeColor="text1"/>
          <w:sz w:val="32"/>
          <w:szCs w:val="32"/>
          <w:rtl/>
          <w:lang w:bidi="ar-EG"/>
        </w:rPr>
        <w:t>2025</w:t>
      </w:r>
    </w:p>
    <w:p w14:paraId="5C366842" w14:textId="77777777" w:rsidR="00D20CEE" w:rsidRPr="001F337E" w:rsidRDefault="00D20CEE" w:rsidP="0063529B">
      <w:pPr>
        <w:jc w:val="center"/>
        <w:rPr>
          <w:rFonts w:asciiTheme="majorBidi" w:hAnsiTheme="majorBidi" w:cstheme="majorBidi"/>
          <w:b/>
          <w:bCs/>
          <w:color w:val="000000" w:themeColor="text1"/>
          <w:sz w:val="32"/>
          <w:szCs w:val="32"/>
          <w:rtl/>
          <w:lang w:bidi="ar-EG"/>
        </w:rPr>
      </w:pPr>
    </w:p>
    <w:p w14:paraId="1F0E91E7" w14:textId="77777777" w:rsidR="00846C63" w:rsidRPr="00742999" w:rsidRDefault="00846C63" w:rsidP="00846C63">
      <w:pPr>
        <w:jc w:val="center"/>
        <w:rPr>
          <w:rFonts w:asciiTheme="majorBidi" w:hAnsiTheme="majorBidi" w:cstheme="majorBidi"/>
          <w:b/>
          <w:bCs/>
          <w:color w:val="000000" w:themeColor="text1"/>
          <w:sz w:val="36"/>
          <w:szCs w:val="36"/>
          <w:u w:val="single"/>
          <w:rtl/>
          <w:lang w:bidi="ar-EG"/>
        </w:rPr>
      </w:pPr>
      <w:r w:rsidRPr="00742999">
        <w:rPr>
          <w:rFonts w:asciiTheme="majorBidi" w:hAnsiTheme="majorBidi" w:cstheme="majorBidi"/>
          <w:b/>
          <w:bCs/>
          <w:color w:val="000000" w:themeColor="text1"/>
          <w:sz w:val="36"/>
          <w:szCs w:val="36"/>
          <w:u w:val="single"/>
          <w:rtl/>
          <w:lang w:bidi="ar-EG"/>
        </w:rPr>
        <w:lastRenderedPageBreak/>
        <w:t>حقوق الطباعة</w:t>
      </w:r>
    </w:p>
    <w:p w14:paraId="0D000644" w14:textId="77777777" w:rsidR="00846C63" w:rsidRPr="00846C63" w:rsidRDefault="00846C63" w:rsidP="00846C63">
      <w:pPr>
        <w:jc w:val="center"/>
        <w:rPr>
          <w:rFonts w:ascii="Sakkal Majalla" w:hAnsi="Sakkal Majalla" w:cs="Sakkal Majalla"/>
          <w:b/>
          <w:bCs/>
          <w:color w:val="000000" w:themeColor="text1"/>
          <w:sz w:val="28"/>
          <w:szCs w:val="28"/>
          <w:rtl/>
          <w:lang w:bidi="ar-EG"/>
        </w:rPr>
      </w:pPr>
    </w:p>
    <w:p w14:paraId="54FD0CC8" w14:textId="77777777" w:rsidR="00846C63" w:rsidRPr="0016630C" w:rsidRDefault="00846C63" w:rsidP="00846C63">
      <w:pPr>
        <w:jc w:val="center"/>
        <w:rPr>
          <w:rFonts w:asciiTheme="majorBidi" w:hAnsiTheme="majorBidi" w:cstheme="majorBidi"/>
          <w:color w:val="000000" w:themeColor="text1"/>
          <w:sz w:val="28"/>
          <w:szCs w:val="28"/>
          <w:rtl/>
          <w:lang w:bidi="ar-EG"/>
        </w:rPr>
      </w:pPr>
      <w:r w:rsidRPr="0016630C">
        <w:rPr>
          <w:rFonts w:asciiTheme="majorBidi" w:hAnsiTheme="majorBidi" w:cstheme="majorBidi"/>
          <w:color w:val="000000" w:themeColor="text1"/>
          <w:sz w:val="28"/>
          <w:szCs w:val="28"/>
          <w:rtl/>
          <w:lang w:bidi="ar-EG"/>
        </w:rPr>
        <w:t xml:space="preserve">حقوق الطباعة تمتلكها جامعة </w:t>
      </w:r>
      <w:proofErr w:type="spellStart"/>
      <w:r w:rsidRPr="0016630C">
        <w:rPr>
          <w:rFonts w:asciiTheme="majorBidi" w:hAnsiTheme="majorBidi" w:cstheme="majorBidi"/>
          <w:color w:val="000000" w:themeColor="text1"/>
          <w:sz w:val="28"/>
          <w:szCs w:val="28"/>
          <w:rtl/>
          <w:lang w:bidi="ar-EG"/>
        </w:rPr>
        <w:t>ميدأوشن</w:t>
      </w:r>
      <w:proofErr w:type="spellEnd"/>
      <w:r w:rsidRPr="0016630C">
        <w:rPr>
          <w:rFonts w:asciiTheme="majorBidi" w:hAnsiTheme="majorBidi" w:cstheme="majorBidi"/>
          <w:color w:val="000000" w:themeColor="text1"/>
          <w:sz w:val="28"/>
          <w:szCs w:val="28"/>
          <w:rtl/>
          <w:lang w:bidi="ar-EG"/>
        </w:rPr>
        <w:t xml:space="preserve"> . حيث إن جميع المواد والمحتويات الواردة في هذا البحث هي ملك للجامعة، ولا يجوز استخدامها أو إعادة نشرها أو توزيعها بدون إذن مسبق من جامعة ميد أوشن.</w:t>
      </w:r>
    </w:p>
    <w:p w14:paraId="0AE049B3" w14:textId="77777777" w:rsidR="00846C63" w:rsidRPr="00846C63" w:rsidRDefault="00846C63" w:rsidP="00846C63">
      <w:pPr>
        <w:jc w:val="center"/>
        <w:rPr>
          <w:rFonts w:ascii="Sakkal Majalla" w:hAnsi="Sakkal Majalla" w:cs="Sakkal Majalla"/>
          <w:b/>
          <w:bCs/>
          <w:color w:val="000000" w:themeColor="text1"/>
          <w:sz w:val="28"/>
          <w:szCs w:val="28"/>
          <w:rtl/>
          <w:lang w:bidi="ar-EG"/>
        </w:rPr>
      </w:pPr>
    </w:p>
    <w:p w14:paraId="5DBA947E" w14:textId="597800DD" w:rsidR="009125CE" w:rsidRDefault="00846C63" w:rsidP="00E644B7">
      <w:pPr>
        <w:jc w:val="right"/>
        <w:rPr>
          <w:rFonts w:ascii="Sakkal Majalla" w:hAnsi="Sakkal Majalla" w:cs="Sakkal Majalla"/>
          <w:b/>
          <w:bCs/>
          <w:color w:val="000000" w:themeColor="text1"/>
          <w:sz w:val="28"/>
          <w:szCs w:val="28"/>
          <w:rtl/>
          <w:lang w:bidi="ar-EG"/>
        </w:rPr>
      </w:pPr>
      <w:r w:rsidRPr="00846C63">
        <w:rPr>
          <w:rFonts w:ascii="Sakkal Majalla" w:hAnsi="Sakkal Majalla" w:cs="Sakkal Majalla" w:hint="cs"/>
          <w:b/>
          <w:bCs/>
          <w:color w:val="000000" w:themeColor="text1"/>
          <w:sz w:val="28"/>
          <w:szCs w:val="28"/>
          <w:rtl/>
          <w:lang w:bidi="ar-EG"/>
        </w:rPr>
        <w:t>الباحث</w:t>
      </w:r>
    </w:p>
    <w:p w14:paraId="60034D1A" w14:textId="77777777" w:rsidR="00AE76B1" w:rsidRDefault="00AE76B1" w:rsidP="009125CE">
      <w:pPr>
        <w:jc w:val="center"/>
        <w:rPr>
          <w:rFonts w:ascii="Sakkal Majalla" w:hAnsi="Sakkal Majalla" w:cs="Sakkal Majalla"/>
          <w:b/>
          <w:bCs/>
          <w:color w:val="000000" w:themeColor="text1"/>
          <w:sz w:val="28"/>
          <w:szCs w:val="28"/>
          <w:rtl/>
          <w:lang w:bidi="ar-EG"/>
        </w:rPr>
      </w:pPr>
    </w:p>
    <w:p w14:paraId="33986771" w14:textId="77777777" w:rsidR="00AE76B1" w:rsidRDefault="00AE76B1" w:rsidP="009125CE">
      <w:pPr>
        <w:jc w:val="center"/>
        <w:rPr>
          <w:rFonts w:ascii="Sakkal Majalla" w:hAnsi="Sakkal Majalla" w:cs="Sakkal Majalla"/>
          <w:b/>
          <w:bCs/>
          <w:color w:val="000000" w:themeColor="text1"/>
          <w:sz w:val="28"/>
          <w:szCs w:val="28"/>
          <w:rtl/>
          <w:lang w:bidi="ar-EG"/>
        </w:rPr>
      </w:pPr>
    </w:p>
    <w:p w14:paraId="3D062A4C" w14:textId="77777777" w:rsidR="00AE76B1" w:rsidRDefault="00AE76B1" w:rsidP="009125CE">
      <w:pPr>
        <w:jc w:val="center"/>
        <w:rPr>
          <w:rFonts w:ascii="Sakkal Majalla" w:hAnsi="Sakkal Majalla" w:cs="Sakkal Majalla"/>
          <w:b/>
          <w:bCs/>
          <w:color w:val="000000" w:themeColor="text1"/>
          <w:sz w:val="28"/>
          <w:szCs w:val="28"/>
          <w:rtl/>
          <w:lang w:bidi="ar-EG"/>
        </w:rPr>
      </w:pPr>
    </w:p>
    <w:p w14:paraId="5A0F6239" w14:textId="77777777" w:rsidR="00AE76B1" w:rsidRDefault="00AE76B1" w:rsidP="009125CE">
      <w:pPr>
        <w:jc w:val="center"/>
        <w:rPr>
          <w:rFonts w:ascii="Sakkal Majalla" w:hAnsi="Sakkal Majalla" w:cs="Sakkal Majalla"/>
          <w:b/>
          <w:bCs/>
          <w:color w:val="000000" w:themeColor="text1"/>
          <w:sz w:val="28"/>
          <w:szCs w:val="28"/>
          <w:rtl/>
          <w:lang w:bidi="ar-EG"/>
        </w:rPr>
      </w:pPr>
    </w:p>
    <w:p w14:paraId="4F2A0726" w14:textId="77777777" w:rsidR="00AE76B1" w:rsidRDefault="00AE76B1" w:rsidP="009125CE">
      <w:pPr>
        <w:jc w:val="center"/>
        <w:rPr>
          <w:rFonts w:ascii="Sakkal Majalla" w:hAnsi="Sakkal Majalla" w:cs="Sakkal Majalla"/>
          <w:b/>
          <w:bCs/>
          <w:color w:val="000000" w:themeColor="text1"/>
          <w:sz w:val="28"/>
          <w:szCs w:val="28"/>
          <w:rtl/>
          <w:lang w:bidi="ar-EG"/>
        </w:rPr>
      </w:pPr>
    </w:p>
    <w:p w14:paraId="1CC2262E" w14:textId="77777777" w:rsidR="00AE76B1" w:rsidRDefault="00AE76B1" w:rsidP="009125CE">
      <w:pPr>
        <w:jc w:val="center"/>
        <w:rPr>
          <w:rFonts w:ascii="Sakkal Majalla" w:hAnsi="Sakkal Majalla" w:cs="Sakkal Majalla"/>
          <w:b/>
          <w:bCs/>
          <w:color w:val="000000" w:themeColor="text1"/>
          <w:sz w:val="28"/>
          <w:szCs w:val="28"/>
          <w:rtl/>
          <w:lang w:bidi="ar-EG"/>
        </w:rPr>
      </w:pPr>
    </w:p>
    <w:p w14:paraId="21706C62" w14:textId="77777777" w:rsidR="00AE76B1" w:rsidRDefault="00AE76B1" w:rsidP="009125CE">
      <w:pPr>
        <w:jc w:val="center"/>
        <w:rPr>
          <w:rFonts w:ascii="Sakkal Majalla" w:hAnsi="Sakkal Majalla" w:cs="Sakkal Majalla"/>
          <w:b/>
          <w:bCs/>
          <w:color w:val="000000" w:themeColor="text1"/>
          <w:sz w:val="28"/>
          <w:szCs w:val="28"/>
          <w:rtl/>
          <w:lang w:bidi="ar-EG"/>
        </w:rPr>
      </w:pPr>
    </w:p>
    <w:p w14:paraId="5C78B41F" w14:textId="77777777" w:rsidR="00AE76B1" w:rsidRDefault="00AE76B1" w:rsidP="009125CE">
      <w:pPr>
        <w:jc w:val="center"/>
        <w:rPr>
          <w:rFonts w:ascii="Sakkal Majalla" w:hAnsi="Sakkal Majalla" w:cs="Sakkal Majalla"/>
          <w:b/>
          <w:bCs/>
          <w:color w:val="000000" w:themeColor="text1"/>
          <w:sz w:val="28"/>
          <w:szCs w:val="28"/>
          <w:rtl/>
          <w:lang w:bidi="ar-EG"/>
        </w:rPr>
      </w:pPr>
    </w:p>
    <w:p w14:paraId="102B08E0" w14:textId="77777777" w:rsidR="00AE76B1" w:rsidRDefault="00AE76B1" w:rsidP="009125CE">
      <w:pPr>
        <w:jc w:val="center"/>
        <w:rPr>
          <w:rFonts w:ascii="Sakkal Majalla" w:hAnsi="Sakkal Majalla" w:cs="Sakkal Majalla"/>
          <w:b/>
          <w:bCs/>
          <w:color w:val="000000" w:themeColor="text1"/>
          <w:sz w:val="28"/>
          <w:szCs w:val="28"/>
          <w:rtl/>
          <w:lang w:bidi="ar-EG"/>
        </w:rPr>
      </w:pPr>
    </w:p>
    <w:p w14:paraId="48103581" w14:textId="77777777" w:rsidR="00AE76B1" w:rsidRDefault="00AE76B1" w:rsidP="009125CE">
      <w:pPr>
        <w:jc w:val="center"/>
        <w:rPr>
          <w:rFonts w:ascii="Sakkal Majalla" w:hAnsi="Sakkal Majalla" w:cs="Sakkal Majalla"/>
          <w:b/>
          <w:bCs/>
          <w:color w:val="000000" w:themeColor="text1"/>
          <w:sz w:val="28"/>
          <w:szCs w:val="28"/>
          <w:rtl/>
          <w:lang w:bidi="ar-EG"/>
        </w:rPr>
      </w:pPr>
    </w:p>
    <w:p w14:paraId="54A69121" w14:textId="77777777" w:rsidR="00AE76B1" w:rsidRDefault="00AE76B1" w:rsidP="009125CE">
      <w:pPr>
        <w:jc w:val="center"/>
        <w:rPr>
          <w:rFonts w:ascii="Sakkal Majalla" w:hAnsi="Sakkal Majalla" w:cs="Sakkal Majalla"/>
          <w:b/>
          <w:bCs/>
          <w:color w:val="000000" w:themeColor="text1"/>
          <w:sz w:val="28"/>
          <w:szCs w:val="28"/>
          <w:rtl/>
          <w:lang w:bidi="ar-EG"/>
        </w:rPr>
      </w:pPr>
    </w:p>
    <w:p w14:paraId="35045E65" w14:textId="77777777" w:rsidR="00AE76B1" w:rsidRDefault="00AE76B1" w:rsidP="009125CE">
      <w:pPr>
        <w:jc w:val="center"/>
        <w:rPr>
          <w:rFonts w:ascii="Sakkal Majalla" w:hAnsi="Sakkal Majalla" w:cs="Sakkal Majalla"/>
          <w:b/>
          <w:bCs/>
          <w:color w:val="000000" w:themeColor="text1"/>
          <w:sz w:val="28"/>
          <w:szCs w:val="28"/>
          <w:rtl/>
          <w:lang w:bidi="ar-EG"/>
        </w:rPr>
      </w:pPr>
    </w:p>
    <w:p w14:paraId="1462B14B" w14:textId="77777777" w:rsidR="00AE76B1" w:rsidRDefault="00AE76B1" w:rsidP="009125CE">
      <w:pPr>
        <w:jc w:val="center"/>
        <w:rPr>
          <w:rFonts w:ascii="Sakkal Majalla" w:hAnsi="Sakkal Majalla" w:cs="Sakkal Majalla"/>
          <w:b/>
          <w:bCs/>
          <w:color w:val="000000" w:themeColor="text1"/>
          <w:sz w:val="28"/>
          <w:szCs w:val="28"/>
          <w:rtl/>
          <w:lang w:bidi="ar-EG"/>
        </w:rPr>
      </w:pPr>
    </w:p>
    <w:p w14:paraId="6E066F7B" w14:textId="77777777" w:rsidR="00AE76B1" w:rsidRDefault="00AE76B1" w:rsidP="009125CE">
      <w:pPr>
        <w:jc w:val="center"/>
        <w:rPr>
          <w:rFonts w:ascii="Sakkal Majalla" w:hAnsi="Sakkal Majalla" w:cs="Sakkal Majalla"/>
          <w:b/>
          <w:bCs/>
          <w:color w:val="000000" w:themeColor="text1"/>
          <w:sz w:val="28"/>
          <w:szCs w:val="28"/>
          <w:rtl/>
          <w:lang w:bidi="ar-EG"/>
        </w:rPr>
      </w:pPr>
    </w:p>
    <w:p w14:paraId="101C9F30" w14:textId="77777777" w:rsidR="00AE76B1" w:rsidRDefault="00AE76B1" w:rsidP="009125CE">
      <w:pPr>
        <w:jc w:val="center"/>
        <w:rPr>
          <w:rFonts w:ascii="Sakkal Majalla" w:hAnsi="Sakkal Majalla" w:cs="Sakkal Majalla"/>
          <w:b/>
          <w:bCs/>
          <w:color w:val="000000" w:themeColor="text1"/>
          <w:sz w:val="28"/>
          <w:szCs w:val="28"/>
          <w:rtl/>
          <w:lang w:bidi="ar-EG"/>
        </w:rPr>
      </w:pPr>
    </w:p>
    <w:p w14:paraId="4C5A41FC" w14:textId="77777777" w:rsidR="00AE76B1" w:rsidRDefault="00AE76B1" w:rsidP="009125CE">
      <w:pPr>
        <w:jc w:val="center"/>
        <w:rPr>
          <w:rFonts w:ascii="Sakkal Majalla" w:hAnsi="Sakkal Majalla" w:cs="Sakkal Majalla"/>
          <w:b/>
          <w:bCs/>
          <w:color w:val="000000" w:themeColor="text1"/>
          <w:sz w:val="28"/>
          <w:szCs w:val="28"/>
          <w:rtl/>
          <w:lang w:bidi="ar-EG"/>
        </w:rPr>
      </w:pPr>
    </w:p>
    <w:p w14:paraId="12CF2357" w14:textId="77777777" w:rsidR="00AE76B1" w:rsidRDefault="00AE76B1" w:rsidP="009125CE">
      <w:pPr>
        <w:jc w:val="center"/>
        <w:rPr>
          <w:rFonts w:ascii="Sakkal Majalla" w:hAnsi="Sakkal Majalla" w:cs="Sakkal Majalla"/>
          <w:b/>
          <w:bCs/>
          <w:color w:val="000000" w:themeColor="text1"/>
          <w:sz w:val="28"/>
          <w:szCs w:val="28"/>
          <w:rtl/>
          <w:lang w:bidi="ar-EG"/>
        </w:rPr>
      </w:pPr>
    </w:p>
    <w:p w14:paraId="14333854" w14:textId="77777777" w:rsidR="00AE76B1" w:rsidRPr="00547095" w:rsidRDefault="00AE76B1" w:rsidP="009125CE">
      <w:pPr>
        <w:jc w:val="center"/>
        <w:rPr>
          <w:rFonts w:ascii="Sakkal Majalla" w:hAnsi="Sakkal Majalla" w:cs="Sakkal Majalla"/>
          <w:b/>
          <w:bCs/>
          <w:color w:val="000000" w:themeColor="text1"/>
          <w:sz w:val="28"/>
          <w:szCs w:val="28"/>
          <w:rtl/>
          <w:lang w:bidi="ar-EG"/>
        </w:rPr>
      </w:pPr>
    </w:p>
    <w:p w14:paraId="7B7349F0" w14:textId="7F5B7765" w:rsidR="00001FF0" w:rsidRPr="00547095" w:rsidRDefault="00001FF0" w:rsidP="009125CE">
      <w:pPr>
        <w:jc w:val="center"/>
        <w:rPr>
          <w:rFonts w:ascii="Sakkal Majalla" w:hAnsi="Sakkal Majalla" w:cs="Sakkal Majalla"/>
          <w:b/>
          <w:bCs/>
          <w:color w:val="000000" w:themeColor="text1"/>
          <w:sz w:val="32"/>
          <w:szCs w:val="32"/>
          <w:rtl/>
          <w:lang w:bidi="ar-EG"/>
        </w:rPr>
      </w:pPr>
      <w:r w:rsidRPr="00547095">
        <w:rPr>
          <w:rFonts w:ascii="Sakkal Majalla" w:hAnsi="Sakkal Majalla" w:cs="Sakkal Majalla" w:hint="cs"/>
          <w:b/>
          <w:bCs/>
          <w:color w:val="000000" w:themeColor="text1"/>
          <w:sz w:val="32"/>
          <w:szCs w:val="32"/>
          <w:rtl/>
          <w:lang w:bidi="ar-EG"/>
        </w:rPr>
        <w:lastRenderedPageBreak/>
        <w:t xml:space="preserve">فهرس المحتويات </w:t>
      </w:r>
    </w:p>
    <w:p w14:paraId="71099ADB" w14:textId="77777777" w:rsidR="009125CE" w:rsidRPr="00547095" w:rsidRDefault="009125CE" w:rsidP="009125CE">
      <w:pPr>
        <w:jc w:val="center"/>
        <w:rPr>
          <w:rFonts w:ascii="Sakkal Majalla" w:hAnsi="Sakkal Majalla" w:cs="Sakkal Majalla"/>
          <w:b/>
          <w:bCs/>
          <w:color w:val="000000" w:themeColor="text1"/>
          <w:sz w:val="28"/>
          <w:szCs w:val="28"/>
          <w:rtl/>
          <w:lang w:bidi="ar-EG"/>
        </w:rPr>
      </w:pPr>
    </w:p>
    <w:p w14:paraId="47D73AD5" w14:textId="1ACFA2B1" w:rsidR="00176810" w:rsidRDefault="00001FF0">
      <w:pPr>
        <w:pStyle w:val="30"/>
        <w:tabs>
          <w:tab w:val="right" w:leader="dot" w:pos="8822"/>
        </w:tabs>
        <w:rPr>
          <w:rFonts w:eastAsiaTheme="minorEastAsia"/>
          <w:noProof/>
          <w:sz w:val="24"/>
          <w:szCs w:val="24"/>
          <w:rtl/>
        </w:rPr>
      </w:pPr>
      <w:r w:rsidRPr="00547095">
        <w:rPr>
          <w:rFonts w:ascii="Simplified Arabic" w:hAnsi="Simplified Arabic" w:cs="Simplified Arabic"/>
          <w:color w:val="000000" w:themeColor="text1"/>
          <w:sz w:val="28"/>
          <w:szCs w:val="28"/>
        </w:rPr>
        <w:fldChar w:fldCharType="begin"/>
      </w:r>
      <w:r w:rsidRPr="00547095">
        <w:rPr>
          <w:rFonts w:ascii="Simplified Arabic" w:hAnsi="Simplified Arabic" w:cs="Simplified Arabic"/>
          <w:color w:val="000000" w:themeColor="text1"/>
          <w:sz w:val="28"/>
          <w:szCs w:val="28"/>
        </w:rPr>
        <w:instrText xml:space="preserve"> TOC \o "1-3" \h \z \u </w:instrText>
      </w:r>
      <w:r w:rsidRPr="00547095">
        <w:rPr>
          <w:rFonts w:ascii="Simplified Arabic" w:hAnsi="Simplified Arabic" w:cs="Simplified Arabic"/>
          <w:color w:val="000000" w:themeColor="text1"/>
          <w:sz w:val="28"/>
          <w:szCs w:val="28"/>
        </w:rPr>
        <w:fldChar w:fldCharType="separate"/>
      </w:r>
      <w:hyperlink w:anchor="_Toc214121076" w:history="1">
        <w:r w:rsidR="00176810" w:rsidRPr="00891A03">
          <w:rPr>
            <w:rStyle w:val="Hyperlink"/>
            <w:rFonts w:eastAsia="Times New Roman"/>
            <w:b/>
            <w:bCs/>
            <w:noProof/>
          </w:rPr>
          <w:t>Abstract</w:t>
        </w:r>
        <w:r w:rsidR="00176810">
          <w:rPr>
            <w:noProof/>
            <w:webHidden/>
            <w:rtl/>
          </w:rPr>
          <w:tab/>
        </w:r>
        <w:r w:rsidR="00176810">
          <w:rPr>
            <w:noProof/>
            <w:webHidden/>
            <w:rtl/>
          </w:rPr>
          <w:fldChar w:fldCharType="begin"/>
        </w:r>
        <w:r w:rsidR="00176810">
          <w:rPr>
            <w:noProof/>
            <w:webHidden/>
            <w:rtl/>
          </w:rPr>
          <w:instrText xml:space="preserve"> </w:instrText>
        </w:r>
        <w:r w:rsidR="00176810">
          <w:rPr>
            <w:noProof/>
            <w:webHidden/>
          </w:rPr>
          <w:instrText>PAGEREF</w:instrText>
        </w:r>
        <w:r w:rsidR="00176810">
          <w:rPr>
            <w:noProof/>
            <w:webHidden/>
            <w:rtl/>
          </w:rPr>
          <w:instrText xml:space="preserve"> _</w:instrText>
        </w:r>
        <w:r w:rsidR="00176810">
          <w:rPr>
            <w:noProof/>
            <w:webHidden/>
          </w:rPr>
          <w:instrText>Toc214121076 \h</w:instrText>
        </w:r>
        <w:r w:rsidR="00176810">
          <w:rPr>
            <w:noProof/>
            <w:webHidden/>
            <w:rtl/>
          </w:rPr>
          <w:instrText xml:space="preserve"> </w:instrText>
        </w:r>
        <w:r w:rsidR="00176810">
          <w:rPr>
            <w:noProof/>
            <w:webHidden/>
            <w:rtl/>
          </w:rPr>
        </w:r>
        <w:r w:rsidR="00176810">
          <w:rPr>
            <w:noProof/>
            <w:webHidden/>
            <w:rtl/>
          </w:rPr>
          <w:fldChar w:fldCharType="separate"/>
        </w:r>
        <w:r w:rsidR="00176810">
          <w:rPr>
            <w:noProof/>
            <w:webHidden/>
            <w:rtl/>
          </w:rPr>
          <w:t>7</w:t>
        </w:r>
        <w:r w:rsidR="00176810">
          <w:rPr>
            <w:noProof/>
            <w:webHidden/>
            <w:rtl/>
          </w:rPr>
          <w:fldChar w:fldCharType="end"/>
        </w:r>
      </w:hyperlink>
    </w:p>
    <w:p w14:paraId="26F8D546" w14:textId="037A48B3" w:rsidR="00176810" w:rsidRDefault="00176810">
      <w:pPr>
        <w:pStyle w:val="20"/>
        <w:tabs>
          <w:tab w:val="right" w:leader="dot" w:pos="8822"/>
        </w:tabs>
        <w:rPr>
          <w:rFonts w:eastAsiaTheme="minorEastAsia"/>
          <w:noProof/>
          <w:sz w:val="24"/>
          <w:szCs w:val="24"/>
          <w:rtl/>
        </w:rPr>
      </w:pPr>
      <w:hyperlink w:anchor="_Toc214121077" w:history="1">
        <w:r w:rsidRPr="00891A03">
          <w:rPr>
            <w:rStyle w:val="Hyperlink"/>
            <w:rFonts w:ascii="Simplified Arabic" w:hAnsi="Simplified Arabic" w:cs="Simplified Arabic" w:hint="eastAsia"/>
            <w:bCs/>
            <w:noProof/>
            <w:rtl/>
          </w:rPr>
          <w:t>الفصل</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الأول</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المدخل</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العام</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Toc214121077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331A9461" w14:textId="0DCA1C39" w:rsidR="00176810" w:rsidRDefault="00176810">
      <w:pPr>
        <w:pStyle w:val="30"/>
        <w:tabs>
          <w:tab w:val="right" w:leader="dot" w:pos="8822"/>
        </w:tabs>
        <w:rPr>
          <w:rFonts w:eastAsiaTheme="minorEastAsia"/>
          <w:noProof/>
          <w:sz w:val="24"/>
          <w:szCs w:val="24"/>
          <w:rtl/>
        </w:rPr>
      </w:pPr>
      <w:hyperlink w:anchor="_Toc214121078" w:history="1">
        <w:r w:rsidRPr="00891A03">
          <w:rPr>
            <w:rStyle w:val="Hyperlink"/>
            <w:rFonts w:ascii="Simplified Arabic" w:hAnsi="Simplified Arabic" w:cs="Simplified Arabic"/>
            <w:noProof/>
          </w:rPr>
          <w:t xml:space="preserve">1.1 </w:t>
        </w:r>
        <w:r w:rsidRPr="00891A03">
          <w:rPr>
            <w:rStyle w:val="Hyperlink"/>
            <w:rFonts w:ascii="Simplified Arabic" w:hAnsi="Simplified Arabic" w:cs="Simplified Arabic" w:hint="eastAsia"/>
            <w:bCs/>
            <w:noProof/>
            <w:rtl/>
          </w:rPr>
          <w:t>مقدمة</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Toc214121078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1DBB1EB0" w14:textId="091EAA72" w:rsidR="00176810" w:rsidRDefault="00176810">
      <w:pPr>
        <w:pStyle w:val="30"/>
        <w:tabs>
          <w:tab w:val="right" w:leader="dot" w:pos="8822"/>
        </w:tabs>
        <w:rPr>
          <w:rFonts w:eastAsiaTheme="minorEastAsia"/>
          <w:noProof/>
          <w:sz w:val="24"/>
          <w:szCs w:val="24"/>
          <w:rtl/>
        </w:rPr>
      </w:pPr>
      <w:hyperlink w:anchor="_Toc214121079" w:history="1">
        <w:r w:rsidRPr="00891A03">
          <w:rPr>
            <w:rStyle w:val="Hyperlink"/>
            <w:rFonts w:ascii="Simplified Arabic" w:hAnsi="Simplified Arabic" w:cs="Simplified Arabic"/>
            <w:noProof/>
          </w:rPr>
          <w:t xml:space="preserve">1.2 </w:t>
        </w:r>
        <w:r w:rsidRPr="00891A03">
          <w:rPr>
            <w:rStyle w:val="Hyperlink"/>
            <w:rFonts w:ascii="Simplified Arabic" w:hAnsi="Simplified Arabic" w:cs="Simplified Arabic" w:hint="eastAsia"/>
            <w:bCs/>
            <w:noProof/>
            <w:rtl/>
          </w:rPr>
          <w:t>مشكلة</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الدراسة</w:t>
        </w:r>
        <w:r w:rsidRPr="00891A03">
          <w:rPr>
            <w:rStyle w:val="Hyperlink"/>
            <w:rFonts w:ascii="Simplified Arabic" w:hAnsi="Simplified Arabic" w:cs="Simplified Arabic"/>
            <w:noProof/>
          </w:rPr>
          <w:t xml:space="preserve"> (Research Problem)</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Toc214121079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E950A6C" w14:textId="03FB365B" w:rsidR="00176810" w:rsidRDefault="00176810">
      <w:pPr>
        <w:pStyle w:val="30"/>
        <w:tabs>
          <w:tab w:val="right" w:leader="dot" w:pos="8822"/>
        </w:tabs>
        <w:rPr>
          <w:rFonts w:eastAsiaTheme="minorEastAsia"/>
          <w:noProof/>
          <w:sz w:val="24"/>
          <w:szCs w:val="24"/>
          <w:rtl/>
        </w:rPr>
      </w:pPr>
      <w:hyperlink w:anchor="_Toc214121080" w:history="1">
        <w:r w:rsidRPr="00891A03">
          <w:rPr>
            <w:rStyle w:val="Hyperlink"/>
            <w:rFonts w:ascii="Simplified Arabic" w:hAnsi="Simplified Arabic" w:cs="Simplified Arabic"/>
            <w:noProof/>
          </w:rPr>
          <w:t xml:space="preserve">1.3 </w:t>
        </w:r>
        <w:r w:rsidRPr="00891A03">
          <w:rPr>
            <w:rStyle w:val="Hyperlink"/>
            <w:rFonts w:ascii="Simplified Arabic" w:hAnsi="Simplified Arabic" w:cs="Simplified Arabic" w:hint="eastAsia"/>
            <w:bCs/>
            <w:noProof/>
            <w:rtl/>
          </w:rPr>
          <w:t>أهداف</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الدراسة</w:t>
        </w:r>
        <w:r w:rsidRPr="00891A03">
          <w:rPr>
            <w:rStyle w:val="Hyperlink"/>
            <w:rFonts w:ascii="Simplified Arabic" w:hAnsi="Simplified Arabic" w:cs="Simplified Arabic"/>
            <w:noProof/>
          </w:rPr>
          <w:t xml:space="preserve"> (Research Objectives)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Toc214121080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6BDABD3" w14:textId="3ED9AEB3" w:rsidR="00176810" w:rsidRDefault="00176810">
      <w:pPr>
        <w:pStyle w:val="30"/>
        <w:tabs>
          <w:tab w:val="right" w:leader="dot" w:pos="8822"/>
        </w:tabs>
        <w:rPr>
          <w:rFonts w:eastAsiaTheme="minorEastAsia"/>
          <w:noProof/>
          <w:sz w:val="24"/>
          <w:szCs w:val="24"/>
          <w:rtl/>
        </w:rPr>
      </w:pPr>
      <w:hyperlink w:anchor="_Toc214121081" w:history="1">
        <w:r w:rsidRPr="00891A03">
          <w:rPr>
            <w:rStyle w:val="Hyperlink"/>
            <w:rFonts w:ascii="Simplified Arabic" w:hAnsi="Simplified Arabic" w:cs="Simplified Arabic"/>
            <w:noProof/>
          </w:rPr>
          <w:t xml:space="preserve">1.4 </w:t>
        </w:r>
        <w:r w:rsidRPr="00891A03">
          <w:rPr>
            <w:rStyle w:val="Hyperlink"/>
            <w:rFonts w:ascii="Simplified Arabic" w:hAnsi="Simplified Arabic" w:cs="Simplified Arabic" w:hint="eastAsia"/>
            <w:bCs/>
            <w:noProof/>
            <w:rtl/>
          </w:rPr>
          <w:t>أهمية</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الدراسة</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noProof/>
          </w:rPr>
          <w:t xml:space="preserve"> (Significance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Toc214121081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55758848" w14:textId="3B03C164" w:rsidR="00176810" w:rsidRDefault="00176810">
      <w:pPr>
        <w:pStyle w:val="30"/>
        <w:tabs>
          <w:tab w:val="right" w:leader="dot" w:pos="8822"/>
        </w:tabs>
        <w:rPr>
          <w:rFonts w:eastAsiaTheme="minorEastAsia"/>
          <w:noProof/>
          <w:sz w:val="24"/>
          <w:szCs w:val="24"/>
          <w:rtl/>
        </w:rPr>
      </w:pPr>
      <w:hyperlink w:anchor="_Toc214121082" w:history="1">
        <w:r w:rsidRPr="00891A03">
          <w:rPr>
            <w:rStyle w:val="Hyperlink"/>
            <w:rFonts w:ascii="Simplified Arabic" w:hAnsi="Simplified Arabic" w:cs="Simplified Arabic"/>
            <w:noProof/>
          </w:rPr>
          <w:t xml:space="preserve">1.5 </w:t>
        </w:r>
        <w:r w:rsidRPr="00891A03">
          <w:rPr>
            <w:rStyle w:val="Hyperlink"/>
            <w:rFonts w:ascii="Simplified Arabic" w:hAnsi="Simplified Arabic" w:cs="Simplified Arabic" w:hint="eastAsia"/>
            <w:bCs/>
            <w:noProof/>
            <w:rtl/>
          </w:rPr>
          <w:t>تساؤلات</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الدراسة</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noProof/>
          </w:rPr>
          <w:t xml:space="preserve"> (Research Questions)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Toc214121082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18FA08B3" w14:textId="315ABF2C" w:rsidR="00176810" w:rsidRDefault="00176810">
      <w:pPr>
        <w:pStyle w:val="30"/>
        <w:tabs>
          <w:tab w:val="right" w:leader="dot" w:pos="8822"/>
        </w:tabs>
        <w:rPr>
          <w:rFonts w:eastAsiaTheme="minorEastAsia"/>
          <w:noProof/>
          <w:sz w:val="24"/>
          <w:szCs w:val="24"/>
          <w:rtl/>
        </w:rPr>
      </w:pPr>
      <w:hyperlink w:anchor="_Toc214121083" w:history="1">
        <w:r w:rsidRPr="00891A03">
          <w:rPr>
            <w:rStyle w:val="Hyperlink"/>
            <w:rFonts w:ascii="Simplified Arabic" w:hAnsi="Simplified Arabic" w:cs="Simplified Arabic"/>
            <w:noProof/>
          </w:rPr>
          <w:t xml:space="preserve">1.6 </w:t>
        </w:r>
        <w:r w:rsidRPr="00891A03">
          <w:rPr>
            <w:rStyle w:val="Hyperlink"/>
            <w:rFonts w:ascii="Simplified Arabic" w:hAnsi="Simplified Arabic" w:cs="Simplified Arabic" w:hint="eastAsia"/>
            <w:bCs/>
            <w:noProof/>
            <w:rtl/>
          </w:rPr>
          <w:t>فرضيات</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الدراسة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noProof/>
          </w:rPr>
          <w:t xml:space="preserve"> (Research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Toc214121083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B2C8D00" w14:textId="12D584E2" w:rsidR="00176810" w:rsidRDefault="00176810">
      <w:pPr>
        <w:pStyle w:val="30"/>
        <w:tabs>
          <w:tab w:val="right" w:leader="dot" w:pos="8822"/>
        </w:tabs>
        <w:rPr>
          <w:rFonts w:eastAsiaTheme="minorEastAsia"/>
          <w:noProof/>
          <w:sz w:val="24"/>
          <w:szCs w:val="24"/>
          <w:rtl/>
        </w:rPr>
      </w:pPr>
      <w:hyperlink w:anchor="_Toc214121084" w:history="1">
        <w:r w:rsidRPr="00891A03">
          <w:rPr>
            <w:rStyle w:val="Hyperlink"/>
            <w:rFonts w:ascii="Simplified Arabic" w:hAnsi="Simplified Arabic" w:cs="Simplified Arabic"/>
            <w:noProof/>
          </w:rPr>
          <w:t xml:space="preserve">1.7 </w:t>
        </w:r>
        <w:r w:rsidRPr="00891A03">
          <w:rPr>
            <w:rStyle w:val="Hyperlink"/>
            <w:rFonts w:ascii="Simplified Arabic" w:hAnsi="Simplified Arabic" w:cs="Simplified Arabic" w:hint="eastAsia"/>
            <w:bCs/>
            <w:noProof/>
            <w:rtl/>
          </w:rPr>
          <w:t>النظرية</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العلمية</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المتبعة</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لإعداد</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البحث</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noProof/>
          </w:rPr>
          <w:t xml:space="preserve"> (Theoretical Foundation)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Toc214121084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72A07E7" w14:textId="4B2B2D45" w:rsidR="00176810" w:rsidRDefault="00176810">
      <w:pPr>
        <w:pStyle w:val="20"/>
        <w:tabs>
          <w:tab w:val="right" w:leader="dot" w:pos="8822"/>
        </w:tabs>
        <w:rPr>
          <w:rFonts w:eastAsiaTheme="minorEastAsia"/>
          <w:noProof/>
          <w:sz w:val="24"/>
          <w:szCs w:val="24"/>
          <w:rtl/>
        </w:rPr>
      </w:pPr>
      <w:hyperlink w:anchor="_Toc214121085" w:history="1">
        <w:r w:rsidRPr="00891A03">
          <w:rPr>
            <w:rStyle w:val="Hyperlink"/>
            <w:rFonts w:ascii="Simplified Arabic" w:hAnsi="Simplified Arabic" w:cs="Simplified Arabic" w:hint="eastAsia"/>
            <w:bCs/>
            <w:noProof/>
            <w:rtl/>
          </w:rPr>
          <w:t>الفصل</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الثاني</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الإطار</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النظري</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والدراسات</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السابقة</w:t>
        </w:r>
        <w:r w:rsidRPr="00891A03">
          <w:rPr>
            <w:rStyle w:val="Hyperlink"/>
            <w:rFonts w:ascii="Simplified Arabic" w:hAnsi="Simplified Arabic" w:cs="Simplified Arabic"/>
            <w:noProof/>
          </w:rPr>
          <w:t xml:space="preserve"> (Literature Review and Theoretical Framework)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Toc214121085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727DE6A8" w14:textId="5A80FA93" w:rsidR="00176810" w:rsidRDefault="00176810">
      <w:pPr>
        <w:pStyle w:val="30"/>
        <w:tabs>
          <w:tab w:val="right" w:leader="dot" w:pos="8822"/>
        </w:tabs>
        <w:rPr>
          <w:rFonts w:eastAsiaTheme="minorEastAsia"/>
          <w:noProof/>
          <w:sz w:val="24"/>
          <w:szCs w:val="24"/>
          <w:rtl/>
        </w:rPr>
      </w:pPr>
      <w:hyperlink w:anchor="_Toc214121086" w:history="1">
        <w:r w:rsidRPr="00891A03">
          <w:rPr>
            <w:rStyle w:val="Hyperlink"/>
            <w:rFonts w:ascii="Simplified Arabic" w:hAnsi="Simplified Arabic" w:cs="Simplified Arabic"/>
            <w:noProof/>
          </w:rPr>
          <w:t xml:space="preserve">2.1 </w:t>
        </w:r>
        <w:r w:rsidRPr="00891A03">
          <w:rPr>
            <w:rStyle w:val="Hyperlink"/>
            <w:rFonts w:ascii="Simplified Arabic" w:hAnsi="Simplified Arabic" w:cs="Simplified Arabic" w:hint="eastAsia"/>
            <w:bCs/>
            <w:noProof/>
            <w:rtl/>
          </w:rPr>
          <w:t>مقدمة</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Toc214121086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6306AEA5" w14:textId="7220A1A4" w:rsidR="00176810" w:rsidRDefault="00176810">
      <w:pPr>
        <w:pStyle w:val="30"/>
        <w:tabs>
          <w:tab w:val="right" w:leader="dot" w:pos="8822"/>
        </w:tabs>
        <w:rPr>
          <w:rFonts w:eastAsiaTheme="minorEastAsia"/>
          <w:noProof/>
          <w:sz w:val="24"/>
          <w:szCs w:val="24"/>
          <w:rtl/>
        </w:rPr>
      </w:pPr>
      <w:hyperlink w:anchor="_Toc214121087" w:history="1">
        <w:r w:rsidRPr="00891A03">
          <w:rPr>
            <w:rStyle w:val="Hyperlink"/>
            <w:rFonts w:ascii="Simplified Arabic" w:hAnsi="Simplified Arabic" w:cs="Simplified Arabic"/>
            <w:noProof/>
          </w:rPr>
          <w:t xml:space="preserve">2.2 </w:t>
        </w:r>
        <w:r w:rsidRPr="00891A03">
          <w:rPr>
            <w:rStyle w:val="Hyperlink"/>
            <w:rFonts w:ascii="Simplified Arabic" w:hAnsi="Simplified Arabic" w:cs="Simplified Arabic" w:hint="eastAsia"/>
            <w:bCs/>
            <w:noProof/>
            <w:rtl/>
          </w:rPr>
          <w:t>المتغير</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التابع</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سرعة</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تقديم</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الرعاية</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الصحية</w:t>
        </w:r>
        <w:r w:rsidRPr="00891A03">
          <w:rPr>
            <w:rStyle w:val="Hyperlink"/>
            <w:rFonts w:ascii="Simplified Arabic" w:hAnsi="Simplified Arabic" w:cs="Simplified Arabic"/>
            <w:noProof/>
          </w:rPr>
          <w:t xml:space="preserve"> (The Speed of Healthcare Delivery)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Toc214121087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1266D446" w14:textId="5B63EE51" w:rsidR="00176810" w:rsidRDefault="00176810">
      <w:pPr>
        <w:pStyle w:val="30"/>
        <w:tabs>
          <w:tab w:val="right" w:leader="dot" w:pos="8822"/>
        </w:tabs>
        <w:rPr>
          <w:rFonts w:eastAsiaTheme="minorEastAsia"/>
          <w:noProof/>
          <w:sz w:val="24"/>
          <w:szCs w:val="24"/>
          <w:rtl/>
        </w:rPr>
      </w:pPr>
      <w:hyperlink w:anchor="_Toc214121088" w:history="1">
        <w:r w:rsidRPr="00891A03">
          <w:rPr>
            <w:rStyle w:val="Hyperlink"/>
            <w:rFonts w:ascii="Simplified Arabic" w:hAnsi="Simplified Arabic" w:cs="Simplified Arabic"/>
            <w:noProof/>
          </w:rPr>
          <w:t xml:space="preserve">2.3 </w:t>
        </w:r>
        <w:r w:rsidRPr="00891A03">
          <w:rPr>
            <w:rStyle w:val="Hyperlink"/>
            <w:rFonts w:ascii="Simplified Arabic" w:hAnsi="Simplified Arabic" w:cs="Simplified Arabic" w:hint="eastAsia"/>
            <w:bCs/>
            <w:noProof/>
            <w:rtl/>
          </w:rPr>
          <w:t>المتغير</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المستقل</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الملف</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الإلكتروني</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الموحد</w:t>
        </w:r>
        <w:r w:rsidRPr="00891A03">
          <w:rPr>
            <w:rStyle w:val="Hyperlink"/>
            <w:rFonts w:ascii="Simplified Arabic" w:hAnsi="Simplified Arabic" w:cs="Simplified Arabic"/>
            <w:bCs/>
            <w:noProof/>
            <w:rtl/>
          </w:rPr>
          <w:t xml:space="preserve"> </w:t>
        </w:r>
        <w:r w:rsidRPr="00891A03">
          <w:rPr>
            <w:rStyle w:val="Hyperlink"/>
            <w:rFonts w:ascii="Simplified Arabic" w:hAnsi="Simplified Arabic" w:cs="Simplified Arabic" w:hint="eastAsia"/>
            <w:bCs/>
            <w:noProof/>
            <w:rtl/>
          </w:rPr>
          <w:t>للمريض</w:t>
        </w:r>
        <w:r w:rsidRPr="00891A03">
          <w:rPr>
            <w:rStyle w:val="Hyperlink"/>
            <w:rFonts w:ascii="Simplified Arabic" w:hAnsi="Simplified Arabic" w:cs="Simplified Arabic"/>
            <w:noProof/>
          </w:rPr>
          <w:t xml:space="preserve"> (The Unified Electronic Patient File - UEPF)</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Toc214121088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0DEA3D3A" w14:textId="46FDFA2C" w:rsidR="00176810" w:rsidRDefault="00176810">
      <w:pPr>
        <w:pStyle w:val="30"/>
        <w:tabs>
          <w:tab w:val="right" w:leader="dot" w:pos="8822"/>
        </w:tabs>
        <w:rPr>
          <w:rFonts w:eastAsiaTheme="minorEastAsia"/>
          <w:noProof/>
          <w:sz w:val="24"/>
          <w:szCs w:val="24"/>
          <w:rtl/>
        </w:rPr>
      </w:pPr>
      <w:hyperlink w:anchor="_Toc214121089" w:history="1">
        <w:r w:rsidRPr="00891A03">
          <w:rPr>
            <w:rStyle w:val="Hyperlink"/>
            <w:rFonts w:ascii="Simplified Arabic" w:hAnsi="Simplified Arabic" w:cs="Simplified Arabic" w:hint="eastAsia"/>
            <w:noProof/>
            <w:rtl/>
          </w:rPr>
          <w:t>التطور</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التاريخي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والمفاهيمي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للسجلات</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الصحية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الإلكترونية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Toc214121089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6E3B8B98" w14:textId="17B8F5F1" w:rsidR="00176810" w:rsidRDefault="00176810">
      <w:pPr>
        <w:pStyle w:val="30"/>
        <w:tabs>
          <w:tab w:val="right" w:leader="dot" w:pos="8822"/>
        </w:tabs>
        <w:rPr>
          <w:rFonts w:eastAsiaTheme="minorEastAsia"/>
          <w:noProof/>
          <w:sz w:val="24"/>
          <w:szCs w:val="24"/>
          <w:rtl/>
        </w:rPr>
      </w:pPr>
      <w:hyperlink w:anchor="_Toc214121090" w:history="1">
        <w:r w:rsidRPr="00891A03">
          <w:rPr>
            <w:rStyle w:val="Hyperlink"/>
            <w:rFonts w:ascii="Simplified Arabic" w:hAnsi="Simplified Arabic" w:cs="Simplified Arabic" w:hint="eastAsia"/>
            <w:noProof/>
            <w:rtl/>
          </w:rPr>
          <w:t>أهمية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البحث</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في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السياق</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الاستراتيجي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السعودي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Toc214121090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7D6748E4" w14:textId="33A3FFCF" w:rsidR="00176810" w:rsidRDefault="00176810">
      <w:pPr>
        <w:pStyle w:val="20"/>
        <w:tabs>
          <w:tab w:val="right" w:leader="dot" w:pos="8822"/>
        </w:tabs>
        <w:rPr>
          <w:rFonts w:eastAsiaTheme="minorEastAsia"/>
          <w:noProof/>
          <w:sz w:val="24"/>
          <w:szCs w:val="24"/>
          <w:rtl/>
        </w:rPr>
      </w:pPr>
      <w:hyperlink w:anchor="_Toc214121091" w:history="1">
        <w:r w:rsidRPr="00891A03">
          <w:rPr>
            <w:rStyle w:val="Hyperlink"/>
            <w:rFonts w:ascii="Simplified Arabic" w:hAnsi="Simplified Arabic" w:cs="Simplified Arabic" w:hint="eastAsia"/>
            <w:noProof/>
            <w:rtl/>
          </w:rPr>
          <w:t>ثانياً</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المتغير</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التابع</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سرعة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تقديم</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الرعاية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الصحية</w:t>
        </w:r>
        <w:r w:rsidRPr="00891A03">
          <w:rPr>
            <w:rStyle w:val="Hyperlink"/>
            <w:rFonts w:ascii="Simplified Arabic" w:hAnsi="Simplified Arabic" w:cs="Simplified Arabic"/>
            <w:noProof/>
          </w:rPr>
          <w:t xml:space="preserve"> (Speed of Healthcare Delivery)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Toc214121091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7E644AA3" w14:textId="5D272AEA" w:rsidR="00176810" w:rsidRDefault="00176810">
      <w:pPr>
        <w:pStyle w:val="30"/>
        <w:tabs>
          <w:tab w:val="right" w:leader="dot" w:pos="8822"/>
        </w:tabs>
        <w:rPr>
          <w:rFonts w:eastAsiaTheme="minorEastAsia"/>
          <w:noProof/>
          <w:sz w:val="24"/>
          <w:szCs w:val="24"/>
          <w:rtl/>
        </w:rPr>
      </w:pPr>
      <w:hyperlink w:anchor="_Toc214121092" w:history="1">
        <w:r w:rsidRPr="00891A03">
          <w:rPr>
            <w:rStyle w:val="Hyperlink"/>
            <w:rFonts w:ascii="Simplified Arabic" w:hAnsi="Simplified Arabic" w:cs="Simplified Arabic" w:hint="eastAsia"/>
            <w:noProof/>
            <w:rtl/>
          </w:rPr>
          <w:t>سرعة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تقديم</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الرعاية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كبعد</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من</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أبعاد</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الكفاءة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والفعالية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Toc214121092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68903A23" w14:textId="7FE78666" w:rsidR="00176810" w:rsidRDefault="00176810">
      <w:pPr>
        <w:pStyle w:val="30"/>
        <w:tabs>
          <w:tab w:val="right" w:leader="dot" w:pos="8822"/>
        </w:tabs>
        <w:rPr>
          <w:rFonts w:eastAsiaTheme="minorEastAsia"/>
          <w:noProof/>
          <w:sz w:val="24"/>
          <w:szCs w:val="24"/>
          <w:rtl/>
        </w:rPr>
      </w:pPr>
      <w:hyperlink w:anchor="_Toc214121093" w:history="1">
        <w:r w:rsidRPr="00891A03">
          <w:rPr>
            <w:rStyle w:val="Hyperlink"/>
            <w:rFonts w:ascii="Simplified Arabic" w:hAnsi="Simplified Arabic" w:cs="Simplified Arabic" w:hint="eastAsia"/>
            <w:noProof/>
            <w:rtl/>
          </w:rPr>
          <w:t>مؤشرات</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الأداء</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الرئيسية</w:t>
        </w:r>
        <w:r w:rsidRPr="00891A03">
          <w:rPr>
            <w:rStyle w:val="Hyperlink"/>
            <w:rFonts w:ascii="Simplified Arabic" w:hAnsi="Simplified Arabic" w:cs="Simplified Arabic"/>
            <w:noProof/>
          </w:rPr>
          <w:t xml:space="preserve"> (KPIs) </w:t>
        </w:r>
        <w:r w:rsidRPr="00891A03">
          <w:rPr>
            <w:rStyle w:val="Hyperlink"/>
            <w:rFonts w:ascii="Simplified Arabic" w:hAnsi="Simplified Arabic" w:cs="Simplified Arabic" w:hint="eastAsia"/>
            <w:noProof/>
            <w:rtl/>
          </w:rPr>
          <w:t>لقياس</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السرعة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والكفاءة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Toc214121093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0013325A" w14:textId="7DF778FA" w:rsidR="00176810" w:rsidRDefault="00176810">
      <w:pPr>
        <w:pStyle w:val="20"/>
        <w:tabs>
          <w:tab w:val="right" w:leader="dot" w:pos="8822"/>
        </w:tabs>
        <w:rPr>
          <w:rFonts w:eastAsiaTheme="minorEastAsia"/>
          <w:noProof/>
          <w:sz w:val="24"/>
          <w:szCs w:val="24"/>
          <w:rtl/>
        </w:rPr>
      </w:pPr>
      <w:hyperlink w:anchor="_Toc214121094" w:history="1">
        <w:r w:rsidRPr="00891A03">
          <w:rPr>
            <w:rStyle w:val="Hyperlink"/>
            <w:rFonts w:ascii="Simplified Arabic" w:hAnsi="Simplified Arabic" w:cs="Simplified Arabic" w:hint="eastAsia"/>
            <w:noProof/>
            <w:rtl/>
          </w:rPr>
          <w:t>ثالثاً</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المتغير</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المستقل</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الإطار</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النظري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لأثر</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الملف</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الإلكتروني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الموحد</w:t>
        </w:r>
        <w:r w:rsidRPr="00891A03">
          <w:rPr>
            <w:rStyle w:val="Hyperlink"/>
            <w:rFonts w:ascii="Simplified Arabic" w:hAnsi="Simplified Arabic" w:cs="Simplified Arabic"/>
            <w:noProof/>
          </w:rPr>
          <w:t xml:space="preserve"> (The Unified EHR Impact)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Toc214121094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7B7F4DCE" w14:textId="1EDAD4F2" w:rsidR="00176810" w:rsidRDefault="00176810">
      <w:pPr>
        <w:pStyle w:val="30"/>
        <w:tabs>
          <w:tab w:val="right" w:leader="dot" w:pos="8822"/>
        </w:tabs>
        <w:rPr>
          <w:rFonts w:eastAsiaTheme="minorEastAsia"/>
          <w:noProof/>
          <w:sz w:val="24"/>
          <w:szCs w:val="24"/>
          <w:rtl/>
        </w:rPr>
      </w:pPr>
      <w:hyperlink w:anchor="_Toc214121095" w:history="1">
        <w:r w:rsidRPr="00891A03">
          <w:rPr>
            <w:rStyle w:val="Hyperlink"/>
            <w:rFonts w:ascii="Simplified Arabic" w:hAnsi="Simplified Arabic" w:cs="Simplified Arabic" w:hint="eastAsia"/>
            <w:noProof/>
            <w:rtl/>
          </w:rPr>
          <w:t>الأطر</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النظرية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لتقييم</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نجاح</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نُظم</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المعلومات</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Toc214121095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5DD8D0FF" w14:textId="345CE314" w:rsidR="00176810" w:rsidRDefault="00176810">
      <w:pPr>
        <w:pStyle w:val="30"/>
        <w:tabs>
          <w:tab w:val="right" w:leader="dot" w:pos="8822"/>
        </w:tabs>
        <w:rPr>
          <w:rFonts w:eastAsiaTheme="minorEastAsia"/>
          <w:noProof/>
          <w:sz w:val="24"/>
          <w:szCs w:val="24"/>
          <w:rtl/>
        </w:rPr>
      </w:pPr>
      <w:hyperlink w:anchor="_Toc214121096" w:history="1">
        <w:r w:rsidRPr="00891A03">
          <w:rPr>
            <w:rStyle w:val="Hyperlink"/>
            <w:rFonts w:ascii="Simplified Arabic" w:hAnsi="Simplified Arabic" w:cs="Simplified Arabic" w:hint="eastAsia"/>
            <w:noProof/>
            <w:rtl/>
          </w:rPr>
          <w:t>دور</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قابلية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التشغيل</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البيني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ونظم</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دعم</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القرار</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في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تحقيق</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السرعة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Toc214121096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61D6A32C" w14:textId="57C48B06" w:rsidR="00176810" w:rsidRDefault="00176810">
      <w:pPr>
        <w:pStyle w:val="20"/>
        <w:tabs>
          <w:tab w:val="right" w:leader="dot" w:pos="8822"/>
        </w:tabs>
        <w:rPr>
          <w:rFonts w:eastAsiaTheme="minorEastAsia"/>
          <w:noProof/>
          <w:sz w:val="24"/>
          <w:szCs w:val="24"/>
          <w:rtl/>
        </w:rPr>
      </w:pPr>
      <w:hyperlink w:anchor="_Toc214121097" w:history="1">
        <w:r w:rsidRPr="00891A03">
          <w:rPr>
            <w:rStyle w:val="Hyperlink"/>
            <w:rFonts w:ascii="Simplified Arabic" w:hAnsi="Simplified Arabic" w:cs="Simplified Arabic" w:hint="eastAsia"/>
            <w:noProof/>
            <w:rtl/>
          </w:rPr>
          <w:t>رابعاً</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استعراض</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ومناقشة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الدراسات</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السابقة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التجريبية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Toc214121097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023EB557" w14:textId="322ED7FB" w:rsidR="00176810" w:rsidRDefault="00176810">
      <w:pPr>
        <w:pStyle w:val="30"/>
        <w:tabs>
          <w:tab w:val="right" w:leader="dot" w:pos="8822"/>
        </w:tabs>
        <w:rPr>
          <w:rFonts w:eastAsiaTheme="minorEastAsia"/>
          <w:noProof/>
          <w:sz w:val="24"/>
          <w:szCs w:val="24"/>
          <w:rtl/>
        </w:rPr>
      </w:pPr>
      <w:hyperlink w:anchor="_Toc214121098" w:history="1">
        <w:r w:rsidRPr="00891A03">
          <w:rPr>
            <w:rStyle w:val="Hyperlink"/>
            <w:rFonts w:ascii="Simplified Arabic" w:hAnsi="Simplified Arabic" w:cs="Simplified Arabic"/>
            <w:noProof/>
          </w:rPr>
          <w:t xml:space="preserve">4.1. </w:t>
        </w:r>
        <w:r w:rsidRPr="00891A03">
          <w:rPr>
            <w:rStyle w:val="Hyperlink"/>
            <w:rFonts w:ascii="Simplified Arabic" w:hAnsi="Simplified Arabic" w:cs="Simplified Arabic" w:hint="eastAsia"/>
            <w:noProof/>
            <w:rtl/>
          </w:rPr>
          <w:t>الدراسات</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التي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تؤكد</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الأثر</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الإيجابي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للملف</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الإلكتروني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على</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سرعة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وكفاءة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الرعاية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Toc214121098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3ABF82BA" w14:textId="5DEAE939" w:rsidR="00176810" w:rsidRDefault="00176810">
      <w:pPr>
        <w:pStyle w:val="30"/>
        <w:tabs>
          <w:tab w:val="right" w:leader="dot" w:pos="8822"/>
        </w:tabs>
        <w:rPr>
          <w:rFonts w:eastAsiaTheme="minorEastAsia"/>
          <w:noProof/>
          <w:sz w:val="24"/>
          <w:szCs w:val="24"/>
          <w:rtl/>
        </w:rPr>
      </w:pPr>
      <w:hyperlink w:anchor="_Toc214121099" w:history="1">
        <w:r w:rsidRPr="00891A03">
          <w:rPr>
            <w:rStyle w:val="Hyperlink"/>
            <w:rFonts w:ascii="Simplified Arabic" w:hAnsi="Simplified Arabic" w:cs="Simplified Arabic"/>
            <w:noProof/>
          </w:rPr>
          <w:t xml:space="preserve">4.2. </w:t>
        </w:r>
        <w:r w:rsidRPr="00891A03">
          <w:rPr>
            <w:rStyle w:val="Hyperlink"/>
            <w:rFonts w:ascii="Simplified Arabic" w:hAnsi="Simplified Arabic" w:cs="Simplified Arabic" w:hint="eastAsia"/>
            <w:noProof/>
            <w:rtl/>
          </w:rPr>
          <w:t>الدراسات</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التي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تشير</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إلى</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الأثر</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السلبي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والتحديات</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على</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سرعة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سير</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العمل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Toc214121099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6006F549" w14:textId="21D8EA29" w:rsidR="00176810" w:rsidRDefault="00176810">
      <w:pPr>
        <w:pStyle w:val="30"/>
        <w:tabs>
          <w:tab w:val="right" w:leader="dot" w:pos="8822"/>
        </w:tabs>
        <w:rPr>
          <w:rFonts w:eastAsiaTheme="minorEastAsia"/>
          <w:noProof/>
          <w:sz w:val="24"/>
          <w:szCs w:val="24"/>
          <w:rtl/>
        </w:rPr>
      </w:pPr>
      <w:hyperlink w:anchor="_Toc214121100" w:history="1">
        <w:r w:rsidRPr="00891A03">
          <w:rPr>
            <w:rStyle w:val="Hyperlink"/>
            <w:rFonts w:ascii="Simplified Arabic" w:hAnsi="Simplified Arabic" w:cs="Simplified Arabic"/>
            <w:noProof/>
          </w:rPr>
          <w:t xml:space="preserve">4.3. </w:t>
        </w:r>
        <w:r w:rsidRPr="00891A03">
          <w:rPr>
            <w:rStyle w:val="Hyperlink"/>
            <w:rFonts w:ascii="Simplified Arabic" w:hAnsi="Simplified Arabic" w:cs="Simplified Arabic" w:hint="eastAsia"/>
            <w:noProof/>
            <w:rtl/>
          </w:rPr>
          <w:t>دراسات</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تطبيق</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الملف</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الإلكتروني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في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المستشفيات</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الحكومية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Toc214121100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05FCC897" w14:textId="100EA6E5" w:rsidR="00176810" w:rsidRDefault="00176810">
      <w:pPr>
        <w:pStyle w:val="20"/>
        <w:tabs>
          <w:tab w:val="right" w:leader="dot" w:pos="8822"/>
        </w:tabs>
        <w:rPr>
          <w:rFonts w:eastAsiaTheme="minorEastAsia"/>
          <w:noProof/>
          <w:sz w:val="24"/>
          <w:szCs w:val="24"/>
          <w:rtl/>
        </w:rPr>
      </w:pPr>
      <w:hyperlink w:anchor="_Toc214121101" w:history="1">
        <w:r w:rsidRPr="00891A03">
          <w:rPr>
            <w:rStyle w:val="Hyperlink"/>
            <w:rFonts w:ascii="Simplified Arabic" w:hAnsi="Simplified Arabic" w:cs="Simplified Arabic" w:hint="eastAsia"/>
            <w:noProof/>
            <w:rtl/>
          </w:rPr>
          <w:t>خامساً</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خلاصة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ومناقشة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الدراسات</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السابقة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وتحديد</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الفجوة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Toc214121101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4DA7FEE1" w14:textId="3E2E8148" w:rsidR="00176810" w:rsidRDefault="00176810">
      <w:pPr>
        <w:pStyle w:val="30"/>
        <w:tabs>
          <w:tab w:val="right" w:leader="dot" w:pos="8822"/>
        </w:tabs>
        <w:rPr>
          <w:rFonts w:eastAsiaTheme="minorEastAsia"/>
          <w:noProof/>
          <w:sz w:val="24"/>
          <w:szCs w:val="24"/>
          <w:rtl/>
        </w:rPr>
      </w:pPr>
      <w:hyperlink w:anchor="_Toc214121102" w:history="1">
        <w:r w:rsidRPr="00891A03">
          <w:rPr>
            <w:rStyle w:val="Hyperlink"/>
            <w:rFonts w:ascii="Simplified Arabic" w:hAnsi="Simplified Arabic" w:cs="Simplified Arabic"/>
            <w:noProof/>
          </w:rPr>
          <w:t xml:space="preserve">5.1. </w:t>
        </w:r>
        <w:r w:rsidRPr="00891A03">
          <w:rPr>
            <w:rStyle w:val="Hyperlink"/>
            <w:rFonts w:ascii="Simplified Arabic" w:hAnsi="Simplified Arabic" w:cs="Simplified Arabic" w:hint="eastAsia"/>
            <w:noProof/>
            <w:rtl/>
          </w:rPr>
          <w:t>الملخص</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النقدي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للنتائج</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المتضاربة</w:t>
        </w:r>
        <w:r w:rsidRPr="00891A03">
          <w:rPr>
            <w:rStyle w:val="Hyperlink"/>
            <w:rFonts w:ascii="Simplified Arabic" w:hAnsi="Simplified Arabic" w:cs="Simplified Arabic"/>
            <w:noProof/>
          </w:rPr>
          <w:t xml:space="preserve"> (Synthesis of Contradictory Findings)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Toc214121102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40E9D627" w14:textId="5B8AAA81" w:rsidR="00176810" w:rsidRDefault="00176810">
      <w:pPr>
        <w:pStyle w:val="30"/>
        <w:tabs>
          <w:tab w:val="right" w:leader="dot" w:pos="8822"/>
        </w:tabs>
        <w:rPr>
          <w:rFonts w:eastAsiaTheme="minorEastAsia"/>
          <w:noProof/>
          <w:sz w:val="24"/>
          <w:szCs w:val="24"/>
          <w:rtl/>
        </w:rPr>
      </w:pPr>
      <w:hyperlink w:anchor="_Toc214121103" w:history="1">
        <w:r w:rsidRPr="00891A03">
          <w:rPr>
            <w:rStyle w:val="Hyperlink"/>
            <w:rFonts w:ascii="Simplified Arabic" w:hAnsi="Simplified Arabic" w:cs="Simplified Arabic"/>
            <w:noProof/>
          </w:rPr>
          <w:t xml:space="preserve">5.2. </w:t>
        </w:r>
        <w:r w:rsidRPr="00891A03">
          <w:rPr>
            <w:rStyle w:val="Hyperlink"/>
            <w:rFonts w:ascii="Simplified Arabic" w:hAnsi="Simplified Arabic" w:cs="Simplified Arabic" w:hint="eastAsia"/>
            <w:noProof/>
            <w:rtl/>
          </w:rPr>
          <w:t>تحديد</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الفجوة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البحثية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وما</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ستقدمه</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الدراسة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الحالية</w:t>
        </w:r>
        <w:r w:rsidRPr="00891A03">
          <w:rPr>
            <w:rStyle w:val="Hyperlink"/>
            <w:rFonts w:ascii="Simplified Arabic" w:hAnsi="Simplified Arabic" w:cs="Simplified Arabic"/>
            <w:noProof/>
          </w:rPr>
          <w:t xml:space="preserve"> (Identifying the Research Gap)</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Toc214121103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65C97CE5" w14:textId="56BCA522" w:rsidR="00176810" w:rsidRDefault="00176810">
      <w:pPr>
        <w:pStyle w:val="30"/>
        <w:tabs>
          <w:tab w:val="right" w:leader="dot" w:pos="8822"/>
        </w:tabs>
        <w:rPr>
          <w:rFonts w:eastAsiaTheme="minorEastAsia"/>
          <w:noProof/>
          <w:sz w:val="24"/>
          <w:szCs w:val="24"/>
          <w:rtl/>
        </w:rPr>
      </w:pPr>
      <w:hyperlink w:anchor="_Toc214121104" w:history="1">
        <w:r w:rsidRPr="00891A03">
          <w:rPr>
            <w:rStyle w:val="Hyperlink"/>
            <w:rFonts w:ascii="Simplified Arabic" w:hAnsi="Simplified Arabic" w:cs="Simplified Arabic"/>
            <w:noProof/>
          </w:rPr>
          <w:t xml:space="preserve">5.3. </w:t>
        </w:r>
        <w:r w:rsidRPr="00891A03">
          <w:rPr>
            <w:rStyle w:val="Hyperlink"/>
            <w:rFonts w:ascii="Simplified Arabic" w:hAnsi="Simplified Arabic" w:cs="Simplified Arabic" w:hint="eastAsia"/>
            <w:noProof/>
            <w:rtl/>
          </w:rPr>
          <w:t>النموذج</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المفاهيمي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للدراسة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الحالية</w:t>
        </w:r>
        <w:r w:rsidRPr="00891A03">
          <w:rPr>
            <w:rStyle w:val="Hyperlink"/>
            <w:rFonts w:ascii="Simplified Arabic" w:hAnsi="Simplified Arabic" w:cs="Simplified Arabic"/>
            <w:noProof/>
          </w:rPr>
          <w:t xml:space="preserve"> (Proposed Conceptual Model)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Toc214121104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7DC93827" w14:textId="1693138B" w:rsidR="00176810" w:rsidRDefault="00176810">
      <w:pPr>
        <w:pStyle w:val="30"/>
        <w:tabs>
          <w:tab w:val="right" w:leader="dot" w:pos="8822"/>
        </w:tabs>
        <w:rPr>
          <w:rFonts w:eastAsiaTheme="minorEastAsia"/>
          <w:noProof/>
          <w:sz w:val="24"/>
          <w:szCs w:val="24"/>
          <w:rtl/>
        </w:rPr>
      </w:pPr>
      <w:hyperlink w:anchor="_Toc214121105" w:history="1">
        <w:r w:rsidRPr="00891A03">
          <w:rPr>
            <w:rStyle w:val="Hyperlink"/>
            <w:rFonts w:ascii="Simplified Arabic" w:hAnsi="Simplified Arabic" w:cs="Simplified Arabic"/>
            <w:noProof/>
          </w:rPr>
          <w:t>2.4</w:t>
        </w:r>
        <w:r w:rsidRPr="00891A03">
          <w:rPr>
            <w:rStyle w:val="Hyperlink"/>
            <w:rFonts w:ascii="Simplified Arabic" w:hAnsi="Simplified Arabic" w:cs="Simplified Arabic" w:hint="eastAsia"/>
            <w:noProof/>
            <w:rtl/>
          </w:rPr>
          <w:t>الدراسات</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السابقة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ومناقشة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نتائجها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Toc214121105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2B7C1DA4" w14:textId="6D5547D5" w:rsidR="00176810" w:rsidRDefault="00176810">
      <w:pPr>
        <w:pStyle w:val="30"/>
        <w:tabs>
          <w:tab w:val="right" w:leader="dot" w:pos="8822"/>
        </w:tabs>
        <w:rPr>
          <w:rFonts w:eastAsiaTheme="minorEastAsia"/>
          <w:noProof/>
          <w:sz w:val="24"/>
          <w:szCs w:val="24"/>
          <w:rtl/>
        </w:rPr>
      </w:pPr>
      <w:hyperlink w:anchor="_Toc214121106" w:history="1">
        <w:r w:rsidRPr="00891A03">
          <w:rPr>
            <w:rStyle w:val="Hyperlink"/>
            <w:rFonts w:ascii="Simplified Arabic" w:hAnsi="Simplified Arabic" w:cs="Simplified Arabic"/>
            <w:noProof/>
          </w:rPr>
          <w:t xml:space="preserve">2.5 </w:t>
        </w:r>
        <w:r w:rsidRPr="00891A03">
          <w:rPr>
            <w:rStyle w:val="Hyperlink"/>
            <w:rFonts w:ascii="Simplified Arabic" w:hAnsi="Simplified Arabic" w:cs="Simplified Arabic" w:hint="eastAsia"/>
            <w:noProof/>
            <w:rtl/>
          </w:rPr>
          <w:t>توضيح</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ما</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ستقدمه</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الدراسة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الحالية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مقارنة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بما</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سبق</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من</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دراسات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Toc214121106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5389DE97" w14:textId="68916816" w:rsidR="00176810" w:rsidRDefault="00176810">
      <w:pPr>
        <w:pStyle w:val="10"/>
        <w:tabs>
          <w:tab w:val="right" w:leader="dot" w:pos="8822"/>
        </w:tabs>
        <w:rPr>
          <w:rFonts w:eastAsiaTheme="minorEastAsia"/>
          <w:noProof/>
          <w:sz w:val="24"/>
          <w:szCs w:val="24"/>
          <w:rtl/>
        </w:rPr>
      </w:pPr>
      <w:hyperlink w:anchor="_Toc214121107" w:history="1">
        <w:r w:rsidRPr="00891A03">
          <w:rPr>
            <w:rStyle w:val="Hyperlink"/>
            <w:rFonts w:ascii="Simplified Arabic" w:hAnsi="Simplified Arabic" w:cs="Simplified Arabic" w:hint="eastAsia"/>
            <w:b/>
            <w:bCs/>
            <w:noProof/>
            <w:rtl/>
          </w:rPr>
          <w:t>الإطار</w:t>
        </w:r>
        <w:r w:rsidRPr="00891A03">
          <w:rPr>
            <w:rStyle w:val="Hyperlink"/>
            <w:rFonts w:ascii="Simplified Arabic" w:hAnsi="Simplified Arabic" w:cs="Simplified Arabic"/>
            <w:b/>
            <w:bCs/>
            <w:noProof/>
            <w:rtl/>
          </w:rPr>
          <w:t xml:space="preserve"> </w:t>
        </w:r>
        <w:r w:rsidRPr="00891A03">
          <w:rPr>
            <w:rStyle w:val="Hyperlink"/>
            <w:rFonts w:ascii="Simplified Arabic" w:hAnsi="Simplified Arabic" w:cs="Simplified Arabic" w:hint="eastAsia"/>
            <w:b/>
            <w:bCs/>
            <w:noProof/>
            <w:rtl/>
          </w:rPr>
          <w:t>النظري</w:t>
        </w:r>
        <w:r w:rsidRPr="00891A03">
          <w:rPr>
            <w:rStyle w:val="Hyperlink"/>
            <w:rFonts w:ascii="Simplified Arabic" w:hAnsi="Simplified Arabic" w:cs="Simplified Arabic"/>
            <w:b/>
            <w:bCs/>
            <w:noProof/>
            <w:rtl/>
          </w:rPr>
          <w:t xml:space="preserve"> </w:t>
        </w:r>
        <w:r w:rsidRPr="00891A03">
          <w:rPr>
            <w:rStyle w:val="Hyperlink"/>
            <w:rFonts w:ascii="Simplified Arabic" w:hAnsi="Simplified Arabic" w:cs="Simplified Arabic" w:hint="eastAsia"/>
            <w:b/>
            <w:bCs/>
            <w:noProof/>
            <w:rtl/>
          </w:rPr>
          <w:t>لدراسة</w:t>
        </w:r>
        <w:r w:rsidRPr="00891A03">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Toc214121107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6B2D21AB" w14:textId="62EAC57F" w:rsidR="00176810" w:rsidRDefault="00176810">
      <w:pPr>
        <w:pStyle w:val="20"/>
        <w:tabs>
          <w:tab w:val="right" w:leader="dot" w:pos="8822"/>
        </w:tabs>
        <w:rPr>
          <w:rFonts w:eastAsiaTheme="minorEastAsia"/>
          <w:noProof/>
          <w:sz w:val="24"/>
          <w:szCs w:val="24"/>
          <w:rtl/>
        </w:rPr>
      </w:pPr>
      <w:hyperlink w:anchor="_Toc214121108" w:history="1">
        <w:r w:rsidRPr="00891A03">
          <w:rPr>
            <w:rStyle w:val="Hyperlink"/>
            <w:rFonts w:ascii="Simplified Arabic" w:hAnsi="Simplified Arabic" w:cs="Simplified Arabic" w:hint="eastAsia"/>
            <w:noProof/>
            <w:rtl/>
          </w:rPr>
          <w:t>الإطار</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المفاهيمي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والتاريخي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للملف</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الإلكتروني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الموحد</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للمريض</w:t>
        </w:r>
        <w:r w:rsidRPr="00891A03">
          <w:rPr>
            <w:rStyle w:val="Hyperlink"/>
            <w:rFonts w:ascii="Simplified Arabic" w:hAnsi="Simplified Arabic" w:cs="Simplified Arabic"/>
            <w:noProof/>
          </w:rPr>
          <w:t xml:space="preserve"> (UEPF)</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Toc214121108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3D717CA8" w14:textId="2B5162B7" w:rsidR="00176810" w:rsidRDefault="00176810">
      <w:pPr>
        <w:pStyle w:val="30"/>
        <w:tabs>
          <w:tab w:val="right" w:leader="dot" w:pos="8822"/>
        </w:tabs>
        <w:rPr>
          <w:rFonts w:eastAsiaTheme="minorEastAsia"/>
          <w:noProof/>
          <w:sz w:val="24"/>
          <w:szCs w:val="24"/>
          <w:rtl/>
        </w:rPr>
      </w:pPr>
      <w:hyperlink w:anchor="_Toc214121109" w:history="1">
        <w:r w:rsidRPr="00891A03">
          <w:rPr>
            <w:rStyle w:val="Hyperlink"/>
            <w:rFonts w:ascii="Simplified Arabic" w:hAnsi="Simplified Arabic" w:cs="Simplified Arabic"/>
            <w:noProof/>
          </w:rPr>
          <w:t xml:space="preserve">1.1. </w:t>
        </w:r>
        <w:r w:rsidRPr="00891A03">
          <w:rPr>
            <w:rStyle w:val="Hyperlink"/>
            <w:rFonts w:ascii="Simplified Arabic" w:hAnsi="Simplified Arabic" w:cs="Simplified Arabic" w:hint="eastAsia"/>
            <w:noProof/>
            <w:rtl/>
          </w:rPr>
          <w:t>السياق</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العالمي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للتحول</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الرقمي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وتطور</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السجلات</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الطبية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Toc214121109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45C80349" w14:textId="28B20339" w:rsidR="00176810" w:rsidRDefault="00176810">
      <w:pPr>
        <w:pStyle w:val="30"/>
        <w:tabs>
          <w:tab w:val="right" w:leader="dot" w:pos="8822"/>
        </w:tabs>
        <w:rPr>
          <w:rFonts w:eastAsiaTheme="minorEastAsia"/>
          <w:noProof/>
          <w:sz w:val="24"/>
          <w:szCs w:val="24"/>
          <w:rtl/>
        </w:rPr>
      </w:pPr>
      <w:hyperlink w:anchor="_Toc214121110" w:history="1">
        <w:r w:rsidRPr="00891A03">
          <w:rPr>
            <w:rStyle w:val="Hyperlink"/>
            <w:rFonts w:ascii="Simplified Arabic" w:hAnsi="Simplified Arabic" w:cs="Simplified Arabic"/>
            <w:noProof/>
          </w:rPr>
          <w:t xml:space="preserve">1.2. </w:t>
        </w:r>
        <w:r w:rsidRPr="00891A03">
          <w:rPr>
            <w:rStyle w:val="Hyperlink"/>
            <w:rFonts w:ascii="Simplified Arabic" w:hAnsi="Simplified Arabic" w:cs="Simplified Arabic" w:hint="eastAsia"/>
            <w:noProof/>
            <w:rtl/>
          </w:rPr>
          <w:t>الملف</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الإلكتروني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الموحد</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في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المملكة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العربية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السعودية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التحول</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والالتزامات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Toc214121110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2532E196" w14:textId="3878E109" w:rsidR="00176810" w:rsidRDefault="00176810">
      <w:pPr>
        <w:pStyle w:val="20"/>
        <w:tabs>
          <w:tab w:val="right" w:leader="dot" w:pos="8822"/>
        </w:tabs>
        <w:rPr>
          <w:rFonts w:eastAsiaTheme="minorEastAsia"/>
          <w:noProof/>
          <w:sz w:val="24"/>
          <w:szCs w:val="24"/>
          <w:rtl/>
        </w:rPr>
      </w:pPr>
      <w:hyperlink w:anchor="_Toc214121111" w:history="1">
        <w:r w:rsidRPr="00891A03">
          <w:rPr>
            <w:rStyle w:val="Hyperlink"/>
            <w:rFonts w:ascii="Simplified Arabic" w:hAnsi="Simplified Arabic" w:cs="Simplified Arabic" w:hint="eastAsia"/>
            <w:noProof/>
            <w:rtl/>
          </w:rPr>
          <w:t>مفهوم</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سرعة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تقديم</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الرعاية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الصحية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ومؤشرات</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قياس</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الكفاءة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Toc214121111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2C04F7B5" w14:textId="7FA02A87" w:rsidR="00176810" w:rsidRDefault="00176810">
      <w:pPr>
        <w:pStyle w:val="30"/>
        <w:tabs>
          <w:tab w:val="right" w:leader="dot" w:pos="8822"/>
        </w:tabs>
        <w:rPr>
          <w:rFonts w:eastAsiaTheme="minorEastAsia"/>
          <w:noProof/>
          <w:sz w:val="24"/>
          <w:szCs w:val="24"/>
          <w:rtl/>
        </w:rPr>
      </w:pPr>
      <w:hyperlink w:anchor="_Toc214121112" w:history="1">
        <w:r w:rsidRPr="00891A03">
          <w:rPr>
            <w:rStyle w:val="Hyperlink"/>
            <w:rFonts w:ascii="Simplified Arabic" w:hAnsi="Simplified Arabic" w:cs="Simplified Arabic"/>
            <w:noProof/>
          </w:rPr>
          <w:t xml:space="preserve">2.1. </w:t>
        </w:r>
        <w:r w:rsidRPr="00891A03">
          <w:rPr>
            <w:rStyle w:val="Hyperlink"/>
            <w:rFonts w:ascii="Simplified Arabic" w:hAnsi="Simplified Arabic" w:cs="Simplified Arabic" w:hint="eastAsia"/>
            <w:noProof/>
            <w:rtl/>
          </w:rPr>
          <w:t>مفهوم</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السرعة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والكفاءة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في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الأدبيات</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الأكاديمية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المنظور</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التشغيلي</w:t>
        </w:r>
        <w:r w:rsidRPr="00891A03">
          <w:rPr>
            <w:rStyle w:val="Hyperlink"/>
            <w:rFonts w:ascii="Simplified Arabic" w:hAnsi="Simplified Arabic" w:cs="Simplified Arabic"/>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Toc214121112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559FA7C7" w14:textId="30235AD3" w:rsidR="00176810" w:rsidRDefault="00176810">
      <w:pPr>
        <w:pStyle w:val="30"/>
        <w:tabs>
          <w:tab w:val="right" w:leader="dot" w:pos="8822"/>
        </w:tabs>
        <w:rPr>
          <w:rFonts w:eastAsiaTheme="minorEastAsia"/>
          <w:noProof/>
          <w:sz w:val="24"/>
          <w:szCs w:val="24"/>
          <w:rtl/>
        </w:rPr>
      </w:pPr>
      <w:hyperlink w:anchor="_Toc214121113" w:history="1">
        <w:r w:rsidRPr="00891A03">
          <w:rPr>
            <w:rStyle w:val="Hyperlink"/>
            <w:rFonts w:ascii="Simplified Arabic" w:hAnsi="Simplified Arabic" w:cs="Simplified Arabic"/>
            <w:noProof/>
          </w:rPr>
          <w:t xml:space="preserve">2.2. </w:t>
        </w:r>
        <w:r w:rsidRPr="00891A03">
          <w:rPr>
            <w:rStyle w:val="Hyperlink"/>
            <w:rFonts w:ascii="Simplified Arabic" w:hAnsi="Simplified Arabic" w:cs="Simplified Arabic" w:hint="eastAsia"/>
            <w:noProof/>
            <w:rtl/>
          </w:rPr>
          <w:t>مؤشرات</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الأداء</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الرئيسية</w:t>
        </w:r>
        <w:r w:rsidRPr="00891A03">
          <w:rPr>
            <w:rStyle w:val="Hyperlink"/>
            <w:rFonts w:ascii="Simplified Arabic" w:hAnsi="Simplified Arabic" w:cs="Simplified Arabic"/>
            <w:noProof/>
          </w:rPr>
          <w:t xml:space="preserve"> (KPIs) </w:t>
        </w:r>
        <w:r w:rsidRPr="00891A03">
          <w:rPr>
            <w:rStyle w:val="Hyperlink"/>
            <w:rFonts w:ascii="Simplified Arabic" w:hAnsi="Simplified Arabic" w:cs="Simplified Arabic" w:hint="eastAsia"/>
            <w:noProof/>
            <w:rtl/>
          </w:rPr>
          <w:t>لقياس</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سرعة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تقديم</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الرعاية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المتأثرة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بالـ</w:t>
        </w:r>
        <w:r w:rsidRPr="00891A03">
          <w:rPr>
            <w:rStyle w:val="Hyperlink"/>
            <w:rFonts w:ascii="Simplified Arabic" w:hAnsi="Simplified Arabic" w:cs="Simplified Arabic"/>
            <w:noProof/>
          </w:rPr>
          <w:t xml:space="preserve"> UEPF</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Toc214121113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68F47301" w14:textId="1AB90A15" w:rsidR="00176810" w:rsidRDefault="00176810">
      <w:pPr>
        <w:pStyle w:val="30"/>
        <w:tabs>
          <w:tab w:val="right" w:leader="dot" w:pos="8822"/>
        </w:tabs>
        <w:rPr>
          <w:rFonts w:eastAsiaTheme="minorEastAsia"/>
          <w:noProof/>
          <w:sz w:val="24"/>
          <w:szCs w:val="24"/>
          <w:rtl/>
        </w:rPr>
      </w:pPr>
      <w:hyperlink w:anchor="_Toc214121114" w:history="1">
        <w:r w:rsidRPr="00891A03">
          <w:rPr>
            <w:rStyle w:val="Hyperlink"/>
            <w:rFonts w:ascii="Simplified Arabic" w:hAnsi="Simplified Arabic" w:cs="Simplified Arabic"/>
            <w:noProof/>
          </w:rPr>
          <w:t xml:space="preserve">2.3. </w:t>
        </w:r>
        <w:r w:rsidRPr="00891A03">
          <w:rPr>
            <w:rStyle w:val="Hyperlink"/>
            <w:rFonts w:ascii="Simplified Arabic" w:hAnsi="Simplified Arabic" w:cs="Simplified Arabic" w:hint="eastAsia"/>
            <w:noProof/>
            <w:rtl/>
          </w:rPr>
          <w:t>العلاقة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النظرية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بين</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جودة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المعلومات</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الرقمية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والتحسين</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الزمني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للعمليات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Toc214121114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04ECD4EB" w14:textId="5BC6FD89" w:rsidR="00176810" w:rsidRDefault="00176810">
      <w:pPr>
        <w:pStyle w:val="20"/>
        <w:tabs>
          <w:tab w:val="right" w:leader="dot" w:pos="8822"/>
        </w:tabs>
        <w:rPr>
          <w:rFonts w:eastAsiaTheme="minorEastAsia"/>
          <w:noProof/>
          <w:sz w:val="24"/>
          <w:szCs w:val="24"/>
          <w:rtl/>
        </w:rPr>
      </w:pPr>
      <w:hyperlink w:anchor="_Toc214121115" w:history="1">
        <w:r w:rsidRPr="00891A03">
          <w:rPr>
            <w:rStyle w:val="Hyperlink"/>
            <w:rFonts w:ascii="Simplified Arabic" w:hAnsi="Simplified Arabic" w:cs="Simplified Arabic" w:hint="eastAsia"/>
            <w:noProof/>
            <w:rtl/>
          </w:rPr>
          <w:t>الفصل</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الثالث</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النماذج</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النظرية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المفسرة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لتبني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نظم</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المعلومات</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الصحية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وكفاءتها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Toc214121115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0CB0EFE6" w14:textId="25A774BC" w:rsidR="00176810" w:rsidRDefault="00176810">
      <w:pPr>
        <w:pStyle w:val="30"/>
        <w:tabs>
          <w:tab w:val="right" w:leader="dot" w:pos="8822"/>
        </w:tabs>
        <w:rPr>
          <w:rFonts w:eastAsiaTheme="minorEastAsia"/>
          <w:noProof/>
          <w:sz w:val="24"/>
          <w:szCs w:val="24"/>
          <w:rtl/>
        </w:rPr>
      </w:pPr>
      <w:hyperlink w:anchor="_Toc214121116" w:history="1">
        <w:r w:rsidRPr="00891A03">
          <w:rPr>
            <w:rStyle w:val="Hyperlink"/>
            <w:rFonts w:ascii="Simplified Arabic" w:hAnsi="Simplified Arabic" w:cs="Simplified Arabic"/>
            <w:noProof/>
          </w:rPr>
          <w:t xml:space="preserve">3.1. </w:t>
        </w:r>
        <w:r w:rsidRPr="00891A03">
          <w:rPr>
            <w:rStyle w:val="Hyperlink"/>
            <w:rFonts w:ascii="Simplified Arabic" w:hAnsi="Simplified Arabic" w:cs="Simplified Arabic" w:hint="eastAsia"/>
            <w:noProof/>
            <w:rtl/>
          </w:rPr>
          <w:t>نموذج</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نجاح</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نظم</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المعلومات</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لديلون</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وماكلين</w:t>
        </w:r>
        <w:r w:rsidRPr="00891A03">
          <w:rPr>
            <w:rStyle w:val="Hyperlink"/>
            <w:rFonts w:ascii="Simplified Arabic" w:hAnsi="Simplified Arabic" w:cs="Simplified Arabic"/>
            <w:noProof/>
          </w:rPr>
          <w:t xml:space="preserve"> (DeLone and McLean IS Success Model)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Toc214121116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7AF00AB1" w14:textId="49077FE9" w:rsidR="00176810" w:rsidRDefault="00176810">
      <w:pPr>
        <w:pStyle w:val="30"/>
        <w:tabs>
          <w:tab w:val="right" w:leader="dot" w:pos="8822"/>
        </w:tabs>
        <w:rPr>
          <w:rFonts w:eastAsiaTheme="minorEastAsia"/>
          <w:noProof/>
          <w:sz w:val="24"/>
          <w:szCs w:val="24"/>
          <w:rtl/>
        </w:rPr>
      </w:pPr>
      <w:hyperlink w:anchor="_Toc214121117" w:history="1">
        <w:r w:rsidRPr="00891A03">
          <w:rPr>
            <w:rStyle w:val="Hyperlink"/>
            <w:rFonts w:ascii="Simplified Arabic" w:hAnsi="Simplified Arabic" w:cs="Simplified Arabic"/>
            <w:noProof/>
          </w:rPr>
          <w:t xml:space="preserve">3.2. </w:t>
        </w:r>
        <w:r w:rsidRPr="00891A03">
          <w:rPr>
            <w:rStyle w:val="Hyperlink"/>
            <w:rFonts w:ascii="Simplified Arabic" w:hAnsi="Simplified Arabic" w:cs="Simplified Arabic" w:hint="eastAsia"/>
            <w:noProof/>
            <w:rtl/>
          </w:rPr>
          <w:t>نموذج</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قبول</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التكنولوجيا</w:t>
        </w:r>
        <w:r w:rsidRPr="00891A03">
          <w:rPr>
            <w:rStyle w:val="Hyperlink"/>
            <w:rFonts w:ascii="Simplified Arabic" w:hAnsi="Simplified Arabic" w:cs="Simplified Arabic"/>
            <w:noProof/>
          </w:rPr>
          <w:t xml:space="preserve"> (Technology Acceptance Model - TAM) </w:t>
        </w:r>
        <w:r w:rsidRPr="00891A03">
          <w:rPr>
            <w:rStyle w:val="Hyperlink"/>
            <w:rFonts w:ascii="Simplified Arabic" w:hAnsi="Simplified Arabic" w:cs="Simplified Arabic" w:hint="eastAsia"/>
            <w:noProof/>
            <w:rtl/>
          </w:rPr>
          <w:t>وتطبيقاته</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في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الرعاية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Toc214121117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65D714B8" w14:textId="32121EE9" w:rsidR="00176810" w:rsidRDefault="00176810">
      <w:pPr>
        <w:pStyle w:val="20"/>
        <w:tabs>
          <w:tab w:val="right" w:leader="dot" w:pos="8822"/>
        </w:tabs>
        <w:rPr>
          <w:rFonts w:eastAsiaTheme="minorEastAsia"/>
          <w:noProof/>
          <w:sz w:val="24"/>
          <w:szCs w:val="24"/>
          <w:rtl/>
        </w:rPr>
      </w:pPr>
      <w:hyperlink w:anchor="_Toc214121118" w:history="1">
        <w:r w:rsidRPr="00891A03">
          <w:rPr>
            <w:rStyle w:val="Hyperlink"/>
            <w:rFonts w:ascii="Simplified Arabic" w:hAnsi="Simplified Arabic" w:cs="Simplified Arabic" w:hint="eastAsia"/>
            <w:noProof/>
            <w:rtl/>
          </w:rPr>
          <w:t>الدراسات</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السابقة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حول</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الأثر</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الكمي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والنوعي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للسجلات</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الإلكترونية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على</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الكفاءة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Toc214121118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0742D0C2" w14:textId="24A0AC58" w:rsidR="00176810" w:rsidRDefault="00176810">
      <w:pPr>
        <w:pStyle w:val="30"/>
        <w:tabs>
          <w:tab w:val="right" w:leader="dot" w:pos="8822"/>
        </w:tabs>
        <w:rPr>
          <w:rFonts w:eastAsiaTheme="minorEastAsia"/>
          <w:noProof/>
          <w:sz w:val="24"/>
          <w:szCs w:val="24"/>
          <w:rtl/>
        </w:rPr>
      </w:pPr>
      <w:hyperlink w:anchor="_Toc214121119" w:history="1">
        <w:r w:rsidRPr="00891A03">
          <w:rPr>
            <w:rStyle w:val="Hyperlink"/>
            <w:rFonts w:ascii="Simplified Arabic" w:hAnsi="Simplified Arabic" w:cs="Simplified Arabic"/>
            <w:noProof/>
          </w:rPr>
          <w:t xml:space="preserve">4.1. </w:t>
        </w:r>
        <w:r w:rsidRPr="00891A03">
          <w:rPr>
            <w:rStyle w:val="Hyperlink"/>
            <w:rFonts w:ascii="Simplified Arabic" w:hAnsi="Simplified Arabic" w:cs="Simplified Arabic" w:hint="eastAsia"/>
            <w:noProof/>
            <w:rtl/>
          </w:rPr>
          <w:t>مراجعة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منهجية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للدراسات</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العالمية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حول</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الأثر</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على</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الوقت</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التشغيلي</w:t>
        </w:r>
        <w:r w:rsidRPr="00891A03">
          <w:rPr>
            <w:rStyle w:val="Hyperlink"/>
            <w:rFonts w:ascii="Simplified Arabic" w:hAnsi="Simplified Arabic" w:cs="Simplified Arabic"/>
            <w:noProof/>
          </w:rPr>
          <w:t xml:space="preserve"> (Time Efficiency)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Toc214121119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294F43E5" w14:textId="0054AA59" w:rsidR="00176810" w:rsidRDefault="00176810">
      <w:pPr>
        <w:pStyle w:val="30"/>
        <w:tabs>
          <w:tab w:val="right" w:leader="dot" w:pos="8822"/>
        </w:tabs>
        <w:rPr>
          <w:rFonts w:eastAsiaTheme="minorEastAsia"/>
          <w:noProof/>
          <w:sz w:val="24"/>
          <w:szCs w:val="24"/>
          <w:rtl/>
        </w:rPr>
      </w:pPr>
      <w:hyperlink w:anchor="_Toc214121120" w:history="1">
        <w:r w:rsidRPr="00891A03">
          <w:rPr>
            <w:rStyle w:val="Hyperlink"/>
            <w:rFonts w:ascii="Simplified Arabic" w:hAnsi="Simplified Arabic" w:cs="Simplified Arabic"/>
            <w:noProof/>
          </w:rPr>
          <w:t xml:space="preserve">4.2. </w:t>
        </w:r>
        <w:r w:rsidRPr="00891A03">
          <w:rPr>
            <w:rStyle w:val="Hyperlink"/>
            <w:rFonts w:ascii="Simplified Arabic" w:hAnsi="Simplified Arabic" w:cs="Simplified Arabic" w:hint="eastAsia"/>
            <w:noProof/>
            <w:rtl/>
          </w:rPr>
          <w:t>العوامل</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الوسيطة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والمعدِّلة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لنجاح</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تطبيق</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الملف</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الموحد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Toc214121120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60EC827A" w14:textId="6C1D886C" w:rsidR="00176810" w:rsidRDefault="00176810">
      <w:pPr>
        <w:pStyle w:val="30"/>
        <w:tabs>
          <w:tab w:val="right" w:leader="dot" w:pos="8822"/>
        </w:tabs>
        <w:rPr>
          <w:rFonts w:eastAsiaTheme="minorEastAsia"/>
          <w:noProof/>
          <w:sz w:val="24"/>
          <w:szCs w:val="24"/>
          <w:rtl/>
        </w:rPr>
      </w:pPr>
      <w:hyperlink w:anchor="_Toc214121121" w:history="1">
        <w:r w:rsidRPr="00891A03">
          <w:rPr>
            <w:rStyle w:val="Hyperlink"/>
            <w:rFonts w:ascii="Simplified Arabic" w:hAnsi="Simplified Arabic" w:cs="Simplified Arabic"/>
            <w:noProof/>
          </w:rPr>
          <w:t xml:space="preserve">4.3. </w:t>
        </w:r>
        <w:r w:rsidRPr="00891A03">
          <w:rPr>
            <w:rStyle w:val="Hyperlink"/>
            <w:rFonts w:ascii="Simplified Arabic" w:hAnsi="Simplified Arabic" w:cs="Simplified Arabic" w:hint="eastAsia"/>
            <w:noProof/>
            <w:rtl/>
          </w:rPr>
          <w:t>استعراض</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الدراسات</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التطبيقية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في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المملكة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العربية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السعودية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والمنطقة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الخليجية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Toc214121121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6C567DCD" w14:textId="6DA36AF9" w:rsidR="00176810" w:rsidRDefault="00176810">
      <w:pPr>
        <w:pStyle w:val="20"/>
        <w:tabs>
          <w:tab w:val="right" w:leader="dot" w:pos="8822"/>
        </w:tabs>
        <w:rPr>
          <w:rFonts w:eastAsiaTheme="minorEastAsia"/>
          <w:noProof/>
          <w:sz w:val="24"/>
          <w:szCs w:val="24"/>
          <w:rtl/>
        </w:rPr>
      </w:pPr>
      <w:hyperlink w:anchor="_Toc214121122" w:history="1">
        <w:r w:rsidRPr="00891A03">
          <w:rPr>
            <w:rStyle w:val="Hyperlink"/>
            <w:rFonts w:ascii="Simplified Arabic" w:hAnsi="Simplified Arabic" w:cs="Simplified Arabic" w:hint="eastAsia"/>
            <w:noProof/>
            <w:rtl/>
          </w:rPr>
          <w:t>الخلاصة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النظرية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وتحديد</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فجوة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البحث</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وتطوير</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Toc214121122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4D250880" w14:textId="42CF66BC" w:rsidR="00176810" w:rsidRDefault="00176810">
      <w:pPr>
        <w:pStyle w:val="30"/>
        <w:tabs>
          <w:tab w:val="right" w:leader="dot" w:pos="8822"/>
        </w:tabs>
        <w:rPr>
          <w:rFonts w:eastAsiaTheme="minorEastAsia"/>
          <w:noProof/>
          <w:sz w:val="24"/>
          <w:szCs w:val="24"/>
          <w:rtl/>
        </w:rPr>
      </w:pPr>
      <w:hyperlink w:anchor="_Toc214121123" w:history="1">
        <w:r w:rsidRPr="00891A03">
          <w:rPr>
            <w:rStyle w:val="Hyperlink"/>
            <w:rFonts w:ascii="Simplified Arabic" w:hAnsi="Simplified Arabic" w:cs="Simplified Arabic"/>
            <w:noProof/>
          </w:rPr>
          <w:t xml:space="preserve">5.1. </w:t>
        </w:r>
        <w:r w:rsidRPr="00891A03">
          <w:rPr>
            <w:rStyle w:val="Hyperlink"/>
            <w:rFonts w:ascii="Simplified Arabic" w:hAnsi="Simplified Arabic" w:cs="Simplified Arabic" w:hint="eastAsia"/>
            <w:noProof/>
            <w:rtl/>
          </w:rPr>
          <w:t>تلخيص</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نتائج</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الإطار</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النظري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Toc214121123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20C3E70D" w14:textId="3AFA0BCC" w:rsidR="00176810" w:rsidRDefault="00176810">
      <w:pPr>
        <w:pStyle w:val="30"/>
        <w:tabs>
          <w:tab w:val="right" w:leader="dot" w:pos="8822"/>
        </w:tabs>
        <w:rPr>
          <w:rFonts w:eastAsiaTheme="minorEastAsia"/>
          <w:noProof/>
          <w:sz w:val="24"/>
          <w:szCs w:val="24"/>
          <w:rtl/>
        </w:rPr>
      </w:pPr>
      <w:hyperlink w:anchor="_Toc214121124" w:history="1">
        <w:r w:rsidRPr="00891A03">
          <w:rPr>
            <w:rStyle w:val="Hyperlink"/>
            <w:rFonts w:ascii="Simplified Arabic" w:hAnsi="Simplified Arabic" w:cs="Simplified Arabic"/>
            <w:noProof/>
          </w:rPr>
          <w:t xml:space="preserve">5.2. </w:t>
        </w:r>
        <w:r w:rsidRPr="00891A03">
          <w:rPr>
            <w:rStyle w:val="Hyperlink"/>
            <w:rFonts w:ascii="Simplified Arabic" w:hAnsi="Simplified Arabic" w:cs="Simplified Arabic" w:hint="eastAsia"/>
            <w:noProof/>
            <w:rtl/>
          </w:rPr>
          <w:t>تحديد</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فجوة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البحث</w:t>
        </w:r>
        <w:r w:rsidRPr="00891A03">
          <w:rPr>
            <w:rStyle w:val="Hyperlink"/>
            <w:rFonts w:ascii="Simplified Arabic" w:hAnsi="Simplified Arabic" w:cs="Simplified Arabic"/>
            <w:noProof/>
          </w:rPr>
          <w:t xml:space="preserve"> (Research Gap)</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Toc214121124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16839B51" w14:textId="06064396" w:rsidR="00176810" w:rsidRDefault="00176810">
      <w:pPr>
        <w:pStyle w:val="30"/>
        <w:tabs>
          <w:tab w:val="right" w:leader="dot" w:pos="8822"/>
        </w:tabs>
        <w:rPr>
          <w:rFonts w:eastAsiaTheme="minorEastAsia"/>
          <w:noProof/>
          <w:sz w:val="24"/>
          <w:szCs w:val="24"/>
          <w:rtl/>
        </w:rPr>
      </w:pPr>
      <w:hyperlink w:anchor="_Toc214121125" w:history="1">
        <w:r w:rsidRPr="00891A03">
          <w:rPr>
            <w:rStyle w:val="Hyperlink"/>
            <w:rFonts w:ascii="Simplified Arabic" w:hAnsi="Simplified Arabic" w:cs="Simplified Arabic"/>
            <w:noProof/>
          </w:rPr>
          <w:t xml:space="preserve">5.3. </w:t>
        </w:r>
        <w:r w:rsidRPr="00891A03">
          <w:rPr>
            <w:rStyle w:val="Hyperlink"/>
            <w:rFonts w:ascii="Simplified Arabic" w:hAnsi="Simplified Arabic" w:cs="Simplified Arabic" w:hint="eastAsia"/>
            <w:noProof/>
            <w:rtl/>
          </w:rPr>
          <w:t>تطوير</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النموذج</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المفاهيمي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وصياغة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الفرضيات</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Toc214121125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51EA31BD" w14:textId="0875FF58" w:rsidR="00176810" w:rsidRDefault="00176810">
      <w:pPr>
        <w:pStyle w:val="30"/>
        <w:tabs>
          <w:tab w:val="right" w:leader="dot" w:pos="8822"/>
        </w:tabs>
        <w:rPr>
          <w:rFonts w:eastAsiaTheme="minorEastAsia"/>
          <w:noProof/>
          <w:sz w:val="24"/>
          <w:szCs w:val="24"/>
          <w:rtl/>
        </w:rPr>
      </w:pPr>
      <w:hyperlink w:anchor="_Toc214121126" w:history="1">
        <w:r w:rsidRPr="00891A03">
          <w:rPr>
            <w:rStyle w:val="Hyperlink"/>
            <w:rFonts w:ascii="Simplified Arabic" w:hAnsi="Simplified Arabic" w:cs="Simplified Arabic"/>
            <w:noProof/>
          </w:rPr>
          <w:t xml:space="preserve">5.4. </w:t>
        </w:r>
        <w:r w:rsidRPr="00891A03">
          <w:rPr>
            <w:rStyle w:val="Hyperlink"/>
            <w:rFonts w:ascii="Simplified Arabic" w:hAnsi="Simplified Arabic" w:cs="Simplified Arabic" w:hint="eastAsia"/>
            <w:noProof/>
            <w:rtl/>
          </w:rPr>
          <w:t>أهمية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الدراسة</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ومساهمتها</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Toc214121126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20830C29" w14:textId="501C5E32" w:rsidR="00176810" w:rsidRDefault="00176810">
      <w:pPr>
        <w:pStyle w:val="30"/>
        <w:tabs>
          <w:tab w:val="right" w:leader="dot" w:pos="8822"/>
        </w:tabs>
        <w:rPr>
          <w:rFonts w:eastAsiaTheme="minorEastAsia"/>
          <w:noProof/>
          <w:sz w:val="24"/>
          <w:szCs w:val="24"/>
          <w:rtl/>
        </w:rPr>
      </w:pPr>
      <w:hyperlink w:anchor="_Toc214121127" w:history="1">
        <w:r w:rsidRPr="00891A03">
          <w:rPr>
            <w:rStyle w:val="Hyperlink"/>
            <w:rFonts w:ascii="Simplified Arabic" w:hAnsi="Simplified Arabic" w:cs="Simplified Arabic"/>
            <w:noProof/>
          </w:rPr>
          <w:t xml:space="preserve">2.6 </w:t>
        </w:r>
        <w:r w:rsidRPr="00891A03">
          <w:rPr>
            <w:rStyle w:val="Hyperlink"/>
            <w:rFonts w:ascii="Simplified Arabic" w:hAnsi="Simplified Arabic" w:cs="Simplified Arabic" w:hint="eastAsia"/>
            <w:noProof/>
            <w:rtl/>
          </w:rPr>
          <w:t>الإطار</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النظري</w:t>
        </w:r>
        <w:r w:rsidRPr="00891A03">
          <w:rPr>
            <w:rStyle w:val="Hyperlink"/>
            <w:rFonts w:ascii="Simplified Arabic" w:hAnsi="Simplified Arabic" w:cs="Simplified Arabic"/>
            <w:noProof/>
            <w:rtl/>
          </w:rPr>
          <w:t xml:space="preserve"> </w:t>
        </w:r>
        <w:r w:rsidRPr="00891A03">
          <w:rPr>
            <w:rStyle w:val="Hyperlink"/>
            <w:rFonts w:ascii="Simplified Arabic" w:hAnsi="Simplified Arabic" w:cs="Simplified Arabic" w:hint="eastAsia"/>
            <w:noProof/>
            <w:rtl/>
          </w:rPr>
          <w:t>للدراسة</w:t>
        </w:r>
        <w:r w:rsidRPr="00891A03">
          <w:rPr>
            <w:rStyle w:val="Hyperlink"/>
            <w:rFonts w:ascii="Simplified Arabic" w:hAnsi="Simplified Arabic" w:cs="Simplified Arabic"/>
            <w:noProof/>
          </w:rPr>
          <w:t xml:space="preserve"> (Theoretical Framework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Toc214121127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4ABCF5F5" w14:textId="5E7634F8" w:rsidR="00A74F76" w:rsidRPr="00547095" w:rsidRDefault="00001FF0" w:rsidP="00D22171">
      <w:pPr>
        <w:rPr>
          <w:rFonts w:ascii="Sakkal Majalla" w:hAnsi="Sakkal Majalla" w:cs="Sakkal Majalla"/>
          <w:color w:val="000000" w:themeColor="text1"/>
          <w:sz w:val="28"/>
          <w:szCs w:val="28"/>
          <w:u w:val="single"/>
          <w:rtl/>
        </w:rPr>
      </w:pPr>
      <w:r w:rsidRPr="00547095">
        <w:rPr>
          <w:rFonts w:ascii="Simplified Arabic" w:hAnsi="Simplified Arabic" w:cs="Simplified Arabic"/>
          <w:b/>
          <w:bCs/>
          <w:color w:val="000000" w:themeColor="text1"/>
          <w:sz w:val="28"/>
          <w:szCs w:val="28"/>
          <w:lang w:val="ar-SA"/>
        </w:rPr>
        <w:fldChar w:fldCharType="end"/>
      </w:r>
    </w:p>
    <w:p w14:paraId="41DB754C" w14:textId="77777777" w:rsidR="00D22171" w:rsidRPr="00547095" w:rsidRDefault="00D22171" w:rsidP="009125CE">
      <w:pPr>
        <w:rPr>
          <w:rFonts w:ascii="Sakkal Majalla" w:hAnsi="Sakkal Majalla" w:cs="Sakkal Majalla"/>
          <w:color w:val="000000" w:themeColor="text1"/>
          <w:sz w:val="28"/>
          <w:szCs w:val="28"/>
          <w:u w:val="single"/>
          <w:rtl/>
        </w:rPr>
      </w:pPr>
    </w:p>
    <w:p w14:paraId="10B5BE72" w14:textId="77777777" w:rsidR="00D22171" w:rsidRPr="00547095" w:rsidRDefault="00D22171" w:rsidP="009125CE">
      <w:pPr>
        <w:rPr>
          <w:rFonts w:ascii="Sakkal Majalla" w:hAnsi="Sakkal Majalla" w:cs="Sakkal Majalla"/>
          <w:color w:val="000000" w:themeColor="text1"/>
          <w:sz w:val="28"/>
          <w:szCs w:val="28"/>
          <w:u w:val="single"/>
          <w:rtl/>
        </w:rPr>
      </w:pPr>
    </w:p>
    <w:p w14:paraId="6F582A9C" w14:textId="77777777" w:rsidR="00D22171" w:rsidRPr="00547095" w:rsidRDefault="00D22171" w:rsidP="009125CE">
      <w:pPr>
        <w:rPr>
          <w:rFonts w:ascii="Sakkal Majalla" w:hAnsi="Sakkal Majalla" w:cs="Sakkal Majalla"/>
          <w:color w:val="000000" w:themeColor="text1"/>
          <w:sz w:val="28"/>
          <w:szCs w:val="28"/>
          <w:u w:val="single"/>
          <w:rtl/>
        </w:rPr>
      </w:pPr>
    </w:p>
    <w:p w14:paraId="3AA5D241" w14:textId="77777777" w:rsidR="00D22171" w:rsidRPr="00547095" w:rsidRDefault="00D22171" w:rsidP="009125CE">
      <w:pPr>
        <w:rPr>
          <w:rFonts w:ascii="Sakkal Majalla" w:hAnsi="Sakkal Majalla" w:cs="Sakkal Majalla"/>
          <w:color w:val="000000" w:themeColor="text1"/>
          <w:sz w:val="28"/>
          <w:szCs w:val="28"/>
          <w:u w:val="single"/>
          <w:rtl/>
        </w:rPr>
      </w:pPr>
    </w:p>
    <w:p w14:paraId="0B934F70" w14:textId="77777777" w:rsidR="009308C5" w:rsidRPr="00547095" w:rsidRDefault="009308C5" w:rsidP="00EA3089">
      <w:pPr>
        <w:jc w:val="center"/>
        <w:rPr>
          <w:rFonts w:asciiTheme="majorBidi" w:hAnsiTheme="majorBidi" w:cstheme="majorBidi"/>
          <w:b/>
          <w:bCs/>
          <w:color w:val="000000" w:themeColor="text1"/>
          <w:sz w:val="40"/>
          <w:szCs w:val="40"/>
          <w:rtl/>
          <w:lang w:bidi="ar-EG"/>
        </w:rPr>
      </w:pPr>
      <w:r w:rsidRPr="00547095">
        <w:rPr>
          <w:rFonts w:asciiTheme="majorBidi" w:hAnsiTheme="majorBidi" w:cstheme="majorBidi"/>
          <w:b/>
          <w:bCs/>
          <w:color w:val="000000" w:themeColor="text1"/>
          <w:sz w:val="40"/>
          <w:szCs w:val="40"/>
          <w:rtl/>
          <w:lang w:bidi="ar-EG"/>
        </w:rPr>
        <w:t>شكر وتقدير</w:t>
      </w:r>
    </w:p>
    <w:p w14:paraId="2D5B2CD8" w14:textId="77777777" w:rsidR="009308C5" w:rsidRPr="00547095" w:rsidRDefault="009308C5" w:rsidP="00EA3089">
      <w:pPr>
        <w:jc w:val="center"/>
        <w:rPr>
          <w:rFonts w:ascii="Sakkal Majalla" w:hAnsi="Sakkal Majalla" w:cs="Sakkal Majalla"/>
          <w:b/>
          <w:bCs/>
          <w:color w:val="000000" w:themeColor="text1"/>
          <w:sz w:val="32"/>
          <w:szCs w:val="32"/>
          <w:rtl/>
          <w:lang w:bidi="ar-EG"/>
        </w:rPr>
      </w:pPr>
    </w:p>
    <w:p w14:paraId="1DD413F1" w14:textId="77777777" w:rsidR="009308C5" w:rsidRPr="00547095" w:rsidRDefault="009308C5" w:rsidP="00EA3089">
      <w:pPr>
        <w:jc w:val="center"/>
        <w:rPr>
          <w:rFonts w:ascii="Sakkal Majalla" w:hAnsi="Sakkal Majalla" w:cs="Sakkal Majalla"/>
          <w:b/>
          <w:bCs/>
          <w:color w:val="000000" w:themeColor="text1"/>
          <w:sz w:val="32"/>
          <w:szCs w:val="32"/>
          <w:rtl/>
          <w:lang w:bidi="ar-EG"/>
        </w:rPr>
      </w:pPr>
      <w:r w:rsidRPr="00547095">
        <w:rPr>
          <w:rFonts w:ascii="Sakkal Majalla" w:hAnsi="Sakkal Majalla" w:cs="Sakkal Majalla" w:hint="cs"/>
          <w:b/>
          <w:bCs/>
          <w:color w:val="000000" w:themeColor="text1"/>
          <w:sz w:val="32"/>
          <w:szCs w:val="32"/>
          <w:rtl/>
          <w:lang w:bidi="ar-EG"/>
        </w:rPr>
        <w:t>ابتداءً أحمد الله وأشكر فضله العظيم على عونه وتوفيقه لي في إنجاز هذا البحث، فالحمد لله أولاً وآخراً على نعمته وفضله.</w:t>
      </w:r>
    </w:p>
    <w:p w14:paraId="6C0DC43D" w14:textId="77777777" w:rsidR="009308C5" w:rsidRPr="00547095" w:rsidRDefault="009308C5" w:rsidP="00EA3089">
      <w:pPr>
        <w:jc w:val="center"/>
        <w:rPr>
          <w:rFonts w:ascii="Sakkal Majalla" w:hAnsi="Sakkal Majalla" w:cs="Sakkal Majalla"/>
          <w:b/>
          <w:bCs/>
          <w:color w:val="000000" w:themeColor="text1"/>
          <w:sz w:val="32"/>
          <w:szCs w:val="32"/>
          <w:rtl/>
          <w:lang w:bidi="ar-EG"/>
        </w:rPr>
      </w:pPr>
    </w:p>
    <w:p w14:paraId="672E4122" w14:textId="27835E03" w:rsidR="009308C5" w:rsidRPr="00547095" w:rsidRDefault="009308C5" w:rsidP="00EA3089">
      <w:pPr>
        <w:jc w:val="center"/>
        <w:rPr>
          <w:rFonts w:ascii="Sakkal Majalla" w:hAnsi="Sakkal Majalla" w:cs="Sakkal Majalla"/>
          <w:b/>
          <w:bCs/>
          <w:color w:val="000000" w:themeColor="text1"/>
          <w:sz w:val="32"/>
          <w:szCs w:val="32"/>
          <w:rtl/>
          <w:lang w:bidi="ar-EG"/>
        </w:rPr>
      </w:pPr>
      <w:r w:rsidRPr="00547095">
        <w:rPr>
          <w:rFonts w:ascii="Sakkal Majalla" w:hAnsi="Sakkal Majalla" w:cs="Sakkal Majalla" w:hint="cs"/>
          <w:b/>
          <w:bCs/>
          <w:color w:val="000000" w:themeColor="text1"/>
          <w:sz w:val="32"/>
          <w:szCs w:val="32"/>
          <w:rtl/>
          <w:lang w:bidi="ar-EG"/>
        </w:rPr>
        <w:t xml:space="preserve">ثم أتقدم بخالص الشكر والتقدير </w:t>
      </w:r>
      <w:proofErr w:type="gramStart"/>
      <w:r w:rsidR="0050224B">
        <w:rPr>
          <w:rFonts w:ascii="Sakkal Majalla" w:hAnsi="Sakkal Majalla" w:cs="Sakkal Majalla"/>
          <w:b/>
          <w:bCs/>
          <w:color w:val="000000" w:themeColor="text1"/>
          <w:sz w:val="32"/>
          <w:szCs w:val="32"/>
          <w:rtl/>
          <w:lang w:bidi="ar-EG"/>
        </w:rPr>
        <w:t>لأخواتي</w:t>
      </w:r>
      <w:r w:rsidRPr="00547095">
        <w:rPr>
          <w:rFonts w:ascii="Sakkal Majalla" w:hAnsi="Sakkal Majalla" w:cs="Sakkal Majalla" w:hint="cs"/>
          <w:b/>
          <w:bCs/>
          <w:color w:val="000000" w:themeColor="text1"/>
          <w:sz w:val="32"/>
          <w:szCs w:val="32"/>
          <w:rtl/>
          <w:lang w:bidi="ar-EG"/>
        </w:rPr>
        <w:t xml:space="preserve">  </w:t>
      </w:r>
      <w:r w:rsidR="008B3219">
        <w:rPr>
          <w:rFonts w:ascii="Sakkal Majalla" w:hAnsi="Sakkal Majalla" w:cs="Sakkal Majalla"/>
          <w:b/>
          <w:bCs/>
          <w:color w:val="000000" w:themeColor="text1"/>
          <w:sz w:val="32"/>
          <w:szCs w:val="32"/>
          <w:rtl/>
          <w:lang w:bidi="ar-EG"/>
        </w:rPr>
        <w:t>واولادي</w:t>
      </w:r>
      <w:proofErr w:type="gramEnd"/>
      <w:r w:rsidR="008B3219">
        <w:rPr>
          <w:rFonts w:ascii="Sakkal Majalla" w:hAnsi="Sakkal Majalla" w:cs="Sakkal Majalla"/>
          <w:b/>
          <w:bCs/>
          <w:color w:val="000000" w:themeColor="text1"/>
          <w:sz w:val="32"/>
          <w:szCs w:val="32"/>
          <w:rtl/>
          <w:lang w:bidi="ar-EG"/>
        </w:rPr>
        <w:t xml:space="preserve"> </w:t>
      </w:r>
      <w:r w:rsidRPr="00547095">
        <w:rPr>
          <w:rFonts w:ascii="Sakkal Majalla" w:hAnsi="Sakkal Majalla" w:cs="Sakkal Majalla" w:hint="cs"/>
          <w:b/>
          <w:bCs/>
          <w:color w:val="000000" w:themeColor="text1"/>
          <w:sz w:val="32"/>
          <w:szCs w:val="32"/>
          <w:rtl/>
          <w:lang w:bidi="ar-EG"/>
        </w:rPr>
        <w:t xml:space="preserve">على </w:t>
      </w:r>
      <w:r w:rsidR="008B3219">
        <w:rPr>
          <w:rFonts w:ascii="Sakkal Majalla" w:hAnsi="Sakkal Majalla" w:cs="Sakkal Majalla"/>
          <w:b/>
          <w:bCs/>
          <w:color w:val="000000" w:themeColor="text1"/>
          <w:sz w:val="32"/>
          <w:szCs w:val="32"/>
          <w:rtl/>
          <w:lang w:bidi="ar-EG"/>
        </w:rPr>
        <w:t>دعمهم</w:t>
      </w:r>
      <w:r w:rsidRPr="00547095">
        <w:rPr>
          <w:rFonts w:ascii="Sakkal Majalla" w:hAnsi="Sakkal Majalla" w:cs="Sakkal Majalla" w:hint="cs"/>
          <w:b/>
          <w:bCs/>
          <w:color w:val="000000" w:themeColor="text1"/>
          <w:sz w:val="32"/>
          <w:szCs w:val="32"/>
          <w:rtl/>
          <w:lang w:bidi="ar-EG"/>
        </w:rPr>
        <w:t xml:space="preserve"> المستمر </w:t>
      </w:r>
      <w:r w:rsidR="008B3219">
        <w:rPr>
          <w:rFonts w:ascii="Sakkal Majalla" w:hAnsi="Sakkal Majalla" w:cs="Sakkal Majalla"/>
          <w:b/>
          <w:bCs/>
          <w:color w:val="000000" w:themeColor="text1"/>
          <w:sz w:val="32"/>
          <w:szCs w:val="32"/>
          <w:rtl/>
          <w:lang w:bidi="ar-EG"/>
        </w:rPr>
        <w:t>وتشجيعهم</w:t>
      </w:r>
      <w:r w:rsidRPr="00547095">
        <w:rPr>
          <w:rFonts w:ascii="Sakkal Majalla" w:hAnsi="Sakkal Majalla" w:cs="Sakkal Majalla" w:hint="cs"/>
          <w:b/>
          <w:bCs/>
          <w:color w:val="000000" w:themeColor="text1"/>
          <w:sz w:val="32"/>
          <w:szCs w:val="32"/>
          <w:rtl/>
          <w:lang w:bidi="ar-EG"/>
        </w:rPr>
        <w:t xml:space="preserve"> لي خلال فترة إعداد هذا البحث، </w:t>
      </w:r>
      <w:r w:rsidR="00BC54ED">
        <w:rPr>
          <w:rFonts w:ascii="Sakkal Majalla" w:hAnsi="Sakkal Majalla" w:cs="Sakkal Majalla"/>
          <w:b/>
          <w:bCs/>
          <w:color w:val="000000" w:themeColor="text1"/>
          <w:sz w:val="32"/>
          <w:szCs w:val="32"/>
          <w:rtl/>
          <w:lang w:bidi="ar-EG"/>
        </w:rPr>
        <w:t>فلولاه</w:t>
      </w:r>
      <w:r w:rsidR="008B3219">
        <w:rPr>
          <w:rFonts w:ascii="Sakkal Majalla" w:hAnsi="Sakkal Majalla" w:cs="Sakkal Majalla"/>
          <w:b/>
          <w:bCs/>
          <w:color w:val="000000" w:themeColor="text1"/>
          <w:sz w:val="32"/>
          <w:szCs w:val="32"/>
          <w:rtl/>
          <w:lang w:bidi="ar-EG"/>
        </w:rPr>
        <w:t xml:space="preserve">م </w:t>
      </w:r>
      <w:r w:rsidRPr="00547095">
        <w:rPr>
          <w:rFonts w:ascii="Sakkal Majalla" w:hAnsi="Sakkal Majalla" w:cs="Sakkal Majalla" w:hint="cs"/>
          <w:b/>
          <w:bCs/>
          <w:color w:val="000000" w:themeColor="text1"/>
          <w:sz w:val="32"/>
          <w:szCs w:val="32"/>
          <w:rtl/>
          <w:lang w:bidi="ar-EG"/>
        </w:rPr>
        <w:t xml:space="preserve">بعد الله لما كنت قد وصلت لهذه المرحلة. </w:t>
      </w:r>
      <w:r w:rsidR="007A6AF4">
        <w:rPr>
          <w:rFonts w:ascii="Sakkal Majalla" w:hAnsi="Sakkal Majalla" w:cs="Sakkal Majalla"/>
          <w:b/>
          <w:bCs/>
          <w:color w:val="000000" w:themeColor="text1"/>
          <w:sz w:val="32"/>
          <w:szCs w:val="32"/>
          <w:rtl/>
          <w:lang w:bidi="ar-EG"/>
        </w:rPr>
        <w:t>جزاهم</w:t>
      </w:r>
      <w:r w:rsidRPr="00547095">
        <w:rPr>
          <w:rFonts w:ascii="Sakkal Majalla" w:hAnsi="Sakkal Majalla" w:cs="Sakkal Majalla" w:hint="cs"/>
          <w:b/>
          <w:bCs/>
          <w:color w:val="000000" w:themeColor="text1"/>
          <w:sz w:val="32"/>
          <w:szCs w:val="32"/>
          <w:rtl/>
          <w:lang w:bidi="ar-EG"/>
        </w:rPr>
        <w:t xml:space="preserve"> الله عني خير الجزاء وجعل ذلك في ميزان </w:t>
      </w:r>
      <w:r w:rsidR="007A6AF4">
        <w:rPr>
          <w:rFonts w:ascii="Sakkal Majalla" w:hAnsi="Sakkal Majalla" w:cs="Sakkal Majalla"/>
          <w:b/>
          <w:bCs/>
          <w:color w:val="000000" w:themeColor="text1"/>
          <w:sz w:val="32"/>
          <w:szCs w:val="32"/>
          <w:rtl/>
          <w:lang w:bidi="ar-EG"/>
        </w:rPr>
        <w:t>حسناتهم</w:t>
      </w:r>
      <w:r w:rsidRPr="00547095">
        <w:rPr>
          <w:rFonts w:ascii="Sakkal Majalla" w:hAnsi="Sakkal Majalla" w:cs="Sakkal Majalla" w:hint="cs"/>
          <w:b/>
          <w:bCs/>
          <w:color w:val="000000" w:themeColor="text1"/>
          <w:sz w:val="32"/>
          <w:szCs w:val="32"/>
          <w:rtl/>
          <w:lang w:bidi="ar-EG"/>
        </w:rPr>
        <w:t>.</w:t>
      </w:r>
    </w:p>
    <w:p w14:paraId="7485A19F" w14:textId="77777777" w:rsidR="009308C5" w:rsidRPr="00547095" w:rsidRDefault="009308C5" w:rsidP="00EA3089">
      <w:pPr>
        <w:jc w:val="center"/>
        <w:rPr>
          <w:rFonts w:ascii="Sakkal Majalla" w:hAnsi="Sakkal Majalla" w:cs="Sakkal Majalla"/>
          <w:b/>
          <w:bCs/>
          <w:color w:val="000000" w:themeColor="text1"/>
          <w:sz w:val="32"/>
          <w:szCs w:val="32"/>
          <w:rtl/>
          <w:lang w:bidi="ar-EG"/>
        </w:rPr>
      </w:pPr>
    </w:p>
    <w:p w14:paraId="45963CA9" w14:textId="77777777" w:rsidR="009308C5" w:rsidRPr="00547095" w:rsidRDefault="009308C5" w:rsidP="00EA3089">
      <w:pPr>
        <w:jc w:val="center"/>
        <w:rPr>
          <w:rFonts w:ascii="Sakkal Majalla" w:hAnsi="Sakkal Majalla" w:cs="Sakkal Majalla"/>
          <w:b/>
          <w:bCs/>
          <w:color w:val="000000" w:themeColor="text1"/>
          <w:sz w:val="32"/>
          <w:szCs w:val="32"/>
          <w:rtl/>
          <w:lang w:bidi="ar-EG"/>
        </w:rPr>
      </w:pPr>
      <w:r w:rsidRPr="00547095">
        <w:rPr>
          <w:rFonts w:ascii="Sakkal Majalla" w:hAnsi="Sakkal Majalla" w:cs="Sakkal Majalla" w:hint="cs"/>
          <w:b/>
          <w:bCs/>
          <w:color w:val="000000" w:themeColor="text1"/>
          <w:sz w:val="32"/>
          <w:szCs w:val="32"/>
          <w:rtl/>
          <w:lang w:bidi="ar-EG"/>
        </w:rPr>
        <w:t>ولا أنسى أن أتوجه بالشكر والامتنان لوالديّ الكريمين على دعمهما المتواصل، ودعواتهما الصادقة التي كانت سنداً لي في كل خطوة من خطواتي، فلهما كل الشكر والعرفان.</w:t>
      </w:r>
    </w:p>
    <w:p w14:paraId="2FA1E873" w14:textId="77777777" w:rsidR="009308C5" w:rsidRPr="00547095" w:rsidRDefault="009308C5" w:rsidP="00EA3089">
      <w:pPr>
        <w:jc w:val="center"/>
        <w:rPr>
          <w:rFonts w:ascii="Sakkal Majalla" w:hAnsi="Sakkal Majalla" w:cs="Sakkal Majalla"/>
          <w:b/>
          <w:bCs/>
          <w:color w:val="000000" w:themeColor="text1"/>
          <w:sz w:val="32"/>
          <w:szCs w:val="32"/>
          <w:rtl/>
          <w:lang w:bidi="ar-EG"/>
        </w:rPr>
      </w:pPr>
    </w:p>
    <w:p w14:paraId="715F616F" w14:textId="7EDA9A6F" w:rsidR="009308C5" w:rsidRPr="00547095" w:rsidRDefault="009308C5" w:rsidP="00EA3089">
      <w:pPr>
        <w:jc w:val="center"/>
        <w:rPr>
          <w:rFonts w:ascii="Sakkal Majalla" w:hAnsi="Sakkal Majalla" w:cs="Sakkal Majalla"/>
          <w:b/>
          <w:bCs/>
          <w:color w:val="000000" w:themeColor="text1"/>
          <w:sz w:val="32"/>
          <w:szCs w:val="32"/>
          <w:rtl/>
          <w:lang w:bidi="ar-EG"/>
        </w:rPr>
      </w:pPr>
      <w:r w:rsidRPr="00547095">
        <w:rPr>
          <w:rFonts w:ascii="Sakkal Majalla" w:hAnsi="Sakkal Majalla" w:cs="Sakkal Majalla" w:hint="cs"/>
          <w:b/>
          <w:bCs/>
          <w:color w:val="000000" w:themeColor="text1"/>
          <w:sz w:val="32"/>
          <w:szCs w:val="32"/>
          <w:rtl/>
          <w:lang w:bidi="ar-EG"/>
        </w:rPr>
        <w:t xml:space="preserve">كما أتقدم بالشكر والعرفان لجامعة الجميع الذكية، </w:t>
      </w:r>
      <w:r w:rsidR="00FB6248" w:rsidRPr="00547095">
        <w:rPr>
          <w:rFonts w:ascii="Sakkal Majalla" w:hAnsi="Sakkal Majalla" w:cs="Sakkal Majalla" w:hint="cs"/>
          <w:b/>
          <w:bCs/>
          <w:color w:val="000000" w:themeColor="text1"/>
          <w:sz w:val="32"/>
          <w:szCs w:val="32"/>
          <w:rtl/>
          <w:lang w:bidi="ar-EG"/>
        </w:rPr>
        <w:t xml:space="preserve">والدكاترة </w:t>
      </w:r>
      <w:r w:rsidRPr="00547095">
        <w:rPr>
          <w:rFonts w:ascii="Sakkal Majalla" w:hAnsi="Sakkal Majalla" w:cs="Sakkal Majalla" w:hint="cs"/>
          <w:b/>
          <w:bCs/>
          <w:color w:val="000000" w:themeColor="text1"/>
          <w:sz w:val="32"/>
          <w:szCs w:val="32"/>
          <w:rtl/>
          <w:lang w:bidi="ar-EG"/>
        </w:rPr>
        <w:t>ال</w:t>
      </w:r>
      <w:r w:rsidR="00FB6248" w:rsidRPr="00547095">
        <w:rPr>
          <w:rFonts w:ascii="Sakkal Majalla" w:hAnsi="Sakkal Majalla" w:cs="Sakkal Majalla" w:hint="cs"/>
          <w:b/>
          <w:bCs/>
          <w:color w:val="000000" w:themeColor="text1"/>
          <w:sz w:val="32"/>
          <w:szCs w:val="32"/>
          <w:rtl/>
          <w:lang w:bidi="ar-EG"/>
        </w:rPr>
        <w:t>ا</w:t>
      </w:r>
      <w:r w:rsidRPr="00547095">
        <w:rPr>
          <w:rFonts w:ascii="Sakkal Majalla" w:hAnsi="Sakkal Majalla" w:cs="Sakkal Majalla" w:hint="cs"/>
          <w:b/>
          <w:bCs/>
          <w:color w:val="000000" w:themeColor="text1"/>
          <w:sz w:val="32"/>
          <w:szCs w:val="32"/>
          <w:rtl/>
          <w:lang w:bidi="ar-EG"/>
        </w:rPr>
        <w:t xml:space="preserve">فاضل </w:t>
      </w:r>
      <w:r w:rsidR="00FB6248" w:rsidRPr="00547095">
        <w:rPr>
          <w:rFonts w:ascii="Sakkal Majalla" w:hAnsi="Sakkal Majalla" w:cs="Sakkal Majalla" w:hint="cs"/>
          <w:b/>
          <w:bCs/>
          <w:color w:val="000000" w:themeColor="text1"/>
          <w:sz w:val="32"/>
          <w:szCs w:val="32"/>
          <w:rtl/>
          <w:lang w:bidi="ar-EG"/>
        </w:rPr>
        <w:t>كلً باسمه وصفته</w:t>
      </w:r>
      <w:r w:rsidRPr="00547095">
        <w:rPr>
          <w:rFonts w:ascii="Sakkal Majalla" w:hAnsi="Sakkal Majalla" w:cs="Sakkal Majalla" w:hint="cs"/>
          <w:b/>
          <w:bCs/>
          <w:color w:val="000000" w:themeColor="text1"/>
          <w:sz w:val="32"/>
          <w:szCs w:val="32"/>
          <w:rtl/>
          <w:lang w:bidi="ar-EG"/>
        </w:rPr>
        <w:t xml:space="preserve">، على ما </w:t>
      </w:r>
      <w:r w:rsidR="00FB6248" w:rsidRPr="00547095">
        <w:rPr>
          <w:rFonts w:ascii="Sakkal Majalla" w:hAnsi="Sakkal Majalla" w:cs="Sakkal Majalla" w:hint="cs"/>
          <w:b/>
          <w:bCs/>
          <w:color w:val="000000" w:themeColor="text1"/>
          <w:sz w:val="32"/>
          <w:szCs w:val="32"/>
          <w:rtl/>
          <w:lang w:bidi="ar-EG"/>
        </w:rPr>
        <w:t>قدموه</w:t>
      </w:r>
      <w:r w:rsidRPr="00547095">
        <w:rPr>
          <w:rFonts w:ascii="Sakkal Majalla" w:hAnsi="Sakkal Majalla" w:cs="Sakkal Majalla" w:hint="cs"/>
          <w:b/>
          <w:bCs/>
          <w:color w:val="000000" w:themeColor="text1"/>
          <w:sz w:val="32"/>
          <w:szCs w:val="32"/>
          <w:rtl/>
          <w:lang w:bidi="ar-EG"/>
        </w:rPr>
        <w:t xml:space="preserve"> لي من توجيه وملاحظات قيمة أسهمت في تطوير هذا البحث بشكل كبير. بارك الله في </w:t>
      </w:r>
      <w:r w:rsidR="00FB6248" w:rsidRPr="00547095">
        <w:rPr>
          <w:rFonts w:ascii="Sakkal Majalla" w:hAnsi="Sakkal Majalla" w:cs="Sakkal Majalla" w:hint="cs"/>
          <w:b/>
          <w:bCs/>
          <w:color w:val="000000" w:themeColor="text1"/>
          <w:sz w:val="32"/>
          <w:szCs w:val="32"/>
          <w:rtl/>
          <w:lang w:bidi="ar-EG"/>
        </w:rPr>
        <w:t>جهودهم</w:t>
      </w:r>
      <w:r w:rsidRPr="00547095">
        <w:rPr>
          <w:rFonts w:ascii="Sakkal Majalla" w:hAnsi="Sakkal Majalla" w:cs="Sakkal Majalla" w:hint="cs"/>
          <w:b/>
          <w:bCs/>
          <w:color w:val="000000" w:themeColor="text1"/>
          <w:sz w:val="32"/>
          <w:szCs w:val="32"/>
          <w:rtl/>
          <w:lang w:bidi="ar-EG"/>
        </w:rPr>
        <w:t xml:space="preserve"> وجعلها في ميزان </w:t>
      </w:r>
      <w:r w:rsidR="00FB6248" w:rsidRPr="00547095">
        <w:rPr>
          <w:rFonts w:ascii="Sakkal Majalla" w:hAnsi="Sakkal Majalla" w:cs="Sakkal Majalla" w:hint="cs"/>
          <w:b/>
          <w:bCs/>
          <w:color w:val="000000" w:themeColor="text1"/>
          <w:sz w:val="32"/>
          <w:szCs w:val="32"/>
          <w:rtl/>
          <w:lang w:bidi="ar-EG"/>
        </w:rPr>
        <w:t>حسناتهم</w:t>
      </w:r>
      <w:r w:rsidRPr="00547095">
        <w:rPr>
          <w:rFonts w:ascii="Sakkal Majalla" w:hAnsi="Sakkal Majalla" w:cs="Sakkal Majalla" w:hint="cs"/>
          <w:b/>
          <w:bCs/>
          <w:color w:val="000000" w:themeColor="text1"/>
          <w:sz w:val="32"/>
          <w:szCs w:val="32"/>
          <w:rtl/>
          <w:lang w:bidi="ar-EG"/>
        </w:rPr>
        <w:t>.</w:t>
      </w:r>
    </w:p>
    <w:p w14:paraId="7329E179" w14:textId="77777777" w:rsidR="009308C5" w:rsidRPr="00547095" w:rsidRDefault="009308C5" w:rsidP="00EA3089">
      <w:pPr>
        <w:jc w:val="center"/>
        <w:rPr>
          <w:rFonts w:ascii="Sakkal Majalla" w:hAnsi="Sakkal Majalla" w:cs="Sakkal Majalla"/>
          <w:b/>
          <w:bCs/>
          <w:color w:val="000000" w:themeColor="text1"/>
          <w:sz w:val="32"/>
          <w:szCs w:val="32"/>
          <w:rtl/>
          <w:lang w:bidi="ar-EG"/>
        </w:rPr>
      </w:pPr>
    </w:p>
    <w:p w14:paraId="28BBCC6E" w14:textId="77777777" w:rsidR="009308C5" w:rsidRPr="00547095" w:rsidRDefault="009308C5" w:rsidP="00EA3089">
      <w:pPr>
        <w:jc w:val="center"/>
        <w:rPr>
          <w:rFonts w:ascii="Sakkal Majalla" w:hAnsi="Sakkal Majalla" w:cs="Sakkal Majalla"/>
          <w:b/>
          <w:bCs/>
          <w:color w:val="000000" w:themeColor="text1"/>
          <w:sz w:val="32"/>
          <w:szCs w:val="32"/>
          <w:rtl/>
          <w:lang w:bidi="ar-EG"/>
        </w:rPr>
      </w:pPr>
    </w:p>
    <w:p w14:paraId="479E59F9" w14:textId="77777777" w:rsidR="009308C5" w:rsidRPr="00547095" w:rsidRDefault="009308C5" w:rsidP="00EA3089">
      <w:pPr>
        <w:jc w:val="center"/>
        <w:rPr>
          <w:rFonts w:ascii="Sakkal Majalla" w:hAnsi="Sakkal Majalla" w:cs="Sakkal Majalla"/>
          <w:b/>
          <w:bCs/>
          <w:color w:val="000000" w:themeColor="text1"/>
          <w:sz w:val="32"/>
          <w:szCs w:val="32"/>
          <w:rtl/>
          <w:lang w:bidi="ar-EG"/>
        </w:rPr>
      </w:pPr>
    </w:p>
    <w:p w14:paraId="20EE8046" w14:textId="56B53E41" w:rsidR="009308C5" w:rsidRPr="00E644B7" w:rsidRDefault="00E644B7" w:rsidP="00E644B7">
      <w:pPr>
        <w:jc w:val="right"/>
        <w:rPr>
          <w:rFonts w:ascii="Sakkal Majalla" w:hAnsi="Sakkal Majalla" w:cs="Sakkal Majalla"/>
          <w:b/>
          <w:bCs/>
          <w:color w:val="000000" w:themeColor="text1"/>
          <w:sz w:val="28"/>
          <w:szCs w:val="28"/>
          <w:rtl/>
          <w:lang w:bidi="ar-EG"/>
        </w:rPr>
      </w:pPr>
      <w:r w:rsidRPr="00846C63">
        <w:rPr>
          <w:rFonts w:ascii="Sakkal Majalla" w:hAnsi="Sakkal Majalla" w:cs="Sakkal Majalla" w:hint="cs"/>
          <w:b/>
          <w:bCs/>
          <w:color w:val="000000" w:themeColor="text1"/>
          <w:sz w:val="28"/>
          <w:szCs w:val="28"/>
          <w:rtl/>
          <w:lang w:bidi="ar-EG"/>
        </w:rPr>
        <w:t>الباحث</w:t>
      </w:r>
    </w:p>
    <w:p w14:paraId="393397C3" w14:textId="77777777" w:rsidR="001B1694" w:rsidRPr="00547095" w:rsidRDefault="001B1694" w:rsidP="00EA3089">
      <w:pPr>
        <w:rPr>
          <w:rFonts w:ascii="Sakkal Majalla" w:hAnsi="Sakkal Majalla" w:cs="Sakkal Majalla"/>
          <w:color w:val="000000" w:themeColor="text1"/>
          <w:sz w:val="28"/>
          <w:szCs w:val="28"/>
          <w:u w:val="single"/>
          <w:rtl/>
          <w:lang w:bidi="ar-EG"/>
        </w:rPr>
      </w:pPr>
    </w:p>
    <w:p w14:paraId="6AAA4D23" w14:textId="77777777" w:rsidR="001B1694" w:rsidRPr="00547095" w:rsidRDefault="001B1694" w:rsidP="00EA3089">
      <w:pPr>
        <w:rPr>
          <w:rFonts w:ascii="Sakkal Majalla" w:hAnsi="Sakkal Majalla" w:cs="Sakkal Majalla"/>
          <w:color w:val="000000" w:themeColor="text1"/>
          <w:sz w:val="28"/>
          <w:szCs w:val="28"/>
          <w:u w:val="single"/>
          <w:rtl/>
          <w:lang w:bidi="ar-EG"/>
        </w:rPr>
      </w:pPr>
    </w:p>
    <w:p w14:paraId="7E7D0425" w14:textId="77777777" w:rsidR="009308C5" w:rsidRPr="00547095" w:rsidRDefault="009308C5" w:rsidP="00EA3089">
      <w:pPr>
        <w:rPr>
          <w:rFonts w:ascii="Sakkal Majalla" w:hAnsi="Sakkal Majalla" w:cs="Sakkal Majalla"/>
          <w:color w:val="000000" w:themeColor="text1"/>
          <w:sz w:val="28"/>
          <w:szCs w:val="28"/>
          <w:u w:val="single"/>
          <w:rtl/>
          <w:lang w:bidi="ar-EG"/>
        </w:rPr>
      </w:pPr>
    </w:p>
    <w:p w14:paraId="621E6E69" w14:textId="5C8C65E7" w:rsidR="007B204D" w:rsidRPr="00547095" w:rsidRDefault="009308C5" w:rsidP="009E7B74">
      <w:pPr>
        <w:rPr>
          <w:rFonts w:ascii="Sakkal Majalla" w:hAnsi="Sakkal Majalla" w:cs="Sakkal Majalla"/>
          <w:b/>
          <w:bCs/>
          <w:color w:val="000000" w:themeColor="text1"/>
          <w:sz w:val="28"/>
          <w:szCs w:val="28"/>
          <w:u w:val="single"/>
        </w:rPr>
      </w:pPr>
      <w:r w:rsidRPr="00547095">
        <w:rPr>
          <w:rFonts w:ascii="Sakkal Majalla" w:hAnsi="Sakkal Majalla" w:cs="Sakkal Majalla" w:hint="cs"/>
          <w:b/>
          <w:bCs/>
          <w:color w:val="000000" w:themeColor="text1"/>
          <w:sz w:val="28"/>
          <w:szCs w:val="28"/>
          <w:u w:val="single"/>
          <w:rtl/>
          <w:lang w:bidi="ar-EG"/>
        </w:rPr>
        <w:t>المستخلص :</w:t>
      </w:r>
      <w:r w:rsidRPr="00547095">
        <w:rPr>
          <w:rFonts w:ascii="Sakkal Majalla" w:hAnsi="Sakkal Majalla" w:cs="Sakkal Majalla"/>
          <w:b/>
          <w:bCs/>
          <w:color w:val="000000" w:themeColor="text1"/>
          <w:sz w:val="28"/>
          <w:szCs w:val="28"/>
          <w:u w:val="single"/>
        </w:rPr>
        <w:t xml:space="preserve">Abstract </w:t>
      </w:r>
    </w:p>
    <w:p w14:paraId="447E9773" w14:textId="77777777" w:rsidR="007B204D" w:rsidRPr="00547095" w:rsidRDefault="007B204D" w:rsidP="009E7B74">
      <w:pPr>
        <w:pStyle w:val="a9"/>
        <w:bidi/>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يهدف هذا البحث إلى تحليل وقياس الأثر الفعلي لاستخدام الملف الإلكتروني الموحد للمريض (</w:t>
      </w:r>
      <w:r w:rsidRPr="00547095">
        <w:rPr>
          <w:rFonts w:ascii="Simplified Arabic" w:hAnsi="Simplified Arabic" w:cs="Simplified Arabic" w:hint="cs"/>
          <w:color w:val="000000" w:themeColor="text1"/>
          <w:sz w:val="28"/>
          <w:szCs w:val="28"/>
        </w:rPr>
        <w:t xml:space="preserve">Unified Electronic Patient File - UEPF) </w:t>
      </w:r>
      <w:r w:rsidRPr="00547095">
        <w:rPr>
          <w:rFonts w:ascii="Simplified Arabic" w:hAnsi="Simplified Arabic" w:cs="Simplified Arabic" w:hint="cs"/>
          <w:color w:val="000000" w:themeColor="text1"/>
          <w:sz w:val="28"/>
          <w:szCs w:val="28"/>
          <w:rtl/>
        </w:rPr>
        <w:t>على سرعة وكفاءة تقديم الرعاية الصحية في المستشفيات الحكومية بالمملكة العربية السعودية، في ضوء مستهدفات التحول الصحي الوطني ورؤية المملكة 2030. اعتمدت الدراسة على الإطار النظري لنموذج نجاح نظم المعلومات (</w:t>
      </w:r>
      <w:proofErr w:type="spellStart"/>
      <w:r w:rsidRPr="00547095">
        <w:rPr>
          <w:rFonts w:ascii="Simplified Arabic" w:hAnsi="Simplified Arabic" w:cs="Simplified Arabic" w:hint="cs"/>
          <w:color w:val="000000" w:themeColor="text1"/>
          <w:sz w:val="28"/>
          <w:szCs w:val="28"/>
        </w:rPr>
        <w:t>DeLone</w:t>
      </w:r>
      <w:proofErr w:type="spellEnd"/>
      <w:r w:rsidRPr="00547095">
        <w:rPr>
          <w:rFonts w:ascii="Simplified Arabic" w:hAnsi="Simplified Arabic" w:cs="Simplified Arabic" w:hint="cs"/>
          <w:color w:val="000000" w:themeColor="text1"/>
          <w:sz w:val="28"/>
          <w:szCs w:val="28"/>
        </w:rPr>
        <w:t xml:space="preserve"> &amp; McLean IS Success Model)، </w:t>
      </w:r>
      <w:r w:rsidRPr="00547095">
        <w:rPr>
          <w:rFonts w:ascii="Simplified Arabic" w:hAnsi="Simplified Arabic" w:cs="Simplified Arabic" w:hint="cs"/>
          <w:color w:val="000000" w:themeColor="text1"/>
          <w:sz w:val="28"/>
          <w:szCs w:val="28"/>
          <w:rtl/>
        </w:rPr>
        <w:t>الذي يربط بين أبعاد جودة النظام، وجودة المعلومات، وجودة الخدمة، ورضا المستخدم، والفوائد الصافية المتمثلة في الكفاءة والسرعة التشغيلية.</w:t>
      </w:r>
    </w:p>
    <w:p w14:paraId="4784E06F" w14:textId="77777777" w:rsidR="007B204D" w:rsidRPr="00547095" w:rsidRDefault="007B204D" w:rsidP="009E7B74">
      <w:pPr>
        <w:pStyle w:val="a9"/>
        <w:bidi/>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اُستخدم المنهج الوصفي التحليلي والمنهج الميداني لجمع البيانات من عينة من الكوادر الصحية العاملة في عدد من المستشفيات الحكومية، وذلك عبر استبانة صُممت لقياس المتغيرات الرئيسة للدراسة. جرى تحليل البيانات باستخدام الأساليب الإحصائية الملائمة لاختبار الفرضيات واستخلاص العلاقات بين المتغيرات المستقلة والتابعة.</w:t>
      </w:r>
    </w:p>
    <w:p w14:paraId="4FA2CB01" w14:textId="77777777" w:rsidR="007B204D" w:rsidRPr="00547095" w:rsidRDefault="007B204D" w:rsidP="009E7B74">
      <w:pPr>
        <w:pStyle w:val="a9"/>
        <w:bidi/>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أظهرت نتائج الدراسة وجود علاقة إيجابية ذات دلالة إحصائية بين جودة النظام، وجودة المعلومات، وجودة الخدمة من جهة، وسرعة تقديم الرعاية الصحية من جهة أخرى، كما تبين أن رضا المستخدم يلعب دوراً وسيطاً مهماً في تعزيز هذا الأثر. وأكدت النتائج أن جودة المعلومات وقابلية التشغيل البيني بين الأنظمة تعدان من أبرز العوامل التي تسهم في تحسين سرعة اتخاذ القرار السريري وتقليل وقت الانتظار الكلي للمريض، بينما يشكل ضعف التدريب والدعم الفني أحد أبرز العوائق التي تحد من الأثر الإيجابي للنظام.</w:t>
      </w:r>
    </w:p>
    <w:p w14:paraId="3352C68C" w14:textId="77777777" w:rsidR="007B204D" w:rsidRPr="00547095" w:rsidRDefault="007B204D" w:rsidP="009E7B74">
      <w:pPr>
        <w:pStyle w:val="a9"/>
        <w:bidi/>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خلصت الدراسة إلى مجموعة من التوصيات العملية، من أبرزها ضرورة تعزيز جودة الخدمة من خلال توفير التدريب المستمر والدعم الفني، وتطوير معايير التشغيل البيني بين المنشآت الصحية، والتركيز على تصميم أنظمة مرنة وسهلة الاستخدام لتحسين رضا المستخدمين ورفع كفاءة الأداء التشغيلي. تسهم هذه الدراسة في إثراء الأدبيات العربية في مجال نظم المعلومات الصحية، وتقدم دليلاً عملياً لصناع القرار في وزارة الصحة السعودية لتعظيم الاستفادة من التحول الرقمي في تحسين سرعة وجودة الرعاية الصحية.</w:t>
      </w:r>
    </w:p>
    <w:p w14:paraId="0997B2E4" w14:textId="77777777" w:rsidR="007B204D" w:rsidRPr="00547095" w:rsidRDefault="007B204D" w:rsidP="009E7B74">
      <w:pPr>
        <w:pStyle w:val="a9"/>
        <w:bidi/>
        <w:jc w:val="both"/>
        <w:rPr>
          <w:rFonts w:ascii="Simplified Arabic" w:hAnsi="Simplified Arabic" w:cs="Simplified Arabic"/>
          <w:color w:val="000000" w:themeColor="text1"/>
          <w:sz w:val="28"/>
          <w:szCs w:val="28"/>
        </w:rPr>
      </w:pPr>
      <w:r w:rsidRPr="00547095">
        <w:rPr>
          <w:rStyle w:val="aa"/>
          <w:rFonts w:ascii="Simplified Arabic" w:hAnsi="Simplified Arabic" w:cs="Simplified Arabic" w:hint="cs"/>
          <w:color w:val="000000" w:themeColor="text1"/>
          <w:sz w:val="28"/>
          <w:szCs w:val="28"/>
          <w:rtl/>
        </w:rPr>
        <w:t>الكلمات المفتاحية:</w:t>
      </w:r>
      <w:r w:rsidRPr="00547095">
        <w:rPr>
          <w:rFonts w:ascii="Simplified Arabic" w:hAnsi="Simplified Arabic" w:cs="Simplified Arabic" w:hint="cs"/>
          <w:color w:val="000000" w:themeColor="text1"/>
          <w:sz w:val="28"/>
          <w:szCs w:val="28"/>
          <w:rtl/>
        </w:rPr>
        <w:t xml:space="preserve"> الملف الإلكتروني الموحد للمريض، سرعة تقديم الرعاية الصحية، جودة النظام، جودة المعلومات، رضا المستخدم، المستشفيات الحكومية، نموذج ديلون </w:t>
      </w:r>
      <w:proofErr w:type="spellStart"/>
      <w:r w:rsidRPr="00547095">
        <w:rPr>
          <w:rFonts w:ascii="Simplified Arabic" w:hAnsi="Simplified Arabic" w:cs="Simplified Arabic" w:hint="cs"/>
          <w:color w:val="000000" w:themeColor="text1"/>
          <w:sz w:val="28"/>
          <w:szCs w:val="28"/>
          <w:rtl/>
        </w:rPr>
        <w:t>وماكلين</w:t>
      </w:r>
      <w:proofErr w:type="spellEnd"/>
      <w:r w:rsidRPr="00547095">
        <w:rPr>
          <w:rFonts w:ascii="Simplified Arabic" w:hAnsi="Simplified Arabic" w:cs="Simplified Arabic" w:hint="cs"/>
          <w:color w:val="000000" w:themeColor="text1"/>
          <w:sz w:val="28"/>
          <w:szCs w:val="28"/>
          <w:rtl/>
        </w:rPr>
        <w:t>.</w:t>
      </w:r>
    </w:p>
    <w:p w14:paraId="77642417" w14:textId="06319C14" w:rsidR="0016618E" w:rsidRPr="00547095" w:rsidRDefault="0016618E">
      <w:pPr>
        <w:bidi w:val="0"/>
        <w:rPr>
          <w:rFonts w:eastAsia="Times New Roman"/>
          <w:color w:val="000000" w:themeColor="text1"/>
        </w:rPr>
      </w:pPr>
    </w:p>
    <w:p w14:paraId="57C97134" w14:textId="77777777" w:rsidR="0016618E" w:rsidRPr="00547095" w:rsidRDefault="0016618E">
      <w:pPr>
        <w:pStyle w:val="3"/>
        <w:bidi w:val="0"/>
        <w:rPr>
          <w:rFonts w:eastAsia="Times New Roman"/>
          <w:color w:val="000000" w:themeColor="text1"/>
          <w:sz w:val="32"/>
          <w:szCs w:val="32"/>
        </w:rPr>
      </w:pPr>
      <w:bookmarkStart w:id="0" w:name="_Toc214121076"/>
      <w:r w:rsidRPr="00547095">
        <w:rPr>
          <w:rStyle w:val="aa"/>
          <w:rFonts w:eastAsia="Times New Roman"/>
          <w:color w:val="000000" w:themeColor="text1"/>
          <w:sz w:val="32"/>
          <w:szCs w:val="32"/>
        </w:rPr>
        <w:t>Abstract</w:t>
      </w:r>
      <w:bookmarkEnd w:id="0"/>
    </w:p>
    <w:p w14:paraId="6608B27A" w14:textId="77777777" w:rsidR="0016618E" w:rsidRPr="00547095" w:rsidRDefault="0016618E" w:rsidP="00546C14">
      <w:pPr>
        <w:pStyle w:val="a9"/>
        <w:jc w:val="both"/>
        <w:rPr>
          <w:color w:val="000000" w:themeColor="text1"/>
          <w:sz w:val="28"/>
          <w:szCs w:val="28"/>
        </w:rPr>
      </w:pPr>
      <w:r w:rsidRPr="00547095">
        <w:rPr>
          <w:color w:val="000000" w:themeColor="text1"/>
          <w:sz w:val="28"/>
          <w:szCs w:val="28"/>
        </w:rPr>
        <w:t xml:space="preserve">This study aims to analyze and measure the actual impact of using the Unified Electronic Patient File (UEPF) on the speed and efficiency of healthcare delivery in public hospitals in the Kingdom of Saudi Arabia, within the framework of the national health transformation program and Saudi Vision 2030. The research adopts the theoretical framework of the </w:t>
      </w:r>
      <w:proofErr w:type="spellStart"/>
      <w:r w:rsidRPr="00547095">
        <w:rPr>
          <w:rStyle w:val="aa"/>
          <w:color w:val="000000" w:themeColor="text1"/>
          <w:sz w:val="28"/>
          <w:szCs w:val="28"/>
        </w:rPr>
        <w:t>DeLone</w:t>
      </w:r>
      <w:proofErr w:type="spellEnd"/>
      <w:r w:rsidRPr="00547095">
        <w:rPr>
          <w:rStyle w:val="aa"/>
          <w:color w:val="000000" w:themeColor="text1"/>
          <w:sz w:val="28"/>
          <w:szCs w:val="28"/>
        </w:rPr>
        <w:t xml:space="preserve"> and McLean Information System Success Model (ISSM)</w:t>
      </w:r>
      <w:r w:rsidRPr="00547095">
        <w:rPr>
          <w:color w:val="000000" w:themeColor="text1"/>
          <w:sz w:val="28"/>
          <w:szCs w:val="28"/>
        </w:rPr>
        <w:t>, which links system quality, information quality, service quality, user satisfaction, and the net benefits represented by operational efficiency and timeliness of care.</w:t>
      </w:r>
    </w:p>
    <w:p w14:paraId="76B3E34F" w14:textId="77777777" w:rsidR="0016618E" w:rsidRPr="00547095" w:rsidRDefault="0016618E" w:rsidP="00546C14">
      <w:pPr>
        <w:pStyle w:val="a9"/>
        <w:jc w:val="both"/>
        <w:rPr>
          <w:color w:val="000000" w:themeColor="text1"/>
          <w:sz w:val="28"/>
          <w:szCs w:val="28"/>
        </w:rPr>
      </w:pPr>
      <w:r w:rsidRPr="00547095">
        <w:rPr>
          <w:color w:val="000000" w:themeColor="text1"/>
          <w:sz w:val="28"/>
          <w:szCs w:val="28"/>
        </w:rPr>
        <w:t>A descriptive-analytical and field-based methodology was employed, with data collected through a structured questionnaire distributed to a sample of healthcare professionals working in Saudi public hospitals. The data were analyzed using appropriate statistical methods to test the hypotheses and identify relationships among the study variables.</w:t>
      </w:r>
    </w:p>
    <w:p w14:paraId="6E244A9A" w14:textId="77777777" w:rsidR="0016618E" w:rsidRPr="00547095" w:rsidRDefault="0016618E" w:rsidP="00546C14">
      <w:pPr>
        <w:pStyle w:val="a9"/>
        <w:jc w:val="both"/>
        <w:rPr>
          <w:color w:val="000000" w:themeColor="text1"/>
          <w:sz w:val="28"/>
          <w:szCs w:val="28"/>
        </w:rPr>
      </w:pPr>
      <w:r w:rsidRPr="00547095">
        <w:rPr>
          <w:color w:val="000000" w:themeColor="text1"/>
          <w:sz w:val="28"/>
          <w:szCs w:val="28"/>
        </w:rPr>
        <w:t xml:space="preserve">The findings revealed a statistically significant positive relationship between system quality, information quality, and service quality on one hand, and the speed of healthcare delivery on the other. Moreover, </w:t>
      </w:r>
      <w:r w:rsidRPr="00547095">
        <w:rPr>
          <w:rStyle w:val="aa"/>
          <w:color w:val="000000" w:themeColor="text1"/>
          <w:sz w:val="28"/>
          <w:szCs w:val="28"/>
        </w:rPr>
        <w:t>user satisfaction</w:t>
      </w:r>
      <w:r w:rsidRPr="00547095">
        <w:rPr>
          <w:color w:val="000000" w:themeColor="text1"/>
          <w:sz w:val="28"/>
          <w:szCs w:val="28"/>
        </w:rPr>
        <w:t xml:space="preserve"> was found to play a mediating role in enhancing this relationship. The study also demonstrated that </w:t>
      </w:r>
      <w:r w:rsidRPr="00547095">
        <w:rPr>
          <w:rStyle w:val="aa"/>
          <w:color w:val="000000" w:themeColor="text1"/>
          <w:sz w:val="28"/>
          <w:szCs w:val="28"/>
        </w:rPr>
        <w:t>information quality and system interoperability</w:t>
      </w:r>
      <w:r w:rsidRPr="00547095">
        <w:rPr>
          <w:color w:val="000000" w:themeColor="text1"/>
          <w:sz w:val="28"/>
          <w:szCs w:val="28"/>
        </w:rPr>
        <w:t xml:space="preserve"> are among the most influential factors in improving clinical decision-making speed and reducing overall patient waiting times. Conversely, insufficient training and technical support were identified as key obstacles limiting the system’s positive impact.</w:t>
      </w:r>
    </w:p>
    <w:p w14:paraId="014EEE5C" w14:textId="77777777" w:rsidR="0016618E" w:rsidRPr="00547095" w:rsidRDefault="0016618E" w:rsidP="00546C14">
      <w:pPr>
        <w:pStyle w:val="a9"/>
        <w:jc w:val="both"/>
        <w:rPr>
          <w:color w:val="000000" w:themeColor="text1"/>
          <w:sz w:val="28"/>
          <w:szCs w:val="28"/>
        </w:rPr>
      </w:pPr>
      <w:r w:rsidRPr="00547095">
        <w:rPr>
          <w:color w:val="000000" w:themeColor="text1"/>
          <w:sz w:val="28"/>
          <w:szCs w:val="28"/>
        </w:rPr>
        <w:t>Based on these results, the study recommends enhancing service quality through continuous training and technical support, improving interoperability standards across healthcare institutions, and designing user-friendly systems to increase user satisfaction and operational efficiency. This research contributes to the Arabic literature on health information systems and provides practical guidance for policymakers at the Saudi Ministry of Health to maximize the benefits of digital transformation in improving healthcare speed and quality.</w:t>
      </w:r>
    </w:p>
    <w:p w14:paraId="4C1AEF00" w14:textId="77777777" w:rsidR="0016618E" w:rsidRPr="00547095" w:rsidRDefault="0016618E" w:rsidP="00546C14">
      <w:pPr>
        <w:pStyle w:val="a9"/>
        <w:jc w:val="both"/>
        <w:rPr>
          <w:color w:val="000000" w:themeColor="text1"/>
          <w:sz w:val="28"/>
          <w:szCs w:val="28"/>
        </w:rPr>
      </w:pPr>
      <w:r w:rsidRPr="00547095">
        <w:rPr>
          <w:rStyle w:val="aa"/>
          <w:color w:val="000000" w:themeColor="text1"/>
          <w:sz w:val="28"/>
          <w:szCs w:val="28"/>
        </w:rPr>
        <w:t>Keywords:</w:t>
      </w:r>
      <w:r w:rsidRPr="00547095">
        <w:rPr>
          <w:color w:val="000000" w:themeColor="text1"/>
          <w:sz w:val="28"/>
          <w:szCs w:val="28"/>
        </w:rPr>
        <w:t xml:space="preserve"> Unified Electronic Patient File (UEPF), Healthcare Delivery Speed, System Quality, Information Quality, User Satisfaction, Public Hospitals, </w:t>
      </w:r>
      <w:proofErr w:type="spellStart"/>
      <w:r w:rsidRPr="00547095">
        <w:rPr>
          <w:color w:val="000000" w:themeColor="text1"/>
          <w:sz w:val="28"/>
          <w:szCs w:val="28"/>
        </w:rPr>
        <w:t>DeLone</w:t>
      </w:r>
      <w:proofErr w:type="spellEnd"/>
      <w:r w:rsidRPr="00547095">
        <w:rPr>
          <w:color w:val="000000" w:themeColor="text1"/>
          <w:sz w:val="28"/>
          <w:szCs w:val="28"/>
        </w:rPr>
        <w:t xml:space="preserve"> and McLean Model.</w:t>
      </w:r>
    </w:p>
    <w:p w14:paraId="4D9D9A9C" w14:textId="490D5A5D" w:rsidR="0016618E" w:rsidRPr="00547095" w:rsidRDefault="0016618E">
      <w:pPr>
        <w:pStyle w:val="a9"/>
        <w:rPr>
          <w:color w:val="000000" w:themeColor="text1"/>
        </w:rPr>
      </w:pPr>
    </w:p>
    <w:p w14:paraId="1D922B49" w14:textId="77777777" w:rsidR="009308C5" w:rsidRPr="00547095" w:rsidRDefault="009308C5" w:rsidP="00EA3089">
      <w:pPr>
        <w:pStyle w:val="2"/>
        <w:spacing w:before="0" w:line="360" w:lineRule="auto"/>
        <w:jc w:val="both"/>
        <w:rPr>
          <w:rFonts w:ascii="Simplified Arabic" w:hAnsi="Simplified Arabic" w:cs="Simplified Arabic"/>
          <w:bCs/>
          <w:color w:val="000000" w:themeColor="text1"/>
          <w:rtl/>
        </w:rPr>
      </w:pPr>
    </w:p>
    <w:p w14:paraId="5D5BF067" w14:textId="77777777" w:rsidR="009308C5" w:rsidRPr="00547095" w:rsidRDefault="009308C5" w:rsidP="009308C5">
      <w:pPr>
        <w:rPr>
          <w:color w:val="000000" w:themeColor="text1"/>
          <w:rtl/>
        </w:rPr>
      </w:pPr>
    </w:p>
    <w:p w14:paraId="15BA734C" w14:textId="77777777" w:rsidR="00D959E2" w:rsidRPr="00547095" w:rsidRDefault="00D959E2" w:rsidP="00D959E2">
      <w:pPr>
        <w:pStyle w:val="2"/>
        <w:spacing w:before="0" w:line="360" w:lineRule="auto"/>
        <w:jc w:val="center"/>
        <w:rPr>
          <w:rFonts w:ascii="Simplified Arabic" w:hAnsi="Simplified Arabic" w:cs="Simplified Arabic"/>
          <w:bCs/>
          <w:color w:val="000000" w:themeColor="text1"/>
          <w:sz w:val="72"/>
          <w:szCs w:val="72"/>
          <w:rtl/>
        </w:rPr>
      </w:pPr>
    </w:p>
    <w:p w14:paraId="025E1B37" w14:textId="77777777" w:rsidR="00D959E2" w:rsidRDefault="00D959E2" w:rsidP="003472FF">
      <w:pPr>
        <w:pStyle w:val="2"/>
        <w:spacing w:before="0" w:line="360" w:lineRule="auto"/>
        <w:rPr>
          <w:rFonts w:ascii="Simplified Arabic" w:hAnsi="Simplified Arabic" w:cs="Simplified Arabic"/>
          <w:bCs/>
          <w:color w:val="000000" w:themeColor="text1"/>
          <w:sz w:val="72"/>
          <w:szCs w:val="72"/>
        </w:rPr>
      </w:pPr>
    </w:p>
    <w:p w14:paraId="404EB64C" w14:textId="77777777" w:rsidR="003472FF" w:rsidRPr="003472FF" w:rsidRDefault="003472FF" w:rsidP="003472FF">
      <w:pPr>
        <w:rPr>
          <w:rtl/>
        </w:rPr>
      </w:pPr>
    </w:p>
    <w:p w14:paraId="1D3F0529" w14:textId="68668F90" w:rsidR="00F6148F" w:rsidRPr="00547095" w:rsidRDefault="00F6148F" w:rsidP="00D959E2">
      <w:pPr>
        <w:pStyle w:val="2"/>
        <w:spacing w:before="0" w:line="360" w:lineRule="auto"/>
        <w:jc w:val="center"/>
        <w:rPr>
          <w:rFonts w:ascii="Simplified Arabic" w:hAnsi="Simplified Arabic" w:cs="Simplified Arabic"/>
          <w:b/>
          <w:bCs/>
          <w:color w:val="000000" w:themeColor="text1"/>
          <w:sz w:val="72"/>
          <w:szCs w:val="72"/>
        </w:rPr>
      </w:pPr>
      <w:bookmarkStart w:id="1" w:name="_Toc214121077"/>
      <w:r w:rsidRPr="00547095">
        <w:rPr>
          <w:rFonts w:ascii="Simplified Arabic" w:hAnsi="Simplified Arabic" w:cs="Simplified Arabic" w:hint="cs"/>
          <w:bCs/>
          <w:color w:val="000000" w:themeColor="text1"/>
          <w:sz w:val="72"/>
          <w:szCs w:val="72"/>
          <w:rtl/>
        </w:rPr>
        <w:t xml:space="preserve">الفصل الأول: </w:t>
      </w:r>
      <w:r w:rsidR="001C75FA">
        <w:rPr>
          <w:rFonts w:ascii="Simplified Arabic" w:hAnsi="Simplified Arabic" w:cs="Simplified Arabic" w:hint="cs"/>
          <w:bCs/>
          <w:color w:val="000000" w:themeColor="text1"/>
          <w:sz w:val="72"/>
          <w:szCs w:val="72"/>
          <w:rtl/>
        </w:rPr>
        <w:t>المدخل العام</w:t>
      </w:r>
      <w:r w:rsidRPr="00547095">
        <w:rPr>
          <w:rFonts w:ascii="Simplified Arabic" w:hAnsi="Simplified Arabic" w:cs="Simplified Arabic" w:hint="cs"/>
          <w:bCs/>
          <w:color w:val="000000" w:themeColor="text1"/>
          <w:sz w:val="72"/>
          <w:szCs w:val="72"/>
          <w:rtl/>
        </w:rPr>
        <w:t xml:space="preserve">  للبحث</w:t>
      </w:r>
      <w:bookmarkEnd w:id="1"/>
    </w:p>
    <w:p w14:paraId="06DC6AFF" w14:textId="77777777" w:rsidR="00D959E2" w:rsidRPr="00547095" w:rsidRDefault="00D959E2"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tl/>
        </w:rPr>
      </w:pPr>
    </w:p>
    <w:p w14:paraId="3C0843F4" w14:textId="77777777" w:rsidR="00D959E2" w:rsidRPr="00547095" w:rsidRDefault="00D959E2"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tl/>
        </w:rPr>
      </w:pPr>
    </w:p>
    <w:p w14:paraId="0901F189" w14:textId="77777777" w:rsidR="00D959E2" w:rsidRPr="00547095" w:rsidRDefault="00D959E2"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tl/>
        </w:rPr>
      </w:pPr>
    </w:p>
    <w:p w14:paraId="33E83B5F" w14:textId="77777777" w:rsidR="00D959E2" w:rsidRPr="00547095" w:rsidRDefault="00D959E2"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tl/>
        </w:rPr>
      </w:pPr>
    </w:p>
    <w:p w14:paraId="32D5A279" w14:textId="77777777" w:rsidR="00D959E2" w:rsidRPr="00547095" w:rsidRDefault="00D959E2"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tl/>
        </w:rPr>
      </w:pPr>
    </w:p>
    <w:p w14:paraId="0C86A17F" w14:textId="77777777" w:rsidR="00D959E2" w:rsidRPr="00547095" w:rsidRDefault="00D959E2"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tl/>
        </w:rPr>
      </w:pPr>
    </w:p>
    <w:p w14:paraId="15B5A541" w14:textId="48C6C529" w:rsidR="00F6148F" w:rsidRPr="00547095" w:rsidRDefault="00F6148F"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lastRenderedPageBreak/>
        <w:t>يهدف الفصل الأول من هذه الدراسة إلى وضع الأسس المنهجية والنظرية التي ستُعتمد في تحليل وتقييم الأثر الفعلي لاستخدام الملف الإلكتروني الموحد للمريض</w:t>
      </w:r>
      <w:r w:rsidRPr="00547095">
        <w:rPr>
          <w:rFonts w:ascii="Simplified Arabic" w:hAnsi="Simplified Arabic" w:cs="Simplified Arabic" w:hint="cs"/>
          <w:color w:val="000000" w:themeColor="text1"/>
          <w:sz w:val="28"/>
          <w:szCs w:val="28"/>
        </w:rPr>
        <w:t xml:space="preserve"> (UEPF) </w:t>
      </w:r>
      <w:r w:rsidRPr="00547095">
        <w:rPr>
          <w:rFonts w:ascii="Simplified Arabic" w:hAnsi="Simplified Arabic" w:cs="Simplified Arabic" w:hint="cs"/>
          <w:color w:val="000000" w:themeColor="text1"/>
          <w:sz w:val="28"/>
          <w:szCs w:val="28"/>
          <w:rtl/>
        </w:rPr>
        <w:t>على كفاءة وسرعة تقديم الرعاية الصحية داخل المستشفيات الحكومية في المملكة العربية السعودية. يشتمل هذا الإطار على تحديد المشكلة البحثية بدقة، وصياغة الأهداف والتساؤلات والفرضيات، وتحديد النظرية العلمية التي توجه القياس والتحليل</w:t>
      </w:r>
      <w:r w:rsidRPr="00547095">
        <w:rPr>
          <w:rFonts w:ascii="Simplified Arabic" w:hAnsi="Simplified Arabic" w:cs="Simplified Arabic" w:hint="cs"/>
          <w:color w:val="000000" w:themeColor="text1"/>
          <w:sz w:val="28"/>
          <w:szCs w:val="28"/>
        </w:rPr>
        <w:t>.</w:t>
      </w:r>
    </w:p>
    <w:p w14:paraId="74915A4B" w14:textId="77777777" w:rsidR="00F6148F" w:rsidRPr="00547095" w:rsidRDefault="00F6148F" w:rsidP="00EA3089">
      <w:pPr>
        <w:pStyle w:val="3"/>
        <w:spacing w:before="0" w:line="360" w:lineRule="auto"/>
        <w:jc w:val="both"/>
        <w:rPr>
          <w:rFonts w:ascii="Simplified Arabic" w:hAnsi="Simplified Arabic" w:cs="Simplified Arabic"/>
          <w:b/>
          <w:bCs/>
          <w:color w:val="000000" w:themeColor="text1"/>
        </w:rPr>
      </w:pPr>
      <w:r w:rsidRPr="00547095">
        <w:rPr>
          <w:rFonts w:ascii="Simplified Arabic" w:hAnsi="Simplified Arabic" w:cs="Simplified Arabic" w:hint="cs"/>
          <w:color w:val="000000" w:themeColor="text1"/>
        </w:rPr>
        <w:t xml:space="preserve"> </w:t>
      </w:r>
      <w:bookmarkStart w:id="2" w:name="_Toc214121078"/>
      <w:r w:rsidRPr="00547095">
        <w:rPr>
          <w:rFonts w:ascii="Simplified Arabic" w:hAnsi="Simplified Arabic" w:cs="Simplified Arabic" w:hint="cs"/>
          <w:color w:val="000000" w:themeColor="text1"/>
        </w:rPr>
        <w:t xml:space="preserve">1.1 </w:t>
      </w:r>
      <w:r w:rsidRPr="00547095">
        <w:rPr>
          <w:rFonts w:ascii="Simplified Arabic" w:hAnsi="Simplified Arabic" w:cs="Simplified Arabic" w:hint="cs"/>
          <w:bCs/>
          <w:color w:val="000000" w:themeColor="text1"/>
          <w:rtl/>
        </w:rPr>
        <w:t>مقدمة الدراسة</w:t>
      </w:r>
      <w:bookmarkEnd w:id="2"/>
    </w:p>
    <w:p w14:paraId="0741EB7B"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شهد قطاع الرعاية الصحية حول العالم تحولاً جذرياً مدفوعاً بالثورة الرقمية، حيث أصبحت نظم المعلومات الصحية ركيزة أساسية لتحقيق الجودة والسلامة والكفاءة التشغيلية. يُعد السجل الصحي الإلكتروني</w:t>
      </w:r>
      <w:r w:rsidRPr="00547095">
        <w:rPr>
          <w:rFonts w:ascii="Simplified Arabic" w:hAnsi="Simplified Arabic" w:cs="Simplified Arabic" w:hint="cs"/>
          <w:color w:val="000000" w:themeColor="text1"/>
          <w:sz w:val="28"/>
          <w:szCs w:val="28"/>
        </w:rPr>
        <w:t xml:space="preserve"> (EHR)، </w:t>
      </w:r>
      <w:r w:rsidRPr="00547095">
        <w:rPr>
          <w:rFonts w:ascii="Simplified Arabic" w:hAnsi="Simplified Arabic" w:cs="Simplified Arabic" w:hint="cs"/>
          <w:color w:val="000000" w:themeColor="text1"/>
          <w:sz w:val="28"/>
          <w:szCs w:val="28"/>
          <w:rtl/>
        </w:rPr>
        <w:t>أو الملف الإلكتروني الموحد</w:t>
      </w:r>
      <w:r w:rsidRPr="00547095">
        <w:rPr>
          <w:rFonts w:ascii="Simplified Arabic" w:hAnsi="Simplified Arabic" w:cs="Simplified Arabic" w:hint="cs"/>
          <w:color w:val="000000" w:themeColor="text1"/>
          <w:sz w:val="28"/>
          <w:szCs w:val="28"/>
        </w:rPr>
        <w:t xml:space="preserve"> (UEPF)، </w:t>
      </w:r>
      <w:r w:rsidRPr="00547095">
        <w:rPr>
          <w:rFonts w:ascii="Simplified Arabic" w:hAnsi="Simplified Arabic" w:cs="Simplified Arabic" w:hint="cs"/>
          <w:color w:val="000000" w:themeColor="text1"/>
          <w:sz w:val="28"/>
          <w:szCs w:val="28"/>
          <w:rtl/>
        </w:rPr>
        <w:t>قلب هذا التحول، إذ يهدف إلى نقل المعلومات الطبية من الصيغة الورقية التقليدية إلى بيئة رقمية مترابطة تتيح الوصول الفوري وتبادل البيانات بين مختلف مقدمي الخدمة. هذا الانتقال ليس مجرد تحديث تقني، بل هو استثمار استراتيجي يهدف إلى إعادة هيكلة كيفية إدارة الرعاية وتقديمها</w:t>
      </w:r>
      <w:r w:rsidRPr="00547095">
        <w:rPr>
          <w:rFonts w:ascii="Simplified Arabic" w:hAnsi="Simplified Arabic" w:cs="Simplified Arabic" w:hint="cs"/>
          <w:color w:val="000000" w:themeColor="text1"/>
          <w:sz w:val="28"/>
          <w:szCs w:val="28"/>
        </w:rPr>
        <w:t xml:space="preserve"> (Tang, Ash, Bates, </w:t>
      </w:r>
      <w:proofErr w:type="spellStart"/>
      <w:r w:rsidRPr="00547095">
        <w:rPr>
          <w:rFonts w:ascii="Simplified Arabic" w:hAnsi="Simplified Arabic" w:cs="Simplified Arabic" w:hint="cs"/>
          <w:color w:val="000000" w:themeColor="text1"/>
          <w:sz w:val="28"/>
          <w:szCs w:val="28"/>
        </w:rPr>
        <w:t>Overhage</w:t>
      </w:r>
      <w:proofErr w:type="spellEnd"/>
      <w:r w:rsidRPr="00547095">
        <w:rPr>
          <w:rFonts w:ascii="Simplified Arabic" w:hAnsi="Simplified Arabic" w:cs="Simplified Arabic" w:hint="cs"/>
          <w:color w:val="000000" w:themeColor="text1"/>
          <w:sz w:val="28"/>
          <w:szCs w:val="28"/>
        </w:rPr>
        <w:t>, &amp; Sands, 2006).</w:t>
      </w:r>
    </w:p>
    <w:p w14:paraId="06F3874F"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في السياق الإقليمي، أولت المملكة العربية السعودية أهمية قصوى للتحول الرقمي في القطاع الصحي كجزء أصيل من مستهدفات رؤية 2030 الطموحة. يمثل برنامج التحول الصحي إحدى الركائز الأساسية للرؤية، ويحدد أهدافاً كمية واضحة، أبرزها تعميم السجل الطبي الرقمي الموحد ليشمل 100% من السكان. ويُعد هذا الالتزام الوطني دليلاً على الإيمان بالقدرة التحويلية للملف الموحد في تحسين جودة الرعاية وسلامة المرضى، فضلاً عن أتمتة النظام الصحي وتبادل المعلومات الرقمية. تتجسد هذه الجهود في منصات وطنية مثل "نفيس</w:t>
      </w:r>
      <w:r w:rsidRPr="00547095">
        <w:rPr>
          <w:rFonts w:ascii="Simplified Arabic" w:hAnsi="Simplified Arabic" w:cs="Simplified Arabic" w:hint="cs"/>
          <w:color w:val="000000" w:themeColor="text1"/>
          <w:sz w:val="28"/>
          <w:szCs w:val="28"/>
        </w:rPr>
        <w:t xml:space="preserve">" (NPHIES)، </w:t>
      </w:r>
      <w:r w:rsidRPr="00547095">
        <w:rPr>
          <w:rFonts w:ascii="Simplified Arabic" w:hAnsi="Simplified Arabic" w:cs="Simplified Arabic" w:hint="cs"/>
          <w:color w:val="000000" w:themeColor="text1"/>
          <w:sz w:val="28"/>
          <w:szCs w:val="28"/>
          <w:rtl/>
        </w:rPr>
        <w:t>التي تهدف إلى توحيد الخدمات التأمينية والرقمية لحوكمة قطاع التأمين الصحي وربط جميع الأطراف المعنية</w:t>
      </w:r>
      <w:r w:rsidRPr="00547095">
        <w:rPr>
          <w:rFonts w:ascii="Simplified Arabic" w:hAnsi="Simplified Arabic" w:cs="Simplified Arabic" w:hint="cs"/>
          <w:color w:val="000000" w:themeColor="text1"/>
          <w:sz w:val="28"/>
          <w:szCs w:val="28"/>
        </w:rPr>
        <w:t>.</w:t>
      </w:r>
    </w:p>
    <w:p w14:paraId="479A88F6"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lastRenderedPageBreak/>
        <w:t>يُعرف الملف الإلكتروني الموحد بأنه مجموعة رقمية شاملة ومتاحة لجميع مقدمي الرعاية المصرح لهم، ويشمل التاريخ الصحي للمريض، التشخيصات، الأدوية، التحصينات، وخطط العلاج. يكمن جوهر الملف الموحد في قدرته على تمكين المشاركة الفعالة للمريض، وسهولة الوصول إلى البيانات في الوقت الحقيقي، وتوفير إدارة صحية مخصصة، مع الحفاظ على مستوى عالٍ من الأمان والخصوصية. ومن الناحية السريرية، يساهم توحيد السجل في تجنب تكرار الفحوصات المخبرية أو الأشعة غير الضرورية، مما يقلل التكاليف على النظام الصحي والمريض على حد سواء، ويحسن التنسيق بين الأطباء لتقليل مدة الإقامة في المستشفيات</w:t>
      </w:r>
      <w:r w:rsidRPr="00547095">
        <w:rPr>
          <w:rFonts w:ascii="Simplified Arabic" w:hAnsi="Simplified Arabic" w:cs="Simplified Arabic" w:hint="cs"/>
          <w:color w:val="000000" w:themeColor="text1"/>
          <w:sz w:val="28"/>
          <w:szCs w:val="28"/>
        </w:rPr>
        <w:t>.</w:t>
      </w:r>
    </w:p>
    <w:p w14:paraId="0E85261A" w14:textId="77777777" w:rsidR="00F6148F" w:rsidRPr="00547095" w:rsidRDefault="00F6148F"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على الرغم من هذه الوعود الجمة، يظل التحدي الأكبر هو قياس ما إذا كانت هذه الكفاءة النظرية والقدرة التكنولوجية تتحول بالفعل إلى سرعة ملموسة في تقديم الرعاية على المستوى التشغيلي والسريري اليومي داخل المستشفيات الحكومية. إن الهيكلية المعقدة للرعاية الحكومية، وحجم المشروع الهائل في المملكة، يفرضان تحديات فريدة يجب تحليلها وقياس أثرها بدقة، وهو ما تسعى هذه الدراسة لتحقيقه</w:t>
      </w:r>
      <w:r w:rsidRPr="00547095">
        <w:rPr>
          <w:rFonts w:ascii="Simplified Arabic" w:hAnsi="Simplified Arabic" w:cs="Simplified Arabic" w:hint="cs"/>
          <w:color w:val="000000" w:themeColor="text1"/>
          <w:sz w:val="28"/>
          <w:szCs w:val="28"/>
        </w:rPr>
        <w:t>.</w:t>
      </w:r>
    </w:p>
    <w:p w14:paraId="25137A08" w14:textId="77777777" w:rsidR="00F6148F" w:rsidRPr="00547095" w:rsidRDefault="00F6148F" w:rsidP="00EA3089">
      <w:pPr>
        <w:pStyle w:val="3"/>
        <w:spacing w:before="0" w:line="360" w:lineRule="auto"/>
        <w:jc w:val="both"/>
        <w:rPr>
          <w:rFonts w:ascii="Simplified Arabic" w:hAnsi="Simplified Arabic" w:cs="Simplified Arabic"/>
          <w:color w:val="000000" w:themeColor="text1"/>
        </w:rPr>
      </w:pPr>
      <w:r w:rsidRPr="00547095">
        <w:rPr>
          <w:rFonts w:ascii="Simplified Arabic" w:hAnsi="Simplified Arabic" w:cs="Simplified Arabic" w:hint="cs"/>
          <w:color w:val="000000" w:themeColor="text1"/>
        </w:rPr>
        <w:t xml:space="preserve"> </w:t>
      </w:r>
      <w:bookmarkStart w:id="3" w:name="_Toc214121079"/>
      <w:r w:rsidRPr="00547095">
        <w:rPr>
          <w:rFonts w:ascii="Simplified Arabic" w:hAnsi="Simplified Arabic" w:cs="Simplified Arabic" w:hint="cs"/>
          <w:color w:val="000000" w:themeColor="text1"/>
        </w:rPr>
        <w:t xml:space="preserve">1.2 </w:t>
      </w:r>
      <w:r w:rsidRPr="00547095">
        <w:rPr>
          <w:rFonts w:ascii="Simplified Arabic" w:hAnsi="Simplified Arabic" w:cs="Simplified Arabic" w:hint="cs"/>
          <w:bCs/>
          <w:color w:val="000000" w:themeColor="text1"/>
          <w:rtl/>
        </w:rPr>
        <w:t>مشكلة الدراسة</w:t>
      </w:r>
      <w:r w:rsidRPr="00547095">
        <w:rPr>
          <w:rFonts w:ascii="Simplified Arabic" w:hAnsi="Simplified Arabic" w:cs="Simplified Arabic" w:hint="cs"/>
          <w:color w:val="000000" w:themeColor="text1"/>
        </w:rPr>
        <w:t xml:space="preserve"> (Research Problem)</w:t>
      </w:r>
      <w:bookmarkEnd w:id="3"/>
    </w:p>
    <w:p w14:paraId="773D3C6D"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تنشأ مشكلة الدراسة من التباين الملاحظ في الأدبيات بين التوقعات المرتفعة لزيادة الكفاءة وسرعة الرعاية نتيجة لتبني السجلات الصحية الإلكترونية، وبين النتائج التطبيقية التي تظهر تحديات غير مقصودة قد تؤدي إلى نتائج محايدة أو سلبية في بعض جوانب سير العمل السريري. يهدف الاستثمار العالمي والمحلي (كما في المملكة العربية السعودية) إلى فتح الباب لمستقبل رقمي يحقق جودة وكفاءة وسلامة محسّنة في تقديم الرعاية</w:t>
      </w:r>
      <w:r w:rsidRPr="00547095">
        <w:rPr>
          <w:rFonts w:ascii="Simplified Arabic" w:hAnsi="Simplified Arabic" w:cs="Simplified Arabic" w:hint="cs"/>
          <w:color w:val="000000" w:themeColor="text1"/>
          <w:sz w:val="28"/>
          <w:szCs w:val="28"/>
        </w:rPr>
        <w:t xml:space="preserve"> (Office of the National Coordinator for Health Information Technology, 2015). </w:t>
      </w:r>
      <w:r w:rsidRPr="00547095">
        <w:rPr>
          <w:rFonts w:ascii="Simplified Arabic" w:hAnsi="Simplified Arabic" w:cs="Simplified Arabic" w:hint="cs"/>
          <w:color w:val="000000" w:themeColor="text1"/>
          <w:sz w:val="28"/>
          <w:szCs w:val="28"/>
          <w:rtl/>
        </w:rPr>
        <w:t xml:space="preserve">ومع ذلك، فإن التجربة العملية للكوادر السريرية تشير إلى ارتفاع مستويات </w:t>
      </w:r>
      <w:r w:rsidRPr="00547095">
        <w:rPr>
          <w:rFonts w:ascii="Simplified Arabic" w:hAnsi="Simplified Arabic" w:cs="Simplified Arabic" w:hint="cs"/>
          <w:color w:val="000000" w:themeColor="text1"/>
          <w:sz w:val="28"/>
          <w:szCs w:val="28"/>
          <w:rtl/>
        </w:rPr>
        <w:lastRenderedPageBreak/>
        <w:t>الإجهاد والإحباط، وظهور مخاطر سلامة جديدة نتيجة لعدم تلبية التكنولوجيا للاحتياجات المعرفية للمستخدمين النهائيين</w:t>
      </w:r>
      <w:r w:rsidRPr="00547095">
        <w:rPr>
          <w:rFonts w:ascii="Simplified Arabic" w:hAnsi="Simplified Arabic" w:cs="Simplified Arabic" w:hint="cs"/>
          <w:color w:val="000000" w:themeColor="text1"/>
          <w:sz w:val="28"/>
          <w:szCs w:val="28"/>
        </w:rPr>
        <w:t>.</w:t>
      </w:r>
    </w:p>
    <w:p w14:paraId="0344124B" w14:textId="77777777" w:rsidR="00F6148F" w:rsidRPr="00547095" w:rsidRDefault="00F6148F" w:rsidP="00EA3089">
      <w:pPr>
        <w:pStyle w:val="4"/>
        <w:spacing w:before="0" w:line="360" w:lineRule="auto"/>
        <w:jc w:val="both"/>
        <w:rPr>
          <w:rFonts w:ascii="Simplified Arabic" w:hAnsi="Simplified Arabic" w:cs="Simplified Arabic"/>
          <w:b/>
          <w:bCs/>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 1.2.1 </w:t>
      </w:r>
      <w:r w:rsidRPr="00547095">
        <w:rPr>
          <w:rFonts w:ascii="Simplified Arabic" w:hAnsi="Simplified Arabic" w:cs="Simplified Arabic" w:hint="cs"/>
          <w:bCs/>
          <w:i w:val="0"/>
          <w:iCs w:val="0"/>
          <w:color w:val="000000" w:themeColor="text1"/>
          <w:sz w:val="28"/>
          <w:szCs w:val="28"/>
          <w:rtl/>
        </w:rPr>
        <w:t>الفجوة النظرية بين الكفاءة الموعودة والواقع التشغيلي</w:t>
      </w:r>
    </w:p>
    <w:p w14:paraId="657E81EA"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يشير المنطق الأساسي لاستخدام الملف الإلكتروني الموحد إلى تسريع العمليات السريرية والإدارية. فالمعلومات الدقيقة والمتاحة تقلل من الأخطاء وتبطيل الحاجة إلى البحث عن السجلات المفقودة، مما يوفر الوقت الثمين. ومع ذلك، فإن النظم الإلكترونية، إذا لم يتم تصميمها وتطبيقها بشكل يراعي سير العمل، قد تخلق تغييرات غير مقصودة تؤثر على الوقت الذي يقضيه المرضى في مختلف مراحل الزيارة، بما في ذلك وقت الانتظار الفعلي أو وقت الاستشارة. على سبيل المثال، يشتكي الأطباء من أن سير العمل قد يتعطل بسبب ضرورة الانتظار لفرز المرضى إلكترونياً أو لإدخال المعلومات في النظام، مما يعيق تدفق المرضى الكلي. ونتيجة لذلك، وجدت بعض الدراسات</w:t>
      </w:r>
      <w:r w:rsidRPr="00547095">
        <w:rPr>
          <w:rFonts w:ascii="Simplified Arabic" w:hAnsi="Simplified Arabic" w:cs="Simplified Arabic" w:hint="cs"/>
          <w:color w:val="000000" w:themeColor="text1"/>
          <w:sz w:val="28"/>
          <w:szCs w:val="28"/>
        </w:rPr>
        <w:t xml:space="preserve"> (</w:t>
      </w:r>
      <w:proofErr w:type="spellStart"/>
      <w:r w:rsidRPr="00547095">
        <w:rPr>
          <w:rFonts w:ascii="Simplified Arabic" w:hAnsi="Simplified Arabic" w:cs="Simplified Arabic" w:hint="cs"/>
          <w:color w:val="000000" w:themeColor="text1"/>
          <w:sz w:val="28"/>
          <w:szCs w:val="28"/>
        </w:rPr>
        <w:t>Jabour</w:t>
      </w:r>
      <w:proofErr w:type="spellEnd"/>
      <w:r w:rsidRPr="00547095">
        <w:rPr>
          <w:rFonts w:ascii="Simplified Arabic" w:hAnsi="Simplified Arabic" w:cs="Simplified Arabic" w:hint="cs"/>
          <w:color w:val="000000" w:themeColor="text1"/>
          <w:sz w:val="28"/>
          <w:szCs w:val="28"/>
        </w:rPr>
        <w:t xml:space="preserve">, 2020) </w:t>
      </w:r>
      <w:r w:rsidRPr="00547095">
        <w:rPr>
          <w:rFonts w:ascii="Simplified Arabic" w:hAnsi="Simplified Arabic" w:cs="Simplified Arabic" w:hint="cs"/>
          <w:color w:val="000000" w:themeColor="text1"/>
          <w:sz w:val="28"/>
          <w:szCs w:val="28"/>
          <w:rtl/>
        </w:rPr>
        <w:t>أنه لم يكن هناك فرق ذو دلالة إحصائية في مقدار الوقت الذي يقضيه المرضى في منطقة الاستقبال، أو الانتظار، أو وقت الاستشارة، أو الصيدلية بين المراكز التي تستخدم النظام الإلكتروني وتلك التي لا تزال تعتمد على النظام الورقي. هذا التناقض يمثل فجوة نظرية وتطبيقية حاسمة</w:t>
      </w:r>
      <w:r w:rsidRPr="00547095">
        <w:rPr>
          <w:rFonts w:ascii="Simplified Arabic" w:hAnsi="Simplified Arabic" w:cs="Simplified Arabic" w:hint="cs"/>
          <w:color w:val="000000" w:themeColor="text1"/>
          <w:sz w:val="28"/>
          <w:szCs w:val="28"/>
        </w:rPr>
        <w:t>.</w:t>
      </w:r>
    </w:p>
    <w:p w14:paraId="414AD077" w14:textId="77777777" w:rsidR="00F6148F" w:rsidRPr="00547095" w:rsidRDefault="00F6148F" w:rsidP="00EA3089">
      <w:pPr>
        <w:pStyle w:val="4"/>
        <w:spacing w:before="0" w:line="360" w:lineRule="auto"/>
        <w:jc w:val="both"/>
        <w:rPr>
          <w:rFonts w:ascii="Simplified Arabic" w:hAnsi="Simplified Arabic" w:cs="Simplified Arabic"/>
          <w:b/>
          <w:bCs/>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 1.2.2 </w:t>
      </w:r>
      <w:r w:rsidRPr="00547095">
        <w:rPr>
          <w:rFonts w:ascii="Simplified Arabic" w:hAnsi="Simplified Arabic" w:cs="Simplified Arabic" w:hint="cs"/>
          <w:bCs/>
          <w:i w:val="0"/>
          <w:iCs w:val="0"/>
          <w:color w:val="000000" w:themeColor="text1"/>
          <w:sz w:val="28"/>
          <w:szCs w:val="28"/>
          <w:rtl/>
        </w:rPr>
        <w:t>التحديات التطبيقية في السياق السعودي</w:t>
      </w:r>
    </w:p>
    <w:p w14:paraId="6E2C49A2"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يتضاعف تعقيد المشكلة في بيئة المستشفيات الحكومية واسعة النطاق في المملكة العربية السعودية، حيث تواجه مشاريع تطبيق السجلات الصحية الإلكترونية تحديات منهجية متعددة. أظهرت الدراسات الحديثة</w:t>
      </w:r>
      <w:r w:rsidRPr="00547095">
        <w:rPr>
          <w:rFonts w:ascii="Simplified Arabic" w:hAnsi="Simplified Arabic" w:cs="Simplified Arabic" w:hint="cs"/>
          <w:color w:val="000000" w:themeColor="text1"/>
          <w:sz w:val="28"/>
          <w:szCs w:val="28"/>
        </w:rPr>
        <w:t xml:space="preserve"> (</w:t>
      </w:r>
      <w:proofErr w:type="spellStart"/>
      <w:r w:rsidRPr="00547095">
        <w:rPr>
          <w:rFonts w:ascii="Simplified Arabic" w:hAnsi="Simplified Arabic" w:cs="Simplified Arabic" w:hint="cs"/>
          <w:color w:val="000000" w:themeColor="text1"/>
          <w:sz w:val="28"/>
          <w:szCs w:val="28"/>
        </w:rPr>
        <w:t>Alzghaibi</w:t>
      </w:r>
      <w:proofErr w:type="spellEnd"/>
      <w:r w:rsidRPr="00547095">
        <w:rPr>
          <w:rFonts w:ascii="Simplified Arabic" w:hAnsi="Simplified Arabic" w:cs="Simplified Arabic" w:hint="cs"/>
          <w:color w:val="000000" w:themeColor="text1"/>
          <w:sz w:val="28"/>
          <w:szCs w:val="28"/>
        </w:rPr>
        <w:t xml:space="preserve"> &amp; Hutchings, 2025) </w:t>
      </w:r>
      <w:r w:rsidRPr="00547095">
        <w:rPr>
          <w:rFonts w:ascii="Simplified Arabic" w:hAnsi="Simplified Arabic" w:cs="Simplified Arabic" w:hint="cs"/>
          <w:color w:val="000000" w:themeColor="text1"/>
          <w:sz w:val="28"/>
          <w:szCs w:val="28"/>
          <w:rtl/>
        </w:rPr>
        <w:t xml:space="preserve">أن التطبيق واسع النطاق لنظم السجلات الصحية الإلكترونية في مراكز الرعاية الصحية الأولية في المملكة يواجه تحديات حاسمة تتمثل في الطبيعة الضخمة للمشروع، ومقاومة الكوادر للتغيير، وعدم كفاية التدريب والدعم الفني، وضعف قابلية التشغيل </w:t>
      </w:r>
      <w:r w:rsidRPr="00547095">
        <w:rPr>
          <w:rFonts w:ascii="Simplified Arabic" w:hAnsi="Simplified Arabic" w:cs="Simplified Arabic" w:hint="cs"/>
          <w:color w:val="000000" w:themeColor="text1"/>
          <w:sz w:val="28"/>
          <w:szCs w:val="28"/>
          <w:rtl/>
        </w:rPr>
        <w:lastRenderedPageBreak/>
        <w:t>البيني</w:t>
      </w:r>
      <w:r w:rsidRPr="00547095">
        <w:rPr>
          <w:rFonts w:ascii="Simplified Arabic" w:hAnsi="Simplified Arabic" w:cs="Simplified Arabic" w:hint="cs"/>
          <w:color w:val="000000" w:themeColor="text1"/>
          <w:sz w:val="28"/>
          <w:szCs w:val="28"/>
        </w:rPr>
        <w:t xml:space="preserve"> (Interoperability) </w:t>
      </w:r>
      <w:r w:rsidRPr="00547095">
        <w:rPr>
          <w:rFonts w:ascii="Simplified Arabic" w:hAnsi="Simplified Arabic" w:cs="Simplified Arabic" w:hint="cs"/>
          <w:color w:val="000000" w:themeColor="text1"/>
          <w:sz w:val="28"/>
          <w:szCs w:val="28"/>
          <w:rtl/>
        </w:rPr>
        <w:t>بين الأنظمة المختلفة. إن فشل قابلية التشغيل البيني يمنع تبادل البيانات السلس عبر مؤسسات الرعاية الصحية المختلفة، مما يحد من فعالية النظام الموحد في تحقيق السرعة المرجوة</w:t>
      </w:r>
      <w:r w:rsidRPr="00547095">
        <w:rPr>
          <w:rFonts w:ascii="Simplified Arabic" w:hAnsi="Simplified Arabic" w:cs="Simplified Arabic" w:hint="cs"/>
          <w:color w:val="000000" w:themeColor="text1"/>
          <w:sz w:val="28"/>
          <w:szCs w:val="28"/>
        </w:rPr>
        <w:t>.</w:t>
      </w:r>
    </w:p>
    <w:p w14:paraId="3411B4FA"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بالإضافة إلى ذلك، تبرز مسألة الدعم والتدريب المستمر كعائق حاسم، حيث أدت مستويات الرضا المنخفضة عن التدريب والدعم الفني إلى ظهور مواقف سلبية لدى المستخدمين، خاصة فيما يتعلق بالوقت اللازم لمساعدة المستخدمين الأقل خبرة. هذا العامل البشري يؤثر بشكل مباشر على كفاءة استخدام النظام، ومن ثم يبطئ تقديم الرعاية ككل</w:t>
      </w:r>
      <w:r w:rsidRPr="00547095">
        <w:rPr>
          <w:rFonts w:ascii="Simplified Arabic" w:hAnsi="Simplified Arabic" w:cs="Simplified Arabic" w:hint="cs"/>
          <w:color w:val="000000" w:themeColor="text1"/>
          <w:sz w:val="28"/>
          <w:szCs w:val="28"/>
        </w:rPr>
        <w:t>.</w:t>
      </w:r>
    </w:p>
    <w:p w14:paraId="2658AEAB" w14:textId="77777777" w:rsidR="00F6148F" w:rsidRPr="00547095" w:rsidRDefault="00F6148F" w:rsidP="00EA3089">
      <w:pPr>
        <w:pStyle w:val="4"/>
        <w:spacing w:before="0" w:line="360" w:lineRule="auto"/>
        <w:jc w:val="both"/>
        <w:rPr>
          <w:rFonts w:ascii="Simplified Arabic" w:hAnsi="Simplified Arabic" w:cs="Simplified Arabic"/>
          <w:b/>
          <w:bCs/>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 1.2.3 </w:t>
      </w:r>
      <w:r w:rsidRPr="00547095">
        <w:rPr>
          <w:rFonts w:ascii="Simplified Arabic" w:hAnsi="Simplified Arabic" w:cs="Simplified Arabic" w:hint="cs"/>
          <w:bCs/>
          <w:i w:val="0"/>
          <w:iCs w:val="0"/>
          <w:color w:val="000000" w:themeColor="text1"/>
          <w:sz w:val="28"/>
          <w:szCs w:val="28"/>
          <w:rtl/>
        </w:rPr>
        <w:t>التساؤل الجوهري حول سرعة الرعاية</w:t>
      </w:r>
    </w:p>
    <w:p w14:paraId="3331936A"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تسلط هذه التحديات الضوء على تساؤل جوهري: هل تترجم السرعة الإدارية والمالية التي تسعى إليها الأنظمة الوطنية (مثل سرعة الرد على الموافقات التأمينية أو أهلية العلاج في 5 ثوانٍ كما في منصة نفيس ) إلى سرعة سريرية ملموسة للمريض (مثل تقليل وقت انتظار الطبيب أو تسريع الإحالة)؟ يشير التحليل إلى وجود ازدواجية بين السرعة الإدارية التي تحققها الأنظمة الحكومية التي تربط شركات التأمين ومقدمي الخدمات ، والسرعة السريرية التي تعتمد على جودة النظام الداخلي ورضا المستخدمين وقدرتهم على دمج النظام بسلاسة في سير عملهم اليومي</w:t>
      </w:r>
      <w:r w:rsidRPr="00547095">
        <w:rPr>
          <w:rFonts w:ascii="Simplified Arabic" w:hAnsi="Simplified Arabic" w:cs="Simplified Arabic" w:hint="cs"/>
          <w:color w:val="000000" w:themeColor="text1"/>
          <w:sz w:val="28"/>
          <w:szCs w:val="28"/>
        </w:rPr>
        <w:t>.</w:t>
      </w:r>
    </w:p>
    <w:p w14:paraId="0FF11351" w14:textId="77777777" w:rsidR="00F6148F" w:rsidRPr="00547095" w:rsidRDefault="00F6148F"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صياغة مشكلة الدراسة</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تتلخص مشكلة الدراسة في محاولة قياس وتحليل الأثر الفعلي لاستخدام الملف الإلكتروني الموحد للمريض على مؤشرات الأداء الرئيسية لسرعة تقديم الرعاية الصحية في المستشفيات الحكومية السعودية، وتحديد العوامل الجوهرية (جودة النظام، جودة المعلومات، رضا المستخدم) التي تفسر التباين في هذا الأثر، في ضوء التحديات التنظيمية والتشغيلية الخاصة بالبيئة السعودية</w:t>
      </w:r>
      <w:r w:rsidRPr="00547095">
        <w:rPr>
          <w:rFonts w:ascii="Simplified Arabic" w:hAnsi="Simplified Arabic" w:cs="Simplified Arabic" w:hint="cs"/>
          <w:color w:val="000000" w:themeColor="text1"/>
          <w:sz w:val="28"/>
          <w:szCs w:val="28"/>
        </w:rPr>
        <w:t>.</w:t>
      </w:r>
    </w:p>
    <w:p w14:paraId="2E7EBAAE" w14:textId="77777777" w:rsidR="00F6148F" w:rsidRPr="00547095" w:rsidRDefault="00F6148F" w:rsidP="00EA3089">
      <w:pPr>
        <w:pStyle w:val="3"/>
        <w:spacing w:before="0" w:line="360" w:lineRule="auto"/>
        <w:jc w:val="both"/>
        <w:rPr>
          <w:rFonts w:ascii="Simplified Arabic" w:hAnsi="Simplified Arabic" w:cs="Simplified Arabic"/>
          <w:color w:val="000000" w:themeColor="text1"/>
        </w:rPr>
      </w:pPr>
      <w:r w:rsidRPr="00547095">
        <w:rPr>
          <w:rFonts w:ascii="Simplified Arabic" w:hAnsi="Simplified Arabic" w:cs="Simplified Arabic" w:hint="cs"/>
          <w:color w:val="000000" w:themeColor="text1"/>
        </w:rPr>
        <w:lastRenderedPageBreak/>
        <w:t xml:space="preserve"> </w:t>
      </w:r>
      <w:bookmarkStart w:id="4" w:name="_Toc214121080"/>
      <w:r w:rsidRPr="00547095">
        <w:rPr>
          <w:rFonts w:ascii="Simplified Arabic" w:hAnsi="Simplified Arabic" w:cs="Simplified Arabic" w:hint="cs"/>
          <w:color w:val="000000" w:themeColor="text1"/>
        </w:rPr>
        <w:t xml:space="preserve">1.3 </w:t>
      </w:r>
      <w:r w:rsidRPr="00547095">
        <w:rPr>
          <w:rFonts w:ascii="Simplified Arabic" w:hAnsi="Simplified Arabic" w:cs="Simplified Arabic" w:hint="cs"/>
          <w:bCs/>
          <w:color w:val="000000" w:themeColor="text1"/>
          <w:rtl/>
        </w:rPr>
        <w:t>أهداف الدراسة</w:t>
      </w:r>
      <w:r w:rsidRPr="00547095">
        <w:rPr>
          <w:rFonts w:ascii="Simplified Arabic" w:hAnsi="Simplified Arabic" w:cs="Simplified Arabic" w:hint="cs"/>
          <w:color w:val="000000" w:themeColor="text1"/>
        </w:rPr>
        <w:t xml:space="preserve"> (Research Objectives)</w:t>
      </w:r>
      <w:bookmarkEnd w:id="4"/>
    </w:p>
    <w:p w14:paraId="4ECC7E26"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تسعى الدراسة الحالية إلى تحقيق هدف رئيسي شامل، يتفرع منه مجموعة من الأهداف الفرعية المحددة بدقة، بما يضمن المعالجة الشاملة للمشكلة البحثية في السياق التطبيقي للمستشفيات الحكومية السعودية</w:t>
      </w:r>
      <w:r w:rsidRPr="00547095">
        <w:rPr>
          <w:rFonts w:ascii="Simplified Arabic" w:hAnsi="Simplified Arabic" w:cs="Simplified Arabic" w:hint="cs"/>
          <w:color w:val="000000" w:themeColor="text1"/>
          <w:sz w:val="28"/>
          <w:szCs w:val="28"/>
        </w:rPr>
        <w:t>:</w:t>
      </w:r>
    </w:p>
    <w:p w14:paraId="161068F3"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الهدف الرئيسي</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قياس الأثر الإحصائي والمعنوي لاستخدام الملف الإلكتروني الموحد للمريض على سرعة وكفاءة تقديم الرعاية الصحية، الممثلة في مؤشرات الأداء الرئيسية الزمنية، في المستشفيات الحكومية بالمملكة العربية السعودية</w:t>
      </w:r>
      <w:r w:rsidRPr="00547095">
        <w:rPr>
          <w:rFonts w:ascii="Simplified Arabic" w:hAnsi="Simplified Arabic" w:cs="Simplified Arabic" w:hint="cs"/>
          <w:color w:val="000000" w:themeColor="text1"/>
          <w:sz w:val="28"/>
          <w:szCs w:val="28"/>
        </w:rPr>
        <w:t>.</w:t>
      </w:r>
    </w:p>
    <w:p w14:paraId="0E96F065"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b/>
          <w:color w:val="000000" w:themeColor="text1"/>
          <w:sz w:val="28"/>
          <w:szCs w:val="28"/>
        </w:rPr>
      </w:pPr>
      <w:r w:rsidRPr="00547095">
        <w:rPr>
          <w:rFonts w:ascii="Simplified Arabic" w:hAnsi="Simplified Arabic" w:cs="Simplified Arabic" w:hint="cs"/>
          <w:b/>
          <w:color w:val="000000" w:themeColor="text1"/>
          <w:sz w:val="28"/>
          <w:szCs w:val="28"/>
          <w:rtl/>
        </w:rPr>
        <w:t>الأهداف الفرعية</w:t>
      </w:r>
      <w:r w:rsidRPr="00547095">
        <w:rPr>
          <w:rFonts w:ascii="Simplified Arabic" w:hAnsi="Simplified Arabic" w:cs="Simplified Arabic" w:hint="cs"/>
          <w:b/>
          <w:color w:val="000000" w:themeColor="text1"/>
          <w:sz w:val="28"/>
          <w:szCs w:val="28"/>
        </w:rPr>
        <w:t>:</w:t>
      </w:r>
    </w:p>
    <w:p w14:paraId="4F911C6C" w14:textId="77777777" w:rsidR="00F6148F" w:rsidRPr="00547095" w:rsidRDefault="00F6148F" w:rsidP="00F6148F">
      <w:pPr>
        <w:widowControl w:val="0"/>
        <w:numPr>
          <w:ilvl w:val="0"/>
          <w:numId w:val="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تحديد مستوى جودة المدخلات (جودة النظام، جودة المعلومات، جودة الخدمة) للملف الإلكتروني الموحد للمريض من وجهة نظر الكوادر الطبية والمستخدمين النهائيين في المستشفيات الحكومية</w:t>
      </w:r>
      <w:r w:rsidRPr="00547095">
        <w:rPr>
          <w:rFonts w:ascii="Simplified Arabic" w:hAnsi="Simplified Arabic" w:cs="Simplified Arabic" w:hint="cs"/>
          <w:color w:val="000000" w:themeColor="text1"/>
          <w:sz w:val="28"/>
          <w:szCs w:val="28"/>
        </w:rPr>
        <w:t>.</w:t>
      </w:r>
    </w:p>
    <w:p w14:paraId="0CFC2AE3" w14:textId="77777777" w:rsidR="00F6148F" w:rsidRPr="00547095" w:rsidRDefault="00F6148F" w:rsidP="00F6148F">
      <w:pPr>
        <w:widowControl w:val="0"/>
        <w:numPr>
          <w:ilvl w:val="0"/>
          <w:numId w:val="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تحديد العلاقة الارتباطية المباشرة بين أبعاد الجودة (النظام، المعلومات، الخدمة) ورضا المستخدمين</w:t>
      </w:r>
      <w:r w:rsidRPr="00547095">
        <w:rPr>
          <w:rFonts w:ascii="Simplified Arabic" w:hAnsi="Simplified Arabic" w:cs="Simplified Arabic" w:hint="cs"/>
          <w:color w:val="000000" w:themeColor="text1"/>
          <w:sz w:val="28"/>
          <w:szCs w:val="28"/>
        </w:rPr>
        <w:t xml:space="preserve"> (User Satisfaction) </w:t>
      </w:r>
      <w:r w:rsidRPr="00547095">
        <w:rPr>
          <w:rFonts w:ascii="Simplified Arabic" w:hAnsi="Simplified Arabic" w:cs="Simplified Arabic" w:hint="cs"/>
          <w:color w:val="000000" w:themeColor="text1"/>
          <w:sz w:val="28"/>
          <w:szCs w:val="28"/>
          <w:rtl/>
        </w:rPr>
        <w:t>عن الملف الإلكتروني الموحد</w:t>
      </w:r>
      <w:r w:rsidRPr="00547095">
        <w:rPr>
          <w:rFonts w:ascii="Simplified Arabic" w:hAnsi="Simplified Arabic" w:cs="Simplified Arabic" w:hint="cs"/>
          <w:color w:val="000000" w:themeColor="text1"/>
          <w:sz w:val="28"/>
          <w:szCs w:val="28"/>
        </w:rPr>
        <w:t>.</w:t>
      </w:r>
    </w:p>
    <w:p w14:paraId="4105FD2A" w14:textId="77777777" w:rsidR="00F6148F" w:rsidRPr="00547095" w:rsidRDefault="00F6148F" w:rsidP="00F6148F">
      <w:pPr>
        <w:widowControl w:val="0"/>
        <w:numPr>
          <w:ilvl w:val="0"/>
          <w:numId w:val="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قياس العلاقة بين مستوى استخدام الملف الإلكتروني الموحد</w:t>
      </w:r>
      <w:r w:rsidRPr="00547095">
        <w:rPr>
          <w:rFonts w:ascii="Simplified Arabic" w:hAnsi="Simplified Arabic" w:cs="Simplified Arabic" w:hint="cs"/>
          <w:color w:val="000000" w:themeColor="text1"/>
          <w:sz w:val="28"/>
          <w:szCs w:val="28"/>
        </w:rPr>
        <w:t xml:space="preserve"> (Use) </w:t>
      </w:r>
      <w:r w:rsidRPr="00547095">
        <w:rPr>
          <w:rFonts w:ascii="Simplified Arabic" w:hAnsi="Simplified Arabic" w:cs="Simplified Arabic" w:hint="cs"/>
          <w:color w:val="000000" w:themeColor="text1"/>
          <w:sz w:val="28"/>
          <w:szCs w:val="28"/>
          <w:rtl/>
        </w:rPr>
        <w:t>وبين رضا المستخدمين عنه، وتحديد مدى إدماجه في العمليات السريرية اليومية</w:t>
      </w:r>
      <w:r w:rsidRPr="00547095">
        <w:rPr>
          <w:rFonts w:ascii="Simplified Arabic" w:hAnsi="Simplified Arabic" w:cs="Simplified Arabic" w:hint="cs"/>
          <w:color w:val="000000" w:themeColor="text1"/>
          <w:sz w:val="28"/>
          <w:szCs w:val="28"/>
        </w:rPr>
        <w:t>.</w:t>
      </w:r>
    </w:p>
    <w:p w14:paraId="1DCDFEAA" w14:textId="77777777" w:rsidR="00F6148F" w:rsidRPr="00547095" w:rsidRDefault="00F6148F" w:rsidP="00F6148F">
      <w:pPr>
        <w:widowControl w:val="0"/>
        <w:numPr>
          <w:ilvl w:val="0"/>
          <w:numId w:val="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قياس الأثر المباشر والوسيط لجودة النظام والاستخدام ورضا المستخدم على مؤشرات سرعة تقديم الرعاية الصحية (الفوائد الصافية)، بما في ذلك سرعة اتخاذ القرار وتقليل وقت الانتظار</w:t>
      </w:r>
      <w:r w:rsidRPr="00547095">
        <w:rPr>
          <w:rFonts w:ascii="Simplified Arabic" w:hAnsi="Simplified Arabic" w:cs="Simplified Arabic" w:hint="cs"/>
          <w:color w:val="000000" w:themeColor="text1"/>
          <w:sz w:val="28"/>
          <w:szCs w:val="28"/>
        </w:rPr>
        <w:t>.</w:t>
      </w:r>
    </w:p>
    <w:p w14:paraId="02AF8166" w14:textId="77777777" w:rsidR="00F6148F" w:rsidRPr="00547095" w:rsidRDefault="00F6148F" w:rsidP="00F6148F">
      <w:pPr>
        <w:widowControl w:val="0"/>
        <w:numPr>
          <w:ilvl w:val="0"/>
          <w:numId w:val="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تقديم توصيات استراتيجية وعملية مستمدة من النتائج الموثقة، لصناع القرار في وزارة الصحة والهيئات التابعة لها، وذلك بهدف تعظيم تأثير الملف الإلكتروني الموحد في تحسين كفاءة وسرعة الرعاية المقدمة للمواطنين والمقيمين</w:t>
      </w:r>
      <w:r w:rsidRPr="00547095">
        <w:rPr>
          <w:rFonts w:ascii="Simplified Arabic" w:hAnsi="Simplified Arabic" w:cs="Simplified Arabic" w:hint="cs"/>
          <w:color w:val="000000" w:themeColor="text1"/>
          <w:sz w:val="28"/>
          <w:szCs w:val="28"/>
        </w:rPr>
        <w:t>.</w:t>
      </w:r>
    </w:p>
    <w:p w14:paraId="2203DE07" w14:textId="77777777" w:rsidR="00F6148F" w:rsidRPr="00547095" w:rsidRDefault="00F6148F" w:rsidP="00EA3089">
      <w:pPr>
        <w:pStyle w:val="3"/>
        <w:spacing w:line="360" w:lineRule="auto"/>
        <w:jc w:val="both"/>
        <w:rPr>
          <w:rFonts w:ascii="Simplified Arabic" w:hAnsi="Simplified Arabic" w:cs="Simplified Arabic"/>
          <w:color w:val="000000" w:themeColor="text1"/>
        </w:rPr>
      </w:pPr>
      <w:r w:rsidRPr="00547095">
        <w:rPr>
          <w:rFonts w:ascii="Simplified Arabic" w:hAnsi="Simplified Arabic" w:cs="Simplified Arabic" w:hint="cs"/>
          <w:color w:val="000000" w:themeColor="text1"/>
        </w:rPr>
        <w:lastRenderedPageBreak/>
        <w:t xml:space="preserve"> </w:t>
      </w:r>
      <w:bookmarkStart w:id="5" w:name="_Toc214121081"/>
      <w:r w:rsidRPr="00547095">
        <w:rPr>
          <w:rFonts w:ascii="Simplified Arabic" w:hAnsi="Simplified Arabic" w:cs="Simplified Arabic" w:hint="cs"/>
          <w:color w:val="000000" w:themeColor="text1"/>
        </w:rPr>
        <w:t xml:space="preserve">1.4 </w:t>
      </w:r>
      <w:r w:rsidRPr="00547095">
        <w:rPr>
          <w:rFonts w:ascii="Simplified Arabic" w:hAnsi="Simplified Arabic" w:cs="Simplified Arabic" w:hint="cs"/>
          <w:bCs/>
          <w:color w:val="000000" w:themeColor="text1"/>
          <w:rtl/>
        </w:rPr>
        <w:t xml:space="preserve">أهمية الدراسة </w:t>
      </w:r>
      <w:r w:rsidRPr="00547095">
        <w:rPr>
          <w:rFonts w:ascii="Simplified Arabic" w:hAnsi="Simplified Arabic" w:cs="Simplified Arabic" w:hint="cs"/>
          <w:color w:val="000000" w:themeColor="text1"/>
        </w:rPr>
        <w:t xml:space="preserve"> (Significance of the Study)</w:t>
      </w:r>
      <w:bookmarkEnd w:id="5"/>
    </w:p>
    <w:p w14:paraId="09698053"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تكتسب هذه الدراسة أهمية بالغة تنبع من موقعها الفريد في تقاطع تكنولوجيا المعلومات الصحية مع استراتيجيات التحول الوطني في المملكة العربية السعودية. ويمكن تقسيم هذه الأهمية إلى بعدين: الأهمية العلمية (النظرية) والأهمية العملية (التطبيقية</w:t>
      </w:r>
      <w:r w:rsidRPr="00547095">
        <w:rPr>
          <w:rFonts w:ascii="Simplified Arabic" w:hAnsi="Simplified Arabic" w:cs="Simplified Arabic" w:hint="cs"/>
          <w:color w:val="000000" w:themeColor="text1"/>
          <w:sz w:val="28"/>
          <w:szCs w:val="28"/>
        </w:rPr>
        <w:t>).</w:t>
      </w:r>
    </w:p>
    <w:p w14:paraId="2F6CA919"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 1.4.1 </w:t>
      </w:r>
      <w:r w:rsidRPr="00547095">
        <w:rPr>
          <w:rFonts w:ascii="Simplified Arabic" w:hAnsi="Simplified Arabic" w:cs="Simplified Arabic" w:hint="cs"/>
          <w:bCs/>
          <w:i w:val="0"/>
          <w:iCs w:val="0"/>
          <w:color w:val="000000" w:themeColor="text1"/>
          <w:sz w:val="28"/>
          <w:szCs w:val="28"/>
          <w:rtl/>
        </w:rPr>
        <w:t>الأهمية العلمية</w:t>
      </w:r>
      <w:r w:rsidRPr="00547095">
        <w:rPr>
          <w:rFonts w:ascii="Simplified Arabic" w:hAnsi="Simplified Arabic" w:cs="Simplified Arabic" w:hint="cs"/>
          <w:i w:val="0"/>
          <w:iCs w:val="0"/>
          <w:color w:val="000000" w:themeColor="text1"/>
          <w:sz w:val="28"/>
          <w:szCs w:val="28"/>
        </w:rPr>
        <w:t xml:space="preserve"> (Theoretical Significance) </w:t>
      </w:r>
    </w:p>
    <w:p w14:paraId="769FFFB7"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تساهم هذه الدراسة في إثراء الأدبيات الأكاديمية بعدة طرق، أبرزها</w:t>
      </w:r>
      <w:r w:rsidRPr="00547095">
        <w:rPr>
          <w:rFonts w:ascii="Simplified Arabic" w:hAnsi="Simplified Arabic" w:cs="Simplified Arabic" w:hint="cs"/>
          <w:color w:val="000000" w:themeColor="text1"/>
          <w:sz w:val="28"/>
          <w:szCs w:val="28"/>
        </w:rPr>
        <w:t>:</w:t>
      </w:r>
    </w:p>
    <w:p w14:paraId="7322154D" w14:textId="77777777" w:rsidR="00F6148F" w:rsidRPr="00547095" w:rsidRDefault="00F6148F" w:rsidP="00F6148F">
      <w:pPr>
        <w:widowControl w:val="0"/>
        <w:numPr>
          <w:ilvl w:val="0"/>
          <w:numId w:val="18"/>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توظيف إطار نظري شامل في سياق جديد</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 xml:space="preserve">تعتمد الدراسة على نموذج نجاح نظم المعلومات لديلون </w:t>
      </w:r>
      <w:proofErr w:type="spellStart"/>
      <w:r w:rsidRPr="00547095">
        <w:rPr>
          <w:rFonts w:ascii="Simplified Arabic" w:hAnsi="Simplified Arabic" w:cs="Simplified Arabic" w:hint="cs"/>
          <w:color w:val="000000" w:themeColor="text1"/>
          <w:sz w:val="28"/>
          <w:szCs w:val="28"/>
          <w:rtl/>
        </w:rPr>
        <w:t>وماكلين</w:t>
      </w:r>
      <w:proofErr w:type="spellEnd"/>
      <w:r w:rsidRPr="00547095">
        <w:rPr>
          <w:rFonts w:ascii="Simplified Arabic" w:hAnsi="Simplified Arabic" w:cs="Simplified Arabic" w:hint="cs"/>
          <w:color w:val="000000" w:themeColor="text1"/>
          <w:sz w:val="28"/>
          <w:szCs w:val="28"/>
        </w:rPr>
        <w:t xml:space="preserve"> (</w:t>
      </w:r>
      <w:proofErr w:type="spellStart"/>
      <w:r w:rsidRPr="00547095">
        <w:rPr>
          <w:rFonts w:ascii="Simplified Arabic" w:hAnsi="Simplified Arabic" w:cs="Simplified Arabic" w:hint="cs"/>
          <w:color w:val="000000" w:themeColor="text1"/>
          <w:sz w:val="28"/>
          <w:szCs w:val="28"/>
        </w:rPr>
        <w:t>DeLone</w:t>
      </w:r>
      <w:proofErr w:type="spellEnd"/>
      <w:r w:rsidRPr="00547095">
        <w:rPr>
          <w:rFonts w:ascii="Simplified Arabic" w:hAnsi="Simplified Arabic" w:cs="Simplified Arabic" w:hint="cs"/>
          <w:color w:val="000000" w:themeColor="text1"/>
          <w:sz w:val="28"/>
          <w:szCs w:val="28"/>
        </w:rPr>
        <w:t xml:space="preserve"> &amp; McLean Information System Success Model - ISSM) ، </w:t>
      </w:r>
      <w:r w:rsidRPr="00547095">
        <w:rPr>
          <w:rFonts w:ascii="Simplified Arabic" w:hAnsi="Simplified Arabic" w:cs="Simplified Arabic" w:hint="cs"/>
          <w:color w:val="000000" w:themeColor="text1"/>
          <w:sz w:val="28"/>
          <w:szCs w:val="28"/>
          <w:rtl/>
        </w:rPr>
        <w:t>الذي يُعد إطاراً راسخاً عالمياً لتقييم نجاح الأنظمة. إن تطبيق هذا النموذج متعدد الأبعاد وتحكيمه في سياق نظم المعلومات الصحية السعودية، وتكييف مقاييس "الفوائد الصافية" لتشمل مؤشرات سرعة وكفاءة العمليات السريرية، يمثل مساهمة أصيلة في التحقق من صلاحية النموذج في بيئات الرعاية الصحية غير الغربية. يمثل هذا التكييف خطوة منهجية ضرورية، لا سيما أن نجاح النظام لا يقاس بالتبني التقني فحسب، بل بالفوائد الملموسة التي تعود على جودة وكفاءة تقديم الرعاية</w:t>
      </w:r>
      <w:r w:rsidRPr="00547095">
        <w:rPr>
          <w:rFonts w:ascii="Simplified Arabic" w:hAnsi="Simplified Arabic" w:cs="Simplified Arabic" w:hint="cs"/>
          <w:color w:val="000000" w:themeColor="text1"/>
          <w:sz w:val="28"/>
          <w:szCs w:val="28"/>
        </w:rPr>
        <w:t>.</w:t>
      </w:r>
    </w:p>
    <w:p w14:paraId="7D98148B" w14:textId="77777777" w:rsidR="00F6148F" w:rsidRPr="00547095" w:rsidRDefault="00F6148F" w:rsidP="00F6148F">
      <w:pPr>
        <w:widowControl w:val="0"/>
        <w:numPr>
          <w:ilvl w:val="0"/>
          <w:numId w:val="18"/>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سد الفجوة في الأدبيات الخليجية والمحلية</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على الرغم من الأهمية الاستراتيجية لمشروع السجل الطبي الموحد في المملكة، لا تزال هناك ندرة في الدراسات الكمية التي تقيس الأثر الفعلي والمنهجي للنظام الموحد على مستوى المستشفيات الحكومية الكبرى. توفر الدراسة الحالية بيانات كمية موثوقة حول العوامل السببية (مثل جودة النظام وقابلية التشغيل البيني) التي تؤثر على نتائج الأداء</w:t>
      </w:r>
      <w:r w:rsidRPr="00547095">
        <w:rPr>
          <w:rFonts w:ascii="Simplified Arabic" w:hAnsi="Simplified Arabic" w:cs="Simplified Arabic" w:hint="cs"/>
          <w:color w:val="000000" w:themeColor="text1"/>
          <w:sz w:val="28"/>
          <w:szCs w:val="28"/>
        </w:rPr>
        <w:t>.</w:t>
      </w:r>
    </w:p>
    <w:p w14:paraId="4E591626" w14:textId="77777777" w:rsidR="00F6148F" w:rsidRPr="00547095" w:rsidRDefault="00F6148F" w:rsidP="00F6148F">
      <w:pPr>
        <w:widowControl w:val="0"/>
        <w:numPr>
          <w:ilvl w:val="0"/>
          <w:numId w:val="18"/>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lastRenderedPageBreak/>
        <w:t xml:space="preserve">تفسير التباين </w:t>
      </w:r>
      <w:proofErr w:type="spellStart"/>
      <w:r w:rsidRPr="00547095">
        <w:rPr>
          <w:rFonts w:ascii="Simplified Arabic" w:hAnsi="Simplified Arabic" w:cs="Simplified Arabic" w:hint="cs"/>
          <w:b/>
          <w:color w:val="000000" w:themeColor="text1"/>
          <w:sz w:val="28"/>
          <w:szCs w:val="28"/>
          <w:rtl/>
        </w:rPr>
        <w:t>الإمبيريقي</w:t>
      </w:r>
      <w:proofErr w:type="spellEnd"/>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ستساهم الدراسة في تفسير التباين الملاحظ في الأدبيات الدولية، حيث بعض الأبحاث تؤكد تحسن الكفاءة بينما تشير أخرى إلى نتائج محايدة أو سلبية. يتم ذلك من خلال تحليل العلاقات الوسيطة، خاصة تحديد أي من أبعاد الجودة (النظام، المعلومات، الخدمة) هو الأكثر تأثيراً في تحقيق السرعة في البيئة السعودية، وبالتالي تقديم رؤية أكثر دقة للعلاقة المعقدة بين التكنولوجيا والنتائج</w:t>
      </w:r>
      <w:r w:rsidRPr="00547095">
        <w:rPr>
          <w:rFonts w:ascii="Simplified Arabic" w:hAnsi="Simplified Arabic" w:cs="Simplified Arabic" w:hint="cs"/>
          <w:color w:val="000000" w:themeColor="text1"/>
          <w:sz w:val="28"/>
          <w:szCs w:val="28"/>
        </w:rPr>
        <w:t>.</w:t>
      </w:r>
    </w:p>
    <w:p w14:paraId="4AB3A12C" w14:textId="77777777" w:rsidR="00F6148F" w:rsidRPr="00547095" w:rsidRDefault="00F6148F" w:rsidP="00EA3089">
      <w:pPr>
        <w:pStyle w:val="4"/>
        <w:spacing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 1.4.2 </w:t>
      </w:r>
      <w:r w:rsidRPr="00547095">
        <w:rPr>
          <w:rFonts w:ascii="Simplified Arabic" w:hAnsi="Simplified Arabic" w:cs="Simplified Arabic" w:hint="cs"/>
          <w:bCs/>
          <w:i w:val="0"/>
          <w:iCs w:val="0"/>
          <w:color w:val="000000" w:themeColor="text1"/>
          <w:sz w:val="28"/>
          <w:szCs w:val="28"/>
          <w:rtl/>
        </w:rPr>
        <w:t xml:space="preserve">الأهمية العملية </w:t>
      </w:r>
      <w:r w:rsidRPr="00547095">
        <w:rPr>
          <w:rFonts w:ascii="Simplified Arabic" w:hAnsi="Simplified Arabic" w:cs="Simplified Arabic" w:hint="cs"/>
          <w:i w:val="0"/>
          <w:iCs w:val="0"/>
          <w:color w:val="000000" w:themeColor="text1"/>
          <w:sz w:val="28"/>
          <w:szCs w:val="28"/>
        </w:rPr>
        <w:t xml:space="preserve"> (Practical Significance)</w:t>
      </w:r>
    </w:p>
    <w:p w14:paraId="683AE801"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تتجلى الأهمية العملية للدراسة في قدرتها على توجيه السياسات والإجراءات التنفيذية داخل القطاع الصحي السعودي</w:t>
      </w:r>
      <w:r w:rsidRPr="00547095">
        <w:rPr>
          <w:rFonts w:ascii="Simplified Arabic" w:hAnsi="Simplified Arabic" w:cs="Simplified Arabic" w:hint="cs"/>
          <w:color w:val="000000" w:themeColor="text1"/>
          <w:sz w:val="28"/>
          <w:szCs w:val="28"/>
        </w:rPr>
        <w:t>:</w:t>
      </w:r>
    </w:p>
    <w:p w14:paraId="36E35218" w14:textId="77777777" w:rsidR="00F6148F" w:rsidRPr="00547095" w:rsidRDefault="00F6148F" w:rsidP="00F6148F">
      <w:pPr>
        <w:widowControl w:val="0"/>
        <w:numPr>
          <w:ilvl w:val="0"/>
          <w:numId w:val="19"/>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دعم مستهدفات رؤية 2030 وكفاءة الأداء</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توفر الدراسة مؤشرات أداء دقيقة للحكومة السعودية (وزارة الصحة) والجهات المسؤولة عن التحول الصحي. من خلال قياس العلاقة بين جودة النظام والنتائج السريرية، يمكن تقييم مدى نجاح مشروع السجل الطبي الموحد في تحقيق أهدافه التشغيلية المتعلقة بالكفاءة والسرعة المحددة وطنياً (مثل أهداف نفيس الزمنية</w:t>
      </w:r>
      <w:r w:rsidRPr="00547095">
        <w:rPr>
          <w:rFonts w:ascii="Simplified Arabic" w:hAnsi="Simplified Arabic" w:cs="Simplified Arabic" w:hint="cs"/>
          <w:color w:val="000000" w:themeColor="text1"/>
          <w:sz w:val="28"/>
          <w:szCs w:val="28"/>
        </w:rPr>
        <w:t xml:space="preserve"> ).</w:t>
      </w:r>
    </w:p>
    <w:p w14:paraId="49D1337E" w14:textId="77777777" w:rsidR="00F6148F" w:rsidRPr="00547095" w:rsidRDefault="00F6148F" w:rsidP="00F6148F">
      <w:pPr>
        <w:widowControl w:val="0"/>
        <w:numPr>
          <w:ilvl w:val="0"/>
          <w:numId w:val="19"/>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تحسين سير العمل السريري واتخاذ القرار</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تحديد نقاط الضعف المحددة في تطبيق النظام، سواء كانت تتعلق بنقص التدريب، أو مشاكل قابلية التشغيل البيني، أو واجهة المستخدم الصعبة. بناءً على هذه النتائج، يمكن لإدارات المستشفيات تصميم برامج تحسين مستهدفة لتبسيط سير العمل السريري</w:t>
      </w:r>
      <w:r w:rsidRPr="00547095">
        <w:rPr>
          <w:rFonts w:ascii="Simplified Arabic" w:hAnsi="Simplified Arabic" w:cs="Simplified Arabic" w:hint="cs"/>
          <w:color w:val="000000" w:themeColor="text1"/>
          <w:sz w:val="28"/>
          <w:szCs w:val="28"/>
        </w:rPr>
        <w:t xml:space="preserve"> (Workflow) </w:t>
      </w:r>
      <w:r w:rsidRPr="00547095">
        <w:rPr>
          <w:rFonts w:ascii="Simplified Arabic" w:hAnsi="Simplified Arabic" w:cs="Simplified Arabic" w:hint="cs"/>
          <w:color w:val="000000" w:themeColor="text1"/>
          <w:sz w:val="28"/>
          <w:szCs w:val="28"/>
          <w:rtl/>
        </w:rPr>
        <w:t>وتقليل الأوقات المهدرة التي تؤثر سلباً على تجربة المريض ورضاه</w:t>
      </w:r>
      <w:r w:rsidRPr="00547095">
        <w:rPr>
          <w:rFonts w:ascii="Simplified Arabic" w:hAnsi="Simplified Arabic" w:cs="Simplified Arabic" w:hint="cs"/>
          <w:color w:val="000000" w:themeColor="text1"/>
          <w:sz w:val="28"/>
          <w:szCs w:val="28"/>
        </w:rPr>
        <w:t>.</w:t>
      </w:r>
    </w:p>
    <w:p w14:paraId="79B13B44" w14:textId="77777777" w:rsidR="00F6148F" w:rsidRPr="00547095" w:rsidRDefault="00F6148F" w:rsidP="00F6148F">
      <w:pPr>
        <w:widowControl w:val="0"/>
        <w:numPr>
          <w:ilvl w:val="0"/>
          <w:numId w:val="19"/>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ترشيد الاستثمار وتخصيص الموارد</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تساعد النتائج إدارات المستشفيات على اتخاذ قرارات مبنية على البيانات لترشيد إنفاقها على تكنولوجيا المعلومات. فبدلاً من التركيز على تحديثات النظام الفنية</w:t>
      </w:r>
      <w:r w:rsidRPr="00547095">
        <w:rPr>
          <w:rFonts w:ascii="Simplified Arabic" w:hAnsi="Simplified Arabic" w:cs="Simplified Arabic" w:hint="cs"/>
          <w:color w:val="000000" w:themeColor="text1"/>
          <w:sz w:val="28"/>
          <w:szCs w:val="28"/>
        </w:rPr>
        <w:t xml:space="preserve"> (System Quality) </w:t>
      </w:r>
      <w:r w:rsidRPr="00547095">
        <w:rPr>
          <w:rFonts w:ascii="Simplified Arabic" w:hAnsi="Simplified Arabic" w:cs="Simplified Arabic" w:hint="cs"/>
          <w:color w:val="000000" w:themeColor="text1"/>
          <w:sz w:val="28"/>
          <w:szCs w:val="28"/>
          <w:rtl/>
        </w:rPr>
        <w:t xml:space="preserve">فقط، قد تشير النتائج إلى ضرورة الاستثمار بشكل أكبر في تحسين </w:t>
      </w:r>
      <w:r w:rsidRPr="00547095">
        <w:rPr>
          <w:rFonts w:ascii="Simplified Arabic" w:hAnsi="Simplified Arabic" w:cs="Simplified Arabic" w:hint="cs"/>
          <w:color w:val="000000" w:themeColor="text1"/>
          <w:sz w:val="28"/>
          <w:szCs w:val="28"/>
          <w:rtl/>
        </w:rPr>
        <w:lastRenderedPageBreak/>
        <w:t>جودة المعلومات</w:t>
      </w:r>
      <w:r w:rsidRPr="00547095">
        <w:rPr>
          <w:rFonts w:ascii="Simplified Arabic" w:hAnsi="Simplified Arabic" w:cs="Simplified Arabic" w:hint="cs"/>
          <w:color w:val="000000" w:themeColor="text1"/>
          <w:sz w:val="28"/>
          <w:szCs w:val="28"/>
        </w:rPr>
        <w:t xml:space="preserve"> (Information Quality) </w:t>
      </w:r>
      <w:r w:rsidRPr="00547095">
        <w:rPr>
          <w:rFonts w:ascii="Simplified Arabic" w:hAnsi="Simplified Arabic" w:cs="Simplified Arabic" w:hint="cs"/>
          <w:color w:val="000000" w:themeColor="text1"/>
          <w:sz w:val="28"/>
          <w:szCs w:val="28"/>
          <w:rtl/>
        </w:rPr>
        <w:t>أو برامج التدريب والدعم المستمر</w:t>
      </w:r>
      <w:r w:rsidRPr="00547095">
        <w:rPr>
          <w:rFonts w:ascii="Simplified Arabic" w:hAnsi="Simplified Arabic" w:cs="Simplified Arabic" w:hint="cs"/>
          <w:color w:val="000000" w:themeColor="text1"/>
          <w:sz w:val="28"/>
          <w:szCs w:val="28"/>
        </w:rPr>
        <w:t xml:space="preserve"> (Service Quality) </w:t>
      </w:r>
      <w:r w:rsidRPr="00547095">
        <w:rPr>
          <w:rFonts w:ascii="Simplified Arabic" w:hAnsi="Simplified Arabic" w:cs="Simplified Arabic" w:hint="cs"/>
          <w:color w:val="000000" w:themeColor="text1"/>
          <w:sz w:val="28"/>
          <w:szCs w:val="28"/>
          <w:rtl/>
        </w:rPr>
        <w:t>لضمان تحقيق الفوائد الصافية المتمثلة في السرعة والكفاءة</w:t>
      </w:r>
      <w:r w:rsidRPr="00547095">
        <w:rPr>
          <w:rFonts w:ascii="Simplified Arabic" w:hAnsi="Simplified Arabic" w:cs="Simplified Arabic" w:hint="cs"/>
          <w:color w:val="000000" w:themeColor="text1"/>
          <w:sz w:val="28"/>
          <w:szCs w:val="28"/>
        </w:rPr>
        <w:t>.</w:t>
      </w:r>
    </w:p>
    <w:p w14:paraId="1F3B9F62" w14:textId="77777777" w:rsidR="00F6148F" w:rsidRPr="00547095" w:rsidRDefault="00F6148F" w:rsidP="00EA3089">
      <w:pPr>
        <w:pStyle w:val="3"/>
        <w:spacing w:line="360" w:lineRule="auto"/>
        <w:jc w:val="both"/>
        <w:rPr>
          <w:rFonts w:ascii="Simplified Arabic" w:hAnsi="Simplified Arabic" w:cs="Simplified Arabic"/>
          <w:color w:val="000000" w:themeColor="text1"/>
        </w:rPr>
      </w:pPr>
      <w:r w:rsidRPr="00547095">
        <w:rPr>
          <w:rFonts w:ascii="Simplified Arabic" w:hAnsi="Simplified Arabic" w:cs="Simplified Arabic" w:hint="cs"/>
          <w:color w:val="000000" w:themeColor="text1"/>
        </w:rPr>
        <w:t xml:space="preserve"> </w:t>
      </w:r>
      <w:bookmarkStart w:id="6" w:name="_Toc214121082"/>
      <w:r w:rsidRPr="00547095">
        <w:rPr>
          <w:rFonts w:ascii="Simplified Arabic" w:hAnsi="Simplified Arabic" w:cs="Simplified Arabic" w:hint="cs"/>
          <w:color w:val="000000" w:themeColor="text1"/>
        </w:rPr>
        <w:t xml:space="preserve">1.5 </w:t>
      </w:r>
      <w:r w:rsidRPr="00547095">
        <w:rPr>
          <w:rFonts w:ascii="Simplified Arabic" w:hAnsi="Simplified Arabic" w:cs="Simplified Arabic" w:hint="cs"/>
          <w:bCs/>
          <w:color w:val="000000" w:themeColor="text1"/>
          <w:rtl/>
        </w:rPr>
        <w:t xml:space="preserve">تساؤلات الدراسة </w:t>
      </w:r>
      <w:r w:rsidRPr="00547095">
        <w:rPr>
          <w:rFonts w:ascii="Simplified Arabic" w:hAnsi="Simplified Arabic" w:cs="Simplified Arabic" w:hint="cs"/>
          <w:color w:val="000000" w:themeColor="text1"/>
        </w:rPr>
        <w:t xml:space="preserve"> (Research Questions)</w:t>
      </w:r>
      <w:bookmarkEnd w:id="6"/>
    </w:p>
    <w:p w14:paraId="4D5E39DC"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بناءً على مشكلة الدراسة والأهداف المحددة، تم صياغة تساؤل رئيسي يتفرع منه مجموعة من التساؤلات الفرعية الموجهة للقياس والتحليل</w:t>
      </w:r>
      <w:r w:rsidRPr="00547095">
        <w:rPr>
          <w:rFonts w:ascii="Simplified Arabic" w:hAnsi="Simplified Arabic" w:cs="Simplified Arabic" w:hint="cs"/>
          <w:color w:val="000000" w:themeColor="text1"/>
          <w:sz w:val="28"/>
          <w:szCs w:val="28"/>
        </w:rPr>
        <w:t>:</w:t>
      </w:r>
    </w:p>
    <w:p w14:paraId="32DE7CCC"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التساؤل الرئيسي</w:t>
      </w:r>
      <w:r w:rsidRPr="00547095">
        <w:rPr>
          <w:rFonts w:ascii="Simplified Arabic" w:hAnsi="Simplified Arabic" w:cs="Simplified Arabic" w:hint="cs"/>
          <w:b/>
          <w:color w:val="000000" w:themeColor="text1"/>
          <w:sz w:val="28"/>
          <w:szCs w:val="28"/>
        </w:rPr>
        <w:t xml:space="preserve"> (RQ1):</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ما الأثر الإجمالي لاستخدام الملف الإلكتروني الموحد للمريض على سرعة تقديم الرعاية الصحية في المستشفيات الحكومية السعودية</w:t>
      </w:r>
      <w:r w:rsidRPr="00547095">
        <w:rPr>
          <w:rFonts w:ascii="Simplified Arabic" w:hAnsi="Simplified Arabic" w:cs="Simplified Arabic" w:hint="cs"/>
          <w:color w:val="000000" w:themeColor="text1"/>
          <w:sz w:val="28"/>
          <w:szCs w:val="28"/>
        </w:rPr>
        <w:t>؟</w:t>
      </w:r>
    </w:p>
    <w:p w14:paraId="1C6669B7"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b/>
          <w:color w:val="000000" w:themeColor="text1"/>
          <w:sz w:val="28"/>
          <w:szCs w:val="28"/>
        </w:rPr>
      </w:pPr>
      <w:r w:rsidRPr="00547095">
        <w:rPr>
          <w:rFonts w:ascii="Simplified Arabic" w:hAnsi="Simplified Arabic" w:cs="Simplified Arabic" w:hint="cs"/>
          <w:b/>
          <w:color w:val="000000" w:themeColor="text1"/>
          <w:sz w:val="28"/>
          <w:szCs w:val="28"/>
          <w:rtl/>
        </w:rPr>
        <w:t>التساؤلات الفرعية</w:t>
      </w:r>
      <w:r w:rsidRPr="00547095">
        <w:rPr>
          <w:rFonts w:ascii="Simplified Arabic" w:hAnsi="Simplified Arabic" w:cs="Simplified Arabic" w:hint="cs"/>
          <w:b/>
          <w:color w:val="000000" w:themeColor="text1"/>
          <w:sz w:val="28"/>
          <w:szCs w:val="28"/>
        </w:rPr>
        <w:t>:</w:t>
      </w:r>
    </w:p>
    <w:p w14:paraId="1FF24F86" w14:textId="77777777" w:rsidR="00F6148F" w:rsidRPr="00547095" w:rsidRDefault="00F6148F" w:rsidP="00F6148F">
      <w:pPr>
        <w:widowControl w:val="0"/>
        <w:numPr>
          <w:ilvl w:val="0"/>
          <w:numId w:val="20"/>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Pr>
        <w:t xml:space="preserve">(RQ1.1) </w:t>
      </w:r>
      <w:r w:rsidRPr="00547095">
        <w:rPr>
          <w:rFonts w:ascii="Simplified Arabic" w:hAnsi="Simplified Arabic" w:cs="Simplified Arabic" w:hint="cs"/>
          <w:color w:val="000000" w:themeColor="text1"/>
          <w:sz w:val="28"/>
          <w:szCs w:val="28"/>
          <w:rtl/>
        </w:rPr>
        <w:t>ما مستوى جودة النظام</w:t>
      </w:r>
      <w:r w:rsidRPr="00547095">
        <w:rPr>
          <w:rFonts w:ascii="Simplified Arabic" w:hAnsi="Simplified Arabic" w:cs="Simplified Arabic" w:hint="cs"/>
          <w:color w:val="000000" w:themeColor="text1"/>
          <w:sz w:val="28"/>
          <w:szCs w:val="28"/>
        </w:rPr>
        <w:t xml:space="preserve"> (System Quality) </w:t>
      </w:r>
      <w:r w:rsidRPr="00547095">
        <w:rPr>
          <w:rFonts w:ascii="Simplified Arabic" w:hAnsi="Simplified Arabic" w:cs="Simplified Arabic" w:hint="cs"/>
          <w:color w:val="000000" w:themeColor="text1"/>
          <w:sz w:val="28"/>
          <w:szCs w:val="28"/>
          <w:rtl/>
        </w:rPr>
        <w:t>وجودة المعلومات</w:t>
      </w:r>
      <w:r w:rsidRPr="00547095">
        <w:rPr>
          <w:rFonts w:ascii="Simplified Arabic" w:hAnsi="Simplified Arabic" w:cs="Simplified Arabic" w:hint="cs"/>
          <w:color w:val="000000" w:themeColor="text1"/>
          <w:sz w:val="28"/>
          <w:szCs w:val="28"/>
        </w:rPr>
        <w:t xml:space="preserve"> (Information Quality) </w:t>
      </w:r>
      <w:r w:rsidRPr="00547095">
        <w:rPr>
          <w:rFonts w:ascii="Simplified Arabic" w:hAnsi="Simplified Arabic" w:cs="Simplified Arabic" w:hint="cs"/>
          <w:color w:val="000000" w:themeColor="text1"/>
          <w:sz w:val="28"/>
          <w:szCs w:val="28"/>
          <w:rtl/>
        </w:rPr>
        <w:t>وجودة الخدمة</w:t>
      </w:r>
      <w:r w:rsidRPr="00547095">
        <w:rPr>
          <w:rFonts w:ascii="Simplified Arabic" w:hAnsi="Simplified Arabic" w:cs="Simplified Arabic" w:hint="cs"/>
          <w:color w:val="000000" w:themeColor="text1"/>
          <w:sz w:val="28"/>
          <w:szCs w:val="28"/>
        </w:rPr>
        <w:t xml:space="preserve"> (Service Quality) </w:t>
      </w:r>
      <w:r w:rsidRPr="00547095">
        <w:rPr>
          <w:rFonts w:ascii="Simplified Arabic" w:hAnsi="Simplified Arabic" w:cs="Simplified Arabic" w:hint="cs"/>
          <w:color w:val="000000" w:themeColor="text1"/>
          <w:sz w:val="28"/>
          <w:szCs w:val="28"/>
          <w:rtl/>
        </w:rPr>
        <w:t>للملف الإلكتروني الموحد من وجهة نظر المستخدمين في المستشفيات الحكومية السعودية</w:t>
      </w:r>
      <w:r w:rsidRPr="00547095">
        <w:rPr>
          <w:rFonts w:ascii="Simplified Arabic" w:hAnsi="Simplified Arabic" w:cs="Simplified Arabic" w:hint="cs"/>
          <w:color w:val="000000" w:themeColor="text1"/>
          <w:sz w:val="28"/>
          <w:szCs w:val="28"/>
        </w:rPr>
        <w:t>؟</w:t>
      </w:r>
    </w:p>
    <w:p w14:paraId="2DE18A71" w14:textId="77777777" w:rsidR="00F6148F" w:rsidRPr="00547095" w:rsidRDefault="00F6148F" w:rsidP="00F6148F">
      <w:pPr>
        <w:widowControl w:val="0"/>
        <w:numPr>
          <w:ilvl w:val="0"/>
          <w:numId w:val="20"/>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Pr>
        <w:t xml:space="preserve">(RQ1.2) </w:t>
      </w:r>
      <w:r w:rsidRPr="00547095">
        <w:rPr>
          <w:rFonts w:ascii="Simplified Arabic" w:hAnsi="Simplified Arabic" w:cs="Simplified Arabic" w:hint="cs"/>
          <w:color w:val="000000" w:themeColor="text1"/>
          <w:sz w:val="28"/>
          <w:szCs w:val="28"/>
          <w:rtl/>
        </w:rPr>
        <w:t>ما العلاقة بين جودة النظام</w:t>
      </w:r>
      <w:r w:rsidRPr="00547095">
        <w:rPr>
          <w:rFonts w:ascii="Simplified Arabic" w:hAnsi="Simplified Arabic" w:cs="Simplified Arabic" w:hint="cs"/>
          <w:color w:val="000000" w:themeColor="text1"/>
          <w:sz w:val="28"/>
          <w:szCs w:val="28"/>
        </w:rPr>
        <w:t xml:space="preserve"> (SQ) </w:t>
      </w:r>
      <w:r w:rsidRPr="00547095">
        <w:rPr>
          <w:rFonts w:ascii="Simplified Arabic" w:hAnsi="Simplified Arabic" w:cs="Simplified Arabic" w:hint="cs"/>
          <w:color w:val="000000" w:themeColor="text1"/>
          <w:sz w:val="28"/>
          <w:szCs w:val="28"/>
          <w:rtl/>
        </w:rPr>
        <w:t>وجودة المعلومات</w:t>
      </w:r>
      <w:r w:rsidRPr="00547095">
        <w:rPr>
          <w:rFonts w:ascii="Simplified Arabic" w:hAnsi="Simplified Arabic" w:cs="Simplified Arabic" w:hint="cs"/>
          <w:color w:val="000000" w:themeColor="text1"/>
          <w:sz w:val="28"/>
          <w:szCs w:val="28"/>
        </w:rPr>
        <w:t xml:space="preserve"> (IQ) </w:t>
      </w:r>
      <w:r w:rsidRPr="00547095">
        <w:rPr>
          <w:rFonts w:ascii="Simplified Arabic" w:hAnsi="Simplified Arabic" w:cs="Simplified Arabic" w:hint="cs"/>
          <w:color w:val="000000" w:themeColor="text1"/>
          <w:sz w:val="28"/>
          <w:szCs w:val="28"/>
          <w:rtl/>
        </w:rPr>
        <w:t>وجودة الخدمة</w:t>
      </w:r>
      <w:r w:rsidRPr="00547095">
        <w:rPr>
          <w:rFonts w:ascii="Simplified Arabic" w:hAnsi="Simplified Arabic" w:cs="Simplified Arabic" w:hint="cs"/>
          <w:color w:val="000000" w:themeColor="text1"/>
          <w:sz w:val="28"/>
          <w:szCs w:val="28"/>
        </w:rPr>
        <w:t xml:space="preserve"> (</w:t>
      </w:r>
      <w:proofErr w:type="spellStart"/>
      <w:r w:rsidRPr="00547095">
        <w:rPr>
          <w:rFonts w:ascii="Simplified Arabic" w:hAnsi="Simplified Arabic" w:cs="Simplified Arabic" w:hint="cs"/>
          <w:color w:val="000000" w:themeColor="text1"/>
          <w:sz w:val="28"/>
          <w:szCs w:val="28"/>
        </w:rPr>
        <w:t>ServQ</w:t>
      </w:r>
      <w:proofErr w:type="spellEnd"/>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ورضا المستخدم</w:t>
      </w:r>
      <w:r w:rsidRPr="00547095">
        <w:rPr>
          <w:rFonts w:ascii="Simplified Arabic" w:hAnsi="Simplified Arabic" w:cs="Simplified Arabic" w:hint="cs"/>
          <w:color w:val="000000" w:themeColor="text1"/>
          <w:sz w:val="28"/>
          <w:szCs w:val="28"/>
        </w:rPr>
        <w:t xml:space="preserve"> (User Satisfaction) </w:t>
      </w:r>
      <w:r w:rsidRPr="00547095">
        <w:rPr>
          <w:rFonts w:ascii="Simplified Arabic" w:hAnsi="Simplified Arabic" w:cs="Simplified Arabic" w:hint="cs"/>
          <w:color w:val="000000" w:themeColor="text1"/>
          <w:sz w:val="28"/>
          <w:szCs w:val="28"/>
          <w:rtl/>
        </w:rPr>
        <w:t>عن الملف الإلكتروني الموحد</w:t>
      </w:r>
      <w:r w:rsidRPr="00547095">
        <w:rPr>
          <w:rFonts w:ascii="Simplified Arabic" w:hAnsi="Simplified Arabic" w:cs="Simplified Arabic" w:hint="cs"/>
          <w:color w:val="000000" w:themeColor="text1"/>
          <w:sz w:val="28"/>
          <w:szCs w:val="28"/>
        </w:rPr>
        <w:t>؟ (</w:t>
      </w:r>
      <w:proofErr w:type="spellStart"/>
      <w:r w:rsidRPr="00547095">
        <w:rPr>
          <w:rFonts w:ascii="Simplified Arabic" w:hAnsi="Simplified Arabic" w:cs="Simplified Arabic" w:hint="cs"/>
          <w:color w:val="000000" w:themeColor="text1"/>
          <w:sz w:val="28"/>
          <w:szCs w:val="28"/>
        </w:rPr>
        <w:t>Alzghaibi</w:t>
      </w:r>
      <w:proofErr w:type="spellEnd"/>
      <w:r w:rsidRPr="00547095">
        <w:rPr>
          <w:rFonts w:ascii="Simplified Arabic" w:hAnsi="Simplified Arabic" w:cs="Simplified Arabic" w:hint="cs"/>
          <w:color w:val="000000" w:themeColor="text1"/>
          <w:sz w:val="28"/>
          <w:szCs w:val="28"/>
        </w:rPr>
        <w:t xml:space="preserve"> &amp; Hutchings, 2025; </w:t>
      </w:r>
      <w:proofErr w:type="spellStart"/>
      <w:r w:rsidRPr="00547095">
        <w:rPr>
          <w:rFonts w:ascii="Simplified Arabic" w:hAnsi="Simplified Arabic" w:cs="Simplified Arabic" w:hint="cs"/>
          <w:color w:val="000000" w:themeColor="text1"/>
          <w:sz w:val="28"/>
          <w:szCs w:val="28"/>
        </w:rPr>
        <w:t>DeLone</w:t>
      </w:r>
      <w:proofErr w:type="spellEnd"/>
      <w:r w:rsidRPr="00547095">
        <w:rPr>
          <w:rFonts w:ascii="Simplified Arabic" w:hAnsi="Simplified Arabic" w:cs="Simplified Arabic" w:hint="cs"/>
          <w:color w:val="000000" w:themeColor="text1"/>
          <w:sz w:val="28"/>
          <w:szCs w:val="28"/>
        </w:rPr>
        <w:t xml:space="preserve"> &amp; McLean, 2003)</w:t>
      </w:r>
    </w:p>
    <w:p w14:paraId="4088E4D2" w14:textId="77777777" w:rsidR="00F6148F" w:rsidRPr="00547095" w:rsidRDefault="00F6148F" w:rsidP="00F6148F">
      <w:pPr>
        <w:widowControl w:val="0"/>
        <w:numPr>
          <w:ilvl w:val="0"/>
          <w:numId w:val="20"/>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Pr>
        <w:t xml:space="preserve">(RQ1.3) </w:t>
      </w:r>
      <w:r w:rsidRPr="00547095">
        <w:rPr>
          <w:rFonts w:ascii="Simplified Arabic" w:hAnsi="Simplified Arabic" w:cs="Simplified Arabic" w:hint="cs"/>
          <w:color w:val="000000" w:themeColor="text1"/>
          <w:sz w:val="28"/>
          <w:szCs w:val="28"/>
          <w:rtl/>
        </w:rPr>
        <w:t>ما العلاقة بين مستوى استخدام الملف الإلكتروني الموحد</w:t>
      </w:r>
      <w:r w:rsidRPr="00547095">
        <w:rPr>
          <w:rFonts w:ascii="Simplified Arabic" w:hAnsi="Simplified Arabic" w:cs="Simplified Arabic" w:hint="cs"/>
          <w:color w:val="000000" w:themeColor="text1"/>
          <w:sz w:val="28"/>
          <w:szCs w:val="28"/>
        </w:rPr>
        <w:t xml:space="preserve"> (Use) </w:t>
      </w:r>
      <w:r w:rsidRPr="00547095">
        <w:rPr>
          <w:rFonts w:ascii="Simplified Arabic" w:hAnsi="Simplified Arabic" w:cs="Simplified Arabic" w:hint="cs"/>
          <w:color w:val="000000" w:themeColor="text1"/>
          <w:sz w:val="28"/>
          <w:szCs w:val="28"/>
          <w:rtl/>
        </w:rPr>
        <w:t>ورضا المستخدم عن النظام</w:t>
      </w:r>
      <w:r w:rsidRPr="00547095">
        <w:rPr>
          <w:rFonts w:ascii="Simplified Arabic" w:hAnsi="Simplified Arabic" w:cs="Simplified Arabic" w:hint="cs"/>
          <w:color w:val="000000" w:themeColor="text1"/>
          <w:sz w:val="28"/>
          <w:szCs w:val="28"/>
        </w:rPr>
        <w:t>؟</w:t>
      </w:r>
    </w:p>
    <w:p w14:paraId="5EBF28F9" w14:textId="77777777" w:rsidR="00F6148F" w:rsidRPr="00547095" w:rsidRDefault="00F6148F" w:rsidP="00F6148F">
      <w:pPr>
        <w:widowControl w:val="0"/>
        <w:numPr>
          <w:ilvl w:val="0"/>
          <w:numId w:val="20"/>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Pr>
        <w:t xml:space="preserve">(RQ1.4) </w:t>
      </w:r>
      <w:r w:rsidRPr="00547095">
        <w:rPr>
          <w:rFonts w:ascii="Simplified Arabic" w:hAnsi="Simplified Arabic" w:cs="Simplified Arabic" w:hint="cs"/>
          <w:color w:val="000000" w:themeColor="text1"/>
          <w:sz w:val="28"/>
          <w:szCs w:val="28"/>
          <w:rtl/>
        </w:rPr>
        <w:t>ما العلاقة بين جودة الملف الإلكتروني الموحد، خاصة جودة المعلومات</w:t>
      </w:r>
      <w:r w:rsidRPr="00547095">
        <w:rPr>
          <w:rFonts w:ascii="Simplified Arabic" w:hAnsi="Simplified Arabic" w:cs="Simplified Arabic" w:hint="cs"/>
          <w:color w:val="000000" w:themeColor="text1"/>
          <w:sz w:val="28"/>
          <w:szCs w:val="28"/>
        </w:rPr>
        <w:t xml:space="preserve"> (IQ)، </w:t>
      </w:r>
      <w:r w:rsidRPr="00547095">
        <w:rPr>
          <w:rFonts w:ascii="Simplified Arabic" w:hAnsi="Simplified Arabic" w:cs="Simplified Arabic" w:hint="cs"/>
          <w:color w:val="000000" w:themeColor="text1"/>
          <w:sz w:val="28"/>
          <w:szCs w:val="28"/>
          <w:rtl/>
        </w:rPr>
        <w:t>وبين مؤشرات سرعة اتخاذ القرار السريري وكفاءة العمليات</w:t>
      </w:r>
      <w:r w:rsidRPr="00547095">
        <w:rPr>
          <w:rFonts w:ascii="Simplified Arabic" w:hAnsi="Simplified Arabic" w:cs="Simplified Arabic" w:hint="cs"/>
          <w:color w:val="000000" w:themeColor="text1"/>
          <w:sz w:val="28"/>
          <w:szCs w:val="28"/>
        </w:rPr>
        <w:t>؟ (Walden University, 2017)</w:t>
      </w:r>
    </w:p>
    <w:p w14:paraId="6693CCBE" w14:textId="77777777" w:rsidR="00F6148F" w:rsidRPr="00547095" w:rsidRDefault="00F6148F" w:rsidP="00F6148F">
      <w:pPr>
        <w:widowControl w:val="0"/>
        <w:numPr>
          <w:ilvl w:val="0"/>
          <w:numId w:val="20"/>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Pr>
        <w:t xml:space="preserve">(RQ1.5) </w:t>
      </w:r>
      <w:r w:rsidRPr="00547095">
        <w:rPr>
          <w:rFonts w:ascii="Simplified Arabic" w:hAnsi="Simplified Arabic" w:cs="Simplified Arabic" w:hint="cs"/>
          <w:color w:val="000000" w:themeColor="text1"/>
          <w:sz w:val="28"/>
          <w:szCs w:val="28"/>
          <w:rtl/>
        </w:rPr>
        <w:t>هل يلعب رضا المستخدم</w:t>
      </w:r>
      <w:r w:rsidRPr="00547095">
        <w:rPr>
          <w:rFonts w:ascii="Simplified Arabic" w:hAnsi="Simplified Arabic" w:cs="Simplified Arabic" w:hint="cs"/>
          <w:color w:val="000000" w:themeColor="text1"/>
          <w:sz w:val="28"/>
          <w:szCs w:val="28"/>
        </w:rPr>
        <w:t xml:space="preserve"> (User Satisfaction) </w:t>
      </w:r>
      <w:r w:rsidRPr="00547095">
        <w:rPr>
          <w:rFonts w:ascii="Simplified Arabic" w:hAnsi="Simplified Arabic" w:cs="Simplified Arabic" w:hint="cs"/>
          <w:color w:val="000000" w:themeColor="text1"/>
          <w:sz w:val="28"/>
          <w:szCs w:val="28"/>
          <w:rtl/>
        </w:rPr>
        <w:t>دور المتغير الوسيط</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Pr>
        <w:lastRenderedPageBreak/>
        <w:t xml:space="preserve">(Mediator) </w:t>
      </w:r>
      <w:r w:rsidRPr="00547095">
        <w:rPr>
          <w:rFonts w:ascii="Simplified Arabic" w:hAnsi="Simplified Arabic" w:cs="Simplified Arabic" w:hint="cs"/>
          <w:color w:val="000000" w:themeColor="text1"/>
          <w:sz w:val="28"/>
          <w:szCs w:val="28"/>
          <w:rtl/>
        </w:rPr>
        <w:t>في العلاقة بين أبعاد جودة النظام (جودة النظام، جودة الخدمة) والنتائج الصافية (سرعة تقديم الرعاية</w:t>
      </w:r>
      <w:r w:rsidRPr="00547095">
        <w:rPr>
          <w:rFonts w:ascii="Simplified Arabic" w:hAnsi="Simplified Arabic" w:cs="Simplified Arabic" w:hint="cs"/>
          <w:color w:val="000000" w:themeColor="text1"/>
          <w:sz w:val="28"/>
          <w:szCs w:val="28"/>
        </w:rPr>
        <w:t>)؟ (</w:t>
      </w:r>
      <w:proofErr w:type="spellStart"/>
      <w:r w:rsidRPr="00547095">
        <w:rPr>
          <w:rFonts w:ascii="Simplified Arabic" w:hAnsi="Simplified Arabic" w:cs="Simplified Arabic" w:hint="cs"/>
          <w:color w:val="000000" w:themeColor="text1"/>
          <w:sz w:val="28"/>
          <w:szCs w:val="28"/>
        </w:rPr>
        <w:t>Tractinsky</w:t>
      </w:r>
      <w:proofErr w:type="spellEnd"/>
      <w:r w:rsidRPr="00547095">
        <w:rPr>
          <w:rFonts w:ascii="Simplified Arabic" w:hAnsi="Simplified Arabic" w:cs="Simplified Arabic" w:hint="cs"/>
          <w:color w:val="000000" w:themeColor="text1"/>
          <w:sz w:val="28"/>
          <w:szCs w:val="28"/>
        </w:rPr>
        <w:t xml:space="preserve"> &amp; </w:t>
      </w:r>
      <w:proofErr w:type="spellStart"/>
      <w:r w:rsidRPr="00547095">
        <w:rPr>
          <w:rFonts w:ascii="Simplified Arabic" w:hAnsi="Simplified Arabic" w:cs="Simplified Arabic" w:hint="cs"/>
          <w:color w:val="000000" w:themeColor="text1"/>
          <w:sz w:val="28"/>
          <w:szCs w:val="28"/>
        </w:rPr>
        <w:t>Karni</w:t>
      </w:r>
      <w:proofErr w:type="spellEnd"/>
      <w:r w:rsidRPr="00547095">
        <w:rPr>
          <w:rFonts w:ascii="Simplified Arabic" w:hAnsi="Simplified Arabic" w:cs="Simplified Arabic" w:hint="cs"/>
          <w:color w:val="000000" w:themeColor="text1"/>
          <w:sz w:val="28"/>
          <w:szCs w:val="28"/>
        </w:rPr>
        <w:t>, 2023)</w:t>
      </w:r>
    </w:p>
    <w:p w14:paraId="4F2291A1" w14:textId="77777777" w:rsidR="00F6148F" w:rsidRPr="00547095" w:rsidRDefault="00F6148F" w:rsidP="00EA3089">
      <w:pPr>
        <w:pStyle w:val="3"/>
        <w:spacing w:line="360" w:lineRule="auto"/>
        <w:jc w:val="both"/>
        <w:rPr>
          <w:rFonts w:ascii="Simplified Arabic" w:hAnsi="Simplified Arabic" w:cs="Simplified Arabic"/>
          <w:color w:val="000000" w:themeColor="text1"/>
        </w:rPr>
      </w:pPr>
      <w:r w:rsidRPr="00547095">
        <w:rPr>
          <w:rFonts w:ascii="Simplified Arabic" w:hAnsi="Simplified Arabic" w:cs="Simplified Arabic" w:hint="cs"/>
          <w:color w:val="000000" w:themeColor="text1"/>
        </w:rPr>
        <w:t xml:space="preserve"> </w:t>
      </w:r>
      <w:bookmarkStart w:id="7" w:name="_Toc214121083"/>
      <w:r w:rsidRPr="00547095">
        <w:rPr>
          <w:rFonts w:ascii="Simplified Arabic" w:hAnsi="Simplified Arabic" w:cs="Simplified Arabic" w:hint="cs"/>
          <w:color w:val="000000" w:themeColor="text1"/>
        </w:rPr>
        <w:t xml:space="preserve">1.6 </w:t>
      </w:r>
      <w:r w:rsidRPr="00547095">
        <w:rPr>
          <w:rFonts w:ascii="Simplified Arabic" w:hAnsi="Simplified Arabic" w:cs="Simplified Arabic" w:hint="cs"/>
          <w:bCs/>
          <w:color w:val="000000" w:themeColor="text1"/>
          <w:rtl/>
        </w:rPr>
        <w:t>فرضيات الدراسة</w:t>
      </w:r>
      <w:r w:rsidRPr="00547095">
        <w:rPr>
          <w:rFonts w:ascii="Simplified Arabic" w:hAnsi="Simplified Arabic" w:cs="Simplified Arabic" w:hint="cs"/>
          <w:color w:val="000000" w:themeColor="text1"/>
          <w:rtl/>
        </w:rPr>
        <w:t xml:space="preserve"> </w:t>
      </w:r>
      <w:r w:rsidRPr="00547095">
        <w:rPr>
          <w:rFonts w:ascii="Simplified Arabic" w:hAnsi="Simplified Arabic" w:cs="Simplified Arabic" w:hint="cs"/>
          <w:color w:val="000000" w:themeColor="text1"/>
        </w:rPr>
        <w:t xml:space="preserve"> (Research Hypotheses)</w:t>
      </w:r>
      <w:bookmarkEnd w:id="7"/>
    </w:p>
    <w:p w14:paraId="7C39A9F2"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تُبنى فرضيات الدراسة على الإطار النظري لنموذج</w:t>
      </w:r>
      <w:r w:rsidRPr="00547095">
        <w:rPr>
          <w:rFonts w:ascii="Simplified Arabic" w:hAnsi="Simplified Arabic" w:cs="Simplified Arabic" w:hint="cs"/>
          <w:color w:val="000000" w:themeColor="text1"/>
          <w:sz w:val="28"/>
          <w:szCs w:val="28"/>
        </w:rPr>
        <w:t xml:space="preserve"> </w:t>
      </w:r>
      <w:proofErr w:type="spellStart"/>
      <w:r w:rsidRPr="00547095">
        <w:rPr>
          <w:rFonts w:ascii="Simplified Arabic" w:hAnsi="Simplified Arabic" w:cs="Simplified Arabic" w:hint="cs"/>
          <w:color w:val="000000" w:themeColor="text1"/>
          <w:sz w:val="28"/>
          <w:szCs w:val="28"/>
        </w:rPr>
        <w:t>DeLone</w:t>
      </w:r>
      <w:proofErr w:type="spellEnd"/>
      <w:r w:rsidRPr="00547095">
        <w:rPr>
          <w:rFonts w:ascii="Simplified Arabic" w:hAnsi="Simplified Arabic" w:cs="Simplified Arabic" w:hint="cs"/>
          <w:color w:val="000000" w:themeColor="text1"/>
          <w:sz w:val="28"/>
          <w:szCs w:val="28"/>
        </w:rPr>
        <w:t xml:space="preserve"> &amp; McLean </w:t>
      </w:r>
      <w:r w:rsidRPr="00547095">
        <w:rPr>
          <w:rFonts w:ascii="Simplified Arabic" w:hAnsi="Simplified Arabic" w:cs="Simplified Arabic" w:hint="cs"/>
          <w:color w:val="000000" w:themeColor="text1"/>
          <w:sz w:val="28"/>
          <w:szCs w:val="28"/>
          <w:rtl/>
        </w:rPr>
        <w:t>لنجاح نظم المعلومات (2003)، الذي يفترض وجود مسارات سببية بين أبعاد الجودة ورضا المستخدم والفوائد النهائية</w:t>
      </w:r>
      <w:r w:rsidRPr="00547095">
        <w:rPr>
          <w:rFonts w:ascii="Simplified Arabic" w:hAnsi="Simplified Arabic" w:cs="Simplified Arabic" w:hint="cs"/>
          <w:color w:val="000000" w:themeColor="text1"/>
          <w:sz w:val="28"/>
          <w:szCs w:val="28"/>
        </w:rPr>
        <w:t>.</w:t>
      </w:r>
    </w:p>
    <w:p w14:paraId="4B39AEA9" w14:textId="77777777" w:rsidR="00F6148F" w:rsidRPr="00547095" w:rsidRDefault="00F6148F" w:rsidP="00F6148F">
      <w:pPr>
        <w:widowControl w:val="0"/>
        <w:numPr>
          <w:ilvl w:val="0"/>
          <w:numId w:val="2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Pr>
        <w:t>H1:</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توجد علاقة إيجابية ذات دلالة إحصائية بين جودة النظام</w:t>
      </w:r>
      <w:r w:rsidRPr="00547095">
        <w:rPr>
          <w:rFonts w:ascii="Simplified Arabic" w:hAnsi="Simplified Arabic" w:cs="Simplified Arabic" w:hint="cs"/>
          <w:color w:val="000000" w:themeColor="text1"/>
          <w:sz w:val="28"/>
          <w:szCs w:val="28"/>
        </w:rPr>
        <w:t xml:space="preserve"> (System Quality) </w:t>
      </w:r>
      <w:r w:rsidRPr="00547095">
        <w:rPr>
          <w:rFonts w:ascii="Simplified Arabic" w:hAnsi="Simplified Arabic" w:cs="Simplified Arabic" w:hint="cs"/>
          <w:color w:val="000000" w:themeColor="text1"/>
          <w:sz w:val="28"/>
          <w:szCs w:val="28"/>
          <w:rtl/>
        </w:rPr>
        <w:t>للملف الإلكتروني الموحد ورضا المستخدمين</w:t>
      </w:r>
      <w:r w:rsidRPr="00547095">
        <w:rPr>
          <w:rFonts w:ascii="Simplified Arabic" w:hAnsi="Simplified Arabic" w:cs="Simplified Arabic" w:hint="cs"/>
          <w:color w:val="000000" w:themeColor="text1"/>
          <w:sz w:val="28"/>
          <w:szCs w:val="28"/>
        </w:rPr>
        <w:t xml:space="preserve"> (User Satisfaction) </w:t>
      </w:r>
      <w:r w:rsidRPr="00547095">
        <w:rPr>
          <w:rFonts w:ascii="Simplified Arabic" w:hAnsi="Simplified Arabic" w:cs="Simplified Arabic" w:hint="cs"/>
          <w:color w:val="000000" w:themeColor="text1"/>
          <w:sz w:val="28"/>
          <w:szCs w:val="28"/>
          <w:rtl/>
        </w:rPr>
        <w:t>عنه</w:t>
      </w:r>
      <w:r w:rsidRPr="00547095">
        <w:rPr>
          <w:rFonts w:ascii="Simplified Arabic" w:hAnsi="Simplified Arabic" w:cs="Simplified Arabic" w:hint="cs"/>
          <w:color w:val="000000" w:themeColor="text1"/>
          <w:sz w:val="28"/>
          <w:szCs w:val="28"/>
        </w:rPr>
        <w:t>. (Walden University, 2017)</w:t>
      </w:r>
    </w:p>
    <w:p w14:paraId="7EEE6C12" w14:textId="77777777" w:rsidR="00F6148F" w:rsidRPr="00547095" w:rsidRDefault="00F6148F" w:rsidP="00F6148F">
      <w:pPr>
        <w:widowControl w:val="0"/>
        <w:numPr>
          <w:ilvl w:val="0"/>
          <w:numId w:val="2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Pr>
        <w:t>H2:</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توجد علاقة إيجابية ذات دلالة إحصائية بين جودة المعلومات</w:t>
      </w:r>
      <w:r w:rsidRPr="00547095">
        <w:rPr>
          <w:rFonts w:ascii="Simplified Arabic" w:hAnsi="Simplified Arabic" w:cs="Simplified Arabic" w:hint="cs"/>
          <w:color w:val="000000" w:themeColor="text1"/>
          <w:sz w:val="28"/>
          <w:szCs w:val="28"/>
        </w:rPr>
        <w:t xml:space="preserve"> (Information Quality) </w:t>
      </w:r>
      <w:r w:rsidRPr="00547095">
        <w:rPr>
          <w:rFonts w:ascii="Simplified Arabic" w:hAnsi="Simplified Arabic" w:cs="Simplified Arabic" w:hint="cs"/>
          <w:color w:val="000000" w:themeColor="text1"/>
          <w:sz w:val="28"/>
          <w:szCs w:val="28"/>
          <w:rtl/>
        </w:rPr>
        <w:t>للملف الإلكتروني الموحد ورضا المستخدمين</w:t>
      </w:r>
      <w:r w:rsidRPr="00547095">
        <w:rPr>
          <w:rFonts w:ascii="Simplified Arabic" w:hAnsi="Simplified Arabic" w:cs="Simplified Arabic" w:hint="cs"/>
          <w:color w:val="000000" w:themeColor="text1"/>
          <w:sz w:val="28"/>
          <w:szCs w:val="28"/>
        </w:rPr>
        <w:t xml:space="preserve"> (User Satisfaction) </w:t>
      </w:r>
      <w:r w:rsidRPr="00547095">
        <w:rPr>
          <w:rFonts w:ascii="Simplified Arabic" w:hAnsi="Simplified Arabic" w:cs="Simplified Arabic" w:hint="cs"/>
          <w:color w:val="000000" w:themeColor="text1"/>
          <w:sz w:val="28"/>
          <w:szCs w:val="28"/>
          <w:rtl/>
        </w:rPr>
        <w:t>عنه</w:t>
      </w:r>
      <w:r w:rsidRPr="00547095">
        <w:rPr>
          <w:rFonts w:ascii="Simplified Arabic" w:hAnsi="Simplified Arabic" w:cs="Simplified Arabic" w:hint="cs"/>
          <w:color w:val="000000" w:themeColor="text1"/>
          <w:sz w:val="28"/>
          <w:szCs w:val="28"/>
        </w:rPr>
        <w:t>. (Walden University, 2017)</w:t>
      </w:r>
    </w:p>
    <w:p w14:paraId="1BB4F736" w14:textId="77777777" w:rsidR="00F6148F" w:rsidRPr="00547095" w:rsidRDefault="00F6148F" w:rsidP="00F6148F">
      <w:pPr>
        <w:widowControl w:val="0"/>
        <w:numPr>
          <w:ilvl w:val="0"/>
          <w:numId w:val="2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Pr>
        <w:t>H3:</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توجد علاقة إيجابية ذات دلالة إحصائية بين جودة الخدمة</w:t>
      </w:r>
      <w:r w:rsidRPr="00547095">
        <w:rPr>
          <w:rFonts w:ascii="Simplified Arabic" w:hAnsi="Simplified Arabic" w:cs="Simplified Arabic" w:hint="cs"/>
          <w:color w:val="000000" w:themeColor="text1"/>
          <w:sz w:val="28"/>
          <w:szCs w:val="28"/>
        </w:rPr>
        <w:t xml:space="preserve"> (Service Quality) </w:t>
      </w:r>
      <w:r w:rsidRPr="00547095">
        <w:rPr>
          <w:rFonts w:ascii="Simplified Arabic" w:hAnsi="Simplified Arabic" w:cs="Simplified Arabic" w:hint="cs"/>
          <w:color w:val="000000" w:themeColor="text1"/>
          <w:sz w:val="28"/>
          <w:szCs w:val="28"/>
          <w:rtl/>
        </w:rPr>
        <w:t>والدعم الفني ورضا المستخدمين</w:t>
      </w:r>
      <w:r w:rsidRPr="00547095">
        <w:rPr>
          <w:rFonts w:ascii="Simplified Arabic" w:hAnsi="Simplified Arabic" w:cs="Simplified Arabic" w:hint="cs"/>
          <w:color w:val="000000" w:themeColor="text1"/>
          <w:sz w:val="28"/>
          <w:szCs w:val="28"/>
        </w:rPr>
        <w:t xml:space="preserve"> (User Satisfaction) </w:t>
      </w:r>
      <w:r w:rsidRPr="00547095">
        <w:rPr>
          <w:rFonts w:ascii="Simplified Arabic" w:hAnsi="Simplified Arabic" w:cs="Simplified Arabic" w:hint="cs"/>
          <w:color w:val="000000" w:themeColor="text1"/>
          <w:sz w:val="28"/>
          <w:szCs w:val="28"/>
          <w:rtl/>
        </w:rPr>
        <w:t>عن الملف الإلكتروني الموحد</w:t>
      </w:r>
      <w:r w:rsidRPr="00547095">
        <w:rPr>
          <w:rFonts w:ascii="Simplified Arabic" w:hAnsi="Simplified Arabic" w:cs="Simplified Arabic" w:hint="cs"/>
          <w:color w:val="000000" w:themeColor="text1"/>
          <w:sz w:val="28"/>
          <w:szCs w:val="28"/>
        </w:rPr>
        <w:t>. (</w:t>
      </w:r>
      <w:proofErr w:type="spellStart"/>
      <w:r w:rsidRPr="00547095">
        <w:rPr>
          <w:rFonts w:ascii="Simplified Arabic" w:hAnsi="Simplified Arabic" w:cs="Simplified Arabic" w:hint="cs"/>
          <w:color w:val="000000" w:themeColor="text1"/>
          <w:sz w:val="28"/>
          <w:szCs w:val="28"/>
        </w:rPr>
        <w:t>Tractinsky</w:t>
      </w:r>
      <w:proofErr w:type="spellEnd"/>
      <w:r w:rsidRPr="00547095">
        <w:rPr>
          <w:rFonts w:ascii="Simplified Arabic" w:hAnsi="Simplified Arabic" w:cs="Simplified Arabic" w:hint="cs"/>
          <w:color w:val="000000" w:themeColor="text1"/>
          <w:sz w:val="28"/>
          <w:szCs w:val="28"/>
        </w:rPr>
        <w:t xml:space="preserve"> &amp; </w:t>
      </w:r>
      <w:proofErr w:type="spellStart"/>
      <w:r w:rsidRPr="00547095">
        <w:rPr>
          <w:rFonts w:ascii="Simplified Arabic" w:hAnsi="Simplified Arabic" w:cs="Simplified Arabic" w:hint="cs"/>
          <w:color w:val="000000" w:themeColor="text1"/>
          <w:sz w:val="28"/>
          <w:szCs w:val="28"/>
        </w:rPr>
        <w:t>Karni</w:t>
      </w:r>
      <w:proofErr w:type="spellEnd"/>
      <w:r w:rsidRPr="00547095">
        <w:rPr>
          <w:rFonts w:ascii="Simplified Arabic" w:hAnsi="Simplified Arabic" w:cs="Simplified Arabic" w:hint="cs"/>
          <w:color w:val="000000" w:themeColor="text1"/>
          <w:sz w:val="28"/>
          <w:szCs w:val="28"/>
        </w:rPr>
        <w:t>, 2023)</w:t>
      </w:r>
    </w:p>
    <w:p w14:paraId="087C9216" w14:textId="77777777" w:rsidR="00F6148F" w:rsidRPr="00547095" w:rsidRDefault="00F6148F" w:rsidP="00F6148F">
      <w:pPr>
        <w:widowControl w:val="0"/>
        <w:numPr>
          <w:ilvl w:val="0"/>
          <w:numId w:val="2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Pr>
        <w:t>H4:</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توجد علاقة إيجابية ذات دلالة إحصائية بين رضا المستخدمين</w:t>
      </w:r>
      <w:r w:rsidRPr="00547095">
        <w:rPr>
          <w:rFonts w:ascii="Simplified Arabic" w:hAnsi="Simplified Arabic" w:cs="Simplified Arabic" w:hint="cs"/>
          <w:color w:val="000000" w:themeColor="text1"/>
          <w:sz w:val="28"/>
          <w:szCs w:val="28"/>
        </w:rPr>
        <w:t xml:space="preserve"> (User Satisfaction) </w:t>
      </w:r>
      <w:r w:rsidRPr="00547095">
        <w:rPr>
          <w:rFonts w:ascii="Simplified Arabic" w:hAnsi="Simplified Arabic" w:cs="Simplified Arabic" w:hint="cs"/>
          <w:color w:val="000000" w:themeColor="text1"/>
          <w:sz w:val="28"/>
          <w:szCs w:val="28"/>
          <w:rtl/>
        </w:rPr>
        <w:t>وسرعة تقديم الرعاية الصحية (الفوائد الصافية/الكفاءة</w:t>
      </w:r>
      <w:r w:rsidRPr="00547095">
        <w:rPr>
          <w:rFonts w:ascii="Simplified Arabic" w:hAnsi="Simplified Arabic" w:cs="Simplified Arabic" w:hint="cs"/>
          <w:color w:val="000000" w:themeColor="text1"/>
          <w:sz w:val="28"/>
          <w:szCs w:val="28"/>
        </w:rPr>
        <w:t>). (Walden University, 2017)</w:t>
      </w:r>
    </w:p>
    <w:p w14:paraId="2DFD03B3" w14:textId="77777777" w:rsidR="00F6148F" w:rsidRPr="00547095" w:rsidRDefault="00F6148F" w:rsidP="00F6148F">
      <w:pPr>
        <w:widowControl w:val="0"/>
        <w:numPr>
          <w:ilvl w:val="0"/>
          <w:numId w:val="2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Pr>
        <w:t>H5:</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توجد علاقة إيجابية ذات دلالة إحصائية بين جودة المعلومات</w:t>
      </w:r>
      <w:r w:rsidRPr="00547095">
        <w:rPr>
          <w:rFonts w:ascii="Simplified Arabic" w:hAnsi="Simplified Arabic" w:cs="Simplified Arabic" w:hint="cs"/>
          <w:color w:val="000000" w:themeColor="text1"/>
          <w:sz w:val="28"/>
          <w:szCs w:val="28"/>
        </w:rPr>
        <w:t xml:space="preserve"> (Information Quality) </w:t>
      </w:r>
      <w:r w:rsidRPr="00547095">
        <w:rPr>
          <w:rFonts w:ascii="Simplified Arabic" w:hAnsi="Simplified Arabic" w:cs="Simplified Arabic" w:hint="cs"/>
          <w:color w:val="000000" w:themeColor="text1"/>
          <w:sz w:val="28"/>
          <w:szCs w:val="28"/>
          <w:rtl/>
        </w:rPr>
        <w:t>للملف الإلكتروني الموحد وسرعة تقديم الرعاية الصحية (الفوائد الصافية/الكفاءة)، حيث أن دقة واكتمال المعلومات تسرع اتخاذ القرار السريري</w:t>
      </w:r>
      <w:r w:rsidRPr="00547095">
        <w:rPr>
          <w:rFonts w:ascii="Simplified Arabic" w:hAnsi="Simplified Arabic" w:cs="Simplified Arabic" w:hint="cs"/>
          <w:color w:val="000000" w:themeColor="text1"/>
          <w:sz w:val="28"/>
          <w:szCs w:val="28"/>
        </w:rPr>
        <w:t>. (Emerging Pub, 2023)</w:t>
      </w:r>
    </w:p>
    <w:p w14:paraId="5E83BC39" w14:textId="77777777" w:rsidR="00F6148F" w:rsidRPr="00547095" w:rsidRDefault="00F6148F" w:rsidP="00F6148F">
      <w:pPr>
        <w:widowControl w:val="0"/>
        <w:numPr>
          <w:ilvl w:val="0"/>
          <w:numId w:val="2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Pr>
        <w:lastRenderedPageBreak/>
        <w:t>H6 (</w:t>
      </w:r>
      <w:r w:rsidRPr="00547095">
        <w:rPr>
          <w:rFonts w:ascii="Simplified Arabic" w:hAnsi="Simplified Arabic" w:cs="Simplified Arabic" w:hint="cs"/>
          <w:b/>
          <w:color w:val="000000" w:themeColor="text1"/>
          <w:sz w:val="28"/>
          <w:szCs w:val="28"/>
          <w:rtl/>
        </w:rPr>
        <w:t>فرضية وساطة</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يلعب رضا المستخدمين</w:t>
      </w:r>
      <w:r w:rsidRPr="00547095">
        <w:rPr>
          <w:rFonts w:ascii="Simplified Arabic" w:hAnsi="Simplified Arabic" w:cs="Simplified Arabic" w:hint="cs"/>
          <w:color w:val="000000" w:themeColor="text1"/>
          <w:sz w:val="28"/>
          <w:szCs w:val="28"/>
        </w:rPr>
        <w:t xml:space="preserve"> (User Satisfaction) </w:t>
      </w:r>
      <w:r w:rsidRPr="00547095">
        <w:rPr>
          <w:rFonts w:ascii="Simplified Arabic" w:hAnsi="Simplified Arabic" w:cs="Simplified Arabic" w:hint="cs"/>
          <w:color w:val="000000" w:themeColor="text1"/>
          <w:sz w:val="28"/>
          <w:szCs w:val="28"/>
          <w:rtl/>
        </w:rPr>
        <w:t>دوراً وسيطاً إيجابياً وهاماً في العلاقة بين جودة النظام</w:t>
      </w:r>
      <w:r w:rsidRPr="00547095">
        <w:rPr>
          <w:rFonts w:ascii="Simplified Arabic" w:hAnsi="Simplified Arabic" w:cs="Simplified Arabic" w:hint="cs"/>
          <w:color w:val="000000" w:themeColor="text1"/>
          <w:sz w:val="28"/>
          <w:szCs w:val="28"/>
        </w:rPr>
        <w:t xml:space="preserve"> (System Quality </w:t>
      </w:r>
      <w:r w:rsidRPr="00547095">
        <w:rPr>
          <w:rFonts w:ascii="Simplified Arabic" w:hAnsi="Simplified Arabic" w:cs="Simplified Arabic" w:hint="cs"/>
          <w:color w:val="000000" w:themeColor="text1"/>
          <w:sz w:val="28"/>
          <w:szCs w:val="28"/>
          <w:rtl/>
        </w:rPr>
        <w:t>وجودة الخدمة) وسرعة تقديم الرعاية الصحية (الفوائد الصافية</w:t>
      </w:r>
      <w:r w:rsidRPr="00547095">
        <w:rPr>
          <w:rFonts w:ascii="Simplified Arabic" w:hAnsi="Simplified Arabic" w:cs="Simplified Arabic" w:hint="cs"/>
          <w:color w:val="000000" w:themeColor="text1"/>
          <w:sz w:val="28"/>
          <w:szCs w:val="28"/>
        </w:rPr>
        <w:t>). (</w:t>
      </w:r>
      <w:proofErr w:type="spellStart"/>
      <w:r w:rsidRPr="00547095">
        <w:rPr>
          <w:rFonts w:ascii="Simplified Arabic" w:hAnsi="Simplified Arabic" w:cs="Simplified Arabic" w:hint="cs"/>
          <w:color w:val="000000" w:themeColor="text1"/>
          <w:sz w:val="28"/>
          <w:szCs w:val="28"/>
        </w:rPr>
        <w:t>Tractinsky</w:t>
      </w:r>
      <w:proofErr w:type="spellEnd"/>
      <w:r w:rsidRPr="00547095">
        <w:rPr>
          <w:rFonts w:ascii="Simplified Arabic" w:hAnsi="Simplified Arabic" w:cs="Simplified Arabic" w:hint="cs"/>
          <w:color w:val="000000" w:themeColor="text1"/>
          <w:sz w:val="28"/>
          <w:szCs w:val="28"/>
        </w:rPr>
        <w:t xml:space="preserve"> &amp; </w:t>
      </w:r>
      <w:proofErr w:type="spellStart"/>
      <w:r w:rsidRPr="00547095">
        <w:rPr>
          <w:rFonts w:ascii="Simplified Arabic" w:hAnsi="Simplified Arabic" w:cs="Simplified Arabic" w:hint="cs"/>
          <w:color w:val="000000" w:themeColor="text1"/>
          <w:sz w:val="28"/>
          <w:szCs w:val="28"/>
        </w:rPr>
        <w:t>Karni</w:t>
      </w:r>
      <w:proofErr w:type="spellEnd"/>
      <w:r w:rsidRPr="00547095">
        <w:rPr>
          <w:rFonts w:ascii="Simplified Arabic" w:hAnsi="Simplified Arabic" w:cs="Simplified Arabic" w:hint="cs"/>
          <w:color w:val="000000" w:themeColor="text1"/>
          <w:sz w:val="28"/>
          <w:szCs w:val="28"/>
        </w:rPr>
        <w:t>, 2023)</w:t>
      </w:r>
    </w:p>
    <w:p w14:paraId="7ED8BA82" w14:textId="77777777" w:rsidR="00F6148F" w:rsidRPr="00547095" w:rsidRDefault="00F6148F" w:rsidP="00EA3089">
      <w:pPr>
        <w:pStyle w:val="3"/>
        <w:spacing w:line="360" w:lineRule="auto"/>
        <w:jc w:val="both"/>
        <w:rPr>
          <w:rFonts w:ascii="Simplified Arabic" w:hAnsi="Simplified Arabic" w:cs="Simplified Arabic"/>
          <w:color w:val="000000" w:themeColor="text1"/>
        </w:rPr>
      </w:pPr>
      <w:r w:rsidRPr="00547095">
        <w:rPr>
          <w:rFonts w:ascii="Simplified Arabic" w:hAnsi="Simplified Arabic" w:cs="Simplified Arabic" w:hint="cs"/>
          <w:color w:val="000000" w:themeColor="text1"/>
        </w:rPr>
        <w:t xml:space="preserve"> </w:t>
      </w:r>
      <w:bookmarkStart w:id="8" w:name="_Toc214121084"/>
      <w:r w:rsidRPr="00547095">
        <w:rPr>
          <w:rFonts w:ascii="Simplified Arabic" w:hAnsi="Simplified Arabic" w:cs="Simplified Arabic" w:hint="cs"/>
          <w:color w:val="000000" w:themeColor="text1"/>
        </w:rPr>
        <w:t xml:space="preserve">1.7 </w:t>
      </w:r>
      <w:r w:rsidRPr="00547095">
        <w:rPr>
          <w:rFonts w:ascii="Simplified Arabic" w:hAnsi="Simplified Arabic" w:cs="Simplified Arabic" w:hint="cs"/>
          <w:bCs/>
          <w:color w:val="000000" w:themeColor="text1"/>
          <w:rtl/>
        </w:rPr>
        <w:t xml:space="preserve">النظرية العلمية المتبعة لإعداد البحث </w:t>
      </w:r>
      <w:r w:rsidRPr="00547095">
        <w:rPr>
          <w:rFonts w:ascii="Simplified Arabic" w:hAnsi="Simplified Arabic" w:cs="Simplified Arabic" w:hint="cs"/>
          <w:color w:val="000000" w:themeColor="text1"/>
        </w:rPr>
        <w:t xml:space="preserve"> (Theoretical Foundation)</w:t>
      </w:r>
      <w:bookmarkEnd w:id="8"/>
    </w:p>
    <w:p w14:paraId="5B780B54"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 xml:space="preserve">تعتمد هذه الدراسة بشكل أساسي على </w:t>
      </w:r>
      <w:r w:rsidRPr="00547095">
        <w:rPr>
          <w:rFonts w:ascii="Simplified Arabic" w:hAnsi="Simplified Arabic" w:cs="Simplified Arabic" w:hint="cs"/>
          <w:b/>
          <w:color w:val="000000" w:themeColor="text1"/>
          <w:sz w:val="28"/>
          <w:szCs w:val="28"/>
          <w:rtl/>
        </w:rPr>
        <w:t xml:space="preserve">نموذج نجاح نظم المعلومات لديلون </w:t>
      </w:r>
      <w:proofErr w:type="spellStart"/>
      <w:r w:rsidRPr="00547095">
        <w:rPr>
          <w:rFonts w:ascii="Simplified Arabic" w:hAnsi="Simplified Arabic" w:cs="Simplified Arabic" w:hint="cs"/>
          <w:b/>
          <w:color w:val="000000" w:themeColor="text1"/>
          <w:sz w:val="28"/>
          <w:szCs w:val="28"/>
          <w:rtl/>
        </w:rPr>
        <w:t>وماكلين</w:t>
      </w:r>
      <w:proofErr w:type="spellEnd"/>
      <w:r w:rsidRPr="00547095">
        <w:rPr>
          <w:rFonts w:ascii="Simplified Arabic" w:hAnsi="Simplified Arabic" w:cs="Simplified Arabic" w:hint="cs"/>
          <w:b/>
          <w:color w:val="000000" w:themeColor="text1"/>
          <w:sz w:val="28"/>
          <w:szCs w:val="28"/>
        </w:rPr>
        <w:t xml:space="preserve"> (</w:t>
      </w:r>
      <w:proofErr w:type="spellStart"/>
      <w:r w:rsidRPr="00547095">
        <w:rPr>
          <w:rFonts w:ascii="Simplified Arabic" w:hAnsi="Simplified Arabic" w:cs="Simplified Arabic" w:hint="cs"/>
          <w:b/>
          <w:color w:val="000000" w:themeColor="text1"/>
          <w:sz w:val="28"/>
          <w:szCs w:val="28"/>
        </w:rPr>
        <w:t>DeLone</w:t>
      </w:r>
      <w:proofErr w:type="spellEnd"/>
      <w:r w:rsidRPr="00547095">
        <w:rPr>
          <w:rFonts w:ascii="Simplified Arabic" w:hAnsi="Simplified Arabic" w:cs="Simplified Arabic" w:hint="cs"/>
          <w:b/>
          <w:color w:val="000000" w:themeColor="text1"/>
          <w:sz w:val="28"/>
          <w:szCs w:val="28"/>
        </w:rPr>
        <w:t xml:space="preserve"> &amp; McLean Information System Success Model - ISSM)</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بنسخته المحدثة لعام 2003، وذلك لكونه الإطار النظري الأشمل والأكثر ثباتاً في قياس أثر وتبني نظم المعلومات في مختلف السياقات التنظيمية. إن تعقيد نظم السجلات الصحية الإلكترونية، التي تتطلب قياس الجوانب التقنية والبشرية والتنظيمية معاً، يجعل نموذج</w:t>
      </w:r>
      <w:r w:rsidRPr="00547095">
        <w:rPr>
          <w:rFonts w:ascii="Simplified Arabic" w:hAnsi="Simplified Arabic" w:cs="Simplified Arabic" w:hint="cs"/>
          <w:color w:val="000000" w:themeColor="text1"/>
          <w:sz w:val="28"/>
          <w:szCs w:val="28"/>
        </w:rPr>
        <w:t xml:space="preserve"> ISSM </w:t>
      </w:r>
      <w:r w:rsidRPr="00547095">
        <w:rPr>
          <w:rFonts w:ascii="Simplified Arabic" w:hAnsi="Simplified Arabic" w:cs="Simplified Arabic" w:hint="cs"/>
          <w:color w:val="000000" w:themeColor="text1"/>
          <w:sz w:val="28"/>
          <w:szCs w:val="28"/>
          <w:rtl/>
        </w:rPr>
        <w:t>هو الأنسب لتقييم فعالية الملف الإلكتروني الموحد</w:t>
      </w:r>
      <w:r w:rsidRPr="00547095">
        <w:rPr>
          <w:rFonts w:ascii="Simplified Arabic" w:hAnsi="Simplified Arabic" w:cs="Simplified Arabic" w:hint="cs"/>
          <w:color w:val="000000" w:themeColor="text1"/>
          <w:sz w:val="28"/>
          <w:szCs w:val="28"/>
        </w:rPr>
        <w:t>.</w:t>
      </w:r>
    </w:p>
    <w:p w14:paraId="27578A55"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 1.7.1 </w:t>
      </w:r>
      <w:r w:rsidRPr="00547095">
        <w:rPr>
          <w:rFonts w:ascii="Simplified Arabic" w:hAnsi="Simplified Arabic" w:cs="Simplified Arabic" w:hint="cs"/>
          <w:bCs/>
          <w:i w:val="0"/>
          <w:iCs w:val="0"/>
          <w:color w:val="000000" w:themeColor="text1"/>
          <w:sz w:val="28"/>
          <w:szCs w:val="28"/>
          <w:rtl/>
        </w:rPr>
        <w:t>الأسس المعرفية لنموذج</w:t>
      </w:r>
      <w:r w:rsidRPr="00547095">
        <w:rPr>
          <w:rFonts w:ascii="Simplified Arabic" w:hAnsi="Simplified Arabic" w:cs="Simplified Arabic" w:hint="cs"/>
          <w:i w:val="0"/>
          <w:iCs w:val="0"/>
          <w:color w:val="000000" w:themeColor="text1"/>
          <w:sz w:val="28"/>
          <w:szCs w:val="28"/>
          <w:rtl/>
        </w:rPr>
        <w:t xml:space="preserve"> </w:t>
      </w:r>
      <w:r w:rsidRPr="00547095">
        <w:rPr>
          <w:rFonts w:ascii="Simplified Arabic" w:hAnsi="Simplified Arabic" w:cs="Simplified Arabic" w:hint="cs"/>
          <w:i w:val="0"/>
          <w:iCs w:val="0"/>
          <w:color w:val="000000" w:themeColor="text1"/>
          <w:sz w:val="28"/>
          <w:szCs w:val="28"/>
        </w:rPr>
        <w:t xml:space="preserve"> ISSM</w:t>
      </w:r>
    </w:p>
    <w:p w14:paraId="6462992C"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 xml:space="preserve">نشأ النموذج في الأصل (1992) بناءً على نظرية الاتصال لشانون </w:t>
      </w:r>
      <w:proofErr w:type="spellStart"/>
      <w:r w:rsidRPr="00547095">
        <w:rPr>
          <w:rFonts w:ascii="Simplified Arabic" w:hAnsi="Simplified Arabic" w:cs="Simplified Arabic" w:hint="cs"/>
          <w:color w:val="000000" w:themeColor="text1"/>
          <w:sz w:val="28"/>
          <w:szCs w:val="28"/>
          <w:rtl/>
        </w:rPr>
        <w:t>وويفر</w:t>
      </w:r>
      <w:proofErr w:type="spellEnd"/>
      <w:r w:rsidRPr="00547095">
        <w:rPr>
          <w:rFonts w:ascii="Simplified Arabic" w:hAnsi="Simplified Arabic" w:cs="Simplified Arabic" w:hint="cs"/>
          <w:color w:val="000000" w:themeColor="text1"/>
          <w:sz w:val="28"/>
          <w:szCs w:val="28"/>
          <w:rtl/>
        </w:rPr>
        <w:t>، حيث اعتبر نجاح نظام المعلومات مماثلاً لنجاح نظام اتصال يتغلب على ثلاث مشاكل: تقنية، ودلالية، وفعالية. وقد تطور النموذج في عام 2003 ليصبح إطاراً سبباً يتكون من ستة أبعاد رئيسية مترابطة، حيث تُعد أبعاد الجودة مدخلات تؤدي إلى الاستخدام والرضا، والتي تترجم في نهاية المطاف إلى فوائد صافية. وتتضمن النسخة المحدثة الأبعاد التالية: جودة النظام، جودة المعلومات، جودة الخدمة، الاستخدام، رضا المستخدم، والفوائد الصافية</w:t>
      </w:r>
      <w:r w:rsidRPr="00547095">
        <w:rPr>
          <w:rFonts w:ascii="Simplified Arabic" w:hAnsi="Simplified Arabic" w:cs="Simplified Arabic" w:hint="cs"/>
          <w:color w:val="000000" w:themeColor="text1"/>
          <w:sz w:val="28"/>
          <w:szCs w:val="28"/>
        </w:rPr>
        <w:t>.</w:t>
      </w:r>
    </w:p>
    <w:p w14:paraId="359B12F6" w14:textId="77777777" w:rsidR="00F6148F" w:rsidRPr="00547095" w:rsidRDefault="00F6148F" w:rsidP="00EA3089">
      <w:pPr>
        <w:pStyle w:val="4"/>
        <w:spacing w:before="0" w:line="360" w:lineRule="auto"/>
        <w:jc w:val="both"/>
        <w:rPr>
          <w:rFonts w:ascii="Simplified Arabic" w:hAnsi="Simplified Arabic" w:cs="Simplified Arabic"/>
          <w:b/>
          <w:bCs/>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 1.7.2 </w:t>
      </w:r>
      <w:r w:rsidRPr="00547095">
        <w:rPr>
          <w:rFonts w:ascii="Simplified Arabic" w:hAnsi="Simplified Arabic" w:cs="Simplified Arabic" w:hint="cs"/>
          <w:bCs/>
          <w:i w:val="0"/>
          <w:iCs w:val="0"/>
          <w:color w:val="000000" w:themeColor="text1"/>
          <w:sz w:val="28"/>
          <w:szCs w:val="28"/>
          <w:rtl/>
        </w:rPr>
        <w:t>تكييف أبعاد النموذج لسياق الرعاية الصحية والسرعة</w:t>
      </w:r>
    </w:p>
    <w:p w14:paraId="19334960"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لتحقيق الأهداف المنهجية للدراسة، تم تكييف أبعاد النموذج بما يتناسب مع خصوصية قياس "سرعة تقديم الرعاية" في بيئة المستشفيات الحكومية</w:t>
      </w:r>
      <w:r w:rsidRPr="00547095">
        <w:rPr>
          <w:rFonts w:ascii="Simplified Arabic" w:hAnsi="Simplified Arabic" w:cs="Simplified Arabic" w:hint="cs"/>
          <w:color w:val="000000" w:themeColor="text1"/>
          <w:sz w:val="28"/>
          <w:szCs w:val="28"/>
        </w:rPr>
        <w:t>:</w:t>
      </w:r>
    </w:p>
    <w:p w14:paraId="5F92B1D4" w14:textId="77777777" w:rsidR="00F6148F" w:rsidRPr="00547095" w:rsidRDefault="00F6148F" w:rsidP="00F6148F">
      <w:pPr>
        <w:widowControl w:val="0"/>
        <w:numPr>
          <w:ilvl w:val="0"/>
          <w:numId w:val="22"/>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lastRenderedPageBreak/>
        <w:t>جودة النظام</w:t>
      </w:r>
      <w:r w:rsidRPr="00547095">
        <w:rPr>
          <w:rFonts w:ascii="Simplified Arabic" w:hAnsi="Simplified Arabic" w:cs="Simplified Arabic" w:hint="cs"/>
          <w:b/>
          <w:color w:val="000000" w:themeColor="text1"/>
          <w:sz w:val="28"/>
          <w:szCs w:val="28"/>
        </w:rPr>
        <w:t xml:space="preserve"> (System Quality):</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يُقاس هذا البعد بمدى الموثوقية الفنية للنظام، وسرعة استجابته</w:t>
      </w:r>
      <w:r w:rsidRPr="00547095">
        <w:rPr>
          <w:rFonts w:ascii="Simplified Arabic" w:hAnsi="Simplified Arabic" w:cs="Simplified Arabic" w:hint="cs"/>
          <w:color w:val="000000" w:themeColor="text1"/>
          <w:sz w:val="28"/>
          <w:szCs w:val="28"/>
        </w:rPr>
        <w:t xml:space="preserve"> (System Response Time)، </w:t>
      </w:r>
      <w:r w:rsidRPr="00547095">
        <w:rPr>
          <w:rFonts w:ascii="Simplified Arabic" w:hAnsi="Simplified Arabic" w:cs="Simplified Arabic" w:hint="cs"/>
          <w:color w:val="000000" w:themeColor="text1"/>
          <w:sz w:val="28"/>
          <w:szCs w:val="28"/>
          <w:rtl/>
        </w:rPr>
        <w:t>وسهولة استخدامه</w:t>
      </w:r>
      <w:r w:rsidRPr="00547095">
        <w:rPr>
          <w:rFonts w:ascii="Simplified Arabic" w:hAnsi="Simplified Arabic" w:cs="Simplified Arabic" w:hint="cs"/>
          <w:color w:val="000000" w:themeColor="text1"/>
          <w:sz w:val="28"/>
          <w:szCs w:val="28"/>
        </w:rPr>
        <w:t xml:space="preserve"> (Usability). </w:t>
      </w:r>
      <w:r w:rsidRPr="00547095">
        <w:rPr>
          <w:rFonts w:ascii="Simplified Arabic" w:hAnsi="Simplified Arabic" w:cs="Simplified Arabic" w:hint="cs"/>
          <w:color w:val="000000" w:themeColor="text1"/>
          <w:sz w:val="28"/>
          <w:szCs w:val="28"/>
          <w:rtl/>
        </w:rPr>
        <w:t>في سياق الرعاية الصحية، تُعد جودة النظام حاسمة؛ فنظام بطيء الاستجابة أو غير موثوق به يؤدي حتماً إلى "إعاقة سير العمل</w:t>
      </w:r>
      <w:r w:rsidRPr="00547095">
        <w:rPr>
          <w:rFonts w:ascii="Simplified Arabic" w:hAnsi="Simplified Arabic" w:cs="Simplified Arabic" w:hint="cs"/>
          <w:color w:val="000000" w:themeColor="text1"/>
          <w:sz w:val="28"/>
          <w:szCs w:val="28"/>
        </w:rPr>
        <w:t xml:space="preserve">" (Workflow Impediment)، </w:t>
      </w:r>
      <w:r w:rsidRPr="00547095">
        <w:rPr>
          <w:rFonts w:ascii="Simplified Arabic" w:hAnsi="Simplified Arabic" w:cs="Simplified Arabic" w:hint="cs"/>
          <w:color w:val="000000" w:themeColor="text1"/>
          <w:sz w:val="28"/>
          <w:szCs w:val="28"/>
          <w:rtl/>
        </w:rPr>
        <w:t>مما يجبر الكوادر على قضاء وقت أطول في التوثيق ويقلل من الوقت المتاح للتفاعل المباشر مع المريض، وبالتالي يبطئ الرعاية</w:t>
      </w:r>
      <w:r w:rsidRPr="00547095">
        <w:rPr>
          <w:rFonts w:ascii="Simplified Arabic" w:hAnsi="Simplified Arabic" w:cs="Simplified Arabic" w:hint="cs"/>
          <w:color w:val="000000" w:themeColor="text1"/>
          <w:sz w:val="28"/>
          <w:szCs w:val="28"/>
        </w:rPr>
        <w:t>.</w:t>
      </w:r>
    </w:p>
    <w:p w14:paraId="19BCF692" w14:textId="77777777" w:rsidR="00F6148F" w:rsidRPr="00547095" w:rsidRDefault="00F6148F" w:rsidP="00F6148F">
      <w:pPr>
        <w:widowControl w:val="0"/>
        <w:numPr>
          <w:ilvl w:val="0"/>
          <w:numId w:val="22"/>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جودة المعلومات</w:t>
      </w:r>
      <w:r w:rsidRPr="00547095">
        <w:rPr>
          <w:rFonts w:ascii="Simplified Arabic" w:hAnsi="Simplified Arabic" w:cs="Simplified Arabic" w:hint="cs"/>
          <w:b/>
          <w:color w:val="000000" w:themeColor="text1"/>
          <w:sz w:val="28"/>
          <w:szCs w:val="28"/>
        </w:rPr>
        <w:t xml:space="preserve"> (Information Quality):</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يركز هذا البعد على دقة، واكتمال، وحداثة، وملاءمة المعلومات المتاحة في الملف الموحد. إن الجودة العالية للمعلومات هي الأساس الذي يقوم عليه اتخاذ القرار السريري السريع والآمن. كما أن تكامل البيانات وتوحيدها عبر المنشآت الوطنية (الهدف السعودي) يضمن تجنب تكرار الإجراءات والفحوصات، مما يساهم بشكل مباشر في الكفاءة والسرعة</w:t>
      </w:r>
      <w:r w:rsidRPr="00547095">
        <w:rPr>
          <w:rFonts w:ascii="Simplified Arabic" w:hAnsi="Simplified Arabic" w:cs="Simplified Arabic" w:hint="cs"/>
          <w:color w:val="000000" w:themeColor="text1"/>
          <w:sz w:val="28"/>
          <w:szCs w:val="28"/>
        </w:rPr>
        <w:t>.</w:t>
      </w:r>
    </w:p>
    <w:p w14:paraId="014C0FBE" w14:textId="77777777" w:rsidR="00F6148F" w:rsidRPr="00547095" w:rsidRDefault="00F6148F" w:rsidP="00F6148F">
      <w:pPr>
        <w:widowControl w:val="0"/>
        <w:numPr>
          <w:ilvl w:val="0"/>
          <w:numId w:val="22"/>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جودة الخدمة</w:t>
      </w:r>
      <w:r w:rsidRPr="00547095">
        <w:rPr>
          <w:rFonts w:ascii="Simplified Arabic" w:hAnsi="Simplified Arabic" w:cs="Simplified Arabic" w:hint="cs"/>
          <w:b/>
          <w:color w:val="000000" w:themeColor="text1"/>
          <w:sz w:val="28"/>
          <w:szCs w:val="28"/>
        </w:rPr>
        <w:t xml:space="preserve"> (Service Quality):</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تُقاس بجودة الدعم الفني، وسرعة الاستجابة لمشاكل النظام، وكفاءة التدريب المقدم للمستخدمين. في البيئة السعودية، حيث يُشار إلى نقص التدريب والدعم الفني كأحد التحديات الرئيسية ، يُعد هذا البعد حاسماً لتحديد مدى سلاسة تبني النظام من قبل الكوادر الطبية وكفاءة استخدامه</w:t>
      </w:r>
      <w:r w:rsidRPr="00547095">
        <w:rPr>
          <w:rFonts w:ascii="Simplified Arabic" w:hAnsi="Simplified Arabic" w:cs="Simplified Arabic" w:hint="cs"/>
          <w:color w:val="000000" w:themeColor="text1"/>
          <w:sz w:val="28"/>
          <w:szCs w:val="28"/>
        </w:rPr>
        <w:t>.</w:t>
      </w:r>
    </w:p>
    <w:p w14:paraId="5E049130" w14:textId="77777777" w:rsidR="00F6148F" w:rsidRPr="00547095" w:rsidRDefault="00F6148F" w:rsidP="00F6148F">
      <w:pPr>
        <w:widowControl w:val="0"/>
        <w:numPr>
          <w:ilvl w:val="0"/>
          <w:numId w:val="22"/>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الفوائد الصافية</w:t>
      </w:r>
      <w:r w:rsidRPr="00547095">
        <w:rPr>
          <w:rFonts w:ascii="Simplified Arabic" w:hAnsi="Simplified Arabic" w:cs="Simplified Arabic" w:hint="cs"/>
          <w:b/>
          <w:color w:val="000000" w:themeColor="text1"/>
          <w:sz w:val="28"/>
          <w:szCs w:val="28"/>
        </w:rPr>
        <w:t xml:space="preserve"> (Net Benefits):</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هذا هو المتغير التابع للدراسة. يتم تكييفه لقياس التحسن في الكفاءة التشغيلية والسريرية، مع التركيز على مؤشرات سرعة تقديم الرعاية (مثل تقليل وقت انتظار المريض، تسريع دورة النتائج، وكفاءة الإحالة والتحويل). هذه المؤشرات تمثل القيمة المضافة النهائية للنظام على كل من المريض والمؤسسة</w:t>
      </w:r>
      <w:r w:rsidRPr="00547095">
        <w:rPr>
          <w:rFonts w:ascii="Simplified Arabic" w:hAnsi="Simplified Arabic" w:cs="Simplified Arabic" w:hint="cs"/>
          <w:color w:val="000000" w:themeColor="text1"/>
          <w:sz w:val="28"/>
          <w:szCs w:val="28"/>
        </w:rPr>
        <w:t>.</w:t>
      </w:r>
    </w:p>
    <w:p w14:paraId="7042BBDF" w14:textId="77777777" w:rsidR="00F6148F" w:rsidRPr="00547095" w:rsidRDefault="00F6148F" w:rsidP="00EA3089">
      <w:pPr>
        <w:pStyle w:val="4"/>
        <w:spacing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lastRenderedPageBreak/>
        <w:t xml:space="preserve"> 1.7.3 </w:t>
      </w:r>
      <w:r w:rsidRPr="00547095">
        <w:rPr>
          <w:rFonts w:ascii="Simplified Arabic" w:hAnsi="Simplified Arabic" w:cs="Simplified Arabic" w:hint="cs"/>
          <w:bCs/>
          <w:i w:val="0"/>
          <w:iCs w:val="0"/>
          <w:color w:val="000000" w:themeColor="text1"/>
          <w:sz w:val="28"/>
          <w:szCs w:val="28"/>
          <w:rtl/>
        </w:rPr>
        <w:t>دمج مفاهيم التبني التكنولوجي</w:t>
      </w:r>
      <w:r w:rsidRPr="00547095">
        <w:rPr>
          <w:rFonts w:ascii="Simplified Arabic" w:hAnsi="Simplified Arabic" w:cs="Simplified Arabic" w:hint="cs"/>
          <w:i w:val="0"/>
          <w:iCs w:val="0"/>
          <w:color w:val="000000" w:themeColor="text1"/>
          <w:sz w:val="28"/>
          <w:szCs w:val="28"/>
          <w:rtl/>
        </w:rPr>
        <w:t xml:space="preserve"> </w:t>
      </w:r>
      <w:r w:rsidRPr="00547095">
        <w:rPr>
          <w:rFonts w:ascii="Simplified Arabic" w:hAnsi="Simplified Arabic" w:cs="Simplified Arabic" w:hint="cs"/>
          <w:i w:val="0"/>
          <w:iCs w:val="0"/>
          <w:color w:val="000000" w:themeColor="text1"/>
          <w:sz w:val="28"/>
          <w:szCs w:val="28"/>
        </w:rPr>
        <w:t xml:space="preserve"> (TAM/UTAUT)</w:t>
      </w:r>
    </w:p>
    <w:p w14:paraId="4B2E52B9" w14:textId="77777777" w:rsidR="00F6148F" w:rsidRPr="00547095" w:rsidRDefault="00F6148F" w:rsidP="00EA3089">
      <w:pPr>
        <w:pBdr>
          <w:top w:val="nil"/>
          <w:left w:val="nil"/>
          <w:bottom w:val="nil"/>
          <w:right w:val="nil"/>
          <w:between w:val="nil"/>
        </w:pBdr>
        <w:spacing w:after="22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 xml:space="preserve">تشير المراجعات الأكاديمية لنموذج ديلون </w:t>
      </w:r>
      <w:proofErr w:type="spellStart"/>
      <w:r w:rsidRPr="00547095">
        <w:rPr>
          <w:rFonts w:ascii="Simplified Arabic" w:hAnsi="Simplified Arabic" w:cs="Simplified Arabic" w:hint="cs"/>
          <w:color w:val="000000" w:themeColor="text1"/>
          <w:sz w:val="28"/>
          <w:szCs w:val="28"/>
          <w:rtl/>
        </w:rPr>
        <w:t>وماكلين</w:t>
      </w:r>
      <w:proofErr w:type="spellEnd"/>
      <w:r w:rsidRPr="00547095">
        <w:rPr>
          <w:rFonts w:ascii="Simplified Arabic" w:hAnsi="Simplified Arabic" w:cs="Simplified Arabic" w:hint="cs"/>
          <w:color w:val="000000" w:themeColor="text1"/>
          <w:sz w:val="28"/>
          <w:szCs w:val="28"/>
          <w:rtl/>
        </w:rPr>
        <w:t xml:space="preserve"> إلى أهمية دمج عناصر من نظريات تبني التكنولوجيا (مثل نموذج قبول التكنولوجيا</w:t>
      </w:r>
      <w:r w:rsidRPr="00547095">
        <w:rPr>
          <w:rFonts w:ascii="Simplified Arabic" w:hAnsi="Simplified Arabic" w:cs="Simplified Arabic" w:hint="cs"/>
          <w:color w:val="000000" w:themeColor="text1"/>
          <w:sz w:val="28"/>
          <w:szCs w:val="28"/>
        </w:rPr>
        <w:t xml:space="preserve"> - TAM، </w:t>
      </w:r>
      <w:r w:rsidRPr="00547095">
        <w:rPr>
          <w:rFonts w:ascii="Simplified Arabic" w:hAnsi="Simplified Arabic" w:cs="Simplified Arabic" w:hint="cs"/>
          <w:color w:val="000000" w:themeColor="text1"/>
          <w:sz w:val="28"/>
          <w:szCs w:val="28"/>
          <w:rtl/>
        </w:rPr>
        <w:t>والنظرية الموحدة لقبول واستخدام التكنولوجيا</w:t>
      </w:r>
      <w:r w:rsidRPr="00547095">
        <w:rPr>
          <w:rFonts w:ascii="Simplified Arabic" w:hAnsi="Simplified Arabic" w:cs="Simplified Arabic" w:hint="cs"/>
          <w:color w:val="000000" w:themeColor="text1"/>
          <w:sz w:val="28"/>
          <w:szCs w:val="28"/>
        </w:rPr>
        <w:t xml:space="preserve"> - UTAUT) </w:t>
      </w:r>
      <w:r w:rsidRPr="00547095">
        <w:rPr>
          <w:rFonts w:ascii="Simplified Arabic" w:hAnsi="Simplified Arabic" w:cs="Simplified Arabic" w:hint="cs"/>
          <w:color w:val="000000" w:themeColor="text1"/>
          <w:sz w:val="28"/>
          <w:szCs w:val="28"/>
          <w:rtl/>
        </w:rPr>
        <w:t>لتعزيز فهم نية الاستخدام والرضا. عوامل مثل "المنفعة المتصورة</w:t>
      </w:r>
      <w:r w:rsidRPr="00547095">
        <w:rPr>
          <w:rFonts w:ascii="Simplified Arabic" w:hAnsi="Simplified Arabic" w:cs="Simplified Arabic" w:hint="cs"/>
          <w:color w:val="000000" w:themeColor="text1"/>
          <w:sz w:val="28"/>
          <w:szCs w:val="28"/>
        </w:rPr>
        <w:t xml:space="preserve">" (Perceived Usefulness) </w:t>
      </w:r>
      <w:r w:rsidRPr="00547095">
        <w:rPr>
          <w:rFonts w:ascii="Simplified Arabic" w:hAnsi="Simplified Arabic" w:cs="Simplified Arabic" w:hint="cs"/>
          <w:color w:val="000000" w:themeColor="text1"/>
          <w:sz w:val="28"/>
          <w:szCs w:val="28"/>
          <w:rtl/>
        </w:rPr>
        <w:t>و"توقع الأداء</w:t>
      </w:r>
      <w:r w:rsidRPr="00547095">
        <w:rPr>
          <w:rFonts w:ascii="Simplified Arabic" w:hAnsi="Simplified Arabic" w:cs="Simplified Arabic" w:hint="cs"/>
          <w:color w:val="000000" w:themeColor="text1"/>
          <w:sz w:val="28"/>
          <w:szCs w:val="28"/>
        </w:rPr>
        <w:t xml:space="preserve">" (Performance Expectancy) </w:t>
      </w:r>
      <w:r w:rsidRPr="00547095">
        <w:rPr>
          <w:rFonts w:ascii="Simplified Arabic" w:hAnsi="Simplified Arabic" w:cs="Simplified Arabic" w:hint="cs"/>
          <w:color w:val="000000" w:themeColor="text1"/>
          <w:sz w:val="28"/>
          <w:szCs w:val="28"/>
          <w:rtl/>
        </w:rPr>
        <w:t>و"سهولة الجهد المتوقعة</w:t>
      </w:r>
      <w:r w:rsidRPr="00547095">
        <w:rPr>
          <w:rFonts w:ascii="Simplified Arabic" w:hAnsi="Simplified Arabic" w:cs="Simplified Arabic" w:hint="cs"/>
          <w:color w:val="000000" w:themeColor="text1"/>
          <w:sz w:val="28"/>
          <w:szCs w:val="28"/>
        </w:rPr>
        <w:t xml:space="preserve">" (Effort Expectancy) </w:t>
      </w:r>
      <w:r w:rsidRPr="00547095">
        <w:rPr>
          <w:rFonts w:ascii="Simplified Arabic" w:hAnsi="Simplified Arabic" w:cs="Simplified Arabic" w:hint="cs"/>
          <w:color w:val="000000" w:themeColor="text1"/>
          <w:sz w:val="28"/>
          <w:szCs w:val="28"/>
          <w:rtl/>
        </w:rPr>
        <w:t>تؤثر بشكل كبير على "نية الاستخدام</w:t>
      </w:r>
      <w:r w:rsidRPr="00547095">
        <w:rPr>
          <w:rFonts w:ascii="Simplified Arabic" w:hAnsi="Simplified Arabic" w:cs="Simplified Arabic" w:hint="cs"/>
          <w:color w:val="000000" w:themeColor="text1"/>
          <w:sz w:val="28"/>
          <w:szCs w:val="28"/>
        </w:rPr>
        <w:t xml:space="preserve">" (Intention to Use). </w:t>
      </w:r>
      <w:r w:rsidRPr="00547095">
        <w:rPr>
          <w:rFonts w:ascii="Simplified Arabic" w:hAnsi="Simplified Arabic" w:cs="Simplified Arabic" w:hint="cs"/>
          <w:color w:val="000000" w:themeColor="text1"/>
          <w:sz w:val="28"/>
          <w:szCs w:val="28"/>
          <w:rtl/>
        </w:rPr>
        <w:t>وبما أن رضا المستخدم</w:t>
      </w:r>
      <w:r w:rsidRPr="00547095">
        <w:rPr>
          <w:rFonts w:ascii="Simplified Arabic" w:hAnsi="Simplified Arabic" w:cs="Simplified Arabic" w:hint="cs"/>
          <w:color w:val="000000" w:themeColor="text1"/>
          <w:sz w:val="28"/>
          <w:szCs w:val="28"/>
        </w:rPr>
        <w:t xml:space="preserve"> (User Satisfaction) </w:t>
      </w:r>
      <w:r w:rsidRPr="00547095">
        <w:rPr>
          <w:rFonts w:ascii="Simplified Arabic" w:hAnsi="Simplified Arabic" w:cs="Simplified Arabic" w:hint="cs"/>
          <w:color w:val="000000" w:themeColor="text1"/>
          <w:sz w:val="28"/>
          <w:szCs w:val="28"/>
          <w:rtl/>
        </w:rPr>
        <w:t>يمثل متغيراً وسيطاً جوهرياً في نموذج</w:t>
      </w:r>
      <w:r w:rsidRPr="00547095">
        <w:rPr>
          <w:rFonts w:ascii="Simplified Arabic" w:hAnsi="Simplified Arabic" w:cs="Simplified Arabic" w:hint="cs"/>
          <w:color w:val="000000" w:themeColor="text1"/>
          <w:sz w:val="28"/>
          <w:szCs w:val="28"/>
        </w:rPr>
        <w:t xml:space="preserve"> ISSM </w:t>
      </w:r>
      <w:r w:rsidRPr="00547095">
        <w:rPr>
          <w:rFonts w:ascii="Simplified Arabic" w:hAnsi="Simplified Arabic" w:cs="Simplified Arabic" w:hint="cs"/>
          <w:color w:val="000000" w:themeColor="text1"/>
          <w:sz w:val="28"/>
          <w:szCs w:val="28"/>
          <w:rtl/>
        </w:rPr>
        <w:t>لتحقيق الفوائد الصافية ، فإن فهم هذه العوامل السلوكية في سياق المستشفيات الحكومية السعودية، التي تواجه مقاومة للتغيير ، يصبح ضرورياً لربط الجودة بالنتائج الفعلية</w:t>
      </w:r>
      <w:r w:rsidRPr="00547095">
        <w:rPr>
          <w:rFonts w:ascii="Simplified Arabic" w:hAnsi="Simplified Arabic" w:cs="Simplified Arabic" w:hint="cs"/>
          <w:color w:val="000000" w:themeColor="text1"/>
          <w:sz w:val="28"/>
          <w:szCs w:val="28"/>
        </w:rPr>
        <w:t>.</w:t>
      </w:r>
    </w:p>
    <w:p w14:paraId="4B284EA9" w14:textId="77777777" w:rsidR="00F6148F" w:rsidRPr="00547095" w:rsidRDefault="00F6148F" w:rsidP="00EA3089">
      <w:pPr>
        <w:pStyle w:val="2"/>
        <w:spacing w:before="0" w:line="360" w:lineRule="auto"/>
        <w:jc w:val="both"/>
        <w:rPr>
          <w:rFonts w:ascii="Simplified Arabic" w:hAnsi="Simplified Arabic" w:cs="Simplified Arabic"/>
          <w:color w:val="000000" w:themeColor="text1"/>
          <w:sz w:val="28"/>
          <w:szCs w:val="28"/>
          <w:rtl/>
        </w:rPr>
      </w:pPr>
    </w:p>
    <w:p w14:paraId="645E7FDC" w14:textId="77777777" w:rsidR="00F6148F" w:rsidRPr="00547095" w:rsidRDefault="00F6148F" w:rsidP="00EA3089">
      <w:pPr>
        <w:pStyle w:val="2"/>
        <w:spacing w:before="0" w:line="360" w:lineRule="auto"/>
        <w:jc w:val="both"/>
        <w:rPr>
          <w:rFonts w:ascii="Simplified Arabic" w:hAnsi="Simplified Arabic" w:cs="Simplified Arabic"/>
          <w:color w:val="000000" w:themeColor="text1"/>
          <w:sz w:val="28"/>
          <w:szCs w:val="28"/>
          <w:rtl/>
        </w:rPr>
      </w:pPr>
    </w:p>
    <w:p w14:paraId="7B712752" w14:textId="77777777" w:rsidR="001B1694" w:rsidRPr="00547095" w:rsidRDefault="001B1694" w:rsidP="001B1694">
      <w:pPr>
        <w:rPr>
          <w:color w:val="000000" w:themeColor="text1"/>
          <w:rtl/>
        </w:rPr>
      </w:pPr>
    </w:p>
    <w:p w14:paraId="42A1889B" w14:textId="77777777" w:rsidR="001B1694" w:rsidRPr="00547095" w:rsidRDefault="001B1694" w:rsidP="001B1694">
      <w:pPr>
        <w:rPr>
          <w:color w:val="000000" w:themeColor="text1"/>
          <w:rtl/>
        </w:rPr>
      </w:pPr>
    </w:p>
    <w:p w14:paraId="5E361A65" w14:textId="77777777" w:rsidR="001B1694" w:rsidRPr="00547095" w:rsidRDefault="001B1694" w:rsidP="001B1694">
      <w:pPr>
        <w:rPr>
          <w:color w:val="000000" w:themeColor="text1"/>
          <w:rtl/>
        </w:rPr>
      </w:pPr>
    </w:p>
    <w:p w14:paraId="6E206964" w14:textId="77777777" w:rsidR="001B1694" w:rsidRPr="00547095" w:rsidRDefault="001B1694" w:rsidP="001B1694">
      <w:pPr>
        <w:rPr>
          <w:color w:val="000000" w:themeColor="text1"/>
          <w:rtl/>
        </w:rPr>
      </w:pPr>
    </w:p>
    <w:p w14:paraId="55C565EF" w14:textId="77777777" w:rsidR="001B1694" w:rsidRPr="00547095" w:rsidRDefault="001B1694" w:rsidP="001B1694">
      <w:pPr>
        <w:rPr>
          <w:color w:val="000000" w:themeColor="text1"/>
          <w:rtl/>
        </w:rPr>
      </w:pPr>
    </w:p>
    <w:p w14:paraId="247210DD" w14:textId="77777777" w:rsidR="001B1694" w:rsidRPr="00547095" w:rsidRDefault="001B1694" w:rsidP="001B1694">
      <w:pPr>
        <w:rPr>
          <w:color w:val="000000" w:themeColor="text1"/>
          <w:rtl/>
        </w:rPr>
      </w:pPr>
    </w:p>
    <w:p w14:paraId="185C0C4B" w14:textId="77777777" w:rsidR="00F6148F" w:rsidRPr="00547095" w:rsidRDefault="00F6148F" w:rsidP="00EA3089">
      <w:pPr>
        <w:rPr>
          <w:color w:val="000000" w:themeColor="text1"/>
          <w:rtl/>
        </w:rPr>
      </w:pPr>
    </w:p>
    <w:p w14:paraId="0B6D04EE" w14:textId="77777777" w:rsidR="001B1694" w:rsidRPr="00547095" w:rsidRDefault="001B1694" w:rsidP="00EA3089">
      <w:pPr>
        <w:pStyle w:val="2"/>
        <w:spacing w:before="0" w:line="360" w:lineRule="auto"/>
        <w:jc w:val="both"/>
        <w:rPr>
          <w:rFonts w:ascii="Simplified Arabic" w:hAnsi="Simplified Arabic" w:cs="Simplified Arabic"/>
          <w:bCs/>
          <w:color w:val="000000" w:themeColor="text1"/>
          <w:rtl/>
        </w:rPr>
      </w:pPr>
    </w:p>
    <w:p w14:paraId="5C157C4A" w14:textId="77777777" w:rsidR="001B1694" w:rsidRPr="00547095" w:rsidRDefault="001B1694" w:rsidP="001B1694">
      <w:pPr>
        <w:rPr>
          <w:color w:val="000000" w:themeColor="text1"/>
          <w:rtl/>
        </w:rPr>
      </w:pPr>
    </w:p>
    <w:p w14:paraId="19310077" w14:textId="77777777" w:rsidR="001B1694" w:rsidRPr="00547095" w:rsidRDefault="001B1694" w:rsidP="00EA3089">
      <w:pPr>
        <w:pStyle w:val="2"/>
        <w:spacing w:before="0" w:line="360" w:lineRule="auto"/>
        <w:jc w:val="both"/>
        <w:rPr>
          <w:rFonts w:ascii="Simplified Arabic" w:hAnsi="Simplified Arabic" w:cs="Simplified Arabic"/>
          <w:bCs/>
          <w:color w:val="000000" w:themeColor="text1"/>
          <w:rtl/>
        </w:rPr>
      </w:pPr>
    </w:p>
    <w:p w14:paraId="666FF10C" w14:textId="77777777" w:rsidR="001B1694" w:rsidRPr="00547095" w:rsidRDefault="001B1694" w:rsidP="001B1694">
      <w:pPr>
        <w:rPr>
          <w:color w:val="000000" w:themeColor="text1"/>
          <w:rtl/>
        </w:rPr>
      </w:pPr>
    </w:p>
    <w:p w14:paraId="7F0CAF7D" w14:textId="77777777" w:rsidR="001B1694" w:rsidRPr="00547095" w:rsidRDefault="001B1694" w:rsidP="001B1694">
      <w:pPr>
        <w:rPr>
          <w:color w:val="000000" w:themeColor="text1"/>
          <w:rtl/>
        </w:rPr>
      </w:pPr>
    </w:p>
    <w:p w14:paraId="584B492A" w14:textId="77777777" w:rsidR="001B1694" w:rsidRPr="00547095" w:rsidRDefault="001B1694" w:rsidP="001B1694">
      <w:pPr>
        <w:rPr>
          <w:color w:val="000000" w:themeColor="text1"/>
          <w:rtl/>
        </w:rPr>
      </w:pPr>
    </w:p>
    <w:p w14:paraId="27FFED32" w14:textId="77777777" w:rsidR="001B1694" w:rsidRPr="00547095" w:rsidRDefault="001B1694" w:rsidP="001B1694">
      <w:pPr>
        <w:rPr>
          <w:color w:val="000000" w:themeColor="text1"/>
          <w:rtl/>
        </w:rPr>
      </w:pPr>
    </w:p>
    <w:p w14:paraId="1FCA8ECF" w14:textId="77777777" w:rsidR="001B1694" w:rsidRPr="00547095" w:rsidRDefault="001B1694" w:rsidP="001B1694">
      <w:pPr>
        <w:rPr>
          <w:color w:val="000000" w:themeColor="text1"/>
          <w:rtl/>
        </w:rPr>
      </w:pPr>
    </w:p>
    <w:p w14:paraId="6E290720" w14:textId="77777777" w:rsidR="001B1694" w:rsidRPr="00547095" w:rsidRDefault="001B1694" w:rsidP="001B1694">
      <w:pPr>
        <w:rPr>
          <w:color w:val="000000" w:themeColor="text1"/>
          <w:rtl/>
        </w:rPr>
      </w:pPr>
    </w:p>
    <w:p w14:paraId="1207E427" w14:textId="77777777" w:rsidR="001B1694" w:rsidRPr="00547095" w:rsidRDefault="001B1694" w:rsidP="001B1694">
      <w:pPr>
        <w:rPr>
          <w:color w:val="000000" w:themeColor="text1"/>
          <w:rtl/>
        </w:rPr>
      </w:pPr>
    </w:p>
    <w:p w14:paraId="4B689353" w14:textId="77777777" w:rsidR="001B1694" w:rsidRPr="00547095" w:rsidRDefault="001B1694" w:rsidP="001B1694">
      <w:pPr>
        <w:rPr>
          <w:color w:val="000000" w:themeColor="text1"/>
          <w:rtl/>
        </w:rPr>
      </w:pPr>
    </w:p>
    <w:p w14:paraId="4CB51C9B" w14:textId="77777777" w:rsidR="001B1694" w:rsidRPr="00547095" w:rsidRDefault="001B1694" w:rsidP="001B1694">
      <w:pPr>
        <w:rPr>
          <w:color w:val="000000" w:themeColor="text1"/>
          <w:rtl/>
        </w:rPr>
      </w:pPr>
    </w:p>
    <w:p w14:paraId="2788D205" w14:textId="77777777" w:rsidR="001B1694" w:rsidRPr="00547095" w:rsidRDefault="001B1694" w:rsidP="001B1694">
      <w:pPr>
        <w:rPr>
          <w:color w:val="000000" w:themeColor="text1"/>
          <w:rtl/>
        </w:rPr>
      </w:pPr>
    </w:p>
    <w:p w14:paraId="2C4F77B8" w14:textId="77777777" w:rsidR="001B1694" w:rsidRPr="00547095" w:rsidRDefault="001B1694" w:rsidP="001B1694">
      <w:pPr>
        <w:rPr>
          <w:color w:val="000000" w:themeColor="text1"/>
          <w:rtl/>
        </w:rPr>
      </w:pPr>
    </w:p>
    <w:p w14:paraId="32BF888E" w14:textId="77777777" w:rsidR="001B1694" w:rsidRPr="00547095" w:rsidRDefault="001B1694" w:rsidP="001B1694">
      <w:pPr>
        <w:rPr>
          <w:color w:val="000000" w:themeColor="text1"/>
          <w:rtl/>
        </w:rPr>
      </w:pPr>
    </w:p>
    <w:p w14:paraId="1E5045E8" w14:textId="7062CBCA" w:rsidR="00F6148F" w:rsidRPr="00547095" w:rsidRDefault="00F6148F" w:rsidP="001B1694">
      <w:pPr>
        <w:pStyle w:val="2"/>
        <w:spacing w:before="0" w:line="360" w:lineRule="auto"/>
        <w:jc w:val="center"/>
        <w:rPr>
          <w:rFonts w:ascii="Simplified Arabic" w:hAnsi="Simplified Arabic" w:cs="Simplified Arabic"/>
          <w:color w:val="000000" w:themeColor="text1"/>
          <w:sz w:val="56"/>
          <w:szCs w:val="56"/>
          <w:rtl/>
        </w:rPr>
      </w:pPr>
      <w:bookmarkStart w:id="9" w:name="_Toc214121085"/>
      <w:r w:rsidRPr="00547095">
        <w:rPr>
          <w:rFonts w:ascii="Simplified Arabic" w:hAnsi="Simplified Arabic" w:cs="Simplified Arabic" w:hint="cs"/>
          <w:bCs/>
          <w:color w:val="000000" w:themeColor="text1"/>
          <w:sz w:val="56"/>
          <w:szCs w:val="56"/>
          <w:rtl/>
        </w:rPr>
        <w:t>الفصل الثاني: الإطار النظري والدراسات السابقة</w:t>
      </w:r>
      <w:r w:rsidRPr="00547095">
        <w:rPr>
          <w:rFonts w:ascii="Simplified Arabic" w:hAnsi="Simplified Arabic" w:cs="Simplified Arabic" w:hint="cs"/>
          <w:color w:val="000000" w:themeColor="text1"/>
          <w:sz w:val="56"/>
          <w:szCs w:val="56"/>
        </w:rPr>
        <w:t xml:space="preserve"> (Literature Review and Theoretical Framework)</w:t>
      </w:r>
      <w:bookmarkEnd w:id="9"/>
    </w:p>
    <w:p w14:paraId="767D24A8" w14:textId="77777777" w:rsidR="001B1694" w:rsidRPr="00547095" w:rsidRDefault="001B1694" w:rsidP="001B1694">
      <w:pPr>
        <w:rPr>
          <w:color w:val="000000" w:themeColor="text1"/>
          <w:rtl/>
        </w:rPr>
      </w:pPr>
    </w:p>
    <w:p w14:paraId="3DEB3B03" w14:textId="77777777" w:rsidR="001B1694" w:rsidRPr="00547095" w:rsidRDefault="001B1694" w:rsidP="001B1694">
      <w:pPr>
        <w:rPr>
          <w:color w:val="000000" w:themeColor="text1"/>
          <w:rtl/>
        </w:rPr>
      </w:pPr>
    </w:p>
    <w:p w14:paraId="36E65B9D" w14:textId="77777777" w:rsidR="001B1694" w:rsidRPr="00547095" w:rsidRDefault="001B1694" w:rsidP="001B1694">
      <w:pPr>
        <w:rPr>
          <w:color w:val="000000" w:themeColor="text1"/>
          <w:rtl/>
        </w:rPr>
      </w:pPr>
    </w:p>
    <w:p w14:paraId="6F416F94" w14:textId="77777777" w:rsidR="001B1694" w:rsidRPr="00547095" w:rsidRDefault="001B1694" w:rsidP="001B1694">
      <w:pPr>
        <w:rPr>
          <w:color w:val="000000" w:themeColor="text1"/>
          <w:rtl/>
        </w:rPr>
      </w:pPr>
    </w:p>
    <w:p w14:paraId="27C71531" w14:textId="77777777" w:rsidR="001B1694" w:rsidRPr="00547095" w:rsidRDefault="001B1694" w:rsidP="001B1694">
      <w:pPr>
        <w:rPr>
          <w:color w:val="000000" w:themeColor="text1"/>
          <w:rtl/>
        </w:rPr>
      </w:pPr>
    </w:p>
    <w:p w14:paraId="4D1C8298" w14:textId="77777777" w:rsidR="001B1694" w:rsidRPr="00547095" w:rsidRDefault="001B1694" w:rsidP="001B1694">
      <w:pPr>
        <w:rPr>
          <w:color w:val="000000" w:themeColor="text1"/>
          <w:rtl/>
        </w:rPr>
      </w:pPr>
    </w:p>
    <w:p w14:paraId="5429184E" w14:textId="77777777" w:rsidR="001B1694" w:rsidRPr="00547095" w:rsidRDefault="001B1694" w:rsidP="001B1694">
      <w:pPr>
        <w:rPr>
          <w:color w:val="000000" w:themeColor="text1"/>
          <w:rtl/>
        </w:rPr>
      </w:pPr>
    </w:p>
    <w:p w14:paraId="6AE5A4F9" w14:textId="77777777" w:rsidR="001B1694" w:rsidRPr="00547095" w:rsidRDefault="001B1694" w:rsidP="001B1694">
      <w:pPr>
        <w:rPr>
          <w:color w:val="000000" w:themeColor="text1"/>
          <w:rtl/>
        </w:rPr>
      </w:pPr>
    </w:p>
    <w:p w14:paraId="6B6321F0" w14:textId="77777777" w:rsidR="001B1694" w:rsidRPr="00547095" w:rsidRDefault="001B1694" w:rsidP="001B1694">
      <w:pPr>
        <w:rPr>
          <w:color w:val="000000" w:themeColor="text1"/>
        </w:rPr>
      </w:pPr>
    </w:p>
    <w:p w14:paraId="089692A7" w14:textId="77777777" w:rsidR="00F6148F" w:rsidRPr="00547095" w:rsidRDefault="00F6148F"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lastRenderedPageBreak/>
        <w:t>يُخصص هذا الفصل لإجراء مراجعة منهجية وشاملة للأدبيات الأكاديمية الحديثة (من عام 2015 إلى 2025) المتعلقة بالمتغيرات الرئيسية للدراسة، وتحديد الفجوات البحثية، وتفصيل الإطار النظري المعتمد في التحليل، بما يضمن بناء أساس معرفي متين للبحث التطبيقي</w:t>
      </w:r>
      <w:r w:rsidRPr="00547095">
        <w:rPr>
          <w:rFonts w:ascii="Simplified Arabic" w:hAnsi="Simplified Arabic" w:cs="Simplified Arabic" w:hint="cs"/>
          <w:color w:val="000000" w:themeColor="text1"/>
          <w:sz w:val="28"/>
          <w:szCs w:val="28"/>
        </w:rPr>
        <w:t>.</w:t>
      </w:r>
    </w:p>
    <w:p w14:paraId="1384BB15" w14:textId="77777777" w:rsidR="00F6148F" w:rsidRPr="00547095" w:rsidRDefault="00F6148F" w:rsidP="00EA3089">
      <w:pPr>
        <w:pStyle w:val="3"/>
        <w:spacing w:before="0" w:line="360" w:lineRule="auto"/>
        <w:jc w:val="both"/>
        <w:rPr>
          <w:rFonts w:ascii="Simplified Arabic" w:hAnsi="Simplified Arabic" w:cs="Simplified Arabic"/>
          <w:b/>
          <w:bCs/>
          <w:color w:val="000000" w:themeColor="text1"/>
        </w:rPr>
      </w:pPr>
      <w:r w:rsidRPr="00547095">
        <w:rPr>
          <w:rFonts w:ascii="Simplified Arabic" w:hAnsi="Simplified Arabic" w:cs="Simplified Arabic" w:hint="cs"/>
          <w:color w:val="000000" w:themeColor="text1"/>
        </w:rPr>
        <w:t xml:space="preserve"> </w:t>
      </w:r>
      <w:bookmarkStart w:id="10" w:name="_Toc214121086"/>
      <w:r w:rsidRPr="00547095">
        <w:rPr>
          <w:rFonts w:ascii="Simplified Arabic" w:hAnsi="Simplified Arabic" w:cs="Simplified Arabic" w:hint="cs"/>
          <w:color w:val="000000" w:themeColor="text1"/>
        </w:rPr>
        <w:t xml:space="preserve">2.1 </w:t>
      </w:r>
      <w:r w:rsidRPr="00547095">
        <w:rPr>
          <w:rFonts w:ascii="Simplified Arabic" w:hAnsi="Simplified Arabic" w:cs="Simplified Arabic" w:hint="cs"/>
          <w:bCs/>
          <w:color w:val="000000" w:themeColor="text1"/>
          <w:rtl/>
        </w:rPr>
        <w:t>مقدمة الفصل</w:t>
      </w:r>
      <w:bookmarkEnd w:id="10"/>
    </w:p>
    <w:p w14:paraId="6609C0C2" w14:textId="77777777" w:rsidR="00F6148F" w:rsidRPr="00547095" w:rsidRDefault="00F6148F"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يُعد الإطار النظري والدراسات السابقة عنصراً حيوياً في أي بحث أكاديمي، حيث يحدد المفاهيم الأساسية، ويقيم المعرفة المتراكمة، ويساعد في صياغة الفرضيات القابلة للاختبار. تتركز هذه المراجعة على الأثر المزدوج لتطبيق السجلات الصحية الإلكترونية، لا سيما في سياق التوحيد الوطني، على مؤشرات الكفاءة التشغيلية والسرعة في تقديم الرعاية. ويتم تقسيم المراجعة وفقاً للمتغيرات الرئيسية للدراسة: المتغير التابع (سرعة تقديم الرعاية) والمتغير المستقل (الملف الإلكتروني الموحد وأبعاد جودته)، متبوعاً بتحليل نقدي للدراسات السابقة الحديثة</w:t>
      </w:r>
      <w:r w:rsidRPr="00547095">
        <w:rPr>
          <w:rFonts w:ascii="Simplified Arabic" w:hAnsi="Simplified Arabic" w:cs="Simplified Arabic" w:hint="cs"/>
          <w:color w:val="000000" w:themeColor="text1"/>
          <w:sz w:val="28"/>
          <w:szCs w:val="28"/>
        </w:rPr>
        <w:t>.</w:t>
      </w:r>
    </w:p>
    <w:p w14:paraId="1F34D228" w14:textId="77777777" w:rsidR="00F6148F" w:rsidRPr="00547095" w:rsidRDefault="00F6148F" w:rsidP="00EA3089">
      <w:pPr>
        <w:pStyle w:val="3"/>
        <w:spacing w:before="0" w:line="360" w:lineRule="auto"/>
        <w:jc w:val="both"/>
        <w:rPr>
          <w:rFonts w:ascii="Simplified Arabic" w:hAnsi="Simplified Arabic" w:cs="Simplified Arabic"/>
          <w:color w:val="000000" w:themeColor="text1"/>
        </w:rPr>
      </w:pPr>
      <w:r w:rsidRPr="00547095">
        <w:rPr>
          <w:rFonts w:ascii="Simplified Arabic" w:hAnsi="Simplified Arabic" w:cs="Simplified Arabic" w:hint="cs"/>
          <w:color w:val="000000" w:themeColor="text1"/>
        </w:rPr>
        <w:t xml:space="preserve"> </w:t>
      </w:r>
      <w:bookmarkStart w:id="11" w:name="_Toc214121087"/>
      <w:r w:rsidRPr="00547095">
        <w:rPr>
          <w:rFonts w:ascii="Simplified Arabic" w:hAnsi="Simplified Arabic" w:cs="Simplified Arabic" w:hint="cs"/>
          <w:color w:val="000000" w:themeColor="text1"/>
        </w:rPr>
        <w:t xml:space="preserve">2.2 </w:t>
      </w:r>
      <w:r w:rsidRPr="00547095">
        <w:rPr>
          <w:rFonts w:ascii="Simplified Arabic" w:hAnsi="Simplified Arabic" w:cs="Simplified Arabic" w:hint="cs"/>
          <w:bCs/>
          <w:color w:val="000000" w:themeColor="text1"/>
          <w:rtl/>
        </w:rPr>
        <w:t>المتغير التابع: سرعة تقديم الرعاية الصحية</w:t>
      </w:r>
      <w:r w:rsidRPr="00547095">
        <w:rPr>
          <w:rFonts w:ascii="Simplified Arabic" w:hAnsi="Simplified Arabic" w:cs="Simplified Arabic" w:hint="cs"/>
          <w:color w:val="000000" w:themeColor="text1"/>
        </w:rPr>
        <w:t xml:space="preserve"> (The Speed of Healthcare Delivery)</w:t>
      </w:r>
      <w:bookmarkEnd w:id="11"/>
    </w:p>
    <w:p w14:paraId="486F0FCA"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في الإطار الأكاديمي، تُفهم سرعة تقديم الرعاية كجزء لا يتجزأ من مفهوم أوسع هو "كفاءة الرعاية الصحية</w:t>
      </w:r>
      <w:r w:rsidRPr="00547095">
        <w:rPr>
          <w:rFonts w:ascii="Simplified Arabic" w:hAnsi="Simplified Arabic" w:cs="Simplified Arabic" w:hint="cs"/>
          <w:color w:val="000000" w:themeColor="text1"/>
          <w:sz w:val="28"/>
          <w:szCs w:val="28"/>
        </w:rPr>
        <w:t xml:space="preserve">" (Healthcare Efficiency) </w:t>
      </w:r>
      <w:r w:rsidRPr="00547095">
        <w:rPr>
          <w:rFonts w:ascii="Simplified Arabic" w:hAnsi="Simplified Arabic" w:cs="Simplified Arabic" w:hint="cs"/>
          <w:color w:val="000000" w:themeColor="text1"/>
          <w:sz w:val="28"/>
          <w:szCs w:val="28"/>
          <w:rtl/>
        </w:rPr>
        <w:t>وجودتها. لا تعني السرعة مجرد إنجاز المهام بسرعة، بل تعني تبسيط العمليات وتوحيد سير العمل لتقليل التباين والخطأ، مما يضمن تقديم رعاية متسقة وموثوقة للمريض في الوقت المناسب</w:t>
      </w:r>
      <w:r w:rsidRPr="00547095">
        <w:rPr>
          <w:rFonts w:ascii="Simplified Arabic" w:hAnsi="Simplified Arabic" w:cs="Simplified Arabic" w:hint="cs"/>
          <w:color w:val="000000" w:themeColor="text1"/>
          <w:sz w:val="28"/>
          <w:szCs w:val="28"/>
        </w:rPr>
        <w:t>.</w:t>
      </w:r>
    </w:p>
    <w:p w14:paraId="67BD8841" w14:textId="77777777" w:rsidR="00F6148F" w:rsidRPr="00547095" w:rsidRDefault="00F6148F" w:rsidP="00EA3089">
      <w:pPr>
        <w:pStyle w:val="4"/>
        <w:spacing w:before="0" w:line="360" w:lineRule="auto"/>
        <w:jc w:val="both"/>
        <w:rPr>
          <w:rFonts w:ascii="Simplified Arabic" w:hAnsi="Simplified Arabic" w:cs="Simplified Arabic"/>
          <w:b/>
          <w:bCs/>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 2.2.1 </w:t>
      </w:r>
      <w:r w:rsidRPr="00547095">
        <w:rPr>
          <w:rFonts w:ascii="Simplified Arabic" w:hAnsi="Simplified Arabic" w:cs="Simplified Arabic" w:hint="cs"/>
          <w:bCs/>
          <w:i w:val="0"/>
          <w:iCs w:val="0"/>
          <w:color w:val="000000" w:themeColor="text1"/>
          <w:sz w:val="28"/>
          <w:szCs w:val="28"/>
          <w:rtl/>
        </w:rPr>
        <w:t>تعريف كفاءة العمليات السريرية وسرعة الرعاية</w:t>
      </w:r>
    </w:p>
    <w:p w14:paraId="6D211794"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 xml:space="preserve">تُعرف كفاءة العمليات السريرية بأنها قدرة المستشفى على استخدام مواردها (البشرية، والمادية، والمعلوماتية) بأقصى فاعلية لتحقيق أفضل النتائج الصحية للمريض في أقل وقت ممكن وأقل تكلفة. </w:t>
      </w:r>
      <w:r w:rsidRPr="00547095">
        <w:rPr>
          <w:rFonts w:ascii="Simplified Arabic" w:hAnsi="Simplified Arabic" w:cs="Simplified Arabic" w:hint="cs"/>
          <w:color w:val="000000" w:themeColor="text1"/>
          <w:sz w:val="28"/>
          <w:szCs w:val="28"/>
          <w:rtl/>
        </w:rPr>
        <w:lastRenderedPageBreak/>
        <w:t>وتعتبر مبادرات تحسين الجودة أمراً محورياً في هذا المجال، حيث تركز على تحسين العمليات لتقليل أوقات انتظار المرضى وتحسين الإنتاجية، خاصة في الأقسام الحيوية مثل الطوارئ</w:t>
      </w:r>
      <w:r w:rsidRPr="00547095">
        <w:rPr>
          <w:rFonts w:ascii="Simplified Arabic" w:hAnsi="Simplified Arabic" w:cs="Simplified Arabic" w:hint="cs"/>
          <w:color w:val="000000" w:themeColor="text1"/>
          <w:sz w:val="28"/>
          <w:szCs w:val="28"/>
        </w:rPr>
        <w:t>.</w:t>
      </w:r>
    </w:p>
    <w:p w14:paraId="29926D2C"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في سياق تطبيق التكنولوجيا، تُقاس السرعة والكفاءة من خلال "الفوائد الصافية</w:t>
      </w:r>
      <w:r w:rsidRPr="00547095">
        <w:rPr>
          <w:rFonts w:ascii="Simplified Arabic" w:hAnsi="Simplified Arabic" w:cs="Simplified Arabic" w:hint="cs"/>
          <w:color w:val="000000" w:themeColor="text1"/>
          <w:sz w:val="28"/>
          <w:szCs w:val="28"/>
        </w:rPr>
        <w:t xml:space="preserve">" (Net Benefits) </w:t>
      </w:r>
      <w:r w:rsidRPr="00547095">
        <w:rPr>
          <w:rFonts w:ascii="Simplified Arabic" w:hAnsi="Simplified Arabic" w:cs="Simplified Arabic" w:hint="cs"/>
          <w:color w:val="000000" w:themeColor="text1"/>
          <w:sz w:val="28"/>
          <w:szCs w:val="28"/>
          <w:rtl/>
        </w:rPr>
        <w:t>التي يضيفها النظام للمنظمة، وهو البعد النهائي في نموذج</w:t>
      </w:r>
      <w:r w:rsidRPr="00547095">
        <w:rPr>
          <w:rFonts w:ascii="Simplified Arabic" w:hAnsi="Simplified Arabic" w:cs="Simplified Arabic" w:hint="cs"/>
          <w:color w:val="000000" w:themeColor="text1"/>
          <w:sz w:val="28"/>
          <w:szCs w:val="28"/>
        </w:rPr>
        <w:t xml:space="preserve"> ISSM. </w:t>
      </w:r>
      <w:r w:rsidRPr="00547095">
        <w:rPr>
          <w:rFonts w:ascii="Simplified Arabic" w:hAnsi="Simplified Arabic" w:cs="Simplified Arabic" w:hint="cs"/>
          <w:color w:val="000000" w:themeColor="text1"/>
          <w:sz w:val="28"/>
          <w:szCs w:val="28"/>
          <w:rtl/>
        </w:rPr>
        <w:t>وتترجم هذه الفوائد في المستشفيات الحكومية السعودية إلى تحسن في الكفاءة التشغيلية والسريرية، وتقليل مدة الإقامة في المستشفى، وتجنب الإجراءات غير الضرورية</w:t>
      </w:r>
      <w:r w:rsidRPr="00547095">
        <w:rPr>
          <w:rFonts w:ascii="Simplified Arabic" w:hAnsi="Simplified Arabic" w:cs="Simplified Arabic" w:hint="cs"/>
          <w:color w:val="000000" w:themeColor="text1"/>
          <w:sz w:val="28"/>
          <w:szCs w:val="28"/>
        </w:rPr>
        <w:t>.</w:t>
      </w:r>
    </w:p>
    <w:p w14:paraId="7172F3BE"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 2.2.2 </w:t>
      </w:r>
      <w:r w:rsidRPr="00547095">
        <w:rPr>
          <w:rFonts w:ascii="Simplified Arabic" w:hAnsi="Simplified Arabic" w:cs="Simplified Arabic" w:hint="cs"/>
          <w:bCs/>
          <w:i w:val="0"/>
          <w:iCs w:val="0"/>
          <w:color w:val="000000" w:themeColor="text1"/>
          <w:sz w:val="28"/>
          <w:szCs w:val="28"/>
          <w:rtl/>
        </w:rPr>
        <w:t>مؤشرات الأداء الرئيسية</w:t>
      </w:r>
      <w:r w:rsidRPr="00547095">
        <w:rPr>
          <w:rFonts w:ascii="Simplified Arabic" w:hAnsi="Simplified Arabic" w:cs="Simplified Arabic" w:hint="cs"/>
          <w:i w:val="0"/>
          <w:iCs w:val="0"/>
          <w:color w:val="000000" w:themeColor="text1"/>
          <w:sz w:val="28"/>
          <w:szCs w:val="28"/>
        </w:rPr>
        <w:t xml:space="preserve"> (KPIs) </w:t>
      </w:r>
      <w:r w:rsidRPr="00547095">
        <w:rPr>
          <w:rFonts w:ascii="Simplified Arabic" w:hAnsi="Simplified Arabic" w:cs="Simplified Arabic" w:hint="cs"/>
          <w:i w:val="0"/>
          <w:iCs w:val="0"/>
          <w:color w:val="000000" w:themeColor="text1"/>
          <w:sz w:val="28"/>
          <w:szCs w:val="28"/>
          <w:rtl/>
        </w:rPr>
        <w:t>لقياس السرعة</w:t>
      </w:r>
    </w:p>
    <w:p w14:paraId="61FDBA28"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يتطلب قياس سرعة تقديم الرعاية استخدام مؤشرات أداء رئيسية</w:t>
      </w:r>
      <w:r w:rsidRPr="00547095">
        <w:rPr>
          <w:rFonts w:ascii="Simplified Arabic" w:hAnsi="Simplified Arabic" w:cs="Simplified Arabic" w:hint="cs"/>
          <w:color w:val="000000" w:themeColor="text1"/>
          <w:sz w:val="28"/>
          <w:szCs w:val="28"/>
        </w:rPr>
        <w:t xml:space="preserve"> (KPIs) </w:t>
      </w:r>
      <w:r w:rsidRPr="00547095">
        <w:rPr>
          <w:rFonts w:ascii="Simplified Arabic" w:hAnsi="Simplified Arabic" w:cs="Simplified Arabic" w:hint="cs"/>
          <w:color w:val="000000" w:themeColor="text1"/>
          <w:sz w:val="28"/>
          <w:szCs w:val="28"/>
          <w:rtl/>
        </w:rPr>
        <w:t>محددة وقابلة للقياس الكمي. يمكن تصنيف هذه المؤشرات إلى محاور موجهة للمريض وموجهة للعمليات</w:t>
      </w:r>
      <w:r w:rsidRPr="00547095">
        <w:rPr>
          <w:rFonts w:ascii="Simplified Arabic" w:hAnsi="Simplified Arabic" w:cs="Simplified Arabic" w:hint="cs"/>
          <w:color w:val="000000" w:themeColor="text1"/>
          <w:sz w:val="28"/>
          <w:szCs w:val="28"/>
        </w:rPr>
        <w:t>:</w:t>
      </w:r>
    </w:p>
    <w:p w14:paraId="5DDB6D37" w14:textId="77777777" w:rsidR="00F6148F" w:rsidRPr="00547095" w:rsidRDefault="00F6148F" w:rsidP="00F6148F">
      <w:pPr>
        <w:widowControl w:val="0"/>
        <w:numPr>
          <w:ilvl w:val="0"/>
          <w:numId w:val="23"/>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المؤشرات الموجهة للمريض</w:t>
      </w:r>
      <w:r w:rsidRPr="00547095">
        <w:rPr>
          <w:rFonts w:ascii="Simplified Arabic" w:hAnsi="Simplified Arabic" w:cs="Simplified Arabic" w:hint="cs"/>
          <w:b/>
          <w:color w:val="000000" w:themeColor="text1"/>
          <w:sz w:val="28"/>
          <w:szCs w:val="28"/>
        </w:rPr>
        <w:t xml:space="preserve"> (Patient Flow Metrics):</w:t>
      </w:r>
    </w:p>
    <w:p w14:paraId="45F9CB45" w14:textId="77777777" w:rsidR="00F6148F" w:rsidRPr="00547095" w:rsidRDefault="00F6148F" w:rsidP="00F6148F">
      <w:pPr>
        <w:widowControl w:val="0"/>
        <w:numPr>
          <w:ilvl w:val="1"/>
          <w:numId w:val="24"/>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وقت الانتظار الكلي</w:t>
      </w:r>
      <w:r w:rsidRPr="00547095">
        <w:rPr>
          <w:rFonts w:ascii="Simplified Arabic" w:hAnsi="Simplified Arabic" w:cs="Simplified Arabic" w:hint="cs"/>
          <w:b/>
          <w:color w:val="000000" w:themeColor="text1"/>
          <w:sz w:val="28"/>
          <w:szCs w:val="28"/>
        </w:rPr>
        <w:t xml:space="preserve"> (Total Waiting Time):</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وهو الوقت الذي يقضيه المريض في منطقة الاستقبال، ومنطقة الانتظار قبل الاستشارة. يعتبر هذا المؤشر قوياً لتحديد مدى رضا المريض واستعداده للعودة، ويجب أن يهدف الملف الإلكتروني إلى تقليله عبر تحسين بروتوكولات الفرز وتبسيط تدفق المرضى</w:t>
      </w:r>
      <w:r w:rsidRPr="00547095">
        <w:rPr>
          <w:rFonts w:ascii="Simplified Arabic" w:hAnsi="Simplified Arabic" w:cs="Simplified Arabic" w:hint="cs"/>
          <w:color w:val="000000" w:themeColor="text1"/>
          <w:sz w:val="28"/>
          <w:szCs w:val="28"/>
        </w:rPr>
        <w:t>.</w:t>
      </w:r>
    </w:p>
    <w:p w14:paraId="1AF7EC50" w14:textId="77777777" w:rsidR="00F6148F" w:rsidRPr="00547095" w:rsidRDefault="00F6148F" w:rsidP="00F6148F">
      <w:pPr>
        <w:widowControl w:val="0"/>
        <w:numPr>
          <w:ilvl w:val="1"/>
          <w:numId w:val="24"/>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وقت الاستشارة الفعلية</w:t>
      </w:r>
      <w:r w:rsidRPr="00547095">
        <w:rPr>
          <w:rFonts w:ascii="Simplified Arabic" w:hAnsi="Simplified Arabic" w:cs="Simplified Arabic" w:hint="cs"/>
          <w:b/>
          <w:color w:val="000000" w:themeColor="text1"/>
          <w:sz w:val="28"/>
          <w:szCs w:val="28"/>
        </w:rPr>
        <w:t xml:space="preserve"> (Consultation Time):</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بينما قد لا تتغير مدة الاستشارة بشكل كبير، فإن جودة الملف الإلكتروني يجب أن تضمن أن الوقت المستغرق هو لخدمة المريض وليس لتوثيق البيانات</w:t>
      </w:r>
      <w:r w:rsidRPr="00547095">
        <w:rPr>
          <w:rFonts w:ascii="Simplified Arabic" w:hAnsi="Simplified Arabic" w:cs="Simplified Arabic" w:hint="cs"/>
          <w:color w:val="000000" w:themeColor="text1"/>
          <w:sz w:val="28"/>
          <w:szCs w:val="28"/>
        </w:rPr>
        <w:t>.</w:t>
      </w:r>
    </w:p>
    <w:p w14:paraId="34316F29" w14:textId="77777777" w:rsidR="00F6148F" w:rsidRPr="00547095" w:rsidRDefault="00F6148F" w:rsidP="00F6148F">
      <w:pPr>
        <w:widowControl w:val="0"/>
        <w:numPr>
          <w:ilvl w:val="0"/>
          <w:numId w:val="23"/>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المؤشرات الموجهة للعمليات السريرية والتشغيلية</w:t>
      </w:r>
      <w:r w:rsidRPr="00547095">
        <w:rPr>
          <w:rFonts w:ascii="Simplified Arabic" w:hAnsi="Simplified Arabic" w:cs="Simplified Arabic" w:hint="cs"/>
          <w:b/>
          <w:color w:val="000000" w:themeColor="text1"/>
          <w:sz w:val="28"/>
          <w:szCs w:val="28"/>
        </w:rPr>
        <w:t xml:space="preserve"> (Operational Efficiency Metrics):</w:t>
      </w:r>
    </w:p>
    <w:p w14:paraId="67825747" w14:textId="77777777" w:rsidR="00F6148F" w:rsidRPr="00547095" w:rsidRDefault="00F6148F" w:rsidP="00F6148F">
      <w:pPr>
        <w:widowControl w:val="0"/>
        <w:numPr>
          <w:ilvl w:val="1"/>
          <w:numId w:val="25"/>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زمن دورة النتائج</w:t>
      </w:r>
      <w:r w:rsidRPr="00547095">
        <w:rPr>
          <w:rFonts w:ascii="Simplified Arabic" w:hAnsi="Simplified Arabic" w:cs="Simplified Arabic" w:hint="cs"/>
          <w:b/>
          <w:color w:val="000000" w:themeColor="text1"/>
          <w:sz w:val="28"/>
          <w:szCs w:val="28"/>
        </w:rPr>
        <w:t xml:space="preserve"> (Turnaround Time - TAT):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 xml:space="preserve">وهو الوقت اللازم للحصول على </w:t>
      </w:r>
      <w:r w:rsidRPr="00547095">
        <w:rPr>
          <w:rFonts w:ascii="Simplified Arabic" w:hAnsi="Simplified Arabic" w:cs="Simplified Arabic" w:hint="cs"/>
          <w:color w:val="000000" w:themeColor="text1"/>
          <w:sz w:val="28"/>
          <w:szCs w:val="28"/>
          <w:rtl/>
        </w:rPr>
        <w:lastRenderedPageBreak/>
        <w:t>نتائج المختبر أو الأشعة التشخيصية ومشاركتها مع مقدمي الرعاية. يعد توفر نتائج المختبرات والإشاعات ومشاركتها فورياً من الأهداف التشغيلية لمنصات التوحيد الوطنية، مما يسرع قرارات العلاج</w:t>
      </w:r>
      <w:r w:rsidRPr="00547095">
        <w:rPr>
          <w:rFonts w:ascii="Simplified Arabic" w:hAnsi="Simplified Arabic" w:cs="Simplified Arabic" w:hint="cs"/>
          <w:color w:val="000000" w:themeColor="text1"/>
          <w:sz w:val="28"/>
          <w:szCs w:val="28"/>
        </w:rPr>
        <w:t>.</w:t>
      </w:r>
    </w:p>
    <w:p w14:paraId="0E5B2167" w14:textId="77777777" w:rsidR="00F6148F" w:rsidRPr="00547095" w:rsidRDefault="00F6148F" w:rsidP="00F6148F">
      <w:pPr>
        <w:widowControl w:val="0"/>
        <w:numPr>
          <w:ilvl w:val="1"/>
          <w:numId w:val="25"/>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كفاءة الإحالة والتحويل</w:t>
      </w:r>
      <w:r w:rsidRPr="00547095">
        <w:rPr>
          <w:rFonts w:ascii="Simplified Arabic" w:hAnsi="Simplified Arabic" w:cs="Simplified Arabic" w:hint="cs"/>
          <w:b/>
          <w:color w:val="000000" w:themeColor="text1"/>
          <w:sz w:val="28"/>
          <w:szCs w:val="28"/>
        </w:rPr>
        <w:t xml:space="preserve"> (Referral Speed):</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قياس الوقت المستغرق لطلب إحالة مرضية والرد عليها. تحسين هذا المؤشر يقلل من مدة الإقامة غير الضرورية في المستشفيات ويحسن استغلال الموارد المتاحة</w:t>
      </w:r>
      <w:r w:rsidRPr="00547095">
        <w:rPr>
          <w:rFonts w:ascii="Simplified Arabic" w:hAnsi="Simplified Arabic" w:cs="Simplified Arabic" w:hint="cs"/>
          <w:color w:val="000000" w:themeColor="text1"/>
          <w:sz w:val="28"/>
          <w:szCs w:val="28"/>
        </w:rPr>
        <w:t>.</w:t>
      </w:r>
    </w:p>
    <w:p w14:paraId="591D2164" w14:textId="77777777" w:rsidR="00F6148F" w:rsidRPr="00547095" w:rsidRDefault="00F6148F" w:rsidP="00F6148F">
      <w:pPr>
        <w:widowControl w:val="0"/>
        <w:numPr>
          <w:ilvl w:val="1"/>
          <w:numId w:val="25"/>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سرعة الموافقات الإدارية والمالية</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مثال على ذلك، الأهداف الزمنية لمنصة نفيس في الرد على أهلية العلاج (5 ثوانٍ) والموافقات التأمينية (أقل من ساعة). على الرغم من أن هذه المؤشرات إدارية، إلا أن تسريعها يزيل عوائق مالية قد تؤخر بدء العلاج</w:t>
      </w:r>
      <w:r w:rsidRPr="00547095">
        <w:rPr>
          <w:rFonts w:ascii="Simplified Arabic" w:hAnsi="Simplified Arabic" w:cs="Simplified Arabic" w:hint="cs"/>
          <w:color w:val="000000" w:themeColor="text1"/>
          <w:sz w:val="28"/>
          <w:szCs w:val="28"/>
        </w:rPr>
        <w:t>.</w:t>
      </w:r>
    </w:p>
    <w:p w14:paraId="4D96E347"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يوضح الجدول التالي أهمية هذه المؤشرات في تقييم الفوائد الصافية لاستخدام الملف الإلكتروني الموحد</w:t>
      </w:r>
      <w:r w:rsidRPr="00547095">
        <w:rPr>
          <w:rFonts w:ascii="Simplified Arabic" w:hAnsi="Simplified Arabic" w:cs="Simplified Arabic" w:hint="cs"/>
          <w:color w:val="000000" w:themeColor="text1"/>
          <w:sz w:val="28"/>
          <w:szCs w:val="28"/>
        </w:rPr>
        <w:t>:</w:t>
      </w:r>
    </w:p>
    <w:p w14:paraId="3099EE7D"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مؤشرات الأداء الرئيسية لسرعة تقديم الرعاية الصحية (المتغير التابع</w:t>
      </w:r>
      <w:r w:rsidRPr="00547095">
        <w:rPr>
          <w:rFonts w:ascii="Simplified Arabic" w:hAnsi="Simplified Arabic" w:cs="Simplified Arabic" w:hint="cs"/>
          <w:color w:val="000000" w:themeColor="text1"/>
          <w:sz w:val="28"/>
          <w:szCs w:val="28"/>
        </w:rPr>
        <w:t>)</w:t>
      </w:r>
    </w:p>
    <w:tbl>
      <w:tblPr>
        <w:tblStyle w:val="4-1"/>
        <w:tblW w:w="9360" w:type="dxa"/>
        <w:tblLayout w:type="fixed"/>
        <w:tblLook w:val="0420" w:firstRow="1" w:lastRow="0" w:firstColumn="0" w:lastColumn="0" w:noHBand="0" w:noVBand="1"/>
      </w:tblPr>
      <w:tblGrid>
        <w:gridCol w:w="2340"/>
        <w:gridCol w:w="2340"/>
        <w:gridCol w:w="2340"/>
        <w:gridCol w:w="2340"/>
      </w:tblGrid>
      <w:tr w:rsidR="00547095" w:rsidRPr="00547095" w14:paraId="22E4F8A8" w14:textId="77777777" w:rsidTr="000F4FFF">
        <w:trPr>
          <w:cnfStyle w:val="100000000000" w:firstRow="1" w:lastRow="0" w:firstColumn="0" w:lastColumn="0" w:oddVBand="0" w:evenVBand="0" w:oddHBand="0" w:evenHBand="0" w:firstRowFirstColumn="0" w:firstRowLastColumn="0" w:lastRowFirstColumn="0" w:lastRowLastColumn="0"/>
        </w:trPr>
        <w:tc>
          <w:tcPr>
            <w:tcW w:w="2340" w:type="dxa"/>
          </w:tcPr>
          <w:p w14:paraId="1C5F0721"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b w:val="0"/>
                <w:color w:val="000000" w:themeColor="text1"/>
                <w:sz w:val="28"/>
                <w:szCs w:val="28"/>
              </w:rPr>
            </w:pPr>
            <w:r w:rsidRPr="00547095">
              <w:rPr>
                <w:rFonts w:ascii="Simplified Arabic" w:hAnsi="Simplified Arabic" w:cs="Simplified Arabic" w:hint="cs"/>
                <w:color w:val="000000" w:themeColor="text1"/>
                <w:sz w:val="28"/>
                <w:szCs w:val="28"/>
                <w:rtl/>
              </w:rPr>
              <w:t>مجال القياس</w:t>
            </w:r>
          </w:p>
        </w:tc>
        <w:tc>
          <w:tcPr>
            <w:tcW w:w="2340" w:type="dxa"/>
          </w:tcPr>
          <w:p w14:paraId="04A14F0A"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b w:val="0"/>
                <w:color w:val="000000" w:themeColor="text1"/>
                <w:sz w:val="28"/>
                <w:szCs w:val="28"/>
              </w:rPr>
            </w:pPr>
            <w:r w:rsidRPr="00547095">
              <w:rPr>
                <w:rFonts w:ascii="Simplified Arabic" w:hAnsi="Simplified Arabic" w:cs="Simplified Arabic" w:hint="cs"/>
                <w:color w:val="000000" w:themeColor="text1"/>
                <w:sz w:val="28"/>
                <w:szCs w:val="28"/>
                <w:rtl/>
              </w:rPr>
              <w:t>مؤشر الأداء الرئيسي</w:t>
            </w:r>
            <w:r w:rsidRPr="00547095">
              <w:rPr>
                <w:rFonts w:ascii="Simplified Arabic" w:hAnsi="Simplified Arabic" w:cs="Simplified Arabic" w:hint="cs"/>
                <w:color w:val="000000" w:themeColor="text1"/>
                <w:sz w:val="28"/>
                <w:szCs w:val="28"/>
              </w:rPr>
              <w:t xml:space="preserve"> (KPI)</w:t>
            </w:r>
          </w:p>
        </w:tc>
        <w:tc>
          <w:tcPr>
            <w:tcW w:w="2340" w:type="dxa"/>
          </w:tcPr>
          <w:p w14:paraId="3B61E223"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b w:val="0"/>
                <w:color w:val="000000" w:themeColor="text1"/>
                <w:sz w:val="28"/>
                <w:szCs w:val="28"/>
              </w:rPr>
            </w:pPr>
            <w:r w:rsidRPr="00547095">
              <w:rPr>
                <w:rFonts w:ascii="Simplified Arabic" w:hAnsi="Simplified Arabic" w:cs="Simplified Arabic" w:hint="cs"/>
                <w:color w:val="000000" w:themeColor="text1"/>
                <w:sz w:val="28"/>
                <w:szCs w:val="28"/>
                <w:rtl/>
              </w:rPr>
              <w:t>وصف المقياس وكيفية تأثره بـ</w:t>
            </w:r>
            <w:r w:rsidRPr="00547095">
              <w:rPr>
                <w:rFonts w:ascii="Simplified Arabic" w:hAnsi="Simplified Arabic" w:cs="Simplified Arabic" w:hint="cs"/>
                <w:color w:val="000000" w:themeColor="text1"/>
                <w:sz w:val="28"/>
                <w:szCs w:val="28"/>
              </w:rPr>
              <w:t xml:space="preserve"> UEPF</w:t>
            </w:r>
          </w:p>
        </w:tc>
        <w:tc>
          <w:tcPr>
            <w:tcW w:w="2340" w:type="dxa"/>
          </w:tcPr>
          <w:p w14:paraId="352D38B3"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b w:val="0"/>
                <w:color w:val="000000" w:themeColor="text1"/>
                <w:sz w:val="28"/>
                <w:szCs w:val="28"/>
              </w:rPr>
            </w:pPr>
            <w:r w:rsidRPr="00547095">
              <w:rPr>
                <w:rFonts w:ascii="Simplified Arabic" w:hAnsi="Simplified Arabic" w:cs="Simplified Arabic" w:hint="cs"/>
                <w:color w:val="000000" w:themeColor="text1"/>
                <w:sz w:val="28"/>
                <w:szCs w:val="28"/>
                <w:rtl/>
              </w:rPr>
              <w:t>المرجع المنهجي</w:t>
            </w:r>
          </w:p>
        </w:tc>
      </w:tr>
      <w:tr w:rsidR="00547095" w:rsidRPr="00547095" w14:paraId="6EBBE4C7" w14:textId="77777777" w:rsidTr="000F4FFF">
        <w:trPr>
          <w:cnfStyle w:val="000000100000" w:firstRow="0" w:lastRow="0" w:firstColumn="0" w:lastColumn="0" w:oddVBand="0" w:evenVBand="0" w:oddHBand="1" w:evenHBand="0" w:firstRowFirstColumn="0" w:firstRowLastColumn="0" w:lastRowFirstColumn="0" w:lastRowLastColumn="0"/>
        </w:trPr>
        <w:tc>
          <w:tcPr>
            <w:tcW w:w="2340" w:type="dxa"/>
          </w:tcPr>
          <w:p w14:paraId="4523FF67"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تجربة المريض</w:t>
            </w:r>
          </w:p>
        </w:tc>
        <w:tc>
          <w:tcPr>
            <w:tcW w:w="2340" w:type="dxa"/>
          </w:tcPr>
          <w:p w14:paraId="1109D901"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متوسط وقت الانتظار الكلي</w:t>
            </w:r>
            <w:r w:rsidRPr="00547095">
              <w:rPr>
                <w:rFonts w:ascii="Simplified Arabic" w:hAnsi="Simplified Arabic" w:cs="Simplified Arabic" w:hint="cs"/>
                <w:color w:val="000000" w:themeColor="text1"/>
                <w:sz w:val="28"/>
                <w:szCs w:val="28"/>
              </w:rPr>
              <w:t xml:space="preserve"> (Waiting Time)</w:t>
            </w:r>
          </w:p>
        </w:tc>
        <w:tc>
          <w:tcPr>
            <w:tcW w:w="2340" w:type="dxa"/>
          </w:tcPr>
          <w:p w14:paraId="41D6B2E3"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يعكس كفاءة الفرز وسير العمل. يمكن أن يتأثر سلبًا بسبب إعاقة سير العمل السريري</w:t>
            </w:r>
            <w:r w:rsidRPr="00547095">
              <w:rPr>
                <w:rFonts w:ascii="Simplified Arabic" w:hAnsi="Simplified Arabic" w:cs="Simplified Arabic" w:hint="cs"/>
                <w:color w:val="000000" w:themeColor="text1"/>
                <w:sz w:val="28"/>
                <w:szCs w:val="28"/>
              </w:rPr>
              <w:t xml:space="preserve"> (Workflow Impediment) </w:t>
            </w:r>
            <w:r w:rsidRPr="00547095">
              <w:rPr>
                <w:rFonts w:ascii="Simplified Arabic" w:hAnsi="Simplified Arabic" w:cs="Simplified Arabic" w:hint="cs"/>
                <w:color w:val="000000" w:themeColor="text1"/>
                <w:sz w:val="28"/>
                <w:szCs w:val="28"/>
                <w:rtl/>
              </w:rPr>
              <w:t xml:space="preserve">أو </w:t>
            </w:r>
            <w:r w:rsidRPr="00547095">
              <w:rPr>
                <w:rFonts w:ascii="Simplified Arabic" w:hAnsi="Simplified Arabic" w:cs="Simplified Arabic" w:hint="cs"/>
                <w:color w:val="000000" w:themeColor="text1"/>
                <w:sz w:val="28"/>
                <w:szCs w:val="28"/>
                <w:rtl/>
              </w:rPr>
              <w:lastRenderedPageBreak/>
              <w:t>إيجابًا بالبروتوكولات الجديدة</w:t>
            </w:r>
            <w:r w:rsidRPr="00547095">
              <w:rPr>
                <w:rFonts w:ascii="Simplified Arabic" w:hAnsi="Simplified Arabic" w:cs="Simplified Arabic" w:hint="cs"/>
                <w:color w:val="000000" w:themeColor="text1"/>
                <w:sz w:val="28"/>
                <w:szCs w:val="28"/>
              </w:rPr>
              <w:t>.</w:t>
            </w:r>
          </w:p>
        </w:tc>
        <w:tc>
          <w:tcPr>
            <w:tcW w:w="2340" w:type="dxa"/>
          </w:tcPr>
          <w:p w14:paraId="649978CB"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Pr>
              <w:lastRenderedPageBreak/>
              <w:t>(</w:t>
            </w:r>
            <w:proofErr w:type="spellStart"/>
            <w:r w:rsidRPr="00547095">
              <w:rPr>
                <w:rFonts w:ascii="Simplified Arabic" w:hAnsi="Simplified Arabic" w:cs="Simplified Arabic" w:hint="cs"/>
                <w:color w:val="000000" w:themeColor="text1"/>
                <w:sz w:val="28"/>
                <w:szCs w:val="28"/>
              </w:rPr>
              <w:t>Jabour</w:t>
            </w:r>
            <w:proofErr w:type="spellEnd"/>
            <w:r w:rsidRPr="00547095">
              <w:rPr>
                <w:rFonts w:ascii="Simplified Arabic" w:hAnsi="Simplified Arabic" w:cs="Simplified Arabic" w:hint="cs"/>
                <w:color w:val="000000" w:themeColor="text1"/>
                <w:sz w:val="28"/>
                <w:szCs w:val="28"/>
              </w:rPr>
              <w:t>, 2020)</w:t>
            </w:r>
          </w:p>
        </w:tc>
      </w:tr>
      <w:tr w:rsidR="00547095" w:rsidRPr="00547095" w14:paraId="304F57E4" w14:textId="77777777" w:rsidTr="000F4FFF">
        <w:tc>
          <w:tcPr>
            <w:tcW w:w="2340" w:type="dxa"/>
          </w:tcPr>
          <w:p w14:paraId="394488C0"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الكفاءة السريرية</w:t>
            </w:r>
          </w:p>
        </w:tc>
        <w:tc>
          <w:tcPr>
            <w:tcW w:w="2340" w:type="dxa"/>
          </w:tcPr>
          <w:p w14:paraId="153EFB27"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زمن الحصول على نتائج المختبر والإشاعات</w:t>
            </w:r>
            <w:r w:rsidRPr="00547095">
              <w:rPr>
                <w:rFonts w:ascii="Simplified Arabic" w:hAnsi="Simplified Arabic" w:cs="Simplified Arabic" w:hint="cs"/>
                <w:color w:val="000000" w:themeColor="text1"/>
                <w:sz w:val="28"/>
                <w:szCs w:val="28"/>
              </w:rPr>
              <w:t xml:space="preserve"> (TAT)</w:t>
            </w:r>
          </w:p>
        </w:tc>
        <w:tc>
          <w:tcPr>
            <w:tcW w:w="2340" w:type="dxa"/>
          </w:tcPr>
          <w:p w14:paraId="2C35D2FF"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يعتمد على قابلية تشغيل النظام وقدرته على مشاركة البيانات في الوقت الحقيقي. يؤثر مباشرة على سرعة التشخيص</w:t>
            </w:r>
            <w:r w:rsidRPr="00547095">
              <w:rPr>
                <w:rFonts w:ascii="Simplified Arabic" w:hAnsi="Simplified Arabic" w:cs="Simplified Arabic" w:hint="cs"/>
                <w:color w:val="000000" w:themeColor="text1"/>
                <w:sz w:val="28"/>
                <w:szCs w:val="28"/>
              </w:rPr>
              <w:t>.</w:t>
            </w:r>
          </w:p>
        </w:tc>
        <w:tc>
          <w:tcPr>
            <w:tcW w:w="2340" w:type="dxa"/>
          </w:tcPr>
          <w:p w14:paraId="27EC5396"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Pr>
              <w:t>(NPHIES, KSA)</w:t>
            </w:r>
          </w:p>
        </w:tc>
      </w:tr>
      <w:tr w:rsidR="00547095" w:rsidRPr="00547095" w14:paraId="1957EFF4" w14:textId="77777777" w:rsidTr="000F4FFF">
        <w:trPr>
          <w:cnfStyle w:val="000000100000" w:firstRow="0" w:lastRow="0" w:firstColumn="0" w:lastColumn="0" w:oddVBand="0" w:evenVBand="0" w:oddHBand="1" w:evenHBand="0" w:firstRowFirstColumn="0" w:firstRowLastColumn="0" w:lastRowFirstColumn="0" w:lastRowLastColumn="0"/>
        </w:trPr>
        <w:tc>
          <w:tcPr>
            <w:tcW w:w="2340" w:type="dxa"/>
          </w:tcPr>
          <w:p w14:paraId="6EEB9AB8"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الدعم الإداري</w:t>
            </w:r>
          </w:p>
        </w:tc>
        <w:tc>
          <w:tcPr>
            <w:tcW w:w="2340" w:type="dxa"/>
          </w:tcPr>
          <w:p w14:paraId="5F9B7D54"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سرعة التحقق من الأهلية والموافقات التأمينية</w:t>
            </w:r>
          </w:p>
        </w:tc>
        <w:tc>
          <w:tcPr>
            <w:tcW w:w="2340" w:type="dxa"/>
          </w:tcPr>
          <w:p w14:paraId="6B23DC59"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مؤشر على الكفاءة الإدارية الوطنية لتحقيق الأهداف الزمنية المحددة (أهداف نفيس</w:t>
            </w:r>
            <w:r w:rsidRPr="00547095">
              <w:rPr>
                <w:rFonts w:ascii="Simplified Arabic" w:hAnsi="Simplified Arabic" w:cs="Simplified Arabic" w:hint="cs"/>
                <w:color w:val="000000" w:themeColor="text1"/>
                <w:sz w:val="28"/>
                <w:szCs w:val="28"/>
              </w:rPr>
              <w:t>).</w:t>
            </w:r>
          </w:p>
        </w:tc>
        <w:tc>
          <w:tcPr>
            <w:tcW w:w="2340" w:type="dxa"/>
          </w:tcPr>
          <w:p w14:paraId="59C9448E"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Pr>
              <w:t>(NPHIES, KSA)</w:t>
            </w:r>
          </w:p>
        </w:tc>
      </w:tr>
      <w:tr w:rsidR="00547095" w:rsidRPr="00547095" w14:paraId="2EE71BCC" w14:textId="77777777" w:rsidTr="000F4FFF">
        <w:tc>
          <w:tcPr>
            <w:tcW w:w="2340" w:type="dxa"/>
          </w:tcPr>
          <w:p w14:paraId="5D9D1A7D"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السلامة والجودة</w:t>
            </w:r>
          </w:p>
        </w:tc>
        <w:tc>
          <w:tcPr>
            <w:tcW w:w="2340" w:type="dxa"/>
          </w:tcPr>
          <w:p w14:paraId="6F0E05C0"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تقليل تكرار الفحوصات والإجراءات غير الضرورية</w:t>
            </w:r>
          </w:p>
        </w:tc>
        <w:tc>
          <w:tcPr>
            <w:tcW w:w="2340" w:type="dxa"/>
          </w:tcPr>
          <w:p w14:paraId="07FF7683"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توفر الملف الموحد يقلل التكاليف ويزيد الكفاءة من خلال تجنب تكرار الخدمات</w:t>
            </w:r>
            <w:r w:rsidRPr="00547095">
              <w:rPr>
                <w:rFonts w:ascii="Simplified Arabic" w:hAnsi="Simplified Arabic" w:cs="Simplified Arabic" w:hint="cs"/>
                <w:color w:val="000000" w:themeColor="text1"/>
                <w:sz w:val="28"/>
                <w:szCs w:val="28"/>
              </w:rPr>
              <w:t>.</w:t>
            </w:r>
          </w:p>
        </w:tc>
        <w:tc>
          <w:tcPr>
            <w:tcW w:w="2340" w:type="dxa"/>
          </w:tcPr>
          <w:p w14:paraId="6E72384F"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Pr>
              <w:t>(</w:t>
            </w:r>
            <w:proofErr w:type="spellStart"/>
            <w:r w:rsidRPr="00547095">
              <w:rPr>
                <w:rFonts w:ascii="Simplified Arabic" w:hAnsi="Simplified Arabic" w:cs="Simplified Arabic" w:hint="cs"/>
                <w:color w:val="000000" w:themeColor="text1"/>
                <w:sz w:val="28"/>
                <w:szCs w:val="28"/>
              </w:rPr>
              <w:t>Etadawi</w:t>
            </w:r>
            <w:proofErr w:type="spellEnd"/>
            <w:r w:rsidRPr="00547095">
              <w:rPr>
                <w:rFonts w:ascii="Simplified Arabic" w:hAnsi="Simplified Arabic" w:cs="Simplified Arabic" w:hint="cs"/>
                <w:color w:val="000000" w:themeColor="text1"/>
                <w:sz w:val="28"/>
                <w:szCs w:val="28"/>
              </w:rPr>
              <w:t>, 2024)</w:t>
            </w:r>
          </w:p>
        </w:tc>
      </w:tr>
    </w:tbl>
    <w:p w14:paraId="73222691" w14:textId="77777777" w:rsidR="00F6148F" w:rsidRPr="00547095" w:rsidRDefault="00F6148F" w:rsidP="00EA3089">
      <w:pPr>
        <w:pStyle w:val="3"/>
        <w:spacing w:line="360" w:lineRule="auto"/>
        <w:jc w:val="both"/>
        <w:rPr>
          <w:rFonts w:ascii="Simplified Arabic" w:hAnsi="Simplified Arabic" w:cs="Simplified Arabic"/>
          <w:color w:val="000000" w:themeColor="text1"/>
        </w:rPr>
      </w:pPr>
      <w:r w:rsidRPr="00547095">
        <w:rPr>
          <w:rFonts w:ascii="Simplified Arabic" w:hAnsi="Simplified Arabic" w:cs="Simplified Arabic" w:hint="cs"/>
          <w:color w:val="000000" w:themeColor="text1"/>
        </w:rPr>
        <w:lastRenderedPageBreak/>
        <w:t xml:space="preserve"> </w:t>
      </w:r>
      <w:bookmarkStart w:id="12" w:name="_Toc214121088"/>
      <w:r w:rsidRPr="00547095">
        <w:rPr>
          <w:rFonts w:ascii="Simplified Arabic" w:hAnsi="Simplified Arabic" w:cs="Simplified Arabic" w:hint="cs"/>
          <w:color w:val="000000" w:themeColor="text1"/>
        </w:rPr>
        <w:t xml:space="preserve">2.3 </w:t>
      </w:r>
      <w:r w:rsidRPr="00547095">
        <w:rPr>
          <w:rFonts w:ascii="Simplified Arabic" w:hAnsi="Simplified Arabic" w:cs="Simplified Arabic" w:hint="cs"/>
          <w:bCs/>
          <w:color w:val="000000" w:themeColor="text1"/>
          <w:rtl/>
        </w:rPr>
        <w:t>المتغير المستقل: الملف الإلكتروني الموحد للمريض</w:t>
      </w:r>
      <w:r w:rsidRPr="00547095">
        <w:rPr>
          <w:rFonts w:ascii="Simplified Arabic" w:hAnsi="Simplified Arabic" w:cs="Simplified Arabic" w:hint="cs"/>
          <w:color w:val="000000" w:themeColor="text1"/>
        </w:rPr>
        <w:t xml:space="preserve"> (The Unified Electronic Patient File - UEPF)</w:t>
      </w:r>
      <w:bookmarkEnd w:id="12"/>
    </w:p>
    <w:p w14:paraId="002E7121"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يُمثل الملف الإلكتروني الموحد المتغير المستقل الذي تهدف الدراسة إلى قياس أثره. ويعتمد تحليل هذا المتغير على الإطار المفاهيمي لنموذج</w:t>
      </w:r>
      <w:r w:rsidRPr="00547095">
        <w:rPr>
          <w:rFonts w:ascii="Simplified Arabic" w:hAnsi="Simplified Arabic" w:cs="Simplified Arabic" w:hint="cs"/>
          <w:color w:val="000000" w:themeColor="text1"/>
          <w:sz w:val="28"/>
          <w:szCs w:val="28"/>
        </w:rPr>
        <w:t xml:space="preserve"> ISSM، </w:t>
      </w:r>
      <w:r w:rsidRPr="00547095">
        <w:rPr>
          <w:rFonts w:ascii="Simplified Arabic" w:hAnsi="Simplified Arabic" w:cs="Simplified Arabic" w:hint="cs"/>
          <w:color w:val="000000" w:themeColor="text1"/>
          <w:sz w:val="28"/>
          <w:szCs w:val="28"/>
          <w:rtl/>
        </w:rPr>
        <w:t>الذي يركز على أبعاد جودة النظام، جودة المعلومات، وجودة الخدمة كمحددات لنجاح النظام وقبوله من قبل المستخدمين</w:t>
      </w:r>
      <w:r w:rsidRPr="00547095">
        <w:rPr>
          <w:rFonts w:ascii="Simplified Arabic" w:hAnsi="Simplified Arabic" w:cs="Simplified Arabic" w:hint="cs"/>
          <w:color w:val="000000" w:themeColor="text1"/>
          <w:sz w:val="28"/>
          <w:szCs w:val="28"/>
        </w:rPr>
        <w:t>.</w:t>
      </w:r>
    </w:p>
    <w:p w14:paraId="10B6BA69" w14:textId="77777777" w:rsidR="00F6148F" w:rsidRPr="00547095" w:rsidRDefault="00F6148F" w:rsidP="00EA3089">
      <w:pPr>
        <w:pStyle w:val="4"/>
        <w:spacing w:before="0" w:line="360" w:lineRule="auto"/>
        <w:jc w:val="both"/>
        <w:rPr>
          <w:rFonts w:ascii="Simplified Arabic" w:hAnsi="Simplified Arabic" w:cs="Simplified Arabic"/>
          <w:b/>
          <w:bCs/>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 2.3.1 </w:t>
      </w:r>
      <w:r w:rsidRPr="00547095">
        <w:rPr>
          <w:rFonts w:ascii="Simplified Arabic" w:hAnsi="Simplified Arabic" w:cs="Simplified Arabic" w:hint="cs"/>
          <w:bCs/>
          <w:i w:val="0"/>
          <w:iCs w:val="0"/>
          <w:color w:val="000000" w:themeColor="text1"/>
          <w:sz w:val="28"/>
          <w:szCs w:val="28"/>
          <w:rtl/>
        </w:rPr>
        <w:t>التعريف والتوحيد الوطني</w:t>
      </w:r>
    </w:p>
    <w:p w14:paraId="4D1A0332"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يُعرف السجل الصحي الإلكتروني</w:t>
      </w:r>
      <w:r w:rsidRPr="00547095">
        <w:rPr>
          <w:rFonts w:ascii="Simplified Arabic" w:hAnsi="Simplified Arabic" w:cs="Simplified Arabic" w:hint="cs"/>
          <w:color w:val="000000" w:themeColor="text1"/>
          <w:sz w:val="28"/>
          <w:szCs w:val="28"/>
        </w:rPr>
        <w:t xml:space="preserve"> (EHR) </w:t>
      </w:r>
      <w:r w:rsidRPr="00547095">
        <w:rPr>
          <w:rFonts w:ascii="Simplified Arabic" w:hAnsi="Simplified Arabic" w:cs="Simplified Arabic" w:hint="cs"/>
          <w:color w:val="000000" w:themeColor="text1"/>
          <w:sz w:val="28"/>
          <w:szCs w:val="28"/>
          <w:rtl/>
        </w:rPr>
        <w:t>بأنه مجموعة رقمية من المعلومات الطبية حول شخص ما، مخزنة على جهاز حاسوب، وتشمل التشخيصات، الأدوية، التحصينات، وخطط العلاج، ويكون متاحاً لجميع مقدمي الرعاية المصرح لهم. ويأتي التركيز على مفهوم "الموحد" في المملكة العربية السعودية ضمن إطار برنامج التحول الصحي الذي يسعى لتوحيد السجلات الطبية لجميع المواطنين والمقيمين. هذا التوحيد هو هدف استراتيجي وطني يضمن استمرارية الرعاية ويسهل تبادل المعلومات الرقمية، مما يعزز جودة وسلامة المرضى</w:t>
      </w:r>
      <w:r w:rsidRPr="00547095">
        <w:rPr>
          <w:rFonts w:ascii="Simplified Arabic" w:hAnsi="Simplified Arabic" w:cs="Simplified Arabic" w:hint="cs"/>
          <w:color w:val="000000" w:themeColor="text1"/>
          <w:sz w:val="28"/>
          <w:szCs w:val="28"/>
        </w:rPr>
        <w:t>.</w:t>
      </w:r>
    </w:p>
    <w:p w14:paraId="79F96E15"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 2.3.2 </w:t>
      </w:r>
      <w:r w:rsidRPr="00547095">
        <w:rPr>
          <w:rFonts w:ascii="Simplified Arabic" w:hAnsi="Simplified Arabic" w:cs="Simplified Arabic" w:hint="cs"/>
          <w:bCs/>
          <w:i w:val="0"/>
          <w:iCs w:val="0"/>
          <w:color w:val="000000" w:themeColor="text1"/>
          <w:sz w:val="28"/>
          <w:szCs w:val="28"/>
          <w:rtl/>
        </w:rPr>
        <w:t>أبعاد جودة الملف الإلكتروني الموحد</w:t>
      </w:r>
      <w:r w:rsidRPr="00547095">
        <w:rPr>
          <w:rFonts w:ascii="Simplified Arabic" w:hAnsi="Simplified Arabic" w:cs="Simplified Arabic" w:hint="cs"/>
          <w:i w:val="0"/>
          <w:iCs w:val="0"/>
          <w:color w:val="000000" w:themeColor="text1"/>
          <w:sz w:val="28"/>
          <w:szCs w:val="28"/>
        </w:rPr>
        <w:t xml:space="preserve"> (ISSM Constructs)</w:t>
      </w:r>
    </w:p>
    <w:p w14:paraId="710114A3"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يُعتبر تحليل أبعاد الجودة الثلاثة في نموذج</w:t>
      </w:r>
      <w:r w:rsidRPr="00547095">
        <w:rPr>
          <w:rFonts w:ascii="Simplified Arabic" w:hAnsi="Simplified Arabic" w:cs="Simplified Arabic" w:hint="cs"/>
          <w:color w:val="000000" w:themeColor="text1"/>
          <w:sz w:val="28"/>
          <w:szCs w:val="28"/>
        </w:rPr>
        <w:t xml:space="preserve"> ISSM </w:t>
      </w:r>
      <w:r w:rsidRPr="00547095">
        <w:rPr>
          <w:rFonts w:ascii="Simplified Arabic" w:hAnsi="Simplified Arabic" w:cs="Simplified Arabic" w:hint="cs"/>
          <w:color w:val="000000" w:themeColor="text1"/>
          <w:sz w:val="28"/>
          <w:szCs w:val="28"/>
          <w:rtl/>
        </w:rPr>
        <w:t>أمراً حيوياً، نظراً لأن كل بُعد يؤثر بطريقة مختلفة على سير العمل السريري وسرعة تقديم الرعاية</w:t>
      </w:r>
      <w:r w:rsidRPr="00547095">
        <w:rPr>
          <w:rFonts w:ascii="Simplified Arabic" w:hAnsi="Simplified Arabic" w:cs="Simplified Arabic" w:hint="cs"/>
          <w:color w:val="000000" w:themeColor="text1"/>
          <w:sz w:val="28"/>
          <w:szCs w:val="28"/>
        </w:rPr>
        <w:t>:</w:t>
      </w:r>
    </w:p>
    <w:p w14:paraId="5181988A" w14:textId="77777777" w:rsidR="00F6148F" w:rsidRPr="00547095" w:rsidRDefault="00F6148F" w:rsidP="00F6148F">
      <w:pPr>
        <w:widowControl w:val="0"/>
        <w:numPr>
          <w:ilvl w:val="0"/>
          <w:numId w:val="26"/>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جودة النظام</w:t>
      </w:r>
      <w:r w:rsidRPr="00547095">
        <w:rPr>
          <w:rFonts w:ascii="Simplified Arabic" w:hAnsi="Simplified Arabic" w:cs="Simplified Arabic" w:hint="cs"/>
          <w:b/>
          <w:color w:val="000000" w:themeColor="text1"/>
          <w:sz w:val="28"/>
          <w:szCs w:val="28"/>
        </w:rPr>
        <w:t xml:space="preserve"> (System Quality):</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تشير إلى الخصائص التقنية للنظام نفسه، مثل موثوقيته، سهولة استخدامه، ووظائفه المتقدمة. نظام ذو جودة نظام عالية يتميز بسرعة استجابة مقبولة وأداء جيد. إذا كان النظام بطيئاً، أو يعاني من مشاكل في تسجيل الدخول أو التوقف المتكرر</w:t>
      </w:r>
      <w:r w:rsidRPr="00547095">
        <w:rPr>
          <w:rFonts w:ascii="Simplified Arabic" w:hAnsi="Simplified Arabic" w:cs="Simplified Arabic" w:hint="cs"/>
          <w:color w:val="000000" w:themeColor="text1"/>
          <w:sz w:val="28"/>
          <w:szCs w:val="28"/>
        </w:rPr>
        <w:t xml:space="preserve"> (Downtime)، </w:t>
      </w:r>
      <w:r w:rsidRPr="00547095">
        <w:rPr>
          <w:rFonts w:ascii="Simplified Arabic" w:hAnsi="Simplified Arabic" w:cs="Simplified Arabic" w:hint="cs"/>
          <w:color w:val="000000" w:themeColor="text1"/>
          <w:sz w:val="28"/>
          <w:szCs w:val="28"/>
          <w:rtl/>
        </w:rPr>
        <w:t xml:space="preserve">فإنه يؤدي إلى تعطيل كبير لسير العمل السريري، مما يقلل الكفاءة ويبطئ </w:t>
      </w:r>
      <w:r w:rsidRPr="00547095">
        <w:rPr>
          <w:rFonts w:ascii="Simplified Arabic" w:hAnsi="Simplified Arabic" w:cs="Simplified Arabic" w:hint="cs"/>
          <w:color w:val="000000" w:themeColor="text1"/>
          <w:sz w:val="28"/>
          <w:szCs w:val="28"/>
          <w:rtl/>
        </w:rPr>
        <w:lastRenderedPageBreak/>
        <w:t>الرعاية بشكل مباشر</w:t>
      </w:r>
      <w:r w:rsidRPr="00547095">
        <w:rPr>
          <w:rFonts w:ascii="Simplified Arabic" w:hAnsi="Simplified Arabic" w:cs="Simplified Arabic" w:hint="cs"/>
          <w:color w:val="000000" w:themeColor="text1"/>
          <w:sz w:val="28"/>
          <w:szCs w:val="28"/>
        </w:rPr>
        <w:t>.</w:t>
      </w:r>
    </w:p>
    <w:p w14:paraId="73C5D28D" w14:textId="77777777" w:rsidR="00F6148F" w:rsidRPr="00547095" w:rsidRDefault="00F6148F" w:rsidP="00F6148F">
      <w:pPr>
        <w:widowControl w:val="0"/>
        <w:numPr>
          <w:ilvl w:val="0"/>
          <w:numId w:val="26"/>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جودة المعلومات</w:t>
      </w:r>
      <w:r w:rsidRPr="00547095">
        <w:rPr>
          <w:rFonts w:ascii="Simplified Arabic" w:hAnsi="Simplified Arabic" w:cs="Simplified Arabic" w:hint="cs"/>
          <w:b/>
          <w:color w:val="000000" w:themeColor="text1"/>
          <w:sz w:val="28"/>
          <w:szCs w:val="28"/>
        </w:rPr>
        <w:t xml:space="preserve"> (Information Quality):</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يتعلق هذا البعد بالبيانات التي يقدمها النظام. يجب أن تكون هذه البيانات دقيقة، وكاملة، وفي الوقت المناسب، ومناسبة للمهمة السريرية. في سياق</w:t>
      </w:r>
      <w:r w:rsidRPr="00547095">
        <w:rPr>
          <w:rFonts w:ascii="Simplified Arabic" w:hAnsi="Simplified Arabic" w:cs="Simplified Arabic" w:hint="cs"/>
          <w:color w:val="000000" w:themeColor="text1"/>
          <w:sz w:val="28"/>
          <w:szCs w:val="28"/>
        </w:rPr>
        <w:t xml:space="preserve"> UEPF، </w:t>
      </w:r>
      <w:r w:rsidRPr="00547095">
        <w:rPr>
          <w:rFonts w:ascii="Simplified Arabic" w:hAnsi="Simplified Arabic" w:cs="Simplified Arabic" w:hint="cs"/>
          <w:color w:val="000000" w:themeColor="text1"/>
          <w:sz w:val="28"/>
          <w:szCs w:val="28"/>
          <w:rtl/>
        </w:rPr>
        <w:t>تُعد جودة المعلومات مسألة حياة أو موت؛ حيث تقلل المعلومات الصحيحة من الأخطاء الطبية وتسرع التشخيص. إن الدقة والكفاءة التي يوفرها السجل الإلكتروني تقلل من مخاطر فقدان البيانات وتضمن صحتها، مما يسرع عملية اتخاذ القرار السريري</w:t>
      </w:r>
      <w:r w:rsidRPr="00547095">
        <w:rPr>
          <w:rFonts w:ascii="Simplified Arabic" w:hAnsi="Simplified Arabic" w:cs="Simplified Arabic" w:hint="cs"/>
          <w:color w:val="000000" w:themeColor="text1"/>
          <w:sz w:val="28"/>
          <w:szCs w:val="28"/>
        </w:rPr>
        <w:t xml:space="preserve"> (Walden University, 2017; Emerging Pub, 2023).</w:t>
      </w:r>
    </w:p>
    <w:p w14:paraId="072B650F" w14:textId="77777777" w:rsidR="00F6148F" w:rsidRPr="00547095" w:rsidRDefault="00F6148F" w:rsidP="00F6148F">
      <w:pPr>
        <w:widowControl w:val="0"/>
        <w:numPr>
          <w:ilvl w:val="0"/>
          <w:numId w:val="26"/>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جودة الخدمة</w:t>
      </w:r>
      <w:r w:rsidRPr="00547095">
        <w:rPr>
          <w:rFonts w:ascii="Simplified Arabic" w:hAnsi="Simplified Arabic" w:cs="Simplified Arabic" w:hint="cs"/>
          <w:b/>
          <w:color w:val="000000" w:themeColor="text1"/>
          <w:sz w:val="28"/>
          <w:szCs w:val="28"/>
        </w:rPr>
        <w:t xml:space="preserve"> (Service Quality):</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تُعنى بالدعم الذي يقدمه قسم تكنولوجيا المعلومات للمستخدمين. ويشمل ذلك كفاءة الدعم الفني المستمر، وجودة التدريب المتاح، وقدرة فريق الدعم على حل المشكلات بسرعة. في ضوء التحديات السعودية المتعلقة بنقص الدعم الفني والتدريب غير الكافي ، فإن جودة الخدمة السيئة تؤدي إلى استغراق الأفراد وقتاً أطول في استخدام النظام، مما يقلل من الكفاءة ويؤدي إلى تباطؤ جماعي في إنجاز المهام</w:t>
      </w:r>
      <w:r w:rsidRPr="00547095">
        <w:rPr>
          <w:rFonts w:ascii="Simplified Arabic" w:hAnsi="Simplified Arabic" w:cs="Simplified Arabic" w:hint="cs"/>
          <w:color w:val="000000" w:themeColor="text1"/>
          <w:sz w:val="28"/>
          <w:szCs w:val="28"/>
        </w:rPr>
        <w:t>.</w:t>
      </w:r>
    </w:p>
    <w:p w14:paraId="26D0B144" w14:textId="77777777" w:rsidR="00F6148F" w:rsidRPr="00547095" w:rsidRDefault="00F6148F" w:rsidP="00EA3089">
      <w:pPr>
        <w:pStyle w:val="2"/>
        <w:spacing w:before="0" w:line="360" w:lineRule="auto"/>
        <w:jc w:val="both"/>
        <w:rPr>
          <w:rFonts w:ascii="Simplified Arabic" w:hAnsi="Simplified Arabic" w:cs="Simplified Arabic"/>
          <w:color w:val="000000" w:themeColor="text1"/>
          <w:sz w:val="28"/>
          <w:szCs w:val="28"/>
        </w:rPr>
      </w:pPr>
    </w:p>
    <w:p w14:paraId="2F2D35C0"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تُشكل مراجعة الأدبيات والدراسات السابقة حجر الزاوية الذي يرتكز عليه البحث العلمي، إذ توفر الإطار النظري والمفاهيمي اللازم لفهم المتغيرات وتحديد الفجوات المعرفية التي تسعى الدراسة الحالية إلى سدها. يهدف هذا الفصل إلى تحليل الأبعاد النظرية والنتائج التجريبية المتعلقة بأثر استخدام السجلات الصحية الإلكترونية، وخاصة الملف الإلكتروني الموحد للمريض، على كفاءة وسرعة تقديم الرعاية الصحية، مع تركيز خاص على السياق التشغيلي للمستشفيات الحكومية في المملكة العربية السعودية</w:t>
      </w:r>
      <w:r w:rsidRPr="00547095">
        <w:rPr>
          <w:rFonts w:ascii="Simplified Arabic" w:hAnsi="Simplified Arabic" w:cs="Simplified Arabic" w:hint="cs"/>
          <w:color w:val="000000" w:themeColor="text1"/>
          <w:sz w:val="28"/>
          <w:szCs w:val="28"/>
        </w:rPr>
        <w:t>.</w:t>
      </w:r>
    </w:p>
    <w:p w14:paraId="7473DB7E" w14:textId="77777777" w:rsidR="00F6148F" w:rsidRPr="00547095" w:rsidRDefault="00F6148F"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lastRenderedPageBreak/>
        <w:t>ويبدأ هذا التحليل بالتأطير المفاهيمي للمتغيرات، ثم ينتقل إلى تحديد الأطر النظرية لنجاح نظم المعلومات الصحية، قبل استعراض ومناقشة الدراسات الحديثة التي تناولت العلاقة بين التحول الرقمي والسرعة في القطاع الصحي</w:t>
      </w:r>
      <w:r w:rsidRPr="00547095">
        <w:rPr>
          <w:rFonts w:ascii="Simplified Arabic" w:hAnsi="Simplified Arabic" w:cs="Simplified Arabic" w:hint="cs"/>
          <w:color w:val="000000" w:themeColor="text1"/>
          <w:sz w:val="28"/>
          <w:szCs w:val="28"/>
        </w:rPr>
        <w:t>.</w:t>
      </w:r>
    </w:p>
    <w:p w14:paraId="1BB85B53" w14:textId="77777777" w:rsidR="00F6148F" w:rsidRPr="00547095" w:rsidRDefault="00F6148F" w:rsidP="00EA3089">
      <w:pPr>
        <w:pStyle w:val="3"/>
        <w:spacing w:before="0" w:line="360" w:lineRule="auto"/>
        <w:jc w:val="both"/>
        <w:rPr>
          <w:rFonts w:ascii="Simplified Arabic" w:hAnsi="Simplified Arabic" w:cs="Simplified Arabic"/>
          <w:color w:val="000000" w:themeColor="text1"/>
        </w:rPr>
      </w:pPr>
      <w:bookmarkStart w:id="13" w:name="_Toc214121089"/>
      <w:r w:rsidRPr="00547095">
        <w:rPr>
          <w:rFonts w:ascii="Simplified Arabic" w:hAnsi="Simplified Arabic" w:cs="Simplified Arabic" w:hint="cs"/>
          <w:color w:val="000000" w:themeColor="text1"/>
          <w:rtl/>
        </w:rPr>
        <w:t>التطور التاريخي والمفاهيمي للسجلات الصحية الإلكترونية</w:t>
      </w:r>
      <w:bookmarkEnd w:id="13"/>
    </w:p>
    <w:p w14:paraId="0A943DDF"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إن التحول من السجلات الورقية التقليدية إلى الأنظمة الرقمية يمثل استجابة عالمية ضرورية لزيادة تعقيد الرعاية الصحية وحتمية تحسين الجودة والسلامة. لطالما كانت السجلات الورقية التقليدية تعاني من أوجه قصور واضحة، بما في ذلك صعوبة الوصول، وزيادة احتمالية الأخطاء الناتجة عن عدم وضوح الخط، والتحديات المتعلقة بتتبع التاريخ المرضي الكامل للمريض عبر منشآت مختلفة</w:t>
      </w:r>
      <w:r w:rsidRPr="00547095">
        <w:rPr>
          <w:rFonts w:ascii="Simplified Arabic" w:hAnsi="Simplified Arabic" w:cs="Simplified Arabic" w:hint="cs"/>
          <w:color w:val="000000" w:themeColor="text1"/>
          <w:sz w:val="28"/>
          <w:szCs w:val="28"/>
        </w:rPr>
        <w:t>.</w:t>
      </w:r>
    </w:p>
    <w:p w14:paraId="741648C2"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لذلك، كان ظهور السجلات الإلكترونية بمثابة وعد بتحقيق فوائد جمة على مدى الخمسة والعشرين عاماً الماضية، رغم استمرار تحديات التنفيذ. ولتأسيس الدراسة الحالية، يجب التمييز بين ثلاث مصطلحات رئيسية تُستخدم لوصف السجل الصحي الرقمي</w:t>
      </w:r>
      <w:r w:rsidRPr="00547095">
        <w:rPr>
          <w:rFonts w:ascii="Simplified Arabic" w:hAnsi="Simplified Arabic" w:cs="Simplified Arabic" w:hint="cs"/>
          <w:color w:val="000000" w:themeColor="text1"/>
          <w:sz w:val="28"/>
          <w:szCs w:val="28"/>
        </w:rPr>
        <w:t>:</w:t>
      </w:r>
    </w:p>
    <w:p w14:paraId="15F235E3"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tl/>
        </w:rPr>
        <w:t>السجل الطبي الإلكتروني</w:t>
      </w:r>
      <w:r w:rsidRPr="00547095">
        <w:rPr>
          <w:rFonts w:ascii="Simplified Arabic" w:hAnsi="Simplified Arabic" w:cs="Simplified Arabic" w:hint="cs"/>
          <w:i w:val="0"/>
          <w:iCs w:val="0"/>
          <w:color w:val="000000" w:themeColor="text1"/>
          <w:sz w:val="28"/>
          <w:szCs w:val="28"/>
        </w:rPr>
        <w:t xml:space="preserve"> (Electronic Medical Record - EMR)</w:t>
      </w:r>
    </w:p>
    <w:p w14:paraId="0809FF3D"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يُعرّف السجل الطبي الإلكتروني</w:t>
      </w:r>
      <w:r w:rsidRPr="00547095">
        <w:rPr>
          <w:rFonts w:ascii="Simplified Arabic" w:hAnsi="Simplified Arabic" w:cs="Simplified Arabic" w:hint="cs"/>
          <w:color w:val="000000" w:themeColor="text1"/>
          <w:sz w:val="28"/>
          <w:szCs w:val="28"/>
        </w:rPr>
        <w:t xml:space="preserve"> (EMR) </w:t>
      </w:r>
      <w:r w:rsidRPr="00547095">
        <w:rPr>
          <w:rFonts w:ascii="Simplified Arabic" w:hAnsi="Simplified Arabic" w:cs="Simplified Arabic" w:hint="cs"/>
          <w:color w:val="000000" w:themeColor="text1"/>
          <w:sz w:val="28"/>
          <w:szCs w:val="28"/>
          <w:rtl/>
        </w:rPr>
        <w:t>بأنه نظام رقمي يُستخدم لتخزين وإدارة المعلومات الصحية للمريض داخل نطاق مرفق طبي واحد ومحدد، ويُعتبر بديلاً متقدماً وفعالاً للسجلات الورقية التقليدية. يركز هذا النوع من السجلات على البيانات السريرية التي يتم جمعها خلال رحلة رعاية المريض في منشأة معينة، ولكنه يفتقر إلى القدرة على التبادل السلس للبيانات مع المنشآت الأخرى خارج شبكته الخاصة</w:t>
      </w:r>
      <w:r w:rsidRPr="00547095">
        <w:rPr>
          <w:rFonts w:ascii="Simplified Arabic" w:hAnsi="Simplified Arabic" w:cs="Simplified Arabic" w:hint="cs"/>
          <w:color w:val="000000" w:themeColor="text1"/>
          <w:sz w:val="28"/>
          <w:szCs w:val="28"/>
        </w:rPr>
        <w:t xml:space="preserve"> (Anon, 2018).</w:t>
      </w:r>
    </w:p>
    <w:p w14:paraId="02917C5D"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tl/>
        </w:rPr>
        <w:lastRenderedPageBreak/>
        <w:t>السجل الصحي الإلكتروني</w:t>
      </w:r>
      <w:r w:rsidRPr="00547095">
        <w:rPr>
          <w:rFonts w:ascii="Simplified Arabic" w:hAnsi="Simplified Arabic" w:cs="Simplified Arabic" w:hint="cs"/>
          <w:i w:val="0"/>
          <w:iCs w:val="0"/>
          <w:color w:val="000000" w:themeColor="text1"/>
          <w:sz w:val="28"/>
          <w:szCs w:val="28"/>
        </w:rPr>
        <w:t xml:space="preserve"> (Electronic Health Record - EHR)</w:t>
      </w:r>
    </w:p>
    <w:p w14:paraId="225CADEA"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يمثل السجل الصحي الإلكتروني</w:t>
      </w:r>
      <w:r w:rsidRPr="00547095">
        <w:rPr>
          <w:rFonts w:ascii="Simplified Arabic" w:hAnsi="Simplified Arabic" w:cs="Simplified Arabic" w:hint="cs"/>
          <w:color w:val="000000" w:themeColor="text1"/>
          <w:sz w:val="28"/>
          <w:szCs w:val="28"/>
        </w:rPr>
        <w:t xml:space="preserve"> (EHR) </w:t>
      </w:r>
      <w:r w:rsidRPr="00547095">
        <w:rPr>
          <w:rFonts w:ascii="Simplified Arabic" w:hAnsi="Simplified Arabic" w:cs="Simplified Arabic" w:hint="cs"/>
          <w:color w:val="000000" w:themeColor="text1"/>
          <w:sz w:val="28"/>
          <w:szCs w:val="28"/>
          <w:rtl/>
        </w:rPr>
        <w:t>مفهوماً أوسع وأكثر شمولية، حيث يُعرّف على أنه مجموعة مُنظّمة من المعلومات الصحية للمريض يمكن مشاركتها وتبادلها عبر إعدادات رعاية صحية مختلفة، من خلال شبكات معلومات متصلة. يتضمن</w:t>
      </w:r>
      <w:r w:rsidRPr="00547095">
        <w:rPr>
          <w:rFonts w:ascii="Simplified Arabic" w:hAnsi="Simplified Arabic" w:cs="Simplified Arabic" w:hint="cs"/>
          <w:color w:val="000000" w:themeColor="text1"/>
          <w:sz w:val="28"/>
          <w:szCs w:val="28"/>
        </w:rPr>
        <w:t xml:space="preserve"> EHR </w:t>
      </w:r>
      <w:r w:rsidRPr="00547095">
        <w:rPr>
          <w:rFonts w:ascii="Simplified Arabic" w:hAnsi="Simplified Arabic" w:cs="Simplified Arabic" w:hint="cs"/>
          <w:color w:val="000000" w:themeColor="text1"/>
          <w:sz w:val="28"/>
          <w:szCs w:val="28"/>
          <w:rtl/>
        </w:rPr>
        <w:t>نطاقاً واسعاً من البيانات، بما في ذلك المعلومات الديموغرافية، والتاريخ الطبي، والأدوية والحساسيات، وحالة التطعيم، ونتائج المختبرات، وتقارير الأشعة، ومعلومات الفوترة. تكمن القيمة المضافة لـ</w:t>
      </w:r>
      <w:r w:rsidRPr="00547095">
        <w:rPr>
          <w:rFonts w:ascii="Simplified Arabic" w:hAnsi="Simplified Arabic" w:cs="Simplified Arabic" w:hint="cs"/>
          <w:color w:val="000000" w:themeColor="text1"/>
          <w:sz w:val="28"/>
          <w:szCs w:val="28"/>
        </w:rPr>
        <w:t xml:space="preserve"> EHR </w:t>
      </w:r>
      <w:r w:rsidRPr="00547095">
        <w:rPr>
          <w:rFonts w:ascii="Simplified Arabic" w:hAnsi="Simplified Arabic" w:cs="Simplified Arabic" w:hint="cs"/>
          <w:color w:val="000000" w:themeColor="text1"/>
          <w:sz w:val="28"/>
          <w:szCs w:val="28"/>
          <w:rtl/>
        </w:rPr>
        <w:t>في قدرته على أتمتة الوصول إلى المعلومات، وتبسيط سير عمل الأطباء، ودعم الأنشطة المتعلقة بالرعاية مثل دعم القرار السريري وإدارة الجودة</w:t>
      </w:r>
      <w:r w:rsidRPr="00547095">
        <w:rPr>
          <w:rFonts w:ascii="Simplified Arabic" w:hAnsi="Simplified Arabic" w:cs="Simplified Arabic" w:hint="cs"/>
          <w:color w:val="000000" w:themeColor="text1"/>
          <w:sz w:val="28"/>
          <w:szCs w:val="28"/>
        </w:rPr>
        <w:t>.</w:t>
      </w:r>
    </w:p>
    <w:p w14:paraId="5888B157"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tl/>
        </w:rPr>
        <w:t>الملف الإلكتروني الموحد للمريض</w:t>
      </w:r>
      <w:r w:rsidRPr="00547095">
        <w:rPr>
          <w:rFonts w:ascii="Simplified Arabic" w:hAnsi="Simplified Arabic" w:cs="Simplified Arabic" w:hint="cs"/>
          <w:i w:val="0"/>
          <w:iCs w:val="0"/>
          <w:color w:val="000000" w:themeColor="text1"/>
          <w:sz w:val="28"/>
          <w:szCs w:val="28"/>
        </w:rPr>
        <w:t xml:space="preserve"> (Unified Electronic Patient File)</w:t>
      </w:r>
    </w:p>
    <w:p w14:paraId="0F084474"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في سياق الدراسة الحالية المتعلق بالمملكة العربية السعودية، يُعد مفهوم الملف الإلكتروني الموحد</w:t>
      </w:r>
      <w:r w:rsidRPr="00547095">
        <w:rPr>
          <w:rFonts w:ascii="Simplified Arabic" w:hAnsi="Simplified Arabic" w:cs="Simplified Arabic" w:hint="cs"/>
          <w:color w:val="000000" w:themeColor="text1"/>
          <w:sz w:val="28"/>
          <w:szCs w:val="28"/>
        </w:rPr>
        <w:t xml:space="preserve"> (Unified Health File) </w:t>
      </w:r>
      <w:r w:rsidRPr="00547095">
        <w:rPr>
          <w:rFonts w:ascii="Simplified Arabic" w:hAnsi="Simplified Arabic" w:cs="Simplified Arabic" w:hint="cs"/>
          <w:color w:val="000000" w:themeColor="text1"/>
          <w:sz w:val="28"/>
          <w:szCs w:val="28"/>
          <w:rtl/>
        </w:rPr>
        <w:t>تجسيداً للهدف الوطني الاستراتيجي. يسعى هذا المفهوم إلى توحيد السجلات الطبية لجميع المواطنين والمقيمين والزوار في المملكة، بما يضمن الوصول الفوري والكامل إلى السجل الطبي للمريض عبر أي مرفق رعاية صحية، سواء كانت حكومية أو خاصة</w:t>
      </w:r>
      <w:r w:rsidRPr="00547095">
        <w:rPr>
          <w:rFonts w:ascii="Simplified Arabic" w:hAnsi="Simplified Arabic" w:cs="Simplified Arabic" w:hint="cs"/>
          <w:color w:val="000000" w:themeColor="text1"/>
          <w:sz w:val="28"/>
          <w:szCs w:val="28"/>
        </w:rPr>
        <w:t>.</w:t>
      </w:r>
    </w:p>
    <w:p w14:paraId="4B36D48E" w14:textId="77777777" w:rsidR="00F6148F" w:rsidRPr="00547095" w:rsidRDefault="00F6148F"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إن السعي نحو التوحيد يضع "قابلية التشغيل البيني</w:t>
      </w:r>
      <w:r w:rsidRPr="00547095">
        <w:rPr>
          <w:rFonts w:ascii="Simplified Arabic" w:hAnsi="Simplified Arabic" w:cs="Simplified Arabic" w:hint="cs"/>
          <w:color w:val="000000" w:themeColor="text1"/>
          <w:sz w:val="28"/>
          <w:szCs w:val="28"/>
        </w:rPr>
        <w:t xml:space="preserve"> (Interoperability)" </w:t>
      </w:r>
      <w:r w:rsidRPr="00547095">
        <w:rPr>
          <w:rFonts w:ascii="Simplified Arabic" w:hAnsi="Simplified Arabic" w:cs="Simplified Arabic" w:hint="cs"/>
          <w:color w:val="000000" w:themeColor="text1"/>
          <w:sz w:val="28"/>
          <w:szCs w:val="28"/>
          <w:rtl/>
        </w:rPr>
        <w:t xml:space="preserve">كأولوية قصوى. وتشير قابلية التشغيل البيني إلى القدرة على مشاركة البيانات وتكاملها بسلاسة بين الأنظمة المتباينة. وفي القطاع الصحي، يعني التوحيد المدعوم بالتشغيل البيني أن نتائج فحص الأشعة الذي أُجري في مستشفى ما يمكن مراجعتها فوراً في زيارة المريض لعيادة طبيب آخر. هذا الترابط التقني والإجرائي ليس مجرد هدف </w:t>
      </w:r>
      <w:proofErr w:type="spellStart"/>
      <w:r w:rsidRPr="00547095">
        <w:rPr>
          <w:rFonts w:ascii="Simplified Arabic" w:hAnsi="Simplified Arabic" w:cs="Simplified Arabic" w:hint="cs"/>
          <w:color w:val="000000" w:themeColor="text1"/>
          <w:sz w:val="28"/>
          <w:szCs w:val="28"/>
          <w:rtl/>
        </w:rPr>
        <w:t>للرقمنة</w:t>
      </w:r>
      <w:proofErr w:type="spellEnd"/>
      <w:r w:rsidRPr="00547095">
        <w:rPr>
          <w:rFonts w:ascii="Simplified Arabic" w:hAnsi="Simplified Arabic" w:cs="Simplified Arabic" w:hint="cs"/>
          <w:color w:val="000000" w:themeColor="text1"/>
          <w:sz w:val="28"/>
          <w:szCs w:val="28"/>
          <w:rtl/>
        </w:rPr>
        <w:t>، بل هو آلية مباشرة لتقليل تكرار الفحوصات وتوفير الوقت، مما يسرع عملية اتخاذ القرار وتقديم الرعاية</w:t>
      </w:r>
      <w:r w:rsidRPr="00547095">
        <w:rPr>
          <w:rFonts w:ascii="Simplified Arabic" w:hAnsi="Simplified Arabic" w:cs="Simplified Arabic" w:hint="cs"/>
          <w:color w:val="000000" w:themeColor="text1"/>
          <w:sz w:val="28"/>
          <w:szCs w:val="28"/>
        </w:rPr>
        <w:t>.</w:t>
      </w:r>
    </w:p>
    <w:p w14:paraId="11853131" w14:textId="77777777" w:rsidR="00F6148F" w:rsidRPr="00547095" w:rsidRDefault="00F6148F" w:rsidP="00EA3089">
      <w:pPr>
        <w:pStyle w:val="3"/>
        <w:spacing w:before="0" w:line="360" w:lineRule="auto"/>
        <w:jc w:val="both"/>
        <w:rPr>
          <w:rFonts w:ascii="Simplified Arabic" w:hAnsi="Simplified Arabic" w:cs="Simplified Arabic"/>
          <w:color w:val="000000" w:themeColor="text1"/>
        </w:rPr>
      </w:pPr>
      <w:bookmarkStart w:id="14" w:name="_Toc214121090"/>
      <w:r w:rsidRPr="00547095">
        <w:rPr>
          <w:rFonts w:ascii="Simplified Arabic" w:hAnsi="Simplified Arabic" w:cs="Simplified Arabic" w:hint="cs"/>
          <w:color w:val="000000" w:themeColor="text1"/>
          <w:rtl/>
        </w:rPr>
        <w:lastRenderedPageBreak/>
        <w:t>أهمية البحث في السياق الاستراتيجي السعودي</w:t>
      </w:r>
      <w:bookmarkEnd w:id="14"/>
    </w:p>
    <w:p w14:paraId="3DBCE3F7"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تكتسب هذه الدراسة أهمية استراتيجية قصوى، نظراً لتوافقها التام مع برنامج تحول القطاع الصحي ضمن رؤية المملكة 2030. يُعد تعميم السجل الطبي الرقمي الموحد ليشمل 100% من السكان هدفاً محورياً للبرنامج</w:t>
      </w:r>
      <w:r w:rsidRPr="00547095">
        <w:rPr>
          <w:rFonts w:ascii="Simplified Arabic" w:hAnsi="Simplified Arabic" w:cs="Simplified Arabic" w:hint="cs"/>
          <w:color w:val="000000" w:themeColor="text1"/>
          <w:sz w:val="28"/>
          <w:szCs w:val="28"/>
        </w:rPr>
        <w:t>.</w:t>
      </w:r>
    </w:p>
    <w:p w14:paraId="1282594B"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ويهدف هذا التحول إلى بناء قطاع صحي متكامل ومستدام، يرفع الكفاءة التشغيلية ويحسن جودة الرعاية. إن توحيد السجلات الطبية يساهم بشكل مباشر في دعم عمليات تقييم الأداء وأتمتة النظام الصحي، وهو ما يُترجم إلى تحسين نوعية الرعاية وسلامة المرضى. ومن منظور التحليل، فإن التحدي الأكبر لسرعة تقديم الرعاية في الأنظمة الصحية التقليدية هو تشتت المعلومات. لذا، فإن الهدف من التوحيد الوطني هو تحقيق قفزة نوعية في كفاءة الحصول على المعلومات، مما يقلل "زمن البحث" و"زمن الحصول على المعلومات"، ويقصر مسار العلاج بشكل جذري</w:t>
      </w:r>
      <w:r w:rsidRPr="00547095">
        <w:rPr>
          <w:rFonts w:ascii="Simplified Arabic" w:hAnsi="Simplified Arabic" w:cs="Simplified Arabic" w:hint="cs"/>
          <w:color w:val="000000" w:themeColor="text1"/>
          <w:sz w:val="28"/>
          <w:szCs w:val="28"/>
        </w:rPr>
        <w:t>.</w:t>
      </w:r>
    </w:p>
    <w:p w14:paraId="2DA84E91" w14:textId="77777777" w:rsidR="00F6148F" w:rsidRPr="00547095" w:rsidRDefault="00F6148F" w:rsidP="00EA3089">
      <w:pPr>
        <w:pBdr>
          <w:top w:val="nil"/>
          <w:left w:val="nil"/>
          <w:bottom w:val="nil"/>
          <w:right w:val="nil"/>
          <w:between w:val="nil"/>
        </w:pBdr>
        <w:spacing w:after="22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ومع أن التحول التكنولوجي يبدو واعداً، إلا أن الأدبيات العالمية والمحلية تشير إلى أن الفوائد المتوقعة من تطبيق السجلات الإلكترونية ظلت أقل من التوقعات في بعض الأحيان بسبب تحديات التنفيذ المعقدة المتعلقة بالموارد والتدريب وقابلية الاستخدام. هذا التباين في النتائج يبرر الحاجة إلى دراسة تطبيقية دقيقة في المستشفيات الحكومية السعودية لتحديد ما إذا كان الملف الموحد يحقق بالفعل زيادة في سرعة تقديم الرعاية، أم أن العوامل التنظيمية والتقنية (مثل جودة النظام) تعمل على إعاقة هذه المكاسب</w:t>
      </w:r>
      <w:r w:rsidRPr="00547095">
        <w:rPr>
          <w:rFonts w:ascii="Simplified Arabic" w:hAnsi="Simplified Arabic" w:cs="Simplified Arabic" w:hint="cs"/>
          <w:color w:val="000000" w:themeColor="text1"/>
          <w:sz w:val="28"/>
          <w:szCs w:val="28"/>
        </w:rPr>
        <w:t>.</w:t>
      </w:r>
    </w:p>
    <w:p w14:paraId="2CDACC9F" w14:textId="77777777" w:rsidR="00F6148F" w:rsidRPr="00547095" w:rsidRDefault="00F6148F" w:rsidP="00EA3089">
      <w:pPr>
        <w:pStyle w:val="2"/>
        <w:spacing w:before="0" w:line="360" w:lineRule="auto"/>
        <w:jc w:val="both"/>
        <w:rPr>
          <w:rFonts w:ascii="Simplified Arabic" w:hAnsi="Simplified Arabic" w:cs="Simplified Arabic"/>
          <w:color w:val="000000" w:themeColor="text1"/>
          <w:sz w:val="28"/>
          <w:szCs w:val="28"/>
        </w:rPr>
      </w:pPr>
      <w:bookmarkStart w:id="15" w:name="_Toc214121091"/>
      <w:r w:rsidRPr="00547095">
        <w:rPr>
          <w:rFonts w:ascii="Simplified Arabic" w:hAnsi="Simplified Arabic" w:cs="Simplified Arabic" w:hint="cs"/>
          <w:color w:val="000000" w:themeColor="text1"/>
          <w:sz w:val="28"/>
          <w:szCs w:val="28"/>
          <w:rtl/>
        </w:rPr>
        <w:t>ثانياً: المتغير التابع: سرعة تقديم الرعاية الصحية</w:t>
      </w:r>
      <w:r w:rsidRPr="00547095">
        <w:rPr>
          <w:rFonts w:ascii="Simplified Arabic" w:hAnsi="Simplified Arabic" w:cs="Simplified Arabic" w:hint="cs"/>
          <w:color w:val="000000" w:themeColor="text1"/>
          <w:sz w:val="28"/>
          <w:szCs w:val="28"/>
        </w:rPr>
        <w:t xml:space="preserve"> (Speed of Healthcare Delivery)</w:t>
      </w:r>
      <w:bookmarkEnd w:id="15"/>
    </w:p>
    <w:p w14:paraId="60E8AF39" w14:textId="77777777" w:rsidR="00F6148F" w:rsidRPr="00547095" w:rsidRDefault="00F6148F"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يُعد مفهوم "سرعة تقديم الرعاية الصحية" مقياساً أساسياً للكفاءة التشغيلية والفعالية السريرية للمنظمات الصحية. لا تقتصر السرعة على تقليل زمن انتظار المريض، بل تشمل جميع الأبعاد الزمنية التي تؤثر على نتائج الرعاية، بدءاً من التشخيص وحتى العلاج والخروج من المستشفى</w:t>
      </w:r>
      <w:r w:rsidRPr="00547095">
        <w:rPr>
          <w:rFonts w:ascii="Simplified Arabic" w:hAnsi="Simplified Arabic" w:cs="Simplified Arabic" w:hint="cs"/>
          <w:color w:val="000000" w:themeColor="text1"/>
          <w:sz w:val="28"/>
          <w:szCs w:val="28"/>
        </w:rPr>
        <w:t>.</w:t>
      </w:r>
    </w:p>
    <w:p w14:paraId="59971823" w14:textId="77777777" w:rsidR="00F6148F" w:rsidRPr="00547095" w:rsidRDefault="00F6148F" w:rsidP="00EA3089">
      <w:pPr>
        <w:pStyle w:val="3"/>
        <w:spacing w:before="0" w:line="360" w:lineRule="auto"/>
        <w:jc w:val="both"/>
        <w:rPr>
          <w:rFonts w:ascii="Simplified Arabic" w:hAnsi="Simplified Arabic" w:cs="Simplified Arabic"/>
          <w:color w:val="000000" w:themeColor="text1"/>
        </w:rPr>
      </w:pPr>
      <w:bookmarkStart w:id="16" w:name="_Toc214121092"/>
      <w:r w:rsidRPr="00547095">
        <w:rPr>
          <w:rFonts w:ascii="Simplified Arabic" w:hAnsi="Simplified Arabic" w:cs="Simplified Arabic" w:hint="cs"/>
          <w:color w:val="000000" w:themeColor="text1"/>
          <w:rtl/>
        </w:rPr>
        <w:lastRenderedPageBreak/>
        <w:t>سرعة تقديم الرعاية كبعد من أبعاد الكفاءة والفعالية</w:t>
      </w:r>
      <w:bookmarkEnd w:id="16"/>
    </w:p>
    <w:p w14:paraId="1485EF47"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تُصنّف السرعة ضمن مؤشرات الكفاءة</w:t>
      </w:r>
      <w:r w:rsidRPr="00547095">
        <w:rPr>
          <w:rFonts w:ascii="Simplified Arabic" w:hAnsi="Simplified Arabic" w:cs="Simplified Arabic" w:hint="cs"/>
          <w:color w:val="000000" w:themeColor="text1"/>
          <w:sz w:val="28"/>
          <w:szCs w:val="28"/>
        </w:rPr>
        <w:t xml:space="preserve"> (Efficiency) </w:t>
      </w:r>
      <w:r w:rsidRPr="00547095">
        <w:rPr>
          <w:rFonts w:ascii="Simplified Arabic" w:hAnsi="Simplified Arabic" w:cs="Simplified Arabic" w:hint="cs"/>
          <w:color w:val="000000" w:themeColor="text1"/>
          <w:sz w:val="28"/>
          <w:szCs w:val="28"/>
          <w:rtl/>
        </w:rPr>
        <w:t>في قياس الأداء السريري. الكفاءة، في هذا الإطار، هي تقديم خدمات عالية الجودة في أقصر وقت ممكن وبأقل هدر للموارد، مما يعكس القدرة على إدارة تدفق المرضى بفعالية</w:t>
      </w:r>
      <w:r w:rsidRPr="00547095">
        <w:rPr>
          <w:rFonts w:ascii="Simplified Arabic" w:hAnsi="Simplified Arabic" w:cs="Simplified Arabic" w:hint="cs"/>
          <w:color w:val="000000" w:themeColor="text1"/>
          <w:sz w:val="28"/>
          <w:szCs w:val="28"/>
        </w:rPr>
        <w:t xml:space="preserve"> (Anon, 2021). </w:t>
      </w:r>
      <w:r w:rsidRPr="00547095">
        <w:rPr>
          <w:rFonts w:ascii="Simplified Arabic" w:hAnsi="Simplified Arabic" w:cs="Simplified Arabic" w:hint="cs"/>
          <w:color w:val="000000" w:themeColor="text1"/>
          <w:sz w:val="28"/>
          <w:szCs w:val="28"/>
          <w:rtl/>
        </w:rPr>
        <w:t>يهدف الملف الإلكتروني الموحد إلى تحسين الكفاءة من خلال أتمتة المهام الإدارية وتوفير الأدوات اللازمة لدعم اتخاذ القرار السريري في الوقت المناسب</w:t>
      </w:r>
      <w:r w:rsidRPr="00547095">
        <w:rPr>
          <w:rFonts w:ascii="Simplified Arabic" w:hAnsi="Simplified Arabic" w:cs="Simplified Arabic" w:hint="cs"/>
          <w:color w:val="000000" w:themeColor="text1"/>
          <w:sz w:val="28"/>
          <w:szCs w:val="28"/>
        </w:rPr>
        <w:t>.</w:t>
      </w:r>
    </w:p>
    <w:p w14:paraId="7139343B" w14:textId="77777777" w:rsidR="00F6148F" w:rsidRPr="00547095" w:rsidRDefault="00F6148F"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يُعد القياس الدقيق للسرعة أمراً ضرورياً لتحديد الأثر المباشر للملف الإلكتروني. لذلك، تعتمد الدراسة على مؤشرات أداء رئيسية</w:t>
      </w:r>
      <w:r w:rsidRPr="00547095">
        <w:rPr>
          <w:rFonts w:ascii="Simplified Arabic" w:hAnsi="Simplified Arabic" w:cs="Simplified Arabic" w:hint="cs"/>
          <w:color w:val="000000" w:themeColor="text1"/>
          <w:sz w:val="28"/>
          <w:szCs w:val="28"/>
        </w:rPr>
        <w:t xml:space="preserve"> (KPIs) </w:t>
      </w:r>
      <w:r w:rsidRPr="00547095">
        <w:rPr>
          <w:rFonts w:ascii="Simplified Arabic" w:hAnsi="Simplified Arabic" w:cs="Simplified Arabic" w:hint="cs"/>
          <w:color w:val="000000" w:themeColor="text1"/>
          <w:sz w:val="28"/>
          <w:szCs w:val="28"/>
          <w:rtl/>
        </w:rPr>
        <w:t>تُستخدم عالمياً ومحلياً لتقييم السرعة في مراحل مختلفة من رحلة المريض</w:t>
      </w:r>
      <w:r w:rsidRPr="00547095">
        <w:rPr>
          <w:rFonts w:ascii="Simplified Arabic" w:hAnsi="Simplified Arabic" w:cs="Simplified Arabic" w:hint="cs"/>
          <w:color w:val="000000" w:themeColor="text1"/>
          <w:sz w:val="28"/>
          <w:szCs w:val="28"/>
        </w:rPr>
        <w:t xml:space="preserve"> (Patient Journey).</w:t>
      </w:r>
    </w:p>
    <w:p w14:paraId="3A95B98A" w14:textId="77777777" w:rsidR="00F6148F" w:rsidRPr="00547095" w:rsidRDefault="00F6148F" w:rsidP="00EA3089">
      <w:pPr>
        <w:pStyle w:val="3"/>
        <w:spacing w:before="0" w:after="255" w:line="360" w:lineRule="auto"/>
        <w:jc w:val="both"/>
        <w:rPr>
          <w:rFonts w:ascii="Simplified Arabic" w:hAnsi="Simplified Arabic" w:cs="Simplified Arabic"/>
          <w:color w:val="000000" w:themeColor="text1"/>
        </w:rPr>
      </w:pPr>
      <w:bookmarkStart w:id="17" w:name="_Toc214121093"/>
      <w:r w:rsidRPr="00547095">
        <w:rPr>
          <w:rFonts w:ascii="Simplified Arabic" w:hAnsi="Simplified Arabic" w:cs="Simplified Arabic" w:hint="cs"/>
          <w:color w:val="000000" w:themeColor="text1"/>
          <w:rtl/>
        </w:rPr>
        <w:t>مؤشرات الأداء الرئيسية</w:t>
      </w:r>
      <w:r w:rsidRPr="00547095">
        <w:rPr>
          <w:rFonts w:ascii="Simplified Arabic" w:hAnsi="Simplified Arabic" w:cs="Simplified Arabic" w:hint="cs"/>
          <w:color w:val="000000" w:themeColor="text1"/>
        </w:rPr>
        <w:t xml:space="preserve"> (KPIs) </w:t>
      </w:r>
      <w:r w:rsidRPr="00547095">
        <w:rPr>
          <w:rFonts w:ascii="Simplified Arabic" w:hAnsi="Simplified Arabic" w:cs="Simplified Arabic" w:hint="cs"/>
          <w:color w:val="000000" w:themeColor="text1"/>
          <w:rtl/>
        </w:rPr>
        <w:t>لقياس السرعة والكفاءة</w:t>
      </w:r>
      <w:bookmarkEnd w:id="17"/>
    </w:p>
    <w:p w14:paraId="1CFBB196"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tl/>
        </w:rPr>
        <w:t>مؤشرات سرعة تدفق المريض والكفاءة التشغيلية</w:t>
      </w:r>
    </w:p>
    <w:p w14:paraId="7ED881C8"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تقيس هذه المؤشرات مدى كفاءة المستشفى في إدارة السعة السريرية وتدفق المرضى داخلياً، وترتبط بتحسينات التنسيق الناتجة عن توفر المعلومات الكاملة</w:t>
      </w:r>
      <w:r w:rsidRPr="00547095">
        <w:rPr>
          <w:rFonts w:ascii="Simplified Arabic" w:hAnsi="Simplified Arabic" w:cs="Simplified Arabic" w:hint="cs"/>
          <w:color w:val="000000" w:themeColor="text1"/>
          <w:sz w:val="28"/>
          <w:szCs w:val="28"/>
        </w:rPr>
        <w:t>:</w:t>
      </w:r>
    </w:p>
    <w:p w14:paraId="52F7E1FF" w14:textId="77777777" w:rsidR="00F6148F" w:rsidRPr="00547095" w:rsidRDefault="00F6148F" w:rsidP="00F6148F">
      <w:pPr>
        <w:widowControl w:val="0"/>
        <w:numPr>
          <w:ilvl w:val="0"/>
          <w:numId w:val="32"/>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متوسط زمن الإقامة في المستشفى</w:t>
      </w:r>
      <w:r w:rsidRPr="00547095">
        <w:rPr>
          <w:rFonts w:ascii="Simplified Arabic" w:hAnsi="Simplified Arabic" w:cs="Simplified Arabic" w:hint="cs"/>
          <w:b/>
          <w:color w:val="000000" w:themeColor="text1"/>
          <w:sz w:val="28"/>
          <w:szCs w:val="28"/>
        </w:rPr>
        <w:t xml:space="preserve"> (Average Length of Stay - ALOS):</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يقيس هذا المؤشر إجمالي مدة إقامة المرضى مقسومة على العدد الإجمالي لحالات الخروج. إن تقليل هذا الزمن يعكس كفاءة في التشخيص والتخطيط للعلاج وإدارة الخروج. وقد أشارت الأدبيات إلى أن</w:t>
      </w:r>
      <w:r w:rsidRPr="00547095">
        <w:rPr>
          <w:rFonts w:ascii="Simplified Arabic" w:hAnsi="Simplified Arabic" w:cs="Simplified Arabic" w:hint="cs"/>
          <w:color w:val="000000" w:themeColor="text1"/>
          <w:sz w:val="28"/>
          <w:szCs w:val="28"/>
        </w:rPr>
        <w:t xml:space="preserve"> EHRs </w:t>
      </w:r>
      <w:r w:rsidRPr="00547095">
        <w:rPr>
          <w:rFonts w:ascii="Simplified Arabic" w:hAnsi="Simplified Arabic" w:cs="Simplified Arabic" w:hint="cs"/>
          <w:color w:val="000000" w:themeColor="text1"/>
          <w:sz w:val="28"/>
          <w:szCs w:val="28"/>
          <w:rtl/>
        </w:rPr>
        <w:t>تساهم في تقليل ازدواجية الاختبارات وتساعد في اتخاذ قرارات علاجية أسرع، مما يقصر من</w:t>
      </w:r>
      <w:r w:rsidRPr="00547095">
        <w:rPr>
          <w:rFonts w:ascii="Simplified Arabic" w:hAnsi="Simplified Arabic" w:cs="Simplified Arabic" w:hint="cs"/>
          <w:color w:val="000000" w:themeColor="text1"/>
          <w:sz w:val="28"/>
          <w:szCs w:val="28"/>
        </w:rPr>
        <w:t xml:space="preserve"> ALOS.</w:t>
      </w:r>
    </w:p>
    <w:p w14:paraId="0AA5D5B9" w14:textId="77777777" w:rsidR="00F6148F" w:rsidRPr="00547095" w:rsidRDefault="00F6148F" w:rsidP="00F6148F">
      <w:pPr>
        <w:widowControl w:val="0"/>
        <w:numPr>
          <w:ilvl w:val="0"/>
          <w:numId w:val="32"/>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معدل دوران الأسرّة</w:t>
      </w:r>
      <w:r w:rsidRPr="00547095">
        <w:rPr>
          <w:rFonts w:ascii="Simplified Arabic" w:hAnsi="Simplified Arabic" w:cs="Simplified Arabic" w:hint="cs"/>
          <w:b/>
          <w:color w:val="000000" w:themeColor="text1"/>
          <w:sz w:val="28"/>
          <w:szCs w:val="28"/>
        </w:rPr>
        <w:t xml:space="preserve"> (Bed Turnover Rate):</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 xml:space="preserve">هو عدد حالات الإقامة التي تتم لكل سرير في المستشفى خلال فترة زمنية محددة. ويعكس هذا المعدل قدرة النظام الصحي على استيعاب </w:t>
      </w:r>
      <w:r w:rsidRPr="00547095">
        <w:rPr>
          <w:rFonts w:ascii="Simplified Arabic" w:hAnsi="Simplified Arabic" w:cs="Simplified Arabic" w:hint="cs"/>
          <w:color w:val="000000" w:themeColor="text1"/>
          <w:sz w:val="28"/>
          <w:szCs w:val="28"/>
          <w:rtl/>
        </w:rPr>
        <w:lastRenderedPageBreak/>
        <w:t>ومعالجة عدد أكبر من المرضى بفعالية، وهو مؤشر على كفاءة الإجراءات الداخلية والتحويلات</w:t>
      </w:r>
      <w:r w:rsidRPr="00547095">
        <w:rPr>
          <w:rFonts w:ascii="Simplified Arabic" w:hAnsi="Simplified Arabic" w:cs="Simplified Arabic" w:hint="cs"/>
          <w:color w:val="000000" w:themeColor="text1"/>
          <w:sz w:val="28"/>
          <w:szCs w:val="28"/>
        </w:rPr>
        <w:t>.</w:t>
      </w:r>
    </w:p>
    <w:p w14:paraId="1704C4C5" w14:textId="77777777" w:rsidR="00F6148F" w:rsidRPr="00547095" w:rsidRDefault="00F6148F" w:rsidP="00EA3089">
      <w:pPr>
        <w:pStyle w:val="4"/>
        <w:spacing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tl/>
        </w:rPr>
        <w:t>مؤشرات السرعة في الرعاية الحادة والحرجة</w:t>
      </w:r>
      <w:r w:rsidRPr="00547095">
        <w:rPr>
          <w:rFonts w:ascii="Simplified Arabic" w:hAnsi="Simplified Arabic" w:cs="Simplified Arabic" w:hint="cs"/>
          <w:i w:val="0"/>
          <w:iCs w:val="0"/>
          <w:color w:val="000000" w:themeColor="text1"/>
          <w:sz w:val="28"/>
          <w:szCs w:val="28"/>
        </w:rPr>
        <w:t xml:space="preserve"> (Acute Care Timeliness)</w:t>
      </w:r>
    </w:p>
    <w:p w14:paraId="2CFD73A3"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تُعد أقسام الطوارئ</w:t>
      </w:r>
      <w:r w:rsidRPr="00547095">
        <w:rPr>
          <w:rFonts w:ascii="Simplified Arabic" w:hAnsi="Simplified Arabic" w:cs="Simplified Arabic" w:hint="cs"/>
          <w:color w:val="000000" w:themeColor="text1"/>
          <w:sz w:val="28"/>
          <w:szCs w:val="28"/>
        </w:rPr>
        <w:t xml:space="preserve"> (ED) </w:t>
      </w:r>
      <w:r w:rsidRPr="00547095">
        <w:rPr>
          <w:rFonts w:ascii="Simplified Arabic" w:hAnsi="Simplified Arabic" w:cs="Simplified Arabic" w:hint="cs"/>
          <w:color w:val="000000" w:themeColor="text1"/>
          <w:sz w:val="28"/>
          <w:szCs w:val="28"/>
          <w:rtl/>
        </w:rPr>
        <w:t>ومناطق الرعاية الحادة البيئات الأكثر حساسية للوقت، حيث يُترجم أي مكسب في السرعة إلى تحسن مباشر في نتائج المريض</w:t>
      </w:r>
      <w:r w:rsidRPr="00547095">
        <w:rPr>
          <w:rFonts w:ascii="Simplified Arabic" w:hAnsi="Simplified Arabic" w:cs="Simplified Arabic" w:hint="cs"/>
          <w:color w:val="000000" w:themeColor="text1"/>
          <w:sz w:val="28"/>
          <w:szCs w:val="28"/>
        </w:rPr>
        <w:t>.</w:t>
      </w:r>
    </w:p>
    <w:p w14:paraId="124A054A" w14:textId="77777777" w:rsidR="00F6148F" w:rsidRPr="00547095" w:rsidRDefault="00F6148F" w:rsidP="00F6148F">
      <w:pPr>
        <w:widowControl w:val="0"/>
        <w:numPr>
          <w:ilvl w:val="0"/>
          <w:numId w:val="33"/>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زمن الباب إلى القرار</w:t>
      </w:r>
      <w:r w:rsidRPr="00547095">
        <w:rPr>
          <w:rFonts w:ascii="Simplified Arabic" w:hAnsi="Simplified Arabic" w:cs="Simplified Arabic" w:hint="cs"/>
          <w:b/>
          <w:color w:val="000000" w:themeColor="text1"/>
          <w:sz w:val="28"/>
          <w:szCs w:val="28"/>
        </w:rPr>
        <w:t xml:space="preserve"> (Door-to-Decision Time):</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هذا المقياس الحاسم في الطوارئ يحدد الوقت المستغرق من وصول المريض وحتى اتخاذ الطبيب لقرار واضح بشأن التشخيص أو خطة العلاج أو الحاجة إلى التنويم. إن استخدام الملف الإلكتروني الموحد، الذي يوفر وصولاً فورياً لنتائج المختبر والأشعة والتاريخ المرضي، يمكن أن يقلل بشكل كبير من هذا الزمن. تشير النتائج التطبيقية في مستشفيات وزارة الصحة السعودية ضمن برنامج "أداء" إلى انخفاض ملحوظ في زمن القرار إلى التصرف</w:t>
      </w:r>
      <w:r w:rsidRPr="00547095">
        <w:rPr>
          <w:rFonts w:ascii="Simplified Arabic" w:hAnsi="Simplified Arabic" w:cs="Simplified Arabic" w:hint="cs"/>
          <w:color w:val="000000" w:themeColor="text1"/>
          <w:sz w:val="28"/>
          <w:szCs w:val="28"/>
        </w:rPr>
        <w:t xml:space="preserve"> (Doctor-to-Decision Time) </w:t>
      </w:r>
      <w:r w:rsidRPr="00547095">
        <w:rPr>
          <w:rFonts w:ascii="Simplified Arabic" w:hAnsi="Simplified Arabic" w:cs="Simplified Arabic" w:hint="cs"/>
          <w:color w:val="000000" w:themeColor="text1"/>
          <w:sz w:val="28"/>
          <w:szCs w:val="28"/>
          <w:rtl/>
        </w:rPr>
        <w:t>من 1:18:22 إلى 1:03:50، وهو تحسن مرتبط بشكل مباشر بالتحليل الموجه بالبيانات</w:t>
      </w:r>
      <w:r w:rsidRPr="00547095">
        <w:rPr>
          <w:rFonts w:ascii="Simplified Arabic" w:hAnsi="Simplified Arabic" w:cs="Simplified Arabic" w:hint="cs"/>
          <w:color w:val="000000" w:themeColor="text1"/>
          <w:sz w:val="28"/>
          <w:szCs w:val="28"/>
        </w:rPr>
        <w:t>.</w:t>
      </w:r>
    </w:p>
    <w:p w14:paraId="3CB9AFE4" w14:textId="77777777" w:rsidR="00F6148F" w:rsidRPr="00547095" w:rsidRDefault="00F6148F" w:rsidP="00F6148F">
      <w:pPr>
        <w:widowControl w:val="0"/>
        <w:numPr>
          <w:ilvl w:val="0"/>
          <w:numId w:val="33"/>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زمن التشخيص والعلاج النوعي</w:t>
      </w:r>
      <w:r w:rsidRPr="00547095">
        <w:rPr>
          <w:rFonts w:ascii="Simplified Arabic" w:hAnsi="Simplified Arabic" w:cs="Simplified Arabic" w:hint="cs"/>
          <w:b/>
          <w:color w:val="000000" w:themeColor="text1"/>
          <w:sz w:val="28"/>
          <w:szCs w:val="28"/>
        </w:rPr>
        <w:t xml:space="preserve"> (Disease-Specific Timeliness):</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 xml:space="preserve">تُركز هذه المقاييس على السرعة اللازمة لتقديم تدخلات منقذة للحياة. على سبيل المثال، ضرورة الحصول على نتائج اختبارات حيوية (مثل فحص </w:t>
      </w:r>
      <w:proofErr w:type="spellStart"/>
      <w:r w:rsidRPr="00547095">
        <w:rPr>
          <w:rFonts w:ascii="Simplified Arabic" w:hAnsi="Simplified Arabic" w:cs="Simplified Arabic" w:hint="cs"/>
          <w:color w:val="000000" w:themeColor="text1"/>
          <w:sz w:val="28"/>
          <w:szCs w:val="28"/>
          <w:rtl/>
        </w:rPr>
        <w:t>التروبونين</w:t>
      </w:r>
      <w:proofErr w:type="spellEnd"/>
      <w:r w:rsidRPr="00547095">
        <w:rPr>
          <w:rFonts w:ascii="Simplified Arabic" w:hAnsi="Simplified Arabic" w:cs="Simplified Arabic" w:hint="cs"/>
          <w:color w:val="000000" w:themeColor="text1"/>
          <w:sz w:val="28"/>
          <w:szCs w:val="28"/>
          <w:rtl/>
        </w:rPr>
        <w:t xml:space="preserve">) لمرضى آلام الصدر خلال 60 دقيقة من الوصول. ومثال آخر هو الحاجة إلى بدء العلاج </w:t>
      </w:r>
      <w:proofErr w:type="spellStart"/>
      <w:r w:rsidRPr="00547095">
        <w:rPr>
          <w:rFonts w:ascii="Simplified Arabic" w:hAnsi="Simplified Arabic" w:cs="Simplified Arabic" w:hint="cs"/>
          <w:color w:val="000000" w:themeColor="text1"/>
          <w:sz w:val="28"/>
          <w:szCs w:val="28"/>
          <w:rtl/>
        </w:rPr>
        <w:t>التحللي</w:t>
      </w:r>
      <w:proofErr w:type="spellEnd"/>
      <w:r w:rsidRPr="00547095">
        <w:rPr>
          <w:rFonts w:ascii="Simplified Arabic" w:hAnsi="Simplified Arabic" w:cs="Simplified Arabic" w:hint="cs"/>
          <w:color w:val="000000" w:themeColor="text1"/>
          <w:sz w:val="28"/>
          <w:szCs w:val="28"/>
          <w:rtl/>
        </w:rPr>
        <w:t xml:space="preserve"> للتجلط القلبي</w:t>
      </w:r>
      <w:r w:rsidRPr="00547095">
        <w:rPr>
          <w:rFonts w:ascii="Simplified Arabic" w:hAnsi="Simplified Arabic" w:cs="Simplified Arabic" w:hint="cs"/>
          <w:color w:val="000000" w:themeColor="text1"/>
          <w:sz w:val="28"/>
          <w:szCs w:val="28"/>
        </w:rPr>
        <w:t xml:space="preserve"> (STEMI) </w:t>
      </w:r>
      <w:r w:rsidRPr="00547095">
        <w:rPr>
          <w:rFonts w:ascii="Simplified Arabic" w:hAnsi="Simplified Arabic" w:cs="Simplified Arabic" w:hint="cs"/>
          <w:color w:val="000000" w:themeColor="text1"/>
          <w:sz w:val="28"/>
          <w:szCs w:val="28"/>
          <w:rtl/>
        </w:rPr>
        <w:t>في غضون 30 دقيقة من الوصول إلى الطوارئ. إن قدرة الملف الموحد على توفير دعم القرار السريري في الوقت الحقيقي، وضمان توفر بيانات التشخيص من أي مكان، هو ما يمكن المستشفيات من تلبية هذه المعايير الزمنية الحرجة</w:t>
      </w:r>
      <w:r w:rsidRPr="00547095">
        <w:rPr>
          <w:rFonts w:ascii="Simplified Arabic" w:hAnsi="Simplified Arabic" w:cs="Simplified Arabic" w:hint="cs"/>
          <w:color w:val="000000" w:themeColor="text1"/>
          <w:sz w:val="28"/>
          <w:szCs w:val="28"/>
        </w:rPr>
        <w:t>.</w:t>
      </w:r>
    </w:p>
    <w:p w14:paraId="3A9D86A9" w14:textId="77777777" w:rsidR="00F6148F" w:rsidRPr="00547095" w:rsidRDefault="00F6148F" w:rsidP="00EA3089">
      <w:pPr>
        <w:pStyle w:val="4"/>
        <w:spacing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tl/>
        </w:rPr>
        <w:lastRenderedPageBreak/>
        <w:t>سرعة تنسيق الرعاية</w:t>
      </w:r>
      <w:r w:rsidRPr="00547095">
        <w:rPr>
          <w:rFonts w:ascii="Simplified Arabic" w:hAnsi="Simplified Arabic" w:cs="Simplified Arabic" w:hint="cs"/>
          <w:i w:val="0"/>
          <w:iCs w:val="0"/>
          <w:color w:val="000000" w:themeColor="text1"/>
          <w:sz w:val="28"/>
          <w:szCs w:val="28"/>
        </w:rPr>
        <w:t xml:space="preserve"> (Care Coordination Speed)</w:t>
      </w:r>
    </w:p>
    <w:p w14:paraId="4843CA26"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تُعد سرعة تنسيق الرعاية مؤشراً على فعالية تبادل المعلومات بين مختلف مقدمي الرعاية. الملف الإلكتروني الموحد، من خلال التشغيل البيني، يسهل مشاركة البيانات الشاملة، مما يؤدي إلى تحسين تنسيق الرعاية وتقليل الأخطاء الطبية، وبالتالي تسريع مسار العلاج</w:t>
      </w:r>
      <w:r w:rsidRPr="00547095">
        <w:rPr>
          <w:rFonts w:ascii="Simplified Arabic" w:hAnsi="Simplified Arabic" w:cs="Simplified Arabic" w:hint="cs"/>
          <w:color w:val="000000" w:themeColor="text1"/>
          <w:sz w:val="28"/>
          <w:szCs w:val="28"/>
        </w:rPr>
        <w:t>.</w:t>
      </w:r>
    </w:p>
    <w:p w14:paraId="6BAEFBF4"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tl/>
        </w:rPr>
        <w:t>ملاحظة نقدية حول قياس السرعة</w:t>
      </w:r>
    </w:p>
    <w:p w14:paraId="3304ABEA" w14:textId="77777777" w:rsidR="00F6148F" w:rsidRPr="00547095" w:rsidRDefault="00F6148F" w:rsidP="00EA3089">
      <w:pPr>
        <w:pBdr>
          <w:top w:val="nil"/>
          <w:left w:val="nil"/>
          <w:bottom w:val="nil"/>
          <w:right w:val="nil"/>
          <w:between w:val="nil"/>
        </w:pBdr>
        <w:spacing w:after="22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من الأهمية بمكان الإشارة إلى أن أي تحسن في "سرعة تقديم الرعاية" في المستشفيات الحكومية السعودية قد يكون نتيجة لبرامج إدارية موجهة لتحسين الأداء (مثل برنامج "أداء" الذي استخدم تحليلات البيانات) أو لنظم محيطة (مثل أنظمة الحجز الإلكترونية). على سبيل المثال، وجدت دراسة</w:t>
      </w:r>
      <w:r w:rsidRPr="00547095">
        <w:rPr>
          <w:rFonts w:ascii="Simplified Arabic" w:hAnsi="Simplified Arabic" w:cs="Simplified Arabic" w:hint="cs"/>
          <w:color w:val="000000" w:themeColor="text1"/>
          <w:sz w:val="28"/>
          <w:szCs w:val="28"/>
        </w:rPr>
        <w:t xml:space="preserve"> (</w:t>
      </w:r>
      <w:proofErr w:type="spellStart"/>
      <w:r w:rsidRPr="00547095">
        <w:rPr>
          <w:rFonts w:ascii="Simplified Arabic" w:hAnsi="Simplified Arabic" w:cs="Simplified Arabic" w:hint="cs"/>
          <w:color w:val="000000" w:themeColor="text1"/>
          <w:sz w:val="28"/>
          <w:szCs w:val="28"/>
        </w:rPr>
        <w:t>Jabour</w:t>
      </w:r>
      <w:proofErr w:type="spellEnd"/>
      <w:r w:rsidRPr="00547095">
        <w:rPr>
          <w:rFonts w:ascii="Simplified Arabic" w:hAnsi="Simplified Arabic" w:cs="Simplified Arabic" w:hint="cs"/>
          <w:color w:val="000000" w:themeColor="text1"/>
          <w:sz w:val="28"/>
          <w:szCs w:val="28"/>
        </w:rPr>
        <w:t xml:space="preserve">, 2020) </w:t>
      </w:r>
      <w:r w:rsidRPr="00547095">
        <w:rPr>
          <w:rFonts w:ascii="Simplified Arabic" w:hAnsi="Simplified Arabic" w:cs="Simplified Arabic" w:hint="cs"/>
          <w:color w:val="000000" w:themeColor="text1"/>
          <w:sz w:val="28"/>
          <w:szCs w:val="28"/>
          <w:rtl/>
        </w:rPr>
        <w:t>في السعودية أن انخفاض زمن التسجيل في مراكز الرعاية الأولية كان سببه نظام الحجز عبر الإنترنت "مواعيد"، وليس نظام السجل الإلكتروني نفسه. هذا يوضح أن التحدي البحثي يكمن في عزل الأثر المباشر لجودة النظام الإلكتروني السريري على السرعة، بعيداً عن تأثيرات التحسينات الإجرائية أو التقنيات الإدارية الأخرى</w:t>
      </w:r>
      <w:r w:rsidRPr="00547095">
        <w:rPr>
          <w:rFonts w:ascii="Simplified Arabic" w:hAnsi="Simplified Arabic" w:cs="Simplified Arabic" w:hint="cs"/>
          <w:color w:val="000000" w:themeColor="text1"/>
          <w:sz w:val="28"/>
          <w:szCs w:val="28"/>
        </w:rPr>
        <w:t>.</w:t>
      </w:r>
    </w:p>
    <w:p w14:paraId="5543F59D" w14:textId="77777777" w:rsidR="00F6148F" w:rsidRPr="00547095" w:rsidRDefault="00F6148F" w:rsidP="00EA3089">
      <w:pPr>
        <w:pStyle w:val="2"/>
        <w:spacing w:before="0" w:line="360" w:lineRule="auto"/>
        <w:jc w:val="both"/>
        <w:rPr>
          <w:rFonts w:ascii="Simplified Arabic" w:hAnsi="Simplified Arabic" w:cs="Simplified Arabic"/>
          <w:color w:val="000000" w:themeColor="text1"/>
          <w:sz w:val="28"/>
          <w:szCs w:val="28"/>
        </w:rPr>
      </w:pPr>
      <w:bookmarkStart w:id="18" w:name="_Toc214121094"/>
      <w:r w:rsidRPr="00547095">
        <w:rPr>
          <w:rFonts w:ascii="Simplified Arabic" w:hAnsi="Simplified Arabic" w:cs="Simplified Arabic" w:hint="cs"/>
          <w:color w:val="000000" w:themeColor="text1"/>
          <w:sz w:val="28"/>
          <w:szCs w:val="28"/>
          <w:rtl/>
        </w:rPr>
        <w:t>ثالثاً: المتغير المستقل: الإطار النظري لأثر الملف الإلكتروني الموحد</w:t>
      </w:r>
      <w:r w:rsidRPr="00547095">
        <w:rPr>
          <w:rFonts w:ascii="Simplified Arabic" w:hAnsi="Simplified Arabic" w:cs="Simplified Arabic" w:hint="cs"/>
          <w:color w:val="000000" w:themeColor="text1"/>
          <w:sz w:val="28"/>
          <w:szCs w:val="28"/>
        </w:rPr>
        <w:t xml:space="preserve"> (The Unified EHR Impact)</w:t>
      </w:r>
      <w:bookmarkEnd w:id="18"/>
    </w:p>
    <w:p w14:paraId="2B327E6C" w14:textId="77777777" w:rsidR="00F6148F" w:rsidRPr="00547095" w:rsidRDefault="00F6148F"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لا يمكن النظر إلى الملف الإلكتروني الموحد كأداة تسجيل بسيطة، بل كمنظومة معقدة تعتمد فعاليتها في تحقيق السرعة والكفاءة على جودتها التقنية وقابليتها للاستخدام. لتقييم هذا الأثر، يجب تأطير التحليل ضمن نماذج نجاح نظم المعلومات</w:t>
      </w:r>
      <w:r w:rsidRPr="00547095">
        <w:rPr>
          <w:rFonts w:ascii="Simplified Arabic" w:hAnsi="Simplified Arabic" w:cs="Simplified Arabic" w:hint="cs"/>
          <w:color w:val="000000" w:themeColor="text1"/>
          <w:sz w:val="28"/>
          <w:szCs w:val="28"/>
        </w:rPr>
        <w:t xml:space="preserve"> (Information System Success).</w:t>
      </w:r>
    </w:p>
    <w:p w14:paraId="4B28CEC6" w14:textId="77777777" w:rsidR="00F6148F" w:rsidRPr="00547095" w:rsidRDefault="00F6148F" w:rsidP="00EA3089">
      <w:pPr>
        <w:pStyle w:val="3"/>
        <w:spacing w:before="0" w:after="255" w:line="360" w:lineRule="auto"/>
        <w:jc w:val="both"/>
        <w:rPr>
          <w:rFonts w:ascii="Simplified Arabic" w:hAnsi="Simplified Arabic" w:cs="Simplified Arabic"/>
          <w:color w:val="000000" w:themeColor="text1"/>
        </w:rPr>
      </w:pPr>
      <w:bookmarkStart w:id="19" w:name="_Toc214121095"/>
      <w:r w:rsidRPr="00547095">
        <w:rPr>
          <w:rFonts w:ascii="Simplified Arabic" w:hAnsi="Simplified Arabic" w:cs="Simplified Arabic" w:hint="cs"/>
          <w:color w:val="000000" w:themeColor="text1"/>
          <w:rtl/>
        </w:rPr>
        <w:lastRenderedPageBreak/>
        <w:t>الأطر النظرية لتقييم نجاح نُظم المعلومات الصحية</w:t>
      </w:r>
      <w:bookmarkEnd w:id="19"/>
    </w:p>
    <w:p w14:paraId="77915E17"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tl/>
        </w:rPr>
        <w:t>نموذج نجاح نُظم المعلومات</w:t>
      </w:r>
      <w:r w:rsidRPr="00547095">
        <w:rPr>
          <w:rFonts w:ascii="Simplified Arabic" w:hAnsi="Simplified Arabic" w:cs="Simplified Arabic" w:hint="cs"/>
          <w:i w:val="0"/>
          <w:iCs w:val="0"/>
          <w:color w:val="000000" w:themeColor="text1"/>
          <w:sz w:val="28"/>
          <w:szCs w:val="28"/>
        </w:rPr>
        <w:t xml:space="preserve"> (</w:t>
      </w:r>
      <w:proofErr w:type="spellStart"/>
      <w:r w:rsidRPr="00547095">
        <w:rPr>
          <w:rFonts w:ascii="Simplified Arabic" w:hAnsi="Simplified Arabic" w:cs="Simplified Arabic" w:hint="cs"/>
          <w:i w:val="0"/>
          <w:iCs w:val="0"/>
          <w:color w:val="000000" w:themeColor="text1"/>
          <w:sz w:val="28"/>
          <w:szCs w:val="28"/>
        </w:rPr>
        <w:t>DeLone</w:t>
      </w:r>
      <w:proofErr w:type="spellEnd"/>
      <w:r w:rsidRPr="00547095">
        <w:rPr>
          <w:rFonts w:ascii="Simplified Arabic" w:hAnsi="Simplified Arabic" w:cs="Simplified Arabic" w:hint="cs"/>
          <w:i w:val="0"/>
          <w:iCs w:val="0"/>
          <w:color w:val="000000" w:themeColor="text1"/>
          <w:sz w:val="28"/>
          <w:szCs w:val="28"/>
        </w:rPr>
        <w:t xml:space="preserve"> and McLean IS Success Model)</w:t>
      </w:r>
    </w:p>
    <w:p w14:paraId="1ED3823B"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يُعد نموذج</w:t>
      </w:r>
      <w:r w:rsidRPr="00547095">
        <w:rPr>
          <w:rFonts w:ascii="Simplified Arabic" w:hAnsi="Simplified Arabic" w:cs="Simplified Arabic" w:hint="cs"/>
          <w:color w:val="000000" w:themeColor="text1"/>
          <w:sz w:val="28"/>
          <w:szCs w:val="28"/>
        </w:rPr>
        <w:t xml:space="preserve"> </w:t>
      </w:r>
      <w:proofErr w:type="spellStart"/>
      <w:r w:rsidRPr="00547095">
        <w:rPr>
          <w:rFonts w:ascii="Simplified Arabic" w:hAnsi="Simplified Arabic" w:cs="Simplified Arabic" w:hint="cs"/>
          <w:color w:val="000000" w:themeColor="text1"/>
          <w:sz w:val="28"/>
          <w:szCs w:val="28"/>
        </w:rPr>
        <w:t>DeLone</w:t>
      </w:r>
      <w:proofErr w:type="spellEnd"/>
      <w:r w:rsidRPr="00547095">
        <w:rPr>
          <w:rFonts w:ascii="Simplified Arabic" w:hAnsi="Simplified Arabic" w:cs="Simplified Arabic" w:hint="cs"/>
          <w:color w:val="000000" w:themeColor="text1"/>
          <w:sz w:val="28"/>
          <w:szCs w:val="28"/>
        </w:rPr>
        <w:t xml:space="preserve"> and McLean (D&amp;M) </w:t>
      </w:r>
      <w:r w:rsidRPr="00547095">
        <w:rPr>
          <w:rFonts w:ascii="Simplified Arabic" w:hAnsi="Simplified Arabic" w:cs="Simplified Arabic" w:hint="cs"/>
          <w:color w:val="000000" w:themeColor="text1"/>
          <w:sz w:val="28"/>
          <w:szCs w:val="28"/>
          <w:rtl/>
        </w:rPr>
        <w:t>من أكثر الأطر شيوعاً واستخداماً في تقييم نظم المعلومات الصحية، إذ يربط النجاح التشغيلي (مثل تحسين السرعة والكفاءة) بمجموعة من العوامل المترابطة. يشمل النموذج الأبعاد التالية</w:t>
      </w:r>
      <w:r w:rsidRPr="00547095">
        <w:rPr>
          <w:rFonts w:ascii="Simplified Arabic" w:hAnsi="Simplified Arabic" w:cs="Simplified Arabic" w:hint="cs"/>
          <w:color w:val="000000" w:themeColor="text1"/>
          <w:sz w:val="28"/>
          <w:szCs w:val="28"/>
        </w:rPr>
        <w:t>:</w:t>
      </w:r>
    </w:p>
    <w:p w14:paraId="3337DE3C" w14:textId="77777777" w:rsidR="00F6148F" w:rsidRPr="00547095" w:rsidRDefault="00F6148F" w:rsidP="00F6148F">
      <w:pPr>
        <w:widowControl w:val="0"/>
        <w:numPr>
          <w:ilvl w:val="0"/>
          <w:numId w:val="34"/>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جودة النظام</w:t>
      </w:r>
      <w:r w:rsidRPr="00547095">
        <w:rPr>
          <w:rFonts w:ascii="Simplified Arabic" w:hAnsi="Simplified Arabic" w:cs="Simplified Arabic" w:hint="cs"/>
          <w:b/>
          <w:color w:val="000000" w:themeColor="text1"/>
          <w:sz w:val="28"/>
          <w:szCs w:val="28"/>
        </w:rPr>
        <w:t xml:space="preserve"> (System Quality):</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تتعلق بالخصائص التقنية للنظام، مثل سرعة الاستجابة، والموثوقية، وسهولة التفاعل معه. إن مشكلات "جودة النظام" هي عائق مباشر أمام السرعة. وقد أشار الممرضون في المستشفيات السعودية إلى أن العوائق الرئيسية تشمل "بطء سرعة استخدام النظام" و"مشكلة تعليق النظام". هذه المشكلات التقنية تزيد من الزمن المستهلك في إدخال البيانات والتنقل بين الشاشات، مما يقضي على أي مكاسب زمنية متوقعة</w:t>
      </w:r>
      <w:r w:rsidRPr="00547095">
        <w:rPr>
          <w:rFonts w:ascii="Simplified Arabic" w:hAnsi="Simplified Arabic" w:cs="Simplified Arabic" w:hint="cs"/>
          <w:color w:val="000000" w:themeColor="text1"/>
          <w:sz w:val="28"/>
          <w:szCs w:val="28"/>
        </w:rPr>
        <w:t>.</w:t>
      </w:r>
    </w:p>
    <w:p w14:paraId="0155849C" w14:textId="77777777" w:rsidR="00F6148F" w:rsidRPr="00547095" w:rsidRDefault="00F6148F" w:rsidP="00F6148F">
      <w:pPr>
        <w:widowControl w:val="0"/>
        <w:numPr>
          <w:ilvl w:val="0"/>
          <w:numId w:val="34"/>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جودة المعلومات</w:t>
      </w:r>
      <w:r w:rsidRPr="00547095">
        <w:rPr>
          <w:rFonts w:ascii="Simplified Arabic" w:hAnsi="Simplified Arabic" w:cs="Simplified Arabic" w:hint="cs"/>
          <w:b/>
          <w:color w:val="000000" w:themeColor="text1"/>
          <w:sz w:val="28"/>
          <w:szCs w:val="28"/>
        </w:rPr>
        <w:t xml:space="preserve"> (Information Quality):</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تشمل دقة، واكتمال، وحداثة البيانات المخزنة والمقدمة من النظام. عندما تتوفر بيانات شاملة وحديثة (مثل التاريخ الطبي ونتائج المختبر) فوراً ، فإن ذلك يقلل من حاجة مقدم الرعاية للبحث أو تكرار الطلبات، مما يؤدي إلى اتخاذ قرارات أسرع وأكثر دقة</w:t>
      </w:r>
      <w:r w:rsidRPr="00547095">
        <w:rPr>
          <w:rFonts w:ascii="Simplified Arabic" w:hAnsi="Simplified Arabic" w:cs="Simplified Arabic" w:hint="cs"/>
          <w:color w:val="000000" w:themeColor="text1"/>
          <w:sz w:val="28"/>
          <w:szCs w:val="28"/>
        </w:rPr>
        <w:t xml:space="preserve"> (Melton et al., 2021).</w:t>
      </w:r>
    </w:p>
    <w:p w14:paraId="48CCFBDC" w14:textId="77777777" w:rsidR="00F6148F" w:rsidRPr="00547095" w:rsidRDefault="00F6148F" w:rsidP="00F6148F">
      <w:pPr>
        <w:widowControl w:val="0"/>
        <w:numPr>
          <w:ilvl w:val="0"/>
          <w:numId w:val="34"/>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جودة الخدمة</w:t>
      </w:r>
      <w:r w:rsidRPr="00547095">
        <w:rPr>
          <w:rFonts w:ascii="Simplified Arabic" w:hAnsi="Simplified Arabic" w:cs="Simplified Arabic" w:hint="cs"/>
          <w:b/>
          <w:color w:val="000000" w:themeColor="text1"/>
          <w:sz w:val="28"/>
          <w:szCs w:val="28"/>
        </w:rPr>
        <w:t xml:space="preserve"> (Service Quality):</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تقيس جودة الدعم المقدم للمستخدمين، بما في ذلك التدريب المستمر والدعم الفني لحل المشكلات. وقد أظهرت الدراسات السعودية أن ضعف الدعم التنظيمي ونقص التدريب المستمر يمثلان عائقاً كبيراً أمام الاستخدام الفعال للنظام ، مما يؤدي إلى زيادة الأخطاء وبطء في استخدام النظام حتى لو كان يتمتع بجودة تقنية جيدة</w:t>
      </w:r>
      <w:r w:rsidRPr="00547095">
        <w:rPr>
          <w:rFonts w:ascii="Simplified Arabic" w:hAnsi="Simplified Arabic" w:cs="Simplified Arabic" w:hint="cs"/>
          <w:color w:val="000000" w:themeColor="text1"/>
          <w:sz w:val="28"/>
          <w:szCs w:val="28"/>
        </w:rPr>
        <w:t>.</w:t>
      </w:r>
    </w:p>
    <w:p w14:paraId="7AE700AF"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lastRenderedPageBreak/>
        <w:t xml:space="preserve">تؤدي هذه الأبعاد الثلاثة إلى </w:t>
      </w:r>
      <w:r w:rsidRPr="00547095">
        <w:rPr>
          <w:rFonts w:ascii="Simplified Arabic" w:hAnsi="Simplified Arabic" w:cs="Simplified Arabic" w:hint="cs"/>
          <w:b/>
          <w:color w:val="000000" w:themeColor="text1"/>
          <w:sz w:val="28"/>
          <w:szCs w:val="28"/>
          <w:rtl/>
        </w:rPr>
        <w:t>الاستخدام</w:t>
      </w:r>
      <w:r w:rsidRPr="00547095">
        <w:rPr>
          <w:rFonts w:ascii="Simplified Arabic" w:hAnsi="Simplified Arabic" w:cs="Simplified Arabic" w:hint="cs"/>
          <w:b/>
          <w:color w:val="000000" w:themeColor="text1"/>
          <w:sz w:val="28"/>
          <w:szCs w:val="28"/>
        </w:rPr>
        <w:t xml:space="preserve"> (Use)</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و</w:t>
      </w:r>
      <w:r w:rsidRPr="00547095">
        <w:rPr>
          <w:rFonts w:ascii="Simplified Arabic" w:hAnsi="Simplified Arabic" w:cs="Simplified Arabic" w:hint="cs"/>
          <w:b/>
          <w:color w:val="000000" w:themeColor="text1"/>
          <w:sz w:val="28"/>
          <w:szCs w:val="28"/>
          <w:rtl/>
        </w:rPr>
        <w:t>رضا المستخدم</w:t>
      </w:r>
      <w:r w:rsidRPr="00547095">
        <w:rPr>
          <w:rFonts w:ascii="Simplified Arabic" w:hAnsi="Simplified Arabic" w:cs="Simplified Arabic" w:hint="cs"/>
          <w:b/>
          <w:color w:val="000000" w:themeColor="text1"/>
          <w:sz w:val="28"/>
          <w:szCs w:val="28"/>
        </w:rPr>
        <w:t xml:space="preserve"> (User Satisfaction)</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 xml:space="preserve">وهما بدورهم يؤديان إلى </w:t>
      </w:r>
      <w:r w:rsidRPr="00547095">
        <w:rPr>
          <w:rFonts w:ascii="Simplified Arabic" w:hAnsi="Simplified Arabic" w:cs="Simplified Arabic" w:hint="cs"/>
          <w:b/>
          <w:color w:val="000000" w:themeColor="text1"/>
          <w:sz w:val="28"/>
          <w:szCs w:val="28"/>
          <w:rtl/>
        </w:rPr>
        <w:t>المنافع الصافية</w:t>
      </w:r>
      <w:r w:rsidRPr="00547095">
        <w:rPr>
          <w:rFonts w:ascii="Simplified Arabic" w:hAnsi="Simplified Arabic" w:cs="Simplified Arabic" w:hint="cs"/>
          <w:b/>
          <w:color w:val="000000" w:themeColor="text1"/>
          <w:sz w:val="28"/>
          <w:szCs w:val="28"/>
        </w:rPr>
        <w:t xml:space="preserve"> (Net Benefits)</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التي تشمل تحسين الكفاءة التشغيلية وسرعة تقديم الرعاية</w:t>
      </w:r>
      <w:r w:rsidRPr="00547095">
        <w:rPr>
          <w:rFonts w:ascii="Simplified Arabic" w:hAnsi="Simplified Arabic" w:cs="Simplified Arabic" w:hint="cs"/>
          <w:color w:val="000000" w:themeColor="text1"/>
          <w:sz w:val="28"/>
          <w:szCs w:val="28"/>
        </w:rPr>
        <w:t>.</w:t>
      </w:r>
    </w:p>
    <w:p w14:paraId="0B12361C"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tl/>
        </w:rPr>
        <w:t>نموذج قبول التقنية</w:t>
      </w:r>
      <w:r w:rsidRPr="00547095">
        <w:rPr>
          <w:rFonts w:ascii="Simplified Arabic" w:hAnsi="Simplified Arabic" w:cs="Simplified Arabic" w:hint="cs"/>
          <w:i w:val="0"/>
          <w:iCs w:val="0"/>
          <w:color w:val="000000" w:themeColor="text1"/>
          <w:sz w:val="28"/>
          <w:szCs w:val="28"/>
        </w:rPr>
        <w:t xml:space="preserve"> (Technology Acceptance Model - TAM)</w:t>
      </w:r>
    </w:p>
    <w:p w14:paraId="54B27F4D"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يركز نموذج</w:t>
      </w:r>
      <w:r w:rsidRPr="00547095">
        <w:rPr>
          <w:rFonts w:ascii="Simplified Arabic" w:hAnsi="Simplified Arabic" w:cs="Simplified Arabic" w:hint="cs"/>
          <w:color w:val="000000" w:themeColor="text1"/>
          <w:sz w:val="28"/>
          <w:szCs w:val="28"/>
        </w:rPr>
        <w:t xml:space="preserve"> TAM </w:t>
      </w:r>
      <w:r w:rsidRPr="00547095">
        <w:rPr>
          <w:rFonts w:ascii="Simplified Arabic" w:hAnsi="Simplified Arabic" w:cs="Simplified Arabic" w:hint="cs"/>
          <w:color w:val="000000" w:themeColor="text1"/>
          <w:sz w:val="28"/>
          <w:szCs w:val="28"/>
          <w:rtl/>
        </w:rPr>
        <w:t>على العوامل النفسية والسلوكية التي تؤثر على نية المستخدم للاستخدام الفعلي للنظام. يُستخدم هذا النموذج بشكل واسع لفهم قبول الأطباء والممرضين للسجلات الإلكترونية</w:t>
      </w:r>
      <w:r w:rsidRPr="00547095">
        <w:rPr>
          <w:rFonts w:ascii="Simplified Arabic" w:hAnsi="Simplified Arabic" w:cs="Simplified Arabic" w:hint="cs"/>
          <w:color w:val="000000" w:themeColor="text1"/>
          <w:sz w:val="28"/>
          <w:szCs w:val="28"/>
        </w:rPr>
        <w:t>.</w:t>
      </w:r>
    </w:p>
    <w:p w14:paraId="5ECA907A" w14:textId="77777777" w:rsidR="00F6148F" w:rsidRPr="00547095" w:rsidRDefault="00F6148F" w:rsidP="00F6148F">
      <w:pPr>
        <w:widowControl w:val="0"/>
        <w:numPr>
          <w:ilvl w:val="0"/>
          <w:numId w:val="35"/>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المنفعة المتصورة</w:t>
      </w:r>
      <w:r w:rsidRPr="00547095">
        <w:rPr>
          <w:rFonts w:ascii="Simplified Arabic" w:hAnsi="Simplified Arabic" w:cs="Simplified Arabic" w:hint="cs"/>
          <w:b/>
          <w:color w:val="000000" w:themeColor="text1"/>
          <w:sz w:val="28"/>
          <w:szCs w:val="28"/>
        </w:rPr>
        <w:t xml:space="preserve"> (Perceived Usefulness):</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اعتقاد المستخدم بأن النظام سيحسن أداء عمله (على سبيل المثال، عبر زيادة سرعة إنجاز المهام السريرية</w:t>
      </w:r>
      <w:r w:rsidRPr="00547095">
        <w:rPr>
          <w:rFonts w:ascii="Simplified Arabic" w:hAnsi="Simplified Arabic" w:cs="Simplified Arabic" w:hint="cs"/>
          <w:color w:val="000000" w:themeColor="text1"/>
          <w:sz w:val="28"/>
          <w:szCs w:val="28"/>
        </w:rPr>
        <w:t>).</w:t>
      </w:r>
    </w:p>
    <w:p w14:paraId="1C157A8E" w14:textId="77777777" w:rsidR="00F6148F" w:rsidRPr="00547095" w:rsidRDefault="00F6148F" w:rsidP="00F6148F">
      <w:pPr>
        <w:widowControl w:val="0"/>
        <w:numPr>
          <w:ilvl w:val="0"/>
          <w:numId w:val="35"/>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سهولة الاستخدام المتصورة</w:t>
      </w:r>
      <w:r w:rsidRPr="00547095">
        <w:rPr>
          <w:rFonts w:ascii="Simplified Arabic" w:hAnsi="Simplified Arabic" w:cs="Simplified Arabic" w:hint="cs"/>
          <w:b/>
          <w:color w:val="000000" w:themeColor="text1"/>
          <w:sz w:val="28"/>
          <w:szCs w:val="28"/>
        </w:rPr>
        <w:t xml:space="preserve"> (Perceived Ease of Use):</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اعتقاد المستخدم بأن استخدام النظام خالٍ من الجهد والتعقيد</w:t>
      </w:r>
      <w:r w:rsidRPr="00547095">
        <w:rPr>
          <w:rFonts w:ascii="Simplified Arabic" w:hAnsi="Simplified Arabic" w:cs="Simplified Arabic" w:hint="cs"/>
          <w:color w:val="000000" w:themeColor="text1"/>
          <w:sz w:val="28"/>
          <w:szCs w:val="28"/>
        </w:rPr>
        <w:t>.</w:t>
      </w:r>
    </w:p>
    <w:p w14:paraId="7F0B5214" w14:textId="77777777" w:rsidR="00F6148F" w:rsidRPr="00547095" w:rsidRDefault="00F6148F"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وتشير الأدلة إلى أن الأنظمة التي تعاني من ضعف في "سهولة الاستخدام" تزيد من "العبء الإدراكي</w:t>
      </w:r>
      <w:r w:rsidRPr="00547095">
        <w:rPr>
          <w:rFonts w:ascii="Simplified Arabic" w:hAnsi="Simplified Arabic" w:cs="Simplified Arabic" w:hint="cs"/>
          <w:color w:val="000000" w:themeColor="text1"/>
          <w:sz w:val="28"/>
          <w:szCs w:val="28"/>
        </w:rPr>
        <w:t xml:space="preserve">" (Cognitive Burden) </w:t>
      </w:r>
      <w:r w:rsidRPr="00547095">
        <w:rPr>
          <w:rFonts w:ascii="Simplified Arabic" w:hAnsi="Simplified Arabic" w:cs="Simplified Arabic" w:hint="cs"/>
          <w:color w:val="000000" w:themeColor="text1"/>
          <w:sz w:val="28"/>
          <w:szCs w:val="28"/>
          <w:rtl/>
        </w:rPr>
        <w:t>على الأطباء، مما يرفع معدل إرهاقهم</w:t>
      </w:r>
      <w:r w:rsidRPr="00547095">
        <w:rPr>
          <w:rFonts w:ascii="Simplified Arabic" w:hAnsi="Simplified Arabic" w:cs="Simplified Arabic" w:hint="cs"/>
          <w:color w:val="000000" w:themeColor="text1"/>
          <w:sz w:val="28"/>
          <w:szCs w:val="28"/>
        </w:rPr>
        <w:t xml:space="preserve"> (Burnout) </w:t>
      </w:r>
      <w:r w:rsidRPr="00547095">
        <w:rPr>
          <w:rFonts w:ascii="Simplified Arabic" w:hAnsi="Simplified Arabic" w:cs="Simplified Arabic" w:hint="cs"/>
          <w:color w:val="000000" w:themeColor="text1"/>
          <w:sz w:val="28"/>
          <w:szCs w:val="28"/>
          <w:rtl/>
        </w:rPr>
        <w:t>ويجعلهم يقضون وقتاً أطول في التوثيق بدلاً من رعاية المرضى. هذا التأثير السلبي يعوض أي مكاسب في السرعة ناتجة عن توفر المعلومات، حيث إن العبء التوثيقي يؤدي إلى تقليل وقت التفاعل المباشر بين الطبيب والمريض</w:t>
      </w:r>
      <w:r w:rsidRPr="00547095">
        <w:rPr>
          <w:rFonts w:ascii="Simplified Arabic" w:hAnsi="Simplified Arabic" w:cs="Simplified Arabic" w:hint="cs"/>
          <w:color w:val="000000" w:themeColor="text1"/>
          <w:sz w:val="28"/>
          <w:szCs w:val="28"/>
        </w:rPr>
        <w:t>.</w:t>
      </w:r>
    </w:p>
    <w:p w14:paraId="7058C7D1" w14:textId="77777777" w:rsidR="00F6148F" w:rsidRPr="00547095" w:rsidRDefault="00F6148F" w:rsidP="00EA3089">
      <w:pPr>
        <w:pStyle w:val="3"/>
        <w:spacing w:before="0" w:line="360" w:lineRule="auto"/>
        <w:jc w:val="both"/>
        <w:rPr>
          <w:rFonts w:ascii="Simplified Arabic" w:hAnsi="Simplified Arabic" w:cs="Simplified Arabic"/>
          <w:color w:val="000000" w:themeColor="text1"/>
        </w:rPr>
      </w:pPr>
      <w:bookmarkStart w:id="20" w:name="_Toc214121096"/>
      <w:r w:rsidRPr="00547095">
        <w:rPr>
          <w:rFonts w:ascii="Simplified Arabic" w:hAnsi="Simplified Arabic" w:cs="Simplified Arabic" w:hint="cs"/>
          <w:color w:val="000000" w:themeColor="text1"/>
          <w:rtl/>
        </w:rPr>
        <w:t>دور قابلية التشغيل البيني ونظم دعم القرار في تحقيق السرعة</w:t>
      </w:r>
      <w:bookmarkEnd w:id="20"/>
    </w:p>
    <w:p w14:paraId="18F69530"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يمثل الملف الإلكتروني الموحد في السعودية التزاماً بدمج الأنظمة عبر المرافق، مما يجعل آليات التشغيل البيني</w:t>
      </w:r>
      <w:r w:rsidRPr="00547095">
        <w:rPr>
          <w:rFonts w:ascii="Simplified Arabic" w:hAnsi="Simplified Arabic" w:cs="Simplified Arabic" w:hint="cs"/>
          <w:color w:val="000000" w:themeColor="text1"/>
          <w:sz w:val="28"/>
          <w:szCs w:val="28"/>
        </w:rPr>
        <w:t xml:space="preserve"> (Interoperability) </w:t>
      </w:r>
      <w:r w:rsidRPr="00547095">
        <w:rPr>
          <w:rFonts w:ascii="Simplified Arabic" w:hAnsi="Simplified Arabic" w:cs="Simplified Arabic" w:hint="cs"/>
          <w:color w:val="000000" w:themeColor="text1"/>
          <w:sz w:val="28"/>
          <w:szCs w:val="28"/>
          <w:rtl/>
        </w:rPr>
        <w:t>ونظم دعم القرار السريري</w:t>
      </w:r>
      <w:r w:rsidRPr="00547095">
        <w:rPr>
          <w:rFonts w:ascii="Simplified Arabic" w:hAnsi="Simplified Arabic" w:cs="Simplified Arabic" w:hint="cs"/>
          <w:color w:val="000000" w:themeColor="text1"/>
          <w:sz w:val="28"/>
          <w:szCs w:val="28"/>
        </w:rPr>
        <w:t xml:space="preserve"> (CDS) </w:t>
      </w:r>
      <w:r w:rsidRPr="00547095">
        <w:rPr>
          <w:rFonts w:ascii="Simplified Arabic" w:hAnsi="Simplified Arabic" w:cs="Simplified Arabic" w:hint="cs"/>
          <w:color w:val="000000" w:themeColor="text1"/>
          <w:sz w:val="28"/>
          <w:szCs w:val="28"/>
          <w:rtl/>
        </w:rPr>
        <w:t>المحركات الرئيسية للسرعة</w:t>
      </w:r>
      <w:r w:rsidRPr="00547095">
        <w:rPr>
          <w:rFonts w:ascii="Simplified Arabic" w:hAnsi="Simplified Arabic" w:cs="Simplified Arabic" w:hint="cs"/>
          <w:color w:val="000000" w:themeColor="text1"/>
          <w:sz w:val="28"/>
          <w:szCs w:val="28"/>
        </w:rPr>
        <w:t>.</w:t>
      </w:r>
    </w:p>
    <w:p w14:paraId="46C61A72"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tl/>
        </w:rPr>
        <w:lastRenderedPageBreak/>
        <w:t>قابلية التشغيل البيني</w:t>
      </w:r>
      <w:r w:rsidRPr="00547095">
        <w:rPr>
          <w:rFonts w:ascii="Simplified Arabic" w:hAnsi="Simplified Arabic" w:cs="Simplified Arabic" w:hint="cs"/>
          <w:i w:val="0"/>
          <w:iCs w:val="0"/>
          <w:color w:val="000000" w:themeColor="text1"/>
          <w:sz w:val="28"/>
          <w:szCs w:val="28"/>
        </w:rPr>
        <w:t xml:space="preserve"> (Interoperability)</w:t>
      </w:r>
    </w:p>
    <w:p w14:paraId="38F1503F"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تُعتبر قابلية التشغيل البيني أمراً جوهرياً للملف الموحد، وهي قدرة الأنظمة الصحية على مشاركة وتكامل البيانات بين الجهات المختلفة بسلاسة وفعالية. إن الإطار الوطني للتشغيل البيني يهدف إلى فرض معايير بيانات موحدة لتبسيط الاتصال بين الأنظمة المتباينة</w:t>
      </w:r>
      <w:r w:rsidRPr="00547095">
        <w:rPr>
          <w:rFonts w:ascii="Simplified Arabic" w:hAnsi="Simplified Arabic" w:cs="Simplified Arabic" w:hint="cs"/>
          <w:color w:val="000000" w:themeColor="text1"/>
          <w:sz w:val="28"/>
          <w:szCs w:val="28"/>
        </w:rPr>
        <w:t>.</w:t>
      </w:r>
    </w:p>
    <w:p w14:paraId="1CA049A5"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من منظور السرعة، فإن قابلية التشغيل البيني هي العامل الذي يترجم توحيد السجلات إلى كفاءة فعلية. فغيابها يؤدي إلى تشتت المعلومات، مما يجبر الأطباء على البحث أو الانتظار لساعات أو حتى أيام للحصول على نتائج التحاليل التي أُجريت في مستشفى آخر، وبالتالي إبطاء عملية التشخيص والعلاج. وفي المقابل، تضمن قابلية التشغيل البيني تنسيق رعاية أسرع وتقليل الأخطاء، مما يسرع تدفق المريض. تشير التقارير إلى أن ضعف التشغيل البيني يظل تحدياً كبيراً يؤدي إلى أنظمة مرهقة تستنزف وقت الأطباء</w:t>
      </w:r>
      <w:r w:rsidRPr="00547095">
        <w:rPr>
          <w:rFonts w:ascii="Simplified Arabic" w:hAnsi="Simplified Arabic" w:cs="Simplified Arabic" w:hint="cs"/>
          <w:color w:val="000000" w:themeColor="text1"/>
          <w:sz w:val="28"/>
          <w:szCs w:val="28"/>
        </w:rPr>
        <w:t>.</w:t>
      </w:r>
    </w:p>
    <w:p w14:paraId="4C3600BA"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tl/>
        </w:rPr>
        <w:t>نظم دعم القرار السريري</w:t>
      </w:r>
      <w:r w:rsidRPr="00547095">
        <w:rPr>
          <w:rFonts w:ascii="Simplified Arabic" w:hAnsi="Simplified Arabic" w:cs="Simplified Arabic" w:hint="cs"/>
          <w:i w:val="0"/>
          <w:iCs w:val="0"/>
          <w:color w:val="000000" w:themeColor="text1"/>
          <w:sz w:val="28"/>
          <w:szCs w:val="28"/>
        </w:rPr>
        <w:t xml:space="preserve"> (Clinical Decision Support - CDS)</w:t>
      </w:r>
    </w:p>
    <w:p w14:paraId="4EC6CBD7"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تُعد نظم دعم القرار السريري</w:t>
      </w:r>
      <w:r w:rsidRPr="00547095">
        <w:rPr>
          <w:rFonts w:ascii="Simplified Arabic" w:hAnsi="Simplified Arabic" w:cs="Simplified Arabic" w:hint="cs"/>
          <w:color w:val="000000" w:themeColor="text1"/>
          <w:sz w:val="28"/>
          <w:szCs w:val="28"/>
        </w:rPr>
        <w:t xml:space="preserve"> (CDS) </w:t>
      </w:r>
      <w:r w:rsidRPr="00547095">
        <w:rPr>
          <w:rFonts w:ascii="Simplified Arabic" w:hAnsi="Simplified Arabic" w:cs="Simplified Arabic" w:hint="cs"/>
          <w:color w:val="000000" w:themeColor="text1"/>
          <w:sz w:val="28"/>
          <w:szCs w:val="28"/>
          <w:rtl/>
        </w:rPr>
        <w:t>أداة متقدمة داخل</w:t>
      </w:r>
      <w:r w:rsidRPr="00547095">
        <w:rPr>
          <w:rFonts w:ascii="Simplified Arabic" w:hAnsi="Simplified Arabic" w:cs="Simplified Arabic" w:hint="cs"/>
          <w:color w:val="000000" w:themeColor="text1"/>
          <w:sz w:val="28"/>
          <w:szCs w:val="28"/>
        </w:rPr>
        <w:t xml:space="preserve"> EHR </w:t>
      </w:r>
      <w:r w:rsidRPr="00547095">
        <w:rPr>
          <w:rFonts w:ascii="Simplified Arabic" w:hAnsi="Simplified Arabic" w:cs="Simplified Arabic" w:hint="cs"/>
          <w:color w:val="000000" w:themeColor="text1"/>
          <w:sz w:val="28"/>
          <w:szCs w:val="28"/>
          <w:rtl/>
        </w:rPr>
        <w:t>تهدف إلى تحسين دقة التشخيص وتخطيط العلاج. وتوفر هذه النظم رؤى وتنبيهات في الوقت الحقيقي للأطباء، مما يقلل بشكل مباشر من زمن اتخاذ القرار</w:t>
      </w:r>
      <w:r w:rsidRPr="00547095">
        <w:rPr>
          <w:rFonts w:ascii="Simplified Arabic" w:hAnsi="Simplified Arabic" w:cs="Simplified Arabic" w:hint="cs"/>
          <w:color w:val="000000" w:themeColor="text1"/>
          <w:sz w:val="28"/>
          <w:szCs w:val="28"/>
        </w:rPr>
        <w:t xml:space="preserve"> (Doctor-to-Decision Time).</w:t>
      </w:r>
    </w:p>
    <w:p w14:paraId="3B86E301" w14:textId="77777777" w:rsidR="00F6148F" w:rsidRPr="00547095" w:rsidRDefault="00F6148F" w:rsidP="00EA3089">
      <w:pPr>
        <w:pBdr>
          <w:top w:val="nil"/>
          <w:left w:val="nil"/>
          <w:bottom w:val="nil"/>
          <w:right w:val="nil"/>
          <w:between w:val="nil"/>
        </w:pBdr>
        <w:spacing w:after="22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أكدت المراجعات الحديثة أن نظم</w:t>
      </w:r>
      <w:r w:rsidRPr="00547095">
        <w:rPr>
          <w:rFonts w:ascii="Simplified Arabic" w:hAnsi="Simplified Arabic" w:cs="Simplified Arabic" w:hint="cs"/>
          <w:color w:val="000000" w:themeColor="text1"/>
          <w:sz w:val="28"/>
          <w:szCs w:val="28"/>
        </w:rPr>
        <w:t xml:space="preserve"> CDS </w:t>
      </w:r>
      <w:r w:rsidRPr="00547095">
        <w:rPr>
          <w:rFonts w:ascii="Simplified Arabic" w:hAnsi="Simplified Arabic" w:cs="Simplified Arabic" w:hint="cs"/>
          <w:color w:val="000000" w:themeColor="text1"/>
          <w:sz w:val="28"/>
          <w:szCs w:val="28"/>
          <w:rtl/>
        </w:rPr>
        <w:t>أصبحت ضرورية في الرعاية الصحية الحديثة، حيث توفر دعماً في التشخيص والعلاج الشخصي من خلال معالجة البيانات المعقدة. إن الاستخدام الفعال لهذه النظم هو ما يسمح للملف الإلكتروني الموحد بتحقيق مكاسب زمنية كبيرة، لا سيما في البيئات الحرجة التي تتطلب سرعة استجابة فائقة</w:t>
      </w:r>
      <w:r w:rsidRPr="00547095">
        <w:rPr>
          <w:rFonts w:ascii="Simplified Arabic" w:hAnsi="Simplified Arabic" w:cs="Simplified Arabic" w:hint="cs"/>
          <w:color w:val="000000" w:themeColor="text1"/>
          <w:sz w:val="28"/>
          <w:szCs w:val="28"/>
        </w:rPr>
        <w:t>.</w:t>
      </w:r>
    </w:p>
    <w:p w14:paraId="40BF666B" w14:textId="77777777" w:rsidR="00F6148F" w:rsidRPr="00547095" w:rsidRDefault="00F6148F" w:rsidP="00EA3089">
      <w:pPr>
        <w:pStyle w:val="2"/>
        <w:spacing w:before="0" w:line="360" w:lineRule="auto"/>
        <w:jc w:val="both"/>
        <w:rPr>
          <w:rFonts w:ascii="Simplified Arabic" w:hAnsi="Simplified Arabic" w:cs="Simplified Arabic"/>
          <w:color w:val="000000" w:themeColor="text1"/>
          <w:sz w:val="28"/>
          <w:szCs w:val="28"/>
        </w:rPr>
      </w:pPr>
      <w:bookmarkStart w:id="21" w:name="_Toc214121097"/>
      <w:r w:rsidRPr="00547095">
        <w:rPr>
          <w:rFonts w:ascii="Simplified Arabic" w:hAnsi="Simplified Arabic" w:cs="Simplified Arabic" w:hint="cs"/>
          <w:color w:val="000000" w:themeColor="text1"/>
          <w:sz w:val="28"/>
          <w:szCs w:val="28"/>
          <w:rtl/>
        </w:rPr>
        <w:lastRenderedPageBreak/>
        <w:t>رابعاً: استعراض ومناقشة الدراسات السابقة التجريبية</w:t>
      </w:r>
      <w:bookmarkEnd w:id="21"/>
    </w:p>
    <w:p w14:paraId="09C8F489" w14:textId="77777777" w:rsidR="00F6148F" w:rsidRPr="00547095" w:rsidRDefault="00F6148F"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يجب أن يرتكز التحليل على الدراسات التجريبية المنشورة بين عامي 2015 و 2025 لضمان الحداثة والصلة بالسياق الحالي للتحول الرقمي</w:t>
      </w:r>
      <w:r w:rsidRPr="00547095">
        <w:rPr>
          <w:rFonts w:ascii="Simplified Arabic" w:hAnsi="Simplified Arabic" w:cs="Simplified Arabic" w:hint="cs"/>
          <w:color w:val="000000" w:themeColor="text1"/>
          <w:sz w:val="28"/>
          <w:szCs w:val="28"/>
        </w:rPr>
        <w:t>.</w:t>
      </w:r>
    </w:p>
    <w:p w14:paraId="7D59E131" w14:textId="77777777" w:rsidR="00F6148F" w:rsidRPr="00547095" w:rsidRDefault="00F6148F" w:rsidP="00EA3089">
      <w:pPr>
        <w:pStyle w:val="3"/>
        <w:spacing w:before="0" w:line="360" w:lineRule="auto"/>
        <w:jc w:val="both"/>
        <w:rPr>
          <w:rFonts w:ascii="Simplified Arabic" w:hAnsi="Simplified Arabic" w:cs="Simplified Arabic"/>
          <w:color w:val="000000" w:themeColor="text1"/>
        </w:rPr>
      </w:pPr>
      <w:bookmarkStart w:id="22" w:name="_Toc214121098"/>
      <w:r w:rsidRPr="00547095">
        <w:rPr>
          <w:rFonts w:ascii="Simplified Arabic" w:hAnsi="Simplified Arabic" w:cs="Simplified Arabic" w:hint="cs"/>
          <w:color w:val="000000" w:themeColor="text1"/>
        </w:rPr>
        <w:t xml:space="preserve">4.1. </w:t>
      </w:r>
      <w:r w:rsidRPr="00547095">
        <w:rPr>
          <w:rFonts w:ascii="Simplified Arabic" w:hAnsi="Simplified Arabic" w:cs="Simplified Arabic" w:hint="cs"/>
          <w:color w:val="000000" w:themeColor="text1"/>
          <w:rtl/>
        </w:rPr>
        <w:t>الدراسات التي تؤكد الأثر الإيجابي للملف الإلكتروني على سرعة وكفاءة الرعاية</w:t>
      </w:r>
      <w:bookmarkEnd w:id="22"/>
    </w:p>
    <w:p w14:paraId="7C210231"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تؤكد هذه المجموعة من الدراسات على الفوائد التنظيمية والاستراتيجية لتبني السجلات الإلكترونية، خاصة عند توفير بيانات متكاملة</w:t>
      </w:r>
      <w:r w:rsidRPr="00547095">
        <w:rPr>
          <w:rFonts w:ascii="Simplified Arabic" w:hAnsi="Simplified Arabic" w:cs="Simplified Arabic" w:hint="cs"/>
          <w:color w:val="000000" w:themeColor="text1"/>
          <w:sz w:val="28"/>
          <w:szCs w:val="28"/>
        </w:rPr>
        <w:t>:</w:t>
      </w:r>
    </w:p>
    <w:p w14:paraId="195E1980" w14:textId="77777777" w:rsidR="00F6148F" w:rsidRPr="00547095" w:rsidRDefault="00F6148F" w:rsidP="00F6148F">
      <w:pPr>
        <w:widowControl w:val="0"/>
        <w:numPr>
          <w:ilvl w:val="0"/>
          <w:numId w:val="36"/>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تحسين الكفاءة وتقليل الازدواجية</w:t>
      </w:r>
      <w:r w:rsidRPr="00547095">
        <w:rPr>
          <w:rFonts w:ascii="Simplified Arabic" w:hAnsi="Simplified Arabic" w:cs="Simplified Arabic" w:hint="cs"/>
          <w:b/>
          <w:color w:val="000000" w:themeColor="text1"/>
          <w:sz w:val="28"/>
          <w:szCs w:val="28"/>
        </w:rPr>
        <w:t xml:space="preserve"> (Melton et al., 2021):</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أشارت مراجعة شاملة إلى أن</w:t>
      </w:r>
      <w:r w:rsidRPr="00547095">
        <w:rPr>
          <w:rFonts w:ascii="Simplified Arabic" w:hAnsi="Simplified Arabic" w:cs="Simplified Arabic" w:hint="cs"/>
          <w:color w:val="000000" w:themeColor="text1"/>
          <w:sz w:val="28"/>
          <w:szCs w:val="28"/>
        </w:rPr>
        <w:t xml:space="preserve"> EHRs </w:t>
      </w:r>
      <w:r w:rsidRPr="00547095">
        <w:rPr>
          <w:rFonts w:ascii="Simplified Arabic" w:hAnsi="Simplified Arabic" w:cs="Simplified Arabic" w:hint="cs"/>
          <w:color w:val="000000" w:themeColor="text1"/>
          <w:sz w:val="28"/>
          <w:szCs w:val="28"/>
          <w:rtl/>
        </w:rPr>
        <w:t>زادت من الكفاءة من خلال أتمتة عمليات التوثيق وتقليل تكرار الفحوصات. إن الوصول إلى معلومات شاملة مكّن مقدمي الرعاية من اتخاذ قرارات علاجية أسرع وأكثر دقة، مما يقلل من المخاطر المرتبطة بالتأخير</w:t>
      </w:r>
      <w:r w:rsidRPr="00547095">
        <w:rPr>
          <w:rFonts w:ascii="Simplified Arabic" w:hAnsi="Simplified Arabic" w:cs="Simplified Arabic" w:hint="cs"/>
          <w:color w:val="000000" w:themeColor="text1"/>
          <w:sz w:val="28"/>
          <w:szCs w:val="28"/>
        </w:rPr>
        <w:t>.</w:t>
      </w:r>
    </w:p>
    <w:p w14:paraId="4A04F52D" w14:textId="77777777" w:rsidR="00F6148F" w:rsidRPr="00547095" w:rsidRDefault="00F6148F" w:rsidP="00F6148F">
      <w:pPr>
        <w:widowControl w:val="0"/>
        <w:numPr>
          <w:ilvl w:val="0"/>
          <w:numId w:val="36"/>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تسريع تنسيق الرعاية</w:t>
      </w:r>
      <w:r w:rsidRPr="00547095">
        <w:rPr>
          <w:rFonts w:ascii="Simplified Arabic" w:hAnsi="Simplified Arabic" w:cs="Simplified Arabic" w:hint="cs"/>
          <w:b/>
          <w:color w:val="000000" w:themeColor="text1"/>
          <w:sz w:val="28"/>
          <w:szCs w:val="28"/>
        </w:rPr>
        <w:t xml:space="preserve"> (Gill et al., 2020; Mullins et al., 2020):</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وجدت هذه الدراسات أن</w:t>
      </w:r>
      <w:r w:rsidRPr="00547095">
        <w:rPr>
          <w:rFonts w:ascii="Simplified Arabic" w:hAnsi="Simplified Arabic" w:cs="Simplified Arabic" w:hint="cs"/>
          <w:color w:val="000000" w:themeColor="text1"/>
          <w:sz w:val="28"/>
          <w:szCs w:val="28"/>
        </w:rPr>
        <w:t xml:space="preserve"> EHRs </w:t>
      </w:r>
      <w:r w:rsidRPr="00547095">
        <w:rPr>
          <w:rFonts w:ascii="Simplified Arabic" w:hAnsi="Simplified Arabic" w:cs="Simplified Arabic" w:hint="cs"/>
          <w:color w:val="000000" w:themeColor="text1"/>
          <w:sz w:val="28"/>
          <w:szCs w:val="28"/>
          <w:rtl/>
        </w:rPr>
        <w:t>تُسهل التواصل بين مقدمي الرعاية المختلفين، مما يحسن تنسيق الرعاية ويقلل الأخطاء. ويُعد هذا التنسيق السريع أمراً حيوياً في المستشفيات الحكومية التي غالباً ما تتطلب تحويلاً وتنسيقاً بين أقسام متعددة أو منشآت مختلفة، مما يؤثر إيجاباً على سرعة تدفق المريض</w:t>
      </w:r>
      <w:r w:rsidRPr="00547095">
        <w:rPr>
          <w:rFonts w:ascii="Simplified Arabic" w:hAnsi="Simplified Arabic" w:cs="Simplified Arabic" w:hint="cs"/>
          <w:color w:val="000000" w:themeColor="text1"/>
          <w:sz w:val="28"/>
          <w:szCs w:val="28"/>
        </w:rPr>
        <w:t>.</w:t>
      </w:r>
    </w:p>
    <w:p w14:paraId="3B3EA999" w14:textId="77777777" w:rsidR="00F6148F" w:rsidRPr="00547095" w:rsidRDefault="00F6148F" w:rsidP="00F6148F">
      <w:pPr>
        <w:widowControl w:val="0"/>
        <w:numPr>
          <w:ilvl w:val="0"/>
          <w:numId w:val="36"/>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الأثر الإيجابي لتحليلات البيانات</w:t>
      </w:r>
      <w:r w:rsidRPr="00547095">
        <w:rPr>
          <w:rFonts w:ascii="Simplified Arabic" w:hAnsi="Simplified Arabic" w:cs="Simplified Arabic" w:hint="cs"/>
          <w:b/>
          <w:color w:val="000000" w:themeColor="text1"/>
          <w:sz w:val="28"/>
          <w:szCs w:val="28"/>
        </w:rPr>
        <w:t xml:space="preserve"> (Anon, 2024):</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في سياق المستشفيات الحكومية السعودية، أظهرت نتائج برنامج "أداء" في أقسام الطوارئ تحسناً كبيراً في مؤشرات السرعة، حيث انخفض زمن الباب إلى التصرف بأكثر من 30 دقيقة. وقد أُرجع هذا التحسن إلى الاستخدام الفعال للبيانات المستمدة من السجلات الإلكترونية ضمن تحليلات البيانات الضخمة</w:t>
      </w:r>
      <w:r w:rsidRPr="00547095">
        <w:rPr>
          <w:rFonts w:ascii="Simplified Arabic" w:hAnsi="Simplified Arabic" w:cs="Simplified Arabic" w:hint="cs"/>
          <w:color w:val="000000" w:themeColor="text1"/>
          <w:sz w:val="28"/>
          <w:szCs w:val="28"/>
        </w:rPr>
        <w:t xml:space="preserve"> (Big Data Analytics) </w:t>
      </w:r>
      <w:r w:rsidRPr="00547095">
        <w:rPr>
          <w:rFonts w:ascii="Simplified Arabic" w:hAnsi="Simplified Arabic" w:cs="Simplified Arabic" w:hint="cs"/>
          <w:color w:val="000000" w:themeColor="text1"/>
          <w:sz w:val="28"/>
          <w:szCs w:val="28"/>
          <w:rtl/>
        </w:rPr>
        <w:t xml:space="preserve">الموجهة لتحسين سير العمل. هذا يشير إلى أن الملف الإلكتروني الموحد يحقق </w:t>
      </w:r>
      <w:r w:rsidRPr="00547095">
        <w:rPr>
          <w:rFonts w:ascii="Simplified Arabic" w:hAnsi="Simplified Arabic" w:cs="Simplified Arabic" w:hint="cs"/>
          <w:color w:val="000000" w:themeColor="text1"/>
          <w:sz w:val="28"/>
          <w:szCs w:val="28"/>
          <w:rtl/>
        </w:rPr>
        <w:lastRenderedPageBreak/>
        <w:t>مكاسب في السرعة عندما يُستخدم كمنصة للتحليل واتخاذ القرارات الإدارية السريعة</w:t>
      </w:r>
      <w:r w:rsidRPr="00547095">
        <w:rPr>
          <w:rFonts w:ascii="Simplified Arabic" w:hAnsi="Simplified Arabic" w:cs="Simplified Arabic" w:hint="cs"/>
          <w:color w:val="000000" w:themeColor="text1"/>
          <w:sz w:val="28"/>
          <w:szCs w:val="28"/>
        </w:rPr>
        <w:t>.</w:t>
      </w:r>
    </w:p>
    <w:p w14:paraId="6DFD1BC9" w14:textId="77777777" w:rsidR="00F6148F" w:rsidRPr="00547095" w:rsidRDefault="00F6148F" w:rsidP="00F6148F">
      <w:pPr>
        <w:widowControl w:val="0"/>
        <w:numPr>
          <w:ilvl w:val="0"/>
          <w:numId w:val="36"/>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الأثر على البحث والابتكار</w:t>
      </w:r>
      <w:r w:rsidRPr="00547095">
        <w:rPr>
          <w:rFonts w:ascii="Simplified Arabic" w:hAnsi="Simplified Arabic" w:cs="Simplified Arabic" w:hint="cs"/>
          <w:b/>
          <w:color w:val="000000" w:themeColor="text1"/>
          <w:sz w:val="28"/>
          <w:szCs w:val="28"/>
        </w:rPr>
        <w:t xml:space="preserve"> (Anon, 2025):</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أشارت مراجعة منهجية حديثة إلى أن السجلات الإلكترونية المترابطة أصبحت محورية ليس فقط لتحسين رعاية المرضى، ولكن أيضاً لتعزيز الكفاءة من خلال استخدام الذكاء الاصطناعي والتحليلات المتقدمة التي تسرع عمليات التشخيص والتدخل</w:t>
      </w:r>
      <w:r w:rsidRPr="00547095">
        <w:rPr>
          <w:rFonts w:ascii="Simplified Arabic" w:hAnsi="Simplified Arabic" w:cs="Simplified Arabic" w:hint="cs"/>
          <w:color w:val="000000" w:themeColor="text1"/>
          <w:sz w:val="28"/>
          <w:szCs w:val="28"/>
        </w:rPr>
        <w:t>.</w:t>
      </w:r>
    </w:p>
    <w:p w14:paraId="221FD99E" w14:textId="77777777" w:rsidR="00F6148F" w:rsidRPr="00547095" w:rsidRDefault="00F6148F" w:rsidP="00EA3089">
      <w:pPr>
        <w:pStyle w:val="3"/>
        <w:spacing w:line="360" w:lineRule="auto"/>
        <w:jc w:val="both"/>
        <w:rPr>
          <w:rFonts w:ascii="Simplified Arabic" w:hAnsi="Simplified Arabic" w:cs="Simplified Arabic"/>
          <w:color w:val="000000" w:themeColor="text1"/>
        </w:rPr>
      </w:pPr>
      <w:bookmarkStart w:id="23" w:name="_Toc214121099"/>
      <w:r w:rsidRPr="00547095">
        <w:rPr>
          <w:rFonts w:ascii="Simplified Arabic" w:hAnsi="Simplified Arabic" w:cs="Simplified Arabic" w:hint="cs"/>
          <w:color w:val="000000" w:themeColor="text1"/>
        </w:rPr>
        <w:t xml:space="preserve">4.2. </w:t>
      </w:r>
      <w:r w:rsidRPr="00547095">
        <w:rPr>
          <w:rFonts w:ascii="Simplified Arabic" w:hAnsi="Simplified Arabic" w:cs="Simplified Arabic" w:hint="cs"/>
          <w:color w:val="000000" w:themeColor="text1"/>
          <w:rtl/>
        </w:rPr>
        <w:t>الدراسات التي تشير إلى الأثر السلبي والتحديات على سرعة سير العمل</w:t>
      </w:r>
      <w:bookmarkEnd w:id="23"/>
    </w:p>
    <w:p w14:paraId="3AEC55F2"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تكشف هذه المجموعة عن التحدي المتمثل في أن الكفاءة التنظيمية الكلية قد تأتي على حساب الكفاءة السريرية الفردية للطبيب، مما يؤدي إلى إبطاء سير العمل اليومي</w:t>
      </w:r>
      <w:r w:rsidRPr="00547095">
        <w:rPr>
          <w:rFonts w:ascii="Simplified Arabic" w:hAnsi="Simplified Arabic" w:cs="Simplified Arabic" w:hint="cs"/>
          <w:color w:val="000000" w:themeColor="text1"/>
          <w:sz w:val="28"/>
          <w:szCs w:val="28"/>
        </w:rPr>
        <w:t>:</w:t>
      </w:r>
    </w:p>
    <w:p w14:paraId="17A9ECB3" w14:textId="77777777" w:rsidR="00F6148F" w:rsidRPr="00547095" w:rsidRDefault="00F6148F" w:rsidP="00F6148F">
      <w:pPr>
        <w:widowControl w:val="0"/>
        <w:numPr>
          <w:ilvl w:val="0"/>
          <w:numId w:val="37"/>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زيادة عبء التوثيق وتعطيل سير العمل</w:t>
      </w:r>
      <w:r w:rsidRPr="00547095">
        <w:rPr>
          <w:rFonts w:ascii="Simplified Arabic" w:hAnsi="Simplified Arabic" w:cs="Simplified Arabic" w:hint="cs"/>
          <w:b/>
          <w:color w:val="000000" w:themeColor="text1"/>
          <w:sz w:val="28"/>
          <w:szCs w:val="28"/>
        </w:rPr>
        <w:t xml:space="preserve"> (Anon, 2016; Anon, 2024):</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يعد عبء التوثيق أحد التحديات الرئيسية، حيث تشير الأدبيات إلى أن الأطباء قد يقضون ما يصل إلى ساعتين في التوثيق مقابل كل ساعة من رعاية المرضى. ووجدت مراجعة سابقة أن استخدام نظم إدخال الأوامر الحاسوبية</w:t>
      </w:r>
      <w:r w:rsidRPr="00547095">
        <w:rPr>
          <w:rFonts w:ascii="Simplified Arabic" w:hAnsi="Simplified Arabic" w:cs="Simplified Arabic" w:hint="cs"/>
          <w:color w:val="000000" w:themeColor="text1"/>
          <w:sz w:val="28"/>
          <w:szCs w:val="28"/>
        </w:rPr>
        <w:t xml:space="preserve"> (CPOE) </w:t>
      </w:r>
      <w:r w:rsidRPr="00547095">
        <w:rPr>
          <w:rFonts w:ascii="Simplified Arabic" w:hAnsi="Simplified Arabic" w:cs="Simplified Arabic" w:hint="cs"/>
          <w:color w:val="000000" w:themeColor="text1"/>
          <w:sz w:val="28"/>
          <w:szCs w:val="28"/>
          <w:rtl/>
        </w:rPr>
        <w:t>كان غير فعال زمنياً، مما أدى إلى زيادة في وقت التوثيق بنسبة تصل إلى 238.4% في بعض الأحيان. هذه الزيادة في الوقت المستهلك على التوثيق تستهلك الوقت المخصص للتفاعل مع المريض، مما يعيق الوصول إلى الرعاية</w:t>
      </w:r>
      <w:r w:rsidRPr="00547095">
        <w:rPr>
          <w:rFonts w:ascii="Simplified Arabic" w:hAnsi="Simplified Arabic" w:cs="Simplified Arabic" w:hint="cs"/>
          <w:color w:val="000000" w:themeColor="text1"/>
          <w:sz w:val="28"/>
          <w:szCs w:val="28"/>
        </w:rPr>
        <w:t>.</w:t>
      </w:r>
    </w:p>
    <w:p w14:paraId="6CEA42F3" w14:textId="77777777" w:rsidR="00F6148F" w:rsidRPr="00547095" w:rsidRDefault="00F6148F" w:rsidP="00F6148F">
      <w:pPr>
        <w:widowControl w:val="0"/>
        <w:numPr>
          <w:ilvl w:val="0"/>
          <w:numId w:val="37"/>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ضعف قابلية الاستخدام</w:t>
      </w:r>
      <w:r w:rsidRPr="00547095">
        <w:rPr>
          <w:rFonts w:ascii="Simplified Arabic" w:hAnsi="Simplified Arabic" w:cs="Simplified Arabic" w:hint="cs"/>
          <w:b/>
          <w:color w:val="000000" w:themeColor="text1"/>
          <w:sz w:val="28"/>
          <w:szCs w:val="28"/>
        </w:rPr>
        <w:t xml:space="preserve"> (Holmgren et al., 2024):</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أظهرت دراسات حول قابلية الاستخدام أن الأطباء الذين يصدرون أوامر العلاج</w:t>
      </w:r>
      <w:r w:rsidRPr="00547095">
        <w:rPr>
          <w:rFonts w:ascii="Simplified Arabic" w:hAnsi="Simplified Arabic" w:cs="Simplified Arabic" w:hint="cs"/>
          <w:color w:val="000000" w:themeColor="text1"/>
          <w:sz w:val="28"/>
          <w:szCs w:val="28"/>
        </w:rPr>
        <w:t xml:space="preserve"> (Ordering Providers) </w:t>
      </w:r>
      <w:r w:rsidRPr="00547095">
        <w:rPr>
          <w:rFonts w:ascii="Simplified Arabic" w:hAnsi="Simplified Arabic" w:cs="Simplified Arabic" w:hint="cs"/>
          <w:color w:val="000000" w:themeColor="text1"/>
          <w:sz w:val="28"/>
          <w:szCs w:val="28"/>
          <w:rtl/>
        </w:rPr>
        <w:t>لديهم تصورات أقل لجودة النظام، وخاصة فيما يتعلق بالتحكم من قبل المستخدم والدعم المعرفي. هذا يزيد من العبء الإدراكي ويؤدي مباشرة إلى تباطؤ في إنجاز المهام السريرية التي تعتبر حاسمة لتدفق المريض، مثل إدخال الأوامر الطبية</w:t>
      </w:r>
      <w:r w:rsidRPr="00547095">
        <w:rPr>
          <w:rFonts w:ascii="Simplified Arabic" w:hAnsi="Simplified Arabic" w:cs="Simplified Arabic" w:hint="cs"/>
          <w:color w:val="000000" w:themeColor="text1"/>
          <w:sz w:val="28"/>
          <w:szCs w:val="28"/>
        </w:rPr>
        <w:t xml:space="preserve"> (Anon, 2024). </w:t>
      </w:r>
      <w:r w:rsidRPr="00547095">
        <w:rPr>
          <w:rFonts w:ascii="Simplified Arabic" w:hAnsi="Simplified Arabic" w:cs="Simplified Arabic" w:hint="cs"/>
          <w:color w:val="000000" w:themeColor="text1"/>
          <w:sz w:val="28"/>
          <w:szCs w:val="28"/>
          <w:rtl/>
        </w:rPr>
        <w:t xml:space="preserve">وقد ذكرت دراسات متعددة وجود انخفاض في </w:t>
      </w:r>
      <w:r w:rsidRPr="00547095">
        <w:rPr>
          <w:rFonts w:ascii="Simplified Arabic" w:hAnsi="Simplified Arabic" w:cs="Simplified Arabic" w:hint="cs"/>
          <w:color w:val="000000" w:themeColor="text1"/>
          <w:sz w:val="28"/>
          <w:szCs w:val="28"/>
          <w:rtl/>
        </w:rPr>
        <w:lastRenderedPageBreak/>
        <w:t>الكفاءة وتعطيل في سير العمل</w:t>
      </w:r>
      <w:r w:rsidRPr="00547095">
        <w:rPr>
          <w:rFonts w:ascii="Simplified Arabic" w:hAnsi="Simplified Arabic" w:cs="Simplified Arabic" w:hint="cs"/>
          <w:color w:val="000000" w:themeColor="text1"/>
          <w:sz w:val="28"/>
          <w:szCs w:val="28"/>
        </w:rPr>
        <w:t xml:space="preserve"> (Dysfunctional Workflow) </w:t>
      </w:r>
      <w:r w:rsidRPr="00547095">
        <w:rPr>
          <w:rFonts w:ascii="Simplified Arabic" w:hAnsi="Simplified Arabic" w:cs="Simplified Arabic" w:hint="cs"/>
          <w:color w:val="000000" w:themeColor="text1"/>
          <w:sz w:val="28"/>
          <w:szCs w:val="28"/>
          <w:rtl/>
        </w:rPr>
        <w:t>كنتيجة مباشرة لسوء تصميم النظام الإلكتروني</w:t>
      </w:r>
      <w:r w:rsidRPr="00547095">
        <w:rPr>
          <w:rFonts w:ascii="Simplified Arabic" w:hAnsi="Simplified Arabic" w:cs="Simplified Arabic" w:hint="cs"/>
          <w:color w:val="000000" w:themeColor="text1"/>
          <w:sz w:val="28"/>
          <w:szCs w:val="28"/>
        </w:rPr>
        <w:t>.</w:t>
      </w:r>
    </w:p>
    <w:p w14:paraId="72175FC2" w14:textId="77777777" w:rsidR="00F6148F" w:rsidRPr="00547095" w:rsidRDefault="00F6148F" w:rsidP="00F6148F">
      <w:pPr>
        <w:widowControl w:val="0"/>
        <w:numPr>
          <w:ilvl w:val="0"/>
          <w:numId w:val="37"/>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العوائق التقنية والتنظيمية في السعودية</w:t>
      </w:r>
      <w:r w:rsidRPr="00547095">
        <w:rPr>
          <w:rFonts w:ascii="Simplified Arabic" w:hAnsi="Simplified Arabic" w:cs="Simplified Arabic" w:hint="cs"/>
          <w:b/>
          <w:color w:val="000000" w:themeColor="text1"/>
          <w:sz w:val="28"/>
          <w:szCs w:val="28"/>
        </w:rPr>
        <w:t xml:space="preserve"> (Anon, 2015):</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أظهرت دراسة عن الممرضات في المستشفيات السعودية أن العوائق الرئيسية أمام الاستخدام الفعال والسرعة تشمل "بطء سرعة استخدام النظام" و"مشكلة تعليق النظام". كما تم الإبلاغ عن الحاجة إلى وقت إضافي لإدخال البيانات ونقص التدريب المستمر والدعم التقني. هذه المشكلات، التي تقع ضمن فئة "جودة النظام" و"جودة الخدمة" في نموذج</w:t>
      </w:r>
      <w:r w:rsidRPr="00547095">
        <w:rPr>
          <w:rFonts w:ascii="Simplified Arabic" w:hAnsi="Simplified Arabic" w:cs="Simplified Arabic" w:hint="cs"/>
          <w:color w:val="000000" w:themeColor="text1"/>
          <w:sz w:val="28"/>
          <w:szCs w:val="28"/>
        </w:rPr>
        <w:t xml:space="preserve"> </w:t>
      </w:r>
      <w:proofErr w:type="spellStart"/>
      <w:r w:rsidRPr="00547095">
        <w:rPr>
          <w:rFonts w:ascii="Simplified Arabic" w:hAnsi="Simplified Arabic" w:cs="Simplified Arabic" w:hint="cs"/>
          <w:color w:val="000000" w:themeColor="text1"/>
          <w:sz w:val="28"/>
          <w:szCs w:val="28"/>
        </w:rPr>
        <w:t>DeLone</w:t>
      </w:r>
      <w:proofErr w:type="spellEnd"/>
      <w:r w:rsidRPr="00547095">
        <w:rPr>
          <w:rFonts w:ascii="Simplified Arabic" w:hAnsi="Simplified Arabic" w:cs="Simplified Arabic" w:hint="cs"/>
          <w:color w:val="000000" w:themeColor="text1"/>
          <w:sz w:val="28"/>
          <w:szCs w:val="28"/>
        </w:rPr>
        <w:t xml:space="preserve"> and McLean، </w:t>
      </w:r>
      <w:r w:rsidRPr="00547095">
        <w:rPr>
          <w:rFonts w:ascii="Simplified Arabic" w:hAnsi="Simplified Arabic" w:cs="Simplified Arabic" w:hint="cs"/>
          <w:color w:val="000000" w:themeColor="text1"/>
          <w:sz w:val="28"/>
          <w:szCs w:val="28"/>
          <w:rtl/>
        </w:rPr>
        <w:t>تقف عائقاً مباشراً أمام تحقيق المنافع المتمثلة في السرعة والكفاءة</w:t>
      </w:r>
      <w:r w:rsidRPr="00547095">
        <w:rPr>
          <w:rFonts w:ascii="Simplified Arabic" w:hAnsi="Simplified Arabic" w:cs="Simplified Arabic" w:hint="cs"/>
          <w:color w:val="000000" w:themeColor="text1"/>
          <w:sz w:val="28"/>
          <w:szCs w:val="28"/>
        </w:rPr>
        <w:t>.</w:t>
      </w:r>
    </w:p>
    <w:p w14:paraId="05C17C82" w14:textId="77777777" w:rsidR="00F6148F" w:rsidRPr="00547095" w:rsidRDefault="00F6148F" w:rsidP="00EA3089">
      <w:pPr>
        <w:pStyle w:val="3"/>
        <w:spacing w:line="360" w:lineRule="auto"/>
        <w:jc w:val="both"/>
        <w:rPr>
          <w:rFonts w:ascii="Simplified Arabic" w:hAnsi="Simplified Arabic" w:cs="Simplified Arabic"/>
          <w:color w:val="000000" w:themeColor="text1"/>
        </w:rPr>
      </w:pPr>
      <w:bookmarkStart w:id="24" w:name="_Toc214121100"/>
      <w:r w:rsidRPr="00547095">
        <w:rPr>
          <w:rFonts w:ascii="Simplified Arabic" w:hAnsi="Simplified Arabic" w:cs="Simplified Arabic" w:hint="cs"/>
          <w:color w:val="000000" w:themeColor="text1"/>
        </w:rPr>
        <w:t xml:space="preserve">4.3. </w:t>
      </w:r>
      <w:r w:rsidRPr="00547095">
        <w:rPr>
          <w:rFonts w:ascii="Simplified Arabic" w:hAnsi="Simplified Arabic" w:cs="Simplified Arabic" w:hint="cs"/>
          <w:color w:val="000000" w:themeColor="text1"/>
          <w:rtl/>
        </w:rPr>
        <w:t>دراسات تطبيق الملف الإلكتروني في المستشفيات الحكومية السعودية</w:t>
      </w:r>
      <w:bookmarkEnd w:id="24"/>
    </w:p>
    <w:p w14:paraId="6AD23169"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على الرغم من الدفع الوطني نحو الملف الموحد ، تظل النتائج التطبيقية المحلية حول أثر النظام على السرعة متناقضة أو تتطلب تفسيراً معمقاً لعزل الأثر</w:t>
      </w:r>
      <w:r w:rsidRPr="00547095">
        <w:rPr>
          <w:rFonts w:ascii="Simplified Arabic" w:hAnsi="Simplified Arabic" w:cs="Simplified Arabic" w:hint="cs"/>
          <w:color w:val="000000" w:themeColor="text1"/>
          <w:sz w:val="28"/>
          <w:szCs w:val="28"/>
        </w:rPr>
        <w:t>.</w:t>
      </w:r>
    </w:p>
    <w:p w14:paraId="1CBE6D1A" w14:textId="77777777" w:rsidR="00F6148F" w:rsidRPr="00547095" w:rsidRDefault="00F6148F" w:rsidP="00F6148F">
      <w:pPr>
        <w:widowControl w:val="0"/>
        <w:numPr>
          <w:ilvl w:val="0"/>
          <w:numId w:val="38"/>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دراسة الأثر على زمن الانتظار</w:t>
      </w:r>
      <w:r w:rsidRPr="00547095">
        <w:rPr>
          <w:rFonts w:ascii="Simplified Arabic" w:hAnsi="Simplified Arabic" w:cs="Simplified Arabic" w:hint="cs"/>
          <w:b/>
          <w:color w:val="000000" w:themeColor="text1"/>
          <w:sz w:val="28"/>
          <w:szCs w:val="28"/>
        </w:rPr>
        <w:t xml:space="preserve"> (</w:t>
      </w:r>
      <w:proofErr w:type="spellStart"/>
      <w:r w:rsidRPr="00547095">
        <w:rPr>
          <w:rFonts w:ascii="Simplified Arabic" w:hAnsi="Simplified Arabic" w:cs="Simplified Arabic" w:hint="cs"/>
          <w:b/>
          <w:color w:val="000000" w:themeColor="text1"/>
          <w:sz w:val="28"/>
          <w:szCs w:val="28"/>
        </w:rPr>
        <w:t>Jabour</w:t>
      </w:r>
      <w:proofErr w:type="spellEnd"/>
      <w:r w:rsidRPr="00547095">
        <w:rPr>
          <w:rFonts w:ascii="Simplified Arabic" w:hAnsi="Simplified Arabic" w:cs="Simplified Arabic" w:hint="cs"/>
          <w:b/>
          <w:color w:val="000000" w:themeColor="text1"/>
          <w:sz w:val="28"/>
          <w:szCs w:val="28"/>
        </w:rPr>
        <w:t>, 2020):</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أُجريت دراسة زمنية وحركية في مراكز الرعاية الأولية السعودية لتقييم أثر السجلات الإلكترونية على مدة زيارات المرضى. وجدت الدراسة أنه لا يوجد فرق جوهري ذو دلالة إحصائية في زمن انتظار المريض أو زمن الاستشارة بين استخدام الملف الإلكتروني والنظام الورقي. واستنتجت الدراسة أن التباين في الوقت الذي يقضيه المرضى يعود على الأرجح إلى عوامل الموقع (الحضري مقابل الريفي) أكثر من كونه عائداً لاستخدام نظام</w:t>
      </w:r>
      <w:r w:rsidRPr="00547095">
        <w:rPr>
          <w:rFonts w:ascii="Simplified Arabic" w:hAnsi="Simplified Arabic" w:cs="Simplified Arabic" w:hint="cs"/>
          <w:color w:val="000000" w:themeColor="text1"/>
          <w:sz w:val="28"/>
          <w:szCs w:val="28"/>
        </w:rPr>
        <w:t xml:space="preserve"> EHR. </w:t>
      </w:r>
      <w:r w:rsidRPr="00547095">
        <w:rPr>
          <w:rFonts w:ascii="Simplified Arabic" w:hAnsi="Simplified Arabic" w:cs="Simplified Arabic" w:hint="cs"/>
          <w:color w:val="000000" w:themeColor="text1"/>
          <w:sz w:val="28"/>
          <w:szCs w:val="28"/>
          <w:rtl/>
        </w:rPr>
        <w:t>هذا يشير إلى أن الأثر المباشر للنظام السريري على سرعة الرعاية قد يكون محايداً ما لم ترافقه تحسينات إجرائية قوية</w:t>
      </w:r>
      <w:r w:rsidRPr="00547095">
        <w:rPr>
          <w:rFonts w:ascii="Simplified Arabic" w:hAnsi="Simplified Arabic" w:cs="Simplified Arabic" w:hint="cs"/>
          <w:color w:val="000000" w:themeColor="text1"/>
          <w:sz w:val="28"/>
          <w:szCs w:val="28"/>
        </w:rPr>
        <w:t>.</w:t>
      </w:r>
    </w:p>
    <w:p w14:paraId="506C3DC2" w14:textId="77777777" w:rsidR="00F6148F" w:rsidRPr="00547095" w:rsidRDefault="00F6148F" w:rsidP="00F6148F">
      <w:pPr>
        <w:widowControl w:val="0"/>
        <w:numPr>
          <w:ilvl w:val="0"/>
          <w:numId w:val="38"/>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تناقض الرضا والكفاءة</w:t>
      </w:r>
      <w:r w:rsidRPr="00547095">
        <w:rPr>
          <w:rFonts w:ascii="Simplified Arabic" w:hAnsi="Simplified Arabic" w:cs="Simplified Arabic" w:hint="cs"/>
          <w:b/>
          <w:color w:val="000000" w:themeColor="text1"/>
          <w:sz w:val="28"/>
          <w:szCs w:val="28"/>
        </w:rPr>
        <w:t xml:space="preserve"> (Anon, 2022):</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أشارت دراسة حول تطبيق</w:t>
      </w:r>
      <w:r w:rsidRPr="00547095">
        <w:rPr>
          <w:rFonts w:ascii="Simplified Arabic" w:hAnsi="Simplified Arabic" w:cs="Simplified Arabic" w:hint="cs"/>
          <w:color w:val="000000" w:themeColor="text1"/>
          <w:sz w:val="28"/>
          <w:szCs w:val="28"/>
        </w:rPr>
        <w:t xml:space="preserve"> EHR </w:t>
      </w:r>
      <w:r w:rsidRPr="00547095">
        <w:rPr>
          <w:rFonts w:ascii="Simplified Arabic" w:hAnsi="Simplified Arabic" w:cs="Simplified Arabic" w:hint="cs"/>
          <w:color w:val="000000" w:themeColor="text1"/>
          <w:sz w:val="28"/>
          <w:szCs w:val="28"/>
          <w:rtl/>
        </w:rPr>
        <w:t xml:space="preserve">في الرعاية الأولية </w:t>
      </w:r>
      <w:r w:rsidRPr="00547095">
        <w:rPr>
          <w:rFonts w:ascii="Simplified Arabic" w:hAnsi="Simplified Arabic" w:cs="Simplified Arabic" w:hint="cs"/>
          <w:color w:val="000000" w:themeColor="text1"/>
          <w:sz w:val="28"/>
          <w:szCs w:val="28"/>
          <w:rtl/>
        </w:rPr>
        <w:lastRenderedPageBreak/>
        <w:t>السعودية إلى أن المستخدمين لديهم مستوى عالٍ من الرضا حول فائدة النظام وقابليته للاستخدام، ولكن الرضا كان منخفضاً تجاه العوامل التنظيمية، وتحديداً التدريب والدعم. هذا التناقض يوضح أن القناعة بالفوائد النظرية للنظام لا تترجم بالضرورة إلى كفاءة تشغيلية كاملة إذا كانت العوامل التنظيمية المعيقة قائمة</w:t>
      </w:r>
      <w:r w:rsidRPr="00547095">
        <w:rPr>
          <w:rFonts w:ascii="Simplified Arabic" w:hAnsi="Simplified Arabic" w:cs="Simplified Arabic" w:hint="cs"/>
          <w:color w:val="000000" w:themeColor="text1"/>
          <w:sz w:val="28"/>
          <w:szCs w:val="28"/>
        </w:rPr>
        <w:t>.</w:t>
      </w:r>
    </w:p>
    <w:p w14:paraId="638A27F9" w14:textId="77777777" w:rsidR="00F6148F" w:rsidRPr="00547095" w:rsidRDefault="00F6148F" w:rsidP="00EA3089">
      <w:pPr>
        <w:pStyle w:val="2"/>
        <w:spacing w:after="240" w:line="360" w:lineRule="auto"/>
        <w:jc w:val="both"/>
        <w:rPr>
          <w:rFonts w:ascii="Simplified Arabic" w:hAnsi="Simplified Arabic" w:cs="Simplified Arabic"/>
          <w:color w:val="000000" w:themeColor="text1"/>
          <w:sz w:val="28"/>
          <w:szCs w:val="28"/>
        </w:rPr>
      </w:pPr>
      <w:bookmarkStart w:id="25" w:name="_Toc214121101"/>
      <w:r w:rsidRPr="00547095">
        <w:rPr>
          <w:rFonts w:ascii="Simplified Arabic" w:hAnsi="Simplified Arabic" w:cs="Simplified Arabic" w:hint="cs"/>
          <w:color w:val="000000" w:themeColor="text1"/>
          <w:sz w:val="28"/>
          <w:szCs w:val="28"/>
          <w:rtl/>
        </w:rPr>
        <w:t>خامساً: خلاصة ومناقشة الدراسات السابقة وتحديد الفجوة البحثية</w:t>
      </w:r>
      <w:bookmarkEnd w:id="25"/>
    </w:p>
    <w:p w14:paraId="462C55E5" w14:textId="77777777" w:rsidR="00F6148F" w:rsidRPr="00547095" w:rsidRDefault="00F6148F" w:rsidP="00EA3089">
      <w:pPr>
        <w:pStyle w:val="3"/>
        <w:spacing w:before="0" w:line="360" w:lineRule="auto"/>
        <w:jc w:val="both"/>
        <w:rPr>
          <w:rFonts w:ascii="Simplified Arabic" w:hAnsi="Simplified Arabic" w:cs="Simplified Arabic"/>
          <w:color w:val="000000" w:themeColor="text1"/>
        </w:rPr>
      </w:pPr>
      <w:bookmarkStart w:id="26" w:name="_Toc214121102"/>
      <w:r w:rsidRPr="00547095">
        <w:rPr>
          <w:rFonts w:ascii="Simplified Arabic" w:hAnsi="Simplified Arabic" w:cs="Simplified Arabic" w:hint="cs"/>
          <w:color w:val="000000" w:themeColor="text1"/>
        </w:rPr>
        <w:t xml:space="preserve">5.1. </w:t>
      </w:r>
      <w:r w:rsidRPr="00547095">
        <w:rPr>
          <w:rFonts w:ascii="Simplified Arabic" w:hAnsi="Simplified Arabic" w:cs="Simplified Arabic" w:hint="cs"/>
          <w:color w:val="000000" w:themeColor="text1"/>
          <w:rtl/>
        </w:rPr>
        <w:t>الملخص النقدي للنتائج المتضاربة</w:t>
      </w:r>
      <w:r w:rsidRPr="00547095">
        <w:rPr>
          <w:rFonts w:ascii="Simplified Arabic" w:hAnsi="Simplified Arabic" w:cs="Simplified Arabic" w:hint="cs"/>
          <w:color w:val="000000" w:themeColor="text1"/>
        </w:rPr>
        <w:t xml:space="preserve"> (Synthesis of Contradictory Findings)</w:t>
      </w:r>
      <w:bookmarkEnd w:id="26"/>
    </w:p>
    <w:p w14:paraId="2DE8153F"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تُظهر المراجعة النقدية للأدبيات أن العلاقة بين استخدام الملف الإلكتروني الموحد وسرعة تقديم الرعاية هي علاقة متعددة الأوجه، حيث تتقاطع الفوائد التنظيمية طويلة المدى مع التحديات التشغيلية اليومية</w:t>
      </w:r>
      <w:r w:rsidRPr="00547095">
        <w:rPr>
          <w:rFonts w:ascii="Simplified Arabic" w:hAnsi="Simplified Arabic" w:cs="Simplified Arabic" w:hint="cs"/>
          <w:color w:val="000000" w:themeColor="text1"/>
          <w:sz w:val="28"/>
          <w:szCs w:val="28"/>
        </w:rPr>
        <w:t>.</w:t>
      </w:r>
    </w:p>
    <w:p w14:paraId="3B83F0AC" w14:textId="77777777" w:rsidR="00F6148F" w:rsidRPr="00547095" w:rsidRDefault="00F6148F" w:rsidP="00F6148F">
      <w:pPr>
        <w:widowControl w:val="0"/>
        <w:numPr>
          <w:ilvl w:val="0"/>
          <w:numId w:val="39"/>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منظور الكفاءة الكلية</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تظهر الأدلة أن التوحيد والترابط الإلكتروني</w:t>
      </w:r>
      <w:r w:rsidRPr="00547095">
        <w:rPr>
          <w:rFonts w:ascii="Simplified Arabic" w:hAnsi="Simplified Arabic" w:cs="Simplified Arabic" w:hint="cs"/>
          <w:color w:val="000000" w:themeColor="text1"/>
          <w:sz w:val="28"/>
          <w:szCs w:val="28"/>
        </w:rPr>
        <w:t xml:space="preserve"> (Interoperability) </w:t>
      </w:r>
      <w:r w:rsidRPr="00547095">
        <w:rPr>
          <w:rFonts w:ascii="Simplified Arabic" w:hAnsi="Simplified Arabic" w:cs="Simplified Arabic" w:hint="cs"/>
          <w:color w:val="000000" w:themeColor="text1"/>
          <w:sz w:val="28"/>
          <w:szCs w:val="28"/>
          <w:rtl/>
        </w:rPr>
        <w:t>يحقق مكاسب في الكفاءة الكلية للمنظومة (مثل تقليل</w:t>
      </w:r>
      <w:r w:rsidRPr="00547095">
        <w:rPr>
          <w:rFonts w:ascii="Simplified Arabic" w:hAnsi="Simplified Arabic" w:cs="Simplified Arabic" w:hint="cs"/>
          <w:color w:val="000000" w:themeColor="text1"/>
          <w:sz w:val="28"/>
          <w:szCs w:val="28"/>
        </w:rPr>
        <w:t xml:space="preserve"> ALOS، </w:t>
      </w:r>
      <w:r w:rsidRPr="00547095">
        <w:rPr>
          <w:rFonts w:ascii="Simplified Arabic" w:hAnsi="Simplified Arabic" w:cs="Simplified Arabic" w:hint="cs"/>
          <w:color w:val="000000" w:themeColor="text1"/>
          <w:sz w:val="28"/>
          <w:szCs w:val="28"/>
          <w:rtl/>
        </w:rPr>
        <w:t>وتسريع تنسيق الرعاية، وتمكين التحليلات المتقدمة التي تسرع القرار في الطوارئ). هذه المكاسب ترتبط بشكل خاص بـ "جودة المعلومات" (اكتمال ودقة السجل</w:t>
      </w:r>
      <w:r w:rsidRPr="00547095">
        <w:rPr>
          <w:rFonts w:ascii="Simplified Arabic" w:hAnsi="Simplified Arabic" w:cs="Simplified Arabic" w:hint="cs"/>
          <w:color w:val="000000" w:themeColor="text1"/>
          <w:sz w:val="28"/>
          <w:szCs w:val="28"/>
        </w:rPr>
        <w:t>).</w:t>
      </w:r>
    </w:p>
    <w:p w14:paraId="4FB4C7B5" w14:textId="77777777" w:rsidR="00F6148F" w:rsidRPr="00547095" w:rsidRDefault="00F6148F" w:rsidP="00F6148F">
      <w:pPr>
        <w:widowControl w:val="0"/>
        <w:numPr>
          <w:ilvl w:val="0"/>
          <w:numId w:val="39"/>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منظور الكفاءة الفردية وسير العمل</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في المقابل، تشير الأدلة إلى أن النظام يعاني من تحديات تقنية وتنظيمية تؤثر سلباً على كفاءة سير العمل اليومي للطبيب والممرض. إن مشكلات "جودة النظام" (البطء، التعليق، سوء قابلية الاستخدام) ، تفرض عبئاً إدارياً إضافياً يزيد من وقت التوثيق ، مما يبطئ عملية التفاعل المباشر ويزيد من الزمن الإجمالي الذي يقضيه مقدم الرعاية على الحاسوب</w:t>
      </w:r>
      <w:r w:rsidRPr="00547095">
        <w:rPr>
          <w:rFonts w:ascii="Simplified Arabic" w:hAnsi="Simplified Arabic" w:cs="Simplified Arabic" w:hint="cs"/>
          <w:color w:val="000000" w:themeColor="text1"/>
          <w:sz w:val="28"/>
          <w:szCs w:val="28"/>
        </w:rPr>
        <w:t>.</w:t>
      </w:r>
    </w:p>
    <w:p w14:paraId="655E40B2" w14:textId="77777777" w:rsidR="00F6148F" w:rsidRPr="00547095" w:rsidRDefault="00F6148F"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 xml:space="preserve">إن التحدي الجوهري يكمن في أن </w:t>
      </w:r>
      <w:r w:rsidRPr="00547095">
        <w:rPr>
          <w:rFonts w:ascii="Simplified Arabic" w:hAnsi="Simplified Arabic" w:cs="Simplified Arabic" w:hint="cs"/>
          <w:b/>
          <w:color w:val="000000" w:themeColor="text1"/>
          <w:sz w:val="28"/>
          <w:szCs w:val="28"/>
          <w:rtl/>
        </w:rPr>
        <w:t>فشل جودة النظام</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 xml:space="preserve">يحجب المنافع الصافية لجودة المعلومات. فإذا كان النظام يوفر بيانات مثالية (توحيد)، ولكنه بطيء وغير سهل الاستخدام، فإن مقدم الرعاية سيعاني من </w:t>
      </w:r>
      <w:r w:rsidRPr="00547095">
        <w:rPr>
          <w:rFonts w:ascii="Simplified Arabic" w:hAnsi="Simplified Arabic" w:cs="Simplified Arabic" w:hint="cs"/>
          <w:color w:val="000000" w:themeColor="text1"/>
          <w:sz w:val="28"/>
          <w:szCs w:val="28"/>
          <w:rtl/>
        </w:rPr>
        <w:lastRenderedPageBreak/>
        <w:t>العبء الذي يجعله يبطئ من وتيرة عمله السريري، مما يؤدي إلى نتائج محايدة أو سلبية على مؤشرات السرعة الفعلية. هذا يفسر لماذا تشير بعض الدراسات إلى عدم وجود أثر ملموس لـ</w:t>
      </w:r>
      <w:r w:rsidRPr="00547095">
        <w:rPr>
          <w:rFonts w:ascii="Simplified Arabic" w:hAnsi="Simplified Arabic" w:cs="Simplified Arabic" w:hint="cs"/>
          <w:color w:val="000000" w:themeColor="text1"/>
          <w:sz w:val="28"/>
          <w:szCs w:val="28"/>
        </w:rPr>
        <w:t xml:space="preserve"> EHR </w:t>
      </w:r>
      <w:r w:rsidRPr="00547095">
        <w:rPr>
          <w:rFonts w:ascii="Simplified Arabic" w:hAnsi="Simplified Arabic" w:cs="Simplified Arabic" w:hint="cs"/>
          <w:color w:val="000000" w:themeColor="text1"/>
          <w:sz w:val="28"/>
          <w:szCs w:val="28"/>
          <w:rtl/>
        </w:rPr>
        <w:t>على زمن انتظار المريض وزمن الاستشارة</w:t>
      </w:r>
      <w:r w:rsidRPr="00547095">
        <w:rPr>
          <w:rFonts w:ascii="Simplified Arabic" w:hAnsi="Simplified Arabic" w:cs="Simplified Arabic" w:hint="cs"/>
          <w:color w:val="000000" w:themeColor="text1"/>
          <w:sz w:val="28"/>
          <w:szCs w:val="28"/>
        </w:rPr>
        <w:t xml:space="preserve"> (</w:t>
      </w:r>
      <w:proofErr w:type="spellStart"/>
      <w:r w:rsidRPr="00547095">
        <w:rPr>
          <w:rFonts w:ascii="Simplified Arabic" w:hAnsi="Simplified Arabic" w:cs="Simplified Arabic" w:hint="cs"/>
          <w:color w:val="000000" w:themeColor="text1"/>
          <w:sz w:val="28"/>
          <w:szCs w:val="28"/>
        </w:rPr>
        <w:t>Jabour</w:t>
      </w:r>
      <w:proofErr w:type="spellEnd"/>
      <w:r w:rsidRPr="00547095">
        <w:rPr>
          <w:rFonts w:ascii="Simplified Arabic" w:hAnsi="Simplified Arabic" w:cs="Simplified Arabic" w:hint="cs"/>
          <w:color w:val="000000" w:themeColor="text1"/>
          <w:sz w:val="28"/>
          <w:szCs w:val="28"/>
        </w:rPr>
        <w:t>, 2020).</w:t>
      </w:r>
    </w:p>
    <w:p w14:paraId="6BE4D39D" w14:textId="77777777" w:rsidR="00F6148F" w:rsidRPr="00547095" w:rsidRDefault="00F6148F" w:rsidP="00EA3089">
      <w:pPr>
        <w:pStyle w:val="3"/>
        <w:spacing w:before="0" w:line="360" w:lineRule="auto"/>
        <w:jc w:val="both"/>
        <w:rPr>
          <w:rFonts w:ascii="Simplified Arabic" w:hAnsi="Simplified Arabic" w:cs="Simplified Arabic"/>
          <w:color w:val="000000" w:themeColor="text1"/>
        </w:rPr>
      </w:pPr>
      <w:bookmarkStart w:id="27" w:name="_Toc214121103"/>
      <w:r w:rsidRPr="00547095">
        <w:rPr>
          <w:rFonts w:ascii="Simplified Arabic" w:hAnsi="Simplified Arabic" w:cs="Simplified Arabic" w:hint="cs"/>
          <w:color w:val="000000" w:themeColor="text1"/>
        </w:rPr>
        <w:t xml:space="preserve">5.2. </w:t>
      </w:r>
      <w:r w:rsidRPr="00547095">
        <w:rPr>
          <w:rFonts w:ascii="Simplified Arabic" w:hAnsi="Simplified Arabic" w:cs="Simplified Arabic" w:hint="cs"/>
          <w:color w:val="000000" w:themeColor="text1"/>
          <w:rtl/>
        </w:rPr>
        <w:t>تحديد الفجوة البحثية وما ستقدمه الدراسة الحالية</w:t>
      </w:r>
      <w:r w:rsidRPr="00547095">
        <w:rPr>
          <w:rFonts w:ascii="Simplified Arabic" w:hAnsi="Simplified Arabic" w:cs="Simplified Arabic" w:hint="cs"/>
          <w:color w:val="000000" w:themeColor="text1"/>
        </w:rPr>
        <w:t xml:space="preserve"> (Identifying the Research Gap)</w:t>
      </w:r>
      <w:bookmarkEnd w:id="27"/>
    </w:p>
    <w:p w14:paraId="44971DE7"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على الرغم من وفرة الأبحاث حول السجلات الإلكترونية، لا تزال هناك فجوات حرجة تتطلب المعالجة، خصوصاً في السياق المحدد للمستشفيات الحكومية السعودية</w:t>
      </w:r>
      <w:r w:rsidRPr="00547095">
        <w:rPr>
          <w:rFonts w:ascii="Simplified Arabic" w:hAnsi="Simplified Arabic" w:cs="Simplified Arabic" w:hint="cs"/>
          <w:color w:val="000000" w:themeColor="text1"/>
          <w:sz w:val="28"/>
          <w:szCs w:val="28"/>
        </w:rPr>
        <w:t>:</w:t>
      </w:r>
    </w:p>
    <w:p w14:paraId="74630819"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Pr>
        <w:t xml:space="preserve">1. </w:t>
      </w:r>
      <w:r w:rsidRPr="00547095">
        <w:rPr>
          <w:rFonts w:ascii="Simplified Arabic" w:hAnsi="Simplified Arabic" w:cs="Simplified Arabic" w:hint="cs"/>
          <w:b/>
          <w:color w:val="000000" w:themeColor="text1"/>
          <w:sz w:val="28"/>
          <w:szCs w:val="28"/>
          <w:rtl/>
        </w:rPr>
        <w:t>التركيز على البيئات الحرجة (المستشفيات الحكومية الكبرى</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ركزت معظم الدراسات السعودية التي بحثت في أثر النظام على الكفاءة بشكل أساسي على مراكز الرعاية الأولية. إن سياق المستشفيات الحكومية الكبرى، وخاصة أقسام الطوارئ ووحدات الرعاية التخصصية، يختلف جذرياً، حيث تكون المتطلبات الزمنية</w:t>
      </w:r>
      <w:r w:rsidRPr="00547095">
        <w:rPr>
          <w:rFonts w:ascii="Simplified Arabic" w:hAnsi="Simplified Arabic" w:cs="Simplified Arabic" w:hint="cs"/>
          <w:color w:val="000000" w:themeColor="text1"/>
          <w:sz w:val="28"/>
          <w:szCs w:val="28"/>
        </w:rPr>
        <w:t xml:space="preserve"> (Timeliness) </w:t>
      </w:r>
      <w:r w:rsidRPr="00547095">
        <w:rPr>
          <w:rFonts w:ascii="Simplified Arabic" w:hAnsi="Simplified Arabic" w:cs="Simplified Arabic" w:hint="cs"/>
          <w:color w:val="000000" w:themeColor="text1"/>
          <w:sz w:val="28"/>
          <w:szCs w:val="28"/>
          <w:rtl/>
        </w:rPr>
        <w:t>أكثر صرامة. تفتقر الأدبيات إلى دراسات تطبيقية كمية حديثة (بعد 2020) تُجري قياساً شاملاً ومباشراً لتأثير الملف الموحد على مجموعة من مؤشرات سرعة تقديم الرعاية في هذه المستشفيات، بما في ذلك مؤشرات تدفق المريض الحادة (مثل</w:t>
      </w:r>
      <w:r w:rsidRPr="00547095">
        <w:rPr>
          <w:rFonts w:ascii="Simplified Arabic" w:hAnsi="Simplified Arabic" w:cs="Simplified Arabic" w:hint="cs"/>
          <w:color w:val="000000" w:themeColor="text1"/>
          <w:sz w:val="28"/>
          <w:szCs w:val="28"/>
        </w:rPr>
        <w:t xml:space="preserve"> Door-to-Disposition). </w:t>
      </w:r>
      <w:r w:rsidRPr="00547095">
        <w:rPr>
          <w:rFonts w:ascii="Simplified Arabic" w:hAnsi="Simplified Arabic" w:cs="Simplified Arabic" w:hint="cs"/>
          <w:color w:val="000000" w:themeColor="text1"/>
          <w:sz w:val="28"/>
          <w:szCs w:val="28"/>
          <w:rtl/>
        </w:rPr>
        <w:t>ستسد الدراسة الحالية هذه الفجوة من خلال جمع بيانات تجريبية مباشرة من المستشفيات الحكومية العامة التي تطبق الملف الإلكتروني الموحد</w:t>
      </w:r>
      <w:r w:rsidRPr="00547095">
        <w:rPr>
          <w:rFonts w:ascii="Simplified Arabic" w:hAnsi="Simplified Arabic" w:cs="Simplified Arabic" w:hint="cs"/>
          <w:color w:val="000000" w:themeColor="text1"/>
          <w:sz w:val="28"/>
          <w:szCs w:val="28"/>
        </w:rPr>
        <w:t>.</w:t>
      </w:r>
    </w:p>
    <w:p w14:paraId="163A977A"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Pr>
        <w:t xml:space="preserve">2. </w:t>
      </w:r>
      <w:r w:rsidRPr="00547095">
        <w:rPr>
          <w:rFonts w:ascii="Simplified Arabic" w:hAnsi="Simplified Arabic" w:cs="Simplified Arabic" w:hint="cs"/>
          <w:b/>
          <w:color w:val="000000" w:themeColor="text1"/>
          <w:sz w:val="28"/>
          <w:szCs w:val="28"/>
          <w:rtl/>
        </w:rPr>
        <w:t>عزل تأثير أبعاد جودة النظام على السرعة</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بينما تشير الدراسات إلى أن البطء وسوء قابلية الاستخدام هي عوائق أمام الكفاءة ، فإن القليل من الأبحاث يعزل هذه العوامل ضمن نموذج سببي واضح يوضح كيفية ترجمة جودة النظام التقنية والتنظيمية إلى أثر سلبي أو إيجابي على السرعة. ستستخدم الدراسة الحالية نموذج</w:t>
      </w:r>
      <w:r w:rsidRPr="00547095">
        <w:rPr>
          <w:rFonts w:ascii="Simplified Arabic" w:hAnsi="Simplified Arabic" w:cs="Simplified Arabic" w:hint="cs"/>
          <w:color w:val="000000" w:themeColor="text1"/>
          <w:sz w:val="28"/>
          <w:szCs w:val="28"/>
        </w:rPr>
        <w:t xml:space="preserve"> </w:t>
      </w:r>
      <w:proofErr w:type="spellStart"/>
      <w:r w:rsidRPr="00547095">
        <w:rPr>
          <w:rFonts w:ascii="Simplified Arabic" w:hAnsi="Simplified Arabic" w:cs="Simplified Arabic" w:hint="cs"/>
          <w:color w:val="000000" w:themeColor="text1"/>
          <w:sz w:val="28"/>
          <w:szCs w:val="28"/>
        </w:rPr>
        <w:t>DeLone</w:t>
      </w:r>
      <w:proofErr w:type="spellEnd"/>
      <w:r w:rsidRPr="00547095">
        <w:rPr>
          <w:rFonts w:ascii="Simplified Arabic" w:hAnsi="Simplified Arabic" w:cs="Simplified Arabic" w:hint="cs"/>
          <w:color w:val="000000" w:themeColor="text1"/>
          <w:sz w:val="28"/>
          <w:szCs w:val="28"/>
        </w:rPr>
        <w:t xml:space="preserve"> and McLean </w:t>
      </w:r>
      <w:r w:rsidRPr="00547095">
        <w:rPr>
          <w:rFonts w:ascii="Simplified Arabic" w:hAnsi="Simplified Arabic" w:cs="Simplified Arabic" w:hint="cs"/>
          <w:color w:val="000000" w:themeColor="text1"/>
          <w:sz w:val="28"/>
          <w:szCs w:val="28"/>
          <w:rtl/>
        </w:rPr>
        <w:t xml:space="preserve">لتحديد ما إذا كانت مشكلات "جودة النظام" و"جودة الخدمة" </w:t>
      </w:r>
      <w:r w:rsidRPr="00547095">
        <w:rPr>
          <w:rFonts w:ascii="Simplified Arabic" w:hAnsi="Simplified Arabic" w:cs="Simplified Arabic" w:hint="cs"/>
          <w:color w:val="000000" w:themeColor="text1"/>
          <w:sz w:val="28"/>
          <w:szCs w:val="28"/>
          <w:rtl/>
        </w:rPr>
        <w:lastRenderedPageBreak/>
        <w:t>هي التي تعيق تحقيق المنافع الصافية لـ "جودة المعلومات" (التوحيد)، مما يسمح بتقديم توصيات دقيقة لتحسين السرعة</w:t>
      </w:r>
      <w:r w:rsidRPr="00547095">
        <w:rPr>
          <w:rFonts w:ascii="Simplified Arabic" w:hAnsi="Simplified Arabic" w:cs="Simplified Arabic" w:hint="cs"/>
          <w:color w:val="000000" w:themeColor="text1"/>
          <w:sz w:val="28"/>
          <w:szCs w:val="28"/>
        </w:rPr>
        <w:t>.</w:t>
      </w:r>
    </w:p>
    <w:p w14:paraId="60D1E87A" w14:textId="77777777" w:rsidR="00F6148F" w:rsidRPr="00547095" w:rsidRDefault="00F6148F"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Pr>
        <w:t xml:space="preserve">3. </w:t>
      </w:r>
      <w:r w:rsidRPr="00547095">
        <w:rPr>
          <w:rFonts w:ascii="Simplified Arabic" w:hAnsi="Simplified Arabic" w:cs="Simplified Arabic" w:hint="cs"/>
          <w:b/>
          <w:color w:val="000000" w:themeColor="text1"/>
          <w:sz w:val="28"/>
          <w:szCs w:val="28"/>
          <w:rtl/>
        </w:rPr>
        <w:t>تقييم أثر التشغيل البيني والتوحيد الوطني</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تسعى المملكة إلى تحقيق قابلية التشغيل البيني بين جميع المنشآت الصحية. ومع ذلك، فإن الأثر الفعلي لتوفر السجل الموحد (الذي يضمن مشاركة نتائج الفحوصات بين منشآت مختلفة) على سرعة تقديم الرعاية لا يزال غير مقاس بشكل كافٍ. تحتاج الدراسة إلى تقييم ما إذا كان الملف الموحد، في بيئة المستشفيات الحكومية، قد حقق بالفعل أثراً ملموساً في تسريع الرعاية العابرة للمنظومات، وهو ما يمثل جوهر الفجوة المرتبطة بالتحول الوطني</w:t>
      </w:r>
      <w:r w:rsidRPr="00547095">
        <w:rPr>
          <w:rFonts w:ascii="Simplified Arabic" w:hAnsi="Simplified Arabic" w:cs="Simplified Arabic" w:hint="cs"/>
          <w:color w:val="000000" w:themeColor="text1"/>
          <w:sz w:val="28"/>
          <w:szCs w:val="28"/>
        </w:rPr>
        <w:t>.</w:t>
      </w:r>
    </w:p>
    <w:p w14:paraId="6FD08342" w14:textId="77777777" w:rsidR="00F6148F" w:rsidRPr="00547095" w:rsidRDefault="00F6148F" w:rsidP="00EA3089">
      <w:pPr>
        <w:pStyle w:val="3"/>
        <w:spacing w:before="0" w:line="360" w:lineRule="auto"/>
        <w:jc w:val="both"/>
        <w:rPr>
          <w:rFonts w:ascii="Simplified Arabic" w:hAnsi="Simplified Arabic" w:cs="Simplified Arabic"/>
          <w:color w:val="000000" w:themeColor="text1"/>
        </w:rPr>
      </w:pPr>
      <w:bookmarkStart w:id="28" w:name="_Toc214121104"/>
      <w:r w:rsidRPr="00547095">
        <w:rPr>
          <w:rFonts w:ascii="Simplified Arabic" w:hAnsi="Simplified Arabic" w:cs="Simplified Arabic" w:hint="cs"/>
          <w:color w:val="000000" w:themeColor="text1"/>
        </w:rPr>
        <w:t xml:space="preserve">5.3. </w:t>
      </w:r>
      <w:r w:rsidRPr="00547095">
        <w:rPr>
          <w:rFonts w:ascii="Simplified Arabic" w:hAnsi="Simplified Arabic" w:cs="Simplified Arabic" w:hint="cs"/>
          <w:color w:val="000000" w:themeColor="text1"/>
          <w:rtl/>
        </w:rPr>
        <w:t>النموذج المفاهيمي للدراسة الحالية</w:t>
      </w:r>
      <w:r w:rsidRPr="00547095">
        <w:rPr>
          <w:rFonts w:ascii="Simplified Arabic" w:hAnsi="Simplified Arabic" w:cs="Simplified Arabic" w:hint="cs"/>
          <w:color w:val="000000" w:themeColor="text1"/>
        </w:rPr>
        <w:t xml:space="preserve"> (Proposed Conceptual Model)</w:t>
      </w:r>
      <w:bookmarkEnd w:id="28"/>
    </w:p>
    <w:p w14:paraId="2D486D3E"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تعتمد الدراسة الحالية على دمج الأطر النظرية لنموذج</w:t>
      </w:r>
      <w:r w:rsidRPr="00547095">
        <w:rPr>
          <w:rFonts w:ascii="Simplified Arabic" w:hAnsi="Simplified Arabic" w:cs="Simplified Arabic" w:hint="cs"/>
          <w:color w:val="000000" w:themeColor="text1"/>
          <w:sz w:val="28"/>
          <w:szCs w:val="28"/>
        </w:rPr>
        <w:t xml:space="preserve"> </w:t>
      </w:r>
      <w:proofErr w:type="spellStart"/>
      <w:r w:rsidRPr="00547095">
        <w:rPr>
          <w:rFonts w:ascii="Simplified Arabic" w:hAnsi="Simplified Arabic" w:cs="Simplified Arabic" w:hint="cs"/>
          <w:color w:val="000000" w:themeColor="text1"/>
          <w:sz w:val="28"/>
          <w:szCs w:val="28"/>
        </w:rPr>
        <w:t>DeLone</w:t>
      </w:r>
      <w:proofErr w:type="spellEnd"/>
      <w:r w:rsidRPr="00547095">
        <w:rPr>
          <w:rFonts w:ascii="Simplified Arabic" w:hAnsi="Simplified Arabic" w:cs="Simplified Arabic" w:hint="cs"/>
          <w:color w:val="000000" w:themeColor="text1"/>
          <w:sz w:val="28"/>
          <w:szCs w:val="28"/>
        </w:rPr>
        <w:t xml:space="preserve"> and McLean (D&amp;M) </w:t>
      </w:r>
      <w:r w:rsidRPr="00547095">
        <w:rPr>
          <w:rFonts w:ascii="Simplified Arabic" w:hAnsi="Simplified Arabic" w:cs="Simplified Arabic" w:hint="cs"/>
          <w:color w:val="000000" w:themeColor="text1"/>
          <w:sz w:val="28"/>
          <w:szCs w:val="28"/>
          <w:rtl/>
        </w:rPr>
        <w:t>ونموذج قبول التقنية</w:t>
      </w:r>
      <w:r w:rsidRPr="00547095">
        <w:rPr>
          <w:rFonts w:ascii="Simplified Arabic" w:hAnsi="Simplified Arabic" w:cs="Simplified Arabic" w:hint="cs"/>
          <w:color w:val="000000" w:themeColor="text1"/>
          <w:sz w:val="28"/>
          <w:szCs w:val="28"/>
        </w:rPr>
        <w:t xml:space="preserve"> (TAM)، </w:t>
      </w:r>
      <w:r w:rsidRPr="00547095">
        <w:rPr>
          <w:rFonts w:ascii="Simplified Arabic" w:hAnsi="Simplified Arabic" w:cs="Simplified Arabic" w:hint="cs"/>
          <w:color w:val="000000" w:themeColor="text1"/>
          <w:sz w:val="28"/>
          <w:szCs w:val="28"/>
          <w:rtl/>
        </w:rPr>
        <w:t>مع التركيز على آليات قابلية التشغيل البيني ونظم دعم القرار، لتقييم أثر الملف الإلكتروني الموحد على سرعة تقديم الرعاية الصحية</w:t>
      </w:r>
      <w:r w:rsidRPr="00547095">
        <w:rPr>
          <w:rFonts w:ascii="Simplified Arabic" w:hAnsi="Simplified Arabic" w:cs="Simplified Arabic" w:hint="cs"/>
          <w:color w:val="000000" w:themeColor="text1"/>
          <w:sz w:val="28"/>
          <w:szCs w:val="28"/>
        </w:rPr>
        <w:t>.</w:t>
      </w:r>
    </w:p>
    <w:p w14:paraId="4E93BD83"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b/>
          <w:color w:val="000000" w:themeColor="text1"/>
          <w:sz w:val="28"/>
          <w:szCs w:val="28"/>
        </w:rPr>
      </w:pPr>
      <w:r w:rsidRPr="00547095">
        <w:rPr>
          <w:rFonts w:ascii="Simplified Arabic" w:hAnsi="Simplified Arabic" w:cs="Simplified Arabic" w:hint="cs"/>
          <w:b/>
          <w:color w:val="000000" w:themeColor="text1"/>
          <w:sz w:val="28"/>
          <w:szCs w:val="28"/>
          <w:rtl/>
        </w:rPr>
        <w:t>الشكل المفاهيمي المقترح</w:t>
      </w:r>
      <w:r w:rsidRPr="00547095">
        <w:rPr>
          <w:rFonts w:ascii="Simplified Arabic" w:hAnsi="Simplified Arabic" w:cs="Simplified Arabic" w:hint="cs"/>
          <w:b/>
          <w:color w:val="000000" w:themeColor="text1"/>
          <w:sz w:val="28"/>
          <w:szCs w:val="28"/>
        </w:rPr>
        <w:t>:</w:t>
      </w:r>
    </w:p>
    <w:p w14:paraId="14DA2A34"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يُفترض أن الأثر المباشر للملف الإلكتروني الموحد على سرعة تقديم الرعاية (المتغير التابع) يتم بوساطة أبعاد جودة النظام والخدمة والمعلومات، والتي تُشكل معاً مقومات النجاح للنظام الإلكتروني</w:t>
      </w:r>
      <w:r w:rsidRPr="00547095">
        <w:rPr>
          <w:rFonts w:ascii="Simplified Arabic" w:hAnsi="Simplified Arabic" w:cs="Simplified Arabic" w:hint="cs"/>
          <w:color w:val="000000" w:themeColor="text1"/>
          <w:sz w:val="28"/>
          <w:szCs w:val="28"/>
        </w:rPr>
        <w:t>.</w:t>
      </w:r>
    </w:p>
    <w:p w14:paraId="1091B7AE"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Pr>
        <w:t xml:space="preserve">1. </w:t>
      </w:r>
      <w:r w:rsidRPr="00547095">
        <w:rPr>
          <w:rFonts w:ascii="Simplified Arabic" w:hAnsi="Simplified Arabic" w:cs="Simplified Arabic" w:hint="cs"/>
          <w:b/>
          <w:color w:val="000000" w:themeColor="text1"/>
          <w:sz w:val="28"/>
          <w:szCs w:val="28"/>
          <w:rtl/>
        </w:rPr>
        <w:t>المتغير المستقل (الملف الإلكتروني الموحد</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يؤثر على مقومات النجاح</w:t>
      </w:r>
      <w:r w:rsidRPr="00547095">
        <w:rPr>
          <w:rFonts w:ascii="Simplified Arabic" w:hAnsi="Simplified Arabic" w:cs="Simplified Arabic" w:hint="cs"/>
          <w:color w:val="000000" w:themeColor="text1"/>
          <w:sz w:val="28"/>
          <w:szCs w:val="28"/>
        </w:rPr>
        <w:t>:</w:t>
      </w:r>
    </w:p>
    <w:p w14:paraId="414036D3" w14:textId="77777777" w:rsidR="00F6148F" w:rsidRPr="00547095" w:rsidRDefault="00F6148F" w:rsidP="00F6148F">
      <w:pPr>
        <w:widowControl w:val="0"/>
        <w:numPr>
          <w:ilvl w:val="0"/>
          <w:numId w:val="40"/>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جودة النظام</w:t>
      </w:r>
      <w:r w:rsidRPr="00547095">
        <w:rPr>
          <w:rFonts w:ascii="Simplified Arabic" w:hAnsi="Simplified Arabic" w:cs="Simplified Arabic" w:hint="cs"/>
          <w:b/>
          <w:color w:val="000000" w:themeColor="text1"/>
          <w:sz w:val="28"/>
          <w:szCs w:val="28"/>
        </w:rPr>
        <w:t xml:space="preserve"> (System Quality):</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وتشمل سرعة استجابة النظام التقنية وقابلية الاستخدام</w:t>
      </w:r>
      <w:r w:rsidRPr="00547095">
        <w:rPr>
          <w:rFonts w:ascii="Simplified Arabic" w:hAnsi="Simplified Arabic" w:cs="Simplified Arabic" w:hint="cs"/>
          <w:color w:val="000000" w:themeColor="text1"/>
          <w:sz w:val="28"/>
          <w:szCs w:val="28"/>
        </w:rPr>
        <w:t>.</w:t>
      </w:r>
    </w:p>
    <w:p w14:paraId="5784015C" w14:textId="77777777" w:rsidR="00F6148F" w:rsidRPr="00547095" w:rsidRDefault="00F6148F" w:rsidP="00F6148F">
      <w:pPr>
        <w:widowControl w:val="0"/>
        <w:numPr>
          <w:ilvl w:val="0"/>
          <w:numId w:val="40"/>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جودة المعلومات</w:t>
      </w:r>
      <w:r w:rsidRPr="00547095">
        <w:rPr>
          <w:rFonts w:ascii="Simplified Arabic" w:hAnsi="Simplified Arabic" w:cs="Simplified Arabic" w:hint="cs"/>
          <w:b/>
          <w:color w:val="000000" w:themeColor="text1"/>
          <w:sz w:val="28"/>
          <w:szCs w:val="28"/>
        </w:rPr>
        <w:t xml:space="preserve"> (Information Quality):</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وتشمل اكتمال السجل الموحد ودقة البيانات وحداثتها (مدعومة بالتشغيل البيني</w:t>
      </w:r>
      <w:r w:rsidRPr="00547095">
        <w:rPr>
          <w:rFonts w:ascii="Simplified Arabic" w:hAnsi="Simplified Arabic" w:cs="Simplified Arabic" w:hint="cs"/>
          <w:color w:val="000000" w:themeColor="text1"/>
          <w:sz w:val="28"/>
          <w:szCs w:val="28"/>
        </w:rPr>
        <w:t>).</w:t>
      </w:r>
    </w:p>
    <w:p w14:paraId="7E3515E9" w14:textId="77777777" w:rsidR="00F6148F" w:rsidRPr="00547095" w:rsidRDefault="00F6148F" w:rsidP="00F6148F">
      <w:pPr>
        <w:widowControl w:val="0"/>
        <w:numPr>
          <w:ilvl w:val="0"/>
          <w:numId w:val="40"/>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lastRenderedPageBreak/>
        <w:t>جودة الخدمة</w:t>
      </w:r>
      <w:r w:rsidRPr="00547095">
        <w:rPr>
          <w:rFonts w:ascii="Simplified Arabic" w:hAnsi="Simplified Arabic" w:cs="Simplified Arabic" w:hint="cs"/>
          <w:b/>
          <w:color w:val="000000" w:themeColor="text1"/>
          <w:sz w:val="28"/>
          <w:szCs w:val="28"/>
        </w:rPr>
        <w:t xml:space="preserve"> (Service Quality):</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وتشمل الدعم الفني والتدريب الفعال للمستخدمين</w:t>
      </w:r>
      <w:r w:rsidRPr="00547095">
        <w:rPr>
          <w:rFonts w:ascii="Simplified Arabic" w:hAnsi="Simplified Arabic" w:cs="Simplified Arabic" w:hint="cs"/>
          <w:color w:val="000000" w:themeColor="text1"/>
          <w:sz w:val="28"/>
          <w:szCs w:val="28"/>
        </w:rPr>
        <w:t>.</w:t>
      </w:r>
    </w:p>
    <w:p w14:paraId="559696A3"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b/>
          <w:color w:val="000000" w:themeColor="text1"/>
          <w:sz w:val="28"/>
          <w:szCs w:val="28"/>
        </w:rPr>
      </w:pPr>
      <w:r w:rsidRPr="00547095">
        <w:rPr>
          <w:rFonts w:ascii="Simplified Arabic" w:hAnsi="Simplified Arabic" w:cs="Simplified Arabic" w:hint="cs"/>
          <w:b/>
          <w:color w:val="000000" w:themeColor="text1"/>
          <w:sz w:val="28"/>
          <w:szCs w:val="28"/>
        </w:rPr>
        <w:t xml:space="preserve">2. </w:t>
      </w:r>
      <w:r w:rsidRPr="00547095">
        <w:rPr>
          <w:rFonts w:ascii="Simplified Arabic" w:hAnsi="Simplified Arabic" w:cs="Simplified Arabic" w:hint="cs"/>
          <w:b/>
          <w:color w:val="000000" w:themeColor="text1"/>
          <w:sz w:val="28"/>
          <w:szCs w:val="28"/>
          <w:rtl/>
        </w:rPr>
        <w:t>العوامل الوسيطة/المحركات الرئيسية</w:t>
      </w:r>
      <w:r w:rsidRPr="00547095">
        <w:rPr>
          <w:rFonts w:ascii="Simplified Arabic" w:hAnsi="Simplified Arabic" w:cs="Simplified Arabic" w:hint="cs"/>
          <w:b/>
          <w:color w:val="000000" w:themeColor="text1"/>
          <w:sz w:val="28"/>
          <w:szCs w:val="28"/>
        </w:rPr>
        <w:t>:</w:t>
      </w:r>
    </w:p>
    <w:p w14:paraId="0D1DC2F6" w14:textId="77777777" w:rsidR="00F6148F" w:rsidRPr="00547095" w:rsidRDefault="00F6148F" w:rsidP="00F6148F">
      <w:pPr>
        <w:widowControl w:val="0"/>
        <w:numPr>
          <w:ilvl w:val="0"/>
          <w:numId w:val="4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الاستخدام الفعلي ورضا المستخدم</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يتأثر بشكل مباشر بجودة النظام والمعلومات والخدمة</w:t>
      </w:r>
      <w:r w:rsidRPr="00547095">
        <w:rPr>
          <w:rFonts w:ascii="Simplified Arabic" w:hAnsi="Simplified Arabic" w:cs="Simplified Arabic" w:hint="cs"/>
          <w:color w:val="000000" w:themeColor="text1"/>
          <w:sz w:val="28"/>
          <w:szCs w:val="28"/>
        </w:rPr>
        <w:t>.</w:t>
      </w:r>
    </w:p>
    <w:p w14:paraId="49CCFF61" w14:textId="77777777" w:rsidR="00F6148F" w:rsidRPr="00547095" w:rsidRDefault="00F6148F" w:rsidP="00F6148F">
      <w:pPr>
        <w:widowControl w:val="0"/>
        <w:numPr>
          <w:ilvl w:val="0"/>
          <w:numId w:val="4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قابلية التشغيل البيني</w:t>
      </w:r>
      <w:r w:rsidRPr="00547095">
        <w:rPr>
          <w:rFonts w:ascii="Simplified Arabic" w:hAnsi="Simplified Arabic" w:cs="Simplified Arabic" w:hint="cs"/>
          <w:b/>
          <w:color w:val="000000" w:themeColor="text1"/>
          <w:sz w:val="28"/>
          <w:szCs w:val="28"/>
        </w:rPr>
        <w:t xml:space="preserve"> (Interoperability):</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كأداة لتحقيق جودة المعلومات في السجل الموحد</w:t>
      </w:r>
      <w:r w:rsidRPr="00547095">
        <w:rPr>
          <w:rFonts w:ascii="Simplified Arabic" w:hAnsi="Simplified Arabic" w:cs="Simplified Arabic" w:hint="cs"/>
          <w:color w:val="000000" w:themeColor="text1"/>
          <w:sz w:val="28"/>
          <w:szCs w:val="28"/>
        </w:rPr>
        <w:t>.</w:t>
      </w:r>
    </w:p>
    <w:p w14:paraId="586E05ED" w14:textId="77777777" w:rsidR="00F6148F" w:rsidRPr="00547095" w:rsidRDefault="00F6148F" w:rsidP="00F6148F">
      <w:pPr>
        <w:widowControl w:val="0"/>
        <w:numPr>
          <w:ilvl w:val="0"/>
          <w:numId w:val="4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نظم دعم القرار السريري</w:t>
      </w:r>
      <w:r w:rsidRPr="00547095">
        <w:rPr>
          <w:rFonts w:ascii="Simplified Arabic" w:hAnsi="Simplified Arabic" w:cs="Simplified Arabic" w:hint="cs"/>
          <w:b/>
          <w:color w:val="000000" w:themeColor="text1"/>
          <w:sz w:val="28"/>
          <w:szCs w:val="28"/>
        </w:rPr>
        <w:t xml:space="preserve"> (CDS):</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كأداة لترجمة جودة المعلومات إلى سرعة في اتخاذ القرار</w:t>
      </w:r>
      <w:r w:rsidRPr="00547095">
        <w:rPr>
          <w:rFonts w:ascii="Simplified Arabic" w:hAnsi="Simplified Arabic" w:cs="Simplified Arabic" w:hint="cs"/>
          <w:color w:val="000000" w:themeColor="text1"/>
          <w:sz w:val="28"/>
          <w:szCs w:val="28"/>
        </w:rPr>
        <w:t>.</w:t>
      </w:r>
    </w:p>
    <w:p w14:paraId="0FE63F33"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b/>
          <w:color w:val="000000" w:themeColor="text1"/>
          <w:sz w:val="28"/>
          <w:szCs w:val="28"/>
        </w:rPr>
      </w:pPr>
      <w:r w:rsidRPr="00547095">
        <w:rPr>
          <w:rFonts w:ascii="Simplified Arabic" w:hAnsi="Simplified Arabic" w:cs="Simplified Arabic" w:hint="cs"/>
          <w:b/>
          <w:color w:val="000000" w:themeColor="text1"/>
          <w:sz w:val="28"/>
          <w:szCs w:val="28"/>
        </w:rPr>
        <w:t xml:space="preserve">3. </w:t>
      </w:r>
      <w:r w:rsidRPr="00547095">
        <w:rPr>
          <w:rFonts w:ascii="Simplified Arabic" w:hAnsi="Simplified Arabic" w:cs="Simplified Arabic" w:hint="cs"/>
          <w:b/>
          <w:color w:val="000000" w:themeColor="text1"/>
          <w:sz w:val="28"/>
          <w:szCs w:val="28"/>
          <w:rtl/>
        </w:rPr>
        <w:t>المتغير التابع (المنفعة الصافية</w:t>
      </w:r>
      <w:r w:rsidRPr="00547095">
        <w:rPr>
          <w:rFonts w:ascii="Simplified Arabic" w:hAnsi="Simplified Arabic" w:cs="Simplified Arabic" w:hint="cs"/>
          <w:b/>
          <w:color w:val="000000" w:themeColor="text1"/>
          <w:sz w:val="28"/>
          <w:szCs w:val="28"/>
        </w:rPr>
        <w:t>):</w:t>
      </w:r>
    </w:p>
    <w:p w14:paraId="0F1342CD" w14:textId="77777777" w:rsidR="00F6148F" w:rsidRPr="00547095" w:rsidRDefault="00F6148F" w:rsidP="00F6148F">
      <w:pPr>
        <w:widowControl w:val="0"/>
        <w:numPr>
          <w:ilvl w:val="0"/>
          <w:numId w:val="42"/>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سرعة تقديم الرعاية الصحية</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المُقاسة بمؤشرات زمن الانتظار، وزمن التشخيص، ومؤشرات تدفق المريض في أقسام الطوارئ (مثل</w:t>
      </w:r>
      <w:r w:rsidRPr="00547095">
        <w:rPr>
          <w:rFonts w:ascii="Simplified Arabic" w:hAnsi="Simplified Arabic" w:cs="Simplified Arabic" w:hint="cs"/>
          <w:color w:val="000000" w:themeColor="text1"/>
          <w:sz w:val="28"/>
          <w:szCs w:val="28"/>
        </w:rPr>
        <w:t xml:space="preserve"> Door-to-Decision Time).</w:t>
      </w:r>
    </w:p>
    <w:p w14:paraId="70F65995"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ملاحظة ختامية</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إن الدراسات السابقة تؤكد أن الملف الإلكتروني الموحد يحمل إمكانيات هائلة لتعزيز الكفاءة، خاصة في مجال التنسيق والتحليلات الموجهة بالبيانات. ومع ذلك، تبقى التحديات المتعلقة بسوء التصميم التقني والعوامل التنظيمية عوائق مباشرة أمام تحقيق هذه السرعة. لذا، ستسعى الدراسة الحالية إلى تحديد وتكميم هذا الأثر المعقد في المستشفيات الحكومية السعودية، لتقديم توصيات تطبيقية تستهدف تحسين جودة النظام التشغيلي لتعظيم المنافع المتوقعة من هذا التحول الاستراتيجي</w:t>
      </w:r>
      <w:r w:rsidRPr="00547095">
        <w:rPr>
          <w:rFonts w:ascii="Simplified Arabic" w:hAnsi="Simplified Arabic" w:cs="Simplified Arabic" w:hint="cs"/>
          <w:color w:val="000000" w:themeColor="text1"/>
          <w:sz w:val="28"/>
          <w:szCs w:val="28"/>
        </w:rPr>
        <w:t>.</w:t>
      </w:r>
    </w:p>
    <w:p w14:paraId="35D7A24A" w14:textId="77777777" w:rsidR="00F6148F" w:rsidRPr="00547095" w:rsidRDefault="00F6148F" w:rsidP="00EA3089">
      <w:pPr>
        <w:pStyle w:val="3"/>
        <w:spacing w:line="360" w:lineRule="auto"/>
        <w:jc w:val="both"/>
        <w:rPr>
          <w:rFonts w:ascii="Simplified Arabic" w:hAnsi="Simplified Arabic" w:cs="Simplified Arabic"/>
          <w:color w:val="000000" w:themeColor="text1"/>
        </w:rPr>
      </w:pPr>
      <w:r w:rsidRPr="00547095">
        <w:rPr>
          <w:rFonts w:ascii="Simplified Arabic" w:hAnsi="Simplified Arabic" w:cs="Simplified Arabic" w:hint="cs"/>
          <w:color w:val="000000" w:themeColor="text1"/>
        </w:rPr>
        <w:t xml:space="preserve"> </w:t>
      </w:r>
      <w:bookmarkStart w:id="29" w:name="_Toc214121105"/>
      <w:r w:rsidRPr="00547095">
        <w:rPr>
          <w:rFonts w:ascii="Simplified Arabic" w:hAnsi="Simplified Arabic" w:cs="Simplified Arabic" w:hint="cs"/>
          <w:color w:val="000000" w:themeColor="text1"/>
        </w:rPr>
        <w:t>2.4</w:t>
      </w:r>
      <w:r w:rsidRPr="00547095">
        <w:rPr>
          <w:rFonts w:ascii="Simplified Arabic" w:hAnsi="Simplified Arabic" w:cs="Simplified Arabic" w:hint="cs"/>
          <w:color w:val="000000" w:themeColor="text1"/>
          <w:rtl/>
        </w:rPr>
        <w:t>الدراسات السابقة ومناقشة نتائجها</w:t>
      </w:r>
      <w:bookmarkEnd w:id="29"/>
    </w:p>
    <w:p w14:paraId="2C79BFC9"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تُركز مراجعة الدراسات السابقة على الفترة الزمنية المحددة (2015-2025) لضمان حداثة النتائج وصلتها بالتطبيق المعاصر للسجلات الصحية الإلكترونية واسعة النطاق. وتنقسم النتائج إلى ثلاث فئات رئيسية: الدراسات المؤيدة للكفاءة، والدراسات المشيرة للتحديات، والدراسات الخاصة بالسياق السعودي</w:t>
      </w:r>
      <w:r w:rsidRPr="00547095">
        <w:rPr>
          <w:rFonts w:ascii="Simplified Arabic" w:hAnsi="Simplified Arabic" w:cs="Simplified Arabic" w:hint="cs"/>
          <w:color w:val="000000" w:themeColor="text1"/>
          <w:sz w:val="28"/>
          <w:szCs w:val="28"/>
        </w:rPr>
        <w:t>.</w:t>
      </w:r>
    </w:p>
    <w:p w14:paraId="55BF3FC2"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lastRenderedPageBreak/>
        <w:t xml:space="preserve"> 2.4.1 </w:t>
      </w:r>
      <w:r w:rsidRPr="00547095">
        <w:rPr>
          <w:rFonts w:ascii="Simplified Arabic" w:hAnsi="Simplified Arabic" w:cs="Simplified Arabic" w:hint="cs"/>
          <w:i w:val="0"/>
          <w:iCs w:val="0"/>
          <w:color w:val="000000" w:themeColor="text1"/>
          <w:sz w:val="28"/>
          <w:szCs w:val="28"/>
          <w:rtl/>
        </w:rPr>
        <w:t>دراسات تؤكد الأثر الإيجابي على الكفاءة والسرعة</w:t>
      </w:r>
    </w:p>
    <w:p w14:paraId="24FDE918"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تؤكد غالبية الدراسات أن التبني الفعال للسجلات الصحية الإلكترونية يجلب فوائد صافية تعزز الكفاءة والسرعة على المدى الطويل</w:t>
      </w:r>
      <w:r w:rsidRPr="00547095">
        <w:rPr>
          <w:rFonts w:ascii="Simplified Arabic" w:hAnsi="Simplified Arabic" w:cs="Simplified Arabic" w:hint="cs"/>
          <w:color w:val="000000" w:themeColor="text1"/>
          <w:sz w:val="28"/>
          <w:szCs w:val="28"/>
        </w:rPr>
        <w:t>:</w:t>
      </w:r>
    </w:p>
    <w:p w14:paraId="3BE3FB9C" w14:textId="77777777" w:rsidR="00F6148F" w:rsidRPr="00547095" w:rsidRDefault="00F6148F" w:rsidP="00F6148F">
      <w:pPr>
        <w:widowControl w:val="0"/>
        <w:numPr>
          <w:ilvl w:val="0"/>
          <w:numId w:val="27"/>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تحسين الدقة والكفاءة الإجمالية</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تشير الدراسات إلى أن استخدام السجلات الإلكترونية، مقارنة بالأنظمة الورقية، يرتبط بزيادة الدقة والكفاءة. ويُعزى هذا التحسن إلى ميزات مثل الإدخال الآلي للبيانات، واتساق جمع البيانات، وإجراءات مدمجة للتحقق من الأخطاء. هذا التحسن في جودة المعلومات يسرع عملية التشخيص وخطة العلاج</w:t>
      </w:r>
      <w:r w:rsidRPr="00547095">
        <w:rPr>
          <w:rFonts w:ascii="Simplified Arabic" w:hAnsi="Simplified Arabic" w:cs="Simplified Arabic" w:hint="cs"/>
          <w:color w:val="000000" w:themeColor="text1"/>
          <w:sz w:val="28"/>
          <w:szCs w:val="28"/>
        </w:rPr>
        <w:t xml:space="preserve"> (Emerging Pub, 2023).</w:t>
      </w:r>
    </w:p>
    <w:p w14:paraId="34386ADC" w14:textId="77777777" w:rsidR="00F6148F" w:rsidRPr="00547095" w:rsidRDefault="00F6148F" w:rsidP="00F6148F">
      <w:pPr>
        <w:widowControl w:val="0"/>
        <w:numPr>
          <w:ilvl w:val="0"/>
          <w:numId w:val="27"/>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دعم اتخاذ القرار وتحسين سير العمل</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يوضح التحليل أن تطبيق السجلات الصحية الإلكترونية قد أدى إلى زيادة الكفاءة وتحرير وقت الكوادر الطبية لتقديم رعاية أفضل، وتحسين التواصل بين مقدمي الرعاية والمرضى. كما يساهم وجود الملف الموحد في تقليل احتمالية الأخطاء في الوصفات الطبية بفضل التنبيهات التلقائية للتفاعلات الدوائية أو الحساسية، مما يضمن سرعة وأمان عملية صرف الأدوية</w:t>
      </w:r>
      <w:r w:rsidRPr="00547095">
        <w:rPr>
          <w:rFonts w:ascii="Simplified Arabic" w:hAnsi="Simplified Arabic" w:cs="Simplified Arabic" w:hint="cs"/>
          <w:color w:val="000000" w:themeColor="text1"/>
          <w:sz w:val="28"/>
          <w:szCs w:val="28"/>
        </w:rPr>
        <w:t>.</w:t>
      </w:r>
    </w:p>
    <w:p w14:paraId="736855EE" w14:textId="77777777" w:rsidR="00F6148F" w:rsidRPr="00547095" w:rsidRDefault="00F6148F" w:rsidP="00F6148F">
      <w:pPr>
        <w:widowControl w:val="0"/>
        <w:numPr>
          <w:ilvl w:val="0"/>
          <w:numId w:val="27"/>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نماذج النجاح الإقليمية</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تُظهر النماذج الإقليمية الطموحة، مثل مشروع "سلامة" في دبي، أن القيمة والأهمية تتجسد في رفع مستوى كفاءة المنشآت ودعم اتخاذ القرار، وصولاً إلى توفير خدمات طبية عالية الجودة تحقق رضا المتعاملين</w:t>
      </w:r>
      <w:r w:rsidRPr="00547095">
        <w:rPr>
          <w:rFonts w:ascii="Simplified Arabic" w:hAnsi="Simplified Arabic" w:cs="Simplified Arabic" w:hint="cs"/>
          <w:color w:val="000000" w:themeColor="text1"/>
          <w:sz w:val="28"/>
          <w:szCs w:val="28"/>
        </w:rPr>
        <w:t>.</w:t>
      </w:r>
    </w:p>
    <w:p w14:paraId="04B58DC4" w14:textId="77777777" w:rsidR="00F6148F" w:rsidRPr="00547095" w:rsidRDefault="00F6148F" w:rsidP="00EA3089">
      <w:pPr>
        <w:pStyle w:val="4"/>
        <w:spacing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2.4.2 </w:t>
      </w:r>
      <w:r w:rsidRPr="00547095">
        <w:rPr>
          <w:rFonts w:ascii="Simplified Arabic" w:hAnsi="Simplified Arabic" w:cs="Simplified Arabic" w:hint="cs"/>
          <w:i w:val="0"/>
          <w:iCs w:val="0"/>
          <w:color w:val="000000" w:themeColor="text1"/>
          <w:sz w:val="28"/>
          <w:szCs w:val="28"/>
          <w:rtl/>
        </w:rPr>
        <w:t>دراسات تشير إلى التحديات والأثر السلبي أو المحايد على السرعة</w:t>
      </w:r>
    </w:p>
    <w:p w14:paraId="440C46E2"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على النقيض، تحذر مجموعة من الأبحاث من أن المنافع الموعودة قد لا تتحقق بالضرورة، خاصة فيما يتعلق بمقاييس السرعة الموجهة للمريض</w:t>
      </w:r>
      <w:r w:rsidRPr="00547095">
        <w:rPr>
          <w:rFonts w:ascii="Simplified Arabic" w:hAnsi="Simplified Arabic" w:cs="Simplified Arabic" w:hint="cs"/>
          <w:color w:val="000000" w:themeColor="text1"/>
          <w:sz w:val="28"/>
          <w:szCs w:val="28"/>
        </w:rPr>
        <w:t>:</w:t>
      </w:r>
    </w:p>
    <w:p w14:paraId="26082C29" w14:textId="77777777" w:rsidR="00F6148F" w:rsidRPr="00547095" w:rsidRDefault="00F6148F" w:rsidP="00F6148F">
      <w:pPr>
        <w:widowControl w:val="0"/>
        <w:numPr>
          <w:ilvl w:val="0"/>
          <w:numId w:val="28"/>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الأثر المحايد على زمن الزيارة</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وجدت دراسة رصدية أجريت على مراكز الرعاية الصحية الأولية</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Pr>
        <w:lastRenderedPageBreak/>
        <w:t>(</w:t>
      </w:r>
      <w:proofErr w:type="spellStart"/>
      <w:r w:rsidRPr="00547095">
        <w:rPr>
          <w:rFonts w:ascii="Simplified Arabic" w:hAnsi="Simplified Arabic" w:cs="Simplified Arabic" w:hint="cs"/>
          <w:color w:val="000000" w:themeColor="text1"/>
          <w:sz w:val="28"/>
          <w:szCs w:val="28"/>
        </w:rPr>
        <w:t>Jabour</w:t>
      </w:r>
      <w:proofErr w:type="spellEnd"/>
      <w:r w:rsidRPr="00547095">
        <w:rPr>
          <w:rFonts w:ascii="Simplified Arabic" w:hAnsi="Simplified Arabic" w:cs="Simplified Arabic" w:hint="cs"/>
          <w:color w:val="000000" w:themeColor="text1"/>
          <w:sz w:val="28"/>
          <w:szCs w:val="28"/>
        </w:rPr>
        <w:t xml:space="preserve">, 2020) </w:t>
      </w:r>
      <w:r w:rsidRPr="00547095">
        <w:rPr>
          <w:rFonts w:ascii="Simplified Arabic" w:hAnsi="Simplified Arabic" w:cs="Simplified Arabic" w:hint="cs"/>
          <w:color w:val="000000" w:themeColor="text1"/>
          <w:sz w:val="28"/>
          <w:szCs w:val="28"/>
          <w:rtl/>
        </w:rPr>
        <w:t>أن نظام السجل الصحي الإلكتروني لم يحدث فرقاً ذا دلالة إحصائية في مقدار الوقت الذي يقضيه المرضى في منطقة الاستقبال، أو الانتظار، أو وقت الاستشارة، أو وقت الصيدلية، مقارنة بالأنظمة الورقية. وأشارت هذه الدراسة إلى أن التباين في الوقت المستغرق كان مرتبطاً أكثر بموقع المرفق (حضري مقابل ريفي) بدلاً من استخدام النظام الإلكتروني نفسه. هذا يشير إلى أن التكنولوجيا يجب أن تُدمج في بيئة تنظيمية جاهزة لسير عمل فعال</w:t>
      </w:r>
      <w:r w:rsidRPr="00547095">
        <w:rPr>
          <w:rFonts w:ascii="Simplified Arabic" w:hAnsi="Simplified Arabic" w:cs="Simplified Arabic" w:hint="cs"/>
          <w:color w:val="000000" w:themeColor="text1"/>
          <w:sz w:val="28"/>
          <w:szCs w:val="28"/>
        </w:rPr>
        <w:t>.</w:t>
      </w:r>
    </w:p>
    <w:p w14:paraId="2292F57E" w14:textId="77777777" w:rsidR="00F6148F" w:rsidRPr="00547095" w:rsidRDefault="00F6148F" w:rsidP="00F6148F">
      <w:pPr>
        <w:widowControl w:val="0"/>
        <w:numPr>
          <w:ilvl w:val="0"/>
          <w:numId w:val="28"/>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إعاقة سير العمل</w:t>
      </w:r>
      <w:r w:rsidRPr="00547095">
        <w:rPr>
          <w:rFonts w:ascii="Simplified Arabic" w:hAnsi="Simplified Arabic" w:cs="Simplified Arabic" w:hint="cs"/>
          <w:b/>
          <w:color w:val="000000" w:themeColor="text1"/>
          <w:sz w:val="28"/>
          <w:szCs w:val="28"/>
        </w:rPr>
        <w:t xml:space="preserve"> (Workflow Disruption):</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تم الإبلاغ عن شكاوى من قبل الأطباء تفيد بأن سير العمل قد تعطل، حيث اضطروا للانتظار لفرز المرضى أو إدخال البيانات في السجل الإلكتروني قبل استكمال مهامهم، مما أعاق تدفق المرضى. هذه النتائج تؤكد أن التحديات المتعلقة بالجودة التقنية</w:t>
      </w:r>
      <w:r w:rsidRPr="00547095">
        <w:rPr>
          <w:rFonts w:ascii="Simplified Arabic" w:hAnsi="Simplified Arabic" w:cs="Simplified Arabic" w:hint="cs"/>
          <w:color w:val="000000" w:themeColor="text1"/>
          <w:sz w:val="28"/>
          <w:szCs w:val="28"/>
        </w:rPr>
        <w:t xml:space="preserve"> (System Quality) </w:t>
      </w:r>
      <w:r w:rsidRPr="00547095">
        <w:rPr>
          <w:rFonts w:ascii="Simplified Arabic" w:hAnsi="Simplified Arabic" w:cs="Simplified Arabic" w:hint="cs"/>
          <w:color w:val="000000" w:themeColor="text1"/>
          <w:sz w:val="28"/>
          <w:szCs w:val="28"/>
          <w:rtl/>
        </w:rPr>
        <w:t>وسهولة الاستخدام تؤدي إلى نتائج غير مقصودة، مما يزيد من الإجهاد السريري ويبطئ الرعاية</w:t>
      </w:r>
      <w:r w:rsidRPr="00547095">
        <w:rPr>
          <w:rFonts w:ascii="Simplified Arabic" w:hAnsi="Simplified Arabic" w:cs="Simplified Arabic" w:hint="cs"/>
          <w:color w:val="000000" w:themeColor="text1"/>
          <w:sz w:val="28"/>
          <w:szCs w:val="28"/>
        </w:rPr>
        <w:t xml:space="preserve"> (Institute of Medicine, 1997).</w:t>
      </w:r>
    </w:p>
    <w:p w14:paraId="7AE09905" w14:textId="77777777" w:rsidR="00F6148F" w:rsidRPr="00547095" w:rsidRDefault="00F6148F" w:rsidP="00EA3089">
      <w:pPr>
        <w:pStyle w:val="4"/>
        <w:spacing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2.4.3 </w:t>
      </w:r>
      <w:r w:rsidRPr="00547095">
        <w:rPr>
          <w:rFonts w:ascii="Simplified Arabic" w:hAnsi="Simplified Arabic" w:cs="Simplified Arabic" w:hint="cs"/>
          <w:i w:val="0"/>
          <w:iCs w:val="0"/>
          <w:color w:val="000000" w:themeColor="text1"/>
          <w:sz w:val="28"/>
          <w:szCs w:val="28"/>
          <w:rtl/>
        </w:rPr>
        <w:t>الدراسات التطبيقية في السياق السعودي والتحديات الوطنية</w:t>
      </w:r>
      <w:r w:rsidRPr="00547095">
        <w:rPr>
          <w:rFonts w:ascii="Simplified Arabic" w:hAnsi="Simplified Arabic" w:cs="Simplified Arabic" w:hint="cs"/>
          <w:i w:val="0"/>
          <w:iCs w:val="0"/>
          <w:color w:val="000000" w:themeColor="text1"/>
          <w:sz w:val="28"/>
          <w:szCs w:val="28"/>
        </w:rPr>
        <w:t xml:space="preserve"> (2015-2025)</w:t>
      </w:r>
    </w:p>
    <w:p w14:paraId="155B4224"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تُعد الدراسات التي تتناول التحديات في المملكة العربية السعودية ذات أهمية خاصة لأنها تحدد العوامل المعدلة التي يمكن أن تضعف العلاقة الإيجابية بين استخدام النظام والسرعة المرجوة</w:t>
      </w:r>
      <w:r w:rsidRPr="00547095">
        <w:rPr>
          <w:rFonts w:ascii="Simplified Arabic" w:hAnsi="Simplified Arabic" w:cs="Simplified Arabic" w:hint="cs"/>
          <w:color w:val="000000" w:themeColor="text1"/>
          <w:sz w:val="28"/>
          <w:szCs w:val="28"/>
        </w:rPr>
        <w:t>:</w:t>
      </w:r>
    </w:p>
    <w:p w14:paraId="69051327" w14:textId="77777777" w:rsidR="00F6148F" w:rsidRPr="00547095" w:rsidRDefault="00F6148F" w:rsidP="00F6148F">
      <w:pPr>
        <w:widowControl w:val="0"/>
        <w:numPr>
          <w:ilvl w:val="0"/>
          <w:numId w:val="29"/>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التحديات التقنية والتنظيمية الحرجة</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كشفت دراسة حديثة</w:t>
      </w:r>
      <w:r w:rsidRPr="00547095">
        <w:rPr>
          <w:rFonts w:ascii="Simplified Arabic" w:hAnsi="Simplified Arabic" w:cs="Simplified Arabic" w:hint="cs"/>
          <w:color w:val="000000" w:themeColor="text1"/>
          <w:sz w:val="28"/>
          <w:szCs w:val="28"/>
        </w:rPr>
        <w:t xml:space="preserve"> (</w:t>
      </w:r>
      <w:proofErr w:type="spellStart"/>
      <w:r w:rsidRPr="00547095">
        <w:rPr>
          <w:rFonts w:ascii="Simplified Arabic" w:hAnsi="Simplified Arabic" w:cs="Simplified Arabic" w:hint="cs"/>
          <w:color w:val="000000" w:themeColor="text1"/>
          <w:sz w:val="28"/>
          <w:szCs w:val="28"/>
        </w:rPr>
        <w:t>Alzghaibi</w:t>
      </w:r>
      <w:proofErr w:type="spellEnd"/>
      <w:r w:rsidRPr="00547095">
        <w:rPr>
          <w:rFonts w:ascii="Simplified Arabic" w:hAnsi="Simplified Arabic" w:cs="Simplified Arabic" w:hint="cs"/>
          <w:color w:val="000000" w:themeColor="text1"/>
          <w:sz w:val="28"/>
          <w:szCs w:val="28"/>
        </w:rPr>
        <w:t xml:space="preserve"> &amp; Hutchings, 2025) </w:t>
      </w:r>
      <w:r w:rsidRPr="00547095">
        <w:rPr>
          <w:rFonts w:ascii="Simplified Arabic" w:hAnsi="Simplified Arabic" w:cs="Simplified Arabic" w:hint="cs"/>
          <w:color w:val="000000" w:themeColor="text1"/>
          <w:sz w:val="28"/>
          <w:szCs w:val="28"/>
          <w:rtl/>
        </w:rPr>
        <w:t>عن تحديات رئيسية تعيق التنفيذ الفعال لنظم السجلات الصحية الإلكترونية على نطاق واسع في مراكز الرعاية الصحية الأولية، بما في ذلك ضعف قابلية التشغيل البيني</w:t>
      </w:r>
      <w:r w:rsidRPr="00547095">
        <w:rPr>
          <w:rFonts w:ascii="Simplified Arabic" w:hAnsi="Simplified Arabic" w:cs="Simplified Arabic" w:hint="cs"/>
          <w:color w:val="000000" w:themeColor="text1"/>
          <w:sz w:val="28"/>
          <w:szCs w:val="28"/>
        </w:rPr>
        <w:t xml:space="preserve"> (Poor system interoperability)، </w:t>
      </w:r>
      <w:r w:rsidRPr="00547095">
        <w:rPr>
          <w:rFonts w:ascii="Simplified Arabic" w:hAnsi="Simplified Arabic" w:cs="Simplified Arabic" w:hint="cs"/>
          <w:color w:val="000000" w:themeColor="text1"/>
          <w:sz w:val="28"/>
          <w:szCs w:val="28"/>
          <w:rtl/>
        </w:rPr>
        <w:t>والتي تمنع تبادل البيانات بسلاسة وتحد من فعالية النظام الموحد. وتشمل التحديات أيضاً نقص الخبرة في التنفيذ، والبنية التحتية دون المستوى في بعض المناطق، والقيود الجغرافية</w:t>
      </w:r>
      <w:r w:rsidRPr="00547095">
        <w:rPr>
          <w:rFonts w:ascii="Simplified Arabic" w:hAnsi="Simplified Arabic" w:cs="Simplified Arabic" w:hint="cs"/>
          <w:color w:val="000000" w:themeColor="text1"/>
          <w:sz w:val="28"/>
          <w:szCs w:val="28"/>
        </w:rPr>
        <w:t>.</w:t>
      </w:r>
    </w:p>
    <w:p w14:paraId="02BCA23A" w14:textId="77777777" w:rsidR="00F6148F" w:rsidRPr="00547095" w:rsidRDefault="00F6148F" w:rsidP="00F6148F">
      <w:pPr>
        <w:widowControl w:val="0"/>
        <w:numPr>
          <w:ilvl w:val="0"/>
          <w:numId w:val="29"/>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lastRenderedPageBreak/>
        <w:t>التحديات البشرية والدعم</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أظهرت الأبحاث أن التدريب غير الكافي ونقص الدعم الفني هما عقبتان حاسمتان في المملكة، وقد أدى ذلك إلى عدم رضا المستخدمين وظهور مواقف سلبية، خاصة فيما يتعلق بالوقت اللازم لمساعدة الزملاء. هذا يشير إلى أن جودة الخدمة</w:t>
      </w:r>
      <w:r w:rsidRPr="00547095">
        <w:rPr>
          <w:rFonts w:ascii="Simplified Arabic" w:hAnsi="Simplified Arabic" w:cs="Simplified Arabic" w:hint="cs"/>
          <w:color w:val="000000" w:themeColor="text1"/>
          <w:sz w:val="28"/>
          <w:szCs w:val="28"/>
        </w:rPr>
        <w:t xml:space="preserve"> (Service Quality) </w:t>
      </w:r>
      <w:r w:rsidRPr="00547095">
        <w:rPr>
          <w:rFonts w:ascii="Simplified Arabic" w:hAnsi="Simplified Arabic" w:cs="Simplified Arabic" w:hint="cs"/>
          <w:color w:val="000000" w:themeColor="text1"/>
          <w:sz w:val="28"/>
          <w:szCs w:val="28"/>
          <w:rtl/>
        </w:rPr>
        <w:t>متدنية، مما يؤدي إلى انخفاض الكفاءة السريرية بشكل عام</w:t>
      </w:r>
      <w:r w:rsidRPr="00547095">
        <w:rPr>
          <w:rFonts w:ascii="Simplified Arabic" w:hAnsi="Simplified Arabic" w:cs="Simplified Arabic" w:hint="cs"/>
          <w:color w:val="000000" w:themeColor="text1"/>
          <w:sz w:val="28"/>
          <w:szCs w:val="28"/>
        </w:rPr>
        <w:t>.</w:t>
      </w:r>
    </w:p>
    <w:p w14:paraId="19A8437E" w14:textId="77777777" w:rsidR="00F6148F" w:rsidRPr="00547095" w:rsidRDefault="00F6148F" w:rsidP="00F6148F">
      <w:pPr>
        <w:widowControl w:val="0"/>
        <w:numPr>
          <w:ilvl w:val="0"/>
          <w:numId w:val="29"/>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ازدواجية السرعة (الإدارية مقابل السريرية</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تُظهر الجهود الوطنية، مثل منصة نفيس، نجاحاً كبيراً في الجانب الإداري والتمويلي، حيث يتم الرد على أهلية العلاج والموافقات التأمينية في غضون ثوانٍ أو دقائق. هذا يدل على تحقيق السرعة الإدارية. ومع ذلك، لا تضمن هذه السرعة الإدارية تحقيق السرعة السريرية المتمثلة في تقليل وقت انتظار المريض أو زيادة كفاءة الطبيب، ما لم يتم معالجة قضايا قابلية الاستخدام وسير العمل</w:t>
      </w:r>
      <w:r w:rsidRPr="00547095">
        <w:rPr>
          <w:rFonts w:ascii="Simplified Arabic" w:hAnsi="Simplified Arabic" w:cs="Simplified Arabic" w:hint="cs"/>
          <w:color w:val="000000" w:themeColor="text1"/>
          <w:sz w:val="28"/>
          <w:szCs w:val="28"/>
        </w:rPr>
        <w:t xml:space="preserve"> (</w:t>
      </w:r>
      <w:proofErr w:type="spellStart"/>
      <w:r w:rsidRPr="00547095">
        <w:rPr>
          <w:rFonts w:ascii="Simplified Arabic" w:hAnsi="Simplified Arabic" w:cs="Simplified Arabic" w:hint="cs"/>
          <w:color w:val="000000" w:themeColor="text1"/>
          <w:sz w:val="28"/>
          <w:szCs w:val="28"/>
        </w:rPr>
        <w:t>Alzghaibi</w:t>
      </w:r>
      <w:proofErr w:type="spellEnd"/>
      <w:r w:rsidRPr="00547095">
        <w:rPr>
          <w:rFonts w:ascii="Simplified Arabic" w:hAnsi="Simplified Arabic" w:cs="Simplified Arabic" w:hint="cs"/>
          <w:color w:val="000000" w:themeColor="text1"/>
          <w:sz w:val="28"/>
          <w:szCs w:val="28"/>
        </w:rPr>
        <w:t xml:space="preserve"> &amp; Hutchings, 2025).</w:t>
      </w:r>
    </w:p>
    <w:p w14:paraId="673209FF" w14:textId="77777777" w:rsidR="00F6148F" w:rsidRPr="00547095" w:rsidRDefault="00F6148F" w:rsidP="00EA3089">
      <w:pPr>
        <w:pStyle w:val="3"/>
        <w:spacing w:line="360" w:lineRule="auto"/>
        <w:jc w:val="both"/>
        <w:rPr>
          <w:rFonts w:ascii="Simplified Arabic" w:hAnsi="Simplified Arabic" w:cs="Simplified Arabic"/>
          <w:color w:val="000000" w:themeColor="text1"/>
        </w:rPr>
      </w:pPr>
      <w:bookmarkStart w:id="30" w:name="_Toc214121106"/>
      <w:r w:rsidRPr="00547095">
        <w:rPr>
          <w:rFonts w:ascii="Simplified Arabic" w:hAnsi="Simplified Arabic" w:cs="Simplified Arabic" w:hint="cs"/>
          <w:color w:val="000000" w:themeColor="text1"/>
        </w:rPr>
        <w:t xml:space="preserve">2.5 </w:t>
      </w:r>
      <w:r w:rsidRPr="00547095">
        <w:rPr>
          <w:rFonts w:ascii="Simplified Arabic" w:hAnsi="Simplified Arabic" w:cs="Simplified Arabic" w:hint="cs"/>
          <w:color w:val="000000" w:themeColor="text1"/>
          <w:rtl/>
        </w:rPr>
        <w:t>توضيح ما ستقدمه الدراسة الحالية مقارنة بما سبق من دراسات</w:t>
      </w:r>
      <w:bookmarkEnd w:id="30"/>
    </w:p>
    <w:p w14:paraId="05B66896"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على الرغم من الثراء المعرفي في الأدبيات حول السجلات الصحية الإلكترونية، فإن الدراسة الحالية تقدم مساهمات نوعية لسد فجوات بحثية ومنهجية واضحة، خاصة في السياق التطبيقي السعودي</w:t>
      </w:r>
      <w:r w:rsidRPr="00547095">
        <w:rPr>
          <w:rFonts w:ascii="Simplified Arabic" w:hAnsi="Simplified Arabic" w:cs="Simplified Arabic" w:hint="cs"/>
          <w:color w:val="000000" w:themeColor="text1"/>
          <w:sz w:val="28"/>
          <w:szCs w:val="28"/>
        </w:rPr>
        <w:t>:</w:t>
      </w:r>
    </w:p>
    <w:p w14:paraId="41D6FA04" w14:textId="77777777" w:rsidR="00F6148F" w:rsidRPr="00547095" w:rsidRDefault="00F6148F" w:rsidP="00F6148F">
      <w:pPr>
        <w:widowControl w:val="0"/>
        <w:numPr>
          <w:ilvl w:val="0"/>
          <w:numId w:val="30"/>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التركيز على التوحيد وتحديات التشغيل البيني</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تركز معظم الدراسات السابقة على قياس أثر السجل الصحي الإلكتروني</w:t>
      </w:r>
      <w:r w:rsidRPr="00547095">
        <w:rPr>
          <w:rFonts w:ascii="Simplified Arabic" w:hAnsi="Simplified Arabic" w:cs="Simplified Arabic" w:hint="cs"/>
          <w:color w:val="000000" w:themeColor="text1"/>
          <w:sz w:val="28"/>
          <w:szCs w:val="28"/>
        </w:rPr>
        <w:t xml:space="preserve"> (EHR) </w:t>
      </w:r>
      <w:r w:rsidRPr="00547095">
        <w:rPr>
          <w:rFonts w:ascii="Simplified Arabic" w:hAnsi="Simplified Arabic" w:cs="Simplified Arabic" w:hint="cs"/>
          <w:color w:val="000000" w:themeColor="text1"/>
          <w:sz w:val="28"/>
          <w:szCs w:val="28"/>
          <w:rtl/>
        </w:rPr>
        <w:t xml:space="preserve">داخل منشأة واحدة. على عكس ذلك، تركز هذه الدراسة على تأثير </w:t>
      </w:r>
      <w:r w:rsidRPr="00547095">
        <w:rPr>
          <w:rFonts w:ascii="Simplified Arabic" w:hAnsi="Simplified Arabic" w:cs="Simplified Arabic" w:hint="cs"/>
          <w:b/>
          <w:color w:val="000000" w:themeColor="text1"/>
          <w:sz w:val="28"/>
          <w:szCs w:val="28"/>
          <w:rtl/>
        </w:rPr>
        <w:t>الملف الإلكتروني الموحد للمريض</w:t>
      </w:r>
      <w:r w:rsidRPr="00547095">
        <w:rPr>
          <w:rFonts w:ascii="Simplified Arabic" w:hAnsi="Simplified Arabic" w:cs="Simplified Arabic" w:hint="cs"/>
          <w:b/>
          <w:color w:val="000000" w:themeColor="text1"/>
          <w:sz w:val="28"/>
          <w:szCs w:val="28"/>
        </w:rPr>
        <w:t xml:space="preserve"> (UEPF)</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وتحديات قابلية التشغيل البيني التي ينطوي عليها، خاصة في البيئة الحكومية السعودية واسعة النطاق التي تشمل تحديات جغرافية وتقنية. يعد قياس الأثر المشترك لجودة المعلومات وقابلية التشغيل على سرعة الإحالة</w:t>
      </w:r>
      <w:r w:rsidRPr="00547095">
        <w:rPr>
          <w:rFonts w:ascii="Simplified Arabic" w:hAnsi="Simplified Arabic" w:cs="Simplified Arabic" w:hint="cs"/>
          <w:color w:val="000000" w:themeColor="text1"/>
          <w:sz w:val="28"/>
          <w:szCs w:val="28"/>
        </w:rPr>
        <w:t xml:space="preserve"> (Referral Speed) </w:t>
      </w:r>
      <w:r w:rsidRPr="00547095">
        <w:rPr>
          <w:rFonts w:ascii="Simplified Arabic" w:hAnsi="Simplified Arabic" w:cs="Simplified Arabic" w:hint="cs"/>
          <w:color w:val="000000" w:themeColor="text1"/>
          <w:sz w:val="28"/>
          <w:szCs w:val="28"/>
          <w:rtl/>
        </w:rPr>
        <w:t>مساهمة رئيسية</w:t>
      </w:r>
      <w:r w:rsidRPr="00547095">
        <w:rPr>
          <w:rFonts w:ascii="Simplified Arabic" w:hAnsi="Simplified Arabic" w:cs="Simplified Arabic" w:hint="cs"/>
          <w:color w:val="000000" w:themeColor="text1"/>
          <w:sz w:val="28"/>
          <w:szCs w:val="28"/>
        </w:rPr>
        <w:t>.</w:t>
      </w:r>
    </w:p>
    <w:p w14:paraId="6F4235C8" w14:textId="77777777" w:rsidR="00F6148F" w:rsidRPr="00547095" w:rsidRDefault="00F6148F" w:rsidP="00F6148F">
      <w:pPr>
        <w:widowControl w:val="0"/>
        <w:numPr>
          <w:ilvl w:val="0"/>
          <w:numId w:val="30"/>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القياس المنهجي الشامل للسرعة (الفوائد الصافية</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 xml:space="preserve">بدلاً من الاقتصار على مؤشر واحد تقليدي </w:t>
      </w:r>
      <w:r w:rsidRPr="00547095">
        <w:rPr>
          <w:rFonts w:ascii="Simplified Arabic" w:hAnsi="Simplified Arabic" w:cs="Simplified Arabic" w:hint="cs"/>
          <w:color w:val="000000" w:themeColor="text1"/>
          <w:sz w:val="28"/>
          <w:szCs w:val="28"/>
          <w:rtl/>
        </w:rPr>
        <w:lastRenderedPageBreak/>
        <w:t>(مثل وقت الانتظار )، تستخدم الدراسة مجموعة شاملة من مؤشرات الأداء</w:t>
      </w:r>
      <w:r w:rsidRPr="00547095">
        <w:rPr>
          <w:rFonts w:ascii="Simplified Arabic" w:hAnsi="Simplified Arabic" w:cs="Simplified Arabic" w:hint="cs"/>
          <w:color w:val="000000" w:themeColor="text1"/>
          <w:sz w:val="28"/>
          <w:szCs w:val="28"/>
        </w:rPr>
        <w:t xml:space="preserve"> (KPIs) </w:t>
      </w:r>
      <w:r w:rsidRPr="00547095">
        <w:rPr>
          <w:rFonts w:ascii="Simplified Arabic" w:hAnsi="Simplified Arabic" w:cs="Simplified Arabic" w:hint="cs"/>
          <w:color w:val="000000" w:themeColor="text1"/>
          <w:sz w:val="28"/>
          <w:szCs w:val="28"/>
          <w:rtl/>
        </w:rPr>
        <w:t>لـ "سرعة تقديم الرعاية"، التي تجمع بين الجوانب الموجهة للمريض (وقت الانتظار) والجوانب التشغيلية (زمن دورة النتائج، كفاءة الإحالة)، بالإضافة إلى كفاءة اتخاذ القرار السريري. هذا يوفر صورة متكاملة ودقيقة للفوائد الصافية</w:t>
      </w:r>
      <w:r w:rsidRPr="00547095">
        <w:rPr>
          <w:rFonts w:ascii="Simplified Arabic" w:hAnsi="Simplified Arabic" w:cs="Simplified Arabic" w:hint="cs"/>
          <w:color w:val="000000" w:themeColor="text1"/>
          <w:sz w:val="28"/>
          <w:szCs w:val="28"/>
        </w:rPr>
        <w:t>.</w:t>
      </w:r>
    </w:p>
    <w:p w14:paraId="5A161AB0" w14:textId="77777777" w:rsidR="00F6148F" w:rsidRPr="00547095" w:rsidRDefault="00F6148F" w:rsidP="00F6148F">
      <w:pPr>
        <w:widowControl w:val="0"/>
        <w:numPr>
          <w:ilvl w:val="0"/>
          <w:numId w:val="30"/>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التحكيم المنهجي لنموذج</w:t>
      </w:r>
      <w:r w:rsidRPr="00547095">
        <w:rPr>
          <w:rFonts w:ascii="Simplified Arabic" w:hAnsi="Simplified Arabic" w:cs="Simplified Arabic" w:hint="cs"/>
          <w:b/>
          <w:color w:val="000000" w:themeColor="text1"/>
          <w:sz w:val="28"/>
          <w:szCs w:val="28"/>
        </w:rPr>
        <w:t xml:space="preserve"> ISSM </w:t>
      </w:r>
      <w:r w:rsidRPr="00547095">
        <w:rPr>
          <w:rFonts w:ascii="Simplified Arabic" w:hAnsi="Simplified Arabic" w:cs="Simplified Arabic" w:hint="cs"/>
          <w:b/>
          <w:color w:val="000000" w:themeColor="text1"/>
          <w:sz w:val="28"/>
          <w:szCs w:val="28"/>
          <w:rtl/>
        </w:rPr>
        <w:t>في</w:t>
      </w:r>
      <w:r w:rsidRPr="00547095">
        <w:rPr>
          <w:rFonts w:ascii="Simplified Arabic" w:hAnsi="Simplified Arabic" w:cs="Simplified Arabic" w:hint="cs"/>
          <w:b/>
          <w:color w:val="000000" w:themeColor="text1"/>
          <w:sz w:val="28"/>
          <w:szCs w:val="28"/>
        </w:rPr>
        <w:t xml:space="preserve"> KSA:</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تستخدم هذه الدراسة الإطار النظري الراسخ لـ</w:t>
      </w:r>
      <w:r w:rsidRPr="00547095">
        <w:rPr>
          <w:rFonts w:ascii="Simplified Arabic" w:hAnsi="Simplified Arabic" w:cs="Simplified Arabic" w:hint="cs"/>
          <w:color w:val="000000" w:themeColor="text1"/>
          <w:sz w:val="28"/>
          <w:szCs w:val="28"/>
        </w:rPr>
        <w:t xml:space="preserve"> </w:t>
      </w:r>
      <w:proofErr w:type="spellStart"/>
      <w:r w:rsidRPr="00547095">
        <w:rPr>
          <w:rFonts w:ascii="Simplified Arabic" w:hAnsi="Simplified Arabic" w:cs="Simplified Arabic" w:hint="cs"/>
          <w:color w:val="000000" w:themeColor="text1"/>
          <w:sz w:val="28"/>
          <w:szCs w:val="28"/>
        </w:rPr>
        <w:t>DeLone</w:t>
      </w:r>
      <w:proofErr w:type="spellEnd"/>
      <w:r w:rsidRPr="00547095">
        <w:rPr>
          <w:rFonts w:ascii="Simplified Arabic" w:hAnsi="Simplified Arabic" w:cs="Simplified Arabic" w:hint="cs"/>
          <w:color w:val="000000" w:themeColor="text1"/>
          <w:sz w:val="28"/>
          <w:szCs w:val="28"/>
        </w:rPr>
        <w:t xml:space="preserve"> &amp; McLean (2003) </w:t>
      </w:r>
      <w:r w:rsidRPr="00547095">
        <w:rPr>
          <w:rFonts w:ascii="Simplified Arabic" w:hAnsi="Simplified Arabic" w:cs="Simplified Arabic" w:hint="cs"/>
          <w:color w:val="000000" w:themeColor="text1"/>
          <w:sz w:val="28"/>
          <w:szCs w:val="28"/>
          <w:rtl/>
        </w:rPr>
        <w:t>لتحديد العلاقات السببية وراء نجاح أو فشل تحقيق سرعة الرعاية، وتحديد الأدوار الوسيطة لـ "رضا المستخدم" ، وهو تطبيق نادر بهذا المستوى من الدقة في سياق المستشفيات الحكومية السعودية تحديدا</w:t>
      </w:r>
      <w:r w:rsidRPr="00547095">
        <w:rPr>
          <w:rFonts w:ascii="Simplified Arabic" w:hAnsi="Simplified Arabic" w:cs="Simplified Arabic" w:hint="cs"/>
          <w:color w:val="000000" w:themeColor="text1"/>
          <w:sz w:val="28"/>
          <w:szCs w:val="28"/>
        </w:rPr>
        <w:t>ً.</w:t>
      </w:r>
    </w:p>
    <w:p w14:paraId="1D0AB478" w14:textId="1D413FD4" w:rsidR="00F6148F" w:rsidRPr="00547095" w:rsidRDefault="00F6148F"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tl/>
        </w:rPr>
      </w:pPr>
      <w:r w:rsidRPr="00547095">
        <w:rPr>
          <w:rFonts w:ascii="Simplified Arabic" w:hAnsi="Simplified Arabic" w:cs="Simplified Arabic" w:hint="cs"/>
          <w:color w:val="000000" w:themeColor="text1"/>
          <w:sz w:val="28"/>
          <w:szCs w:val="28"/>
          <w:rtl/>
        </w:rPr>
        <w:t>تهدف الدراسة إلى التحقق مما إذا كانت عوامل الجودة</w:t>
      </w:r>
      <w:r w:rsidRPr="00547095">
        <w:rPr>
          <w:rFonts w:ascii="Simplified Arabic" w:hAnsi="Simplified Arabic" w:cs="Simplified Arabic" w:hint="cs"/>
          <w:color w:val="000000" w:themeColor="text1"/>
          <w:sz w:val="28"/>
          <w:szCs w:val="28"/>
        </w:rPr>
        <w:t xml:space="preserve"> (SQ, IQ, </w:t>
      </w:r>
      <w:proofErr w:type="spellStart"/>
      <w:r w:rsidRPr="00547095">
        <w:rPr>
          <w:rFonts w:ascii="Simplified Arabic" w:hAnsi="Simplified Arabic" w:cs="Simplified Arabic" w:hint="cs"/>
          <w:color w:val="000000" w:themeColor="text1"/>
          <w:sz w:val="28"/>
          <w:szCs w:val="28"/>
        </w:rPr>
        <w:t>ServQ</w:t>
      </w:r>
      <w:proofErr w:type="spellEnd"/>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التي يتم الاستثمار فيها وطنياً ، تترجم فعلاً إلى فوائد صافية ملموسة (سرعة الرعاية)، وكيف يمكن للتحديات التنظيمية والبشرية السعودية أن تعدل هذه العلاقات السببية</w:t>
      </w:r>
      <w:r w:rsidRPr="00547095">
        <w:rPr>
          <w:rFonts w:ascii="Simplified Arabic" w:hAnsi="Simplified Arabic" w:cs="Simplified Arabic" w:hint="cs"/>
          <w:color w:val="000000" w:themeColor="text1"/>
          <w:sz w:val="28"/>
          <w:szCs w:val="28"/>
        </w:rPr>
        <w:t>.</w:t>
      </w:r>
    </w:p>
    <w:p w14:paraId="0DF7D521" w14:textId="1D413FD4" w:rsidR="00F6148F" w:rsidRPr="00547095" w:rsidRDefault="00F6148F" w:rsidP="001B1694">
      <w:pPr>
        <w:pStyle w:val="1"/>
        <w:spacing w:line="360" w:lineRule="auto"/>
        <w:jc w:val="both"/>
        <w:rPr>
          <w:rFonts w:ascii="Simplified Arabic" w:hAnsi="Simplified Arabic" w:cs="Simplified Arabic"/>
          <w:b/>
          <w:bCs/>
          <w:color w:val="000000" w:themeColor="text1"/>
          <w:sz w:val="28"/>
          <w:szCs w:val="28"/>
        </w:rPr>
      </w:pPr>
      <w:bookmarkStart w:id="31" w:name="_Toc214121107"/>
      <w:r w:rsidRPr="00547095">
        <w:rPr>
          <w:rFonts w:ascii="Simplified Arabic" w:hAnsi="Simplified Arabic" w:cs="Simplified Arabic" w:hint="cs"/>
          <w:b/>
          <w:bCs/>
          <w:color w:val="000000" w:themeColor="text1"/>
          <w:sz w:val="28"/>
          <w:szCs w:val="28"/>
          <w:rtl/>
        </w:rPr>
        <w:t>الإطار النظري لدراسة:</w:t>
      </w:r>
      <w:bookmarkEnd w:id="31"/>
      <w:r w:rsidRPr="00547095">
        <w:rPr>
          <w:rFonts w:ascii="Simplified Arabic" w:hAnsi="Simplified Arabic" w:cs="Simplified Arabic" w:hint="cs"/>
          <w:b/>
          <w:bCs/>
          <w:color w:val="000000" w:themeColor="text1"/>
          <w:sz w:val="28"/>
          <w:szCs w:val="28"/>
          <w:rtl/>
        </w:rPr>
        <w:t xml:space="preserve"> </w:t>
      </w:r>
    </w:p>
    <w:p w14:paraId="77B803FD"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يمثل التحول الرقمي في قطاع الرعاية الصحية أحد أهم التوجهات العالمية المعاصرة، مدفوعاً بضرورة تحسين الكفاءة التشغيلية، وتعزيز سلامة المرضى، وضمان استدامة الأنظمة الصحية. وفي المملكة العربية السعودية، يأتي تبني الملف الإلكتروني الموحد للمريض</w:t>
      </w:r>
      <w:r w:rsidRPr="00547095">
        <w:rPr>
          <w:rFonts w:ascii="Simplified Arabic" w:hAnsi="Simplified Arabic" w:cs="Simplified Arabic" w:hint="cs"/>
          <w:color w:val="000000" w:themeColor="text1"/>
          <w:sz w:val="28"/>
          <w:szCs w:val="28"/>
        </w:rPr>
        <w:t xml:space="preserve"> (Unified Electronic Patient File - UEPF) </w:t>
      </w:r>
      <w:r w:rsidRPr="00547095">
        <w:rPr>
          <w:rFonts w:ascii="Simplified Arabic" w:hAnsi="Simplified Arabic" w:cs="Simplified Arabic" w:hint="cs"/>
          <w:color w:val="000000" w:themeColor="text1"/>
          <w:sz w:val="28"/>
          <w:szCs w:val="28"/>
          <w:rtl/>
        </w:rPr>
        <w:t>كركيزة أساسية ضمن برنامج التحول الصحي، الذي يعد جزءاً لا يتجزأ من رؤية المملكة 2030. يهدف هذا التحول إلى تجاوز التحديات البنيوية والتشغيلية التي تواجه المستشفيات الحكومية، والتي غالباً ما تعاني من تجزئة البيانات وبطء الإجراءات الإدارية والسريرية</w:t>
      </w:r>
      <w:r w:rsidRPr="00547095">
        <w:rPr>
          <w:rFonts w:ascii="Simplified Arabic" w:hAnsi="Simplified Arabic" w:cs="Simplified Arabic" w:hint="cs"/>
          <w:color w:val="000000" w:themeColor="text1"/>
          <w:sz w:val="28"/>
          <w:szCs w:val="28"/>
        </w:rPr>
        <w:t>.</w:t>
      </w:r>
    </w:p>
    <w:p w14:paraId="697DF92B" w14:textId="77777777" w:rsidR="00F6148F" w:rsidRPr="00547095" w:rsidRDefault="00F6148F" w:rsidP="00EA3089">
      <w:pPr>
        <w:pBdr>
          <w:top w:val="nil"/>
          <w:left w:val="nil"/>
          <w:bottom w:val="nil"/>
          <w:right w:val="nil"/>
          <w:between w:val="nil"/>
        </w:pBdr>
        <w:spacing w:after="22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lastRenderedPageBreak/>
        <w:t xml:space="preserve">تُعنى هذه الدراسة بتحليل الإطار النظري والعلمي الذي يفسر العلاقة بين استخدام الملف الإلكتروني الموحد وبين </w:t>
      </w:r>
      <w:r w:rsidRPr="00547095">
        <w:rPr>
          <w:rFonts w:ascii="Simplified Arabic" w:hAnsi="Simplified Arabic" w:cs="Simplified Arabic" w:hint="cs"/>
          <w:b/>
          <w:color w:val="000000" w:themeColor="text1"/>
          <w:sz w:val="28"/>
          <w:szCs w:val="28"/>
          <w:rtl/>
        </w:rPr>
        <w:t>سرعة تقديم الرعاية الصحية</w:t>
      </w:r>
      <w:r w:rsidRPr="00547095">
        <w:rPr>
          <w:rFonts w:ascii="Simplified Arabic" w:hAnsi="Simplified Arabic" w:cs="Simplified Arabic" w:hint="cs"/>
          <w:b/>
          <w:color w:val="000000" w:themeColor="text1"/>
          <w:sz w:val="28"/>
          <w:szCs w:val="28"/>
        </w:rPr>
        <w:t xml:space="preserve"> (Timeliness)</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لا تقتصر السرعة على كونها مؤشراً تشغيلياً فحسب، بل هي بعد أساسي من أبعاد جودة الرعاية، خاصة في سياق المستشفيات الحكومية ذات الكثافة العالية. يتطلب تحقيق السرعة المرجوة فهماً معمقاً للتفاعلات بين جودة النظام، وقبول المستخدمين له، وتأثير ذلك على مؤشرات الأداء الرئيسية المتعلقة بالوقت</w:t>
      </w:r>
      <w:r w:rsidRPr="00547095">
        <w:rPr>
          <w:rFonts w:ascii="Simplified Arabic" w:hAnsi="Simplified Arabic" w:cs="Simplified Arabic" w:hint="cs"/>
          <w:color w:val="000000" w:themeColor="text1"/>
          <w:sz w:val="28"/>
          <w:szCs w:val="28"/>
        </w:rPr>
        <w:t xml:space="preserve"> (KPIs). </w:t>
      </w:r>
      <w:r w:rsidRPr="00547095">
        <w:rPr>
          <w:rFonts w:ascii="Simplified Arabic" w:hAnsi="Simplified Arabic" w:cs="Simplified Arabic" w:hint="cs"/>
          <w:color w:val="000000" w:themeColor="text1"/>
          <w:sz w:val="28"/>
          <w:szCs w:val="28"/>
          <w:rtl/>
        </w:rPr>
        <w:t>يستعرض هذا الإطار النظري السياق العالمي والمحلي لتطور السجلات الإلكترونية، ويحدد مفهوم السرعة ومؤشراتها القياسية، ويستعرض النماذج النظرية المفسرة لنجاح نظم المعلومات الصحية، وصولاً إلى تحديد فجوة البحث وصياغة الفرضيات العلمية للدراسة التطبيقية</w:t>
      </w:r>
      <w:r w:rsidRPr="00547095">
        <w:rPr>
          <w:rFonts w:ascii="Simplified Arabic" w:hAnsi="Simplified Arabic" w:cs="Simplified Arabic" w:hint="cs"/>
          <w:color w:val="000000" w:themeColor="text1"/>
          <w:sz w:val="28"/>
          <w:szCs w:val="28"/>
        </w:rPr>
        <w:t>.</w:t>
      </w:r>
    </w:p>
    <w:p w14:paraId="20CCD4FE" w14:textId="77777777" w:rsidR="00F6148F" w:rsidRPr="00547095" w:rsidRDefault="00F6148F" w:rsidP="00EA3089">
      <w:pPr>
        <w:pStyle w:val="2"/>
        <w:spacing w:before="0" w:after="240" w:line="360" w:lineRule="auto"/>
        <w:jc w:val="both"/>
        <w:rPr>
          <w:rFonts w:ascii="Simplified Arabic" w:hAnsi="Simplified Arabic" w:cs="Simplified Arabic"/>
          <w:color w:val="000000" w:themeColor="text1"/>
          <w:sz w:val="28"/>
          <w:szCs w:val="28"/>
        </w:rPr>
      </w:pPr>
      <w:bookmarkStart w:id="32" w:name="_Toc214121108"/>
      <w:r w:rsidRPr="00547095">
        <w:rPr>
          <w:rFonts w:ascii="Simplified Arabic" w:hAnsi="Simplified Arabic" w:cs="Simplified Arabic" w:hint="cs"/>
          <w:color w:val="000000" w:themeColor="text1"/>
          <w:sz w:val="28"/>
          <w:szCs w:val="28"/>
          <w:rtl/>
        </w:rPr>
        <w:t>الإطار المفاهيمي والتاريخي للملف الإلكتروني الموحد للمريض</w:t>
      </w:r>
      <w:r w:rsidRPr="00547095">
        <w:rPr>
          <w:rFonts w:ascii="Simplified Arabic" w:hAnsi="Simplified Arabic" w:cs="Simplified Arabic" w:hint="cs"/>
          <w:color w:val="000000" w:themeColor="text1"/>
          <w:sz w:val="28"/>
          <w:szCs w:val="28"/>
        </w:rPr>
        <w:t xml:space="preserve"> (UEPF)</w:t>
      </w:r>
      <w:bookmarkEnd w:id="32"/>
    </w:p>
    <w:p w14:paraId="6D13DD1A" w14:textId="77777777" w:rsidR="00F6148F" w:rsidRPr="00547095" w:rsidRDefault="00F6148F" w:rsidP="00EA3089">
      <w:pPr>
        <w:pStyle w:val="3"/>
        <w:spacing w:before="0" w:line="360" w:lineRule="auto"/>
        <w:jc w:val="both"/>
        <w:rPr>
          <w:rFonts w:ascii="Simplified Arabic" w:hAnsi="Simplified Arabic" w:cs="Simplified Arabic"/>
          <w:color w:val="000000" w:themeColor="text1"/>
        </w:rPr>
      </w:pPr>
      <w:bookmarkStart w:id="33" w:name="_Toc214121109"/>
      <w:r w:rsidRPr="00547095">
        <w:rPr>
          <w:rFonts w:ascii="Simplified Arabic" w:hAnsi="Simplified Arabic" w:cs="Simplified Arabic" w:hint="cs"/>
          <w:color w:val="000000" w:themeColor="text1"/>
        </w:rPr>
        <w:t xml:space="preserve">1.1. </w:t>
      </w:r>
      <w:r w:rsidRPr="00547095">
        <w:rPr>
          <w:rFonts w:ascii="Simplified Arabic" w:hAnsi="Simplified Arabic" w:cs="Simplified Arabic" w:hint="cs"/>
          <w:color w:val="000000" w:themeColor="text1"/>
          <w:rtl/>
        </w:rPr>
        <w:t>السياق العالمي للتحول الرقمي وتطور السجلات الطبية</w:t>
      </w:r>
      <w:bookmarkEnd w:id="33"/>
    </w:p>
    <w:p w14:paraId="2E161D91"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شهدت العقود الأخيرة تحولاً جذرياً في إدارة البيانات الصحية، بدأ بالانتقال من السجلات الورقية التقليدية إلى الأنظمة الإلكترونية. كان الدافع وراء هذا التحول هو معالجة التحديات المزمنة للرعاية الصحية القائمة على الورق، بما في ذلك البيانات المجزأة، الأخطاء البشرية في التوثيق، وصعوبة الاسترجاع الفوري للمعلومات السريرية الحيوية</w:t>
      </w:r>
      <w:r w:rsidRPr="00547095">
        <w:rPr>
          <w:rFonts w:ascii="Simplified Arabic" w:hAnsi="Simplified Arabic" w:cs="Simplified Arabic" w:hint="cs"/>
          <w:color w:val="000000" w:themeColor="text1"/>
          <w:sz w:val="28"/>
          <w:szCs w:val="28"/>
        </w:rPr>
        <w:t>.</w:t>
      </w:r>
    </w:p>
    <w:p w14:paraId="2179058A"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1.1.1. </w:t>
      </w:r>
      <w:r w:rsidRPr="00547095">
        <w:rPr>
          <w:rFonts w:ascii="Simplified Arabic" w:hAnsi="Simplified Arabic" w:cs="Simplified Arabic" w:hint="cs"/>
          <w:i w:val="0"/>
          <w:iCs w:val="0"/>
          <w:color w:val="000000" w:themeColor="text1"/>
          <w:sz w:val="28"/>
          <w:szCs w:val="28"/>
          <w:rtl/>
        </w:rPr>
        <w:t>نشأة وتطور السجلات الطبية الإلكترونية</w:t>
      </w:r>
      <w:r w:rsidRPr="00547095">
        <w:rPr>
          <w:rFonts w:ascii="Simplified Arabic" w:hAnsi="Simplified Arabic" w:cs="Simplified Arabic" w:hint="cs"/>
          <w:i w:val="0"/>
          <w:iCs w:val="0"/>
          <w:color w:val="000000" w:themeColor="text1"/>
          <w:sz w:val="28"/>
          <w:szCs w:val="28"/>
        </w:rPr>
        <w:t xml:space="preserve"> (EHR/EMR)</w:t>
      </w:r>
    </w:p>
    <w:p w14:paraId="3AD64C03"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تطورت السجلات الطبية الإلكترونية</w:t>
      </w:r>
      <w:r w:rsidRPr="00547095">
        <w:rPr>
          <w:rFonts w:ascii="Simplified Arabic" w:hAnsi="Simplified Arabic" w:cs="Simplified Arabic" w:hint="cs"/>
          <w:color w:val="000000" w:themeColor="text1"/>
          <w:sz w:val="28"/>
          <w:szCs w:val="28"/>
        </w:rPr>
        <w:t xml:space="preserve"> (EHRs/EMRs) </w:t>
      </w:r>
      <w:r w:rsidRPr="00547095">
        <w:rPr>
          <w:rFonts w:ascii="Simplified Arabic" w:hAnsi="Simplified Arabic" w:cs="Simplified Arabic" w:hint="cs"/>
          <w:color w:val="000000" w:themeColor="text1"/>
          <w:sz w:val="28"/>
          <w:szCs w:val="28"/>
          <w:rtl/>
        </w:rPr>
        <w:t xml:space="preserve">من كونها مجرد أدوات لأرشفة البيانات إلى أنظمة معقدة تهدف إلى دعم اتخاذ القرار السريري وتحسين سير عمل مقدمي الرعاية. يرتكز الهدف الأكاديمي والتطبيقي لهذا التحول على تحقيق ثلاثة محاور رئيسية: تحسين جودة الرعاية، تعزيز تدابير سلامة المرضى، وتقليل التكاليف التشغيلية الإجمالية. ومع ذلك، فإن الأدبيات تشير إلى أن الطريق إلى </w:t>
      </w:r>
      <w:r w:rsidRPr="00547095">
        <w:rPr>
          <w:rFonts w:ascii="Simplified Arabic" w:hAnsi="Simplified Arabic" w:cs="Simplified Arabic" w:hint="cs"/>
          <w:color w:val="000000" w:themeColor="text1"/>
          <w:sz w:val="28"/>
          <w:szCs w:val="28"/>
          <w:rtl/>
        </w:rPr>
        <w:lastRenderedPageBreak/>
        <w:t>تحقيق هذه الفوائد ليس خالياً من التحديات، وقد تكون هناك تكاليف أولية، لا سيما فيما يتعلق بزيادة عبء التوثيق على الكادر الصحي</w:t>
      </w:r>
      <w:r w:rsidRPr="00547095">
        <w:rPr>
          <w:rFonts w:ascii="Simplified Arabic" w:hAnsi="Simplified Arabic" w:cs="Simplified Arabic" w:hint="cs"/>
          <w:color w:val="000000" w:themeColor="text1"/>
          <w:sz w:val="28"/>
          <w:szCs w:val="28"/>
        </w:rPr>
        <w:t>.</w:t>
      </w:r>
    </w:p>
    <w:p w14:paraId="4A2ED080"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 xml:space="preserve">تمثل هذه الأنظمة خطوة نوعية نحو تجميع البيانات في سياق مركزي، حيث كانت المعلومات في الماضي مجزأة وموزعة بين عدة ملفات ومنشآت، مما كان يسبب تأخيرات كبيرة في التشخيص والعلاج. ومع ذلك، فإن القيمة الحقيقية </w:t>
      </w:r>
      <w:proofErr w:type="spellStart"/>
      <w:r w:rsidRPr="00547095">
        <w:rPr>
          <w:rFonts w:ascii="Simplified Arabic" w:hAnsi="Simplified Arabic" w:cs="Simplified Arabic" w:hint="cs"/>
          <w:color w:val="000000" w:themeColor="text1"/>
          <w:sz w:val="28"/>
          <w:szCs w:val="28"/>
          <w:rtl/>
        </w:rPr>
        <w:t>للرقمنة</w:t>
      </w:r>
      <w:proofErr w:type="spellEnd"/>
      <w:r w:rsidRPr="00547095">
        <w:rPr>
          <w:rFonts w:ascii="Simplified Arabic" w:hAnsi="Simplified Arabic" w:cs="Simplified Arabic" w:hint="cs"/>
          <w:color w:val="000000" w:themeColor="text1"/>
          <w:sz w:val="28"/>
          <w:szCs w:val="28"/>
          <w:rtl/>
        </w:rPr>
        <w:t xml:space="preserve"> لا تكمن فقط في تحويل الورق إلى إلكتروني، بل في ضمان التكامل والتوحيد الكامل للبيانات</w:t>
      </w:r>
      <w:r w:rsidRPr="00547095">
        <w:rPr>
          <w:rFonts w:ascii="Simplified Arabic" w:hAnsi="Simplified Arabic" w:cs="Simplified Arabic" w:hint="cs"/>
          <w:color w:val="000000" w:themeColor="text1"/>
          <w:sz w:val="28"/>
          <w:szCs w:val="28"/>
        </w:rPr>
        <w:t>.</w:t>
      </w:r>
    </w:p>
    <w:p w14:paraId="0101AE4C"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1.1.2. </w:t>
      </w:r>
      <w:r w:rsidRPr="00547095">
        <w:rPr>
          <w:rFonts w:ascii="Simplified Arabic" w:hAnsi="Simplified Arabic" w:cs="Simplified Arabic" w:hint="cs"/>
          <w:i w:val="0"/>
          <w:iCs w:val="0"/>
          <w:color w:val="000000" w:themeColor="text1"/>
          <w:sz w:val="28"/>
          <w:szCs w:val="28"/>
          <w:rtl/>
        </w:rPr>
        <w:t>التعريف الاصطلاحي للملف الإلكتروني الموحد</w:t>
      </w:r>
      <w:r w:rsidRPr="00547095">
        <w:rPr>
          <w:rFonts w:ascii="Simplified Arabic" w:hAnsi="Simplified Arabic" w:cs="Simplified Arabic" w:hint="cs"/>
          <w:i w:val="0"/>
          <w:iCs w:val="0"/>
          <w:color w:val="000000" w:themeColor="text1"/>
          <w:sz w:val="28"/>
          <w:szCs w:val="28"/>
        </w:rPr>
        <w:t xml:space="preserve"> (Unified Electronic Patient File - UEPF)</w:t>
      </w:r>
    </w:p>
    <w:p w14:paraId="38884D63"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يُعرّف الملف الطبي الموحد</w:t>
      </w:r>
      <w:r w:rsidRPr="00547095">
        <w:rPr>
          <w:rFonts w:ascii="Simplified Arabic" w:hAnsi="Simplified Arabic" w:cs="Simplified Arabic" w:hint="cs"/>
          <w:color w:val="000000" w:themeColor="text1"/>
          <w:sz w:val="28"/>
          <w:szCs w:val="28"/>
        </w:rPr>
        <w:t xml:space="preserve"> (UEPF) </w:t>
      </w:r>
      <w:r w:rsidRPr="00547095">
        <w:rPr>
          <w:rFonts w:ascii="Simplified Arabic" w:hAnsi="Simplified Arabic" w:cs="Simplified Arabic" w:hint="cs"/>
          <w:color w:val="000000" w:themeColor="text1"/>
          <w:sz w:val="28"/>
          <w:szCs w:val="28"/>
          <w:rtl/>
        </w:rPr>
        <w:t>بشكل يتجاوز مفهوم السجل الإلكتروني</w:t>
      </w:r>
      <w:r w:rsidRPr="00547095">
        <w:rPr>
          <w:rFonts w:ascii="Simplified Arabic" w:hAnsi="Simplified Arabic" w:cs="Simplified Arabic" w:hint="cs"/>
          <w:color w:val="000000" w:themeColor="text1"/>
          <w:sz w:val="28"/>
          <w:szCs w:val="28"/>
        </w:rPr>
        <w:t xml:space="preserve"> (EMR) </w:t>
      </w:r>
      <w:r w:rsidRPr="00547095">
        <w:rPr>
          <w:rFonts w:ascii="Simplified Arabic" w:hAnsi="Simplified Arabic" w:cs="Simplified Arabic" w:hint="cs"/>
          <w:color w:val="000000" w:themeColor="text1"/>
          <w:sz w:val="28"/>
          <w:szCs w:val="28"/>
          <w:rtl/>
        </w:rPr>
        <w:t xml:space="preserve">الموجود ضمن منشأة واحدة. إنه نظام إدارة بيانات متكامل يوفر </w:t>
      </w:r>
      <w:r w:rsidRPr="00547095">
        <w:rPr>
          <w:rFonts w:ascii="Simplified Arabic" w:hAnsi="Simplified Arabic" w:cs="Simplified Arabic" w:hint="cs"/>
          <w:b/>
          <w:color w:val="000000" w:themeColor="text1"/>
          <w:sz w:val="28"/>
          <w:szCs w:val="28"/>
          <w:rtl/>
        </w:rPr>
        <w:t>رؤية شاملة وممركزة لبيانات المريض</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على النقيض من البيانات المجزأة والموزعة التي كانت سمة مميزة للأنظمة القديمة. يتميز الـ</w:t>
      </w:r>
      <w:r w:rsidRPr="00547095">
        <w:rPr>
          <w:rFonts w:ascii="Simplified Arabic" w:hAnsi="Simplified Arabic" w:cs="Simplified Arabic" w:hint="cs"/>
          <w:color w:val="000000" w:themeColor="text1"/>
          <w:sz w:val="28"/>
          <w:szCs w:val="28"/>
        </w:rPr>
        <w:t xml:space="preserve"> UEPF </w:t>
      </w:r>
      <w:r w:rsidRPr="00547095">
        <w:rPr>
          <w:rFonts w:ascii="Simplified Arabic" w:hAnsi="Simplified Arabic" w:cs="Simplified Arabic" w:hint="cs"/>
          <w:color w:val="000000" w:themeColor="text1"/>
          <w:sz w:val="28"/>
          <w:szCs w:val="28"/>
          <w:rtl/>
        </w:rPr>
        <w:t xml:space="preserve">بامتلاكه لخاصية </w:t>
      </w:r>
      <w:r w:rsidRPr="00547095">
        <w:rPr>
          <w:rFonts w:ascii="Simplified Arabic" w:hAnsi="Simplified Arabic" w:cs="Simplified Arabic" w:hint="cs"/>
          <w:b/>
          <w:color w:val="000000" w:themeColor="text1"/>
          <w:sz w:val="28"/>
          <w:szCs w:val="28"/>
          <w:rtl/>
        </w:rPr>
        <w:t>قابلية التشغيل البيني</w:t>
      </w:r>
      <w:r w:rsidRPr="00547095">
        <w:rPr>
          <w:rFonts w:ascii="Simplified Arabic" w:hAnsi="Simplified Arabic" w:cs="Simplified Arabic" w:hint="cs"/>
          <w:b/>
          <w:color w:val="000000" w:themeColor="text1"/>
          <w:sz w:val="28"/>
          <w:szCs w:val="28"/>
        </w:rPr>
        <w:t xml:space="preserve"> (Interoperability)</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وهي القدرة على نقل المعلومات السريرية إلكترونياً بين أنظمة معلومات الرعاية الصحية المختلفة والمنشآت المتعددة</w:t>
      </w:r>
      <w:r w:rsidRPr="00547095">
        <w:rPr>
          <w:rFonts w:ascii="Simplified Arabic" w:hAnsi="Simplified Arabic" w:cs="Simplified Arabic" w:hint="cs"/>
          <w:color w:val="000000" w:themeColor="text1"/>
          <w:sz w:val="28"/>
          <w:szCs w:val="28"/>
        </w:rPr>
        <w:t>.</w:t>
      </w:r>
    </w:p>
    <w:p w14:paraId="600D9625"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 xml:space="preserve">الهدف الجوهري من هذا التوحيد هو توفير رعاية أكثر أماناً، وفي </w:t>
      </w:r>
      <w:r w:rsidRPr="00547095">
        <w:rPr>
          <w:rFonts w:ascii="Simplified Arabic" w:hAnsi="Simplified Arabic" w:cs="Simplified Arabic" w:hint="cs"/>
          <w:b/>
          <w:color w:val="000000" w:themeColor="text1"/>
          <w:sz w:val="28"/>
          <w:szCs w:val="28"/>
          <w:rtl/>
        </w:rPr>
        <w:t>الوقت المناسب</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 xml:space="preserve">وبكفاءة وفعالية عالية (الكتبي، لا يوجد تاريخ). إن تكامل البيانات بشكل استراتيجي يعد عاملاً وسيطاً حاسماً لتحسين سرعة تقديم الرعاية؛ فالبيانات المجزأة كانت السبب الرئيسي لتأخير اتخاذ القرار السريري. عندما يتم تجميع البيانات بشكل مركزي، يلغى الحاجة إلى انتظار نقل الملفات أو تكرار الفحوصات، مما يقلل بشكل مباشر من "زمن انتظار المريض". وهذا التأثير الاستراتيجي لتكامل البيانات على السرعة يمثل جوهر </w:t>
      </w:r>
      <w:r w:rsidRPr="00547095">
        <w:rPr>
          <w:rFonts w:ascii="Simplified Arabic" w:hAnsi="Simplified Arabic" w:cs="Simplified Arabic" w:hint="cs"/>
          <w:color w:val="000000" w:themeColor="text1"/>
          <w:sz w:val="28"/>
          <w:szCs w:val="28"/>
          <w:rtl/>
        </w:rPr>
        <w:lastRenderedPageBreak/>
        <w:t xml:space="preserve">الفرضية القائلة بأن السرعة تتحقق ليس بمجرد </w:t>
      </w:r>
      <w:proofErr w:type="spellStart"/>
      <w:r w:rsidRPr="00547095">
        <w:rPr>
          <w:rFonts w:ascii="Simplified Arabic" w:hAnsi="Simplified Arabic" w:cs="Simplified Arabic" w:hint="cs"/>
          <w:color w:val="000000" w:themeColor="text1"/>
          <w:sz w:val="28"/>
          <w:szCs w:val="28"/>
          <w:rtl/>
        </w:rPr>
        <w:t>رقمنة</w:t>
      </w:r>
      <w:proofErr w:type="spellEnd"/>
      <w:r w:rsidRPr="00547095">
        <w:rPr>
          <w:rFonts w:ascii="Simplified Arabic" w:hAnsi="Simplified Arabic" w:cs="Simplified Arabic" w:hint="cs"/>
          <w:color w:val="000000" w:themeColor="text1"/>
          <w:sz w:val="28"/>
          <w:szCs w:val="28"/>
          <w:rtl/>
        </w:rPr>
        <w:t xml:space="preserve"> السجلات</w:t>
      </w:r>
      <w:r w:rsidRPr="00547095">
        <w:rPr>
          <w:rFonts w:ascii="Simplified Arabic" w:hAnsi="Simplified Arabic" w:cs="Simplified Arabic" w:hint="cs"/>
          <w:color w:val="000000" w:themeColor="text1"/>
          <w:sz w:val="28"/>
          <w:szCs w:val="28"/>
        </w:rPr>
        <w:t xml:space="preserve"> (EMR)، </w:t>
      </w:r>
      <w:r w:rsidRPr="00547095">
        <w:rPr>
          <w:rFonts w:ascii="Simplified Arabic" w:hAnsi="Simplified Arabic" w:cs="Simplified Arabic" w:hint="cs"/>
          <w:color w:val="000000" w:themeColor="text1"/>
          <w:sz w:val="28"/>
          <w:szCs w:val="28"/>
          <w:rtl/>
        </w:rPr>
        <w:t>بل بتكاملها وتوحيدها</w:t>
      </w:r>
      <w:r w:rsidRPr="00547095">
        <w:rPr>
          <w:rFonts w:ascii="Simplified Arabic" w:hAnsi="Simplified Arabic" w:cs="Simplified Arabic" w:hint="cs"/>
          <w:color w:val="000000" w:themeColor="text1"/>
          <w:sz w:val="28"/>
          <w:szCs w:val="28"/>
        </w:rPr>
        <w:t xml:space="preserve"> (UEPF).</w:t>
      </w:r>
    </w:p>
    <w:p w14:paraId="0446042E" w14:textId="77777777" w:rsidR="00F6148F" w:rsidRPr="00547095" w:rsidRDefault="00F6148F"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علاوة على وظيفته السريرية، يعتبر الـ</w:t>
      </w:r>
      <w:r w:rsidRPr="00547095">
        <w:rPr>
          <w:rFonts w:ascii="Simplified Arabic" w:hAnsi="Simplified Arabic" w:cs="Simplified Arabic" w:hint="cs"/>
          <w:color w:val="000000" w:themeColor="text1"/>
          <w:sz w:val="28"/>
          <w:szCs w:val="28"/>
        </w:rPr>
        <w:t xml:space="preserve"> UEPF </w:t>
      </w:r>
      <w:r w:rsidRPr="00547095">
        <w:rPr>
          <w:rFonts w:ascii="Simplified Arabic" w:hAnsi="Simplified Arabic" w:cs="Simplified Arabic" w:hint="cs"/>
          <w:color w:val="000000" w:themeColor="text1"/>
          <w:sz w:val="28"/>
          <w:szCs w:val="28"/>
          <w:rtl/>
        </w:rPr>
        <w:t>أداة استراتيجية على المستوى الوطني. فهو يوفر قاعدة بيانات للتحليل والتخطيط الصحي، والتي تُبنى عليها مؤشرات ومعايير وطنية للصحة العامة. هذا يعني أن تحسين السرعة والكفاءة على مستوى المستشفى</w:t>
      </w:r>
      <w:r w:rsidRPr="00547095">
        <w:rPr>
          <w:rFonts w:ascii="Simplified Arabic" w:hAnsi="Simplified Arabic" w:cs="Simplified Arabic" w:hint="cs"/>
          <w:color w:val="000000" w:themeColor="text1"/>
          <w:sz w:val="28"/>
          <w:szCs w:val="28"/>
        </w:rPr>
        <w:t xml:space="preserve"> (Micro-level efficiency) </w:t>
      </w:r>
      <w:r w:rsidRPr="00547095">
        <w:rPr>
          <w:rFonts w:ascii="Simplified Arabic" w:hAnsi="Simplified Arabic" w:cs="Simplified Arabic" w:hint="cs"/>
          <w:color w:val="000000" w:themeColor="text1"/>
          <w:sz w:val="28"/>
          <w:szCs w:val="28"/>
          <w:rtl/>
        </w:rPr>
        <w:t>يساهم بشكل مباشر في تحقيق الأهداف الكلية لبرنامج التحول الصحي ضمن رؤية 2030، التي تهدف إلى توفير رعاية صحية عالية الجودة</w:t>
      </w:r>
      <w:r w:rsidRPr="00547095">
        <w:rPr>
          <w:rFonts w:ascii="Simplified Arabic" w:hAnsi="Simplified Arabic" w:cs="Simplified Arabic" w:hint="cs"/>
          <w:color w:val="000000" w:themeColor="text1"/>
          <w:sz w:val="28"/>
          <w:szCs w:val="28"/>
        </w:rPr>
        <w:t>.</w:t>
      </w:r>
    </w:p>
    <w:p w14:paraId="0D1AFA0F" w14:textId="77777777" w:rsidR="00F6148F" w:rsidRPr="00547095" w:rsidRDefault="00F6148F" w:rsidP="00EA3089">
      <w:pPr>
        <w:pStyle w:val="3"/>
        <w:spacing w:before="0" w:line="360" w:lineRule="auto"/>
        <w:jc w:val="both"/>
        <w:rPr>
          <w:rFonts w:ascii="Simplified Arabic" w:hAnsi="Simplified Arabic" w:cs="Simplified Arabic"/>
          <w:color w:val="000000" w:themeColor="text1"/>
        </w:rPr>
      </w:pPr>
      <w:bookmarkStart w:id="34" w:name="_Toc214121110"/>
      <w:r w:rsidRPr="00547095">
        <w:rPr>
          <w:rFonts w:ascii="Simplified Arabic" w:hAnsi="Simplified Arabic" w:cs="Simplified Arabic" w:hint="cs"/>
          <w:color w:val="000000" w:themeColor="text1"/>
        </w:rPr>
        <w:t xml:space="preserve">1.2. </w:t>
      </w:r>
      <w:r w:rsidRPr="00547095">
        <w:rPr>
          <w:rFonts w:ascii="Simplified Arabic" w:hAnsi="Simplified Arabic" w:cs="Simplified Arabic" w:hint="cs"/>
          <w:color w:val="000000" w:themeColor="text1"/>
          <w:rtl/>
        </w:rPr>
        <w:t>الملف الإلكتروني الموحد في المملكة العربية السعودية: التحول والالتزامات</w:t>
      </w:r>
      <w:bookmarkEnd w:id="34"/>
    </w:p>
    <w:p w14:paraId="5EF7BE68"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يمثل التحول الصحي في المملكة العربية السعودية، تحت مظلة رؤية 2030، قفزة نوعية تهدف إلى تحقيق نقلة شاملة في القطاع الصحي</w:t>
      </w:r>
      <w:r w:rsidRPr="00547095">
        <w:rPr>
          <w:rFonts w:ascii="Simplified Arabic" w:hAnsi="Simplified Arabic" w:cs="Simplified Arabic" w:hint="cs"/>
          <w:color w:val="000000" w:themeColor="text1"/>
          <w:sz w:val="28"/>
          <w:szCs w:val="28"/>
        </w:rPr>
        <w:t>.</w:t>
      </w:r>
    </w:p>
    <w:p w14:paraId="61507505"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1.2.1. </w:t>
      </w:r>
      <w:r w:rsidRPr="00547095">
        <w:rPr>
          <w:rFonts w:ascii="Simplified Arabic" w:hAnsi="Simplified Arabic" w:cs="Simplified Arabic" w:hint="cs"/>
          <w:i w:val="0"/>
          <w:iCs w:val="0"/>
          <w:color w:val="000000" w:themeColor="text1"/>
          <w:sz w:val="28"/>
          <w:szCs w:val="28"/>
          <w:rtl/>
        </w:rPr>
        <w:t>الالتزام الوطني برؤية 2030 وبرنامج التحول الصحي</w:t>
      </w:r>
    </w:p>
    <w:p w14:paraId="66A62777"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تضع المملكة العربية السعودية هدفاً استراتيجياً طموحاً يتمثل في تعميم السجل الطبي الرقمي الموحد ليشمل</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b/>
          <w:color w:val="000000" w:themeColor="text1"/>
          <w:sz w:val="28"/>
          <w:szCs w:val="28"/>
        </w:rPr>
        <w:t xml:space="preserve">100% </w:t>
      </w:r>
      <w:r w:rsidRPr="00547095">
        <w:rPr>
          <w:rFonts w:ascii="Simplified Arabic" w:hAnsi="Simplified Arabic" w:cs="Simplified Arabic" w:hint="cs"/>
          <w:b/>
          <w:color w:val="000000" w:themeColor="text1"/>
          <w:sz w:val="28"/>
          <w:szCs w:val="28"/>
          <w:rtl/>
        </w:rPr>
        <w:t>من السكان</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وذلك ضمن مبادرات برنامج التحول الصحي. إن هذا الالتزام يعكس إدراكاً حكومياً بأن البنية التحتية الرقمية المتكاملة هي مفتاح لتحسين جودة الرعاية. ويسهم هذا التحول في اتساع مفهوم الرعاية ليشمل الحفاظ على صحة السكان والنظر إلى السلامة الشاملة. إن تحقيق هذا الهدف الطموح يتطلب تخطي التحديات التشغيلية والبنيوية الراسخة في المستشفيات الحكومية، التي تعد البيئة التطبيقية لهذه الدراسة</w:t>
      </w:r>
      <w:r w:rsidRPr="00547095">
        <w:rPr>
          <w:rFonts w:ascii="Simplified Arabic" w:hAnsi="Simplified Arabic" w:cs="Simplified Arabic" w:hint="cs"/>
          <w:color w:val="000000" w:themeColor="text1"/>
          <w:sz w:val="28"/>
          <w:szCs w:val="28"/>
        </w:rPr>
        <w:t>.</w:t>
      </w:r>
    </w:p>
    <w:p w14:paraId="0F44FA97"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lastRenderedPageBreak/>
        <w:t xml:space="preserve">1.2.2. </w:t>
      </w:r>
      <w:r w:rsidRPr="00547095">
        <w:rPr>
          <w:rFonts w:ascii="Simplified Arabic" w:hAnsi="Simplified Arabic" w:cs="Simplified Arabic" w:hint="cs"/>
          <w:i w:val="0"/>
          <w:iCs w:val="0"/>
          <w:color w:val="000000" w:themeColor="text1"/>
          <w:sz w:val="28"/>
          <w:szCs w:val="28"/>
          <w:rtl/>
        </w:rPr>
        <w:t>السياق التاريخي لتطبيق السجلات الإلكترونية في المستشفيات الحكومية السعودية</w:t>
      </w:r>
    </w:p>
    <w:p w14:paraId="644E3E15"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على الرغم من الالتزامات الحديثة، يمتلك تطبيق السجلات الإلكترونية في المملكة تاريخاً بطيئاً ومعقداً. فقد تم إدخال السجلات الطبية الإلكترونية في بعض المرافق قبل عقود، لكن التقدم في تبنيها على المستوى الوطني ظل بطيئاً. وفي عام 2008، أطلقت وزارة الصحة مبادرة لتوسيع وتحسين استخدام</w:t>
      </w:r>
      <w:r w:rsidRPr="00547095">
        <w:rPr>
          <w:rFonts w:ascii="Simplified Arabic" w:hAnsi="Simplified Arabic" w:cs="Simplified Arabic" w:hint="cs"/>
          <w:color w:val="000000" w:themeColor="text1"/>
          <w:sz w:val="28"/>
          <w:szCs w:val="28"/>
        </w:rPr>
        <w:t xml:space="preserve"> EMRs </w:t>
      </w:r>
      <w:r w:rsidRPr="00547095">
        <w:rPr>
          <w:rFonts w:ascii="Simplified Arabic" w:hAnsi="Simplified Arabic" w:cs="Simplified Arabic" w:hint="cs"/>
          <w:color w:val="000000" w:themeColor="text1"/>
          <w:sz w:val="28"/>
          <w:szCs w:val="28"/>
          <w:rtl/>
        </w:rPr>
        <w:t>في المؤسسات الحكومية، لكنها واجهت تحديات كبيرة</w:t>
      </w:r>
      <w:r w:rsidRPr="00547095">
        <w:rPr>
          <w:rFonts w:ascii="Simplified Arabic" w:hAnsi="Simplified Arabic" w:cs="Simplified Arabic" w:hint="cs"/>
          <w:color w:val="000000" w:themeColor="text1"/>
          <w:sz w:val="28"/>
          <w:szCs w:val="28"/>
        </w:rPr>
        <w:t>.</w:t>
      </w:r>
    </w:p>
    <w:p w14:paraId="28B0938E"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شملت هذه التحديات التاريخية مجموعة من العوائق التنظيمية والبشرية: المواقف السلبية لبعض المهنيين الصحيين تجاه النظام، ضعف الثقافة الحاسوبية</w:t>
      </w:r>
      <w:r w:rsidRPr="00547095">
        <w:rPr>
          <w:rFonts w:ascii="Simplified Arabic" w:hAnsi="Simplified Arabic" w:cs="Simplified Arabic" w:hint="cs"/>
          <w:color w:val="000000" w:themeColor="text1"/>
          <w:sz w:val="28"/>
          <w:szCs w:val="28"/>
        </w:rPr>
        <w:t xml:space="preserve"> (Poor Computer Literacy)، </w:t>
      </w:r>
      <w:r w:rsidRPr="00547095">
        <w:rPr>
          <w:rFonts w:ascii="Simplified Arabic" w:hAnsi="Simplified Arabic" w:cs="Simplified Arabic" w:hint="cs"/>
          <w:color w:val="000000" w:themeColor="text1"/>
          <w:sz w:val="28"/>
          <w:szCs w:val="28"/>
          <w:rtl/>
        </w:rPr>
        <w:t>نقص تخصيص النظام ليناسب الاحتياجات الفعلية للمستشفيات، وضعف الدعم والتدريب المقدم من موظفي تقنية المعلومات. إن وجود هذا التناقض بين الالتزام الاستراتيجي الطموح (100% توحيد) والواقع التاريخي للتطبيق البطيء يشير إلى أن تحديات الماضي قد لا تزال تعمل كعوامل معدِّلة أو وسيطة تحد من تحقيق سرعة تقديم الرعاية، حتى بعد توحيد الملف. نجاح النظام يعتمد على تجاوز هذه العقبات الداخلية التي تؤثر في كفاءة الاستخدام</w:t>
      </w:r>
      <w:r w:rsidRPr="00547095">
        <w:rPr>
          <w:rFonts w:ascii="Simplified Arabic" w:hAnsi="Simplified Arabic" w:cs="Simplified Arabic" w:hint="cs"/>
          <w:color w:val="000000" w:themeColor="text1"/>
          <w:sz w:val="28"/>
          <w:szCs w:val="28"/>
        </w:rPr>
        <w:t>.</w:t>
      </w:r>
    </w:p>
    <w:p w14:paraId="191985F4"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1.2.3. </w:t>
      </w:r>
      <w:r w:rsidRPr="00547095">
        <w:rPr>
          <w:rFonts w:ascii="Simplified Arabic" w:hAnsi="Simplified Arabic" w:cs="Simplified Arabic" w:hint="cs"/>
          <w:i w:val="0"/>
          <w:iCs w:val="0"/>
          <w:color w:val="000000" w:themeColor="text1"/>
          <w:sz w:val="28"/>
          <w:szCs w:val="28"/>
          <w:rtl/>
        </w:rPr>
        <w:t>النتائج التطبيقية الأولية لنظم الصحة الرقمية (تطبيق صحتي كمثال</w:t>
      </w:r>
      <w:r w:rsidRPr="00547095">
        <w:rPr>
          <w:rFonts w:ascii="Simplified Arabic" w:hAnsi="Simplified Arabic" w:cs="Simplified Arabic" w:hint="cs"/>
          <w:i w:val="0"/>
          <w:iCs w:val="0"/>
          <w:color w:val="000000" w:themeColor="text1"/>
          <w:sz w:val="28"/>
          <w:szCs w:val="28"/>
        </w:rPr>
        <w:t>)</w:t>
      </w:r>
    </w:p>
    <w:p w14:paraId="0334B38B"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 xml:space="preserve">قدمت المملكة تجربة رائدة في مجال الصحة الرقمية من خلال تطبيقات مثل "صحتي". أظهرت النتائج أن هذا التطبيق ساهم في </w:t>
      </w:r>
      <w:r w:rsidRPr="00547095">
        <w:rPr>
          <w:rFonts w:ascii="Simplified Arabic" w:hAnsi="Simplified Arabic" w:cs="Simplified Arabic" w:hint="cs"/>
          <w:b/>
          <w:color w:val="000000" w:themeColor="text1"/>
          <w:sz w:val="28"/>
          <w:szCs w:val="28"/>
          <w:rtl/>
        </w:rPr>
        <w:t>تحسين جودة الخدمات وتقليل الازدحام</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 xml:space="preserve">خاصة خلال جائحة كوفيد-19. وهذا يعزز الفكرة النظرية القائلة بأن الأدوات الرقمية يمكن أن تحسن كفاءة الوصول. وقد حقق التطبيق رضا المستخدمين بفضل </w:t>
      </w:r>
      <w:r w:rsidRPr="00547095">
        <w:rPr>
          <w:rFonts w:ascii="Simplified Arabic" w:hAnsi="Simplified Arabic" w:cs="Simplified Arabic" w:hint="cs"/>
          <w:b/>
          <w:color w:val="000000" w:themeColor="text1"/>
          <w:sz w:val="28"/>
          <w:szCs w:val="28"/>
          <w:rtl/>
        </w:rPr>
        <w:t>سهولة الاستخدام</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و</w:t>
      </w:r>
      <w:r w:rsidRPr="00547095">
        <w:rPr>
          <w:rFonts w:ascii="Simplified Arabic" w:hAnsi="Simplified Arabic" w:cs="Simplified Arabic" w:hint="cs"/>
          <w:b/>
          <w:color w:val="000000" w:themeColor="text1"/>
          <w:sz w:val="28"/>
          <w:szCs w:val="28"/>
          <w:rtl/>
        </w:rPr>
        <w:t>تكامل الوظائف</w:t>
      </w:r>
      <w:r w:rsidRPr="00547095">
        <w:rPr>
          <w:rFonts w:ascii="Simplified Arabic" w:hAnsi="Simplified Arabic" w:cs="Simplified Arabic" w:hint="cs"/>
          <w:color w:val="000000" w:themeColor="text1"/>
          <w:sz w:val="28"/>
          <w:szCs w:val="28"/>
        </w:rPr>
        <w:t>.</w:t>
      </w:r>
    </w:p>
    <w:p w14:paraId="17D87D11" w14:textId="77777777" w:rsidR="00F6148F" w:rsidRPr="00547095" w:rsidRDefault="00F6148F" w:rsidP="00EA3089">
      <w:pPr>
        <w:pBdr>
          <w:top w:val="nil"/>
          <w:left w:val="nil"/>
          <w:bottom w:val="nil"/>
          <w:right w:val="nil"/>
          <w:between w:val="nil"/>
        </w:pBdr>
        <w:spacing w:after="22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في المقابل، رصدت الدراسات عدة تحديات تحد من فعالية هذه التطبيقات، وهي تحديات قد تنطبق على الـ</w:t>
      </w:r>
      <w:r w:rsidRPr="00547095">
        <w:rPr>
          <w:rFonts w:ascii="Simplified Arabic" w:hAnsi="Simplified Arabic" w:cs="Simplified Arabic" w:hint="cs"/>
          <w:color w:val="000000" w:themeColor="text1"/>
          <w:sz w:val="28"/>
          <w:szCs w:val="28"/>
        </w:rPr>
        <w:t xml:space="preserve"> UEPF </w:t>
      </w:r>
      <w:r w:rsidRPr="00547095">
        <w:rPr>
          <w:rFonts w:ascii="Simplified Arabic" w:hAnsi="Simplified Arabic" w:cs="Simplified Arabic" w:hint="cs"/>
          <w:color w:val="000000" w:themeColor="text1"/>
          <w:sz w:val="28"/>
          <w:szCs w:val="28"/>
          <w:rtl/>
        </w:rPr>
        <w:t xml:space="preserve">في المستشفيات الحكومية. شملت هذه العقبات: ضعف الثقافة التقنية لدى بعض الفئات، </w:t>
      </w:r>
      <w:r w:rsidRPr="00547095">
        <w:rPr>
          <w:rFonts w:ascii="Simplified Arabic" w:hAnsi="Simplified Arabic" w:cs="Simplified Arabic" w:hint="cs"/>
          <w:color w:val="000000" w:themeColor="text1"/>
          <w:sz w:val="28"/>
          <w:szCs w:val="28"/>
          <w:rtl/>
        </w:rPr>
        <w:lastRenderedPageBreak/>
        <w:t xml:space="preserve">والفجوات بين المناطق الحضرية والريفية نتيجة قصور البنية التحتية الرقمية أو ضعف التوعية، ومحدودية اللغات المتاحة. إن عامل </w:t>
      </w:r>
      <w:r w:rsidRPr="00547095">
        <w:rPr>
          <w:rFonts w:ascii="Simplified Arabic" w:hAnsi="Simplified Arabic" w:cs="Simplified Arabic" w:hint="cs"/>
          <w:b/>
          <w:color w:val="000000" w:themeColor="text1"/>
          <w:sz w:val="28"/>
          <w:szCs w:val="28"/>
          <w:rtl/>
        </w:rPr>
        <w:t>ضعف الثقافة التقنية</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يعد حاسماً؛ حيث يؤدي إلى سوء استخدام النظام ويزيد من وقت إدخال البيانات، مما يقلل الكفاءة التشغيلية المرجوة، ويربط هذا التحدي بالنماذج النظرية لقبول التكنولوجيا</w:t>
      </w:r>
      <w:r w:rsidRPr="00547095">
        <w:rPr>
          <w:rFonts w:ascii="Simplified Arabic" w:hAnsi="Simplified Arabic" w:cs="Simplified Arabic" w:hint="cs"/>
          <w:color w:val="000000" w:themeColor="text1"/>
          <w:sz w:val="28"/>
          <w:szCs w:val="28"/>
        </w:rPr>
        <w:t xml:space="preserve"> (TAM).</w:t>
      </w:r>
    </w:p>
    <w:p w14:paraId="6742B70A" w14:textId="77777777" w:rsidR="00F6148F" w:rsidRPr="00547095" w:rsidRDefault="00F6148F" w:rsidP="00EA3089">
      <w:pPr>
        <w:pStyle w:val="2"/>
        <w:spacing w:before="0" w:line="360" w:lineRule="auto"/>
        <w:jc w:val="both"/>
        <w:rPr>
          <w:rFonts w:ascii="Simplified Arabic" w:hAnsi="Simplified Arabic" w:cs="Simplified Arabic"/>
          <w:color w:val="000000" w:themeColor="text1"/>
          <w:sz w:val="28"/>
          <w:szCs w:val="28"/>
        </w:rPr>
      </w:pPr>
      <w:bookmarkStart w:id="35" w:name="_Toc214121111"/>
      <w:r w:rsidRPr="00547095">
        <w:rPr>
          <w:rFonts w:ascii="Simplified Arabic" w:hAnsi="Simplified Arabic" w:cs="Simplified Arabic" w:hint="cs"/>
          <w:color w:val="000000" w:themeColor="text1"/>
          <w:sz w:val="28"/>
          <w:szCs w:val="28"/>
          <w:rtl/>
        </w:rPr>
        <w:t>مفهوم سرعة تقديم الرعاية الصحية ومؤشرات قياس الكفاءة التشغيلية</w:t>
      </w:r>
      <w:bookmarkEnd w:id="35"/>
    </w:p>
    <w:p w14:paraId="0574DE84" w14:textId="77777777" w:rsidR="00F6148F" w:rsidRPr="00547095" w:rsidRDefault="00F6148F"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إن تقييم أثر الملف الإلكتروني الموحد يتطلب تحديداً دقيقاً للمتغير المعتمد، وهو "سرعة تقديم الرعاية الصحية"، وكيفية قياسه كمياً من منظور أكاديمي وتشغيلي</w:t>
      </w:r>
      <w:r w:rsidRPr="00547095">
        <w:rPr>
          <w:rFonts w:ascii="Simplified Arabic" w:hAnsi="Simplified Arabic" w:cs="Simplified Arabic" w:hint="cs"/>
          <w:color w:val="000000" w:themeColor="text1"/>
          <w:sz w:val="28"/>
          <w:szCs w:val="28"/>
        </w:rPr>
        <w:t>.</w:t>
      </w:r>
    </w:p>
    <w:p w14:paraId="6F89264C" w14:textId="77777777" w:rsidR="00F6148F" w:rsidRPr="00547095" w:rsidRDefault="00F6148F" w:rsidP="00EA3089">
      <w:pPr>
        <w:pStyle w:val="3"/>
        <w:spacing w:before="0" w:after="255" w:line="360" w:lineRule="auto"/>
        <w:jc w:val="both"/>
        <w:rPr>
          <w:rFonts w:ascii="Simplified Arabic" w:hAnsi="Simplified Arabic" w:cs="Simplified Arabic"/>
          <w:color w:val="000000" w:themeColor="text1"/>
        </w:rPr>
      </w:pPr>
      <w:bookmarkStart w:id="36" w:name="_Toc214121112"/>
      <w:r w:rsidRPr="00547095">
        <w:rPr>
          <w:rFonts w:ascii="Simplified Arabic" w:hAnsi="Simplified Arabic" w:cs="Simplified Arabic" w:hint="cs"/>
          <w:color w:val="000000" w:themeColor="text1"/>
        </w:rPr>
        <w:t xml:space="preserve">2.1. </w:t>
      </w:r>
      <w:r w:rsidRPr="00547095">
        <w:rPr>
          <w:rFonts w:ascii="Simplified Arabic" w:hAnsi="Simplified Arabic" w:cs="Simplified Arabic" w:hint="cs"/>
          <w:color w:val="000000" w:themeColor="text1"/>
          <w:rtl/>
        </w:rPr>
        <w:t>مفهوم السرعة والكفاءة في الأدبيات الأكاديمية (المنظور التشغيلي</w:t>
      </w:r>
      <w:r w:rsidRPr="00547095">
        <w:rPr>
          <w:rFonts w:ascii="Simplified Arabic" w:hAnsi="Simplified Arabic" w:cs="Simplified Arabic" w:hint="cs"/>
          <w:color w:val="000000" w:themeColor="text1"/>
        </w:rPr>
        <w:t>)</w:t>
      </w:r>
      <w:bookmarkEnd w:id="36"/>
    </w:p>
    <w:p w14:paraId="7B8F2239"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2.1.1. </w:t>
      </w:r>
      <w:r w:rsidRPr="00547095">
        <w:rPr>
          <w:rFonts w:ascii="Simplified Arabic" w:hAnsi="Simplified Arabic" w:cs="Simplified Arabic" w:hint="cs"/>
          <w:i w:val="0"/>
          <w:iCs w:val="0"/>
          <w:color w:val="000000" w:themeColor="text1"/>
          <w:sz w:val="28"/>
          <w:szCs w:val="28"/>
          <w:rtl/>
        </w:rPr>
        <w:t>تعريف سرعة تقديم الرعاية الصحية</w:t>
      </w:r>
    </w:p>
    <w:p w14:paraId="3D20E536"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تُعرّف السرعة</w:t>
      </w:r>
      <w:r w:rsidRPr="00547095">
        <w:rPr>
          <w:rFonts w:ascii="Simplified Arabic" w:hAnsi="Simplified Arabic" w:cs="Simplified Arabic" w:hint="cs"/>
          <w:color w:val="000000" w:themeColor="text1"/>
          <w:sz w:val="28"/>
          <w:szCs w:val="28"/>
        </w:rPr>
        <w:t xml:space="preserve"> (Timeliness) </w:t>
      </w:r>
      <w:r w:rsidRPr="00547095">
        <w:rPr>
          <w:rFonts w:ascii="Simplified Arabic" w:hAnsi="Simplified Arabic" w:cs="Simplified Arabic" w:hint="cs"/>
          <w:color w:val="000000" w:themeColor="text1"/>
          <w:sz w:val="28"/>
          <w:szCs w:val="28"/>
          <w:rtl/>
        </w:rPr>
        <w:t xml:space="preserve">في الرعاية الصحية بأنها البعد الذي يضمن حصول المريض على الرعاية اللازمة في الوقت المناسب والمحدد دون تأخير غير ضروري. وهي تتجاوز مجرد سرعة الوصول إلى الرعاية الطارئة لتشمل جميع مراحل التدفق السريري. وترتبط السرعة ارتباطاً وثيقاً بمفهوم </w:t>
      </w:r>
      <w:r w:rsidRPr="00547095">
        <w:rPr>
          <w:rFonts w:ascii="Simplified Arabic" w:hAnsi="Simplified Arabic" w:cs="Simplified Arabic" w:hint="cs"/>
          <w:b/>
          <w:color w:val="000000" w:themeColor="text1"/>
          <w:sz w:val="28"/>
          <w:szCs w:val="28"/>
          <w:rtl/>
        </w:rPr>
        <w:t>الكفاءة التشغيلية</w:t>
      </w:r>
      <w:r w:rsidRPr="00547095">
        <w:rPr>
          <w:rFonts w:ascii="Simplified Arabic" w:hAnsi="Simplified Arabic" w:cs="Simplified Arabic" w:hint="cs"/>
          <w:b/>
          <w:color w:val="000000" w:themeColor="text1"/>
          <w:sz w:val="28"/>
          <w:szCs w:val="28"/>
        </w:rPr>
        <w:t xml:space="preserve"> (Operational Efficiency)</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والتي تُعنى بتحسين جودة الخدمات، ورفع كفاءة استخدام الموارد المتاحة، وتعزيز تدفق المرضى</w:t>
      </w:r>
      <w:r w:rsidRPr="00547095">
        <w:rPr>
          <w:rFonts w:ascii="Simplified Arabic" w:hAnsi="Simplified Arabic" w:cs="Simplified Arabic" w:hint="cs"/>
          <w:color w:val="000000" w:themeColor="text1"/>
          <w:sz w:val="28"/>
          <w:szCs w:val="28"/>
        </w:rPr>
        <w:t xml:space="preserve"> (Throughput).</w:t>
      </w:r>
    </w:p>
    <w:p w14:paraId="32060FE0"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2.1.2. </w:t>
      </w:r>
      <w:r w:rsidRPr="00547095">
        <w:rPr>
          <w:rFonts w:ascii="Simplified Arabic" w:hAnsi="Simplified Arabic" w:cs="Simplified Arabic" w:hint="cs"/>
          <w:i w:val="0"/>
          <w:iCs w:val="0"/>
          <w:color w:val="000000" w:themeColor="text1"/>
          <w:sz w:val="28"/>
          <w:szCs w:val="28"/>
          <w:rtl/>
        </w:rPr>
        <w:t>أهمية القياس الزمني في بيئة المستشفيات الحكومية</w:t>
      </w:r>
    </w:p>
    <w:p w14:paraId="2D9BD440"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في بيئة المستشفيات الحكومية، التي غالباً ما تتسم بضغط السعة وتحديات الازدحام ، يصبح القياس الزمني الدقيق للعمليات ضرورياً. تساعد مؤشرات الأداء الرئيسية</w:t>
      </w:r>
      <w:r w:rsidRPr="00547095">
        <w:rPr>
          <w:rFonts w:ascii="Simplified Arabic" w:hAnsi="Simplified Arabic" w:cs="Simplified Arabic" w:hint="cs"/>
          <w:color w:val="000000" w:themeColor="text1"/>
          <w:sz w:val="28"/>
          <w:szCs w:val="28"/>
        </w:rPr>
        <w:t xml:space="preserve"> (KPIs) </w:t>
      </w:r>
      <w:r w:rsidRPr="00547095">
        <w:rPr>
          <w:rFonts w:ascii="Simplified Arabic" w:hAnsi="Simplified Arabic" w:cs="Simplified Arabic" w:hint="cs"/>
          <w:color w:val="000000" w:themeColor="text1"/>
          <w:sz w:val="28"/>
          <w:szCs w:val="28"/>
          <w:rtl/>
        </w:rPr>
        <w:t xml:space="preserve">في تقديم دليل موضوعي على </w:t>
      </w:r>
      <w:r w:rsidRPr="00547095">
        <w:rPr>
          <w:rFonts w:ascii="Simplified Arabic" w:hAnsi="Simplified Arabic" w:cs="Simplified Arabic" w:hint="cs"/>
          <w:color w:val="000000" w:themeColor="text1"/>
          <w:sz w:val="28"/>
          <w:szCs w:val="28"/>
          <w:rtl/>
        </w:rPr>
        <w:lastRenderedPageBreak/>
        <w:t>التقدم المحرز، وقياس النوايا المرجوة من تطبيق الأنظمة الجديدة، وتوفير مقارنات للأداء عبر الزمن في جوانب الكفاءة والجودة واستخدام الموارد</w:t>
      </w:r>
      <w:r w:rsidRPr="00547095">
        <w:rPr>
          <w:rFonts w:ascii="Simplified Arabic" w:hAnsi="Simplified Arabic" w:cs="Simplified Arabic" w:hint="cs"/>
          <w:color w:val="000000" w:themeColor="text1"/>
          <w:sz w:val="28"/>
          <w:szCs w:val="28"/>
        </w:rPr>
        <w:t>.</w:t>
      </w:r>
    </w:p>
    <w:p w14:paraId="4E2A66DA" w14:textId="77777777" w:rsidR="00F6148F" w:rsidRPr="00547095" w:rsidRDefault="00F6148F"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 xml:space="preserve">يرتبط تحقيق السرعة التشغيلية بـ </w:t>
      </w:r>
      <w:r w:rsidRPr="00547095">
        <w:rPr>
          <w:rFonts w:ascii="Simplified Arabic" w:hAnsi="Simplified Arabic" w:cs="Simplified Arabic" w:hint="cs"/>
          <w:b/>
          <w:color w:val="000000" w:themeColor="text1"/>
          <w:sz w:val="28"/>
          <w:szCs w:val="28"/>
          <w:rtl/>
        </w:rPr>
        <w:t>جودة المعلومات</w:t>
      </w:r>
      <w:r w:rsidRPr="00547095">
        <w:rPr>
          <w:rFonts w:ascii="Simplified Arabic" w:hAnsi="Simplified Arabic" w:cs="Simplified Arabic" w:hint="cs"/>
          <w:color w:val="000000" w:themeColor="text1"/>
          <w:sz w:val="28"/>
          <w:szCs w:val="28"/>
          <w:rtl/>
        </w:rPr>
        <w:t>؛ فالملف الموحد يلغي البيانات المجزأة ويستبدلها ببيانات مركزية موحدة. هذا التكامل يقلل بشكل حاسم من زمن "البحث عن المعلومة</w:t>
      </w:r>
      <w:r w:rsidRPr="00547095">
        <w:rPr>
          <w:rFonts w:ascii="Simplified Arabic" w:hAnsi="Simplified Arabic" w:cs="Simplified Arabic" w:hint="cs"/>
          <w:color w:val="000000" w:themeColor="text1"/>
          <w:sz w:val="28"/>
          <w:szCs w:val="28"/>
        </w:rPr>
        <w:t xml:space="preserve">" (Information Retrieval Time)، </w:t>
      </w:r>
      <w:r w:rsidRPr="00547095">
        <w:rPr>
          <w:rFonts w:ascii="Simplified Arabic" w:hAnsi="Simplified Arabic" w:cs="Simplified Arabic" w:hint="cs"/>
          <w:color w:val="000000" w:themeColor="text1"/>
          <w:sz w:val="28"/>
          <w:szCs w:val="28"/>
          <w:rtl/>
        </w:rPr>
        <w:t>والذي يُعد وقتاً ضائعاً أو غير مُضيف للقيمة</w:t>
      </w:r>
      <w:r w:rsidRPr="00547095">
        <w:rPr>
          <w:rFonts w:ascii="Simplified Arabic" w:hAnsi="Simplified Arabic" w:cs="Simplified Arabic" w:hint="cs"/>
          <w:color w:val="000000" w:themeColor="text1"/>
          <w:sz w:val="28"/>
          <w:szCs w:val="28"/>
        </w:rPr>
        <w:t xml:space="preserve"> (Non-Value Added Time) </w:t>
      </w:r>
      <w:r w:rsidRPr="00547095">
        <w:rPr>
          <w:rFonts w:ascii="Simplified Arabic" w:hAnsi="Simplified Arabic" w:cs="Simplified Arabic" w:hint="cs"/>
          <w:color w:val="000000" w:themeColor="text1"/>
          <w:sz w:val="28"/>
          <w:szCs w:val="28"/>
          <w:rtl/>
        </w:rPr>
        <w:t>في العملية السريرية</w:t>
      </w:r>
      <w:r w:rsidRPr="00547095">
        <w:rPr>
          <w:rFonts w:ascii="Simplified Arabic" w:hAnsi="Simplified Arabic" w:cs="Simplified Arabic" w:hint="cs"/>
          <w:color w:val="000000" w:themeColor="text1"/>
          <w:sz w:val="28"/>
          <w:szCs w:val="28"/>
        </w:rPr>
        <w:t>.</w:t>
      </w:r>
    </w:p>
    <w:p w14:paraId="4BB89D99" w14:textId="77777777" w:rsidR="00F6148F" w:rsidRPr="00547095" w:rsidRDefault="00F6148F" w:rsidP="00EA3089">
      <w:pPr>
        <w:pStyle w:val="3"/>
        <w:spacing w:before="0" w:line="360" w:lineRule="auto"/>
        <w:jc w:val="both"/>
        <w:rPr>
          <w:rFonts w:ascii="Simplified Arabic" w:hAnsi="Simplified Arabic" w:cs="Simplified Arabic"/>
          <w:color w:val="000000" w:themeColor="text1"/>
        </w:rPr>
      </w:pPr>
      <w:bookmarkStart w:id="37" w:name="_Toc214121113"/>
      <w:r w:rsidRPr="00547095">
        <w:rPr>
          <w:rFonts w:ascii="Simplified Arabic" w:hAnsi="Simplified Arabic" w:cs="Simplified Arabic" w:hint="cs"/>
          <w:color w:val="000000" w:themeColor="text1"/>
        </w:rPr>
        <w:t xml:space="preserve">2.2. </w:t>
      </w:r>
      <w:r w:rsidRPr="00547095">
        <w:rPr>
          <w:rFonts w:ascii="Simplified Arabic" w:hAnsi="Simplified Arabic" w:cs="Simplified Arabic" w:hint="cs"/>
          <w:color w:val="000000" w:themeColor="text1"/>
          <w:rtl/>
        </w:rPr>
        <w:t>مؤشرات الأداء الرئيسية</w:t>
      </w:r>
      <w:r w:rsidRPr="00547095">
        <w:rPr>
          <w:rFonts w:ascii="Simplified Arabic" w:hAnsi="Simplified Arabic" w:cs="Simplified Arabic" w:hint="cs"/>
          <w:color w:val="000000" w:themeColor="text1"/>
        </w:rPr>
        <w:t xml:space="preserve"> (KPIs) </w:t>
      </w:r>
      <w:r w:rsidRPr="00547095">
        <w:rPr>
          <w:rFonts w:ascii="Simplified Arabic" w:hAnsi="Simplified Arabic" w:cs="Simplified Arabic" w:hint="cs"/>
          <w:color w:val="000000" w:themeColor="text1"/>
          <w:rtl/>
        </w:rPr>
        <w:t>لقياس سرعة تقديم الرعاية المتأثرة بالـ</w:t>
      </w:r>
      <w:r w:rsidRPr="00547095">
        <w:rPr>
          <w:rFonts w:ascii="Simplified Arabic" w:hAnsi="Simplified Arabic" w:cs="Simplified Arabic" w:hint="cs"/>
          <w:color w:val="000000" w:themeColor="text1"/>
        </w:rPr>
        <w:t xml:space="preserve"> UEPF</w:t>
      </w:r>
      <w:bookmarkEnd w:id="37"/>
    </w:p>
    <w:p w14:paraId="0482DFB6"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لتقييم الأثر الصافي لـ</w:t>
      </w:r>
      <w:r w:rsidRPr="00547095">
        <w:rPr>
          <w:rFonts w:ascii="Simplified Arabic" w:hAnsi="Simplified Arabic" w:cs="Simplified Arabic" w:hint="cs"/>
          <w:color w:val="000000" w:themeColor="text1"/>
          <w:sz w:val="28"/>
          <w:szCs w:val="28"/>
        </w:rPr>
        <w:t xml:space="preserve"> UEPF </w:t>
      </w:r>
      <w:r w:rsidRPr="00547095">
        <w:rPr>
          <w:rFonts w:ascii="Simplified Arabic" w:hAnsi="Simplified Arabic" w:cs="Simplified Arabic" w:hint="cs"/>
          <w:color w:val="000000" w:themeColor="text1"/>
          <w:sz w:val="28"/>
          <w:szCs w:val="28"/>
          <w:rtl/>
        </w:rPr>
        <w:t>على السرعة، يجب الاعتماد على مؤشرات تركز على مخرجات العملية السريرية</w:t>
      </w:r>
      <w:r w:rsidRPr="00547095">
        <w:rPr>
          <w:rFonts w:ascii="Simplified Arabic" w:hAnsi="Simplified Arabic" w:cs="Simplified Arabic" w:hint="cs"/>
          <w:color w:val="000000" w:themeColor="text1"/>
          <w:sz w:val="28"/>
          <w:szCs w:val="28"/>
        </w:rPr>
        <w:t xml:space="preserve"> (Outcomes) </w:t>
      </w:r>
      <w:r w:rsidRPr="00547095">
        <w:rPr>
          <w:rFonts w:ascii="Simplified Arabic" w:hAnsi="Simplified Arabic" w:cs="Simplified Arabic" w:hint="cs"/>
          <w:color w:val="000000" w:themeColor="text1"/>
          <w:sz w:val="28"/>
          <w:szCs w:val="28"/>
          <w:rtl/>
        </w:rPr>
        <w:t>بدلاً من العمليات الداخلية البحتة</w:t>
      </w:r>
      <w:r w:rsidRPr="00547095">
        <w:rPr>
          <w:rFonts w:ascii="Simplified Arabic" w:hAnsi="Simplified Arabic" w:cs="Simplified Arabic" w:hint="cs"/>
          <w:color w:val="000000" w:themeColor="text1"/>
          <w:sz w:val="28"/>
          <w:szCs w:val="28"/>
        </w:rPr>
        <w:t xml:space="preserve"> (Processes). </w:t>
      </w:r>
      <w:r w:rsidRPr="00547095">
        <w:rPr>
          <w:rFonts w:ascii="Simplified Arabic" w:hAnsi="Simplified Arabic" w:cs="Simplified Arabic" w:hint="cs"/>
          <w:color w:val="000000" w:themeColor="text1"/>
          <w:sz w:val="28"/>
          <w:szCs w:val="28"/>
          <w:rtl/>
        </w:rPr>
        <w:t>تُقسم المؤشرات الزمنية إلى مؤشرات وصول وتدفق وكفاءة الموظف</w:t>
      </w:r>
      <w:r w:rsidRPr="00547095">
        <w:rPr>
          <w:rFonts w:ascii="Simplified Arabic" w:hAnsi="Simplified Arabic" w:cs="Simplified Arabic" w:hint="cs"/>
          <w:color w:val="000000" w:themeColor="text1"/>
          <w:sz w:val="28"/>
          <w:szCs w:val="28"/>
        </w:rPr>
        <w:t>:</w:t>
      </w:r>
    </w:p>
    <w:p w14:paraId="2BCCF686"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2.2.1. </w:t>
      </w:r>
      <w:r w:rsidRPr="00547095">
        <w:rPr>
          <w:rFonts w:ascii="Simplified Arabic" w:hAnsi="Simplified Arabic" w:cs="Simplified Arabic" w:hint="cs"/>
          <w:i w:val="0"/>
          <w:iCs w:val="0"/>
          <w:color w:val="000000" w:themeColor="text1"/>
          <w:sz w:val="28"/>
          <w:szCs w:val="28"/>
          <w:rtl/>
        </w:rPr>
        <w:t>مؤشرات كفاءة الوصول والتدفق</w:t>
      </w:r>
    </w:p>
    <w:tbl>
      <w:tblPr>
        <w:tblStyle w:val="4-1"/>
        <w:tblW w:w="9360" w:type="dxa"/>
        <w:tblLayout w:type="fixed"/>
        <w:tblLook w:val="0420" w:firstRow="1" w:lastRow="0" w:firstColumn="0" w:lastColumn="0" w:noHBand="0" w:noVBand="1"/>
      </w:tblPr>
      <w:tblGrid>
        <w:gridCol w:w="2340"/>
        <w:gridCol w:w="2340"/>
        <w:gridCol w:w="2340"/>
        <w:gridCol w:w="2340"/>
      </w:tblGrid>
      <w:tr w:rsidR="00547095" w:rsidRPr="00547095" w14:paraId="5296424D" w14:textId="77777777" w:rsidTr="000F4FFF">
        <w:trPr>
          <w:cnfStyle w:val="100000000000" w:firstRow="1" w:lastRow="0" w:firstColumn="0" w:lastColumn="0" w:oddVBand="0" w:evenVBand="0" w:oddHBand="0" w:evenHBand="0" w:firstRowFirstColumn="0" w:firstRowLastColumn="0" w:lastRowFirstColumn="0" w:lastRowLastColumn="0"/>
        </w:trPr>
        <w:tc>
          <w:tcPr>
            <w:tcW w:w="2340" w:type="dxa"/>
          </w:tcPr>
          <w:p w14:paraId="711A4F5D"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المؤشر</w:t>
            </w:r>
            <w:r w:rsidRPr="00547095">
              <w:rPr>
                <w:rFonts w:ascii="Simplified Arabic" w:hAnsi="Simplified Arabic" w:cs="Simplified Arabic" w:hint="cs"/>
                <w:color w:val="000000" w:themeColor="text1"/>
                <w:sz w:val="28"/>
                <w:szCs w:val="28"/>
              </w:rPr>
              <w:t xml:space="preserve"> (KPI) </w:t>
            </w:r>
            <w:r w:rsidRPr="00547095">
              <w:rPr>
                <w:rFonts w:ascii="Simplified Arabic" w:hAnsi="Simplified Arabic" w:cs="Simplified Arabic" w:hint="cs"/>
                <w:color w:val="000000" w:themeColor="text1"/>
                <w:sz w:val="28"/>
                <w:szCs w:val="28"/>
                <w:rtl/>
              </w:rPr>
              <w:t>والمجال</w:t>
            </w:r>
          </w:p>
        </w:tc>
        <w:tc>
          <w:tcPr>
            <w:tcW w:w="2340" w:type="dxa"/>
          </w:tcPr>
          <w:p w14:paraId="19639714"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تعريفه التشغيلي</w:t>
            </w:r>
          </w:p>
        </w:tc>
        <w:tc>
          <w:tcPr>
            <w:tcW w:w="2340" w:type="dxa"/>
          </w:tcPr>
          <w:p w14:paraId="1CA78A26"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أهميته في قياس السرعة والكفاءة</w:t>
            </w:r>
          </w:p>
        </w:tc>
        <w:tc>
          <w:tcPr>
            <w:tcW w:w="2340" w:type="dxa"/>
          </w:tcPr>
          <w:p w14:paraId="626B89E7"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الصلة بالملف الإلكتروني الموحد</w:t>
            </w:r>
            <w:r w:rsidRPr="00547095">
              <w:rPr>
                <w:rFonts w:ascii="Simplified Arabic" w:hAnsi="Simplified Arabic" w:cs="Simplified Arabic" w:hint="cs"/>
                <w:color w:val="000000" w:themeColor="text1"/>
                <w:sz w:val="28"/>
                <w:szCs w:val="28"/>
              </w:rPr>
              <w:t xml:space="preserve"> (UEPF)</w:t>
            </w:r>
          </w:p>
        </w:tc>
      </w:tr>
      <w:tr w:rsidR="00547095" w:rsidRPr="00547095" w14:paraId="227C03C3" w14:textId="77777777" w:rsidTr="000F4FFF">
        <w:trPr>
          <w:cnfStyle w:val="000000100000" w:firstRow="0" w:lastRow="0" w:firstColumn="0" w:lastColumn="0" w:oddVBand="0" w:evenVBand="0" w:oddHBand="1" w:evenHBand="0" w:firstRowFirstColumn="0" w:firstRowLastColumn="0" w:lastRowFirstColumn="0" w:lastRowLastColumn="0"/>
        </w:trPr>
        <w:tc>
          <w:tcPr>
            <w:tcW w:w="2340" w:type="dxa"/>
          </w:tcPr>
          <w:p w14:paraId="697A6693"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زمن انتظار المريض</w:t>
            </w:r>
            <w:r w:rsidRPr="00547095">
              <w:rPr>
                <w:rFonts w:ascii="Simplified Arabic" w:hAnsi="Simplified Arabic" w:cs="Simplified Arabic" w:hint="cs"/>
                <w:b/>
                <w:color w:val="000000" w:themeColor="text1"/>
                <w:sz w:val="28"/>
                <w:szCs w:val="28"/>
              </w:rPr>
              <w:t xml:space="preserve"> (Patient Wait Time)</w:t>
            </w:r>
            <w:r w:rsidRPr="00547095">
              <w:rPr>
                <w:rFonts w:ascii="Simplified Arabic" w:hAnsi="Simplified Arabic" w:cs="Simplified Arabic" w:hint="cs"/>
                <w:color w:val="000000" w:themeColor="text1"/>
                <w:sz w:val="28"/>
                <w:szCs w:val="28"/>
              </w:rPr>
              <w:t xml:space="preserve"> - (</w:t>
            </w:r>
            <w:r w:rsidRPr="00547095">
              <w:rPr>
                <w:rFonts w:ascii="Simplified Arabic" w:hAnsi="Simplified Arabic" w:cs="Simplified Arabic" w:hint="cs"/>
                <w:color w:val="000000" w:themeColor="text1"/>
                <w:sz w:val="28"/>
                <w:szCs w:val="28"/>
                <w:rtl/>
              </w:rPr>
              <w:t>كفاءة الوصول</w:t>
            </w:r>
            <w:r w:rsidRPr="00547095">
              <w:rPr>
                <w:rFonts w:ascii="Simplified Arabic" w:hAnsi="Simplified Arabic" w:cs="Simplified Arabic" w:hint="cs"/>
                <w:color w:val="000000" w:themeColor="text1"/>
                <w:sz w:val="28"/>
                <w:szCs w:val="28"/>
              </w:rPr>
              <w:t>)</w:t>
            </w:r>
          </w:p>
        </w:tc>
        <w:tc>
          <w:tcPr>
            <w:tcW w:w="2340" w:type="dxa"/>
          </w:tcPr>
          <w:p w14:paraId="17BE171B"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الوقت المستغرق من وصول المريض إلى بدء تلقي الرعاية السريرية</w:t>
            </w:r>
            <w:r w:rsidRPr="00547095">
              <w:rPr>
                <w:rFonts w:ascii="Simplified Arabic" w:hAnsi="Simplified Arabic" w:cs="Simplified Arabic" w:hint="cs"/>
                <w:color w:val="000000" w:themeColor="text1"/>
                <w:sz w:val="28"/>
                <w:szCs w:val="28"/>
              </w:rPr>
              <w:t>.</w:t>
            </w:r>
          </w:p>
        </w:tc>
        <w:tc>
          <w:tcPr>
            <w:tcW w:w="2340" w:type="dxa"/>
          </w:tcPr>
          <w:p w14:paraId="72892A64"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مقياس مباشر لكفاءة الوصول إلى الخدمات وفعالية سير العمل</w:t>
            </w:r>
            <w:r w:rsidRPr="00547095">
              <w:rPr>
                <w:rFonts w:ascii="Simplified Arabic" w:hAnsi="Simplified Arabic" w:cs="Simplified Arabic" w:hint="cs"/>
                <w:color w:val="000000" w:themeColor="text1"/>
                <w:sz w:val="28"/>
                <w:szCs w:val="28"/>
              </w:rPr>
              <w:t>.</w:t>
            </w:r>
          </w:p>
        </w:tc>
        <w:tc>
          <w:tcPr>
            <w:tcW w:w="2340" w:type="dxa"/>
          </w:tcPr>
          <w:p w14:paraId="132C3864"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يسرّع</w:t>
            </w:r>
            <w:r w:rsidRPr="00547095">
              <w:rPr>
                <w:rFonts w:ascii="Simplified Arabic" w:hAnsi="Simplified Arabic" w:cs="Simplified Arabic" w:hint="cs"/>
                <w:color w:val="000000" w:themeColor="text1"/>
                <w:sz w:val="28"/>
                <w:szCs w:val="28"/>
              </w:rPr>
              <w:t xml:space="preserve"> UEPF </w:t>
            </w:r>
            <w:r w:rsidRPr="00547095">
              <w:rPr>
                <w:rFonts w:ascii="Simplified Arabic" w:hAnsi="Simplified Arabic" w:cs="Simplified Arabic" w:hint="cs"/>
                <w:color w:val="000000" w:themeColor="text1"/>
                <w:sz w:val="28"/>
                <w:szCs w:val="28"/>
                <w:rtl/>
              </w:rPr>
              <w:t xml:space="preserve">عملية التسجيل والفرز والوصول الفوري للسجل المرضي </w:t>
            </w:r>
            <w:r w:rsidRPr="00547095">
              <w:rPr>
                <w:rFonts w:ascii="Simplified Arabic" w:hAnsi="Simplified Arabic" w:cs="Simplified Arabic" w:hint="cs"/>
                <w:color w:val="000000" w:themeColor="text1"/>
                <w:sz w:val="28"/>
                <w:szCs w:val="28"/>
                <w:rtl/>
              </w:rPr>
              <w:lastRenderedPageBreak/>
              <w:t>لاتخاذ القرار، مما يقلل وقت الانتظار</w:t>
            </w:r>
            <w:r w:rsidRPr="00547095">
              <w:rPr>
                <w:rFonts w:ascii="Simplified Arabic" w:hAnsi="Simplified Arabic" w:cs="Simplified Arabic" w:hint="cs"/>
                <w:color w:val="000000" w:themeColor="text1"/>
                <w:sz w:val="28"/>
                <w:szCs w:val="28"/>
              </w:rPr>
              <w:t>.</w:t>
            </w:r>
          </w:p>
        </w:tc>
      </w:tr>
      <w:tr w:rsidR="00547095" w:rsidRPr="00547095" w14:paraId="365C59C5" w14:textId="77777777" w:rsidTr="000F4FFF">
        <w:tc>
          <w:tcPr>
            <w:tcW w:w="2340" w:type="dxa"/>
          </w:tcPr>
          <w:p w14:paraId="0AA9027F"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lastRenderedPageBreak/>
              <w:t>متوسط مدة الإقامة</w:t>
            </w:r>
            <w:r w:rsidRPr="00547095">
              <w:rPr>
                <w:rFonts w:ascii="Simplified Arabic" w:hAnsi="Simplified Arabic" w:cs="Simplified Arabic" w:hint="cs"/>
                <w:b/>
                <w:color w:val="000000" w:themeColor="text1"/>
                <w:sz w:val="28"/>
                <w:szCs w:val="28"/>
              </w:rPr>
              <w:t xml:space="preserve"> (Average Length of Stay - ALOS)</w:t>
            </w:r>
            <w:r w:rsidRPr="00547095">
              <w:rPr>
                <w:rFonts w:ascii="Simplified Arabic" w:hAnsi="Simplified Arabic" w:cs="Simplified Arabic" w:hint="cs"/>
                <w:color w:val="000000" w:themeColor="text1"/>
                <w:sz w:val="28"/>
                <w:szCs w:val="28"/>
              </w:rPr>
              <w:t xml:space="preserve"> - (</w:t>
            </w:r>
            <w:r w:rsidRPr="00547095">
              <w:rPr>
                <w:rFonts w:ascii="Simplified Arabic" w:hAnsi="Simplified Arabic" w:cs="Simplified Arabic" w:hint="cs"/>
                <w:color w:val="000000" w:themeColor="text1"/>
                <w:sz w:val="28"/>
                <w:szCs w:val="28"/>
                <w:rtl/>
              </w:rPr>
              <w:t>كفاءة التدفق</w:t>
            </w:r>
            <w:r w:rsidRPr="00547095">
              <w:rPr>
                <w:rFonts w:ascii="Simplified Arabic" w:hAnsi="Simplified Arabic" w:cs="Simplified Arabic" w:hint="cs"/>
                <w:color w:val="000000" w:themeColor="text1"/>
                <w:sz w:val="28"/>
                <w:szCs w:val="28"/>
              </w:rPr>
              <w:t>)</w:t>
            </w:r>
          </w:p>
        </w:tc>
        <w:tc>
          <w:tcPr>
            <w:tcW w:w="2340" w:type="dxa"/>
          </w:tcPr>
          <w:p w14:paraId="10D16D86"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متوسط عدد الأيام التي يقضيها المريض داخل المستشفى</w:t>
            </w:r>
            <w:r w:rsidRPr="00547095">
              <w:rPr>
                <w:rFonts w:ascii="Simplified Arabic" w:hAnsi="Simplified Arabic" w:cs="Simplified Arabic" w:hint="cs"/>
                <w:color w:val="000000" w:themeColor="text1"/>
                <w:sz w:val="28"/>
                <w:szCs w:val="28"/>
              </w:rPr>
              <w:t>.</w:t>
            </w:r>
          </w:p>
        </w:tc>
        <w:tc>
          <w:tcPr>
            <w:tcW w:w="2340" w:type="dxa"/>
          </w:tcPr>
          <w:p w14:paraId="4D6367AC"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يعكس كفاءة عملية الخروج</w:t>
            </w:r>
            <w:r w:rsidRPr="00547095">
              <w:rPr>
                <w:rFonts w:ascii="Simplified Arabic" w:hAnsi="Simplified Arabic" w:cs="Simplified Arabic" w:hint="cs"/>
                <w:color w:val="000000" w:themeColor="text1"/>
                <w:sz w:val="28"/>
                <w:szCs w:val="28"/>
              </w:rPr>
              <w:t xml:space="preserve"> (Discharge Process) </w:t>
            </w:r>
            <w:r w:rsidRPr="00547095">
              <w:rPr>
                <w:rFonts w:ascii="Simplified Arabic" w:hAnsi="Simplified Arabic" w:cs="Simplified Arabic" w:hint="cs"/>
                <w:color w:val="000000" w:themeColor="text1"/>
                <w:sz w:val="28"/>
                <w:szCs w:val="28"/>
                <w:rtl/>
              </w:rPr>
              <w:t>وإدارة الموارد</w:t>
            </w:r>
            <w:r w:rsidRPr="00547095">
              <w:rPr>
                <w:rFonts w:ascii="Simplified Arabic" w:hAnsi="Simplified Arabic" w:cs="Simplified Arabic" w:hint="cs"/>
                <w:color w:val="000000" w:themeColor="text1"/>
                <w:sz w:val="28"/>
                <w:szCs w:val="28"/>
              </w:rPr>
              <w:t xml:space="preserve"> (Throughput).</w:t>
            </w:r>
          </w:p>
        </w:tc>
        <w:tc>
          <w:tcPr>
            <w:tcW w:w="2340" w:type="dxa"/>
          </w:tcPr>
          <w:p w14:paraId="798D21F3"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يحسن التنسيق بين الأقسام، ويسرّع قرارات الخروج، ويقلل التأخير في طلب الفحوصات أو الأدوية</w:t>
            </w:r>
            <w:r w:rsidRPr="00547095">
              <w:rPr>
                <w:rFonts w:ascii="Simplified Arabic" w:hAnsi="Simplified Arabic" w:cs="Simplified Arabic" w:hint="cs"/>
                <w:color w:val="000000" w:themeColor="text1"/>
                <w:sz w:val="28"/>
                <w:szCs w:val="28"/>
              </w:rPr>
              <w:t>.</w:t>
            </w:r>
          </w:p>
        </w:tc>
      </w:tr>
      <w:tr w:rsidR="00547095" w:rsidRPr="00547095" w14:paraId="5C6641FF" w14:textId="77777777" w:rsidTr="000F4FFF">
        <w:trPr>
          <w:cnfStyle w:val="000000100000" w:firstRow="0" w:lastRow="0" w:firstColumn="0" w:lastColumn="0" w:oddVBand="0" w:evenVBand="0" w:oddHBand="1" w:evenHBand="0" w:firstRowFirstColumn="0" w:firstRowLastColumn="0" w:lastRowFirstColumn="0" w:lastRowLastColumn="0"/>
        </w:trPr>
        <w:tc>
          <w:tcPr>
            <w:tcW w:w="2340" w:type="dxa"/>
          </w:tcPr>
          <w:p w14:paraId="0FECA306"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معدل دوران الأسرّة</w:t>
            </w:r>
            <w:r w:rsidRPr="00547095">
              <w:rPr>
                <w:rFonts w:ascii="Simplified Arabic" w:hAnsi="Simplified Arabic" w:cs="Simplified Arabic" w:hint="cs"/>
                <w:b/>
                <w:color w:val="000000" w:themeColor="text1"/>
                <w:sz w:val="28"/>
                <w:szCs w:val="28"/>
              </w:rPr>
              <w:t xml:space="preserve"> (Bed Turnover Rate)</w:t>
            </w:r>
            <w:r w:rsidRPr="00547095">
              <w:rPr>
                <w:rFonts w:ascii="Simplified Arabic" w:hAnsi="Simplified Arabic" w:cs="Simplified Arabic" w:hint="cs"/>
                <w:color w:val="000000" w:themeColor="text1"/>
                <w:sz w:val="28"/>
                <w:szCs w:val="28"/>
              </w:rPr>
              <w:t xml:space="preserve"> - (</w:t>
            </w:r>
            <w:r w:rsidRPr="00547095">
              <w:rPr>
                <w:rFonts w:ascii="Simplified Arabic" w:hAnsi="Simplified Arabic" w:cs="Simplified Arabic" w:hint="cs"/>
                <w:color w:val="000000" w:themeColor="text1"/>
                <w:sz w:val="28"/>
                <w:szCs w:val="28"/>
                <w:rtl/>
              </w:rPr>
              <w:t>كفاءة الموارد</w:t>
            </w:r>
            <w:r w:rsidRPr="00547095">
              <w:rPr>
                <w:rFonts w:ascii="Simplified Arabic" w:hAnsi="Simplified Arabic" w:cs="Simplified Arabic" w:hint="cs"/>
                <w:color w:val="000000" w:themeColor="text1"/>
                <w:sz w:val="28"/>
                <w:szCs w:val="28"/>
              </w:rPr>
              <w:t>)</w:t>
            </w:r>
          </w:p>
        </w:tc>
        <w:tc>
          <w:tcPr>
            <w:tcW w:w="2340" w:type="dxa"/>
          </w:tcPr>
          <w:p w14:paraId="0436E976"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عدد حالات الخروج لكل سرير خلال فترة زمنية محددة</w:t>
            </w:r>
            <w:r w:rsidRPr="00547095">
              <w:rPr>
                <w:rFonts w:ascii="Simplified Arabic" w:hAnsi="Simplified Arabic" w:cs="Simplified Arabic" w:hint="cs"/>
                <w:color w:val="000000" w:themeColor="text1"/>
                <w:sz w:val="28"/>
                <w:szCs w:val="28"/>
              </w:rPr>
              <w:t>.</w:t>
            </w:r>
          </w:p>
        </w:tc>
        <w:tc>
          <w:tcPr>
            <w:tcW w:w="2340" w:type="dxa"/>
          </w:tcPr>
          <w:p w14:paraId="49A703E5"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يدل على كفاءة تدفق المرضى وإدارة الطاقة الاستيعابية</w:t>
            </w:r>
            <w:r w:rsidRPr="00547095">
              <w:rPr>
                <w:rFonts w:ascii="Simplified Arabic" w:hAnsi="Simplified Arabic" w:cs="Simplified Arabic" w:hint="cs"/>
                <w:color w:val="000000" w:themeColor="text1"/>
                <w:sz w:val="28"/>
                <w:szCs w:val="28"/>
              </w:rPr>
              <w:t>.</w:t>
            </w:r>
          </w:p>
        </w:tc>
        <w:tc>
          <w:tcPr>
            <w:tcW w:w="2340" w:type="dxa"/>
          </w:tcPr>
          <w:p w14:paraId="274D5297"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يعكس سرعة تحرير السرير للمريض التالي بناءً على اتخاذ القرارات السريرية بسرعة</w:t>
            </w:r>
            <w:r w:rsidRPr="00547095">
              <w:rPr>
                <w:rFonts w:ascii="Simplified Arabic" w:hAnsi="Simplified Arabic" w:cs="Simplified Arabic" w:hint="cs"/>
                <w:color w:val="000000" w:themeColor="text1"/>
                <w:sz w:val="28"/>
                <w:szCs w:val="28"/>
              </w:rPr>
              <w:t>.</w:t>
            </w:r>
          </w:p>
        </w:tc>
      </w:tr>
    </w:tbl>
    <w:p w14:paraId="59FEB6FE" w14:textId="6720B1D5" w:rsidR="00F6148F" w:rsidRPr="00547095" w:rsidRDefault="00F6148F" w:rsidP="00EA3089">
      <w:pPr>
        <w:pStyle w:val="4"/>
        <w:spacing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2.2.2.</w:t>
      </w:r>
      <w:r w:rsidR="00176810">
        <w:rPr>
          <w:rFonts w:ascii="Simplified Arabic" w:hAnsi="Simplified Arabic" w:cs="Simplified Arabic"/>
          <w:i w:val="0"/>
          <w:iCs w:val="0"/>
          <w:color w:val="000000" w:themeColor="text1"/>
          <w:sz w:val="28"/>
          <w:szCs w:val="28"/>
          <w:rtl/>
        </w:rPr>
        <w:t xml:space="preserve"> </w:t>
      </w:r>
      <w:r w:rsidRPr="00547095">
        <w:rPr>
          <w:rFonts w:ascii="Simplified Arabic" w:hAnsi="Simplified Arabic" w:cs="Simplified Arabic" w:hint="cs"/>
          <w:i w:val="0"/>
          <w:iCs w:val="0"/>
          <w:color w:val="000000" w:themeColor="text1"/>
          <w:sz w:val="28"/>
          <w:szCs w:val="28"/>
          <w:rtl/>
        </w:rPr>
        <w:t>مؤشر كفاءة الموظف</w:t>
      </w:r>
    </w:p>
    <w:p w14:paraId="1BBF0292" w14:textId="77777777" w:rsidR="00F6148F" w:rsidRPr="00547095" w:rsidRDefault="00F6148F" w:rsidP="00F6148F">
      <w:pPr>
        <w:widowControl w:val="0"/>
        <w:numPr>
          <w:ilvl w:val="0"/>
          <w:numId w:val="43"/>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وقت التوثيق</w:t>
      </w:r>
      <w:r w:rsidRPr="00547095">
        <w:rPr>
          <w:rFonts w:ascii="Simplified Arabic" w:hAnsi="Simplified Arabic" w:cs="Simplified Arabic" w:hint="cs"/>
          <w:b/>
          <w:color w:val="000000" w:themeColor="text1"/>
          <w:sz w:val="28"/>
          <w:szCs w:val="28"/>
        </w:rPr>
        <w:t xml:space="preserve"> (Documentation Time):</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هو الوقت الذي يقضيه الممارس الصحي في إدخال وتحديث البيانات في النظام. يعتبر هذا المؤشر مقياساً عكسياً لسرعة الخدمة في مرحلة الإدخال؛ حيث تشير زيادته إلى مقاومة أو سوء تصميم أو صعوبة في الاستخدام. تشير الدراسات إلى أن هذا الوقت قد يزيد في البداية عند التطبيق، لكن من المتوقع أن ينخفض مع الاستخدام الطويل الأجل وتحسين التصميم</w:t>
      </w:r>
      <w:r w:rsidRPr="00547095">
        <w:rPr>
          <w:rFonts w:ascii="Simplified Arabic" w:hAnsi="Simplified Arabic" w:cs="Simplified Arabic" w:hint="cs"/>
          <w:color w:val="000000" w:themeColor="text1"/>
          <w:sz w:val="28"/>
          <w:szCs w:val="28"/>
        </w:rPr>
        <w:t>.</w:t>
      </w:r>
    </w:p>
    <w:p w14:paraId="09D25BC8" w14:textId="77777777" w:rsidR="00F6148F" w:rsidRPr="00547095" w:rsidRDefault="00F6148F" w:rsidP="00EA3089">
      <w:pPr>
        <w:pStyle w:val="3"/>
        <w:spacing w:line="360" w:lineRule="auto"/>
        <w:jc w:val="both"/>
        <w:rPr>
          <w:rFonts w:ascii="Simplified Arabic" w:hAnsi="Simplified Arabic" w:cs="Simplified Arabic"/>
          <w:color w:val="000000" w:themeColor="text1"/>
        </w:rPr>
      </w:pPr>
      <w:bookmarkStart w:id="38" w:name="_Toc214121114"/>
      <w:r w:rsidRPr="00547095">
        <w:rPr>
          <w:rFonts w:ascii="Simplified Arabic" w:hAnsi="Simplified Arabic" w:cs="Simplified Arabic" w:hint="cs"/>
          <w:color w:val="000000" w:themeColor="text1"/>
        </w:rPr>
        <w:lastRenderedPageBreak/>
        <w:t xml:space="preserve">2.3. </w:t>
      </w:r>
      <w:r w:rsidRPr="00547095">
        <w:rPr>
          <w:rFonts w:ascii="Simplified Arabic" w:hAnsi="Simplified Arabic" w:cs="Simplified Arabic" w:hint="cs"/>
          <w:color w:val="000000" w:themeColor="text1"/>
          <w:rtl/>
        </w:rPr>
        <w:t>العلاقة النظرية بين جودة المعلومات الرقمية والتحسين الزمني للعمليات</w:t>
      </w:r>
      <w:bookmarkEnd w:id="38"/>
    </w:p>
    <w:p w14:paraId="6617B8BB"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 xml:space="preserve">إن الأثر الإيجابي </w:t>
      </w:r>
      <w:proofErr w:type="spellStart"/>
      <w:r w:rsidRPr="00547095">
        <w:rPr>
          <w:rFonts w:ascii="Simplified Arabic" w:hAnsi="Simplified Arabic" w:cs="Simplified Arabic" w:hint="cs"/>
          <w:color w:val="000000" w:themeColor="text1"/>
          <w:sz w:val="28"/>
          <w:szCs w:val="28"/>
          <w:rtl/>
        </w:rPr>
        <w:t>لل</w:t>
      </w:r>
      <w:proofErr w:type="spellEnd"/>
      <w:r w:rsidRPr="00547095">
        <w:rPr>
          <w:rFonts w:ascii="Simplified Arabic" w:hAnsi="Simplified Arabic" w:cs="Simplified Arabic" w:hint="cs"/>
          <w:color w:val="000000" w:themeColor="text1"/>
          <w:sz w:val="28"/>
          <w:szCs w:val="28"/>
          <w:rtl/>
        </w:rPr>
        <w:t>ـ</w:t>
      </w:r>
      <w:r w:rsidRPr="00547095">
        <w:rPr>
          <w:rFonts w:ascii="Simplified Arabic" w:hAnsi="Simplified Arabic" w:cs="Simplified Arabic" w:hint="cs"/>
          <w:color w:val="000000" w:themeColor="text1"/>
          <w:sz w:val="28"/>
          <w:szCs w:val="28"/>
        </w:rPr>
        <w:t xml:space="preserve"> UEPF </w:t>
      </w:r>
      <w:r w:rsidRPr="00547095">
        <w:rPr>
          <w:rFonts w:ascii="Simplified Arabic" w:hAnsi="Simplified Arabic" w:cs="Simplified Arabic" w:hint="cs"/>
          <w:color w:val="000000" w:themeColor="text1"/>
          <w:sz w:val="28"/>
          <w:szCs w:val="28"/>
          <w:rtl/>
        </w:rPr>
        <w:t>على السرعة يكمن في تحقيق توازن بين زيادة محتملة في وقت التوثيق</w:t>
      </w:r>
      <w:r w:rsidRPr="00547095">
        <w:rPr>
          <w:rFonts w:ascii="Simplified Arabic" w:hAnsi="Simplified Arabic" w:cs="Simplified Arabic" w:hint="cs"/>
          <w:color w:val="000000" w:themeColor="text1"/>
          <w:sz w:val="28"/>
          <w:szCs w:val="28"/>
        </w:rPr>
        <w:t xml:space="preserve"> (Input Time) </w:t>
      </w:r>
      <w:r w:rsidRPr="00547095">
        <w:rPr>
          <w:rFonts w:ascii="Simplified Arabic" w:hAnsi="Simplified Arabic" w:cs="Simplified Arabic" w:hint="cs"/>
          <w:color w:val="000000" w:themeColor="text1"/>
          <w:sz w:val="28"/>
          <w:szCs w:val="28"/>
          <w:rtl/>
        </w:rPr>
        <w:t>وبين انخفاض جذري في الوقت اللازم للتشخيص واتخاذ القرار</w:t>
      </w:r>
      <w:r w:rsidRPr="00547095">
        <w:rPr>
          <w:rFonts w:ascii="Simplified Arabic" w:hAnsi="Simplified Arabic" w:cs="Simplified Arabic" w:hint="cs"/>
          <w:color w:val="000000" w:themeColor="text1"/>
          <w:sz w:val="28"/>
          <w:szCs w:val="28"/>
        </w:rPr>
        <w:t xml:space="preserve"> (Process Time). </w:t>
      </w:r>
      <w:r w:rsidRPr="00547095">
        <w:rPr>
          <w:rFonts w:ascii="Simplified Arabic" w:hAnsi="Simplified Arabic" w:cs="Simplified Arabic" w:hint="cs"/>
          <w:color w:val="000000" w:themeColor="text1"/>
          <w:sz w:val="28"/>
          <w:szCs w:val="28"/>
          <w:rtl/>
        </w:rPr>
        <w:t>بالرغم من أن السجلات الإلكترونية قد تزيد من وقت التوثيق للأطباء في البداية (من 16% إلى 28%) ، فإن هذه الزيادة تُعد تضحية أولية</w:t>
      </w:r>
      <w:r w:rsidRPr="00547095">
        <w:rPr>
          <w:rFonts w:ascii="Simplified Arabic" w:hAnsi="Simplified Arabic" w:cs="Simplified Arabic" w:hint="cs"/>
          <w:color w:val="000000" w:themeColor="text1"/>
          <w:sz w:val="28"/>
          <w:szCs w:val="28"/>
        </w:rPr>
        <w:t xml:space="preserve"> (Initial Cost) </w:t>
      </w:r>
      <w:r w:rsidRPr="00547095">
        <w:rPr>
          <w:rFonts w:ascii="Simplified Arabic" w:hAnsi="Simplified Arabic" w:cs="Simplified Arabic" w:hint="cs"/>
          <w:color w:val="000000" w:themeColor="text1"/>
          <w:sz w:val="28"/>
          <w:szCs w:val="28"/>
          <w:rtl/>
        </w:rPr>
        <w:t>مقابل الحصول على جودة معلومات أعلى وإلغاء الحاجة إلى البحث عن البيانات</w:t>
      </w:r>
      <w:r w:rsidRPr="00547095">
        <w:rPr>
          <w:rFonts w:ascii="Simplified Arabic" w:hAnsi="Simplified Arabic" w:cs="Simplified Arabic" w:hint="cs"/>
          <w:color w:val="000000" w:themeColor="text1"/>
          <w:sz w:val="28"/>
          <w:szCs w:val="28"/>
        </w:rPr>
        <w:t>.</w:t>
      </w:r>
    </w:p>
    <w:p w14:paraId="3716DD2A" w14:textId="77777777" w:rsidR="00F6148F" w:rsidRPr="00547095" w:rsidRDefault="00F6148F" w:rsidP="00EA3089">
      <w:pPr>
        <w:pBdr>
          <w:top w:val="nil"/>
          <w:left w:val="nil"/>
          <w:bottom w:val="nil"/>
          <w:right w:val="nil"/>
          <w:between w:val="nil"/>
        </w:pBdr>
        <w:spacing w:after="22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جودة المعلومات الموحدة تقلل من الأخطاء السريرية وتسرّع التنسيق بين مقدمي الرعاية ، مما يحقق مكاسب زمنية أكبر بكثير في مراحل الرعاية اللاحقة</w:t>
      </w:r>
      <w:r w:rsidRPr="00547095">
        <w:rPr>
          <w:rFonts w:ascii="Simplified Arabic" w:hAnsi="Simplified Arabic" w:cs="Simplified Arabic" w:hint="cs"/>
          <w:color w:val="000000" w:themeColor="text1"/>
          <w:sz w:val="28"/>
          <w:szCs w:val="28"/>
        </w:rPr>
        <w:t xml:space="preserve"> (Throughput Gains). </w:t>
      </w:r>
      <w:r w:rsidRPr="00547095">
        <w:rPr>
          <w:rFonts w:ascii="Simplified Arabic" w:hAnsi="Simplified Arabic" w:cs="Simplified Arabic" w:hint="cs"/>
          <w:color w:val="000000" w:themeColor="text1"/>
          <w:sz w:val="28"/>
          <w:szCs w:val="28"/>
          <w:rtl/>
        </w:rPr>
        <w:t>وهذا ما يؤدي إلى صافي تحسن في مؤشرات التدفق الكلية مثل</w:t>
      </w:r>
      <w:r w:rsidRPr="00547095">
        <w:rPr>
          <w:rFonts w:ascii="Simplified Arabic" w:hAnsi="Simplified Arabic" w:cs="Simplified Arabic" w:hint="cs"/>
          <w:color w:val="000000" w:themeColor="text1"/>
          <w:sz w:val="28"/>
          <w:szCs w:val="28"/>
        </w:rPr>
        <w:t xml:space="preserve"> ALOS </w:t>
      </w:r>
      <w:r w:rsidRPr="00547095">
        <w:rPr>
          <w:rFonts w:ascii="Simplified Arabic" w:hAnsi="Simplified Arabic" w:cs="Simplified Arabic" w:hint="cs"/>
          <w:color w:val="000000" w:themeColor="text1"/>
          <w:sz w:val="28"/>
          <w:szCs w:val="28"/>
          <w:rtl/>
        </w:rPr>
        <w:t xml:space="preserve">وزمن انتظار المريض. علاوة على ذلك، تعد السرعة مكوناً أساسياً لـ </w:t>
      </w:r>
      <w:r w:rsidRPr="00547095">
        <w:rPr>
          <w:rFonts w:ascii="Simplified Arabic" w:hAnsi="Simplified Arabic" w:cs="Simplified Arabic" w:hint="cs"/>
          <w:b/>
          <w:color w:val="000000" w:themeColor="text1"/>
          <w:sz w:val="28"/>
          <w:szCs w:val="28"/>
          <w:rtl/>
        </w:rPr>
        <w:t>سلامة المرضى</w:t>
      </w:r>
      <w:r w:rsidRPr="00547095">
        <w:rPr>
          <w:rFonts w:ascii="Simplified Arabic" w:hAnsi="Simplified Arabic" w:cs="Simplified Arabic" w:hint="cs"/>
          <w:b/>
          <w:color w:val="000000" w:themeColor="text1"/>
          <w:sz w:val="28"/>
          <w:szCs w:val="28"/>
        </w:rPr>
        <w:t xml:space="preserve"> (Patient Safety)</w:t>
      </w:r>
      <w:r w:rsidRPr="00547095">
        <w:rPr>
          <w:rFonts w:ascii="Simplified Arabic" w:hAnsi="Simplified Arabic" w:cs="Simplified Arabic" w:hint="cs"/>
          <w:color w:val="000000" w:themeColor="text1"/>
          <w:sz w:val="28"/>
          <w:szCs w:val="28"/>
          <w:rtl/>
        </w:rPr>
        <w:t>؛ فالتأخير في الرعاية أو عدم الوصول إلى السجل الكامل يمكن أن يؤدي إلى أخطاء طبية. الملف الموحد يحقق رعاية أكثر أماناً في الوقت المناسب عن طريق تحسين إمكانية الوصول إلى البيانات</w:t>
      </w:r>
      <w:r w:rsidRPr="00547095">
        <w:rPr>
          <w:rFonts w:ascii="Simplified Arabic" w:hAnsi="Simplified Arabic" w:cs="Simplified Arabic" w:hint="cs"/>
          <w:color w:val="000000" w:themeColor="text1"/>
          <w:sz w:val="28"/>
          <w:szCs w:val="28"/>
        </w:rPr>
        <w:t xml:space="preserve"> (Data Accessibility).</w:t>
      </w:r>
    </w:p>
    <w:p w14:paraId="032F5812" w14:textId="77777777" w:rsidR="00F6148F" w:rsidRPr="00547095" w:rsidRDefault="00F6148F" w:rsidP="00EA3089">
      <w:pPr>
        <w:pStyle w:val="2"/>
        <w:spacing w:before="0" w:line="360" w:lineRule="auto"/>
        <w:jc w:val="both"/>
        <w:rPr>
          <w:rFonts w:ascii="Simplified Arabic" w:hAnsi="Simplified Arabic" w:cs="Simplified Arabic"/>
          <w:color w:val="000000" w:themeColor="text1"/>
          <w:sz w:val="28"/>
          <w:szCs w:val="28"/>
        </w:rPr>
      </w:pPr>
      <w:bookmarkStart w:id="39" w:name="_Toc214121115"/>
      <w:r w:rsidRPr="00547095">
        <w:rPr>
          <w:rFonts w:ascii="Simplified Arabic" w:hAnsi="Simplified Arabic" w:cs="Simplified Arabic" w:hint="cs"/>
          <w:color w:val="000000" w:themeColor="text1"/>
          <w:sz w:val="28"/>
          <w:szCs w:val="28"/>
          <w:rtl/>
        </w:rPr>
        <w:t>الفصل الثالث: النماذج النظرية المفسرة لتبني نظم المعلومات الصحية وكفاءتها</w:t>
      </w:r>
      <w:bookmarkEnd w:id="39"/>
    </w:p>
    <w:p w14:paraId="4A526CC6" w14:textId="77777777" w:rsidR="00F6148F" w:rsidRPr="00547095" w:rsidRDefault="00F6148F"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يعد الإطار النظري أساسياً لتفسير سبب التباين في الأداء التشغيلي عند تطبيق تقنية جديدة. النماذج المفسرة تساعد في تحديد العوامل التي تعمل كوسيط أو معدل بين وجود النظام وبين تحقيق سرعة تقديم الرعاية، لا سيما في بيئة تواجه مقاومة المستخدم وتحديات البنية التحتية، كما هو الحال في المستشفيات الحكومية السعودية</w:t>
      </w:r>
      <w:r w:rsidRPr="00547095">
        <w:rPr>
          <w:rFonts w:ascii="Simplified Arabic" w:hAnsi="Simplified Arabic" w:cs="Simplified Arabic" w:hint="cs"/>
          <w:color w:val="000000" w:themeColor="text1"/>
          <w:sz w:val="28"/>
          <w:szCs w:val="28"/>
        </w:rPr>
        <w:t>.</w:t>
      </w:r>
    </w:p>
    <w:p w14:paraId="5723D7A6" w14:textId="77777777" w:rsidR="00F6148F" w:rsidRPr="00547095" w:rsidRDefault="00F6148F" w:rsidP="00EA3089">
      <w:pPr>
        <w:pStyle w:val="3"/>
        <w:spacing w:before="0" w:line="360" w:lineRule="auto"/>
        <w:jc w:val="both"/>
        <w:rPr>
          <w:rFonts w:ascii="Simplified Arabic" w:hAnsi="Simplified Arabic" w:cs="Simplified Arabic"/>
          <w:color w:val="000000" w:themeColor="text1"/>
        </w:rPr>
      </w:pPr>
      <w:bookmarkStart w:id="40" w:name="_Toc214121116"/>
      <w:r w:rsidRPr="00547095">
        <w:rPr>
          <w:rFonts w:ascii="Simplified Arabic" w:hAnsi="Simplified Arabic" w:cs="Simplified Arabic" w:hint="cs"/>
          <w:color w:val="000000" w:themeColor="text1"/>
        </w:rPr>
        <w:lastRenderedPageBreak/>
        <w:t xml:space="preserve">3.1. </w:t>
      </w:r>
      <w:r w:rsidRPr="00547095">
        <w:rPr>
          <w:rFonts w:ascii="Simplified Arabic" w:hAnsi="Simplified Arabic" w:cs="Simplified Arabic" w:hint="cs"/>
          <w:color w:val="000000" w:themeColor="text1"/>
          <w:rtl/>
        </w:rPr>
        <w:t xml:space="preserve">نموذج نجاح نظم المعلومات لديلون </w:t>
      </w:r>
      <w:proofErr w:type="spellStart"/>
      <w:r w:rsidRPr="00547095">
        <w:rPr>
          <w:rFonts w:ascii="Simplified Arabic" w:hAnsi="Simplified Arabic" w:cs="Simplified Arabic" w:hint="cs"/>
          <w:color w:val="000000" w:themeColor="text1"/>
          <w:rtl/>
        </w:rPr>
        <w:t>وماكلين</w:t>
      </w:r>
      <w:proofErr w:type="spellEnd"/>
      <w:r w:rsidRPr="00547095">
        <w:rPr>
          <w:rFonts w:ascii="Simplified Arabic" w:hAnsi="Simplified Arabic" w:cs="Simplified Arabic" w:hint="cs"/>
          <w:color w:val="000000" w:themeColor="text1"/>
        </w:rPr>
        <w:t xml:space="preserve"> (</w:t>
      </w:r>
      <w:proofErr w:type="spellStart"/>
      <w:r w:rsidRPr="00547095">
        <w:rPr>
          <w:rFonts w:ascii="Simplified Arabic" w:hAnsi="Simplified Arabic" w:cs="Simplified Arabic" w:hint="cs"/>
          <w:color w:val="000000" w:themeColor="text1"/>
        </w:rPr>
        <w:t>DeLone</w:t>
      </w:r>
      <w:proofErr w:type="spellEnd"/>
      <w:r w:rsidRPr="00547095">
        <w:rPr>
          <w:rFonts w:ascii="Simplified Arabic" w:hAnsi="Simplified Arabic" w:cs="Simplified Arabic" w:hint="cs"/>
          <w:color w:val="000000" w:themeColor="text1"/>
        </w:rPr>
        <w:t xml:space="preserve"> and McLean IS Success Model)</w:t>
      </w:r>
      <w:bookmarkEnd w:id="40"/>
    </w:p>
    <w:p w14:paraId="1514E57B"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يُعتبر نموذج</w:t>
      </w:r>
      <w:r w:rsidRPr="00547095">
        <w:rPr>
          <w:rFonts w:ascii="Simplified Arabic" w:hAnsi="Simplified Arabic" w:cs="Simplified Arabic" w:hint="cs"/>
          <w:color w:val="000000" w:themeColor="text1"/>
          <w:sz w:val="28"/>
          <w:szCs w:val="28"/>
        </w:rPr>
        <w:t xml:space="preserve"> </w:t>
      </w:r>
      <w:proofErr w:type="spellStart"/>
      <w:r w:rsidRPr="00547095">
        <w:rPr>
          <w:rFonts w:ascii="Simplified Arabic" w:hAnsi="Simplified Arabic" w:cs="Simplified Arabic" w:hint="cs"/>
          <w:color w:val="000000" w:themeColor="text1"/>
          <w:sz w:val="28"/>
          <w:szCs w:val="28"/>
        </w:rPr>
        <w:t>DeLone</w:t>
      </w:r>
      <w:proofErr w:type="spellEnd"/>
      <w:r w:rsidRPr="00547095">
        <w:rPr>
          <w:rFonts w:ascii="Simplified Arabic" w:hAnsi="Simplified Arabic" w:cs="Simplified Arabic" w:hint="cs"/>
          <w:color w:val="000000" w:themeColor="text1"/>
          <w:sz w:val="28"/>
          <w:szCs w:val="28"/>
        </w:rPr>
        <w:t xml:space="preserve"> and McLean </w:t>
      </w:r>
      <w:r w:rsidRPr="00547095">
        <w:rPr>
          <w:rFonts w:ascii="Simplified Arabic" w:hAnsi="Simplified Arabic" w:cs="Simplified Arabic" w:hint="cs"/>
          <w:color w:val="000000" w:themeColor="text1"/>
          <w:sz w:val="28"/>
          <w:szCs w:val="28"/>
          <w:rtl/>
        </w:rPr>
        <w:t>لنجاح نظم المعلومات إطاراً منهجياً قوياً لتقييم نجاح الملف الإلكتروني الموحد. يفترض النموذج أن نجاح النظام يقاس بستة أبعاد متداخلة: جودة النظام، جودة المعلومات، جودة الخدمة، الاستخدام، رضا المستخدم، والأثر الصافي</w:t>
      </w:r>
      <w:r w:rsidRPr="00547095">
        <w:rPr>
          <w:rFonts w:ascii="Simplified Arabic" w:hAnsi="Simplified Arabic" w:cs="Simplified Arabic" w:hint="cs"/>
          <w:color w:val="000000" w:themeColor="text1"/>
          <w:sz w:val="28"/>
          <w:szCs w:val="28"/>
        </w:rPr>
        <w:t xml:space="preserve"> (Net Benefits).</w:t>
      </w:r>
    </w:p>
    <w:p w14:paraId="5DB461EB"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3.1.1. </w:t>
      </w:r>
      <w:r w:rsidRPr="00547095">
        <w:rPr>
          <w:rFonts w:ascii="Simplified Arabic" w:hAnsi="Simplified Arabic" w:cs="Simplified Arabic" w:hint="cs"/>
          <w:i w:val="0"/>
          <w:iCs w:val="0"/>
          <w:color w:val="000000" w:themeColor="text1"/>
          <w:sz w:val="28"/>
          <w:szCs w:val="28"/>
          <w:rtl/>
        </w:rPr>
        <w:t>أساس النموذج وتطبيقه على السجلات الصحية</w:t>
      </w:r>
    </w:p>
    <w:p w14:paraId="6C1D6416"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في سياق الـ</w:t>
      </w:r>
      <w:r w:rsidRPr="00547095">
        <w:rPr>
          <w:rFonts w:ascii="Simplified Arabic" w:hAnsi="Simplified Arabic" w:cs="Simplified Arabic" w:hint="cs"/>
          <w:color w:val="000000" w:themeColor="text1"/>
          <w:sz w:val="28"/>
          <w:szCs w:val="28"/>
        </w:rPr>
        <w:t xml:space="preserve"> UEPF، </w:t>
      </w:r>
      <w:r w:rsidRPr="00547095">
        <w:rPr>
          <w:rFonts w:ascii="Simplified Arabic" w:hAnsi="Simplified Arabic" w:cs="Simplified Arabic" w:hint="cs"/>
          <w:color w:val="000000" w:themeColor="text1"/>
          <w:sz w:val="28"/>
          <w:szCs w:val="28"/>
          <w:rtl/>
        </w:rPr>
        <w:t>يجب اعتبار "سرعة تقديم الرعاية" كأحد الأبعاد الرئيسية لـ</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b/>
          <w:color w:val="000000" w:themeColor="text1"/>
          <w:sz w:val="28"/>
          <w:szCs w:val="28"/>
          <w:rtl/>
        </w:rPr>
        <w:t>الأثر الصافي</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(Net Impact) </w:t>
      </w:r>
      <w:r w:rsidRPr="00547095">
        <w:rPr>
          <w:rFonts w:ascii="Simplified Arabic" w:hAnsi="Simplified Arabic" w:cs="Simplified Arabic" w:hint="cs"/>
          <w:color w:val="000000" w:themeColor="text1"/>
          <w:sz w:val="28"/>
          <w:szCs w:val="28"/>
          <w:rtl/>
        </w:rPr>
        <w:t>على كفاءة الأداء التشغيلي. ويتأثر هذا الأثر بشكل مباشر بالبعدين الأهم: جودة النظام وجودة المعلومات</w:t>
      </w:r>
      <w:r w:rsidRPr="00547095">
        <w:rPr>
          <w:rFonts w:ascii="Simplified Arabic" w:hAnsi="Simplified Arabic" w:cs="Simplified Arabic" w:hint="cs"/>
          <w:color w:val="000000" w:themeColor="text1"/>
          <w:sz w:val="28"/>
          <w:szCs w:val="28"/>
        </w:rPr>
        <w:t>.</w:t>
      </w:r>
    </w:p>
    <w:p w14:paraId="3E959987" w14:textId="77777777" w:rsidR="00F6148F" w:rsidRPr="00547095" w:rsidRDefault="00F6148F" w:rsidP="00F6148F">
      <w:pPr>
        <w:widowControl w:val="0"/>
        <w:numPr>
          <w:ilvl w:val="0"/>
          <w:numId w:val="44"/>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جودة النظام</w:t>
      </w:r>
      <w:r w:rsidRPr="00547095">
        <w:rPr>
          <w:rFonts w:ascii="Simplified Arabic" w:hAnsi="Simplified Arabic" w:cs="Simplified Arabic" w:hint="cs"/>
          <w:b/>
          <w:color w:val="000000" w:themeColor="text1"/>
          <w:sz w:val="28"/>
          <w:szCs w:val="28"/>
        </w:rPr>
        <w:t xml:space="preserve"> (System Quality):</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تشمل سهولة الاستخدام، الموثوقية، والتصميم التقني. أظهرت دراسات أن جودة تصميم النظام يمكن أن تساهم في خفض الوقت والتكلفة؛ فمثلاً، أدت الأتمتة ونقل البيانات المطابق للمعايير إلى تقليل متوسط زمن تطوير النماذج بنسبة 83.4%. هذا يؤكد أن تصميم نظام بواجهات مبسطة هو محرك مباشر لزيادة السرعة وتقليل وقت الإدخال</w:t>
      </w:r>
      <w:r w:rsidRPr="00547095">
        <w:rPr>
          <w:rFonts w:ascii="Simplified Arabic" w:hAnsi="Simplified Arabic" w:cs="Simplified Arabic" w:hint="cs"/>
          <w:color w:val="000000" w:themeColor="text1"/>
          <w:sz w:val="28"/>
          <w:szCs w:val="28"/>
        </w:rPr>
        <w:t>.</w:t>
      </w:r>
    </w:p>
    <w:p w14:paraId="0C2F9B59" w14:textId="77777777" w:rsidR="00F6148F" w:rsidRPr="00547095" w:rsidRDefault="00F6148F" w:rsidP="00F6148F">
      <w:pPr>
        <w:widowControl w:val="0"/>
        <w:numPr>
          <w:ilvl w:val="0"/>
          <w:numId w:val="44"/>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جودة المعلومات</w:t>
      </w:r>
      <w:r w:rsidRPr="00547095">
        <w:rPr>
          <w:rFonts w:ascii="Simplified Arabic" w:hAnsi="Simplified Arabic" w:cs="Simplified Arabic" w:hint="cs"/>
          <w:b/>
          <w:color w:val="000000" w:themeColor="text1"/>
          <w:sz w:val="28"/>
          <w:szCs w:val="28"/>
        </w:rPr>
        <w:t xml:space="preserve"> (Information Quality):</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ترتبط بدقة واكتمال وتوحيد البيانات. كلما كانت المعلومات موحدة، زادت السرعة في اتخاذ القرار السريري، مما يسرع بدوره عملية التدفق الكلي ويقلل من</w:t>
      </w:r>
      <w:r w:rsidRPr="00547095">
        <w:rPr>
          <w:rFonts w:ascii="Simplified Arabic" w:hAnsi="Simplified Arabic" w:cs="Simplified Arabic" w:hint="cs"/>
          <w:color w:val="000000" w:themeColor="text1"/>
          <w:sz w:val="28"/>
          <w:szCs w:val="28"/>
        </w:rPr>
        <w:t xml:space="preserve"> ALOS.</w:t>
      </w:r>
    </w:p>
    <w:p w14:paraId="19676DDE" w14:textId="77777777" w:rsidR="00F6148F" w:rsidRPr="00547095" w:rsidRDefault="00F6148F" w:rsidP="00F6148F">
      <w:pPr>
        <w:widowControl w:val="0"/>
        <w:numPr>
          <w:ilvl w:val="0"/>
          <w:numId w:val="44"/>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جودة الخدمة</w:t>
      </w:r>
      <w:r w:rsidRPr="00547095">
        <w:rPr>
          <w:rFonts w:ascii="Simplified Arabic" w:hAnsi="Simplified Arabic" w:cs="Simplified Arabic" w:hint="cs"/>
          <w:b/>
          <w:color w:val="000000" w:themeColor="text1"/>
          <w:sz w:val="28"/>
          <w:szCs w:val="28"/>
        </w:rPr>
        <w:t xml:space="preserve"> (Service Quality):</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تمثل الدعم المقدم للمستخدمين من قبل فريق تقنية المعلومات. في السياق السعودي، يعتبر ضعف الدعم الفني فشلاً في جودة الخدمة، مما يؤدي إلى تعطل العمليات وإضافة وقتاً إجرائياً طويلا</w:t>
      </w:r>
      <w:r w:rsidRPr="00547095">
        <w:rPr>
          <w:rFonts w:ascii="Simplified Arabic" w:hAnsi="Simplified Arabic" w:cs="Simplified Arabic" w:hint="cs"/>
          <w:color w:val="000000" w:themeColor="text1"/>
          <w:sz w:val="28"/>
          <w:szCs w:val="28"/>
        </w:rPr>
        <w:t xml:space="preserve">ً (Downtime)، </w:t>
      </w:r>
      <w:r w:rsidRPr="00547095">
        <w:rPr>
          <w:rFonts w:ascii="Simplified Arabic" w:hAnsi="Simplified Arabic" w:cs="Simplified Arabic" w:hint="cs"/>
          <w:color w:val="000000" w:themeColor="text1"/>
          <w:sz w:val="28"/>
          <w:szCs w:val="28"/>
          <w:rtl/>
        </w:rPr>
        <w:t>وبالتالي يقوض السرعة المرجوة</w:t>
      </w:r>
      <w:r w:rsidRPr="00547095">
        <w:rPr>
          <w:rFonts w:ascii="Simplified Arabic" w:hAnsi="Simplified Arabic" w:cs="Simplified Arabic" w:hint="cs"/>
          <w:color w:val="000000" w:themeColor="text1"/>
          <w:sz w:val="28"/>
          <w:szCs w:val="28"/>
        </w:rPr>
        <w:t>.</w:t>
      </w:r>
    </w:p>
    <w:p w14:paraId="2FEE8A88" w14:textId="77777777" w:rsidR="00F6148F" w:rsidRPr="00547095" w:rsidRDefault="00F6148F" w:rsidP="00EA3089">
      <w:pPr>
        <w:pStyle w:val="3"/>
        <w:spacing w:line="360" w:lineRule="auto"/>
        <w:jc w:val="both"/>
        <w:rPr>
          <w:rFonts w:ascii="Simplified Arabic" w:hAnsi="Simplified Arabic" w:cs="Simplified Arabic"/>
          <w:color w:val="000000" w:themeColor="text1"/>
        </w:rPr>
      </w:pPr>
      <w:bookmarkStart w:id="41" w:name="_Toc214121117"/>
      <w:r w:rsidRPr="00547095">
        <w:rPr>
          <w:rFonts w:ascii="Simplified Arabic" w:hAnsi="Simplified Arabic" w:cs="Simplified Arabic" w:hint="cs"/>
          <w:color w:val="000000" w:themeColor="text1"/>
        </w:rPr>
        <w:lastRenderedPageBreak/>
        <w:t xml:space="preserve">3.2. </w:t>
      </w:r>
      <w:r w:rsidRPr="00547095">
        <w:rPr>
          <w:rFonts w:ascii="Simplified Arabic" w:hAnsi="Simplified Arabic" w:cs="Simplified Arabic" w:hint="cs"/>
          <w:color w:val="000000" w:themeColor="text1"/>
          <w:rtl/>
        </w:rPr>
        <w:t>نموذج قبول التكنولوجيا</w:t>
      </w:r>
      <w:r w:rsidRPr="00547095">
        <w:rPr>
          <w:rFonts w:ascii="Simplified Arabic" w:hAnsi="Simplified Arabic" w:cs="Simplified Arabic" w:hint="cs"/>
          <w:color w:val="000000" w:themeColor="text1"/>
        </w:rPr>
        <w:t xml:space="preserve"> (Technology Acceptance Model - TAM) </w:t>
      </w:r>
      <w:r w:rsidRPr="00547095">
        <w:rPr>
          <w:rFonts w:ascii="Simplified Arabic" w:hAnsi="Simplified Arabic" w:cs="Simplified Arabic" w:hint="cs"/>
          <w:color w:val="000000" w:themeColor="text1"/>
          <w:rtl/>
        </w:rPr>
        <w:t>وتطبيقاته في الرعاية الصحية</w:t>
      </w:r>
      <w:bookmarkEnd w:id="41"/>
    </w:p>
    <w:p w14:paraId="6D4555AD"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 xml:space="preserve">في حين يقيم نموذج ديلون </w:t>
      </w:r>
      <w:proofErr w:type="spellStart"/>
      <w:r w:rsidRPr="00547095">
        <w:rPr>
          <w:rFonts w:ascii="Simplified Arabic" w:hAnsi="Simplified Arabic" w:cs="Simplified Arabic" w:hint="cs"/>
          <w:color w:val="000000" w:themeColor="text1"/>
          <w:sz w:val="28"/>
          <w:szCs w:val="28"/>
          <w:rtl/>
        </w:rPr>
        <w:t>وماكلين</w:t>
      </w:r>
      <w:proofErr w:type="spellEnd"/>
      <w:r w:rsidRPr="00547095">
        <w:rPr>
          <w:rFonts w:ascii="Simplified Arabic" w:hAnsi="Simplified Arabic" w:cs="Simplified Arabic" w:hint="cs"/>
          <w:color w:val="000000" w:themeColor="text1"/>
          <w:sz w:val="28"/>
          <w:szCs w:val="28"/>
          <w:rtl/>
        </w:rPr>
        <w:t xml:space="preserve"> خصائص النظام، يركز نموذج قبول التكنولوجيا</w:t>
      </w:r>
      <w:r w:rsidRPr="00547095">
        <w:rPr>
          <w:rFonts w:ascii="Simplified Arabic" w:hAnsi="Simplified Arabic" w:cs="Simplified Arabic" w:hint="cs"/>
          <w:color w:val="000000" w:themeColor="text1"/>
          <w:sz w:val="28"/>
          <w:szCs w:val="28"/>
        </w:rPr>
        <w:t xml:space="preserve"> (TAM) </w:t>
      </w:r>
      <w:r w:rsidRPr="00547095">
        <w:rPr>
          <w:rFonts w:ascii="Simplified Arabic" w:hAnsi="Simplified Arabic" w:cs="Simplified Arabic" w:hint="cs"/>
          <w:color w:val="000000" w:themeColor="text1"/>
          <w:sz w:val="28"/>
          <w:szCs w:val="28"/>
          <w:rtl/>
        </w:rPr>
        <w:t>على العامل البشري. يعتبر هذا النموذج حاسماً في تفسير سبب المقاومة لتبني التكنولوجيا في بيئة الرعاية الصحية، حتى عندما تكون الأنظمة مصممة تقنياً بشكل جيد</w:t>
      </w:r>
      <w:r w:rsidRPr="00547095">
        <w:rPr>
          <w:rFonts w:ascii="Simplified Arabic" w:hAnsi="Simplified Arabic" w:cs="Simplified Arabic" w:hint="cs"/>
          <w:color w:val="000000" w:themeColor="text1"/>
          <w:sz w:val="28"/>
          <w:szCs w:val="28"/>
        </w:rPr>
        <w:t>.</w:t>
      </w:r>
    </w:p>
    <w:p w14:paraId="17F4B8A0"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3.2.1. </w:t>
      </w:r>
      <w:r w:rsidRPr="00547095">
        <w:rPr>
          <w:rFonts w:ascii="Simplified Arabic" w:hAnsi="Simplified Arabic" w:cs="Simplified Arabic" w:hint="cs"/>
          <w:i w:val="0"/>
          <w:iCs w:val="0"/>
          <w:color w:val="000000" w:themeColor="text1"/>
          <w:sz w:val="28"/>
          <w:szCs w:val="28"/>
          <w:rtl/>
        </w:rPr>
        <w:t>المكونات الأساسية لـ</w:t>
      </w:r>
      <w:r w:rsidRPr="00547095">
        <w:rPr>
          <w:rFonts w:ascii="Simplified Arabic" w:hAnsi="Simplified Arabic" w:cs="Simplified Arabic" w:hint="cs"/>
          <w:i w:val="0"/>
          <w:iCs w:val="0"/>
          <w:color w:val="000000" w:themeColor="text1"/>
          <w:sz w:val="28"/>
          <w:szCs w:val="28"/>
        </w:rPr>
        <w:t xml:space="preserve"> TAM </w:t>
      </w:r>
      <w:r w:rsidRPr="00547095">
        <w:rPr>
          <w:rFonts w:ascii="Simplified Arabic" w:hAnsi="Simplified Arabic" w:cs="Simplified Arabic" w:hint="cs"/>
          <w:i w:val="0"/>
          <w:iCs w:val="0"/>
          <w:color w:val="000000" w:themeColor="text1"/>
          <w:sz w:val="28"/>
          <w:szCs w:val="28"/>
          <w:rtl/>
        </w:rPr>
        <w:t>في تفسير الأداء</w:t>
      </w:r>
    </w:p>
    <w:p w14:paraId="225B7F75"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يفسر نموذج</w:t>
      </w:r>
      <w:r w:rsidRPr="00547095">
        <w:rPr>
          <w:rFonts w:ascii="Simplified Arabic" w:hAnsi="Simplified Arabic" w:cs="Simplified Arabic" w:hint="cs"/>
          <w:color w:val="000000" w:themeColor="text1"/>
          <w:sz w:val="28"/>
          <w:szCs w:val="28"/>
        </w:rPr>
        <w:t xml:space="preserve"> TAM </w:t>
      </w:r>
      <w:r w:rsidRPr="00547095">
        <w:rPr>
          <w:rFonts w:ascii="Simplified Arabic" w:hAnsi="Simplified Arabic" w:cs="Simplified Arabic" w:hint="cs"/>
          <w:color w:val="000000" w:themeColor="text1"/>
          <w:sz w:val="28"/>
          <w:szCs w:val="28"/>
          <w:rtl/>
        </w:rPr>
        <w:t>نية المستخدم لتبني التكنولوجيا من خلال مفهومين معرفيين أساسيين</w:t>
      </w:r>
      <w:r w:rsidRPr="00547095">
        <w:rPr>
          <w:rFonts w:ascii="Simplified Arabic" w:hAnsi="Simplified Arabic" w:cs="Simplified Arabic" w:hint="cs"/>
          <w:color w:val="000000" w:themeColor="text1"/>
          <w:sz w:val="28"/>
          <w:szCs w:val="28"/>
        </w:rPr>
        <w:t xml:space="preserve"> :</w:t>
      </w:r>
    </w:p>
    <w:p w14:paraId="2B358139" w14:textId="77777777" w:rsidR="00F6148F" w:rsidRPr="00547095" w:rsidRDefault="00F6148F" w:rsidP="00F6148F">
      <w:pPr>
        <w:widowControl w:val="0"/>
        <w:numPr>
          <w:ilvl w:val="0"/>
          <w:numId w:val="45"/>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الفائدة المدركة</w:t>
      </w:r>
      <w:r w:rsidRPr="00547095">
        <w:rPr>
          <w:rFonts w:ascii="Simplified Arabic" w:hAnsi="Simplified Arabic" w:cs="Simplified Arabic" w:hint="cs"/>
          <w:b/>
          <w:color w:val="000000" w:themeColor="text1"/>
          <w:sz w:val="28"/>
          <w:szCs w:val="28"/>
        </w:rPr>
        <w:t xml:space="preserve"> (Perceived Usefulness - PU):</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مدى اعتقاد الممارس الصحي بأن استخدام الملف الموحد سيحسن من أدائه السريري ويسرّع اتخاذ القرارات. هذه الفائدة يجب أن تكون ملموسة لتعويض التحديات الأولية للتوثيق</w:t>
      </w:r>
      <w:r w:rsidRPr="00547095">
        <w:rPr>
          <w:rFonts w:ascii="Simplified Arabic" w:hAnsi="Simplified Arabic" w:cs="Simplified Arabic" w:hint="cs"/>
          <w:color w:val="000000" w:themeColor="text1"/>
          <w:sz w:val="28"/>
          <w:szCs w:val="28"/>
        </w:rPr>
        <w:t>.</w:t>
      </w:r>
    </w:p>
    <w:p w14:paraId="3EAB39C1" w14:textId="77777777" w:rsidR="00F6148F" w:rsidRPr="00547095" w:rsidRDefault="00F6148F" w:rsidP="00F6148F">
      <w:pPr>
        <w:widowControl w:val="0"/>
        <w:numPr>
          <w:ilvl w:val="0"/>
          <w:numId w:val="45"/>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سهولة الاستخدام المدركة</w:t>
      </w:r>
      <w:r w:rsidRPr="00547095">
        <w:rPr>
          <w:rFonts w:ascii="Simplified Arabic" w:hAnsi="Simplified Arabic" w:cs="Simplified Arabic" w:hint="cs"/>
          <w:b/>
          <w:color w:val="000000" w:themeColor="text1"/>
          <w:sz w:val="28"/>
          <w:szCs w:val="28"/>
        </w:rPr>
        <w:t xml:space="preserve"> (Perceived Ease of Use - PEOU):</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مدى اعتقاد المستخدم بأن استخدام النظام سيكون سهلاً وخالياً من الجهد. إن تحديات ضعف الثقافة الحاسوبية والمواقف السلبية في المستشفيات السعودية هي مؤشرات لانخفاض</w:t>
      </w:r>
      <w:r w:rsidRPr="00547095">
        <w:rPr>
          <w:rFonts w:ascii="Simplified Arabic" w:hAnsi="Simplified Arabic" w:cs="Simplified Arabic" w:hint="cs"/>
          <w:color w:val="000000" w:themeColor="text1"/>
          <w:sz w:val="28"/>
          <w:szCs w:val="28"/>
        </w:rPr>
        <w:t xml:space="preserve"> PEOU، </w:t>
      </w:r>
      <w:r w:rsidRPr="00547095">
        <w:rPr>
          <w:rFonts w:ascii="Simplified Arabic" w:hAnsi="Simplified Arabic" w:cs="Simplified Arabic" w:hint="cs"/>
          <w:color w:val="000000" w:themeColor="text1"/>
          <w:sz w:val="28"/>
          <w:szCs w:val="28"/>
          <w:rtl/>
        </w:rPr>
        <w:t>مما يفسر مقاومة الاستخدام ويؤدي إلى تباطؤ في سرعة العمل</w:t>
      </w:r>
      <w:r w:rsidRPr="00547095">
        <w:rPr>
          <w:rFonts w:ascii="Simplified Arabic" w:hAnsi="Simplified Arabic" w:cs="Simplified Arabic" w:hint="cs"/>
          <w:color w:val="000000" w:themeColor="text1"/>
          <w:sz w:val="28"/>
          <w:szCs w:val="28"/>
        </w:rPr>
        <w:t xml:space="preserve"> (Productivity loss).</w:t>
      </w:r>
    </w:p>
    <w:p w14:paraId="49D376FB" w14:textId="77777777" w:rsidR="00F6148F" w:rsidRPr="00547095" w:rsidRDefault="00F6148F" w:rsidP="00EA3089">
      <w:pPr>
        <w:pStyle w:val="4"/>
        <w:spacing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3.2.2. </w:t>
      </w:r>
      <w:r w:rsidRPr="00547095">
        <w:rPr>
          <w:rFonts w:ascii="Simplified Arabic" w:hAnsi="Simplified Arabic" w:cs="Simplified Arabic" w:hint="cs"/>
          <w:i w:val="0"/>
          <w:iCs w:val="0"/>
          <w:color w:val="000000" w:themeColor="text1"/>
          <w:sz w:val="28"/>
          <w:szCs w:val="28"/>
          <w:rtl/>
        </w:rPr>
        <w:t>دمج</w:t>
      </w:r>
      <w:r w:rsidRPr="00547095">
        <w:rPr>
          <w:rFonts w:ascii="Simplified Arabic" w:hAnsi="Simplified Arabic" w:cs="Simplified Arabic" w:hint="cs"/>
          <w:i w:val="0"/>
          <w:iCs w:val="0"/>
          <w:color w:val="000000" w:themeColor="text1"/>
          <w:sz w:val="28"/>
          <w:szCs w:val="28"/>
        </w:rPr>
        <w:t xml:space="preserve"> TAM </w:t>
      </w:r>
      <w:r w:rsidRPr="00547095">
        <w:rPr>
          <w:rFonts w:ascii="Simplified Arabic" w:hAnsi="Simplified Arabic" w:cs="Simplified Arabic" w:hint="cs"/>
          <w:i w:val="0"/>
          <w:iCs w:val="0"/>
          <w:color w:val="000000" w:themeColor="text1"/>
          <w:sz w:val="28"/>
          <w:szCs w:val="28"/>
          <w:rtl/>
        </w:rPr>
        <w:t>مع</w:t>
      </w:r>
      <w:r w:rsidRPr="00547095">
        <w:rPr>
          <w:rFonts w:ascii="Simplified Arabic" w:hAnsi="Simplified Arabic" w:cs="Simplified Arabic" w:hint="cs"/>
          <w:i w:val="0"/>
          <w:iCs w:val="0"/>
          <w:color w:val="000000" w:themeColor="text1"/>
          <w:sz w:val="28"/>
          <w:szCs w:val="28"/>
        </w:rPr>
        <w:t xml:space="preserve"> </w:t>
      </w:r>
      <w:proofErr w:type="spellStart"/>
      <w:r w:rsidRPr="00547095">
        <w:rPr>
          <w:rFonts w:ascii="Simplified Arabic" w:hAnsi="Simplified Arabic" w:cs="Simplified Arabic" w:hint="cs"/>
          <w:i w:val="0"/>
          <w:iCs w:val="0"/>
          <w:color w:val="000000" w:themeColor="text1"/>
          <w:sz w:val="28"/>
          <w:szCs w:val="28"/>
        </w:rPr>
        <w:t>DeLone</w:t>
      </w:r>
      <w:proofErr w:type="spellEnd"/>
      <w:r w:rsidRPr="00547095">
        <w:rPr>
          <w:rFonts w:ascii="Simplified Arabic" w:hAnsi="Simplified Arabic" w:cs="Simplified Arabic" w:hint="cs"/>
          <w:i w:val="0"/>
          <w:iCs w:val="0"/>
          <w:color w:val="000000" w:themeColor="text1"/>
          <w:sz w:val="28"/>
          <w:szCs w:val="28"/>
        </w:rPr>
        <w:t xml:space="preserve"> and McLean </w:t>
      </w:r>
      <w:r w:rsidRPr="00547095">
        <w:rPr>
          <w:rFonts w:ascii="Simplified Arabic" w:hAnsi="Simplified Arabic" w:cs="Simplified Arabic" w:hint="cs"/>
          <w:i w:val="0"/>
          <w:iCs w:val="0"/>
          <w:color w:val="000000" w:themeColor="text1"/>
          <w:sz w:val="28"/>
          <w:szCs w:val="28"/>
          <w:rtl/>
        </w:rPr>
        <w:t>لتفسير التناقضات الزمنية</w:t>
      </w:r>
    </w:p>
    <w:p w14:paraId="50885B2B"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أظهرت المراجعات الأكاديمية أهمية دمج نموذج</w:t>
      </w:r>
      <w:r w:rsidRPr="00547095">
        <w:rPr>
          <w:rFonts w:ascii="Simplified Arabic" w:hAnsi="Simplified Arabic" w:cs="Simplified Arabic" w:hint="cs"/>
          <w:color w:val="000000" w:themeColor="text1"/>
          <w:sz w:val="28"/>
          <w:szCs w:val="28"/>
        </w:rPr>
        <w:t xml:space="preserve"> </w:t>
      </w:r>
      <w:proofErr w:type="spellStart"/>
      <w:r w:rsidRPr="00547095">
        <w:rPr>
          <w:rFonts w:ascii="Simplified Arabic" w:hAnsi="Simplified Arabic" w:cs="Simplified Arabic" w:hint="cs"/>
          <w:color w:val="000000" w:themeColor="text1"/>
          <w:sz w:val="28"/>
          <w:szCs w:val="28"/>
        </w:rPr>
        <w:t>DeLone</w:t>
      </w:r>
      <w:proofErr w:type="spellEnd"/>
      <w:r w:rsidRPr="00547095">
        <w:rPr>
          <w:rFonts w:ascii="Simplified Arabic" w:hAnsi="Simplified Arabic" w:cs="Simplified Arabic" w:hint="cs"/>
          <w:color w:val="000000" w:themeColor="text1"/>
          <w:sz w:val="28"/>
          <w:szCs w:val="28"/>
        </w:rPr>
        <w:t xml:space="preserve"> and McLean </w:t>
      </w:r>
      <w:r w:rsidRPr="00547095">
        <w:rPr>
          <w:rFonts w:ascii="Simplified Arabic" w:hAnsi="Simplified Arabic" w:cs="Simplified Arabic" w:hint="cs"/>
          <w:color w:val="000000" w:themeColor="text1"/>
          <w:sz w:val="28"/>
          <w:szCs w:val="28"/>
          <w:rtl/>
        </w:rPr>
        <w:t>مع</w:t>
      </w:r>
      <w:r w:rsidRPr="00547095">
        <w:rPr>
          <w:rFonts w:ascii="Simplified Arabic" w:hAnsi="Simplified Arabic" w:cs="Simplified Arabic" w:hint="cs"/>
          <w:color w:val="000000" w:themeColor="text1"/>
          <w:sz w:val="28"/>
          <w:szCs w:val="28"/>
        </w:rPr>
        <w:t xml:space="preserve"> TAM </w:t>
      </w:r>
      <w:r w:rsidRPr="00547095">
        <w:rPr>
          <w:rFonts w:ascii="Simplified Arabic" w:hAnsi="Simplified Arabic" w:cs="Simplified Arabic" w:hint="cs"/>
          <w:color w:val="000000" w:themeColor="text1"/>
          <w:sz w:val="28"/>
          <w:szCs w:val="28"/>
          <w:rtl/>
        </w:rPr>
        <w:t>لتعظيم القوة التفسيرية لنجاح نظم معلومات الرعاية الصحية. هذا الدمج ضروري لتفسير ظاهرة التناقض الزمني؛ فالزيادة الأولية في وقت التوثيق يمكن تفسيرها عبر نموذج</w:t>
      </w:r>
      <w:r w:rsidRPr="00547095">
        <w:rPr>
          <w:rFonts w:ascii="Simplified Arabic" w:hAnsi="Simplified Arabic" w:cs="Simplified Arabic" w:hint="cs"/>
          <w:color w:val="000000" w:themeColor="text1"/>
          <w:sz w:val="28"/>
          <w:szCs w:val="28"/>
        </w:rPr>
        <w:t xml:space="preserve"> TAM: </w:t>
      </w:r>
      <w:r w:rsidRPr="00547095">
        <w:rPr>
          <w:rFonts w:ascii="Simplified Arabic" w:hAnsi="Simplified Arabic" w:cs="Simplified Arabic" w:hint="cs"/>
          <w:color w:val="000000" w:themeColor="text1"/>
          <w:sz w:val="28"/>
          <w:szCs w:val="28"/>
          <w:rtl/>
        </w:rPr>
        <w:t xml:space="preserve">عندما يجد الممارس صعوبة في </w:t>
      </w:r>
      <w:r w:rsidRPr="00547095">
        <w:rPr>
          <w:rFonts w:ascii="Simplified Arabic" w:hAnsi="Simplified Arabic" w:cs="Simplified Arabic" w:hint="cs"/>
          <w:color w:val="000000" w:themeColor="text1"/>
          <w:sz w:val="28"/>
          <w:szCs w:val="28"/>
          <w:rtl/>
        </w:rPr>
        <w:lastRenderedPageBreak/>
        <w:t>التكيف مع النظام الجديد (انخفاض</w:t>
      </w:r>
      <w:r w:rsidRPr="00547095">
        <w:rPr>
          <w:rFonts w:ascii="Simplified Arabic" w:hAnsi="Simplified Arabic" w:cs="Simplified Arabic" w:hint="cs"/>
          <w:color w:val="000000" w:themeColor="text1"/>
          <w:sz w:val="28"/>
          <w:szCs w:val="28"/>
        </w:rPr>
        <w:t xml:space="preserve"> PEOU)، </w:t>
      </w:r>
      <w:r w:rsidRPr="00547095">
        <w:rPr>
          <w:rFonts w:ascii="Simplified Arabic" w:hAnsi="Simplified Arabic" w:cs="Simplified Arabic" w:hint="cs"/>
          <w:color w:val="000000" w:themeColor="text1"/>
          <w:sz w:val="28"/>
          <w:szCs w:val="28"/>
          <w:rtl/>
        </w:rPr>
        <w:t>فإنه يستغرق وقتاً أطول في إدخال البيانات، مما يؤدي إلى تباطؤ مؤقت</w:t>
      </w:r>
      <w:r w:rsidRPr="00547095">
        <w:rPr>
          <w:rFonts w:ascii="Simplified Arabic" w:hAnsi="Simplified Arabic" w:cs="Simplified Arabic" w:hint="cs"/>
          <w:color w:val="000000" w:themeColor="text1"/>
          <w:sz w:val="28"/>
          <w:szCs w:val="28"/>
        </w:rPr>
        <w:t>.</w:t>
      </w:r>
    </w:p>
    <w:p w14:paraId="1A1E4E40"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يؤكد هذا الإطار أن العوامل البشرية والتنظيمية تعمل كآليات وساطة وتعديل للأثر التقني. إذا لم يكن هناك دعم كافٍ أو إذا كان النظام غير متوافق مع سير العمل، فإن جودة النظام تفشل في توليد قبول المستخدمين</w:t>
      </w:r>
      <w:r w:rsidRPr="00547095">
        <w:rPr>
          <w:rFonts w:ascii="Simplified Arabic" w:hAnsi="Simplified Arabic" w:cs="Simplified Arabic" w:hint="cs"/>
          <w:color w:val="000000" w:themeColor="text1"/>
          <w:sz w:val="28"/>
          <w:szCs w:val="28"/>
        </w:rPr>
        <w:t xml:space="preserve"> (PEOU </w:t>
      </w:r>
      <w:r w:rsidRPr="00547095">
        <w:rPr>
          <w:rFonts w:ascii="Simplified Arabic" w:hAnsi="Simplified Arabic" w:cs="Simplified Arabic" w:hint="cs"/>
          <w:color w:val="000000" w:themeColor="text1"/>
          <w:sz w:val="28"/>
          <w:szCs w:val="28"/>
          <w:rtl/>
        </w:rPr>
        <w:t>و</w:t>
      </w:r>
      <w:r w:rsidRPr="00547095">
        <w:rPr>
          <w:rFonts w:ascii="Simplified Arabic" w:hAnsi="Simplified Arabic" w:cs="Simplified Arabic" w:hint="cs"/>
          <w:color w:val="000000" w:themeColor="text1"/>
          <w:sz w:val="28"/>
          <w:szCs w:val="28"/>
        </w:rPr>
        <w:t xml:space="preserve"> PU)، </w:t>
      </w:r>
      <w:r w:rsidRPr="00547095">
        <w:rPr>
          <w:rFonts w:ascii="Simplified Arabic" w:hAnsi="Simplified Arabic" w:cs="Simplified Arabic" w:hint="cs"/>
          <w:color w:val="000000" w:themeColor="text1"/>
          <w:sz w:val="28"/>
          <w:szCs w:val="28"/>
          <w:rtl/>
        </w:rPr>
        <w:t>وبالتالي يفشل في تحقيق الأثر الصافي المتمثل في سرعة تقديم الرعاية</w:t>
      </w:r>
      <w:r w:rsidRPr="00547095">
        <w:rPr>
          <w:rFonts w:ascii="Simplified Arabic" w:hAnsi="Simplified Arabic" w:cs="Simplified Arabic" w:hint="cs"/>
          <w:color w:val="000000" w:themeColor="text1"/>
          <w:sz w:val="28"/>
          <w:szCs w:val="28"/>
        </w:rPr>
        <w:t>.</w:t>
      </w:r>
    </w:p>
    <w:p w14:paraId="17ACA79F"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الجدول (3-1): دمج نماذج قبول ونجاح نظم المعلومات لتفسير الأثر على سرعة الرعاية</w:t>
      </w:r>
    </w:p>
    <w:tbl>
      <w:tblPr>
        <w:tblStyle w:val="4-1"/>
        <w:tblW w:w="9360" w:type="dxa"/>
        <w:tblLayout w:type="fixed"/>
        <w:tblLook w:val="0420" w:firstRow="1" w:lastRow="0" w:firstColumn="0" w:lastColumn="0" w:noHBand="0" w:noVBand="1"/>
      </w:tblPr>
      <w:tblGrid>
        <w:gridCol w:w="2340"/>
        <w:gridCol w:w="2340"/>
        <w:gridCol w:w="2340"/>
        <w:gridCol w:w="2340"/>
      </w:tblGrid>
      <w:tr w:rsidR="00547095" w:rsidRPr="00547095" w14:paraId="0B616499" w14:textId="77777777" w:rsidTr="000F4FFF">
        <w:trPr>
          <w:cnfStyle w:val="100000000000" w:firstRow="1" w:lastRow="0" w:firstColumn="0" w:lastColumn="0" w:oddVBand="0" w:evenVBand="0" w:oddHBand="0" w:evenHBand="0" w:firstRowFirstColumn="0" w:firstRowLastColumn="0" w:lastRowFirstColumn="0" w:lastRowLastColumn="0"/>
        </w:trPr>
        <w:tc>
          <w:tcPr>
            <w:tcW w:w="2340" w:type="dxa"/>
          </w:tcPr>
          <w:p w14:paraId="55A74558"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عنصر النموذج</w:t>
            </w:r>
            <w:r w:rsidRPr="00547095">
              <w:rPr>
                <w:rFonts w:ascii="Simplified Arabic" w:hAnsi="Simplified Arabic" w:cs="Simplified Arabic" w:hint="cs"/>
                <w:color w:val="000000" w:themeColor="text1"/>
                <w:sz w:val="28"/>
                <w:szCs w:val="28"/>
              </w:rPr>
              <w:t xml:space="preserve"> (</w:t>
            </w:r>
            <w:proofErr w:type="spellStart"/>
            <w:r w:rsidRPr="00547095">
              <w:rPr>
                <w:rFonts w:ascii="Simplified Arabic" w:hAnsi="Simplified Arabic" w:cs="Simplified Arabic" w:hint="cs"/>
                <w:color w:val="000000" w:themeColor="text1"/>
                <w:sz w:val="28"/>
                <w:szCs w:val="28"/>
              </w:rPr>
              <w:t>DeLone</w:t>
            </w:r>
            <w:proofErr w:type="spellEnd"/>
            <w:r w:rsidRPr="00547095">
              <w:rPr>
                <w:rFonts w:ascii="Simplified Arabic" w:hAnsi="Simplified Arabic" w:cs="Simplified Arabic" w:hint="cs"/>
                <w:color w:val="000000" w:themeColor="text1"/>
                <w:sz w:val="28"/>
                <w:szCs w:val="28"/>
              </w:rPr>
              <w:t xml:space="preserve"> &amp; McLean)</w:t>
            </w:r>
          </w:p>
        </w:tc>
        <w:tc>
          <w:tcPr>
            <w:tcW w:w="2340" w:type="dxa"/>
          </w:tcPr>
          <w:p w14:paraId="0D1C1EDB"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المقابل في قبول المستخدم</w:t>
            </w:r>
            <w:r w:rsidRPr="00547095">
              <w:rPr>
                <w:rFonts w:ascii="Simplified Arabic" w:hAnsi="Simplified Arabic" w:cs="Simplified Arabic" w:hint="cs"/>
                <w:color w:val="000000" w:themeColor="text1"/>
                <w:sz w:val="28"/>
                <w:szCs w:val="28"/>
              </w:rPr>
              <w:t xml:space="preserve"> (TAM)</w:t>
            </w:r>
          </w:p>
        </w:tc>
        <w:tc>
          <w:tcPr>
            <w:tcW w:w="2340" w:type="dxa"/>
          </w:tcPr>
          <w:p w14:paraId="0AD881E4"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آلية التأثير على سرعة تقديم الرعاية</w:t>
            </w:r>
          </w:p>
        </w:tc>
        <w:tc>
          <w:tcPr>
            <w:tcW w:w="2340" w:type="dxa"/>
          </w:tcPr>
          <w:p w14:paraId="2EFBC280"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الصلة بالتحديات السعودية</w:t>
            </w:r>
          </w:p>
        </w:tc>
      </w:tr>
      <w:tr w:rsidR="00547095" w:rsidRPr="00547095" w14:paraId="69E5C1B0" w14:textId="77777777" w:rsidTr="000F4FFF">
        <w:trPr>
          <w:cnfStyle w:val="000000100000" w:firstRow="0" w:lastRow="0" w:firstColumn="0" w:lastColumn="0" w:oddVBand="0" w:evenVBand="0" w:oddHBand="1" w:evenHBand="0" w:firstRowFirstColumn="0" w:firstRowLastColumn="0" w:lastRowFirstColumn="0" w:lastRowLastColumn="0"/>
        </w:trPr>
        <w:tc>
          <w:tcPr>
            <w:tcW w:w="2340" w:type="dxa"/>
          </w:tcPr>
          <w:p w14:paraId="325CE89F"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جودة النظام</w:t>
            </w:r>
            <w:r w:rsidRPr="00547095">
              <w:rPr>
                <w:rFonts w:ascii="Simplified Arabic" w:hAnsi="Simplified Arabic" w:cs="Simplified Arabic" w:hint="cs"/>
                <w:color w:val="000000" w:themeColor="text1"/>
                <w:sz w:val="28"/>
                <w:szCs w:val="28"/>
              </w:rPr>
              <w:t xml:space="preserve"> (System Quality)</w:t>
            </w:r>
          </w:p>
        </w:tc>
        <w:tc>
          <w:tcPr>
            <w:tcW w:w="2340" w:type="dxa"/>
          </w:tcPr>
          <w:p w14:paraId="3154E797"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سهولة الاستخدام المدركة</w:t>
            </w:r>
            <w:r w:rsidRPr="00547095">
              <w:rPr>
                <w:rFonts w:ascii="Simplified Arabic" w:hAnsi="Simplified Arabic" w:cs="Simplified Arabic" w:hint="cs"/>
                <w:color w:val="000000" w:themeColor="text1"/>
                <w:sz w:val="28"/>
                <w:szCs w:val="28"/>
              </w:rPr>
              <w:t xml:space="preserve"> (PEOU)</w:t>
            </w:r>
          </w:p>
        </w:tc>
        <w:tc>
          <w:tcPr>
            <w:tcW w:w="2340" w:type="dxa"/>
          </w:tcPr>
          <w:p w14:paraId="21455ECE"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نظام جيد التصميم يقلل وقت التوثيق والاسترجاع ويزيد السرعة</w:t>
            </w:r>
            <w:r w:rsidRPr="00547095">
              <w:rPr>
                <w:rFonts w:ascii="Simplified Arabic" w:hAnsi="Simplified Arabic" w:cs="Simplified Arabic" w:hint="cs"/>
                <w:color w:val="000000" w:themeColor="text1"/>
                <w:sz w:val="28"/>
                <w:szCs w:val="28"/>
              </w:rPr>
              <w:t>.</w:t>
            </w:r>
          </w:p>
        </w:tc>
        <w:tc>
          <w:tcPr>
            <w:tcW w:w="2340" w:type="dxa"/>
          </w:tcPr>
          <w:p w14:paraId="7D52BB3B"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تحدي عدم التخصيص المناسب للنظام واحتياجات المستشفى</w:t>
            </w:r>
            <w:r w:rsidRPr="00547095">
              <w:rPr>
                <w:rFonts w:ascii="Simplified Arabic" w:hAnsi="Simplified Arabic" w:cs="Simplified Arabic" w:hint="cs"/>
                <w:color w:val="000000" w:themeColor="text1"/>
                <w:sz w:val="28"/>
                <w:szCs w:val="28"/>
              </w:rPr>
              <w:t>.</w:t>
            </w:r>
          </w:p>
        </w:tc>
      </w:tr>
      <w:tr w:rsidR="00547095" w:rsidRPr="00547095" w14:paraId="67022573" w14:textId="77777777" w:rsidTr="000F4FFF">
        <w:tc>
          <w:tcPr>
            <w:tcW w:w="2340" w:type="dxa"/>
          </w:tcPr>
          <w:p w14:paraId="2E447580"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جودة المعلومات</w:t>
            </w:r>
            <w:r w:rsidRPr="00547095">
              <w:rPr>
                <w:rFonts w:ascii="Simplified Arabic" w:hAnsi="Simplified Arabic" w:cs="Simplified Arabic" w:hint="cs"/>
                <w:color w:val="000000" w:themeColor="text1"/>
                <w:sz w:val="28"/>
                <w:szCs w:val="28"/>
              </w:rPr>
              <w:t xml:space="preserve"> (Information Quality)</w:t>
            </w:r>
          </w:p>
        </w:tc>
        <w:tc>
          <w:tcPr>
            <w:tcW w:w="2340" w:type="dxa"/>
          </w:tcPr>
          <w:p w14:paraId="135C6CF2"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الفائدة المدركة</w:t>
            </w:r>
            <w:r w:rsidRPr="00547095">
              <w:rPr>
                <w:rFonts w:ascii="Simplified Arabic" w:hAnsi="Simplified Arabic" w:cs="Simplified Arabic" w:hint="cs"/>
                <w:color w:val="000000" w:themeColor="text1"/>
                <w:sz w:val="28"/>
                <w:szCs w:val="28"/>
              </w:rPr>
              <w:t xml:space="preserve"> (PU)</w:t>
            </w:r>
          </w:p>
        </w:tc>
        <w:tc>
          <w:tcPr>
            <w:tcW w:w="2340" w:type="dxa"/>
          </w:tcPr>
          <w:p w14:paraId="5BCC314A"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معلومات دقيقة وموحدة تسرّع التشخيص وتقلل</w:t>
            </w:r>
            <w:r w:rsidRPr="00547095">
              <w:rPr>
                <w:rFonts w:ascii="Simplified Arabic" w:hAnsi="Simplified Arabic" w:cs="Simplified Arabic" w:hint="cs"/>
                <w:color w:val="000000" w:themeColor="text1"/>
                <w:sz w:val="28"/>
                <w:szCs w:val="28"/>
              </w:rPr>
              <w:t xml:space="preserve"> ALOS.</w:t>
            </w:r>
          </w:p>
        </w:tc>
        <w:tc>
          <w:tcPr>
            <w:tcW w:w="2340" w:type="dxa"/>
          </w:tcPr>
          <w:p w14:paraId="438BD89F"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ضرورة تحقيق التوحيد الكامل للبيانات عبر المنشآت الحكومية</w:t>
            </w:r>
            <w:r w:rsidRPr="00547095">
              <w:rPr>
                <w:rFonts w:ascii="Simplified Arabic" w:hAnsi="Simplified Arabic" w:cs="Simplified Arabic" w:hint="cs"/>
                <w:color w:val="000000" w:themeColor="text1"/>
                <w:sz w:val="28"/>
                <w:szCs w:val="28"/>
              </w:rPr>
              <w:t>.</w:t>
            </w:r>
          </w:p>
        </w:tc>
      </w:tr>
      <w:tr w:rsidR="00547095" w:rsidRPr="00547095" w14:paraId="65D556C3" w14:textId="77777777" w:rsidTr="000F4FFF">
        <w:trPr>
          <w:cnfStyle w:val="000000100000" w:firstRow="0" w:lastRow="0" w:firstColumn="0" w:lastColumn="0" w:oddVBand="0" w:evenVBand="0" w:oddHBand="1" w:evenHBand="0" w:firstRowFirstColumn="0" w:firstRowLastColumn="0" w:lastRowFirstColumn="0" w:lastRowLastColumn="0"/>
        </w:trPr>
        <w:tc>
          <w:tcPr>
            <w:tcW w:w="2340" w:type="dxa"/>
          </w:tcPr>
          <w:p w14:paraId="586396E0"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جودة الخدمة</w:t>
            </w:r>
            <w:r w:rsidRPr="00547095">
              <w:rPr>
                <w:rFonts w:ascii="Simplified Arabic" w:hAnsi="Simplified Arabic" w:cs="Simplified Arabic" w:hint="cs"/>
                <w:color w:val="000000" w:themeColor="text1"/>
                <w:sz w:val="28"/>
                <w:szCs w:val="28"/>
              </w:rPr>
              <w:t xml:space="preserve"> (Service Quality)</w:t>
            </w:r>
          </w:p>
        </w:tc>
        <w:tc>
          <w:tcPr>
            <w:tcW w:w="2340" w:type="dxa"/>
          </w:tcPr>
          <w:p w14:paraId="7F9FF101"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الاستخدام ورضا المستخدم</w:t>
            </w:r>
          </w:p>
        </w:tc>
        <w:tc>
          <w:tcPr>
            <w:tcW w:w="2340" w:type="dxa"/>
          </w:tcPr>
          <w:p w14:paraId="35EDA734"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دعم فني وتنظيمي فعال يضمن التغلب على عقبات الاستخدام ويقلل من وقت التعطل</w:t>
            </w:r>
            <w:r w:rsidRPr="00547095">
              <w:rPr>
                <w:rFonts w:ascii="Simplified Arabic" w:hAnsi="Simplified Arabic" w:cs="Simplified Arabic" w:hint="cs"/>
                <w:color w:val="000000" w:themeColor="text1"/>
                <w:sz w:val="28"/>
                <w:szCs w:val="28"/>
              </w:rPr>
              <w:t>.</w:t>
            </w:r>
          </w:p>
        </w:tc>
        <w:tc>
          <w:tcPr>
            <w:tcW w:w="2340" w:type="dxa"/>
          </w:tcPr>
          <w:p w14:paraId="793448AF"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تحدي ضعف الدعم والتدريب من موظفي تقنية المعلومات</w:t>
            </w:r>
            <w:r w:rsidRPr="00547095">
              <w:rPr>
                <w:rFonts w:ascii="Simplified Arabic" w:hAnsi="Simplified Arabic" w:cs="Simplified Arabic" w:hint="cs"/>
                <w:color w:val="000000" w:themeColor="text1"/>
                <w:sz w:val="28"/>
                <w:szCs w:val="28"/>
              </w:rPr>
              <w:t>.</w:t>
            </w:r>
          </w:p>
        </w:tc>
      </w:tr>
    </w:tbl>
    <w:p w14:paraId="446E53FA" w14:textId="77777777" w:rsidR="00F6148F" w:rsidRPr="00547095" w:rsidRDefault="00F6148F" w:rsidP="00EA3089">
      <w:pPr>
        <w:pStyle w:val="2"/>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lastRenderedPageBreak/>
        <w:t xml:space="preserve"> </w:t>
      </w:r>
      <w:bookmarkStart w:id="42" w:name="_Toc214121118"/>
      <w:r w:rsidRPr="00547095">
        <w:rPr>
          <w:rFonts w:ascii="Simplified Arabic" w:hAnsi="Simplified Arabic" w:cs="Simplified Arabic" w:hint="cs"/>
          <w:color w:val="000000" w:themeColor="text1"/>
          <w:sz w:val="28"/>
          <w:szCs w:val="28"/>
          <w:rtl/>
        </w:rPr>
        <w:t>الدراسات السابقة حول الأثر الكمي والنوعي للسجلات الإلكترونية على الكفاءة</w:t>
      </w:r>
      <w:bookmarkEnd w:id="42"/>
    </w:p>
    <w:p w14:paraId="57986F31" w14:textId="77777777" w:rsidR="00F6148F" w:rsidRPr="00547095" w:rsidRDefault="00F6148F"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تقدم الأدبيات الأكاديمية نتائج متباينة حول تأثير السجلات الصحية الإلكترونية على الكفاءة الزمنية، مما يبرز الحاجة إلى دراسة سياقية محددة مثل هذه الدراسة التطبيقية</w:t>
      </w:r>
      <w:r w:rsidRPr="00547095">
        <w:rPr>
          <w:rFonts w:ascii="Simplified Arabic" w:hAnsi="Simplified Arabic" w:cs="Simplified Arabic" w:hint="cs"/>
          <w:color w:val="000000" w:themeColor="text1"/>
          <w:sz w:val="28"/>
          <w:szCs w:val="28"/>
        </w:rPr>
        <w:t>.</w:t>
      </w:r>
    </w:p>
    <w:p w14:paraId="0DEE8EAF" w14:textId="77777777" w:rsidR="00F6148F" w:rsidRPr="00547095" w:rsidRDefault="00F6148F" w:rsidP="00EA3089">
      <w:pPr>
        <w:pStyle w:val="3"/>
        <w:spacing w:before="0" w:after="255" w:line="360" w:lineRule="auto"/>
        <w:jc w:val="both"/>
        <w:rPr>
          <w:rFonts w:ascii="Simplified Arabic" w:hAnsi="Simplified Arabic" w:cs="Simplified Arabic"/>
          <w:color w:val="000000" w:themeColor="text1"/>
        </w:rPr>
      </w:pPr>
      <w:bookmarkStart w:id="43" w:name="_Toc214121119"/>
      <w:r w:rsidRPr="00547095">
        <w:rPr>
          <w:rFonts w:ascii="Simplified Arabic" w:hAnsi="Simplified Arabic" w:cs="Simplified Arabic" w:hint="cs"/>
          <w:color w:val="000000" w:themeColor="text1"/>
        </w:rPr>
        <w:t xml:space="preserve">4.1. </w:t>
      </w:r>
      <w:r w:rsidRPr="00547095">
        <w:rPr>
          <w:rFonts w:ascii="Simplified Arabic" w:hAnsi="Simplified Arabic" w:cs="Simplified Arabic" w:hint="cs"/>
          <w:color w:val="000000" w:themeColor="text1"/>
          <w:rtl/>
        </w:rPr>
        <w:t>مراجعة منهجية للدراسات العالمية حول الأثر على الوقت التشغيلي</w:t>
      </w:r>
      <w:r w:rsidRPr="00547095">
        <w:rPr>
          <w:rFonts w:ascii="Simplified Arabic" w:hAnsi="Simplified Arabic" w:cs="Simplified Arabic" w:hint="cs"/>
          <w:color w:val="000000" w:themeColor="text1"/>
        </w:rPr>
        <w:t xml:space="preserve"> (Time Efficiency)</w:t>
      </w:r>
      <w:bookmarkEnd w:id="43"/>
    </w:p>
    <w:p w14:paraId="13E487EC"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4.1.1. </w:t>
      </w:r>
      <w:r w:rsidRPr="00547095">
        <w:rPr>
          <w:rFonts w:ascii="Simplified Arabic" w:hAnsi="Simplified Arabic" w:cs="Simplified Arabic" w:hint="cs"/>
          <w:i w:val="0"/>
          <w:iCs w:val="0"/>
          <w:color w:val="000000" w:themeColor="text1"/>
          <w:sz w:val="28"/>
          <w:szCs w:val="28"/>
          <w:rtl/>
        </w:rPr>
        <w:t>التناقضات المنهجية: زيادة وقت التوثيق مقابل تقليل زمن استرجاع المعلومات</w:t>
      </w:r>
    </w:p>
    <w:p w14:paraId="413F32FD"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أظهرت المراجعات المنهجية أن الأثر الأولي لتطبيق</w:t>
      </w:r>
      <w:r w:rsidRPr="00547095">
        <w:rPr>
          <w:rFonts w:ascii="Simplified Arabic" w:hAnsi="Simplified Arabic" w:cs="Simplified Arabic" w:hint="cs"/>
          <w:color w:val="000000" w:themeColor="text1"/>
          <w:sz w:val="28"/>
          <w:szCs w:val="28"/>
        </w:rPr>
        <w:t xml:space="preserve"> EHRs </w:t>
      </w:r>
      <w:r w:rsidRPr="00547095">
        <w:rPr>
          <w:rFonts w:ascii="Simplified Arabic" w:hAnsi="Simplified Arabic" w:cs="Simplified Arabic" w:hint="cs"/>
          <w:color w:val="000000" w:themeColor="text1"/>
          <w:sz w:val="28"/>
          <w:szCs w:val="28"/>
          <w:rtl/>
        </w:rPr>
        <w:t>قد يكون سلبياً على كفاءة الموظفين، حيث يزيد وقت التوثيق. زاد وقت توثيق الأطباء من متوسط 16% إلى 28% بعد تطبيق</w:t>
      </w:r>
      <w:r w:rsidRPr="00547095">
        <w:rPr>
          <w:rFonts w:ascii="Simplified Arabic" w:hAnsi="Simplified Arabic" w:cs="Simplified Arabic" w:hint="cs"/>
          <w:color w:val="000000" w:themeColor="text1"/>
          <w:sz w:val="28"/>
          <w:szCs w:val="28"/>
        </w:rPr>
        <w:t xml:space="preserve"> EHR، </w:t>
      </w:r>
      <w:r w:rsidRPr="00547095">
        <w:rPr>
          <w:rFonts w:ascii="Simplified Arabic" w:hAnsi="Simplified Arabic" w:cs="Simplified Arabic" w:hint="cs"/>
          <w:color w:val="000000" w:themeColor="text1"/>
          <w:sz w:val="28"/>
          <w:szCs w:val="28"/>
          <w:rtl/>
        </w:rPr>
        <w:t>وزاد وقت الممرضين من 9% إلى 23%. وفي بعض الحالات، كان استخدام أنظمة إدخال الأوامر المحوسبة</w:t>
      </w:r>
      <w:r w:rsidRPr="00547095">
        <w:rPr>
          <w:rFonts w:ascii="Simplified Arabic" w:hAnsi="Simplified Arabic" w:cs="Simplified Arabic" w:hint="cs"/>
          <w:color w:val="000000" w:themeColor="text1"/>
          <w:sz w:val="28"/>
          <w:szCs w:val="28"/>
        </w:rPr>
        <w:t xml:space="preserve"> (CPOE) </w:t>
      </w:r>
      <w:r w:rsidRPr="00547095">
        <w:rPr>
          <w:rFonts w:ascii="Simplified Arabic" w:hAnsi="Simplified Arabic" w:cs="Simplified Arabic" w:hint="cs"/>
          <w:color w:val="000000" w:themeColor="text1"/>
          <w:sz w:val="28"/>
          <w:szCs w:val="28"/>
          <w:rtl/>
        </w:rPr>
        <w:t>غير فعال زمنياً، مما أدى إلى زيادة في وقت التوثيق وصلت إلى 238.4% لكل نوبة عمل</w:t>
      </w:r>
      <w:r w:rsidRPr="00547095">
        <w:rPr>
          <w:rFonts w:ascii="Simplified Arabic" w:hAnsi="Simplified Arabic" w:cs="Simplified Arabic" w:hint="cs"/>
          <w:color w:val="000000" w:themeColor="text1"/>
          <w:sz w:val="28"/>
          <w:szCs w:val="28"/>
        </w:rPr>
        <w:t>.</w:t>
      </w:r>
    </w:p>
    <w:p w14:paraId="3093EDFA"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 xml:space="preserve">ومع ذلك، من المهم النظر إلى هذا التأثير كجزء من </w:t>
      </w:r>
      <w:r w:rsidRPr="00547095">
        <w:rPr>
          <w:rFonts w:ascii="Simplified Arabic" w:hAnsi="Simplified Arabic" w:cs="Simplified Arabic" w:hint="cs"/>
          <w:b/>
          <w:color w:val="000000" w:themeColor="text1"/>
          <w:sz w:val="28"/>
          <w:szCs w:val="28"/>
          <w:rtl/>
        </w:rPr>
        <w:t>منحنى التعلم</w:t>
      </w:r>
      <w:r w:rsidRPr="00547095">
        <w:rPr>
          <w:rFonts w:ascii="Simplified Arabic" w:hAnsi="Simplified Arabic" w:cs="Simplified Arabic" w:hint="cs"/>
          <w:color w:val="000000" w:themeColor="text1"/>
          <w:sz w:val="28"/>
          <w:szCs w:val="28"/>
        </w:rPr>
        <w:t xml:space="preserve"> (Learning Curve). </w:t>
      </w:r>
      <w:r w:rsidRPr="00547095">
        <w:rPr>
          <w:rFonts w:ascii="Simplified Arabic" w:hAnsi="Simplified Arabic" w:cs="Simplified Arabic" w:hint="cs"/>
          <w:color w:val="000000" w:themeColor="text1"/>
          <w:sz w:val="28"/>
          <w:szCs w:val="28"/>
          <w:rtl/>
        </w:rPr>
        <w:t>تشير بعض الأدلة إلى أنه بمجرد أن يصبح الموظفون أكثر ألفة بالنظام، فإنه قد يؤدي في نهاية المطاف إلى تحسين سير العمل</w:t>
      </w:r>
      <w:r w:rsidRPr="00547095">
        <w:rPr>
          <w:rFonts w:ascii="Simplified Arabic" w:hAnsi="Simplified Arabic" w:cs="Simplified Arabic" w:hint="cs"/>
          <w:color w:val="000000" w:themeColor="text1"/>
          <w:sz w:val="28"/>
          <w:szCs w:val="28"/>
        </w:rPr>
        <w:t xml:space="preserve"> (Workflow improvement). </w:t>
      </w:r>
      <w:r w:rsidRPr="00547095">
        <w:rPr>
          <w:rFonts w:ascii="Simplified Arabic" w:hAnsi="Simplified Arabic" w:cs="Simplified Arabic" w:hint="cs"/>
          <w:color w:val="000000" w:themeColor="text1"/>
          <w:sz w:val="28"/>
          <w:szCs w:val="28"/>
          <w:rtl/>
        </w:rPr>
        <w:t>يجب أن يكون القياس الكلي لصافي السرعة قائماً على مؤشرات المخرجات (مثل</w:t>
      </w:r>
      <w:r w:rsidRPr="00547095">
        <w:rPr>
          <w:rFonts w:ascii="Simplified Arabic" w:hAnsi="Simplified Arabic" w:cs="Simplified Arabic" w:hint="cs"/>
          <w:color w:val="000000" w:themeColor="text1"/>
          <w:sz w:val="28"/>
          <w:szCs w:val="28"/>
        </w:rPr>
        <w:t xml:space="preserve"> ALOS)، </w:t>
      </w:r>
      <w:r w:rsidRPr="00547095">
        <w:rPr>
          <w:rFonts w:ascii="Simplified Arabic" w:hAnsi="Simplified Arabic" w:cs="Simplified Arabic" w:hint="cs"/>
          <w:color w:val="000000" w:themeColor="text1"/>
          <w:sz w:val="28"/>
          <w:szCs w:val="28"/>
          <w:rtl/>
        </w:rPr>
        <w:t>لأن المكاسب الكبيرة في سرعة اتخاذ القرار السريري والتنسيق تتجاوز الخسارة الزمنية الأولية في التوثيق</w:t>
      </w:r>
      <w:r w:rsidRPr="00547095">
        <w:rPr>
          <w:rFonts w:ascii="Simplified Arabic" w:hAnsi="Simplified Arabic" w:cs="Simplified Arabic" w:hint="cs"/>
          <w:color w:val="000000" w:themeColor="text1"/>
          <w:sz w:val="28"/>
          <w:szCs w:val="28"/>
        </w:rPr>
        <w:t>.</w:t>
      </w:r>
    </w:p>
    <w:p w14:paraId="361D5009"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4.1.2. </w:t>
      </w:r>
      <w:r w:rsidRPr="00547095">
        <w:rPr>
          <w:rFonts w:ascii="Simplified Arabic" w:hAnsi="Simplified Arabic" w:cs="Simplified Arabic" w:hint="cs"/>
          <w:i w:val="0"/>
          <w:iCs w:val="0"/>
          <w:color w:val="000000" w:themeColor="text1"/>
          <w:sz w:val="28"/>
          <w:szCs w:val="28"/>
          <w:rtl/>
        </w:rPr>
        <w:t>إمكانية الوصول وتأثيرها على السرعة</w:t>
      </w:r>
    </w:p>
    <w:p w14:paraId="1D94364C"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إن الملف الإلكتروني الموحد مصمم لتعزيز السرعة من خلال ضمان وصول الكادر الطبي إلى المعلومات الخاصة بالمريض بسرعة، بغض النظر عن مكان تقديم الرعاية. وهذا يحسن كفاءة التنسيق بين مقدمي الرعاية</w:t>
      </w:r>
      <w:r w:rsidRPr="00547095">
        <w:rPr>
          <w:rFonts w:ascii="Simplified Arabic" w:hAnsi="Simplified Arabic" w:cs="Simplified Arabic" w:hint="cs"/>
          <w:color w:val="000000" w:themeColor="text1"/>
          <w:sz w:val="28"/>
          <w:szCs w:val="28"/>
        </w:rPr>
        <w:t>.</w:t>
      </w:r>
    </w:p>
    <w:p w14:paraId="59F3D0F5" w14:textId="77777777" w:rsidR="00F6148F" w:rsidRPr="00547095" w:rsidRDefault="00F6148F"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lastRenderedPageBreak/>
        <w:t>لكن التحدي يكمن في التنفيذ الفعلي لتوحيد السجلات. أعرب 41% من الأطباء عن عدم اقتناعهم بأن لديهم وصولاً في الوقت المناسب إلى سجلات المرضى الإلكترونية الموثوقة. هذا القلق يشير إلى أن تحديات قابلية التشغيل البيني والتكامل المحدود للأنظمة تظل مصدر قلق رئيسي. فعندما لا يتم ربط جميع الأنظمة الفرعية (المختبرات، الصيدليات، العيادات)، يضطر الممارس إلى إعادة توثيق المعلومات أو البحث عنها يدوياً، مما يزيد من وقت الإجراءات ويقوض الفائدة الزمنية المرجوة</w:t>
      </w:r>
      <w:r w:rsidRPr="00547095">
        <w:rPr>
          <w:rFonts w:ascii="Simplified Arabic" w:hAnsi="Simplified Arabic" w:cs="Simplified Arabic" w:hint="cs"/>
          <w:color w:val="000000" w:themeColor="text1"/>
          <w:sz w:val="28"/>
          <w:szCs w:val="28"/>
        </w:rPr>
        <w:t>.</w:t>
      </w:r>
    </w:p>
    <w:p w14:paraId="79A42E8D" w14:textId="77777777" w:rsidR="00F6148F" w:rsidRPr="00547095" w:rsidRDefault="00F6148F" w:rsidP="00EA3089">
      <w:pPr>
        <w:pStyle w:val="3"/>
        <w:spacing w:before="0" w:line="360" w:lineRule="auto"/>
        <w:jc w:val="both"/>
        <w:rPr>
          <w:rFonts w:ascii="Simplified Arabic" w:hAnsi="Simplified Arabic" w:cs="Simplified Arabic"/>
          <w:color w:val="000000" w:themeColor="text1"/>
        </w:rPr>
      </w:pPr>
      <w:bookmarkStart w:id="44" w:name="_Toc214121120"/>
      <w:r w:rsidRPr="00547095">
        <w:rPr>
          <w:rFonts w:ascii="Simplified Arabic" w:hAnsi="Simplified Arabic" w:cs="Simplified Arabic" w:hint="cs"/>
          <w:color w:val="000000" w:themeColor="text1"/>
        </w:rPr>
        <w:t xml:space="preserve">4.2. </w:t>
      </w:r>
      <w:r w:rsidRPr="00547095">
        <w:rPr>
          <w:rFonts w:ascii="Simplified Arabic" w:hAnsi="Simplified Arabic" w:cs="Simplified Arabic" w:hint="cs"/>
          <w:color w:val="000000" w:themeColor="text1"/>
          <w:rtl/>
        </w:rPr>
        <w:t>العوامل الوسيطة والمعدِّلة لنجاح تطبيق الملف الموحد</w:t>
      </w:r>
      <w:bookmarkEnd w:id="44"/>
    </w:p>
    <w:p w14:paraId="2A9AD87A"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تؤثر العوامل التنظيمية والبشرية بشكل كبير في تحديد صافي أثر الملف الموحد على السرعة، وتعمل كمتغيرات وسيطة أو معدِّلة في العلاقة</w:t>
      </w:r>
      <w:r w:rsidRPr="00547095">
        <w:rPr>
          <w:rFonts w:ascii="Simplified Arabic" w:hAnsi="Simplified Arabic" w:cs="Simplified Arabic" w:hint="cs"/>
          <w:color w:val="000000" w:themeColor="text1"/>
          <w:sz w:val="28"/>
          <w:szCs w:val="28"/>
        </w:rPr>
        <w:t>.</w:t>
      </w:r>
    </w:p>
    <w:p w14:paraId="116F8089"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4.2.1. </w:t>
      </w:r>
      <w:r w:rsidRPr="00547095">
        <w:rPr>
          <w:rFonts w:ascii="Simplified Arabic" w:hAnsi="Simplified Arabic" w:cs="Simplified Arabic" w:hint="cs"/>
          <w:i w:val="0"/>
          <w:iCs w:val="0"/>
          <w:color w:val="000000" w:themeColor="text1"/>
          <w:sz w:val="28"/>
          <w:szCs w:val="28"/>
          <w:rtl/>
        </w:rPr>
        <w:t>العوامل التنظيمية والبشرية</w:t>
      </w:r>
    </w:p>
    <w:p w14:paraId="7DA2D4CB"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تشمل عوامل نجاح</w:t>
      </w:r>
      <w:r w:rsidRPr="00547095">
        <w:rPr>
          <w:rFonts w:ascii="Simplified Arabic" w:hAnsi="Simplified Arabic" w:cs="Simplified Arabic" w:hint="cs"/>
          <w:color w:val="000000" w:themeColor="text1"/>
          <w:sz w:val="28"/>
          <w:szCs w:val="28"/>
        </w:rPr>
        <w:t xml:space="preserve"> EHR: </w:t>
      </w:r>
      <w:r w:rsidRPr="00547095">
        <w:rPr>
          <w:rFonts w:ascii="Simplified Arabic" w:hAnsi="Simplified Arabic" w:cs="Simplified Arabic" w:hint="cs"/>
          <w:color w:val="000000" w:themeColor="text1"/>
          <w:sz w:val="28"/>
          <w:szCs w:val="28"/>
          <w:rtl/>
        </w:rPr>
        <w:t>دعم الإدارة العليا، كفاءة فريق المشروع، كفاءة المستخدمين الذاتية</w:t>
      </w:r>
      <w:r w:rsidRPr="00547095">
        <w:rPr>
          <w:rFonts w:ascii="Simplified Arabic" w:hAnsi="Simplified Arabic" w:cs="Simplified Arabic" w:hint="cs"/>
          <w:color w:val="000000" w:themeColor="text1"/>
          <w:sz w:val="28"/>
          <w:szCs w:val="28"/>
        </w:rPr>
        <w:t xml:space="preserve"> (User Self-Efficacy)، </w:t>
      </w:r>
      <w:r w:rsidRPr="00547095">
        <w:rPr>
          <w:rFonts w:ascii="Simplified Arabic" w:hAnsi="Simplified Arabic" w:cs="Simplified Arabic" w:hint="cs"/>
          <w:color w:val="000000" w:themeColor="text1"/>
          <w:sz w:val="28"/>
          <w:szCs w:val="28"/>
          <w:rtl/>
        </w:rPr>
        <w:t>والتوافق مع المهام السريرية. في السياق السعودي، تُعد المواقف السلبية لبعض المهنيين وضعف محو الأمية الحاسوبية حواجز رئيسية يجب معالجتها</w:t>
      </w:r>
      <w:r w:rsidRPr="00547095">
        <w:rPr>
          <w:rFonts w:ascii="Simplified Arabic" w:hAnsi="Simplified Arabic" w:cs="Simplified Arabic" w:hint="cs"/>
          <w:color w:val="000000" w:themeColor="text1"/>
          <w:sz w:val="28"/>
          <w:szCs w:val="28"/>
        </w:rPr>
        <w:t>.</w:t>
      </w:r>
    </w:p>
    <w:p w14:paraId="6ACA6575"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كما أن هناك تبايناً في التقييمات حسب الدور الوظيفي؛ حيث أظهر الممرضون تقييماً أكثر إيجابية لـ</w:t>
      </w:r>
      <w:r w:rsidRPr="00547095">
        <w:rPr>
          <w:rFonts w:ascii="Simplified Arabic" w:hAnsi="Simplified Arabic" w:cs="Simplified Arabic" w:hint="cs"/>
          <w:color w:val="000000" w:themeColor="text1"/>
          <w:sz w:val="28"/>
          <w:szCs w:val="28"/>
        </w:rPr>
        <w:t xml:space="preserve"> EHR </w:t>
      </w:r>
      <w:r w:rsidRPr="00547095">
        <w:rPr>
          <w:rFonts w:ascii="Simplified Arabic" w:hAnsi="Simplified Arabic" w:cs="Simplified Arabic" w:hint="cs"/>
          <w:color w:val="000000" w:themeColor="text1"/>
          <w:sz w:val="28"/>
          <w:szCs w:val="28"/>
          <w:rtl/>
        </w:rPr>
        <w:t>فيما يتعلق بتحسين الكفاءة، بينما رأى آخرون، ومن ضمنهم الأطباء، أنها مستهلكة للوقت. هذا التباين يؤكد أن الأثر على سرعة الرعاية ليس موحداً، بل يختلف بناءً على طبيعة مهام كل فئة وتأثير النظام على سير عملها الخاص</w:t>
      </w:r>
      <w:r w:rsidRPr="00547095">
        <w:rPr>
          <w:rFonts w:ascii="Simplified Arabic" w:hAnsi="Simplified Arabic" w:cs="Simplified Arabic" w:hint="cs"/>
          <w:color w:val="000000" w:themeColor="text1"/>
          <w:sz w:val="28"/>
          <w:szCs w:val="28"/>
        </w:rPr>
        <w:t>.</w:t>
      </w:r>
    </w:p>
    <w:p w14:paraId="71A32121"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lastRenderedPageBreak/>
        <w:t xml:space="preserve">4.2.2. </w:t>
      </w:r>
      <w:r w:rsidRPr="00547095">
        <w:rPr>
          <w:rFonts w:ascii="Simplified Arabic" w:hAnsi="Simplified Arabic" w:cs="Simplified Arabic" w:hint="cs"/>
          <w:i w:val="0"/>
          <w:iCs w:val="0"/>
          <w:color w:val="000000" w:themeColor="text1"/>
          <w:sz w:val="28"/>
          <w:szCs w:val="28"/>
          <w:rtl/>
        </w:rPr>
        <w:t>تحديات التشغيل</w:t>
      </w:r>
      <w:r w:rsidRPr="00547095">
        <w:rPr>
          <w:rFonts w:ascii="Simplified Arabic" w:hAnsi="Simplified Arabic" w:cs="Simplified Arabic" w:hint="cs"/>
          <w:i w:val="0"/>
          <w:iCs w:val="0"/>
          <w:color w:val="000000" w:themeColor="text1"/>
          <w:sz w:val="28"/>
          <w:szCs w:val="28"/>
        </w:rPr>
        <w:t xml:space="preserve"> (Interoperability) </w:t>
      </w:r>
      <w:r w:rsidRPr="00547095">
        <w:rPr>
          <w:rFonts w:ascii="Simplified Arabic" w:hAnsi="Simplified Arabic" w:cs="Simplified Arabic" w:hint="cs"/>
          <w:i w:val="0"/>
          <w:iCs w:val="0"/>
          <w:color w:val="000000" w:themeColor="text1"/>
          <w:sz w:val="28"/>
          <w:szCs w:val="28"/>
          <w:rtl/>
        </w:rPr>
        <w:t>كعامل يؤثر على السرعة</w:t>
      </w:r>
    </w:p>
    <w:p w14:paraId="1A3AD0EC" w14:textId="77777777" w:rsidR="00F6148F" w:rsidRPr="00547095" w:rsidRDefault="00F6148F"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إن تحدي قابلية التشغيل البيني هو التحدي الأهم الذي يواجه تحقيق التوحيد. في غياب التكامل، يضطر الأطباء لإعادة توثيق نفس المعلومات بأشكال مختلفة. وقد أظهرت تجارب دول الخليج، مثل ربط منصات "رعايتي" و"نابض" و"ملفي" في الإمارات، أن هذا الربط هو الآلية الأساسية التي تحقق التوحيد وتسهل الوصول إلى السجل الوطني، وبالتالي، تضمن تقديم الرعاية في الوقت المناسب بكفاءة وفعالية. إذا لم يتم تحقيق هذا التكامل على نطاق المستشفيات الحكومية السعودية، فإن الملف الموحد لن يحقق أثره الإيجابي على الكفاءة التشغيلية</w:t>
      </w:r>
      <w:r w:rsidRPr="00547095">
        <w:rPr>
          <w:rFonts w:ascii="Simplified Arabic" w:hAnsi="Simplified Arabic" w:cs="Simplified Arabic" w:hint="cs"/>
          <w:color w:val="000000" w:themeColor="text1"/>
          <w:sz w:val="28"/>
          <w:szCs w:val="28"/>
        </w:rPr>
        <w:t>.</w:t>
      </w:r>
    </w:p>
    <w:p w14:paraId="5D6DB0CB" w14:textId="77777777" w:rsidR="00F6148F" w:rsidRPr="00547095" w:rsidRDefault="00F6148F" w:rsidP="00EA3089">
      <w:pPr>
        <w:pStyle w:val="3"/>
        <w:spacing w:before="0" w:line="360" w:lineRule="auto"/>
        <w:jc w:val="both"/>
        <w:rPr>
          <w:rFonts w:ascii="Simplified Arabic" w:hAnsi="Simplified Arabic" w:cs="Simplified Arabic"/>
          <w:color w:val="000000" w:themeColor="text1"/>
        </w:rPr>
      </w:pPr>
      <w:bookmarkStart w:id="45" w:name="_Toc214121121"/>
      <w:r w:rsidRPr="00547095">
        <w:rPr>
          <w:rFonts w:ascii="Simplified Arabic" w:hAnsi="Simplified Arabic" w:cs="Simplified Arabic" w:hint="cs"/>
          <w:color w:val="000000" w:themeColor="text1"/>
        </w:rPr>
        <w:t xml:space="preserve">4.3. </w:t>
      </w:r>
      <w:r w:rsidRPr="00547095">
        <w:rPr>
          <w:rFonts w:ascii="Simplified Arabic" w:hAnsi="Simplified Arabic" w:cs="Simplified Arabic" w:hint="cs"/>
          <w:color w:val="000000" w:themeColor="text1"/>
          <w:rtl/>
        </w:rPr>
        <w:t>استعراض الدراسات التطبيقية في المملكة العربية السعودية والمنطقة الخليجية</w:t>
      </w:r>
      <w:bookmarkEnd w:id="45"/>
    </w:p>
    <w:p w14:paraId="54244B63" w14:textId="77777777" w:rsidR="00F6148F" w:rsidRPr="00547095" w:rsidRDefault="00F6148F" w:rsidP="00EA3089">
      <w:pPr>
        <w:pBdr>
          <w:top w:val="nil"/>
          <w:left w:val="nil"/>
          <w:bottom w:val="nil"/>
          <w:right w:val="nil"/>
          <w:between w:val="nil"/>
        </w:pBdr>
        <w:spacing w:after="22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على الرغم من الدعم الحكومي والتحول الاستراتيجي ضمن رؤية 2030، تشير الأدبيات إلى فجوة بحثية في التقييم الكمي والمنهجي لأثر الـ</w:t>
      </w:r>
      <w:r w:rsidRPr="00547095">
        <w:rPr>
          <w:rFonts w:ascii="Simplified Arabic" w:hAnsi="Simplified Arabic" w:cs="Simplified Arabic" w:hint="cs"/>
          <w:color w:val="000000" w:themeColor="text1"/>
          <w:sz w:val="28"/>
          <w:szCs w:val="28"/>
        </w:rPr>
        <w:t xml:space="preserve"> UEPF </w:t>
      </w:r>
      <w:r w:rsidRPr="00547095">
        <w:rPr>
          <w:rFonts w:ascii="Simplified Arabic" w:hAnsi="Simplified Arabic" w:cs="Simplified Arabic" w:hint="cs"/>
          <w:color w:val="000000" w:themeColor="text1"/>
          <w:sz w:val="28"/>
          <w:szCs w:val="28"/>
          <w:rtl/>
        </w:rPr>
        <w:t>على مؤشرات السرعة التشغيلية</w:t>
      </w:r>
      <w:r w:rsidRPr="00547095">
        <w:rPr>
          <w:rFonts w:ascii="Simplified Arabic" w:hAnsi="Simplified Arabic" w:cs="Simplified Arabic" w:hint="cs"/>
          <w:color w:val="000000" w:themeColor="text1"/>
          <w:sz w:val="28"/>
          <w:szCs w:val="28"/>
        </w:rPr>
        <w:t xml:space="preserve"> (ALOS، PWT) </w:t>
      </w:r>
      <w:r w:rsidRPr="00547095">
        <w:rPr>
          <w:rFonts w:ascii="Simplified Arabic" w:hAnsi="Simplified Arabic" w:cs="Simplified Arabic" w:hint="cs"/>
          <w:color w:val="000000" w:themeColor="text1"/>
          <w:sz w:val="28"/>
          <w:szCs w:val="28"/>
          <w:rtl/>
        </w:rPr>
        <w:t xml:space="preserve">في المستشفيات الحكومية الكبيرة. تشير الدراسات المتعلقة بالتطبيقات الرقمية مثل "صحتي" إلى مساهمتها في تحسين جودة الخدمات وتقليل الازدحام. ومع ذلك، فقد حذرت هذه الدراسات من وجود فجوات بين المناطق الحضرية والريفية وضعف في البنية التحتية في بعض المناطق، مما يهدد الشمولية وسرعة الخدمة على المستوى الوطني. وهذا يعني أن </w:t>
      </w:r>
      <w:r w:rsidRPr="00547095">
        <w:rPr>
          <w:rFonts w:ascii="Simplified Arabic" w:hAnsi="Simplified Arabic" w:cs="Simplified Arabic" w:hint="cs"/>
          <w:b/>
          <w:color w:val="000000" w:themeColor="text1"/>
          <w:sz w:val="28"/>
          <w:szCs w:val="28"/>
          <w:rtl/>
        </w:rPr>
        <w:t>الموقع الجغرافي للمستشفى</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يمكن أن يعمل كمتغير معدِّل قوي لأثر النظام على السرعة</w:t>
      </w:r>
      <w:r w:rsidRPr="00547095">
        <w:rPr>
          <w:rFonts w:ascii="Simplified Arabic" w:hAnsi="Simplified Arabic" w:cs="Simplified Arabic" w:hint="cs"/>
          <w:color w:val="000000" w:themeColor="text1"/>
          <w:sz w:val="28"/>
          <w:szCs w:val="28"/>
        </w:rPr>
        <w:t>.</w:t>
      </w:r>
    </w:p>
    <w:p w14:paraId="0F6D0789" w14:textId="77777777" w:rsidR="00F6148F" w:rsidRPr="00547095" w:rsidRDefault="00F6148F" w:rsidP="00EA3089">
      <w:pPr>
        <w:pStyle w:val="2"/>
        <w:spacing w:before="0" w:after="240" w:line="360" w:lineRule="auto"/>
        <w:jc w:val="both"/>
        <w:rPr>
          <w:rFonts w:ascii="Simplified Arabic" w:hAnsi="Simplified Arabic" w:cs="Simplified Arabic"/>
          <w:color w:val="000000" w:themeColor="text1"/>
          <w:sz w:val="28"/>
          <w:szCs w:val="28"/>
        </w:rPr>
      </w:pPr>
      <w:bookmarkStart w:id="46" w:name="_Toc214121122"/>
      <w:r w:rsidRPr="00547095">
        <w:rPr>
          <w:rFonts w:ascii="Simplified Arabic" w:hAnsi="Simplified Arabic" w:cs="Simplified Arabic" w:hint="cs"/>
          <w:color w:val="000000" w:themeColor="text1"/>
          <w:sz w:val="28"/>
          <w:szCs w:val="28"/>
          <w:rtl/>
        </w:rPr>
        <w:t>الخلاصة النظرية وتحديد فجوة البحث وتطوير الفرضيات</w:t>
      </w:r>
      <w:bookmarkEnd w:id="46"/>
    </w:p>
    <w:p w14:paraId="64C6BBD4" w14:textId="77777777" w:rsidR="00F6148F" w:rsidRPr="00547095" w:rsidRDefault="00F6148F" w:rsidP="00EA3089">
      <w:pPr>
        <w:pStyle w:val="3"/>
        <w:spacing w:before="0" w:line="360" w:lineRule="auto"/>
        <w:jc w:val="both"/>
        <w:rPr>
          <w:rFonts w:ascii="Simplified Arabic" w:hAnsi="Simplified Arabic" w:cs="Simplified Arabic"/>
          <w:color w:val="000000" w:themeColor="text1"/>
        </w:rPr>
      </w:pPr>
      <w:bookmarkStart w:id="47" w:name="_Toc214121123"/>
      <w:r w:rsidRPr="00547095">
        <w:rPr>
          <w:rFonts w:ascii="Simplified Arabic" w:hAnsi="Simplified Arabic" w:cs="Simplified Arabic" w:hint="cs"/>
          <w:color w:val="000000" w:themeColor="text1"/>
        </w:rPr>
        <w:t xml:space="preserve">5.1. </w:t>
      </w:r>
      <w:r w:rsidRPr="00547095">
        <w:rPr>
          <w:rFonts w:ascii="Simplified Arabic" w:hAnsi="Simplified Arabic" w:cs="Simplified Arabic" w:hint="cs"/>
          <w:color w:val="000000" w:themeColor="text1"/>
          <w:rtl/>
        </w:rPr>
        <w:t>تلخيص نتائج الإطار النظري الرئيسية</w:t>
      </w:r>
      <w:bookmarkEnd w:id="47"/>
    </w:p>
    <w:p w14:paraId="3720A289"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يمكن تلخيص النتائج الرئيسية التي توصل إليها الإطار النظري على النحو التالي</w:t>
      </w:r>
      <w:r w:rsidRPr="00547095">
        <w:rPr>
          <w:rFonts w:ascii="Simplified Arabic" w:hAnsi="Simplified Arabic" w:cs="Simplified Arabic" w:hint="cs"/>
          <w:color w:val="000000" w:themeColor="text1"/>
          <w:sz w:val="28"/>
          <w:szCs w:val="28"/>
        </w:rPr>
        <w:t>:</w:t>
      </w:r>
    </w:p>
    <w:p w14:paraId="7A083889" w14:textId="77777777" w:rsidR="00F6148F" w:rsidRPr="00547095" w:rsidRDefault="00F6148F" w:rsidP="00F6148F">
      <w:pPr>
        <w:widowControl w:val="0"/>
        <w:numPr>
          <w:ilvl w:val="0"/>
          <w:numId w:val="46"/>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lastRenderedPageBreak/>
        <w:t>التعقيد الزمني</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الأثر الزمني لـ</w:t>
      </w:r>
      <w:r w:rsidRPr="00547095">
        <w:rPr>
          <w:rFonts w:ascii="Simplified Arabic" w:hAnsi="Simplified Arabic" w:cs="Simplified Arabic" w:hint="cs"/>
          <w:color w:val="000000" w:themeColor="text1"/>
          <w:sz w:val="28"/>
          <w:szCs w:val="28"/>
        </w:rPr>
        <w:t xml:space="preserve"> UEPF </w:t>
      </w:r>
      <w:r w:rsidRPr="00547095">
        <w:rPr>
          <w:rFonts w:ascii="Simplified Arabic" w:hAnsi="Simplified Arabic" w:cs="Simplified Arabic" w:hint="cs"/>
          <w:color w:val="000000" w:themeColor="text1"/>
          <w:sz w:val="28"/>
          <w:szCs w:val="28"/>
          <w:rtl/>
        </w:rPr>
        <w:t>ليس خطياً؛ فمن المتوقع حدوث خسارة مؤقتة في الإنتاجية (زيادة وقت التوثيق) يتبعها مكاسب كبيرة في كفاءة التدفق الكلي (تقليل</w:t>
      </w:r>
      <w:r w:rsidRPr="00547095">
        <w:rPr>
          <w:rFonts w:ascii="Simplified Arabic" w:hAnsi="Simplified Arabic" w:cs="Simplified Arabic" w:hint="cs"/>
          <w:color w:val="000000" w:themeColor="text1"/>
          <w:sz w:val="28"/>
          <w:szCs w:val="28"/>
        </w:rPr>
        <w:t xml:space="preserve"> ALOS </w:t>
      </w:r>
      <w:r w:rsidRPr="00547095">
        <w:rPr>
          <w:rFonts w:ascii="Simplified Arabic" w:hAnsi="Simplified Arabic" w:cs="Simplified Arabic" w:hint="cs"/>
          <w:color w:val="000000" w:themeColor="text1"/>
          <w:sz w:val="28"/>
          <w:szCs w:val="28"/>
          <w:rtl/>
        </w:rPr>
        <w:t>وزمن انتظار المريض</w:t>
      </w:r>
      <w:r w:rsidRPr="00547095">
        <w:rPr>
          <w:rFonts w:ascii="Simplified Arabic" w:hAnsi="Simplified Arabic" w:cs="Simplified Arabic" w:hint="cs"/>
          <w:color w:val="000000" w:themeColor="text1"/>
          <w:sz w:val="28"/>
          <w:szCs w:val="28"/>
        </w:rPr>
        <w:t>).</w:t>
      </w:r>
    </w:p>
    <w:p w14:paraId="286DC6A6" w14:textId="77777777" w:rsidR="00F6148F" w:rsidRPr="00547095" w:rsidRDefault="00F6148F" w:rsidP="00F6148F">
      <w:pPr>
        <w:widowControl w:val="0"/>
        <w:numPr>
          <w:ilvl w:val="0"/>
          <w:numId w:val="46"/>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أهمية التكامل البشري والتقني</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نجاح النظام يعتمد على جودة النظام التقني</w:t>
      </w:r>
      <w:r w:rsidRPr="00547095">
        <w:rPr>
          <w:rFonts w:ascii="Simplified Arabic" w:hAnsi="Simplified Arabic" w:cs="Simplified Arabic" w:hint="cs"/>
          <w:color w:val="000000" w:themeColor="text1"/>
          <w:sz w:val="28"/>
          <w:szCs w:val="28"/>
        </w:rPr>
        <w:t xml:space="preserve"> (</w:t>
      </w:r>
      <w:proofErr w:type="spellStart"/>
      <w:r w:rsidRPr="00547095">
        <w:rPr>
          <w:rFonts w:ascii="Simplified Arabic" w:hAnsi="Simplified Arabic" w:cs="Simplified Arabic" w:hint="cs"/>
          <w:color w:val="000000" w:themeColor="text1"/>
          <w:sz w:val="28"/>
          <w:szCs w:val="28"/>
        </w:rPr>
        <w:t>DeLone</w:t>
      </w:r>
      <w:proofErr w:type="spellEnd"/>
      <w:r w:rsidRPr="00547095">
        <w:rPr>
          <w:rFonts w:ascii="Simplified Arabic" w:hAnsi="Simplified Arabic" w:cs="Simplified Arabic" w:hint="cs"/>
          <w:color w:val="000000" w:themeColor="text1"/>
          <w:sz w:val="28"/>
          <w:szCs w:val="28"/>
        </w:rPr>
        <w:t xml:space="preserve"> &amp; McLean) </w:t>
      </w:r>
      <w:r w:rsidRPr="00547095">
        <w:rPr>
          <w:rFonts w:ascii="Simplified Arabic" w:hAnsi="Simplified Arabic" w:cs="Simplified Arabic" w:hint="cs"/>
          <w:color w:val="000000" w:themeColor="text1"/>
          <w:sz w:val="28"/>
          <w:szCs w:val="28"/>
          <w:rtl/>
        </w:rPr>
        <w:t>وقبول المستخدمين له</w:t>
      </w:r>
      <w:r w:rsidRPr="00547095">
        <w:rPr>
          <w:rFonts w:ascii="Simplified Arabic" w:hAnsi="Simplified Arabic" w:cs="Simplified Arabic" w:hint="cs"/>
          <w:color w:val="000000" w:themeColor="text1"/>
          <w:sz w:val="28"/>
          <w:szCs w:val="28"/>
        </w:rPr>
        <w:t xml:space="preserve"> (TAM). </w:t>
      </w:r>
      <w:r w:rsidRPr="00547095">
        <w:rPr>
          <w:rFonts w:ascii="Simplified Arabic" w:hAnsi="Simplified Arabic" w:cs="Simplified Arabic" w:hint="cs"/>
          <w:color w:val="000000" w:themeColor="text1"/>
          <w:sz w:val="28"/>
          <w:szCs w:val="28"/>
          <w:rtl/>
        </w:rPr>
        <w:t>الفشل في أي من هذين البعدين، خاصة في ظل تحديات الثقافة التقنية وضعف الدعم الفني في</w:t>
      </w:r>
      <w:r w:rsidRPr="00547095">
        <w:rPr>
          <w:rFonts w:ascii="Simplified Arabic" w:hAnsi="Simplified Arabic" w:cs="Simplified Arabic" w:hint="cs"/>
          <w:color w:val="000000" w:themeColor="text1"/>
          <w:sz w:val="28"/>
          <w:szCs w:val="28"/>
        </w:rPr>
        <w:t xml:space="preserve"> KSA ، </w:t>
      </w:r>
      <w:r w:rsidRPr="00547095">
        <w:rPr>
          <w:rFonts w:ascii="Simplified Arabic" w:hAnsi="Simplified Arabic" w:cs="Simplified Arabic" w:hint="cs"/>
          <w:color w:val="000000" w:themeColor="text1"/>
          <w:sz w:val="28"/>
          <w:szCs w:val="28"/>
          <w:rtl/>
        </w:rPr>
        <w:t>سيقوض الكفاءة الزمنية المرجوة</w:t>
      </w:r>
      <w:r w:rsidRPr="00547095">
        <w:rPr>
          <w:rFonts w:ascii="Simplified Arabic" w:hAnsi="Simplified Arabic" w:cs="Simplified Arabic" w:hint="cs"/>
          <w:color w:val="000000" w:themeColor="text1"/>
          <w:sz w:val="28"/>
          <w:szCs w:val="28"/>
        </w:rPr>
        <w:t>.</w:t>
      </w:r>
    </w:p>
    <w:p w14:paraId="166A90EB" w14:textId="77777777" w:rsidR="00F6148F" w:rsidRPr="00547095" w:rsidRDefault="00F6148F" w:rsidP="00F6148F">
      <w:pPr>
        <w:widowControl w:val="0"/>
        <w:numPr>
          <w:ilvl w:val="0"/>
          <w:numId w:val="46"/>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الحاجة إلى التقييم الموضوعي</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يجب قياس الأثر الصافي على السرعة من خلال مؤشرات المخرجات التشغيلية الكمية</w:t>
      </w:r>
      <w:r w:rsidRPr="00547095">
        <w:rPr>
          <w:rFonts w:ascii="Simplified Arabic" w:hAnsi="Simplified Arabic" w:cs="Simplified Arabic" w:hint="cs"/>
          <w:color w:val="000000" w:themeColor="text1"/>
          <w:sz w:val="28"/>
          <w:szCs w:val="28"/>
        </w:rPr>
        <w:t xml:space="preserve"> (ALOS، PWT) </w:t>
      </w:r>
      <w:r w:rsidRPr="00547095">
        <w:rPr>
          <w:rFonts w:ascii="Simplified Arabic" w:hAnsi="Simplified Arabic" w:cs="Simplified Arabic" w:hint="cs"/>
          <w:color w:val="000000" w:themeColor="text1"/>
          <w:sz w:val="28"/>
          <w:szCs w:val="28"/>
          <w:rtl/>
        </w:rPr>
        <w:t>للتحقق من أن مكاسب السرعة قد تحققت بالفعل بعد تجاوز مرحلة التعلم</w:t>
      </w:r>
      <w:r w:rsidRPr="00547095">
        <w:rPr>
          <w:rFonts w:ascii="Simplified Arabic" w:hAnsi="Simplified Arabic" w:cs="Simplified Arabic" w:hint="cs"/>
          <w:color w:val="000000" w:themeColor="text1"/>
          <w:sz w:val="28"/>
          <w:szCs w:val="28"/>
        </w:rPr>
        <w:t>.</w:t>
      </w:r>
    </w:p>
    <w:p w14:paraId="11464D35" w14:textId="77777777" w:rsidR="00F6148F" w:rsidRPr="00547095" w:rsidRDefault="00F6148F" w:rsidP="00EA3089">
      <w:pPr>
        <w:pStyle w:val="3"/>
        <w:spacing w:line="360" w:lineRule="auto"/>
        <w:jc w:val="both"/>
        <w:rPr>
          <w:rFonts w:ascii="Simplified Arabic" w:hAnsi="Simplified Arabic" w:cs="Simplified Arabic"/>
          <w:color w:val="000000" w:themeColor="text1"/>
        </w:rPr>
      </w:pPr>
      <w:bookmarkStart w:id="48" w:name="_Toc214121124"/>
      <w:r w:rsidRPr="00547095">
        <w:rPr>
          <w:rFonts w:ascii="Simplified Arabic" w:hAnsi="Simplified Arabic" w:cs="Simplified Arabic" w:hint="cs"/>
          <w:color w:val="000000" w:themeColor="text1"/>
        </w:rPr>
        <w:t xml:space="preserve">5.2. </w:t>
      </w:r>
      <w:r w:rsidRPr="00547095">
        <w:rPr>
          <w:rFonts w:ascii="Simplified Arabic" w:hAnsi="Simplified Arabic" w:cs="Simplified Arabic" w:hint="cs"/>
          <w:color w:val="000000" w:themeColor="text1"/>
          <w:rtl/>
        </w:rPr>
        <w:t>تحديد فجوة البحث</w:t>
      </w:r>
      <w:r w:rsidRPr="00547095">
        <w:rPr>
          <w:rFonts w:ascii="Simplified Arabic" w:hAnsi="Simplified Arabic" w:cs="Simplified Arabic" w:hint="cs"/>
          <w:color w:val="000000" w:themeColor="text1"/>
        </w:rPr>
        <w:t xml:space="preserve"> (Research Gap)</w:t>
      </w:r>
      <w:bookmarkEnd w:id="48"/>
    </w:p>
    <w:p w14:paraId="510CA8D1"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بناءً على المراجعة النقدية للأدبيات، تتركز فجوة البحث التي تسعى هذه الدراسة لمعالجتها في ثلاثة محاور</w:t>
      </w:r>
      <w:r w:rsidRPr="00547095">
        <w:rPr>
          <w:rFonts w:ascii="Simplified Arabic" w:hAnsi="Simplified Arabic" w:cs="Simplified Arabic" w:hint="cs"/>
          <w:color w:val="000000" w:themeColor="text1"/>
          <w:sz w:val="28"/>
          <w:szCs w:val="28"/>
        </w:rPr>
        <w:t>:</w:t>
      </w:r>
    </w:p>
    <w:p w14:paraId="6DB54D76" w14:textId="77777777" w:rsidR="00F6148F" w:rsidRPr="00547095" w:rsidRDefault="00F6148F" w:rsidP="00F6148F">
      <w:pPr>
        <w:widowControl w:val="0"/>
        <w:numPr>
          <w:ilvl w:val="0"/>
          <w:numId w:val="47"/>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الفجوة المنهجية</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نقص الدراسات التطبيقية التي تستخدم مؤشرات زمنية تشغيلية كمية وموضوعية (مثل</w:t>
      </w:r>
      <w:r w:rsidRPr="00547095">
        <w:rPr>
          <w:rFonts w:ascii="Simplified Arabic" w:hAnsi="Simplified Arabic" w:cs="Simplified Arabic" w:hint="cs"/>
          <w:color w:val="000000" w:themeColor="text1"/>
          <w:sz w:val="28"/>
          <w:szCs w:val="28"/>
        </w:rPr>
        <w:t xml:space="preserve"> ALOS </w:t>
      </w:r>
      <w:r w:rsidRPr="00547095">
        <w:rPr>
          <w:rFonts w:ascii="Simplified Arabic" w:hAnsi="Simplified Arabic" w:cs="Simplified Arabic" w:hint="cs"/>
          <w:color w:val="000000" w:themeColor="text1"/>
          <w:sz w:val="28"/>
          <w:szCs w:val="28"/>
          <w:rtl/>
        </w:rPr>
        <w:t>وزمن انتظار المريض) لتقييم الأثر الصافي لتوحيد الملفات الصحية في البيئة الحكومية، بدلاً من الاعتماد على المقاييس الذاتية</w:t>
      </w:r>
      <w:r w:rsidRPr="00547095">
        <w:rPr>
          <w:rFonts w:ascii="Simplified Arabic" w:hAnsi="Simplified Arabic" w:cs="Simplified Arabic" w:hint="cs"/>
          <w:color w:val="000000" w:themeColor="text1"/>
          <w:sz w:val="28"/>
          <w:szCs w:val="28"/>
        </w:rPr>
        <w:t>.</w:t>
      </w:r>
    </w:p>
    <w:p w14:paraId="5F69AB84" w14:textId="77777777" w:rsidR="00F6148F" w:rsidRPr="00547095" w:rsidRDefault="00F6148F" w:rsidP="00F6148F">
      <w:pPr>
        <w:widowControl w:val="0"/>
        <w:numPr>
          <w:ilvl w:val="0"/>
          <w:numId w:val="47"/>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الفجوة السياقية</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 xml:space="preserve">عدم وجود دراسات معمقة ومحدثة تركز تحديداً على </w:t>
      </w:r>
      <w:r w:rsidRPr="00547095">
        <w:rPr>
          <w:rFonts w:ascii="Simplified Arabic" w:hAnsi="Simplified Arabic" w:cs="Simplified Arabic" w:hint="cs"/>
          <w:b/>
          <w:color w:val="000000" w:themeColor="text1"/>
          <w:sz w:val="28"/>
          <w:szCs w:val="28"/>
          <w:rtl/>
        </w:rPr>
        <w:t>المستشفيات الحكومية في المملكة العربية السعودية</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التي تعمل تحت ضغط تحقيق هدف 100% توحيد وتواجه تحديات تنظيمية وبشرية تاريخية تتعلق بالمقاومة وضعف الدعم</w:t>
      </w:r>
      <w:r w:rsidRPr="00547095">
        <w:rPr>
          <w:rFonts w:ascii="Simplified Arabic" w:hAnsi="Simplified Arabic" w:cs="Simplified Arabic" w:hint="cs"/>
          <w:color w:val="000000" w:themeColor="text1"/>
          <w:sz w:val="28"/>
          <w:szCs w:val="28"/>
        </w:rPr>
        <w:t>.</w:t>
      </w:r>
    </w:p>
    <w:p w14:paraId="73E5C656" w14:textId="77777777" w:rsidR="00F6148F" w:rsidRPr="00547095" w:rsidRDefault="00F6148F" w:rsidP="00F6148F">
      <w:pPr>
        <w:widowControl w:val="0"/>
        <w:numPr>
          <w:ilvl w:val="0"/>
          <w:numId w:val="47"/>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الفجوة النظرية</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الحاجة إلى بناء نموذج مفاهيمي يدمج بين مكونات نجاح النظام</w:t>
      </w:r>
      <w:r w:rsidRPr="00547095">
        <w:rPr>
          <w:rFonts w:ascii="Simplified Arabic" w:hAnsi="Simplified Arabic" w:cs="Simplified Arabic" w:hint="cs"/>
          <w:color w:val="000000" w:themeColor="text1"/>
          <w:sz w:val="28"/>
          <w:szCs w:val="28"/>
        </w:rPr>
        <w:t xml:space="preserve"> (</w:t>
      </w:r>
      <w:proofErr w:type="spellStart"/>
      <w:r w:rsidRPr="00547095">
        <w:rPr>
          <w:rFonts w:ascii="Simplified Arabic" w:hAnsi="Simplified Arabic" w:cs="Simplified Arabic" w:hint="cs"/>
          <w:color w:val="000000" w:themeColor="text1"/>
          <w:sz w:val="28"/>
          <w:szCs w:val="28"/>
        </w:rPr>
        <w:t>DeLone</w:t>
      </w:r>
      <w:proofErr w:type="spellEnd"/>
      <w:r w:rsidRPr="00547095">
        <w:rPr>
          <w:rFonts w:ascii="Simplified Arabic" w:hAnsi="Simplified Arabic" w:cs="Simplified Arabic" w:hint="cs"/>
          <w:color w:val="000000" w:themeColor="text1"/>
          <w:sz w:val="28"/>
          <w:szCs w:val="28"/>
        </w:rPr>
        <w:t xml:space="preserve"> &amp; </w:t>
      </w:r>
      <w:r w:rsidRPr="00547095">
        <w:rPr>
          <w:rFonts w:ascii="Simplified Arabic" w:hAnsi="Simplified Arabic" w:cs="Simplified Arabic" w:hint="cs"/>
          <w:color w:val="000000" w:themeColor="text1"/>
          <w:sz w:val="28"/>
          <w:szCs w:val="28"/>
        </w:rPr>
        <w:lastRenderedPageBreak/>
        <w:t xml:space="preserve">McLean) </w:t>
      </w:r>
      <w:r w:rsidRPr="00547095">
        <w:rPr>
          <w:rFonts w:ascii="Simplified Arabic" w:hAnsi="Simplified Arabic" w:cs="Simplified Arabic" w:hint="cs"/>
          <w:color w:val="000000" w:themeColor="text1"/>
          <w:sz w:val="28"/>
          <w:szCs w:val="28"/>
          <w:rtl/>
        </w:rPr>
        <w:t>ومتغيرات القبول البشري</w:t>
      </w:r>
      <w:r w:rsidRPr="00547095">
        <w:rPr>
          <w:rFonts w:ascii="Simplified Arabic" w:hAnsi="Simplified Arabic" w:cs="Simplified Arabic" w:hint="cs"/>
          <w:color w:val="000000" w:themeColor="text1"/>
          <w:sz w:val="28"/>
          <w:szCs w:val="28"/>
        </w:rPr>
        <w:t xml:space="preserve"> (TAM) </w:t>
      </w:r>
      <w:r w:rsidRPr="00547095">
        <w:rPr>
          <w:rFonts w:ascii="Simplified Arabic" w:hAnsi="Simplified Arabic" w:cs="Simplified Arabic" w:hint="cs"/>
          <w:color w:val="000000" w:themeColor="text1"/>
          <w:sz w:val="28"/>
          <w:szCs w:val="28"/>
          <w:rtl/>
        </w:rPr>
        <w:t>لشرح كيف تؤدي هذه العوامل الوسيطة والمعدِّلة إلى التأثير على سرعة الرعاية الصحية في سياق تنظيمي محدد</w:t>
      </w:r>
      <w:r w:rsidRPr="00547095">
        <w:rPr>
          <w:rFonts w:ascii="Simplified Arabic" w:hAnsi="Simplified Arabic" w:cs="Simplified Arabic" w:hint="cs"/>
          <w:color w:val="000000" w:themeColor="text1"/>
          <w:sz w:val="28"/>
          <w:szCs w:val="28"/>
        </w:rPr>
        <w:t>.</w:t>
      </w:r>
    </w:p>
    <w:p w14:paraId="50F6B3D9" w14:textId="77777777" w:rsidR="00F6148F" w:rsidRPr="00547095" w:rsidRDefault="00F6148F" w:rsidP="00EA3089">
      <w:pPr>
        <w:pStyle w:val="3"/>
        <w:spacing w:line="360" w:lineRule="auto"/>
        <w:jc w:val="both"/>
        <w:rPr>
          <w:rFonts w:ascii="Simplified Arabic" w:hAnsi="Simplified Arabic" w:cs="Simplified Arabic"/>
          <w:color w:val="000000" w:themeColor="text1"/>
        </w:rPr>
      </w:pPr>
      <w:bookmarkStart w:id="49" w:name="_Toc214121125"/>
      <w:r w:rsidRPr="00547095">
        <w:rPr>
          <w:rFonts w:ascii="Simplified Arabic" w:hAnsi="Simplified Arabic" w:cs="Simplified Arabic" w:hint="cs"/>
          <w:color w:val="000000" w:themeColor="text1"/>
        </w:rPr>
        <w:t xml:space="preserve">5.3. </w:t>
      </w:r>
      <w:r w:rsidRPr="00547095">
        <w:rPr>
          <w:rFonts w:ascii="Simplified Arabic" w:hAnsi="Simplified Arabic" w:cs="Simplified Arabic" w:hint="cs"/>
          <w:color w:val="000000" w:themeColor="text1"/>
          <w:rtl/>
        </w:rPr>
        <w:t>تطوير النموذج المفاهيمي وصياغة الفرضيات الرئيسية</w:t>
      </w:r>
      <w:bookmarkEnd w:id="49"/>
    </w:p>
    <w:p w14:paraId="235E672C"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يوجه النموذج المفاهيمي المقترح للدراسة</w:t>
      </w:r>
      <w:r w:rsidRPr="00547095">
        <w:rPr>
          <w:rFonts w:ascii="Simplified Arabic" w:hAnsi="Simplified Arabic" w:cs="Simplified Arabic" w:hint="cs"/>
          <w:color w:val="000000" w:themeColor="text1"/>
          <w:sz w:val="28"/>
          <w:szCs w:val="28"/>
        </w:rPr>
        <w:t xml:space="preserve"> (Conceptual Framework) </w:t>
      </w:r>
      <w:r w:rsidRPr="00547095">
        <w:rPr>
          <w:rFonts w:ascii="Simplified Arabic" w:hAnsi="Simplified Arabic" w:cs="Simplified Arabic" w:hint="cs"/>
          <w:color w:val="000000" w:themeColor="text1"/>
          <w:sz w:val="28"/>
          <w:szCs w:val="28"/>
          <w:rtl/>
        </w:rPr>
        <w:t>التحليل نحو اختبار العلاقة بين جودة النظام (المتغير المستقل)، قبول المستخدمين (المتغير الوسيط)، وسرعة تقديم الرعاية (المتغير المعتمد</w:t>
      </w:r>
      <w:r w:rsidRPr="00547095">
        <w:rPr>
          <w:rFonts w:ascii="Simplified Arabic" w:hAnsi="Simplified Arabic" w:cs="Simplified Arabic" w:hint="cs"/>
          <w:color w:val="000000" w:themeColor="text1"/>
          <w:sz w:val="28"/>
          <w:szCs w:val="28"/>
        </w:rPr>
        <w:t>).</w:t>
      </w:r>
    </w:p>
    <w:p w14:paraId="77A8C691"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5.3.1. </w:t>
      </w:r>
      <w:r w:rsidRPr="00547095">
        <w:rPr>
          <w:rFonts w:ascii="Simplified Arabic" w:hAnsi="Simplified Arabic" w:cs="Simplified Arabic" w:hint="cs"/>
          <w:i w:val="0"/>
          <w:iCs w:val="0"/>
          <w:color w:val="000000" w:themeColor="text1"/>
          <w:sz w:val="28"/>
          <w:szCs w:val="28"/>
          <w:rtl/>
        </w:rPr>
        <w:t>الفرضيات الرئيسية</w:t>
      </w:r>
      <w:r w:rsidRPr="00547095">
        <w:rPr>
          <w:rFonts w:ascii="Simplified Arabic" w:hAnsi="Simplified Arabic" w:cs="Simplified Arabic" w:hint="cs"/>
          <w:i w:val="0"/>
          <w:iCs w:val="0"/>
          <w:color w:val="000000" w:themeColor="text1"/>
          <w:sz w:val="28"/>
          <w:szCs w:val="28"/>
        </w:rPr>
        <w:t xml:space="preserve"> (Hypotheses)</w:t>
      </w:r>
    </w:p>
    <w:p w14:paraId="20D6A2BC"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الفرضية الرئيسية الأولى (التأثير المباشر</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يؤثر استخدام الملف الإلكتروني الموحد للمريض</w:t>
      </w:r>
      <w:r w:rsidRPr="00547095">
        <w:rPr>
          <w:rFonts w:ascii="Simplified Arabic" w:hAnsi="Simplified Arabic" w:cs="Simplified Arabic" w:hint="cs"/>
          <w:color w:val="000000" w:themeColor="text1"/>
          <w:sz w:val="28"/>
          <w:szCs w:val="28"/>
        </w:rPr>
        <w:t xml:space="preserve"> (UEPF) </w:t>
      </w:r>
      <w:r w:rsidRPr="00547095">
        <w:rPr>
          <w:rFonts w:ascii="Simplified Arabic" w:hAnsi="Simplified Arabic" w:cs="Simplified Arabic" w:hint="cs"/>
          <w:color w:val="000000" w:themeColor="text1"/>
          <w:sz w:val="28"/>
          <w:szCs w:val="28"/>
          <w:rtl/>
        </w:rPr>
        <w:t>بشكل إيجابي ومباشر على سرعة تقديم الرعاية الصحية (مقاساً بزمن انتظار المريض ومتوسط مدة الإقامة) في المستشفيات الحكومية السعودية</w:t>
      </w:r>
      <w:r w:rsidRPr="00547095">
        <w:rPr>
          <w:rFonts w:ascii="Simplified Arabic" w:hAnsi="Simplified Arabic" w:cs="Simplified Arabic" w:hint="cs"/>
          <w:color w:val="000000" w:themeColor="text1"/>
          <w:sz w:val="28"/>
          <w:szCs w:val="28"/>
        </w:rPr>
        <w:t>.</w:t>
      </w:r>
    </w:p>
    <w:p w14:paraId="652DDC16"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الفرضية الرئيسية الثانية (جودة النظام والقبول</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تؤثر جودة النظام</w:t>
      </w:r>
      <w:r w:rsidRPr="00547095">
        <w:rPr>
          <w:rFonts w:ascii="Simplified Arabic" w:hAnsi="Simplified Arabic" w:cs="Simplified Arabic" w:hint="cs"/>
          <w:color w:val="000000" w:themeColor="text1"/>
          <w:sz w:val="28"/>
          <w:szCs w:val="28"/>
        </w:rPr>
        <w:t xml:space="preserve"> (System Quality) </w:t>
      </w:r>
      <w:r w:rsidRPr="00547095">
        <w:rPr>
          <w:rFonts w:ascii="Simplified Arabic" w:hAnsi="Simplified Arabic" w:cs="Simplified Arabic" w:hint="cs"/>
          <w:color w:val="000000" w:themeColor="text1"/>
          <w:sz w:val="28"/>
          <w:szCs w:val="28"/>
          <w:rtl/>
        </w:rPr>
        <w:t>وجودة المعلومات</w:t>
      </w:r>
      <w:r w:rsidRPr="00547095">
        <w:rPr>
          <w:rFonts w:ascii="Simplified Arabic" w:hAnsi="Simplified Arabic" w:cs="Simplified Arabic" w:hint="cs"/>
          <w:color w:val="000000" w:themeColor="text1"/>
          <w:sz w:val="28"/>
          <w:szCs w:val="28"/>
        </w:rPr>
        <w:t xml:space="preserve"> (Information Quality) </w:t>
      </w:r>
      <w:r w:rsidRPr="00547095">
        <w:rPr>
          <w:rFonts w:ascii="Simplified Arabic" w:hAnsi="Simplified Arabic" w:cs="Simplified Arabic" w:hint="cs"/>
          <w:color w:val="000000" w:themeColor="text1"/>
          <w:sz w:val="28"/>
          <w:szCs w:val="28"/>
          <w:rtl/>
        </w:rPr>
        <w:t>للملف الموحد إيجاباً على قبول المستخدمين (الفائدة المدركة وسهولة الاستخدام) ورضاهم</w:t>
      </w:r>
      <w:r w:rsidRPr="00547095">
        <w:rPr>
          <w:rFonts w:ascii="Simplified Arabic" w:hAnsi="Simplified Arabic" w:cs="Simplified Arabic" w:hint="cs"/>
          <w:color w:val="000000" w:themeColor="text1"/>
          <w:sz w:val="28"/>
          <w:szCs w:val="28"/>
        </w:rPr>
        <w:t>.</w:t>
      </w:r>
    </w:p>
    <w:p w14:paraId="2B61375F"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الفرضية الرئيسية الثالثة (التأثير الوسيط</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يلعب قبول المستخدمين</w:t>
      </w:r>
      <w:r w:rsidRPr="00547095">
        <w:rPr>
          <w:rFonts w:ascii="Simplified Arabic" w:hAnsi="Simplified Arabic" w:cs="Simplified Arabic" w:hint="cs"/>
          <w:color w:val="000000" w:themeColor="text1"/>
          <w:sz w:val="28"/>
          <w:szCs w:val="28"/>
        </w:rPr>
        <w:t xml:space="preserve"> (TAM) </w:t>
      </w:r>
      <w:r w:rsidRPr="00547095">
        <w:rPr>
          <w:rFonts w:ascii="Simplified Arabic" w:hAnsi="Simplified Arabic" w:cs="Simplified Arabic" w:hint="cs"/>
          <w:color w:val="000000" w:themeColor="text1"/>
          <w:sz w:val="28"/>
          <w:szCs w:val="28"/>
          <w:rtl/>
        </w:rPr>
        <w:t>دوراً وسيطاً هاماً في العلاقة بين جودة الملف الموحد وسرعة تقديم الرعاية الصحية</w:t>
      </w:r>
      <w:r w:rsidRPr="00547095">
        <w:rPr>
          <w:rFonts w:ascii="Simplified Arabic" w:hAnsi="Simplified Arabic" w:cs="Simplified Arabic" w:hint="cs"/>
          <w:color w:val="000000" w:themeColor="text1"/>
          <w:sz w:val="28"/>
          <w:szCs w:val="28"/>
        </w:rPr>
        <w:t>.</w:t>
      </w:r>
    </w:p>
    <w:p w14:paraId="4B960942"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5.3.2. </w:t>
      </w:r>
      <w:r w:rsidRPr="00547095">
        <w:rPr>
          <w:rFonts w:ascii="Simplified Arabic" w:hAnsi="Simplified Arabic" w:cs="Simplified Arabic" w:hint="cs"/>
          <w:i w:val="0"/>
          <w:iCs w:val="0"/>
          <w:color w:val="000000" w:themeColor="text1"/>
          <w:sz w:val="28"/>
          <w:szCs w:val="28"/>
          <w:rtl/>
        </w:rPr>
        <w:t>الفرضيات الفرعية المقترحة</w:t>
      </w:r>
      <w:r w:rsidRPr="00547095">
        <w:rPr>
          <w:rFonts w:ascii="Simplified Arabic" w:hAnsi="Simplified Arabic" w:cs="Simplified Arabic" w:hint="cs"/>
          <w:i w:val="0"/>
          <w:iCs w:val="0"/>
          <w:color w:val="000000" w:themeColor="text1"/>
          <w:sz w:val="28"/>
          <w:szCs w:val="28"/>
        </w:rPr>
        <w:t xml:space="preserve"> (Sub-Hypotheses)</w:t>
      </w:r>
    </w:p>
    <w:p w14:paraId="55EE0955" w14:textId="77777777" w:rsidR="00F6148F" w:rsidRPr="00547095" w:rsidRDefault="00F6148F" w:rsidP="00F6148F">
      <w:pPr>
        <w:widowControl w:val="0"/>
        <w:numPr>
          <w:ilvl w:val="0"/>
          <w:numId w:val="48"/>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Pr>
        <w:t>H3a:</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ينعكس التحسن في جودة المعلومات الموحدة إيجاباً على تقليل متوسط مدة الإقامة</w:t>
      </w:r>
      <w:r w:rsidRPr="00547095">
        <w:rPr>
          <w:rFonts w:ascii="Simplified Arabic" w:hAnsi="Simplified Arabic" w:cs="Simplified Arabic" w:hint="cs"/>
          <w:color w:val="000000" w:themeColor="text1"/>
          <w:sz w:val="28"/>
          <w:szCs w:val="28"/>
        </w:rPr>
        <w:t xml:space="preserve"> (ALOS). (</w:t>
      </w:r>
      <w:r w:rsidRPr="00547095">
        <w:rPr>
          <w:rFonts w:ascii="Simplified Arabic" w:hAnsi="Simplified Arabic" w:cs="Simplified Arabic" w:hint="cs"/>
          <w:color w:val="000000" w:themeColor="text1"/>
          <w:sz w:val="28"/>
          <w:szCs w:val="28"/>
          <w:rtl/>
        </w:rPr>
        <w:t>مبرر: تحسين جودة المعلومة يسرع قرار الخروج والتنسيق</w:t>
      </w:r>
      <w:r w:rsidRPr="00547095">
        <w:rPr>
          <w:rFonts w:ascii="Simplified Arabic" w:hAnsi="Simplified Arabic" w:cs="Simplified Arabic" w:hint="cs"/>
          <w:color w:val="000000" w:themeColor="text1"/>
          <w:sz w:val="28"/>
          <w:szCs w:val="28"/>
        </w:rPr>
        <w:t xml:space="preserve"> ).</w:t>
      </w:r>
    </w:p>
    <w:p w14:paraId="27E8F259" w14:textId="77777777" w:rsidR="00F6148F" w:rsidRPr="00547095" w:rsidRDefault="00F6148F" w:rsidP="00F6148F">
      <w:pPr>
        <w:widowControl w:val="0"/>
        <w:numPr>
          <w:ilvl w:val="0"/>
          <w:numId w:val="48"/>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Pr>
        <w:lastRenderedPageBreak/>
        <w:t>H3b:</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تؤدي سهولة الاستخدام المدركة</w:t>
      </w:r>
      <w:r w:rsidRPr="00547095">
        <w:rPr>
          <w:rFonts w:ascii="Simplified Arabic" w:hAnsi="Simplified Arabic" w:cs="Simplified Arabic" w:hint="cs"/>
          <w:color w:val="000000" w:themeColor="text1"/>
          <w:sz w:val="28"/>
          <w:szCs w:val="28"/>
        </w:rPr>
        <w:t xml:space="preserve"> (PEOU) </w:t>
      </w:r>
      <w:r w:rsidRPr="00547095">
        <w:rPr>
          <w:rFonts w:ascii="Simplified Arabic" w:hAnsi="Simplified Arabic" w:cs="Simplified Arabic" w:hint="cs"/>
          <w:color w:val="000000" w:themeColor="text1"/>
          <w:sz w:val="28"/>
          <w:szCs w:val="28"/>
          <w:rtl/>
        </w:rPr>
        <w:t>إلى تقليل الوقت اللازم للتوثيق لكل ممارس صحي. (مبرر</w:t>
      </w:r>
      <w:r w:rsidRPr="00547095">
        <w:rPr>
          <w:rFonts w:ascii="Simplified Arabic" w:hAnsi="Simplified Arabic" w:cs="Simplified Arabic" w:hint="cs"/>
          <w:color w:val="000000" w:themeColor="text1"/>
          <w:sz w:val="28"/>
          <w:szCs w:val="28"/>
        </w:rPr>
        <w:t xml:space="preserve">: PEOU </w:t>
      </w:r>
      <w:r w:rsidRPr="00547095">
        <w:rPr>
          <w:rFonts w:ascii="Simplified Arabic" w:hAnsi="Simplified Arabic" w:cs="Simplified Arabic" w:hint="cs"/>
          <w:color w:val="000000" w:themeColor="text1"/>
          <w:sz w:val="28"/>
          <w:szCs w:val="28"/>
          <w:rtl/>
        </w:rPr>
        <w:t>تقلل من تأثير الزيادة المبدئية في وقت التوثيق</w:t>
      </w:r>
      <w:r w:rsidRPr="00547095">
        <w:rPr>
          <w:rFonts w:ascii="Simplified Arabic" w:hAnsi="Simplified Arabic" w:cs="Simplified Arabic" w:hint="cs"/>
          <w:color w:val="000000" w:themeColor="text1"/>
          <w:sz w:val="28"/>
          <w:szCs w:val="28"/>
        </w:rPr>
        <w:t xml:space="preserve"> ).</w:t>
      </w:r>
    </w:p>
    <w:p w14:paraId="2EA60C76" w14:textId="77777777" w:rsidR="00F6148F" w:rsidRPr="00547095" w:rsidRDefault="00F6148F" w:rsidP="00F6148F">
      <w:pPr>
        <w:widowControl w:val="0"/>
        <w:numPr>
          <w:ilvl w:val="0"/>
          <w:numId w:val="48"/>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Pr>
        <w:t>H3c:</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المواقف السلبية تجاه استخدام التكنولوجيا تعدل سلبياً العلاقة بين جودة النظام وسرعة الرعاية. (مبرر: المقاومة البشرية تقلل من الاستخدام الفعال للنظام وتزيد من زمن العمليات</w:t>
      </w:r>
      <w:r w:rsidRPr="00547095">
        <w:rPr>
          <w:rFonts w:ascii="Simplified Arabic" w:hAnsi="Simplified Arabic" w:cs="Simplified Arabic" w:hint="cs"/>
          <w:color w:val="000000" w:themeColor="text1"/>
          <w:sz w:val="28"/>
          <w:szCs w:val="28"/>
        </w:rPr>
        <w:t>).</w:t>
      </w:r>
    </w:p>
    <w:p w14:paraId="3338D353" w14:textId="77777777" w:rsidR="00F6148F" w:rsidRPr="00547095" w:rsidRDefault="00F6148F" w:rsidP="00F6148F">
      <w:pPr>
        <w:widowControl w:val="0"/>
        <w:numPr>
          <w:ilvl w:val="0"/>
          <w:numId w:val="48"/>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Pr>
        <w:t>H3d:</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الدور الوظيفي (أطباء مقابل ممرضين) يعدِّل الأثر المتوقع للملف الموحد على الكفاءة الزمنية. (مبرر: التباين في تقييم الكفاءة بين الأطباء والممرضين يتطلب اختبار تأثير مختلف حسب المهام</w:t>
      </w:r>
      <w:r w:rsidRPr="00547095">
        <w:rPr>
          <w:rFonts w:ascii="Simplified Arabic" w:hAnsi="Simplified Arabic" w:cs="Simplified Arabic" w:hint="cs"/>
          <w:color w:val="000000" w:themeColor="text1"/>
          <w:sz w:val="28"/>
          <w:szCs w:val="28"/>
        </w:rPr>
        <w:t xml:space="preserve"> ).</w:t>
      </w:r>
    </w:p>
    <w:p w14:paraId="260FE36E" w14:textId="77777777" w:rsidR="00F6148F" w:rsidRPr="00547095" w:rsidRDefault="00F6148F" w:rsidP="00EA3089">
      <w:pPr>
        <w:pStyle w:val="3"/>
        <w:spacing w:line="360" w:lineRule="auto"/>
        <w:jc w:val="both"/>
        <w:rPr>
          <w:rFonts w:ascii="Simplified Arabic" w:hAnsi="Simplified Arabic" w:cs="Simplified Arabic"/>
          <w:color w:val="000000" w:themeColor="text1"/>
        </w:rPr>
      </w:pPr>
      <w:bookmarkStart w:id="50" w:name="_Toc214121126"/>
      <w:r w:rsidRPr="00547095">
        <w:rPr>
          <w:rFonts w:ascii="Simplified Arabic" w:hAnsi="Simplified Arabic" w:cs="Simplified Arabic" w:hint="cs"/>
          <w:color w:val="000000" w:themeColor="text1"/>
        </w:rPr>
        <w:t xml:space="preserve">5.4. </w:t>
      </w:r>
      <w:r w:rsidRPr="00547095">
        <w:rPr>
          <w:rFonts w:ascii="Simplified Arabic" w:hAnsi="Simplified Arabic" w:cs="Simplified Arabic" w:hint="cs"/>
          <w:color w:val="000000" w:themeColor="text1"/>
          <w:rtl/>
        </w:rPr>
        <w:t>أهمية الدراسة ومساهمتها العلمية</w:t>
      </w:r>
      <w:bookmarkEnd w:id="50"/>
    </w:p>
    <w:p w14:paraId="4A94C95A"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تكمن أهمية هذه الدراسة في أنها تتناول مسألة محورية في تحقيق رؤية 2030، وهي توحيد السجلات الصحية. إنها تساهم في سد الفجوة البحثية السياقية من خلال التركيز على البيئة الحكومية السعودية. وعلمياً، تعزز الدراسة الفهم النظري لتطبيق نظم المعلومات في الرعاية الصحية من خلال دمج نماذج النجاح والقبول</w:t>
      </w:r>
      <w:r w:rsidRPr="00547095">
        <w:rPr>
          <w:rFonts w:ascii="Simplified Arabic" w:hAnsi="Simplified Arabic" w:cs="Simplified Arabic" w:hint="cs"/>
          <w:color w:val="000000" w:themeColor="text1"/>
          <w:sz w:val="28"/>
          <w:szCs w:val="28"/>
        </w:rPr>
        <w:t xml:space="preserve"> (D&amp;M </w:t>
      </w:r>
      <w:r w:rsidRPr="00547095">
        <w:rPr>
          <w:rFonts w:ascii="Simplified Arabic" w:hAnsi="Simplified Arabic" w:cs="Simplified Arabic" w:hint="cs"/>
          <w:color w:val="000000" w:themeColor="text1"/>
          <w:sz w:val="28"/>
          <w:szCs w:val="28"/>
          <w:rtl/>
        </w:rPr>
        <w:t>و</w:t>
      </w:r>
      <w:r w:rsidRPr="00547095">
        <w:rPr>
          <w:rFonts w:ascii="Simplified Arabic" w:hAnsi="Simplified Arabic" w:cs="Simplified Arabic" w:hint="cs"/>
          <w:color w:val="000000" w:themeColor="text1"/>
          <w:sz w:val="28"/>
          <w:szCs w:val="28"/>
        </w:rPr>
        <w:t xml:space="preserve"> TAM) </w:t>
      </w:r>
      <w:r w:rsidRPr="00547095">
        <w:rPr>
          <w:rFonts w:ascii="Simplified Arabic" w:hAnsi="Simplified Arabic" w:cs="Simplified Arabic" w:hint="cs"/>
          <w:color w:val="000000" w:themeColor="text1"/>
          <w:sz w:val="28"/>
          <w:szCs w:val="28"/>
          <w:rtl/>
        </w:rPr>
        <w:t>لتفسير التفاعلات المعقدة بين الجوانب التقنية والبشرية التي تحكم الكفاءة الزمنية</w:t>
      </w:r>
      <w:r w:rsidRPr="00547095">
        <w:rPr>
          <w:rFonts w:ascii="Simplified Arabic" w:hAnsi="Simplified Arabic" w:cs="Simplified Arabic" w:hint="cs"/>
          <w:color w:val="000000" w:themeColor="text1"/>
          <w:sz w:val="28"/>
          <w:szCs w:val="28"/>
        </w:rPr>
        <w:t>.</w:t>
      </w:r>
    </w:p>
    <w:p w14:paraId="48FD6C18"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كما أن الدراسة تتبع توصيات الأدبيات الأكاديمية بضرورة قياس الأثر بعد فترة كافية من التطبيق (تجاوز منحنى التعلم) لتقييم صافي الأثر الحقيقي. إن نتائج هذه الدراسة سيكون لها انعكاسات مباشرة على سياسات وزارة الصحة في إدارة التغيير، وتوفير الدعم الفني، وتصميم الأنظمة بما يضمن أن الاستثمار في الملف الإلكتروني الموحد يؤدي فعلاً إلى تحسين سرعة وجودة الرعاية الصحية المقدمة للمواطنين والمقيمين</w:t>
      </w:r>
      <w:r w:rsidRPr="00547095">
        <w:rPr>
          <w:rFonts w:ascii="Simplified Arabic" w:hAnsi="Simplified Arabic" w:cs="Simplified Arabic" w:hint="cs"/>
          <w:color w:val="000000" w:themeColor="text1"/>
          <w:sz w:val="28"/>
          <w:szCs w:val="28"/>
        </w:rPr>
        <w:t>.</w:t>
      </w:r>
    </w:p>
    <w:p w14:paraId="3D28ABDC" w14:textId="77777777" w:rsidR="00F6148F" w:rsidRPr="00547095" w:rsidRDefault="00F6148F"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tl/>
        </w:rPr>
      </w:pPr>
    </w:p>
    <w:p w14:paraId="6D7A1517" w14:textId="77777777" w:rsidR="00F6148F" w:rsidRPr="00547095" w:rsidRDefault="00F6148F" w:rsidP="00EA3089">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p>
    <w:p w14:paraId="7F881128" w14:textId="77777777" w:rsidR="00F6148F" w:rsidRPr="00547095" w:rsidRDefault="00F6148F" w:rsidP="00EA3089">
      <w:pPr>
        <w:pStyle w:val="3"/>
        <w:spacing w:before="0" w:line="360" w:lineRule="auto"/>
        <w:jc w:val="both"/>
        <w:rPr>
          <w:rFonts w:ascii="Simplified Arabic" w:hAnsi="Simplified Arabic" w:cs="Simplified Arabic"/>
          <w:color w:val="000000" w:themeColor="text1"/>
        </w:rPr>
      </w:pPr>
      <w:bookmarkStart w:id="51" w:name="_Toc214121127"/>
      <w:r w:rsidRPr="00547095">
        <w:rPr>
          <w:rFonts w:ascii="Simplified Arabic" w:hAnsi="Simplified Arabic" w:cs="Simplified Arabic" w:hint="cs"/>
          <w:color w:val="000000" w:themeColor="text1"/>
        </w:rPr>
        <w:t xml:space="preserve">2.6 </w:t>
      </w:r>
      <w:r w:rsidRPr="00547095">
        <w:rPr>
          <w:rFonts w:ascii="Simplified Arabic" w:hAnsi="Simplified Arabic" w:cs="Simplified Arabic" w:hint="cs"/>
          <w:color w:val="000000" w:themeColor="text1"/>
          <w:rtl/>
        </w:rPr>
        <w:t>الإطار النظري للدراسة</w:t>
      </w:r>
      <w:r w:rsidRPr="00547095">
        <w:rPr>
          <w:rFonts w:ascii="Simplified Arabic" w:hAnsi="Simplified Arabic" w:cs="Simplified Arabic" w:hint="cs"/>
          <w:color w:val="000000" w:themeColor="text1"/>
        </w:rPr>
        <w:t xml:space="preserve"> (Theoretical Framework of the Study)</w:t>
      </w:r>
      <w:bookmarkEnd w:id="51"/>
    </w:p>
    <w:p w14:paraId="22072AD6"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 xml:space="preserve">يُقدم هذا القسم الإطار المفاهيمي للدراسة، والذي يمثل الخريطة السببية التي تحدد العلاقات المفترضة بين المتغيرات المستقلة والتابعة والوسيطة. ويستند الإطار إلى نموذج نجاح نظم المعلومات لديلون </w:t>
      </w:r>
      <w:proofErr w:type="spellStart"/>
      <w:r w:rsidRPr="00547095">
        <w:rPr>
          <w:rFonts w:ascii="Simplified Arabic" w:hAnsi="Simplified Arabic" w:cs="Simplified Arabic" w:hint="cs"/>
          <w:color w:val="000000" w:themeColor="text1"/>
          <w:sz w:val="28"/>
          <w:szCs w:val="28"/>
          <w:rtl/>
        </w:rPr>
        <w:t>وماكلين</w:t>
      </w:r>
      <w:proofErr w:type="spellEnd"/>
      <w:r w:rsidRPr="00547095">
        <w:rPr>
          <w:rFonts w:ascii="Simplified Arabic" w:hAnsi="Simplified Arabic" w:cs="Simplified Arabic" w:hint="cs"/>
          <w:color w:val="000000" w:themeColor="text1"/>
          <w:sz w:val="28"/>
          <w:szCs w:val="28"/>
        </w:rPr>
        <w:t xml:space="preserve"> (ISSM، 2003) </w:t>
      </w:r>
      <w:r w:rsidRPr="00547095">
        <w:rPr>
          <w:rFonts w:ascii="Simplified Arabic" w:hAnsi="Simplified Arabic" w:cs="Simplified Arabic" w:hint="cs"/>
          <w:color w:val="000000" w:themeColor="text1"/>
          <w:sz w:val="28"/>
          <w:szCs w:val="28"/>
          <w:rtl/>
        </w:rPr>
        <w:t>وتكييفه لسياق الملف الإلكتروني الموحد للمريض وسرعة الرعاية</w:t>
      </w:r>
      <w:r w:rsidRPr="00547095">
        <w:rPr>
          <w:rFonts w:ascii="Simplified Arabic" w:hAnsi="Simplified Arabic" w:cs="Simplified Arabic" w:hint="cs"/>
          <w:color w:val="000000" w:themeColor="text1"/>
          <w:sz w:val="28"/>
          <w:szCs w:val="28"/>
        </w:rPr>
        <w:t>.</w:t>
      </w:r>
    </w:p>
    <w:p w14:paraId="08031E99"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2.6.1 </w:t>
      </w:r>
      <w:r w:rsidRPr="00547095">
        <w:rPr>
          <w:rFonts w:ascii="Simplified Arabic" w:hAnsi="Simplified Arabic" w:cs="Simplified Arabic" w:hint="cs"/>
          <w:i w:val="0"/>
          <w:iCs w:val="0"/>
          <w:color w:val="000000" w:themeColor="text1"/>
          <w:sz w:val="28"/>
          <w:szCs w:val="28"/>
          <w:rtl/>
        </w:rPr>
        <w:t>نموذج</w:t>
      </w:r>
      <w:r w:rsidRPr="00547095">
        <w:rPr>
          <w:rFonts w:ascii="Simplified Arabic" w:hAnsi="Simplified Arabic" w:cs="Simplified Arabic" w:hint="cs"/>
          <w:i w:val="0"/>
          <w:iCs w:val="0"/>
          <w:color w:val="000000" w:themeColor="text1"/>
          <w:sz w:val="28"/>
          <w:szCs w:val="28"/>
        </w:rPr>
        <w:t xml:space="preserve"> </w:t>
      </w:r>
      <w:proofErr w:type="spellStart"/>
      <w:r w:rsidRPr="00547095">
        <w:rPr>
          <w:rFonts w:ascii="Simplified Arabic" w:hAnsi="Simplified Arabic" w:cs="Simplified Arabic" w:hint="cs"/>
          <w:i w:val="0"/>
          <w:iCs w:val="0"/>
          <w:color w:val="000000" w:themeColor="text1"/>
          <w:sz w:val="28"/>
          <w:szCs w:val="28"/>
        </w:rPr>
        <w:t>DeLone</w:t>
      </w:r>
      <w:proofErr w:type="spellEnd"/>
      <w:r w:rsidRPr="00547095">
        <w:rPr>
          <w:rFonts w:ascii="Simplified Arabic" w:hAnsi="Simplified Arabic" w:cs="Simplified Arabic" w:hint="cs"/>
          <w:i w:val="0"/>
          <w:iCs w:val="0"/>
          <w:color w:val="000000" w:themeColor="text1"/>
          <w:sz w:val="28"/>
          <w:szCs w:val="28"/>
        </w:rPr>
        <w:t xml:space="preserve"> &amp; McLean (ISSM) </w:t>
      </w:r>
      <w:r w:rsidRPr="00547095">
        <w:rPr>
          <w:rFonts w:ascii="Simplified Arabic" w:hAnsi="Simplified Arabic" w:cs="Simplified Arabic" w:hint="cs"/>
          <w:i w:val="0"/>
          <w:iCs w:val="0"/>
          <w:color w:val="000000" w:themeColor="text1"/>
          <w:sz w:val="28"/>
          <w:szCs w:val="28"/>
          <w:rtl/>
        </w:rPr>
        <w:t>وإطار العلاقات السببية</w:t>
      </w:r>
    </w:p>
    <w:p w14:paraId="7AB998AA"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يفترض نموذج</w:t>
      </w:r>
      <w:r w:rsidRPr="00547095">
        <w:rPr>
          <w:rFonts w:ascii="Simplified Arabic" w:hAnsi="Simplified Arabic" w:cs="Simplified Arabic" w:hint="cs"/>
          <w:color w:val="000000" w:themeColor="text1"/>
          <w:sz w:val="28"/>
          <w:szCs w:val="28"/>
        </w:rPr>
        <w:t xml:space="preserve"> </w:t>
      </w:r>
      <w:proofErr w:type="spellStart"/>
      <w:r w:rsidRPr="00547095">
        <w:rPr>
          <w:rFonts w:ascii="Simplified Arabic" w:hAnsi="Simplified Arabic" w:cs="Simplified Arabic" w:hint="cs"/>
          <w:color w:val="000000" w:themeColor="text1"/>
          <w:sz w:val="28"/>
          <w:szCs w:val="28"/>
        </w:rPr>
        <w:t>DeLone</w:t>
      </w:r>
      <w:proofErr w:type="spellEnd"/>
      <w:r w:rsidRPr="00547095">
        <w:rPr>
          <w:rFonts w:ascii="Simplified Arabic" w:hAnsi="Simplified Arabic" w:cs="Simplified Arabic" w:hint="cs"/>
          <w:color w:val="000000" w:themeColor="text1"/>
          <w:sz w:val="28"/>
          <w:szCs w:val="28"/>
        </w:rPr>
        <w:t xml:space="preserve"> &amp; McLean </w:t>
      </w:r>
      <w:r w:rsidRPr="00547095">
        <w:rPr>
          <w:rFonts w:ascii="Simplified Arabic" w:hAnsi="Simplified Arabic" w:cs="Simplified Arabic" w:hint="cs"/>
          <w:color w:val="000000" w:themeColor="text1"/>
          <w:sz w:val="28"/>
          <w:szCs w:val="28"/>
          <w:rtl/>
        </w:rPr>
        <w:t>وجود سلسلة سببية تبدأ بمدخلات الجودة، مروراً بالاستخدام والرضا، وتنتهي بالنتائج النهائية. العلاقة السببية الأساسية التي يتم اختبارها هي: (جودة النظام والمعلومات والخدمة</w:t>
      </w:r>
      <w:r w:rsidRPr="00547095">
        <w:rPr>
          <w:rFonts w:ascii="Simplified Arabic" w:hAnsi="Simplified Arabic" w:cs="Simplified Arabic" w:hint="cs"/>
          <w:color w:val="000000" w:themeColor="text1"/>
          <w:sz w:val="28"/>
          <w:szCs w:val="28"/>
        </w:rPr>
        <w:t>) \</w:t>
      </w:r>
      <w:proofErr w:type="spellStart"/>
      <w:r w:rsidRPr="00547095">
        <w:rPr>
          <w:rFonts w:ascii="Simplified Arabic" w:hAnsi="Simplified Arabic" w:cs="Simplified Arabic" w:hint="cs"/>
          <w:color w:val="000000" w:themeColor="text1"/>
          <w:sz w:val="28"/>
          <w:szCs w:val="28"/>
        </w:rPr>
        <w:t>rightarrow</w:t>
      </w:r>
      <w:proofErr w:type="spellEnd"/>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الاستخدام ورضا المستخدم</w:t>
      </w:r>
      <w:r w:rsidRPr="00547095">
        <w:rPr>
          <w:rFonts w:ascii="Simplified Arabic" w:hAnsi="Simplified Arabic" w:cs="Simplified Arabic" w:hint="cs"/>
          <w:color w:val="000000" w:themeColor="text1"/>
          <w:sz w:val="28"/>
          <w:szCs w:val="28"/>
        </w:rPr>
        <w:t>) \</w:t>
      </w:r>
      <w:proofErr w:type="spellStart"/>
      <w:r w:rsidRPr="00547095">
        <w:rPr>
          <w:rFonts w:ascii="Simplified Arabic" w:hAnsi="Simplified Arabic" w:cs="Simplified Arabic" w:hint="cs"/>
          <w:color w:val="000000" w:themeColor="text1"/>
          <w:sz w:val="28"/>
          <w:szCs w:val="28"/>
        </w:rPr>
        <w:t>rightarrow</w:t>
      </w:r>
      <w:proofErr w:type="spellEnd"/>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سرعة تقديم الرعاية/الفوائد الصافية</w:t>
      </w:r>
      <w:r w:rsidRPr="00547095">
        <w:rPr>
          <w:rFonts w:ascii="Simplified Arabic" w:hAnsi="Simplified Arabic" w:cs="Simplified Arabic" w:hint="cs"/>
          <w:color w:val="000000" w:themeColor="text1"/>
          <w:sz w:val="28"/>
          <w:szCs w:val="28"/>
        </w:rPr>
        <w:t>).</w:t>
      </w:r>
    </w:p>
    <w:p w14:paraId="3D229DBB" w14:textId="77777777" w:rsidR="00F6148F" w:rsidRPr="00547095" w:rsidRDefault="00F6148F" w:rsidP="00F6148F">
      <w:pPr>
        <w:widowControl w:val="0"/>
        <w:numPr>
          <w:ilvl w:val="0"/>
          <w:numId w:val="3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المدخلات</w:t>
      </w:r>
      <w:r w:rsidRPr="00547095">
        <w:rPr>
          <w:rFonts w:ascii="Simplified Arabic" w:hAnsi="Simplified Arabic" w:cs="Simplified Arabic" w:hint="cs"/>
          <w:b/>
          <w:color w:val="000000" w:themeColor="text1"/>
          <w:sz w:val="28"/>
          <w:szCs w:val="28"/>
        </w:rPr>
        <w:t xml:space="preserve"> (Input):</w:t>
      </w:r>
    </w:p>
    <w:p w14:paraId="7409DF07" w14:textId="77777777" w:rsidR="00F6148F" w:rsidRPr="00547095" w:rsidRDefault="00F6148F" w:rsidP="00F6148F">
      <w:pPr>
        <w:widowControl w:val="0"/>
        <w:numPr>
          <w:ilvl w:val="1"/>
          <w:numId w:val="2"/>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جودة النظام</w:t>
      </w:r>
      <w:r w:rsidRPr="00547095">
        <w:rPr>
          <w:rFonts w:ascii="Simplified Arabic" w:hAnsi="Simplified Arabic" w:cs="Simplified Arabic" w:hint="cs"/>
          <w:b/>
          <w:color w:val="000000" w:themeColor="text1"/>
          <w:sz w:val="28"/>
          <w:szCs w:val="28"/>
        </w:rPr>
        <w:t xml:space="preserve"> (SQ) </w:t>
      </w:r>
      <w:r w:rsidRPr="00547095">
        <w:rPr>
          <w:rFonts w:ascii="Simplified Arabic" w:hAnsi="Simplified Arabic" w:cs="Simplified Arabic" w:hint="cs"/>
          <w:b/>
          <w:color w:val="000000" w:themeColor="text1"/>
          <w:sz w:val="28"/>
          <w:szCs w:val="28"/>
          <w:rtl/>
        </w:rPr>
        <w:t>وجودة المعلومات</w:t>
      </w:r>
      <w:r w:rsidRPr="00547095">
        <w:rPr>
          <w:rFonts w:ascii="Simplified Arabic" w:hAnsi="Simplified Arabic" w:cs="Simplified Arabic" w:hint="cs"/>
          <w:b/>
          <w:color w:val="000000" w:themeColor="text1"/>
          <w:sz w:val="28"/>
          <w:szCs w:val="28"/>
        </w:rPr>
        <w:t xml:space="preserve"> (IQ) </w:t>
      </w:r>
      <w:r w:rsidRPr="00547095">
        <w:rPr>
          <w:rFonts w:ascii="Simplified Arabic" w:hAnsi="Simplified Arabic" w:cs="Simplified Arabic" w:hint="cs"/>
          <w:b/>
          <w:color w:val="000000" w:themeColor="text1"/>
          <w:sz w:val="28"/>
          <w:szCs w:val="28"/>
          <w:rtl/>
        </w:rPr>
        <w:t>وجودة الخدمة</w:t>
      </w:r>
      <w:r w:rsidRPr="00547095">
        <w:rPr>
          <w:rFonts w:ascii="Simplified Arabic" w:hAnsi="Simplified Arabic" w:cs="Simplified Arabic" w:hint="cs"/>
          <w:b/>
          <w:color w:val="000000" w:themeColor="text1"/>
          <w:sz w:val="28"/>
          <w:szCs w:val="28"/>
        </w:rPr>
        <w:t xml:space="preserve"> (</w:t>
      </w:r>
      <w:proofErr w:type="spellStart"/>
      <w:r w:rsidRPr="00547095">
        <w:rPr>
          <w:rFonts w:ascii="Simplified Arabic" w:hAnsi="Simplified Arabic" w:cs="Simplified Arabic" w:hint="cs"/>
          <w:b/>
          <w:color w:val="000000" w:themeColor="text1"/>
          <w:sz w:val="28"/>
          <w:szCs w:val="28"/>
        </w:rPr>
        <w:t>ServQ</w:t>
      </w:r>
      <w:proofErr w:type="spellEnd"/>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يُفترض أن هذه الأبعاد الثلاثة تؤثر بشكل إيجابي على مدى قبول المستخدمين للنظام وعلى رضاهم عنه</w:t>
      </w:r>
      <w:r w:rsidRPr="00547095">
        <w:rPr>
          <w:rFonts w:ascii="Simplified Arabic" w:hAnsi="Simplified Arabic" w:cs="Simplified Arabic" w:hint="cs"/>
          <w:color w:val="000000" w:themeColor="text1"/>
          <w:sz w:val="28"/>
          <w:szCs w:val="28"/>
        </w:rPr>
        <w:t xml:space="preserve"> (H1, H2, H3). </w:t>
      </w:r>
      <w:r w:rsidRPr="00547095">
        <w:rPr>
          <w:rFonts w:ascii="Simplified Arabic" w:hAnsi="Simplified Arabic" w:cs="Simplified Arabic" w:hint="cs"/>
          <w:color w:val="000000" w:themeColor="text1"/>
          <w:sz w:val="28"/>
          <w:szCs w:val="28"/>
          <w:rtl/>
        </w:rPr>
        <w:t>على سبيل المثال، تؤكد الدراسات أن جودة النظام وجودة الخدمة تؤثران بشكل إيجابي على رضا المستخدم، بينما قد لا يكون لجودة المعلومات تأثير مباشر على الرضا ولكنها تؤثر على النتائج السريرية</w:t>
      </w:r>
      <w:r w:rsidRPr="00547095">
        <w:rPr>
          <w:rFonts w:ascii="Simplified Arabic" w:hAnsi="Simplified Arabic" w:cs="Simplified Arabic" w:hint="cs"/>
          <w:color w:val="000000" w:themeColor="text1"/>
          <w:sz w:val="28"/>
          <w:szCs w:val="28"/>
        </w:rPr>
        <w:t>.</w:t>
      </w:r>
    </w:p>
    <w:p w14:paraId="39BE166A" w14:textId="77777777" w:rsidR="00F6148F" w:rsidRPr="00547095" w:rsidRDefault="00F6148F" w:rsidP="00F6148F">
      <w:pPr>
        <w:widowControl w:val="0"/>
        <w:numPr>
          <w:ilvl w:val="0"/>
          <w:numId w:val="3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العمليات والتبني</w:t>
      </w:r>
      <w:r w:rsidRPr="00547095">
        <w:rPr>
          <w:rFonts w:ascii="Simplified Arabic" w:hAnsi="Simplified Arabic" w:cs="Simplified Arabic" w:hint="cs"/>
          <w:b/>
          <w:color w:val="000000" w:themeColor="text1"/>
          <w:sz w:val="28"/>
          <w:szCs w:val="28"/>
        </w:rPr>
        <w:t xml:space="preserve"> (Process/Adoption):</w:t>
      </w:r>
    </w:p>
    <w:p w14:paraId="4C6EB88C" w14:textId="77777777" w:rsidR="00F6148F" w:rsidRPr="00547095" w:rsidRDefault="00F6148F" w:rsidP="00F6148F">
      <w:pPr>
        <w:widowControl w:val="0"/>
        <w:numPr>
          <w:ilvl w:val="1"/>
          <w:numId w:val="3"/>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رضا المستخدم</w:t>
      </w:r>
      <w:r w:rsidRPr="00547095">
        <w:rPr>
          <w:rFonts w:ascii="Simplified Arabic" w:hAnsi="Simplified Arabic" w:cs="Simplified Arabic" w:hint="cs"/>
          <w:b/>
          <w:color w:val="000000" w:themeColor="text1"/>
          <w:sz w:val="28"/>
          <w:szCs w:val="28"/>
        </w:rPr>
        <w:t xml:space="preserve"> (User Satisfaction):</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 xml:space="preserve">يُمثل الرضا مؤشراً حيوياً على قبول النظام وتكامله في سير العمل. الرضا المرتفع يضمن التبني الفعال والكامل للنظام واستخدام </w:t>
      </w:r>
      <w:r w:rsidRPr="00547095">
        <w:rPr>
          <w:rFonts w:ascii="Simplified Arabic" w:hAnsi="Simplified Arabic" w:cs="Simplified Arabic" w:hint="cs"/>
          <w:color w:val="000000" w:themeColor="text1"/>
          <w:sz w:val="28"/>
          <w:szCs w:val="28"/>
          <w:rtl/>
        </w:rPr>
        <w:lastRenderedPageBreak/>
        <w:t>وظائفه المتقدمة، مما يؤدي إلى زيادة الكفاءة</w:t>
      </w:r>
      <w:r w:rsidRPr="00547095">
        <w:rPr>
          <w:rFonts w:ascii="Simplified Arabic" w:hAnsi="Simplified Arabic" w:cs="Simplified Arabic" w:hint="cs"/>
          <w:color w:val="000000" w:themeColor="text1"/>
          <w:sz w:val="28"/>
          <w:szCs w:val="28"/>
        </w:rPr>
        <w:t>.</w:t>
      </w:r>
    </w:p>
    <w:p w14:paraId="4EAABD1B" w14:textId="77777777" w:rsidR="00F6148F" w:rsidRPr="00547095" w:rsidRDefault="00F6148F" w:rsidP="00F6148F">
      <w:pPr>
        <w:widowControl w:val="0"/>
        <w:numPr>
          <w:ilvl w:val="0"/>
          <w:numId w:val="3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النتائج</w:t>
      </w:r>
      <w:r w:rsidRPr="00547095">
        <w:rPr>
          <w:rFonts w:ascii="Simplified Arabic" w:hAnsi="Simplified Arabic" w:cs="Simplified Arabic" w:hint="cs"/>
          <w:b/>
          <w:color w:val="000000" w:themeColor="text1"/>
          <w:sz w:val="28"/>
          <w:szCs w:val="28"/>
        </w:rPr>
        <w:t xml:space="preserve"> (Outcome):</w:t>
      </w:r>
    </w:p>
    <w:p w14:paraId="0725A461" w14:textId="77777777" w:rsidR="00F6148F" w:rsidRPr="00547095" w:rsidRDefault="00F6148F" w:rsidP="00F6148F">
      <w:pPr>
        <w:widowControl w:val="0"/>
        <w:numPr>
          <w:ilvl w:val="1"/>
          <w:numId w:val="4"/>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الفوائد الصافية</w:t>
      </w:r>
      <w:r w:rsidRPr="00547095">
        <w:rPr>
          <w:rFonts w:ascii="Simplified Arabic" w:hAnsi="Simplified Arabic" w:cs="Simplified Arabic" w:hint="cs"/>
          <w:b/>
          <w:color w:val="000000" w:themeColor="text1"/>
          <w:sz w:val="28"/>
          <w:szCs w:val="28"/>
        </w:rPr>
        <w:t xml:space="preserve"> (Net Benefits - </w:t>
      </w:r>
      <w:r w:rsidRPr="00547095">
        <w:rPr>
          <w:rFonts w:ascii="Simplified Arabic" w:hAnsi="Simplified Arabic" w:cs="Simplified Arabic" w:hint="cs"/>
          <w:b/>
          <w:color w:val="000000" w:themeColor="text1"/>
          <w:sz w:val="28"/>
          <w:szCs w:val="28"/>
          <w:rtl/>
        </w:rPr>
        <w:t>سرعة تقديم الرعاية</w:t>
      </w:r>
      <w:r w:rsidRPr="00547095">
        <w:rPr>
          <w:rFonts w:ascii="Simplified Arabic" w:hAnsi="Simplified Arabic" w:cs="Simplified Arabic" w:hint="cs"/>
          <w:b/>
          <w:color w:val="000000" w:themeColor="text1"/>
          <w:sz w:val="28"/>
          <w:szCs w:val="28"/>
        </w:rPr>
        <w:t>):</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تُقاس بالتحسن في المؤشرات الزمنية والكفاءة التشغيلية. يُفترض أن تتأثر الفوائد الصافية مباشرة بجودة المعلومات</w:t>
      </w:r>
      <w:r w:rsidRPr="00547095">
        <w:rPr>
          <w:rFonts w:ascii="Simplified Arabic" w:hAnsi="Simplified Arabic" w:cs="Simplified Arabic" w:hint="cs"/>
          <w:color w:val="000000" w:themeColor="text1"/>
          <w:sz w:val="28"/>
          <w:szCs w:val="28"/>
        </w:rPr>
        <w:t xml:space="preserve"> (H5) </w:t>
      </w:r>
      <w:r w:rsidRPr="00547095">
        <w:rPr>
          <w:rFonts w:ascii="Simplified Arabic" w:hAnsi="Simplified Arabic" w:cs="Simplified Arabic" w:hint="cs"/>
          <w:color w:val="000000" w:themeColor="text1"/>
          <w:sz w:val="28"/>
          <w:szCs w:val="28"/>
          <w:rtl/>
        </w:rPr>
        <w:t>وبشكل غير مباشر عبر رضا المستخدم</w:t>
      </w:r>
      <w:r w:rsidRPr="00547095">
        <w:rPr>
          <w:rFonts w:ascii="Simplified Arabic" w:hAnsi="Simplified Arabic" w:cs="Simplified Arabic" w:hint="cs"/>
          <w:color w:val="000000" w:themeColor="text1"/>
          <w:sz w:val="28"/>
          <w:szCs w:val="28"/>
        </w:rPr>
        <w:t xml:space="preserve"> (H4).</w:t>
      </w:r>
    </w:p>
    <w:p w14:paraId="4A1FE279" w14:textId="77777777" w:rsidR="00F6148F" w:rsidRPr="00547095" w:rsidRDefault="00F6148F" w:rsidP="00EA3089">
      <w:pPr>
        <w:pStyle w:val="4"/>
        <w:spacing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2.6.2 </w:t>
      </w:r>
      <w:r w:rsidRPr="00547095">
        <w:rPr>
          <w:rFonts w:ascii="Simplified Arabic" w:hAnsi="Simplified Arabic" w:cs="Simplified Arabic" w:hint="cs"/>
          <w:i w:val="0"/>
          <w:iCs w:val="0"/>
          <w:color w:val="000000" w:themeColor="text1"/>
          <w:sz w:val="28"/>
          <w:szCs w:val="28"/>
          <w:rtl/>
        </w:rPr>
        <w:t>تحليل العلاقة الوسيطة لرضا المستخدم</w:t>
      </w:r>
    </w:p>
    <w:p w14:paraId="44400F81"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من الملاحظ في الأدبيات التطبيقية على نظم المعلومات الصحية أن رضا المستخدم يلعب دوراً وسيطاً جوهرياً. على سبيل المثال، أشارت دراسة</w:t>
      </w:r>
      <w:r w:rsidRPr="00547095">
        <w:rPr>
          <w:rFonts w:ascii="Simplified Arabic" w:hAnsi="Simplified Arabic" w:cs="Simplified Arabic" w:hint="cs"/>
          <w:color w:val="000000" w:themeColor="text1"/>
          <w:sz w:val="28"/>
          <w:szCs w:val="28"/>
        </w:rPr>
        <w:t xml:space="preserve"> (</w:t>
      </w:r>
      <w:proofErr w:type="spellStart"/>
      <w:r w:rsidRPr="00547095">
        <w:rPr>
          <w:rFonts w:ascii="Simplified Arabic" w:hAnsi="Simplified Arabic" w:cs="Simplified Arabic" w:hint="cs"/>
          <w:color w:val="000000" w:themeColor="text1"/>
          <w:sz w:val="28"/>
          <w:szCs w:val="28"/>
        </w:rPr>
        <w:t>Tractinsky</w:t>
      </w:r>
      <w:proofErr w:type="spellEnd"/>
      <w:r w:rsidRPr="00547095">
        <w:rPr>
          <w:rFonts w:ascii="Simplified Arabic" w:hAnsi="Simplified Arabic" w:cs="Simplified Arabic" w:hint="cs"/>
          <w:color w:val="000000" w:themeColor="text1"/>
          <w:sz w:val="28"/>
          <w:szCs w:val="28"/>
        </w:rPr>
        <w:t xml:space="preserve"> &amp; </w:t>
      </w:r>
      <w:proofErr w:type="spellStart"/>
      <w:r w:rsidRPr="00547095">
        <w:rPr>
          <w:rFonts w:ascii="Simplified Arabic" w:hAnsi="Simplified Arabic" w:cs="Simplified Arabic" w:hint="cs"/>
          <w:color w:val="000000" w:themeColor="text1"/>
          <w:sz w:val="28"/>
          <w:szCs w:val="28"/>
        </w:rPr>
        <w:t>Karni</w:t>
      </w:r>
      <w:proofErr w:type="spellEnd"/>
      <w:r w:rsidRPr="00547095">
        <w:rPr>
          <w:rFonts w:ascii="Simplified Arabic" w:hAnsi="Simplified Arabic" w:cs="Simplified Arabic" w:hint="cs"/>
          <w:color w:val="000000" w:themeColor="text1"/>
          <w:sz w:val="28"/>
          <w:szCs w:val="28"/>
        </w:rPr>
        <w:t xml:space="preserve">, 2023) </w:t>
      </w:r>
      <w:r w:rsidRPr="00547095">
        <w:rPr>
          <w:rFonts w:ascii="Simplified Arabic" w:hAnsi="Simplified Arabic" w:cs="Simplified Arabic" w:hint="cs"/>
          <w:color w:val="000000" w:themeColor="text1"/>
          <w:sz w:val="28"/>
          <w:szCs w:val="28"/>
          <w:rtl/>
        </w:rPr>
        <w:t>إلى أن رضا المستخدم يعمل كمتوسط رئيسي، حيث يُظهر وساطة كبيرة بين جودة النظام وجودة الخدمة وبين الفوائد الصافية. هذا يعني أن جودة النظام الفنية</w:t>
      </w:r>
      <w:r w:rsidRPr="00547095">
        <w:rPr>
          <w:rFonts w:ascii="Simplified Arabic" w:hAnsi="Simplified Arabic" w:cs="Simplified Arabic" w:hint="cs"/>
          <w:color w:val="000000" w:themeColor="text1"/>
          <w:sz w:val="28"/>
          <w:szCs w:val="28"/>
        </w:rPr>
        <w:t xml:space="preserve"> (SQ) </w:t>
      </w:r>
      <w:r w:rsidRPr="00547095">
        <w:rPr>
          <w:rFonts w:ascii="Simplified Arabic" w:hAnsi="Simplified Arabic" w:cs="Simplified Arabic" w:hint="cs"/>
          <w:color w:val="000000" w:themeColor="text1"/>
          <w:sz w:val="28"/>
          <w:szCs w:val="28"/>
          <w:rtl/>
        </w:rPr>
        <w:t>قد لا تؤدي بالضرورة إلى سرعة رعاية أكبر ما لم يرضَ المستخدمون عن النظام ويتبنوه بكفاءة. إذا كان المستخدمون رافضين للنظام (بسبب مقاومة التغيير أو صعوبة الاستخدام)، فإنهم سيتجنبون استخدامه بفعالية، مما يلغي الأثر الإيجابي للجودة التقنية</w:t>
      </w:r>
      <w:r w:rsidRPr="00547095">
        <w:rPr>
          <w:rFonts w:ascii="Simplified Arabic" w:hAnsi="Simplified Arabic" w:cs="Simplified Arabic" w:hint="cs"/>
          <w:color w:val="000000" w:themeColor="text1"/>
          <w:sz w:val="28"/>
          <w:szCs w:val="28"/>
        </w:rPr>
        <w:t xml:space="preserve"> (H6).</w:t>
      </w:r>
    </w:p>
    <w:p w14:paraId="689F8FA4" w14:textId="77777777" w:rsidR="00F6148F" w:rsidRPr="00547095" w:rsidRDefault="00F6148F" w:rsidP="00EA3089">
      <w:pPr>
        <w:pStyle w:val="4"/>
        <w:spacing w:before="0" w:line="360" w:lineRule="auto"/>
        <w:jc w:val="both"/>
        <w:rPr>
          <w:rFonts w:ascii="Simplified Arabic" w:hAnsi="Simplified Arabic" w:cs="Simplified Arabic"/>
          <w:i w:val="0"/>
          <w:iCs w:val="0"/>
          <w:color w:val="000000" w:themeColor="text1"/>
          <w:sz w:val="28"/>
          <w:szCs w:val="28"/>
        </w:rPr>
      </w:pPr>
      <w:r w:rsidRPr="00547095">
        <w:rPr>
          <w:rFonts w:ascii="Simplified Arabic" w:hAnsi="Simplified Arabic" w:cs="Simplified Arabic" w:hint="cs"/>
          <w:i w:val="0"/>
          <w:iCs w:val="0"/>
          <w:color w:val="000000" w:themeColor="text1"/>
          <w:sz w:val="28"/>
          <w:szCs w:val="28"/>
        </w:rPr>
        <w:t xml:space="preserve">2.6.3 </w:t>
      </w:r>
      <w:r w:rsidRPr="00547095">
        <w:rPr>
          <w:rFonts w:ascii="Simplified Arabic" w:hAnsi="Simplified Arabic" w:cs="Simplified Arabic" w:hint="cs"/>
          <w:i w:val="0"/>
          <w:iCs w:val="0"/>
          <w:color w:val="000000" w:themeColor="text1"/>
          <w:sz w:val="28"/>
          <w:szCs w:val="28"/>
          <w:rtl/>
        </w:rPr>
        <w:t>العوامل المعدلة في السياق السعودي</w:t>
      </w:r>
    </w:p>
    <w:p w14:paraId="4C56873B"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يتطلب الإطار النظري أن يأخذ في الاعتبار التحديات التنظيمية والبيئية المحددة في المملكة العربية السعودية كعوامل معدلة</w:t>
      </w:r>
      <w:r w:rsidRPr="00547095">
        <w:rPr>
          <w:rFonts w:ascii="Simplified Arabic" w:hAnsi="Simplified Arabic" w:cs="Simplified Arabic" w:hint="cs"/>
          <w:color w:val="000000" w:themeColor="text1"/>
          <w:sz w:val="28"/>
          <w:szCs w:val="28"/>
        </w:rPr>
        <w:t xml:space="preserve"> (Moderating Factors) </w:t>
      </w:r>
      <w:r w:rsidRPr="00547095">
        <w:rPr>
          <w:rFonts w:ascii="Simplified Arabic" w:hAnsi="Simplified Arabic" w:cs="Simplified Arabic" w:hint="cs"/>
          <w:color w:val="000000" w:themeColor="text1"/>
          <w:sz w:val="28"/>
          <w:szCs w:val="28"/>
          <w:rtl/>
        </w:rPr>
        <w:t>تؤثر على قوة العلاقات السببية</w:t>
      </w:r>
      <w:r w:rsidRPr="00547095">
        <w:rPr>
          <w:rFonts w:ascii="Simplified Arabic" w:hAnsi="Simplified Arabic" w:cs="Simplified Arabic" w:hint="cs"/>
          <w:color w:val="000000" w:themeColor="text1"/>
          <w:sz w:val="28"/>
          <w:szCs w:val="28"/>
        </w:rPr>
        <w:t>:</w:t>
      </w:r>
    </w:p>
    <w:p w14:paraId="2E8EB78E" w14:textId="77777777" w:rsidR="00F6148F" w:rsidRPr="00547095" w:rsidRDefault="00F6148F" w:rsidP="00F6148F">
      <w:pPr>
        <w:widowControl w:val="0"/>
        <w:numPr>
          <w:ilvl w:val="0"/>
          <w:numId w:val="5"/>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t>ضعف قابلية التشغيل البيني</w:t>
      </w:r>
      <w:r w:rsidRPr="00547095">
        <w:rPr>
          <w:rFonts w:ascii="Simplified Arabic" w:hAnsi="Simplified Arabic" w:cs="Simplified Arabic" w:hint="cs"/>
          <w:b/>
          <w:color w:val="000000" w:themeColor="text1"/>
          <w:sz w:val="28"/>
          <w:szCs w:val="28"/>
        </w:rPr>
        <w:t xml:space="preserve"> (Interoperability):</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إن قابلية التشغيل البيني بين مختلف أنظمة المستشفيات الحكومية والمناطق الجغرافية تشكل تحدياً. إذا كانت هذه القابلية منخفضة، فإنها تضعف بشكل كبير تأثير جودة المعلومات</w:t>
      </w:r>
      <w:r w:rsidRPr="00547095">
        <w:rPr>
          <w:rFonts w:ascii="Simplified Arabic" w:hAnsi="Simplified Arabic" w:cs="Simplified Arabic" w:hint="cs"/>
          <w:color w:val="000000" w:themeColor="text1"/>
          <w:sz w:val="28"/>
          <w:szCs w:val="28"/>
        </w:rPr>
        <w:t xml:space="preserve"> (IQ) </w:t>
      </w:r>
      <w:r w:rsidRPr="00547095">
        <w:rPr>
          <w:rFonts w:ascii="Simplified Arabic" w:hAnsi="Simplified Arabic" w:cs="Simplified Arabic" w:hint="cs"/>
          <w:color w:val="000000" w:themeColor="text1"/>
          <w:sz w:val="28"/>
          <w:szCs w:val="28"/>
          <w:rtl/>
        </w:rPr>
        <w:t>على سرعة الرعاية، حتى لو كانت البيانات دقيقة داخل مستشفى واحد، فإن عدم القدرة على مشاركتها يقلل من الفوائد الصافية للتوحيد</w:t>
      </w:r>
      <w:r w:rsidRPr="00547095">
        <w:rPr>
          <w:rFonts w:ascii="Simplified Arabic" w:hAnsi="Simplified Arabic" w:cs="Simplified Arabic" w:hint="cs"/>
          <w:color w:val="000000" w:themeColor="text1"/>
          <w:sz w:val="28"/>
          <w:szCs w:val="28"/>
        </w:rPr>
        <w:t>.</w:t>
      </w:r>
    </w:p>
    <w:p w14:paraId="34248340" w14:textId="77777777" w:rsidR="00F6148F" w:rsidRPr="00547095" w:rsidRDefault="00F6148F" w:rsidP="00F6148F">
      <w:pPr>
        <w:widowControl w:val="0"/>
        <w:numPr>
          <w:ilvl w:val="0"/>
          <w:numId w:val="5"/>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b/>
          <w:color w:val="000000" w:themeColor="text1"/>
          <w:sz w:val="28"/>
          <w:szCs w:val="28"/>
          <w:rtl/>
        </w:rPr>
        <w:lastRenderedPageBreak/>
        <w:t>الدعم والتدريب المستمر</w:t>
      </w:r>
      <w:r w:rsidRPr="00547095">
        <w:rPr>
          <w:rFonts w:ascii="Simplified Arabic" w:hAnsi="Simplified Arabic" w:cs="Simplified Arabic" w:hint="cs"/>
          <w:b/>
          <w:color w:val="000000" w:themeColor="text1"/>
          <w:sz w:val="28"/>
          <w:szCs w:val="28"/>
        </w:rPr>
        <w:t xml:space="preserve"> (Service Quality Failures):</w:t>
      </w:r>
      <w:r w:rsidRPr="00547095">
        <w:rPr>
          <w:rFonts w:ascii="Simplified Arabic" w:hAnsi="Simplified Arabic" w:cs="Simplified Arabic" w:hint="cs"/>
          <w:color w:val="000000" w:themeColor="text1"/>
          <w:sz w:val="28"/>
          <w:szCs w:val="28"/>
        </w:rPr>
        <w:t xml:space="preserve"> </w:t>
      </w:r>
      <w:r w:rsidRPr="00547095">
        <w:rPr>
          <w:rFonts w:ascii="Simplified Arabic" w:hAnsi="Simplified Arabic" w:cs="Simplified Arabic" w:hint="cs"/>
          <w:color w:val="000000" w:themeColor="text1"/>
          <w:sz w:val="28"/>
          <w:szCs w:val="28"/>
          <w:rtl/>
        </w:rPr>
        <w:t>كما أشارت دراسة</w:t>
      </w:r>
      <w:r w:rsidRPr="00547095">
        <w:rPr>
          <w:rFonts w:ascii="Simplified Arabic" w:hAnsi="Simplified Arabic" w:cs="Simplified Arabic" w:hint="cs"/>
          <w:color w:val="000000" w:themeColor="text1"/>
          <w:sz w:val="28"/>
          <w:szCs w:val="28"/>
        </w:rPr>
        <w:t xml:space="preserve"> (</w:t>
      </w:r>
      <w:proofErr w:type="spellStart"/>
      <w:r w:rsidRPr="00547095">
        <w:rPr>
          <w:rFonts w:ascii="Simplified Arabic" w:hAnsi="Simplified Arabic" w:cs="Simplified Arabic" w:hint="cs"/>
          <w:color w:val="000000" w:themeColor="text1"/>
          <w:sz w:val="28"/>
          <w:szCs w:val="28"/>
        </w:rPr>
        <w:t>Alzghaibi</w:t>
      </w:r>
      <w:proofErr w:type="spellEnd"/>
      <w:r w:rsidRPr="00547095">
        <w:rPr>
          <w:rFonts w:ascii="Simplified Arabic" w:hAnsi="Simplified Arabic" w:cs="Simplified Arabic" w:hint="cs"/>
          <w:color w:val="000000" w:themeColor="text1"/>
          <w:sz w:val="28"/>
          <w:szCs w:val="28"/>
        </w:rPr>
        <w:t xml:space="preserve"> &amp; Hutchings, 2025)، </w:t>
      </w:r>
      <w:r w:rsidRPr="00547095">
        <w:rPr>
          <w:rFonts w:ascii="Simplified Arabic" w:hAnsi="Simplified Arabic" w:cs="Simplified Arabic" w:hint="cs"/>
          <w:color w:val="000000" w:themeColor="text1"/>
          <w:sz w:val="28"/>
          <w:szCs w:val="28"/>
          <w:rtl/>
        </w:rPr>
        <w:t>فإن نقص التدريب والدعم الفني يقلل من الاستخدام الفعال للنظام. هذا الضعف في جودة الخدمة يُعد عاملاً معدلاً سلبياً على قوة العلاقة بين جودة النظام والرضا، وبالتالي يحد من تحقيق سرعة الرعاية</w:t>
      </w:r>
      <w:r w:rsidRPr="00547095">
        <w:rPr>
          <w:rFonts w:ascii="Simplified Arabic" w:hAnsi="Simplified Arabic" w:cs="Simplified Arabic" w:hint="cs"/>
          <w:color w:val="000000" w:themeColor="text1"/>
          <w:sz w:val="28"/>
          <w:szCs w:val="28"/>
        </w:rPr>
        <w:t>.</w:t>
      </w:r>
    </w:p>
    <w:p w14:paraId="77CBFEB8"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الهدف من هذه الدراسة هو توضيح كيفية تفاعل أبعاد الجودة مع رضا المستخدم والاستخدام في هذا السياق المحدد لتحقيق أو إعاقة سرعة تقديم الرعاية، مما يوفر رؤية معمقة حول كيفية تحويل الاستثمار التكنولوجي إلى نتائج صحية ملموسة</w:t>
      </w:r>
      <w:r w:rsidRPr="00547095">
        <w:rPr>
          <w:rFonts w:ascii="Simplified Arabic" w:hAnsi="Simplified Arabic" w:cs="Simplified Arabic" w:hint="cs"/>
          <w:color w:val="000000" w:themeColor="text1"/>
          <w:sz w:val="28"/>
          <w:szCs w:val="28"/>
        </w:rPr>
        <w:t>.</w:t>
      </w:r>
    </w:p>
    <w:tbl>
      <w:tblPr>
        <w:tblStyle w:val="4-1"/>
        <w:tblW w:w="9360" w:type="dxa"/>
        <w:tblLayout w:type="fixed"/>
        <w:tblLook w:val="0420" w:firstRow="1" w:lastRow="0" w:firstColumn="0" w:lastColumn="0" w:noHBand="0" w:noVBand="1"/>
      </w:tblPr>
      <w:tblGrid>
        <w:gridCol w:w="2340"/>
        <w:gridCol w:w="2340"/>
        <w:gridCol w:w="2340"/>
        <w:gridCol w:w="2340"/>
      </w:tblGrid>
      <w:tr w:rsidR="00547095" w:rsidRPr="00547095" w14:paraId="1B2FFB33" w14:textId="77777777" w:rsidTr="000F4FFF">
        <w:trPr>
          <w:cnfStyle w:val="100000000000" w:firstRow="1" w:lastRow="0" w:firstColumn="0" w:lastColumn="0" w:oddVBand="0" w:evenVBand="0" w:oddHBand="0" w:evenHBand="0" w:firstRowFirstColumn="0" w:firstRowLastColumn="0" w:lastRowFirstColumn="0" w:lastRowLastColumn="0"/>
        </w:trPr>
        <w:tc>
          <w:tcPr>
            <w:tcW w:w="2340" w:type="dxa"/>
          </w:tcPr>
          <w:p w14:paraId="67F7DC31"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b w:val="0"/>
                <w:color w:val="000000" w:themeColor="text1"/>
                <w:sz w:val="28"/>
                <w:szCs w:val="28"/>
              </w:rPr>
            </w:pPr>
            <w:r w:rsidRPr="00547095">
              <w:rPr>
                <w:rFonts w:ascii="Simplified Arabic" w:hAnsi="Simplified Arabic" w:cs="Simplified Arabic" w:hint="cs"/>
                <w:color w:val="000000" w:themeColor="text1"/>
                <w:sz w:val="28"/>
                <w:szCs w:val="28"/>
                <w:rtl/>
              </w:rPr>
              <w:t>مكونات</w:t>
            </w:r>
            <w:r w:rsidRPr="00547095">
              <w:rPr>
                <w:rFonts w:ascii="Simplified Arabic" w:hAnsi="Simplified Arabic" w:cs="Simplified Arabic" w:hint="cs"/>
                <w:color w:val="000000" w:themeColor="text1"/>
                <w:sz w:val="28"/>
                <w:szCs w:val="28"/>
              </w:rPr>
              <w:t xml:space="preserve"> </w:t>
            </w:r>
            <w:proofErr w:type="spellStart"/>
            <w:r w:rsidRPr="00547095">
              <w:rPr>
                <w:rFonts w:ascii="Simplified Arabic" w:hAnsi="Simplified Arabic" w:cs="Simplified Arabic" w:hint="cs"/>
                <w:color w:val="000000" w:themeColor="text1"/>
                <w:sz w:val="28"/>
                <w:szCs w:val="28"/>
              </w:rPr>
              <w:t>DeLone</w:t>
            </w:r>
            <w:proofErr w:type="spellEnd"/>
            <w:r w:rsidRPr="00547095">
              <w:rPr>
                <w:rFonts w:ascii="Simplified Arabic" w:hAnsi="Simplified Arabic" w:cs="Simplified Arabic" w:hint="cs"/>
                <w:color w:val="000000" w:themeColor="text1"/>
                <w:sz w:val="28"/>
                <w:szCs w:val="28"/>
              </w:rPr>
              <w:t xml:space="preserve"> &amp; McLean ISSM</w:t>
            </w:r>
          </w:p>
        </w:tc>
        <w:tc>
          <w:tcPr>
            <w:tcW w:w="2340" w:type="dxa"/>
          </w:tcPr>
          <w:p w14:paraId="2AC72DAD"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b w:val="0"/>
                <w:color w:val="000000" w:themeColor="text1"/>
                <w:sz w:val="28"/>
                <w:szCs w:val="28"/>
              </w:rPr>
            </w:pPr>
            <w:r w:rsidRPr="00547095">
              <w:rPr>
                <w:rFonts w:ascii="Simplified Arabic" w:hAnsi="Simplified Arabic" w:cs="Simplified Arabic" w:hint="cs"/>
                <w:color w:val="000000" w:themeColor="text1"/>
                <w:sz w:val="28"/>
                <w:szCs w:val="28"/>
                <w:rtl/>
              </w:rPr>
              <w:t>التعريف التشغيلي في هذه الدراسة</w:t>
            </w:r>
            <w:r w:rsidRPr="00547095">
              <w:rPr>
                <w:rFonts w:ascii="Simplified Arabic" w:hAnsi="Simplified Arabic" w:cs="Simplified Arabic" w:hint="cs"/>
                <w:color w:val="000000" w:themeColor="text1"/>
                <w:sz w:val="28"/>
                <w:szCs w:val="28"/>
              </w:rPr>
              <w:t xml:space="preserve"> (UEPF)</w:t>
            </w:r>
          </w:p>
        </w:tc>
        <w:tc>
          <w:tcPr>
            <w:tcW w:w="2340" w:type="dxa"/>
          </w:tcPr>
          <w:p w14:paraId="36301293"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b w:val="0"/>
                <w:color w:val="000000" w:themeColor="text1"/>
                <w:sz w:val="28"/>
                <w:szCs w:val="28"/>
              </w:rPr>
            </w:pPr>
            <w:r w:rsidRPr="00547095">
              <w:rPr>
                <w:rFonts w:ascii="Simplified Arabic" w:hAnsi="Simplified Arabic" w:cs="Simplified Arabic" w:hint="cs"/>
                <w:color w:val="000000" w:themeColor="text1"/>
                <w:sz w:val="28"/>
                <w:szCs w:val="28"/>
                <w:rtl/>
              </w:rPr>
              <w:t>العلاقة بـ "سرعة تقديم الرعاية</w:t>
            </w:r>
            <w:r w:rsidRPr="00547095">
              <w:rPr>
                <w:rFonts w:ascii="Simplified Arabic" w:hAnsi="Simplified Arabic" w:cs="Simplified Arabic" w:hint="cs"/>
                <w:color w:val="000000" w:themeColor="text1"/>
                <w:sz w:val="28"/>
                <w:szCs w:val="28"/>
              </w:rPr>
              <w:t>" (Net Benefit)</w:t>
            </w:r>
          </w:p>
        </w:tc>
        <w:tc>
          <w:tcPr>
            <w:tcW w:w="2340" w:type="dxa"/>
          </w:tcPr>
          <w:p w14:paraId="6D456B3D"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b w:val="0"/>
                <w:color w:val="000000" w:themeColor="text1"/>
                <w:sz w:val="28"/>
                <w:szCs w:val="28"/>
              </w:rPr>
            </w:pPr>
            <w:r w:rsidRPr="00547095">
              <w:rPr>
                <w:rFonts w:ascii="Simplified Arabic" w:hAnsi="Simplified Arabic" w:cs="Simplified Arabic" w:hint="cs"/>
                <w:color w:val="000000" w:themeColor="text1"/>
                <w:sz w:val="28"/>
                <w:szCs w:val="28"/>
                <w:rtl/>
              </w:rPr>
              <w:t>الفرضيات المدعومة</w:t>
            </w:r>
          </w:p>
        </w:tc>
      </w:tr>
      <w:tr w:rsidR="00547095" w:rsidRPr="00547095" w14:paraId="5DF2ECCD" w14:textId="77777777" w:rsidTr="000F4FFF">
        <w:trPr>
          <w:cnfStyle w:val="000000100000" w:firstRow="0" w:lastRow="0" w:firstColumn="0" w:lastColumn="0" w:oddVBand="0" w:evenVBand="0" w:oddHBand="1" w:evenHBand="0" w:firstRowFirstColumn="0" w:firstRowLastColumn="0" w:lastRowFirstColumn="0" w:lastRowLastColumn="0"/>
        </w:trPr>
        <w:tc>
          <w:tcPr>
            <w:tcW w:w="2340" w:type="dxa"/>
          </w:tcPr>
          <w:p w14:paraId="1AC4868E"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b/>
                <w:color w:val="000000" w:themeColor="text1"/>
                <w:sz w:val="28"/>
                <w:szCs w:val="28"/>
              </w:rPr>
            </w:pPr>
            <w:r w:rsidRPr="00547095">
              <w:rPr>
                <w:rFonts w:ascii="Simplified Arabic" w:hAnsi="Simplified Arabic" w:cs="Simplified Arabic" w:hint="cs"/>
                <w:b/>
                <w:color w:val="000000" w:themeColor="text1"/>
                <w:sz w:val="28"/>
                <w:szCs w:val="28"/>
                <w:rtl/>
              </w:rPr>
              <w:t>جودة النظام</w:t>
            </w:r>
            <w:r w:rsidRPr="00547095">
              <w:rPr>
                <w:rFonts w:ascii="Simplified Arabic" w:hAnsi="Simplified Arabic" w:cs="Simplified Arabic" w:hint="cs"/>
                <w:b/>
                <w:color w:val="000000" w:themeColor="text1"/>
                <w:sz w:val="28"/>
                <w:szCs w:val="28"/>
              </w:rPr>
              <w:t xml:space="preserve"> (System Quality)</w:t>
            </w:r>
          </w:p>
        </w:tc>
        <w:tc>
          <w:tcPr>
            <w:tcW w:w="2340" w:type="dxa"/>
          </w:tcPr>
          <w:p w14:paraId="006AC3D1"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سهولة الاستخدام</w:t>
            </w:r>
            <w:r w:rsidRPr="00547095">
              <w:rPr>
                <w:rFonts w:ascii="Simplified Arabic" w:hAnsi="Simplified Arabic" w:cs="Simplified Arabic" w:hint="cs"/>
                <w:color w:val="000000" w:themeColor="text1"/>
                <w:sz w:val="28"/>
                <w:szCs w:val="28"/>
              </w:rPr>
              <w:t xml:space="preserve"> (Usability)، </w:t>
            </w:r>
            <w:r w:rsidRPr="00547095">
              <w:rPr>
                <w:rFonts w:ascii="Simplified Arabic" w:hAnsi="Simplified Arabic" w:cs="Simplified Arabic" w:hint="cs"/>
                <w:color w:val="000000" w:themeColor="text1"/>
                <w:sz w:val="28"/>
                <w:szCs w:val="28"/>
                <w:rtl/>
              </w:rPr>
              <w:t>سرعة الاستجابة، الموثوقية الفنية</w:t>
            </w:r>
            <w:r w:rsidRPr="00547095">
              <w:rPr>
                <w:rFonts w:ascii="Simplified Arabic" w:hAnsi="Simplified Arabic" w:cs="Simplified Arabic" w:hint="cs"/>
                <w:color w:val="000000" w:themeColor="text1"/>
                <w:sz w:val="28"/>
                <w:szCs w:val="28"/>
              </w:rPr>
              <w:t>.</w:t>
            </w:r>
          </w:p>
        </w:tc>
        <w:tc>
          <w:tcPr>
            <w:tcW w:w="2340" w:type="dxa"/>
          </w:tcPr>
          <w:p w14:paraId="1AE6CE51"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يؤثر على كفاءة إدخال البيانات وسرعة استجابة النظام. يرتبط سلباً بإعاقة سير العمل إذا كان منخفضا</w:t>
            </w:r>
            <w:r w:rsidRPr="00547095">
              <w:rPr>
                <w:rFonts w:ascii="Simplified Arabic" w:hAnsi="Simplified Arabic" w:cs="Simplified Arabic" w:hint="cs"/>
                <w:color w:val="000000" w:themeColor="text1"/>
                <w:sz w:val="28"/>
                <w:szCs w:val="28"/>
              </w:rPr>
              <w:t>ً.</w:t>
            </w:r>
          </w:p>
        </w:tc>
        <w:tc>
          <w:tcPr>
            <w:tcW w:w="2340" w:type="dxa"/>
          </w:tcPr>
          <w:p w14:paraId="2385C568"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Pr>
              <w:t>H1, H6 (</w:t>
            </w:r>
            <w:r w:rsidRPr="00547095">
              <w:rPr>
                <w:rFonts w:ascii="Simplified Arabic" w:hAnsi="Simplified Arabic" w:cs="Simplified Arabic" w:hint="cs"/>
                <w:color w:val="000000" w:themeColor="text1"/>
                <w:sz w:val="28"/>
                <w:szCs w:val="28"/>
                <w:rtl/>
              </w:rPr>
              <w:t>وسيط</w:t>
            </w:r>
            <w:r w:rsidRPr="00547095">
              <w:rPr>
                <w:rFonts w:ascii="Simplified Arabic" w:hAnsi="Simplified Arabic" w:cs="Simplified Arabic" w:hint="cs"/>
                <w:color w:val="000000" w:themeColor="text1"/>
                <w:sz w:val="28"/>
                <w:szCs w:val="28"/>
              </w:rPr>
              <w:t>)</w:t>
            </w:r>
          </w:p>
        </w:tc>
      </w:tr>
      <w:tr w:rsidR="00547095" w:rsidRPr="00547095" w14:paraId="0AD8538E" w14:textId="77777777" w:rsidTr="000F4FFF">
        <w:tc>
          <w:tcPr>
            <w:tcW w:w="2340" w:type="dxa"/>
          </w:tcPr>
          <w:p w14:paraId="4B7357A4"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b/>
                <w:color w:val="000000" w:themeColor="text1"/>
                <w:sz w:val="28"/>
                <w:szCs w:val="28"/>
              </w:rPr>
            </w:pPr>
            <w:r w:rsidRPr="00547095">
              <w:rPr>
                <w:rFonts w:ascii="Simplified Arabic" w:hAnsi="Simplified Arabic" w:cs="Simplified Arabic" w:hint="cs"/>
                <w:b/>
                <w:color w:val="000000" w:themeColor="text1"/>
                <w:sz w:val="28"/>
                <w:szCs w:val="28"/>
                <w:rtl/>
              </w:rPr>
              <w:t>جودة المعلومات</w:t>
            </w:r>
            <w:r w:rsidRPr="00547095">
              <w:rPr>
                <w:rFonts w:ascii="Simplified Arabic" w:hAnsi="Simplified Arabic" w:cs="Simplified Arabic" w:hint="cs"/>
                <w:b/>
                <w:color w:val="000000" w:themeColor="text1"/>
                <w:sz w:val="28"/>
                <w:szCs w:val="28"/>
              </w:rPr>
              <w:t xml:space="preserve"> (Information Quality)</w:t>
            </w:r>
          </w:p>
        </w:tc>
        <w:tc>
          <w:tcPr>
            <w:tcW w:w="2340" w:type="dxa"/>
          </w:tcPr>
          <w:p w14:paraId="22F604AC"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دقة البيانات، اكتمالها، حداثتها، قابلية مشاركتها عبر المنشآت</w:t>
            </w:r>
            <w:r w:rsidRPr="00547095">
              <w:rPr>
                <w:rFonts w:ascii="Simplified Arabic" w:hAnsi="Simplified Arabic" w:cs="Simplified Arabic" w:hint="cs"/>
                <w:color w:val="000000" w:themeColor="text1"/>
                <w:sz w:val="28"/>
                <w:szCs w:val="28"/>
              </w:rPr>
              <w:t>.</w:t>
            </w:r>
          </w:p>
        </w:tc>
        <w:tc>
          <w:tcPr>
            <w:tcW w:w="2340" w:type="dxa"/>
          </w:tcPr>
          <w:p w14:paraId="531E0902"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يؤثر مباشرة على سرعة ودقة اتخاذ القرارات السريرية وتقليل تكرار الإجراءات</w:t>
            </w:r>
            <w:r w:rsidRPr="00547095">
              <w:rPr>
                <w:rFonts w:ascii="Simplified Arabic" w:hAnsi="Simplified Arabic" w:cs="Simplified Arabic" w:hint="cs"/>
                <w:color w:val="000000" w:themeColor="text1"/>
                <w:sz w:val="28"/>
                <w:szCs w:val="28"/>
              </w:rPr>
              <w:t>.</w:t>
            </w:r>
          </w:p>
        </w:tc>
        <w:tc>
          <w:tcPr>
            <w:tcW w:w="2340" w:type="dxa"/>
          </w:tcPr>
          <w:p w14:paraId="424C795A"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Pr>
              <w:t>H2, H5</w:t>
            </w:r>
          </w:p>
        </w:tc>
      </w:tr>
      <w:tr w:rsidR="00547095" w:rsidRPr="00547095" w14:paraId="21EE75D4" w14:textId="77777777" w:rsidTr="000F4FFF">
        <w:trPr>
          <w:cnfStyle w:val="000000100000" w:firstRow="0" w:lastRow="0" w:firstColumn="0" w:lastColumn="0" w:oddVBand="0" w:evenVBand="0" w:oddHBand="1" w:evenHBand="0" w:firstRowFirstColumn="0" w:firstRowLastColumn="0" w:lastRowFirstColumn="0" w:lastRowLastColumn="0"/>
        </w:trPr>
        <w:tc>
          <w:tcPr>
            <w:tcW w:w="2340" w:type="dxa"/>
          </w:tcPr>
          <w:p w14:paraId="280A2A9B"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b/>
                <w:color w:val="000000" w:themeColor="text1"/>
                <w:sz w:val="28"/>
                <w:szCs w:val="28"/>
              </w:rPr>
            </w:pPr>
            <w:r w:rsidRPr="00547095">
              <w:rPr>
                <w:rFonts w:ascii="Simplified Arabic" w:hAnsi="Simplified Arabic" w:cs="Simplified Arabic" w:hint="cs"/>
                <w:b/>
                <w:color w:val="000000" w:themeColor="text1"/>
                <w:sz w:val="28"/>
                <w:szCs w:val="28"/>
                <w:rtl/>
              </w:rPr>
              <w:lastRenderedPageBreak/>
              <w:t>جودة الخدمة</w:t>
            </w:r>
            <w:r w:rsidRPr="00547095">
              <w:rPr>
                <w:rFonts w:ascii="Simplified Arabic" w:hAnsi="Simplified Arabic" w:cs="Simplified Arabic" w:hint="cs"/>
                <w:b/>
                <w:color w:val="000000" w:themeColor="text1"/>
                <w:sz w:val="28"/>
                <w:szCs w:val="28"/>
              </w:rPr>
              <w:t xml:space="preserve"> (Service Quality)</w:t>
            </w:r>
          </w:p>
        </w:tc>
        <w:tc>
          <w:tcPr>
            <w:tcW w:w="2340" w:type="dxa"/>
          </w:tcPr>
          <w:p w14:paraId="291142BE"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كفاءة الدعم الفني، توفر التدريب المستمر وجودته</w:t>
            </w:r>
            <w:r w:rsidRPr="00547095">
              <w:rPr>
                <w:rFonts w:ascii="Simplified Arabic" w:hAnsi="Simplified Arabic" w:cs="Simplified Arabic" w:hint="cs"/>
                <w:color w:val="000000" w:themeColor="text1"/>
                <w:sz w:val="28"/>
                <w:szCs w:val="28"/>
              </w:rPr>
              <w:t>.</w:t>
            </w:r>
          </w:p>
        </w:tc>
        <w:tc>
          <w:tcPr>
            <w:tcW w:w="2340" w:type="dxa"/>
          </w:tcPr>
          <w:p w14:paraId="163A42FA"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يؤثر على تقليل وقت التعطل وتقليل إعاقة سير العمل من خلال رفع كفاءة المستخدمين</w:t>
            </w:r>
            <w:r w:rsidRPr="00547095">
              <w:rPr>
                <w:rFonts w:ascii="Simplified Arabic" w:hAnsi="Simplified Arabic" w:cs="Simplified Arabic" w:hint="cs"/>
                <w:color w:val="000000" w:themeColor="text1"/>
                <w:sz w:val="28"/>
                <w:szCs w:val="28"/>
              </w:rPr>
              <w:t>.</w:t>
            </w:r>
          </w:p>
        </w:tc>
        <w:tc>
          <w:tcPr>
            <w:tcW w:w="2340" w:type="dxa"/>
          </w:tcPr>
          <w:p w14:paraId="54281D07"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Pr>
              <w:t>H3, H6 (</w:t>
            </w:r>
            <w:r w:rsidRPr="00547095">
              <w:rPr>
                <w:rFonts w:ascii="Simplified Arabic" w:hAnsi="Simplified Arabic" w:cs="Simplified Arabic" w:hint="cs"/>
                <w:color w:val="000000" w:themeColor="text1"/>
                <w:sz w:val="28"/>
                <w:szCs w:val="28"/>
                <w:rtl/>
              </w:rPr>
              <w:t>وسيط</w:t>
            </w:r>
            <w:r w:rsidRPr="00547095">
              <w:rPr>
                <w:rFonts w:ascii="Simplified Arabic" w:hAnsi="Simplified Arabic" w:cs="Simplified Arabic" w:hint="cs"/>
                <w:color w:val="000000" w:themeColor="text1"/>
                <w:sz w:val="28"/>
                <w:szCs w:val="28"/>
              </w:rPr>
              <w:t>)</w:t>
            </w:r>
          </w:p>
        </w:tc>
      </w:tr>
      <w:tr w:rsidR="00547095" w:rsidRPr="00547095" w14:paraId="49DB84AF" w14:textId="77777777" w:rsidTr="000F4FFF">
        <w:tc>
          <w:tcPr>
            <w:tcW w:w="2340" w:type="dxa"/>
          </w:tcPr>
          <w:p w14:paraId="542B0927"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b/>
                <w:color w:val="000000" w:themeColor="text1"/>
                <w:sz w:val="28"/>
                <w:szCs w:val="28"/>
              </w:rPr>
            </w:pPr>
            <w:r w:rsidRPr="00547095">
              <w:rPr>
                <w:rFonts w:ascii="Simplified Arabic" w:hAnsi="Simplified Arabic" w:cs="Simplified Arabic" w:hint="cs"/>
                <w:b/>
                <w:color w:val="000000" w:themeColor="text1"/>
                <w:sz w:val="28"/>
                <w:szCs w:val="28"/>
                <w:rtl/>
              </w:rPr>
              <w:t>رضا المستخدم</w:t>
            </w:r>
            <w:r w:rsidRPr="00547095">
              <w:rPr>
                <w:rFonts w:ascii="Simplified Arabic" w:hAnsi="Simplified Arabic" w:cs="Simplified Arabic" w:hint="cs"/>
                <w:b/>
                <w:color w:val="000000" w:themeColor="text1"/>
                <w:sz w:val="28"/>
                <w:szCs w:val="28"/>
              </w:rPr>
              <w:t xml:space="preserve"> (User Satisfaction)</w:t>
            </w:r>
          </w:p>
        </w:tc>
        <w:tc>
          <w:tcPr>
            <w:tcW w:w="2340" w:type="dxa"/>
          </w:tcPr>
          <w:p w14:paraId="120AED6B"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مدى قبول الكادر الطبي للنظام وارتياحهم لاستخدامه في مهامهم اليومية</w:t>
            </w:r>
            <w:r w:rsidRPr="00547095">
              <w:rPr>
                <w:rFonts w:ascii="Simplified Arabic" w:hAnsi="Simplified Arabic" w:cs="Simplified Arabic" w:hint="cs"/>
                <w:color w:val="000000" w:themeColor="text1"/>
                <w:sz w:val="28"/>
                <w:szCs w:val="28"/>
              </w:rPr>
              <w:t>.</w:t>
            </w:r>
          </w:p>
        </w:tc>
        <w:tc>
          <w:tcPr>
            <w:tcW w:w="2340" w:type="dxa"/>
          </w:tcPr>
          <w:p w14:paraId="4842E9F4"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وسيط أساسي بين الجودة والنتائج. الرضا العالي يزيد من الاستخدام الفعال ويحسن السرعة</w:t>
            </w:r>
            <w:r w:rsidRPr="00547095">
              <w:rPr>
                <w:rFonts w:ascii="Simplified Arabic" w:hAnsi="Simplified Arabic" w:cs="Simplified Arabic" w:hint="cs"/>
                <w:color w:val="000000" w:themeColor="text1"/>
                <w:sz w:val="28"/>
                <w:szCs w:val="28"/>
              </w:rPr>
              <w:t>.</w:t>
            </w:r>
          </w:p>
        </w:tc>
        <w:tc>
          <w:tcPr>
            <w:tcW w:w="2340" w:type="dxa"/>
          </w:tcPr>
          <w:p w14:paraId="4A160570"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Pr>
              <w:t>H4, H6</w:t>
            </w:r>
          </w:p>
        </w:tc>
      </w:tr>
      <w:tr w:rsidR="00547095" w:rsidRPr="00547095" w14:paraId="7698E68F" w14:textId="77777777" w:rsidTr="000F4FFF">
        <w:trPr>
          <w:cnfStyle w:val="000000100000" w:firstRow="0" w:lastRow="0" w:firstColumn="0" w:lastColumn="0" w:oddVBand="0" w:evenVBand="0" w:oddHBand="1" w:evenHBand="0" w:firstRowFirstColumn="0" w:firstRowLastColumn="0" w:lastRowFirstColumn="0" w:lastRowLastColumn="0"/>
        </w:trPr>
        <w:tc>
          <w:tcPr>
            <w:tcW w:w="2340" w:type="dxa"/>
          </w:tcPr>
          <w:p w14:paraId="057E161A"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b/>
                <w:color w:val="000000" w:themeColor="text1"/>
                <w:sz w:val="28"/>
                <w:szCs w:val="28"/>
              </w:rPr>
            </w:pPr>
            <w:r w:rsidRPr="00547095">
              <w:rPr>
                <w:rFonts w:ascii="Simplified Arabic" w:hAnsi="Simplified Arabic" w:cs="Simplified Arabic" w:hint="cs"/>
                <w:b/>
                <w:color w:val="000000" w:themeColor="text1"/>
                <w:sz w:val="28"/>
                <w:szCs w:val="28"/>
                <w:rtl/>
              </w:rPr>
              <w:t>الفوائد الصافية</w:t>
            </w:r>
            <w:r w:rsidRPr="00547095">
              <w:rPr>
                <w:rFonts w:ascii="Simplified Arabic" w:hAnsi="Simplified Arabic" w:cs="Simplified Arabic" w:hint="cs"/>
                <w:b/>
                <w:color w:val="000000" w:themeColor="text1"/>
                <w:sz w:val="28"/>
                <w:szCs w:val="28"/>
              </w:rPr>
              <w:t xml:space="preserve"> (Net Benefits)</w:t>
            </w:r>
          </w:p>
        </w:tc>
        <w:tc>
          <w:tcPr>
            <w:tcW w:w="2340" w:type="dxa"/>
          </w:tcPr>
          <w:p w14:paraId="5122A5D5"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سرعة تقديم الرعاية الصحية (مقاسة بـ</w:t>
            </w:r>
            <w:r w:rsidRPr="00547095">
              <w:rPr>
                <w:rFonts w:ascii="Simplified Arabic" w:hAnsi="Simplified Arabic" w:cs="Simplified Arabic" w:hint="cs"/>
                <w:color w:val="000000" w:themeColor="text1"/>
                <w:sz w:val="28"/>
                <w:szCs w:val="28"/>
              </w:rPr>
              <w:t xml:space="preserve"> KPIs </w:t>
            </w:r>
            <w:r w:rsidRPr="00547095">
              <w:rPr>
                <w:rFonts w:ascii="Simplified Arabic" w:hAnsi="Simplified Arabic" w:cs="Simplified Arabic" w:hint="cs"/>
                <w:color w:val="000000" w:themeColor="text1"/>
                <w:sz w:val="28"/>
                <w:szCs w:val="28"/>
                <w:rtl/>
              </w:rPr>
              <w:t>الزمنية والتشغيلية</w:t>
            </w:r>
            <w:r w:rsidRPr="00547095">
              <w:rPr>
                <w:rFonts w:ascii="Simplified Arabic" w:hAnsi="Simplified Arabic" w:cs="Simplified Arabic" w:hint="cs"/>
                <w:color w:val="000000" w:themeColor="text1"/>
                <w:sz w:val="28"/>
                <w:szCs w:val="28"/>
              </w:rPr>
              <w:t>).</w:t>
            </w:r>
          </w:p>
        </w:tc>
        <w:tc>
          <w:tcPr>
            <w:tcW w:w="2340" w:type="dxa"/>
          </w:tcPr>
          <w:p w14:paraId="3940B3AC"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tl/>
              </w:rPr>
              <w:t>الهدف النهائي، ويتأثر إيجابياً بجودة المعلومات ورضا المستخدم</w:t>
            </w:r>
            <w:r w:rsidRPr="00547095">
              <w:rPr>
                <w:rFonts w:ascii="Simplified Arabic" w:hAnsi="Simplified Arabic" w:cs="Simplified Arabic" w:hint="cs"/>
                <w:color w:val="000000" w:themeColor="text1"/>
                <w:sz w:val="28"/>
                <w:szCs w:val="28"/>
              </w:rPr>
              <w:t>.</w:t>
            </w:r>
          </w:p>
        </w:tc>
        <w:tc>
          <w:tcPr>
            <w:tcW w:w="2340" w:type="dxa"/>
          </w:tcPr>
          <w:p w14:paraId="0239986B" w14:textId="77777777" w:rsidR="00F6148F" w:rsidRPr="00547095" w:rsidRDefault="00F6148F" w:rsidP="00EA3089">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547095">
              <w:rPr>
                <w:rFonts w:ascii="Simplified Arabic" w:hAnsi="Simplified Arabic" w:cs="Simplified Arabic" w:hint="cs"/>
                <w:color w:val="000000" w:themeColor="text1"/>
                <w:sz w:val="28"/>
                <w:szCs w:val="28"/>
              </w:rPr>
              <w:t>-</w:t>
            </w:r>
          </w:p>
        </w:tc>
      </w:tr>
    </w:tbl>
    <w:p w14:paraId="6FDBC0BF" w14:textId="052F8AA2" w:rsidR="00F6148F" w:rsidRPr="00547095" w:rsidRDefault="00F6148F" w:rsidP="0055118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tl/>
        </w:rPr>
      </w:pPr>
    </w:p>
    <w:p w14:paraId="5C7E5506"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tl/>
        </w:rPr>
      </w:pPr>
    </w:p>
    <w:p w14:paraId="7590A7C2"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tl/>
        </w:rPr>
      </w:pPr>
    </w:p>
    <w:p w14:paraId="4980C2D9"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tl/>
        </w:rPr>
      </w:pPr>
    </w:p>
    <w:p w14:paraId="6BBFE4F5" w14:textId="77777777" w:rsidR="00F6148F" w:rsidRPr="00547095" w:rsidRDefault="00F6148F" w:rsidP="00EA3089">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tl/>
        </w:rPr>
      </w:pPr>
    </w:p>
    <w:p w14:paraId="6E52896B" w14:textId="6FA0895E" w:rsidR="009125CE" w:rsidRPr="00547095" w:rsidRDefault="009125CE" w:rsidP="00F6148F">
      <w:pPr>
        <w:rPr>
          <w:rFonts w:ascii="Sakkal Majalla" w:hAnsi="Sakkal Majalla" w:cs="Sakkal Majalla"/>
          <w:b/>
          <w:bCs/>
          <w:color w:val="000000" w:themeColor="text1"/>
          <w:sz w:val="28"/>
          <w:szCs w:val="28"/>
        </w:rPr>
      </w:pPr>
    </w:p>
    <w:sectPr w:rsidR="009125CE" w:rsidRPr="0054709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856DF" w14:textId="77777777" w:rsidR="00BC0C36" w:rsidRDefault="00BC0C36" w:rsidP="009125CE">
      <w:pPr>
        <w:spacing w:after="0" w:line="240" w:lineRule="auto"/>
      </w:pPr>
      <w:r>
        <w:separator/>
      </w:r>
    </w:p>
  </w:endnote>
  <w:endnote w:type="continuationSeparator" w:id="0">
    <w:p w14:paraId="0C521021" w14:textId="77777777" w:rsidR="00BC0C36" w:rsidRDefault="00BC0C3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altName w:val="Arial"/>
    <w:panose1 w:val="02000000000000000000"/>
    <w:charset w:val="B2"/>
    <w:family w:val="auto"/>
    <w:pitch w:val="variable"/>
    <w:sig w:usb0="80002007" w:usb1="80000000" w:usb2="00000008" w:usb3="00000000" w:csb0="000000D3" w:csb1="00000000"/>
  </w:font>
  <w:font w:name="Simplified Arabic">
    <w:altName w:val="STIX Two Math"/>
    <w:panose1 w:val="02020603050405020304"/>
    <w:charset w:val="B2"/>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23A80" w14:textId="77777777" w:rsidR="00BC0C36" w:rsidRDefault="00BC0C36" w:rsidP="009125CE">
      <w:pPr>
        <w:spacing w:after="0" w:line="240" w:lineRule="auto"/>
      </w:pPr>
      <w:r>
        <w:separator/>
      </w:r>
    </w:p>
  </w:footnote>
  <w:footnote w:type="continuationSeparator" w:id="0">
    <w:p w14:paraId="26A577C1" w14:textId="77777777" w:rsidR="00BC0C36" w:rsidRDefault="00BC0C3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45C2D"/>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 w15:restartNumberingAfterBreak="0">
    <w:nsid w:val="050F4528"/>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 w15:restartNumberingAfterBreak="0">
    <w:nsid w:val="0B421E84"/>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 w15:restartNumberingAfterBreak="0">
    <w:nsid w:val="0D4C459F"/>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 w15:restartNumberingAfterBreak="0">
    <w:nsid w:val="0D5F2ABD"/>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 w15:restartNumberingAfterBreak="0">
    <w:nsid w:val="0DEE2653"/>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 w15:restartNumberingAfterBreak="0">
    <w:nsid w:val="125453CD"/>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7" w15:restartNumberingAfterBreak="0">
    <w:nsid w:val="13BA6FD6"/>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8" w15:restartNumberingAfterBreak="0">
    <w:nsid w:val="14470E32"/>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9" w15:restartNumberingAfterBreak="0">
    <w:nsid w:val="15495851"/>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0" w15:restartNumberingAfterBreak="0">
    <w:nsid w:val="179C6A4C"/>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1" w15:restartNumberingAfterBreak="0">
    <w:nsid w:val="1BD73127"/>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2" w15:restartNumberingAfterBreak="0">
    <w:nsid w:val="1D8E7BD6"/>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3" w15:restartNumberingAfterBreak="0">
    <w:nsid w:val="20F16FD7"/>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4" w15:restartNumberingAfterBreak="0">
    <w:nsid w:val="214349F6"/>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5" w15:restartNumberingAfterBreak="0">
    <w:nsid w:val="219809A1"/>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6" w15:restartNumberingAfterBreak="0">
    <w:nsid w:val="232206E7"/>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7" w15:restartNumberingAfterBreak="0">
    <w:nsid w:val="239421F7"/>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8" w15:restartNumberingAfterBreak="0">
    <w:nsid w:val="257233C4"/>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9" w15:restartNumberingAfterBreak="0">
    <w:nsid w:val="281A2AED"/>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0" w15:restartNumberingAfterBreak="0">
    <w:nsid w:val="288937FF"/>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1" w15:restartNumberingAfterBreak="0">
    <w:nsid w:val="28B724AB"/>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2" w15:restartNumberingAfterBreak="0">
    <w:nsid w:val="290A310B"/>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3" w15:restartNumberingAfterBreak="0">
    <w:nsid w:val="291F4B3E"/>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4" w15:restartNumberingAfterBreak="0">
    <w:nsid w:val="2DB233ED"/>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5" w15:restartNumberingAfterBreak="0">
    <w:nsid w:val="2E38517A"/>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6" w15:restartNumberingAfterBreak="0">
    <w:nsid w:val="2E564393"/>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7" w15:restartNumberingAfterBreak="0">
    <w:nsid w:val="33022362"/>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8" w15:restartNumberingAfterBreak="0">
    <w:nsid w:val="33810B94"/>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9" w15:restartNumberingAfterBreak="0">
    <w:nsid w:val="346F3AAB"/>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0" w15:restartNumberingAfterBreak="0">
    <w:nsid w:val="35C80A36"/>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1" w15:restartNumberingAfterBreak="0">
    <w:nsid w:val="37172BC2"/>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2" w15:restartNumberingAfterBreak="0">
    <w:nsid w:val="3B556A28"/>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3" w15:restartNumberingAfterBreak="0">
    <w:nsid w:val="3D604DDB"/>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4" w15:restartNumberingAfterBreak="0">
    <w:nsid w:val="3E767015"/>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5" w15:restartNumberingAfterBreak="0">
    <w:nsid w:val="3E8129C0"/>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6" w15:restartNumberingAfterBreak="0">
    <w:nsid w:val="3EA8044E"/>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7" w15:restartNumberingAfterBreak="0">
    <w:nsid w:val="3FA1432F"/>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8" w15:restartNumberingAfterBreak="0">
    <w:nsid w:val="40D568C5"/>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9" w15:restartNumberingAfterBreak="0">
    <w:nsid w:val="41B16B14"/>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0" w15:restartNumberingAfterBreak="0">
    <w:nsid w:val="457C7571"/>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1" w15:restartNumberingAfterBreak="0">
    <w:nsid w:val="45D36257"/>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2" w15:restartNumberingAfterBreak="0">
    <w:nsid w:val="4695184D"/>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3" w15:restartNumberingAfterBreak="0">
    <w:nsid w:val="49785480"/>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4" w15:restartNumberingAfterBreak="0">
    <w:nsid w:val="49E46C56"/>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5" w15:restartNumberingAfterBreak="0">
    <w:nsid w:val="4A40355E"/>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6" w15:restartNumberingAfterBreak="0">
    <w:nsid w:val="4F792905"/>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7" w15:restartNumberingAfterBreak="0">
    <w:nsid w:val="521A77F8"/>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8" w15:restartNumberingAfterBreak="0">
    <w:nsid w:val="565533E1"/>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9" w15:restartNumberingAfterBreak="0">
    <w:nsid w:val="56DA25A1"/>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0" w15:restartNumberingAfterBreak="0">
    <w:nsid w:val="5810280F"/>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1" w15:restartNumberingAfterBreak="0">
    <w:nsid w:val="5D2A6424"/>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2" w15:restartNumberingAfterBreak="0">
    <w:nsid w:val="5D6837A9"/>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3" w15:restartNumberingAfterBreak="0">
    <w:nsid w:val="5EE543B5"/>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4" w15:restartNumberingAfterBreak="0">
    <w:nsid w:val="62621FDA"/>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5" w15:restartNumberingAfterBreak="0">
    <w:nsid w:val="66824AF7"/>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6" w15:restartNumberingAfterBreak="0">
    <w:nsid w:val="66B02F4B"/>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7" w15:restartNumberingAfterBreak="0">
    <w:nsid w:val="66FA4708"/>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8" w15:restartNumberingAfterBreak="0">
    <w:nsid w:val="685B3EFD"/>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9" w15:restartNumberingAfterBreak="0">
    <w:nsid w:val="69966A9E"/>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0" w15:restartNumberingAfterBreak="0">
    <w:nsid w:val="69E95432"/>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1" w15:restartNumberingAfterBreak="0">
    <w:nsid w:val="6B492E5D"/>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2" w15:restartNumberingAfterBreak="0">
    <w:nsid w:val="6B63765F"/>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3" w15:restartNumberingAfterBreak="0">
    <w:nsid w:val="6CDE4017"/>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4" w15:restartNumberingAfterBreak="0">
    <w:nsid w:val="6EFB5277"/>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5" w15:restartNumberingAfterBreak="0">
    <w:nsid w:val="73FB3AED"/>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6" w15:restartNumberingAfterBreak="0">
    <w:nsid w:val="74A11FFA"/>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7" w15:restartNumberingAfterBreak="0">
    <w:nsid w:val="74D3044F"/>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8" w15:restartNumberingAfterBreak="0">
    <w:nsid w:val="76100623"/>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9" w15:restartNumberingAfterBreak="0">
    <w:nsid w:val="76723BE3"/>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70" w15:restartNumberingAfterBreak="0">
    <w:nsid w:val="787C6E6F"/>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71" w15:restartNumberingAfterBreak="0">
    <w:nsid w:val="78C02834"/>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72" w15:restartNumberingAfterBreak="0">
    <w:nsid w:val="78E7191C"/>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73" w15:restartNumberingAfterBreak="0">
    <w:nsid w:val="79446B55"/>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74" w15:restartNumberingAfterBreak="0">
    <w:nsid w:val="7B345835"/>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75" w15:restartNumberingAfterBreak="0">
    <w:nsid w:val="7C7203A4"/>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16cid:durableId="1447969142">
    <w:abstractNumId w:val="26"/>
  </w:num>
  <w:num w:numId="2" w16cid:durableId="1308823977">
    <w:abstractNumId w:val="15"/>
  </w:num>
  <w:num w:numId="3" w16cid:durableId="354968388">
    <w:abstractNumId w:val="62"/>
  </w:num>
  <w:num w:numId="4" w16cid:durableId="989677504">
    <w:abstractNumId w:val="10"/>
  </w:num>
  <w:num w:numId="5" w16cid:durableId="1210189679">
    <w:abstractNumId w:val="14"/>
  </w:num>
  <w:num w:numId="6" w16cid:durableId="1754014411">
    <w:abstractNumId w:val="28"/>
  </w:num>
  <w:num w:numId="7" w16cid:durableId="711467603">
    <w:abstractNumId w:val="67"/>
  </w:num>
  <w:num w:numId="8" w16cid:durableId="1783913223">
    <w:abstractNumId w:val="31"/>
  </w:num>
  <w:num w:numId="9" w16cid:durableId="1104958612">
    <w:abstractNumId w:val="40"/>
  </w:num>
  <w:num w:numId="10" w16cid:durableId="1466310628">
    <w:abstractNumId w:val="35"/>
  </w:num>
  <w:num w:numId="11" w16cid:durableId="135606562">
    <w:abstractNumId w:val="39"/>
  </w:num>
  <w:num w:numId="12" w16cid:durableId="1159465998">
    <w:abstractNumId w:val="75"/>
  </w:num>
  <w:num w:numId="13" w16cid:durableId="643966153">
    <w:abstractNumId w:val="42"/>
  </w:num>
  <w:num w:numId="14" w16cid:durableId="375475160">
    <w:abstractNumId w:val="1"/>
  </w:num>
  <w:num w:numId="15" w16cid:durableId="1696492905">
    <w:abstractNumId w:val="27"/>
  </w:num>
  <w:num w:numId="16" w16cid:durableId="21830287">
    <w:abstractNumId w:val="57"/>
  </w:num>
  <w:num w:numId="17" w16cid:durableId="1040206561">
    <w:abstractNumId w:val="6"/>
  </w:num>
  <w:num w:numId="18" w16cid:durableId="358092520">
    <w:abstractNumId w:val="29"/>
  </w:num>
  <w:num w:numId="19" w16cid:durableId="214894370">
    <w:abstractNumId w:val="33"/>
  </w:num>
  <w:num w:numId="20" w16cid:durableId="1696808924">
    <w:abstractNumId w:val="5"/>
  </w:num>
  <w:num w:numId="21" w16cid:durableId="997996183">
    <w:abstractNumId w:val="63"/>
  </w:num>
  <w:num w:numId="22" w16cid:durableId="2100523310">
    <w:abstractNumId w:val="70"/>
  </w:num>
  <w:num w:numId="23" w16cid:durableId="1171988553">
    <w:abstractNumId w:val="61"/>
  </w:num>
  <w:num w:numId="24" w16cid:durableId="876627252">
    <w:abstractNumId w:val="8"/>
  </w:num>
  <w:num w:numId="25" w16cid:durableId="114371992">
    <w:abstractNumId w:val="72"/>
  </w:num>
  <w:num w:numId="26" w16cid:durableId="1756319264">
    <w:abstractNumId w:val="52"/>
  </w:num>
  <w:num w:numId="27" w16cid:durableId="1406143811">
    <w:abstractNumId w:val="53"/>
  </w:num>
  <w:num w:numId="28" w16cid:durableId="1239024474">
    <w:abstractNumId w:val="32"/>
  </w:num>
  <w:num w:numId="29" w16cid:durableId="953291106">
    <w:abstractNumId w:val="60"/>
  </w:num>
  <w:num w:numId="30" w16cid:durableId="1679696074">
    <w:abstractNumId w:val="71"/>
  </w:num>
  <w:num w:numId="31" w16cid:durableId="1196842984">
    <w:abstractNumId w:val="30"/>
  </w:num>
  <w:num w:numId="32" w16cid:durableId="1464618921">
    <w:abstractNumId w:val="68"/>
  </w:num>
  <w:num w:numId="33" w16cid:durableId="503520492">
    <w:abstractNumId w:val="12"/>
  </w:num>
  <w:num w:numId="34" w16cid:durableId="858468850">
    <w:abstractNumId w:val="4"/>
  </w:num>
  <w:num w:numId="35" w16cid:durableId="29259799">
    <w:abstractNumId w:val="46"/>
  </w:num>
  <w:num w:numId="36" w16cid:durableId="1202864461">
    <w:abstractNumId w:val="64"/>
  </w:num>
  <w:num w:numId="37" w16cid:durableId="923802016">
    <w:abstractNumId w:val="24"/>
  </w:num>
  <w:num w:numId="38" w16cid:durableId="414739897">
    <w:abstractNumId w:val="56"/>
  </w:num>
  <w:num w:numId="39" w16cid:durableId="1035739057">
    <w:abstractNumId w:val="38"/>
  </w:num>
  <w:num w:numId="40" w16cid:durableId="52896551">
    <w:abstractNumId w:val="16"/>
  </w:num>
  <w:num w:numId="41" w16cid:durableId="660894076">
    <w:abstractNumId w:val="0"/>
  </w:num>
  <w:num w:numId="42" w16cid:durableId="1582761748">
    <w:abstractNumId w:val="43"/>
  </w:num>
  <w:num w:numId="43" w16cid:durableId="1469591845">
    <w:abstractNumId w:val="22"/>
  </w:num>
  <w:num w:numId="44" w16cid:durableId="1796630930">
    <w:abstractNumId w:val="3"/>
  </w:num>
  <w:num w:numId="45" w16cid:durableId="530339895">
    <w:abstractNumId w:val="49"/>
  </w:num>
  <w:num w:numId="46" w16cid:durableId="340668447">
    <w:abstractNumId w:val="37"/>
  </w:num>
  <w:num w:numId="47" w16cid:durableId="58944276">
    <w:abstractNumId w:val="9"/>
  </w:num>
  <w:num w:numId="48" w16cid:durableId="525028073">
    <w:abstractNumId w:val="58"/>
  </w:num>
  <w:num w:numId="49" w16cid:durableId="1977683335">
    <w:abstractNumId w:val="48"/>
  </w:num>
  <w:num w:numId="50" w16cid:durableId="109709083">
    <w:abstractNumId w:val="23"/>
  </w:num>
  <w:num w:numId="51" w16cid:durableId="705134062">
    <w:abstractNumId w:val="18"/>
  </w:num>
  <w:num w:numId="52" w16cid:durableId="252595461">
    <w:abstractNumId w:val="47"/>
  </w:num>
  <w:num w:numId="53" w16cid:durableId="1030178552">
    <w:abstractNumId w:val="36"/>
  </w:num>
  <w:num w:numId="54" w16cid:durableId="1157651393">
    <w:abstractNumId w:val="51"/>
  </w:num>
  <w:num w:numId="55" w16cid:durableId="1356926906">
    <w:abstractNumId w:val="73"/>
  </w:num>
  <w:num w:numId="56" w16cid:durableId="1525365082">
    <w:abstractNumId w:val="65"/>
  </w:num>
  <w:num w:numId="57" w16cid:durableId="1644499789">
    <w:abstractNumId w:val="41"/>
  </w:num>
  <w:num w:numId="58" w16cid:durableId="1549563844">
    <w:abstractNumId w:val="54"/>
  </w:num>
  <w:num w:numId="59" w16cid:durableId="1968657572">
    <w:abstractNumId w:val="20"/>
  </w:num>
  <w:num w:numId="60" w16cid:durableId="466244242">
    <w:abstractNumId w:val="25"/>
  </w:num>
  <w:num w:numId="61" w16cid:durableId="751581900">
    <w:abstractNumId w:val="19"/>
  </w:num>
  <w:num w:numId="62" w16cid:durableId="347683311">
    <w:abstractNumId w:val="2"/>
  </w:num>
  <w:num w:numId="63" w16cid:durableId="216671640">
    <w:abstractNumId w:val="69"/>
  </w:num>
  <w:num w:numId="64" w16cid:durableId="1172717816">
    <w:abstractNumId w:val="7"/>
  </w:num>
  <w:num w:numId="65" w16cid:durableId="1434204942">
    <w:abstractNumId w:val="59"/>
  </w:num>
  <w:num w:numId="66" w16cid:durableId="1405101496">
    <w:abstractNumId w:val="50"/>
  </w:num>
  <w:num w:numId="67" w16cid:durableId="1024097246">
    <w:abstractNumId w:val="34"/>
  </w:num>
  <w:num w:numId="68" w16cid:durableId="1489513547">
    <w:abstractNumId w:val="11"/>
  </w:num>
  <w:num w:numId="69" w16cid:durableId="1080829885">
    <w:abstractNumId w:val="55"/>
  </w:num>
  <w:num w:numId="70" w16cid:durableId="1446382663">
    <w:abstractNumId w:val="21"/>
  </w:num>
  <w:num w:numId="71" w16cid:durableId="2119837215">
    <w:abstractNumId w:val="74"/>
  </w:num>
  <w:num w:numId="72" w16cid:durableId="898633930">
    <w:abstractNumId w:val="66"/>
  </w:num>
  <w:num w:numId="73" w16cid:durableId="753623921">
    <w:abstractNumId w:val="17"/>
  </w:num>
  <w:num w:numId="74" w16cid:durableId="447622077">
    <w:abstractNumId w:val="13"/>
  </w:num>
  <w:num w:numId="75" w16cid:durableId="501169138">
    <w:abstractNumId w:val="44"/>
  </w:num>
  <w:num w:numId="76" w16cid:durableId="1970624448">
    <w:abstractNumId w:val="45"/>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FF0"/>
    <w:rsid w:val="00031137"/>
    <w:rsid w:val="000A52D1"/>
    <w:rsid w:val="000E085F"/>
    <w:rsid w:val="000E6639"/>
    <w:rsid w:val="000F44B4"/>
    <w:rsid w:val="000F4FFF"/>
    <w:rsid w:val="001354A8"/>
    <w:rsid w:val="00150876"/>
    <w:rsid w:val="0016618E"/>
    <w:rsid w:val="0016630C"/>
    <w:rsid w:val="00176810"/>
    <w:rsid w:val="001902DB"/>
    <w:rsid w:val="001A6D80"/>
    <w:rsid w:val="001B1694"/>
    <w:rsid w:val="001C2162"/>
    <w:rsid w:val="001C75FA"/>
    <w:rsid w:val="00240E36"/>
    <w:rsid w:val="00267388"/>
    <w:rsid w:val="003472FF"/>
    <w:rsid w:val="00382AB1"/>
    <w:rsid w:val="0047066E"/>
    <w:rsid w:val="0050224B"/>
    <w:rsid w:val="00546C14"/>
    <w:rsid w:val="00547095"/>
    <w:rsid w:val="0055118A"/>
    <w:rsid w:val="00590B27"/>
    <w:rsid w:val="0062761F"/>
    <w:rsid w:val="006948DE"/>
    <w:rsid w:val="00732178"/>
    <w:rsid w:val="00742999"/>
    <w:rsid w:val="007643B0"/>
    <w:rsid w:val="007A6AF4"/>
    <w:rsid w:val="007B0E54"/>
    <w:rsid w:val="007B204D"/>
    <w:rsid w:val="007C44FC"/>
    <w:rsid w:val="007E3A20"/>
    <w:rsid w:val="00846C63"/>
    <w:rsid w:val="00877AAC"/>
    <w:rsid w:val="008B3219"/>
    <w:rsid w:val="008C612F"/>
    <w:rsid w:val="008F1EAE"/>
    <w:rsid w:val="008F63ED"/>
    <w:rsid w:val="009125CE"/>
    <w:rsid w:val="009308C5"/>
    <w:rsid w:val="00955CCA"/>
    <w:rsid w:val="00977DB5"/>
    <w:rsid w:val="009B6888"/>
    <w:rsid w:val="009C0161"/>
    <w:rsid w:val="009D108D"/>
    <w:rsid w:val="009E1436"/>
    <w:rsid w:val="009E5668"/>
    <w:rsid w:val="009E7B74"/>
    <w:rsid w:val="00A21384"/>
    <w:rsid w:val="00A74F76"/>
    <w:rsid w:val="00A81CED"/>
    <w:rsid w:val="00AA79E9"/>
    <w:rsid w:val="00AB0A70"/>
    <w:rsid w:val="00AE76B1"/>
    <w:rsid w:val="00B55620"/>
    <w:rsid w:val="00B63B0F"/>
    <w:rsid w:val="00B7678A"/>
    <w:rsid w:val="00BC0C36"/>
    <w:rsid w:val="00BC54ED"/>
    <w:rsid w:val="00C04D0B"/>
    <w:rsid w:val="00C71E18"/>
    <w:rsid w:val="00CA7105"/>
    <w:rsid w:val="00CF7645"/>
    <w:rsid w:val="00D03952"/>
    <w:rsid w:val="00D20CEE"/>
    <w:rsid w:val="00D22171"/>
    <w:rsid w:val="00D409C6"/>
    <w:rsid w:val="00D90086"/>
    <w:rsid w:val="00D959E2"/>
    <w:rsid w:val="00DE3B4D"/>
    <w:rsid w:val="00DE6232"/>
    <w:rsid w:val="00E37DD7"/>
    <w:rsid w:val="00E644B7"/>
    <w:rsid w:val="00E71C79"/>
    <w:rsid w:val="00E80FD9"/>
    <w:rsid w:val="00EA6B5D"/>
    <w:rsid w:val="00F10763"/>
    <w:rsid w:val="00F546CE"/>
    <w:rsid w:val="00F6148F"/>
    <w:rsid w:val="00F922A4"/>
    <w:rsid w:val="00FB6248"/>
    <w:rsid w:val="00FC39F1"/>
    <w:rsid w:val="00FF1D82"/>
    <w:rsid w:val="00FF26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F6148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F6148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F6148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F6148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6148F"/>
    <w:pPr>
      <w:widowControl w:val="0"/>
      <w:pBdr>
        <w:top w:val="nil"/>
        <w:left w:val="nil"/>
        <w:bottom w:val="nil"/>
        <w:right w:val="nil"/>
        <w:between w:val="nil"/>
      </w:pBdr>
      <w:bidi w:val="0"/>
      <w:spacing w:before="255" w:after="255" w:line="240" w:lineRule="auto"/>
      <w:outlineLvl w:val="4"/>
    </w:pPr>
    <w:rPr>
      <w:rFonts w:ascii="Arial" w:eastAsia="Arial" w:hAnsi="Arial" w:cs="Arial"/>
      <w:b/>
      <w:kern w:val="0"/>
      <w:sz w:val="18"/>
      <w:szCs w:val="18"/>
      <w14:ligatures w14:val="none"/>
    </w:rPr>
  </w:style>
  <w:style w:type="paragraph" w:styleId="6">
    <w:name w:val="heading 6"/>
    <w:basedOn w:val="a"/>
    <w:next w:val="a"/>
    <w:link w:val="6Char"/>
    <w:uiPriority w:val="9"/>
    <w:semiHidden/>
    <w:unhideWhenUsed/>
    <w:qFormat/>
    <w:rsid w:val="00F6148F"/>
    <w:pPr>
      <w:widowControl w:val="0"/>
      <w:pBdr>
        <w:top w:val="nil"/>
        <w:left w:val="nil"/>
        <w:bottom w:val="nil"/>
        <w:right w:val="nil"/>
        <w:between w:val="nil"/>
      </w:pBdr>
      <w:bidi w:val="0"/>
      <w:spacing w:before="360" w:after="360" w:line="240" w:lineRule="auto"/>
      <w:outlineLvl w:val="5"/>
    </w:pPr>
    <w:rPr>
      <w:rFonts w:ascii="Arial" w:eastAsia="Arial" w:hAnsi="Arial" w:cs="Arial"/>
      <w:b/>
      <w:kern w:val="0"/>
      <w:sz w:val="16"/>
      <w:szCs w:val="16"/>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F6148F"/>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F6148F"/>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F6148F"/>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F6148F"/>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6148F"/>
    <w:rPr>
      <w:rFonts w:ascii="Arial" w:eastAsia="Arial" w:hAnsi="Arial" w:cs="Arial"/>
      <w:b/>
      <w:kern w:val="0"/>
      <w:sz w:val="18"/>
      <w:szCs w:val="18"/>
      <w14:ligatures w14:val="none"/>
    </w:rPr>
  </w:style>
  <w:style w:type="character" w:customStyle="1" w:styleId="6Char">
    <w:name w:val="عنوان 6 Char"/>
    <w:basedOn w:val="a0"/>
    <w:link w:val="6"/>
    <w:uiPriority w:val="9"/>
    <w:semiHidden/>
    <w:rsid w:val="00F6148F"/>
    <w:rPr>
      <w:rFonts w:ascii="Arial" w:eastAsia="Arial" w:hAnsi="Arial" w:cs="Arial"/>
      <w:b/>
      <w:kern w:val="0"/>
      <w:sz w:val="16"/>
      <w:szCs w:val="16"/>
      <w14:ligatures w14:val="none"/>
    </w:rPr>
  </w:style>
  <w:style w:type="table" w:customStyle="1" w:styleId="TableNormal">
    <w:name w:val="TableNormal"/>
    <w:rsid w:val="00F6148F"/>
    <w:pPr>
      <w:widowControl w:val="0"/>
      <w:spacing w:after="0" w:line="240" w:lineRule="auto"/>
    </w:pPr>
    <w:rPr>
      <w:rFonts w:ascii="Arial" w:eastAsia="Arial" w:hAnsi="Arial" w:cs="Arial"/>
      <w:kern w:val="0"/>
      <w14:ligatures w14:val="none"/>
    </w:rPr>
    <w:tblPr>
      <w:tblCellMar>
        <w:top w:w="100" w:type="dxa"/>
        <w:left w:w="100" w:type="dxa"/>
        <w:bottom w:w="100" w:type="dxa"/>
        <w:right w:w="100" w:type="dxa"/>
      </w:tblCellMar>
    </w:tblPr>
  </w:style>
  <w:style w:type="paragraph" w:styleId="a5">
    <w:name w:val="Title"/>
    <w:basedOn w:val="a"/>
    <w:next w:val="a"/>
    <w:link w:val="Char1"/>
    <w:uiPriority w:val="10"/>
    <w:qFormat/>
    <w:rsid w:val="00F6148F"/>
    <w:pPr>
      <w:keepNext/>
      <w:keepLines/>
      <w:widowControl w:val="0"/>
      <w:bidi w:val="0"/>
      <w:spacing w:before="480" w:after="120" w:line="240" w:lineRule="auto"/>
    </w:pPr>
    <w:rPr>
      <w:rFonts w:ascii="Arial" w:eastAsia="Arial" w:hAnsi="Arial" w:cs="Arial"/>
      <w:b/>
      <w:kern w:val="0"/>
      <w:sz w:val="72"/>
      <w:szCs w:val="72"/>
      <w14:ligatures w14:val="none"/>
    </w:rPr>
  </w:style>
  <w:style w:type="character" w:customStyle="1" w:styleId="Char1">
    <w:name w:val="العنوان Char"/>
    <w:basedOn w:val="a0"/>
    <w:link w:val="a5"/>
    <w:uiPriority w:val="10"/>
    <w:rsid w:val="00F6148F"/>
    <w:rPr>
      <w:rFonts w:ascii="Arial" w:eastAsia="Arial" w:hAnsi="Arial" w:cs="Arial"/>
      <w:b/>
      <w:kern w:val="0"/>
      <w:sz w:val="72"/>
      <w:szCs w:val="72"/>
      <w14:ligatures w14:val="none"/>
    </w:rPr>
  </w:style>
  <w:style w:type="paragraph" w:styleId="a6">
    <w:name w:val="Subtitle"/>
    <w:basedOn w:val="a"/>
    <w:next w:val="a"/>
    <w:link w:val="Char2"/>
    <w:uiPriority w:val="11"/>
    <w:qFormat/>
    <w:rsid w:val="00F6148F"/>
    <w:pPr>
      <w:keepNext/>
      <w:keepLines/>
      <w:widowControl w:val="0"/>
      <w:bidi w:val="0"/>
      <w:spacing w:before="360" w:after="80" w:line="240" w:lineRule="auto"/>
    </w:pPr>
    <w:rPr>
      <w:rFonts w:ascii="Georgia" w:eastAsia="Georgia" w:hAnsi="Georgia" w:cs="Georgia"/>
      <w:i/>
      <w:color w:val="666666"/>
      <w:kern w:val="0"/>
      <w:sz w:val="48"/>
      <w:szCs w:val="48"/>
      <w14:ligatures w14:val="none"/>
    </w:rPr>
  </w:style>
  <w:style w:type="character" w:customStyle="1" w:styleId="Char2">
    <w:name w:val="عنوان فرعي Char"/>
    <w:basedOn w:val="a0"/>
    <w:link w:val="a6"/>
    <w:uiPriority w:val="11"/>
    <w:rsid w:val="00F6148F"/>
    <w:rPr>
      <w:rFonts w:ascii="Georgia" w:eastAsia="Georgia" w:hAnsi="Georgia" w:cs="Georgia"/>
      <w:i/>
      <w:color w:val="666666"/>
      <w:kern w:val="0"/>
      <w:sz w:val="48"/>
      <w:szCs w:val="48"/>
      <w14:ligatures w14:val="none"/>
    </w:rPr>
  </w:style>
  <w:style w:type="paragraph" w:styleId="a7">
    <w:name w:val="List Paragraph"/>
    <w:basedOn w:val="a"/>
    <w:uiPriority w:val="34"/>
    <w:qFormat/>
    <w:rsid w:val="00F6148F"/>
    <w:pPr>
      <w:widowControl w:val="0"/>
      <w:bidi w:val="0"/>
      <w:spacing w:after="0" w:line="240" w:lineRule="auto"/>
      <w:ind w:left="720"/>
      <w:contextualSpacing/>
    </w:pPr>
    <w:rPr>
      <w:rFonts w:ascii="Arial" w:eastAsia="Arial" w:hAnsi="Arial" w:cs="Arial"/>
      <w:kern w:val="0"/>
      <w14:ligatures w14:val="none"/>
    </w:rPr>
  </w:style>
  <w:style w:type="character" w:styleId="Hyperlink">
    <w:name w:val="Hyperlink"/>
    <w:basedOn w:val="a0"/>
    <w:uiPriority w:val="99"/>
    <w:unhideWhenUsed/>
    <w:rsid w:val="00F6148F"/>
    <w:rPr>
      <w:color w:val="0563C1" w:themeColor="hyperlink"/>
      <w:u w:val="single"/>
    </w:rPr>
  </w:style>
  <w:style w:type="character" w:styleId="a8">
    <w:name w:val="Unresolved Mention"/>
    <w:basedOn w:val="a0"/>
    <w:uiPriority w:val="99"/>
    <w:semiHidden/>
    <w:unhideWhenUsed/>
    <w:rsid w:val="00F6148F"/>
    <w:rPr>
      <w:color w:val="605E5C"/>
      <w:shd w:val="clear" w:color="auto" w:fill="E1DFDD"/>
    </w:rPr>
  </w:style>
  <w:style w:type="paragraph" w:styleId="a9">
    <w:name w:val="Normal (Web)"/>
    <w:basedOn w:val="a"/>
    <w:uiPriority w:val="99"/>
    <w:unhideWhenUsed/>
    <w:rsid w:val="00001FF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a">
    <w:name w:val="Strong"/>
    <w:basedOn w:val="a0"/>
    <w:uiPriority w:val="22"/>
    <w:qFormat/>
    <w:rsid w:val="00001FF0"/>
    <w:rPr>
      <w:b/>
      <w:bCs/>
    </w:rPr>
  </w:style>
  <w:style w:type="character" w:styleId="ab">
    <w:name w:val="Emphasis"/>
    <w:basedOn w:val="a0"/>
    <w:uiPriority w:val="20"/>
    <w:qFormat/>
    <w:rsid w:val="00001FF0"/>
    <w:rPr>
      <w:i/>
      <w:iCs/>
    </w:rPr>
  </w:style>
  <w:style w:type="table" w:styleId="ac">
    <w:name w:val="Table Grid"/>
    <w:basedOn w:val="a1"/>
    <w:uiPriority w:val="39"/>
    <w:rsid w:val="00001F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Grid Table Light"/>
    <w:basedOn w:val="a1"/>
    <w:uiPriority w:val="40"/>
    <w:rsid w:val="00001FF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Grid Table 1 Light Accent 1"/>
    <w:basedOn w:val="a1"/>
    <w:uiPriority w:val="46"/>
    <w:rsid w:val="00001FF0"/>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ae">
    <w:name w:val="caption"/>
    <w:basedOn w:val="a"/>
    <w:next w:val="a"/>
    <w:uiPriority w:val="35"/>
    <w:unhideWhenUsed/>
    <w:qFormat/>
    <w:rsid w:val="00001FF0"/>
    <w:pPr>
      <w:spacing w:after="200" w:line="240" w:lineRule="auto"/>
    </w:pPr>
    <w:rPr>
      <w:i/>
      <w:iCs/>
      <w:color w:val="44546A" w:themeColor="text2"/>
      <w:sz w:val="18"/>
      <w:szCs w:val="18"/>
    </w:rPr>
  </w:style>
  <w:style w:type="paragraph" w:styleId="af">
    <w:name w:val="TOC Heading"/>
    <w:basedOn w:val="1"/>
    <w:next w:val="a"/>
    <w:uiPriority w:val="39"/>
    <w:unhideWhenUsed/>
    <w:qFormat/>
    <w:rsid w:val="00001FF0"/>
    <w:pPr>
      <w:spacing w:before="240" w:after="0"/>
      <w:outlineLvl w:val="9"/>
    </w:pPr>
    <w:rPr>
      <w:kern w:val="0"/>
      <w:sz w:val="32"/>
      <w:szCs w:val="32"/>
      <w:rtl/>
      <w14:ligatures w14:val="none"/>
    </w:rPr>
  </w:style>
  <w:style w:type="paragraph" w:styleId="10">
    <w:name w:val="toc 1"/>
    <w:basedOn w:val="a"/>
    <w:next w:val="a"/>
    <w:autoRedefine/>
    <w:uiPriority w:val="39"/>
    <w:unhideWhenUsed/>
    <w:rsid w:val="00001FF0"/>
    <w:pPr>
      <w:spacing w:after="100"/>
    </w:pPr>
  </w:style>
  <w:style w:type="paragraph" w:styleId="20">
    <w:name w:val="toc 2"/>
    <w:basedOn w:val="a"/>
    <w:next w:val="a"/>
    <w:autoRedefine/>
    <w:uiPriority w:val="39"/>
    <w:unhideWhenUsed/>
    <w:rsid w:val="00001FF0"/>
    <w:pPr>
      <w:spacing w:after="100"/>
      <w:ind w:left="220"/>
    </w:pPr>
  </w:style>
  <w:style w:type="paragraph" w:styleId="30">
    <w:name w:val="toc 3"/>
    <w:basedOn w:val="a"/>
    <w:next w:val="a"/>
    <w:autoRedefine/>
    <w:uiPriority w:val="39"/>
    <w:unhideWhenUsed/>
    <w:rsid w:val="00001FF0"/>
    <w:pPr>
      <w:spacing w:after="100"/>
      <w:ind w:left="440"/>
    </w:pPr>
  </w:style>
  <w:style w:type="paragraph" w:styleId="40">
    <w:name w:val="toc 4"/>
    <w:basedOn w:val="a"/>
    <w:next w:val="a"/>
    <w:autoRedefine/>
    <w:uiPriority w:val="39"/>
    <w:unhideWhenUsed/>
    <w:rsid w:val="00001FF0"/>
    <w:pPr>
      <w:spacing w:after="100"/>
      <w:ind w:left="660"/>
    </w:pPr>
    <w:rPr>
      <w:rFonts w:eastAsiaTheme="minorEastAsia"/>
      <w:kern w:val="0"/>
      <w14:ligatures w14:val="none"/>
    </w:rPr>
  </w:style>
  <w:style w:type="paragraph" w:styleId="50">
    <w:name w:val="toc 5"/>
    <w:basedOn w:val="a"/>
    <w:next w:val="a"/>
    <w:autoRedefine/>
    <w:uiPriority w:val="39"/>
    <w:unhideWhenUsed/>
    <w:rsid w:val="00001FF0"/>
    <w:pPr>
      <w:spacing w:after="100"/>
      <w:ind w:left="880"/>
    </w:pPr>
    <w:rPr>
      <w:rFonts w:eastAsiaTheme="minorEastAsia"/>
      <w:kern w:val="0"/>
      <w14:ligatures w14:val="none"/>
    </w:rPr>
  </w:style>
  <w:style w:type="paragraph" w:styleId="60">
    <w:name w:val="toc 6"/>
    <w:basedOn w:val="a"/>
    <w:next w:val="a"/>
    <w:autoRedefine/>
    <w:uiPriority w:val="39"/>
    <w:unhideWhenUsed/>
    <w:rsid w:val="00001FF0"/>
    <w:pPr>
      <w:spacing w:after="100"/>
      <w:ind w:left="1100"/>
    </w:pPr>
    <w:rPr>
      <w:rFonts w:eastAsiaTheme="minorEastAsia"/>
      <w:kern w:val="0"/>
      <w14:ligatures w14:val="none"/>
    </w:rPr>
  </w:style>
  <w:style w:type="paragraph" w:styleId="7">
    <w:name w:val="toc 7"/>
    <w:basedOn w:val="a"/>
    <w:next w:val="a"/>
    <w:autoRedefine/>
    <w:uiPriority w:val="39"/>
    <w:unhideWhenUsed/>
    <w:rsid w:val="00001FF0"/>
    <w:pPr>
      <w:spacing w:after="100"/>
      <w:ind w:left="1320"/>
    </w:pPr>
    <w:rPr>
      <w:rFonts w:eastAsiaTheme="minorEastAsia"/>
      <w:kern w:val="0"/>
      <w14:ligatures w14:val="none"/>
    </w:rPr>
  </w:style>
  <w:style w:type="paragraph" w:styleId="8">
    <w:name w:val="toc 8"/>
    <w:basedOn w:val="a"/>
    <w:next w:val="a"/>
    <w:autoRedefine/>
    <w:uiPriority w:val="39"/>
    <w:unhideWhenUsed/>
    <w:rsid w:val="00001FF0"/>
    <w:pPr>
      <w:spacing w:after="100"/>
      <w:ind w:left="1540"/>
    </w:pPr>
    <w:rPr>
      <w:rFonts w:eastAsiaTheme="minorEastAsia"/>
      <w:kern w:val="0"/>
      <w14:ligatures w14:val="none"/>
    </w:rPr>
  </w:style>
  <w:style w:type="paragraph" w:styleId="9">
    <w:name w:val="toc 9"/>
    <w:basedOn w:val="a"/>
    <w:next w:val="a"/>
    <w:autoRedefine/>
    <w:uiPriority w:val="39"/>
    <w:unhideWhenUsed/>
    <w:rsid w:val="00001FF0"/>
    <w:pPr>
      <w:spacing w:after="100"/>
      <w:ind w:left="1760"/>
    </w:pPr>
    <w:rPr>
      <w:rFonts w:eastAsiaTheme="minorEastAsia"/>
      <w:kern w:val="0"/>
      <w14:ligatures w14:val="none"/>
    </w:rPr>
  </w:style>
  <w:style w:type="paragraph" w:styleId="af0">
    <w:name w:val="table of figures"/>
    <w:basedOn w:val="a"/>
    <w:next w:val="a"/>
    <w:uiPriority w:val="99"/>
    <w:unhideWhenUsed/>
    <w:rsid w:val="00001FF0"/>
    <w:pPr>
      <w:spacing w:after="0"/>
    </w:pPr>
  </w:style>
  <w:style w:type="character" w:styleId="af1">
    <w:name w:val="FollowedHyperlink"/>
    <w:basedOn w:val="a0"/>
    <w:uiPriority w:val="99"/>
    <w:semiHidden/>
    <w:unhideWhenUsed/>
    <w:rsid w:val="00001FF0"/>
    <w:rPr>
      <w:color w:val="954F72" w:themeColor="followedHyperlink"/>
      <w:u w:val="single"/>
    </w:rPr>
  </w:style>
  <w:style w:type="table" w:styleId="4-1">
    <w:name w:val="Grid Table 4 Accent 1"/>
    <w:basedOn w:val="a1"/>
    <w:uiPriority w:val="49"/>
    <w:rsid w:val="000F4FF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68</Pages>
  <Words>13199</Words>
  <Characters>75948</Characters>
  <Application>Microsoft Office Word</Application>
  <DocSecurity>0</DocSecurity>
  <Lines>632</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Ashraf ali Qahtan</cp:lastModifiedBy>
  <cp:revision>4</cp:revision>
  <dcterms:created xsi:type="dcterms:W3CDTF">2025-11-17T09:14:00Z</dcterms:created>
  <dcterms:modified xsi:type="dcterms:W3CDTF">2025-11-17T09:15:00Z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