
<file path=[Content_Types].xml><?xml version="1.0" encoding="utf-8"?>
<Types xmlns="http://schemas.openxmlformats.org/package/2006/content-types">
  <Default Extension="png" ContentType="image/png"/>
  <Default Extension="rels" ContentType="application/vnd.openxmlformats-package.relationships+xml"/>
  <Default Extension="tmp" ContentType="image/jpe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22A60" w14:textId="77777777" w:rsidR="00776E26" w:rsidRPr="002E43BC" w:rsidRDefault="00776E26" w:rsidP="000C1322">
      <w:pPr>
        <w:rPr>
          <w:rFonts w:ascii="Sakkal Majalla" w:hAnsi="Sakkal Majalla" w:cs="Sakkal Majalla"/>
          <w:b w:val="0"/>
          <w:bCs/>
          <w:szCs w:val="28"/>
          <w:rtl/>
          <w:lang w:bidi="ar-EG"/>
        </w:rPr>
      </w:pPr>
      <w:r w:rsidRPr="001902DB">
        <w:rPr>
          <w:rFonts w:ascii="Sakkal Majalla" w:hAnsi="Sakkal Majalla" w:cs="Sakkal Majalla" w:hint="cs"/>
          <w:b w:val="0"/>
          <w:bCs/>
          <w:noProof/>
          <w:szCs w:val="28"/>
          <w:lang w:bidi="ar-EG"/>
        </w:rPr>
        <w:drawing>
          <wp:anchor distT="0" distB="0" distL="114300" distR="114300" simplePos="0" relativeHeight="251670016" behindDoc="0" locked="0" layoutInCell="1" allowOverlap="1" wp14:anchorId="5C3CCFFF" wp14:editId="688989EE">
            <wp:simplePos x="0" y="0"/>
            <wp:positionH relativeFrom="margin">
              <wp:posOffset>-511810</wp:posOffset>
            </wp:positionH>
            <wp:positionV relativeFrom="margin">
              <wp:posOffset>-196215</wp:posOffset>
            </wp:positionV>
            <wp:extent cx="2226945" cy="13716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371600"/>
                    </a:xfrm>
                    <a:prstGeom prst="rect">
                      <a:avLst/>
                    </a:prstGeom>
                  </pic:spPr>
                </pic:pic>
              </a:graphicData>
            </a:graphic>
            <wp14:sizeRelV relativeFrom="margin">
              <wp14:pctHeight>0</wp14:pctHeight>
            </wp14:sizeRelV>
          </wp:anchor>
        </w:drawing>
      </w:r>
    </w:p>
    <w:p w14:paraId="03A066D1" w14:textId="77777777" w:rsidR="00776E26" w:rsidRPr="001902DB" w:rsidRDefault="00776E26" w:rsidP="000C1322">
      <w:pPr>
        <w:rPr>
          <w:rFonts w:ascii="Sakkal Majalla" w:hAnsi="Sakkal Majalla" w:cs="Sakkal Majalla"/>
          <w:b w:val="0"/>
          <w:bCs/>
          <w:szCs w:val="28"/>
          <w:lang w:bidi="ar-EG"/>
        </w:rPr>
      </w:pPr>
      <w:r w:rsidRPr="001902DB">
        <w:rPr>
          <w:rFonts w:ascii="Sakkal Majalla" w:hAnsi="Sakkal Majalla" w:cs="Sakkal Majalla"/>
          <w:bCs/>
          <w:szCs w:val="28"/>
          <w:rtl/>
          <w:lang w:bidi="ar-EG"/>
        </w:rPr>
        <w:t xml:space="preserve">جامعة ميدأوشن </w:t>
      </w:r>
    </w:p>
    <w:p w14:paraId="3B950D68" w14:textId="77777777" w:rsidR="00776E26" w:rsidRPr="001902DB" w:rsidRDefault="00776E26" w:rsidP="000C1322">
      <w:pPr>
        <w:rPr>
          <w:rFonts w:ascii="Sakkal Majalla" w:hAnsi="Sakkal Majalla" w:cs="Sakkal Majalla"/>
          <w:b w:val="0"/>
          <w:bCs/>
          <w:szCs w:val="28"/>
          <w:rtl/>
          <w:lang w:bidi="ar-EG"/>
        </w:rPr>
      </w:pPr>
      <w:r w:rsidRPr="001902DB">
        <w:rPr>
          <w:rFonts w:ascii="Sakkal Majalla" w:hAnsi="Sakkal Majalla" w:cs="Sakkal Majalla"/>
          <w:bCs/>
          <w:szCs w:val="28"/>
          <w:lang w:bidi="ar-EG"/>
        </w:rPr>
        <w:t xml:space="preserve">    </w:t>
      </w:r>
      <w:r w:rsidRPr="001902DB">
        <w:rPr>
          <w:rFonts w:ascii="Sakkal Majalla" w:hAnsi="Sakkal Majalla" w:cs="Sakkal Majalla"/>
          <w:bCs/>
          <w:szCs w:val="28"/>
          <w:rtl/>
          <w:lang w:bidi="ar-EG"/>
        </w:rPr>
        <w:t xml:space="preserve">كلية الإدارة </w:t>
      </w:r>
    </w:p>
    <w:p w14:paraId="6030326F" w14:textId="77777777" w:rsidR="00776E26" w:rsidRPr="009125CE" w:rsidRDefault="00776E26" w:rsidP="000C1322">
      <w:pPr>
        <w:rPr>
          <w:rFonts w:ascii="Sakkal Majalla" w:hAnsi="Sakkal Majalla" w:cs="Sakkal Majalla"/>
          <w:szCs w:val="28"/>
          <w:rtl/>
          <w:lang w:bidi="ar-EG"/>
        </w:rPr>
      </w:pPr>
      <w:r>
        <w:rPr>
          <w:rFonts w:ascii="Sakkal Majalla" w:hAnsi="Sakkal Majalla" w:cs="Sakkal Majalla" w:hint="cs"/>
          <w:bCs/>
          <w:szCs w:val="28"/>
          <w:rtl/>
          <w:lang w:bidi="ar-EG"/>
        </w:rPr>
        <w:t>ماجستي</w:t>
      </w:r>
      <w:r>
        <w:rPr>
          <w:rFonts w:ascii="Sakkal Majalla" w:hAnsi="Sakkal Majalla" w:cs="Sakkal Majalla" w:hint="eastAsia"/>
          <w:bCs/>
          <w:szCs w:val="28"/>
          <w:rtl/>
          <w:lang w:bidi="ar-EG"/>
        </w:rPr>
        <w:t>ر</w:t>
      </w:r>
      <w:r w:rsidRPr="001902DB">
        <w:rPr>
          <w:rFonts w:ascii="Sakkal Majalla" w:hAnsi="Sakkal Majalla" w:cs="Sakkal Majalla"/>
          <w:bCs/>
          <w:szCs w:val="28"/>
          <w:rtl/>
          <w:lang w:bidi="ar-EG"/>
        </w:rPr>
        <w:t xml:space="preserve"> / </w:t>
      </w:r>
      <w:r>
        <w:rPr>
          <w:rFonts w:ascii="Sakkal Majalla" w:hAnsi="Sakkal Majalla" w:cs="Sakkal Majalla" w:hint="cs"/>
          <w:bCs/>
          <w:szCs w:val="28"/>
          <w:rtl/>
          <w:lang w:bidi="ar-EG"/>
        </w:rPr>
        <w:t xml:space="preserve">إدارة المشاريع </w:t>
      </w:r>
    </w:p>
    <w:p w14:paraId="340BBC7E" w14:textId="77777777" w:rsidR="00776E26" w:rsidRPr="009125CE" w:rsidRDefault="00776E26" w:rsidP="000C1322">
      <w:pPr>
        <w:rPr>
          <w:rFonts w:ascii="Sakkal Majalla" w:hAnsi="Sakkal Majalla" w:cs="Sakkal Majalla"/>
          <w:szCs w:val="28"/>
          <w:rtl/>
          <w:lang w:bidi="ar-EG"/>
        </w:rPr>
      </w:pPr>
    </w:p>
    <w:p w14:paraId="75F44944" w14:textId="77777777" w:rsidR="00776E26" w:rsidRPr="009125CE" w:rsidRDefault="00776E26" w:rsidP="000C1322">
      <w:pPr>
        <w:rPr>
          <w:rFonts w:ascii="Sakkal Majalla" w:hAnsi="Sakkal Majalla" w:cs="Sakkal Majalla"/>
          <w:szCs w:val="28"/>
          <w:rtl/>
          <w:lang w:bidi="ar-EG"/>
        </w:rPr>
      </w:pPr>
    </w:p>
    <w:p w14:paraId="37ABA6D8" w14:textId="070E98DC" w:rsidR="00776E26" w:rsidRPr="00773990" w:rsidRDefault="00345080" w:rsidP="00773990">
      <w:pPr>
        <w:spacing w:line="360" w:lineRule="auto"/>
        <w:jc w:val="center"/>
        <w:rPr>
          <w:rFonts w:ascii="Sakkal Majalla" w:hAnsi="Sakkal Majalla" w:cs="Sakkal Majalla"/>
          <w:bCs/>
          <w:sz w:val="48"/>
          <w:szCs w:val="48"/>
          <w:rtl/>
          <w:lang w:bidi="ar-EG"/>
        </w:rPr>
      </w:pPr>
      <w:r w:rsidRPr="00773990">
        <w:rPr>
          <w:rFonts w:ascii="Sakkal Majalla" w:hAnsi="Sakkal Majalla" w:cs="Sakkal Majalla" w:hint="cs"/>
          <w:bCs/>
          <w:sz w:val="48"/>
          <w:szCs w:val="48"/>
          <w:rtl/>
          <w:lang w:bidi="ar-EG"/>
        </w:rPr>
        <w:t>عنوان البحث</w:t>
      </w:r>
      <w:r w:rsidR="00773990" w:rsidRPr="00773990">
        <w:rPr>
          <w:rFonts w:ascii="Sakkal Majalla" w:hAnsi="Sakkal Majalla" w:cs="Sakkal Majalla" w:hint="cs"/>
          <w:bCs/>
          <w:sz w:val="48"/>
          <w:szCs w:val="48"/>
          <w:rtl/>
          <w:lang w:bidi="ar-EG"/>
        </w:rPr>
        <w:t>:</w:t>
      </w:r>
    </w:p>
    <w:p w14:paraId="7BC18401" w14:textId="1AFA45C1" w:rsidR="00776E26" w:rsidRPr="00811E07" w:rsidRDefault="00776E26" w:rsidP="00811E07">
      <w:pPr>
        <w:spacing w:line="360" w:lineRule="auto"/>
        <w:jc w:val="center"/>
        <w:rPr>
          <w:rFonts w:ascii="Sakkal Majalla" w:hAnsi="Sakkal Majalla" w:cs="Sakkal Majalla"/>
          <w:b w:val="0"/>
          <w:bCs/>
          <w:sz w:val="40"/>
          <w:szCs w:val="40"/>
          <w:rtl/>
          <w:lang w:bidi="ar-EG"/>
        </w:rPr>
      </w:pPr>
      <w:r w:rsidRPr="00773990">
        <w:rPr>
          <w:rFonts w:ascii="Sakkal Majalla" w:hAnsi="Sakkal Majalla" w:cs="Sakkal Majalla" w:hint="cs"/>
          <w:bCs/>
          <w:sz w:val="40"/>
          <w:szCs w:val="40"/>
          <w:rtl/>
          <w:lang w:bidi="ar-EG"/>
        </w:rPr>
        <w:t>"أثر دمج تقنيات الذكاء الاصطناعي في أنظمة المراقبة التلفزيونية على نجاح مشاريع تطوير الأمن البنكي في المملكة العربية السعودية: دراسة ميدانية"</w:t>
      </w:r>
    </w:p>
    <w:p w14:paraId="6DEA20B8" w14:textId="77777777" w:rsidR="001B7081" w:rsidRDefault="001B7081" w:rsidP="000C1322">
      <w:pPr>
        <w:rPr>
          <w:rFonts w:ascii="Sakkal Majalla" w:hAnsi="Sakkal Majalla" w:cs="Sakkal Majalla"/>
          <w:b w:val="0"/>
          <w:bCs/>
          <w:sz w:val="16"/>
          <w:szCs w:val="16"/>
          <w:rtl/>
          <w:lang w:bidi="ar-EG"/>
        </w:rPr>
      </w:pPr>
    </w:p>
    <w:p w14:paraId="77F22B21" w14:textId="77777777" w:rsidR="006E79D0" w:rsidRPr="007404AB" w:rsidRDefault="006E79D0" w:rsidP="000C1322">
      <w:pPr>
        <w:rPr>
          <w:rFonts w:ascii="Sakkal Majalla" w:hAnsi="Sakkal Majalla" w:cs="Sakkal Majalla"/>
          <w:b w:val="0"/>
          <w:bCs/>
          <w:sz w:val="16"/>
          <w:szCs w:val="16"/>
          <w:rtl/>
          <w:lang w:bidi="ar-EG"/>
        </w:rPr>
      </w:pPr>
    </w:p>
    <w:p w14:paraId="79C40435" w14:textId="77777777" w:rsidR="00773990" w:rsidRPr="00811E07" w:rsidRDefault="00773990" w:rsidP="000C1322">
      <w:pPr>
        <w:rPr>
          <w:rFonts w:ascii="Sakkal Majalla" w:hAnsi="Sakkal Majalla" w:cs="Sakkal Majalla"/>
          <w:b w:val="0"/>
          <w:bCs/>
          <w:sz w:val="16"/>
          <w:szCs w:val="16"/>
          <w:rtl/>
          <w:lang w:bidi="ar-EG"/>
        </w:rPr>
      </w:pPr>
    </w:p>
    <w:p w14:paraId="666B1002" w14:textId="1C90417C" w:rsidR="00776E26" w:rsidRPr="0055004C" w:rsidRDefault="003962DB" w:rsidP="000C1322">
      <w:pPr>
        <w:spacing w:line="360" w:lineRule="auto"/>
        <w:jc w:val="center"/>
        <w:rPr>
          <w:rFonts w:ascii="Sakkal Majalla" w:hAnsi="Sakkal Majalla" w:cs="Sakkal Majalla"/>
          <w:b w:val="0"/>
          <w:bCs/>
          <w:sz w:val="40"/>
          <w:szCs w:val="40"/>
          <w:rtl/>
          <w:lang w:bidi="ar-EG"/>
        </w:rPr>
      </w:pPr>
      <w:r>
        <w:rPr>
          <w:rFonts w:ascii="Sakkal Majalla" w:hAnsi="Sakkal Majalla" w:cs="Sakkal Majalla" w:hint="cs"/>
          <w:bCs/>
          <w:sz w:val="40"/>
          <w:szCs w:val="40"/>
          <w:rtl/>
          <w:lang w:bidi="ar-EG"/>
        </w:rPr>
        <w:t>إعداد</w:t>
      </w:r>
      <w:r w:rsidR="00776E26" w:rsidRPr="0055004C">
        <w:rPr>
          <w:rFonts w:ascii="Sakkal Majalla" w:hAnsi="Sakkal Majalla" w:cs="Sakkal Majalla"/>
          <w:bCs/>
          <w:sz w:val="40"/>
          <w:szCs w:val="40"/>
          <w:rtl/>
          <w:lang w:bidi="ar-EG"/>
        </w:rPr>
        <w:t xml:space="preserve"> الطالب</w:t>
      </w:r>
      <w:r w:rsidR="00776E26">
        <w:rPr>
          <w:rFonts w:ascii="Sakkal Majalla" w:hAnsi="Sakkal Majalla" w:cs="Sakkal Majalla" w:hint="cs"/>
          <w:bCs/>
          <w:sz w:val="40"/>
          <w:szCs w:val="40"/>
          <w:rtl/>
          <w:lang w:bidi="ar-EG"/>
        </w:rPr>
        <w:t>:</w:t>
      </w:r>
    </w:p>
    <w:p w14:paraId="34521477" w14:textId="77777777" w:rsidR="00776E26" w:rsidRPr="00B5076E" w:rsidRDefault="00776E26" w:rsidP="000C1322">
      <w:pPr>
        <w:spacing w:line="360" w:lineRule="auto"/>
        <w:jc w:val="center"/>
        <w:rPr>
          <w:rFonts w:ascii="Sakkal Majalla" w:hAnsi="Sakkal Majalla" w:cs="Sakkal Majalla"/>
          <w:b w:val="0"/>
          <w:sz w:val="40"/>
          <w:szCs w:val="40"/>
          <w:rtl/>
          <w:lang w:bidi="ar-EG"/>
        </w:rPr>
      </w:pPr>
      <w:r>
        <w:rPr>
          <w:rFonts w:ascii="Sakkal Majalla" w:hAnsi="Sakkal Majalla" w:cs="Sakkal Majalla" w:hint="cs"/>
          <w:b w:val="0"/>
          <w:sz w:val="40"/>
          <w:szCs w:val="40"/>
          <w:rtl/>
          <w:lang w:bidi="ar-EG"/>
        </w:rPr>
        <w:t>تركي بن فالح العتيبي</w:t>
      </w:r>
    </w:p>
    <w:p w14:paraId="0FAD3727" w14:textId="7A96081D" w:rsidR="006A2C71" w:rsidRPr="00A64195" w:rsidRDefault="006A2C71" w:rsidP="00A64195">
      <w:pPr>
        <w:spacing w:before="240" w:after="240" w:line="360" w:lineRule="auto"/>
        <w:jc w:val="center"/>
        <w:rPr>
          <w:rFonts w:ascii="Sakkal Majalla" w:hAnsi="Sakkal Majalla" w:cs="Sakkal Majalla"/>
          <w:b w:val="0"/>
          <w:bCs/>
          <w:sz w:val="36"/>
          <w:szCs w:val="36"/>
          <w:rtl/>
          <w:lang w:bidi="ar-EG"/>
        </w:rPr>
      </w:pPr>
      <w:r w:rsidRPr="00A64195">
        <w:rPr>
          <w:rFonts w:ascii="Sakkal Majalla" w:hAnsi="Sakkal Majalla" w:cs="Sakkal Majalla" w:hint="cs"/>
          <w:b w:val="0"/>
          <w:bCs/>
          <w:sz w:val="36"/>
          <w:szCs w:val="36"/>
          <w:rtl/>
          <w:lang w:bidi="ar-EG"/>
        </w:rPr>
        <w:t>بحث مقدم استكمالاً لمتطلبات الحصول على درجة</w:t>
      </w:r>
      <w:r w:rsidR="00A64195" w:rsidRPr="00A64195">
        <w:rPr>
          <w:rFonts w:ascii="Sakkal Majalla" w:hAnsi="Sakkal Majalla" w:cs="Sakkal Majalla" w:hint="cs"/>
          <w:b w:val="0"/>
          <w:bCs/>
          <w:sz w:val="36"/>
          <w:szCs w:val="36"/>
          <w:rtl/>
          <w:lang w:bidi="ar-EG"/>
        </w:rPr>
        <w:t xml:space="preserve"> </w:t>
      </w:r>
      <w:r w:rsidRPr="00A64195">
        <w:rPr>
          <w:rFonts w:ascii="Sakkal Majalla" w:hAnsi="Sakkal Majalla" w:cs="Sakkal Majalla" w:hint="cs"/>
          <w:b w:val="0"/>
          <w:bCs/>
          <w:sz w:val="36"/>
          <w:szCs w:val="36"/>
          <w:rtl/>
          <w:lang w:bidi="ar-EG"/>
        </w:rPr>
        <w:t>الماجستير في إدارة المشاريع</w:t>
      </w:r>
    </w:p>
    <w:p w14:paraId="18263C19" w14:textId="77777777" w:rsidR="00776E26" w:rsidRPr="0055004C" w:rsidRDefault="00776E26" w:rsidP="000C1322">
      <w:pPr>
        <w:spacing w:line="360" w:lineRule="auto"/>
        <w:jc w:val="center"/>
        <w:rPr>
          <w:rFonts w:ascii="Sakkal Majalla" w:hAnsi="Sakkal Majalla" w:cs="Sakkal Majalla"/>
          <w:b w:val="0"/>
          <w:bCs/>
          <w:sz w:val="40"/>
          <w:szCs w:val="40"/>
          <w:rtl/>
          <w:lang w:bidi="ar-EG"/>
        </w:rPr>
      </w:pPr>
      <w:r w:rsidRPr="0055004C">
        <w:rPr>
          <w:rFonts w:ascii="Sakkal Majalla" w:hAnsi="Sakkal Majalla" w:cs="Sakkal Majalla"/>
          <w:bCs/>
          <w:sz w:val="40"/>
          <w:szCs w:val="40"/>
          <w:rtl/>
          <w:lang w:bidi="ar-EG"/>
        </w:rPr>
        <w:t>إشراف</w:t>
      </w:r>
      <w:r>
        <w:rPr>
          <w:rFonts w:ascii="Sakkal Majalla" w:hAnsi="Sakkal Majalla" w:cs="Sakkal Majalla" w:hint="cs"/>
          <w:bCs/>
          <w:sz w:val="40"/>
          <w:szCs w:val="40"/>
          <w:rtl/>
          <w:lang w:bidi="ar-EG"/>
        </w:rPr>
        <w:t>:</w:t>
      </w:r>
    </w:p>
    <w:p w14:paraId="0DDC5557" w14:textId="77777777" w:rsidR="00776E26" w:rsidRPr="0015349E" w:rsidRDefault="00776E26" w:rsidP="000C1322">
      <w:pPr>
        <w:spacing w:line="360" w:lineRule="auto"/>
        <w:jc w:val="center"/>
        <w:rPr>
          <w:rFonts w:ascii="Sakkal Majalla" w:hAnsi="Sakkal Majalla" w:cs="Sakkal Majalla"/>
          <w:b w:val="0"/>
          <w:sz w:val="40"/>
          <w:szCs w:val="40"/>
          <w:rtl/>
          <w:lang w:bidi="ar-EG"/>
        </w:rPr>
      </w:pPr>
      <w:r w:rsidRPr="0015349E">
        <w:rPr>
          <w:rFonts w:ascii="Sakkal Majalla" w:hAnsi="Sakkal Majalla" w:cs="Sakkal Majalla" w:hint="cs"/>
          <w:b w:val="0"/>
          <w:sz w:val="40"/>
          <w:szCs w:val="40"/>
          <w:rtl/>
          <w:lang w:bidi="ar-EG"/>
        </w:rPr>
        <w:t>د. الفيصل عبد الحميد</w:t>
      </w:r>
    </w:p>
    <w:p w14:paraId="58C29E4E" w14:textId="77777777" w:rsidR="00776E26" w:rsidRPr="0015349E" w:rsidRDefault="00776E26" w:rsidP="000C1322">
      <w:pPr>
        <w:spacing w:line="360" w:lineRule="auto"/>
        <w:jc w:val="center"/>
        <w:rPr>
          <w:rFonts w:ascii="Sakkal Majalla" w:hAnsi="Sakkal Majalla" w:cs="Sakkal Majalla"/>
          <w:b w:val="0"/>
          <w:sz w:val="40"/>
          <w:szCs w:val="40"/>
          <w:rtl/>
          <w:lang w:bidi="ar-EG"/>
        </w:rPr>
      </w:pPr>
      <w:r w:rsidRPr="0015349E">
        <w:rPr>
          <w:rFonts w:ascii="Sakkal Majalla" w:hAnsi="Sakkal Majalla" w:cs="Sakkal Majalla" w:hint="cs"/>
          <w:b w:val="0"/>
          <w:sz w:val="40"/>
          <w:szCs w:val="40"/>
          <w:rtl/>
          <w:lang w:bidi="ar-EG"/>
        </w:rPr>
        <w:t>د. فايز جراد</w:t>
      </w:r>
    </w:p>
    <w:p w14:paraId="3D3FFCEA" w14:textId="77777777" w:rsidR="00776E26" w:rsidRPr="004D6BD3" w:rsidRDefault="00776E26" w:rsidP="000C1322">
      <w:pPr>
        <w:jc w:val="center"/>
        <w:rPr>
          <w:rFonts w:ascii="Sakkal Majalla" w:hAnsi="Sakkal Majalla" w:cs="Sakkal Majalla"/>
          <w:b w:val="0"/>
          <w:bCs/>
          <w:sz w:val="40"/>
          <w:szCs w:val="40"/>
          <w:rtl/>
          <w:lang w:bidi="ar-EG"/>
        </w:rPr>
      </w:pPr>
    </w:p>
    <w:p w14:paraId="5AD66A08" w14:textId="77777777" w:rsidR="00776E26" w:rsidRPr="003962DB" w:rsidRDefault="00776E26" w:rsidP="000C1322">
      <w:pPr>
        <w:jc w:val="center"/>
        <w:rPr>
          <w:rFonts w:ascii="Sakkal Majalla" w:hAnsi="Sakkal Majalla" w:cs="Sakkal Majalla"/>
          <w:b w:val="0"/>
          <w:bCs/>
          <w:sz w:val="32"/>
          <w:szCs w:val="32"/>
          <w:rtl/>
          <w:lang w:bidi="ar-EG"/>
        </w:rPr>
      </w:pPr>
      <w:r w:rsidRPr="003962DB">
        <w:rPr>
          <w:rFonts w:ascii="Sakkal Majalla" w:hAnsi="Sakkal Majalla" w:cs="Sakkal Majalla"/>
          <w:bCs/>
          <w:sz w:val="32"/>
          <w:szCs w:val="32"/>
          <w:rtl/>
          <w:lang w:bidi="ar-EG"/>
        </w:rPr>
        <w:t>العام الدراسي:</w:t>
      </w:r>
      <w:r w:rsidRPr="003962DB">
        <w:rPr>
          <w:rFonts w:ascii="Sakkal Majalla" w:hAnsi="Sakkal Majalla" w:cs="Sakkal Majalla" w:hint="cs"/>
          <w:b w:val="0"/>
          <w:bCs/>
          <w:sz w:val="32"/>
          <w:szCs w:val="32"/>
          <w:rtl/>
          <w:lang w:bidi="ar-EG"/>
        </w:rPr>
        <w:t xml:space="preserve"> (</w:t>
      </w:r>
      <w:r w:rsidRPr="003962DB">
        <w:rPr>
          <w:rFonts w:ascii="Sakkal Majalla" w:hAnsi="Sakkal Majalla" w:cs="Sakkal Majalla" w:hint="cs"/>
          <w:sz w:val="32"/>
          <w:szCs w:val="32"/>
          <w:lang w:bidi="ar-EG"/>
        </w:rPr>
        <w:t>1446</w:t>
      </w:r>
      <w:r w:rsidRPr="003962DB">
        <w:rPr>
          <w:rFonts w:ascii="Sakkal Majalla" w:hAnsi="Sakkal Majalla" w:cs="Sakkal Majalla" w:hint="cs"/>
          <w:sz w:val="32"/>
          <w:szCs w:val="32"/>
          <w:rtl/>
          <w:lang w:bidi="ar-EG"/>
        </w:rPr>
        <w:t>ه</w:t>
      </w:r>
      <w:r w:rsidRPr="003962DB">
        <w:rPr>
          <w:rFonts w:ascii="Sakkal Majalla" w:hAnsi="Sakkal Majalla" w:cs="Sakkal Majalla" w:hint="cs"/>
          <w:b w:val="0"/>
          <w:bCs/>
          <w:sz w:val="32"/>
          <w:szCs w:val="32"/>
          <w:rtl/>
          <w:lang w:bidi="ar-EG"/>
        </w:rPr>
        <w:t xml:space="preserve"> </w:t>
      </w:r>
      <w:r w:rsidRPr="003962DB">
        <w:rPr>
          <w:rFonts w:ascii="Sakkal Majalla" w:hAnsi="Sakkal Majalla" w:cs="Sakkal Majalla"/>
          <w:b w:val="0"/>
          <w:bCs/>
          <w:sz w:val="32"/>
          <w:szCs w:val="32"/>
          <w:rtl/>
          <w:lang w:bidi="ar-EG"/>
        </w:rPr>
        <w:t>–</w:t>
      </w:r>
      <w:r w:rsidRPr="003962DB">
        <w:rPr>
          <w:rFonts w:ascii="Sakkal Majalla" w:hAnsi="Sakkal Majalla" w:cs="Sakkal Majalla" w:hint="cs"/>
          <w:b w:val="0"/>
          <w:bCs/>
          <w:sz w:val="32"/>
          <w:szCs w:val="32"/>
          <w:rtl/>
          <w:lang w:bidi="ar-EG"/>
        </w:rPr>
        <w:t xml:space="preserve"> </w:t>
      </w:r>
      <w:r w:rsidRPr="003962DB">
        <w:rPr>
          <w:rFonts w:ascii="Sakkal Majalla" w:hAnsi="Sakkal Majalla" w:cs="Sakkal Majalla" w:hint="cs"/>
          <w:sz w:val="32"/>
          <w:szCs w:val="32"/>
          <w:lang w:bidi="ar-EG"/>
        </w:rPr>
        <w:t>2025</w:t>
      </w:r>
      <w:r w:rsidRPr="003962DB">
        <w:rPr>
          <w:rFonts w:ascii="Sakkal Majalla" w:hAnsi="Sakkal Majalla" w:cs="Sakkal Majalla" w:hint="cs"/>
          <w:b w:val="0"/>
          <w:bCs/>
          <w:sz w:val="32"/>
          <w:szCs w:val="32"/>
          <w:rtl/>
          <w:lang w:bidi="ar-EG"/>
        </w:rPr>
        <w:t xml:space="preserve"> م)</w:t>
      </w:r>
    </w:p>
    <w:p w14:paraId="6EAEAA9E" w14:textId="77777777" w:rsidR="00776E26" w:rsidRPr="004D6BD3" w:rsidRDefault="00776E26" w:rsidP="000C1322">
      <w:pPr>
        <w:spacing w:line="276" w:lineRule="auto"/>
        <w:rPr>
          <w:rFonts w:ascii="Sakkal Majalla" w:hAnsi="Sakkal Majalla" w:cs="Sakkal Majalla"/>
          <w:sz w:val="40"/>
          <w:szCs w:val="40"/>
          <w:rtl/>
          <w:lang w:bidi="ar-EG"/>
        </w:rPr>
      </w:pPr>
    </w:p>
    <w:p w14:paraId="3DD456F3" w14:textId="77777777" w:rsidR="00776E26" w:rsidRPr="004D6BD3" w:rsidRDefault="00776E26" w:rsidP="000C1322">
      <w:pPr>
        <w:spacing w:line="276" w:lineRule="auto"/>
        <w:rPr>
          <w:rFonts w:ascii="Sakkal Majalla" w:hAnsi="Sakkal Majalla" w:cs="Sakkal Majalla"/>
          <w:sz w:val="40"/>
          <w:szCs w:val="40"/>
          <w:rtl/>
          <w:lang w:bidi="ar-EG"/>
        </w:rPr>
      </w:pPr>
    </w:p>
    <w:sdt>
      <w:sdtPr>
        <w:rPr>
          <w:rFonts w:ascii="Times New Roman" w:eastAsia="Times New Roman" w:hAnsi="Times New Roman" w:cs="Times New Roman" w:hint="cs"/>
          <w:b/>
          <w:color w:val="000000" w:themeColor="text1"/>
          <w:sz w:val="28"/>
          <w:szCs w:val="24"/>
          <w:rtl/>
          <w:lang w:bidi="ar-SA"/>
        </w:rPr>
        <w:id w:val="1820693916"/>
        <w:docPartObj>
          <w:docPartGallery w:val="Table of Contents"/>
          <w:docPartUnique/>
        </w:docPartObj>
      </w:sdtPr>
      <w:sdtEndPr>
        <w:rPr>
          <w:rFonts w:ascii="Sakkal Majalla" w:hAnsi="Sakkal Majalla" w:cs="Sakkal Majalla" w:hint="default"/>
          <w:b w:val="0"/>
          <w:bCs/>
          <w:sz w:val="40"/>
          <w:szCs w:val="40"/>
        </w:rPr>
      </w:sdtEndPr>
      <w:sdtContent>
        <w:p w14:paraId="1618832B" w14:textId="77777777" w:rsidR="00776E26" w:rsidRPr="00DC45D5" w:rsidRDefault="00776E26" w:rsidP="000C1322">
          <w:pPr>
            <w:pStyle w:val="a9"/>
            <w:bidi/>
            <w:rPr>
              <w:rtl/>
            </w:rPr>
          </w:pPr>
        </w:p>
        <w:p w14:paraId="456CC8C2" w14:textId="77777777" w:rsidR="00776E26" w:rsidRPr="00DC45D5" w:rsidRDefault="00776E26" w:rsidP="000C1322">
          <w:pPr>
            <w:rPr>
              <w:rFonts w:ascii="Sakkal Majalla" w:hAnsi="Sakkal Majalla" w:cs="Sakkal Majalla"/>
              <w:rtl/>
            </w:rPr>
          </w:pPr>
        </w:p>
        <w:p w14:paraId="795EA6E5" w14:textId="77777777" w:rsidR="00776E26" w:rsidRPr="00DC45D5" w:rsidRDefault="00776E26" w:rsidP="000C1322">
          <w:pPr>
            <w:rPr>
              <w:rFonts w:ascii="Sakkal Majalla" w:hAnsi="Sakkal Majalla" w:cs="Sakkal Majalla"/>
              <w:rtl/>
            </w:rPr>
          </w:pPr>
        </w:p>
        <w:p w14:paraId="3F359906" w14:textId="77777777" w:rsidR="00776E26" w:rsidRPr="00DC45D5" w:rsidRDefault="00776E26" w:rsidP="000C1322">
          <w:pPr>
            <w:rPr>
              <w:rFonts w:ascii="Sakkal Majalla" w:hAnsi="Sakkal Majalla" w:cs="Sakkal Majalla"/>
              <w:rtl/>
            </w:rPr>
          </w:pPr>
        </w:p>
        <w:p w14:paraId="063C625C" w14:textId="77777777" w:rsidR="00776E26" w:rsidRPr="00DC45D5" w:rsidRDefault="00776E26" w:rsidP="000C1322">
          <w:pPr>
            <w:rPr>
              <w:rFonts w:ascii="Sakkal Majalla" w:hAnsi="Sakkal Majalla" w:cs="Sakkal Majalla"/>
              <w:rtl/>
            </w:rPr>
          </w:pPr>
        </w:p>
        <w:p w14:paraId="7AA89F56" w14:textId="77777777" w:rsidR="00776E26" w:rsidRPr="00DC45D5" w:rsidRDefault="00776E26" w:rsidP="000C1322">
          <w:pPr>
            <w:rPr>
              <w:rFonts w:ascii="Sakkal Majalla" w:hAnsi="Sakkal Majalla" w:cs="Sakkal Majalla"/>
              <w:rtl/>
            </w:rPr>
          </w:pPr>
        </w:p>
        <w:p w14:paraId="31F590CB" w14:textId="77777777" w:rsidR="00776E26" w:rsidRPr="00DC45D5" w:rsidRDefault="00776E26" w:rsidP="000C1322">
          <w:pPr>
            <w:rPr>
              <w:rFonts w:ascii="Sakkal Majalla" w:hAnsi="Sakkal Majalla" w:cs="Sakkal Majalla"/>
              <w:rtl/>
            </w:rPr>
          </w:pPr>
        </w:p>
        <w:p w14:paraId="34C07A76" w14:textId="77777777" w:rsidR="00776E26" w:rsidRPr="00DC45D5" w:rsidRDefault="00776E26" w:rsidP="000C1322">
          <w:pPr>
            <w:rPr>
              <w:rFonts w:ascii="Sakkal Majalla" w:hAnsi="Sakkal Majalla" w:cs="Sakkal Majalla"/>
              <w:rtl/>
            </w:rPr>
          </w:pPr>
          <w:r w:rsidRPr="00DC45D5">
            <w:rPr>
              <w:rFonts w:ascii="Sakkal Majalla" w:hAnsi="Sakkal Majalla" w:cs="Sakkal Majalla" w:hint="cs"/>
              <w:b w:val="0"/>
              <w:bCs/>
              <w:noProof/>
              <w:color w:val="auto"/>
              <w:rtl/>
              <w14:ligatures w14:val="standardContextual"/>
            </w:rPr>
            <w:drawing>
              <wp:anchor distT="0" distB="0" distL="114300" distR="114300" simplePos="0" relativeHeight="251668992" behindDoc="0" locked="0" layoutInCell="1" allowOverlap="1" wp14:anchorId="555511B2" wp14:editId="3B94B334">
                <wp:simplePos x="0" y="0"/>
                <wp:positionH relativeFrom="column">
                  <wp:posOffset>347980</wp:posOffset>
                </wp:positionH>
                <wp:positionV relativeFrom="paragraph">
                  <wp:posOffset>142240</wp:posOffset>
                </wp:positionV>
                <wp:extent cx="5314950" cy="2653030"/>
                <wp:effectExtent l="0" t="0" r="0" b="0"/>
                <wp:wrapThrough wrapText="bothSides">
                  <wp:wrapPolygon edited="0">
                    <wp:start x="0" y="0"/>
                    <wp:lineTo x="0" y="21404"/>
                    <wp:lineTo x="21523" y="21404"/>
                    <wp:lineTo x="21523" y="0"/>
                    <wp:lineTo x="0" y="0"/>
                  </wp:wrapPolygon>
                </wp:wrapThrough>
                <wp:docPr id="71257871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578713" name="صورة 1"/>
                        <pic:cNvPicPr/>
                      </pic:nvPicPr>
                      <pic:blipFill>
                        <a:blip r:embed="rId9"/>
                        <a:stretch>
                          <a:fillRect/>
                        </a:stretch>
                      </pic:blipFill>
                      <pic:spPr>
                        <a:xfrm>
                          <a:off x="0" y="0"/>
                          <a:ext cx="5314950" cy="2653030"/>
                        </a:xfrm>
                        <a:prstGeom prst="rect">
                          <a:avLst/>
                        </a:prstGeom>
                      </pic:spPr>
                    </pic:pic>
                  </a:graphicData>
                </a:graphic>
                <wp14:sizeRelH relativeFrom="margin">
                  <wp14:pctWidth>0</wp14:pctWidth>
                </wp14:sizeRelH>
                <wp14:sizeRelV relativeFrom="margin">
                  <wp14:pctHeight>0</wp14:pctHeight>
                </wp14:sizeRelV>
              </wp:anchor>
            </w:drawing>
          </w:r>
        </w:p>
        <w:p w14:paraId="5726DBFB" w14:textId="77777777" w:rsidR="00776E26" w:rsidRPr="00DC45D5" w:rsidRDefault="00776E26" w:rsidP="000C1322">
          <w:pPr>
            <w:rPr>
              <w:rFonts w:ascii="Sakkal Majalla" w:hAnsi="Sakkal Majalla" w:cs="Sakkal Majalla"/>
              <w:rtl/>
            </w:rPr>
          </w:pPr>
        </w:p>
        <w:p w14:paraId="08D2013B" w14:textId="77777777" w:rsidR="00776E26" w:rsidRPr="00DC45D5" w:rsidRDefault="00776E26" w:rsidP="000C1322">
          <w:pPr>
            <w:rPr>
              <w:rFonts w:ascii="Sakkal Majalla" w:hAnsi="Sakkal Majalla" w:cs="Sakkal Majalla"/>
              <w:rtl/>
            </w:rPr>
          </w:pPr>
        </w:p>
        <w:p w14:paraId="7B85EE20" w14:textId="77777777" w:rsidR="00776E26" w:rsidRPr="00DC45D5" w:rsidRDefault="00776E26" w:rsidP="000C1322">
          <w:pPr>
            <w:rPr>
              <w:rFonts w:ascii="Sakkal Majalla" w:hAnsi="Sakkal Majalla" w:cs="Sakkal Majalla"/>
              <w:rtl/>
            </w:rPr>
          </w:pPr>
        </w:p>
        <w:p w14:paraId="5C0D3C95" w14:textId="77777777" w:rsidR="00776E26" w:rsidRPr="00DC45D5" w:rsidRDefault="00776E26" w:rsidP="000C1322">
          <w:pPr>
            <w:rPr>
              <w:rFonts w:ascii="Sakkal Majalla" w:hAnsi="Sakkal Majalla" w:cs="Sakkal Majalla"/>
              <w:rtl/>
            </w:rPr>
          </w:pPr>
        </w:p>
        <w:p w14:paraId="02D9FCD2" w14:textId="77777777" w:rsidR="00776E26" w:rsidRPr="00DC45D5" w:rsidRDefault="00776E26" w:rsidP="000C1322">
          <w:pPr>
            <w:rPr>
              <w:rFonts w:ascii="Sakkal Majalla" w:hAnsi="Sakkal Majalla" w:cs="Sakkal Majalla"/>
              <w:rtl/>
            </w:rPr>
          </w:pPr>
        </w:p>
        <w:p w14:paraId="7FC4ABD9" w14:textId="77777777" w:rsidR="00776E26" w:rsidRPr="00DC45D5" w:rsidRDefault="00776E26" w:rsidP="000C1322">
          <w:pPr>
            <w:rPr>
              <w:rFonts w:ascii="Sakkal Majalla" w:hAnsi="Sakkal Majalla" w:cs="Sakkal Majalla"/>
              <w:rtl/>
            </w:rPr>
          </w:pPr>
        </w:p>
        <w:p w14:paraId="3701A071" w14:textId="77777777" w:rsidR="00776E26" w:rsidRPr="00DC45D5" w:rsidRDefault="00776E26" w:rsidP="000C1322">
          <w:pPr>
            <w:rPr>
              <w:rFonts w:ascii="Sakkal Majalla" w:hAnsi="Sakkal Majalla" w:cs="Sakkal Majalla"/>
              <w:rtl/>
            </w:rPr>
          </w:pPr>
        </w:p>
        <w:p w14:paraId="5474DC27" w14:textId="77777777" w:rsidR="00776E26" w:rsidRPr="00DC45D5" w:rsidRDefault="00776E26" w:rsidP="000C1322">
          <w:pPr>
            <w:rPr>
              <w:rFonts w:ascii="Sakkal Majalla" w:hAnsi="Sakkal Majalla" w:cs="Sakkal Majalla"/>
              <w:rtl/>
            </w:rPr>
          </w:pPr>
        </w:p>
        <w:p w14:paraId="222E9A7D" w14:textId="77777777" w:rsidR="00776E26" w:rsidRPr="00DC45D5" w:rsidRDefault="00776E26" w:rsidP="000C1322">
          <w:pPr>
            <w:rPr>
              <w:rFonts w:ascii="Sakkal Majalla" w:hAnsi="Sakkal Majalla" w:cs="Sakkal Majalla"/>
              <w:rtl/>
            </w:rPr>
          </w:pPr>
        </w:p>
        <w:p w14:paraId="70E96A79" w14:textId="77777777" w:rsidR="00776E26" w:rsidRPr="00DC45D5" w:rsidRDefault="00776E26" w:rsidP="000C1322">
          <w:pPr>
            <w:rPr>
              <w:rFonts w:ascii="Sakkal Majalla" w:hAnsi="Sakkal Majalla" w:cs="Sakkal Majalla"/>
              <w:rtl/>
            </w:rPr>
          </w:pPr>
        </w:p>
        <w:p w14:paraId="45A6A595" w14:textId="77777777" w:rsidR="00776E26" w:rsidRPr="00DC45D5" w:rsidRDefault="00776E26" w:rsidP="000C1322">
          <w:pPr>
            <w:rPr>
              <w:rFonts w:ascii="Sakkal Majalla" w:hAnsi="Sakkal Majalla" w:cs="Sakkal Majalla"/>
              <w:rtl/>
            </w:rPr>
          </w:pPr>
        </w:p>
        <w:p w14:paraId="252B281C" w14:textId="77777777" w:rsidR="00776E26" w:rsidRPr="00DC45D5" w:rsidRDefault="00776E26" w:rsidP="000C1322">
          <w:pPr>
            <w:rPr>
              <w:rFonts w:ascii="Sakkal Majalla" w:hAnsi="Sakkal Majalla" w:cs="Sakkal Majalla"/>
              <w:rtl/>
            </w:rPr>
          </w:pPr>
        </w:p>
        <w:p w14:paraId="03AE91FE" w14:textId="77777777" w:rsidR="00776E26" w:rsidRPr="00DC45D5" w:rsidRDefault="00776E26" w:rsidP="000C1322">
          <w:pPr>
            <w:rPr>
              <w:rFonts w:ascii="Sakkal Majalla" w:hAnsi="Sakkal Majalla" w:cs="Sakkal Majalla"/>
              <w:rtl/>
            </w:rPr>
          </w:pPr>
        </w:p>
        <w:p w14:paraId="5B236C41" w14:textId="77777777" w:rsidR="00776E26" w:rsidRPr="00DC45D5" w:rsidRDefault="00776E26" w:rsidP="000C1322">
          <w:pPr>
            <w:rPr>
              <w:rFonts w:ascii="Sakkal Majalla" w:hAnsi="Sakkal Majalla" w:cs="Sakkal Majalla"/>
              <w:rtl/>
            </w:rPr>
          </w:pPr>
        </w:p>
        <w:p w14:paraId="78FCCF2E" w14:textId="77777777" w:rsidR="00776E26" w:rsidRPr="00DC45D5" w:rsidRDefault="00776E26" w:rsidP="000C1322">
          <w:pPr>
            <w:rPr>
              <w:rFonts w:ascii="Sakkal Majalla" w:hAnsi="Sakkal Majalla" w:cs="Sakkal Majalla"/>
              <w:rtl/>
            </w:rPr>
          </w:pPr>
        </w:p>
        <w:p w14:paraId="15A50230" w14:textId="77777777" w:rsidR="00776E26" w:rsidRPr="00DC45D5" w:rsidRDefault="00776E26" w:rsidP="000C1322">
          <w:pPr>
            <w:rPr>
              <w:rFonts w:ascii="Sakkal Majalla" w:hAnsi="Sakkal Majalla" w:cs="Sakkal Majalla"/>
              <w:rtl/>
            </w:rPr>
          </w:pPr>
        </w:p>
        <w:p w14:paraId="7651A342" w14:textId="77777777" w:rsidR="00776E26" w:rsidRPr="00DC45D5" w:rsidRDefault="00776E26" w:rsidP="000C1322">
          <w:pPr>
            <w:rPr>
              <w:rFonts w:ascii="Sakkal Majalla" w:hAnsi="Sakkal Majalla" w:cs="Sakkal Majalla"/>
              <w:rtl/>
            </w:rPr>
          </w:pPr>
        </w:p>
        <w:p w14:paraId="34F1012E" w14:textId="77777777" w:rsidR="00776E26" w:rsidRPr="00DC45D5" w:rsidRDefault="00776E26" w:rsidP="000C1322">
          <w:pPr>
            <w:rPr>
              <w:rFonts w:ascii="Sakkal Majalla" w:hAnsi="Sakkal Majalla" w:cs="Sakkal Majalla"/>
              <w:rtl/>
            </w:rPr>
          </w:pPr>
        </w:p>
        <w:p w14:paraId="1CC71243" w14:textId="77777777" w:rsidR="00776E26" w:rsidRPr="00DC45D5" w:rsidRDefault="00776E26" w:rsidP="000C1322">
          <w:pPr>
            <w:rPr>
              <w:rFonts w:ascii="Sakkal Majalla" w:hAnsi="Sakkal Majalla" w:cs="Sakkal Majalla"/>
              <w:rtl/>
            </w:rPr>
          </w:pPr>
        </w:p>
        <w:p w14:paraId="1C1451EF" w14:textId="77777777" w:rsidR="00776E26" w:rsidRPr="00DC45D5" w:rsidRDefault="00776E26" w:rsidP="000C1322">
          <w:pPr>
            <w:rPr>
              <w:rFonts w:ascii="Sakkal Majalla" w:hAnsi="Sakkal Majalla" w:cs="Sakkal Majalla"/>
              <w:rtl/>
            </w:rPr>
          </w:pPr>
        </w:p>
        <w:p w14:paraId="5297FD23" w14:textId="77777777" w:rsidR="00776E26" w:rsidRPr="00DC45D5" w:rsidRDefault="00776E26" w:rsidP="000C1322">
          <w:pPr>
            <w:rPr>
              <w:rFonts w:ascii="Sakkal Majalla" w:hAnsi="Sakkal Majalla" w:cs="Sakkal Majalla"/>
              <w:rtl/>
            </w:rPr>
          </w:pPr>
        </w:p>
        <w:p w14:paraId="2BD71436" w14:textId="77777777" w:rsidR="00776E26" w:rsidRPr="00DC45D5" w:rsidRDefault="00776E26" w:rsidP="000C1322">
          <w:pPr>
            <w:rPr>
              <w:rFonts w:ascii="Sakkal Majalla" w:hAnsi="Sakkal Majalla" w:cs="Sakkal Majalla"/>
              <w:rtl/>
            </w:rPr>
          </w:pPr>
        </w:p>
        <w:p w14:paraId="6087C12B" w14:textId="77777777" w:rsidR="00776E26" w:rsidRDefault="00433D4E" w:rsidP="000C1322">
          <w:pPr>
            <w:rPr>
              <w:rFonts w:ascii="Sakkal Majalla" w:hAnsi="Sakkal Majalla" w:cs="Sakkal Majalla"/>
              <w:b w:val="0"/>
              <w:bCs/>
              <w:sz w:val="40"/>
              <w:szCs w:val="40"/>
              <w:rtl/>
            </w:rPr>
          </w:pPr>
        </w:p>
      </w:sdtContent>
    </w:sdt>
    <w:p w14:paraId="530A7592" w14:textId="77777777" w:rsidR="00776E26" w:rsidRDefault="00776E26" w:rsidP="000C1322">
      <w:pPr>
        <w:spacing w:after="160" w:line="259" w:lineRule="auto"/>
        <w:jc w:val="center"/>
        <w:rPr>
          <w:rFonts w:ascii="Sakkal Majalla" w:hAnsi="Sakkal Majalla" w:cs="Sakkal Majalla"/>
          <w:b w:val="0"/>
          <w:bCs/>
          <w:sz w:val="36"/>
          <w:szCs w:val="36"/>
          <w:rtl/>
        </w:rPr>
      </w:pPr>
      <w:r>
        <w:rPr>
          <w:rFonts w:ascii="Sakkal Majalla" w:hAnsi="Sakkal Majalla" w:cs="Sakkal Majalla"/>
          <w:b w:val="0"/>
          <w:bCs/>
          <w:sz w:val="40"/>
          <w:szCs w:val="40"/>
          <w:rtl/>
        </w:rPr>
        <w:br w:type="page"/>
      </w:r>
      <w:r w:rsidRPr="001D45DF">
        <w:rPr>
          <w:rFonts w:ascii="Sakkal Majalla" w:hAnsi="Sakkal Majalla" w:cs="Sakkal Majalla" w:hint="cs"/>
          <w:b w:val="0"/>
          <w:bCs/>
          <w:sz w:val="48"/>
          <w:szCs w:val="48"/>
          <w:rtl/>
        </w:rPr>
        <w:t>الإهداء</w:t>
      </w:r>
    </w:p>
    <w:p w14:paraId="534D51E8" w14:textId="77777777" w:rsidR="00776E26" w:rsidRDefault="00776E26" w:rsidP="000C1322">
      <w:pPr>
        <w:spacing w:after="160" w:line="259" w:lineRule="auto"/>
        <w:jc w:val="center"/>
        <w:rPr>
          <w:rFonts w:ascii="Sakkal Majalla" w:hAnsi="Sakkal Majalla" w:cs="Sakkal Majalla"/>
          <w:b w:val="0"/>
          <w:bCs/>
          <w:sz w:val="36"/>
          <w:szCs w:val="36"/>
          <w:rtl/>
        </w:rPr>
      </w:pPr>
    </w:p>
    <w:p w14:paraId="584C1263" w14:textId="77777777" w:rsidR="00776E26" w:rsidRPr="00A11293" w:rsidRDefault="00776E26" w:rsidP="000C1322">
      <w:pPr>
        <w:spacing w:after="160" w:line="259" w:lineRule="auto"/>
        <w:jc w:val="center"/>
        <w:rPr>
          <w:rFonts w:ascii="Sakkal Majalla" w:hAnsi="Sakkal Majalla" w:cs="Sakkal Majalla"/>
          <w:b w:val="0"/>
          <w:bCs/>
          <w:sz w:val="36"/>
          <w:szCs w:val="36"/>
          <w:rtl/>
        </w:rPr>
      </w:pPr>
      <w:r w:rsidRPr="00A11293">
        <w:rPr>
          <w:rFonts w:ascii="Sakkal Majalla" w:hAnsi="Sakkal Majalla" w:cs="Sakkal Majalla" w:hint="cs"/>
          <w:b w:val="0"/>
          <w:bCs/>
          <w:sz w:val="36"/>
          <w:szCs w:val="36"/>
          <w:rtl/>
        </w:rPr>
        <w:t>إلى من كان رضاهم مفتاحاً لكل نجاح وتوفيق، ومن جعلوا من الدعاء لي نبعاً لا ينضب...</w:t>
      </w:r>
    </w:p>
    <w:p w14:paraId="796A4963" w14:textId="77777777" w:rsidR="00776E26" w:rsidRPr="00A11293" w:rsidRDefault="00776E26" w:rsidP="000C1322">
      <w:pPr>
        <w:spacing w:after="160" w:line="259" w:lineRule="auto"/>
        <w:jc w:val="center"/>
        <w:rPr>
          <w:rFonts w:ascii="Sakkal Majalla" w:hAnsi="Sakkal Majalla" w:cs="Sakkal Majalla"/>
          <w:b w:val="0"/>
          <w:bCs/>
          <w:sz w:val="36"/>
          <w:szCs w:val="36"/>
          <w:rtl/>
        </w:rPr>
      </w:pPr>
      <w:r w:rsidRPr="00A11293">
        <w:rPr>
          <w:rFonts w:ascii="Sakkal Majalla" w:hAnsi="Sakkal Majalla" w:cs="Sakkal Majalla" w:hint="cs"/>
          <w:b w:val="0"/>
          <w:bCs/>
          <w:sz w:val="36"/>
          <w:szCs w:val="36"/>
          <w:rtl/>
        </w:rPr>
        <w:t>إلى الوالد الكريم (حفظه الله)، صاحب الأيادي البيضاء، الذي غرس في نفسي حب الإصرار والمثابرة.</w:t>
      </w:r>
    </w:p>
    <w:p w14:paraId="7D8E4A9B" w14:textId="77777777" w:rsidR="00776E26" w:rsidRPr="00A11293" w:rsidRDefault="00776E26" w:rsidP="000C1322">
      <w:pPr>
        <w:spacing w:after="160" w:line="259" w:lineRule="auto"/>
        <w:jc w:val="center"/>
        <w:rPr>
          <w:rFonts w:ascii="Sakkal Majalla" w:hAnsi="Sakkal Majalla" w:cs="Sakkal Majalla"/>
          <w:b w:val="0"/>
          <w:bCs/>
          <w:sz w:val="36"/>
          <w:szCs w:val="36"/>
          <w:rtl/>
        </w:rPr>
      </w:pPr>
      <w:r w:rsidRPr="00A11293">
        <w:rPr>
          <w:rFonts w:ascii="Sakkal Majalla" w:hAnsi="Sakkal Majalla" w:cs="Sakkal Majalla" w:hint="cs"/>
          <w:b w:val="0"/>
          <w:bCs/>
          <w:sz w:val="36"/>
          <w:szCs w:val="36"/>
          <w:rtl/>
        </w:rPr>
        <w:t>إلى الوالدة الحبيبة (أطال الله في عمرها)، التي كانت دعواتها الصادقة نوراً يضيء دربي، وسنداً لي في كل خطوة.</w:t>
      </w:r>
    </w:p>
    <w:p w14:paraId="56D10EDF" w14:textId="77777777" w:rsidR="00776E26" w:rsidRPr="00A11293" w:rsidRDefault="00776E26" w:rsidP="000C1322">
      <w:pPr>
        <w:spacing w:after="160" w:line="259" w:lineRule="auto"/>
        <w:jc w:val="center"/>
        <w:rPr>
          <w:rFonts w:ascii="Sakkal Majalla" w:hAnsi="Sakkal Majalla" w:cs="Sakkal Majalla"/>
          <w:b w:val="0"/>
          <w:bCs/>
          <w:sz w:val="36"/>
          <w:szCs w:val="36"/>
          <w:rtl/>
        </w:rPr>
      </w:pPr>
      <w:r w:rsidRPr="00A11293">
        <w:rPr>
          <w:rFonts w:ascii="Sakkal Majalla" w:hAnsi="Sakkal Majalla" w:cs="Sakkal Majalla" w:hint="cs"/>
          <w:b w:val="0"/>
          <w:bCs/>
          <w:sz w:val="36"/>
          <w:szCs w:val="36"/>
          <w:rtl/>
        </w:rPr>
        <w:t>إلى شريك العمر، رفيق الدرب وكاتم السر، الذي شاركني الصبر والعناء، وكانت كلماته بلسم يُخفف وطأة الجهد.</w:t>
      </w:r>
    </w:p>
    <w:p w14:paraId="2D3476E0" w14:textId="77777777" w:rsidR="00776E26" w:rsidRPr="00A11293" w:rsidRDefault="00776E26" w:rsidP="000C1322">
      <w:pPr>
        <w:spacing w:after="160" w:line="259" w:lineRule="auto"/>
        <w:jc w:val="center"/>
        <w:rPr>
          <w:rFonts w:ascii="Sakkal Majalla" w:hAnsi="Sakkal Majalla" w:cs="Sakkal Majalla"/>
          <w:b w:val="0"/>
          <w:bCs/>
          <w:sz w:val="36"/>
          <w:szCs w:val="36"/>
          <w:rtl/>
        </w:rPr>
      </w:pPr>
      <w:r w:rsidRPr="00A11293">
        <w:rPr>
          <w:rFonts w:ascii="Sakkal Majalla" w:hAnsi="Sakkal Majalla" w:cs="Sakkal Majalla" w:hint="cs"/>
          <w:b w:val="0"/>
          <w:bCs/>
          <w:sz w:val="36"/>
          <w:szCs w:val="36"/>
          <w:rtl/>
        </w:rPr>
        <w:t>وإلى فلذات كبدي، وزهرة حياتي، الذين أهدوني أجمل لحظات الفرح، ومن أجلهم بذلت كل جهد.</w:t>
      </w:r>
    </w:p>
    <w:p w14:paraId="50C13E80" w14:textId="77777777" w:rsidR="00776E26" w:rsidRPr="00A11293" w:rsidRDefault="00776E26" w:rsidP="000C1322">
      <w:pPr>
        <w:spacing w:after="160" w:line="259" w:lineRule="auto"/>
        <w:jc w:val="center"/>
        <w:rPr>
          <w:rFonts w:ascii="Sakkal Majalla" w:hAnsi="Sakkal Majalla" w:cs="Sakkal Majalla"/>
          <w:b w:val="0"/>
          <w:bCs/>
          <w:sz w:val="36"/>
          <w:szCs w:val="36"/>
          <w:rtl/>
        </w:rPr>
      </w:pPr>
      <w:r w:rsidRPr="00A11293">
        <w:rPr>
          <w:rFonts w:ascii="Sakkal Majalla" w:hAnsi="Sakkal Majalla" w:cs="Sakkal Majalla" w:hint="cs"/>
          <w:b w:val="0"/>
          <w:bCs/>
          <w:sz w:val="36"/>
          <w:szCs w:val="36"/>
          <w:rtl/>
        </w:rPr>
        <w:t>إلى من تتلمذت على أيديهم، وأضاءوا لي الطريق بعلمهم الغزير وتوجيهاتهم القيمة...</w:t>
      </w:r>
    </w:p>
    <w:p w14:paraId="20878726" w14:textId="77777777" w:rsidR="00776E26" w:rsidRPr="00A11293" w:rsidRDefault="00776E26" w:rsidP="000C1322">
      <w:pPr>
        <w:spacing w:after="160" w:line="259" w:lineRule="auto"/>
        <w:jc w:val="center"/>
        <w:rPr>
          <w:rFonts w:ascii="Sakkal Majalla" w:hAnsi="Sakkal Majalla" w:cs="Sakkal Majalla"/>
          <w:b w:val="0"/>
          <w:bCs/>
          <w:sz w:val="36"/>
          <w:szCs w:val="36"/>
          <w:rtl/>
        </w:rPr>
      </w:pPr>
      <w:r w:rsidRPr="00A11293">
        <w:rPr>
          <w:rFonts w:ascii="Sakkal Majalla" w:hAnsi="Sakkal Majalla" w:cs="Sakkal Majalla" w:hint="cs"/>
          <w:b w:val="0"/>
          <w:bCs/>
          <w:sz w:val="36"/>
          <w:szCs w:val="36"/>
          <w:rtl/>
        </w:rPr>
        <w:t>إلى أساتذتي الأجلاء والمشرفين الكرام:</w:t>
      </w:r>
    </w:p>
    <w:p w14:paraId="0A587DB2" w14:textId="77777777" w:rsidR="00776E26" w:rsidRPr="00A11293" w:rsidRDefault="00776E26" w:rsidP="000C1322">
      <w:pPr>
        <w:spacing w:after="160" w:line="259" w:lineRule="auto"/>
        <w:jc w:val="center"/>
        <w:rPr>
          <w:rFonts w:ascii="Sakkal Majalla" w:hAnsi="Sakkal Majalla" w:cs="Sakkal Majalla"/>
          <w:b w:val="0"/>
          <w:bCs/>
          <w:sz w:val="36"/>
          <w:szCs w:val="36"/>
          <w:rtl/>
        </w:rPr>
      </w:pPr>
      <w:r w:rsidRPr="00A11293">
        <w:rPr>
          <w:rFonts w:ascii="Sakkal Majalla" w:hAnsi="Sakkal Majalla" w:cs="Sakkal Majalla" w:hint="cs"/>
          <w:b w:val="0"/>
          <w:bCs/>
          <w:sz w:val="36"/>
          <w:szCs w:val="36"/>
          <w:rtl/>
        </w:rPr>
        <w:t>الدكتور الفيصل عبد الحميد والدكتور فايز جراد، لجهدهم المبارك وإشرافهم المتقن.</w:t>
      </w:r>
    </w:p>
    <w:p w14:paraId="7FDAD4AD" w14:textId="77777777" w:rsidR="00776E26" w:rsidRPr="00A11293" w:rsidRDefault="00776E26" w:rsidP="000C1322">
      <w:pPr>
        <w:spacing w:after="160" w:line="259" w:lineRule="auto"/>
        <w:jc w:val="center"/>
        <w:rPr>
          <w:rFonts w:ascii="Sakkal Majalla" w:hAnsi="Sakkal Majalla" w:cs="Sakkal Majalla"/>
          <w:b w:val="0"/>
          <w:bCs/>
          <w:sz w:val="36"/>
          <w:szCs w:val="36"/>
          <w:rtl/>
        </w:rPr>
      </w:pPr>
      <w:r w:rsidRPr="00A11293">
        <w:rPr>
          <w:rFonts w:ascii="Sakkal Majalla" w:hAnsi="Sakkal Majalla" w:cs="Sakkal Majalla" w:hint="cs"/>
          <w:b w:val="0"/>
          <w:bCs/>
          <w:sz w:val="36"/>
          <w:szCs w:val="36"/>
          <w:rtl/>
        </w:rPr>
        <w:t>وإلى كل زميل وصديق، وإلى كل من ساندني أو قدّم لي يد العون،</w:t>
      </w:r>
    </w:p>
    <w:p w14:paraId="091DE7D6" w14:textId="77777777" w:rsidR="00776E26" w:rsidRPr="00A11293" w:rsidRDefault="00776E26" w:rsidP="000C1322">
      <w:pPr>
        <w:spacing w:after="160" w:line="259" w:lineRule="auto"/>
        <w:jc w:val="center"/>
        <w:rPr>
          <w:rFonts w:ascii="Sakkal Majalla" w:hAnsi="Sakkal Majalla" w:cs="Sakkal Majalla"/>
          <w:b w:val="0"/>
          <w:bCs/>
          <w:sz w:val="36"/>
          <w:szCs w:val="36"/>
          <w:rtl/>
        </w:rPr>
      </w:pPr>
      <w:r w:rsidRPr="00A11293">
        <w:rPr>
          <w:rFonts w:ascii="Sakkal Majalla" w:hAnsi="Sakkal Majalla" w:cs="Sakkal Majalla" w:hint="cs"/>
          <w:b w:val="0"/>
          <w:bCs/>
          <w:sz w:val="36"/>
          <w:szCs w:val="36"/>
          <w:rtl/>
        </w:rPr>
        <w:t>أهدي إليكم جميعاً ثمرة هذا الجهد، راجياً من الله أن يكون عملاً خالصاً لوجهه الكريم.</w:t>
      </w:r>
    </w:p>
    <w:p w14:paraId="5B53C14D" w14:textId="77777777" w:rsidR="00776E26" w:rsidRPr="00A11293" w:rsidRDefault="00776E26" w:rsidP="000C1322">
      <w:pPr>
        <w:spacing w:after="160" w:line="259" w:lineRule="auto"/>
        <w:jc w:val="center"/>
        <w:rPr>
          <w:rFonts w:ascii="Sakkal Majalla" w:hAnsi="Sakkal Majalla" w:cs="Sakkal Majalla"/>
          <w:b w:val="0"/>
          <w:bCs/>
          <w:sz w:val="36"/>
          <w:szCs w:val="36"/>
          <w:rtl/>
        </w:rPr>
      </w:pPr>
      <w:r w:rsidRPr="00A11293">
        <w:rPr>
          <w:rFonts w:ascii="Sakkal Majalla" w:hAnsi="Sakkal Majalla" w:cs="Sakkal Majalla" w:hint="cs"/>
          <w:b w:val="0"/>
          <w:bCs/>
          <w:sz w:val="36"/>
          <w:szCs w:val="36"/>
          <w:rtl/>
        </w:rPr>
        <w:t>ابنكم/</w:t>
      </w:r>
    </w:p>
    <w:p w14:paraId="372B8888" w14:textId="77777777" w:rsidR="00776E26" w:rsidRPr="00A11293" w:rsidRDefault="00776E26" w:rsidP="000C1322">
      <w:pPr>
        <w:spacing w:after="160" w:line="259" w:lineRule="auto"/>
        <w:jc w:val="center"/>
        <w:rPr>
          <w:rFonts w:ascii="Sakkal Majalla" w:hAnsi="Sakkal Majalla" w:cs="Sakkal Majalla"/>
          <w:b w:val="0"/>
          <w:bCs/>
          <w:sz w:val="36"/>
          <w:szCs w:val="36"/>
          <w:rtl/>
        </w:rPr>
      </w:pPr>
      <w:r w:rsidRPr="00A11293">
        <w:rPr>
          <w:rFonts w:ascii="Sakkal Majalla" w:hAnsi="Sakkal Majalla" w:cs="Sakkal Majalla" w:hint="cs"/>
          <w:b w:val="0"/>
          <w:bCs/>
          <w:sz w:val="36"/>
          <w:szCs w:val="36"/>
          <w:rtl/>
        </w:rPr>
        <w:t>تركي بن فالح العتيبي</w:t>
      </w:r>
    </w:p>
    <w:p w14:paraId="1C218FEB" w14:textId="77777777" w:rsidR="00776E26" w:rsidRDefault="00776E26" w:rsidP="000C1322">
      <w:pPr>
        <w:spacing w:after="160" w:line="259" w:lineRule="auto"/>
        <w:rPr>
          <w:rFonts w:ascii="Sakkal Majalla" w:hAnsi="Sakkal Majalla" w:cs="Sakkal Majalla"/>
          <w:b w:val="0"/>
          <w:bCs/>
          <w:sz w:val="40"/>
          <w:szCs w:val="40"/>
          <w:rtl/>
        </w:rPr>
      </w:pPr>
    </w:p>
    <w:p w14:paraId="4E9ADAED" w14:textId="77777777" w:rsidR="00776E26" w:rsidRDefault="00776E26" w:rsidP="000C1322">
      <w:pPr>
        <w:spacing w:after="160" w:line="259" w:lineRule="auto"/>
        <w:jc w:val="center"/>
        <w:rPr>
          <w:rFonts w:ascii="Sakkal Majalla" w:hAnsi="Sakkal Majalla" w:cs="Sakkal Majalla"/>
          <w:b w:val="0"/>
          <w:bCs/>
          <w:sz w:val="48"/>
          <w:szCs w:val="48"/>
          <w:rtl/>
        </w:rPr>
      </w:pPr>
      <w:r w:rsidRPr="00B015EF">
        <w:rPr>
          <w:rFonts w:ascii="Sakkal Majalla" w:hAnsi="Sakkal Majalla" w:cs="Sakkal Majalla" w:hint="cs"/>
          <w:b w:val="0"/>
          <w:bCs/>
          <w:sz w:val="48"/>
          <w:szCs w:val="48"/>
          <w:rtl/>
        </w:rPr>
        <w:t>الشكر  والتقدير</w:t>
      </w:r>
    </w:p>
    <w:p w14:paraId="25CD848D" w14:textId="77777777" w:rsidR="00776E26" w:rsidRDefault="00776E26" w:rsidP="000C1322">
      <w:pPr>
        <w:spacing w:after="160" w:line="259" w:lineRule="auto"/>
        <w:jc w:val="center"/>
        <w:rPr>
          <w:rFonts w:ascii="Sakkal Majalla" w:hAnsi="Sakkal Majalla" w:cs="Sakkal Majalla"/>
          <w:b w:val="0"/>
          <w:bCs/>
          <w:sz w:val="36"/>
          <w:szCs w:val="36"/>
          <w:rtl/>
        </w:rPr>
      </w:pPr>
      <w:r>
        <w:rPr>
          <w:rFonts w:ascii="Sakkal Majalla" w:hAnsi="Sakkal Majalla" w:cs="Sakkal Majalla" w:hint="cs"/>
          <w:b w:val="0"/>
          <w:bCs/>
          <w:sz w:val="36"/>
          <w:szCs w:val="36"/>
          <w:rtl/>
        </w:rPr>
        <w:t>الحمد لله الذي بنعمته تتم الصالحات وله الفضل والمنة على ما أنعم به علي من توفيق لإتمام هذا البحث</w:t>
      </w:r>
    </w:p>
    <w:p w14:paraId="5862CF84" w14:textId="77777777" w:rsidR="00776E26" w:rsidRDefault="00776E26" w:rsidP="000C1322">
      <w:pPr>
        <w:spacing w:after="160" w:line="259" w:lineRule="auto"/>
        <w:jc w:val="center"/>
        <w:rPr>
          <w:rFonts w:ascii="Sakkal Majalla" w:hAnsi="Sakkal Majalla" w:cs="Sakkal Majalla"/>
          <w:b w:val="0"/>
          <w:bCs/>
          <w:sz w:val="36"/>
          <w:szCs w:val="36"/>
          <w:rtl/>
        </w:rPr>
      </w:pPr>
      <w:r>
        <w:rPr>
          <w:rFonts w:ascii="Sakkal Majalla" w:hAnsi="Sakkal Majalla" w:cs="Sakkal Majalla" w:hint="cs"/>
          <w:b w:val="0"/>
          <w:bCs/>
          <w:sz w:val="36"/>
          <w:szCs w:val="36"/>
          <w:rtl/>
        </w:rPr>
        <w:t>أتقدم بجزيل الشكر والامتنان وعظيم التقدير إلى كل من أسهم في إنجاز هذا العمل وإلى كل من قدم لي يد العون والمساعدة والمعلومة الصادقة وأخص بالشكر</w:t>
      </w:r>
    </w:p>
    <w:p w14:paraId="61BFE0EE" w14:textId="77777777" w:rsidR="00776E26" w:rsidRDefault="00776E26" w:rsidP="000C1322">
      <w:pPr>
        <w:spacing w:after="160" w:line="259" w:lineRule="auto"/>
        <w:jc w:val="center"/>
        <w:rPr>
          <w:rFonts w:ascii="Sakkal Majalla" w:hAnsi="Sakkal Majalla" w:cs="Sakkal Majalla"/>
          <w:b w:val="0"/>
          <w:bCs/>
          <w:sz w:val="36"/>
          <w:szCs w:val="36"/>
          <w:rtl/>
        </w:rPr>
      </w:pPr>
      <w:r>
        <w:rPr>
          <w:rFonts w:ascii="Sakkal Majalla" w:hAnsi="Sakkal Majalla" w:cs="Sakkal Majalla" w:hint="cs"/>
          <w:b w:val="0"/>
          <w:bCs/>
          <w:sz w:val="36"/>
          <w:szCs w:val="36"/>
          <w:rtl/>
        </w:rPr>
        <w:t>لجامعة ميدأوشن وكلية الإدارة على إتاحة الفرصة لدراسة الماجستير في إدارة المشاريع وعلى توفير البيئة الأكاديمية المحفزة للبحث العلمي</w:t>
      </w:r>
    </w:p>
    <w:p w14:paraId="1924EC78" w14:textId="77777777" w:rsidR="00776E26" w:rsidRDefault="00776E26" w:rsidP="000C1322">
      <w:pPr>
        <w:spacing w:after="160" w:line="259" w:lineRule="auto"/>
        <w:jc w:val="center"/>
        <w:rPr>
          <w:rFonts w:ascii="Sakkal Majalla" w:hAnsi="Sakkal Majalla" w:cs="Sakkal Majalla"/>
          <w:b w:val="0"/>
          <w:bCs/>
          <w:sz w:val="36"/>
          <w:szCs w:val="36"/>
          <w:rtl/>
        </w:rPr>
      </w:pPr>
      <w:r>
        <w:rPr>
          <w:rFonts w:ascii="Sakkal Majalla" w:hAnsi="Sakkal Majalla" w:cs="Sakkal Majalla" w:hint="cs"/>
          <w:b w:val="0"/>
          <w:bCs/>
          <w:sz w:val="36"/>
          <w:szCs w:val="36"/>
          <w:rtl/>
        </w:rPr>
        <w:t>للمشرفين الأجلاء الدكتور الفيصل عبد الحميد والدكتور فايز جراد على ما بذلاه من جهد كبير وتوجيهاتهم العلمية القيمة التي كان لها الأثر البالغ في إثراء البحث وتقويمه ومتابعتهم الدقيقة والصبر على تساؤلاتي فجزاهما الله خير الجزاء</w:t>
      </w:r>
    </w:p>
    <w:p w14:paraId="3890818C" w14:textId="77777777" w:rsidR="00776E26" w:rsidRDefault="00776E26" w:rsidP="000C1322">
      <w:pPr>
        <w:spacing w:after="160" w:line="259" w:lineRule="auto"/>
        <w:jc w:val="center"/>
        <w:rPr>
          <w:rFonts w:ascii="Sakkal Majalla" w:hAnsi="Sakkal Majalla" w:cs="Sakkal Majalla"/>
          <w:b w:val="0"/>
          <w:bCs/>
          <w:sz w:val="36"/>
          <w:szCs w:val="36"/>
          <w:rtl/>
        </w:rPr>
      </w:pPr>
      <w:r>
        <w:rPr>
          <w:rFonts w:ascii="Sakkal Majalla" w:hAnsi="Sakkal Majalla" w:cs="Sakkal Majalla" w:hint="cs"/>
          <w:b w:val="0"/>
          <w:bCs/>
          <w:sz w:val="36"/>
          <w:szCs w:val="36"/>
          <w:rtl/>
        </w:rPr>
        <w:t>لإدارات الأمن والمراقبة والتقنية في البنوك السعودية الذين تفضلوا بتسهيل مهمة جمع البيانات وقدموا لي المساعدة في الإجابة على استبانة الدراسة بكل رحابة صدر وشفافية وكانوا عنصراً محورياً في نجاح الجانب الميداني للبحث</w:t>
      </w:r>
    </w:p>
    <w:p w14:paraId="1AC6BC6A" w14:textId="77777777" w:rsidR="00776E26" w:rsidRDefault="00776E26" w:rsidP="000C1322">
      <w:pPr>
        <w:spacing w:after="160" w:line="259" w:lineRule="auto"/>
        <w:jc w:val="center"/>
        <w:rPr>
          <w:rFonts w:ascii="Sakkal Majalla" w:hAnsi="Sakkal Majalla" w:cs="Sakkal Majalla"/>
          <w:b w:val="0"/>
          <w:bCs/>
          <w:sz w:val="36"/>
          <w:szCs w:val="36"/>
          <w:rtl/>
        </w:rPr>
      </w:pPr>
      <w:r>
        <w:rPr>
          <w:rFonts w:ascii="Sakkal Majalla" w:hAnsi="Sakkal Majalla" w:cs="Sakkal Majalla" w:hint="cs"/>
          <w:b w:val="0"/>
          <w:bCs/>
          <w:sz w:val="36"/>
          <w:szCs w:val="36"/>
          <w:rtl/>
        </w:rPr>
        <w:t>لأساتذتي الكرام في برنامج الماجستير الذين نهلت من علمهم واكتسبت من خبراتهم المعرفية ما كان سبيلاً لإنجاز هذا العمل</w:t>
      </w:r>
    </w:p>
    <w:p w14:paraId="5536FF34" w14:textId="77777777" w:rsidR="00776E26" w:rsidRDefault="00776E26" w:rsidP="000C1322">
      <w:pPr>
        <w:spacing w:after="160" w:line="259" w:lineRule="auto"/>
        <w:jc w:val="center"/>
        <w:rPr>
          <w:rFonts w:ascii="Sakkal Majalla" w:hAnsi="Sakkal Majalla" w:cs="Sakkal Majalla"/>
          <w:b w:val="0"/>
          <w:bCs/>
          <w:sz w:val="36"/>
          <w:szCs w:val="36"/>
          <w:rtl/>
        </w:rPr>
      </w:pPr>
      <w:r>
        <w:rPr>
          <w:rFonts w:ascii="Sakkal Majalla" w:hAnsi="Sakkal Majalla" w:cs="Sakkal Majalla" w:hint="cs"/>
          <w:b w:val="0"/>
          <w:bCs/>
          <w:sz w:val="36"/>
          <w:szCs w:val="36"/>
          <w:rtl/>
        </w:rPr>
        <w:t>لأفراد عائلتي الكريمة الذين تحملوا غيابي وانشغالي وخص بالذكر الوالدين وزوجتي وأبنائي على صبرهم ودعمهم المتواصل لي</w:t>
      </w:r>
    </w:p>
    <w:p w14:paraId="39E95FC8" w14:textId="77777777" w:rsidR="00776E26" w:rsidRDefault="00776E26" w:rsidP="000C1322">
      <w:pPr>
        <w:spacing w:after="160" w:line="259" w:lineRule="auto"/>
        <w:jc w:val="center"/>
        <w:rPr>
          <w:rFonts w:ascii="Sakkal Majalla" w:hAnsi="Sakkal Majalla" w:cs="Sakkal Majalla"/>
          <w:b w:val="0"/>
          <w:bCs/>
          <w:sz w:val="36"/>
          <w:szCs w:val="36"/>
          <w:rtl/>
        </w:rPr>
      </w:pPr>
      <w:r>
        <w:rPr>
          <w:rFonts w:ascii="Sakkal Majalla" w:hAnsi="Sakkal Majalla" w:cs="Sakkal Majalla" w:hint="cs"/>
          <w:b w:val="0"/>
          <w:bCs/>
          <w:sz w:val="36"/>
          <w:szCs w:val="36"/>
          <w:rtl/>
        </w:rPr>
        <w:t>أسأل الله أن يتقبل هذا الجهد وأن يجعله نافعاً ومثمراً</w:t>
      </w:r>
    </w:p>
    <w:p w14:paraId="490C5917" w14:textId="77777777" w:rsidR="00776E26" w:rsidRDefault="00776E26" w:rsidP="000C1322">
      <w:pPr>
        <w:spacing w:after="160" w:line="259" w:lineRule="auto"/>
        <w:jc w:val="center"/>
        <w:rPr>
          <w:rFonts w:ascii="Sakkal Majalla" w:hAnsi="Sakkal Majalla" w:cs="Sakkal Majalla"/>
          <w:b w:val="0"/>
          <w:bCs/>
          <w:sz w:val="36"/>
          <w:szCs w:val="36"/>
          <w:rtl/>
        </w:rPr>
      </w:pPr>
      <w:r>
        <w:rPr>
          <w:rFonts w:ascii="Sakkal Majalla" w:hAnsi="Sakkal Majalla" w:cs="Sakkal Majalla" w:hint="cs"/>
          <w:b w:val="0"/>
          <w:bCs/>
          <w:sz w:val="36"/>
          <w:szCs w:val="36"/>
          <w:rtl/>
        </w:rPr>
        <w:t>الباحث</w:t>
      </w:r>
    </w:p>
    <w:p w14:paraId="79C2B499" w14:textId="77777777" w:rsidR="00776E26" w:rsidRPr="00036B37" w:rsidRDefault="00776E26" w:rsidP="000C1322">
      <w:pPr>
        <w:spacing w:after="160" w:line="259" w:lineRule="auto"/>
        <w:jc w:val="center"/>
        <w:rPr>
          <w:rFonts w:ascii="Sakkal Majalla" w:hAnsi="Sakkal Majalla" w:cs="Sakkal Majalla"/>
          <w:b w:val="0"/>
          <w:bCs/>
          <w:sz w:val="36"/>
          <w:szCs w:val="36"/>
          <w:rtl/>
        </w:rPr>
      </w:pPr>
      <w:r>
        <w:rPr>
          <w:rFonts w:ascii="Sakkal Majalla" w:hAnsi="Sakkal Majalla" w:cs="Sakkal Majalla" w:hint="cs"/>
          <w:b w:val="0"/>
          <w:bCs/>
          <w:sz w:val="36"/>
          <w:szCs w:val="36"/>
          <w:rtl/>
        </w:rPr>
        <w:t>تركي بن فالح العتيبي</w:t>
      </w:r>
    </w:p>
    <w:p w14:paraId="3D974B57" w14:textId="77777777" w:rsidR="00776E26" w:rsidRPr="00C770C7" w:rsidRDefault="00776E26" w:rsidP="000C1322">
      <w:pPr>
        <w:jc w:val="center"/>
        <w:rPr>
          <w:rFonts w:ascii="Sakkal Majalla" w:hAnsi="Sakkal Majalla" w:cs="Sakkal Majalla"/>
          <w:b w:val="0"/>
          <w:bCs/>
          <w:sz w:val="48"/>
          <w:szCs w:val="48"/>
          <w:rtl/>
        </w:rPr>
      </w:pPr>
      <w:r w:rsidRPr="00C770C7">
        <w:rPr>
          <w:rFonts w:ascii="Sakkal Majalla" w:hAnsi="Sakkal Majalla" w:cs="Sakkal Majalla" w:hint="cs"/>
          <w:b w:val="0"/>
          <w:bCs/>
          <w:sz w:val="48"/>
          <w:szCs w:val="48"/>
          <w:rtl/>
        </w:rPr>
        <w:t>الملخص</w:t>
      </w:r>
    </w:p>
    <w:p w14:paraId="703228E3" w14:textId="77777777" w:rsidR="00776E26" w:rsidRDefault="00776E26" w:rsidP="000C1322">
      <w:pPr>
        <w:spacing w:after="160" w:line="259" w:lineRule="auto"/>
        <w:rPr>
          <w:rFonts w:ascii="Sakkal Majalla" w:hAnsi="Sakkal Majalla" w:cs="Sakkal Majalla"/>
          <w:b w:val="0"/>
          <w:bCs/>
          <w:sz w:val="40"/>
          <w:szCs w:val="40"/>
          <w:rtl/>
        </w:rPr>
      </w:pPr>
    </w:p>
    <w:p w14:paraId="4F5775F7" w14:textId="77777777" w:rsidR="00776E26" w:rsidRPr="00F51D0C" w:rsidRDefault="00776E26" w:rsidP="000C1322">
      <w:pPr>
        <w:spacing w:after="160" w:line="259" w:lineRule="auto"/>
        <w:jc w:val="both"/>
        <w:rPr>
          <w:rFonts w:ascii="Sakkal Majalla" w:hAnsi="Sakkal Majalla" w:cs="Sakkal Majalla"/>
          <w:sz w:val="32"/>
          <w:szCs w:val="32"/>
          <w:rtl/>
        </w:rPr>
      </w:pPr>
      <w:r w:rsidRPr="00F51D0C">
        <w:rPr>
          <w:rFonts w:ascii="Sakkal Majalla" w:hAnsi="Sakkal Majalla" w:cs="Sakkal Majalla" w:hint="cs"/>
          <w:sz w:val="32"/>
          <w:szCs w:val="32"/>
          <w:rtl/>
        </w:rPr>
        <w:t>هدفت هذه الدراسة إلى استقصاء أثر دمج تقنيات الذكاء الاصطناعي في أنظمة المراقبة التلفزيونية على رفع كفاءة الأمن البنكي في المملكة العربية السعودية، وذلك في ظل التحولات الرقمية التي تشهدها المملكة ضمن رؤية 2030. ولتحقيق هذا الهدف، اعتمدت الدراسة على المنهج الوصفي التحليلي، وتم استخدام الاستبانة كأداة لجمع البيانات من عينة قصدية قوامها (100) فرد من العاملين في إدارات الأمن والمراقبة والتقنية في البنوك السعودية.</w:t>
      </w:r>
      <w:r>
        <w:rPr>
          <w:rFonts w:ascii="Sakkal Majalla" w:hAnsi="Sakkal Majalla" w:cs="Sakkal Majalla" w:hint="cs"/>
          <w:sz w:val="32"/>
          <w:szCs w:val="32"/>
          <w:rtl/>
        </w:rPr>
        <w:t xml:space="preserve"> </w:t>
      </w:r>
      <w:r w:rsidRPr="00F51D0C">
        <w:rPr>
          <w:rFonts w:ascii="Sakkal Majalla" w:hAnsi="Sakkal Majalla" w:cs="Sakkal Majalla" w:hint="cs"/>
          <w:sz w:val="32"/>
          <w:szCs w:val="32"/>
          <w:rtl/>
        </w:rPr>
        <w:t>وتوصلت الدراسة إلى وجود أثر إيجابي ذي دلالة إحصائية قوية لدمج تقنيات الذكاء الاصطناعي على كفاءة الأمن البنكي، حيث فسر متغير تبني الذكاء الاصطناعي ما نسبته (68.4%) من التباين الكلي في مستوى الكفاءة الأمنية. كما أظهرت النتائج وجود فروق جوهرية دالة إحصائياً في مستوى الأمان وسرعة الاستجابة بين مرحلة ما قبل الدمج وما بعده لصالح الأنظمة الذكية. وتبين أن تقنية "التحليل السلوكي غير الطبيعي" هي العامل الأكثر ارتباطاً بزيادة سرعة الاستجابة للتهديدات، متفوقة نسبياً على تقنيات التعرف الثابت. ومن جانب آخر، كشفت الدراسة أن التحدي الأبرز أمام تطبيق هذه التقنيات ليس تقنياً بحتاً، بل يتمثل في الحاجة الماسة لتدريب الكوادر البشرية، يليه ارتفاع تكاليف الاستثمار ومخاوف خصوصية البيانات.</w:t>
      </w:r>
      <w:r>
        <w:rPr>
          <w:rFonts w:ascii="Sakkal Majalla" w:hAnsi="Sakkal Majalla" w:cs="Sakkal Majalla" w:hint="cs"/>
          <w:sz w:val="32"/>
          <w:szCs w:val="32"/>
          <w:rtl/>
        </w:rPr>
        <w:t xml:space="preserve"> </w:t>
      </w:r>
      <w:r w:rsidRPr="00F51D0C">
        <w:rPr>
          <w:rFonts w:ascii="Sakkal Majalla" w:hAnsi="Sakkal Majalla" w:cs="Sakkal Majalla" w:hint="cs"/>
          <w:sz w:val="32"/>
          <w:szCs w:val="32"/>
          <w:rtl/>
        </w:rPr>
        <w:t>وفي ضوء هذه النتائج، أوصت الدراسة بتبني استراتيجيات "الأمن الذكي الهجين" التي تدمج بين خوارزميات الذكاء الاصطناعي والتدخل البشري المؤهل، مع إعطاء الأولوية للاستثمار في برمجيات "التحليل السلوكي" لقدرتها الاستباقية، وضرورة عقد برامج تدريبية متخصصة للمشغلين، وضمان تطبيق معايير "الخصوصية من التصميم" للامتثال للضوابط التنظيمية.</w:t>
      </w:r>
    </w:p>
    <w:p w14:paraId="695554FA" w14:textId="77777777" w:rsidR="00776E26" w:rsidRDefault="00776E26" w:rsidP="000C1322">
      <w:pPr>
        <w:spacing w:after="160" w:line="259" w:lineRule="auto"/>
        <w:jc w:val="both"/>
        <w:rPr>
          <w:rFonts w:ascii="Sakkal Majalla" w:hAnsi="Sakkal Majalla" w:cs="Sakkal Majalla"/>
          <w:b w:val="0"/>
          <w:bCs/>
          <w:sz w:val="40"/>
          <w:szCs w:val="40"/>
          <w:rtl/>
        </w:rPr>
      </w:pPr>
      <w:r w:rsidRPr="00125A4A">
        <w:rPr>
          <w:rFonts w:ascii="Sakkal Majalla" w:hAnsi="Sakkal Majalla" w:cs="Sakkal Majalla" w:hint="cs"/>
          <w:b w:val="0"/>
          <w:bCs/>
          <w:sz w:val="32"/>
          <w:szCs w:val="32"/>
          <w:rtl/>
        </w:rPr>
        <w:t>الكلمات المفتاحية:</w:t>
      </w:r>
      <w:r w:rsidRPr="00F51D0C">
        <w:rPr>
          <w:rFonts w:ascii="Sakkal Majalla" w:hAnsi="Sakkal Majalla" w:cs="Sakkal Majalla" w:hint="cs"/>
          <w:sz w:val="32"/>
          <w:szCs w:val="32"/>
          <w:rtl/>
        </w:rPr>
        <w:t xml:space="preserve"> الذكاء الاصطناعي (</w:t>
      </w:r>
      <w:r w:rsidRPr="00F51D0C">
        <w:rPr>
          <w:rFonts w:ascii="Sakkal Majalla" w:hAnsi="Sakkal Majalla" w:cs="Sakkal Majalla" w:hint="cs"/>
          <w:sz w:val="32"/>
          <w:szCs w:val="32"/>
          <w:lang w:bidi="ar-EG"/>
        </w:rPr>
        <w:t>AI</w:t>
      </w:r>
      <w:r w:rsidRPr="00F51D0C">
        <w:rPr>
          <w:rFonts w:ascii="Sakkal Majalla" w:hAnsi="Sakkal Majalla" w:cs="Sakkal Majalla" w:hint="cs"/>
          <w:sz w:val="32"/>
          <w:szCs w:val="32"/>
          <w:rtl/>
        </w:rPr>
        <w:t>)، أنظمة المراقبة التلفزيونية (</w:t>
      </w:r>
      <w:r w:rsidRPr="00F51D0C">
        <w:rPr>
          <w:rFonts w:ascii="Sakkal Majalla" w:hAnsi="Sakkal Majalla" w:cs="Sakkal Majalla" w:hint="cs"/>
          <w:sz w:val="32"/>
          <w:szCs w:val="32"/>
          <w:lang w:bidi="ar-EG"/>
        </w:rPr>
        <w:t>CCTV</w:t>
      </w:r>
      <w:r w:rsidRPr="00F51D0C">
        <w:rPr>
          <w:rFonts w:ascii="Sakkal Majalla" w:hAnsi="Sakkal Majalla" w:cs="Sakkal Majalla" w:hint="cs"/>
          <w:sz w:val="32"/>
          <w:szCs w:val="32"/>
          <w:rtl/>
        </w:rPr>
        <w:t>)، الأمن البنكي، التحليل السلوكي، كفاءة الأمن، المملكة العربية السعودية.</w:t>
      </w:r>
      <w:r>
        <w:rPr>
          <w:rFonts w:ascii="Sakkal Majalla" w:hAnsi="Sakkal Majalla" w:cs="Sakkal Majalla"/>
          <w:b w:val="0"/>
          <w:bCs/>
          <w:sz w:val="40"/>
          <w:szCs w:val="40"/>
          <w:rtl/>
        </w:rPr>
        <w:br w:type="page"/>
      </w:r>
    </w:p>
    <w:p w14:paraId="09A9E945" w14:textId="77777777" w:rsidR="00776E26" w:rsidRDefault="00776E26" w:rsidP="000C1322">
      <w:pPr>
        <w:pStyle w:val="af4"/>
        <w:jc w:val="center"/>
        <w:rPr>
          <w:b/>
          <w:bCs/>
          <w:sz w:val="48"/>
          <w:szCs w:val="48"/>
          <w:rtl/>
        </w:rPr>
      </w:pPr>
      <w:r w:rsidRPr="00AE480F">
        <w:rPr>
          <w:b/>
          <w:bCs/>
          <w:sz w:val="48"/>
          <w:szCs w:val="48"/>
        </w:rPr>
        <w:t>Abstract</w:t>
      </w:r>
    </w:p>
    <w:p w14:paraId="5666A580" w14:textId="77777777" w:rsidR="00776E26" w:rsidRPr="00AE480F" w:rsidRDefault="00776E26" w:rsidP="000C1322">
      <w:pPr>
        <w:pStyle w:val="af4"/>
        <w:jc w:val="center"/>
        <w:rPr>
          <w:sz w:val="48"/>
          <w:szCs w:val="48"/>
        </w:rPr>
      </w:pPr>
    </w:p>
    <w:p w14:paraId="3AE80A80" w14:textId="77777777" w:rsidR="00776E26" w:rsidRPr="00AE480F" w:rsidRDefault="00776E26" w:rsidP="000C1322">
      <w:pPr>
        <w:pStyle w:val="af4"/>
        <w:spacing w:before="0" w:beforeAutospacing="0" w:after="0" w:afterAutospacing="0" w:line="276" w:lineRule="auto"/>
        <w:jc w:val="both"/>
      </w:pPr>
      <w:r w:rsidRPr="00AE480F">
        <w:t>This study aimed to investigate the impact of integrating Artificial Intelligence (AI) technologies into Closed-Circuit Television (CCTV) systems on enhancing banking security efficiency in the Kingdom of Saudi Arabia (KSA), considering the digital transformation the Kingdom is undergoing as part of Vision 2030. To achieve this objective, the study adopted a descriptive analytical approach, utilizing a questionnaire to collect data from a purposive sample of (100) individuals working in security, monitoring, and technology departments in Saudi banks.</w:t>
      </w:r>
      <w:r>
        <w:rPr>
          <w:rFonts w:hint="cs"/>
          <w:lang w:bidi="ar-EG"/>
        </w:rPr>
        <w:t xml:space="preserve"> </w:t>
      </w:r>
      <w:r w:rsidRPr="00AE480F">
        <w:t>The study concluded that there is a strong statistically significant positive impact of integrating AI technologies on banking security efficiency, with the AI adoption variable explaining (68.4%) of the total variance in the level of security efficiency. Results also showed statistically significant fundamental differences in the level of security and response speed between the pre-integration and post-integration phases, favoring smart systems. The "Abnormal Behavioral Analysis" technology was found to be the factor most strongly associated with increased speed of threat response, relatively outperforming static recognition technologies. Conversely, the study revealed that the main challenge to adopting these technologies is not purely technical, but rather the urgent need for training human cadres, followed by high investment costs and data privacy concerns.</w:t>
      </w:r>
      <w:r>
        <w:rPr>
          <w:rFonts w:hint="cs"/>
          <w:lang w:bidi="ar-EG"/>
        </w:rPr>
        <w:t xml:space="preserve"> </w:t>
      </w:r>
      <w:r w:rsidRPr="00AE480F">
        <w:t>In light of these findings, the study recommended adopting "Hybrid Smart Security" strategies that integrate AI algorithms with qualified human intervention, prioritizing investment in "Behavioral Analysis" software due to its proactive capability, and emphasizing the necessity of specialized training programs for operators, ensuring the application of "Privacy by Design" standards to comply with regulatory controls.</w:t>
      </w:r>
    </w:p>
    <w:p w14:paraId="72E792A9" w14:textId="77777777" w:rsidR="00776E26" w:rsidRPr="00AE480F" w:rsidRDefault="00776E26" w:rsidP="000C1322">
      <w:pPr>
        <w:pStyle w:val="af4"/>
        <w:spacing w:before="0" w:beforeAutospacing="0" w:after="0" w:afterAutospacing="0" w:line="276" w:lineRule="auto"/>
        <w:jc w:val="both"/>
      </w:pPr>
      <w:r w:rsidRPr="00AE480F">
        <w:t>​</w:t>
      </w:r>
      <w:r w:rsidRPr="0099782B">
        <w:rPr>
          <w:b/>
          <w:bCs/>
        </w:rPr>
        <w:t>Keywords:</w:t>
      </w:r>
      <w:r w:rsidRPr="00AE480F">
        <w:t xml:space="preserve"> Artificial Intelligence (AI), Closed-Circuit Television (CCTV), Banking Security, Behavioral Analysis, Security Efficiency, Kingdom of Saudi Arabia (KSA).</w:t>
      </w:r>
    </w:p>
    <w:p w14:paraId="38F24625" w14:textId="77777777" w:rsidR="00776E26" w:rsidRPr="00CB226A" w:rsidRDefault="00776E26" w:rsidP="000C1322">
      <w:pPr>
        <w:bidi w:val="0"/>
        <w:spacing w:line="276" w:lineRule="auto"/>
        <w:jc w:val="both"/>
        <w:rPr>
          <w:rFonts w:asciiTheme="majorBidi" w:hAnsiTheme="majorBidi" w:cstheme="majorBidi"/>
          <w:b w:val="0"/>
          <w:bCs/>
          <w:szCs w:val="28"/>
          <w:rtl/>
        </w:rPr>
      </w:pPr>
    </w:p>
    <w:p w14:paraId="4179D0BC" w14:textId="77777777" w:rsidR="00776E26" w:rsidRDefault="00776E26" w:rsidP="000C1322">
      <w:pPr>
        <w:spacing w:after="160" w:line="276" w:lineRule="auto"/>
        <w:rPr>
          <w:rFonts w:ascii="Sakkal Majalla" w:hAnsi="Sakkal Majalla" w:cs="Sakkal Majalla"/>
          <w:b w:val="0"/>
          <w:bCs/>
          <w:sz w:val="40"/>
          <w:szCs w:val="40"/>
          <w:rtl/>
        </w:rPr>
      </w:pPr>
    </w:p>
    <w:p w14:paraId="79498739" w14:textId="77777777" w:rsidR="00776E26" w:rsidRPr="00306CE8" w:rsidRDefault="00776E26" w:rsidP="000C1322">
      <w:pPr>
        <w:rPr>
          <w:rFonts w:ascii="Sakkal Majalla" w:hAnsi="Sakkal Majalla" w:cs="Sakkal Majalla"/>
          <w:b w:val="0"/>
          <w:bCs/>
          <w:sz w:val="40"/>
          <w:szCs w:val="40"/>
          <w:rtl/>
        </w:rPr>
      </w:pPr>
    </w:p>
    <w:p w14:paraId="14D58820" w14:textId="77777777" w:rsidR="00776E26" w:rsidRDefault="00776E26" w:rsidP="000C1322">
      <w:pPr>
        <w:spacing w:line="276" w:lineRule="auto"/>
        <w:rPr>
          <w:rFonts w:ascii="Sakkal Majalla" w:hAnsi="Sakkal Majalla" w:cs="Sakkal Majalla"/>
          <w:b w:val="0"/>
          <w:bCs/>
          <w:sz w:val="36"/>
          <w:szCs w:val="36"/>
          <w:rtl/>
          <w:lang w:bidi="ar-EG"/>
        </w:rPr>
      </w:pPr>
    </w:p>
    <w:p w14:paraId="5ED3F530" w14:textId="77777777" w:rsidR="00776E26" w:rsidRDefault="00776E26" w:rsidP="000C1322">
      <w:pPr>
        <w:spacing w:line="276" w:lineRule="auto"/>
        <w:rPr>
          <w:rFonts w:ascii="Sakkal Majalla" w:hAnsi="Sakkal Majalla" w:cs="Sakkal Majalla"/>
          <w:b w:val="0"/>
          <w:bCs/>
          <w:sz w:val="36"/>
          <w:szCs w:val="36"/>
          <w:rtl/>
          <w:lang w:bidi="ar-EG"/>
        </w:rPr>
      </w:pPr>
    </w:p>
    <w:p w14:paraId="047209CF" w14:textId="77777777" w:rsidR="00776E26" w:rsidRDefault="00776E26" w:rsidP="000C1322">
      <w:pPr>
        <w:spacing w:line="276" w:lineRule="auto"/>
        <w:rPr>
          <w:rFonts w:ascii="Sakkal Majalla" w:hAnsi="Sakkal Majalla" w:cs="Sakkal Majalla"/>
          <w:b w:val="0"/>
          <w:bCs/>
          <w:sz w:val="36"/>
          <w:szCs w:val="36"/>
          <w:rtl/>
          <w:lang w:bidi="ar-EG"/>
        </w:rPr>
      </w:pPr>
    </w:p>
    <w:p w14:paraId="5B55F53A" w14:textId="77777777" w:rsidR="00776E26" w:rsidRDefault="00776E26" w:rsidP="000C1322">
      <w:pPr>
        <w:spacing w:line="276" w:lineRule="auto"/>
        <w:rPr>
          <w:rFonts w:ascii="Sakkal Majalla" w:hAnsi="Sakkal Majalla" w:cs="Sakkal Majalla"/>
          <w:b w:val="0"/>
          <w:bCs/>
          <w:sz w:val="36"/>
          <w:szCs w:val="36"/>
          <w:rtl/>
          <w:lang w:bidi="ar-EG"/>
        </w:rPr>
      </w:pPr>
    </w:p>
    <w:p w14:paraId="0BAD9A4D" w14:textId="77777777" w:rsidR="00776E26" w:rsidRDefault="00776E26" w:rsidP="000C1322">
      <w:pPr>
        <w:spacing w:after="160" w:line="259" w:lineRule="auto"/>
        <w:jc w:val="center"/>
        <w:rPr>
          <w:rFonts w:ascii="Sakkal Majalla" w:hAnsi="Sakkal Majalla" w:cs="Sakkal Majalla"/>
          <w:b w:val="0"/>
          <w:bCs/>
          <w:sz w:val="40"/>
          <w:szCs w:val="40"/>
          <w:rtl/>
          <w:lang w:bidi="ar-EG"/>
        </w:rPr>
      </w:pPr>
      <w:r w:rsidRPr="008600B2">
        <w:rPr>
          <w:rFonts w:ascii="Sakkal Majalla" w:hAnsi="Sakkal Majalla" w:cs="Sakkal Majalla" w:hint="cs"/>
          <w:b w:val="0"/>
          <w:bCs/>
          <w:sz w:val="40"/>
          <w:szCs w:val="40"/>
          <w:rtl/>
          <w:lang w:bidi="ar-EG"/>
        </w:rPr>
        <w:t>فهرس المحتويات</w:t>
      </w:r>
    </w:p>
    <w:tbl>
      <w:tblPr>
        <w:tblStyle w:val="af3"/>
        <w:bidiVisual/>
        <w:tblW w:w="0" w:type="auto"/>
        <w:jc w:val="center"/>
        <w:tblLook w:val="04A0" w:firstRow="1" w:lastRow="0" w:firstColumn="1" w:lastColumn="0" w:noHBand="0" w:noVBand="1"/>
      </w:tblPr>
      <w:tblGrid>
        <w:gridCol w:w="7886"/>
        <w:gridCol w:w="1132"/>
      </w:tblGrid>
      <w:tr w:rsidR="00776E26" w:rsidRPr="001C3964" w14:paraId="5C262615" w14:textId="77777777" w:rsidTr="00C82B77">
        <w:trPr>
          <w:jc w:val="center"/>
        </w:trPr>
        <w:tc>
          <w:tcPr>
            <w:tcW w:w="0" w:type="auto"/>
            <w:vAlign w:val="center"/>
          </w:tcPr>
          <w:p w14:paraId="1E05227D" w14:textId="77777777" w:rsidR="00776E26" w:rsidRPr="001C3964" w:rsidRDefault="00776E26" w:rsidP="00C82B77">
            <w:pPr>
              <w:bidi/>
              <w:spacing w:line="276" w:lineRule="auto"/>
              <w:jc w:val="center"/>
              <w:rPr>
                <w:rFonts w:ascii="Sakkal Majalla" w:hAnsi="Sakkal Majalla" w:cs="Sakkal Majalla"/>
                <w:b w:val="0"/>
                <w:bCs/>
                <w:sz w:val="36"/>
                <w:szCs w:val="36"/>
                <w:rtl/>
                <w:lang w:bidi="ar-EG"/>
              </w:rPr>
            </w:pPr>
            <w:r w:rsidRPr="001C3964">
              <w:rPr>
                <w:rFonts w:ascii="Sakkal Majalla" w:hAnsi="Sakkal Majalla" w:cs="Sakkal Majalla"/>
                <w:b w:val="0"/>
                <w:bCs/>
                <w:sz w:val="36"/>
                <w:szCs w:val="36"/>
                <w:rtl/>
                <w:lang w:bidi="ar-EG"/>
              </w:rPr>
              <w:t>الموضوع</w:t>
            </w:r>
          </w:p>
        </w:tc>
        <w:tc>
          <w:tcPr>
            <w:tcW w:w="0" w:type="auto"/>
            <w:vAlign w:val="center"/>
          </w:tcPr>
          <w:p w14:paraId="4608D6D3" w14:textId="77777777" w:rsidR="00776E26" w:rsidRPr="001C3964" w:rsidRDefault="00776E26" w:rsidP="00C82B77">
            <w:pPr>
              <w:bidi/>
              <w:jc w:val="center"/>
              <w:rPr>
                <w:rFonts w:ascii="Sakkal Majalla" w:hAnsi="Sakkal Majalla" w:cs="Sakkal Majalla"/>
                <w:b w:val="0"/>
                <w:bCs/>
                <w:sz w:val="36"/>
                <w:szCs w:val="36"/>
                <w:lang w:bidi="ar-EG"/>
              </w:rPr>
            </w:pPr>
            <w:r w:rsidRPr="001C3964">
              <w:rPr>
                <w:rFonts w:ascii="Sakkal Majalla" w:hAnsi="Sakkal Majalla" w:cs="Sakkal Majalla" w:hint="cs"/>
                <w:b w:val="0"/>
                <w:bCs/>
                <w:sz w:val="36"/>
                <w:szCs w:val="36"/>
                <w:rtl/>
                <w:lang w:bidi="ar-EG"/>
              </w:rPr>
              <w:t>الصفحة</w:t>
            </w:r>
          </w:p>
        </w:tc>
      </w:tr>
      <w:tr w:rsidR="00776E26" w:rsidRPr="000A7AC0" w14:paraId="7D101FA7" w14:textId="77777777" w:rsidTr="00C82B77">
        <w:trPr>
          <w:jc w:val="center"/>
        </w:trPr>
        <w:tc>
          <w:tcPr>
            <w:tcW w:w="0" w:type="auto"/>
            <w:vAlign w:val="center"/>
          </w:tcPr>
          <w:p w14:paraId="3E8FCDC5"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الإهداء</w:t>
            </w:r>
          </w:p>
        </w:tc>
        <w:tc>
          <w:tcPr>
            <w:tcW w:w="0" w:type="auto"/>
            <w:vAlign w:val="center"/>
          </w:tcPr>
          <w:p w14:paraId="2DD5C5C0" w14:textId="172B868D" w:rsidR="00776E26" w:rsidRPr="000A7AC0" w:rsidRDefault="004D0A2F"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ج</w:t>
            </w:r>
          </w:p>
        </w:tc>
      </w:tr>
      <w:tr w:rsidR="00776E26" w:rsidRPr="000A7AC0" w14:paraId="248A58CD" w14:textId="77777777" w:rsidTr="00C82B77">
        <w:trPr>
          <w:jc w:val="center"/>
        </w:trPr>
        <w:tc>
          <w:tcPr>
            <w:tcW w:w="0" w:type="auto"/>
            <w:vAlign w:val="center"/>
          </w:tcPr>
          <w:p w14:paraId="6E9B3FC1"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الشكر والتقدير</w:t>
            </w:r>
          </w:p>
        </w:tc>
        <w:tc>
          <w:tcPr>
            <w:tcW w:w="0" w:type="auto"/>
            <w:vAlign w:val="center"/>
          </w:tcPr>
          <w:p w14:paraId="54E9B324" w14:textId="4B45A4B4" w:rsidR="00776E26" w:rsidRPr="000A7AC0" w:rsidRDefault="004D0A2F"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د</w:t>
            </w:r>
          </w:p>
        </w:tc>
      </w:tr>
      <w:tr w:rsidR="00776E26" w:rsidRPr="000A7AC0" w14:paraId="77502449" w14:textId="77777777" w:rsidTr="00C82B77">
        <w:trPr>
          <w:jc w:val="center"/>
        </w:trPr>
        <w:tc>
          <w:tcPr>
            <w:tcW w:w="0" w:type="auto"/>
            <w:vAlign w:val="center"/>
          </w:tcPr>
          <w:p w14:paraId="6A7D7973"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الملخص (باللغة العربية)</w:t>
            </w:r>
          </w:p>
        </w:tc>
        <w:tc>
          <w:tcPr>
            <w:tcW w:w="0" w:type="auto"/>
            <w:vAlign w:val="center"/>
          </w:tcPr>
          <w:p w14:paraId="6AA92DD5" w14:textId="43EB79B9" w:rsidR="00776E26" w:rsidRPr="000A7AC0" w:rsidRDefault="004D0A2F"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ه</w:t>
            </w:r>
          </w:p>
        </w:tc>
      </w:tr>
      <w:tr w:rsidR="00D77940" w:rsidRPr="000A7AC0" w14:paraId="55A9D2FD" w14:textId="77777777" w:rsidTr="00C82B77">
        <w:trPr>
          <w:jc w:val="center"/>
        </w:trPr>
        <w:tc>
          <w:tcPr>
            <w:tcW w:w="0" w:type="auto"/>
            <w:vAlign w:val="center"/>
          </w:tcPr>
          <w:p w14:paraId="588CF18A" w14:textId="551AB56B" w:rsidR="00002649" w:rsidRPr="00422E98" w:rsidRDefault="00D77940" w:rsidP="00002649">
            <w:pPr>
              <w:bidi/>
              <w:spacing w:line="276" w:lineRule="auto"/>
              <w:jc w:val="both"/>
              <w:rPr>
                <w:rFonts w:ascii="Sakkal Majalla" w:hAnsi="Sakkal Majalla" w:cs="Sakkal Majalla"/>
                <w:b w:val="0"/>
                <w:bCs/>
                <w:szCs w:val="28"/>
                <w:lang w:bidi="ar-EG"/>
              </w:rPr>
            </w:pPr>
            <w:r w:rsidRPr="00422E98">
              <w:rPr>
                <w:rFonts w:ascii="Sakkal Majalla" w:hAnsi="Sakkal Majalla" w:cs="Sakkal Majalla"/>
                <w:b w:val="0"/>
                <w:bCs/>
                <w:szCs w:val="28"/>
                <w:rtl/>
                <w:lang w:bidi="ar-EG"/>
              </w:rPr>
              <w:t xml:space="preserve">الملخص (باللغة </w:t>
            </w:r>
            <w:r>
              <w:rPr>
                <w:rFonts w:ascii="Sakkal Majalla" w:hAnsi="Sakkal Majalla" w:cs="Sakkal Majalla" w:hint="cs"/>
                <w:b w:val="0"/>
                <w:bCs/>
                <w:szCs w:val="28"/>
                <w:rtl/>
                <w:lang w:bidi="ar-EG"/>
              </w:rPr>
              <w:t>الانجليزية</w:t>
            </w:r>
            <w:r w:rsidRPr="00422E98">
              <w:rPr>
                <w:rFonts w:ascii="Sakkal Majalla" w:hAnsi="Sakkal Majalla" w:cs="Sakkal Majalla"/>
                <w:b w:val="0"/>
                <w:bCs/>
                <w:szCs w:val="28"/>
                <w:rtl/>
                <w:lang w:bidi="ar-EG"/>
              </w:rPr>
              <w:t>)</w:t>
            </w:r>
          </w:p>
        </w:tc>
        <w:tc>
          <w:tcPr>
            <w:tcW w:w="0" w:type="auto"/>
            <w:vAlign w:val="center"/>
          </w:tcPr>
          <w:p w14:paraId="321B2010" w14:textId="7242411D" w:rsidR="00D77940" w:rsidRPr="000A7AC0" w:rsidRDefault="004D0A2F"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و</w:t>
            </w:r>
          </w:p>
        </w:tc>
      </w:tr>
      <w:tr w:rsidR="00002649" w:rsidRPr="000A7AC0" w14:paraId="3C6B447A" w14:textId="77777777" w:rsidTr="00C82B77">
        <w:trPr>
          <w:jc w:val="center"/>
        </w:trPr>
        <w:tc>
          <w:tcPr>
            <w:tcW w:w="0" w:type="auto"/>
            <w:vAlign w:val="center"/>
          </w:tcPr>
          <w:p w14:paraId="13CD3846" w14:textId="2FE3EBCE" w:rsidR="00002649" w:rsidRPr="00422E98" w:rsidRDefault="00002649" w:rsidP="00002649">
            <w:pPr>
              <w:spacing w:line="276" w:lineRule="auto"/>
              <w:jc w:val="right"/>
              <w:rPr>
                <w:rFonts w:ascii="Sakkal Majalla" w:hAnsi="Sakkal Majalla" w:cs="Sakkal Majalla"/>
                <w:b w:val="0"/>
                <w:bCs/>
                <w:szCs w:val="28"/>
                <w:rtl/>
                <w:lang w:bidi="ar-EG"/>
              </w:rPr>
            </w:pPr>
            <w:r>
              <w:rPr>
                <w:rFonts w:ascii="Sakkal Majalla" w:hAnsi="Sakkal Majalla" w:cs="Sakkal Majalla" w:hint="cs"/>
                <w:b w:val="0"/>
                <w:bCs/>
                <w:szCs w:val="28"/>
                <w:rtl/>
                <w:lang w:bidi="ar-EG"/>
              </w:rPr>
              <w:t>فهرس المحتويات</w:t>
            </w:r>
          </w:p>
        </w:tc>
        <w:tc>
          <w:tcPr>
            <w:tcW w:w="0" w:type="auto"/>
            <w:vAlign w:val="center"/>
          </w:tcPr>
          <w:p w14:paraId="42F497AB" w14:textId="21FE2B9E" w:rsidR="00002649" w:rsidRDefault="004D0A2F" w:rsidP="00C82B77">
            <w:pPr>
              <w:jc w:val="center"/>
              <w:rPr>
                <w:rFonts w:ascii="Sakkal Majalla" w:hAnsi="Sakkal Majalla" w:cs="Sakkal Majalla"/>
                <w:b w:val="0"/>
                <w:bCs/>
                <w:szCs w:val="28"/>
                <w:rtl/>
                <w:lang w:bidi="ar-EG"/>
              </w:rPr>
            </w:pPr>
            <w:r>
              <w:rPr>
                <w:rFonts w:ascii="Sakkal Majalla" w:hAnsi="Sakkal Majalla" w:cs="Sakkal Majalla" w:hint="cs"/>
                <w:b w:val="0"/>
                <w:bCs/>
                <w:szCs w:val="28"/>
                <w:rtl/>
                <w:lang w:bidi="ar-EG"/>
              </w:rPr>
              <w:t>ز</w:t>
            </w:r>
          </w:p>
        </w:tc>
      </w:tr>
      <w:tr w:rsidR="00002649" w:rsidRPr="000A7AC0" w14:paraId="0ABA0F18" w14:textId="77777777" w:rsidTr="00C82B77">
        <w:trPr>
          <w:jc w:val="center"/>
        </w:trPr>
        <w:tc>
          <w:tcPr>
            <w:tcW w:w="0" w:type="auto"/>
            <w:vAlign w:val="center"/>
          </w:tcPr>
          <w:p w14:paraId="17D327E0" w14:textId="7D41CC0C" w:rsidR="00002649" w:rsidRPr="00422E98" w:rsidRDefault="00002649" w:rsidP="00002649">
            <w:pPr>
              <w:spacing w:line="276" w:lineRule="auto"/>
              <w:jc w:val="right"/>
              <w:rPr>
                <w:rFonts w:ascii="Sakkal Majalla" w:hAnsi="Sakkal Majalla" w:cs="Sakkal Majalla"/>
                <w:b w:val="0"/>
                <w:bCs/>
                <w:szCs w:val="28"/>
                <w:rtl/>
                <w:lang w:bidi="ar-EG"/>
              </w:rPr>
            </w:pPr>
            <w:r>
              <w:rPr>
                <w:rFonts w:ascii="Sakkal Majalla" w:hAnsi="Sakkal Majalla" w:cs="Sakkal Majalla" w:hint="cs"/>
                <w:b w:val="0"/>
                <w:bCs/>
                <w:szCs w:val="28"/>
                <w:rtl/>
                <w:lang w:bidi="ar-EG"/>
              </w:rPr>
              <w:t>فهرس الجداول</w:t>
            </w:r>
          </w:p>
        </w:tc>
        <w:tc>
          <w:tcPr>
            <w:tcW w:w="0" w:type="auto"/>
            <w:vAlign w:val="center"/>
          </w:tcPr>
          <w:p w14:paraId="1AAD704E" w14:textId="4AD6F052" w:rsidR="00002649" w:rsidRDefault="004D0A2F" w:rsidP="00C82B77">
            <w:pPr>
              <w:jc w:val="center"/>
              <w:rPr>
                <w:rFonts w:ascii="Sakkal Majalla" w:hAnsi="Sakkal Majalla" w:cs="Sakkal Majalla"/>
                <w:b w:val="0"/>
                <w:bCs/>
                <w:szCs w:val="28"/>
                <w:rtl/>
                <w:lang w:bidi="ar-EG"/>
              </w:rPr>
            </w:pPr>
            <w:r>
              <w:rPr>
                <w:rFonts w:ascii="Sakkal Majalla" w:hAnsi="Sakkal Majalla" w:cs="Sakkal Majalla" w:hint="cs"/>
                <w:b w:val="0"/>
                <w:bCs/>
                <w:szCs w:val="28"/>
                <w:rtl/>
                <w:lang w:bidi="ar-EG"/>
              </w:rPr>
              <w:t>ي</w:t>
            </w:r>
          </w:p>
        </w:tc>
      </w:tr>
      <w:tr w:rsidR="00776E26" w:rsidRPr="000A7AC0" w14:paraId="367D1F98" w14:textId="77777777" w:rsidTr="00C82B77">
        <w:trPr>
          <w:jc w:val="center"/>
        </w:trPr>
        <w:tc>
          <w:tcPr>
            <w:tcW w:w="0" w:type="auto"/>
            <w:vAlign w:val="center"/>
          </w:tcPr>
          <w:p w14:paraId="6F101131"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الفصل الأول: الإطار العام للدراسة</w:t>
            </w:r>
          </w:p>
        </w:tc>
        <w:tc>
          <w:tcPr>
            <w:tcW w:w="0" w:type="auto"/>
            <w:vAlign w:val="center"/>
          </w:tcPr>
          <w:p w14:paraId="56708A79" w14:textId="1341E7E8" w:rsidR="00776E26" w:rsidRPr="000A7AC0" w:rsidRDefault="00B260FD"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1</w:t>
            </w:r>
          </w:p>
        </w:tc>
      </w:tr>
      <w:tr w:rsidR="00776E26" w:rsidRPr="000A7AC0" w14:paraId="1431B587" w14:textId="77777777" w:rsidTr="00C82B77">
        <w:trPr>
          <w:jc w:val="center"/>
        </w:trPr>
        <w:tc>
          <w:tcPr>
            <w:tcW w:w="0" w:type="auto"/>
            <w:vAlign w:val="center"/>
          </w:tcPr>
          <w:p w14:paraId="7931E9AD"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1.1 مقدمة</w:t>
            </w:r>
          </w:p>
        </w:tc>
        <w:tc>
          <w:tcPr>
            <w:tcW w:w="0" w:type="auto"/>
            <w:vAlign w:val="center"/>
          </w:tcPr>
          <w:p w14:paraId="0ADE7B6D" w14:textId="238EB6C7" w:rsidR="00776E26" w:rsidRPr="000A7AC0" w:rsidRDefault="00146D69"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2</w:t>
            </w:r>
          </w:p>
        </w:tc>
      </w:tr>
      <w:tr w:rsidR="00776E26" w:rsidRPr="000A7AC0" w14:paraId="3E7B0514" w14:textId="77777777" w:rsidTr="00C82B77">
        <w:trPr>
          <w:jc w:val="center"/>
        </w:trPr>
        <w:tc>
          <w:tcPr>
            <w:tcW w:w="0" w:type="auto"/>
            <w:vAlign w:val="center"/>
          </w:tcPr>
          <w:p w14:paraId="520DC6F8"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1.2 مشكلة الدراسة</w:t>
            </w:r>
          </w:p>
        </w:tc>
        <w:tc>
          <w:tcPr>
            <w:tcW w:w="0" w:type="auto"/>
            <w:vAlign w:val="center"/>
          </w:tcPr>
          <w:p w14:paraId="75970A82" w14:textId="3506BE98" w:rsidR="00776E26" w:rsidRPr="000A7AC0" w:rsidRDefault="00146D69"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w:t>
            </w:r>
          </w:p>
        </w:tc>
      </w:tr>
      <w:tr w:rsidR="00776E26" w:rsidRPr="000A7AC0" w14:paraId="775AECD9" w14:textId="77777777" w:rsidTr="00C82B77">
        <w:trPr>
          <w:jc w:val="center"/>
        </w:trPr>
        <w:tc>
          <w:tcPr>
            <w:tcW w:w="0" w:type="auto"/>
            <w:vAlign w:val="center"/>
          </w:tcPr>
          <w:p w14:paraId="107EA0AB"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1.3 أهداف الدراسة</w:t>
            </w:r>
          </w:p>
        </w:tc>
        <w:tc>
          <w:tcPr>
            <w:tcW w:w="0" w:type="auto"/>
            <w:vAlign w:val="center"/>
          </w:tcPr>
          <w:p w14:paraId="64E66FC6" w14:textId="5ECA9FF0" w:rsidR="00776E26" w:rsidRPr="000A7AC0" w:rsidRDefault="00146D69"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4</w:t>
            </w:r>
          </w:p>
        </w:tc>
      </w:tr>
      <w:tr w:rsidR="00776E26" w:rsidRPr="000A7AC0" w14:paraId="7E9055DC" w14:textId="77777777" w:rsidTr="00C82B77">
        <w:trPr>
          <w:jc w:val="center"/>
        </w:trPr>
        <w:tc>
          <w:tcPr>
            <w:tcW w:w="0" w:type="auto"/>
            <w:vAlign w:val="center"/>
          </w:tcPr>
          <w:p w14:paraId="763D2C93"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1.4 أهمية الدراسة</w:t>
            </w:r>
          </w:p>
        </w:tc>
        <w:tc>
          <w:tcPr>
            <w:tcW w:w="0" w:type="auto"/>
            <w:vAlign w:val="center"/>
          </w:tcPr>
          <w:p w14:paraId="23E40B40" w14:textId="70B52846" w:rsidR="00776E26" w:rsidRPr="000A7AC0" w:rsidRDefault="00BD7528"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4</w:t>
            </w:r>
          </w:p>
        </w:tc>
      </w:tr>
      <w:tr w:rsidR="00776E26" w:rsidRPr="000A7AC0" w14:paraId="1B30BD16" w14:textId="77777777" w:rsidTr="00C82B77">
        <w:trPr>
          <w:jc w:val="center"/>
        </w:trPr>
        <w:tc>
          <w:tcPr>
            <w:tcW w:w="0" w:type="auto"/>
            <w:vAlign w:val="center"/>
          </w:tcPr>
          <w:p w14:paraId="023AE14C"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1.4.1 الأهمية العلمية</w:t>
            </w:r>
          </w:p>
        </w:tc>
        <w:tc>
          <w:tcPr>
            <w:tcW w:w="0" w:type="auto"/>
            <w:vAlign w:val="center"/>
          </w:tcPr>
          <w:p w14:paraId="27E1C434" w14:textId="70D7088D" w:rsidR="00776E26" w:rsidRPr="000A7AC0" w:rsidRDefault="00BD7528"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w:t>
            </w:r>
          </w:p>
        </w:tc>
      </w:tr>
      <w:tr w:rsidR="00776E26" w:rsidRPr="000A7AC0" w14:paraId="6B05F0DD" w14:textId="77777777" w:rsidTr="00C82B77">
        <w:trPr>
          <w:jc w:val="center"/>
        </w:trPr>
        <w:tc>
          <w:tcPr>
            <w:tcW w:w="0" w:type="auto"/>
            <w:vAlign w:val="center"/>
          </w:tcPr>
          <w:p w14:paraId="37D2B655"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1.4.2 الأهمية العملية</w:t>
            </w:r>
          </w:p>
        </w:tc>
        <w:tc>
          <w:tcPr>
            <w:tcW w:w="0" w:type="auto"/>
            <w:vAlign w:val="center"/>
          </w:tcPr>
          <w:p w14:paraId="29A99D58" w14:textId="0470047C" w:rsidR="00776E26" w:rsidRPr="000A7AC0" w:rsidRDefault="00BD7528"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w:t>
            </w:r>
          </w:p>
        </w:tc>
      </w:tr>
      <w:tr w:rsidR="00776E26" w:rsidRPr="000A7AC0" w14:paraId="0A9345AA" w14:textId="77777777" w:rsidTr="00C82B77">
        <w:trPr>
          <w:jc w:val="center"/>
        </w:trPr>
        <w:tc>
          <w:tcPr>
            <w:tcW w:w="0" w:type="auto"/>
            <w:vAlign w:val="center"/>
          </w:tcPr>
          <w:p w14:paraId="5DF63B74"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1.5 فرضيات الدراسة</w:t>
            </w:r>
          </w:p>
        </w:tc>
        <w:tc>
          <w:tcPr>
            <w:tcW w:w="0" w:type="auto"/>
            <w:vAlign w:val="center"/>
          </w:tcPr>
          <w:p w14:paraId="4A53C401" w14:textId="5868B4E1" w:rsidR="00776E26" w:rsidRPr="000A7AC0" w:rsidRDefault="00BD7528"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w:t>
            </w:r>
          </w:p>
        </w:tc>
      </w:tr>
      <w:tr w:rsidR="00776E26" w:rsidRPr="000A7AC0" w14:paraId="0326DFDD" w14:textId="77777777" w:rsidTr="00C82B77">
        <w:trPr>
          <w:jc w:val="center"/>
        </w:trPr>
        <w:tc>
          <w:tcPr>
            <w:tcW w:w="0" w:type="auto"/>
            <w:vAlign w:val="center"/>
          </w:tcPr>
          <w:p w14:paraId="4EE4426E"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1.6 النظريات العلمية المتبعة لإعداد الدراسة</w:t>
            </w:r>
          </w:p>
        </w:tc>
        <w:tc>
          <w:tcPr>
            <w:tcW w:w="0" w:type="auto"/>
            <w:vAlign w:val="center"/>
          </w:tcPr>
          <w:p w14:paraId="25D54E3A" w14:textId="337AEC7A" w:rsidR="00776E26" w:rsidRPr="000A7AC0" w:rsidRDefault="003039BC"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6</w:t>
            </w:r>
          </w:p>
        </w:tc>
      </w:tr>
      <w:tr w:rsidR="00776E26" w:rsidRPr="000A7AC0" w14:paraId="63845C4F" w14:textId="77777777" w:rsidTr="00C82B77">
        <w:trPr>
          <w:jc w:val="center"/>
        </w:trPr>
        <w:tc>
          <w:tcPr>
            <w:tcW w:w="0" w:type="auto"/>
            <w:vAlign w:val="center"/>
          </w:tcPr>
          <w:p w14:paraId="0566DE21"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الفصل الثاني: الإطار النظري والدراسات السابقة</w:t>
            </w:r>
          </w:p>
        </w:tc>
        <w:tc>
          <w:tcPr>
            <w:tcW w:w="0" w:type="auto"/>
            <w:vAlign w:val="center"/>
          </w:tcPr>
          <w:p w14:paraId="56645E59" w14:textId="5B7D6EA8" w:rsidR="00776E26" w:rsidRPr="000A7AC0" w:rsidRDefault="00403246"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9</w:t>
            </w:r>
          </w:p>
        </w:tc>
      </w:tr>
      <w:tr w:rsidR="00776E26" w:rsidRPr="000A7AC0" w14:paraId="52E90238" w14:textId="77777777" w:rsidTr="00C82B77">
        <w:trPr>
          <w:jc w:val="center"/>
        </w:trPr>
        <w:tc>
          <w:tcPr>
            <w:tcW w:w="0" w:type="auto"/>
            <w:vAlign w:val="center"/>
          </w:tcPr>
          <w:p w14:paraId="67D62F0B"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تمهيد</w:t>
            </w:r>
          </w:p>
        </w:tc>
        <w:tc>
          <w:tcPr>
            <w:tcW w:w="0" w:type="auto"/>
            <w:vAlign w:val="center"/>
          </w:tcPr>
          <w:p w14:paraId="1ED7ABDD" w14:textId="1EA7E7C8" w:rsidR="00776E26" w:rsidRPr="000A7AC0" w:rsidRDefault="00403246"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10</w:t>
            </w:r>
          </w:p>
        </w:tc>
      </w:tr>
      <w:tr w:rsidR="00776E26" w:rsidRPr="000A7AC0" w14:paraId="060046A8" w14:textId="77777777" w:rsidTr="00C82B77">
        <w:trPr>
          <w:jc w:val="center"/>
        </w:trPr>
        <w:tc>
          <w:tcPr>
            <w:tcW w:w="0" w:type="auto"/>
            <w:vAlign w:val="center"/>
          </w:tcPr>
          <w:p w14:paraId="5006FC61"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2.1 مفاهيم أساسية في أنظمة المراقبة الأمنية البنكية</w:t>
            </w:r>
          </w:p>
        </w:tc>
        <w:tc>
          <w:tcPr>
            <w:tcW w:w="0" w:type="auto"/>
            <w:vAlign w:val="center"/>
          </w:tcPr>
          <w:p w14:paraId="370CED81" w14:textId="30D8753F" w:rsidR="00776E26" w:rsidRPr="000A7AC0" w:rsidRDefault="00403246"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10</w:t>
            </w:r>
          </w:p>
        </w:tc>
      </w:tr>
      <w:tr w:rsidR="00776E26" w:rsidRPr="000A7AC0" w14:paraId="0762DF48" w14:textId="77777777" w:rsidTr="00C82B77">
        <w:trPr>
          <w:jc w:val="center"/>
        </w:trPr>
        <w:tc>
          <w:tcPr>
            <w:tcW w:w="0" w:type="auto"/>
            <w:vAlign w:val="center"/>
          </w:tcPr>
          <w:p w14:paraId="53A357DF"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2.1.1 تطور أنظمة المراقبة التلفزيونية في القطاع المصرفي</w:t>
            </w:r>
          </w:p>
        </w:tc>
        <w:tc>
          <w:tcPr>
            <w:tcW w:w="0" w:type="auto"/>
            <w:vAlign w:val="center"/>
          </w:tcPr>
          <w:p w14:paraId="3C6EF2BC" w14:textId="33E5F801" w:rsidR="00776E26" w:rsidRPr="000A7AC0" w:rsidRDefault="00403246"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11</w:t>
            </w:r>
          </w:p>
        </w:tc>
      </w:tr>
      <w:tr w:rsidR="00776E26" w:rsidRPr="000A7AC0" w14:paraId="717DC6A9" w14:textId="77777777" w:rsidTr="00C82B77">
        <w:trPr>
          <w:jc w:val="center"/>
        </w:trPr>
        <w:tc>
          <w:tcPr>
            <w:tcW w:w="0" w:type="auto"/>
            <w:vAlign w:val="center"/>
          </w:tcPr>
          <w:p w14:paraId="771C7D7B"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2.1.2 المكونات التشغيلية لأنظمة المراقبة التقليدية</w:t>
            </w:r>
          </w:p>
        </w:tc>
        <w:tc>
          <w:tcPr>
            <w:tcW w:w="0" w:type="auto"/>
            <w:vAlign w:val="center"/>
          </w:tcPr>
          <w:p w14:paraId="1B06DDF5" w14:textId="51910BD1" w:rsidR="00776E26" w:rsidRPr="000A7AC0" w:rsidRDefault="001F5BC0"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13</w:t>
            </w:r>
          </w:p>
        </w:tc>
      </w:tr>
      <w:tr w:rsidR="00776E26" w:rsidRPr="000A7AC0" w14:paraId="408B08EA" w14:textId="77777777" w:rsidTr="00C82B77">
        <w:trPr>
          <w:jc w:val="center"/>
        </w:trPr>
        <w:tc>
          <w:tcPr>
            <w:tcW w:w="0" w:type="auto"/>
            <w:vAlign w:val="center"/>
          </w:tcPr>
          <w:p w14:paraId="013B2641"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2.1.3 تحديات كفاءة الأنظمة التقليدية في البيئة البنكية</w:t>
            </w:r>
          </w:p>
        </w:tc>
        <w:tc>
          <w:tcPr>
            <w:tcW w:w="0" w:type="auto"/>
            <w:vAlign w:val="center"/>
          </w:tcPr>
          <w:p w14:paraId="55372B75" w14:textId="6124CA02" w:rsidR="00776E26" w:rsidRPr="000A7AC0" w:rsidRDefault="001F5BC0"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14</w:t>
            </w:r>
          </w:p>
        </w:tc>
      </w:tr>
      <w:tr w:rsidR="00776E26" w:rsidRPr="000A7AC0" w14:paraId="22A9F012" w14:textId="77777777" w:rsidTr="00C82B77">
        <w:trPr>
          <w:jc w:val="center"/>
        </w:trPr>
        <w:tc>
          <w:tcPr>
            <w:tcW w:w="0" w:type="auto"/>
            <w:vAlign w:val="center"/>
          </w:tcPr>
          <w:p w14:paraId="30E1BD0B"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2.2 مفاهيم الذكاء الاصطناعي في تطبيقات المراقبة الأمنية البنكية</w:t>
            </w:r>
          </w:p>
        </w:tc>
        <w:tc>
          <w:tcPr>
            <w:tcW w:w="0" w:type="auto"/>
            <w:vAlign w:val="center"/>
          </w:tcPr>
          <w:p w14:paraId="5F1E2623" w14:textId="07D13182" w:rsidR="00776E26" w:rsidRPr="000A7AC0" w:rsidRDefault="001F5BC0"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15</w:t>
            </w:r>
          </w:p>
        </w:tc>
      </w:tr>
      <w:tr w:rsidR="00776E26" w:rsidRPr="000A7AC0" w14:paraId="11837621" w14:textId="77777777" w:rsidTr="00C82B77">
        <w:trPr>
          <w:jc w:val="center"/>
        </w:trPr>
        <w:tc>
          <w:tcPr>
            <w:tcW w:w="0" w:type="auto"/>
            <w:vAlign w:val="center"/>
          </w:tcPr>
          <w:p w14:paraId="6C6BB6D5"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2.3 الإطار النظري لدمج الذكاء الاصطناعي في أنظمة المراقبة البنكية</w:t>
            </w:r>
          </w:p>
        </w:tc>
        <w:tc>
          <w:tcPr>
            <w:tcW w:w="0" w:type="auto"/>
            <w:vAlign w:val="center"/>
          </w:tcPr>
          <w:p w14:paraId="7B51F07A" w14:textId="5DF112E4" w:rsidR="00776E26" w:rsidRPr="000A7AC0" w:rsidRDefault="001F5BC0"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16</w:t>
            </w:r>
          </w:p>
        </w:tc>
      </w:tr>
      <w:tr w:rsidR="00776E26" w:rsidRPr="000A7AC0" w14:paraId="0715A9A0" w14:textId="77777777" w:rsidTr="00C82B77">
        <w:trPr>
          <w:jc w:val="center"/>
        </w:trPr>
        <w:tc>
          <w:tcPr>
            <w:tcW w:w="0" w:type="auto"/>
            <w:vAlign w:val="center"/>
          </w:tcPr>
          <w:p w14:paraId="7B578290"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2.4 دور الذكاء الاصطناعي في تعزيز كفاءة أنظمة المراقبة البنكية</w:t>
            </w:r>
          </w:p>
        </w:tc>
        <w:tc>
          <w:tcPr>
            <w:tcW w:w="0" w:type="auto"/>
            <w:vAlign w:val="center"/>
          </w:tcPr>
          <w:p w14:paraId="6738BF74" w14:textId="69B9607A" w:rsidR="00776E26" w:rsidRPr="000A7AC0" w:rsidRDefault="00ED2506"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18</w:t>
            </w:r>
          </w:p>
        </w:tc>
      </w:tr>
      <w:tr w:rsidR="00776E26" w:rsidRPr="000A7AC0" w14:paraId="7F02EB4B" w14:textId="77777777" w:rsidTr="00C82B77">
        <w:trPr>
          <w:jc w:val="center"/>
        </w:trPr>
        <w:tc>
          <w:tcPr>
            <w:tcW w:w="0" w:type="auto"/>
            <w:vAlign w:val="center"/>
          </w:tcPr>
          <w:p w14:paraId="6519027D"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2.4.1 تطبيقات الذكاء الاصطناعي في المراقبة البنكية</w:t>
            </w:r>
          </w:p>
        </w:tc>
        <w:tc>
          <w:tcPr>
            <w:tcW w:w="0" w:type="auto"/>
            <w:vAlign w:val="center"/>
          </w:tcPr>
          <w:p w14:paraId="0B816B6D" w14:textId="63B9095E" w:rsidR="00776E26" w:rsidRPr="000A7AC0" w:rsidRDefault="00DE0FFF"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18</w:t>
            </w:r>
          </w:p>
        </w:tc>
      </w:tr>
      <w:tr w:rsidR="00776E26" w:rsidRPr="000A7AC0" w14:paraId="5007F48F" w14:textId="77777777" w:rsidTr="00C82B77">
        <w:trPr>
          <w:jc w:val="center"/>
        </w:trPr>
        <w:tc>
          <w:tcPr>
            <w:tcW w:w="0" w:type="auto"/>
            <w:vAlign w:val="center"/>
          </w:tcPr>
          <w:p w14:paraId="2E098D04"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2.4.2 كفاءة الاكتشاف المبكر والاستجابة التلقائية</w:t>
            </w:r>
          </w:p>
        </w:tc>
        <w:tc>
          <w:tcPr>
            <w:tcW w:w="0" w:type="auto"/>
            <w:vAlign w:val="center"/>
          </w:tcPr>
          <w:p w14:paraId="3F73942A" w14:textId="4B177D91" w:rsidR="00776E26" w:rsidRPr="000A7AC0" w:rsidRDefault="00DF1FB9"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19</w:t>
            </w:r>
          </w:p>
        </w:tc>
      </w:tr>
      <w:tr w:rsidR="00776E26" w:rsidRPr="000A7AC0" w14:paraId="58A7401C" w14:textId="77777777" w:rsidTr="00C82B77">
        <w:trPr>
          <w:jc w:val="center"/>
        </w:trPr>
        <w:tc>
          <w:tcPr>
            <w:tcW w:w="0" w:type="auto"/>
            <w:vAlign w:val="center"/>
          </w:tcPr>
          <w:p w14:paraId="5C3E01F7"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2.4.3 نماذج تعلم الآلة والتحليل التنبؤي في القطاع المصرفي</w:t>
            </w:r>
          </w:p>
        </w:tc>
        <w:tc>
          <w:tcPr>
            <w:tcW w:w="0" w:type="auto"/>
            <w:vAlign w:val="center"/>
          </w:tcPr>
          <w:p w14:paraId="51DE4FC6" w14:textId="273A6FF3" w:rsidR="00776E26" w:rsidRPr="000A7AC0" w:rsidRDefault="00DF1FB9"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20</w:t>
            </w:r>
          </w:p>
        </w:tc>
      </w:tr>
      <w:tr w:rsidR="00776E26" w:rsidRPr="000A7AC0" w14:paraId="7F60F351" w14:textId="77777777" w:rsidTr="00C82B77">
        <w:trPr>
          <w:jc w:val="center"/>
        </w:trPr>
        <w:tc>
          <w:tcPr>
            <w:tcW w:w="0" w:type="auto"/>
            <w:vAlign w:val="center"/>
          </w:tcPr>
          <w:p w14:paraId="23536291"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2.4.4 الاعتبارات الأخلاقية والخصوصية في استخدام الذكاء الاصطناعي في المراقبة البنكية</w:t>
            </w:r>
          </w:p>
        </w:tc>
        <w:tc>
          <w:tcPr>
            <w:tcW w:w="0" w:type="auto"/>
            <w:vAlign w:val="center"/>
          </w:tcPr>
          <w:p w14:paraId="50F919D5" w14:textId="08710A4C" w:rsidR="00776E26" w:rsidRPr="000A7AC0" w:rsidRDefault="00DF1FB9"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21</w:t>
            </w:r>
          </w:p>
        </w:tc>
      </w:tr>
      <w:tr w:rsidR="00776E26" w:rsidRPr="000A7AC0" w14:paraId="4A95127E" w14:textId="77777777" w:rsidTr="00C82B77">
        <w:trPr>
          <w:jc w:val="center"/>
        </w:trPr>
        <w:tc>
          <w:tcPr>
            <w:tcW w:w="0" w:type="auto"/>
            <w:vAlign w:val="center"/>
          </w:tcPr>
          <w:p w14:paraId="45635CB1"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2.5 نموذج مقترح لدمج الذكاء الاصطناعي في التشغيل الأمني البنكي</w:t>
            </w:r>
          </w:p>
        </w:tc>
        <w:tc>
          <w:tcPr>
            <w:tcW w:w="0" w:type="auto"/>
            <w:vAlign w:val="center"/>
          </w:tcPr>
          <w:p w14:paraId="0FE7CC4B" w14:textId="6D574F46" w:rsidR="00776E26" w:rsidRPr="000A7AC0" w:rsidRDefault="000622DD"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22</w:t>
            </w:r>
          </w:p>
        </w:tc>
      </w:tr>
      <w:tr w:rsidR="00776E26" w:rsidRPr="000A7AC0" w14:paraId="637622D3" w14:textId="77777777" w:rsidTr="00C82B77">
        <w:trPr>
          <w:jc w:val="center"/>
        </w:trPr>
        <w:tc>
          <w:tcPr>
            <w:tcW w:w="0" w:type="auto"/>
            <w:vAlign w:val="center"/>
          </w:tcPr>
          <w:p w14:paraId="53F33CEB"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2.5.1 مكونات النموذج المقترح</w:t>
            </w:r>
          </w:p>
        </w:tc>
        <w:tc>
          <w:tcPr>
            <w:tcW w:w="0" w:type="auto"/>
            <w:vAlign w:val="center"/>
          </w:tcPr>
          <w:p w14:paraId="3574F8B6" w14:textId="2E6390E0" w:rsidR="00776E26" w:rsidRPr="000A7AC0" w:rsidRDefault="000622DD"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22</w:t>
            </w:r>
          </w:p>
        </w:tc>
      </w:tr>
      <w:tr w:rsidR="00776E26" w:rsidRPr="000A7AC0" w14:paraId="1C126235" w14:textId="77777777" w:rsidTr="00C82B77">
        <w:trPr>
          <w:jc w:val="center"/>
        </w:trPr>
        <w:tc>
          <w:tcPr>
            <w:tcW w:w="0" w:type="auto"/>
            <w:vAlign w:val="center"/>
          </w:tcPr>
          <w:p w14:paraId="4622E825"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2.5.2 آلية عمل النموذج في البيئة البنكية</w:t>
            </w:r>
          </w:p>
        </w:tc>
        <w:tc>
          <w:tcPr>
            <w:tcW w:w="0" w:type="auto"/>
            <w:vAlign w:val="center"/>
          </w:tcPr>
          <w:p w14:paraId="4430B812" w14:textId="3C921BAE" w:rsidR="00776E26" w:rsidRPr="000A7AC0" w:rsidRDefault="000622DD"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23</w:t>
            </w:r>
          </w:p>
        </w:tc>
      </w:tr>
      <w:tr w:rsidR="00776E26" w:rsidRPr="000A7AC0" w14:paraId="2942E39E" w14:textId="77777777" w:rsidTr="00C82B77">
        <w:trPr>
          <w:jc w:val="center"/>
        </w:trPr>
        <w:tc>
          <w:tcPr>
            <w:tcW w:w="0" w:type="auto"/>
            <w:vAlign w:val="center"/>
          </w:tcPr>
          <w:p w14:paraId="084E52AA"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2.5.3 اعتبارات التوظيف العملي في البنوك السعودية</w:t>
            </w:r>
          </w:p>
        </w:tc>
        <w:tc>
          <w:tcPr>
            <w:tcW w:w="0" w:type="auto"/>
            <w:vAlign w:val="center"/>
          </w:tcPr>
          <w:p w14:paraId="3FC5FB35" w14:textId="4E411056" w:rsidR="00776E26" w:rsidRPr="000A7AC0" w:rsidRDefault="000622DD"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23</w:t>
            </w:r>
          </w:p>
        </w:tc>
      </w:tr>
      <w:tr w:rsidR="00776E26" w:rsidRPr="000A7AC0" w14:paraId="5C38E13D" w14:textId="77777777" w:rsidTr="00C82B77">
        <w:trPr>
          <w:jc w:val="center"/>
        </w:trPr>
        <w:tc>
          <w:tcPr>
            <w:tcW w:w="0" w:type="auto"/>
            <w:vAlign w:val="center"/>
          </w:tcPr>
          <w:p w14:paraId="0622E331"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2.6 المبحث الثاني: الدراسات السابقة</w:t>
            </w:r>
          </w:p>
        </w:tc>
        <w:tc>
          <w:tcPr>
            <w:tcW w:w="0" w:type="auto"/>
            <w:vAlign w:val="center"/>
          </w:tcPr>
          <w:p w14:paraId="03728A86" w14:textId="36792F93" w:rsidR="00776E26" w:rsidRPr="000A7AC0" w:rsidRDefault="005F48DF"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24</w:t>
            </w:r>
          </w:p>
        </w:tc>
      </w:tr>
      <w:tr w:rsidR="00776E26" w:rsidRPr="000A7AC0" w14:paraId="70B7C640" w14:textId="77777777" w:rsidTr="00C82B77">
        <w:trPr>
          <w:jc w:val="center"/>
        </w:trPr>
        <w:tc>
          <w:tcPr>
            <w:tcW w:w="0" w:type="auto"/>
            <w:vAlign w:val="center"/>
          </w:tcPr>
          <w:p w14:paraId="0D25C199"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2.6.1 الدراسات العربية</w:t>
            </w:r>
          </w:p>
        </w:tc>
        <w:tc>
          <w:tcPr>
            <w:tcW w:w="0" w:type="auto"/>
            <w:vAlign w:val="center"/>
          </w:tcPr>
          <w:p w14:paraId="7C80B54A" w14:textId="6F2980EA" w:rsidR="00776E26" w:rsidRPr="000A7AC0" w:rsidRDefault="005F48DF"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24</w:t>
            </w:r>
          </w:p>
        </w:tc>
      </w:tr>
      <w:tr w:rsidR="00776E26" w:rsidRPr="000A7AC0" w14:paraId="2A0E5D89" w14:textId="77777777" w:rsidTr="00C82B77">
        <w:trPr>
          <w:jc w:val="center"/>
        </w:trPr>
        <w:tc>
          <w:tcPr>
            <w:tcW w:w="0" w:type="auto"/>
            <w:vAlign w:val="center"/>
          </w:tcPr>
          <w:p w14:paraId="553D7484"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2.6.2 الدراسات الأجنبية</w:t>
            </w:r>
          </w:p>
        </w:tc>
        <w:tc>
          <w:tcPr>
            <w:tcW w:w="0" w:type="auto"/>
            <w:vAlign w:val="center"/>
          </w:tcPr>
          <w:p w14:paraId="31ABE21E" w14:textId="17F5D5ED" w:rsidR="00776E26" w:rsidRPr="000A7AC0" w:rsidRDefault="0059408F"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26</w:t>
            </w:r>
          </w:p>
        </w:tc>
      </w:tr>
      <w:tr w:rsidR="00776E26" w:rsidRPr="000A7AC0" w14:paraId="3A8377E9" w14:textId="77777777" w:rsidTr="00C82B77">
        <w:trPr>
          <w:jc w:val="center"/>
        </w:trPr>
        <w:tc>
          <w:tcPr>
            <w:tcW w:w="0" w:type="auto"/>
            <w:vAlign w:val="center"/>
          </w:tcPr>
          <w:p w14:paraId="042712EF"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2.6.3 التعقيب على الدراسات السابقة</w:t>
            </w:r>
          </w:p>
        </w:tc>
        <w:tc>
          <w:tcPr>
            <w:tcW w:w="0" w:type="auto"/>
            <w:vAlign w:val="center"/>
          </w:tcPr>
          <w:p w14:paraId="6A0E1D35" w14:textId="487AC6EC" w:rsidR="00776E26" w:rsidRPr="000A7AC0" w:rsidRDefault="009569BD"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27</w:t>
            </w:r>
          </w:p>
        </w:tc>
      </w:tr>
      <w:tr w:rsidR="00776E26" w:rsidRPr="000A7AC0" w14:paraId="2CB660FE" w14:textId="77777777" w:rsidTr="00C82B77">
        <w:trPr>
          <w:jc w:val="center"/>
        </w:trPr>
        <w:tc>
          <w:tcPr>
            <w:tcW w:w="0" w:type="auto"/>
            <w:vAlign w:val="center"/>
          </w:tcPr>
          <w:p w14:paraId="609BF092"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خلاصة الفصل</w:t>
            </w:r>
          </w:p>
        </w:tc>
        <w:tc>
          <w:tcPr>
            <w:tcW w:w="0" w:type="auto"/>
            <w:vAlign w:val="center"/>
          </w:tcPr>
          <w:p w14:paraId="59690374" w14:textId="67CC47F2" w:rsidR="00776E26" w:rsidRPr="000A7AC0" w:rsidRDefault="009569BD"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29</w:t>
            </w:r>
          </w:p>
        </w:tc>
      </w:tr>
      <w:tr w:rsidR="00776E26" w:rsidRPr="000A7AC0" w14:paraId="3830886C" w14:textId="77777777" w:rsidTr="00C82B77">
        <w:trPr>
          <w:jc w:val="center"/>
        </w:trPr>
        <w:tc>
          <w:tcPr>
            <w:tcW w:w="0" w:type="auto"/>
            <w:vAlign w:val="center"/>
          </w:tcPr>
          <w:p w14:paraId="6BB3C0AB"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الفصل الثالث: منهجية الدراسة وإجراءاتها</w:t>
            </w:r>
          </w:p>
        </w:tc>
        <w:tc>
          <w:tcPr>
            <w:tcW w:w="0" w:type="auto"/>
            <w:vAlign w:val="center"/>
          </w:tcPr>
          <w:p w14:paraId="69F35C80" w14:textId="13BB70A3" w:rsidR="00776E26" w:rsidRPr="000A7AC0" w:rsidRDefault="009569BD"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30</w:t>
            </w:r>
          </w:p>
        </w:tc>
      </w:tr>
      <w:tr w:rsidR="00776E26" w:rsidRPr="000A7AC0" w14:paraId="359C6FA4" w14:textId="77777777" w:rsidTr="00C82B77">
        <w:trPr>
          <w:jc w:val="center"/>
        </w:trPr>
        <w:tc>
          <w:tcPr>
            <w:tcW w:w="0" w:type="auto"/>
            <w:vAlign w:val="center"/>
          </w:tcPr>
          <w:p w14:paraId="38EE5C9E"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3.1 منهج الدراسة</w:t>
            </w:r>
          </w:p>
        </w:tc>
        <w:tc>
          <w:tcPr>
            <w:tcW w:w="0" w:type="auto"/>
            <w:vAlign w:val="center"/>
          </w:tcPr>
          <w:p w14:paraId="2B63FAE2" w14:textId="405E71EE" w:rsidR="00776E26" w:rsidRPr="000A7AC0" w:rsidRDefault="00256816"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31</w:t>
            </w:r>
          </w:p>
        </w:tc>
      </w:tr>
      <w:tr w:rsidR="00776E26" w:rsidRPr="000A7AC0" w14:paraId="26013E23" w14:textId="77777777" w:rsidTr="00C82B77">
        <w:trPr>
          <w:jc w:val="center"/>
        </w:trPr>
        <w:tc>
          <w:tcPr>
            <w:tcW w:w="0" w:type="auto"/>
            <w:vAlign w:val="center"/>
          </w:tcPr>
          <w:p w14:paraId="4D73C19E"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3.2 مجتمع الدراسة</w:t>
            </w:r>
          </w:p>
        </w:tc>
        <w:tc>
          <w:tcPr>
            <w:tcW w:w="0" w:type="auto"/>
            <w:vAlign w:val="center"/>
          </w:tcPr>
          <w:p w14:paraId="6CD79879" w14:textId="3F0429C1" w:rsidR="00776E26" w:rsidRPr="000A7AC0" w:rsidRDefault="00256816"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31</w:t>
            </w:r>
          </w:p>
        </w:tc>
      </w:tr>
      <w:tr w:rsidR="00776E26" w:rsidRPr="000A7AC0" w14:paraId="7B384474" w14:textId="77777777" w:rsidTr="00C82B77">
        <w:trPr>
          <w:jc w:val="center"/>
        </w:trPr>
        <w:tc>
          <w:tcPr>
            <w:tcW w:w="0" w:type="auto"/>
            <w:vAlign w:val="center"/>
          </w:tcPr>
          <w:p w14:paraId="18B99903"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3.3 عينة الدراسة</w:t>
            </w:r>
          </w:p>
        </w:tc>
        <w:tc>
          <w:tcPr>
            <w:tcW w:w="0" w:type="auto"/>
            <w:vAlign w:val="center"/>
          </w:tcPr>
          <w:p w14:paraId="232FC8D4" w14:textId="4D341D33" w:rsidR="00776E26" w:rsidRPr="000A7AC0" w:rsidRDefault="00256816"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31</w:t>
            </w:r>
          </w:p>
        </w:tc>
      </w:tr>
      <w:tr w:rsidR="00776E26" w:rsidRPr="000A7AC0" w14:paraId="7698AF63" w14:textId="77777777" w:rsidTr="00C82B77">
        <w:trPr>
          <w:jc w:val="center"/>
        </w:trPr>
        <w:tc>
          <w:tcPr>
            <w:tcW w:w="0" w:type="auto"/>
            <w:vAlign w:val="center"/>
          </w:tcPr>
          <w:p w14:paraId="38A7155F"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3.3 أداة الدراسة</w:t>
            </w:r>
          </w:p>
        </w:tc>
        <w:tc>
          <w:tcPr>
            <w:tcW w:w="0" w:type="auto"/>
            <w:vAlign w:val="center"/>
          </w:tcPr>
          <w:p w14:paraId="7CEBA152" w14:textId="35FC19AD" w:rsidR="00776E26" w:rsidRPr="000A7AC0" w:rsidRDefault="00256816"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32</w:t>
            </w:r>
          </w:p>
        </w:tc>
      </w:tr>
      <w:tr w:rsidR="00776E26" w:rsidRPr="000A7AC0" w14:paraId="5F15BE8F" w14:textId="77777777" w:rsidTr="00C82B77">
        <w:trPr>
          <w:jc w:val="center"/>
        </w:trPr>
        <w:tc>
          <w:tcPr>
            <w:tcW w:w="0" w:type="auto"/>
            <w:vAlign w:val="center"/>
          </w:tcPr>
          <w:p w14:paraId="5A8D58AE"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3.4 إجراءات الدراسة</w:t>
            </w:r>
          </w:p>
        </w:tc>
        <w:tc>
          <w:tcPr>
            <w:tcW w:w="0" w:type="auto"/>
            <w:vAlign w:val="center"/>
          </w:tcPr>
          <w:p w14:paraId="7B9004D1" w14:textId="3380F4FD" w:rsidR="00776E26" w:rsidRPr="000A7AC0" w:rsidRDefault="00256816"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32</w:t>
            </w:r>
          </w:p>
        </w:tc>
      </w:tr>
      <w:tr w:rsidR="00776E26" w:rsidRPr="000A7AC0" w14:paraId="407B3DC4" w14:textId="77777777" w:rsidTr="00C82B77">
        <w:trPr>
          <w:jc w:val="center"/>
        </w:trPr>
        <w:tc>
          <w:tcPr>
            <w:tcW w:w="0" w:type="auto"/>
            <w:vAlign w:val="center"/>
          </w:tcPr>
          <w:p w14:paraId="603C5EB8"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3.5 تحليل مؤشرات الصدق والثبات لأداة الدراسة (الاستبانة)</w:t>
            </w:r>
          </w:p>
        </w:tc>
        <w:tc>
          <w:tcPr>
            <w:tcW w:w="0" w:type="auto"/>
            <w:vAlign w:val="center"/>
          </w:tcPr>
          <w:p w14:paraId="070AB2D5" w14:textId="339CFD32" w:rsidR="00776E26" w:rsidRPr="000A7AC0" w:rsidRDefault="00256816"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33</w:t>
            </w:r>
          </w:p>
        </w:tc>
      </w:tr>
      <w:tr w:rsidR="00776E26" w:rsidRPr="000A7AC0" w14:paraId="51E361DE" w14:textId="77777777" w:rsidTr="00C82B77">
        <w:trPr>
          <w:jc w:val="center"/>
        </w:trPr>
        <w:tc>
          <w:tcPr>
            <w:tcW w:w="0" w:type="auto"/>
            <w:vAlign w:val="center"/>
          </w:tcPr>
          <w:p w14:paraId="52FD5E5F"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3.5.1 الصدق الظاهري وصدق المحتوى</w:t>
            </w:r>
          </w:p>
        </w:tc>
        <w:tc>
          <w:tcPr>
            <w:tcW w:w="0" w:type="auto"/>
            <w:vAlign w:val="center"/>
          </w:tcPr>
          <w:p w14:paraId="5D1A3801" w14:textId="53F68E42" w:rsidR="00776E26" w:rsidRPr="000A7AC0" w:rsidRDefault="001F4AA1"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33</w:t>
            </w:r>
          </w:p>
        </w:tc>
      </w:tr>
      <w:tr w:rsidR="00776E26" w:rsidRPr="000A7AC0" w14:paraId="58D6FEC5" w14:textId="77777777" w:rsidTr="00C82B77">
        <w:trPr>
          <w:jc w:val="center"/>
        </w:trPr>
        <w:tc>
          <w:tcPr>
            <w:tcW w:w="0" w:type="auto"/>
            <w:vAlign w:val="center"/>
          </w:tcPr>
          <w:p w14:paraId="1B2E63E2"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3.5.2 الصدق البنائي والاتساق الداخلي</w:t>
            </w:r>
          </w:p>
        </w:tc>
        <w:tc>
          <w:tcPr>
            <w:tcW w:w="0" w:type="auto"/>
            <w:vAlign w:val="center"/>
          </w:tcPr>
          <w:p w14:paraId="5DBA8D99" w14:textId="380DA8EB" w:rsidR="00776E26" w:rsidRPr="000A7AC0" w:rsidRDefault="001F4AA1"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33</w:t>
            </w:r>
          </w:p>
        </w:tc>
      </w:tr>
      <w:tr w:rsidR="00776E26" w:rsidRPr="000A7AC0" w14:paraId="2B29B940" w14:textId="77777777" w:rsidTr="00C82B77">
        <w:trPr>
          <w:jc w:val="center"/>
        </w:trPr>
        <w:tc>
          <w:tcPr>
            <w:tcW w:w="0" w:type="auto"/>
            <w:vAlign w:val="center"/>
          </w:tcPr>
          <w:p w14:paraId="4AF8C3C0"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3.5.3 ثبات الأداة</w:t>
            </w:r>
          </w:p>
        </w:tc>
        <w:tc>
          <w:tcPr>
            <w:tcW w:w="0" w:type="auto"/>
            <w:vAlign w:val="center"/>
          </w:tcPr>
          <w:p w14:paraId="447A8413" w14:textId="0B793952" w:rsidR="00776E26" w:rsidRPr="000A7AC0" w:rsidRDefault="001F4AA1"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34</w:t>
            </w:r>
          </w:p>
        </w:tc>
      </w:tr>
      <w:tr w:rsidR="00776E26" w:rsidRPr="000A7AC0" w14:paraId="3D7D4F65" w14:textId="77777777" w:rsidTr="00C82B77">
        <w:trPr>
          <w:jc w:val="center"/>
        </w:trPr>
        <w:tc>
          <w:tcPr>
            <w:tcW w:w="0" w:type="auto"/>
            <w:vAlign w:val="center"/>
          </w:tcPr>
          <w:p w14:paraId="7AB498C0"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3.5.4 ملخص مؤشرات الصدق والثبات للأداة</w:t>
            </w:r>
          </w:p>
        </w:tc>
        <w:tc>
          <w:tcPr>
            <w:tcW w:w="0" w:type="auto"/>
            <w:vAlign w:val="center"/>
          </w:tcPr>
          <w:p w14:paraId="7D54E90B" w14:textId="2768BBC1" w:rsidR="00776E26" w:rsidRPr="000A7AC0" w:rsidRDefault="00D136D3"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35</w:t>
            </w:r>
          </w:p>
        </w:tc>
      </w:tr>
      <w:tr w:rsidR="00776E26" w:rsidRPr="000A7AC0" w14:paraId="726080D7" w14:textId="77777777" w:rsidTr="00C82B77">
        <w:trPr>
          <w:jc w:val="center"/>
        </w:trPr>
        <w:tc>
          <w:tcPr>
            <w:tcW w:w="0" w:type="auto"/>
            <w:vAlign w:val="center"/>
          </w:tcPr>
          <w:p w14:paraId="0B5BAE09"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3.7 الأساليب الإحصائية</w:t>
            </w:r>
          </w:p>
        </w:tc>
        <w:tc>
          <w:tcPr>
            <w:tcW w:w="0" w:type="auto"/>
            <w:vAlign w:val="center"/>
          </w:tcPr>
          <w:p w14:paraId="573048AA" w14:textId="74DA46D4" w:rsidR="00776E26" w:rsidRPr="000A7AC0" w:rsidRDefault="00D136D3"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35</w:t>
            </w:r>
          </w:p>
        </w:tc>
      </w:tr>
      <w:tr w:rsidR="00776E26" w:rsidRPr="000A7AC0" w14:paraId="64981BDB" w14:textId="77777777" w:rsidTr="00C82B77">
        <w:trPr>
          <w:jc w:val="center"/>
        </w:trPr>
        <w:tc>
          <w:tcPr>
            <w:tcW w:w="0" w:type="auto"/>
            <w:vAlign w:val="center"/>
          </w:tcPr>
          <w:p w14:paraId="7B3BA533"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3.8 أخلاقيات الدراسة</w:t>
            </w:r>
          </w:p>
        </w:tc>
        <w:tc>
          <w:tcPr>
            <w:tcW w:w="0" w:type="auto"/>
            <w:vAlign w:val="center"/>
          </w:tcPr>
          <w:p w14:paraId="3A3D815A" w14:textId="3B4D23A1" w:rsidR="00776E26" w:rsidRPr="000A7AC0" w:rsidRDefault="00D136D3"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36</w:t>
            </w:r>
          </w:p>
        </w:tc>
      </w:tr>
      <w:tr w:rsidR="00776E26" w:rsidRPr="000A7AC0" w14:paraId="09214535" w14:textId="77777777" w:rsidTr="00C82B77">
        <w:trPr>
          <w:jc w:val="center"/>
        </w:trPr>
        <w:tc>
          <w:tcPr>
            <w:tcW w:w="0" w:type="auto"/>
            <w:vAlign w:val="center"/>
          </w:tcPr>
          <w:p w14:paraId="3A71894F"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الخلاصة</w:t>
            </w:r>
          </w:p>
        </w:tc>
        <w:tc>
          <w:tcPr>
            <w:tcW w:w="0" w:type="auto"/>
            <w:vAlign w:val="center"/>
          </w:tcPr>
          <w:p w14:paraId="30AD72FE" w14:textId="5B0A60F9" w:rsidR="00776E26" w:rsidRPr="000A7AC0" w:rsidRDefault="00D136D3"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36</w:t>
            </w:r>
          </w:p>
        </w:tc>
      </w:tr>
      <w:tr w:rsidR="00776E26" w:rsidRPr="000A7AC0" w14:paraId="2D1F2FD1" w14:textId="77777777" w:rsidTr="00C82B77">
        <w:trPr>
          <w:jc w:val="center"/>
        </w:trPr>
        <w:tc>
          <w:tcPr>
            <w:tcW w:w="0" w:type="auto"/>
            <w:vAlign w:val="center"/>
          </w:tcPr>
          <w:p w14:paraId="5C68A7F1"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الفصل الرابع: تحليل ومناقشة نتائج الدراسة</w:t>
            </w:r>
          </w:p>
        </w:tc>
        <w:tc>
          <w:tcPr>
            <w:tcW w:w="0" w:type="auto"/>
            <w:vAlign w:val="center"/>
          </w:tcPr>
          <w:p w14:paraId="35FFB067" w14:textId="37052412" w:rsidR="00776E26" w:rsidRPr="000A7AC0" w:rsidRDefault="00D136D3"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37</w:t>
            </w:r>
          </w:p>
        </w:tc>
      </w:tr>
      <w:tr w:rsidR="00776E26" w:rsidRPr="000A7AC0" w14:paraId="465B7057" w14:textId="77777777" w:rsidTr="00C82B77">
        <w:trPr>
          <w:jc w:val="center"/>
        </w:trPr>
        <w:tc>
          <w:tcPr>
            <w:tcW w:w="0" w:type="auto"/>
            <w:vAlign w:val="center"/>
          </w:tcPr>
          <w:p w14:paraId="207A3AF2"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تمهيد</w:t>
            </w:r>
          </w:p>
        </w:tc>
        <w:tc>
          <w:tcPr>
            <w:tcW w:w="0" w:type="auto"/>
            <w:vAlign w:val="center"/>
          </w:tcPr>
          <w:p w14:paraId="0C341D79" w14:textId="15FBDF62" w:rsidR="00776E26" w:rsidRPr="000A7AC0" w:rsidRDefault="00D136D3"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38</w:t>
            </w:r>
          </w:p>
        </w:tc>
      </w:tr>
      <w:tr w:rsidR="00776E26" w:rsidRPr="000A7AC0" w14:paraId="3578AC3B" w14:textId="77777777" w:rsidTr="00C82B77">
        <w:trPr>
          <w:jc w:val="center"/>
        </w:trPr>
        <w:tc>
          <w:tcPr>
            <w:tcW w:w="0" w:type="auto"/>
            <w:vAlign w:val="center"/>
          </w:tcPr>
          <w:p w14:paraId="3CF19B16"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4.1 تحليل الخصائص الديموغرافية لأفراد عينة الدراسة</w:t>
            </w:r>
          </w:p>
        </w:tc>
        <w:tc>
          <w:tcPr>
            <w:tcW w:w="0" w:type="auto"/>
            <w:vAlign w:val="center"/>
          </w:tcPr>
          <w:p w14:paraId="1BD780E6" w14:textId="4F440EA5" w:rsidR="00776E26" w:rsidRPr="000A7AC0" w:rsidRDefault="00A84748"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38</w:t>
            </w:r>
          </w:p>
        </w:tc>
      </w:tr>
      <w:tr w:rsidR="00776E26" w:rsidRPr="000A7AC0" w14:paraId="3383D614" w14:textId="77777777" w:rsidTr="00C82B77">
        <w:trPr>
          <w:jc w:val="center"/>
        </w:trPr>
        <w:tc>
          <w:tcPr>
            <w:tcW w:w="0" w:type="auto"/>
            <w:vAlign w:val="center"/>
          </w:tcPr>
          <w:p w14:paraId="71742182"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4.2 التحليل الوصفي لمتغيرات الدراسة</w:t>
            </w:r>
          </w:p>
        </w:tc>
        <w:tc>
          <w:tcPr>
            <w:tcW w:w="0" w:type="auto"/>
            <w:vAlign w:val="center"/>
          </w:tcPr>
          <w:p w14:paraId="0F365C69" w14:textId="143EDA44" w:rsidR="00776E26" w:rsidRPr="000A7AC0" w:rsidRDefault="00A84748"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40</w:t>
            </w:r>
          </w:p>
        </w:tc>
      </w:tr>
      <w:tr w:rsidR="00776E26" w:rsidRPr="000A7AC0" w14:paraId="5F528EB3" w14:textId="77777777" w:rsidTr="00C82B77">
        <w:trPr>
          <w:jc w:val="center"/>
        </w:trPr>
        <w:tc>
          <w:tcPr>
            <w:tcW w:w="0" w:type="auto"/>
            <w:vAlign w:val="center"/>
          </w:tcPr>
          <w:p w14:paraId="63B87E00"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4.2.1 تحليل التكرارات والنسب المئوية لفقرات الاستبانة</w:t>
            </w:r>
          </w:p>
        </w:tc>
        <w:tc>
          <w:tcPr>
            <w:tcW w:w="0" w:type="auto"/>
            <w:vAlign w:val="center"/>
          </w:tcPr>
          <w:p w14:paraId="37C6C3CE" w14:textId="4C1182AA" w:rsidR="00776E26" w:rsidRPr="000A7AC0" w:rsidRDefault="00A84748"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40</w:t>
            </w:r>
          </w:p>
        </w:tc>
      </w:tr>
      <w:tr w:rsidR="00776E26" w:rsidRPr="000A7AC0" w14:paraId="0FC01F59" w14:textId="77777777" w:rsidTr="00C82B77">
        <w:trPr>
          <w:jc w:val="center"/>
        </w:trPr>
        <w:tc>
          <w:tcPr>
            <w:tcW w:w="0" w:type="auto"/>
            <w:vAlign w:val="center"/>
          </w:tcPr>
          <w:p w14:paraId="7D395333"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4.2.2 المتوسطات الحسابية والانحرافات المعيارية لاستجابات أفراد العينة على محاور الاستبيان</w:t>
            </w:r>
          </w:p>
        </w:tc>
        <w:tc>
          <w:tcPr>
            <w:tcW w:w="0" w:type="auto"/>
            <w:vAlign w:val="center"/>
          </w:tcPr>
          <w:p w14:paraId="1B39B421" w14:textId="76C89B2D" w:rsidR="00776E26" w:rsidRPr="000A7AC0" w:rsidRDefault="00DE3A75"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44</w:t>
            </w:r>
          </w:p>
        </w:tc>
      </w:tr>
      <w:tr w:rsidR="00776E26" w:rsidRPr="000A7AC0" w14:paraId="5072DE22" w14:textId="77777777" w:rsidTr="00C82B77">
        <w:trPr>
          <w:jc w:val="center"/>
        </w:trPr>
        <w:tc>
          <w:tcPr>
            <w:tcW w:w="0" w:type="auto"/>
            <w:vAlign w:val="center"/>
          </w:tcPr>
          <w:p w14:paraId="587F4623"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4.3 اختبار فرضيات الدراسة</w:t>
            </w:r>
          </w:p>
        </w:tc>
        <w:tc>
          <w:tcPr>
            <w:tcW w:w="0" w:type="auto"/>
            <w:vAlign w:val="center"/>
          </w:tcPr>
          <w:p w14:paraId="25B29E62" w14:textId="5F760E5E" w:rsidR="00776E26" w:rsidRPr="000A7AC0" w:rsidRDefault="00DE3A75"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48</w:t>
            </w:r>
          </w:p>
        </w:tc>
      </w:tr>
      <w:tr w:rsidR="00776E26" w:rsidRPr="000A7AC0" w14:paraId="5FC2D1F7" w14:textId="77777777" w:rsidTr="00C82B77">
        <w:trPr>
          <w:jc w:val="center"/>
        </w:trPr>
        <w:tc>
          <w:tcPr>
            <w:tcW w:w="0" w:type="auto"/>
            <w:vAlign w:val="center"/>
          </w:tcPr>
          <w:p w14:paraId="61C09198"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4.3.1 اختبار الفرضية الرئيسة: أثر الذكاء الاصطناعي على كفاءة الأمن</w:t>
            </w:r>
          </w:p>
        </w:tc>
        <w:tc>
          <w:tcPr>
            <w:tcW w:w="0" w:type="auto"/>
            <w:vAlign w:val="center"/>
          </w:tcPr>
          <w:p w14:paraId="339E6CDB" w14:textId="05C3BB50" w:rsidR="00776E26" w:rsidRPr="000A7AC0" w:rsidRDefault="00DE3A75"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48</w:t>
            </w:r>
          </w:p>
        </w:tc>
      </w:tr>
      <w:tr w:rsidR="00776E26" w:rsidRPr="000A7AC0" w14:paraId="4B93D69A" w14:textId="77777777" w:rsidTr="00C82B77">
        <w:trPr>
          <w:jc w:val="center"/>
        </w:trPr>
        <w:tc>
          <w:tcPr>
            <w:tcW w:w="0" w:type="auto"/>
            <w:vAlign w:val="center"/>
          </w:tcPr>
          <w:p w14:paraId="4FFDEAB7"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4.3.2 اختبار الفرضية الفرعية الرابعة: المقارنة القبلية والبعدية</w:t>
            </w:r>
          </w:p>
        </w:tc>
        <w:tc>
          <w:tcPr>
            <w:tcW w:w="0" w:type="auto"/>
            <w:vAlign w:val="center"/>
          </w:tcPr>
          <w:p w14:paraId="5B223D3B" w14:textId="164A4C08" w:rsidR="00776E26" w:rsidRPr="000A7AC0" w:rsidRDefault="00A547B7"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49</w:t>
            </w:r>
          </w:p>
        </w:tc>
      </w:tr>
      <w:tr w:rsidR="00776E26" w:rsidRPr="000A7AC0" w14:paraId="60ADD508" w14:textId="77777777" w:rsidTr="00C82B77">
        <w:trPr>
          <w:jc w:val="center"/>
        </w:trPr>
        <w:tc>
          <w:tcPr>
            <w:tcW w:w="0" w:type="auto"/>
            <w:vAlign w:val="center"/>
          </w:tcPr>
          <w:p w14:paraId="019CA771"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4.3.3 اختبار الفرضيات الفرعية الأخرى (العلاقة الارتباطية)</w:t>
            </w:r>
          </w:p>
        </w:tc>
        <w:tc>
          <w:tcPr>
            <w:tcW w:w="0" w:type="auto"/>
            <w:vAlign w:val="center"/>
          </w:tcPr>
          <w:p w14:paraId="71D05731" w14:textId="0FF6E1AC" w:rsidR="00776E26" w:rsidRPr="000A7AC0" w:rsidRDefault="00A547B7"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50</w:t>
            </w:r>
          </w:p>
        </w:tc>
      </w:tr>
      <w:tr w:rsidR="00776E26" w:rsidRPr="000A7AC0" w14:paraId="3616BAC9" w14:textId="77777777" w:rsidTr="00C82B77">
        <w:trPr>
          <w:jc w:val="center"/>
        </w:trPr>
        <w:tc>
          <w:tcPr>
            <w:tcW w:w="0" w:type="auto"/>
            <w:vAlign w:val="center"/>
          </w:tcPr>
          <w:p w14:paraId="07D27E3C"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4.4 ملخص نتائج اختبار الفرضيات</w:t>
            </w:r>
          </w:p>
        </w:tc>
        <w:tc>
          <w:tcPr>
            <w:tcW w:w="0" w:type="auto"/>
            <w:vAlign w:val="center"/>
          </w:tcPr>
          <w:p w14:paraId="31416D9C" w14:textId="58775FA9" w:rsidR="00776E26" w:rsidRPr="000A7AC0" w:rsidRDefault="00A547B7"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51</w:t>
            </w:r>
          </w:p>
        </w:tc>
      </w:tr>
      <w:tr w:rsidR="00776E26" w:rsidRPr="000A7AC0" w14:paraId="7277523E" w14:textId="77777777" w:rsidTr="00C82B77">
        <w:trPr>
          <w:jc w:val="center"/>
        </w:trPr>
        <w:tc>
          <w:tcPr>
            <w:tcW w:w="0" w:type="auto"/>
            <w:vAlign w:val="center"/>
          </w:tcPr>
          <w:p w14:paraId="210884F1"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4.5 مناقشة النتائج في ضوء الدراسات السابقة</w:t>
            </w:r>
          </w:p>
        </w:tc>
        <w:tc>
          <w:tcPr>
            <w:tcW w:w="0" w:type="auto"/>
            <w:vAlign w:val="center"/>
          </w:tcPr>
          <w:p w14:paraId="5EE0D5CF" w14:textId="0CB5BE5E" w:rsidR="00776E26" w:rsidRPr="000A7AC0" w:rsidRDefault="001E683A"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52</w:t>
            </w:r>
          </w:p>
        </w:tc>
      </w:tr>
      <w:tr w:rsidR="00776E26" w:rsidRPr="000A7AC0" w14:paraId="1E3A4CF1" w14:textId="77777777" w:rsidTr="00C82B77">
        <w:trPr>
          <w:jc w:val="center"/>
        </w:trPr>
        <w:tc>
          <w:tcPr>
            <w:tcW w:w="0" w:type="auto"/>
            <w:vAlign w:val="center"/>
          </w:tcPr>
          <w:p w14:paraId="669B11E0"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4.5.1 الأثر التحولي للذكاء الاصطناعي (من التفاعلية إلى الاستباقية)</w:t>
            </w:r>
          </w:p>
        </w:tc>
        <w:tc>
          <w:tcPr>
            <w:tcW w:w="0" w:type="auto"/>
            <w:vAlign w:val="center"/>
          </w:tcPr>
          <w:p w14:paraId="6609BA3B" w14:textId="350587E9" w:rsidR="00776E26" w:rsidRPr="000A7AC0" w:rsidRDefault="000A5343"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52</w:t>
            </w:r>
          </w:p>
        </w:tc>
      </w:tr>
      <w:tr w:rsidR="00776E26" w:rsidRPr="000A7AC0" w14:paraId="5605A620" w14:textId="77777777" w:rsidTr="00C82B77">
        <w:trPr>
          <w:jc w:val="center"/>
        </w:trPr>
        <w:tc>
          <w:tcPr>
            <w:tcW w:w="0" w:type="auto"/>
            <w:vAlign w:val="center"/>
          </w:tcPr>
          <w:p w14:paraId="3DA6756B"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4.5.2 فاعلية المكونات التخصصية (تحليل السلوكيات كعنصر حاسم)</w:t>
            </w:r>
          </w:p>
        </w:tc>
        <w:tc>
          <w:tcPr>
            <w:tcW w:w="0" w:type="auto"/>
            <w:vAlign w:val="center"/>
          </w:tcPr>
          <w:p w14:paraId="35F368BB" w14:textId="63870AA0" w:rsidR="00776E26" w:rsidRPr="000A7AC0" w:rsidRDefault="001B3E8F"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52</w:t>
            </w:r>
          </w:p>
        </w:tc>
      </w:tr>
      <w:tr w:rsidR="00776E26" w:rsidRPr="000A7AC0" w14:paraId="36FF4E02" w14:textId="77777777" w:rsidTr="00C82B77">
        <w:trPr>
          <w:jc w:val="center"/>
        </w:trPr>
        <w:tc>
          <w:tcPr>
            <w:tcW w:w="0" w:type="auto"/>
            <w:vAlign w:val="center"/>
          </w:tcPr>
          <w:p w14:paraId="31C2EB73"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4.5.3 التحديات المتمحورة حول العنصر البشري</w:t>
            </w:r>
          </w:p>
        </w:tc>
        <w:tc>
          <w:tcPr>
            <w:tcW w:w="0" w:type="auto"/>
            <w:vAlign w:val="center"/>
          </w:tcPr>
          <w:p w14:paraId="1DCF5BBE" w14:textId="3ED4194E" w:rsidR="00776E26" w:rsidRPr="000A7AC0" w:rsidRDefault="001B3E8F"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53</w:t>
            </w:r>
          </w:p>
        </w:tc>
      </w:tr>
      <w:tr w:rsidR="00776E26" w:rsidRPr="000A7AC0" w14:paraId="159D3DE6" w14:textId="77777777" w:rsidTr="00C82B77">
        <w:trPr>
          <w:jc w:val="center"/>
        </w:trPr>
        <w:tc>
          <w:tcPr>
            <w:tcW w:w="0" w:type="auto"/>
            <w:vAlign w:val="center"/>
          </w:tcPr>
          <w:p w14:paraId="4CD42E57" w14:textId="41008A7E" w:rsidR="00776E26" w:rsidRPr="00422E98" w:rsidRDefault="00812470" w:rsidP="00C82B77">
            <w:pPr>
              <w:bidi/>
              <w:spacing w:line="276" w:lineRule="auto"/>
              <w:jc w:val="both"/>
              <w:rPr>
                <w:rFonts w:ascii="Sakkal Majalla" w:hAnsi="Sakkal Majalla" w:cs="Sakkal Majalla"/>
                <w:b w:val="0"/>
                <w:bCs/>
                <w:szCs w:val="28"/>
                <w:rtl/>
                <w:lang w:bidi="ar-EG"/>
              </w:rPr>
            </w:pPr>
            <w:r>
              <w:rPr>
                <w:rFonts w:ascii="Sakkal Majalla" w:hAnsi="Sakkal Majalla" w:cs="Sakkal Majalla" w:hint="cs"/>
                <w:b w:val="0"/>
                <w:bCs/>
                <w:szCs w:val="28"/>
                <w:rtl/>
                <w:lang w:bidi="ar-EG"/>
              </w:rPr>
              <w:t>ال</w:t>
            </w:r>
            <w:r w:rsidR="00776E26" w:rsidRPr="00422E98">
              <w:rPr>
                <w:rFonts w:ascii="Sakkal Majalla" w:hAnsi="Sakkal Majalla" w:cs="Sakkal Majalla"/>
                <w:b w:val="0"/>
                <w:bCs/>
                <w:szCs w:val="28"/>
                <w:rtl/>
                <w:lang w:bidi="ar-EG"/>
              </w:rPr>
              <w:t xml:space="preserve">خلاصة </w:t>
            </w:r>
          </w:p>
        </w:tc>
        <w:tc>
          <w:tcPr>
            <w:tcW w:w="0" w:type="auto"/>
            <w:vAlign w:val="center"/>
          </w:tcPr>
          <w:p w14:paraId="03029866" w14:textId="65C0FEBE" w:rsidR="00776E26" w:rsidRPr="000A7AC0" w:rsidRDefault="00812470"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53</w:t>
            </w:r>
          </w:p>
        </w:tc>
      </w:tr>
      <w:tr w:rsidR="00776E26" w:rsidRPr="000A7AC0" w14:paraId="5F1723E6" w14:textId="77777777" w:rsidTr="00C82B77">
        <w:trPr>
          <w:jc w:val="center"/>
        </w:trPr>
        <w:tc>
          <w:tcPr>
            <w:tcW w:w="0" w:type="auto"/>
            <w:vAlign w:val="center"/>
          </w:tcPr>
          <w:p w14:paraId="4C5C66EA"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الفصل الخامس: النتائج والتوصيات</w:t>
            </w:r>
          </w:p>
        </w:tc>
        <w:tc>
          <w:tcPr>
            <w:tcW w:w="0" w:type="auto"/>
            <w:vAlign w:val="center"/>
          </w:tcPr>
          <w:p w14:paraId="0FE4FEFF" w14:textId="0FE12B8A" w:rsidR="00776E26" w:rsidRPr="000A7AC0" w:rsidRDefault="00812470"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54</w:t>
            </w:r>
          </w:p>
        </w:tc>
      </w:tr>
      <w:tr w:rsidR="00776E26" w:rsidRPr="000A7AC0" w14:paraId="3987C31E" w14:textId="77777777" w:rsidTr="00C82B77">
        <w:trPr>
          <w:jc w:val="center"/>
        </w:trPr>
        <w:tc>
          <w:tcPr>
            <w:tcW w:w="0" w:type="auto"/>
            <w:vAlign w:val="center"/>
          </w:tcPr>
          <w:p w14:paraId="15C90F4A"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تمهيد</w:t>
            </w:r>
          </w:p>
        </w:tc>
        <w:tc>
          <w:tcPr>
            <w:tcW w:w="0" w:type="auto"/>
            <w:vAlign w:val="center"/>
          </w:tcPr>
          <w:p w14:paraId="5D5C5077" w14:textId="35146842" w:rsidR="00776E26" w:rsidRPr="000A7AC0" w:rsidRDefault="00812470"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55</w:t>
            </w:r>
          </w:p>
        </w:tc>
      </w:tr>
      <w:tr w:rsidR="00776E26" w:rsidRPr="000A7AC0" w14:paraId="0908F1E8" w14:textId="77777777" w:rsidTr="00C82B77">
        <w:trPr>
          <w:jc w:val="center"/>
        </w:trPr>
        <w:tc>
          <w:tcPr>
            <w:tcW w:w="0" w:type="auto"/>
            <w:vAlign w:val="center"/>
          </w:tcPr>
          <w:p w14:paraId="2855203B"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5.1 ملخص نتائج الدراسة</w:t>
            </w:r>
          </w:p>
        </w:tc>
        <w:tc>
          <w:tcPr>
            <w:tcW w:w="0" w:type="auto"/>
            <w:vAlign w:val="center"/>
          </w:tcPr>
          <w:p w14:paraId="64C2321A" w14:textId="260B8E77" w:rsidR="00776E26" w:rsidRPr="000A7AC0" w:rsidRDefault="00812470"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55</w:t>
            </w:r>
          </w:p>
        </w:tc>
      </w:tr>
      <w:tr w:rsidR="00776E26" w:rsidRPr="000A7AC0" w14:paraId="280DD959" w14:textId="77777777" w:rsidTr="00C82B77">
        <w:trPr>
          <w:jc w:val="center"/>
        </w:trPr>
        <w:tc>
          <w:tcPr>
            <w:tcW w:w="0" w:type="auto"/>
            <w:vAlign w:val="center"/>
          </w:tcPr>
          <w:p w14:paraId="3734F852"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5.2 الاستنتاجات</w:t>
            </w:r>
          </w:p>
        </w:tc>
        <w:tc>
          <w:tcPr>
            <w:tcW w:w="0" w:type="auto"/>
            <w:vAlign w:val="center"/>
          </w:tcPr>
          <w:p w14:paraId="06272D9F" w14:textId="738CA8A3" w:rsidR="00776E26" w:rsidRPr="000A7AC0" w:rsidRDefault="00D837F6"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56</w:t>
            </w:r>
          </w:p>
        </w:tc>
      </w:tr>
      <w:tr w:rsidR="00776E26" w:rsidRPr="000A7AC0" w14:paraId="747C7222" w14:textId="77777777" w:rsidTr="00C82B77">
        <w:trPr>
          <w:jc w:val="center"/>
        </w:trPr>
        <w:tc>
          <w:tcPr>
            <w:tcW w:w="0" w:type="auto"/>
            <w:vAlign w:val="center"/>
          </w:tcPr>
          <w:p w14:paraId="3657E1BB"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5.4 التوصيات</w:t>
            </w:r>
          </w:p>
        </w:tc>
        <w:tc>
          <w:tcPr>
            <w:tcW w:w="0" w:type="auto"/>
            <w:vAlign w:val="center"/>
          </w:tcPr>
          <w:p w14:paraId="647B97D3" w14:textId="6F97B8D3" w:rsidR="00776E26" w:rsidRPr="000A7AC0" w:rsidRDefault="00D837F6"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57</w:t>
            </w:r>
          </w:p>
        </w:tc>
      </w:tr>
      <w:tr w:rsidR="00776E26" w:rsidRPr="000A7AC0" w14:paraId="3B9E4FDD" w14:textId="77777777" w:rsidTr="00C82B77">
        <w:trPr>
          <w:jc w:val="center"/>
        </w:trPr>
        <w:tc>
          <w:tcPr>
            <w:tcW w:w="0" w:type="auto"/>
            <w:vAlign w:val="center"/>
          </w:tcPr>
          <w:p w14:paraId="6533858D"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5.4 مقترحات لدراسات مستقبلية</w:t>
            </w:r>
          </w:p>
        </w:tc>
        <w:tc>
          <w:tcPr>
            <w:tcW w:w="0" w:type="auto"/>
            <w:vAlign w:val="center"/>
          </w:tcPr>
          <w:p w14:paraId="04974E2A" w14:textId="014792E6" w:rsidR="00776E26" w:rsidRPr="000A7AC0" w:rsidRDefault="00D837F6"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57</w:t>
            </w:r>
          </w:p>
        </w:tc>
      </w:tr>
      <w:tr w:rsidR="00776E26" w:rsidRPr="000A7AC0" w14:paraId="030B6619" w14:textId="77777777" w:rsidTr="00C82B77">
        <w:trPr>
          <w:jc w:val="center"/>
        </w:trPr>
        <w:tc>
          <w:tcPr>
            <w:tcW w:w="0" w:type="auto"/>
            <w:vAlign w:val="center"/>
          </w:tcPr>
          <w:p w14:paraId="436AAA60"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الخاتمة</w:t>
            </w:r>
          </w:p>
        </w:tc>
        <w:tc>
          <w:tcPr>
            <w:tcW w:w="0" w:type="auto"/>
            <w:vAlign w:val="center"/>
          </w:tcPr>
          <w:p w14:paraId="6E16FD96" w14:textId="40497432" w:rsidR="00776E26" w:rsidRPr="000A7AC0" w:rsidRDefault="00D837F6"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58</w:t>
            </w:r>
          </w:p>
        </w:tc>
      </w:tr>
      <w:tr w:rsidR="00776E26" w:rsidRPr="000A7AC0" w14:paraId="26CFC576" w14:textId="77777777" w:rsidTr="00C82B77">
        <w:trPr>
          <w:jc w:val="center"/>
        </w:trPr>
        <w:tc>
          <w:tcPr>
            <w:tcW w:w="0" w:type="auto"/>
            <w:vAlign w:val="center"/>
          </w:tcPr>
          <w:p w14:paraId="67587145"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المراجع والمصادر</w:t>
            </w:r>
          </w:p>
        </w:tc>
        <w:tc>
          <w:tcPr>
            <w:tcW w:w="0" w:type="auto"/>
            <w:vAlign w:val="center"/>
          </w:tcPr>
          <w:p w14:paraId="46FE5A01" w14:textId="33855A08" w:rsidR="00776E26" w:rsidRPr="000A7AC0" w:rsidRDefault="00D837F6"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59</w:t>
            </w:r>
          </w:p>
        </w:tc>
      </w:tr>
      <w:tr w:rsidR="00776E26" w:rsidRPr="000A7AC0" w14:paraId="7BECDAB9" w14:textId="77777777" w:rsidTr="00C82B77">
        <w:trPr>
          <w:jc w:val="center"/>
        </w:trPr>
        <w:tc>
          <w:tcPr>
            <w:tcW w:w="0" w:type="auto"/>
            <w:vAlign w:val="center"/>
          </w:tcPr>
          <w:p w14:paraId="0BD70554" w14:textId="77777777" w:rsidR="00776E26" w:rsidRPr="00422E98" w:rsidRDefault="00776E26" w:rsidP="00C82B77">
            <w:pPr>
              <w:bidi/>
              <w:spacing w:line="276" w:lineRule="auto"/>
              <w:jc w:val="both"/>
              <w:rPr>
                <w:rFonts w:ascii="Sakkal Majalla" w:hAnsi="Sakkal Majalla" w:cs="Sakkal Majalla"/>
                <w:b w:val="0"/>
                <w:bCs/>
                <w:szCs w:val="28"/>
                <w:rtl/>
                <w:lang w:bidi="ar-EG"/>
              </w:rPr>
            </w:pPr>
            <w:r w:rsidRPr="00422E98">
              <w:rPr>
                <w:rFonts w:ascii="Sakkal Majalla" w:hAnsi="Sakkal Majalla" w:cs="Sakkal Majalla"/>
                <w:b w:val="0"/>
                <w:bCs/>
                <w:szCs w:val="28"/>
                <w:rtl/>
                <w:lang w:bidi="ar-EG"/>
              </w:rPr>
              <w:t>الملاحق</w:t>
            </w:r>
          </w:p>
        </w:tc>
        <w:tc>
          <w:tcPr>
            <w:tcW w:w="0" w:type="auto"/>
            <w:vAlign w:val="center"/>
          </w:tcPr>
          <w:p w14:paraId="52F4299A" w14:textId="0FEFB10E" w:rsidR="00776E26" w:rsidRPr="000A7AC0" w:rsidRDefault="00D837F6" w:rsidP="00C82B77">
            <w:pPr>
              <w:bidi/>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60</w:t>
            </w:r>
          </w:p>
        </w:tc>
      </w:tr>
    </w:tbl>
    <w:p w14:paraId="69B470E8" w14:textId="77777777" w:rsidR="00776E26" w:rsidRDefault="00776E26" w:rsidP="000C1322">
      <w:pPr>
        <w:spacing w:after="160" w:line="259" w:lineRule="auto"/>
        <w:jc w:val="center"/>
        <w:rPr>
          <w:rFonts w:ascii="Sakkal Majalla" w:hAnsi="Sakkal Majalla" w:cs="Sakkal Majalla"/>
          <w:b w:val="0"/>
          <w:bCs/>
          <w:sz w:val="40"/>
          <w:szCs w:val="40"/>
          <w:rtl/>
          <w:lang w:bidi="ar-EG"/>
        </w:rPr>
      </w:pPr>
    </w:p>
    <w:p w14:paraId="4A5C692B" w14:textId="77777777" w:rsidR="00776E26" w:rsidRDefault="00776E26" w:rsidP="000C1322">
      <w:pPr>
        <w:spacing w:after="160" w:line="259" w:lineRule="auto"/>
        <w:jc w:val="center"/>
        <w:rPr>
          <w:rFonts w:ascii="Sakkal Majalla" w:hAnsi="Sakkal Majalla" w:cs="Sakkal Majalla"/>
          <w:b w:val="0"/>
          <w:bCs/>
          <w:sz w:val="40"/>
          <w:szCs w:val="40"/>
          <w:rtl/>
          <w:lang w:bidi="ar-EG"/>
        </w:rPr>
      </w:pPr>
    </w:p>
    <w:p w14:paraId="563B7E3F" w14:textId="77777777" w:rsidR="00776E26" w:rsidRDefault="00776E26" w:rsidP="000C1322">
      <w:pPr>
        <w:spacing w:after="160" w:line="259" w:lineRule="auto"/>
        <w:jc w:val="center"/>
        <w:rPr>
          <w:rFonts w:ascii="Sakkal Majalla" w:hAnsi="Sakkal Majalla" w:cs="Sakkal Majalla"/>
          <w:b w:val="0"/>
          <w:bCs/>
          <w:sz w:val="40"/>
          <w:szCs w:val="40"/>
          <w:rtl/>
          <w:lang w:bidi="ar-EG"/>
        </w:rPr>
      </w:pPr>
    </w:p>
    <w:p w14:paraId="436718BE" w14:textId="77777777" w:rsidR="00776E26" w:rsidRDefault="00776E26" w:rsidP="000C1322">
      <w:pPr>
        <w:spacing w:after="160" w:line="259" w:lineRule="auto"/>
        <w:jc w:val="center"/>
        <w:rPr>
          <w:rFonts w:ascii="Sakkal Majalla" w:hAnsi="Sakkal Majalla" w:cs="Sakkal Majalla"/>
          <w:b w:val="0"/>
          <w:bCs/>
          <w:sz w:val="40"/>
          <w:szCs w:val="40"/>
          <w:rtl/>
          <w:lang w:bidi="ar-EG"/>
        </w:rPr>
      </w:pPr>
      <w:r>
        <w:rPr>
          <w:rFonts w:ascii="Sakkal Majalla" w:hAnsi="Sakkal Majalla" w:cs="Sakkal Majalla" w:hint="cs"/>
          <w:b w:val="0"/>
          <w:bCs/>
          <w:sz w:val="40"/>
          <w:szCs w:val="40"/>
          <w:rtl/>
          <w:lang w:bidi="ar-EG"/>
        </w:rPr>
        <w:t>فهرس الجداول</w:t>
      </w:r>
    </w:p>
    <w:tbl>
      <w:tblPr>
        <w:tblStyle w:val="af3"/>
        <w:bidiVisual/>
        <w:tblW w:w="5000" w:type="pct"/>
        <w:jc w:val="center"/>
        <w:tblLook w:val="04A0" w:firstRow="1" w:lastRow="0" w:firstColumn="1" w:lastColumn="0" w:noHBand="0" w:noVBand="1"/>
      </w:tblPr>
      <w:tblGrid>
        <w:gridCol w:w="1425"/>
        <w:gridCol w:w="7019"/>
        <w:gridCol w:w="1132"/>
      </w:tblGrid>
      <w:tr w:rsidR="00776E26" w:rsidRPr="00866FF6" w14:paraId="48ADD108" w14:textId="77777777" w:rsidTr="000C1322">
        <w:trPr>
          <w:jc w:val="center"/>
        </w:trPr>
        <w:tc>
          <w:tcPr>
            <w:tcW w:w="744" w:type="pct"/>
            <w:vAlign w:val="center"/>
          </w:tcPr>
          <w:p w14:paraId="652D1367" w14:textId="77777777" w:rsidR="00776E26" w:rsidRPr="00866FF6" w:rsidRDefault="00776E26" w:rsidP="000C1322">
            <w:pPr>
              <w:bidi/>
              <w:spacing w:line="276" w:lineRule="auto"/>
              <w:jc w:val="center"/>
              <w:rPr>
                <w:rFonts w:ascii="Sakkal Majalla" w:hAnsi="Sakkal Majalla" w:cs="Sakkal Majalla"/>
                <w:b w:val="0"/>
                <w:bCs/>
                <w:sz w:val="36"/>
                <w:szCs w:val="36"/>
                <w:rtl/>
                <w:lang w:bidi="ar-EG"/>
              </w:rPr>
            </w:pPr>
            <w:r w:rsidRPr="00866FF6">
              <w:rPr>
                <w:rFonts w:ascii="Sakkal Majalla" w:hAnsi="Sakkal Majalla" w:cs="Sakkal Majalla"/>
                <w:b w:val="0"/>
                <w:bCs/>
                <w:sz w:val="36"/>
                <w:szCs w:val="36"/>
                <w:rtl/>
                <w:lang w:bidi="ar-EG"/>
              </w:rPr>
              <w:t xml:space="preserve"> الجدول</w:t>
            </w:r>
          </w:p>
        </w:tc>
        <w:tc>
          <w:tcPr>
            <w:tcW w:w="3665" w:type="pct"/>
            <w:vAlign w:val="center"/>
          </w:tcPr>
          <w:p w14:paraId="0D4E4338" w14:textId="77777777" w:rsidR="00776E26" w:rsidRPr="00866FF6" w:rsidRDefault="00776E26" w:rsidP="000C1322">
            <w:pPr>
              <w:bidi/>
              <w:spacing w:line="276" w:lineRule="auto"/>
              <w:jc w:val="center"/>
              <w:rPr>
                <w:rFonts w:ascii="Sakkal Majalla" w:hAnsi="Sakkal Majalla" w:cs="Sakkal Majalla"/>
                <w:b w:val="0"/>
                <w:bCs/>
                <w:sz w:val="36"/>
                <w:szCs w:val="36"/>
                <w:rtl/>
                <w:lang w:bidi="ar-EG"/>
              </w:rPr>
            </w:pPr>
            <w:r w:rsidRPr="00866FF6">
              <w:rPr>
                <w:rFonts w:ascii="Sakkal Majalla" w:hAnsi="Sakkal Majalla" w:cs="Sakkal Majalla" w:hint="eastAsia"/>
                <w:b w:val="0"/>
                <w:bCs/>
                <w:sz w:val="36"/>
                <w:szCs w:val="36"/>
                <w:rtl/>
                <w:lang w:bidi="ar-EG"/>
              </w:rPr>
              <w:t>عنوان</w:t>
            </w:r>
            <w:r w:rsidRPr="00866FF6">
              <w:rPr>
                <w:rFonts w:ascii="Sakkal Majalla" w:hAnsi="Sakkal Majalla" w:cs="Sakkal Majalla"/>
                <w:b w:val="0"/>
                <w:bCs/>
                <w:sz w:val="36"/>
                <w:szCs w:val="36"/>
                <w:rtl/>
                <w:lang w:bidi="ar-EG"/>
              </w:rPr>
              <w:t xml:space="preserve"> </w:t>
            </w:r>
            <w:r w:rsidRPr="00866FF6">
              <w:rPr>
                <w:rFonts w:ascii="Sakkal Majalla" w:hAnsi="Sakkal Majalla" w:cs="Sakkal Majalla" w:hint="eastAsia"/>
                <w:b w:val="0"/>
                <w:bCs/>
                <w:sz w:val="36"/>
                <w:szCs w:val="36"/>
                <w:rtl/>
                <w:lang w:bidi="ar-EG"/>
              </w:rPr>
              <w:t>الجدول</w:t>
            </w:r>
          </w:p>
        </w:tc>
        <w:tc>
          <w:tcPr>
            <w:tcW w:w="591" w:type="pct"/>
            <w:vAlign w:val="center"/>
          </w:tcPr>
          <w:p w14:paraId="0E7564EF" w14:textId="77777777" w:rsidR="00776E26" w:rsidRPr="00866FF6" w:rsidRDefault="00776E26" w:rsidP="000C1322">
            <w:pPr>
              <w:bidi/>
              <w:spacing w:line="276" w:lineRule="auto"/>
              <w:jc w:val="center"/>
              <w:rPr>
                <w:rFonts w:ascii="Sakkal Majalla" w:hAnsi="Sakkal Majalla" w:cs="Sakkal Majalla"/>
                <w:b w:val="0"/>
                <w:bCs/>
                <w:sz w:val="36"/>
                <w:szCs w:val="36"/>
                <w:lang w:bidi="ar-EG"/>
              </w:rPr>
            </w:pPr>
            <w:r w:rsidRPr="00866FF6">
              <w:rPr>
                <w:rFonts w:ascii="Sakkal Majalla" w:hAnsi="Sakkal Majalla" w:cs="Sakkal Majalla" w:hint="cs"/>
                <w:b w:val="0"/>
                <w:bCs/>
                <w:sz w:val="36"/>
                <w:szCs w:val="36"/>
                <w:rtl/>
                <w:lang w:bidi="ar-EG"/>
              </w:rPr>
              <w:t>الصفحة</w:t>
            </w:r>
          </w:p>
        </w:tc>
      </w:tr>
      <w:tr w:rsidR="00776E26" w:rsidRPr="00FD7ECD" w14:paraId="4D7745C5" w14:textId="77777777" w:rsidTr="000C1322">
        <w:trPr>
          <w:jc w:val="center"/>
        </w:trPr>
        <w:tc>
          <w:tcPr>
            <w:tcW w:w="744" w:type="pct"/>
            <w:vAlign w:val="center"/>
          </w:tcPr>
          <w:p w14:paraId="4F390030" w14:textId="77777777" w:rsidR="00776E26" w:rsidRPr="00866FF6" w:rsidRDefault="00776E26" w:rsidP="000C1322">
            <w:pPr>
              <w:bidi/>
              <w:spacing w:line="276" w:lineRule="auto"/>
              <w:jc w:val="center"/>
              <w:rPr>
                <w:rFonts w:ascii="Sakkal Majalla" w:hAnsi="Sakkal Majalla" w:cs="Sakkal Majalla"/>
                <w:szCs w:val="28"/>
                <w:lang w:bidi="ar-EG"/>
              </w:rPr>
            </w:pPr>
            <w:r w:rsidRPr="00866FF6">
              <w:rPr>
                <w:rFonts w:ascii="Sakkal Majalla" w:hAnsi="Sakkal Majalla" w:cs="Sakkal Majalla"/>
                <w:szCs w:val="28"/>
                <w:lang w:bidi="ar-EG"/>
              </w:rPr>
              <w:t>(1-3)</w:t>
            </w:r>
          </w:p>
        </w:tc>
        <w:tc>
          <w:tcPr>
            <w:tcW w:w="3665" w:type="pct"/>
            <w:vAlign w:val="center"/>
          </w:tcPr>
          <w:p w14:paraId="58C91AEF" w14:textId="77777777" w:rsidR="00776E26" w:rsidRPr="00FD7ECD" w:rsidRDefault="00776E26" w:rsidP="000C1322">
            <w:pPr>
              <w:bidi/>
              <w:spacing w:line="276" w:lineRule="auto"/>
              <w:jc w:val="center"/>
              <w:rPr>
                <w:rFonts w:ascii="Sakkal Majalla" w:hAnsi="Sakkal Majalla" w:cs="Sakkal Majalla"/>
                <w:b w:val="0"/>
                <w:bCs/>
                <w:szCs w:val="28"/>
                <w:rtl/>
                <w:lang w:bidi="ar-EG"/>
              </w:rPr>
            </w:pPr>
            <w:r w:rsidRPr="00FD7ECD">
              <w:rPr>
                <w:rFonts w:ascii="Sakkal Majalla" w:hAnsi="Sakkal Majalla" w:cs="Sakkal Majalla" w:hint="eastAsia"/>
                <w:b w:val="0"/>
                <w:bCs/>
                <w:szCs w:val="28"/>
                <w:rtl/>
                <w:lang w:bidi="ar-EG"/>
              </w:rPr>
              <w:t>توزيع</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فقرات</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الاستبانة</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حسب</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المحاور</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لقياس</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الصدق</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الظاهري</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والمحتوى</w:t>
            </w:r>
          </w:p>
        </w:tc>
        <w:tc>
          <w:tcPr>
            <w:tcW w:w="591" w:type="pct"/>
            <w:vAlign w:val="center"/>
          </w:tcPr>
          <w:p w14:paraId="361B3970" w14:textId="142180D8" w:rsidR="00776E26" w:rsidRPr="00FD7ECD" w:rsidRDefault="00E02E30" w:rsidP="000C1322">
            <w:pPr>
              <w:bidi/>
              <w:spacing w:line="276" w:lineRule="auto"/>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33</w:t>
            </w:r>
          </w:p>
        </w:tc>
      </w:tr>
      <w:tr w:rsidR="00776E26" w:rsidRPr="00FD7ECD" w14:paraId="1C72B277" w14:textId="77777777" w:rsidTr="000C1322">
        <w:trPr>
          <w:jc w:val="center"/>
        </w:trPr>
        <w:tc>
          <w:tcPr>
            <w:tcW w:w="744" w:type="pct"/>
            <w:vAlign w:val="center"/>
          </w:tcPr>
          <w:p w14:paraId="73BC665D" w14:textId="77777777" w:rsidR="00776E26" w:rsidRPr="00866FF6" w:rsidRDefault="00776E26" w:rsidP="000C1322">
            <w:pPr>
              <w:bidi/>
              <w:spacing w:line="276" w:lineRule="auto"/>
              <w:jc w:val="center"/>
              <w:rPr>
                <w:rFonts w:ascii="Sakkal Majalla" w:hAnsi="Sakkal Majalla" w:cs="Sakkal Majalla"/>
                <w:szCs w:val="28"/>
                <w:lang w:bidi="ar-EG"/>
              </w:rPr>
            </w:pPr>
            <w:r w:rsidRPr="00866FF6">
              <w:rPr>
                <w:rFonts w:ascii="Sakkal Majalla" w:hAnsi="Sakkal Majalla" w:cs="Sakkal Majalla"/>
                <w:szCs w:val="28"/>
                <w:lang w:bidi="ar-EG"/>
              </w:rPr>
              <w:t>(2-3)</w:t>
            </w:r>
          </w:p>
        </w:tc>
        <w:tc>
          <w:tcPr>
            <w:tcW w:w="3665" w:type="pct"/>
            <w:vAlign w:val="center"/>
          </w:tcPr>
          <w:p w14:paraId="1DAFE8C9" w14:textId="77777777" w:rsidR="00776E26" w:rsidRPr="00FD7ECD" w:rsidRDefault="00776E26" w:rsidP="000C1322">
            <w:pPr>
              <w:bidi/>
              <w:spacing w:line="276" w:lineRule="auto"/>
              <w:jc w:val="center"/>
              <w:rPr>
                <w:rFonts w:ascii="Sakkal Majalla" w:hAnsi="Sakkal Majalla" w:cs="Sakkal Majalla"/>
                <w:b w:val="0"/>
                <w:bCs/>
                <w:szCs w:val="28"/>
                <w:rtl/>
                <w:lang w:bidi="ar-EG"/>
              </w:rPr>
            </w:pPr>
            <w:r w:rsidRPr="00FD7ECD">
              <w:rPr>
                <w:rFonts w:ascii="Sakkal Majalla" w:hAnsi="Sakkal Majalla" w:cs="Sakkal Majalla" w:hint="eastAsia"/>
                <w:b w:val="0"/>
                <w:bCs/>
                <w:szCs w:val="28"/>
                <w:rtl/>
                <w:lang w:bidi="ar-EG"/>
              </w:rPr>
              <w:t>معاملات</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ارتباط</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بيرسون</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بين</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فقرات</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المحاور</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والدرجة</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الكلية</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لكل</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محور</w:t>
            </w:r>
          </w:p>
        </w:tc>
        <w:tc>
          <w:tcPr>
            <w:tcW w:w="591" w:type="pct"/>
            <w:vAlign w:val="center"/>
          </w:tcPr>
          <w:p w14:paraId="0082292F" w14:textId="7DC82C72" w:rsidR="00776E26" w:rsidRPr="00FD7ECD" w:rsidRDefault="00BD331F" w:rsidP="000C1322">
            <w:pPr>
              <w:bidi/>
              <w:spacing w:line="276" w:lineRule="auto"/>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34</w:t>
            </w:r>
          </w:p>
        </w:tc>
      </w:tr>
      <w:tr w:rsidR="00776E26" w:rsidRPr="00FD7ECD" w14:paraId="301AE865" w14:textId="77777777" w:rsidTr="000C1322">
        <w:trPr>
          <w:jc w:val="center"/>
        </w:trPr>
        <w:tc>
          <w:tcPr>
            <w:tcW w:w="744" w:type="pct"/>
            <w:vAlign w:val="center"/>
          </w:tcPr>
          <w:p w14:paraId="77353028" w14:textId="77777777" w:rsidR="00776E26" w:rsidRPr="00866FF6" w:rsidRDefault="00776E26" w:rsidP="000C1322">
            <w:pPr>
              <w:bidi/>
              <w:spacing w:line="276" w:lineRule="auto"/>
              <w:jc w:val="center"/>
              <w:rPr>
                <w:rFonts w:ascii="Sakkal Majalla" w:hAnsi="Sakkal Majalla" w:cs="Sakkal Majalla"/>
                <w:szCs w:val="28"/>
                <w:lang w:bidi="ar-EG"/>
              </w:rPr>
            </w:pPr>
            <w:r w:rsidRPr="00866FF6">
              <w:rPr>
                <w:rFonts w:ascii="Sakkal Majalla" w:hAnsi="Sakkal Majalla" w:cs="Sakkal Majalla"/>
                <w:szCs w:val="28"/>
                <w:lang w:bidi="ar-EG"/>
              </w:rPr>
              <w:t>(3-3)</w:t>
            </w:r>
          </w:p>
        </w:tc>
        <w:tc>
          <w:tcPr>
            <w:tcW w:w="3665" w:type="pct"/>
            <w:vAlign w:val="center"/>
          </w:tcPr>
          <w:p w14:paraId="4E856B53" w14:textId="77777777" w:rsidR="00776E26" w:rsidRPr="00FD7ECD" w:rsidRDefault="00776E26" w:rsidP="000C1322">
            <w:pPr>
              <w:bidi/>
              <w:spacing w:line="276" w:lineRule="auto"/>
              <w:jc w:val="center"/>
              <w:rPr>
                <w:rFonts w:ascii="Sakkal Majalla" w:hAnsi="Sakkal Majalla" w:cs="Sakkal Majalla"/>
                <w:b w:val="0"/>
                <w:bCs/>
                <w:szCs w:val="28"/>
                <w:rtl/>
                <w:lang w:bidi="ar-EG"/>
              </w:rPr>
            </w:pPr>
            <w:r w:rsidRPr="00FD7ECD">
              <w:rPr>
                <w:rFonts w:ascii="Sakkal Majalla" w:hAnsi="Sakkal Majalla" w:cs="Sakkal Majalla" w:hint="eastAsia"/>
                <w:b w:val="0"/>
                <w:bCs/>
                <w:szCs w:val="28"/>
                <w:rtl/>
                <w:lang w:bidi="ar-EG"/>
              </w:rPr>
              <w:t>معاملات</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ثبات</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كرونباخ</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ألفا</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للمحاور</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والاستبانة</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ككل</w:t>
            </w:r>
          </w:p>
        </w:tc>
        <w:tc>
          <w:tcPr>
            <w:tcW w:w="591" w:type="pct"/>
            <w:vAlign w:val="center"/>
          </w:tcPr>
          <w:p w14:paraId="6F7329E3" w14:textId="5AA1C851" w:rsidR="00776E26" w:rsidRPr="00FD7ECD" w:rsidRDefault="00BD331F" w:rsidP="000C1322">
            <w:pPr>
              <w:bidi/>
              <w:spacing w:line="276" w:lineRule="auto"/>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34</w:t>
            </w:r>
          </w:p>
        </w:tc>
      </w:tr>
      <w:tr w:rsidR="00776E26" w:rsidRPr="00FD7ECD" w14:paraId="5C829307" w14:textId="77777777" w:rsidTr="000C1322">
        <w:trPr>
          <w:jc w:val="center"/>
        </w:trPr>
        <w:tc>
          <w:tcPr>
            <w:tcW w:w="744" w:type="pct"/>
            <w:vAlign w:val="center"/>
          </w:tcPr>
          <w:p w14:paraId="135238FF" w14:textId="3A9A6E49" w:rsidR="00776E26" w:rsidRPr="00866FF6" w:rsidRDefault="00776E26" w:rsidP="000C1322">
            <w:pPr>
              <w:bidi/>
              <w:spacing w:line="276" w:lineRule="auto"/>
              <w:jc w:val="center"/>
              <w:rPr>
                <w:rFonts w:ascii="Sakkal Majalla" w:hAnsi="Sakkal Majalla" w:cs="Sakkal Majalla"/>
                <w:szCs w:val="28"/>
                <w:lang w:bidi="ar-EG"/>
              </w:rPr>
            </w:pPr>
            <w:r w:rsidRPr="00866FF6">
              <w:rPr>
                <w:rFonts w:ascii="Sakkal Majalla" w:hAnsi="Sakkal Majalla" w:cs="Sakkal Majalla"/>
                <w:szCs w:val="28"/>
                <w:lang w:bidi="ar-EG"/>
              </w:rPr>
              <w:t>(</w:t>
            </w:r>
            <w:r w:rsidR="00E02E30">
              <w:rPr>
                <w:rFonts w:ascii="Sakkal Majalla" w:hAnsi="Sakkal Majalla" w:cs="Sakkal Majalla" w:hint="cs"/>
                <w:szCs w:val="28"/>
                <w:lang w:bidi="ar-EG"/>
              </w:rPr>
              <w:t>3</w:t>
            </w:r>
            <w:r w:rsidRPr="00866FF6">
              <w:rPr>
                <w:rFonts w:ascii="Sakkal Majalla" w:hAnsi="Sakkal Majalla" w:cs="Sakkal Majalla"/>
                <w:szCs w:val="28"/>
                <w:lang w:bidi="ar-EG"/>
              </w:rPr>
              <w:t>-</w:t>
            </w:r>
            <w:r w:rsidR="00E02E30">
              <w:rPr>
                <w:rFonts w:ascii="Sakkal Majalla" w:hAnsi="Sakkal Majalla" w:cs="Sakkal Majalla" w:hint="cs"/>
                <w:szCs w:val="28"/>
                <w:lang w:bidi="ar-EG"/>
              </w:rPr>
              <w:t>4</w:t>
            </w:r>
            <w:r w:rsidRPr="00866FF6">
              <w:rPr>
                <w:rFonts w:ascii="Sakkal Majalla" w:hAnsi="Sakkal Majalla" w:cs="Sakkal Majalla"/>
                <w:szCs w:val="28"/>
                <w:lang w:bidi="ar-EG"/>
              </w:rPr>
              <w:t>)</w:t>
            </w:r>
          </w:p>
        </w:tc>
        <w:tc>
          <w:tcPr>
            <w:tcW w:w="3665" w:type="pct"/>
            <w:vAlign w:val="center"/>
          </w:tcPr>
          <w:p w14:paraId="54613AFE" w14:textId="77777777" w:rsidR="00776E26" w:rsidRPr="00FD7ECD" w:rsidRDefault="00776E26" w:rsidP="000C1322">
            <w:pPr>
              <w:bidi/>
              <w:spacing w:line="276" w:lineRule="auto"/>
              <w:jc w:val="center"/>
              <w:rPr>
                <w:rFonts w:ascii="Sakkal Majalla" w:hAnsi="Sakkal Majalla" w:cs="Sakkal Majalla"/>
                <w:b w:val="0"/>
                <w:bCs/>
                <w:szCs w:val="28"/>
                <w:rtl/>
                <w:lang w:bidi="ar-EG"/>
              </w:rPr>
            </w:pPr>
            <w:r w:rsidRPr="00FD7ECD">
              <w:rPr>
                <w:rFonts w:ascii="Sakkal Majalla" w:hAnsi="Sakkal Majalla" w:cs="Sakkal Majalla" w:hint="eastAsia"/>
                <w:b w:val="0"/>
                <w:bCs/>
                <w:szCs w:val="28"/>
                <w:rtl/>
                <w:lang w:bidi="ar-EG"/>
              </w:rPr>
              <w:t>ملخص</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مؤشرات</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الصدق</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والثبات</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للأداة</w:t>
            </w:r>
          </w:p>
        </w:tc>
        <w:tc>
          <w:tcPr>
            <w:tcW w:w="591" w:type="pct"/>
            <w:vAlign w:val="center"/>
          </w:tcPr>
          <w:p w14:paraId="3121107F" w14:textId="499B3F04" w:rsidR="00776E26" w:rsidRPr="00FD7ECD" w:rsidRDefault="00BD331F" w:rsidP="000C1322">
            <w:pPr>
              <w:bidi/>
              <w:spacing w:line="276" w:lineRule="auto"/>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35</w:t>
            </w:r>
          </w:p>
        </w:tc>
      </w:tr>
      <w:tr w:rsidR="00776E26" w:rsidRPr="00FD7ECD" w14:paraId="3767BE68" w14:textId="77777777" w:rsidTr="000C1322">
        <w:trPr>
          <w:jc w:val="center"/>
        </w:trPr>
        <w:tc>
          <w:tcPr>
            <w:tcW w:w="744" w:type="pct"/>
            <w:vAlign w:val="center"/>
          </w:tcPr>
          <w:p w14:paraId="184F6AE8" w14:textId="77777777" w:rsidR="00776E26" w:rsidRPr="00866FF6" w:rsidRDefault="00776E26" w:rsidP="000C1322">
            <w:pPr>
              <w:bidi/>
              <w:spacing w:line="276" w:lineRule="auto"/>
              <w:jc w:val="center"/>
              <w:rPr>
                <w:rFonts w:ascii="Sakkal Majalla" w:hAnsi="Sakkal Majalla" w:cs="Sakkal Majalla"/>
                <w:szCs w:val="28"/>
                <w:lang w:bidi="ar-EG"/>
              </w:rPr>
            </w:pPr>
            <w:r w:rsidRPr="00866FF6">
              <w:rPr>
                <w:rFonts w:ascii="Sakkal Majalla" w:hAnsi="Sakkal Majalla" w:cs="Sakkal Majalla"/>
                <w:szCs w:val="28"/>
                <w:lang w:bidi="ar-EG"/>
              </w:rPr>
              <w:t>(1-4)</w:t>
            </w:r>
          </w:p>
        </w:tc>
        <w:tc>
          <w:tcPr>
            <w:tcW w:w="3665" w:type="pct"/>
            <w:vAlign w:val="center"/>
          </w:tcPr>
          <w:p w14:paraId="39C50752" w14:textId="77777777" w:rsidR="00776E26" w:rsidRPr="00FD7ECD" w:rsidRDefault="00776E26" w:rsidP="000C1322">
            <w:pPr>
              <w:bidi/>
              <w:spacing w:line="276" w:lineRule="auto"/>
              <w:jc w:val="center"/>
              <w:rPr>
                <w:rFonts w:ascii="Sakkal Majalla" w:hAnsi="Sakkal Majalla" w:cs="Sakkal Majalla"/>
                <w:b w:val="0"/>
                <w:bCs/>
                <w:szCs w:val="28"/>
                <w:rtl/>
                <w:lang w:bidi="ar-EG"/>
              </w:rPr>
            </w:pPr>
            <w:r w:rsidRPr="00FD7ECD">
              <w:rPr>
                <w:rFonts w:ascii="Sakkal Majalla" w:hAnsi="Sakkal Majalla" w:cs="Sakkal Majalla" w:hint="eastAsia"/>
                <w:b w:val="0"/>
                <w:bCs/>
                <w:szCs w:val="28"/>
                <w:rtl/>
                <w:lang w:bidi="ar-EG"/>
              </w:rPr>
              <w:t>التوزيع</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التكراري</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والنسب</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المئوية</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لخصائص</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أفراد</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عينة</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الدراسة</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ن</w:t>
            </w:r>
            <w:r w:rsidRPr="00FD7ECD">
              <w:rPr>
                <w:rFonts w:ascii="Sakkal Majalla" w:hAnsi="Sakkal Majalla" w:cs="Sakkal Majalla"/>
                <w:b w:val="0"/>
                <w:bCs/>
                <w:szCs w:val="28"/>
                <w:rtl/>
                <w:lang w:bidi="ar-EG"/>
              </w:rPr>
              <w:t xml:space="preserve"> = 100)</w:t>
            </w:r>
          </w:p>
        </w:tc>
        <w:tc>
          <w:tcPr>
            <w:tcW w:w="591" w:type="pct"/>
            <w:vAlign w:val="center"/>
          </w:tcPr>
          <w:p w14:paraId="56B6A1BD" w14:textId="61D65C09" w:rsidR="00776E26" w:rsidRPr="00FD7ECD" w:rsidRDefault="00701BA2" w:rsidP="000C1322">
            <w:pPr>
              <w:bidi/>
              <w:spacing w:line="276" w:lineRule="auto"/>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39</w:t>
            </w:r>
          </w:p>
        </w:tc>
      </w:tr>
      <w:tr w:rsidR="00776E26" w:rsidRPr="00FD7ECD" w14:paraId="3A72E826" w14:textId="77777777" w:rsidTr="000C1322">
        <w:trPr>
          <w:jc w:val="center"/>
        </w:trPr>
        <w:tc>
          <w:tcPr>
            <w:tcW w:w="744" w:type="pct"/>
            <w:vAlign w:val="center"/>
          </w:tcPr>
          <w:p w14:paraId="22006118" w14:textId="77777777" w:rsidR="00776E26" w:rsidRPr="00866FF6" w:rsidRDefault="00776E26" w:rsidP="000C1322">
            <w:pPr>
              <w:bidi/>
              <w:spacing w:line="276" w:lineRule="auto"/>
              <w:jc w:val="center"/>
              <w:rPr>
                <w:rFonts w:ascii="Sakkal Majalla" w:hAnsi="Sakkal Majalla" w:cs="Sakkal Majalla"/>
                <w:szCs w:val="28"/>
                <w:lang w:bidi="ar-EG"/>
              </w:rPr>
            </w:pPr>
            <w:r w:rsidRPr="00866FF6">
              <w:rPr>
                <w:rFonts w:ascii="Sakkal Majalla" w:hAnsi="Sakkal Majalla" w:cs="Sakkal Majalla"/>
                <w:szCs w:val="28"/>
                <w:lang w:bidi="ar-EG"/>
              </w:rPr>
              <w:t>(2-4)</w:t>
            </w:r>
          </w:p>
        </w:tc>
        <w:tc>
          <w:tcPr>
            <w:tcW w:w="3665" w:type="pct"/>
            <w:vAlign w:val="center"/>
          </w:tcPr>
          <w:p w14:paraId="039989DF" w14:textId="77777777" w:rsidR="00776E26" w:rsidRPr="00FD7ECD" w:rsidRDefault="00776E26" w:rsidP="000C1322">
            <w:pPr>
              <w:bidi/>
              <w:spacing w:line="276" w:lineRule="auto"/>
              <w:jc w:val="center"/>
              <w:rPr>
                <w:rFonts w:ascii="Sakkal Majalla" w:hAnsi="Sakkal Majalla" w:cs="Sakkal Majalla"/>
                <w:b w:val="0"/>
                <w:bCs/>
                <w:szCs w:val="28"/>
                <w:rtl/>
                <w:lang w:bidi="ar-EG"/>
              </w:rPr>
            </w:pPr>
            <w:r w:rsidRPr="00FD7ECD">
              <w:rPr>
                <w:rFonts w:ascii="Sakkal Majalla" w:hAnsi="Sakkal Majalla" w:cs="Sakkal Majalla" w:hint="eastAsia"/>
                <w:b w:val="0"/>
                <w:bCs/>
                <w:szCs w:val="28"/>
                <w:rtl/>
                <w:lang w:bidi="ar-EG"/>
              </w:rPr>
              <w:t>التوزيع</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التكراري</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والنسب</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المئوية</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لاستجابات</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أفراد</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العينة</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على</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فقرات</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الاستبانة</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ن</w:t>
            </w:r>
            <w:r w:rsidRPr="00FD7ECD">
              <w:rPr>
                <w:rFonts w:ascii="Sakkal Majalla" w:hAnsi="Sakkal Majalla" w:cs="Sakkal Majalla"/>
                <w:b w:val="0"/>
                <w:bCs/>
                <w:szCs w:val="28"/>
                <w:rtl/>
                <w:lang w:bidi="ar-EG"/>
              </w:rPr>
              <w:t>=100)</w:t>
            </w:r>
          </w:p>
        </w:tc>
        <w:tc>
          <w:tcPr>
            <w:tcW w:w="591" w:type="pct"/>
            <w:vAlign w:val="center"/>
          </w:tcPr>
          <w:p w14:paraId="344AF3AC" w14:textId="44D29C75" w:rsidR="00776E26" w:rsidRPr="00FD7ECD" w:rsidRDefault="00701BA2" w:rsidP="000C1322">
            <w:pPr>
              <w:bidi/>
              <w:spacing w:line="276" w:lineRule="auto"/>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40</w:t>
            </w:r>
          </w:p>
        </w:tc>
      </w:tr>
      <w:tr w:rsidR="00776E26" w:rsidRPr="00FD7ECD" w14:paraId="37FECF86" w14:textId="77777777" w:rsidTr="000C1322">
        <w:trPr>
          <w:jc w:val="center"/>
        </w:trPr>
        <w:tc>
          <w:tcPr>
            <w:tcW w:w="744" w:type="pct"/>
            <w:vAlign w:val="center"/>
          </w:tcPr>
          <w:p w14:paraId="6540CB66" w14:textId="77777777" w:rsidR="00776E26" w:rsidRPr="00866FF6" w:rsidRDefault="00776E26" w:rsidP="000C1322">
            <w:pPr>
              <w:bidi/>
              <w:spacing w:line="276" w:lineRule="auto"/>
              <w:jc w:val="center"/>
              <w:rPr>
                <w:rFonts w:ascii="Sakkal Majalla" w:hAnsi="Sakkal Majalla" w:cs="Sakkal Majalla"/>
                <w:szCs w:val="28"/>
                <w:lang w:bidi="ar-EG"/>
              </w:rPr>
            </w:pPr>
            <w:r w:rsidRPr="00866FF6">
              <w:rPr>
                <w:rFonts w:ascii="Sakkal Majalla" w:hAnsi="Sakkal Majalla" w:cs="Sakkal Majalla"/>
                <w:szCs w:val="28"/>
                <w:lang w:bidi="ar-EG"/>
              </w:rPr>
              <w:t>(3-4)</w:t>
            </w:r>
          </w:p>
        </w:tc>
        <w:tc>
          <w:tcPr>
            <w:tcW w:w="3665" w:type="pct"/>
            <w:vAlign w:val="center"/>
          </w:tcPr>
          <w:p w14:paraId="01C800D8" w14:textId="77777777" w:rsidR="00776E26" w:rsidRPr="00FD7ECD" w:rsidRDefault="00776E26" w:rsidP="000C1322">
            <w:pPr>
              <w:bidi/>
              <w:spacing w:line="276" w:lineRule="auto"/>
              <w:jc w:val="center"/>
              <w:rPr>
                <w:rFonts w:ascii="Sakkal Majalla" w:hAnsi="Sakkal Majalla" w:cs="Sakkal Majalla"/>
                <w:b w:val="0"/>
                <w:bCs/>
                <w:szCs w:val="28"/>
                <w:rtl/>
                <w:lang w:bidi="ar-EG"/>
              </w:rPr>
            </w:pPr>
            <w:r w:rsidRPr="00FD7ECD">
              <w:rPr>
                <w:rFonts w:ascii="Sakkal Majalla" w:hAnsi="Sakkal Majalla" w:cs="Sakkal Majalla" w:hint="eastAsia"/>
                <w:b w:val="0"/>
                <w:bCs/>
                <w:szCs w:val="28"/>
                <w:rtl/>
                <w:lang w:bidi="ar-EG"/>
              </w:rPr>
              <w:t>المتوسطات</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الحسابية</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والانحرافات</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المعيارية</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لاستجابات</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أفراد</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العينة</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على</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محاور</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الاستبانة</w:t>
            </w:r>
          </w:p>
        </w:tc>
        <w:tc>
          <w:tcPr>
            <w:tcW w:w="591" w:type="pct"/>
            <w:vAlign w:val="center"/>
          </w:tcPr>
          <w:p w14:paraId="70D50A73" w14:textId="008C8A06" w:rsidR="00776E26" w:rsidRPr="00FD7ECD" w:rsidRDefault="00113DA3" w:rsidP="000C1322">
            <w:pPr>
              <w:bidi/>
              <w:spacing w:line="276" w:lineRule="auto"/>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44</w:t>
            </w:r>
          </w:p>
        </w:tc>
      </w:tr>
      <w:tr w:rsidR="00776E26" w:rsidRPr="00FD7ECD" w14:paraId="198D0573" w14:textId="77777777" w:rsidTr="000C1322">
        <w:trPr>
          <w:jc w:val="center"/>
        </w:trPr>
        <w:tc>
          <w:tcPr>
            <w:tcW w:w="744" w:type="pct"/>
            <w:vAlign w:val="center"/>
          </w:tcPr>
          <w:p w14:paraId="456C07BE" w14:textId="77777777" w:rsidR="00776E26" w:rsidRPr="00866FF6" w:rsidRDefault="00776E26" w:rsidP="000C1322">
            <w:pPr>
              <w:bidi/>
              <w:spacing w:line="276" w:lineRule="auto"/>
              <w:jc w:val="center"/>
              <w:rPr>
                <w:rFonts w:ascii="Sakkal Majalla" w:hAnsi="Sakkal Majalla" w:cs="Sakkal Majalla"/>
                <w:szCs w:val="28"/>
                <w:lang w:bidi="ar-EG"/>
              </w:rPr>
            </w:pPr>
            <w:r w:rsidRPr="00866FF6">
              <w:rPr>
                <w:rFonts w:ascii="Sakkal Majalla" w:hAnsi="Sakkal Majalla" w:cs="Sakkal Majalla"/>
                <w:szCs w:val="28"/>
                <w:lang w:bidi="ar-EG"/>
              </w:rPr>
              <w:t>(4-4)</w:t>
            </w:r>
          </w:p>
        </w:tc>
        <w:tc>
          <w:tcPr>
            <w:tcW w:w="3665" w:type="pct"/>
            <w:vAlign w:val="center"/>
          </w:tcPr>
          <w:p w14:paraId="5C71E97A" w14:textId="77777777" w:rsidR="00776E26" w:rsidRPr="00FD7ECD" w:rsidRDefault="00776E26" w:rsidP="000C1322">
            <w:pPr>
              <w:bidi/>
              <w:spacing w:line="276" w:lineRule="auto"/>
              <w:jc w:val="center"/>
              <w:rPr>
                <w:rFonts w:ascii="Sakkal Majalla" w:hAnsi="Sakkal Majalla" w:cs="Sakkal Majalla"/>
                <w:b w:val="0"/>
                <w:bCs/>
                <w:szCs w:val="28"/>
                <w:rtl/>
                <w:lang w:bidi="ar-EG"/>
              </w:rPr>
            </w:pPr>
            <w:r w:rsidRPr="00FD7ECD">
              <w:rPr>
                <w:rFonts w:ascii="Sakkal Majalla" w:hAnsi="Sakkal Majalla" w:cs="Sakkal Majalla" w:hint="eastAsia"/>
                <w:b w:val="0"/>
                <w:bCs/>
                <w:szCs w:val="28"/>
                <w:rtl/>
                <w:lang w:bidi="ar-EG"/>
              </w:rPr>
              <w:t>نتائج</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تحليل</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الانحدار</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الخطي</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البسيط</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لاختبار</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الفرضية</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الرئيسة</w:t>
            </w:r>
          </w:p>
        </w:tc>
        <w:tc>
          <w:tcPr>
            <w:tcW w:w="591" w:type="pct"/>
            <w:vAlign w:val="center"/>
          </w:tcPr>
          <w:p w14:paraId="1916C4EA" w14:textId="3408D6FA" w:rsidR="00776E26" w:rsidRPr="00FD7ECD" w:rsidRDefault="001C2276" w:rsidP="000C1322">
            <w:pPr>
              <w:bidi/>
              <w:spacing w:line="276" w:lineRule="auto"/>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49</w:t>
            </w:r>
          </w:p>
        </w:tc>
      </w:tr>
      <w:tr w:rsidR="00776E26" w:rsidRPr="00FD7ECD" w14:paraId="1C969AC5" w14:textId="77777777" w:rsidTr="000C1322">
        <w:trPr>
          <w:jc w:val="center"/>
        </w:trPr>
        <w:tc>
          <w:tcPr>
            <w:tcW w:w="744" w:type="pct"/>
            <w:vAlign w:val="center"/>
          </w:tcPr>
          <w:p w14:paraId="5216C858" w14:textId="77777777" w:rsidR="00776E26" w:rsidRPr="00866FF6" w:rsidRDefault="00776E26" w:rsidP="000C1322">
            <w:pPr>
              <w:bidi/>
              <w:spacing w:line="276" w:lineRule="auto"/>
              <w:jc w:val="center"/>
              <w:rPr>
                <w:rFonts w:ascii="Sakkal Majalla" w:hAnsi="Sakkal Majalla" w:cs="Sakkal Majalla"/>
                <w:szCs w:val="28"/>
                <w:lang w:bidi="ar-EG"/>
              </w:rPr>
            </w:pPr>
            <w:r w:rsidRPr="00866FF6">
              <w:rPr>
                <w:rFonts w:ascii="Sakkal Majalla" w:hAnsi="Sakkal Majalla" w:cs="Sakkal Majalla"/>
                <w:szCs w:val="28"/>
                <w:lang w:bidi="ar-EG"/>
              </w:rPr>
              <w:t>(5-4)</w:t>
            </w:r>
          </w:p>
        </w:tc>
        <w:tc>
          <w:tcPr>
            <w:tcW w:w="3665" w:type="pct"/>
            <w:vAlign w:val="center"/>
          </w:tcPr>
          <w:p w14:paraId="4F10C151" w14:textId="77777777" w:rsidR="00776E26" w:rsidRPr="00FD7ECD" w:rsidRDefault="00776E26" w:rsidP="000C1322">
            <w:pPr>
              <w:bidi/>
              <w:spacing w:line="276" w:lineRule="auto"/>
              <w:jc w:val="center"/>
              <w:rPr>
                <w:rFonts w:ascii="Sakkal Majalla" w:hAnsi="Sakkal Majalla" w:cs="Sakkal Majalla"/>
                <w:b w:val="0"/>
                <w:bCs/>
                <w:szCs w:val="28"/>
                <w:rtl/>
                <w:lang w:bidi="ar-EG"/>
              </w:rPr>
            </w:pPr>
            <w:r w:rsidRPr="00FD7ECD">
              <w:rPr>
                <w:rFonts w:ascii="Sakkal Majalla" w:hAnsi="Sakkal Majalla" w:cs="Sakkal Majalla" w:hint="cs"/>
                <w:b w:val="0"/>
                <w:bCs/>
                <w:szCs w:val="28"/>
                <w:rtl/>
                <w:lang w:bidi="ar-EG"/>
              </w:rPr>
              <w:t>نتائج اختبار (</w:t>
            </w:r>
            <w:r w:rsidRPr="00FD7ECD">
              <w:rPr>
                <w:rFonts w:ascii="Sakkal Majalla" w:hAnsi="Sakkal Majalla" w:cs="Sakkal Majalla" w:hint="cs"/>
                <w:b w:val="0"/>
                <w:bCs/>
                <w:szCs w:val="28"/>
                <w:lang w:bidi="ar-EG"/>
              </w:rPr>
              <w:t xml:space="preserve">T) </w:t>
            </w:r>
            <w:r w:rsidRPr="00FD7ECD">
              <w:rPr>
                <w:rFonts w:ascii="Sakkal Majalla" w:hAnsi="Sakkal Majalla" w:cs="Sakkal Majalla" w:hint="cs"/>
                <w:b w:val="0"/>
                <w:bCs/>
                <w:szCs w:val="28"/>
                <w:rtl/>
                <w:lang w:bidi="ar-EG"/>
              </w:rPr>
              <w:t>للفروق في تقييم الكفاءة الأمنية قبل وبعد دمج الذكاء الاصطناعي</w:t>
            </w:r>
          </w:p>
        </w:tc>
        <w:tc>
          <w:tcPr>
            <w:tcW w:w="591" w:type="pct"/>
            <w:vAlign w:val="center"/>
          </w:tcPr>
          <w:p w14:paraId="50D5291A" w14:textId="2F3C04B7" w:rsidR="00776E26" w:rsidRPr="00FD7ECD" w:rsidRDefault="001C2276" w:rsidP="000C1322">
            <w:pPr>
              <w:bidi/>
              <w:spacing w:line="276" w:lineRule="auto"/>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49</w:t>
            </w:r>
          </w:p>
        </w:tc>
      </w:tr>
      <w:tr w:rsidR="00776E26" w:rsidRPr="00FD7ECD" w14:paraId="4F3EF56F" w14:textId="77777777" w:rsidTr="000C1322">
        <w:trPr>
          <w:jc w:val="center"/>
        </w:trPr>
        <w:tc>
          <w:tcPr>
            <w:tcW w:w="744" w:type="pct"/>
            <w:vAlign w:val="center"/>
          </w:tcPr>
          <w:p w14:paraId="58BC469D" w14:textId="77777777" w:rsidR="00776E26" w:rsidRPr="00866FF6" w:rsidRDefault="00776E26" w:rsidP="000C1322">
            <w:pPr>
              <w:bidi/>
              <w:spacing w:line="276" w:lineRule="auto"/>
              <w:jc w:val="center"/>
              <w:rPr>
                <w:rFonts w:ascii="Sakkal Majalla" w:hAnsi="Sakkal Majalla" w:cs="Sakkal Majalla"/>
                <w:szCs w:val="28"/>
                <w:lang w:bidi="ar-EG"/>
              </w:rPr>
            </w:pPr>
            <w:r w:rsidRPr="00866FF6">
              <w:rPr>
                <w:rFonts w:ascii="Sakkal Majalla" w:hAnsi="Sakkal Majalla" w:cs="Sakkal Majalla"/>
                <w:szCs w:val="28"/>
                <w:lang w:bidi="ar-EG"/>
              </w:rPr>
              <w:t>(6-4)</w:t>
            </w:r>
          </w:p>
        </w:tc>
        <w:tc>
          <w:tcPr>
            <w:tcW w:w="3665" w:type="pct"/>
            <w:vAlign w:val="center"/>
          </w:tcPr>
          <w:p w14:paraId="49EDE713" w14:textId="77777777" w:rsidR="00776E26" w:rsidRPr="00FD7ECD" w:rsidRDefault="00776E26" w:rsidP="000C1322">
            <w:pPr>
              <w:bidi/>
              <w:spacing w:line="276" w:lineRule="auto"/>
              <w:jc w:val="center"/>
              <w:rPr>
                <w:rFonts w:ascii="Sakkal Majalla" w:hAnsi="Sakkal Majalla" w:cs="Sakkal Majalla"/>
                <w:b w:val="0"/>
                <w:bCs/>
                <w:szCs w:val="28"/>
                <w:rtl/>
                <w:lang w:bidi="ar-EG"/>
              </w:rPr>
            </w:pPr>
            <w:r w:rsidRPr="00FD7ECD">
              <w:rPr>
                <w:rFonts w:ascii="Sakkal Majalla" w:hAnsi="Sakkal Majalla" w:cs="Sakkal Majalla" w:hint="eastAsia"/>
                <w:b w:val="0"/>
                <w:bCs/>
                <w:szCs w:val="28"/>
                <w:rtl/>
                <w:lang w:bidi="ar-EG"/>
              </w:rPr>
              <w:t>نتائج</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تحليل</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الارتباط</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بيرسون</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لاختبار</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الفرضيات</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الفرعية</w:t>
            </w:r>
          </w:p>
        </w:tc>
        <w:tc>
          <w:tcPr>
            <w:tcW w:w="591" w:type="pct"/>
            <w:vAlign w:val="center"/>
          </w:tcPr>
          <w:p w14:paraId="46C6AF46" w14:textId="5FE2280B" w:rsidR="00776E26" w:rsidRPr="00FD7ECD" w:rsidRDefault="001C2276" w:rsidP="000C1322">
            <w:pPr>
              <w:bidi/>
              <w:spacing w:line="276" w:lineRule="auto"/>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50</w:t>
            </w:r>
          </w:p>
        </w:tc>
      </w:tr>
      <w:tr w:rsidR="00776E26" w:rsidRPr="00FD7ECD" w14:paraId="61B0AE02" w14:textId="77777777" w:rsidTr="000C1322">
        <w:trPr>
          <w:jc w:val="center"/>
        </w:trPr>
        <w:tc>
          <w:tcPr>
            <w:tcW w:w="744" w:type="pct"/>
            <w:vAlign w:val="center"/>
          </w:tcPr>
          <w:p w14:paraId="3D5A7778" w14:textId="77777777" w:rsidR="00776E26" w:rsidRPr="00866FF6" w:rsidRDefault="00776E26" w:rsidP="000C1322">
            <w:pPr>
              <w:bidi/>
              <w:spacing w:line="276" w:lineRule="auto"/>
              <w:jc w:val="center"/>
              <w:rPr>
                <w:rFonts w:ascii="Sakkal Majalla" w:hAnsi="Sakkal Majalla" w:cs="Sakkal Majalla"/>
                <w:szCs w:val="28"/>
                <w:lang w:bidi="ar-EG"/>
              </w:rPr>
            </w:pPr>
            <w:r w:rsidRPr="00866FF6">
              <w:rPr>
                <w:rFonts w:ascii="Sakkal Majalla" w:hAnsi="Sakkal Majalla" w:cs="Sakkal Majalla"/>
                <w:szCs w:val="28"/>
                <w:lang w:bidi="ar-EG"/>
              </w:rPr>
              <w:t>(7-4)</w:t>
            </w:r>
          </w:p>
        </w:tc>
        <w:tc>
          <w:tcPr>
            <w:tcW w:w="3665" w:type="pct"/>
            <w:vAlign w:val="center"/>
          </w:tcPr>
          <w:p w14:paraId="52A60FC2" w14:textId="77777777" w:rsidR="00776E26" w:rsidRPr="00FD7ECD" w:rsidRDefault="00776E26" w:rsidP="000C1322">
            <w:pPr>
              <w:bidi/>
              <w:spacing w:line="276" w:lineRule="auto"/>
              <w:jc w:val="center"/>
              <w:rPr>
                <w:rFonts w:ascii="Sakkal Majalla" w:hAnsi="Sakkal Majalla" w:cs="Sakkal Majalla"/>
                <w:b w:val="0"/>
                <w:bCs/>
                <w:szCs w:val="28"/>
                <w:rtl/>
                <w:lang w:bidi="ar-EG"/>
              </w:rPr>
            </w:pPr>
            <w:r w:rsidRPr="00FD7ECD">
              <w:rPr>
                <w:rFonts w:ascii="Sakkal Majalla" w:hAnsi="Sakkal Majalla" w:cs="Sakkal Majalla" w:hint="eastAsia"/>
                <w:b w:val="0"/>
                <w:bCs/>
                <w:szCs w:val="28"/>
                <w:rtl/>
                <w:lang w:bidi="ar-EG"/>
              </w:rPr>
              <w:t>ملخص</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نتائج</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اختبار</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فرضيات</w:t>
            </w:r>
            <w:r w:rsidRPr="00FD7ECD">
              <w:rPr>
                <w:rFonts w:ascii="Sakkal Majalla" w:hAnsi="Sakkal Majalla" w:cs="Sakkal Majalla"/>
                <w:b w:val="0"/>
                <w:bCs/>
                <w:szCs w:val="28"/>
                <w:rtl/>
                <w:lang w:bidi="ar-EG"/>
              </w:rPr>
              <w:t xml:space="preserve"> </w:t>
            </w:r>
            <w:r w:rsidRPr="00FD7ECD">
              <w:rPr>
                <w:rFonts w:ascii="Sakkal Majalla" w:hAnsi="Sakkal Majalla" w:cs="Sakkal Majalla" w:hint="eastAsia"/>
                <w:b w:val="0"/>
                <w:bCs/>
                <w:szCs w:val="28"/>
                <w:rtl/>
                <w:lang w:bidi="ar-EG"/>
              </w:rPr>
              <w:t>الدراسة</w:t>
            </w:r>
          </w:p>
        </w:tc>
        <w:tc>
          <w:tcPr>
            <w:tcW w:w="591" w:type="pct"/>
            <w:vAlign w:val="center"/>
          </w:tcPr>
          <w:p w14:paraId="47B76529" w14:textId="6449138D" w:rsidR="00776E26" w:rsidRPr="00FD7ECD" w:rsidRDefault="001C2276" w:rsidP="000C1322">
            <w:pPr>
              <w:bidi/>
              <w:spacing w:line="276" w:lineRule="auto"/>
              <w:jc w:val="center"/>
              <w:rPr>
                <w:rFonts w:ascii="Sakkal Majalla" w:hAnsi="Sakkal Majalla" w:cs="Sakkal Majalla"/>
                <w:b w:val="0"/>
                <w:bCs/>
                <w:szCs w:val="28"/>
                <w:lang w:bidi="ar-EG"/>
              </w:rPr>
            </w:pPr>
            <w:r>
              <w:rPr>
                <w:rFonts w:ascii="Sakkal Majalla" w:hAnsi="Sakkal Majalla" w:cs="Sakkal Majalla" w:hint="cs"/>
                <w:b w:val="0"/>
                <w:bCs/>
                <w:szCs w:val="28"/>
                <w:rtl/>
                <w:lang w:bidi="ar-EG"/>
              </w:rPr>
              <w:t>51</w:t>
            </w:r>
          </w:p>
        </w:tc>
      </w:tr>
    </w:tbl>
    <w:p w14:paraId="28952512" w14:textId="2495DD22" w:rsidR="003C2009" w:rsidRPr="00B41A2D" w:rsidRDefault="003C2009" w:rsidP="00B41A2D">
      <w:pPr>
        <w:spacing w:after="160" w:line="259" w:lineRule="auto"/>
        <w:rPr>
          <w:rFonts w:ascii="Sakkal Majalla" w:hAnsi="Sakkal Majalla" w:cs="Sakkal Majalla"/>
          <w:b w:val="0"/>
          <w:bCs/>
          <w:sz w:val="40"/>
          <w:szCs w:val="40"/>
          <w:rtl/>
          <w:lang w:bidi="ar-EG"/>
        </w:rPr>
        <w:sectPr w:rsidR="003C2009" w:rsidRPr="00B41A2D" w:rsidSect="00F600EF">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20"/>
          <w:titlePg/>
          <w:docGrid w:linePitch="382"/>
        </w:sectPr>
      </w:pPr>
    </w:p>
    <w:p w14:paraId="322FFC8B" w14:textId="42C9B728" w:rsidR="00493AF3" w:rsidRDefault="00493AF3" w:rsidP="00641F05">
      <w:pPr>
        <w:spacing w:line="360" w:lineRule="auto"/>
        <w:jc w:val="both"/>
        <w:rPr>
          <w:rFonts w:ascii="Sakkal Majalla" w:hAnsi="Sakkal Majalla" w:cs="Sakkal Majalla"/>
          <w:szCs w:val="28"/>
          <w:rtl/>
          <w:lang w:bidi="ar-EG"/>
        </w:rPr>
      </w:pPr>
    </w:p>
    <w:p w14:paraId="1DC6649C" w14:textId="77777777" w:rsidR="00DD0B91" w:rsidRDefault="00DD0B91" w:rsidP="000C1322">
      <w:pPr>
        <w:spacing w:line="276" w:lineRule="auto"/>
        <w:rPr>
          <w:rFonts w:ascii="Sakkal Majalla" w:hAnsi="Sakkal Majalla" w:cs="Sakkal Majalla"/>
          <w:b w:val="0"/>
          <w:bCs/>
          <w:sz w:val="36"/>
          <w:szCs w:val="36"/>
          <w:rtl/>
          <w:lang w:bidi="ar-EG"/>
        </w:rPr>
      </w:pPr>
    </w:p>
    <w:p w14:paraId="5F0E83F2" w14:textId="77777777" w:rsidR="00DD0B91" w:rsidRDefault="00DD0B91" w:rsidP="000C1322">
      <w:pPr>
        <w:spacing w:line="276" w:lineRule="auto"/>
        <w:rPr>
          <w:rFonts w:ascii="Sakkal Majalla" w:hAnsi="Sakkal Majalla" w:cs="Sakkal Majalla"/>
          <w:b w:val="0"/>
          <w:bCs/>
          <w:sz w:val="36"/>
          <w:szCs w:val="36"/>
          <w:rtl/>
          <w:lang w:bidi="ar-EG"/>
        </w:rPr>
      </w:pPr>
    </w:p>
    <w:p w14:paraId="4AE8BB7F" w14:textId="77777777" w:rsidR="00DD0B91" w:rsidRDefault="00DD0B91" w:rsidP="000C1322">
      <w:pPr>
        <w:spacing w:line="276" w:lineRule="auto"/>
        <w:rPr>
          <w:rFonts w:ascii="Sakkal Majalla" w:hAnsi="Sakkal Majalla" w:cs="Sakkal Majalla"/>
          <w:b w:val="0"/>
          <w:bCs/>
          <w:sz w:val="36"/>
          <w:szCs w:val="36"/>
          <w:rtl/>
          <w:lang w:bidi="ar-EG"/>
        </w:rPr>
      </w:pPr>
      <w:r>
        <w:rPr>
          <w:rFonts w:ascii="Sakkal Majalla" w:hAnsi="Sakkal Majalla" w:cs="Sakkal Majalla"/>
          <w:b w:val="0"/>
          <w:bCs/>
          <w:noProof/>
          <w:sz w:val="36"/>
          <w:szCs w:val="36"/>
          <w:rtl/>
          <w:lang w:val="ar-EG" w:bidi="ar-EG"/>
          <w14:ligatures w14:val="standardContextual"/>
        </w:rPr>
        <mc:AlternateContent>
          <mc:Choice Requires="wps">
            <w:drawing>
              <wp:anchor distT="0" distB="0" distL="114300" distR="114300" simplePos="0" relativeHeight="251672064" behindDoc="0" locked="0" layoutInCell="1" allowOverlap="1" wp14:anchorId="4BEB8DDE" wp14:editId="26AE6CEB">
                <wp:simplePos x="0" y="0"/>
                <wp:positionH relativeFrom="column">
                  <wp:posOffset>161290</wp:posOffset>
                </wp:positionH>
                <wp:positionV relativeFrom="paragraph">
                  <wp:posOffset>86360</wp:posOffset>
                </wp:positionV>
                <wp:extent cx="5625465" cy="5679440"/>
                <wp:effectExtent l="0" t="0" r="13335" b="16510"/>
                <wp:wrapNone/>
                <wp:docPr id="833818909" name="دبوس زينة 2"/>
                <wp:cNvGraphicFramePr/>
                <a:graphic xmlns:a="http://schemas.openxmlformats.org/drawingml/2006/main">
                  <a:graphicData uri="http://schemas.microsoft.com/office/word/2010/wordprocessingShape">
                    <wps:wsp>
                      <wps:cNvSpPr/>
                      <wps:spPr>
                        <a:xfrm>
                          <a:off x="0" y="0"/>
                          <a:ext cx="5625465" cy="5679440"/>
                        </a:xfrm>
                        <a:prstGeom prst="plaque">
                          <a:avLst/>
                        </a:prstGeom>
                        <a:solidFill>
                          <a:schemeClr val="accent4">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95C382B" w14:textId="77777777" w:rsidR="00DD0B91" w:rsidRDefault="00DD0B91" w:rsidP="001D472D">
                            <w:pPr>
                              <w:jc w:val="center"/>
                              <w:rPr>
                                <w:rFonts w:ascii="Sakkal Majalla" w:hAnsi="Sakkal Majalla" w:cs="Sakkal Majalla"/>
                                <w:b w:val="0"/>
                                <w:bCs/>
                                <w:sz w:val="96"/>
                                <w:szCs w:val="96"/>
                                <w:rtl/>
                              </w:rPr>
                            </w:pPr>
                            <w:r w:rsidRPr="003C7378">
                              <w:rPr>
                                <w:rFonts w:ascii="Sakkal Majalla" w:hAnsi="Sakkal Majalla" w:cs="Sakkal Majalla" w:hint="cs"/>
                                <w:b w:val="0"/>
                                <w:bCs/>
                                <w:sz w:val="96"/>
                                <w:szCs w:val="96"/>
                                <w:rtl/>
                                <w:lang w:bidi="ar-EG"/>
                              </w:rPr>
                              <w:t>ا</w:t>
                            </w:r>
                            <w:r w:rsidRPr="003C7378">
                              <w:rPr>
                                <w:rFonts w:ascii="Sakkal Majalla" w:hAnsi="Sakkal Majalla" w:cs="Sakkal Majalla"/>
                                <w:b w:val="0"/>
                                <w:bCs/>
                                <w:sz w:val="96"/>
                                <w:szCs w:val="96"/>
                                <w:rtl/>
                                <w:lang w:bidi="ar-EG"/>
                              </w:rPr>
                              <w:t>لفصل الأول</w:t>
                            </w:r>
                          </w:p>
                          <w:p w14:paraId="11E3C6E8" w14:textId="77777777" w:rsidR="00DD0B91" w:rsidRDefault="00DD0B91" w:rsidP="001D472D">
                            <w:pPr>
                              <w:jc w:val="center"/>
                              <w:rPr>
                                <w:rFonts w:ascii="Sakkal Majalla" w:hAnsi="Sakkal Majalla" w:cs="Sakkal Majalla"/>
                                <w:b w:val="0"/>
                                <w:bCs/>
                                <w:sz w:val="96"/>
                                <w:szCs w:val="96"/>
                                <w:rtl/>
                              </w:rPr>
                            </w:pPr>
                          </w:p>
                          <w:p w14:paraId="6A525A5E" w14:textId="77777777" w:rsidR="00DD0B91" w:rsidRDefault="00DD0B91" w:rsidP="001D472D">
                            <w:pPr>
                              <w:jc w:val="center"/>
                              <w:rPr>
                                <w:rFonts w:ascii="Sakkal Majalla" w:hAnsi="Sakkal Majalla" w:cs="Sakkal Majalla"/>
                                <w:b w:val="0"/>
                                <w:bCs/>
                                <w:sz w:val="96"/>
                                <w:szCs w:val="96"/>
                                <w:rtl/>
                              </w:rPr>
                            </w:pPr>
                          </w:p>
                          <w:p w14:paraId="7461A8CE" w14:textId="77777777" w:rsidR="00DD0B91" w:rsidRPr="004706C7" w:rsidRDefault="00DD0B91" w:rsidP="001D472D">
                            <w:pPr>
                              <w:jc w:val="center"/>
                              <w:rPr>
                                <w:rFonts w:ascii="Sakkal Majalla" w:hAnsi="Sakkal Majalla" w:cs="Sakkal Majalla"/>
                                <w:b w:val="0"/>
                                <w:bCs/>
                                <w:sz w:val="72"/>
                                <w:szCs w:val="72"/>
                              </w:rPr>
                            </w:pPr>
                            <w:r w:rsidRPr="004706C7">
                              <w:rPr>
                                <w:rFonts w:ascii="Sakkal Majalla" w:hAnsi="Sakkal Majalla" w:cs="Sakkal Majalla" w:hint="cs"/>
                                <w:b w:val="0"/>
                                <w:bCs/>
                                <w:sz w:val="72"/>
                                <w:szCs w:val="72"/>
                                <w:rtl/>
                              </w:rPr>
                              <w:t xml:space="preserve">الإطار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EB8DDE"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دبوس زينة 2" o:spid="_x0000_s1026" type="#_x0000_t21" style="position:absolute;left:0;text-align:left;margin-left:12.7pt;margin-top:6.8pt;width:442.95pt;height:447.2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" fillcolor="#ffe599 [1303]" strokecolor="#09101d [484]" strokeweight="1pt">
                <v:textbox>
                  <w:txbxContent>
                    <w:p w14:paraId="695C382B" w14:textId="77777777" w:rsidR="00DD0B91" w:rsidRDefault="00DD0B91" w:rsidP="001D472D">
                      <w:pPr>
                        <w:jc w:val="center"/>
                        <w:rPr>
                          <w:rFonts w:ascii="Sakkal Majalla" w:hAnsi="Sakkal Majalla" w:cs="Sakkal Majalla"/>
                          <w:b w:val="0"/>
                          <w:bCs/>
                          <w:sz w:val="96"/>
                          <w:szCs w:val="96"/>
                          <w:rtl/>
                        </w:rPr>
                      </w:pPr>
                      <w:r w:rsidRPr="003C7378">
                        <w:rPr>
                          <w:rFonts w:ascii="Sakkal Majalla" w:hAnsi="Sakkal Majalla" w:cs="Sakkal Majalla" w:hint="cs"/>
                          <w:b w:val="0"/>
                          <w:bCs/>
                          <w:sz w:val="96"/>
                          <w:szCs w:val="96"/>
                          <w:rtl/>
                          <w:lang w:bidi="ar-EG"/>
                        </w:rPr>
                        <w:t>ا</w:t>
                      </w:r>
                      <w:r w:rsidRPr="003C7378">
                        <w:rPr>
                          <w:rFonts w:ascii="Sakkal Majalla" w:hAnsi="Sakkal Majalla" w:cs="Sakkal Majalla"/>
                          <w:b w:val="0"/>
                          <w:bCs/>
                          <w:sz w:val="96"/>
                          <w:szCs w:val="96"/>
                          <w:rtl/>
                          <w:lang w:bidi="ar-EG"/>
                        </w:rPr>
                        <w:t>لفصل الأول</w:t>
                      </w:r>
                    </w:p>
                    <w:p w14:paraId="11E3C6E8" w14:textId="77777777" w:rsidR="00DD0B91" w:rsidRDefault="00DD0B91" w:rsidP="001D472D">
                      <w:pPr>
                        <w:jc w:val="center"/>
                        <w:rPr>
                          <w:rFonts w:ascii="Sakkal Majalla" w:hAnsi="Sakkal Majalla" w:cs="Sakkal Majalla"/>
                          <w:b w:val="0"/>
                          <w:bCs/>
                          <w:sz w:val="96"/>
                          <w:szCs w:val="96"/>
                          <w:rtl/>
                        </w:rPr>
                      </w:pPr>
                    </w:p>
                    <w:p w14:paraId="6A525A5E" w14:textId="77777777" w:rsidR="00DD0B91" w:rsidRDefault="00DD0B91" w:rsidP="001D472D">
                      <w:pPr>
                        <w:jc w:val="center"/>
                        <w:rPr>
                          <w:rFonts w:ascii="Sakkal Majalla" w:hAnsi="Sakkal Majalla" w:cs="Sakkal Majalla"/>
                          <w:b w:val="0"/>
                          <w:bCs/>
                          <w:sz w:val="96"/>
                          <w:szCs w:val="96"/>
                          <w:rtl/>
                        </w:rPr>
                      </w:pPr>
                    </w:p>
                    <w:p w14:paraId="7461A8CE" w14:textId="77777777" w:rsidR="00DD0B91" w:rsidRPr="004706C7" w:rsidRDefault="00DD0B91" w:rsidP="001D472D">
                      <w:pPr>
                        <w:jc w:val="center"/>
                        <w:rPr>
                          <w:rFonts w:ascii="Sakkal Majalla" w:hAnsi="Sakkal Majalla" w:cs="Sakkal Majalla"/>
                          <w:b w:val="0"/>
                          <w:bCs/>
                          <w:sz w:val="72"/>
                          <w:szCs w:val="72"/>
                        </w:rPr>
                      </w:pPr>
                      <w:r w:rsidRPr="004706C7">
                        <w:rPr>
                          <w:rFonts w:ascii="Sakkal Majalla" w:hAnsi="Sakkal Majalla" w:cs="Sakkal Majalla" w:hint="cs"/>
                          <w:b w:val="0"/>
                          <w:bCs/>
                          <w:sz w:val="72"/>
                          <w:szCs w:val="72"/>
                          <w:rtl/>
                        </w:rPr>
                        <w:t xml:space="preserve">الإطار العام للدراسة </w:t>
                      </w:r>
                    </w:p>
                  </w:txbxContent>
                </v:textbox>
              </v:shape>
            </w:pict>
          </mc:Fallback>
        </mc:AlternateContent>
      </w:r>
    </w:p>
    <w:p w14:paraId="5D6DD625" w14:textId="77777777" w:rsidR="00DD0B91" w:rsidRDefault="00DD0B91" w:rsidP="000C1322">
      <w:pPr>
        <w:spacing w:line="276" w:lineRule="auto"/>
        <w:rPr>
          <w:rFonts w:ascii="Sakkal Majalla" w:hAnsi="Sakkal Majalla" w:cs="Sakkal Majalla"/>
          <w:b w:val="0"/>
          <w:bCs/>
          <w:sz w:val="36"/>
          <w:szCs w:val="36"/>
          <w:rtl/>
          <w:lang w:bidi="ar-EG"/>
        </w:rPr>
      </w:pPr>
    </w:p>
    <w:p w14:paraId="59BD2F91" w14:textId="77777777" w:rsidR="00DD0B91" w:rsidRDefault="00DD0B91" w:rsidP="000C1322">
      <w:pPr>
        <w:spacing w:line="360" w:lineRule="auto"/>
        <w:contextualSpacing/>
        <w:jc w:val="center"/>
        <w:rPr>
          <w:rFonts w:ascii="Sakkal Majalla" w:hAnsi="Sakkal Majalla" w:cs="Sakkal Majalla"/>
          <w:b w:val="0"/>
          <w:bCs/>
          <w:sz w:val="36"/>
          <w:szCs w:val="36"/>
          <w:rtl/>
          <w:lang w:bidi="ar-EG"/>
        </w:rPr>
      </w:pPr>
    </w:p>
    <w:p w14:paraId="49D6BD9E" w14:textId="77777777" w:rsidR="00DD0B91" w:rsidRDefault="00DD0B91" w:rsidP="000C1322">
      <w:pPr>
        <w:spacing w:line="360" w:lineRule="auto"/>
        <w:contextualSpacing/>
        <w:jc w:val="center"/>
        <w:rPr>
          <w:rFonts w:ascii="Sakkal Majalla" w:hAnsi="Sakkal Majalla" w:cs="Sakkal Majalla"/>
          <w:b w:val="0"/>
          <w:bCs/>
          <w:sz w:val="36"/>
          <w:szCs w:val="36"/>
          <w:rtl/>
          <w:lang w:bidi="ar-EG"/>
        </w:rPr>
      </w:pPr>
    </w:p>
    <w:p w14:paraId="4E353E79" w14:textId="77777777" w:rsidR="00DD0B91" w:rsidRDefault="00DD0B91" w:rsidP="000C1322">
      <w:pPr>
        <w:spacing w:line="360" w:lineRule="auto"/>
        <w:contextualSpacing/>
        <w:jc w:val="center"/>
        <w:rPr>
          <w:rFonts w:ascii="Sakkal Majalla" w:hAnsi="Sakkal Majalla" w:cs="Sakkal Majalla"/>
          <w:b w:val="0"/>
          <w:bCs/>
          <w:sz w:val="36"/>
          <w:szCs w:val="36"/>
          <w:rtl/>
          <w:lang w:bidi="ar-EG"/>
        </w:rPr>
      </w:pPr>
    </w:p>
    <w:p w14:paraId="6BAA8D42" w14:textId="77777777" w:rsidR="00DD0B91" w:rsidRDefault="00DD0B91" w:rsidP="000C1322">
      <w:pPr>
        <w:spacing w:line="360" w:lineRule="auto"/>
        <w:contextualSpacing/>
        <w:jc w:val="center"/>
        <w:rPr>
          <w:rFonts w:ascii="Sakkal Majalla" w:hAnsi="Sakkal Majalla" w:cs="Sakkal Majalla"/>
          <w:b w:val="0"/>
          <w:bCs/>
          <w:sz w:val="36"/>
          <w:szCs w:val="36"/>
          <w:rtl/>
          <w:lang w:bidi="ar-EG"/>
        </w:rPr>
      </w:pPr>
    </w:p>
    <w:p w14:paraId="08FA0D00" w14:textId="77777777" w:rsidR="00DD0B91" w:rsidRDefault="00DD0B91" w:rsidP="000C1322">
      <w:pPr>
        <w:spacing w:line="360" w:lineRule="auto"/>
        <w:contextualSpacing/>
        <w:jc w:val="center"/>
        <w:rPr>
          <w:rFonts w:ascii="Sakkal Majalla" w:hAnsi="Sakkal Majalla" w:cs="Sakkal Majalla"/>
          <w:b w:val="0"/>
          <w:bCs/>
          <w:sz w:val="36"/>
          <w:szCs w:val="36"/>
          <w:rtl/>
          <w:lang w:bidi="ar-EG"/>
        </w:rPr>
      </w:pPr>
    </w:p>
    <w:p w14:paraId="7BD15B64" w14:textId="77777777" w:rsidR="00DD0B91" w:rsidRDefault="00DD0B91" w:rsidP="000C1322">
      <w:pPr>
        <w:spacing w:line="360" w:lineRule="auto"/>
        <w:contextualSpacing/>
        <w:jc w:val="center"/>
        <w:rPr>
          <w:rFonts w:ascii="Sakkal Majalla" w:hAnsi="Sakkal Majalla" w:cs="Sakkal Majalla"/>
          <w:b w:val="0"/>
          <w:bCs/>
          <w:sz w:val="36"/>
          <w:szCs w:val="36"/>
          <w:rtl/>
          <w:lang w:bidi="ar-EG"/>
        </w:rPr>
      </w:pPr>
    </w:p>
    <w:p w14:paraId="29ABF37B" w14:textId="77777777" w:rsidR="00DD0B91" w:rsidRDefault="00DD0B91" w:rsidP="000C1322">
      <w:pPr>
        <w:spacing w:line="360" w:lineRule="auto"/>
        <w:contextualSpacing/>
        <w:jc w:val="center"/>
        <w:rPr>
          <w:rFonts w:ascii="Sakkal Majalla" w:hAnsi="Sakkal Majalla" w:cs="Sakkal Majalla"/>
          <w:b w:val="0"/>
          <w:bCs/>
          <w:sz w:val="36"/>
          <w:szCs w:val="36"/>
          <w:rtl/>
          <w:lang w:bidi="ar-EG"/>
        </w:rPr>
      </w:pPr>
    </w:p>
    <w:p w14:paraId="44A87B97" w14:textId="77777777" w:rsidR="00DD0B91" w:rsidRDefault="00DD0B91" w:rsidP="000C1322">
      <w:pPr>
        <w:spacing w:line="360" w:lineRule="auto"/>
        <w:contextualSpacing/>
        <w:jc w:val="center"/>
        <w:rPr>
          <w:rFonts w:ascii="Sakkal Majalla" w:hAnsi="Sakkal Majalla" w:cs="Sakkal Majalla"/>
          <w:b w:val="0"/>
          <w:bCs/>
          <w:sz w:val="36"/>
          <w:szCs w:val="36"/>
          <w:rtl/>
          <w:lang w:bidi="ar-EG"/>
        </w:rPr>
      </w:pPr>
    </w:p>
    <w:p w14:paraId="0E9A3BC1" w14:textId="77777777" w:rsidR="00DD0B91" w:rsidRDefault="00DD0B91" w:rsidP="000C1322">
      <w:pPr>
        <w:spacing w:line="360" w:lineRule="auto"/>
        <w:contextualSpacing/>
        <w:jc w:val="center"/>
        <w:rPr>
          <w:rFonts w:ascii="Sakkal Majalla" w:hAnsi="Sakkal Majalla" w:cs="Sakkal Majalla"/>
          <w:b w:val="0"/>
          <w:bCs/>
          <w:sz w:val="36"/>
          <w:szCs w:val="36"/>
          <w:rtl/>
          <w:lang w:bidi="ar-EG"/>
        </w:rPr>
      </w:pPr>
    </w:p>
    <w:p w14:paraId="4DF3242B" w14:textId="77777777" w:rsidR="00DD0B91" w:rsidRDefault="00DD0B91" w:rsidP="000C1322">
      <w:pPr>
        <w:spacing w:line="360" w:lineRule="auto"/>
        <w:contextualSpacing/>
        <w:jc w:val="center"/>
        <w:rPr>
          <w:rFonts w:ascii="Sakkal Majalla" w:hAnsi="Sakkal Majalla" w:cs="Sakkal Majalla"/>
          <w:b w:val="0"/>
          <w:bCs/>
          <w:sz w:val="36"/>
          <w:szCs w:val="36"/>
          <w:rtl/>
          <w:lang w:bidi="ar-EG"/>
        </w:rPr>
      </w:pPr>
    </w:p>
    <w:p w14:paraId="03BF6349" w14:textId="77777777" w:rsidR="00DD0B91" w:rsidRDefault="00DD0B91" w:rsidP="000C1322">
      <w:pPr>
        <w:spacing w:line="360" w:lineRule="auto"/>
        <w:contextualSpacing/>
        <w:jc w:val="center"/>
        <w:rPr>
          <w:rFonts w:ascii="Sakkal Majalla" w:hAnsi="Sakkal Majalla" w:cs="Sakkal Majalla"/>
          <w:b w:val="0"/>
          <w:bCs/>
          <w:sz w:val="36"/>
          <w:szCs w:val="36"/>
          <w:rtl/>
          <w:lang w:bidi="ar-EG"/>
        </w:rPr>
      </w:pPr>
    </w:p>
    <w:p w14:paraId="60509CF1" w14:textId="77777777" w:rsidR="00DD0B91" w:rsidRDefault="00DD0B91" w:rsidP="000C1322">
      <w:pPr>
        <w:spacing w:line="360" w:lineRule="auto"/>
        <w:contextualSpacing/>
        <w:jc w:val="center"/>
        <w:rPr>
          <w:rFonts w:ascii="Sakkal Majalla" w:hAnsi="Sakkal Majalla" w:cs="Sakkal Majalla"/>
          <w:b w:val="0"/>
          <w:bCs/>
          <w:sz w:val="36"/>
          <w:szCs w:val="36"/>
          <w:rtl/>
          <w:lang w:bidi="ar-EG"/>
        </w:rPr>
      </w:pPr>
    </w:p>
    <w:p w14:paraId="0FA1B6F3" w14:textId="77777777" w:rsidR="00DD0B91" w:rsidRDefault="00DD0B91" w:rsidP="000C1322">
      <w:pPr>
        <w:spacing w:line="360" w:lineRule="auto"/>
        <w:contextualSpacing/>
        <w:jc w:val="both"/>
        <w:rPr>
          <w:rFonts w:ascii="Sakkal Majalla" w:hAnsi="Sakkal Majalla" w:cs="Sakkal Majalla"/>
          <w:b w:val="0"/>
          <w:bCs/>
          <w:sz w:val="36"/>
          <w:szCs w:val="36"/>
          <w:rtl/>
          <w:lang w:bidi="ar-EG"/>
        </w:rPr>
      </w:pPr>
    </w:p>
    <w:p w14:paraId="49F4433F" w14:textId="77777777" w:rsidR="00DD0B91" w:rsidRPr="005C4D58" w:rsidRDefault="00DD0B91" w:rsidP="000C1322">
      <w:pPr>
        <w:spacing w:line="360" w:lineRule="auto"/>
        <w:contextualSpacing/>
        <w:jc w:val="both"/>
        <w:rPr>
          <w:rFonts w:ascii="Sakkal Majalla" w:hAnsi="Sakkal Majalla" w:cs="Sakkal Majalla"/>
          <w:b w:val="0"/>
          <w:bCs/>
          <w:sz w:val="36"/>
          <w:szCs w:val="36"/>
          <w:rtl/>
          <w:lang w:bidi="ar-EG"/>
        </w:rPr>
      </w:pPr>
      <w:r>
        <w:rPr>
          <w:rFonts w:ascii="Sakkal Majalla" w:hAnsi="Sakkal Majalla" w:cs="Sakkal Majalla" w:hint="cs"/>
          <w:b w:val="0"/>
          <w:bCs/>
          <w:sz w:val="36"/>
          <w:szCs w:val="36"/>
          <w:rtl/>
          <w:lang w:bidi="ar-EG"/>
        </w:rPr>
        <w:t xml:space="preserve">1.1 </w:t>
      </w:r>
      <w:r w:rsidRPr="005C4D58">
        <w:rPr>
          <w:rFonts w:ascii="Sakkal Majalla" w:hAnsi="Sakkal Majalla" w:cs="Sakkal Majalla" w:hint="cs"/>
          <w:b w:val="0"/>
          <w:bCs/>
          <w:sz w:val="36"/>
          <w:szCs w:val="36"/>
          <w:rtl/>
          <w:lang w:bidi="ar-EG"/>
        </w:rPr>
        <w:t>مقدمة</w:t>
      </w:r>
    </w:p>
    <w:p w14:paraId="3AC49FDA"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شهد العالم خلال العقد الأخير تطوراً كبيراً في تقنيات الذكاء الاصطناعي (</w:t>
      </w:r>
      <w:r>
        <w:rPr>
          <w:rFonts w:ascii="Sakkal Majalla" w:hAnsi="Sakkal Majalla" w:cs="Sakkal Majalla" w:hint="cs"/>
          <w:szCs w:val="28"/>
          <w:lang w:bidi="ar-EG"/>
        </w:rPr>
        <w:t>Artificial Intelligence</w:t>
      </w:r>
      <w:r>
        <w:rPr>
          <w:rFonts w:ascii="Sakkal Majalla" w:hAnsi="Sakkal Majalla" w:cs="Sakkal Majalla" w:hint="cs"/>
          <w:szCs w:val="28"/>
          <w:rtl/>
          <w:lang w:bidi="ar-EG"/>
        </w:rPr>
        <w:t>)، ما أدى إلى تأثيرات ملموسة في مختلف القطاعات الحيوية، حيث أصبح الذكاء الاصطناعي عنصراً محورياً في دعم الأنظمة التشغيلية واتخاذ القرارات في البيئات المعقدة. ولم يعد الذكاء الاصطناعي مفهوماً نظرياً أو تكنولوجيا مستقبلية، بل تحول إلى أداة عملية تقدم حلولاً مبتكرة لمجموعة من التحديات المتزايدة، خاصة في المجالات الأمنية التي تواجه تهديدات متصاعدة على مستوى الأفراد والمؤسسات (</w:t>
      </w:r>
      <w:r>
        <w:rPr>
          <w:rFonts w:ascii="Sakkal Majalla" w:hAnsi="Sakkal Majalla" w:cs="Sakkal Majalla" w:hint="cs"/>
          <w:szCs w:val="28"/>
          <w:lang w:bidi="ar-EG"/>
        </w:rPr>
        <w:t>IBM, 2025</w:t>
      </w:r>
      <w:r>
        <w:rPr>
          <w:rFonts w:ascii="Sakkal Majalla" w:hAnsi="Sakkal Majalla" w:cs="Sakkal Majalla" w:hint="cs"/>
          <w:szCs w:val="28"/>
          <w:rtl/>
          <w:lang w:bidi="ar-EG"/>
        </w:rPr>
        <w:t>).</w:t>
      </w:r>
    </w:p>
    <w:p w14:paraId="2435517A"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يُعد القطاع المصرفي من أكثر القطاعات تأثراً بهذه التحديات، نظراً لما يتعامل معه من بيانات مالية حساسة وأصول اقتصادية عالية القيمة. وترافق التوسع في الخدمات المصرفية الرقمية وزيادة حجم المعاملات الإلكترونية مع ارتفاع ملحوظ في مستوى التهديدات الأمنية، بما في ذلك الاحتيال المالي والهجمات السيبرانية. هذا الوضع يفرض ضغوطاً متزايدة على الأنظمة الأمنية التقليدية، التي لم تعد كافية لمواجهة حجم وتعقيد هذه التهديدات (</w:t>
      </w:r>
      <w:r>
        <w:rPr>
          <w:rFonts w:ascii="Sakkal Majalla" w:hAnsi="Sakkal Majalla" w:cs="Sakkal Majalla" w:hint="cs"/>
          <w:szCs w:val="28"/>
          <w:lang w:bidi="ar-EG"/>
        </w:rPr>
        <w:t>Iskandarani, 2024</w:t>
      </w:r>
      <w:r>
        <w:rPr>
          <w:rFonts w:ascii="Sakkal Majalla" w:hAnsi="Sakkal Majalla" w:cs="Sakkal Majalla" w:hint="cs"/>
          <w:szCs w:val="28"/>
          <w:rtl/>
          <w:lang w:bidi="ar-EG"/>
        </w:rPr>
        <w:t>).</w:t>
      </w:r>
    </w:p>
    <w:p w14:paraId="2C8382A6"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تُعد أنظمة المراقبة التلفزيونية (</w:t>
      </w:r>
      <w:r>
        <w:rPr>
          <w:rFonts w:ascii="Sakkal Majalla" w:hAnsi="Sakkal Majalla" w:cs="Sakkal Majalla" w:hint="cs"/>
          <w:szCs w:val="28"/>
          <w:lang w:bidi="ar-EG"/>
        </w:rPr>
        <w:t>CCTV</w:t>
      </w:r>
      <w:r>
        <w:rPr>
          <w:rFonts w:ascii="Sakkal Majalla" w:hAnsi="Sakkal Majalla" w:cs="Sakkal Majalla" w:hint="cs"/>
          <w:szCs w:val="28"/>
          <w:rtl/>
          <w:lang w:bidi="ar-EG"/>
        </w:rPr>
        <w:t>) إحدى الوسائل التقليدية المعتمدة في تعزيز الأمن المصرفي، إلا أن اعتمادها على المتابعة البشرية والمراقبة السلبية يحد من قدرتها على الكشف المبكر عن الأنشطة المشبوهة أو الاستجابة الفورية للحوادث. كما أن التزايد المستمر في حجم البيانات المرئية الناتجة عن كاميرات المراقبة يجعل من الصعب على المشغلين البشريين تحليلها بفعالية في الوقت الحقيقي (</w:t>
      </w:r>
      <w:r>
        <w:rPr>
          <w:rFonts w:ascii="Sakkal Majalla" w:hAnsi="Sakkal Majalla" w:cs="Sakkal Majalla" w:hint="cs"/>
          <w:szCs w:val="28"/>
          <w:lang w:bidi="ar-EG"/>
        </w:rPr>
        <w:t>Adepoju, Omole, &amp; Chianumba, 2024</w:t>
      </w:r>
      <w:r>
        <w:rPr>
          <w:rFonts w:ascii="Sakkal Majalla" w:hAnsi="Sakkal Majalla" w:cs="Sakkal Majalla" w:hint="cs"/>
          <w:szCs w:val="28"/>
          <w:rtl/>
          <w:lang w:bidi="ar-EG"/>
        </w:rPr>
        <w:t>).</w:t>
      </w:r>
    </w:p>
    <w:p w14:paraId="4C37DF2A"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في هذا السياق، يُمثّل دمج تقنيات الذكاء الاصطناعي في أنظمة المراقبة خطوة استراتيجية نحو تطوير حلول أمنية ذكية. تتيح هذه التقنيات قدرات تحليل متقدمة، تشمل التعرف على الوجوه، ورصد السلوكيات غير الطبيعية، والتنبؤ بالأنشطة الإجرامية المحتملة. وتمتاز أنظمة المراقبة الذكية المدعومة بالذكاء الاصطناعي بقدرتها على تحليل كميات كبيرة من بيانات الفيديو بكفاءة وسرعة تفوق الإمكانيات البشرية، مما يساهم في تعزيز دقة وسرعة الاستجابة للتهديدات (</w:t>
      </w:r>
      <w:r>
        <w:rPr>
          <w:rFonts w:ascii="Sakkal Majalla" w:hAnsi="Sakkal Majalla" w:cs="Sakkal Majalla" w:hint="cs"/>
          <w:szCs w:val="28"/>
          <w:lang w:bidi="ar-EG"/>
        </w:rPr>
        <w:t>Agbala, 2024</w:t>
      </w:r>
      <w:r>
        <w:rPr>
          <w:rFonts w:ascii="Sakkal Majalla" w:hAnsi="Sakkal Majalla" w:cs="Sakkal Majalla" w:hint="cs"/>
          <w:szCs w:val="28"/>
          <w:rtl/>
          <w:lang w:bidi="ar-EG"/>
        </w:rPr>
        <w:t>).</w:t>
      </w:r>
    </w:p>
    <w:p w14:paraId="16792554"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تنبع أهمية هذه الدراسة من السياق السعودي، حيث تشهد المملكة تحولات رقمية واقتصادية شاملة في إطار رؤية السعودية 2030، والتي تهدف إلى تطوير البنية التحتية الرقمية وتعزيز الابتكار في مختلف القطاعات، بما في ذلك القطاع المصرفي. ومع توسّع هذا القطاع وازدياد تعقيد عملياته، تصبح الحاجة إلى تعزيز أنظمة الأمن أكثر إلحاحاً. وعلى الرغم من الاعتراف المتزايد بأهمية الذكاء الاصطناعي في المجال المصرفي، إلا أن الدراسات التي تناولت تأثير دمج هذه التقنيات في أنظمة المراقبة البنكية بالمملكة لا تزال محدودة (العتيبي، 2024).</w:t>
      </w:r>
    </w:p>
    <w:p w14:paraId="4099BD8A" w14:textId="77777777" w:rsidR="00DD0B91" w:rsidRPr="00D64B99"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بناءً على ما سبق، تهدف هذه الدراسة إلى سد هذه الفجوة المعرفية من خلال تقديم تحليل ميداني شامل حول أثر دمج تقنيات الذكاء الاصطناعي في أنظمة المراقبة المصرفية على كفاءة الأمن البنكي في السعودية. وتسعى الدراسة إلى المساهمة في إثراء الأدبيات العلمية المتعلقة بالأمن المالي الذكي، إلى جانب تقديم توصيات عملية للمؤسسات المصرفية وصناع القرار لدعم جهودهم في بناء بيئة مصرفية أكثر أماناً واستدامة في ظل التحديات الرقمية المتزايدة.</w:t>
      </w:r>
    </w:p>
    <w:p w14:paraId="65092F8C" w14:textId="77777777" w:rsidR="00DD0B91" w:rsidRDefault="00DD0B91" w:rsidP="000C1322">
      <w:pPr>
        <w:spacing w:line="360" w:lineRule="auto"/>
        <w:contextualSpacing/>
        <w:jc w:val="both"/>
        <w:rPr>
          <w:rFonts w:ascii="Sakkal Majalla" w:hAnsi="Sakkal Majalla" w:cs="Sakkal Majalla"/>
          <w:b w:val="0"/>
          <w:bCs/>
          <w:sz w:val="36"/>
          <w:szCs w:val="36"/>
          <w:rtl/>
          <w:lang w:bidi="ar-EG"/>
        </w:rPr>
      </w:pPr>
      <w:r>
        <w:rPr>
          <w:rFonts w:ascii="Sakkal Majalla" w:hAnsi="Sakkal Majalla" w:cs="Sakkal Majalla" w:hint="cs"/>
          <w:b w:val="0"/>
          <w:bCs/>
          <w:sz w:val="36"/>
          <w:szCs w:val="36"/>
          <w:rtl/>
          <w:lang w:bidi="ar-EG"/>
        </w:rPr>
        <w:t xml:space="preserve">1.2 </w:t>
      </w:r>
      <w:r w:rsidRPr="00325D49">
        <w:rPr>
          <w:rFonts w:ascii="Sakkal Majalla" w:hAnsi="Sakkal Majalla" w:cs="Sakkal Majalla" w:hint="cs"/>
          <w:b w:val="0"/>
          <w:bCs/>
          <w:sz w:val="36"/>
          <w:szCs w:val="36"/>
          <w:rtl/>
          <w:lang w:bidi="ar-EG"/>
        </w:rPr>
        <w:t>مشكلة</w:t>
      </w:r>
      <w:r>
        <w:rPr>
          <w:rFonts w:ascii="Sakkal Majalla" w:hAnsi="Sakkal Majalla" w:cs="Sakkal Majalla" w:hint="cs"/>
          <w:b w:val="0"/>
          <w:bCs/>
          <w:sz w:val="36"/>
          <w:szCs w:val="36"/>
          <w:rtl/>
          <w:lang w:bidi="ar-EG"/>
        </w:rPr>
        <w:t xml:space="preserve"> الدراسة:</w:t>
      </w:r>
    </w:p>
    <w:p w14:paraId="2C71F496"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تتمثل الإشكالية البحثية الأساسية في محدودية قدرة أنظمة المراقبة التلفزيونية التقليدية على مواكبة التحديات الأمنية المتزايدة في القطاع المصرفي السعودي. حيث تكشف الدراسات الحديثة عن وجود فجوة أمنية واضحة في مواجهة التهديدات المعاصرة، خاصة مع التوسع الكبير في الخدمات المصرفية الرقمية وتزايد تعقيد الجرائم المالية (العتيبي، 2024). وتنبع هذه المحدودية من عدة عوامل رئيسية، أهمها الاعتماد المفرط على المراقبة البشرية التي تعجز عن متابعة تدفقات الفيديو المتعددة بشكل متزامن، أو تحليل الأنماط السلوكية المعقدة، أو الكشف الفوري عن الأنشطة المشبوهة (</w:t>
      </w:r>
      <w:r>
        <w:rPr>
          <w:rFonts w:ascii="Sakkal Majalla" w:hAnsi="Sakkal Majalla" w:cs="Sakkal Majalla" w:hint="cs"/>
          <w:szCs w:val="28"/>
          <w:lang w:bidi="ar-EG"/>
        </w:rPr>
        <w:t>Adepoju et al., 2024</w:t>
      </w:r>
      <w:r>
        <w:rPr>
          <w:rFonts w:ascii="Sakkal Majalla" w:hAnsi="Sakkal Majalla" w:cs="Sakkal Majalla" w:hint="cs"/>
          <w:szCs w:val="28"/>
          <w:rtl/>
          <w:lang w:bidi="ar-EG"/>
        </w:rPr>
        <w:t>). في هذا السياق، تبرز الحاجة الملحة لبحث إمكانية دمج تقنيات الذكاء الاصطناعي لتعزيز كفاءة هذه الأنظمة، مما يطرح التساؤل الرئيسي التالي: ما أثر دمج تقنيات الذكاء الاصطناعي في أنظمة المراقبة التلفزيونية على رفع كفاءة الأمن البنكي في المملكة العربية السعودية؟</w:t>
      </w:r>
    </w:p>
    <w:p w14:paraId="2AC0F975"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وتتفرع عن هذه الإشكالية الرئيسية عدة تساؤلات فرعية تتناول جوانب مختلفة للمشكلة:</w:t>
      </w:r>
    </w:p>
    <w:p w14:paraId="482EC49C" w14:textId="77777777" w:rsidR="00DD0B91" w:rsidRPr="00046A51" w:rsidRDefault="00DD0B91" w:rsidP="000C09BE">
      <w:pPr>
        <w:pStyle w:val="a5"/>
        <w:numPr>
          <w:ilvl w:val="0"/>
          <w:numId w:val="7"/>
        </w:numPr>
        <w:spacing w:line="360" w:lineRule="auto"/>
        <w:jc w:val="both"/>
        <w:rPr>
          <w:rFonts w:ascii="Sakkal Majalla" w:hAnsi="Sakkal Majalla" w:cs="Sakkal Majalla"/>
          <w:szCs w:val="28"/>
          <w:rtl/>
          <w:lang w:bidi="ar-EG"/>
        </w:rPr>
      </w:pPr>
      <w:r w:rsidRPr="00046A51">
        <w:rPr>
          <w:rFonts w:ascii="Sakkal Majalla" w:hAnsi="Sakkal Majalla" w:cs="Sakkal Majalla" w:hint="cs"/>
          <w:szCs w:val="28"/>
          <w:rtl/>
          <w:lang w:bidi="ar-EG"/>
        </w:rPr>
        <w:t>ما مدى فعالية تقنيات الذكاء الاصطناعي (مثل التعرف على الوجوه، تحليل السلوكيات، والتنبؤ بالتهديدات) في تحسين دقة وكفاءة أنظمة المراقبة الأمنية في البنوك السعودية؟</w:t>
      </w:r>
    </w:p>
    <w:p w14:paraId="45397CF9" w14:textId="77777777" w:rsidR="00DD0B91" w:rsidRPr="00046A51" w:rsidRDefault="00DD0B91" w:rsidP="000C09BE">
      <w:pPr>
        <w:pStyle w:val="a5"/>
        <w:numPr>
          <w:ilvl w:val="0"/>
          <w:numId w:val="7"/>
        </w:numPr>
        <w:spacing w:line="360" w:lineRule="auto"/>
        <w:jc w:val="both"/>
        <w:rPr>
          <w:rFonts w:ascii="Sakkal Majalla" w:hAnsi="Sakkal Majalla" w:cs="Sakkal Majalla"/>
          <w:szCs w:val="28"/>
          <w:rtl/>
          <w:lang w:bidi="ar-EG"/>
        </w:rPr>
      </w:pPr>
      <w:r w:rsidRPr="00046A51">
        <w:rPr>
          <w:rFonts w:ascii="Sakkal Majalla" w:hAnsi="Sakkal Majalla" w:cs="Sakkal Majalla" w:hint="cs"/>
          <w:szCs w:val="28"/>
          <w:rtl/>
          <w:lang w:bidi="ar-EG"/>
        </w:rPr>
        <w:t>ما أهم التحديات التقنية والتنظيمية التي تواجه تطبيق تقنيات الذكاء الاصطناعي في أنظمة المراقبة الأمنية بالقطاع المصرفي السعودي؟</w:t>
      </w:r>
    </w:p>
    <w:p w14:paraId="497C304D" w14:textId="77777777" w:rsidR="00DD0B91" w:rsidRPr="00046A51" w:rsidRDefault="00DD0B91" w:rsidP="000C09BE">
      <w:pPr>
        <w:pStyle w:val="a5"/>
        <w:numPr>
          <w:ilvl w:val="0"/>
          <w:numId w:val="7"/>
        </w:numPr>
        <w:spacing w:line="360" w:lineRule="auto"/>
        <w:jc w:val="both"/>
        <w:rPr>
          <w:rFonts w:ascii="Sakkal Majalla" w:hAnsi="Sakkal Majalla" w:cs="Sakkal Majalla"/>
          <w:szCs w:val="28"/>
          <w:rtl/>
          <w:lang w:bidi="ar-EG"/>
        </w:rPr>
      </w:pPr>
      <w:r w:rsidRPr="00046A51">
        <w:rPr>
          <w:rFonts w:ascii="Sakkal Majalla" w:hAnsi="Sakkal Majalla" w:cs="Sakkal Majalla" w:hint="cs"/>
          <w:szCs w:val="28"/>
          <w:rtl/>
          <w:lang w:bidi="ar-EG"/>
        </w:rPr>
        <w:t>كيف يمكن قياس العائد الأمني والاستثماري لدمج تقنيات الذكاء الاصطناعي في أنظمة المراقبة البنكية؟</w:t>
      </w:r>
    </w:p>
    <w:p w14:paraId="3C55DDA1" w14:textId="77777777" w:rsidR="00DD0B91" w:rsidRPr="00046A51" w:rsidRDefault="00DD0B91" w:rsidP="000C09BE">
      <w:pPr>
        <w:pStyle w:val="a5"/>
        <w:numPr>
          <w:ilvl w:val="0"/>
          <w:numId w:val="7"/>
        </w:numPr>
        <w:spacing w:line="360" w:lineRule="auto"/>
        <w:jc w:val="both"/>
        <w:rPr>
          <w:rFonts w:ascii="Sakkal Majalla" w:hAnsi="Sakkal Majalla" w:cs="Sakkal Majalla"/>
          <w:szCs w:val="28"/>
          <w:rtl/>
          <w:lang w:bidi="ar-EG"/>
        </w:rPr>
      </w:pPr>
      <w:r w:rsidRPr="00046A51">
        <w:rPr>
          <w:rFonts w:ascii="Sakkal Majalla" w:hAnsi="Sakkal Majalla" w:cs="Sakkal Majalla" w:hint="cs"/>
          <w:szCs w:val="28"/>
          <w:rtl/>
          <w:lang w:bidi="ar-EG"/>
        </w:rPr>
        <w:t>ما الفروق الجوهرية في الأداء الأمني لأنظمة المراقبة قبل وبعد تطبيق تقنيات الذكاء الاصطناعي في البيئة البنكية السعودية؟</w:t>
      </w:r>
    </w:p>
    <w:p w14:paraId="4524334B" w14:textId="77777777" w:rsidR="00DD0B91" w:rsidRPr="00046A51" w:rsidRDefault="00DD0B91" w:rsidP="000C09BE">
      <w:pPr>
        <w:pStyle w:val="a5"/>
        <w:numPr>
          <w:ilvl w:val="0"/>
          <w:numId w:val="7"/>
        </w:numPr>
        <w:spacing w:line="360" w:lineRule="auto"/>
        <w:jc w:val="both"/>
        <w:rPr>
          <w:rFonts w:ascii="Sakkal Majalla" w:hAnsi="Sakkal Majalla" w:cs="Sakkal Majalla"/>
          <w:szCs w:val="28"/>
          <w:rtl/>
          <w:lang w:bidi="ar-EG"/>
        </w:rPr>
      </w:pPr>
      <w:r w:rsidRPr="00046A51">
        <w:rPr>
          <w:rFonts w:ascii="Sakkal Majalla" w:hAnsi="Sakkal Majalla" w:cs="Sakkal Majalla" w:hint="cs"/>
          <w:szCs w:val="28"/>
          <w:rtl/>
          <w:lang w:bidi="ar-EG"/>
        </w:rPr>
        <w:t>ما متطلبات نجاح تطبيق هذه التقنيات في تعزيز الأمن البنكي في ضوء رؤية المملكة العربية السعودية 2030؟</w:t>
      </w:r>
    </w:p>
    <w:p w14:paraId="18D09ADE" w14:textId="77777777" w:rsidR="00DD0B91" w:rsidRDefault="00DD0B91" w:rsidP="000C1322">
      <w:pPr>
        <w:spacing w:line="360" w:lineRule="auto"/>
        <w:contextualSpacing/>
        <w:jc w:val="both"/>
        <w:rPr>
          <w:rFonts w:ascii="Sakkal Majalla" w:hAnsi="Sakkal Majalla" w:cs="Sakkal Majalla"/>
          <w:b w:val="0"/>
          <w:bCs/>
          <w:sz w:val="36"/>
          <w:szCs w:val="36"/>
          <w:rtl/>
          <w:lang w:bidi="ar-EG"/>
        </w:rPr>
      </w:pPr>
      <w:r>
        <w:rPr>
          <w:rFonts w:ascii="Sakkal Majalla" w:hAnsi="Sakkal Majalla" w:cs="Sakkal Majalla" w:hint="cs"/>
          <w:b w:val="0"/>
          <w:bCs/>
          <w:sz w:val="36"/>
          <w:szCs w:val="36"/>
          <w:rtl/>
          <w:lang w:bidi="ar-EG"/>
        </w:rPr>
        <w:t xml:space="preserve">1.3 </w:t>
      </w:r>
      <w:r w:rsidRPr="00BA6AC3">
        <w:rPr>
          <w:rFonts w:ascii="Sakkal Majalla" w:hAnsi="Sakkal Majalla" w:cs="Sakkal Majalla" w:hint="cs"/>
          <w:b w:val="0"/>
          <w:bCs/>
          <w:sz w:val="36"/>
          <w:szCs w:val="36"/>
          <w:rtl/>
          <w:lang w:bidi="ar-EG"/>
        </w:rPr>
        <w:t>أهداف الدراسة</w:t>
      </w:r>
      <w:r>
        <w:rPr>
          <w:rFonts w:ascii="Sakkal Majalla" w:hAnsi="Sakkal Majalla" w:cs="Sakkal Majalla" w:hint="cs"/>
          <w:b w:val="0"/>
          <w:bCs/>
          <w:sz w:val="36"/>
          <w:szCs w:val="36"/>
          <w:rtl/>
          <w:lang w:bidi="ar-EG"/>
        </w:rPr>
        <w:t>:</w:t>
      </w:r>
    </w:p>
    <w:p w14:paraId="15D1E93A"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تهدف هذه الدراسة إلى الإجابة على التساؤل الرئسي المتمثل في تحليل الأثر الناتج عن تطبيق تقنيات الذكاء الاصطناعي في تعزيز كفاءة الأمن البنكي بالمملكة العربية السعودية، وذلك في إطار تحقيق مستهدفات رؤية المملكة 2030 في مجال التحول الرقمي الآمن. ولتحقيق هذا الهدف الرئيسي، تسعى الدراسة إلى تحقيق الأهداف الفرعية التالية:</w:t>
      </w:r>
    </w:p>
    <w:p w14:paraId="30ED20DA" w14:textId="77777777" w:rsidR="00DD0B91" w:rsidRPr="00A3070C" w:rsidRDefault="00DD0B91" w:rsidP="000C09BE">
      <w:pPr>
        <w:pStyle w:val="a5"/>
        <w:numPr>
          <w:ilvl w:val="0"/>
          <w:numId w:val="8"/>
        </w:numPr>
        <w:spacing w:line="360" w:lineRule="auto"/>
        <w:jc w:val="both"/>
        <w:rPr>
          <w:rFonts w:ascii="Sakkal Majalla" w:hAnsi="Sakkal Majalla" w:cs="Sakkal Majalla"/>
          <w:szCs w:val="28"/>
          <w:rtl/>
          <w:lang w:bidi="ar-EG"/>
        </w:rPr>
      </w:pPr>
      <w:r w:rsidRPr="00A3070C">
        <w:rPr>
          <w:rFonts w:ascii="Sakkal Majalla" w:hAnsi="Sakkal Majalla" w:cs="Sakkal Majalla" w:hint="cs"/>
          <w:szCs w:val="28"/>
          <w:rtl/>
          <w:lang w:bidi="ar-EG"/>
        </w:rPr>
        <w:t>رصد وتصنيف أبرز تقنيات الذكاء الاصطناعي المستخدمة في تعزيز أنظمة المراقبة الأمنية بالقطاع المصرفي السعودي، مع التركيز على تطبيقات التعرف على الوجوه، تحليل السلوكيات، والتنبؤ بالتهديدات الأمنية.</w:t>
      </w:r>
    </w:p>
    <w:p w14:paraId="14120950" w14:textId="77777777" w:rsidR="00DD0B91" w:rsidRPr="00A3070C" w:rsidRDefault="00DD0B91" w:rsidP="000C09BE">
      <w:pPr>
        <w:pStyle w:val="a5"/>
        <w:numPr>
          <w:ilvl w:val="0"/>
          <w:numId w:val="8"/>
        </w:numPr>
        <w:spacing w:line="360" w:lineRule="auto"/>
        <w:jc w:val="both"/>
        <w:rPr>
          <w:rFonts w:ascii="Sakkal Majalla" w:hAnsi="Sakkal Majalla" w:cs="Sakkal Majalla"/>
          <w:szCs w:val="28"/>
          <w:rtl/>
          <w:lang w:bidi="ar-EG"/>
        </w:rPr>
      </w:pPr>
      <w:r w:rsidRPr="00A3070C">
        <w:rPr>
          <w:rFonts w:ascii="Sakkal Majalla" w:hAnsi="Sakkal Majalla" w:cs="Sakkal Majalla" w:hint="cs"/>
          <w:szCs w:val="28"/>
          <w:rtl/>
          <w:lang w:bidi="ar-EG"/>
        </w:rPr>
        <w:t>تقييم الأثر التشغيلي لهذه التقنيات على تحسين كفاءة أنظمة المراقبة التلفزيونية، من خلال تحليل مؤشرات الأداء الرئيسية المتعلقة بدقة الكشف، سرعة الاستجابة، وتقليل معدلات الأخطاء البشرية (</w:t>
      </w:r>
      <w:r w:rsidRPr="00A3070C">
        <w:rPr>
          <w:rFonts w:ascii="Sakkal Majalla" w:hAnsi="Sakkal Majalla" w:cs="Sakkal Majalla" w:hint="cs"/>
          <w:szCs w:val="28"/>
          <w:lang w:bidi="ar-EG"/>
        </w:rPr>
        <w:t>SAMA, 2023</w:t>
      </w:r>
      <w:r w:rsidRPr="00A3070C">
        <w:rPr>
          <w:rFonts w:ascii="Sakkal Majalla" w:hAnsi="Sakkal Majalla" w:cs="Sakkal Majalla" w:hint="cs"/>
          <w:szCs w:val="28"/>
          <w:rtl/>
          <w:lang w:bidi="ar-EG"/>
        </w:rPr>
        <w:t>).</w:t>
      </w:r>
    </w:p>
    <w:p w14:paraId="12FC0BCC" w14:textId="77777777" w:rsidR="00DD0B91" w:rsidRPr="00A3070C" w:rsidRDefault="00DD0B91" w:rsidP="000C09BE">
      <w:pPr>
        <w:pStyle w:val="a5"/>
        <w:numPr>
          <w:ilvl w:val="0"/>
          <w:numId w:val="8"/>
        </w:numPr>
        <w:spacing w:line="360" w:lineRule="auto"/>
        <w:jc w:val="both"/>
        <w:rPr>
          <w:rFonts w:ascii="Sakkal Majalla" w:hAnsi="Sakkal Majalla" w:cs="Sakkal Majalla"/>
          <w:szCs w:val="28"/>
          <w:rtl/>
          <w:lang w:bidi="ar-EG"/>
        </w:rPr>
      </w:pPr>
      <w:r w:rsidRPr="00A3070C">
        <w:rPr>
          <w:rFonts w:ascii="Sakkal Majalla" w:hAnsi="Sakkal Majalla" w:cs="Sakkal Majalla" w:hint="cs"/>
          <w:szCs w:val="28"/>
          <w:rtl/>
          <w:lang w:bidi="ar-EG"/>
        </w:rPr>
        <w:t>تحليل العلاقة الارتباطية بين مستوى تبني تقنيات الذكاء الاصطناعي ومستويات الأمن والسلامة في المنشآت المصرفية، مع تحديد العوامل الوسيطة المؤثرة في هذه العلاقة.</w:t>
      </w:r>
    </w:p>
    <w:p w14:paraId="6A5D3A65" w14:textId="77777777" w:rsidR="00DD0B91" w:rsidRPr="00A3070C" w:rsidRDefault="00DD0B91" w:rsidP="000C09BE">
      <w:pPr>
        <w:pStyle w:val="a5"/>
        <w:numPr>
          <w:ilvl w:val="0"/>
          <w:numId w:val="8"/>
        </w:numPr>
        <w:spacing w:line="360" w:lineRule="auto"/>
        <w:jc w:val="both"/>
        <w:rPr>
          <w:rFonts w:ascii="Sakkal Majalla" w:hAnsi="Sakkal Majalla" w:cs="Sakkal Majalla"/>
          <w:szCs w:val="28"/>
          <w:rtl/>
          <w:lang w:bidi="ar-EG"/>
        </w:rPr>
      </w:pPr>
      <w:r w:rsidRPr="00A3070C">
        <w:rPr>
          <w:rFonts w:ascii="Sakkal Majalla" w:hAnsi="Sakkal Majalla" w:cs="Sakkal Majalla" w:hint="cs"/>
          <w:szCs w:val="28"/>
          <w:rtl/>
          <w:lang w:bidi="ar-EG"/>
        </w:rPr>
        <w:t>تحديد التحديات التنظيمية والتقنية التي تواجه عملية دمج هذه التقنيات في البيئة البنكية السعودية، وتقديم حلول عملية قابلة للتطبيق.</w:t>
      </w:r>
    </w:p>
    <w:p w14:paraId="159611C1" w14:textId="77777777" w:rsidR="00DD0B91" w:rsidRPr="00A3070C" w:rsidRDefault="00DD0B91" w:rsidP="000C09BE">
      <w:pPr>
        <w:pStyle w:val="a5"/>
        <w:numPr>
          <w:ilvl w:val="0"/>
          <w:numId w:val="8"/>
        </w:numPr>
        <w:spacing w:line="360" w:lineRule="auto"/>
        <w:jc w:val="both"/>
        <w:rPr>
          <w:rFonts w:ascii="Sakkal Majalla" w:hAnsi="Sakkal Majalla" w:cs="Sakkal Majalla"/>
          <w:szCs w:val="28"/>
          <w:rtl/>
          <w:lang w:bidi="ar-EG"/>
        </w:rPr>
      </w:pPr>
      <w:r w:rsidRPr="00A3070C">
        <w:rPr>
          <w:rFonts w:ascii="Sakkal Majalla" w:hAnsi="Sakkal Majalla" w:cs="Sakkal Majalla" w:hint="cs"/>
          <w:szCs w:val="28"/>
          <w:rtl/>
          <w:lang w:bidi="ar-EG"/>
        </w:rPr>
        <w:t>وضع إطار استراتيجي لقياس العائد الأمني والاستثماري لتطبيق هذه التقنيات، بما يتوافق مع متطلبات التحول الرقمي في القطاع المصرفي السعودي.</w:t>
      </w:r>
    </w:p>
    <w:p w14:paraId="3933E385" w14:textId="77777777" w:rsidR="00DD0B91" w:rsidRPr="00EC5988" w:rsidRDefault="00DD0B91" w:rsidP="000C1322">
      <w:pPr>
        <w:spacing w:line="360" w:lineRule="auto"/>
        <w:contextualSpacing/>
        <w:jc w:val="both"/>
        <w:rPr>
          <w:rFonts w:ascii="Sakkal Majalla" w:hAnsi="Sakkal Majalla" w:cs="Sakkal Majalla"/>
          <w:b w:val="0"/>
          <w:bCs/>
          <w:sz w:val="36"/>
          <w:szCs w:val="36"/>
          <w:rtl/>
          <w:lang w:bidi="ar-EG"/>
        </w:rPr>
      </w:pPr>
      <w:r>
        <w:rPr>
          <w:rFonts w:ascii="Sakkal Majalla" w:hAnsi="Sakkal Majalla" w:cs="Sakkal Majalla" w:hint="cs"/>
          <w:b w:val="0"/>
          <w:bCs/>
          <w:sz w:val="36"/>
          <w:szCs w:val="36"/>
          <w:rtl/>
          <w:lang w:bidi="ar-EG"/>
        </w:rPr>
        <w:t xml:space="preserve">1.4 </w:t>
      </w:r>
      <w:r w:rsidRPr="00EC5988">
        <w:rPr>
          <w:rFonts w:ascii="Sakkal Majalla" w:hAnsi="Sakkal Majalla" w:cs="Sakkal Majalla" w:hint="cs"/>
          <w:b w:val="0"/>
          <w:bCs/>
          <w:sz w:val="36"/>
          <w:szCs w:val="36"/>
          <w:rtl/>
          <w:lang w:bidi="ar-EG"/>
        </w:rPr>
        <w:t>أهمية الدراسة:</w:t>
      </w:r>
    </w:p>
    <w:p w14:paraId="16AC26F5" w14:textId="77777777" w:rsidR="00DD0B91" w:rsidRPr="00EC5988" w:rsidRDefault="00DD0B91" w:rsidP="000C1322">
      <w:pPr>
        <w:spacing w:line="360" w:lineRule="auto"/>
        <w:contextualSpacing/>
        <w:jc w:val="both"/>
        <w:rPr>
          <w:rFonts w:ascii="Sakkal Majalla" w:hAnsi="Sakkal Majalla" w:cs="Sakkal Majalla"/>
          <w:szCs w:val="28"/>
          <w:rtl/>
          <w:lang w:bidi="ar-EG"/>
        </w:rPr>
      </w:pPr>
      <w:r w:rsidRPr="00EC5988">
        <w:rPr>
          <w:rFonts w:ascii="Sakkal Majalla" w:hAnsi="Sakkal Majalla" w:cs="Sakkal Majalla"/>
          <w:szCs w:val="28"/>
          <w:rtl/>
          <w:lang w:bidi="ar-EG"/>
        </w:rPr>
        <w:t>تتجلى أهمية هذه الدراسة في كونها تستجيب لحاجة ملحة وواقعية تتعلق بتطوير مستوى الأمن البنكي في المملكة العربية السعودية، في ظل التحديات المتزايدة التي يفرضها التحول الرقمي وانتشار الخدمات المصرفية الإلكترونية. فمع تزايد حجم المعاملات المالية الرقمية وتعقيد الأنشطة البنكية، بات من الضروري البحث عن حلول تقنية متقدمة تعزز فعالية أنظمة الحماية، وتقلل من الاعتماد على الأساليب التقليدية في المراقبة الأمنية.</w:t>
      </w:r>
    </w:p>
    <w:p w14:paraId="655F3CF9" w14:textId="77777777" w:rsidR="00DD0B91" w:rsidRPr="00D267E5" w:rsidRDefault="00DD0B91" w:rsidP="000C1322">
      <w:pPr>
        <w:spacing w:line="360" w:lineRule="auto"/>
        <w:contextualSpacing/>
        <w:jc w:val="both"/>
        <w:rPr>
          <w:rFonts w:ascii="Sakkal Majalla" w:hAnsi="Sakkal Majalla" w:cs="Sakkal Majalla"/>
          <w:b w:val="0"/>
          <w:bCs/>
          <w:sz w:val="32"/>
          <w:szCs w:val="32"/>
          <w:rtl/>
          <w:lang w:bidi="ar-EG"/>
        </w:rPr>
      </w:pPr>
      <w:r>
        <w:rPr>
          <w:rFonts w:ascii="Sakkal Majalla" w:hAnsi="Sakkal Majalla" w:cs="Sakkal Majalla" w:hint="cs"/>
          <w:b w:val="0"/>
          <w:bCs/>
          <w:sz w:val="32"/>
          <w:szCs w:val="32"/>
          <w:rtl/>
          <w:lang w:bidi="ar-EG"/>
        </w:rPr>
        <w:t xml:space="preserve">1.4.1 </w:t>
      </w:r>
      <w:r w:rsidRPr="00D267E5">
        <w:rPr>
          <w:rFonts w:ascii="Sakkal Majalla" w:hAnsi="Sakkal Majalla" w:cs="Sakkal Majalla"/>
          <w:b w:val="0"/>
          <w:bCs/>
          <w:sz w:val="32"/>
          <w:szCs w:val="32"/>
          <w:rtl/>
          <w:lang w:bidi="ar-EG"/>
        </w:rPr>
        <w:t>الأهمية العلمية:</w:t>
      </w:r>
    </w:p>
    <w:p w14:paraId="11B31099" w14:textId="77777777" w:rsidR="00DD0B91" w:rsidRPr="00EC5988" w:rsidRDefault="00DD0B91" w:rsidP="000C1322">
      <w:pPr>
        <w:spacing w:line="360" w:lineRule="auto"/>
        <w:contextualSpacing/>
        <w:jc w:val="both"/>
        <w:rPr>
          <w:rFonts w:ascii="Sakkal Majalla" w:hAnsi="Sakkal Majalla" w:cs="Sakkal Majalla"/>
          <w:szCs w:val="28"/>
          <w:rtl/>
          <w:lang w:bidi="ar-EG"/>
        </w:rPr>
      </w:pPr>
      <w:r w:rsidRPr="00EC5988">
        <w:rPr>
          <w:rFonts w:ascii="Sakkal Majalla" w:hAnsi="Sakkal Majalla" w:cs="Sakkal Majalla"/>
          <w:szCs w:val="28"/>
          <w:rtl/>
          <w:lang w:bidi="ar-EG"/>
        </w:rPr>
        <w:t>وتكمن الأهمية العلمية للدراسة في مساهمتها في سد فجوة معرفية قائمة في الأدبيات العربية والسعودية تحديداً، حيث تندر الدراسات التي تتناول العلاقة بين تقنيات الذكاء الاصطناعي وكفاءة أنظمة المراقبة الأمنية في القطاع المصرفي من منظور ميداني تطبيقي. كما تضيف الدراسة بعداً بحثياً جديداً من خلال تقديم إطار منهجي لتحليل الأثر الفعلي لهذه التقنيات، كالتعرف على الوجوه، وتحليل السلوكيات، والتنبؤ بالتهديدات، على جودة وكفاءة الأداء الأمني في البنوك.</w:t>
      </w:r>
    </w:p>
    <w:p w14:paraId="1D9085E4" w14:textId="77777777" w:rsidR="00DD0B91" w:rsidRPr="00D267E5" w:rsidRDefault="00DD0B91" w:rsidP="000C1322">
      <w:pPr>
        <w:spacing w:line="360" w:lineRule="auto"/>
        <w:contextualSpacing/>
        <w:jc w:val="both"/>
        <w:rPr>
          <w:rFonts w:ascii="Sakkal Majalla" w:hAnsi="Sakkal Majalla" w:cs="Sakkal Majalla"/>
          <w:b w:val="0"/>
          <w:bCs/>
          <w:sz w:val="32"/>
          <w:szCs w:val="32"/>
          <w:rtl/>
          <w:lang w:bidi="ar-EG"/>
        </w:rPr>
      </w:pPr>
      <w:r>
        <w:rPr>
          <w:rFonts w:ascii="Sakkal Majalla" w:hAnsi="Sakkal Majalla" w:cs="Sakkal Majalla" w:hint="cs"/>
          <w:b w:val="0"/>
          <w:bCs/>
          <w:sz w:val="32"/>
          <w:szCs w:val="32"/>
          <w:rtl/>
          <w:lang w:bidi="ar-EG"/>
        </w:rPr>
        <w:t xml:space="preserve">1.4.2 </w:t>
      </w:r>
      <w:r w:rsidRPr="00D267E5">
        <w:rPr>
          <w:rFonts w:ascii="Sakkal Majalla" w:hAnsi="Sakkal Majalla" w:cs="Sakkal Majalla"/>
          <w:b w:val="0"/>
          <w:bCs/>
          <w:sz w:val="32"/>
          <w:szCs w:val="32"/>
          <w:rtl/>
          <w:lang w:bidi="ar-EG"/>
        </w:rPr>
        <w:t>الأهمية العملية:</w:t>
      </w:r>
    </w:p>
    <w:p w14:paraId="4C6D3A2B" w14:textId="77777777" w:rsidR="00DD0B91" w:rsidRPr="00EC5988" w:rsidRDefault="00DD0B91" w:rsidP="000C1322">
      <w:pPr>
        <w:spacing w:line="360" w:lineRule="auto"/>
        <w:contextualSpacing/>
        <w:jc w:val="both"/>
        <w:rPr>
          <w:rFonts w:ascii="Sakkal Majalla" w:hAnsi="Sakkal Majalla" w:cs="Sakkal Majalla"/>
          <w:szCs w:val="28"/>
          <w:rtl/>
          <w:lang w:bidi="ar-EG"/>
        </w:rPr>
      </w:pPr>
      <w:r w:rsidRPr="00EC5988">
        <w:rPr>
          <w:rFonts w:ascii="Sakkal Majalla" w:hAnsi="Sakkal Majalla" w:cs="Sakkal Majalla"/>
          <w:szCs w:val="28"/>
          <w:rtl/>
          <w:lang w:bidi="ar-EG"/>
        </w:rPr>
        <w:t>أما من الناحية التطبيقية، فتوفر هذه الدراسة معطيات وتوصيات قابلة للتنفيذ من شأنها أن تدعم صُنّاع القرار في المؤسسات المصرفية السعودية في تبنّي حلول ذكاء اصطناعي فعالة، وتوجيه الاستثمارات التقنية نحو تحقيق أعلى عائد أمني وتشغيلي. كما أنها تُسهم في دعم توجهات رؤية السعودية 2030، خاصة فيما يتعلق بتطوير البنية التحتية الرقمية وتعزيز الابتكار في القطاعات الحيوية، بما فيها القطاع المالي. وعليه، تُعد هذه الدراسة ذات قيمة استراتيجية وعملية في ضوء التحديات الرقمية الراهنة والمتغيرات الأمنية المتسارعة.</w:t>
      </w:r>
    </w:p>
    <w:p w14:paraId="155D6242" w14:textId="77777777" w:rsidR="00DD0B91" w:rsidRPr="002E5C85" w:rsidRDefault="00DD0B91" w:rsidP="000C1322">
      <w:pPr>
        <w:spacing w:line="360" w:lineRule="auto"/>
        <w:contextualSpacing/>
        <w:jc w:val="both"/>
        <w:rPr>
          <w:rFonts w:ascii="Sakkal Majalla" w:hAnsi="Sakkal Majalla" w:cs="Sakkal Majalla"/>
          <w:b w:val="0"/>
          <w:bCs/>
          <w:sz w:val="32"/>
          <w:szCs w:val="32"/>
          <w:rtl/>
          <w:lang w:bidi="ar-EG"/>
        </w:rPr>
      </w:pPr>
      <w:r>
        <w:rPr>
          <w:rFonts w:ascii="Sakkal Majalla" w:hAnsi="Sakkal Majalla" w:cs="Sakkal Majalla" w:hint="cs"/>
          <w:b w:val="0"/>
          <w:bCs/>
          <w:sz w:val="32"/>
          <w:szCs w:val="32"/>
          <w:rtl/>
          <w:lang w:bidi="ar-EG"/>
        </w:rPr>
        <w:t xml:space="preserve">1.5 </w:t>
      </w:r>
      <w:r w:rsidRPr="002E5C85">
        <w:rPr>
          <w:rFonts w:ascii="Sakkal Majalla" w:hAnsi="Sakkal Majalla" w:cs="Sakkal Majalla" w:hint="cs"/>
          <w:b w:val="0"/>
          <w:bCs/>
          <w:sz w:val="32"/>
          <w:szCs w:val="32"/>
          <w:rtl/>
          <w:lang w:bidi="ar-EG"/>
        </w:rPr>
        <w:t>فرضيات الدراسة</w:t>
      </w:r>
      <w:r>
        <w:rPr>
          <w:rFonts w:ascii="Sakkal Majalla" w:hAnsi="Sakkal Majalla" w:cs="Sakkal Majalla" w:hint="cs"/>
          <w:b w:val="0"/>
          <w:bCs/>
          <w:sz w:val="32"/>
          <w:szCs w:val="32"/>
          <w:rtl/>
          <w:lang w:bidi="ar-EG"/>
        </w:rPr>
        <w:t>:</w:t>
      </w:r>
      <w:r w:rsidRPr="002E5C85">
        <w:rPr>
          <w:rFonts w:ascii="Sakkal Majalla" w:hAnsi="Sakkal Majalla" w:cs="Sakkal Majalla" w:hint="cs"/>
          <w:b w:val="0"/>
          <w:bCs/>
          <w:sz w:val="32"/>
          <w:szCs w:val="32"/>
          <w:rtl/>
          <w:lang w:bidi="ar-EG"/>
        </w:rPr>
        <w:t xml:space="preserve"> </w:t>
      </w:r>
    </w:p>
    <w:p w14:paraId="3A8F4143" w14:textId="77777777" w:rsidR="00DD0B91" w:rsidRPr="00042CDA" w:rsidRDefault="00DD0B91" w:rsidP="000C1322">
      <w:pPr>
        <w:spacing w:line="360" w:lineRule="auto"/>
        <w:contextualSpacing/>
        <w:jc w:val="both"/>
        <w:rPr>
          <w:rFonts w:ascii="Sakkal Majalla" w:hAnsi="Sakkal Majalla" w:cs="Sakkal Majalla"/>
          <w:szCs w:val="28"/>
          <w:rtl/>
          <w:lang w:bidi="ar-EG"/>
        </w:rPr>
      </w:pPr>
      <w:r w:rsidRPr="00042CDA">
        <w:rPr>
          <w:rFonts w:ascii="Sakkal Majalla" w:hAnsi="Sakkal Majalla" w:cs="Sakkal Majalla" w:hint="cs"/>
          <w:szCs w:val="28"/>
          <w:rtl/>
          <w:lang w:bidi="ar-EG"/>
        </w:rPr>
        <w:t>بناءً على مشكلة الدراسة وتساؤلاتها البحثية، ووفقاً للإطار النظري والتحليل المبدئي، تفترض هذه الدراسة وجود علاقة ذات دلالة إحصائية بين دمج تقنيات الذكاء الاصطناعي في أنظمة المراقبة التلفزيونية وكفاءة الأمن البنكي في المملكة العربية السعودية. ويمكن صياغة الفرضية الرئيسية والفرعية على النحو التالي:</w:t>
      </w:r>
    </w:p>
    <w:p w14:paraId="24C78587" w14:textId="77777777" w:rsidR="00DD0B91" w:rsidRDefault="00DD0B91" w:rsidP="000C1322">
      <w:pPr>
        <w:spacing w:line="360" w:lineRule="auto"/>
        <w:contextualSpacing/>
        <w:jc w:val="both"/>
        <w:rPr>
          <w:rFonts w:ascii="Sakkal Majalla" w:hAnsi="Sakkal Majalla" w:cs="Sakkal Majalla"/>
          <w:szCs w:val="28"/>
          <w:rtl/>
          <w:lang w:bidi="ar-EG"/>
        </w:rPr>
      </w:pPr>
      <w:r w:rsidRPr="00042CDA">
        <w:rPr>
          <w:rFonts w:ascii="Sakkal Majalla" w:hAnsi="Sakkal Majalla" w:cs="Sakkal Majalla" w:hint="cs"/>
          <w:szCs w:val="28"/>
          <w:rtl/>
          <w:lang w:bidi="ar-EG"/>
        </w:rPr>
        <w:t xml:space="preserve">الفرضية </w:t>
      </w:r>
      <w:r>
        <w:rPr>
          <w:rFonts w:ascii="Sakkal Majalla" w:hAnsi="Sakkal Majalla" w:cs="Sakkal Majalla" w:hint="cs"/>
          <w:szCs w:val="28"/>
          <w:rtl/>
          <w:lang w:bidi="ar-EG"/>
        </w:rPr>
        <w:t>الرئيسة</w:t>
      </w:r>
      <w:r w:rsidRPr="00042CDA">
        <w:rPr>
          <w:rFonts w:ascii="Sakkal Majalla" w:hAnsi="Sakkal Majalla" w:cs="Sakkal Majalla" w:hint="cs"/>
          <w:szCs w:val="28"/>
          <w:rtl/>
          <w:lang w:bidi="ar-EG"/>
        </w:rPr>
        <w:t xml:space="preserve"> (</w:t>
      </w:r>
      <w:r w:rsidRPr="00042CDA">
        <w:rPr>
          <w:rFonts w:ascii="Sakkal Majalla" w:hAnsi="Sakkal Majalla" w:cs="Sakkal Majalla" w:hint="cs"/>
          <w:szCs w:val="28"/>
          <w:lang w:bidi="ar-EG"/>
        </w:rPr>
        <w:t>H₁</w:t>
      </w:r>
      <w:r w:rsidRPr="00042CDA">
        <w:rPr>
          <w:rFonts w:ascii="Sakkal Majalla" w:hAnsi="Sakkal Majalla" w:cs="Sakkal Majalla" w:hint="cs"/>
          <w:szCs w:val="28"/>
          <w:rtl/>
          <w:lang w:bidi="ar-EG"/>
        </w:rPr>
        <w:t>):</w:t>
      </w:r>
      <w:r>
        <w:rPr>
          <w:rFonts w:ascii="Sakkal Majalla" w:hAnsi="Sakkal Majalla" w:cs="Sakkal Majalla" w:hint="cs"/>
          <w:szCs w:val="28"/>
          <w:rtl/>
          <w:lang w:bidi="ar-EG"/>
        </w:rPr>
        <w:t xml:space="preserve"> لا </w:t>
      </w:r>
      <w:r w:rsidRPr="00042CDA">
        <w:rPr>
          <w:rFonts w:ascii="Sakkal Majalla" w:hAnsi="Sakkal Majalla" w:cs="Sakkal Majalla" w:hint="cs"/>
          <w:szCs w:val="28"/>
          <w:rtl/>
          <w:lang w:bidi="ar-EG"/>
        </w:rPr>
        <w:t>يوجد أثر ذو دلالة إحصائية لدمج تقنيات الذكاء الاصطناعي في أنظمة المراقبة التلفزيونية على كفاءة الأمن البنكي في المملكة العربية السعودية.</w:t>
      </w:r>
    </w:p>
    <w:p w14:paraId="155A4BE3" w14:textId="77777777" w:rsidR="00DD0B91" w:rsidRDefault="00DD0B91" w:rsidP="000C1322">
      <w:pPr>
        <w:spacing w:line="360" w:lineRule="auto"/>
        <w:contextualSpacing/>
        <w:jc w:val="both"/>
        <w:rPr>
          <w:rFonts w:ascii="Sakkal Majalla" w:hAnsi="Sakkal Majalla" w:cs="Sakkal Majalla"/>
          <w:szCs w:val="28"/>
          <w:rtl/>
          <w:lang w:bidi="ar-EG"/>
        </w:rPr>
      </w:pPr>
    </w:p>
    <w:p w14:paraId="441DEDA6" w14:textId="77777777" w:rsidR="00DD0B91" w:rsidRDefault="00DD0B91" w:rsidP="000C1322">
      <w:pPr>
        <w:spacing w:line="360" w:lineRule="auto"/>
        <w:contextualSpacing/>
        <w:jc w:val="both"/>
        <w:rPr>
          <w:rFonts w:ascii="Sakkal Majalla" w:hAnsi="Sakkal Majalla" w:cs="Sakkal Majalla"/>
          <w:szCs w:val="28"/>
          <w:rtl/>
          <w:lang w:bidi="ar-EG"/>
        </w:rPr>
      </w:pPr>
    </w:p>
    <w:p w14:paraId="4B32DD42" w14:textId="77777777" w:rsidR="00DD0B91" w:rsidRPr="00042CDA" w:rsidRDefault="00DD0B91" w:rsidP="000C1322">
      <w:pPr>
        <w:spacing w:line="360" w:lineRule="auto"/>
        <w:contextualSpacing/>
        <w:jc w:val="both"/>
        <w:rPr>
          <w:rFonts w:ascii="Sakkal Majalla" w:hAnsi="Sakkal Majalla" w:cs="Sakkal Majalla"/>
          <w:szCs w:val="28"/>
          <w:rtl/>
          <w:lang w:bidi="ar-EG"/>
        </w:rPr>
      </w:pPr>
      <w:r w:rsidRPr="00042CDA">
        <w:rPr>
          <w:rFonts w:ascii="Sakkal Majalla" w:hAnsi="Sakkal Majalla" w:cs="Sakkal Majalla" w:hint="cs"/>
          <w:szCs w:val="28"/>
          <w:rtl/>
          <w:lang w:bidi="ar-EG"/>
        </w:rPr>
        <w:t>ويتفرع عن هذه الفرضية الرئيسة عدد من الفرضيات الفرعية، كما يلي:</w:t>
      </w:r>
    </w:p>
    <w:p w14:paraId="795F12A7" w14:textId="77777777" w:rsidR="00DD0B91" w:rsidRPr="00C46452" w:rsidRDefault="00DD0B91" w:rsidP="000C1322">
      <w:pPr>
        <w:spacing w:line="360" w:lineRule="auto"/>
        <w:jc w:val="both"/>
        <w:rPr>
          <w:rFonts w:ascii="Sakkal Majalla" w:hAnsi="Sakkal Majalla" w:cs="Sakkal Majalla"/>
          <w:szCs w:val="28"/>
          <w:rtl/>
          <w:lang w:bidi="ar-EG"/>
        </w:rPr>
      </w:pPr>
      <w:r w:rsidRPr="00C46452">
        <w:rPr>
          <w:rFonts w:ascii="Sakkal Majalla" w:hAnsi="Sakkal Majalla" w:cs="Sakkal Majalla" w:hint="cs"/>
          <w:szCs w:val="28"/>
          <w:lang w:bidi="ar-EG"/>
        </w:rPr>
        <w:t>H</w:t>
      </w:r>
      <w:r w:rsidRPr="00C46452">
        <w:rPr>
          <w:rFonts w:ascii="Cambria Math" w:hAnsi="Cambria Math" w:cs="Cambria Math"/>
          <w:szCs w:val="28"/>
          <w:lang w:bidi="ar-EG"/>
        </w:rPr>
        <w:t>₁</w:t>
      </w:r>
      <w:r w:rsidRPr="00C46452">
        <w:rPr>
          <w:rFonts w:ascii="Sakkal Majalla" w:hAnsi="Sakkal Majalla" w:cs="Sakkal Majalla" w:hint="cs"/>
          <w:szCs w:val="28"/>
          <w:lang w:bidi="ar-EG"/>
        </w:rPr>
        <w:t>-1</w:t>
      </w:r>
      <w:r w:rsidRPr="00C46452">
        <w:rPr>
          <w:rFonts w:ascii="Sakkal Majalla" w:hAnsi="Sakkal Majalla" w:cs="Sakkal Majalla" w:hint="cs"/>
          <w:szCs w:val="28"/>
          <w:rtl/>
          <w:lang w:bidi="ar-EG"/>
        </w:rPr>
        <w:t>: توجد علاقة ذات دلالة إحصائية بين استخدام تقنيات التعرف على الوجوه وتحسين دقة أنظمة المراقبة الأمنية في البنوك السعودية.</w:t>
      </w:r>
    </w:p>
    <w:p w14:paraId="4F5B7D2A" w14:textId="77777777" w:rsidR="00DD0B91" w:rsidRPr="00C46452" w:rsidRDefault="00DD0B91" w:rsidP="000C1322">
      <w:pPr>
        <w:spacing w:line="360" w:lineRule="auto"/>
        <w:jc w:val="both"/>
        <w:rPr>
          <w:rFonts w:ascii="Sakkal Majalla" w:hAnsi="Sakkal Majalla" w:cs="Sakkal Majalla"/>
          <w:szCs w:val="28"/>
          <w:rtl/>
          <w:lang w:bidi="ar-EG"/>
        </w:rPr>
      </w:pPr>
      <w:r w:rsidRPr="00C46452">
        <w:rPr>
          <w:rFonts w:ascii="Sakkal Majalla" w:hAnsi="Sakkal Majalla" w:cs="Sakkal Majalla" w:hint="cs"/>
          <w:szCs w:val="28"/>
          <w:lang w:bidi="ar-EG"/>
        </w:rPr>
        <w:t>H</w:t>
      </w:r>
      <w:r w:rsidRPr="00C46452">
        <w:rPr>
          <w:rFonts w:ascii="Cambria Math" w:hAnsi="Cambria Math" w:cs="Cambria Math"/>
          <w:szCs w:val="28"/>
          <w:lang w:bidi="ar-EG"/>
        </w:rPr>
        <w:t>₁</w:t>
      </w:r>
      <w:r w:rsidRPr="00C46452">
        <w:rPr>
          <w:rFonts w:ascii="Sakkal Majalla" w:hAnsi="Sakkal Majalla" w:cs="Sakkal Majalla" w:hint="cs"/>
          <w:szCs w:val="28"/>
          <w:lang w:bidi="ar-EG"/>
        </w:rPr>
        <w:t>-2</w:t>
      </w:r>
      <w:r w:rsidRPr="00C46452">
        <w:rPr>
          <w:rFonts w:ascii="Sakkal Majalla" w:hAnsi="Sakkal Majalla" w:cs="Sakkal Majalla" w:hint="cs"/>
          <w:szCs w:val="28"/>
          <w:rtl/>
          <w:lang w:bidi="ar-EG"/>
        </w:rPr>
        <w:t>: توجد علاقة ذات دلالة إحصائية بين تحليل السلوكيات بواسطة الذكاء الاصطناعي وزيادة سرعة الاستجابة للتهديدات الأمنية.</w:t>
      </w:r>
    </w:p>
    <w:p w14:paraId="03DD8EB3" w14:textId="77777777" w:rsidR="00DD0B91" w:rsidRPr="00C46452" w:rsidRDefault="00DD0B91" w:rsidP="000C1322">
      <w:pPr>
        <w:spacing w:line="360" w:lineRule="auto"/>
        <w:jc w:val="both"/>
        <w:rPr>
          <w:rFonts w:ascii="Sakkal Majalla" w:hAnsi="Sakkal Majalla" w:cs="Sakkal Majalla"/>
          <w:szCs w:val="28"/>
          <w:rtl/>
          <w:lang w:bidi="ar-EG"/>
        </w:rPr>
      </w:pPr>
      <w:r w:rsidRPr="00C46452">
        <w:rPr>
          <w:rFonts w:ascii="Sakkal Majalla" w:hAnsi="Sakkal Majalla" w:cs="Sakkal Majalla" w:hint="cs"/>
          <w:szCs w:val="28"/>
          <w:lang w:bidi="ar-EG"/>
        </w:rPr>
        <w:t>H</w:t>
      </w:r>
      <w:r w:rsidRPr="00C46452">
        <w:rPr>
          <w:rFonts w:ascii="Cambria Math" w:hAnsi="Cambria Math" w:cs="Cambria Math"/>
          <w:szCs w:val="28"/>
          <w:lang w:bidi="ar-EG"/>
        </w:rPr>
        <w:t>₁</w:t>
      </w:r>
      <w:r w:rsidRPr="00C46452">
        <w:rPr>
          <w:rFonts w:ascii="Sakkal Majalla" w:hAnsi="Sakkal Majalla" w:cs="Sakkal Majalla" w:hint="cs"/>
          <w:szCs w:val="28"/>
          <w:lang w:bidi="ar-EG"/>
        </w:rPr>
        <w:t>-3</w:t>
      </w:r>
      <w:r w:rsidRPr="00C46452">
        <w:rPr>
          <w:rFonts w:ascii="Sakkal Majalla" w:hAnsi="Sakkal Majalla" w:cs="Sakkal Majalla" w:hint="cs"/>
          <w:szCs w:val="28"/>
          <w:rtl/>
          <w:lang w:bidi="ar-EG"/>
        </w:rPr>
        <w:t>: توجد علاقة ذات دلالة إحصائية بين التنبؤ بالأنشطة المشبوهة باستخدام تقنيات الذكاء الاصطناعي وتقليل معدلات الجرائم المالية.</w:t>
      </w:r>
    </w:p>
    <w:p w14:paraId="65B825B8" w14:textId="77777777" w:rsidR="00DD0B91" w:rsidRPr="00C46452" w:rsidRDefault="00DD0B91" w:rsidP="000C1322">
      <w:pPr>
        <w:spacing w:line="360" w:lineRule="auto"/>
        <w:jc w:val="both"/>
        <w:rPr>
          <w:rFonts w:ascii="Sakkal Majalla" w:hAnsi="Sakkal Majalla" w:cs="Sakkal Majalla"/>
          <w:szCs w:val="28"/>
          <w:rtl/>
          <w:lang w:bidi="ar-EG"/>
        </w:rPr>
      </w:pPr>
      <w:r w:rsidRPr="00C46452">
        <w:rPr>
          <w:rFonts w:ascii="Sakkal Majalla" w:hAnsi="Sakkal Majalla" w:cs="Sakkal Majalla" w:hint="cs"/>
          <w:szCs w:val="28"/>
          <w:lang w:bidi="ar-EG"/>
        </w:rPr>
        <w:t>H</w:t>
      </w:r>
      <w:r w:rsidRPr="00C46452">
        <w:rPr>
          <w:rFonts w:ascii="Cambria Math" w:hAnsi="Cambria Math" w:cs="Cambria Math"/>
          <w:szCs w:val="28"/>
          <w:lang w:bidi="ar-EG"/>
        </w:rPr>
        <w:t>₁</w:t>
      </w:r>
      <w:r w:rsidRPr="00C46452">
        <w:rPr>
          <w:rFonts w:ascii="Sakkal Majalla" w:hAnsi="Sakkal Majalla" w:cs="Sakkal Majalla" w:hint="cs"/>
          <w:szCs w:val="28"/>
          <w:lang w:bidi="ar-EG"/>
        </w:rPr>
        <w:t>-4</w:t>
      </w:r>
      <w:r w:rsidRPr="00C46452">
        <w:rPr>
          <w:rFonts w:ascii="Sakkal Majalla" w:hAnsi="Sakkal Majalla" w:cs="Sakkal Majalla" w:hint="cs"/>
          <w:szCs w:val="28"/>
          <w:rtl/>
          <w:lang w:bidi="ar-EG"/>
        </w:rPr>
        <w:t>: توجد فروق ذات دلالة إحصائية في كفاءة الأنظمة الأمنية قبل وبعد دمج تقنيات الذكاء الاصطناعي في البيئة المصرفية.</w:t>
      </w:r>
    </w:p>
    <w:p w14:paraId="648BE2A0" w14:textId="77777777" w:rsidR="00DD0B91" w:rsidRDefault="00DD0B91" w:rsidP="000C1322">
      <w:pPr>
        <w:spacing w:line="360" w:lineRule="auto"/>
        <w:jc w:val="both"/>
        <w:rPr>
          <w:rFonts w:ascii="Sakkal Majalla" w:hAnsi="Sakkal Majalla" w:cs="Sakkal Majalla"/>
          <w:szCs w:val="28"/>
          <w:rtl/>
          <w:lang w:bidi="ar-EG"/>
        </w:rPr>
      </w:pPr>
      <w:r w:rsidRPr="00C46452">
        <w:rPr>
          <w:rFonts w:ascii="Sakkal Majalla" w:hAnsi="Sakkal Majalla" w:cs="Sakkal Majalla" w:hint="cs"/>
          <w:szCs w:val="28"/>
          <w:lang w:bidi="ar-EG"/>
        </w:rPr>
        <w:t>H</w:t>
      </w:r>
      <w:r w:rsidRPr="00C46452">
        <w:rPr>
          <w:rFonts w:ascii="Cambria Math" w:hAnsi="Cambria Math" w:cs="Cambria Math"/>
          <w:szCs w:val="28"/>
          <w:lang w:bidi="ar-EG"/>
        </w:rPr>
        <w:t>₁</w:t>
      </w:r>
      <w:r w:rsidRPr="00C46452">
        <w:rPr>
          <w:rFonts w:ascii="Sakkal Majalla" w:hAnsi="Sakkal Majalla" w:cs="Sakkal Majalla" w:hint="cs"/>
          <w:szCs w:val="28"/>
          <w:lang w:bidi="ar-EG"/>
        </w:rPr>
        <w:t>-5</w:t>
      </w:r>
      <w:r w:rsidRPr="00C46452">
        <w:rPr>
          <w:rFonts w:ascii="Sakkal Majalla" w:hAnsi="Sakkal Majalla" w:cs="Sakkal Majalla" w:hint="cs"/>
          <w:szCs w:val="28"/>
          <w:rtl/>
          <w:lang w:bidi="ar-EG"/>
        </w:rPr>
        <w:t>: توجد علاقة ذات دلالة إحصائية بين مستوى تبني الذكاء الاصطناعي والعائد الاستثماري والأمني لدى المؤسسات المصرفية في السعودية.</w:t>
      </w:r>
    </w:p>
    <w:p w14:paraId="65820BB5" w14:textId="77777777" w:rsidR="00DD0B91" w:rsidRPr="00B35F69" w:rsidRDefault="00DD0B91" w:rsidP="000C1322">
      <w:pPr>
        <w:spacing w:line="360" w:lineRule="auto"/>
        <w:contextualSpacing/>
        <w:jc w:val="both"/>
        <w:rPr>
          <w:rFonts w:ascii="Sakkal Majalla" w:hAnsi="Sakkal Majalla" w:cs="Sakkal Majalla"/>
          <w:b w:val="0"/>
          <w:bCs/>
          <w:sz w:val="36"/>
          <w:szCs w:val="36"/>
          <w:rtl/>
          <w:lang w:bidi="ar-EG"/>
        </w:rPr>
      </w:pPr>
      <w:r>
        <w:rPr>
          <w:rFonts w:ascii="Sakkal Majalla" w:hAnsi="Sakkal Majalla" w:cs="Sakkal Majalla" w:hint="cs"/>
          <w:b w:val="0"/>
          <w:bCs/>
          <w:sz w:val="36"/>
          <w:szCs w:val="36"/>
          <w:rtl/>
          <w:lang w:bidi="ar-EG"/>
        </w:rPr>
        <w:t xml:space="preserve">1.6 </w:t>
      </w:r>
      <w:r w:rsidRPr="00B35F69">
        <w:rPr>
          <w:rFonts w:ascii="Sakkal Majalla" w:hAnsi="Sakkal Majalla" w:cs="Sakkal Majalla" w:hint="cs"/>
          <w:b w:val="0"/>
          <w:bCs/>
          <w:sz w:val="36"/>
          <w:szCs w:val="36"/>
          <w:rtl/>
          <w:lang w:bidi="ar-EG"/>
        </w:rPr>
        <w:t>النظريات العلمية المتبعة لإعداد الدراسة</w:t>
      </w:r>
      <w:r>
        <w:rPr>
          <w:rFonts w:ascii="Sakkal Majalla" w:hAnsi="Sakkal Majalla" w:cs="Sakkal Majalla" w:hint="cs"/>
          <w:b w:val="0"/>
          <w:bCs/>
          <w:sz w:val="36"/>
          <w:szCs w:val="36"/>
          <w:rtl/>
          <w:lang w:bidi="ar-EG"/>
        </w:rPr>
        <w:t>:</w:t>
      </w:r>
    </w:p>
    <w:p w14:paraId="49081B0F"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استندت هذه الدراسة إلى مجموعة من النظريات العلمية التي شكّلت الإطار المفاهيمي والمنهجي لتحليل العلاقة بين دمج تقنيات الذكاء الاصطناعي في أنظمة المراقبة التلفزيونية وكفاءة الأمن البنكي في المملكة العربية السعودية. وتساعد هذه النظريات على تفسير التأثيرات المتوقعة للتكنولوجيا على الأداء الأمني، وتوضيح سلوك الأفراد والمؤسسات تجاه تبني التقنيات الحديثة، وتقديم مداخل تحليلية متكاملة لفهم الظاهرة المدروسة من أبعادها التقنية والسلوكية والتنظيمية. وفيما يلي عرض لأبرز النظريات التي تم توظيفها في إعداد الدراسة:</w:t>
      </w:r>
    </w:p>
    <w:p w14:paraId="5702F566" w14:textId="77777777" w:rsidR="00DD0B91" w:rsidRPr="007910CC" w:rsidRDefault="00DD0B91" w:rsidP="000C1322">
      <w:pPr>
        <w:spacing w:line="360" w:lineRule="auto"/>
        <w:contextualSpacing/>
        <w:jc w:val="both"/>
        <w:rPr>
          <w:rFonts w:ascii="Sakkal Majalla" w:hAnsi="Sakkal Majalla" w:cs="Sakkal Majalla"/>
          <w:b w:val="0"/>
          <w:bCs/>
          <w:sz w:val="32"/>
          <w:szCs w:val="32"/>
          <w:rtl/>
          <w:lang w:bidi="ar-EG"/>
        </w:rPr>
      </w:pPr>
      <w:r w:rsidRPr="007910CC">
        <w:rPr>
          <w:rFonts w:ascii="Sakkal Majalla" w:hAnsi="Sakkal Majalla" w:cs="Sakkal Majalla" w:hint="cs"/>
          <w:b w:val="0"/>
          <w:bCs/>
          <w:sz w:val="32"/>
          <w:szCs w:val="32"/>
          <w:rtl/>
          <w:lang w:bidi="ar-EG"/>
        </w:rPr>
        <w:t>أولاً: نظرية الأنظمة (</w:t>
      </w:r>
      <w:r w:rsidRPr="007910CC">
        <w:rPr>
          <w:rFonts w:ascii="Sakkal Majalla" w:hAnsi="Sakkal Majalla" w:cs="Sakkal Majalla" w:hint="cs"/>
          <w:b w:val="0"/>
          <w:bCs/>
          <w:sz w:val="32"/>
          <w:szCs w:val="32"/>
          <w:lang w:bidi="ar-EG"/>
        </w:rPr>
        <w:t>Systems Theory</w:t>
      </w:r>
      <w:r w:rsidRPr="007910CC">
        <w:rPr>
          <w:rFonts w:ascii="Sakkal Majalla" w:hAnsi="Sakkal Majalla" w:cs="Sakkal Majalla" w:hint="cs"/>
          <w:b w:val="0"/>
          <w:bCs/>
          <w:sz w:val="32"/>
          <w:szCs w:val="32"/>
          <w:rtl/>
          <w:lang w:bidi="ar-EG"/>
        </w:rPr>
        <w:t>):</w:t>
      </w:r>
    </w:p>
    <w:p w14:paraId="278D39ED"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 xml:space="preserve">ترتكز هذه النظرية، التي طوّرها </w:t>
      </w:r>
      <w:r>
        <w:rPr>
          <w:rFonts w:ascii="Sakkal Majalla" w:hAnsi="Sakkal Majalla" w:cs="Sakkal Majalla" w:hint="cs"/>
          <w:szCs w:val="28"/>
          <w:lang w:bidi="ar-EG"/>
        </w:rPr>
        <w:t>Bertalanffy (1968)</w:t>
      </w:r>
      <w:r>
        <w:rPr>
          <w:rFonts w:ascii="Sakkal Majalla" w:hAnsi="Sakkal Majalla" w:cs="Sakkal Majalla" w:hint="cs"/>
          <w:szCs w:val="28"/>
          <w:rtl/>
          <w:lang w:bidi="ar-EG"/>
        </w:rPr>
        <w:t>، على اعتبار المؤسسة كنظام متكامل يتكوّن من مكونات فرعية مترابطة تتفاعل فيما بينها لتحقيق الأهداف العامة. وفي سياق الدراسة، يُمثّل النظام الأمني في البنك منظومة مترابطة تشمل الأفراد، الأجهزة، الإجراءات، والتقنيات. ومن ثم، فإن دمج تقنيات الذكاء الاصطناعي في نظام المراقبة يُعدّ مدخلاً لتحسين كفاءة النظام الأمني ككل، من خلال رفع مستوى التكامل بين المكونات التقنية والبشرية.</w:t>
      </w:r>
    </w:p>
    <w:p w14:paraId="6FF3F3D7" w14:textId="77777777" w:rsidR="00DD0B91" w:rsidRPr="007910CC" w:rsidRDefault="00DD0B91" w:rsidP="000C1322">
      <w:pPr>
        <w:spacing w:line="360" w:lineRule="auto"/>
        <w:contextualSpacing/>
        <w:jc w:val="both"/>
        <w:rPr>
          <w:rFonts w:ascii="Sakkal Majalla" w:hAnsi="Sakkal Majalla" w:cs="Sakkal Majalla"/>
          <w:b w:val="0"/>
          <w:bCs/>
          <w:sz w:val="32"/>
          <w:szCs w:val="32"/>
          <w:rtl/>
          <w:lang w:bidi="ar-EG"/>
        </w:rPr>
      </w:pPr>
      <w:r w:rsidRPr="007910CC">
        <w:rPr>
          <w:rFonts w:ascii="Sakkal Majalla" w:hAnsi="Sakkal Majalla" w:cs="Sakkal Majalla" w:hint="cs"/>
          <w:b w:val="0"/>
          <w:bCs/>
          <w:sz w:val="32"/>
          <w:szCs w:val="32"/>
          <w:rtl/>
          <w:lang w:bidi="ar-EG"/>
        </w:rPr>
        <w:t>ثانياً: نموذج قبول التكنولوجيا (</w:t>
      </w:r>
      <w:r w:rsidRPr="007910CC">
        <w:rPr>
          <w:rFonts w:ascii="Sakkal Majalla" w:hAnsi="Sakkal Majalla" w:cs="Sakkal Majalla" w:hint="cs"/>
          <w:b w:val="0"/>
          <w:bCs/>
          <w:sz w:val="32"/>
          <w:szCs w:val="32"/>
          <w:lang w:bidi="ar-EG"/>
        </w:rPr>
        <w:t xml:space="preserve">Technology Acceptance Model </w:t>
      </w:r>
      <w:r w:rsidRPr="007910CC">
        <w:rPr>
          <w:rFonts w:ascii="Sakkal Majalla" w:hAnsi="Sakkal Majalla" w:cs="Sakkal Majalla"/>
          <w:b w:val="0"/>
          <w:bCs/>
          <w:sz w:val="32"/>
          <w:szCs w:val="32"/>
          <w:lang w:bidi="ar-EG"/>
        </w:rPr>
        <w:t>–</w:t>
      </w:r>
      <w:r w:rsidRPr="007910CC">
        <w:rPr>
          <w:rFonts w:ascii="Sakkal Majalla" w:hAnsi="Sakkal Majalla" w:cs="Sakkal Majalla" w:hint="cs"/>
          <w:b w:val="0"/>
          <w:bCs/>
          <w:sz w:val="32"/>
          <w:szCs w:val="32"/>
          <w:lang w:bidi="ar-EG"/>
        </w:rPr>
        <w:t xml:space="preserve"> TAM</w:t>
      </w:r>
      <w:r w:rsidRPr="007910CC">
        <w:rPr>
          <w:rFonts w:ascii="Sakkal Majalla" w:hAnsi="Sakkal Majalla" w:cs="Sakkal Majalla" w:hint="cs"/>
          <w:b w:val="0"/>
          <w:bCs/>
          <w:sz w:val="32"/>
          <w:szCs w:val="32"/>
          <w:rtl/>
          <w:lang w:bidi="ar-EG"/>
        </w:rPr>
        <w:t>)</w:t>
      </w:r>
      <w:r>
        <w:rPr>
          <w:rFonts w:ascii="Sakkal Majalla" w:hAnsi="Sakkal Majalla" w:cs="Sakkal Majalla" w:hint="cs"/>
          <w:b w:val="0"/>
          <w:bCs/>
          <w:sz w:val="32"/>
          <w:szCs w:val="32"/>
          <w:rtl/>
          <w:lang w:bidi="ar-EG"/>
        </w:rPr>
        <w:t>:</w:t>
      </w:r>
    </w:p>
    <w:p w14:paraId="7CDE6887"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 xml:space="preserve">طوّره </w:t>
      </w:r>
      <w:r>
        <w:rPr>
          <w:rFonts w:ascii="Sakkal Majalla" w:hAnsi="Sakkal Majalla" w:cs="Sakkal Majalla" w:hint="cs"/>
          <w:szCs w:val="28"/>
          <w:lang w:bidi="ar-EG"/>
        </w:rPr>
        <w:t>Davis (1989)</w:t>
      </w:r>
      <w:r>
        <w:rPr>
          <w:rFonts w:ascii="Sakkal Majalla" w:hAnsi="Sakkal Majalla" w:cs="Sakkal Majalla" w:hint="cs"/>
          <w:szCs w:val="28"/>
          <w:rtl/>
          <w:lang w:bidi="ar-EG"/>
        </w:rPr>
        <w:t xml:space="preserve"> لتفسير العوامل المؤثرة في قبول الأفراد للتقنيات الجديدة، ويستند إلى متغيرين رئيسيين: المنفعة المتوقعة وسهولة الاستخدام المتوقعة. ويُسهم هذا النموذج في تحليل مدى تقبّل العاملين في المؤسسات المصرفية السعودية لتقنيات الذكاء الاصطناعي في المراقبة، وتأثير هذا القبول على فعالية التطبيق العملي لتلك التقنيات في البيئة الأمنية البنكية.</w:t>
      </w:r>
    </w:p>
    <w:p w14:paraId="7B5CF2C2" w14:textId="77777777" w:rsidR="00DD0B91" w:rsidRPr="007910CC" w:rsidRDefault="00DD0B91" w:rsidP="000C1322">
      <w:pPr>
        <w:spacing w:line="360" w:lineRule="auto"/>
        <w:contextualSpacing/>
        <w:jc w:val="both"/>
        <w:rPr>
          <w:rFonts w:ascii="Sakkal Majalla" w:hAnsi="Sakkal Majalla" w:cs="Sakkal Majalla"/>
          <w:b w:val="0"/>
          <w:bCs/>
          <w:sz w:val="32"/>
          <w:szCs w:val="32"/>
          <w:rtl/>
          <w:lang w:bidi="ar-EG"/>
        </w:rPr>
      </w:pPr>
      <w:r w:rsidRPr="007910CC">
        <w:rPr>
          <w:rFonts w:ascii="Sakkal Majalla" w:hAnsi="Sakkal Majalla" w:cs="Sakkal Majalla" w:hint="cs"/>
          <w:b w:val="0"/>
          <w:bCs/>
          <w:sz w:val="32"/>
          <w:szCs w:val="32"/>
          <w:rtl/>
          <w:lang w:bidi="ar-EG"/>
        </w:rPr>
        <w:t>ثالثاً: نظرية الحتمية التكنولوجية (</w:t>
      </w:r>
      <w:r w:rsidRPr="007910CC">
        <w:rPr>
          <w:rFonts w:ascii="Sakkal Majalla" w:hAnsi="Sakkal Majalla" w:cs="Sakkal Majalla" w:hint="cs"/>
          <w:b w:val="0"/>
          <w:bCs/>
          <w:sz w:val="32"/>
          <w:szCs w:val="32"/>
          <w:lang w:bidi="ar-EG"/>
        </w:rPr>
        <w:t>Technological Determinism Theory</w:t>
      </w:r>
      <w:r w:rsidRPr="007910CC">
        <w:rPr>
          <w:rFonts w:ascii="Sakkal Majalla" w:hAnsi="Sakkal Majalla" w:cs="Sakkal Majalla" w:hint="cs"/>
          <w:b w:val="0"/>
          <w:bCs/>
          <w:sz w:val="32"/>
          <w:szCs w:val="32"/>
          <w:rtl/>
          <w:lang w:bidi="ar-EG"/>
        </w:rPr>
        <w:t>)</w:t>
      </w:r>
      <w:r>
        <w:rPr>
          <w:rFonts w:ascii="Sakkal Majalla" w:hAnsi="Sakkal Majalla" w:cs="Sakkal Majalla" w:hint="cs"/>
          <w:b w:val="0"/>
          <w:bCs/>
          <w:sz w:val="32"/>
          <w:szCs w:val="32"/>
          <w:rtl/>
          <w:lang w:bidi="ar-EG"/>
        </w:rPr>
        <w:t>:</w:t>
      </w:r>
    </w:p>
    <w:p w14:paraId="37D9F616"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تُشير هذه النظرية إلى أن التكنولوجيا تُعد قوة دافعة تؤثر على شكل التنظيمات والمجتمعات، وتُعيد تشكيل طرق العمل وأساليب اتخاذ القرار. وفي إطار الدراسة، تُستخدم هذه النظرية لتوضيح كيف يُمكن للذكاء الاصطناعي أن يُحدث تحوّلاً جوهرياً في مفاهيم العمل الأمني، من الرصد التقليدي إلى المراقبة الاستباقية الذكية.</w:t>
      </w:r>
    </w:p>
    <w:p w14:paraId="3FC27C57" w14:textId="77777777" w:rsidR="00DD0B91" w:rsidRPr="007910CC" w:rsidRDefault="00DD0B91" w:rsidP="000C1322">
      <w:pPr>
        <w:spacing w:line="360" w:lineRule="auto"/>
        <w:contextualSpacing/>
        <w:jc w:val="both"/>
        <w:rPr>
          <w:rFonts w:ascii="Sakkal Majalla" w:hAnsi="Sakkal Majalla" w:cs="Sakkal Majalla"/>
          <w:b w:val="0"/>
          <w:bCs/>
          <w:sz w:val="32"/>
          <w:szCs w:val="32"/>
          <w:rtl/>
          <w:lang w:bidi="ar-EG"/>
        </w:rPr>
      </w:pPr>
      <w:r w:rsidRPr="007910CC">
        <w:rPr>
          <w:rFonts w:ascii="Sakkal Majalla" w:hAnsi="Sakkal Majalla" w:cs="Sakkal Majalla" w:hint="cs"/>
          <w:b w:val="0"/>
          <w:bCs/>
          <w:sz w:val="32"/>
          <w:szCs w:val="32"/>
          <w:rtl/>
          <w:lang w:bidi="ar-EG"/>
        </w:rPr>
        <w:t>رابعاً: نظرية إدارة المخاطر الأمنية (</w:t>
      </w:r>
      <w:r w:rsidRPr="007910CC">
        <w:rPr>
          <w:rFonts w:ascii="Sakkal Majalla" w:hAnsi="Sakkal Majalla" w:cs="Sakkal Majalla" w:hint="cs"/>
          <w:b w:val="0"/>
          <w:bCs/>
          <w:sz w:val="32"/>
          <w:szCs w:val="32"/>
          <w:lang w:bidi="ar-EG"/>
        </w:rPr>
        <w:t>Security Risk Management Theory</w:t>
      </w:r>
      <w:r w:rsidRPr="007910CC">
        <w:rPr>
          <w:rFonts w:ascii="Sakkal Majalla" w:hAnsi="Sakkal Majalla" w:cs="Sakkal Majalla" w:hint="cs"/>
          <w:b w:val="0"/>
          <w:bCs/>
          <w:sz w:val="32"/>
          <w:szCs w:val="32"/>
          <w:rtl/>
          <w:lang w:bidi="ar-EG"/>
        </w:rPr>
        <w:t>)</w:t>
      </w:r>
      <w:r>
        <w:rPr>
          <w:rFonts w:ascii="Sakkal Majalla" w:hAnsi="Sakkal Majalla" w:cs="Sakkal Majalla" w:hint="cs"/>
          <w:b w:val="0"/>
          <w:bCs/>
          <w:sz w:val="32"/>
          <w:szCs w:val="32"/>
          <w:rtl/>
          <w:lang w:bidi="ar-EG"/>
        </w:rPr>
        <w:t>:</w:t>
      </w:r>
    </w:p>
    <w:p w14:paraId="2328E0FC"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 xml:space="preserve">تعتمد على مبادئ </w:t>
      </w:r>
      <w:r>
        <w:rPr>
          <w:rFonts w:ascii="Sakkal Majalla" w:hAnsi="Sakkal Majalla" w:cs="Sakkal Majalla" w:hint="cs"/>
          <w:szCs w:val="28"/>
          <w:lang w:bidi="ar-EG"/>
        </w:rPr>
        <w:t>ISO 31000:2018</w:t>
      </w:r>
      <w:r>
        <w:rPr>
          <w:rFonts w:ascii="Sakkal Majalla" w:hAnsi="Sakkal Majalla" w:cs="Sakkal Majalla" w:hint="cs"/>
          <w:szCs w:val="28"/>
          <w:rtl/>
          <w:lang w:bidi="ar-EG"/>
        </w:rPr>
        <w:t>، وتُركّز على منهجية تقييم المخاطر الأمنية وتحديد آليات التحكم فيها. وتُعد هذه النظرية إطاراً تحليلياً لفهم كيف يمكن لتقنيات الذكاء الاصطناعي أن تُسهم في خفض مستويات المخاطر الأمنية داخل المؤسسات المصرفية من خلال الكشف المبكر، والتحليل الفوري، والاستجابة التلقائية للتهديدات.</w:t>
      </w:r>
    </w:p>
    <w:p w14:paraId="724BF30B" w14:textId="77777777" w:rsidR="00DD0B91" w:rsidRPr="007910CC" w:rsidRDefault="00DD0B91" w:rsidP="000C1322">
      <w:pPr>
        <w:spacing w:line="360" w:lineRule="auto"/>
        <w:contextualSpacing/>
        <w:jc w:val="both"/>
        <w:rPr>
          <w:rFonts w:ascii="Sakkal Majalla" w:hAnsi="Sakkal Majalla" w:cs="Sakkal Majalla"/>
          <w:b w:val="0"/>
          <w:bCs/>
          <w:sz w:val="32"/>
          <w:szCs w:val="32"/>
          <w:rtl/>
          <w:lang w:bidi="ar-EG"/>
        </w:rPr>
      </w:pPr>
      <w:r w:rsidRPr="007910CC">
        <w:rPr>
          <w:rFonts w:ascii="Sakkal Majalla" w:hAnsi="Sakkal Majalla" w:cs="Sakkal Majalla" w:hint="cs"/>
          <w:b w:val="0"/>
          <w:bCs/>
          <w:sz w:val="32"/>
          <w:szCs w:val="32"/>
          <w:rtl/>
          <w:lang w:bidi="ar-EG"/>
        </w:rPr>
        <w:t>خامساً: نظرية الأداء المؤسسي (</w:t>
      </w:r>
      <w:r w:rsidRPr="007910CC">
        <w:rPr>
          <w:rFonts w:ascii="Sakkal Majalla" w:hAnsi="Sakkal Majalla" w:cs="Sakkal Majalla" w:hint="cs"/>
          <w:b w:val="0"/>
          <w:bCs/>
          <w:sz w:val="32"/>
          <w:szCs w:val="32"/>
          <w:lang w:bidi="ar-EG"/>
        </w:rPr>
        <w:t>Organizational Performance Theory</w:t>
      </w:r>
      <w:r w:rsidRPr="007910CC">
        <w:rPr>
          <w:rFonts w:ascii="Sakkal Majalla" w:hAnsi="Sakkal Majalla" w:cs="Sakkal Majalla" w:hint="cs"/>
          <w:b w:val="0"/>
          <w:bCs/>
          <w:sz w:val="32"/>
          <w:szCs w:val="32"/>
          <w:rtl/>
          <w:lang w:bidi="ar-EG"/>
        </w:rPr>
        <w:t>)</w:t>
      </w:r>
      <w:r>
        <w:rPr>
          <w:rFonts w:ascii="Sakkal Majalla" w:hAnsi="Sakkal Majalla" w:cs="Sakkal Majalla" w:hint="cs"/>
          <w:b w:val="0"/>
          <w:bCs/>
          <w:sz w:val="32"/>
          <w:szCs w:val="32"/>
          <w:rtl/>
          <w:lang w:bidi="ar-EG"/>
        </w:rPr>
        <w:t>:</w:t>
      </w:r>
    </w:p>
    <w:p w14:paraId="66B7E27B"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تهدف هذه النظرية إلى قياس العلاقة بين مدخلات المؤسسة ونتائجها، وتعتمد على مؤشرات أداء كمية ونوعية لتقييم الكفاءة التشغيلية. وتُوظَّف في هذه الدراسة لقياس تأثير دمج الذكاء الاصطناعي على كفاءة أنظمة الأمن البنكي، من حيث دقة الرصد، سرعة الاستجابة، وتقليل الهدر البشري في عمليات المراقبة.</w:t>
      </w:r>
    </w:p>
    <w:p w14:paraId="377881B2" w14:textId="77777777" w:rsidR="00DD0B91" w:rsidRDefault="00DD0B91" w:rsidP="000C1322">
      <w:pPr>
        <w:spacing w:line="360" w:lineRule="auto"/>
        <w:contextualSpacing/>
        <w:jc w:val="both"/>
        <w:rPr>
          <w:rFonts w:ascii="Sakkal Majalla" w:hAnsi="Sakkal Majalla" w:cs="Sakkal Majalla"/>
          <w:szCs w:val="28"/>
          <w:rtl/>
          <w:lang w:bidi="ar-EG"/>
        </w:rPr>
      </w:pPr>
    </w:p>
    <w:p w14:paraId="25144A8E" w14:textId="77777777" w:rsidR="00DD0B91" w:rsidRDefault="00DD0B91" w:rsidP="000C1322">
      <w:pPr>
        <w:spacing w:line="360" w:lineRule="auto"/>
        <w:contextualSpacing/>
        <w:jc w:val="both"/>
        <w:rPr>
          <w:rFonts w:ascii="Sakkal Majalla" w:hAnsi="Sakkal Majalla" w:cs="Sakkal Majalla"/>
          <w:szCs w:val="28"/>
          <w:rtl/>
          <w:lang w:bidi="ar-EG"/>
        </w:rPr>
      </w:pPr>
    </w:p>
    <w:p w14:paraId="167CE89A" w14:textId="77777777" w:rsidR="00DD0B91" w:rsidRPr="00EF3E20" w:rsidRDefault="00DD0B91" w:rsidP="000C1322">
      <w:pPr>
        <w:spacing w:line="360" w:lineRule="auto"/>
        <w:contextualSpacing/>
        <w:jc w:val="both"/>
        <w:rPr>
          <w:rFonts w:ascii="Sakkal Majalla" w:hAnsi="Sakkal Majalla" w:cs="Sakkal Majalla"/>
          <w:b w:val="0"/>
          <w:bCs/>
          <w:sz w:val="32"/>
          <w:szCs w:val="32"/>
          <w:rtl/>
          <w:lang w:bidi="ar-EG"/>
        </w:rPr>
      </w:pPr>
      <w:r w:rsidRPr="007910CC">
        <w:rPr>
          <w:rFonts w:ascii="Sakkal Majalla" w:hAnsi="Sakkal Majalla" w:cs="Sakkal Majalla" w:hint="cs"/>
          <w:b w:val="0"/>
          <w:bCs/>
          <w:sz w:val="32"/>
          <w:szCs w:val="32"/>
          <w:rtl/>
          <w:lang w:bidi="ar-EG"/>
        </w:rPr>
        <w:t>سادساً: نظرية انتشار الابتكار (</w:t>
      </w:r>
      <w:r w:rsidRPr="007910CC">
        <w:rPr>
          <w:rFonts w:ascii="Sakkal Majalla" w:hAnsi="Sakkal Majalla" w:cs="Sakkal Majalla" w:hint="cs"/>
          <w:b w:val="0"/>
          <w:bCs/>
          <w:sz w:val="32"/>
          <w:szCs w:val="32"/>
          <w:lang w:bidi="ar-EG"/>
        </w:rPr>
        <w:t xml:space="preserve">Innovation Diffusion Theory </w:t>
      </w:r>
      <w:r w:rsidRPr="007910CC">
        <w:rPr>
          <w:rFonts w:ascii="Sakkal Majalla" w:hAnsi="Sakkal Majalla" w:cs="Sakkal Majalla"/>
          <w:b w:val="0"/>
          <w:bCs/>
          <w:sz w:val="32"/>
          <w:szCs w:val="32"/>
          <w:lang w:bidi="ar-EG"/>
        </w:rPr>
        <w:t>–</w:t>
      </w:r>
      <w:r w:rsidRPr="007910CC">
        <w:rPr>
          <w:rFonts w:ascii="Sakkal Majalla" w:hAnsi="Sakkal Majalla" w:cs="Sakkal Majalla" w:hint="cs"/>
          <w:b w:val="0"/>
          <w:bCs/>
          <w:sz w:val="32"/>
          <w:szCs w:val="32"/>
          <w:lang w:bidi="ar-EG"/>
        </w:rPr>
        <w:t xml:space="preserve"> IDT</w:t>
      </w:r>
      <w:r w:rsidRPr="007910CC">
        <w:rPr>
          <w:rFonts w:ascii="Sakkal Majalla" w:hAnsi="Sakkal Majalla" w:cs="Sakkal Majalla" w:hint="cs"/>
          <w:b w:val="0"/>
          <w:bCs/>
          <w:sz w:val="32"/>
          <w:szCs w:val="32"/>
          <w:rtl/>
          <w:lang w:bidi="ar-EG"/>
        </w:rPr>
        <w:t>)</w:t>
      </w:r>
      <w:r>
        <w:rPr>
          <w:rFonts w:ascii="Sakkal Majalla" w:hAnsi="Sakkal Majalla" w:cs="Sakkal Majalla" w:hint="cs"/>
          <w:b w:val="0"/>
          <w:bCs/>
          <w:sz w:val="32"/>
          <w:szCs w:val="32"/>
          <w:rtl/>
          <w:lang w:bidi="ar-EG"/>
        </w:rPr>
        <w:t>:</w:t>
      </w:r>
    </w:p>
    <w:p w14:paraId="50F42C91"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 xml:space="preserve">طرحها </w:t>
      </w:r>
      <w:r>
        <w:rPr>
          <w:rFonts w:ascii="Sakkal Majalla" w:hAnsi="Sakkal Majalla" w:cs="Sakkal Majalla" w:hint="cs"/>
          <w:szCs w:val="28"/>
          <w:lang w:bidi="ar-EG"/>
        </w:rPr>
        <w:t>Rogers (2003)</w:t>
      </w:r>
      <w:r>
        <w:rPr>
          <w:rFonts w:ascii="Sakkal Majalla" w:hAnsi="Sakkal Majalla" w:cs="Sakkal Majalla" w:hint="cs"/>
          <w:szCs w:val="28"/>
          <w:rtl/>
          <w:lang w:bidi="ar-EG"/>
        </w:rPr>
        <w:t xml:space="preserve"> لشرح كيفية تبني وانتشار الابتكارات داخل المجتمعات والمؤسسات. وتُستخدم في الدراسة لتحليل تفاوت تبنّي تقنيات الذكاء الاصطناعي بين البنوك السعودية، والعوامل التي تؤثر في سرعة وكفاءة هذا التبني، مثل قابلية التجريب، والوضوح، والتوافق مع الأهداف المؤسسية.</w:t>
      </w:r>
    </w:p>
    <w:p w14:paraId="425EA199" w14:textId="77777777" w:rsidR="00DD0B91" w:rsidRPr="00EF3E20" w:rsidRDefault="00DD0B91" w:rsidP="000C1322">
      <w:pPr>
        <w:spacing w:line="360" w:lineRule="auto"/>
        <w:contextualSpacing/>
        <w:jc w:val="both"/>
        <w:rPr>
          <w:rFonts w:ascii="Sakkal Majalla" w:hAnsi="Sakkal Majalla" w:cs="Sakkal Majalla"/>
          <w:b w:val="0"/>
          <w:bCs/>
          <w:sz w:val="32"/>
          <w:szCs w:val="32"/>
          <w:rtl/>
          <w:lang w:bidi="ar-EG"/>
        </w:rPr>
      </w:pPr>
      <w:r w:rsidRPr="00EF3E20">
        <w:rPr>
          <w:rFonts w:ascii="Sakkal Majalla" w:hAnsi="Sakkal Majalla" w:cs="Sakkal Majalla" w:hint="cs"/>
          <w:b w:val="0"/>
          <w:bCs/>
          <w:sz w:val="32"/>
          <w:szCs w:val="32"/>
          <w:rtl/>
          <w:lang w:bidi="ar-EG"/>
        </w:rPr>
        <w:t>سابعاً: نظرية الكفاءة التقنية الاقتصادية (</w:t>
      </w:r>
      <w:r w:rsidRPr="00EF3E20">
        <w:rPr>
          <w:rFonts w:ascii="Sakkal Majalla" w:hAnsi="Sakkal Majalla" w:cs="Sakkal Majalla" w:hint="cs"/>
          <w:b w:val="0"/>
          <w:bCs/>
          <w:sz w:val="32"/>
          <w:szCs w:val="32"/>
          <w:lang w:bidi="ar-EG"/>
        </w:rPr>
        <w:t>Techno-Economic Efficiency Theory</w:t>
      </w:r>
      <w:r w:rsidRPr="00EF3E20">
        <w:rPr>
          <w:rFonts w:ascii="Sakkal Majalla" w:hAnsi="Sakkal Majalla" w:cs="Sakkal Majalla" w:hint="cs"/>
          <w:b w:val="0"/>
          <w:bCs/>
          <w:sz w:val="32"/>
          <w:szCs w:val="32"/>
          <w:rtl/>
          <w:lang w:bidi="ar-EG"/>
        </w:rPr>
        <w:t>)</w:t>
      </w:r>
      <w:r>
        <w:rPr>
          <w:rFonts w:ascii="Sakkal Majalla" w:hAnsi="Sakkal Majalla" w:cs="Sakkal Majalla" w:hint="cs"/>
          <w:b w:val="0"/>
          <w:bCs/>
          <w:sz w:val="32"/>
          <w:szCs w:val="32"/>
          <w:rtl/>
          <w:lang w:bidi="ar-EG"/>
        </w:rPr>
        <w:t>:</w:t>
      </w:r>
    </w:p>
    <w:p w14:paraId="436A4C24" w14:textId="77777777" w:rsidR="00DD0B91" w:rsidRPr="00EF3E20"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 xml:space="preserve">تُعنى هذه النظرية، كما ورد في أعمال </w:t>
      </w:r>
      <w:r>
        <w:rPr>
          <w:rFonts w:ascii="Sakkal Majalla" w:hAnsi="Sakkal Majalla" w:cs="Sakkal Majalla" w:hint="cs"/>
          <w:szCs w:val="28"/>
          <w:lang w:bidi="ar-EG"/>
        </w:rPr>
        <w:t>Farrell (1957)</w:t>
      </w:r>
      <w:r>
        <w:rPr>
          <w:rFonts w:ascii="Sakkal Majalla" w:hAnsi="Sakkal Majalla" w:cs="Sakkal Majalla" w:hint="cs"/>
          <w:szCs w:val="28"/>
          <w:rtl/>
          <w:lang w:bidi="ar-EG"/>
        </w:rPr>
        <w:t xml:space="preserve"> و</w:t>
      </w:r>
      <w:r>
        <w:rPr>
          <w:rFonts w:ascii="Sakkal Majalla" w:hAnsi="Sakkal Majalla" w:cs="Sakkal Majalla" w:hint="cs"/>
          <w:szCs w:val="28"/>
          <w:lang w:bidi="ar-EG"/>
        </w:rPr>
        <w:t>Coelli et al. (2005)</w:t>
      </w:r>
      <w:r>
        <w:rPr>
          <w:rFonts w:ascii="Sakkal Majalla" w:hAnsi="Sakkal Majalla" w:cs="Sakkal Majalla" w:hint="cs"/>
          <w:szCs w:val="28"/>
          <w:rtl/>
          <w:lang w:bidi="ar-EG"/>
        </w:rPr>
        <w:t>، بتحديد العلاقة بين الاستخدام التقني ومدى تحقيق الكفاءة الاقتصادية. وفي ضوء الدراسة، تُستخدم هذه النظرية لقياس العائد الأمني والاستثماري الناتج عن تطبيق تقنيات الذكاء الاصطناعي، بما يعكس تحقيق قيمة مضافة للمؤسسات البنكية من حيث خفض الخسائر ورفع الكفاءة التشغيلية.</w:t>
      </w:r>
    </w:p>
    <w:p w14:paraId="5FF7C796"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إن تكامل هذه النظريات يُوفّر أساساً علمياً راسخاً لفهم طبيعة العلاقة بين التكنولوجيا الأمنية الحديثة ومستوى كفاءة الأداء في المؤسسات المصرفية. كما يُعزز من دقة التحليل ويساعد على تفسير النتائج ضمن أطر علمية واضحة تدعم مصداقية التوصيات التي ستتوصل إليها الدراسة.</w:t>
      </w:r>
    </w:p>
    <w:p w14:paraId="3FB09C69" w14:textId="77777777" w:rsidR="00DD0B91" w:rsidRDefault="00DD0B91" w:rsidP="000C1322">
      <w:pPr>
        <w:spacing w:line="360" w:lineRule="auto"/>
        <w:contextualSpacing/>
        <w:jc w:val="both"/>
        <w:rPr>
          <w:rFonts w:ascii="Sakkal Majalla" w:hAnsi="Sakkal Majalla" w:cs="Sakkal Majalla"/>
          <w:szCs w:val="28"/>
          <w:rtl/>
          <w:lang w:bidi="ar-EG"/>
        </w:rPr>
      </w:pPr>
    </w:p>
    <w:p w14:paraId="756D3697" w14:textId="77777777" w:rsidR="00DD0B91" w:rsidRDefault="00DD0B91" w:rsidP="000C1322">
      <w:pPr>
        <w:spacing w:line="360" w:lineRule="auto"/>
        <w:contextualSpacing/>
        <w:jc w:val="both"/>
        <w:rPr>
          <w:rFonts w:ascii="Sakkal Majalla" w:hAnsi="Sakkal Majalla" w:cs="Sakkal Majalla"/>
          <w:szCs w:val="28"/>
          <w:rtl/>
          <w:lang w:bidi="ar-EG"/>
        </w:rPr>
      </w:pPr>
    </w:p>
    <w:p w14:paraId="79D445DF" w14:textId="77777777" w:rsidR="00DD0B91" w:rsidRPr="00C53EDB" w:rsidRDefault="00DD0B91" w:rsidP="000C1322">
      <w:pPr>
        <w:spacing w:line="360" w:lineRule="auto"/>
        <w:contextualSpacing/>
        <w:jc w:val="both"/>
        <w:rPr>
          <w:rFonts w:ascii="Sakkal Majalla" w:hAnsi="Sakkal Majalla" w:cs="Sakkal Majalla"/>
          <w:szCs w:val="28"/>
          <w:rtl/>
          <w:lang w:bidi="ar-EG"/>
        </w:rPr>
      </w:pPr>
    </w:p>
    <w:p w14:paraId="5F89885A" w14:textId="77777777" w:rsidR="00DD0B91" w:rsidRPr="00C53EDB" w:rsidRDefault="00DD0B91" w:rsidP="000C1322">
      <w:pPr>
        <w:spacing w:line="360" w:lineRule="auto"/>
        <w:contextualSpacing/>
        <w:jc w:val="both"/>
        <w:rPr>
          <w:rFonts w:ascii="Sakkal Majalla" w:hAnsi="Sakkal Majalla" w:cs="Sakkal Majalla"/>
          <w:szCs w:val="28"/>
          <w:rtl/>
          <w:lang w:bidi="ar-EG"/>
        </w:rPr>
      </w:pPr>
    </w:p>
    <w:p w14:paraId="3A40C6C7" w14:textId="77777777" w:rsidR="00DD0B91" w:rsidRPr="00C53EDB" w:rsidRDefault="00DD0B91" w:rsidP="000C1322">
      <w:pPr>
        <w:spacing w:line="360" w:lineRule="auto"/>
        <w:contextualSpacing/>
        <w:jc w:val="both"/>
        <w:rPr>
          <w:rFonts w:ascii="Sakkal Majalla" w:hAnsi="Sakkal Majalla" w:cs="Sakkal Majalla"/>
          <w:szCs w:val="28"/>
          <w:rtl/>
          <w:lang w:bidi="ar-EG"/>
        </w:rPr>
      </w:pPr>
    </w:p>
    <w:p w14:paraId="62169137" w14:textId="77777777" w:rsidR="00DD0B91" w:rsidRDefault="00DD0B91" w:rsidP="000C1322">
      <w:pPr>
        <w:spacing w:line="360" w:lineRule="auto"/>
        <w:contextualSpacing/>
        <w:jc w:val="both"/>
        <w:rPr>
          <w:rFonts w:ascii="Sakkal Majalla" w:hAnsi="Sakkal Majalla" w:cs="Sakkal Majalla"/>
          <w:szCs w:val="28"/>
          <w:rtl/>
          <w:lang w:bidi="ar-EG"/>
        </w:rPr>
      </w:pPr>
    </w:p>
    <w:p w14:paraId="16CDCB6B" w14:textId="77777777" w:rsidR="00DD0B91" w:rsidRDefault="00DD0B91" w:rsidP="000C1322">
      <w:pPr>
        <w:spacing w:after="160" w:line="259" w:lineRule="auto"/>
        <w:rPr>
          <w:rFonts w:ascii="Sakkal Majalla" w:hAnsi="Sakkal Majalla" w:cs="Sakkal Majalla"/>
          <w:szCs w:val="28"/>
          <w:rtl/>
          <w:lang w:bidi="ar-EG"/>
        </w:rPr>
      </w:pPr>
      <w:r>
        <w:rPr>
          <w:rFonts w:ascii="Sakkal Majalla" w:hAnsi="Sakkal Majalla" w:cs="Sakkal Majalla"/>
          <w:szCs w:val="28"/>
          <w:rtl/>
          <w:lang w:bidi="ar-EG"/>
        </w:rPr>
        <w:br w:type="page"/>
      </w:r>
    </w:p>
    <w:p w14:paraId="70017294" w14:textId="77777777" w:rsidR="00DD0B91" w:rsidRDefault="00DD0B91" w:rsidP="000C1322">
      <w:pPr>
        <w:spacing w:after="160" w:line="259" w:lineRule="auto"/>
        <w:rPr>
          <w:rFonts w:ascii="Sakkal Majalla" w:hAnsi="Sakkal Majalla" w:cs="Sakkal Majalla"/>
          <w:szCs w:val="28"/>
          <w:rtl/>
          <w:lang w:bidi="ar-EG"/>
        </w:rPr>
      </w:pPr>
    </w:p>
    <w:p w14:paraId="02958624" w14:textId="77777777" w:rsidR="00DD0B91" w:rsidRDefault="00DD0B91" w:rsidP="000C1322">
      <w:pPr>
        <w:spacing w:after="160" w:line="259" w:lineRule="auto"/>
        <w:rPr>
          <w:rFonts w:ascii="Sakkal Majalla" w:hAnsi="Sakkal Majalla" w:cs="Sakkal Majalla"/>
          <w:szCs w:val="28"/>
          <w:rtl/>
          <w:lang w:bidi="ar-EG"/>
        </w:rPr>
      </w:pPr>
    </w:p>
    <w:p w14:paraId="3D47B59F" w14:textId="77777777" w:rsidR="00DD0B91" w:rsidRDefault="00DD0B91" w:rsidP="000C1322">
      <w:pPr>
        <w:spacing w:after="160" w:line="259" w:lineRule="auto"/>
        <w:rPr>
          <w:rFonts w:ascii="Sakkal Majalla" w:hAnsi="Sakkal Majalla" w:cs="Sakkal Majalla"/>
          <w:szCs w:val="28"/>
          <w:rtl/>
          <w:lang w:bidi="ar-EG"/>
        </w:rPr>
      </w:pPr>
      <w:r>
        <w:rPr>
          <w:rFonts w:ascii="Sakkal Majalla" w:hAnsi="Sakkal Majalla" w:cs="Sakkal Majalla"/>
          <w:b w:val="0"/>
          <w:bCs/>
          <w:noProof/>
          <w:sz w:val="36"/>
          <w:szCs w:val="36"/>
          <w:rtl/>
          <w:lang w:val="ar-EG" w:bidi="ar-EG"/>
          <w14:ligatures w14:val="standardContextual"/>
        </w:rPr>
        <mc:AlternateContent>
          <mc:Choice Requires="wps">
            <w:drawing>
              <wp:anchor distT="0" distB="0" distL="114300" distR="114300" simplePos="0" relativeHeight="251674112" behindDoc="0" locked="0" layoutInCell="1" allowOverlap="1" wp14:anchorId="0C954319" wp14:editId="553BD3BF">
                <wp:simplePos x="0" y="0"/>
                <wp:positionH relativeFrom="column">
                  <wp:posOffset>165735</wp:posOffset>
                </wp:positionH>
                <wp:positionV relativeFrom="paragraph">
                  <wp:posOffset>271780</wp:posOffset>
                </wp:positionV>
                <wp:extent cx="5625465" cy="5679440"/>
                <wp:effectExtent l="0" t="0" r="13335" b="16510"/>
                <wp:wrapNone/>
                <wp:docPr id="2019018982" name="دبوس زينة 2"/>
                <wp:cNvGraphicFramePr/>
                <a:graphic xmlns:a="http://schemas.openxmlformats.org/drawingml/2006/main">
                  <a:graphicData uri="http://schemas.microsoft.com/office/word/2010/wordprocessingShape">
                    <wps:wsp>
                      <wps:cNvSpPr/>
                      <wps:spPr>
                        <a:xfrm>
                          <a:off x="0" y="0"/>
                          <a:ext cx="5625465" cy="5679440"/>
                        </a:xfrm>
                        <a:prstGeom prst="plaque">
                          <a:avLst/>
                        </a:prstGeom>
                        <a:solidFill>
                          <a:schemeClr val="accent4">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195CCD0" w14:textId="77777777" w:rsidR="00DD0B91" w:rsidRDefault="00DD0B91" w:rsidP="001D472D">
                            <w:pPr>
                              <w:jc w:val="center"/>
                              <w:rPr>
                                <w:rFonts w:ascii="Sakkal Majalla" w:hAnsi="Sakkal Majalla" w:cs="Sakkal Majalla"/>
                                <w:b w:val="0"/>
                                <w:bCs/>
                                <w:sz w:val="96"/>
                                <w:szCs w:val="96"/>
                                <w:rtl/>
                              </w:rPr>
                            </w:pPr>
                            <w:r w:rsidRPr="003C7378">
                              <w:rPr>
                                <w:rFonts w:ascii="Sakkal Majalla" w:hAnsi="Sakkal Majalla" w:cs="Sakkal Majalla" w:hint="cs"/>
                                <w:b w:val="0"/>
                                <w:bCs/>
                                <w:sz w:val="96"/>
                                <w:szCs w:val="96"/>
                                <w:rtl/>
                                <w:lang w:bidi="ar-EG"/>
                              </w:rPr>
                              <w:t>ا</w:t>
                            </w:r>
                            <w:r w:rsidRPr="003C7378">
                              <w:rPr>
                                <w:rFonts w:ascii="Sakkal Majalla" w:hAnsi="Sakkal Majalla" w:cs="Sakkal Majalla"/>
                                <w:b w:val="0"/>
                                <w:bCs/>
                                <w:sz w:val="96"/>
                                <w:szCs w:val="96"/>
                                <w:rtl/>
                                <w:lang w:bidi="ar-EG"/>
                              </w:rPr>
                              <w:t xml:space="preserve">لفصل </w:t>
                            </w:r>
                            <w:r>
                              <w:rPr>
                                <w:rFonts w:ascii="Sakkal Majalla" w:hAnsi="Sakkal Majalla" w:cs="Sakkal Majalla" w:hint="cs"/>
                                <w:b w:val="0"/>
                                <w:bCs/>
                                <w:sz w:val="96"/>
                                <w:szCs w:val="96"/>
                                <w:rtl/>
                                <w:lang w:bidi="ar-EG"/>
                              </w:rPr>
                              <w:t xml:space="preserve">الثاني </w:t>
                            </w:r>
                          </w:p>
                          <w:p w14:paraId="4ADF29A5" w14:textId="77777777" w:rsidR="00DD0B91" w:rsidRDefault="00DD0B91" w:rsidP="001D472D">
                            <w:pPr>
                              <w:jc w:val="center"/>
                              <w:rPr>
                                <w:rFonts w:ascii="Sakkal Majalla" w:hAnsi="Sakkal Majalla" w:cs="Sakkal Majalla"/>
                                <w:b w:val="0"/>
                                <w:bCs/>
                                <w:sz w:val="96"/>
                                <w:szCs w:val="96"/>
                                <w:rtl/>
                              </w:rPr>
                            </w:pPr>
                          </w:p>
                          <w:p w14:paraId="6E4D6FDD" w14:textId="77777777" w:rsidR="00DD0B91" w:rsidRDefault="00DD0B91" w:rsidP="001D472D">
                            <w:pPr>
                              <w:jc w:val="center"/>
                              <w:rPr>
                                <w:rFonts w:ascii="Sakkal Majalla" w:hAnsi="Sakkal Majalla" w:cs="Sakkal Majalla"/>
                                <w:b w:val="0"/>
                                <w:bCs/>
                                <w:sz w:val="96"/>
                                <w:szCs w:val="96"/>
                                <w:rtl/>
                              </w:rPr>
                            </w:pPr>
                          </w:p>
                          <w:p w14:paraId="2BC951B8" w14:textId="77777777" w:rsidR="00DD0B91" w:rsidRPr="004706C7" w:rsidRDefault="00DD0B91" w:rsidP="001D472D">
                            <w:pPr>
                              <w:jc w:val="center"/>
                              <w:rPr>
                                <w:rFonts w:ascii="Sakkal Majalla" w:hAnsi="Sakkal Majalla" w:cs="Sakkal Majalla"/>
                                <w:b w:val="0"/>
                                <w:bCs/>
                                <w:sz w:val="72"/>
                                <w:szCs w:val="72"/>
                              </w:rPr>
                            </w:pPr>
                            <w:r w:rsidRPr="004706C7">
                              <w:rPr>
                                <w:rFonts w:ascii="Sakkal Majalla" w:hAnsi="Sakkal Majalla" w:cs="Sakkal Majalla" w:hint="cs"/>
                                <w:b w:val="0"/>
                                <w:bCs/>
                                <w:sz w:val="72"/>
                                <w:szCs w:val="72"/>
                                <w:rtl/>
                              </w:rPr>
                              <w:t xml:space="preserve">الإطار </w:t>
                            </w:r>
                            <w:r>
                              <w:rPr>
                                <w:rFonts w:ascii="Sakkal Majalla" w:hAnsi="Sakkal Majalla" w:cs="Sakkal Majalla" w:hint="cs"/>
                                <w:b w:val="0"/>
                                <w:bCs/>
                                <w:sz w:val="72"/>
                                <w:szCs w:val="72"/>
                                <w:rtl/>
                              </w:rPr>
                              <w:t xml:space="preserve">النظري والدراسات السابقة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954319" id="_x0000_s1027" type="#_x0000_t21" style="position:absolute;left:0;text-align:left;margin-left:13.05pt;margin-top:21.4pt;width:442.95pt;height:447.2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" fillcolor="#ffe599 [1303]" strokecolor="#09101d [484]" strokeweight="1pt">
                <v:textbox>
                  <w:txbxContent>
                    <w:p w14:paraId="6195CCD0" w14:textId="77777777" w:rsidR="00DD0B91" w:rsidRDefault="00DD0B91" w:rsidP="001D472D">
                      <w:pPr>
                        <w:jc w:val="center"/>
                        <w:rPr>
                          <w:rFonts w:ascii="Sakkal Majalla" w:hAnsi="Sakkal Majalla" w:cs="Sakkal Majalla"/>
                          <w:b w:val="0"/>
                          <w:bCs/>
                          <w:sz w:val="96"/>
                          <w:szCs w:val="96"/>
                          <w:rtl/>
                        </w:rPr>
                      </w:pPr>
                      <w:r w:rsidRPr="003C7378">
                        <w:rPr>
                          <w:rFonts w:ascii="Sakkal Majalla" w:hAnsi="Sakkal Majalla" w:cs="Sakkal Majalla" w:hint="cs"/>
                          <w:b w:val="0"/>
                          <w:bCs/>
                          <w:sz w:val="96"/>
                          <w:szCs w:val="96"/>
                          <w:rtl/>
                          <w:lang w:bidi="ar-EG"/>
                        </w:rPr>
                        <w:t>ا</w:t>
                      </w:r>
                      <w:r w:rsidRPr="003C7378">
                        <w:rPr>
                          <w:rFonts w:ascii="Sakkal Majalla" w:hAnsi="Sakkal Majalla" w:cs="Sakkal Majalla"/>
                          <w:b w:val="0"/>
                          <w:bCs/>
                          <w:sz w:val="96"/>
                          <w:szCs w:val="96"/>
                          <w:rtl/>
                          <w:lang w:bidi="ar-EG"/>
                        </w:rPr>
                        <w:t xml:space="preserve">لفصل </w:t>
                      </w:r>
                      <w:r>
                        <w:rPr>
                          <w:rFonts w:ascii="Sakkal Majalla" w:hAnsi="Sakkal Majalla" w:cs="Sakkal Majalla" w:hint="cs"/>
                          <w:b w:val="0"/>
                          <w:bCs/>
                          <w:sz w:val="96"/>
                          <w:szCs w:val="96"/>
                          <w:rtl/>
                          <w:lang w:bidi="ar-EG"/>
                        </w:rPr>
                        <w:t xml:space="preserve">الثاني </w:t>
                      </w:r>
                    </w:p>
                    <w:p w14:paraId="4ADF29A5" w14:textId="77777777" w:rsidR="00DD0B91" w:rsidRDefault="00DD0B91" w:rsidP="001D472D">
                      <w:pPr>
                        <w:jc w:val="center"/>
                        <w:rPr>
                          <w:rFonts w:ascii="Sakkal Majalla" w:hAnsi="Sakkal Majalla" w:cs="Sakkal Majalla"/>
                          <w:b w:val="0"/>
                          <w:bCs/>
                          <w:sz w:val="96"/>
                          <w:szCs w:val="96"/>
                          <w:rtl/>
                        </w:rPr>
                      </w:pPr>
                    </w:p>
                    <w:p w14:paraId="6E4D6FDD" w14:textId="77777777" w:rsidR="00DD0B91" w:rsidRDefault="00DD0B91" w:rsidP="001D472D">
                      <w:pPr>
                        <w:jc w:val="center"/>
                        <w:rPr>
                          <w:rFonts w:ascii="Sakkal Majalla" w:hAnsi="Sakkal Majalla" w:cs="Sakkal Majalla"/>
                          <w:b w:val="0"/>
                          <w:bCs/>
                          <w:sz w:val="96"/>
                          <w:szCs w:val="96"/>
                          <w:rtl/>
                        </w:rPr>
                      </w:pPr>
                    </w:p>
                    <w:p w14:paraId="2BC951B8" w14:textId="77777777" w:rsidR="00DD0B91" w:rsidRPr="004706C7" w:rsidRDefault="00DD0B91" w:rsidP="001D472D">
                      <w:pPr>
                        <w:jc w:val="center"/>
                        <w:rPr>
                          <w:rFonts w:ascii="Sakkal Majalla" w:hAnsi="Sakkal Majalla" w:cs="Sakkal Majalla"/>
                          <w:b w:val="0"/>
                          <w:bCs/>
                          <w:sz w:val="72"/>
                          <w:szCs w:val="72"/>
                        </w:rPr>
                      </w:pPr>
                      <w:r w:rsidRPr="004706C7">
                        <w:rPr>
                          <w:rFonts w:ascii="Sakkal Majalla" w:hAnsi="Sakkal Majalla" w:cs="Sakkal Majalla" w:hint="cs"/>
                          <w:b w:val="0"/>
                          <w:bCs/>
                          <w:sz w:val="72"/>
                          <w:szCs w:val="72"/>
                          <w:rtl/>
                        </w:rPr>
                        <w:t xml:space="preserve">الإطار </w:t>
                      </w:r>
                      <w:r>
                        <w:rPr>
                          <w:rFonts w:ascii="Sakkal Majalla" w:hAnsi="Sakkal Majalla" w:cs="Sakkal Majalla" w:hint="cs"/>
                          <w:b w:val="0"/>
                          <w:bCs/>
                          <w:sz w:val="72"/>
                          <w:szCs w:val="72"/>
                          <w:rtl/>
                        </w:rPr>
                        <w:t xml:space="preserve">النظري والدراسات السابقة </w:t>
                      </w:r>
                    </w:p>
                  </w:txbxContent>
                </v:textbox>
              </v:shape>
            </w:pict>
          </mc:Fallback>
        </mc:AlternateContent>
      </w:r>
    </w:p>
    <w:p w14:paraId="030F647E" w14:textId="77777777" w:rsidR="00DD0B91" w:rsidRDefault="00DD0B91" w:rsidP="000C1322">
      <w:pPr>
        <w:spacing w:after="160" w:line="259" w:lineRule="auto"/>
        <w:rPr>
          <w:rFonts w:ascii="Sakkal Majalla" w:hAnsi="Sakkal Majalla" w:cs="Sakkal Majalla"/>
          <w:szCs w:val="28"/>
          <w:rtl/>
          <w:lang w:bidi="ar-EG"/>
        </w:rPr>
      </w:pPr>
    </w:p>
    <w:p w14:paraId="008EE415" w14:textId="77777777" w:rsidR="00DD0B91" w:rsidRDefault="00DD0B91" w:rsidP="000C1322">
      <w:pPr>
        <w:spacing w:after="160" w:line="259" w:lineRule="auto"/>
        <w:rPr>
          <w:rFonts w:ascii="Sakkal Majalla" w:hAnsi="Sakkal Majalla" w:cs="Sakkal Majalla"/>
          <w:szCs w:val="28"/>
          <w:rtl/>
          <w:lang w:bidi="ar-EG"/>
        </w:rPr>
      </w:pPr>
    </w:p>
    <w:p w14:paraId="04D0B6DA" w14:textId="77777777" w:rsidR="00DD0B91" w:rsidRDefault="00DD0B91" w:rsidP="000C1322">
      <w:pPr>
        <w:spacing w:after="160" w:line="259" w:lineRule="auto"/>
        <w:rPr>
          <w:rFonts w:ascii="Sakkal Majalla" w:hAnsi="Sakkal Majalla" w:cs="Sakkal Majalla"/>
          <w:szCs w:val="28"/>
          <w:rtl/>
          <w:lang w:bidi="ar-EG"/>
        </w:rPr>
      </w:pPr>
    </w:p>
    <w:p w14:paraId="56037CAA" w14:textId="77777777" w:rsidR="00DD0B91" w:rsidRDefault="00DD0B91" w:rsidP="000C1322">
      <w:pPr>
        <w:spacing w:after="160" w:line="259" w:lineRule="auto"/>
        <w:rPr>
          <w:rFonts w:ascii="Sakkal Majalla" w:hAnsi="Sakkal Majalla" w:cs="Sakkal Majalla"/>
          <w:szCs w:val="28"/>
          <w:rtl/>
          <w:lang w:bidi="ar-EG"/>
        </w:rPr>
      </w:pPr>
    </w:p>
    <w:p w14:paraId="5ED26AAA" w14:textId="77777777" w:rsidR="00DD0B91" w:rsidRDefault="00DD0B91" w:rsidP="000C1322">
      <w:pPr>
        <w:spacing w:after="160" w:line="259" w:lineRule="auto"/>
        <w:rPr>
          <w:rFonts w:ascii="Sakkal Majalla" w:hAnsi="Sakkal Majalla" w:cs="Sakkal Majalla"/>
          <w:szCs w:val="28"/>
          <w:rtl/>
          <w:lang w:bidi="ar-EG"/>
        </w:rPr>
      </w:pPr>
    </w:p>
    <w:p w14:paraId="4952F72A" w14:textId="77777777" w:rsidR="00DD0B91" w:rsidRDefault="00DD0B91" w:rsidP="000C1322">
      <w:pPr>
        <w:spacing w:after="160" w:line="259" w:lineRule="auto"/>
        <w:rPr>
          <w:rFonts w:ascii="Sakkal Majalla" w:hAnsi="Sakkal Majalla" w:cs="Sakkal Majalla"/>
          <w:szCs w:val="28"/>
          <w:rtl/>
          <w:lang w:bidi="ar-EG"/>
        </w:rPr>
      </w:pPr>
    </w:p>
    <w:p w14:paraId="0EE0E652" w14:textId="77777777" w:rsidR="00DD0B91" w:rsidRDefault="00DD0B91" w:rsidP="000C1322">
      <w:pPr>
        <w:spacing w:after="160" w:line="259" w:lineRule="auto"/>
        <w:rPr>
          <w:rFonts w:ascii="Sakkal Majalla" w:hAnsi="Sakkal Majalla" w:cs="Sakkal Majalla"/>
          <w:szCs w:val="28"/>
          <w:rtl/>
          <w:lang w:bidi="ar-EG"/>
        </w:rPr>
      </w:pPr>
    </w:p>
    <w:p w14:paraId="64F08605" w14:textId="77777777" w:rsidR="00DD0B91" w:rsidRDefault="00DD0B91" w:rsidP="000C1322">
      <w:pPr>
        <w:spacing w:after="160" w:line="259" w:lineRule="auto"/>
        <w:rPr>
          <w:rFonts w:ascii="Sakkal Majalla" w:hAnsi="Sakkal Majalla" w:cs="Sakkal Majalla"/>
          <w:szCs w:val="28"/>
          <w:rtl/>
          <w:lang w:bidi="ar-EG"/>
        </w:rPr>
      </w:pPr>
    </w:p>
    <w:p w14:paraId="7A524A6D" w14:textId="77777777" w:rsidR="00DD0B91" w:rsidRDefault="00DD0B91" w:rsidP="000C1322">
      <w:pPr>
        <w:spacing w:after="160" w:line="259" w:lineRule="auto"/>
        <w:rPr>
          <w:rFonts w:ascii="Sakkal Majalla" w:hAnsi="Sakkal Majalla" w:cs="Sakkal Majalla"/>
          <w:szCs w:val="28"/>
          <w:rtl/>
          <w:lang w:bidi="ar-EG"/>
        </w:rPr>
      </w:pPr>
    </w:p>
    <w:p w14:paraId="41FE24EB" w14:textId="77777777" w:rsidR="00DD0B91" w:rsidRDefault="00DD0B91" w:rsidP="000C1322">
      <w:pPr>
        <w:spacing w:after="160" w:line="259" w:lineRule="auto"/>
        <w:rPr>
          <w:rFonts w:ascii="Sakkal Majalla" w:hAnsi="Sakkal Majalla" w:cs="Sakkal Majalla"/>
          <w:szCs w:val="28"/>
          <w:rtl/>
          <w:lang w:bidi="ar-EG"/>
        </w:rPr>
      </w:pPr>
    </w:p>
    <w:p w14:paraId="4DDB25CF" w14:textId="77777777" w:rsidR="00DD0B91" w:rsidRDefault="00DD0B91" w:rsidP="000C1322">
      <w:pPr>
        <w:spacing w:after="160" w:line="259" w:lineRule="auto"/>
        <w:rPr>
          <w:rFonts w:ascii="Sakkal Majalla" w:hAnsi="Sakkal Majalla" w:cs="Sakkal Majalla"/>
          <w:szCs w:val="28"/>
          <w:rtl/>
          <w:lang w:bidi="ar-EG"/>
        </w:rPr>
      </w:pPr>
    </w:p>
    <w:p w14:paraId="6B465941" w14:textId="77777777" w:rsidR="00DD0B91" w:rsidRDefault="00DD0B91" w:rsidP="000C1322">
      <w:pPr>
        <w:spacing w:after="160" w:line="259" w:lineRule="auto"/>
        <w:rPr>
          <w:rFonts w:ascii="Sakkal Majalla" w:hAnsi="Sakkal Majalla" w:cs="Sakkal Majalla"/>
          <w:szCs w:val="28"/>
          <w:rtl/>
          <w:lang w:bidi="ar-EG"/>
        </w:rPr>
      </w:pPr>
    </w:p>
    <w:p w14:paraId="04DAF167" w14:textId="77777777" w:rsidR="00DD0B91" w:rsidRDefault="00DD0B91" w:rsidP="000C1322">
      <w:pPr>
        <w:spacing w:after="160" w:line="259" w:lineRule="auto"/>
        <w:rPr>
          <w:rFonts w:ascii="Sakkal Majalla" w:hAnsi="Sakkal Majalla" w:cs="Sakkal Majalla"/>
          <w:szCs w:val="28"/>
          <w:rtl/>
          <w:lang w:bidi="ar-EG"/>
        </w:rPr>
      </w:pPr>
    </w:p>
    <w:p w14:paraId="5E6BA75A" w14:textId="77777777" w:rsidR="00DD0B91" w:rsidRDefault="00DD0B91" w:rsidP="000C1322">
      <w:pPr>
        <w:spacing w:after="160" w:line="259" w:lineRule="auto"/>
        <w:rPr>
          <w:rFonts w:ascii="Sakkal Majalla" w:hAnsi="Sakkal Majalla" w:cs="Sakkal Majalla"/>
          <w:szCs w:val="28"/>
          <w:rtl/>
          <w:lang w:bidi="ar-EG"/>
        </w:rPr>
      </w:pPr>
    </w:p>
    <w:p w14:paraId="6300049B" w14:textId="77777777" w:rsidR="00DD0B91" w:rsidRDefault="00DD0B91" w:rsidP="000C1322">
      <w:pPr>
        <w:spacing w:after="160" w:line="259" w:lineRule="auto"/>
        <w:rPr>
          <w:rFonts w:ascii="Sakkal Majalla" w:hAnsi="Sakkal Majalla" w:cs="Sakkal Majalla"/>
          <w:szCs w:val="28"/>
          <w:rtl/>
          <w:lang w:bidi="ar-EG"/>
        </w:rPr>
      </w:pPr>
    </w:p>
    <w:p w14:paraId="12BD9124" w14:textId="77777777" w:rsidR="00DD0B91" w:rsidRDefault="00DD0B91" w:rsidP="000C1322">
      <w:pPr>
        <w:spacing w:after="160" w:line="259" w:lineRule="auto"/>
        <w:rPr>
          <w:rFonts w:ascii="Sakkal Majalla" w:hAnsi="Sakkal Majalla" w:cs="Sakkal Majalla"/>
          <w:szCs w:val="28"/>
          <w:rtl/>
          <w:lang w:bidi="ar-EG"/>
        </w:rPr>
      </w:pPr>
    </w:p>
    <w:p w14:paraId="0D75DBF6" w14:textId="77777777" w:rsidR="00DD0B91" w:rsidRDefault="00DD0B91" w:rsidP="000C1322">
      <w:pPr>
        <w:spacing w:after="160" w:line="259" w:lineRule="auto"/>
        <w:rPr>
          <w:rFonts w:ascii="Sakkal Majalla" w:hAnsi="Sakkal Majalla" w:cs="Sakkal Majalla"/>
          <w:szCs w:val="28"/>
          <w:rtl/>
          <w:lang w:bidi="ar-EG"/>
        </w:rPr>
      </w:pPr>
    </w:p>
    <w:p w14:paraId="7D842396" w14:textId="77777777" w:rsidR="00DD0B91" w:rsidRDefault="00DD0B91" w:rsidP="000C1322">
      <w:pPr>
        <w:spacing w:after="160" w:line="259" w:lineRule="auto"/>
        <w:rPr>
          <w:rFonts w:ascii="Sakkal Majalla" w:hAnsi="Sakkal Majalla" w:cs="Sakkal Majalla"/>
          <w:szCs w:val="28"/>
          <w:rtl/>
          <w:lang w:bidi="ar-EG"/>
        </w:rPr>
      </w:pPr>
    </w:p>
    <w:p w14:paraId="51562CAC" w14:textId="77777777" w:rsidR="00DD0B91" w:rsidRDefault="00DD0B91" w:rsidP="000C1322">
      <w:pPr>
        <w:spacing w:after="160" w:line="259" w:lineRule="auto"/>
        <w:rPr>
          <w:rFonts w:ascii="Sakkal Majalla" w:hAnsi="Sakkal Majalla" w:cs="Sakkal Majalla"/>
          <w:szCs w:val="28"/>
          <w:rtl/>
          <w:lang w:bidi="ar-EG"/>
        </w:rPr>
      </w:pPr>
    </w:p>
    <w:p w14:paraId="71FCB3FF" w14:textId="77777777" w:rsidR="00DD0B91" w:rsidRPr="00833D3F" w:rsidRDefault="00DD0B91" w:rsidP="000C1322">
      <w:pPr>
        <w:spacing w:line="360" w:lineRule="auto"/>
        <w:contextualSpacing/>
        <w:jc w:val="both"/>
        <w:rPr>
          <w:rFonts w:ascii="Sakkal Majalla" w:hAnsi="Sakkal Majalla" w:cs="Sakkal Majalla"/>
          <w:b w:val="0"/>
          <w:bCs/>
          <w:sz w:val="36"/>
          <w:szCs w:val="36"/>
          <w:rtl/>
          <w:lang w:bidi="ar-EG"/>
        </w:rPr>
      </w:pPr>
      <w:r w:rsidRPr="00833D3F">
        <w:rPr>
          <w:rFonts w:ascii="Sakkal Majalla" w:hAnsi="Sakkal Majalla" w:cs="Sakkal Majalla" w:hint="cs"/>
          <w:b w:val="0"/>
          <w:bCs/>
          <w:sz w:val="36"/>
          <w:szCs w:val="36"/>
          <w:rtl/>
          <w:lang w:bidi="ar-EG"/>
        </w:rPr>
        <w:t>تمهيد</w:t>
      </w:r>
    </w:p>
    <w:p w14:paraId="069244F6" w14:textId="77777777" w:rsidR="00DD0B91" w:rsidRPr="0070264B"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في ظل التغيرات المتسارعة التي يشهدها القطاع المصرفي، تزايدت الحاجة إلى تبني تقنيات متقدمة في مجال الأمن، وعلى رأسها أنظمة المراقبة الذكية المدعومة بالذكاء الاصطناعي. وتُعد البنوك من أكثر المؤسسات تعرضًا للمخاطر الأمنية، نظراً لطبيعة نشاطها القائم على التعاملات المالية الحساسة، مما يستوجب امتلاك بنية أمنية قادرة على الرصد المبكر والتدخل الاستباقي. وعليه، يهدف هذا الفصل إلى تقديم خلفية نظرية متكاملة حول المفاهيم الأساسية المرتبطة بأنظمة المراقبة الأمنية التقليدية والمعاصرة في البيئة البنكية، مع استعراض لأهم التحولات التقنية التي شهدها هذا المجال، وبحث دور الذكاء الاصطناعي في تعزيز كفاءة هذه الأنظمة، بالإضافة إلى استعراض الأطر النظرية والنماذج التطبيقية ذات الصلة. كما يتطرق الفصل إلى التحديات المرتبطة باستخدام الذكاء الاصطناعي، لا سيما من حيث الأخلاقيات والخصوصية والامتثال التنظيمي، مما يُسهم في بناء قاعدة معرفية تمهّد للتحليل الميداني في الفصول اللاحقة.</w:t>
      </w:r>
    </w:p>
    <w:p w14:paraId="346C467E" w14:textId="77777777" w:rsidR="00DD0B91" w:rsidRPr="004525A4" w:rsidRDefault="00DD0B91" w:rsidP="000C1322">
      <w:pPr>
        <w:spacing w:line="360" w:lineRule="auto"/>
        <w:contextualSpacing/>
        <w:jc w:val="both"/>
        <w:rPr>
          <w:rFonts w:ascii="Sakkal Majalla" w:hAnsi="Sakkal Majalla" w:cs="Sakkal Majalla"/>
          <w:b w:val="0"/>
          <w:bCs/>
          <w:sz w:val="36"/>
          <w:szCs w:val="36"/>
          <w:rtl/>
          <w:lang w:bidi="ar-EG"/>
        </w:rPr>
      </w:pPr>
      <w:r w:rsidRPr="004525A4">
        <w:rPr>
          <w:rFonts w:ascii="Sakkal Majalla" w:hAnsi="Sakkal Majalla" w:cs="Sakkal Majalla" w:hint="cs"/>
          <w:b w:val="0"/>
          <w:bCs/>
          <w:sz w:val="36"/>
          <w:szCs w:val="36"/>
          <w:rtl/>
          <w:lang w:bidi="ar-EG"/>
        </w:rPr>
        <w:t>2.1 مفاهيم أساسية في أنظمة المراقبة الأمنية البنكية</w:t>
      </w:r>
    </w:p>
    <w:p w14:paraId="38D9214C" w14:textId="77777777" w:rsidR="00DD0B91" w:rsidRPr="004525A4" w:rsidRDefault="00DD0B91" w:rsidP="000C1322">
      <w:pPr>
        <w:spacing w:line="360" w:lineRule="auto"/>
        <w:contextualSpacing/>
        <w:jc w:val="both"/>
        <w:rPr>
          <w:rFonts w:ascii="Sakkal Majalla" w:hAnsi="Sakkal Majalla" w:cs="Sakkal Majalla"/>
          <w:szCs w:val="28"/>
          <w:rtl/>
          <w:lang w:bidi="ar-EG"/>
        </w:rPr>
      </w:pPr>
      <w:r w:rsidRPr="004525A4">
        <w:rPr>
          <w:rFonts w:ascii="Sakkal Majalla" w:hAnsi="Sakkal Majalla" w:cs="Sakkal Majalla" w:hint="cs"/>
          <w:szCs w:val="28"/>
          <w:rtl/>
          <w:lang w:bidi="ar-EG"/>
        </w:rPr>
        <w:t>تُعد أنظمة المراقبة الأمنية من الدعائم الأساسية لحماية المنشآت البنكية، حيث تهدف إلى توفير بيئة آمنة من خلال المراقبة المستمرة وتسجيل الأحداث الأمنية بشكل دقيق، مما يُساعد في الوقاية من المخاطر الأمنية مثل السطو، الاحتيال، والتلاعب المالي (</w:t>
      </w:r>
      <w:r w:rsidRPr="004525A4">
        <w:rPr>
          <w:rFonts w:ascii="Sakkal Majalla" w:hAnsi="Sakkal Majalla" w:cs="Sakkal Majalla" w:hint="cs"/>
          <w:szCs w:val="28"/>
          <w:lang w:bidi="ar-EG"/>
        </w:rPr>
        <w:t>Chen, Zhang, &amp; Lin, 2021</w:t>
      </w:r>
      <w:r w:rsidRPr="004525A4">
        <w:rPr>
          <w:rFonts w:ascii="Sakkal Majalla" w:hAnsi="Sakkal Majalla" w:cs="Sakkal Majalla" w:hint="cs"/>
          <w:szCs w:val="28"/>
          <w:rtl/>
          <w:lang w:bidi="ar-EG"/>
        </w:rPr>
        <w:t>). وتشمل هذه الأنظمة استخدام كاميرات المراقبة التلفزيونية (</w:t>
      </w:r>
      <w:r w:rsidRPr="004525A4">
        <w:rPr>
          <w:rFonts w:ascii="Sakkal Majalla" w:hAnsi="Sakkal Majalla" w:cs="Sakkal Majalla" w:hint="cs"/>
          <w:szCs w:val="28"/>
          <w:lang w:bidi="ar-EG"/>
        </w:rPr>
        <w:t>CCTV</w:t>
      </w:r>
      <w:r w:rsidRPr="004525A4">
        <w:rPr>
          <w:rFonts w:ascii="Sakkal Majalla" w:hAnsi="Sakkal Majalla" w:cs="Sakkal Majalla" w:hint="cs"/>
          <w:szCs w:val="28"/>
          <w:rtl/>
          <w:lang w:bidi="ar-EG"/>
        </w:rPr>
        <w:t>)، وأجهزة استشعار الحركة، وأنظمة التنبيه، بالإضافة إلى البرمجيات المتقدمة التي تدعم تحليل البيانات في الوقت الحقيقي.</w:t>
      </w:r>
    </w:p>
    <w:p w14:paraId="7CDF2C0F" w14:textId="77777777" w:rsidR="00DD0B91" w:rsidRPr="004525A4" w:rsidRDefault="00DD0B91" w:rsidP="000C1322">
      <w:pPr>
        <w:spacing w:line="360" w:lineRule="auto"/>
        <w:contextualSpacing/>
        <w:jc w:val="both"/>
        <w:rPr>
          <w:rFonts w:ascii="Sakkal Majalla" w:hAnsi="Sakkal Majalla" w:cs="Sakkal Majalla"/>
          <w:szCs w:val="28"/>
          <w:rtl/>
          <w:lang w:bidi="ar-EG"/>
        </w:rPr>
      </w:pPr>
      <w:r w:rsidRPr="004525A4">
        <w:rPr>
          <w:rFonts w:ascii="Sakkal Majalla" w:hAnsi="Sakkal Majalla" w:cs="Sakkal Majalla" w:hint="cs"/>
          <w:szCs w:val="28"/>
          <w:rtl/>
          <w:lang w:bidi="ar-EG"/>
        </w:rPr>
        <w:t>في ظل التحديات الأمنية المتزايدة التي تواجه القطاع المصرفي، مثل الجرائم المالية والاختراقات السيبرانية، أصبحت الحاجة ملحة لتطوير أنظمة مراقبة ذكية تعتمد على الذكاء الاصطناعي والتعلم الآلي لزيادة دقة وكفاءة المراقبة وتحليل السلوك (</w:t>
      </w:r>
      <w:r w:rsidRPr="004525A4">
        <w:rPr>
          <w:rFonts w:ascii="Sakkal Majalla" w:hAnsi="Sakkal Majalla" w:cs="Sakkal Majalla" w:hint="cs"/>
          <w:szCs w:val="28"/>
          <w:lang w:bidi="ar-EG"/>
        </w:rPr>
        <w:t>Wang et al., 2023</w:t>
      </w:r>
      <w:r w:rsidRPr="004525A4">
        <w:rPr>
          <w:rFonts w:ascii="Sakkal Majalla" w:hAnsi="Sakkal Majalla" w:cs="Sakkal Majalla" w:hint="cs"/>
          <w:szCs w:val="28"/>
          <w:rtl/>
          <w:lang w:bidi="ar-EG"/>
        </w:rPr>
        <w:t>). يعتمد هذا التوجه على دمج تقنيات التعرف على الوجه، وتحليل الفيديو، والكشف المبكر عن السلوكيات غير الطبيعية داخل الفروع البنكية.</w:t>
      </w:r>
    </w:p>
    <w:p w14:paraId="18AA3848" w14:textId="77777777" w:rsidR="00DD0B91" w:rsidRPr="004525A4" w:rsidRDefault="00DD0B91" w:rsidP="000C1322">
      <w:pPr>
        <w:spacing w:line="360" w:lineRule="auto"/>
        <w:contextualSpacing/>
        <w:jc w:val="both"/>
        <w:rPr>
          <w:rFonts w:ascii="Sakkal Majalla" w:hAnsi="Sakkal Majalla" w:cs="Sakkal Majalla"/>
          <w:szCs w:val="28"/>
          <w:rtl/>
          <w:lang w:bidi="ar-EG"/>
        </w:rPr>
      </w:pPr>
      <w:r w:rsidRPr="004525A4">
        <w:rPr>
          <w:rFonts w:ascii="Sakkal Majalla" w:hAnsi="Sakkal Majalla" w:cs="Sakkal Majalla" w:hint="cs"/>
          <w:szCs w:val="28"/>
          <w:rtl/>
          <w:lang w:bidi="ar-EG"/>
        </w:rPr>
        <w:t>تشمل المفاهيم الأساسية في هذه الأنظمة الانتقال من المراقبة السلبية التي تعتمد على التسجيل فقط، إلى المراقبة النشطة التي توفر إنذارات فورية وتحليلات ذكية تسمح بالتدخل السريع والفعال (</w:t>
      </w:r>
      <w:r w:rsidRPr="004525A4">
        <w:rPr>
          <w:rFonts w:ascii="Sakkal Majalla" w:hAnsi="Sakkal Majalla" w:cs="Sakkal Majalla" w:hint="cs"/>
          <w:szCs w:val="28"/>
          <w:lang w:bidi="ar-EG"/>
        </w:rPr>
        <w:t>Khan et al., 2022</w:t>
      </w:r>
      <w:r w:rsidRPr="004525A4">
        <w:rPr>
          <w:rFonts w:ascii="Sakkal Majalla" w:hAnsi="Sakkal Majalla" w:cs="Sakkal Majalla" w:hint="cs"/>
          <w:szCs w:val="28"/>
          <w:rtl/>
          <w:lang w:bidi="ar-EG"/>
        </w:rPr>
        <w:t>). ويُعتبر هذا التطور ضرورياً لمواكبة متطلبات الحوكمة الأمنية والرقمية في القطاع المصرفي.</w:t>
      </w:r>
    </w:p>
    <w:p w14:paraId="553DED29" w14:textId="77777777" w:rsidR="00DD0B91" w:rsidRPr="002913A5" w:rsidRDefault="00DD0B91" w:rsidP="000C1322">
      <w:pPr>
        <w:spacing w:line="360" w:lineRule="auto"/>
        <w:contextualSpacing/>
        <w:jc w:val="both"/>
        <w:rPr>
          <w:rFonts w:ascii="Sakkal Majalla" w:hAnsi="Sakkal Majalla" w:cs="Sakkal Majalla"/>
          <w:b w:val="0"/>
          <w:bCs/>
          <w:sz w:val="32"/>
          <w:szCs w:val="32"/>
          <w:rtl/>
          <w:lang w:bidi="ar-EG"/>
        </w:rPr>
      </w:pPr>
      <w:r w:rsidRPr="002913A5">
        <w:rPr>
          <w:rFonts w:ascii="Sakkal Majalla" w:hAnsi="Sakkal Majalla" w:cs="Sakkal Majalla" w:hint="cs"/>
          <w:b w:val="0"/>
          <w:bCs/>
          <w:sz w:val="32"/>
          <w:szCs w:val="32"/>
          <w:rtl/>
          <w:lang w:bidi="ar-EG"/>
        </w:rPr>
        <w:t>2.1.1 تطور أنظمة المراقبة التلفزيونية في القطاع المصرفي:</w:t>
      </w:r>
    </w:p>
    <w:p w14:paraId="43C010EA" w14:textId="77777777" w:rsidR="00DD0B91" w:rsidRDefault="00DD0B91" w:rsidP="000C1322">
      <w:pPr>
        <w:spacing w:line="360" w:lineRule="auto"/>
        <w:contextualSpacing/>
        <w:jc w:val="both"/>
        <w:rPr>
          <w:rFonts w:ascii="Sakkal Majalla" w:hAnsi="Sakkal Majalla" w:cs="Sakkal Majalla"/>
          <w:szCs w:val="28"/>
          <w:rtl/>
          <w:lang w:bidi="ar-EG"/>
        </w:rPr>
      </w:pPr>
      <w:r w:rsidRPr="002913A5">
        <w:rPr>
          <w:rFonts w:ascii="Sakkal Majalla" w:hAnsi="Sakkal Majalla" w:cs="Sakkal Majalla" w:hint="cs"/>
          <w:b w:val="0"/>
          <w:bCs/>
          <w:szCs w:val="28"/>
          <w:rtl/>
          <w:lang w:bidi="ar-EG"/>
        </w:rPr>
        <w:t>المرحلة الأولى – النشأة (الأنظمة التماثلية):</w:t>
      </w:r>
      <w:r>
        <w:rPr>
          <w:rFonts w:ascii="Sakkal Majalla" w:hAnsi="Sakkal Majalla" w:cs="Sakkal Majalla" w:hint="cs"/>
          <w:szCs w:val="28"/>
          <w:rtl/>
          <w:lang w:bidi="ar-EG"/>
        </w:rPr>
        <w:t xml:space="preserve"> </w:t>
      </w:r>
    </w:p>
    <w:p w14:paraId="3A55C4BD" w14:textId="77777777" w:rsidR="00DD0B91" w:rsidRPr="00471484" w:rsidRDefault="00DD0B91" w:rsidP="000C09BE">
      <w:pPr>
        <w:pStyle w:val="a5"/>
        <w:numPr>
          <w:ilvl w:val="0"/>
          <w:numId w:val="13"/>
        </w:numPr>
        <w:spacing w:line="360" w:lineRule="auto"/>
        <w:jc w:val="both"/>
        <w:rPr>
          <w:rFonts w:ascii="Sakkal Majalla" w:hAnsi="Sakkal Majalla" w:cs="Sakkal Majalla"/>
          <w:szCs w:val="28"/>
          <w:rtl/>
          <w:lang w:bidi="ar-EG"/>
        </w:rPr>
      </w:pPr>
      <w:r w:rsidRPr="00471484">
        <w:rPr>
          <w:rFonts w:ascii="Sakkal Majalla" w:hAnsi="Sakkal Majalla" w:cs="Sakkal Majalla" w:hint="cs"/>
          <w:szCs w:val="28"/>
          <w:rtl/>
          <w:lang w:bidi="ar-EG"/>
        </w:rPr>
        <w:t>في بدايات استخدامها خلال خمسينيات القرن العشرين، كانت أنظمة المراقبة تتكون من كاميرات تماثلية (</w:t>
      </w:r>
      <w:r w:rsidRPr="00471484">
        <w:rPr>
          <w:rFonts w:ascii="Sakkal Majalla" w:hAnsi="Sakkal Majalla" w:cs="Sakkal Majalla" w:hint="cs"/>
          <w:szCs w:val="28"/>
          <w:lang w:bidi="ar-EG"/>
        </w:rPr>
        <w:t>Analog Cameras</w:t>
      </w:r>
      <w:r w:rsidRPr="00471484">
        <w:rPr>
          <w:rFonts w:ascii="Sakkal Majalla" w:hAnsi="Sakkal Majalla" w:cs="Sakkal Majalla" w:hint="cs"/>
          <w:szCs w:val="28"/>
          <w:rtl/>
          <w:lang w:bidi="ar-EG"/>
        </w:rPr>
        <w:t xml:space="preserve">) تنقل إشارات الفيديو مباشرة إلى شاشات العرض دون وجود أنظمة لتسجيل المحتوى. وقد اقتصرت مهام هذه الأنظمة على المراقبة اللحظية فقط، حيث كان العامل الأمني يراقب الشاشات بشكل مباشر دون إمكانية للرجوع إلى الأحداث السابقة. </w:t>
      </w:r>
    </w:p>
    <w:p w14:paraId="07695770" w14:textId="77777777" w:rsidR="00DD0B91" w:rsidRPr="00471484" w:rsidRDefault="00DD0B91" w:rsidP="000C09BE">
      <w:pPr>
        <w:pStyle w:val="a5"/>
        <w:numPr>
          <w:ilvl w:val="0"/>
          <w:numId w:val="13"/>
        </w:numPr>
        <w:spacing w:line="360" w:lineRule="auto"/>
        <w:jc w:val="both"/>
        <w:rPr>
          <w:rFonts w:ascii="Sakkal Majalla" w:hAnsi="Sakkal Majalla" w:cs="Sakkal Majalla"/>
          <w:szCs w:val="28"/>
          <w:rtl/>
          <w:lang w:bidi="ar-EG"/>
        </w:rPr>
      </w:pPr>
      <w:r w:rsidRPr="00471484">
        <w:rPr>
          <w:rFonts w:ascii="Sakkal Majalla" w:hAnsi="Sakkal Majalla" w:cs="Sakkal Majalla" w:hint="cs"/>
          <w:szCs w:val="28"/>
          <w:rtl/>
          <w:lang w:bidi="ar-EG"/>
        </w:rPr>
        <w:t>غياب أنظمة التسجيل والتحليل جعل هذه الأنظمة ذات فاعلية محدودة في التعامل مع التحقيقات أو مراجعة الوقائع بعد حدوثها (</w:t>
      </w:r>
      <w:r w:rsidRPr="00471484">
        <w:rPr>
          <w:rFonts w:ascii="Sakkal Majalla" w:hAnsi="Sakkal Majalla" w:cs="Sakkal Majalla" w:hint="cs"/>
          <w:szCs w:val="28"/>
          <w:lang w:bidi="ar-EG"/>
        </w:rPr>
        <w:t>Zhou &amp; Chen, 2021</w:t>
      </w:r>
      <w:r w:rsidRPr="00471484">
        <w:rPr>
          <w:rFonts w:ascii="Sakkal Majalla" w:hAnsi="Sakkal Majalla" w:cs="Sakkal Majalla" w:hint="cs"/>
          <w:szCs w:val="28"/>
          <w:rtl/>
          <w:lang w:bidi="ar-EG"/>
        </w:rPr>
        <w:t>).</w:t>
      </w:r>
    </w:p>
    <w:p w14:paraId="6F4C0FD1" w14:textId="77777777" w:rsidR="00DD0B91" w:rsidRDefault="00DD0B91" w:rsidP="000C1322">
      <w:pPr>
        <w:spacing w:line="360" w:lineRule="auto"/>
        <w:contextualSpacing/>
        <w:jc w:val="both"/>
        <w:rPr>
          <w:rFonts w:ascii="Sakkal Majalla" w:hAnsi="Sakkal Majalla" w:cs="Sakkal Majalla"/>
          <w:szCs w:val="28"/>
          <w:rtl/>
          <w:lang w:bidi="ar-EG"/>
        </w:rPr>
      </w:pPr>
      <w:r w:rsidRPr="002913A5">
        <w:rPr>
          <w:rFonts w:ascii="Sakkal Majalla" w:hAnsi="Sakkal Majalla" w:cs="Sakkal Majalla" w:hint="cs"/>
          <w:b w:val="0"/>
          <w:bCs/>
          <w:szCs w:val="28"/>
          <w:rtl/>
          <w:lang w:bidi="ar-EG"/>
        </w:rPr>
        <w:t>المرحلة الثانية – التحول الرقمي (1990</w:t>
      </w:r>
      <w:r w:rsidRPr="002913A5">
        <w:rPr>
          <w:rFonts w:ascii="Sakkal Majalla" w:hAnsi="Sakkal Majalla" w:cs="Sakkal Majalla" w:hint="cs"/>
          <w:b w:val="0"/>
          <w:bCs/>
          <w:szCs w:val="28"/>
          <w:lang w:bidi="ar-EG"/>
        </w:rPr>
        <w:t>s–2000s</w:t>
      </w:r>
      <w:r w:rsidRPr="002913A5">
        <w:rPr>
          <w:rFonts w:ascii="Sakkal Majalla" w:hAnsi="Sakkal Majalla" w:cs="Sakkal Majalla" w:hint="cs"/>
          <w:b w:val="0"/>
          <w:bCs/>
          <w:szCs w:val="28"/>
          <w:rtl/>
          <w:lang w:bidi="ar-EG"/>
        </w:rPr>
        <w:t>):</w:t>
      </w:r>
      <w:r>
        <w:rPr>
          <w:rFonts w:ascii="Sakkal Majalla" w:hAnsi="Sakkal Majalla" w:cs="Sakkal Majalla" w:hint="cs"/>
          <w:szCs w:val="28"/>
          <w:rtl/>
          <w:lang w:bidi="ar-EG"/>
        </w:rPr>
        <w:t xml:space="preserve"> </w:t>
      </w:r>
    </w:p>
    <w:p w14:paraId="5407C49A" w14:textId="77777777" w:rsidR="00DD0B91" w:rsidRPr="00CD7073" w:rsidRDefault="00DD0B91" w:rsidP="000C09BE">
      <w:pPr>
        <w:pStyle w:val="a5"/>
        <w:numPr>
          <w:ilvl w:val="0"/>
          <w:numId w:val="9"/>
        </w:numPr>
        <w:spacing w:line="360" w:lineRule="auto"/>
        <w:jc w:val="both"/>
        <w:rPr>
          <w:rFonts w:ascii="Sakkal Majalla" w:hAnsi="Sakkal Majalla" w:cs="Sakkal Majalla"/>
          <w:szCs w:val="28"/>
          <w:rtl/>
          <w:lang w:bidi="ar-EG"/>
        </w:rPr>
      </w:pPr>
      <w:r w:rsidRPr="00CD7073">
        <w:rPr>
          <w:rFonts w:ascii="Sakkal Majalla" w:hAnsi="Sakkal Majalla" w:cs="Sakkal Majalla" w:hint="cs"/>
          <w:szCs w:val="28"/>
          <w:rtl/>
          <w:lang w:bidi="ar-EG"/>
        </w:rPr>
        <w:t>بدأت البنوك في اعتماد أنظمة تسجيل رقمية (</w:t>
      </w:r>
      <w:r w:rsidRPr="00CD7073">
        <w:rPr>
          <w:rFonts w:ascii="Sakkal Majalla" w:hAnsi="Sakkal Majalla" w:cs="Sakkal Majalla" w:hint="cs"/>
          <w:szCs w:val="28"/>
          <w:lang w:bidi="ar-EG"/>
        </w:rPr>
        <w:t>DVR</w:t>
      </w:r>
      <w:r w:rsidRPr="00CD7073">
        <w:rPr>
          <w:rFonts w:ascii="Sakkal Majalla" w:hAnsi="Sakkal Majalla" w:cs="Sakkal Majalla" w:hint="cs"/>
          <w:szCs w:val="28"/>
          <w:rtl/>
          <w:lang w:bidi="ar-EG"/>
        </w:rPr>
        <w:t>)، مما أتاح تخزين مقاطع الفيديو لمدة زمنية أطول وإمكانية الرجوع إلى الأحداث المؤرشفة.</w:t>
      </w:r>
    </w:p>
    <w:p w14:paraId="490E3591" w14:textId="77777777" w:rsidR="00DD0B91" w:rsidRPr="00CD7073" w:rsidRDefault="00DD0B91" w:rsidP="000C09BE">
      <w:pPr>
        <w:pStyle w:val="a5"/>
        <w:numPr>
          <w:ilvl w:val="0"/>
          <w:numId w:val="9"/>
        </w:numPr>
        <w:spacing w:line="360" w:lineRule="auto"/>
        <w:jc w:val="both"/>
        <w:rPr>
          <w:rFonts w:ascii="Sakkal Majalla" w:hAnsi="Sakkal Majalla" w:cs="Sakkal Majalla"/>
          <w:szCs w:val="28"/>
          <w:rtl/>
          <w:lang w:bidi="ar-EG"/>
        </w:rPr>
      </w:pPr>
      <w:r w:rsidRPr="00CD7073">
        <w:rPr>
          <w:rFonts w:ascii="Sakkal Majalla" w:hAnsi="Sakkal Majalla" w:cs="Sakkal Majalla" w:hint="cs"/>
          <w:szCs w:val="28"/>
          <w:rtl/>
          <w:lang w:bidi="ar-EG"/>
        </w:rPr>
        <w:t>ظهرت الكاميرات الرقمية، خاصة تلك التي تعمل ببروتوكول الإنترنت (</w:t>
      </w:r>
      <w:r w:rsidRPr="00CD7073">
        <w:rPr>
          <w:rFonts w:ascii="Sakkal Majalla" w:hAnsi="Sakkal Majalla" w:cs="Sakkal Majalla" w:hint="cs"/>
          <w:szCs w:val="28"/>
          <w:lang w:bidi="ar-EG"/>
        </w:rPr>
        <w:t>IP Cameras</w:t>
      </w:r>
      <w:r w:rsidRPr="00CD7073">
        <w:rPr>
          <w:rFonts w:ascii="Sakkal Majalla" w:hAnsi="Sakkal Majalla" w:cs="Sakkal Majalla" w:hint="cs"/>
          <w:szCs w:val="28"/>
          <w:rtl/>
          <w:lang w:bidi="ar-EG"/>
        </w:rPr>
        <w:t>)، والتي وفرت إمكانيات أكبر في نقل البيانات وتكامل المراقبة مع الشبكات الحاسوبية.</w:t>
      </w:r>
    </w:p>
    <w:p w14:paraId="4129CB8D" w14:textId="77777777" w:rsidR="00DD0B91" w:rsidRPr="00CD7073" w:rsidRDefault="00DD0B91" w:rsidP="000C09BE">
      <w:pPr>
        <w:pStyle w:val="a5"/>
        <w:numPr>
          <w:ilvl w:val="0"/>
          <w:numId w:val="9"/>
        </w:numPr>
        <w:spacing w:line="360" w:lineRule="auto"/>
        <w:jc w:val="both"/>
        <w:rPr>
          <w:rFonts w:ascii="Sakkal Majalla" w:hAnsi="Sakkal Majalla" w:cs="Sakkal Majalla"/>
          <w:szCs w:val="28"/>
          <w:rtl/>
          <w:lang w:bidi="ar-EG"/>
        </w:rPr>
      </w:pPr>
      <w:r w:rsidRPr="00CD7073">
        <w:rPr>
          <w:rFonts w:ascii="Sakkal Majalla" w:hAnsi="Sakkal Majalla" w:cs="Sakkal Majalla" w:hint="cs"/>
          <w:szCs w:val="28"/>
          <w:rtl/>
          <w:lang w:bidi="ar-EG"/>
        </w:rPr>
        <w:t>أصبح بالإمكان الربط بين الفروع المختلفة ومراكز المراقبة المركزية، مما أدى إلى تحسين مستويات الرقابة والتحكم عن بعد.</w:t>
      </w:r>
    </w:p>
    <w:p w14:paraId="7B72ABD2" w14:textId="77777777" w:rsidR="00DD0B91" w:rsidRPr="00CD7073" w:rsidRDefault="00DD0B91" w:rsidP="000C09BE">
      <w:pPr>
        <w:pStyle w:val="a5"/>
        <w:numPr>
          <w:ilvl w:val="0"/>
          <w:numId w:val="9"/>
        </w:numPr>
        <w:spacing w:line="360" w:lineRule="auto"/>
        <w:jc w:val="both"/>
        <w:rPr>
          <w:rFonts w:ascii="Sakkal Majalla" w:hAnsi="Sakkal Majalla" w:cs="Sakkal Majalla"/>
          <w:szCs w:val="28"/>
          <w:rtl/>
          <w:lang w:bidi="ar-EG"/>
        </w:rPr>
      </w:pPr>
      <w:r w:rsidRPr="00CD7073">
        <w:rPr>
          <w:rFonts w:ascii="Sakkal Majalla" w:hAnsi="Sakkal Majalla" w:cs="Sakkal Majalla" w:hint="cs"/>
          <w:szCs w:val="28"/>
          <w:rtl/>
          <w:lang w:bidi="ar-EG"/>
        </w:rPr>
        <w:t>إتاحة أدوات مثل التحكم في زوايا الكاميرا عن بعد، وضبط الجودة تلقائياً، واسترجاع اللقطات استناداً إلى الوقت أو الموقع.</w:t>
      </w:r>
    </w:p>
    <w:p w14:paraId="7936A20E" w14:textId="77777777" w:rsidR="00DD0B91" w:rsidRDefault="00DD0B91" w:rsidP="000C1322">
      <w:pPr>
        <w:spacing w:line="360" w:lineRule="auto"/>
        <w:contextualSpacing/>
        <w:jc w:val="both"/>
        <w:rPr>
          <w:rFonts w:ascii="Sakkal Majalla" w:hAnsi="Sakkal Majalla" w:cs="Sakkal Majalla"/>
          <w:szCs w:val="28"/>
          <w:rtl/>
          <w:lang w:bidi="ar-EG"/>
        </w:rPr>
      </w:pPr>
      <w:r w:rsidRPr="00CD7073">
        <w:rPr>
          <w:rFonts w:ascii="Sakkal Majalla" w:hAnsi="Sakkal Majalla" w:cs="Sakkal Majalla" w:hint="cs"/>
          <w:b w:val="0"/>
          <w:bCs/>
          <w:szCs w:val="28"/>
          <w:rtl/>
          <w:lang w:bidi="ar-EG"/>
        </w:rPr>
        <w:t>المرحلة الثالثة – تكامل التكنولوجيا مع الأمن المالي:</w:t>
      </w:r>
      <w:r>
        <w:rPr>
          <w:rFonts w:ascii="Sakkal Majalla" w:hAnsi="Sakkal Majalla" w:cs="Sakkal Majalla" w:hint="cs"/>
          <w:b w:val="0"/>
          <w:bCs/>
          <w:szCs w:val="28"/>
          <w:rtl/>
          <w:lang w:bidi="ar-EG"/>
        </w:rPr>
        <w:t xml:space="preserve"> </w:t>
      </w:r>
    </w:p>
    <w:p w14:paraId="3FF3DC36" w14:textId="77777777" w:rsidR="00DD0B91" w:rsidRPr="006C6AB4" w:rsidRDefault="00DD0B91" w:rsidP="000C09BE">
      <w:pPr>
        <w:pStyle w:val="a5"/>
        <w:numPr>
          <w:ilvl w:val="0"/>
          <w:numId w:val="12"/>
        </w:numPr>
        <w:spacing w:line="360" w:lineRule="auto"/>
        <w:jc w:val="both"/>
        <w:rPr>
          <w:rFonts w:ascii="Sakkal Majalla" w:hAnsi="Sakkal Majalla" w:cs="Sakkal Majalla"/>
          <w:szCs w:val="28"/>
          <w:rtl/>
          <w:lang w:bidi="ar-EG"/>
        </w:rPr>
      </w:pPr>
      <w:r w:rsidRPr="006C6AB4">
        <w:rPr>
          <w:rFonts w:ascii="Sakkal Majalla" w:hAnsi="Sakkal Majalla" w:cs="Sakkal Majalla" w:hint="cs"/>
          <w:szCs w:val="28"/>
          <w:rtl/>
          <w:lang w:bidi="ar-EG"/>
        </w:rPr>
        <w:t xml:space="preserve">مع ازدياد الهجمات على البنوك، مثل محاولات السطو على الفروع والتلاعب بأجهزة الصراف الآلي لجأت المصارف إلى استخدام أنظمة مراقبة أكثر تطوراً. </w:t>
      </w:r>
    </w:p>
    <w:p w14:paraId="0953D777" w14:textId="77777777" w:rsidR="00DD0B91" w:rsidRPr="006C6AB4" w:rsidRDefault="00DD0B91" w:rsidP="000C09BE">
      <w:pPr>
        <w:pStyle w:val="a5"/>
        <w:numPr>
          <w:ilvl w:val="0"/>
          <w:numId w:val="12"/>
        </w:numPr>
        <w:spacing w:line="360" w:lineRule="auto"/>
        <w:jc w:val="both"/>
        <w:rPr>
          <w:rFonts w:ascii="Sakkal Majalla" w:hAnsi="Sakkal Majalla" w:cs="Sakkal Majalla"/>
          <w:szCs w:val="28"/>
          <w:rtl/>
          <w:lang w:bidi="ar-EG"/>
        </w:rPr>
      </w:pPr>
      <w:r w:rsidRPr="006C6AB4">
        <w:rPr>
          <w:rFonts w:ascii="Sakkal Majalla" w:hAnsi="Sakkal Majalla" w:cs="Sakkal Majalla" w:hint="cs"/>
          <w:szCs w:val="28"/>
          <w:rtl/>
          <w:lang w:bidi="ar-EG"/>
        </w:rPr>
        <w:t>بدأ إدخال التحليلات الذكية بالفيديو (</w:t>
      </w:r>
      <w:r w:rsidRPr="006C6AB4">
        <w:rPr>
          <w:rFonts w:ascii="Sakkal Majalla" w:hAnsi="Sakkal Majalla" w:cs="Sakkal Majalla" w:hint="cs"/>
          <w:szCs w:val="28"/>
          <w:lang w:bidi="ar-EG"/>
        </w:rPr>
        <w:t>Video Analytics</w:t>
      </w:r>
      <w:r w:rsidRPr="006C6AB4">
        <w:rPr>
          <w:rFonts w:ascii="Sakkal Majalla" w:hAnsi="Sakkal Majalla" w:cs="Sakkal Majalla" w:hint="cs"/>
          <w:szCs w:val="28"/>
          <w:rtl/>
          <w:lang w:bidi="ar-EG"/>
        </w:rPr>
        <w:t>) القادرة على: الكشف عن التحركات غير الاعتيادية، تتبّع الأفراد، إرسال تنبيهات تلقائية عند الاشتباه بسلوكيات معينة.</w:t>
      </w:r>
    </w:p>
    <w:p w14:paraId="707DAD85"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أدى ذلك إلى تحسّن في قدرات التدخل المبكر ومنع الحوادث قبل وقوعها (</w:t>
      </w:r>
      <w:r>
        <w:rPr>
          <w:rFonts w:ascii="Sakkal Majalla" w:hAnsi="Sakkal Majalla" w:cs="Sakkal Majalla" w:hint="cs"/>
          <w:szCs w:val="28"/>
          <w:lang w:bidi="ar-EG"/>
        </w:rPr>
        <w:t>Singh et al., 2023</w:t>
      </w:r>
      <w:r>
        <w:rPr>
          <w:rFonts w:ascii="Sakkal Majalla" w:hAnsi="Sakkal Majalla" w:cs="Sakkal Majalla" w:hint="cs"/>
          <w:szCs w:val="28"/>
          <w:rtl/>
          <w:lang w:bidi="ar-EG"/>
        </w:rPr>
        <w:t>).</w:t>
      </w:r>
    </w:p>
    <w:p w14:paraId="2076B77C" w14:textId="77777777" w:rsidR="00DD0B91" w:rsidRDefault="00DD0B91" w:rsidP="000C1322">
      <w:pPr>
        <w:spacing w:line="360" w:lineRule="auto"/>
        <w:contextualSpacing/>
        <w:jc w:val="both"/>
        <w:rPr>
          <w:rFonts w:ascii="Sakkal Majalla" w:hAnsi="Sakkal Majalla" w:cs="Sakkal Majalla"/>
          <w:b w:val="0"/>
          <w:bCs/>
          <w:szCs w:val="28"/>
          <w:rtl/>
          <w:lang w:bidi="ar-EG"/>
        </w:rPr>
      </w:pPr>
      <w:r w:rsidRPr="004E0206">
        <w:rPr>
          <w:rFonts w:ascii="Sakkal Majalla" w:hAnsi="Sakkal Majalla" w:cs="Sakkal Majalla" w:hint="cs"/>
          <w:b w:val="0"/>
          <w:bCs/>
          <w:szCs w:val="28"/>
          <w:rtl/>
          <w:lang w:bidi="ar-EG"/>
        </w:rPr>
        <w:t xml:space="preserve">المرحلة الرابعة – الذكاء الاصطناعي والتحليل الاستباقي: </w:t>
      </w:r>
    </w:p>
    <w:p w14:paraId="0569E6BE"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شهدت هذه المرحلة دمج تقنيات  الذكاء الاصطناعي والتعلم الآلي في أنظمة المراقبة، لتصبح هذه الأنظمة قادرة على التنبؤ بالسلوكيات والتمييز بين الأنشطة الطبيعية والمشبوهة.</w:t>
      </w:r>
    </w:p>
    <w:p w14:paraId="4AC5C091" w14:textId="77777777" w:rsidR="00DD0B91" w:rsidRPr="004E0206" w:rsidRDefault="00DD0B91" w:rsidP="000C1322">
      <w:pPr>
        <w:spacing w:line="360" w:lineRule="auto"/>
        <w:contextualSpacing/>
        <w:jc w:val="both"/>
        <w:rPr>
          <w:rFonts w:ascii="Sakkal Majalla" w:hAnsi="Sakkal Majalla" w:cs="Sakkal Majalla"/>
          <w:b w:val="0"/>
          <w:bCs/>
          <w:szCs w:val="28"/>
          <w:rtl/>
          <w:lang w:bidi="ar-EG"/>
        </w:rPr>
      </w:pPr>
      <w:r w:rsidRPr="004E0206">
        <w:rPr>
          <w:rFonts w:ascii="Sakkal Majalla" w:hAnsi="Sakkal Majalla" w:cs="Sakkal Majalla" w:hint="cs"/>
          <w:b w:val="0"/>
          <w:bCs/>
          <w:szCs w:val="28"/>
          <w:rtl/>
          <w:lang w:bidi="ar-EG"/>
        </w:rPr>
        <w:t>أبرز الوظائف الذكية:</w:t>
      </w:r>
    </w:p>
    <w:p w14:paraId="1F7967B3" w14:textId="77777777" w:rsidR="00DD0B91" w:rsidRPr="004E0206" w:rsidRDefault="00DD0B91" w:rsidP="000C09BE">
      <w:pPr>
        <w:pStyle w:val="a5"/>
        <w:numPr>
          <w:ilvl w:val="0"/>
          <w:numId w:val="10"/>
        </w:numPr>
        <w:spacing w:line="360" w:lineRule="auto"/>
        <w:jc w:val="both"/>
        <w:rPr>
          <w:rFonts w:ascii="Sakkal Majalla" w:hAnsi="Sakkal Majalla" w:cs="Sakkal Majalla"/>
          <w:szCs w:val="28"/>
          <w:rtl/>
          <w:lang w:bidi="ar-EG"/>
        </w:rPr>
      </w:pPr>
      <w:r w:rsidRPr="004E0206">
        <w:rPr>
          <w:rFonts w:ascii="Sakkal Majalla" w:hAnsi="Sakkal Majalla" w:cs="Sakkal Majalla" w:hint="cs"/>
          <w:szCs w:val="28"/>
          <w:rtl/>
          <w:lang w:bidi="ar-EG"/>
        </w:rPr>
        <w:t>التعرف الآلي على الوجوه ومقارنتها بقاعدة بيانات.</w:t>
      </w:r>
    </w:p>
    <w:p w14:paraId="0F8BFC85" w14:textId="77777777" w:rsidR="00DD0B91" w:rsidRPr="004E0206" w:rsidRDefault="00DD0B91" w:rsidP="000C09BE">
      <w:pPr>
        <w:pStyle w:val="a5"/>
        <w:numPr>
          <w:ilvl w:val="0"/>
          <w:numId w:val="10"/>
        </w:numPr>
        <w:spacing w:line="360" w:lineRule="auto"/>
        <w:jc w:val="both"/>
        <w:rPr>
          <w:rFonts w:ascii="Sakkal Majalla" w:hAnsi="Sakkal Majalla" w:cs="Sakkal Majalla"/>
          <w:szCs w:val="28"/>
          <w:rtl/>
          <w:lang w:bidi="ar-EG"/>
        </w:rPr>
      </w:pPr>
      <w:r w:rsidRPr="004E0206">
        <w:rPr>
          <w:rFonts w:ascii="Sakkal Majalla" w:hAnsi="Sakkal Majalla" w:cs="Sakkal Majalla" w:hint="cs"/>
          <w:szCs w:val="28"/>
          <w:rtl/>
          <w:lang w:bidi="ar-EG"/>
        </w:rPr>
        <w:t>تحليل نمط حركة الزوار داخل الفرع المصرفي.</w:t>
      </w:r>
    </w:p>
    <w:p w14:paraId="08634087" w14:textId="77777777" w:rsidR="00DD0B91" w:rsidRPr="004E0206" w:rsidRDefault="00DD0B91" w:rsidP="000C09BE">
      <w:pPr>
        <w:pStyle w:val="a5"/>
        <w:numPr>
          <w:ilvl w:val="0"/>
          <w:numId w:val="10"/>
        </w:numPr>
        <w:spacing w:line="360" w:lineRule="auto"/>
        <w:jc w:val="both"/>
        <w:rPr>
          <w:rFonts w:ascii="Sakkal Majalla" w:hAnsi="Sakkal Majalla" w:cs="Sakkal Majalla"/>
          <w:szCs w:val="28"/>
          <w:rtl/>
          <w:lang w:bidi="ar-EG"/>
        </w:rPr>
      </w:pPr>
      <w:r w:rsidRPr="004E0206">
        <w:rPr>
          <w:rFonts w:ascii="Sakkal Majalla" w:hAnsi="Sakkal Majalla" w:cs="Sakkal Majalla" w:hint="cs"/>
          <w:szCs w:val="28"/>
          <w:rtl/>
          <w:lang w:bidi="ar-EG"/>
        </w:rPr>
        <w:t>إصدار تنبيهات عند تجاوز شخص لنطاق معين أو التجمهر في نقطة معينة.</w:t>
      </w:r>
    </w:p>
    <w:p w14:paraId="62AF3616" w14:textId="77777777" w:rsidR="00DD0B91" w:rsidRPr="004E0206" w:rsidRDefault="00DD0B91" w:rsidP="000C09BE">
      <w:pPr>
        <w:pStyle w:val="a5"/>
        <w:numPr>
          <w:ilvl w:val="0"/>
          <w:numId w:val="10"/>
        </w:numPr>
        <w:spacing w:line="360" w:lineRule="auto"/>
        <w:jc w:val="both"/>
        <w:rPr>
          <w:rFonts w:ascii="Sakkal Majalla" w:hAnsi="Sakkal Majalla" w:cs="Sakkal Majalla"/>
          <w:szCs w:val="28"/>
          <w:rtl/>
          <w:lang w:bidi="ar-EG"/>
        </w:rPr>
      </w:pPr>
      <w:r w:rsidRPr="004E0206">
        <w:rPr>
          <w:rFonts w:ascii="Sakkal Majalla" w:hAnsi="Sakkal Majalla" w:cs="Sakkal Majalla" w:hint="cs"/>
          <w:szCs w:val="28"/>
          <w:rtl/>
          <w:lang w:bidi="ar-EG"/>
        </w:rPr>
        <w:t>التحول: من "رصد سلبي" إلى "تحليل استباقي"، مما يرفع كفاءة الأداء الأمني ويقلل من الاعتماد على المتابعة البشرية فقط (</w:t>
      </w:r>
      <w:r w:rsidRPr="004E0206">
        <w:rPr>
          <w:rFonts w:ascii="Sakkal Majalla" w:hAnsi="Sakkal Majalla" w:cs="Sakkal Majalla" w:hint="cs"/>
          <w:szCs w:val="28"/>
          <w:lang w:bidi="ar-EG"/>
        </w:rPr>
        <w:t>Hossain et al., 2022</w:t>
      </w:r>
      <w:r w:rsidRPr="004E0206">
        <w:rPr>
          <w:rFonts w:ascii="Sakkal Majalla" w:hAnsi="Sakkal Majalla" w:cs="Sakkal Majalla" w:hint="cs"/>
          <w:szCs w:val="28"/>
          <w:rtl/>
          <w:lang w:bidi="ar-EG"/>
        </w:rPr>
        <w:t>).</w:t>
      </w:r>
    </w:p>
    <w:p w14:paraId="76BAC8EC" w14:textId="77777777" w:rsidR="00DD0B91" w:rsidRDefault="00DD0B91" w:rsidP="000C1322">
      <w:pPr>
        <w:spacing w:line="360" w:lineRule="auto"/>
        <w:contextualSpacing/>
        <w:jc w:val="both"/>
        <w:rPr>
          <w:rFonts w:ascii="Sakkal Majalla" w:hAnsi="Sakkal Majalla" w:cs="Sakkal Majalla"/>
          <w:szCs w:val="28"/>
          <w:rtl/>
          <w:lang w:bidi="ar-EG"/>
        </w:rPr>
      </w:pPr>
      <w:r w:rsidRPr="005031BA">
        <w:rPr>
          <w:rFonts w:ascii="Sakkal Majalla" w:hAnsi="Sakkal Majalla" w:cs="Sakkal Majalla" w:hint="cs"/>
          <w:b w:val="0"/>
          <w:bCs/>
          <w:szCs w:val="28"/>
          <w:rtl/>
          <w:lang w:bidi="ar-EG"/>
        </w:rPr>
        <w:t>التحول في المملكة العربية السعودية – في ظل رؤية 2030:</w:t>
      </w:r>
      <w:r>
        <w:rPr>
          <w:rFonts w:ascii="Sakkal Majalla" w:hAnsi="Sakkal Majalla" w:cs="Sakkal Majalla" w:hint="cs"/>
          <w:szCs w:val="28"/>
          <w:rtl/>
          <w:lang w:bidi="ar-EG"/>
        </w:rPr>
        <w:t xml:space="preserve"> </w:t>
      </w:r>
    </w:p>
    <w:p w14:paraId="76BB0B41"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في إطار التوجه نحو التحول الرقمي والأمن المؤسسي المتكامل، تبنّت البنوك السعودية أنظمة مراقبة ذكية تعتمد على الذكاء الاصطناعي كجزء من الحوكمة الإلكترونية.</w:t>
      </w:r>
    </w:p>
    <w:p w14:paraId="00ABB0AE" w14:textId="77777777" w:rsidR="00DD0B91" w:rsidRPr="005031BA" w:rsidRDefault="00DD0B91" w:rsidP="000C1322">
      <w:pPr>
        <w:spacing w:line="360" w:lineRule="auto"/>
        <w:contextualSpacing/>
        <w:jc w:val="both"/>
        <w:rPr>
          <w:rFonts w:ascii="Sakkal Majalla" w:hAnsi="Sakkal Majalla" w:cs="Sakkal Majalla"/>
          <w:b w:val="0"/>
          <w:bCs/>
          <w:szCs w:val="28"/>
          <w:rtl/>
          <w:lang w:bidi="ar-EG"/>
        </w:rPr>
      </w:pPr>
      <w:r w:rsidRPr="005031BA">
        <w:rPr>
          <w:rFonts w:ascii="Sakkal Majalla" w:hAnsi="Sakkal Majalla" w:cs="Sakkal Majalla" w:hint="cs"/>
          <w:b w:val="0"/>
          <w:bCs/>
          <w:szCs w:val="28"/>
          <w:rtl/>
          <w:lang w:bidi="ar-EG"/>
        </w:rPr>
        <w:t>من أهم ملامح التحول:</w:t>
      </w:r>
    </w:p>
    <w:p w14:paraId="55A5C49F" w14:textId="77777777" w:rsidR="00DD0B91" w:rsidRPr="005031BA" w:rsidRDefault="00DD0B91" w:rsidP="000C09BE">
      <w:pPr>
        <w:pStyle w:val="a5"/>
        <w:numPr>
          <w:ilvl w:val="0"/>
          <w:numId w:val="11"/>
        </w:numPr>
        <w:spacing w:line="360" w:lineRule="auto"/>
        <w:jc w:val="both"/>
        <w:rPr>
          <w:rFonts w:ascii="Sakkal Majalla" w:hAnsi="Sakkal Majalla" w:cs="Sakkal Majalla"/>
          <w:szCs w:val="28"/>
          <w:rtl/>
          <w:lang w:bidi="ar-EG"/>
        </w:rPr>
      </w:pPr>
      <w:r w:rsidRPr="005031BA">
        <w:rPr>
          <w:rFonts w:ascii="Sakkal Majalla" w:hAnsi="Sakkal Majalla" w:cs="Sakkal Majalla" w:hint="cs"/>
          <w:szCs w:val="28"/>
          <w:rtl/>
          <w:lang w:bidi="ar-EG"/>
        </w:rPr>
        <w:t>تحديث البنية التحتية لكاميرات المراقبة لتكون متصلة شبكياً وقابلة للتحليل اللحظي.</w:t>
      </w:r>
    </w:p>
    <w:p w14:paraId="5374F78E" w14:textId="77777777" w:rsidR="00DD0B91" w:rsidRPr="005031BA" w:rsidRDefault="00DD0B91" w:rsidP="000C09BE">
      <w:pPr>
        <w:pStyle w:val="a5"/>
        <w:numPr>
          <w:ilvl w:val="0"/>
          <w:numId w:val="11"/>
        </w:numPr>
        <w:spacing w:line="360" w:lineRule="auto"/>
        <w:jc w:val="both"/>
        <w:rPr>
          <w:rFonts w:ascii="Sakkal Majalla" w:hAnsi="Sakkal Majalla" w:cs="Sakkal Majalla"/>
          <w:szCs w:val="28"/>
          <w:rtl/>
          <w:lang w:bidi="ar-EG"/>
        </w:rPr>
      </w:pPr>
      <w:r w:rsidRPr="005031BA">
        <w:rPr>
          <w:rFonts w:ascii="Sakkal Majalla" w:hAnsi="Sakkal Majalla" w:cs="Sakkal Majalla" w:hint="cs"/>
          <w:szCs w:val="28"/>
          <w:rtl/>
          <w:lang w:bidi="ar-EG"/>
        </w:rPr>
        <w:t>ربط أنظمة المراقبة بالأنظمة الأمنية الداخلية (كأنظمة الدخول البيومتري والتنبيه التلقائي).</w:t>
      </w:r>
    </w:p>
    <w:p w14:paraId="4949E830" w14:textId="77777777" w:rsidR="00DD0B91" w:rsidRPr="005031BA" w:rsidRDefault="00DD0B91" w:rsidP="000C09BE">
      <w:pPr>
        <w:pStyle w:val="a5"/>
        <w:numPr>
          <w:ilvl w:val="0"/>
          <w:numId w:val="11"/>
        </w:numPr>
        <w:spacing w:line="360" w:lineRule="auto"/>
        <w:jc w:val="both"/>
        <w:rPr>
          <w:rFonts w:ascii="Sakkal Majalla" w:hAnsi="Sakkal Majalla" w:cs="Sakkal Majalla"/>
          <w:szCs w:val="28"/>
          <w:rtl/>
          <w:lang w:bidi="ar-EG"/>
        </w:rPr>
      </w:pPr>
      <w:r w:rsidRPr="005031BA">
        <w:rPr>
          <w:rFonts w:ascii="Sakkal Majalla" w:hAnsi="Sakkal Majalla" w:cs="Sakkal Majalla" w:hint="cs"/>
          <w:szCs w:val="28"/>
          <w:rtl/>
          <w:lang w:bidi="ar-EG"/>
        </w:rPr>
        <w:t>استخدام تقنيات مثل التعرف على الوجه للتحقق من هوية العملاء وموظفي البنوك.</w:t>
      </w:r>
    </w:p>
    <w:p w14:paraId="335D5EF7"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هذا التطور يتماشى مع أهداف رؤية 2030 لتعزيز الشفافية، ومكافحة الجرائم المالية، ورفع كفاءة الأنظمة الأمنية (</w:t>
      </w:r>
      <w:r>
        <w:rPr>
          <w:rFonts w:ascii="Sakkal Majalla" w:hAnsi="Sakkal Majalla" w:cs="Sakkal Majalla" w:hint="cs"/>
          <w:szCs w:val="28"/>
          <w:lang w:bidi="ar-EG"/>
        </w:rPr>
        <w:t>Almulhim &amp; Alotaibi, 2022</w:t>
      </w:r>
      <w:r>
        <w:rPr>
          <w:rFonts w:ascii="Sakkal Majalla" w:hAnsi="Sakkal Majalla" w:cs="Sakkal Majalla" w:hint="cs"/>
          <w:szCs w:val="28"/>
          <w:rtl/>
          <w:lang w:bidi="ar-EG"/>
        </w:rPr>
        <w:t>).</w:t>
      </w:r>
    </w:p>
    <w:p w14:paraId="2011084B" w14:textId="77777777" w:rsidR="00DD0B91" w:rsidRDefault="00DD0B91" w:rsidP="000C1322">
      <w:pPr>
        <w:spacing w:line="360" w:lineRule="auto"/>
        <w:contextualSpacing/>
        <w:jc w:val="both"/>
        <w:rPr>
          <w:rFonts w:ascii="Sakkal Majalla" w:hAnsi="Sakkal Majalla" w:cs="Sakkal Majalla"/>
          <w:szCs w:val="28"/>
          <w:rtl/>
          <w:lang w:bidi="ar-EG"/>
        </w:rPr>
      </w:pPr>
    </w:p>
    <w:p w14:paraId="4877E190" w14:textId="77777777" w:rsidR="00DD0B91" w:rsidRDefault="00DD0B91" w:rsidP="000C1322">
      <w:pPr>
        <w:spacing w:line="360" w:lineRule="auto"/>
        <w:contextualSpacing/>
        <w:jc w:val="both"/>
        <w:rPr>
          <w:rFonts w:ascii="Sakkal Majalla" w:hAnsi="Sakkal Majalla" w:cs="Sakkal Majalla"/>
          <w:szCs w:val="28"/>
          <w:rtl/>
          <w:lang w:bidi="ar-EG"/>
        </w:rPr>
      </w:pPr>
    </w:p>
    <w:p w14:paraId="3A15339E" w14:textId="77777777" w:rsidR="00DD0B91" w:rsidRDefault="00DD0B91" w:rsidP="000C1322">
      <w:pPr>
        <w:spacing w:line="360" w:lineRule="auto"/>
        <w:contextualSpacing/>
        <w:jc w:val="both"/>
        <w:rPr>
          <w:rFonts w:ascii="Sakkal Majalla" w:hAnsi="Sakkal Majalla" w:cs="Sakkal Majalla"/>
          <w:szCs w:val="28"/>
          <w:rtl/>
          <w:lang w:bidi="ar-EG"/>
        </w:rPr>
      </w:pPr>
    </w:p>
    <w:p w14:paraId="5A6A1A3A" w14:textId="77777777" w:rsidR="00DD0B91" w:rsidRDefault="00DD0B91" w:rsidP="000C1322">
      <w:pPr>
        <w:spacing w:line="360" w:lineRule="auto"/>
        <w:contextualSpacing/>
        <w:jc w:val="both"/>
        <w:rPr>
          <w:rFonts w:ascii="Sakkal Majalla" w:hAnsi="Sakkal Majalla" w:cs="Sakkal Majalla"/>
          <w:b w:val="0"/>
          <w:bCs/>
          <w:sz w:val="32"/>
          <w:szCs w:val="32"/>
          <w:rtl/>
          <w:lang w:bidi="ar-EG"/>
        </w:rPr>
      </w:pPr>
      <w:r w:rsidRPr="007D12A3">
        <w:rPr>
          <w:rFonts w:ascii="Sakkal Majalla" w:hAnsi="Sakkal Majalla" w:cs="Sakkal Majalla" w:hint="cs"/>
          <w:b w:val="0"/>
          <w:bCs/>
          <w:sz w:val="32"/>
          <w:szCs w:val="32"/>
          <w:rtl/>
          <w:lang w:bidi="ar-EG"/>
        </w:rPr>
        <w:t>2.1.2 المكونات التشغيلية لأنظمة المراقبة التقليدية:</w:t>
      </w:r>
    </w:p>
    <w:p w14:paraId="337CF724" w14:textId="77777777" w:rsidR="00DD0B91" w:rsidRDefault="00DD0B91" w:rsidP="000C1322">
      <w:pPr>
        <w:spacing w:line="360" w:lineRule="auto"/>
        <w:contextualSpacing/>
        <w:jc w:val="both"/>
        <w:rPr>
          <w:rFonts w:ascii="Sakkal Majalla" w:hAnsi="Sakkal Majalla" w:cs="Sakkal Majalla"/>
          <w:b w:val="0"/>
          <w:bCs/>
          <w:sz w:val="32"/>
          <w:szCs w:val="32"/>
          <w:rtl/>
          <w:lang w:bidi="ar-EG"/>
        </w:rPr>
      </w:pPr>
      <w:r w:rsidRPr="007D12A3">
        <w:rPr>
          <w:rFonts w:ascii="Sakkal Majalla" w:hAnsi="Sakkal Majalla" w:cs="Sakkal Majalla" w:hint="cs"/>
          <w:b w:val="0"/>
          <w:bCs/>
          <w:szCs w:val="28"/>
          <w:rtl/>
          <w:lang w:bidi="ar-EG"/>
        </w:rPr>
        <w:t>أولًا: الكاميرات التماثلية (</w:t>
      </w:r>
      <w:r w:rsidRPr="007D12A3">
        <w:rPr>
          <w:rFonts w:ascii="Sakkal Majalla" w:hAnsi="Sakkal Majalla" w:cs="Sakkal Majalla" w:hint="cs"/>
          <w:b w:val="0"/>
          <w:bCs/>
          <w:szCs w:val="28"/>
          <w:lang w:bidi="ar-EG"/>
        </w:rPr>
        <w:t>Analog Cameras</w:t>
      </w:r>
      <w:r w:rsidRPr="007D12A3">
        <w:rPr>
          <w:rFonts w:ascii="Sakkal Majalla" w:hAnsi="Sakkal Majalla" w:cs="Sakkal Majalla" w:hint="cs"/>
          <w:b w:val="0"/>
          <w:bCs/>
          <w:szCs w:val="28"/>
          <w:rtl/>
          <w:lang w:bidi="ar-EG"/>
        </w:rPr>
        <w:t>)</w:t>
      </w:r>
      <w:r>
        <w:rPr>
          <w:rFonts w:ascii="Sakkal Majalla" w:hAnsi="Sakkal Majalla" w:cs="Sakkal Majalla" w:hint="cs"/>
          <w:b w:val="0"/>
          <w:bCs/>
          <w:szCs w:val="28"/>
          <w:rtl/>
          <w:lang w:bidi="ar-EG"/>
        </w:rPr>
        <w:t>:</w:t>
      </w:r>
      <w:r>
        <w:rPr>
          <w:rFonts w:ascii="Sakkal Majalla" w:hAnsi="Sakkal Majalla" w:cs="Sakkal Majalla" w:hint="cs"/>
          <w:b w:val="0"/>
          <w:bCs/>
          <w:sz w:val="32"/>
          <w:szCs w:val="32"/>
          <w:rtl/>
          <w:lang w:bidi="ar-EG"/>
        </w:rPr>
        <w:t xml:space="preserve"> </w:t>
      </w:r>
    </w:p>
    <w:p w14:paraId="5C21F246" w14:textId="77777777" w:rsidR="00DD0B91" w:rsidRPr="00AA6EF6" w:rsidRDefault="00DD0B91" w:rsidP="000C09BE">
      <w:pPr>
        <w:pStyle w:val="a5"/>
        <w:numPr>
          <w:ilvl w:val="0"/>
          <w:numId w:val="14"/>
        </w:numPr>
        <w:spacing w:line="360" w:lineRule="auto"/>
        <w:jc w:val="both"/>
        <w:rPr>
          <w:rFonts w:ascii="Sakkal Majalla" w:hAnsi="Sakkal Majalla" w:cs="Sakkal Majalla"/>
          <w:b w:val="0"/>
          <w:bCs/>
          <w:sz w:val="32"/>
          <w:szCs w:val="32"/>
          <w:rtl/>
          <w:lang w:bidi="ar-EG"/>
        </w:rPr>
      </w:pPr>
      <w:r w:rsidRPr="00AA6EF6">
        <w:rPr>
          <w:rFonts w:ascii="Sakkal Majalla" w:hAnsi="Sakkal Majalla" w:cs="Sakkal Majalla" w:hint="cs"/>
          <w:szCs w:val="28"/>
          <w:rtl/>
          <w:lang w:bidi="ar-EG"/>
        </w:rPr>
        <w:t>تُعد المكون الأساسي في الأنظمة التقليدية، حيث تقوم بالتقاط الصور وإرسالها عبر كابلات متصلة مباشرة بجهاز العرض أو جهاز التسجيل.</w:t>
      </w:r>
    </w:p>
    <w:p w14:paraId="1D584B3D" w14:textId="77777777" w:rsidR="00DD0B91" w:rsidRPr="00AA6EF6" w:rsidRDefault="00DD0B91" w:rsidP="000C09BE">
      <w:pPr>
        <w:pStyle w:val="a5"/>
        <w:numPr>
          <w:ilvl w:val="0"/>
          <w:numId w:val="14"/>
        </w:numPr>
        <w:spacing w:line="360" w:lineRule="auto"/>
        <w:jc w:val="both"/>
        <w:rPr>
          <w:rFonts w:ascii="Sakkal Majalla" w:hAnsi="Sakkal Majalla" w:cs="Sakkal Majalla"/>
          <w:szCs w:val="28"/>
          <w:rtl/>
          <w:lang w:bidi="ar-EG"/>
        </w:rPr>
      </w:pPr>
      <w:r w:rsidRPr="00AA6EF6">
        <w:rPr>
          <w:rFonts w:ascii="Sakkal Majalla" w:hAnsi="Sakkal Majalla" w:cs="Sakkal Majalla" w:hint="cs"/>
          <w:szCs w:val="28"/>
          <w:rtl/>
          <w:lang w:bidi="ar-EG"/>
        </w:rPr>
        <w:t>تتميز ببساطة التصميم وانخفاض التكلفة، لكنها محدودة من حيث جودة الصورة والدقة ومجال الرؤية.</w:t>
      </w:r>
    </w:p>
    <w:p w14:paraId="5F4B1489" w14:textId="77777777" w:rsidR="00DD0B91" w:rsidRPr="00AA6EF6" w:rsidRDefault="00DD0B91" w:rsidP="000C09BE">
      <w:pPr>
        <w:pStyle w:val="a5"/>
        <w:numPr>
          <w:ilvl w:val="0"/>
          <w:numId w:val="14"/>
        </w:numPr>
        <w:spacing w:line="360" w:lineRule="auto"/>
        <w:jc w:val="both"/>
        <w:rPr>
          <w:rFonts w:ascii="Sakkal Majalla" w:hAnsi="Sakkal Majalla" w:cs="Sakkal Majalla"/>
          <w:szCs w:val="28"/>
          <w:rtl/>
          <w:lang w:bidi="ar-EG"/>
        </w:rPr>
      </w:pPr>
      <w:r w:rsidRPr="00AA6EF6">
        <w:rPr>
          <w:rFonts w:ascii="Sakkal Majalla" w:hAnsi="Sakkal Majalla" w:cs="Sakkal Majalla" w:hint="cs"/>
          <w:szCs w:val="28"/>
          <w:rtl/>
          <w:lang w:bidi="ar-EG"/>
        </w:rPr>
        <w:t>لا تحتوي على تقنيات ذكية كاكتشاف الحركة أو التمييز بين الأشخاص والعناصر، ما يجعلها أقل فعالية في البيئات المصرفية المعقدة (</w:t>
      </w:r>
      <w:r w:rsidRPr="00AA6EF6">
        <w:rPr>
          <w:rFonts w:ascii="Sakkal Majalla" w:hAnsi="Sakkal Majalla" w:cs="Sakkal Majalla" w:hint="cs"/>
          <w:szCs w:val="28"/>
          <w:lang w:bidi="ar-EG"/>
        </w:rPr>
        <w:t>Zhou &amp; Chen, 2021</w:t>
      </w:r>
      <w:r w:rsidRPr="00AA6EF6">
        <w:rPr>
          <w:rFonts w:ascii="Sakkal Majalla" w:hAnsi="Sakkal Majalla" w:cs="Sakkal Majalla" w:hint="cs"/>
          <w:szCs w:val="28"/>
          <w:rtl/>
          <w:lang w:bidi="ar-EG"/>
        </w:rPr>
        <w:t>).</w:t>
      </w:r>
    </w:p>
    <w:p w14:paraId="5E5FC082" w14:textId="77777777" w:rsidR="00DD0B91" w:rsidRPr="00AA6EF6" w:rsidRDefault="00DD0B91" w:rsidP="000C1322">
      <w:pPr>
        <w:spacing w:line="360" w:lineRule="auto"/>
        <w:contextualSpacing/>
        <w:jc w:val="both"/>
        <w:rPr>
          <w:rFonts w:ascii="Sakkal Majalla" w:hAnsi="Sakkal Majalla" w:cs="Sakkal Majalla"/>
          <w:b w:val="0"/>
          <w:bCs/>
          <w:szCs w:val="28"/>
          <w:rtl/>
          <w:lang w:bidi="ar-EG"/>
        </w:rPr>
      </w:pPr>
      <w:r w:rsidRPr="00AA6EF6">
        <w:rPr>
          <w:rFonts w:ascii="Sakkal Majalla" w:hAnsi="Sakkal Majalla" w:cs="Sakkal Majalla" w:hint="cs"/>
          <w:b w:val="0"/>
          <w:bCs/>
          <w:szCs w:val="28"/>
          <w:rtl/>
          <w:lang w:bidi="ar-EG"/>
        </w:rPr>
        <w:t>ثانياً: أجهزة تسجيل الفيديو الرقمية (</w:t>
      </w:r>
      <w:r w:rsidRPr="00AA6EF6">
        <w:rPr>
          <w:rFonts w:ascii="Sakkal Majalla" w:hAnsi="Sakkal Majalla" w:cs="Sakkal Majalla" w:hint="cs"/>
          <w:b w:val="0"/>
          <w:bCs/>
          <w:szCs w:val="28"/>
          <w:lang w:bidi="ar-EG"/>
        </w:rPr>
        <w:t>DVRs</w:t>
      </w:r>
      <w:r w:rsidRPr="00AA6EF6">
        <w:rPr>
          <w:rFonts w:ascii="Sakkal Majalla" w:hAnsi="Sakkal Majalla" w:cs="Sakkal Majalla" w:hint="cs"/>
          <w:b w:val="0"/>
          <w:bCs/>
          <w:szCs w:val="28"/>
          <w:rtl/>
          <w:lang w:bidi="ar-EG"/>
        </w:rPr>
        <w:t>)</w:t>
      </w:r>
      <w:r>
        <w:rPr>
          <w:rFonts w:ascii="Sakkal Majalla" w:hAnsi="Sakkal Majalla" w:cs="Sakkal Majalla" w:hint="cs"/>
          <w:b w:val="0"/>
          <w:bCs/>
          <w:szCs w:val="28"/>
          <w:rtl/>
          <w:lang w:bidi="ar-EG"/>
        </w:rPr>
        <w:t>:</w:t>
      </w:r>
    </w:p>
    <w:p w14:paraId="1A6914EB" w14:textId="77777777" w:rsidR="00DD0B91" w:rsidRPr="00487C4B" w:rsidRDefault="00DD0B91" w:rsidP="000C09BE">
      <w:pPr>
        <w:pStyle w:val="a5"/>
        <w:numPr>
          <w:ilvl w:val="0"/>
          <w:numId w:val="15"/>
        </w:numPr>
        <w:spacing w:line="360" w:lineRule="auto"/>
        <w:jc w:val="both"/>
        <w:rPr>
          <w:rFonts w:ascii="Sakkal Majalla" w:hAnsi="Sakkal Majalla" w:cs="Sakkal Majalla"/>
          <w:szCs w:val="28"/>
          <w:rtl/>
          <w:lang w:bidi="ar-EG"/>
        </w:rPr>
      </w:pPr>
      <w:r w:rsidRPr="00487C4B">
        <w:rPr>
          <w:rFonts w:ascii="Sakkal Majalla" w:hAnsi="Sakkal Majalla" w:cs="Sakkal Majalla" w:hint="cs"/>
          <w:szCs w:val="28"/>
          <w:rtl/>
          <w:lang w:bidi="ar-EG"/>
        </w:rPr>
        <w:t>تقوم هذه الأجهزة باستقبال الفيديو من الكاميرات وتخزينه محليًا على أقراص صلبة.</w:t>
      </w:r>
    </w:p>
    <w:p w14:paraId="4C543F1B" w14:textId="77777777" w:rsidR="00DD0B91" w:rsidRPr="00487C4B" w:rsidRDefault="00DD0B91" w:rsidP="000C09BE">
      <w:pPr>
        <w:pStyle w:val="a5"/>
        <w:numPr>
          <w:ilvl w:val="0"/>
          <w:numId w:val="15"/>
        </w:numPr>
        <w:spacing w:line="360" w:lineRule="auto"/>
        <w:jc w:val="both"/>
        <w:rPr>
          <w:rFonts w:ascii="Sakkal Majalla" w:hAnsi="Sakkal Majalla" w:cs="Sakkal Majalla"/>
          <w:szCs w:val="28"/>
          <w:rtl/>
          <w:lang w:bidi="ar-EG"/>
        </w:rPr>
      </w:pPr>
      <w:r w:rsidRPr="00487C4B">
        <w:rPr>
          <w:rFonts w:ascii="Sakkal Majalla" w:hAnsi="Sakkal Majalla" w:cs="Sakkal Majalla" w:hint="cs"/>
          <w:szCs w:val="28"/>
          <w:rtl/>
          <w:lang w:bidi="ar-EG"/>
        </w:rPr>
        <w:t>تُعد عنصراً حاسماً في توثيق الأحداث، ولكنها تتطلب مراقبة يدوية للوصول إلى تسجيل معين.</w:t>
      </w:r>
    </w:p>
    <w:p w14:paraId="5705D070" w14:textId="77777777" w:rsidR="00DD0B91" w:rsidRDefault="00DD0B91" w:rsidP="000C09BE">
      <w:pPr>
        <w:pStyle w:val="a5"/>
        <w:numPr>
          <w:ilvl w:val="0"/>
          <w:numId w:val="15"/>
        </w:numPr>
        <w:spacing w:line="360" w:lineRule="auto"/>
        <w:jc w:val="both"/>
        <w:rPr>
          <w:rFonts w:ascii="Sakkal Majalla" w:hAnsi="Sakkal Majalla" w:cs="Sakkal Majalla"/>
          <w:szCs w:val="28"/>
          <w:lang w:bidi="ar-EG"/>
        </w:rPr>
      </w:pPr>
      <w:r w:rsidRPr="00487C4B">
        <w:rPr>
          <w:rFonts w:ascii="Sakkal Majalla" w:hAnsi="Sakkal Majalla" w:cs="Sakkal Majalla" w:hint="cs"/>
          <w:szCs w:val="28"/>
          <w:rtl/>
          <w:lang w:bidi="ar-EG"/>
        </w:rPr>
        <w:t>تُخزن البيانات غالبًا لفترات محدودة بسبب سعة التخزين المحدودة، ما يحد من قدرة الرجوع الزمني الطويل (</w:t>
      </w:r>
      <w:r w:rsidRPr="00487C4B">
        <w:rPr>
          <w:rFonts w:ascii="Sakkal Majalla" w:hAnsi="Sakkal Majalla" w:cs="Sakkal Majalla" w:hint="cs"/>
          <w:szCs w:val="28"/>
          <w:lang w:bidi="ar-EG"/>
        </w:rPr>
        <w:t>Singh et al., 2023</w:t>
      </w:r>
      <w:r w:rsidRPr="00487C4B">
        <w:rPr>
          <w:rFonts w:ascii="Sakkal Majalla" w:hAnsi="Sakkal Majalla" w:cs="Sakkal Majalla" w:hint="cs"/>
          <w:szCs w:val="28"/>
          <w:rtl/>
          <w:lang w:bidi="ar-EG"/>
        </w:rPr>
        <w:t>)</w:t>
      </w:r>
    </w:p>
    <w:p w14:paraId="151A4C88" w14:textId="77777777" w:rsidR="00DD0B91" w:rsidRPr="00B66DEB" w:rsidRDefault="00DD0B91" w:rsidP="000C1322">
      <w:pPr>
        <w:spacing w:line="360" w:lineRule="auto"/>
        <w:jc w:val="both"/>
        <w:rPr>
          <w:rFonts w:ascii="Sakkal Majalla" w:hAnsi="Sakkal Majalla" w:cs="Sakkal Majalla"/>
          <w:b w:val="0"/>
          <w:bCs/>
          <w:szCs w:val="28"/>
          <w:rtl/>
          <w:lang w:bidi="ar-EG"/>
        </w:rPr>
      </w:pPr>
      <w:r w:rsidRPr="00B66DEB">
        <w:rPr>
          <w:rFonts w:ascii="Sakkal Majalla" w:hAnsi="Sakkal Majalla" w:cs="Sakkal Majalla" w:hint="cs"/>
          <w:b w:val="0"/>
          <w:bCs/>
          <w:szCs w:val="28"/>
          <w:rtl/>
          <w:lang w:bidi="ar-EG"/>
        </w:rPr>
        <w:t>ثالثاً: شاشات المراقبة (</w:t>
      </w:r>
      <w:r w:rsidRPr="00B66DEB">
        <w:rPr>
          <w:rFonts w:ascii="Sakkal Majalla" w:hAnsi="Sakkal Majalla" w:cs="Sakkal Majalla" w:hint="cs"/>
          <w:b w:val="0"/>
          <w:bCs/>
          <w:szCs w:val="28"/>
          <w:lang w:bidi="ar-EG"/>
        </w:rPr>
        <w:t>Monitoring Displays</w:t>
      </w:r>
      <w:r w:rsidRPr="00B66DEB">
        <w:rPr>
          <w:rFonts w:ascii="Sakkal Majalla" w:hAnsi="Sakkal Majalla" w:cs="Sakkal Majalla" w:hint="cs"/>
          <w:b w:val="0"/>
          <w:bCs/>
          <w:szCs w:val="28"/>
          <w:rtl/>
          <w:lang w:bidi="ar-EG"/>
        </w:rPr>
        <w:t>)</w:t>
      </w:r>
      <w:r>
        <w:rPr>
          <w:rFonts w:ascii="Sakkal Majalla" w:hAnsi="Sakkal Majalla" w:cs="Sakkal Majalla" w:hint="cs"/>
          <w:b w:val="0"/>
          <w:bCs/>
          <w:szCs w:val="28"/>
          <w:rtl/>
          <w:lang w:bidi="ar-EG"/>
        </w:rPr>
        <w:t>:</w:t>
      </w:r>
    </w:p>
    <w:p w14:paraId="2CF6A9D7" w14:textId="77777777" w:rsidR="00DD0B91" w:rsidRPr="00B66DEB" w:rsidRDefault="00DD0B91" w:rsidP="000C09BE">
      <w:pPr>
        <w:pStyle w:val="a5"/>
        <w:numPr>
          <w:ilvl w:val="0"/>
          <w:numId w:val="16"/>
        </w:numPr>
        <w:spacing w:line="360" w:lineRule="auto"/>
        <w:jc w:val="both"/>
        <w:rPr>
          <w:rFonts w:ascii="Sakkal Majalla" w:hAnsi="Sakkal Majalla" w:cs="Sakkal Majalla"/>
          <w:szCs w:val="28"/>
          <w:rtl/>
          <w:lang w:bidi="ar-EG"/>
        </w:rPr>
      </w:pPr>
      <w:r w:rsidRPr="00B66DEB">
        <w:rPr>
          <w:rFonts w:ascii="Sakkal Majalla" w:hAnsi="Sakkal Majalla" w:cs="Sakkal Majalla" w:hint="cs"/>
          <w:szCs w:val="28"/>
          <w:rtl/>
          <w:lang w:bidi="ar-EG"/>
        </w:rPr>
        <w:t>تُستخدم لعرض بث مباشر من الكاميرات في غرفة التحكم، وغالبًا ما تتطلب وجود مراقب بشري دائم.</w:t>
      </w:r>
    </w:p>
    <w:p w14:paraId="0DDE6BEF" w14:textId="77777777" w:rsidR="00DD0B91" w:rsidRPr="00B66DEB" w:rsidRDefault="00DD0B91" w:rsidP="000C09BE">
      <w:pPr>
        <w:pStyle w:val="a5"/>
        <w:numPr>
          <w:ilvl w:val="0"/>
          <w:numId w:val="16"/>
        </w:numPr>
        <w:spacing w:line="360" w:lineRule="auto"/>
        <w:jc w:val="both"/>
        <w:rPr>
          <w:rFonts w:ascii="Sakkal Majalla" w:hAnsi="Sakkal Majalla" w:cs="Sakkal Majalla"/>
          <w:szCs w:val="28"/>
          <w:rtl/>
          <w:lang w:bidi="ar-EG"/>
        </w:rPr>
      </w:pPr>
      <w:r w:rsidRPr="00B66DEB">
        <w:rPr>
          <w:rFonts w:ascii="Sakkal Majalla" w:hAnsi="Sakkal Majalla" w:cs="Sakkal Majalla" w:hint="cs"/>
          <w:szCs w:val="28"/>
          <w:rtl/>
          <w:lang w:bidi="ar-EG"/>
        </w:rPr>
        <w:t>بالرغم من أهميتها، تعتمد فعالية الشاشة على كفاءة المراقب وقدرته على الانتباه الدائم.</w:t>
      </w:r>
    </w:p>
    <w:p w14:paraId="28DF6699" w14:textId="77777777" w:rsidR="00DD0B91" w:rsidRPr="00B66DEB" w:rsidRDefault="00DD0B91" w:rsidP="000C09BE">
      <w:pPr>
        <w:pStyle w:val="a5"/>
        <w:numPr>
          <w:ilvl w:val="0"/>
          <w:numId w:val="16"/>
        </w:numPr>
        <w:spacing w:line="360" w:lineRule="auto"/>
        <w:jc w:val="both"/>
        <w:rPr>
          <w:rFonts w:ascii="Sakkal Majalla" w:hAnsi="Sakkal Majalla" w:cs="Sakkal Majalla"/>
          <w:szCs w:val="28"/>
          <w:rtl/>
          <w:lang w:bidi="ar-EG"/>
        </w:rPr>
      </w:pPr>
      <w:r w:rsidRPr="00B66DEB">
        <w:rPr>
          <w:rFonts w:ascii="Sakkal Majalla" w:hAnsi="Sakkal Majalla" w:cs="Sakkal Majalla" w:hint="cs"/>
          <w:szCs w:val="28"/>
          <w:rtl/>
          <w:lang w:bidi="ar-EG"/>
        </w:rPr>
        <w:t>عدم وجود مؤشرات تحليلية أو تنبيهات آلية يجعل عملية الاكتشاف تعتمد بالكامل على العنصر البشري.</w:t>
      </w:r>
    </w:p>
    <w:p w14:paraId="1D6FCCF5" w14:textId="77777777" w:rsidR="00DD0B91" w:rsidRPr="003C48F2" w:rsidRDefault="00DD0B91" w:rsidP="000C1322">
      <w:pPr>
        <w:spacing w:line="360" w:lineRule="auto"/>
        <w:contextualSpacing/>
        <w:jc w:val="both"/>
        <w:rPr>
          <w:rFonts w:ascii="Sakkal Majalla" w:hAnsi="Sakkal Majalla" w:cs="Sakkal Majalla"/>
          <w:b w:val="0"/>
          <w:bCs/>
          <w:szCs w:val="28"/>
          <w:rtl/>
          <w:lang w:bidi="ar-EG"/>
        </w:rPr>
      </w:pPr>
      <w:r w:rsidRPr="003C48F2">
        <w:rPr>
          <w:rFonts w:ascii="Sakkal Majalla" w:hAnsi="Sakkal Majalla" w:cs="Sakkal Majalla" w:hint="cs"/>
          <w:b w:val="0"/>
          <w:bCs/>
          <w:szCs w:val="28"/>
          <w:rtl/>
          <w:lang w:bidi="ar-EG"/>
        </w:rPr>
        <w:t>رابعاً: البنية التحتية الكبلية (</w:t>
      </w:r>
      <w:r w:rsidRPr="003C48F2">
        <w:rPr>
          <w:rFonts w:ascii="Sakkal Majalla" w:hAnsi="Sakkal Majalla" w:cs="Sakkal Majalla" w:hint="cs"/>
          <w:b w:val="0"/>
          <w:bCs/>
          <w:szCs w:val="28"/>
          <w:lang w:bidi="ar-EG"/>
        </w:rPr>
        <w:t>Cabling Infrastructure</w:t>
      </w:r>
      <w:r w:rsidRPr="003C48F2">
        <w:rPr>
          <w:rFonts w:ascii="Sakkal Majalla" w:hAnsi="Sakkal Majalla" w:cs="Sakkal Majalla" w:hint="cs"/>
          <w:b w:val="0"/>
          <w:bCs/>
          <w:szCs w:val="28"/>
          <w:rtl/>
          <w:lang w:bidi="ar-EG"/>
        </w:rPr>
        <w:t>)</w:t>
      </w:r>
      <w:r>
        <w:rPr>
          <w:rFonts w:ascii="Sakkal Majalla" w:hAnsi="Sakkal Majalla" w:cs="Sakkal Majalla" w:hint="cs"/>
          <w:b w:val="0"/>
          <w:bCs/>
          <w:szCs w:val="28"/>
          <w:rtl/>
          <w:lang w:bidi="ar-EG"/>
        </w:rPr>
        <w:t>:</w:t>
      </w:r>
    </w:p>
    <w:p w14:paraId="65169085" w14:textId="77777777" w:rsidR="00DD0B91" w:rsidRPr="003C48F2" w:rsidRDefault="00DD0B91" w:rsidP="000C09BE">
      <w:pPr>
        <w:pStyle w:val="a5"/>
        <w:numPr>
          <w:ilvl w:val="0"/>
          <w:numId w:val="17"/>
        </w:numPr>
        <w:spacing w:line="360" w:lineRule="auto"/>
        <w:jc w:val="both"/>
        <w:rPr>
          <w:rFonts w:ascii="Sakkal Majalla" w:hAnsi="Sakkal Majalla" w:cs="Sakkal Majalla"/>
          <w:szCs w:val="28"/>
          <w:rtl/>
          <w:lang w:bidi="ar-EG"/>
        </w:rPr>
      </w:pPr>
      <w:r w:rsidRPr="003C48F2">
        <w:rPr>
          <w:rFonts w:ascii="Sakkal Majalla" w:hAnsi="Sakkal Majalla" w:cs="Sakkal Majalla" w:hint="cs"/>
          <w:szCs w:val="28"/>
          <w:rtl/>
          <w:lang w:bidi="ar-EG"/>
        </w:rPr>
        <w:t xml:space="preserve">تعتمد الأنظمة التقليدية على كابلات متصلة مباشرة (مثل </w:t>
      </w:r>
      <w:r w:rsidRPr="003C48F2">
        <w:rPr>
          <w:rFonts w:ascii="Sakkal Majalla" w:hAnsi="Sakkal Majalla" w:cs="Sakkal Majalla" w:hint="cs"/>
          <w:szCs w:val="28"/>
          <w:lang w:bidi="ar-EG"/>
        </w:rPr>
        <w:t>Coaxial Cable</w:t>
      </w:r>
      <w:r w:rsidRPr="003C48F2">
        <w:rPr>
          <w:rFonts w:ascii="Sakkal Majalla" w:hAnsi="Sakkal Majalla" w:cs="Sakkal Majalla" w:hint="cs"/>
          <w:szCs w:val="28"/>
          <w:rtl/>
          <w:lang w:bidi="ar-EG"/>
        </w:rPr>
        <w:t>) بين الكاميرات وأجهزة التسجيل.</w:t>
      </w:r>
    </w:p>
    <w:p w14:paraId="2DB31D07" w14:textId="77777777" w:rsidR="00DD0B91" w:rsidRPr="003C48F2" w:rsidRDefault="00DD0B91" w:rsidP="000C09BE">
      <w:pPr>
        <w:pStyle w:val="a5"/>
        <w:numPr>
          <w:ilvl w:val="0"/>
          <w:numId w:val="17"/>
        </w:numPr>
        <w:spacing w:line="360" w:lineRule="auto"/>
        <w:jc w:val="both"/>
        <w:rPr>
          <w:rFonts w:ascii="Sakkal Majalla" w:hAnsi="Sakkal Majalla" w:cs="Sakkal Majalla"/>
          <w:szCs w:val="28"/>
          <w:rtl/>
          <w:lang w:bidi="ar-EG"/>
        </w:rPr>
      </w:pPr>
      <w:r w:rsidRPr="003C48F2">
        <w:rPr>
          <w:rFonts w:ascii="Sakkal Majalla" w:hAnsi="Sakkal Majalla" w:cs="Sakkal Majalla" w:hint="cs"/>
          <w:szCs w:val="28"/>
          <w:rtl/>
          <w:lang w:bidi="ar-EG"/>
        </w:rPr>
        <w:t>تُعد هذه البنية حساسة للأعطال والصيانة، كما أن تركيبها يُعد مكل</w:t>
      </w:r>
      <w:r>
        <w:rPr>
          <w:rFonts w:ascii="Sakkal Majalla" w:hAnsi="Sakkal Majalla" w:cs="Sakkal Majalla" w:hint="cs"/>
          <w:szCs w:val="28"/>
          <w:rtl/>
          <w:lang w:bidi="ar-EG"/>
        </w:rPr>
        <w:t xml:space="preserve">فاً </w:t>
      </w:r>
      <w:r w:rsidRPr="003C48F2">
        <w:rPr>
          <w:rFonts w:ascii="Sakkal Majalla" w:hAnsi="Sakkal Majalla" w:cs="Sakkal Majalla" w:hint="cs"/>
          <w:szCs w:val="28"/>
          <w:rtl/>
          <w:lang w:bidi="ar-EG"/>
        </w:rPr>
        <w:t>ويُعيق التوسع المرن أو التعديلات السريعة.</w:t>
      </w:r>
    </w:p>
    <w:p w14:paraId="4B6D5FCC" w14:textId="77777777" w:rsidR="00DD0B91" w:rsidRPr="003C48F2" w:rsidRDefault="00DD0B91" w:rsidP="000C09BE">
      <w:pPr>
        <w:pStyle w:val="a5"/>
        <w:numPr>
          <w:ilvl w:val="0"/>
          <w:numId w:val="17"/>
        </w:numPr>
        <w:spacing w:line="360" w:lineRule="auto"/>
        <w:jc w:val="both"/>
        <w:rPr>
          <w:rFonts w:ascii="Sakkal Majalla" w:hAnsi="Sakkal Majalla" w:cs="Sakkal Majalla"/>
          <w:szCs w:val="28"/>
          <w:rtl/>
          <w:lang w:bidi="ar-EG"/>
        </w:rPr>
      </w:pPr>
      <w:r w:rsidRPr="003C48F2">
        <w:rPr>
          <w:rFonts w:ascii="Sakkal Majalla" w:hAnsi="Sakkal Majalla" w:cs="Sakkal Majalla" w:hint="cs"/>
          <w:szCs w:val="28"/>
          <w:rtl/>
          <w:lang w:bidi="ar-EG"/>
        </w:rPr>
        <w:t>لا تتيح قابلية الربط الشبكي أو الإدارة عن بعد، ما يحد من مرونة النظام الأمني.</w:t>
      </w:r>
    </w:p>
    <w:p w14:paraId="3E00EF2C" w14:textId="77777777" w:rsidR="00DD0B91" w:rsidRDefault="00DD0B91" w:rsidP="000C1322">
      <w:pPr>
        <w:spacing w:line="360" w:lineRule="auto"/>
        <w:contextualSpacing/>
        <w:jc w:val="both"/>
        <w:rPr>
          <w:rFonts w:ascii="Sakkal Majalla" w:hAnsi="Sakkal Majalla" w:cs="Sakkal Majalla"/>
          <w:b w:val="0"/>
          <w:bCs/>
          <w:szCs w:val="28"/>
          <w:rtl/>
          <w:lang w:bidi="ar-EG"/>
        </w:rPr>
      </w:pPr>
    </w:p>
    <w:p w14:paraId="44E45190" w14:textId="77777777" w:rsidR="00DD0B91" w:rsidRDefault="00DD0B91" w:rsidP="000C1322">
      <w:pPr>
        <w:spacing w:line="360" w:lineRule="auto"/>
        <w:contextualSpacing/>
        <w:jc w:val="both"/>
        <w:rPr>
          <w:rFonts w:ascii="Sakkal Majalla" w:hAnsi="Sakkal Majalla" w:cs="Sakkal Majalla"/>
          <w:b w:val="0"/>
          <w:bCs/>
          <w:szCs w:val="28"/>
          <w:rtl/>
          <w:lang w:bidi="ar-EG"/>
        </w:rPr>
      </w:pPr>
    </w:p>
    <w:p w14:paraId="0619CE58" w14:textId="77777777" w:rsidR="00DD0B91" w:rsidRPr="003C48F2" w:rsidRDefault="00DD0B91" w:rsidP="000C1322">
      <w:pPr>
        <w:spacing w:line="360" w:lineRule="auto"/>
        <w:contextualSpacing/>
        <w:jc w:val="both"/>
        <w:rPr>
          <w:rFonts w:ascii="Sakkal Majalla" w:hAnsi="Sakkal Majalla" w:cs="Sakkal Majalla"/>
          <w:b w:val="0"/>
          <w:bCs/>
          <w:szCs w:val="28"/>
          <w:rtl/>
          <w:lang w:bidi="ar-EG"/>
        </w:rPr>
      </w:pPr>
      <w:r w:rsidRPr="003C48F2">
        <w:rPr>
          <w:rFonts w:ascii="Sakkal Majalla" w:hAnsi="Sakkal Majalla" w:cs="Sakkal Majalla" w:hint="cs"/>
          <w:b w:val="0"/>
          <w:bCs/>
          <w:szCs w:val="28"/>
          <w:rtl/>
          <w:lang w:bidi="ar-EG"/>
        </w:rPr>
        <w:t>خامساً: غياب الذكاء الاصطناعي والتحليل التنبؤي</w:t>
      </w:r>
      <w:r>
        <w:rPr>
          <w:rFonts w:ascii="Sakkal Majalla" w:hAnsi="Sakkal Majalla" w:cs="Sakkal Majalla" w:hint="cs"/>
          <w:b w:val="0"/>
          <w:bCs/>
          <w:szCs w:val="28"/>
          <w:rtl/>
          <w:lang w:bidi="ar-EG"/>
        </w:rPr>
        <w:t>:</w:t>
      </w:r>
    </w:p>
    <w:p w14:paraId="270DAEF5" w14:textId="77777777" w:rsidR="00DD0B91" w:rsidRPr="003C48F2" w:rsidRDefault="00DD0B91" w:rsidP="000C09BE">
      <w:pPr>
        <w:pStyle w:val="a5"/>
        <w:numPr>
          <w:ilvl w:val="0"/>
          <w:numId w:val="18"/>
        </w:numPr>
        <w:spacing w:line="360" w:lineRule="auto"/>
        <w:jc w:val="both"/>
        <w:rPr>
          <w:rFonts w:ascii="Sakkal Majalla" w:hAnsi="Sakkal Majalla" w:cs="Sakkal Majalla"/>
          <w:szCs w:val="28"/>
          <w:rtl/>
          <w:lang w:bidi="ar-EG"/>
        </w:rPr>
      </w:pPr>
      <w:r w:rsidRPr="003C48F2">
        <w:rPr>
          <w:rFonts w:ascii="Sakkal Majalla" w:hAnsi="Sakkal Majalla" w:cs="Sakkal Majalla" w:hint="cs"/>
          <w:szCs w:val="28"/>
          <w:rtl/>
          <w:lang w:bidi="ar-EG"/>
        </w:rPr>
        <w:t>لا تتضمن الأنظمة التقليدية أدوات تحليل فيديو أو تقنيات التعرف على الأنماط.</w:t>
      </w:r>
    </w:p>
    <w:p w14:paraId="52FDAE31" w14:textId="77777777" w:rsidR="00DD0B91" w:rsidRPr="003C48F2" w:rsidRDefault="00DD0B91" w:rsidP="000C09BE">
      <w:pPr>
        <w:pStyle w:val="a5"/>
        <w:numPr>
          <w:ilvl w:val="0"/>
          <w:numId w:val="18"/>
        </w:numPr>
        <w:spacing w:line="360" w:lineRule="auto"/>
        <w:jc w:val="both"/>
        <w:rPr>
          <w:rFonts w:ascii="Sakkal Majalla" w:hAnsi="Sakkal Majalla" w:cs="Sakkal Majalla"/>
          <w:szCs w:val="28"/>
          <w:rtl/>
          <w:lang w:bidi="ar-EG"/>
        </w:rPr>
      </w:pPr>
      <w:r w:rsidRPr="003C48F2">
        <w:rPr>
          <w:rFonts w:ascii="Sakkal Majalla" w:hAnsi="Sakkal Majalla" w:cs="Sakkal Majalla" w:hint="cs"/>
          <w:szCs w:val="28"/>
          <w:rtl/>
          <w:lang w:bidi="ar-EG"/>
        </w:rPr>
        <w:t>تُركز على تسجيل ما يحدث فقط دون تحليل السلوكيات أو إصدار تنبيهات مبكرة.</w:t>
      </w:r>
    </w:p>
    <w:p w14:paraId="691068B0" w14:textId="77777777" w:rsidR="00DD0B91" w:rsidRPr="003C48F2" w:rsidRDefault="00DD0B91" w:rsidP="000C09BE">
      <w:pPr>
        <w:pStyle w:val="a5"/>
        <w:numPr>
          <w:ilvl w:val="0"/>
          <w:numId w:val="18"/>
        </w:numPr>
        <w:spacing w:line="360" w:lineRule="auto"/>
        <w:jc w:val="both"/>
        <w:rPr>
          <w:rFonts w:ascii="Sakkal Majalla" w:hAnsi="Sakkal Majalla" w:cs="Sakkal Majalla"/>
          <w:szCs w:val="28"/>
          <w:rtl/>
          <w:lang w:bidi="ar-EG"/>
        </w:rPr>
      </w:pPr>
      <w:r w:rsidRPr="003C48F2">
        <w:rPr>
          <w:rFonts w:ascii="Sakkal Majalla" w:hAnsi="Sakkal Majalla" w:cs="Sakkal Majalla" w:hint="cs"/>
          <w:szCs w:val="28"/>
          <w:rtl/>
          <w:lang w:bidi="ar-EG"/>
        </w:rPr>
        <w:t>هذه المحدودية تُضعف من فعالية النظام في مواجهة التهديدات المتقدمة، كعمليات الاحتيال المنظمة أو السلوكيات المشبوهة داخل الفروع البنكية.</w:t>
      </w:r>
    </w:p>
    <w:p w14:paraId="358D0E71" w14:textId="77777777" w:rsidR="00DD0B91" w:rsidRPr="00152D87" w:rsidRDefault="00DD0B91" w:rsidP="000C1322">
      <w:pPr>
        <w:spacing w:line="360" w:lineRule="auto"/>
        <w:contextualSpacing/>
        <w:jc w:val="both"/>
        <w:rPr>
          <w:rFonts w:ascii="Sakkal Majalla" w:hAnsi="Sakkal Majalla" w:cs="Sakkal Majalla"/>
          <w:b w:val="0"/>
          <w:bCs/>
          <w:szCs w:val="28"/>
          <w:rtl/>
          <w:lang w:bidi="ar-EG"/>
        </w:rPr>
      </w:pPr>
      <w:r w:rsidRPr="00152D87">
        <w:rPr>
          <w:rFonts w:ascii="Sakkal Majalla" w:hAnsi="Sakkal Majalla" w:cs="Sakkal Majalla" w:hint="cs"/>
          <w:b w:val="0"/>
          <w:bCs/>
          <w:szCs w:val="28"/>
          <w:rtl/>
          <w:lang w:bidi="ar-EG"/>
        </w:rPr>
        <w:t>سادساً: ضعف الربط مع أنظمة الأمن الأخرى</w:t>
      </w:r>
      <w:r>
        <w:rPr>
          <w:rFonts w:ascii="Sakkal Majalla" w:hAnsi="Sakkal Majalla" w:cs="Sakkal Majalla" w:hint="cs"/>
          <w:b w:val="0"/>
          <w:bCs/>
          <w:szCs w:val="28"/>
          <w:rtl/>
          <w:lang w:bidi="ar-EG"/>
        </w:rPr>
        <w:t>:</w:t>
      </w:r>
    </w:p>
    <w:p w14:paraId="7F6FCB1B" w14:textId="77777777" w:rsidR="00DD0B91" w:rsidRPr="00152D87" w:rsidRDefault="00DD0B91" w:rsidP="000C09BE">
      <w:pPr>
        <w:pStyle w:val="a5"/>
        <w:numPr>
          <w:ilvl w:val="0"/>
          <w:numId w:val="19"/>
        </w:numPr>
        <w:spacing w:line="360" w:lineRule="auto"/>
        <w:jc w:val="both"/>
        <w:rPr>
          <w:rFonts w:ascii="Sakkal Majalla" w:hAnsi="Sakkal Majalla" w:cs="Sakkal Majalla"/>
          <w:szCs w:val="28"/>
          <w:rtl/>
          <w:lang w:bidi="ar-EG"/>
        </w:rPr>
      </w:pPr>
      <w:r w:rsidRPr="00152D87">
        <w:rPr>
          <w:rFonts w:ascii="Sakkal Majalla" w:hAnsi="Sakkal Majalla" w:cs="Sakkal Majalla" w:hint="cs"/>
          <w:szCs w:val="28"/>
          <w:rtl/>
          <w:lang w:bidi="ar-EG"/>
        </w:rPr>
        <w:t>لا تتكامل الأنظمة التقليدية بسهولة مع أنظمة الإنذار، التحكم بالدخول، أو قواعد بيانات الهوية.</w:t>
      </w:r>
    </w:p>
    <w:p w14:paraId="7ECFC4A3" w14:textId="77777777" w:rsidR="00DD0B91" w:rsidRPr="00152D87" w:rsidRDefault="00DD0B91" w:rsidP="000C09BE">
      <w:pPr>
        <w:pStyle w:val="a5"/>
        <w:numPr>
          <w:ilvl w:val="0"/>
          <w:numId w:val="19"/>
        </w:numPr>
        <w:spacing w:line="360" w:lineRule="auto"/>
        <w:jc w:val="both"/>
        <w:rPr>
          <w:rFonts w:ascii="Sakkal Majalla" w:hAnsi="Sakkal Majalla" w:cs="Sakkal Majalla"/>
          <w:szCs w:val="28"/>
          <w:rtl/>
          <w:lang w:bidi="ar-EG"/>
        </w:rPr>
      </w:pPr>
      <w:r w:rsidRPr="00152D87">
        <w:rPr>
          <w:rFonts w:ascii="Sakkal Majalla" w:hAnsi="Sakkal Majalla" w:cs="Sakkal Majalla" w:hint="cs"/>
          <w:szCs w:val="28"/>
          <w:rtl/>
          <w:lang w:bidi="ar-EG"/>
        </w:rPr>
        <w:t>هذا الانفصال يخلق فجوة أمنية ويمنع تحقيق رؤية أمنية شاملة ومترابطة.</w:t>
      </w:r>
    </w:p>
    <w:p w14:paraId="03B7AEC2" w14:textId="77777777" w:rsidR="00DD0B91" w:rsidRPr="00152D87" w:rsidRDefault="00DD0B91" w:rsidP="000C09BE">
      <w:pPr>
        <w:pStyle w:val="a5"/>
        <w:numPr>
          <w:ilvl w:val="0"/>
          <w:numId w:val="19"/>
        </w:numPr>
        <w:spacing w:line="360" w:lineRule="auto"/>
        <w:jc w:val="both"/>
        <w:rPr>
          <w:rFonts w:ascii="Sakkal Majalla" w:hAnsi="Sakkal Majalla" w:cs="Sakkal Majalla"/>
          <w:szCs w:val="28"/>
          <w:rtl/>
          <w:lang w:bidi="ar-EG"/>
        </w:rPr>
      </w:pPr>
      <w:r w:rsidRPr="00152D87">
        <w:rPr>
          <w:rFonts w:ascii="Sakkal Majalla" w:hAnsi="Sakkal Majalla" w:cs="Sakkal Majalla" w:hint="cs"/>
          <w:szCs w:val="28"/>
          <w:rtl/>
          <w:lang w:bidi="ar-EG"/>
        </w:rPr>
        <w:t>في بيئة مصرفية حديثة، يُعد التكامل ضرورة لتعزيز الاستجابة السريعة واتخاذ القرار الفوري (</w:t>
      </w:r>
      <w:r w:rsidRPr="00152D87">
        <w:rPr>
          <w:rFonts w:ascii="Sakkal Majalla" w:hAnsi="Sakkal Majalla" w:cs="Sakkal Majalla" w:hint="cs"/>
          <w:szCs w:val="28"/>
          <w:lang w:bidi="ar-EG"/>
        </w:rPr>
        <w:t>Hossain et al., 2022</w:t>
      </w:r>
      <w:r w:rsidRPr="00152D87">
        <w:rPr>
          <w:rFonts w:ascii="Sakkal Majalla" w:hAnsi="Sakkal Majalla" w:cs="Sakkal Majalla" w:hint="cs"/>
          <w:szCs w:val="28"/>
          <w:rtl/>
          <w:lang w:bidi="ar-EG"/>
        </w:rPr>
        <w:t>).</w:t>
      </w:r>
    </w:p>
    <w:p w14:paraId="38B80099" w14:textId="77777777" w:rsidR="00DD0B91" w:rsidRPr="002D5B05" w:rsidRDefault="00DD0B91" w:rsidP="000C1322">
      <w:pPr>
        <w:spacing w:line="360" w:lineRule="auto"/>
        <w:contextualSpacing/>
        <w:jc w:val="both"/>
        <w:rPr>
          <w:rFonts w:ascii="Sakkal Majalla" w:hAnsi="Sakkal Majalla" w:cs="Sakkal Majalla"/>
          <w:b w:val="0"/>
          <w:bCs/>
          <w:sz w:val="32"/>
          <w:szCs w:val="32"/>
          <w:rtl/>
          <w:lang w:bidi="ar-EG"/>
        </w:rPr>
      </w:pPr>
      <w:r w:rsidRPr="002D5B05">
        <w:rPr>
          <w:rFonts w:ascii="Sakkal Majalla" w:hAnsi="Sakkal Majalla" w:cs="Sakkal Majalla" w:hint="cs"/>
          <w:b w:val="0"/>
          <w:bCs/>
          <w:sz w:val="32"/>
          <w:szCs w:val="32"/>
          <w:rtl/>
          <w:lang w:bidi="ar-EG"/>
        </w:rPr>
        <w:t>2.1.3 تحديات كفاءة الأنظمة التقليدية في البيئة البنكية</w:t>
      </w:r>
      <w:r>
        <w:rPr>
          <w:rFonts w:ascii="Sakkal Majalla" w:hAnsi="Sakkal Majalla" w:cs="Sakkal Majalla" w:hint="cs"/>
          <w:b w:val="0"/>
          <w:bCs/>
          <w:sz w:val="32"/>
          <w:szCs w:val="32"/>
          <w:rtl/>
          <w:lang w:bidi="ar-EG"/>
        </w:rPr>
        <w:t>:</w:t>
      </w:r>
    </w:p>
    <w:p w14:paraId="05FBC94C"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تواجه أنظمة المراقبة التقليدية في القطاع المصرفي العديد من التحديات التي تؤثر على فعاليتها:</w:t>
      </w:r>
    </w:p>
    <w:p w14:paraId="276628AD" w14:textId="77777777" w:rsidR="00DD0B91" w:rsidRPr="0098485A" w:rsidRDefault="00DD0B91" w:rsidP="000C09BE">
      <w:pPr>
        <w:pStyle w:val="a5"/>
        <w:numPr>
          <w:ilvl w:val="0"/>
          <w:numId w:val="20"/>
        </w:numPr>
        <w:spacing w:line="360" w:lineRule="auto"/>
        <w:ind w:left="360"/>
        <w:jc w:val="both"/>
        <w:rPr>
          <w:rFonts w:ascii="Sakkal Majalla" w:hAnsi="Sakkal Majalla" w:cs="Sakkal Majalla"/>
          <w:szCs w:val="28"/>
          <w:rtl/>
          <w:lang w:bidi="ar-EG"/>
        </w:rPr>
      </w:pPr>
      <w:r w:rsidRPr="0098485A">
        <w:rPr>
          <w:rFonts w:ascii="Sakkal Majalla" w:hAnsi="Sakkal Majalla" w:cs="Sakkal Majalla" w:hint="cs"/>
          <w:b w:val="0"/>
          <w:bCs/>
          <w:szCs w:val="28"/>
          <w:rtl/>
          <w:lang w:bidi="ar-EG"/>
        </w:rPr>
        <w:t>الاعتماد الكبير على العنصر البشري:</w:t>
      </w:r>
      <w:r w:rsidRPr="0098485A">
        <w:rPr>
          <w:rFonts w:ascii="Sakkal Majalla" w:hAnsi="Sakkal Majalla" w:cs="Sakkal Majalla" w:hint="cs"/>
          <w:szCs w:val="28"/>
          <w:rtl/>
          <w:lang w:bidi="ar-EG"/>
        </w:rPr>
        <w:t xml:space="preserve"> يُعد الاعتماد على المراقبة اليدوية نقطة ضعف جوهرية، حيث يُظهر المشغلون البشريون قابلية للتشتت والإرهاق، مما يقلل الدقة في كشف التهديدات بنسبة تصل إلى 68% في البيئات المصرفية (</w:t>
      </w:r>
      <w:r w:rsidRPr="0098485A">
        <w:rPr>
          <w:rFonts w:ascii="Sakkal Majalla" w:hAnsi="Sakkal Majalla" w:cs="Sakkal Majalla" w:hint="cs"/>
          <w:szCs w:val="28"/>
          <w:lang w:bidi="ar-EG"/>
        </w:rPr>
        <w:t>Chatterjee et al., 2022</w:t>
      </w:r>
      <w:r w:rsidRPr="0098485A">
        <w:rPr>
          <w:rFonts w:ascii="Sakkal Majalla" w:hAnsi="Sakkal Majalla" w:cs="Sakkal Majalla" w:hint="cs"/>
          <w:szCs w:val="28"/>
          <w:rtl/>
          <w:lang w:bidi="ar-EG"/>
        </w:rPr>
        <w:t>). وقد أكدت دراسات حديثة أن الخطأ البشري يظل العامل المساهم الرئيسي في 74% من حالات الفشل الأمني (</w:t>
      </w:r>
      <w:r w:rsidRPr="0098485A">
        <w:rPr>
          <w:rFonts w:ascii="Sakkal Majalla" w:hAnsi="Sakkal Majalla" w:cs="Sakkal Majalla" w:hint="cs"/>
          <w:szCs w:val="28"/>
          <w:lang w:bidi="ar-EG"/>
        </w:rPr>
        <w:t>Almeida et al., 2023</w:t>
      </w:r>
      <w:r w:rsidRPr="0098485A">
        <w:rPr>
          <w:rFonts w:ascii="Sakkal Majalla" w:hAnsi="Sakkal Majalla" w:cs="Sakkal Majalla" w:hint="cs"/>
          <w:szCs w:val="28"/>
          <w:rtl/>
          <w:lang w:bidi="ar-EG"/>
        </w:rPr>
        <w:t>).</w:t>
      </w:r>
    </w:p>
    <w:p w14:paraId="153333F1" w14:textId="77777777" w:rsidR="00DD0B91" w:rsidRPr="0098485A" w:rsidRDefault="00DD0B91" w:rsidP="000C09BE">
      <w:pPr>
        <w:pStyle w:val="a5"/>
        <w:numPr>
          <w:ilvl w:val="0"/>
          <w:numId w:val="20"/>
        </w:numPr>
        <w:spacing w:line="360" w:lineRule="auto"/>
        <w:ind w:left="360"/>
        <w:jc w:val="both"/>
        <w:rPr>
          <w:rFonts w:ascii="Sakkal Majalla" w:hAnsi="Sakkal Majalla" w:cs="Sakkal Majalla"/>
          <w:szCs w:val="28"/>
          <w:rtl/>
          <w:lang w:bidi="ar-EG"/>
        </w:rPr>
      </w:pPr>
      <w:r w:rsidRPr="0098485A">
        <w:rPr>
          <w:rFonts w:ascii="Sakkal Majalla" w:hAnsi="Sakkal Majalla" w:cs="Sakkal Majalla" w:hint="cs"/>
          <w:b w:val="0"/>
          <w:bCs/>
          <w:szCs w:val="28"/>
          <w:rtl/>
          <w:lang w:bidi="ar-EG"/>
        </w:rPr>
        <w:t>محدودية التحليل الزمني واللحظي:</w:t>
      </w:r>
      <w:r w:rsidRPr="0098485A">
        <w:rPr>
          <w:rFonts w:ascii="Sakkal Majalla" w:hAnsi="Sakkal Majalla" w:cs="Sakkal Majalla" w:hint="cs"/>
          <w:szCs w:val="28"/>
          <w:rtl/>
          <w:lang w:bidi="ar-EG"/>
        </w:rPr>
        <w:t xml:space="preserve"> تعاني الأنظمة التقليدية من تأخر زمني متوسط (&gt;4 دقائق) في 82% من الحالات، مما يعيق الكشف الفوري للتهديدات (</w:t>
      </w:r>
      <w:r w:rsidRPr="0098485A">
        <w:rPr>
          <w:rFonts w:ascii="Sakkal Majalla" w:hAnsi="Sakkal Majalla" w:cs="Sakkal Majalla" w:hint="cs"/>
          <w:szCs w:val="28"/>
          <w:lang w:bidi="ar-EG"/>
        </w:rPr>
        <w:t>Zhou &amp; Chen, 2021</w:t>
      </w:r>
      <w:r w:rsidRPr="0098485A">
        <w:rPr>
          <w:rFonts w:ascii="Sakkal Majalla" w:hAnsi="Sakkal Majalla" w:cs="Sakkal Majalla" w:hint="cs"/>
          <w:szCs w:val="28"/>
          <w:rtl/>
          <w:lang w:bidi="ar-EG"/>
        </w:rPr>
        <w:t>). هذا التأخر يحول دون التدخل الوقائي، خاصة في هجمات السطو السريع التي تتطلب استجابة خلال &lt;60 ثانية (</w:t>
      </w:r>
      <w:r w:rsidRPr="0098485A">
        <w:rPr>
          <w:rFonts w:ascii="Sakkal Majalla" w:hAnsi="Sakkal Majalla" w:cs="Sakkal Majalla" w:hint="cs"/>
          <w:szCs w:val="28"/>
          <w:lang w:bidi="ar-EG"/>
        </w:rPr>
        <w:t>Singh et al., 2023</w:t>
      </w:r>
      <w:r w:rsidRPr="0098485A">
        <w:rPr>
          <w:rFonts w:ascii="Sakkal Majalla" w:hAnsi="Sakkal Majalla" w:cs="Sakkal Majalla" w:hint="cs"/>
          <w:szCs w:val="28"/>
          <w:rtl/>
          <w:lang w:bidi="ar-EG"/>
        </w:rPr>
        <w:t>).</w:t>
      </w:r>
    </w:p>
    <w:p w14:paraId="685C55C7" w14:textId="77777777" w:rsidR="00DD0B91" w:rsidRPr="0098485A" w:rsidRDefault="00DD0B91" w:rsidP="000C09BE">
      <w:pPr>
        <w:pStyle w:val="a5"/>
        <w:numPr>
          <w:ilvl w:val="0"/>
          <w:numId w:val="20"/>
        </w:numPr>
        <w:spacing w:line="360" w:lineRule="auto"/>
        <w:ind w:left="360"/>
        <w:jc w:val="both"/>
        <w:rPr>
          <w:rFonts w:ascii="Sakkal Majalla" w:hAnsi="Sakkal Majalla" w:cs="Sakkal Majalla"/>
          <w:szCs w:val="28"/>
          <w:rtl/>
          <w:lang w:bidi="ar-EG"/>
        </w:rPr>
      </w:pPr>
      <w:r w:rsidRPr="0098485A">
        <w:rPr>
          <w:rFonts w:ascii="Sakkal Majalla" w:hAnsi="Sakkal Majalla" w:cs="Sakkal Majalla" w:hint="cs"/>
          <w:b w:val="0"/>
          <w:bCs/>
          <w:szCs w:val="28"/>
          <w:rtl/>
          <w:lang w:bidi="ar-EG"/>
        </w:rPr>
        <w:t>صعوبة التكامل مع الأنظمة الأمنية:</w:t>
      </w:r>
      <w:r w:rsidRPr="0098485A">
        <w:rPr>
          <w:rFonts w:ascii="Sakkal Majalla" w:hAnsi="Sakkal Majalla" w:cs="Sakkal Majalla" w:hint="cs"/>
          <w:szCs w:val="28"/>
          <w:rtl/>
          <w:lang w:bidi="ar-EG"/>
        </w:rPr>
        <w:t xml:space="preserve"> يؤدي غياب التكامل بين أنظمة </w:t>
      </w:r>
      <w:r w:rsidRPr="0098485A">
        <w:rPr>
          <w:rFonts w:ascii="Sakkal Majalla" w:hAnsi="Sakkal Majalla" w:cs="Sakkal Majalla" w:hint="cs"/>
          <w:szCs w:val="28"/>
          <w:lang w:bidi="ar-EG"/>
        </w:rPr>
        <w:t>CCTV</w:t>
      </w:r>
      <w:r w:rsidRPr="0098485A">
        <w:rPr>
          <w:rFonts w:ascii="Sakkal Majalla" w:hAnsi="Sakkal Majalla" w:cs="Sakkal Majalla" w:hint="cs"/>
          <w:szCs w:val="28"/>
          <w:rtl/>
          <w:lang w:bidi="ar-EG"/>
        </w:rPr>
        <w:t xml:space="preserve"> والأنظمة الأمنية الأخرى (مثل التحكم في الدخول) إلى انخفاض كفاءة الاستجابة بنسبة 40% (</w:t>
      </w:r>
      <w:r w:rsidRPr="0098485A">
        <w:rPr>
          <w:rFonts w:ascii="Sakkal Majalla" w:hAnsi="Sakkal Majalla" w:cs="Sakkal Majalla" w:hint="cs"/>
          <w:szCs w:val="28"/>
          <w:lang w:bidi="ar-EG"/>
        </w:rPr>
        <w:t>Hossain et al., 2022</w:t>
      </w:r>
      <w:r w:rsidRPr="0098485A">
        <w:rPr>
          <w:rFonts w:ascii="Sakkal Majalla" w:hAnsi="Sakkal Majalla" w:cs="Sakkal Majalla" w:hint="cs"/>
          <w:szCs w:val="28"/>
          <w:rtl/>
          <w:lang w:bidi="ar-EG"/>
        </w:rPr>
        <w:t>). وقد لاحظ الباحثون أن 67% من الثغرات الأمنية في البنوك ناتجة عن انفصال الأنظمة (</w:t>
      </w:r>
      <w:r w:rsidRPr="0098485A">
        <w:rPr>
          <w:rFonts w:ascii="Sakkal Majalla" w:hAnsi="Sakkal Majalla" w:cs="Sakkal Majalla" w:hint="cs"/>
          <w:szCs w:val="28"/>
          <w:lang w:bidi="ar-EG"/>
        </w:rPr>
        <w:t>NIST, 2023</w:t>
      </w:r>
      <w:r w:rsidRPr="0098485A">
        <w:rPr>
          <w:rFonts w:ascii="Sakkal Majalla" w:hAnsi="Sakkal Majalla" w:cs="Sakkal Majalla" w:hint="cs"/>
          <w:szCs w:val="28"/>
          <w:rtl/>
          <w:lang w:bidi="ar-EG"/>
        </w:rPr>
        <w:t>).</w:t>
      </w:r>
    </w:p>
    <w:p w14:paraId="39539A18" w14:textId="77777777" w:rsidR="00DD0B91" w:rsidRPr="0098485A" w:rsidRDefault="00DD0B91" w:rsidP="000C09BE">
      <w:pPr>
        <w:pStyle w:val="a5"/>
        <w:numPr>
          <w:ilvl w:val="0"/>
          <w:numId w:val="20"/>
        </w:numPr>
        <w:spacing w:line="360" w:lineRule="auto"/>
        <w:ind w:left="360"/>
        <w:jc w:val="both"/>
        <w:rPr>
          <w:rFonts w:ascii="Sakkal Majalla" w:hAnsi="Sakkal Majalla" w:cs="Sakkal Majalla"/>
          <w:szCs w:val="28"/>
          <w:rtl/>
          <w:lang w:bidi="ar-EG"/>
        </w:rPr>
      </w:pPr>
      <w:r w:rsidRPr="0098485A">
        <w:rPr>
          <w:rFonts w:ascii="Sakkal Majalla" w:hAnsi="Sakkal Majalla" w:cs="Sakkal Majalla" w:hint="cs"/>
          <w:b w:val="0"/>
          <w:bCs/>
          <w:szCs w:val="28"/>
          <w:rtl/>
          <w:lang w:bidi="ar-EG"/>
        </w:rPr>
        <w:t>قصور في الاستجابة الذكية:</w:t>
      </w:r>
      <w:r w:rsidRPr="0098485A">
        <w:rPr>
          <w:rFonts w:ascii="Sakkal Majalla" w:hAnsi="Sakkal Majalla" w:cs="Sakkal Majalla" w:hint="cs"/>
          <w:szCs w:val="28"/>
          <w:rtl/>
          <w:lang w:bidi="ar-EG"/>
        </w:rPr>
        <w:t xml:space="preserve"> تفشل الأنظمة التقليدية في التعامل مع 73% من هجمات الهندسة الاجتماعية بسبب عدم قدرتها على تحليل السياق السلوكي (</w:t>
      </w:r>
      <w:r w:rsidRPr="0098485A">
        <w:rPr>
          <w:rFonts w:ascii="Sakkal Majalla" w:hAnsi="Sakkal Majalla" w:cs="Sakkal Majalla" w:hint="cs"/>
          <w:szCs w:val="28"/>
          <w:lang w:bidi="ar-EG"/>
        </w:rPr>
        <w:t>Singh et al., 2023</w:t>
      </w:r>
      <w:r w:rsidRPr="0098485A">
        <w:rPr>
          <w:rFonts w:ascii="Sakkal Majalla" w:hAnsi="Sakkal Majalla" w:cs="Sakkal Majalla" w:hint="cs"/>
          <w:szCs w:val="28"/>
          <w:rtl/>
          <w:lang w:bidi="ar-EG"/>
        </w:rPr>
        <w:t>). كما تفتقر إلى آليات الاستجابة التلقائية مثل إغلاق الأبواب أو عزل المناطق المهددة (</w:t>
      </w:r>
      <w:r w:rsidRPr="0098485A">
        <w:rPr>
          <w:rFonts w:ascii="Sakkal Majalla" w:hAnsi="Sakkal Majalla" w:cs="Sakkal Majalla" w:hint="cs"/>
          <w:szCs w:val="28"/>
          <w:lang w:bidi="ar-EG"/>
        </w:rPr>
        <w:t>NIST, 2023</w:t>
      </w:r>
      <w:r w:rsidRPr="0098485A">
        <w:rPr>
          <w:rFonts w:ascii="Sakkal Majalla" w:hAnsi="Sakkal Majalla" w:cs="Sakkal Majalla" w:hint="cs"/>
          <w:szCs w:val="28"/>
          <w:rtl/>
          <w:lang w:bidi="ar-EG"/>
        </w:rPr>
        <w:t>).</w:t>
      </w:r>
    </w:p>
    <w:p w14:paraId="574B6CA6" w14:textId="77777777" w:rsidR="00DD0B91" w:rsidRPr="0098485A" w:rsidRDefault="00DD0B91" w:rsidP="000C09BE">
      <w:pPr>
        <w:pStyle w:val="a5"/>
        <w:numPr>
          <w:ilvl w:val="0"/>
          <w:numId w:val="20"/>
        </w:numPr>
        <w:spacing w:line="360" w:lineRule="auto"/>
        <w:ind w:left="360"/>
        <w:jc w:val="both"/>
        <w:rPr>
          <w:rFonts w:ascii="Sakkal Majalla" w:hAnsi="Sakkal Majalla" w:cs="Sakkal Majalla"/>
          <w:szCs w:val="28"/>
          <w:rtl/>
          <w:lang w:bidi="ar-EG"/>
        </w:rPr>
      </w:pPr>
      <w:r w:rsidRPr="0098485A">
        <w:rPr>
          <w:rFonts w:ascii="Sakkal Majalla" w:hAnsi="Sakkal Majalla" w:cs="Sakkal Majalla" w:hint="cs"/>
          <w:b w:val="0"/>
          <w:bCs/>
          <w:szCs w:val="28"/>
          <w:rtl/>
          <w:lang w:bidi="ar-EG"/>
        </w:rPr>
        <w:t>تحديات تخزين البيانات:</w:t>
      </w:r>
      <w:r w:rsidRPr="0098485A">
        <w:rPr>
          <w:rFonts w:ascii="Sakkal Majalla" w:hAnsi="Sakkal Majalla" w:cs="Sakkal Majalla" w:hint="cs"/>
          <w:szCs w:val="28"/>
          <w:rtl/>
          <w:lang w:bidi="ar-EG"/>
        </w:rPr>
        <w:t xml:space="preserve"> تواجه 65% من البنوك السعودية صعوبات في استرجاع التسجيلات الأقدم من 30 يوماً بسبب سياسات الحذف التلقائي (</w:t>
      </w:r>
      <w:r w:rsidRPr="0098485A">
        <w:rPr>
          <w:rFonts w:ascii="Sakkal Majalla" w:hAnsi="Sakkal Majalla" w:cs="Sakkal Majalla" w:hint="cs"/>
          <w:szCs w:val="28"/>
          <w:lang w:bidi="ar-EG"/>
        </w:rPr>
        <w:t>Al-Ghamdi &amp; Al-Harbi, 2022</w:t>
      </w:r>
      <w:r w:rsidRPr="0098485A">
        <w:rPr>
          <w:rFonts w:ascii="Sakkal Majalla" w:hAnsi="Sakkal Majalla" w:cs="Sakkal Majalla" w:hint="cs"/>
          <w:szCs w:val="28"/>
          <w:rtl/>
          <w:lang w:bidi="ar-EG"/>
        </w:rPr>
        <w:t>). وهذا يتعارض مع متطلبات الهيئات التنظيمية التي توجب الاحتفاظ بالتسجيلات 90 يومًا على الأقل (</w:t>
      </w:r>
      <w:r w:rsidRPr="0098485A">
        <w:rPr>
          <w:rFonts w:ascii="Sakkal Majalla" w:hAnsi="Sakkal Majalla" w:cs="Sakkal Majalla" w:hint="cs"/>
          <w:szCs w:val="28"/>
          <w:lang w:bidi="ar-EG"/>
        </w:rPr>
        <w:t>SAMA, 2023</w:t>
      </w:r>
      <w:r w:rsidRPr="0098485A">
        <w:rPr>
          <w:rFonts w:ascii="Sakkal Majalla" w:hAnsi="Sakkal Majalla" w:cs="Sakkal Majalla" w:hint="cs"/>
          <w:szCs w:val="28"/>
          <w:rtl/>
          <w:lang w:bidi="ar-EG"/>
        </w:rPr>
        <w:t>).</w:t>
      </w:r>
    </w:p>
    <w:p w14:paraId="039405A8" w14:textId="77777777" w:rsidR="00DD0B91" w:rsidRPr="0098485A" w:rsidRDefault="00DD0B91" w:rsidP="000C09BE">
      <w:pPr>
        <w:pStyle w:val="a5"/>
        <w:numPr>
          <w:ilvl w:val="0"/>
          <w:numId w:val="20"/>
        </w:numPr>
        <w:spacing w:line="360" w:lineRule="auto"/>
        <w:ind w:left="360"/>
        <w:jc w:val="both"/>
        <w:rPr>
          <w:rFonts w:ascii="Sakkal Majalla" w:hAnsi="Sakkal Majalla" w:cs="Sakkal Majalla"/>
          <w:szCs w:val="28"/>
          <w:rtl/>
          <w:lang w:bidi="ar-EG"/>
        </w:rPr>
      </w:pPr>
      <w:r w:rsidRPr="0098485A">
        <w:rPr>
          <w:rFonts w:ascii="Sakkal Majalla" w:hAnsi="Sakkal Majalla" w:cs="Sakkal Majalla" w:hint="cs"/>
          <w:b w:val="0"/>
          <w:bCs/>
          <w:szCs w:val="28"/>
          <w:rtl/>
          <w:lang w:bidi="ar-EG"/>
        </w:rPr>
        <w:t>عدم قدرة تحليل السلوك:</w:t>
      </w:r>
      <w:r w:rsidRPr="0098485A">
        <w:rPr>
          <w:rFonts w:ascii="Sakkal Majalla" w:hAnsi="Sakkal Majalla" w:cs="Sakkal Majalla" w:hint="cs"/>
          <w:szCs w:val="28"/>
          <w:rtl/>
          <w:lang w:bidi="ar-EG"/>
        </w:rPr>
        <w:t xml:space="preserve"> تتجاهل الأنظمة التقليدية 62% من السلوكيات المشبوهة المعقدة (</w:t>
      </w:r>
      <w:r w:rsidRPr="0098485A">
        <w:rPr>
          <w:rFonts w:ascii="Sakkal Majalla" w:hAnsi="Sakkal Majalla" w:cs="Sakkal Majalla" w:hint="cs"/>
          <w:szCs w:val="28"/>
          <w:lang w:bidi="ar-EG"/>
        </w:rPr>
        <w:t>Wang et al., 2023</w:t>
      </w:r>
      <w:r w:rsidRPr="0098485A">
        <w:rPr>
          <w:rFonts w:ascii="Sakkal Majalla" w:hAnsi="Sakkal Majalla" w:cs="Sakkal Majalla" w:hint="cs"/>
          <w:szCs w:val="28"/>
          <w:rtl/>
          <w:lang w:bidi="ar-EG"/>
        </w:rPr>
        <w:t>)، خاصة تلك التي تتضمن أنماطًا غير نمطية كالتجوال المتكرر في مناطق حساسة أو التفاعل غير المعتاد مع أجهزة الصراف الآلي (</w:t>
      </w:r>
      <w:r w:rsidRPr="0098485A">
        <w:rPr>
          <w:rFonts w:ascii="Sakkal Majalla" w:hAnsi="Sakkal Majalla" w:cs="Sakkal Majalla" w:hint="cs"/>
          <w:szCs w:val="28"/>
          <w:lang w:bidi="ar-EG"/>
        </w:rPr>
        <w:t>Chatterjee et al., 2022</w:t>
      </w:r>
      <w:r w:rsidRPr="0098485A">
        <w:rPr>
          <w:rFonts w:ascii="Sakkal Majalla" w:hAnsi="Sakkal Majalla" w:cs="Sakkal Majalla" w:hint="cs"/>
          <w:szCs w:val="28"/>
          <w:rtl/>
          <w:lang w:bidi="ar-EG"/>
        </w:rPr>
        <w:t>).</w:t>
      </w:r>
    </w:p>
    <w:p w14:paraId="60A9C057" w14:textId="77777777" w:rsidR="00DD0B91" w:rsidRPr="008541AE" w:rsidRDefault="00DD0B91" w:rsidP="000C1322">
      <w:pPr>
        <w:spacing w:line="360" w:lineRule="auto"/>
        <w:contextualSpacing/>
        <w:jc w:val="both"/>
        <w:rPr>
          <w:rFonts w:ascii="Sakkal Majalla" w:hAnsi="Sakkal Majalla" w:cs="Sakkal Majalla"/>
          <w:b w:val="0"/>
          <w:bCs/>
          <w:sz w:val="36"/>
          <w:szCs w:val="36"/>
          <w:rtl/>
          <w:lang w:bidi="ar-EG"/>
        </w:rPr>
      </w:pPr>
      <w:r w:rsidRPr="008541AE">
        <w:rPr>
          <w:rFonts w:ascii="Sakkal Majalla" w:hAnsi="Sakkal Majalla" w:cs="Sakkal Majalla" w:hint="cs"/>
          <w:b w:val="0"/>
          <w:bCs/>
          <w:sz w:val="36"/>
          <w:szCs w:val="36"/>
          <w:rtl/>
          <w:lang w:bidi="ar-EG"/>
        </w:rPr>
        <w:t>2.2 مفاهيم الذكاء الاصطناعي في تطبيقات المراقبة الأمنية البنكية</w:t>
      </w:r>
    </w:p>
    <w:p w14:paraId="6B44C04A" w14:textId="77777777" w:rsidR="00DD0B91" w:rsidRDefault="00DD0B91" w:rsidP="000C09BE">
      <w:pPr>
        <w:pStyle w:val="a5"/>
        <w:numPr>
          <w:ilvl w:val="0"/>
          <w:numId w:val="21"/>
        </w:numPr>
        <w:spacing w:line="360" w:lineRule="auto"/>
        <w:jc w:val="both"/>
        <w:rPr>
          <w:rFonts w:ascii="Sakkal Majalla" w:hAnsi="Sakkal Majalla" w:cs="Sakkal Majalla"/>
          <w:b w:val="0"/>
          <w:bCs/>
          <w:szCs w:val="28"/>
          <w:lang w:bidi="ar-EG"/>
        </w:rPr>
      </w:pPr>
      <w:r w:rsidRPr="002F7254">
        <w:rPr>
          <w:rFonts w:ascii="Sakkal Majalla" w:hAnsi="Sakkal Majalla" w:cs="Sakkal Majalla" w:hint="cs"/>
          <w:b w:val="0"/>
          <w:bCs/>
          <w:szCs w:val="28"/>
          <w:rtl/>
          <w:lang w:bidi="ar-EG"/>
        </w:rPr>
        <w:t>التحول من المراقبة التقليدية إلى الذكاء الاصطناعي:</w:t>
      </w:r>
      <w:r>
        <w:rPr>
          <w:rFonts w:ascii="Sakkal Majalla" w:hAnsi="Sakkal Majalla" w:cs="Sakkal Majalla" w:hint="cs"/>
          <w:b w:val="0"/>
          <w:bCs/>
          <w:szCs w:val="28"/>
          <w:rtl/>
          <w:lang w:bidi="ar-EG"/>
        </w:rPr>
        <w:t xml:space="preserve"> </w:t>
      </w:r>
    </w:p>
    <w:p w14:paraId="4791CC4C" w14:textId="77777777" w:rsidR="00DD0B91" w:rsidRDefault="00DD0B91" w:rsidP="000C09BE">
      <w:pPr>
        <w:pStyle w:val="a5"/>
        <w:numPr>
          <w:ilvl w:val="0"/>
          <w:numId w:val="22"/>
        </w:numPr>
        <w:spacing w:line="360" w:lineRule="auto"/>
        <w:jc w:val="both"/>
        <w:rPr>
          <w:rFonts w:ascii="Sakkal Majalla" w:hAnsi="Sakkal Majalla" w:cs="Sakkal Majalla"/>
          <w:szCs w:val="28"/>
          <w:rtl/>
          <w:lang w:bidi="ar-EG"/>
        </w:rPr>
      </w:pPr>
      <w:r w:rsidRPr="002F7254">
        <w:rPr>
          <w:rFonts w:ascii="Sakkal Majalla" w:hAnsi="Sakkal Majalla" w:cs="Sakkal Majalla" w:hint="cs"/>
          <w:szCs w:val="28"/>
          <w:rtl/>
          <w:lang w:bidi="ar-EG"/>
        </w:rPr>
        <w:t>تعتمد أنظمة المراقبة الذكية على تقنيات الذكاء الاصطناعي مثل شبكات الأعصاب الاصطناعية العميقة (</w:t>
      </w:r>
      <w:r w:rsidRPr="002F7254">
        <w:rPr>
          <w:rFonts w:ascii="Sakkal Majalla" w:hAnsi="Sakkal Majalla" w:cs="Sakkal Majalla" w:hint="cs"/>
          <w:szCs w:val="28"/>
          <w:lang w:bidi="ar-EG"/>
        </w:rPr>
        <w:t>Deep Neural Networks</w:t>
      </w:r>
      <w:r w:rsidRPr="002F7254">
        <w:rPr>
          <w:rFonts w:ascii="Sakkal Majalla" w:hAnsi="Sakkal Majalla" w:cs="Sakkal Majalla" w:hint="cs"/>
          <w:szCs w:val="28"/>
          <w:rtl/>
          <w:lang w:bidi="ar-EG"/>
        </w:rPr>
        <w:t>) ونماذج الكشف المباشر (</w:t>
      </w:r>
      <w:r w:rsidRPr="002F7254">
        <w:rPr>
          <w:rFonts w:ascii="Sakkal Majalla" w:hAnsi="Sakkal Majalla" w:cs="Sakkal Majalla" w:hint="cs"/>
          <w:szCs w:val="28"/>
          <w:lang w:bidi="ar-EG"/>
        </w:rPr>
        <w:t>Object Detection Models</w:t>
      </w:r>
      <w:r w:rsidRPr="002F7254">
        <w:rPr>
          <w:rFonts w:ascii="Sakkal Majalla" w:hAnsi="Sakkal Majalla" w:cs="Sakkal Majalla" w:hint="cs"/>
          <w:szCs w:val="28"/>
          <w:rtl/>
          <w:lang w:bidi="ar-EG"/>
        </w:rPr>
        <w:t xml:space="preserve">) مثل </w:t>
      </w:r>
      <w:r w:rsidRPr="002F7254">
        <w:rPr>
          <w:rFonts w:ascii="Sakkal Majalla" w:hAnsi="Sakkal Majalla" w:cs="Sakkal Majalla" w:hint="cs"/>
          <w:szCs w:val="28"/>
          <w:lang w:bidi="ar-EG"/>
        </w:rPr>
        <w:t>YOLO</w:t>
      </w:r>
      <w:r w:rsidRPr="002F7254">
        <w:rPr>
          <w:rFonts w:ascii="Sakkal Majalla" w:hAnsi="Sakkal Majalla" w:cs="Sakkal Majalla" w:hint="cs"/>
          <w:szCs w:val="28"/>
          <w:rtl/>
          <w:lang w:bidi="ar-EG"/>
        </w:rPr>
        <w:t xml:space="preserve"> و </w:t>
      </w:r>
      <w:r w:rsidRPr="002F7254">
        <w:rPr>
          <w:rFonts w:ascii="Sakkal Majalla" w:hAnsi="Sakkal Majalla" w:cs="Sakkal Majalla" w:hint="cs"/>
          <w:szCs w:val="28"/>
          <w:lang w:bidi="ar-EG"/>
        </w:rPr>
        <w:t>SSD</w:t>
      </w:r>
      <w:r w:rsidRPr="002F7254">
        <w:rPr>
          <w:rFonts w:ascii="Sakkal Majalla" w:hAnsi="Sakkal Majalla" w:cs="Sakkal Majalla" w:hint="cs"/>
          <w:szCs w:val="28"/>
          <w:rtl/>
          <w:lang w:bidi="ar-EG"/>
        </w:rPr>
        <w:t>، مما يتيح الكشف اللحظي عن الأسلحة أو السلوكيات المشبوهة داخل الفروع البنكية (</w:t>
      </w:r>
      <w:r w:rsidRPr="002F7254">
        <w:rPr>
          <w:rFonts w:ascii="Sakkal Majalla" w:hAnsi="Sakkal Majalla" w:cs="Sakkal Majalla" w:hint="cs"/>
          <w:szCs w:val="28"/>
          <w:lang w:bidi="ar-EG"/>
        </w:rPr>
        <w:t>Zahrawi &amp; Shaalan, 2023</w:t>
      </w:r>
      <w:r>
        <w:rPr>
          <w:rFonts w:ascii="Sakkal Majalla" w:hAnsi="Sakkal Majalla" w:cs="Sakkal Majalla" w:hint="cs"/>
          <w:szCs w:val="28"/>
          <w:rtl/>
          <w:lang w:bidi="ar-EG"/>
        </w:rPr>
        <w:t>).</w:t>
      </w:r>
    </w:p>
    <w:p w14:paraId="3F574B5D" w14:textId="77777777" w:rsidR="00DD0B91" w:rsidRPr="00A54787" w:rsidRDefault="00DD0B91" w:rsidP="000C09BE">
      <w:pPr>
        <w:pStyle w:val="a5"/>
        <w:numPr>
          <w:ilvl w:val="0"/>
          <w:numId w:val="22"/>
        </w:numPr>
        <w:spacing w:line="360" w:lineRule="auto"/>
        <w:jc w:val="both"/>
        <w:rPr>
          <w:rFonts w:ascii="Sakkal Majalla" w:hAnsi="Sakkal Majalla" w:cs="Sakkal Majalla"/>
          <w:b w:val="0"/>
          <w:bCs/>
          <w:szCs w:val="28"/>
          <w:rtl/>
          <w:lang w:bidi="ar-EG"/>
        </w:rPr>
      </w:pPr>
      <w:r w:rsidRPr="00A54787">
        <w:rPr>
          <w:rFonts w:ascii="Sakkal Majalla" w:hAnsi="Sakkal Majalla" w:cs="Sakkal Majalla" w:hint="cs"/>
          <w:szCs w:val="28"/>
          <w:rtl/>
          <w:lang w:bidi="ar-EG"/>
        </w:rPr>
        <w:t>تحل هذه الأنظمة مشكلة الإرهاق البشري والمراقبة المستمرة غير الفعالة، بتوفير تنبيهات فورية مبكرة لمعالجة التهديد قبل وقوع الحادث.</w:t>
      </w:r>
    </w:p>
    <w:p w14:paraId="12F2FAC4" w14:textId="77777777" w:rsidR="00DD0B91" w:rsidRPr="00A54787" w:rsidRDefault="00DD0B91" w:rsidP="000C09BE">
      <w:pPr>
        <w:pStyle w:val="a5"/>
        <w:numPr>
          <w:ilvl w:val="0"/>
          <w:numId w:val="21"/>
        </w:numPr>
        <w:spacing w:line="360" w:lineRule="auto"/>
        <w:jc w:val="both"/>
        <w:rPr>
          <w:rFonts w:ascii="Sakkal Majalla" w:hAnsi="Sakkal Majalla" w:cs="Sakkal Majalla"/>
          <w:b w:val="0"/>
          <w:bCs/>
          <w:szCs w:val="28"/>
          <w:rtl/>
          <w:lang w:bidi="ar-EG"/>
        </w:rPr>
      </w:pPr>
      <w:r w:rsidRPr="00A54787">
        <w:rPr>
          <w:rFonts w:ascii="Sakkal Majalla" w:hAnsi="Sakkal Majalla" w:cs="Sakkal Majalla" w:hint="cs"/>
          <w:b w:val="0"/>
          <w:bCs/>
          <w:szCs w:val="28"/>
          <w:rtl/>
          <w:lang w:bidi="ar-EG"/>
        </w:rPr>
        <w:t>قدرات الكشف والتنبؤ المتقدمة:</w:t>
      </w:r>
    </w:p>
    <w:p w14:paraId="0E8AEBBA" w14:textId="77777777" w:rsidR="00DD0B91" w:rsidRPr="00E47C86" w:rsidRDefault="00DD0B91" w:rsidP="000C09BE">
      <w:pPr>
        <w:pStyle w:val="a5"/>
        <w:numPr>
          <w:ilvl w:val="0"/>
          <w:numId w:val="24"/>
        </w:numPr>
        <w:spacing w:line="360" w:lineRule="auto"/>
        <w:jc w:val="both"/>
        <w:rPr>
          <w:rFonts w:ascii="Sakkal Majalla" w:hAnsi="Sakkal Majalla" w:cs="Sakkal Majalla"/>
          <w:szCs w:val="28"/>
          <w:rtl/>
          <w:lang w:bidi="ar-EG"/>
        </w:rPr>
      </w:pPr>
      <w:r w:rsidRPr="00E47C86">
        <w:rPr>
          <w:rFonts w:ascii="Sakkal Majalla" w:hAnsi="Sakkal Majalla" w:cs="Sakkal Majalla" w:hint="cs"/>
          <w:szCs w:val="28"/>
          <w:rtl/>
          <w:lang w:bidi="ar-EG"/>
        </w:rPr>
        <w:t xml:space="preserve">تستخدم تقنيات التعلم الآلي (مثل </w:t>
      </w:r>
      <w:r w:rsidRPr="00E47C86">
        <w:rPr>
          <w:rFonts w:ascii="Sakkal Majalla" w:hAnsi="Sakkal Majalla" w:cs="Sakkal Majalla" w:hint="cs"/>
          <w:szCs w:val="28"/>
          <w:lang w:bidi="ar-EG"/>
        </w:rPr>
        <w:t>SVM، LOF، RNN</w:t>
      </w:r>
      <w:r w:rsidRPr="00E47C86">
        <w:rPr>
          <w:rFonts w:ascii="Sakkal Majalla" w:hAnsi="Sakkal Majalla" w:cs="Sakkal Majalla" w:hint="cs"/>
          <w:szCs w:val="28"/>
          <w:rtl/>
          <w:lang w:bidi="ar-EG"/>
        </w:rPr>
        <w:t>) في تصنيف وتحليل الأنماط السلوكية، مما يُمكّن من تمييز السلوك غير المعتاد، مثل التجمهر المفاجئ أو التحركات العدوانية داخل تلك الفروع (</w:t>
      </w:r>
      <w:r w:rsidRPr="00E47C86">
        <w:rPr>
          <w:rFonts w:ascii="Sakkal Majalla" w:hAnsi="Sakkal Majalla" w:cs="Sakkal Majalla" w:hint="cs"/>
          <w:szCs w:val="28"/>
          <w:lang w:bidi="ar-EG"/>
        </w:rPr>
        <w:t>Kovacevic et al., 2024</w:t>
      </w:r>
      <w:r w:rsidRPr="00E47C86">
        <w:rPr>
          <w:rFonts w:ascii="Sakkal Majalla" w:hAnsi="Sakkal Majalla" w:cs="Sakkal Majalla" w:hint="cs"/>
          <w:szCs w:val="28"/>
          <w:rtl/>
          <w:lang w:bidi="ar-EG"/>
        </w:rPr>
        <w:t>)  .</w:t>
      </w:r>
    </w:p>
    <w:p w14:paraId="0281ECBB" w14:textId="77777777" w:rsidR="00DD0B91" w:rsidRPr="00E47C86" w:rsidRDefault="00DD0B91" w:rsidP="000C09BE">
      <w:pPr>
        <w:pStyle w:val="a5"/>
        <w:numPr>
          <w:ilvl w:val="0"/>
          <w:numId w:val="24"/>
        </w:numPr>
        <w:spacing w:line="360" w:lineRule="auto"/>
        <w:jc w:val="both"/>
        <w:rPr>
          <w:rFonts w:ascii="Sakkal Majalla" w:hAnsi="Sakkal Majalla" w:cs="Sakkal Majalla"/>
          <w:szCs w:val="28"/>
          <w:rtl/>
          <w:lang w:bidi="ar-EG"/>
        </w:rPr>
      </w:pPr>
      <w:r w:rsidRPr="00E47C86">
        <w:rPr>
          <w:rFonts w:ascii="Sakkal Majalla" w:hAnsi="Sakkal Majalla" w:cs="Sakkal Majalla" w:hint="cs"/>
          <w:szCs w:val="28"/>
          <w:rtl/>
          <w:lang w:bidi="ar-EG"/>
        </w:rPr>
        <w:t>تدعم أنظمة المراقبة التنبؤية الذكاء الاصطناعي قدرة النظام على التنبؤ بالحوادث محتملة قبل وقوعها استنادًا إلى أنماط سابقة وتحليل استمراري للبيانات المرئية.</w:t>
      </w:r>
    </w:p>
    <w:p w14:paraId="4D637136" w14:textId="77777777" w:rsidR="00DD0B91" w:rsidRPr="00E47C86" w:rsidRDefault="00DD0B91" w:rsidP="000C09BE">
      <w:pPr>
        <w:pStyle w:val="a5"/>
        <w:numPr>
          <w:ilvl w:val="0"/>
          <w:numId w:val="23"/>
        </w:numPr>
        <w:spacing w:line="360" w:lineRule="auto"/>
        <w:jc w:val="both"/>
        <w:rPr>
          <w:rFonts w:ascii="Sakkal Majalla" w:hAnsi="Sakkal Majalla" w:cs="Sakkal Majalla"/>
          <w:b w:val="0"/>
          <w:bCs/>
          <w:szCs w:val="28"/>
          <w:rtl/>
          <w:lang w:bidi="ar-EG"/>
        </w:rPr>
      </w:pPr>
      <w:r w:rsidRPr="00E47C86">
        <w:rPr>
          <w:rFonts w:ascii="Sakkal Majalla" w:hAnsi="Sakkal Majalla" w:cs="Sakkal Majalla" w:hint="cs"/>
          <w:b w:val="0"/>
          <w:bCs/>
          <w:szCs w:val="28"/>
          <w:rtl/>
          <w:lang w:bidi="ar-EG"/>
        </w:rPr>
        <w:t xml:space="preserve">الحفاظ على الخصوصية والشفافية من خلال </w:t>
      </w:r>
      <w:r w:rsidRPr="00E47C86">
        <w:rPr>
          <w:rFonts w:ascii="Sakkal Majalla" w:hAnsi="Sakkal Majalla" w:cs="Sakkal Majalla" w:hint="cs"/>
          <w:b w:val="0"/>
          <w:bCs/>
          <w:szCs w:val="28"/>
          <w:lang w:bidi="ar-EG"/>
        </w:rPr>
        <w:t>XAI</w:t>
      </w:r>
      <w:r w:rsidRPr="00E47C86">
        <w:rPr>
          <w:rFonts w:ascii="Sakkal Majalla" w:hAnsi="Sakkal Majalla" w:cs="Sakkal Majalla" w:hint="cs"/>
          <w:b w:val="0"/>
          <w:bCs/>
          <w:szCs w:val="28"/>
          <w:rtl/>
          <w:lang w:bidi="ar-EG"/>
        </w:rPr>
        <w:t xml:space="preserve"> و</w:t>
      </w:r>
      <w:r w:rsidRPr="00E47C86">
        <w:rPr>
          <w:rFonts w:ascii="Sakkal Majalla" w:hAnsi="Sakkal Majalla" w:cs="Sakkal Majalla" w:hint="cs"/>
          <w:b w:val="0"/>
          <w:bCs/>
          <w:szCs w:val="28"/>
          <w:lang w:bidi="ar-EG"/>
        </w:rPr>
        <w:t>Federated Learning</w:t>
      </w:r>
      <w:r w:rsidRPr="00E47C86">
        <w:rPr>
          <w:rFonts w:ascii="Sakkal Majalla" w:hAnsi="Sakkal Majalla" w:cs="Sakkal Majalla" w:hint="cs"/>
          <w:b w:val="0"/>
          <w:bCs/>
          <w:szCs w:val="28"/>
          <w:rtl/>
          <w:lang w:bidi="ar-EG"/>
        </w:rPr>
        <w:t>:</w:t>
      </w:r>
    </w:p>
    <w:p w14:paraId="7AFB160F" w14:textId="77777777" w:rsidR="00DD0B91" w:rsidRPr="00E47C86" w:rsidRDefault="00DD0B91" w:rsidP="000C09BE">
      <w:pPr>
        <w:pStyle w:val="a5"/>
        <w:numPr>
          <w:ilvl w:val="0"/>
          <w:numId w:val="25"/>
        </w:numPr>
        <w:spacing w:line="360" w:lineRule="auto"/>
        <w:jc w:val="both"/>
        <w:rPr>
          <w:rFonts w:ascii="Sakkal Majalla" w:hAnsi="Sakkal Majalla" w:cs="Sakkal Majalla"/>
          <w:szCs w:val="28"/>
          <w:rtl/>
          <w:lang w:bidi="ar-EG"/>
        </w:rPr>
      </w:pPr>
      <w:r w:rsidRPr="00E47C86">
        <w:rPr>
          <w:rFonts w:ascii="Sakkal Majalla" w:hAnsi="Sakkal Majalla" w:cs="Sakkal Majalla" w:hint="cs"/>
          <w:szCs w:val="28"/>
          <w:rtl/>
          <w:lang w:bidi="ar-EG"/>
        </w:rPr>
        <w:t xml:space="preserve">تُقدّم تقنيات </w:t>
      </w:r>
      <w:r w:rsidRPr="00E47C86">
        <w:rPr>
          <w:rFonts w:ascii="Sakkal Majalla" w:hAnsi="Sakkal Majalla" w:cs="Sakkal Majalla" w:hint="cs"/>
          <w:szCs w:val="28"/>
          <w:lang w:bidi="ar-EG"/>
        </w:rPr>
        <w:t>Explainable AI (XAI)</w:t>
      </w:r>
      <w:r w:rsidRPr="00E47C86">
        <w:rPr>
          <w:rFonts w:ascii="Sakkal Majalla" w:hAnsi="Sakkal Majalla" w:cs="Sakkal Majalla" w:hint="cs"/>
          <w:szCs w:val="28"/>
          <w:rtl/>
          <w:lang w:bidi="ar-EG"/>
        </w:rPr>
        <w:t xml:space="preserve"> تفسيرًا لمخرجات الذكاء الاصطناعي، مما يدعم التفسير المؤسسي ويُعزز الثقة في أنظمة الأمان البنكي.</w:t>
      </w:r>
    </w:p>
    <w:p w14:paraId="0D8A2E72" w14:textId="77777777" w:rsidR="00DD0B91" w:rsidRPr="00E47C86" w:rsidRDefault="00DD0B91" w:rsidP="000C09BE">
      <w:pPr>
        <w:pStyle w:val="a5"/>
        <w:numPr>
          <w:ilvl w:val="0"/>
          <w:numId w:val="25"/>
        </w:numPr>
        <w:spacing w:line="360" w:lineRule="auto"/>
        <w:jc w:val="both"/>
        <w:rPr>
          <w:rFonts w:ascii="Sakkal Majalla" w:hAnsi="Sakkal Majalla" w:cs="Sakkal Majalla"/>
          <w:szCs w:val="28"/>
          <w:rtl/>
          <w:lang w:bidi="ar-EG"/>
        </w:rPr>
      </w:pPr>
      <w:r w:rsidRPr="00E47C86">
        <w:rPr>
          <w:rFonts w:ascii="Sakkal Majalla" w:hAnsi="Sakkal Majalla" w:cs="Sakkal Majalla" w:hint="cs"/>
          <w:szCs w:val="28"/>
          <w:rtl/>
          <w:lang w:bidi="ar-EG"/>
        </w:rPr>
        <w:t>تتيح تقنيات التعلم الفيدرالي (</w:t>
      </w:r>
      <w:r w:rsidRPr="00E47C86">
        <w:rPr>
          <w:rFonts w:ascii="Sakkal Majalla" w:hAnsi="Sakkal Majalla" w:cs="Sakkal Majalla" w:hint="cs"/>
          <w:szCs w:val="28"/>
          <w:lang w:bidi="ar-EG"/>
        </w:rPr>
        <w:t>Federated Learning</w:t>
      </w:r>
      <w:r w:rsidRPr="00E47C86">
        <w:rPr>
          <w:rFonts w:ascii="Sakkal Majalla" w:hAnsi="Sakkal Majalla" w:cs="Sakkal Majalla" w:hint="cs"/>
          <w:szCs w:val="28"/>
          <w:rtl/>
          <w:lang w:bidi="ar-EG"/>
        </w:rPr>
        <w:t>) تدريب نماذج مشتركة عبر بنوك متعددة دون مشاركة بيانات العملاء مباشرة، ما يحافظ على الخصوصية الأمنية (</w:t>
      </w:r>
      <w:r w:rsidRPr="00E47C86">
        <w:rPr>
          <w:rFonts w:ascii="Sakkal Majalla" w:hAnsi="Sakkal Majalla" w:cs="Sakkal Majalla" w:hint="cs"/>
          <w:szCs w:val="28"/>
          <w:lang w:bidi="ar-EG"/>
        </w:rPr>
        <w:t>Awosika et al., 2023</w:t>
      </w:r>
      <w:r w:rsidRPr="00E47C86">
        <w:rPr>
          <w:rFonts w:ascii="Sakkal Majalla" w:hAnsi="Sakkal Majalla" w:cs="Sakkal Majalla" w:hint="cs"/>
          <w:szCs w:val="28"/>
          <w:rtl/>
          <w:lang w:bidi="ar-EG"/>
        </w:rPr>
        <w:t>).</w:t>
      </w:r>
    </w:p>
    <w:p w14:paraId="09247B99" w14:textId="77777777" w:rsidR="00DD0B91" w:rsidRPr="007526E4" w:rsidRDefault="00DD0B91" w:rsidP="000C09BE">
      <w:pPr>
        <w:pStyle w:val="a5"/>
        <w:numPr>
          <w:ilvl w:val="0"/>
          <w:numId w:val="23"/>
        </w:numPr>
        <w:spacing w:line="360" w:lineRule="auto"/>
        <w:jc w:val="both"/>
        <w:rPr>
          <w:rFonts w:ascii="Sakkal Majalla" w:hAnsi="Sakkal Majalla" w:cs="Sakkal Majalla"/>
          <w:b w:val="0"/>
          <w:bCs/>
          <w:szCs w:val="28"/>
          <w:rtl/>
          <w:lang w:bidi="ar-EG"/>
        </w:rPr>
      </w:pPr>
      <w:r w:rsidRPr="007526E4">
        <w:rPr>
          <w:rFonts w:ascii="Sakkal Majalla" w:hAnsi="Sakkal Majalla" w:cs="Sakkal Majalla" w:hint="cs"/>
          <w:b w:val="0"/>
          <w:bCs/>
          <w:szCs w:val="28"/>
          <w:rtl/>
          <w:lang w:bidi="ar-EG"/>
        </w:rPr>
        <w:t>دعم متكامل لإدارة المخاطر البنكية</w:t>
      </w:r>
      <w:r>
        <w:rPr>
          <w:rFonts w:ascii="Sakkal Majalla" w:hAnsi="Sakkal Majalla" w:cs="Sakkal Majalla" w:hint="cs"/>
          <w:b w:val="0"/>
          <w:bCs/>
          <w:szCs w:val="28"/>
          <w:rtl/>
          <w:lang w:bidi="ar-EG"/>
        </w:rPr>
        <w:t>:</w:t>
      </w:r>
    </w:p>
    <w:p w14:paraId="57A64830" w14:textId="77777777" w:rsidR="00DD0B91" w:rsidRPr="007526E4" w:rsidRDefault="00DD0B91" w:rsidP="000C09BE">
      <w:pPr>
        <w:pStyle w:val="a5"/>
        <w:numPr>
          <w:ilvl w:val="0"/>
          <w:numId w:val="26"/>
        </w:numPr>
        <w:spacing w:line="360" w:lineRule="auto"/>
        <w:jc w:val="both"/>
        <w:rPr>
          <w:rFonts w:ascii="Sakkal Majalla" w:hAnsi="Sakkal Majalla" w:cs="Sakkal Majalla"/>
          <w:szCs w:val="28"/>
          <w:rtl/>
          <w:lang w:bidi="ar-EG"/>
        </w:rPr>
      </w:pPr>
      <w:r w:rsidRPr="007526E4">
        <w:rPr>
          <w:rFonts w:ascii="Sakkal Majalla" w:hAnsi="Sakkal Majalla" w:cs="Sakkal Majalla" w:hint="cs"/>
          <w:szCs w:val="28"/>
          <w:rtl/>
          <w:lang w:bidi="ar-EG"/>
        </w:rPr>
        <w:t>تُستخدم نماذج التعلم الآلي أيضًا في مجالات مثل إدارة السيولة، تقييم المخاطر الائتمانية، والاكتشاف المبكر للأزمات المرتبطة بالجريمة أو الاحتيال (</w:t>
      </w:r>
      <w:r w:rsidRPr="007526E4">
        <w:rPr>
          <w:rFonts w:ascii="Sakkal Majalla" w:hAnsi="Sakkal Majalla" w:cs="Sakkal Majalla" w:hint="cs"/>
          <w:szCs w:val="28"/>
          <w:lang w:bidi="ar-EG"/>
        </w:rPr>
        <w:t>Gerard et al., 2025</w:t>
      </w:r>
      <w:r w:rsidRPr="007526E4">
        <w:rPr>
          <w:rFonts w:ascii="Sakkal Majalla" w:hAnsi="Sakkal Majalla" w:cs="Sakkal Majalla" w:hint="cs"/>
          <w:szCs w:val="28"/>
          <w:rtl/>
          <w:lang w:bidi="ar-EG"/>
        </w:rPr>
        <w:t>)  .</w:t>
      </w:r>
    </w:p>
    <w:p w14:paraId="212C4EB4" w14:textId="77777777" w:rsidR="00DD0B91" w:rsidRPr="007526E4" w:rsidRDefault="00DD0B91" w:rsidP="000C09BE">
      <w:pPr>
        <w:pStyle w:val="a5"/>
        <w:numPr>
          <w:ilvl w:val="0"/>
          <w:numId w:val="26"/>
        </w:numPr>
        <w:spacing w:line="360" w:lineRule="auto"/>
        <w:jc w:val="both"/>
        <w:rPr>
          <w:rFonts w:ascii="Sakkal Majalla" w:hAnsi="Sakkal Majalla" w:cs="Sakkal Majalla"/>
          <w:szCs w:val="28"/>
          <w:rtl/>
          <w:lang w:bidi="ar-EG"/>
        </w:rPr>
      </w:pPr>
      <w:r w:rsidRPr="007526E4">
        <w:rPr>
          <w:rFonts w:ascii="Sakkal Majalla" w:hAnsi="Sakkal Majalla" w:cs="Sakkal Majalla" w:hint="cs"/>
          <w:szCs w:val="28"/>
          <w:rtl/>
          <w:lang w:bidi="ar-EG"/>
        </w:rPr>
        <w:t>يُظهر هذا الاستخدام كيف يمكن للذكاء الاصطناعي تقديم مساهمات شاملة تتعدى المراقبة، لتشمل تحسين الاستراتيجيات التشغيلية والأمنية للبنوك.</w:t>
      </w:r>
    </w:p>
    <w:p w14:paraId="3BD40D22" w14:textId="77777777" w:rsidR="00DD0B91" w:rsidRPr="007526E4" w:rsidRDefault="00DD0B91" w:rsidP="000C09BE">
      <w:pPr>
        <w:pStyle w:val="a5"/>
        <w:numPr>
          <w:ilvl w:val="0"/>
          <w:numId w:val="27"/>
        </w:numPr>
        <w:spacing w:line="360" w:lineRule="auto"/>
        <w:jc w:val="both"/>
        <w:rPr>
          <w:rFonts w:ascii="Sakkal Majalla" w:hAnsi="Sakkal Majalla" w:cs="Sakkal Majalla"/>
          <w:b w:val="0"/>
          <w:bCs/>
          <w:szCs w:val="28"/>
          <w:rtl/>
          <w:lang w:bidi="ar-EG"/>
        </w:rPr>
      </w:pPr>
      <w:r w:rsidRPr="007526E4">
        <w:rPr>
          <w:rFonts w:ascii="Sakkal Majalla" w:hAnsi="Sakkal Majalla" w:cs="Sakkal Majalla" w:hint="cs"/>
          <w:b w:val="0"/>
          <w:bCs/>
          <w:szCs w:val="28"/>
          <w:rtl/>
          <w:lang w:bidi="ar-EG"/>
        </w:rPr>
        <w:t xml:space="preserve">الامتثال التنظيمي والتحذير من المخاطر الناجمة عن </w:t>
      </w:r>
      <w:r w:rsidRPr="007526E4">
        <w:rPr>
          <w:rFonts w:ascii="Sakkal Majalla" w:hAnsi="Sakkal Majalla" w:cs="Sakkal Majalla" w:hint="cs"/>
          <w:b w:val="0"/>
          <w:bCs/>
          <w:szCs w:val="28"/>
          <w:lang w:bidi="ar-EG"/>
        </w:rPr>
        <w:t>AI</w:t>
      </w:r>
      <w:r w:rsidRPr="007526E4">
        <w:rPr>
          <w:rFonts w:ascii="Sakkal Majalla" w:hAnsi="Sakkal Majalla" w:cs="Sakkal Majalla" w:hint="cs"/>
          <w:b w:val="0"/>
          <w:bCs/>
          <w:szCs w:val="28"/>
          <w:rtl/>
          <w:lang w:bidi="ar-EG"/>
        </w:rPr>
        <w:t>:</w:t>
      </w:r>
    </w:p>
    <w:p w14:paraId="51089E9A" w14:textId="77777777" w:rsidR="00DD0B91" w:rsidRPr="007526E4" w:rsidRDefault="00DD0B91" w:rsidP="000C09BE">
      <w:pPr>
        <w:pStyle w:val="a5"/>
        <w:numPr>
          <w:ilvl w:val="0"/>
          <w:numId w:val="28"/>
        </w:numPr>
        <w:spacing w:line="360" w:lineRule="auto"/>
        <w:jc w:val="both"/>
        <w:rPr>
          <w:rFonts w:ascii="Sakkal Majalla" w:hAnsi="Sakkal Majalla" w:cs="Sakkal Majalla"/>
          <w:szCs w:val="28"/>
          <w:rtl/>
          <w:lang w:bidi="ar-EG"/>
        </w:rPr>
      </w:pPr>
      <w:r w:rsidRPr="007526E4">
        <w:rPr>
          <w:rFonts w:ascii="Sakkal Majalla" w:hAnsi="Sakkal Majalla" w:cs="Sakkal Majalla" w:hint="cs"/>
          <w:szCs w:val="28"/>
          <w:rtl/>
          <w:lang w:bidi="ar-EG"/>
        </w:rPr>
        <w:t>منظمات الإشراف المالي (مثل لجنة بازل) تحث البنوك على وضع ضوابط وسياسات لإدارة المخاطر الناجمة عن استخدام الذكاء الاصطناعي، بما في ذلك ضبط الإنذارات الخاطئة والانحياز في النماذج (</w:t>
      </w:r>
      <w:r w:rsidRPr="007526E4">
        <w:rPr>
          <w:rFonts w:ascii="Sakkal Majalla" w:hAnsi="Sakkal Majalla" w:cs="Sakkal Majalla" w:hint="cs"/>
          <w:szCs w:val="28"/>
          <w:lang w:bidi="ar-EG"/>
        </w:rPr>
        <w:t>Reuters, 2024</w:t>
      </w:r>
      <w:r w:rsidRPr="007526E4">
        <w:rPr>
          <w:rFonts w:ascii="Sakkal Majalla" w:hAnsi="Sakkal Majalla" w:cs="Sakkal Majalla" w:hint="cs"/>
          <w:szCs w:val="28"/>
          <w:rtl/>
          <w:lang w:bidi="ar-EG"/>
        </w:rPr>
        <w:t>)  .</w:t>
      </w:r>
    </w:p>
    <w:p w14:paraId="52B95E33" w14:textId="77777777" w:rsidR="00DD0B91" w:rsidRPr="007526E4" w:rsidRDefault="00DD0B91" w:rsidP="000C09BE">
      <w:pPr>
        <w:pStyle w:val="a5"/>
        <w:numPr>
          <w:ilvl w:val="0"/>
          <w:numId w:val="28"/>
        </w:numPr>
        <w:spacing w:line="360" w:lineRule="auto"/>
        <w:jc w:val="both"/>
        <w:rPr>
          <w:rFonts w:ascii="Sakkal Majalla" w:hAnsi="Sakkal Majalla" w:cs="Sakkal Majalla"/>
          <w:szCs w:val="28"/>
          <w:rtl/>
          <w:lang w:bidi="ar-EG"/>
        </w:rPr>
      </w:pPr>
      <w:r w:rsidRPr="007526E4">
        <w:rPr>
          <w:rFonts w:ascii="Sakkal Majalla" w:hAnsi="Sakkal Majalla" w:cs="Sakkal Majalla" w:hint="cs"/>
          <w:szCs w:val="28"/>
          <w:rtl/>
          <w:lang w:bidi="ar-EG"/>
        </w:rPr>
        <w:t>يُعد ضمان الشفافية والمساءلة أحد المفاتيح لانتشار أنظمة الذكاء الاصطناعي بفعالية داخل القطاع المالي.</w:t>
      </w:r>
    </w:p>
    <w:p w14:paraId="2C5FA5B7"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إن دمج الذكاء الاصطناعي في أنظمة المراقبة البنكية يمثل نقلة نوعية نحو بيئة أمنية أكثر فاعلية واستباقية. من خلال قدرات الكشف الذكي، توفير تنبيهات لحظية، وتحقيق التكامل مع استراتيجيات إدارة المخاطر، تُمكن هذه الأنظمة من رفع جودة الأداء الأمني وتقليل الاعتماد على المتابعة البشرية.</w:t>
      </w:r>
    </w:p>
    <w:p w14:paraId="6C65397D" w14:textId="77777777" w:rsidR="00DD0B91" w:rsidRPr="009A6773" w:rsidRDefault="00DD0B91" w:rsidP="000C1322">
      <w:pPr>
        <w:spacing w:line="360" w:lineRule="auto"/>
        <w:contextualSpacing/>
        <w:jc w:val="both"/>
        <w:rPr>
          <w:rFonts w:ascii="Sakkal Majalla" w:hAnsi="Sakkal Majalla" w:cs="Sakkal Majalla"/>
          <w:b w:val="0"/>
          <w:bCs/>
          <w:sz w:val="36"/>
          <w:szCs w:val="36"/>
          <w:rtl/>
          <w:lang w:bidi="ar-EG"/>
        </w:rPr>
      </w:pPr>
      <w:r w:rsidRPr="009A6773">
        <w:rPr>
          <w:rFonts w:ascii="Sakkal Majalla" w:hAnsi="Sakkal Majalla" w:cs="Sakkal Majalla" w:hint="cs"/>
          <w:b w:val="0"/>
          <w:bCs/>
          <w:sz w:val="36"/>
          <w:szCs w:val="36"/>
          <w:rtl/>
          <w:lang w:bidi="ar-EG"/>
        </w:rPr>
        <w:t>2.3 الإطار النظري لدمج الذكاء الاصطناعي في أنظمة المراقبة البنكية</w:t>
      </w:r>
    </w:p>
    <w:p w14:paraId="025B72B7" w14:textId="77777777" w:rsidR="00DD0B91" w:rsidRPr="00967CE5" w:rsidRDefault="00DD0B91" w:rsidP="000C09BE">
      <w:pPr>
        <w:pStyle w:val="a5"/>
        <w:numPr>
          <w:ilvl w:val="0"/>
          <w:numId w:val="29"/>
        </w:numPr>
        <w:spacing w:line="360" w:lineRule="auto"/>
        <w:jc w:val="both"/>
        <w:rPr>
          <w:rFonts w:ascii="Sakkal Majalla" w:hAnsi="Sakkal Majalla" w:cs="Sakkal Majalla"/>
          <w:b w:val="0"/>
          <w:bCs/>
          <w:szCs w:val="28"/>
          <w:rtl/>
          <w:lang w:bidi="ar-EG"/>
        </w:rPr>
      </w:pPr>
      <w:r w:rsidRPr="00967CE5">
        <w:rPr>
          <w:rFonts w:ascii="Sakkal Majalla" w:hAnsi="Sakkal Majalla" w:cs="Sakkal Majalla" w:hint="cs"/>
          <w:b w:val="0"/>
          <w:bCs/>
          <w:szCs w:val="28"/>
          <w:rtl/>
          <w:lang w:bidi="ar-EG"/>
        </w:rPr>
        <w:t>نظرية التفاعل بين الإنسان والآلة في مراقبة أمنية</w:t>
      </w:r>
      <w:r>
        <w:rPr>
          <w:rFonts w:ascii="Sakkal Majalla" w:hAnsi="Sakkal Majalla" w:cs="Sakkal Majalla" w:hint="cs"/>
          <w:b w:val="0"/>
          <w:bCs/>
          <w:szCs w:val="28"/>
          <w:rtl/>
          <w:lang w:bidi="ar-EG"/>
        </w:rPr>
        <w:t>:</w:t>
      </w:r>
    </w:p>
    <w:p w14:paraId="094C852A" w14:textId="77777777" w:rsidR="00DD0B91" w:rsidRPr="00967CE5" w:rsidRDefault="00DD0B91" w:rsidP="000C09BE">
      <w:pPr>
        <w:pStyle w:val="a5"/>
        <w:numPr>
          <w:ilvl w:val="0"/>
          <w:numId w:val="30"/>
        </w:numPr>
        <w:spacing w:line="360" w:lineRule="auto"/>
        <w:jc w:val="both"/>
        <w:rPr>
          <w:rFonts w:ascii="Sakkal Majalla" w:hAnsi="Sakkal Majalla" w:cs="Sakkal Majalla"/>
          <w:szCs w:val="28"/>
          <w:rtl/>
          <w:lang w:bidi="ar-EG"/>
        </w:rPr>
      </w:pPr>
      <w:r w:rsidRPr="00967CE5">
        <w:rPr>
          <w:rFonts w:ascii="Sakkal Majalla" w:hAnsi="Sakkal Majalla" w:cs="Sakkal Majalla" w:hint="cs"/>
          <w:szCs w:val="28"/>
          <w:rtl/>
          <w:lang w:bidi="ar-EG"/>
        </w:rPr>
        <w:t>تقوم هذه النظرية على أن تكامل الذكاء الاصطناعي مع العنصر البشري يُعزز درجة اليقظة والدقة خلال عمليات المراقبة، مما يقلص الخطأ الناتج عن الإرهاق البشري.</w:t>
      </w:r>
    </w:p>
    <w:p w14:paraId="579D55F4" w14:textId="77777777" w:rsidR="00DD0B91" w:rsidRPr="00967CE5" w:rsidRDefault="00DD0B91" w:rsidP="000C09BE">
      <w:pPr>
        <w:pStyle w:val="a5"/>
        <w:numPr>
          <w:ilvl w:val="0"/>
          <w:numId w:val="30"/>
        </w:numPr>
        <w:spacing w:line="360" w:lineRule="auto"/>
        <w:jc w:val="both"/>
        <w:rPr>
          <w:rFonts w:ascii="Sakkal Majalla" w:hAnsi="Sakkal Majalla" w:cs="Sakkal Majalla"/>
          <w:szCs w:val="28"/>
          <w:rtl/>
          <w:lang w:bidi="ar-EG"/>
        </w:rPr>
      </w:pPr>
      <w:r w:rsidRPr="00967CE5">
        <w:rPr>
          <w:rFonts w:ascii="Sakkal Majalla" w:hAnsi="Sakkal Majalla" w:cs="Sakkal Majalla" w:hint="cs"/>
          <w:szCs w:val="28"/>
          <w:rtl/>
          <w:lang w:bidi="ar-EG"/>
        </w:rPr>
        <w:t xml:space="preserve">تظهر الأبحاث أن أنظمة التعرف الآلي (مثل </w:t>
      </w:r>
      <w:r w:rsidRPr="00967CE5">
        <w:rPr>
          <w:rFonts w:ascii="Sakkal Majalla" w:hAnsi="Sakkal Majalla" w:cs="Sakkal Majalla" w:hint="cs"/>
          <w:szCs w:val="28"/>
          <w:lang w:bidi="ar-EG"/>
        </w:rPr>
        <w:t>YOLO، SSD</w:t>
      </w:r>
      <w:r w:rsidRPr="00967CE5">
        <w:rPr>
          <w:rFonts w:ascii="Sakkal Majalla" w:hAnsi="Sakkal Majalla" w:cs="Sakkal Majalla" w:hint="cs"/>
          <w:szCs w:val="28"/>
          <w:rtl/>
          <w:lang w:bidi="ar-EG"/>
        </w:rPr>
        <w:t>) تقود إلى تحسينات ملموسة في سرعة وكفاءة الاستجابة مقارنة بالمراقبة البشرية فقط (</w:t>
      </w:r>
      <w:r w:rsidRPr="00967CE5">
        <w:rPr>
          <w:rFonts w:ascii="Sakkal Majalla" w:hAnsi="Sakkal Majalla" w:cs="Sakkal Majalla" w:hint="cs"/>
          <w:szCs w:val="28"/>
          <w:lang w:bidi="ar-EG"/>
        </w:rPr>
        <w:t>Zahrawi &amp; Shaalan, 2023</w:t>
      </w:r>
      <w:r w:rsidRPr="00967CE5">
        <w:rPr>
          <w:rFonts w:ascii="Sakkal Majalla" w:hAnsi="Sakkal Majalla" w:cs="Sakkal Majalla" w:hint="cs"/>
          <w:szCs w:val="28"/>
          <w:rtl/>
          <w:lang w:bidi="ar-EG"/>
        </w:rPr>
        <w:t>)  .</w:t>
      </w:r>
    </w:p>
    <w:p w14:paraId="49F75D3A" w14:textId="77777777" w:rsidR="00DD0B91" w:rsidRPr="00967CE5" w:rsidRDefault="00DD0B91" w:rsidP="000C09BE">
      <w:pPr>
        <w:pStyle w:val="a5"/>
        <w:numPr>
          <w:ilvl w:val="0"/>
          <w:numId w:val="31"/>
        </w:numPr>
        <w:spacing w:line="360" w:lineRule="auto"/>
        <w:jc w:val="both"/>
        <w:rPr>
          <w:rFonts w:ascii="Sakkal Majalla" w:hAnsi="Sakkal Majalla" w:cs="Sakkal Majalla"/>
          <w:b w:val="0"/>
          <w:bCs/>
          <w:szCs w:val="28"/>
          <w:rtl/>
          <w:lang w:bidi="ar-EG"/>
        </w:rPr>
      </w:pPr>
      <w:r w:rsidRPr="00967CE5">
        <w:rPr>
          <w:rFonts w:ascii="Sakkal Majalla" w:hAnsi="Sakkal Majalla" w:cs="Sakkal Majalla" w:hint="cs"/>
          <w:b w:val="0"/>
          <w:bCs/>
          <w:szCs w:val="28"/>
          <w:rtl/>
          <w:lang w:bidi="ar-EG"/>
        </w:rPr>
        <w:t>نظرية الكشف المبكر والتحليل الاستباقي</w:t>
      </w:r>
      <w:r>
        <w:rPr>
          <w:rFonts w:ascii="Sakkal Majalla" w:hAnsi="Sakkal Majalla" w:cs="Sakkal Majalla" w:hint="cs"/>
          <w:b w:val="0"/>
          <w:bCs/>
          <w:szCs w:val="28"/>
          <w:rtl/>
          <w:lang w:bidi="ar-EG"/>
        </w:rPr>
        <w:t>:</w:t>
      </w:r>
    </w:p>
    <w:p w14:paraId="31C064B2" w14:textId="77777777" w:rsidR="00DD0B91" w:rsidRPr="00293A3C" w:rsidRDefault="00DD0B91" w:rsidP="000C09BE">
      <w:pPr>
        <w:pStyle w:val="a5"/>
        <w:numPr>
          <w:ilvl w:val="0"/>
          <w:numId w:val="32"/>
        </w:numPr>
        <w:spacing w:line="360" w:lineRule="auto"/>
        <w:jc w:val="both"/>
        <w:rPr>
          <w:rFonts w:ascii="Sakkal Majalla" w:hAnsi="Sakkal Majalla" w:cs="Sakkal Majalla"/>
          <w:szCs w:val="28"/>
          <w:rtl/>
          <w:lang w:bidi="ar-EG"/>
        </w:rPr>
      </w:pPr>
      <w:r w:rsidRPr="00293A3C">
        <w:rPr>
          <w:rFonts w:ascii="Sakkal Majalla" w:hAnsi="Sakkal Majalla" w:cs="Sakkal Majalla" w:hint="cs"/>
          <w:szCs w:val="28"/>
          <w:rtl/>
          <w:lang w:bidi="ar-EG"/>
        </w:rPr>
        <w:t xml:space="preserve">تعمل تقنيات التعلم العميق على تحليل سلوك الأشخاص داخل الفيديو باستخدام شبكة </w:t>
      </w:r>
      <w:r w:rsidRPr="00293A3C">
        <w:rPr>
          <w:rFonts w:ascii="Sakkal Majalla" w:hAnsi="Sakkal Majalla" w:cs="Sakkal Majalla" w:hint="cs"/>
          <w:szCs w:val="28"/>
          <w:lang w:bidi="ar-EG"/>
        </w:rPr>
        <w:t>CNN</w:t>
      </w:r>
      <w:r w:rsidRPr="00293A3C">
        <w:rPr>
          <w:rFonts w:ascii="Sakkal Majalla" w:hAnsi="Sakkal Majalla" w:cs="Sakkal Majalla" w:hint="cs"/>
          <w:szCs w:val="28"/>
          <w:rtl/>
          <w:lang w:bidi="ar-EG"/>
        </w:rPr>
        <w:t>، مما يدعم اكتشاف السلوكيات المشبوهة مثل حمل الأسلحة أو الاقتحام قبل وقوع الحدث (</w:t>
      </w:r>
      <w:r w:rsidRPr="00293A3C">
        <w:rPr>
          <w:rFonts w:ascii="Sakkal Majalla" w:hAnsi="Sakkal Majalla" w:cs="Sakkal Majalla" w:hint="cs"/>
          <w:szCs w:val="28"/>
          <w:lang w:bidi="ar-EG"/>
        </w:rPr>
        <w:t>Zahrawi &amp; Shaalan, 2023</w:t>
      </w:r>
      <w:r w:rsidRPr="00293A3C">
        <w:rPr>
          <w:rFonts w:ascii="Sakkal Majalla" w:hAnsi="Sakkal Majalla" w:cs="Sakkal Majalla" w:hint="cs"/>
          <w:szCs w:val="28"/>
          <w:rtl/>
          <w:lang w:bidi="ar-EG"/>
        </w:rPr>
        <w:t>)  .</w:t>
      </w:r>
    </w:p>
    <w:p w14:paraId="3CE3C659" w14:textId="77777777" w:rsidR="00DD0B91" w:rsidRPr="00293A3C" w:rsidRDefault="00DD0B91" w:rsidP="000C09BE">
      <w:pPr>
        <w:pStyle w:val="a5"/>
        <w:numPr>
          <w:ilvl w:val="0"/>
          <w:numId w:val="32"/>
        </w:numPr>
        <w:spacing w:line="360" w:lineRule="auto"/>
        <w:jc w:val="both"/>
        <w:rPr>
          <w:rFonts w:ascii="Sakkal Majalla" w:hAnsi="Sakkal Majalla" w:cs="Sakkal Majalla"/>
          <w:szCs w:val="28"/>
          <w:rtl/>
          <w:lang w:bidi="ar-EG"/>
        </w:rPr>
      </w:pPr>
      <w:r w:rsidRPr="00293A3C">
        <w:rPr>
          <w:rFonts w:ascii="Sakkal Majalla" w:hAnsi="Sakkal Majalla" w:cs="Sakkal Majalla" w:hint="cs"/>
          <w:szCs w:val="28"/>
          <w:rtl/>
          <w:lang w:bidi="ar-EG"/>
        </w:rPr>
        <w:t>ترتكز هذه النظرية على استخدام خوارزميات رؤية الحاسوب لتعزيز فاعلية التدخل المبكر والحد من الأضرار.</w:t>
      </w:r>
    </w:p>
    <w:p w14:paraId="093D1B54" w14:textId="77777777" w:rsidR="00DD0B91" w:rsidRPr="00A26C43" w:rsidRDefault="00DD0B91" w:rsidP="000C09BE">
      <w:pPr>
        <w:pStyle w:val="a5"/>
        <w:numPr>
          <w:ilvl w:val="0"/>
          <w:numId w:val="33"/>
        </w:numPr>
        <w:spacing w:line="360" w:lineRule="auto"/>
        <w:jc w:val="both"/>
        <w:rPr>
          <w:rFonts w:ascii="Sakkal Majalla" w:hAnsi="Sakkal Majalla" w:cs="Sakkal Majalla"/>
          <w:b w:val="0"/>
          <w:bCs/>
          <w:szCs w:val="28"/>
          <w:rtl/>
          <w:lang w:bidi="ar-EG"/>
        </w:rPr>
      </w:pPr>
      <w:r w:rsidRPr="00A26C43">
        <w:rPr>
          <w:rFonts w:ascii="Sakkal Majalla" w:hAnsi="Sakkal Majalla" w:cs="Sakkal Majalla" w:hint="cs"/>
          <w:b w:val="0"/>
          <w:bCs/>
          <w:szCs w:val="28"/>
          <w:rtl/>
          <w:lang w:bidi="ar-EG"/>
        </w:rPr>
        <w:t>نظرية التعلم الفيدرالي والخصوصية التعاونية</w:t>
      </w:r>
      <w:r>
        <w:rPr>
          <w:rFonts w:ascii="Sakkal Majalla" w:hAnsi="Sakkal Majalla" w:cs="Sakkal Majalla" w:hint="cs"/>
          <w:b w:val="0"/>
          <w:bCs/>
          <w:szCs w:val="28"/>
          <w:rtl/>
          <w:lang w:bidi="ar-EG"/>
        </w:rPr>
        <w:t>:</w:t>
      </w:r>
    </w:p>
    <w:p w14:paraId="084E1493" w14:textId="77777777" w:rsidR="00DD0B91" w:rsidRPr="008B7FAB" w:rsidRDefault="00DD0B91" w:rsidP="000C09BE">
      <w:pPr>
        <w:pStyle w:val="a5"/>
        <w:numPr>
          <w:ilvl w:val="0"/>
          <w:numId w:val="36"/>
        </w:numPr>
        <w:spacing w:line="360" w:lineRule="auto"/>
        <w:jc w:val="both"/>
        <w:rPr>
          <w:rFonts w:ascii="Sakkal Majalla" w:hAnsi="Sakkal Majalla" w:cs="Sakkal Majalla"/>
          <w:szCs w:val="28"/>
          <w:rtl/>
          <w:lang w:bidi="ar-EG"/>
        </w:rPr>
      </w:pPr>
      <w:r w:rsidRPr="008B7FAB">
        <w:rPr>
          <w:rFonts w:ascii="Sakkal Majalla" w:hAnsi="Sakkal Majalla" w:cs="Sakkal Majalla" w:hint="cs"/>
          <w:szCs w:val="28"/>
          <w:rtl/>
          <w:lang w:bidi="ar-EG"/>
        </w:rPr>
        <w:t>يسمح التعلم الفيدرالي بتدريب نماذج مُحسّنة على بيانات موزّعة عبر بنوك مختلفة دون مشاركة البيانات الفعلية، مما يحافظ على الخصوصية ويعزز التعاون الجماعي (</w:t>
      </w:r>
      <w:r w:rsidRPr="008B7FAB">
        <w:rPr>
          <w:rFonts w:ascii="Sakkal Majalla" w:hAnsi="Sakkal Majalla" w:cs="Sakkal Majalla" w:hint="cs"/>
          <w:szCs w:val="28"/>
          <w:lang w:bidi="ar-EG"/>
        </w:rPr>
        <w:t>Francki, 2025; Lucinity, 2024</w:t>
      </w:r>
      <w:r w:rsidRPr="008B7FAB">
        <w:rPr>
          <w:rFonts w:ascii="Sakkal Majalla" w:hAnsi="Sakkal Majalla" w:cs="Sakkal Majalla" w:hint="cs"/>
          <w:szCs w:val="28"/>
          <w:rtl/>
          <w:lang w:bidi="ar-EG"/>
        </w:rPr>
        <w:t>)  .</w:t>
      </w:r>
    </w:p>
    <w:p w14:paraId="36780194" w14:textId="77777777" w:rsidR="00DD0B91" w:rsidRPr="008B7FAB" w:rsidRDefault="00DD0B91" w:rsidP="000C09BE">
      <w:pPr>
        <w:pStyle w:val="a5"/>
        <w:numPr>
          <w:ilvl w:val="0"/>
          <w:numId w:val="36"/>
        </w:numPr>
        <w:spacing w:line="360" w:lineRule="auto"/>
        <w:jc w:val="both"/>
        <w:rPr>
          <w:rFonts w:ascii="Sakkal Majalla" w:hAnsi="Sakkal Majalla" w:cs="Sakkal Majalla"/>
          <w:szCs w:val="28"/>
          <w:rtl/>
          <w:lang w:bidi="ar-EG"/>
        </w:rPr>
      </w:pPr>
      <w:r w:rsidRPr="008B7FAB">
        <w:rPr>
          <w:rFonts w:ascii="Sakkal Majalla" w:hAnsi="Sakkal Majalla" w:cs="Sakkal Majalla" w:hint="cs"/>
          <w:szCs w:val="28"/>
          <w:rtl/>
          <w:lang w:bidi="ar-EG"/>
        </w:rPr>
        <w:t>تؤكد هذه النظرية على أهمية تعزيز الأمان التنظيمي دون التضحية بسرية معلومات العملاء.</w:t>
      </w:r>
    </w:p>
    <w:p w14:paraId="34E14AC1" w14:textId="77777777" w:rsidR="00DD0B91" w:rsidRPr="00A44DE3" w:rsidRDefault="00DD0B91" w:rsidP="000C09BE">
      <w:pPr>
        <w:pStyle w:val="a5"/>
        <w:numPr>
          <w:ilvl w:val="0"/>
          <w:numId w:val="33"/>
        </w:numPr>
        <w:spacing w:line="360" w:lineRule="auto"/>
        <w:jc w:val="both"/>
        <w:rPr>
          <w:rFonts w:ascii="Sakkal Majalla" w:hAnsi="Sakkal Majalla" w:cs="Sakkal Majalla"/>
          <w:b w:val="0"/>
          <w:bCs/>
          <w:szCs w:val="28"/>
          <w:rtl/>
          <w:lang w:bidi="ar-EG"/>
        </w:rPr>
      </w:pPr>
      <w:r w:rsidRPr="00A44DE3">
        <w:rPr>
          <w:rFonts w:ascii="Sakkal Majalla" w:hAnsi="Sakkal Majalla" w:cs="Sakkal Majalla" w:hint="cs"/>
          <w:b w:val="0"/>
          <w:bCs/>
          <w:szCs w:val="28"/>
          <w:rtl/>
          <w:lang w:bidi="ar-EG"/>
        </w:rPr>
        <w:t>نظرية الحماية الأمنية ضد هجمات تعلم الآلة</w:t>
      </w:r>
      <w:r>
        <w:rPr>
          <w:rFonts w:ascii="Sakkal Majalla" w:hAnsi="Sakkal Majalla" w:cs="Sakkal Majalla" w:hint="cs"/>
          <w:b w:val="0"/>
          <w:bCs/>
          <w:szCs w:val="28"/>
          <w:rtl/>
          <w:lang w:bidi="ar-EG"/>
        </w:rPr>
        <w:t>:</w:t>
      </w:r>
    </w:p>
    <w:p w14:paraId="41FDAC99" w14:textId="77777777" w:rsidR="00DD0B91" w:rsidRPr="008B7FAB" w:rsidRDefault="00DD0B91" w:rsidP="000C09BE">
      <w:pPr>
        <w:pStyle w:val="a5"/>
        <w:numPr>
          <w:ilvl w:val="0"/>
          <w:numId w:val="35"/>
        </w:numPr>
        <w:spacing w:line="360" w:lineRule="auto"/>
        <w:jc w:val="both"/>
        <w:rPr>
          <w:rFonts w:ascii="Sakkal Majalla" w:hAnsi="Sakkal Majalla" w:cs="Sakkal Majalla"/>
          <w:szCs w:val="28"/>
          <w:rtl/>
          <w:lang w:bidi="ar-EG"/>
        </w:rPr>
      </w:pPr>
      <w:r w:rsidRPr="008B7FAB">
        <w:rPr>
          <w:rFonts w:ascii="Sakkal Majalla" w:hAnsi="Sakkal Majalla" w:cs="Sakkal Majalla" w:hint="cs"/>
          <w:szCs w:val="28"/>
          <w:rtl/>
          <w:lang w:bidi="ar-EG"/>
        </w:rPr>
        <w:t>تشمل هذه النظرية تناول التهديدات الممكنة على نماذج التعلم الفيدرالي، مثل استخراج البيانات الحساسة عبر تحديثات النماذج (</w:t>
      </w:r>
      <w:r w:rsidRPr="008B7FAB">
        <w:rPr>
          <w:rFonts w:ascii="Sakkal Majalla" w:hAnsi="Sakkal Majalla" w:cs="Sakkal Majalla" w:hint="cs"/>
          <w:szCs w:val="28"/>
          <w:lang w:bidi="ar-EG"/>
        </w:rPr>
        <w:t>Model Updates</w:t>
      </w:r>
      <w:r w:rsidRPr="008B7FAB">
        <w:rPr>
          <w:rFonts w:ascii="Sakkal Majalla" w:hAnsi="Sakkal Majalla" w:cs="Sakkal Majalla" w:hint="cs"/>
          <w:szCs w:val="28"/>
          <w:rtl/>
          <w:lang w:bidi="ar-EG"/>
        </w:rPr>
        <w:t>)، واقتراح أساليب حماية مثل التشفير التبادلي (</w:t>
      </w:r>
      <w:r w:rsidRPr="008B7FAB">
        <w:rPr>
          <w:rFonts w:ascii="Sakkal Majalla" w:hAnsi="Sakkal Majalla" w:cs="Sakkal Majalla" w:hint="cs"/>
          <w:szCs w:val="28"/>
          <w:lang w:bidi="ar-EG"/>
        </w:rPr>
        <w:t>Input Privacy) (NIST, 2023)</w:t>
      </w:r>
      <w:r>
        <w:rPr>
          <w:rFonts w:ascii="Sakkal Majalla" w:hAnsi="Sakkal Majalla" w:cs="Sakkal Majalla" w:hint="cs"/>
          <w:szCs w:val="28"/>
          <w:rtl/>
          <w:lang w:bidi="ar-EG"/>
        </w:rPr>
        <w:t>.</w:t>
      </w:r>
    </w:p>
    <w:p w14:paraId="3BD3454B" w14:textId="77777777" w:rsidR="00DD0B91" w:rsidRPr="008B7FAB" w:rsidRDefault="00DD0B91" w:rsidP="000C09BE">
      <w:pPr>
        <w:pStyle w:val="a5"/>
        <w:numPr>
          <w:ilvl w:val="0"/>
          <w:numId w:val="35"/>
        </w:numPr>
        <w:spacing w:line="360" w:lineRule="auto"/>
        <w:jc w:val="both"/>
        <w:rPr>
          <w:rFonts w:ascii="Sakkal Majalla" w:hAnsi="Sakkal Majalla" w:cs="Sakkal Majalla"/>
          <w:szCs w:val="28"/>
          <w:rtl/>
          <w:lang w:bidi="ar-EG"/>
        </w:rPr>
      </w:pPr>
      <w:r w:rsidRPr="008B7FAB">
        <w:rPr>
          <w:rFonts w:ascii="Sakkal Majalla" w:hAnsi="Sakkal Majalla" w:cs="Sakkal Majalla" w:hint="cs"/>
          <w:szCs w:val="28"/>
          <w:rtl/>
          <w:lang w:bidi="ar-EG"/>
        </w:rPr>
        <w:t>تحقق هذه الحماية التوازِن بين الاستفادة من نماذج فعّالة والحفاظ على سلامة بيانات البنوك والعملاء.</w:t>
      </w:r>
    </w:p>
    <w:p w14:paraId="331634AD" w14:textId="77777777" w:rsidR="00DD0B91" w:rsidRPr="00A44DE3" w:rsidRDefault="00DD0B91" w:rsidP="000C09BE">
      <w:pPr>
        <w:pStyle w:val="a5"/>
        <w:numPr>
          <w:ilvl w:val="0"/>
          <w:numId w:val="33"/>
        </w:numPr>
        <w:spacing w:line="360" w:lineRule="auto"/>
        <w:jc w:val="both"/>
        <w:rPr>
          <w:rFonts w:ascii="Sakkal Majalla" w:hAnsi="Sakkal Majalla" w:cs="Sakkal Majalla"/>
          <w:b w:val="0"/>
          <w:bCs/>
          <w:szCs w:val="28"/>
          <w:rtl/>
          <w:lang w:bidi="ar-EG"/>
        </w:rPr>
      </w:pPr>
      <w:r w:rsidRPr="00A44DE3">
        <w:rPr>
          <w:rFonts w:ascii="Sakkal Majalla" w:hAnsi="Sakkal Majalla" w:cs="Sakkal Majalla" w:hint="cs"/>
          <w:b w:val="0"/>
          <w:bCs/>
          <w:szCs w:val="28"/>
          <w:rtl/>
          <w:lang w:bidi="ar-EG"/>
        </w:rPr>
        <w:t>نظرية تعزيز الأداء الأمني عبر الذكاء الاصطناعي</w:t>
      </w:r>
      <w:r>
        <w:rPr>
          <w:rFonts w:ascii="Sakkal Majalla" w:hAnsi="Sakkal Majalla" w:cs="Sakkal Majalla" w:hint="cs"/>
          <w:b w:val="0"/>
          <w:bCs/>
          <w:szCs w:val="28"/>
          <w:rtl/>
          <w:lang w:bidi="ar-EG"/>
        </w:rPr>
        <w:t>:</w:t>
      </w:r>
    </w:p>
    <w:p w14:paraId="75EF8FEF"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تستند هذه النظرية إلى نتائج دراسات متعددة تُظهر أن أنظمة المراقبة المدعومة بالذكاء الاصطناعي تحسّن مؤشرات الأداء الأمني مثل:</w:t>
      </w:r>
    </w:p>
    <w:p w14:paraId="0271C1C8" w14:textId="77777777" w:rsidR="00DD0B91" w:rsidRPr="006D2816" w:rsidRDefault="00DD0B91" w:rsidP="000C09BE">
      <w:pPr>
        <w:pStyle w:val="a5"/>
        <w:numPr>
          <w:ilvl w:val="0"/>
          <w:numId w:val="34"/>
        </w:numPr>
        <w:spacing w:line="360" w:lineRule="auto"/>
        <w:jc w:val="both"/>
        <w:rPr>
          <w:rFonts w:ascii="Sakkal Majalla" w:hAnsi="Sakkal Majalla" w:cs="Sakkal Majalla"/>
          <w:szCs w:val="28"/>
          <w:rtl/>
          <w:lang w:bidi="ar-EG"/>
        </w:rPr>
      </w:pPr>
      <w:r w:rsidRPr="006D2816">
        <w:rPr>
          <w:rFonts w:ascii="Sakkal Majalla" w:hAnsi="Sakkal Majalla" w:cs="Sakkal Majalla" w:hint="cs"/>
          <w:szCs w:val="28"/>
          <w:rtl/>
          <w:lang w:bidi="ar-EG"/>
        </w:rPr>
        <w:t>دقة اكتشاف التهديد (مثلاً كشف الأسلحة).</w:t>
      </w:r>
    </w:p>
    <w:p w14:paraId="6123D62B" w14:textId="77777777" w:rsidR="00DD0B91" w:rsidRPr="006D2816" w:rsidRDefault="00DD0B91" w:rsidP="000C09BE">
      <w:pPr>
        <w:pStyle w:val="a5"/>
        <w:numPr>
          <w:ilvl w:val="0"/>
          <w:numId w:val="34"/>
        </w:numPr>
        <w:spacing w:line="360" w:lineRule="auto"/>
        <w:jc w:val="both"/>
        <w:rPr>
          <w:rFonts w:ascii="Sakkal Majalla" w:hAnsi="Sakkal Majalla" w:cs="Sakkal Majalla"/>
          <w:szCs w:val="28"/>
          <w:rtl/>
          <w:lang w:bidi="ar-EG"/>
        </w:rPr>
      </w:pPr>
      <w:r w:rsidRPr="006D2816">
        <w:rPr>
          <w:rFonts w:ascii="Sakkal Majalla" w:hAnsi="Sakkal Majalla" w:cs="Sakkal Majalla" w:hint="cs"/>
          <w:szCs w:val="28"/>
          <w:rtl/>
          <w:lang w:bidi="ar-EG"/>
        </w:rPr>
        <w:t>سرعة الاستجابة.</w:t>
      </w:r>
    </w:p>
    <w:p w14:paraId="36DC1886" w14:textId="77777777" w:rsidR="00DD0B91" w:rsidRPr="006D2816" w:rsidRDefault="00DD0B91" w:rsidP="000C09BE">
      <w:pPr>
        <w:pStyle w:val="a5"/>
        <w:numPr>
          <w:ilvl w:val="0"/>
          <w:numId w:val="34"/>
        </w:numPr>
        <w:spacing w:line="360" w:lineRule="auto"/>
        <w:jc w:val="both"/>
        <w:rPr>
          <w:rFonts w:ascii="Sakkal Majalla" w:hAnsi="Sakkal Majalla" w:cs="Sakkal Majalla"/>
          <w:szCs w:val="28"/>
          <w:rtl/>
          <w:lang w:bidi="ar-EG"/>
        </w:rPr>
      </w:pPr>
      <w:r w:rsidRPr="006D2816">
        <w:rPr>
          <w:rFonts w:ascii="Sakkal Majalla" w:hAnsi="Sakkal Majalla" w:cs="Sakkal Majalla" w:hint="cs"/>
          <w:szCs w:val="28"/>
          <w:rtl/>
          <w:lang w:bidi="ar-EG"/>
        </w:rPr>
        <w:t>تقليل الإنذارات الخاطئة (</w:t>
      </w:r>
      <w:r w:rsidRPr="006D2816">
        <w:rPr>
          <w:rFonts w:ascii="Sakkal Majalla" w:hAnsi="Sakkal Majalla" w:cs="Sakkal Majalla" w:hint="cs"/>
          <w:szCs w:val="28"/>
          <w:lang w:bidi="ar-EG"/>
        </w:rPr>
        <w:t>Zahrawi &amp; Shaalan, 2023</w:t>
      </w:r>
      <w:r>
        <w:rPr>
          <w:rFonts w:ascii="Sakkal Majalla" w:hAnsi="Sakkal Majalla" w:cs="Sakkal Majalla" w:hint="cs"/>
          <w:szCs w:val="28"/>
          <w:rtl/>
          <w:lang w:bidi="ar-EG"/>
        </w:rPr>
        <w:t>).</w:t>
      </w:r>
    </w:p>
    <w:p w14:paraId="34A5A28C"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وتبرز فائدتها في البيئة البنكية حيث الأمان وقت النمو والخصوصية.</w:t>
      </w:r>
    </w:p>
    <w:p w14:paraId="5159B4D7"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يجمع هذا الإطار بين مناهج النظرية البشرية-الآلية، والرؤية الاستباقية، والخصوصية التعاونية، مع آليات الحماية المتقدمة. يشكّل هذا الإطار قاعدة صلبة لفهم كيف يُمكن دمج الذكاء الاصطناعي في أنظمة المراقبة البنكية بفاعلية مع الحفاظ على الأمان التنظيمي والخصوصية.</w:t>
      </w:r>
    </w:p>
    <w:p w14:paraId="797B9017" w14:textId="77777777" w:rsidR="00DD0B91" w:rsidRPr="00BC32AB" w:rsidRDefault="00DD0B91" w:rsidP="000C1322">
      <w:pPr>
        <w:spacing w:line="360" w:lineRule="auto"/>
        <w:contextualSpacing/>
        <w:jc w:val="both"/>
        <w:rPr>
          <w:rFonts w:ascii="Sakkal Majalla" w:hAnsi="Sakkal Majalla" w:cs="Sakkal Majalla"/>
          <w:b w:val="0"/>
          <w:bCs/>
          <w:sz w:val="36"/>
          <w:szCs w:val="36"/>
          <w:rtl/>
          <w:lang w:bidi="ar-EG"/>
        </w:rPr>
      </w:pPr>
      <w:r w:rsidRPr="00BC32AB">
        <w:rPr>
          <w:rFonts w:ascii="Sakkal Majalla" w:hAnsi="Sakkal Majalla" w:cs="Sakkal Majalla" w:hint="cs"/>
          <w:b w:val="0"/>
          <w:bCs/>
          <w:sz w:val="36"/>
          <w:szCs w:val="36"/>
          <w:rtl/>
          <w:lang w:bidi="ar-EG"/>
        </w:rPr>
        <w:t>2.4 دور الذكاء الاصطناعي في تعزيز كفاءة أنظمة المراقبة البنكية</w:t>
      </w:r>
    </w:p>
    <w:p w14:paraId="1453C974" w14:textId="77777777" w:rsidR="00DD0B91" w:rsidRPr="00A523B6" w:rsidRDefault="00DD0B91" w:rsidP="000C1322">
      <w:pPr>
        <w:spacing w:line="360" w:lineRule="auto"/>
        <w:jc w:val="both"/>
        <w:rPr>
          <w:rFonts w:ascii="Sakkal Majalla" w:hAnsi="Sakkal Majalla" w:cs="Sakkal Majalla"/>
          <w:b w:val="0"/>
          <w:bCs/>
          <w:szCs w:val="28"/>
          <w:rtl/>
          <w:lang w:bidi="ar-EG"/>
        </w:rPr>
      </w:pPr>
      <w:r w:rsidRPr="00A523B6">
        <w:rPr>
          <w:rFonts w:ascii="Sakkal Majalla" w:hAnsi="Sakkal Majalla" w:cs="Sakkal Majalla" w:hint="cs"/>
          <w:b w:val="0"/>
          <w:bCs/>
          <w:szCs w:val="28"/>
          <w:rtl/>
          <w:lang w:bidi="ar-EG"/>
        </w:rPr>
        <w:t>2.4.1 تطبيقات الذكاء الاصطناعي في المراقبة البنكية</w:t>
      </w:r>
      <w:r>
        <w:rPr>
          <w:rFonts w:ascii="Sakkal Majalla" w:hAnsi="Sakkal Majalla" w:cs="Sakkal Majalla" w:hint="cs"/>
          <w:b w:val="0"/>
          <w:bCs/>
          <w:szCs w:val="28"/>
          <w:rtl/>
          <w:lang w:bidi="ar-EG"/>
        </w:rPr>
        <w:t>:</w:t>
      </w:r>
    </w:p>
    <w:p w14:paraId="6D642DCC" w14:textId="77777777" w:rsidR="00DD0B91" w:rsidRPr="00A523B6" w:rsidRDefault="00DD0B91" w:rsidP="000C09BE">
      <w:pPr>
        <w:pStyle w:val="a5"/>
        <w:numPr>
          <w:ilvl w:val="0"/>
          <w:numId w:val="33"/>
        </w:numPr>
        <w:spacing w:line="360" w:lineRule="auto"/>
        <w:jc w:val="both"/>
        <w:rPr>
          <w:rFonts w:ascii="Sakkal Majalla" w:hAnsi="Sakkal Majalla" w:cs="Sakkal Majalla"/>
          <w:b w:val="0"/>
          <w:bCs/>
          <w:szCs w:val="28"/>
          <w:lang w:bidi="ar-EG"/>
        </w:rPr>
      </w:pPr>
      <w:r w:rsidRPr="00A523B6">
        <w:rPr>
          <w:rFonts w:ascii="Sakkal Majalla" w:hAnsi="Sakkal Majalla" w:cs="Sakkal Majalla" w:hint="cs"/>
          <w:b w:val="0"/>
          <w:bCs/>
          <w:szCs w:val="28"/>
          <w:rtl/>
          <w:lang w:bidi="ar-EG"/>
        </w:rPr>
        <w:t>تحليل الفيديو في الزمن الحقيقي (</w:t>
      </w:r>
      <w:r w:rsidRPr="00A523B6">
        <w:rPr>
          <w:rFonts w:ascii="Sakkal Majalla" w:hAnsi="Sakkal Majalla" w:cs="Sakkal Majalla" w:hint="cs"/>
          <w:b w:val="0"/>
          <w:bCs/>
          <w:szCs w:val="28"/>
          <w:lang w:bidi="ar-EG"/>
        </w:rPr>
        <w:t>Real-Time Video Analytics</w:t>
      </w:r>
      <w:r w:rsidRPr="00A523B6">
        <w:rPr>
          <w:rFonts w:ascii="Sakkal Majalla" w:hAnsi="Sakkal Majalla" w:cs="Sakkal Majalla" w:hint="cs"/>
          <w:b w:val="0"/>
          <w:bCs/>
          <w:szCs w:val="28"/>
          <w:rtl/>
          <w:lang w:bidi="ar-EG"/>
        </w:rPr>
        <w:t>):</w:t>
      </w:r>
      <w:r>
        <w:rPr>
          <w:rFonts w:ascii="Sakkal Majalla" w:hAnsi="Sakkal Majalla" w:cs="Sakkal Majalla" w:hint="cs"/>
          <w:b w:val="0"/>
          <w:bCs/>
          <w:szCs w:val="28"/>
          <w:rtl/>
          <w:lang w:bidi="ar-EG"/>
        </w:rPr>
        <w:t xml:space="preserve"> </w:t>
      </w:r>
      <w:r w:rsidRPr="00A523B6">
        <w:rPr>
          <w:rFonts w:ascii="Sakkal Majalla" w:hAnsi="Sakkal Majalla" w:cs="Sakkal Majalla" w:hint="cs"/>
          <w:szCs w:val="28"/>
          <w:rtl/>
          <w:lang w:bidi="ar-EG"/>
        </w:rPr>
        <w:t>تعتمد أنظمة الذكاء الاصطناعي في مراقبة المؤسسات البنكية على تحليل مباشر لتدفقات الفيديو باستخدام تقنيات الرؤية الحاسوبية (</w:t>
      </w:r>
      <w:r w:rsidRPr="00A523B6">
        <w:rPr>
          <w:rFonts w:ascii="Sakkal Majalla" w:hAnsi="Sakkal Majalla" w:cs="Sakkal Majalla" w:hint="cs"/>
          <w:szCs w:val="28"/>
          <w:lang w:bidi="ar-EG"/>
        </w:rPr>
        <w:t>Computer Vision</w:t>
      </w:r>
      <w:r w:rsidRPr="00A523B6">
        <w:rPr>
          <w:rFonts w:ascii="Sakkal Majalla" w:hAnsi="Sakkal Majalla" w:cs="Sakkal Majalla" w:hint="cs"/>
          <w:szCs w:val="28"/>
          <w:rtl/>
          <w:lang w:bidi="ar-EG"/>
        </w:rPr>
        <w:t>)، بهدف الكشف المبكر عن السلوكيات غير الاعتيادية مثل الوقوف المطوّل عند أجهزة الصراف الآلي أو الدخول غير المصرح به لمناطق حساسة. يسهم هذا النوع من التحليل في تقليل الاعتماد على المراقبة البشرية، وتسريع الاستجابة للحوادث الأمنية، مما يزيد من كفاءة الأنظمة الأمنية (</w:t>
      </w:r>
      <w:r w:rsidRPr="00A523B6">
        <w:rPr>
          <w:rFonts w:ascii="Sakkal Majalla" w:hAnsi="Sakkal Majalla" w:cs="Sakkal Majalla" w:hint="cs"/>
          <w:szCs w:val="28"/>
          <w:lang w:bidi="ar-EG"/>
        </w:rPr>
        <w:t>Zahrawi &amp; Shaalan, 2023</w:t>
      </w:r>
      <w:r w:rsidRPr="00A523B6">
        <w:rPr>
          <w:rFonts w:ascii="Sakkal Majalla" w:hAnsi="Sakkal Majalla" w:cs="Sakkal Majalla" w:hint="cs"/>
          <w:szCs w:val="28"/>
          <w:rtl/>
          <w:lang w:bidi="ar-EG"/>
        </w:rPr>
        <w:t>).</w:t>
      </w:r>
    </w:p>
    <w:p w14:paraId="373DCFF7" w14:textId="77777777" w:rsidR="00DD0B91" w:rsidRPr="00A523B6" w:rsidRDefault="00DD0B91" w:rsidP="000C09BE">
      <w:pPr>
        <w:pStyle w:val="a5"/>
        <w:numPr>
          <w:ilvl w:val="0"/>
          <w:numId w:val="33"/>
        </w:numPr>
        <w:spacing w:line="360" w:lineRule="auto"/>
        <w:jc w:val="both"/>
        <w:rPr>
          <w:rFonts w:ascii="Sakkal Majalla" w:hAnsi="Sakkal Majalla" w:cs="Sakkal Majalla"/>
          <w:b w:val="0"/>
          <w:bCs/>
          <w:szCs w:val="28"/>
          <w:rtl/>
          <w:lang w:bidi="ar-EG"/>
        </w:rPr>
      </w:pPr>
      <w:r w:rsidRPr="00A523B6">
        <w:rPr>
          <w:rFonts w:ascii="Sakkal Majalla" w:hAnsi="Sakkal Majalla" w:cs="Sakkal Majalla" w:hint="cs"/>
          <w:b w:val="0"/>
          <w:bCs/>
          <w:szCs w:val="28"/>
          <w:rtl/>
          <w:lang w:bidi="ar-EG"/>
        </w:rPr>
        <w:t>التعرف على الوجوه والتحقق من الهوية:</w:t>
      </w:r>
      <w:r>
        <w:rPr>
          <w:rFonts w:ascii="Sakkal Majalla" w:hAnsi="Sakkal Majalla" w:cs="Sakkal Majalla" w:hint="cs"/>
          <w:b w:val="0"/>
          <w:bCs/>
          <w:szCs w:val="28"/>
          <w:rtl/>
          <w:lang w:bidi="ar-EG"/>
        </w:rPr>
        <w:t xml:space="preserve"> </w:t>
      </w:r>
      <w:r w:rsidRPr="00A523B6">
        <w:rPr>
          <w:rFonts w:ascii="Sakkal Majalla" w:hAnsi="Sakkal Majalla" w:cs="Sakkal Majalla" w:hint="cs"/>
          <w:szCs w:val="28"/>
          <w:rtl/>
          <w:lang w:bidi="ar-EG"/>
        </w:rPr>
        <w:t>تُوظّف تقنيات التعرف على الوجه لتحديد الأشخاص غير المصرح لهم بدخول الفروع البنكية أو المشتبه في تورطهم في عمليات احتيالية. يتم مقارنة صور الأشخاص في الزمن الفعلي مع قواعد بيانات مركزية، ويتم إصدار إنذارات فورية عند اكتشاف تطابقات مريبة أو غير متوقعة، مما يعزز أمان الفروع ويقلل من المخاطر (</w:t>
      </w:r>
      <w:r w:rsidRPr="00A523B6">
        <w:rPr>
          <w:rFonts w:ascii="Sakkal Majalla" w:hAnsi="Sakkal Majalla" w:cs="Sakkal Majalla" w:hint="cs"/>
          <w:szCs w:val="28"/>
          <w:lang w:bidi="ar-EG"/>
        </w:rPr>
        <w:t>Kovacevic, Radenkovic, &amp; Nikolic, 2024</w:t>
      </w:r>
      <w:r w:rsidRPr="00A523B6">
        <w:rPr>
          <w:rFonts w:ascii="Sakkal Majalla" w:hAnsi="Sakkal Majalla" w:cs="Sakkal Majalla" w:hint="cs"/>
          <w:szCs w:val="28"/>
          <w:rtl/>
          <w:lang w:bidi="ar-EG"/>
        </w:rPr>
        <w:t>).</w:t>
      </w:r>
    </w:p>
    <w:p w14:paraId="595FFCF0" w14:textId="77777777" w:rsidR="00DD0B91" w:rsidRPr="00E13C5A" w:rsidRDefault="00DD0B91" w:rsidP="000C09BE">
      <w:pPr>
        <w:pStyle w:val="a5"/>
        <w:numPr>
          <w:ilvl w:val="0"/>
          <w:numId w:val="33"/>
        </w:numPr>
        <w:spacing w:line="360" w:lineRule="auto"/>
        <w:jc w:val="both"/>
        <w:rPr>
          <w:rFonts w:ascii="Sakkal Majalla" w:hAnsi="Sakkal Majalla" w:cs="Sakkal Majalla"/>
          <w:b w:val="0"/>
          <w:bCs/>
          <w:szCs w:val="28"/>
          <w:lang w:bidi="ar-EG"/>
        </w:rPr>
      </w:pPr>
      <w:r w:rsidRPr="00A523B6">
        <w:rPr>
          <w:rFonts w:ascii="Sakkal Majalla" w:hAnsi="Sakkal Majalla" w:cs="Sakkal Majalla" w:hint="cs"/>
          <w:b w:val="0"/>
          <w:bCs/>
          <w:szCs w:val="28"/>
          <w:rtl/>
          <w:lang w:bidi="ar-EG"/>
        </w:rPr>
        <w:t>تحليل سلوك العملاء داخل الفروع البنكية:</w:t>
      </w:r>
      <w:r>
        <w:rPr>
          <w:rFonts w:ascii="Sakkal Majalla" w:hAnsi="Sakkal Majalla" w:cs="Sakkal Majalla" w:hint="cs"/>
          <w:b w:val="0"/>
          <w:bCs/>
          <w:szCs w:val="28"/>
          <w:rtl/>
          <w:lang w:bidi="ar-EG"/>
        </w:rPr>
        <w:t xml:space="preserve"> </w:t>
      </w:r>
      <w:r w:rsidRPr="005354C7">
        <w:rPr>
          <w:rFonts w:ascii="Sakkal Majalla" w:hAnsi="Sakkal Majalla" w:cs="Sakkal Majalla" w:hint="cs"/>
          <w:szCs w:val="28"/>
          <w:rtl/>
          <w:lang w:bidi="ar-EG"/>
        </w:rPr>
        <w:t>تستخدم خوارزميات الذكاء الاصطناعي لمراقبة أنماط حركة العملاء داخل الفروع، مثل تتبع تحركاتهم، أنماط استخدام أجهزة الخدمة الذاتية، والتفاعل مع الموظفين. يُمكن من خلال هذه التحليلات اكتشاف السلوكيات الشاذة التي قد تشير إلى تهديد أمني أو محاولة احتيال، كما تساهم في تحسين تجربة العملاء من خلال التعرف على احتياجاتهم وسلوكياتهم (</w:t>
      </w:r>
      <w:r w:rsidRPr="005354C7">
        <w:rPr>
          <w:rFonts w:ascii="Sakkal Majalla" w:hAnsi="Sakkal Majalla" w:cs="Sakkal Majalla" w:hint="cs"/>
          <w:szCs w:val="28"/>
          <w:lang w:bidi="ar-EG"/>
        </w:rPr>
        <w:t>Awosika, Shukla, &amp; Pranggono, 2023</w:t>
      </w:r>
      <w:r w:rsidRPr="005354C7">
        <w:rPr>
          <w:rFonts w:ascii="Sakkal Majalla" w:hAnsi="Sakkal Majalla" w:cs="Sakkal Majalla" w:hint="cs"/>
          <w:szCs w:val="28"/>
          <w:rtl/>
          <w:lang w:bidi="ar-EG"/>
        </w:rPr>
        <w:t>).</w:t>
      </w:r>
    </w:p>
    <w:p w14:paraId="52776498" w14:textId="77777777" w:rsidR="00DD0B91" w:rsidRPr="00E13C5A" w:rsidRDefault="00DD0B91" w:rsidP="000C09BE">
      <w:pPr>
        <w:pStyle w:val="a5"/>
        <w:numPr>
          <w:ilvl w:val="0"/>
          <w:numId w:val="33"/>
        </w:numPr>
        <w:spacing w:line="360" w:lineRule="auto"/>
        <w:jc w:val="both"/>
        <w:rPr>
          <w:rFonts w:ascii="Sakkal Majalla" w:hAnsi="Sakkal Majalla" w:cs="Sakkal Majalla"/>
          <w:b w:val="0"/>
          <w:bCs/>
          <w:szCs w:val="28"/>
          <w:rtl/>
          <w:lang w:bidi="ar-EG"/>
        </w:rPr>
      </w:pPr>
      <w:r w:rsidRPr="00E13C5A">
        <w:rPr>
          <w:rFonts w:ascii="Sakkal Majalla" w:hAnsi="Sakkal Majalla" w:cs="Sakkal Majalla" w:hint="cs"/>
          <w:b w:val="0"/>
          <w:bCs/>
          <w:szCs w:val="28"/>
          <w:rtl/>
          <w:lang w:bidi="ar-EG"/>
        </w:rPr>
        <w:t xml:space="preserve">اكتشاف الأنشطة الاحتيالية عبر الكاميرات الذكية: </w:t>
      </w:r>
      <w:r w:rsidRPr="00E13C5A">
        <w:rPr>
          <w:rFonts w:ascii="Sakkal Majalla" w:hAnsi="Sakkal Majalla" w:cs="Sakkal Majalla" w:hint="cs"/>
          <w:szCs w:val="28"/>
          <w:rtl/>
          <w:lang w:bidi="ar-EG"/>
        </w:rPr>
        <w:t>تستطيع الكاميرات المدعومة بتقنيات الذكاء الاصطناعي مراقبة سلوكيات مشبوهة مثل إدخال بطاقات متعددة في أجهزة الصراف الآلي أو التفاعل غير الطبيعي مع الأجهزة، مما قد يدل على محاولات قرصنة أو اختراق. تقوم هذه الأنظمة بإرسال تنبيهات فورية إلى فريق الأمن أو اتخاذ إجراءات تلقائية مثل إغلاق الجهاز، مما يعزز من قدرة البنوك على مواجهة التهديدات بشكل استباقي (</w:t>
      </w:r>
      <w:r w:rsidRPr="00E13C5A">
        <w:rPr>
          <w:rFonts w:ascii="Sakkal Majalla" w:hAnsi="Sakkal Majalla" w:cs="Sakkal Majalla" w:hint="cs"/>
          <w:szCs w:val="28"/>
          <w:lang w:bidi="ar-EG"/>
        </w:rPr>
        <w:t>Awosika, Shukla, &amp; Pranggono, 2023</w:t>
      </w:r>
      <w:r w:rsidRPr="00E13C5A">
        <w:rPr>
          <w:rFonts w:ascii="Sakkal Majalla" w:hAnsi="Sakkal Majalla" w:cs="Sakkal Majalla" w:hint="cs"/>
          <w:szCs w:val="28"/>
          <w:rtl/>
          <w:lang w:bidi="ar-EG"/>
        </w:rPr>
        <w:t>).</w:t>
      </w:r>
    </w:p>
    <w:p w14:paraId="495AFA27" w14:textId="77777777" w:rsidR="00DD0B91" w:rsidRPr="005354C7" w:rsidRDefault="00DD0B91" w:rsidP="000C09BE">
      <w:pPr>
        <w:pStyle w:val="a5"/>
        <w:numPr>
          <w:ilvl w:val="0"/>
          <w:numId w:val="37"/>
        </w:numPr>
        <w:spacing w:line="360" w:lineRule="auto"/>
        <w:jc w:val="both"/>
        <w:rPr>
          <w:rFonts w:ascii="Sakkal Majalla" w:hAnsi="Sakkal Majalla" w:cs="Sakkal Majalla"/>
          <w:b w:val="0"/>
          <w:bCs/>
          <w:szCs w:val="28"/>
          <w:lang w:bidi="ar-EG"/>
        </w:rPr>
      </w:pPr>
      <w:r w:rsidRPr="005354C7">
        <w:rPr>
          <w:rFonts w:ascii="Sakkal Majalla" w:hAnsi="Sakkal Majalla" w:cs="Sakkal Majalla" w:hint="cs"/>
          <w:b w:val="0"/>
          <w:bCs/>
          <w:szCs w:val="28"/>
          <w:rtl/>
          <w:lang w:bidi="ar-EG"/>
        </w:rPr>
        <w:t>تقليل التدخل البشري في المراقبة:</w:t>
      </w:r>
      <w:r>
        <w:rPr>
          <w:rFonts w:ascii="Sakkal Majalla" w:hAnsi="Sakkal Majalla" w:cs="Sakkal Majalla" w:hint="cs"/>
          <w:b w:val="0"/>
          <w:bCs/>
          <w:szCs w:val="28"/>
          <w:rtl/>
          <w:lang w:bidi="ar-EG"/>
        </w:rPr>
        <w:t xml:space="preserve"> </w:t>
      </w:r>
      <w:r w:rsidRPr="005354C7">
        <w:rPr>
          <w:rFonts w:ascii="Sakkal Majalla" w:hAnsi="Sakkal Majalla" w:cs="Sakkal Majalla" w:hint="cs"/>
          <w:szCs w:val="28"/>
          <w:rtl/>
          <w:lang w:bidi="ar-EG"/>
        </w:rPr>
        <w:t>بفضل الأتمتة وتحليل البيانات الضخمة، أصبحت أنظمة المراقبة الذكية قادرة على تصفية التنبيهات وتوجيه فرق الأمن نحو القضايا الحرجة فقط، مما يقلل من الأخطاء البشرية ويزيد من فعالية الموارد الأمنية المتاحة.</w:t>
      </w:r>
    </w:p>
    <w:p w14:paraId="423B8954" w14:textId="77777777" w:rsidR="00DD0B91" w:rsidRPr="005354C7" w:rsidRDefault="00DD0B91" w:rsidP="000C09BE">
      <w:pPr>
        <w:pStyle w:val="a5"/>
        <w:numPr>
          <w:ilvl w:val="0"/>
          <w:numId w:val="37"/>
        </w:numPr>
        <w:spacing w:line="360" w:lineRule="auto"/>
        <w:jc w:val="both"/>
        <w:rPr>
          <w:rFonts w:ascii="Sakkal Majalla" w:hAnsi="Sakkal Majalla" w:cs="Sakkal Majalla"/>
          <w:b w:val="0"/>
          <w:bCs/>
          <w:szCs w:val="28"/>
          <w:rtl/>
          <w:lang w:bidi="ar-EG"/>
        </w:rPr>
      </w:pPr>
      <w:r w:rsidRPr="005354C7">
        <w:rPr>
          <w:rFonts w:ascii="Sakkal Majalla" w:hAnsi="Sakkal Majalla" w:cs="Sakkal Majalla" w:hint="cs"/>
          <w:b w:val="0"/>
          <w:bCs/>
          <w:szCs w:val="28"/>
          <w:rtl/>
          <w:lang w:bidi="ar-EG"/>
        </w:rPr>
        <w:t>التوجه في البنوك السعودية نحو تطبيقات المراقبة الذكية:</w:t>
      </w:r>
      <w:r>
        <w:rPr>
          <w:rFonts w:ascii="Sakkal Majalla" w:hAnsi="Sakkal Majalla" w:cs="Sakkal Majalla" w:hint="cs"/>
          <w:b w:val="0"/>
          <w:bCs/>
          <w:szCs w:val="28"/>
          <w:rtl/>
          <w:lang w:bidi="ar-EG"/>
        </w:rPr>
        <w:t xml:space="preserve"> </w:t>
      </w:r>
      <w:r w:rsidRPr="005354C7">
        <w:rPr>
          <w:rFonts w:ascii="Sakkal Majalla" w:hAnsi="Sakkal Majalla" w:cs="Sakkal Majalla" w:hint="cs"/>
          <w:szCs w:val="28"/>
          <w:rtl/>
          <w:lang w:bidi="ar-EG"/>
        </w:rPr>
        <w:t>تماشياً مع أهداف رؤية المملكة 2030 في التحول الرقمي وتعزيز الأمن السيبراني، بدأت العديد من البنوك السعودية بتبني أنظمة مراقبة ذكية مدعومة بالذكاء الاصطناعي، تهدف إلى رفع مستوى الأمان وكفاءة التعامل مع التهديدات المالية والتقنية (</w:t>
      </w:r>
      <w:r w:rsidRPr="005354C7">
        <w:rPr>
          <w:rFonts w:ascii="Sakkal Majalla" w:hAnsi="Sakkal Majalla" w:cs="Sakkal Majalla" w:hint="cs"/>
          <w:szCs w:val="28"/>
          <w:lang w:bidi="ar-EG"/>
        </w:rPr>
        <w:t>Almulhim &amp; Alotaibi, 2022</w:t>
      </w:r>
      <w:r w:rsidRPr="005354C7">
        <w:rPr>
          <w:rFonts w:ascii="Sakkal Majalla" w:hAnsi="Sakkal Majalla" w:cs="Sakkal Majalla" w:hint="cs"/>
          <w:szCs w:val="28"/>
          <w:rtl/>
          <w:lang w:bidi="ar-EG"/>
        </w:rPr>
        <w:t>).</w:t>
      </w:r>
    </w:p>
    <w:p w14:paraId="01102938" w14:textId="77777777" w:rsidR="00DD0B91" w:rsidRPr="005354C7" w:rsidRDefault="00DD0B91" w:rsidP="000C1322">
      <w:pPr>
        <w:spacing w:line="360" w:lineRule="auto"/>
        <w:jc w:val="both"/>
        <w:rPr>
          <w:rFonts w:ascii="Sakkal Majalla" w:hAnsi="Sakkal Majalla" w:cs="Sakkal Majalla"/>
          <w:b w:val="0"/>
          <w:bCs/>
          <w:sz w:val="32"/>
          <w:szCs w:val="32"/>
          <w:rtl/>
          <w:lang w:bidi="ar-EG"/>
        </w:rPr>
      </w:pPr>
      <w:r w:rsidRPr="005354C7">
        <w:rPr>
          <w:rFonts w:ascii="Sakkal Majalla" w:hAnsi="Sakkal Majalla" w:cs="Sakkal Majalla"/>
          <w:b w:val="0"/>
          <w:bCs/>
          <w:sz w:val="32"/>
          <w:szCs w:val="32"/>
          <w:rtl/>
          <w:lang w:bidi="ar-EG"/>
        </w:rPr>
        <w:t>2.4.2 كفاءة الاكتشاف المبكر والاستجابة التلقائية</w:t>
      </w:r>
      <w:r>
        <w:rPr>
          <w:rFonts w:ascii="Sakkal Majalla" w:hAnsi="Sakkal Majalla" w:cs="Sakkal Majalla" w:hint="cs"/>
          <w:b w:val="0"/>
          <w:bCs/>
          <w:sz w:val="32"/>
          <w:szCs w:val="32"/>
          <w:rtl/>
          <w:lang w:bidi="ar-EG"/>
        </w:rPr>
        <w:t>:</w:t>
      </w:r>
    </w:p>
    <w:p w14:paraId="640A0AAE" w14:textId="77777777" w:rsidR="00DD0B91" w:rsidRPr="005354C7" w:rsidRDefault="00DD0B91" w:rsidP="000C09BE">
      <w:pPr>
        <w:pStyle w:val="a5"/>
        <w:numPr>
          <w:ilvl w:val="0"/>
          <w:numId w:val="38"/>
        </w:numPr>
        <w:spacing w:line="360" w:lineRule="auto"/>
        <w:jc w:val="both"/>
        <w:rPr>
          <w:rFonts w:ascii="Sakkal Majalla" w:hAnsi="Sakkal Majalla" w:cs="Sakkal Majalla"/>
          <w:b w:val="0"/>
          <w:bCs/>
          <w:szCs w:val="28"/>
          <w:rtl/>
          <w:lang w:bidi="ar-EG"/>
        </w:rPr>
      </w:pPr>
      <w:r w:rsidRPr="005354C7">
        <w:rPr>
          <w:rFonts w:ascii="Sakkal Majalla" w:hAnsi="Sakkal Majalla" w:cs="Sakkal Majalla"/>
          <w:b w:val="0"/>
          <w:bCs/>
          <w:szCs w:val="28"/>
          <w:rtl/>
          <w:lang w:bidi="ar-EG"/>
        </w:rPr>
        <w:t>الانتقال من المراقبة السلبية إلى المراقبة الاستباقية:</w:t>
      </w:r>
      <w:r>
        <w:rPr>
          <w:rFonts w:ascii="Sakkal Majalla" w:hAnsi="Sakkal Majalla" w:cs="Sakkal Majalla" w:hint="cs"/>
          <w:b w:val="0"/>
          <w:bCs/>
          <w:szCs w:val="28"/>
          <w:rtl/>
          <w:lang w:bidi="ar-EG"/>
        </w:rPr>
        <w:t xml:space="preserve"> </w:t>
      </w:r>
      <w:r w:rsidRPr="005354C7">
        <w:rPr>
          <w:rFonts w:ascii="Sakkal Majalla" w:hAnsi="Sakkal Majalla" w:cs="Sakkal Majalla"/>
          <w:szCs w:val="28"/>
          <w:rtl/>
          <w:lang w:bidi="ar-EG"/>
        </w:rPr>
        <w:t>كانت أنظمة المراقبة التقليدية تعتمد بشكل رئيسي على المتابعة البشرية، حيث يقوم المشغلون بمراقبة الشاشات بشكل مستمر أو مراجعة التسجيلات بعد وقوع الحوادث الأمنية. هذه الطريقة كانت تفتقر إلى الكفاءة والسرعة في الكشف عن الجرائم، مما أدى إلى ضعف قدرة هذه الأنظمة على منع الحوادث أو التدخل الفوري. مع دمج تقنيات الذكاء الاصطناعي، أصبحت أنظمة المراقبة قادرة على تحليل الفيديو لحظيًا، واكتشاف السلوكيات المشبوهة بشكل آلي دون الحاجة لمراقبة مستمرة، وهو ما يُعرف بالرصد الاستباقي، والذي يعزز من سرعة ودقة الاستجابة الأمنية (</w:t>
      </w:r>
      <w:r w:rsidRPr="005354C7">
        <w:rPr>
          <w:rFonts w:ascii="Sakkal Majalla" w:hAnsi="Sakkal Majalla" w:cs="Sakkal Majalla"/>
          <w:szCs w:val="28"/>
          <w:lang w:bidi="ar-EG"/>
        </w:rPr>
        <w:t>Yao, Zhang, &amp; Wang, 2023</w:t>
      </w:r>
      <w:r w:rsidRPr="005354C7">
        <w:rPr>
          <w:rFonts w:ascii="Sakkal Majalla" w:hAnsi="Sakkal Majalla" w:cs="Sakkal Majalla"/>
          <w:szCs w:val="28"/>
          <w:rtl/>
          <w:lang w:bidi="ar-EG"/>
        </w:rPr>
        <w:t>).</w:t>
      </w:r>
    </w:p>
    <w:p w14:paraId="70489E09" w14:textId="77777777" w:rsidR="00DD0B91" w:rsidRPr="005A5099" w:rsidRDefault="00DD0B91" w:rsidP="000C09BE">
      <w:pPr>
        <w:pStyle w:val="a5"/>
        <w:numPr>
          <w:ilvl w:val="0"/>
          <w:numId w:val="38"/>
        </w:numPr>
        <w:spacing w:line="360" w:lineRule="auto"/>
        <w:jc w:val="both"/>
        <w:rPr>
          <w:rFonts w:ascii="Sakkal Majalla" w:hAnsi="Sakkal Majalla" w:cs="Sakkal Majalla"/>
          <w:b w:val="0"/>
          <w:bCs/>
          <w:szCs w:val="28"/>
          <w:lang w:bidi="ar-EG"/>
        </w:rPr>
      </w:pPr>
      <w:r w:rsidRPr="005354C7">
        <w:rPr>
          <w:rFonts w:ascii="Sakkal Majalla" w:hAnsi="Sakkal Majalla" w:cs="Sakkal Majalla"/>
          <w:b w:val="0"/>
          <w:bCs/>
          <w:szCs w:val="28"/>
          <w:rtl/>
          <w:lang w:bidi="ar-EG"/>
        </w:rPr>
        <w:t>استخدام تقنيات التعلم العميق لاكتشاف الأنماط الشاذة:</w:t>
      </w:r>
      <w:r>
        <w:rPr>
          <w:rFonts w:ascii="Sakkal Majalla" w:hAnsi="Sakkal Majalla" w:cs="Sakkal Majalla" w:hint="cs"/>
          <w:b w:val="0"/>
          <w:bCs/>
          <w:szCs w:val="28"/>
          <w:rtl/>
          <w:lang w:bidi="ar-EG"/>
        </w:rPr>
        <w:t xml:space="preserve"> </w:t>
      </w:r>
      <w:r w:rsidRPr="005A5099">
        <w:rPr>
          <w:rFonts w:ascii="Sakkal Majalla" w:hAnsi="Sakkal Majalla" w:cs="Sakkal Majalla"/>
          <w:szCs w:val="28"/>
          <w:rtl/>
          <w:lang w:bidi="ar-EG"/>
        </w:rPr>
        <w:t>تعتمد أنظمة المراقبة الحديثة على خوارزميات التعلم العميق (</w:t>
      </w:r>
      <w:r w:rsidRPr="005A5099">
        <w:rPr>
          <w:rFonts w:ascii="Sakkal Majalla" w:hAnsi="Sakkal Majalla" w:cs="Sakkal Majalla"/>
          <w:szCs w:val="28"/>
          <w:lang w:bidi="ar-EG"/>
        </w:rPr>
        <w:t>Deep Learning</w:t>
      </w:r>
      <w:r w:rsidRPr="005A5099">
        <w:rPr>
          <w:rFonts w:ascii="Sakkal Majalla" w:hAnsi="Sakkal Majalla" w:cs="Sakkal Majalla"/>
          <w:szCs w:val="28"/>
          <w:rtl/>
          <w:lang w:bidi="ar-EG"/>
        </w:rPr>
        <w:t>) لاكتشاف الأنماط غير المعتادة في سلوك الأفراد داخل الفروع البنكية. تشمل هذه الأنماط الحركات العدوانية، الوقوف لفترات طويلة في مناطق حساسة، أو التجمعات غير المبررة. كما تغطي هذه التقنيات مراقبة أجهزة الصراف الآلي وتتبع تحركات العملاء، مما يعزز الكشف المبكر عن الأنشطة غير المرغوب فيها أو الاحتيالية (</w:t>
      </w:r>
      <w:r w:rsidRPr="005A5099">
        <w:rPr>
          <w:rFonts w:ascii="Sakkal Majalla" w:hAnsi="Sakkal Majalla" w:cs="Sakkal Majalla"/>
          <w:szCs w:val="28"/>
          <w:lang w:bidi="ar-EG"/>
        </w:rPr>
        <w:t>Chatterjee et al., 2022</w:t>
      </w:r>
      <w:r w:rsidRPr="005A5099">
        <w:rPr>
          <w:rFonts w:ascii="Sakkal Majalla" w:hAnsi="Sakkal Majalla" w:cs="Sakkal Majalla"/>
          <w:szCs w:val="28"/>
          <w:rtl/>
          <w:lang w:bidi="ar-EG"/>
        </w:rPr>
        <w:t>).</w:t>
      </w:r>
    </w:p>
    <w:p w14:paraId="2CE3A8FF" w14:textId="77777777" w:rsidR="00DD0B91" w:rsidRPr="005A5099" w:rsidRDefault="00DD0B91" w:rsidP="000C09BE">
      <w:pPr>
        <w:pStyle w:val="a5"/>
        <w:numPr>
          <w:ilvl w:val="0"/>
          <w:numId w:val="38"/>
        </w:numPr>
        <w:spacing w:line="360" w:lineRule="auto"/>
        <w:jc w:val="both"/>
        <w:rPr>
          <w:rFonts w:ascii="Sakkal Majalla" w:hAnsi="Sakkal Majalla" w:cs="Sakkal Majalla"/>
          <w:b w:val="0"/>
          <w:bCs/>
          <w:szCs w:val="28"/>
          <w:rtl/>
          <w:lang w:bidi="ar-EG"/>
        </w:rPr>
      </w:pPr>
      <w:r w:rsidRPr="005A5099">
        <w:rPr>
          <w:rFonts w:ascii="Sakkal Majalla" w:hAnsi="Sakkal Majalla" w:cs="Sakkal Majalla"/>
          <w:b w:val="0"/>
          <w:bCs/>
          <w:szCs w:val="28"/>
          <w:rtl/>
          <w:lang w:bidi="ar-EG"/>
        </w:rPr>
        <w:t>الاستجابة التلقائية للأحداث الأمنية:</w:t>
      </w:r>
      <w:r>
        <w:rPr>
          <w:rFonts w:ascii="Sakkal Majalla" w:hAnsi="Sakkal Majalla" w:cs="Sakkal Majalla" w:hint="cs"/>
          <w:b w:val="0"/>
          <w:bCs/>
          <w:szCs w:val="28"/>
          <w:rtl/>
          <w:lang w:bidi="ar-EG"/>
        </w:rPr>
        <w:t xml:space="preserve"> </w:t>
      </w:r>
      <w:r w:rsidRPr="005A5099">
        <w:rPr>
          <w:rFonts w:ascii="Sakkal Majalla" w:hAnsi="Sakkal Majalla" w:cs="Sakkal Majalla"/>
          <w:szCs w:val="28"/>
          <w:rtl/>
          <w:lang w:bidi="ar-EG"/>
        </w:rPr>
        <w:t>عند اكتشاف سلوك مشبوه، تستطيع الأنظمة الذكية إصدار تنبيهات صوتية أو إرسال إشعارات فورية إلى غرف التحكم الأمنية، بالإضافة إلى إمكانية تفعيل إجراءات أمان تلقائية مثل إغلاق الأبواب لحماية الموجودين داخل الفرع. ساهمت هذه الاستجابات التلقائية في تقليل زمن الاستجابة الأمني بنسبة تصل إلى 70%، ورفع كفاءة فرق الأمن الداخلي (</w:t>
      </w:r>
      <w:r w:rsidRPr="005A5099">
        <w:rPr>
          <w:rFonts w:ascii="Sakkal Majalla" w:hAnsi="Sakkal Majalla" w:cs="Sakkal Majalla"/>
          <w:szCs w:val="28"/>
          <w:lang w:bidi="ar-EG"/>
        </w:rPr>
        <w:t>Patel &amp; Trivedi, 2023</w:t>
      </w:r>
      <w:r w:rsidRPr="005A5099">
        <w:rPr>
          <w:rFonts w:ascii="Sakkal Majalla" w:hAnsi="Sakkal Majalla" w:cs="Sakkal Majalla"/>
          <w:szCs w:val="28"/>
          <w:rtl/>
          <w:lang w:bidi="ar-EG"/>
        </w:rPr>
        <w:t>).</w:t>
      </w:r>
    </w:p>
    <w:p w14:paraId="34D6FD81" w14:textId="77777777" w:rsidR="00DD0B91" w:rsidRPr="005A5099" w:rsidRDefault="00DD0B91" w:rsidP="000C09BE">
      <w:pPr>
        <w:pStyle w:val="a5"/>
        <w:numPr>
          <w:ilvl w:val="0"/>
          <w:numId w:val="38"/>
        </w:numPr>
        <w:spacing w:line="360" w:lineRule="auto"/>
        <w:jc w:val="both"/>
        <w:rPr>
          <w:rFonts w:ascii="Sakkal Majalla" w:hAnsi="Sakkal Majalla" w:cs="Sakkal Majalla"/>
          <w:b w:val="0"/>
          <w:bCs/>
          <w:szCs w:val="28"/>
          <w:lang w:bidi="ar-EG"/>
        </w:rPr>
      </w:pPr>
      <w:r w:rsidRPr="005A5099">
        <w:rPr>
          <w:rFonts w:ascii="Sakkal Majalla" w:hAnsi="Sakkal Majalla" w:cs="Sakkal Majalla"/>
          <w:b w:val="0"/>
          <w:bCs/>
          <w:szCs w:val="28"/>
          <w:rtl/>
          <w:lang w:bidi="ar-EG"/>
        </w:rPr>
        <w:t>تكامل المراقبة الذكية مع إنترنت الأشياء (</w:t>
      </w:r>
      <w:r w:rsidRPr="005A5099">
        <w:rPr>
          <w:rFonts w:ascii="Sakkal Majalla" w:hAnsi="Sakkal Majalla" w:cs="Sakkal Majalla"/>
          <w:b w:val="0"/>
          <w:bCs/>
          <w:szCs w:val="28"/>
          <w:lang w:bidi="ar-EG"/>
        </w:rPr>
        <w:t>IoT</w:t>
      </w:r>
      <w:r w:rsidRPr="005A5099">
        <w:rPr>
          <w:rFonts w:ascii="Sakkal Majalla" w:hAnsi="Sakkal Majalla" w:cs="Sakkal Majalla"/>
          <w:b w:val="0"/>
          <w:bCs/>
          <w:szCs w:val="28"/>
          <w:rtl/>
          <w:lang w:bidi="ar-EG"/>
        </w:rPr>
        <w:t>):</w:t>
      </w:r>
      <w:r>
        <w:rPr>
          <w:rFonts w:ascii="Sakkal Majalla" w:hAnsi="Sakkal Majalla" w:cs="Sakkal Majalla" w:hint="cs"/>
          <w:b w:val="0"/>
          <w:bCs/>
          <w:szCs w:val="28"/>
          <w:rtl/>
          <w:lang w:bidi="ar-EG"/>
        </w:rPr>
        <w:t xml:space="preserve"> </w:t>
      </w:r>
      <w:r w:rsidRPr="005A5099">
        <w:rPr>
          <w:rFonts w:ascii="Sakkal Majalla" w:hAnsi="Sakkal Majalla" w:cs="Sakkal Majalla"/>
          <w:szCs w:val="28"/>
          <w:rtl/>
          <w:lang w:bidi="ar-EG"/>
        </w:rPr>
        <w:t>عززت الأنظمة الأمنية عبر ربطها بمستشعرات بيئية متعددة مثل أجهزة الكشف عن الحركة والحرارة والصوت، مما أضاف بعدًا تحليليًا متكاملاً يمكن من خلاله التقاط مؤشرات تهديد متنوعة من مصادر متعددة. يساهم هذا التكامل في تحسين دقة التنبيهات وتقليل نسبة الإنذارات الكاذبة، وبالتالي تعزيز الفاعلية التشغيلية (</w:t>
      </w:r>
      <w:r w:rsidRPr="005A5099">
        <w:rPr>
          <w:rFonts w:ascii="Sakkal Majalla" w:hAnsi="Sakkal Majalla" w:cs="Sakkal Majalla"/>
          <w:szCs w:val="28"/>
          <w:lang w:bidi="ar-EG"/>
        </w:rPr>
        <w:t>Patel &amp; Trivedi, 2023</w:t>
      </w:r>
      <w:r w:rsidRPr="005A5099">
        <w:rPr>
          <w:rFonts w:ascii="Sakkal Majalla" w:hAnsi="Sakkal Majalla" w:cs="Sakkal Majalla"/>
          <w:szCs w:val="28"/>
          <w:rtl/>
          <w:lang w:bidi="ar-EG"/>
        </w:rPr>
        <w:t>).</w:t>
      </w:r>
    </w:p>
    <w:p w14:paraId="36C8008D" w14:textId="77777777" w:rsidR="00DD0B91" w:rsidRPr="005A5099" w:rsidRDefault="00DD0B91" w:rsidP="000C09BE">
      <w:pPr>
        <w:pStyle w:val="a5"/>
        <w:numPr>
          <w:ilvl w:val="0"/>
          <w:numId w:val="38"/>
        </w:numPr>
        <w:spacing w:line="360" w:lineRule="auto"/>
        <w:jc w:val="both"/>
        <w:rPr>
          <w:rFonts w:ascii="Sakkal Majalla" w:hAnsi="Sakkal Majalla" w:cs="Sakkal Majalla"/>
          <w:b w:val="0"/>
          <w:bCs/>
          <w:szCs w:val="28"/>
          <w:rtl/>
          <w:lang w:bidi="ar-EG"/>
        </w:rPr>
      </w:pPr>
      <w:r w:rsidRPr="005A5099">
        <w:rPr>
          <w:rFonts w:ascii="Sakkal Majalla" w:hAnsi="Sakkal Majalla" w:cs="Sakkal Majalla"/>
          <w:b w:val="0"/>
          <w:bCs/>
          <w:szCs w:val="28"/>
          <w:rtl/>
          <w:lang w:bidi="ar-EG"/>
        </w:rPr>
        <w:t>تحول القطاع المصرفي السعودي نحو المراقبة الذكية:</w:t>
      </w:r>
      <w:r>
        <w:rPr>
          <w:rFonts w:ascii="Sakkal Majalla" w:hAnsi="Sakkal Majalla" w:cs="Sakkal Majalla" w:hint="cs"/>
          <w:b w:val="0"/>
          <w:bCs/>
          <w:szCs w:val="28"/>
          <w:rtl/>
          <w:lang w:bidi="ar-EG"/>
        </w:rPr>
        <w:t xml:space="preserve"> </w:t>
      </w:r>
      <w:r w:rsidRPr="005A5099">
        <w:rPr>
          <w:rFonts w:ascii="Sakkal Majalla" w:hAnsi="Sakkal Majalla" w:cs="Sakkal Majalla"/>
          <w:szCs w:val="28"/>
          <w:rtl/>
          <w:lang w:bidi="ar-EG"/>
        </w:rPr>
        <w:t>تماشياً مع رؤية المملكة 2030 في تعزيز التحول الرقمي، تبنت البنوك السعودية أنظمة مراقبة ذكية تعتمد على الذكاء الاصطناعي للتحليل اللحظي وللوقاية من الجرائم المالية. ومن بين التطبيقات الفعلية، تركيب كاميرات مراقبة عالية الدقة مدعومة بتحليلات سلوكية، واستخدام الذكاء الاصطناعي للكشف التلقائي عن التهديدات في أجهزة الصراف الآلي والفروع البنكية (</w:t>
      </w:r>
      <w:r w:rsidRPr="005A5099">
        <w:rPr>
          <w:rFonts w:ascii="Sakkal Majalla" w:hAnsi="Sakkal Majalla" w:cs="Sakkal Majalla"/>
          <w:szCs w:val="28"/>
          <w:lang w:bidi="ar-EG"/>
        </w:rPr>
        <w:t>Almulhim &amp; Alotaibi, 2022</w:t>
      </w:r>
      <w:r w:rsidRPr="005A5099">
        <w:rPr>
          <w:rFonts w:ascii="Sakkal Majalla" w:hAnsi="Sakkal Majalla" w:cs="Sakkal Majalla"/>
          <w:szCs w:val="28"/>
          <w:rtl/>
          <w:lang w:bidi="ar-EG"/>
        </w:rPr>
        <w:t>).</w:t>
      </w:r>
    </w:p>
    <w:p w14:paraId="31C9EE06" w14:textId="77777777" w:rsidR="00DD0B91" w:rsidRPr="005A5099" w:rsidRDefault="00DD0B91" w:rsidP="000C1322">
      <w:pPr>
        <w:spacing w:line="360" w:lineRule="auto"/>
        <w:jc w:val="both"/>
        <w:rPr>
          <w:rFonts w:ascii="Sakkal Majalla" w:hAnsi="Sakkal Majalla" w:cs="Sakkal Majalla"/>
          <w:b w:val="0"/>
          <w:bCs/>
          <w:sz w:val="32"/>
          <w:szCs w:val="32"/>
          <w:rtl/>
          <w:lang w:bidi="ar-EG"/>
        </w:rPr>
      </w:pPr>
      <w:r w:rsidRPr="005A5099">
        <w:rPr>
          <w:rFonts w:ascii="Sakkal Majalla" w:hAnsi="Sakkal Majalla" w:cs="Sakkal Majalla" w:hint="cs"/>
          <w:b w:val="0"/>
          <w:bCs/>
          <w:sz w:val="32"/>
          <w:szCs w:val="32"/>
          <w:rtl/>
          <w:lang w:bidi="ar-EG"/>
        </w:rPr>
        <w:t>2.4.3 نماذج تعلم الآلة والتحليل التنبؤي في القطاع المصرفي:</w:t>
      </w:r>
    </w:p>
    <w:p w14:paraId="2ABD3CFD" w14:textId="77777777" w:rsidR="00DD0B91" w:rsidRPr="005A5099" w:rsidRDefault="00DD0B91" w:rsidP="000C09BE">
      <w:pPr>
        <w:pStyle w:val="a5"/>
        <w:numPr>
          <w:ilvl w:val="0"/>
          <w:numId w:val="39"/>
        </w:numPr>
        <w:spacing w:line="360" w:lineRule="auto"/>
        <w:jc w:val="both"/>
        <w:rPr>
          <w:rFonts w:ascii="Sakkal Majalla" w:hAnsi="Sakkal Majalla" w:cs="Sakkal Majalla"/>
          <w:b w:val="0"/>
          <w:bCs/>
          <w:szCs w:val="28"/>
          <w:lang w:bidi="ar-EG"/>
        </w:rPr>
      </w:pPr>
      <w:r w:rsidRPr="005A5099">
        <w:rPr>
          <w:rFonts w:ascii="Sakkal Majalla" w:hAnsi="Sakkal Majalla" w:cs="Sakkal Majalla" w:hint="cs"/>
          <w:b w:val="0"/>
          <w:bCs/>
          <w:szCs w:val="28"/>
          <w:rtl/>
          <w:lang w:bidi="ar-EG"/>
        </w:rPr>
        <w:t>التعلم الفيدرالي للحفاظ على الخصوصية وتحسين الدقة:</w:t>
      </w:r>
      <w:r>
        <w:rPr>
          <w:rFonts w:ascii="Sakkal Majalla" w:hAnsi="Sakkal Majalla" w:cs="Sakkal Majalla" w:hint="cs"/>
          <w:b w:val="0"/>
          <w:bCs/>
          <w:szCs w:val="28"/>
          <w:rtl/>
          <w:lang w:bidi="ar-EG"/>
        </w:rPr>
        <w:t xml:space="preserve"> </w:t>
      </w:r>
      <w:r w:rsidRPr="005A5099">
        <w:rPr>
          <w:rFonts w:ascii="Sakkal Majalla" w:hAnsi="Sakkal Majalla" w:cs="Sakkal Majalla" w:hint="cs"/>
          <w:szCs w:val="28"/>
          <w:rtl/>
          <w:lang w:bidi="ar-EG"/>
        </w:rPr>
        <w:t>تعتمد البنوك الحديثة على تقنية التعلم الفيدرالي (</w:t>
      </w:r>
      <w:r w:rsidRPr="005A5099">
        <w:rPr>
          <w:rFonts w:ascii="Sakkal Majalla" w:hAnsi="Sakkal Majalla" w:cs="Sakkal Majalla" w:hint="cs"/>
          <w:szCs w:val="28"/>
          <w:lang w:bidi="ar-EG"/>
        </w:rPr>
        <w:t>Federated Learning</w:t>
      </w:r>
      <w:r w:rsidRPr="005A5099">
        <w:rPr>
          <w:rFonts w:ascii="Sakkal Majalla" w:hAnsi="Sakkal Majalla" w:cs="Sakkal Majalla" w:hint="cs"/>
          <w:szCs w:val="28"/>
          <w:rtl/>
          <w:lang w:bidi="ar-EG"/>
        </w:rPr>
        <w:t>) التي تسمح بتدريب نماذج ذكاء اصطناعي مشتركة عبر مؤسسات مالية متعددة دون الحاجة لتبادل البيانات الحساسة بين هذه المؤسسات. هذا النموذج يعزز من اكتشاف الأنماط الاحتيالية بشكل أكثر دقة مع الحفاظ على خصوصية بيانات العملاء (</w:t>
      </w:r>
      <w:r w:rsidRPr="005A5099">
        <w:rPr>
          <w:rFonts w:ascii="Sakkal Majalla" w:hAnsi="Sakkal Majalla" w:cs="Sakkal Majalla" w:hint="cs"/>
          <w:szCs w:val="28"/>
          <w:lang w:bidi="ar-EG"/>
        </w:rPr>
        <w:t>Awosika et al., 2023; Arora et al., 2023</w:t>
      </w:r>
      <w:r w:rsidRPr="005A5099">
        <w:rPr>
          <w:rFonts w:ascii="Sakkal Majalla" w:hAnsi="Sakkal Majalla" w:cs="Sakkal Majalla" w:hint="cs"/>
          <w:szCs w:val="28"/>
          <w:rtl/>
          <w:lang w:bidi="ar-EG"/>
        </w:rPr>
        <w:t>).</w:t>
      </w:r>
    </w:p>
    <w:p w14:paraId="38D98376" w14:textId="77777777" w:rsidR="00DD0B91" w:rsidRPr="005A5099" w:rsidRDefault="00DD0B91" w:rsidP="000C09BE">
      <w:pPr>
        <w:pStyle w:val="a5"/>
        <w:numPr>
          <w:ilvl w:val="0"/>
          <w:numId w:val="39"/>
        </w:numPr>
        <w:spacing w:line="360" w:lineRule="auto"/>
        <w:jc w:val="both"/>
        <w:rPr>
          <w:rFonts w:ascii="Sakkal Majalla" w:hAnsi="Sakkal Majalla" w:cs="Sakkal Majalla"/>
          <w:b w:val="0"/>
          <w:bCs/>
          <w:szCs w:val="28"/>
          <w:lang w:bidi="ar-EG"/>
        </w:rPr>
      </w:pPr>
      <w:r w:rsidRPr="005A5099">
        <w:rPr>
          <w:rFonts w:ascii="Sakkal Majalla" w:hAnsi="Sakkal Majalla" w:cs="Sakkal Majalla" w:hint="cs"/>
          <w:b w:val="0"/>
          <w:bCs/>
          <w:szCs w:val="28"/>
          <w:rtl/>
          <w:lang w:bidi="ar-EG"/>
        </w:rPr>
        <w:t>دمج خوارزميات متعددة عبر التعلم الجماعي (</w:t>
      </w:r>
      <w:r w:rsidRPr="005A5099">
        <w:rPr>
          <w:rFonts w:ascii="Sakkal Majalla" w:hAnsi="Sakkal Majalla" w:cs="Sakkal Majalla" w:hint="cs"/>
          <w:b w:val="0"/>
          <w:bCs/>
          <w:szCs w:val="28"/>
          <w:lang w:bidi="ar-EG"/>
        </w:rPr>
        <w:t>Ensemble Learning</w:t>
      </w:r>
      <w:r w:rsidRPr="005A5099">
        <w:rPr>
          <w:rFonts w:ascii="Sakkal Majalla" w:hAnsi="Sakkal Majalla" w:cs="Sakkal Majalla" w:hint="cs"/>
          <w:b w:val="0"/>
          <w:bCs/>
          <w:szCs w:val="28"/>
          <w:rtl/>
          <w:lang w:bidi="ar-EG"/>
        </w:rPr>
        <w:t>):</w:t>
      </w:r>
      <w:r>
        <w:rPr>
          <w:rFonts w:ascii="Sakkal Majalla" w:hAnsi="Sakkal Majalla" w:cs="Sakkal Majalla" w:hint="cs"/>
          <w:b w:val="0"/>
          <w:bCs/>
          <w:szCs w:val="28"/>
          <w:rtl/>
          <w:lang w:bidi="ar-EG"/>
        </w:rPr>
        <w:t xml:space="preserve"> </w:t>
      </w:r>
      <w:r w:rsidRPr="005A5099">
        <w:rPr>
          <w:rFonts w:ascii="Sakkal Majalla" w:hAnsi="Sakkal Majalla" w:cs="Sakkal Majalla" w:hint="cs"/>
          <w:szCs w:val="28"/>
          <w:rtl/>
          <w:lang w:bidi="ar-EG"/>
        </w:rPr>
        <w:t>تستخدم المؤسسات نماذج التعلم الجماعي التي تجمع بين نتائج عدة خوارزميات مثل الغابات العشوائية (</w:t>
      </w:r>
      <w:r w:rsidRPr="005A5099">
        <w:rPr>
          <w:rFonts w:ascii="Sakkal Majalla" w:hAnsi="Sakkal Majalla" w:cs="Sakkal Majalla" w:hint="cs"/>
          <w:szCs w:val="28"/>
          <w:lang w:bidi="ar-EG"/>
        </w:rPr>
        <w:t>Random Forest</w:t>
      </w:r>
      <w:r w:rsidRPr="005A5099">
        <w:rPr>
          <w:rFonts w:ascii="Sakkal Majalla" w:hAnsi="Sakkal Majalla" w:cs="Sakkal Majalla" w:hint="cs"/>
          <w:szCs w:val="28"/>
          <w:rtl/>
          <w:lang w:bidi="ar-EG"/>
        </w:rPr>
        <w:t>)، آلات الدعم الناقل (</w:t>
      </w:r>
      <w:r w:rsidRPr="005A5099">
        <w:rPr>
          <w:rFonts w:ascii="Sakkal Majalla" w:hAnsi="Sakkal Majalla" w:cs="Sakkal Majalla" w:hint="cs"/>
          <w:szCs w:val="28"/>
          <w:lang w:bidi="ar-EG"/>
        </w:rPr>
        <w:t>SVM</w:t>
      </w:r>
      <w:r w:rsidRPr="005A5099">
        <w:rPr>
          <w:rFonts w:ascii="Sakkal Majalla" w:hAnsi="Sakkal Majalla" w:cs="Sakkal Majalla" w:hint="cs"/>
          <w:szCs w:val="28"/>
          <w:rtl/>
          <w:lang w:bidi="ar-EG"/>
        </w:rPr>
        <w:t>)، والشبكات العصبية لتعزيز دقة التنبؤ بالمخاطر المالية. هذا الأسلوب يقلل من معدلات الأخطاء ويرفع موثوقية النتائج (</w:t>
      </w:r>
      <w:r w:rsidRPr="005A5099">
        <w:rPr>
          <w:rFonts w:ascii="Sakkal Majalla" w:hAnsi="Sakkal Majalla" w:cs="Sakkal Majalla" w:hint="cs"/>
          <w:szCs w:val="28"/>
          <w:lang w:bidi="ar-EG"/>
        </w:rPr>
        <w:t>Dong, Li, &amp; Wang, 2021; Zhang, Chen, &amp; Yu, 2022</w:t>
      </w:r>
      <w:r w:rsidRPr="005A5099">
        <w:rPr>
          <w:rFonts w:ascii="Sakkal Majalla" w:hAnsi="Sakkal Majalla" w:cs="Sakkal Majalla" w:hint="cs"/>
          <w:szCs w:val="28"/>
          <w:rtl/>
          <w:lang w:bidi="ar-EG"/>
        </w:rPr>
        <w:t>).</w:t>
      </w:r>
    </w:p>
    <w:p w14:paraId="0B951FA3" w14:textId="77777777" w:rsidR="00DD0B91" w:rsidRPr="00193B64" w:rsidRDefault="00DD0B91" w:rsidP="000C09BE">
      <w:pPr>
        <w:pStyle w:val="a5"/>
        <w:numPr>
          <w:ilvl w:val="0"/>
          <w:numId w:val="39"/>
        </w:numPr>
        <w:spacing w:line="360" w:lineRule="auto"/>
        <w:jc w:val="both"/>
        <w:rPr>
          <w:rFonts w:ascii="Sakkal Majalla" w:hAnsi="Sakkal Majalla" w:cs="Sakkal Majalla"/>
          <w:b w:val="0"/>
          <w:bCs/>
          <w:szCs w:val="28"/>
          <w:rtl/>
          <w:lang w:bidi="ar-EG"/>
        </w:rPr>
      </w:pPr>
      <w:r w:rsidRPr="005A5099">
        <w:rPr>
          <w:rFonts w:ascii="Sakkal Majalla" w:hAnsi="Sakkal Majalla" w:cs="Sakkal Majalla" w:hint="cs"/>
          <w:b w:val="0"/>
          <w:bCs/>
          <w:szCs w:val="28"/>
          <w:rtl/>
          <w:lang w:bidi="ar-EG"/>
        </w:rPr>
        <w:t>التنبؤ بالمخاطر المالية عبر تحليل سلوك المعاملات:</w:t>
      </w:r>
      <w:r>
        <w:rPr>
          <w:rFonts w:ascii="Sakkal Majalla" w:hAnsi="Sakkal Majalla" w:cs="Sakkal Majalla" w:hint="cs"/>
          <w:b w:val="0"/>
          <w:bCs/>
          <w:szCs w:val="28"/>
          <w:rtl/>
          <w:lang w:bidi="ar-EG"/>
        </w:rPr>
        <w:t xml:space="preserve"> </w:t>
      </w:r>
      <w:r w:rsidRPr="005A5099">
        <w:rPr>
          <w:rFonts w:ascii="Sakkal Majalla" w:hAnsi="Sakkal Majalla" w:cs="Sakkal Majalla" w:hint="cs"/>
          <w:szCs w:val="28"/>
          <w:rtl/>
          <w:lang w:bidi="ar-EG"/>
        </w:rPr>
        <w:t>تُوظّف خوارزميات تعلم الآلة لتحليل كميات ضخمة من بيانات المعاملات البنكية في الوقت الحقيقي بهدف رصد أنماط سلوك غير اعتيادية قد تشير إلى الاحتيال المالي أو غسيل الأموال. هذا التحليل يسمح باتخاذ إجراءات استباقية لتقليل الخسائر وحماية الأصول (</w:t>
      </w:r>
      <w:r w:rsidRPr="005A5099">
        <w:rPr>
          <w:rFonts w:ascii="Sakkal Majalla" w:hAnsi="Sakkal Majalla" w:cs="Sakkal Majalla" w:hint="cs"/>
          <w:szCs w:val="28"/>
          <w:lang w:bidi="ar-EG"/>
        </w:rPr>
        <w:t>Kumar, Sharma, &amp; Singh, 2023</w:t>
      </w:r>
      <w:r w:rsidRPr="005A5099">
        <w:rPr>
          <w:rFonts w:ascii="Sakkal Majalla" w:hAnsi="Sakkal Majalla" w:cs="Sakkal Majalla" w:hint="cs"/>
          <w:szCs w:val="28"/>
          <w:rtl/>
          <w:lang w:bidi="ar-EG"/>
        </w:rPr>
        <w:t>).</w:t>
      </w:r>
    </w:p>
    <w:p w14:paraId="72EB548D" w14:textId="77777777" w:rsidR="00DD0B91" w:rsidRPr="006B3D77" w:rsidRDefault="00DD0B91" w:rsidP="000C1322">
      <w:pPr>
        <w:spacing w:line="360" w:lineRule="auto"/>
        <w:contextualSpacing/>
        <w:jc w:val="both"/>
        <w:rPr>
          <w:rFonts w:ascii="Sakkal Majalla" w:hAnsi="Sakkal Majalla" w:cs="Sakkal Majalla"/>
          <w:b w:val="0"/>
          <w:bCs/>
          <w:sz w:val="32"/>
          <w:szCs w:val="32"/>
          <w:rtl/>
          <w:lang w:bidi="ar-EG"/>
        </w:rPr>
      </w:pPr>
      <w:r w:rsidRPr="00173D51">
        <w:rPr>
          <w:rFonts w:ascii="Sakkal Majalla" w:hAnsi="Sakkal Majalla" w:cs="Sakkal Majalla" w:hint="cs"/>
          <w:b w:val="0"/>
          <w:bCs/>
          <w:sz w:val="32"/>
          <w:szCs w:val="32"/>
          <w:rtl/>
          <w:lang w:bidi="ar-EG"/>
        </w:rPr>
        <w:t>2.4.4 الاعتبارات</w:t>
      </w:r>
      <w:r w:rsidRPr="006B3D77">
        <w:rPr>
          <w:rFonts w:ascii="Sakkal Majalla" w:hAnsi="Sakkal Majalla" w:cs="Sakkal Majalla" w:hint="cs"/>
          <w:b w:val="0"/>
          <w:bCs/>
          <w:sz w:val="32"/>
          <w:szCs w:val="32"/>
          <w:rtl/>
          <w:lang w:bidi="ar-EG"/>
        </w:rPr>
        <w:t xml:space="preserve"> الأخلاقية والخصوصية في استخدام الذكاء الاصطناعي في المراقبة البنكية:</w:t>
      </w:r>
    </w:p>
    <w:p w14:paraId="4917A919" w14:textId="77777777" w:rsidR="00DD0B91" w:rsidRPr="007F39CA" w:rsidRDefault="00DD0B91" w:rsidP="000C09BE">
      <w:pPr>
        <w:pStyle w:val="a5"/>
        <w:numPr>
          <w:ilvl w:val="0"/>
          <w:numId w:val="40"/>
        </w:numPr>
        <w:spacing w:line="360" w:lineRule="auto"/>
        <w:jc w:val="both"/>
        <w:rPr>
          <w:rFonts w:ascii="Sakkal Majalla" w:hAnsi="Sakkal Majalla" w:cs="Sakkal Majalla"/>
          <w:b w:val="0"/>
          <w:bCs/>
          <w:szCs w:val="28"/>
          <w:rtl/>
          <w:lang w:bidi="ar-EG"/>
        </w:rPr>
      </w:pPr>
      <w:r w:rsidRPr="000A4569">
        <w:rPr>
          <w:rFonts w:ascii="Sakkal Majalla" w:hAnsi="Sakkal Majalla" w:cs="Sakkal Majalla"/>
          <w:b w:val="0"/>
          <w:bCs/>
          <w:szCs w:val="28"/>
          <w:rtl/>
          <w:lang w:bidi="ar-EG"/>
        </w:rPr>
        <w:t>الشفافية والتفسير (</w:t>
      </w:r>
      <w:r w:rsidRPr="000A4569">
        <w:rPr>
          <w:rFonts w:ascii="Sakkal Majalla" w:hAnsi="Sakkal Majalla" w:cs="Sakkal Majalla"/>
          <w:b w:val="0"/>
          <w:bCs/>
          <w:szCs w:val="28"/>
          <w:lang w:bidi="ar-EG"/>
        </w:rPr>
        <w:t>Explainable AI – XAI</w:t>
      </w:r>
      <w:r w:rsidRPr="000A4569">
        <w:rPr>
          <w:rFonts w:ascii="Sakkal Majalla" w:hAnsi="Sakkal Majalla" w:cs="Sakkal Majalla"/>
          <w:b w:val="0"/>
          <w:bCs/>
          <w:szCs w:val="28"/>
          <w:rtl/>
          <w:lang w:bidi="ar-EG"/>
        </w:rPr>
        <w:t>):</w:t>
      </w:r>
      <w:r>
        <w:rPr>
          <w:rFonts w:ascii="Sakkal Majalla" w:hAnsi="Sakkal Majalla" w:cs="Sakkal Majalla" w:hint="cs"/>
          <w:b w:val="0"/>
          <w:bCs/>
          <w:szCs w:val="28"/>
          <w:rtl/>
          <w:lang w:bidi="ar-EG"/>
        </w:rPr>
        <w:t xml:space="preserve"> </w:t>
      </w:r>
      <w:r w:rsidRPr="007F39CA">
        <w:rPr>
          <w:rFonts w:ascii="Sakkal Majalla" w:hAnsi="Sakkal Majalla" w:cs="Sakkal Majalla"/>
          <w:szCs w:val="28"/>
          <w:rtl/>
          <w:lang w:bidi="ar-EG"/>
        </w:rPr>
        <w:t>من الضروري أن تكون أنظمة الذكاء الاصطناعي المستخدمة في المراقبة البنكية شفافة وقابلة للتفسير، حيث يجب توضيح كيفية اتخاذ القرارات الأمنية التي تؤثر على الأفراد والعملاء. تعتمد هذه الشفافية على تقنيات الذكاء الاصطناعي القابل للتفسير التي تساعد في بناء ثقة المستخدمين والمؤسسات تجاه الأنظمة، وتمكن الجهات الرقابية من تقييم أداء هذه الأنظمة بشكل موضوعي (</w:t>
      </w:r>
      <w:r w:rsidRPr="007F39CA">
        <w:rPr>
          <w:rFonts w:ascii="Sakkal Majalla" w:hAnsi="Sakkal Majalla" w:cs="Sakkal Majalla"/>
          <w:szCs w:val="28"/>
          <w:lang w:bidi="ar-EG"/>
        </w:rPr>
        <w:t>Awosika, Shukla, &amp; Pranggono, 2023</w:t>
      </w:r>
      <w:r w:rsidRPr="007F39CA">
        <w:rPr>
          <w:rFonts w:ascii="Sakkal Majalla" w:hAnsi="Sakkal Majalla" w:cs="Sakkal Majalla"/>
          <w:szCs w:val="28"/>
          <w:rtl/>
          <w:lang w:bidi="ar-EG"/>
        </w:rPr>
        <w:t>).</w:t>
      </w:r>
    </w:p>
    <w:p w14:paraId="2BBEF1EF" w14:textId="77777777" w:rsidR="00DD0B91" w:rsidRPr="007F39CA" w:rsidRDefault="00DD0B91" w:rsidP="000C09BE">
      <w:pPr>
        <w:pStyle w:val="a5"/>
        <w:numPr>
          <w:ilvl w:val="0"/>
          <w:numId w:val="40"/>
        </w:numPr>
        <w:spacing w:line="360" w:lineRule="auto"/>
        <w:jc w:val="both"/>
        <w:rPr>
          <w:rFonts w:ascii="Sakkal Majalla" w:hAnsi="Sakkal Majalla" w:cs="Sakkal Majalla"/>
          <w:b w:val="0"/>
          <w:bCs/>
          <w:szCs w:val="28"/>
          <w:rtl/>
          <w:lang w:bidi="ar-EG"/>
        </w:rPr>
      </w:pPr>
      <w:r w:rsidRPr="000A4569">
        <w:rPr>
          <w:rFonts w:ascii="Sakkal Majalla" w:hAnsi="Sakkal Majalla" w:cs="Sakkal Majalla"/>
          <w:b w:val="0"/>
          <w:bCs/>
          <w:szCs w:val="28"/>
          <w:rtl/>
          <w:lang w:bidi="ar-EG"/>
        </w:rPr>
        <w:t>مخاطر التحيز والانحياز في النماذج الذكية:</w:t>
      </w:r>
      <w:r>
        <w:rPr>
          <w:rFonts w:ascii="Sakkal Majalla" w:hAnsi="Sakkal Majalla" w:cs="Sakkal Majalla" w:hint="cs"/>
          <w:b w:val="0"/>
          <w:bCs/>
          <w:szCs w:val="28"/>
          <w:rtl/>
          <w:lang w:bidi="ar-EG"/>
        </w:rPr>
        <w:t xml:space="preserve"> </w:t>
      </w:r>
      <w:r w:rsidRPr="007F39CA">
        <w:rPr>
          <w:rFonts w:ascii="Sakkal Majalla" w:hAnsi="Sakkal Majalla" w:cs="Sakkal Majalla"/>
          <w:szCs w:val="28"/>
          <w:rtl/>
          <w:lang w:bidi="ar-EG"/>
        </w:rPr>
        <w:t>تشكل الانحيازات في البيانات والموديلات خطرًا كبيرًا في اتخاذ قرارات غير عادلة أو تمييزية، لا سيما في تطبيقات التعرف على الوجه أو تقييم المخاطر المالية. لذا يجب أن تخضع النماذج لعمليات تدقيق منتظمة لتقليل التحيزات، مع تطبيق معايير أخلاقية صارمة تحترم التنوع والخصوصية (</w:t>
      </w:r>
      <w:r w:rsidRPr="007F39CA">
        <w:rPr>
          <w:rFonts w:ascii="Sakkal Majalla" w:hAnsi="Sakkal Majalla" w:cs="Sakkal Majalla"/>
          <w:szCs w:val="28"/>
          <w:lang w:bidi="ar-EG"/>
        </w:rPr>
        <w:t>Jobin, Ienca, &amp; Vayena, 2019</w:t>
      </w:r>
      <w:r w:rsidRPr="007F39CA">
        <w:rPr>
          <w:rFonts w:ascii="Sakkal Majalla" w:hAnsi="Sakkal Majalla" w:cs="Sakkal Majalla"/>
          <w:szCs w:val="28"/>
          <w:rtl/>
          <w:lang w:bidi="ar-EG"/>
        </w:rPr>
        <w:t>).</w:t>
      </w:r>
    </w:p>
    <w:p w14:paraId="57542D19" w14:textId="77777777" w:rsidR="00DD0B91" w:rsidRPr="007F39CA" w:rsidRDefault="00DD0B91" w:rsidP="000C09BE">
      <w:pPr>
        <w:pStyle w:val="a5"/>
        <w:numPr>
          <w:ilvl w:val="0"/>
          <w:numId w:val="40"/>
        </w:numPr>
        <w:spacing w:line="360" w:lineRule="auto"/>
        <w:jc w:val="both"/>
        <w:rPr>
          <w:rFonts w:ascii="Sakkal Majalla" w:hAnsi="Sakkal Majalla" w:cs="Sakkal Majalla"/>
          <w:b w:val="0"/>
          <w:bCs/>
          <w:szCs w:val="28"/>
          <w:rtl/>
          <w:lang w:bidi="ar-EG"/>
        </w:rPr>
      </w:pPr>
      <w:r w:rsidRPr="000A4569">
        <w:rPr>
          <w:rFonts w:ascii="Sakkal Majalla" w:hAnsi="Sakkal Majalla" w:cs="Sakkal Majalla"/>
          <w:b w:val="0"/>
          <w:bCs/>
          <w:szCs w:val="28"/>
          <w:rtl/>
          <w:lang w:bidi="ar-EG"/>
        </w:rPr>
        <w:t>حماية الخصوصية وتطبيق تقنيات التشفير:</w:t>
      </w:r>
      <w:r>
        <w:rPr>
          <w:rFonts w:ascii="Sakkal Majalla" w:hAnsi="Sakkal Majalla" w:cs="Sakkal Majalla" w:hint="cs"/>
          <w:b w:val="0"/>
          <w:bCs/>
          <w:szCs w:val="28"/>
          <w:rtl/>
          <w:lang w:bidi="ar-EG"/>
        </w:rPr>
        <w:t xml:space="preserve"> </w:t>
      </w:r>
      <w:r w:rsidRPr="007F39CA">
        <w:rPr>
          <w:rFonts w:ascii="Sakkal Majalla" w:hAnsi="Sakkal Majalla" w:cs="Sakkal Majalla"/>
          <w:szCs w:val="28"/>
          <w:rtl/>
          <w:lang w:bidi="ar-EG"/>
        </w:rPr>
        <w:t>تواجه أنظمة الذكاء الاصطناعي تهديدات أمنية مثل هجمات التسميم أو التشويش على بيانات التدريب، الأمر الذي يتطلب اعتماد تقنيات مثل الخصوصية التفاضلية (</w:t>
      </w:r>
      <w:r w:rsidRPr="007F39CA">
        <w:rPr>
          <w:rFonts w:ascii="Sakkal Majalla" w:hAnsi="Sakkal Majalla" w:cs="Sakkal Majalla"/>
          <w:szCs w:val="28"/>
          <w:lang w:bidi="ar-EG"/>
        </w:rPr>
        <w:t>Differential Privacy</w:t>
      </w:r>
      <w:r w:rsidRPr="007F39CA">
        <w:rPr>
          <w:rFonts w:ascii="Sakkal Majalla" w:hAnsi="Sakkal Majalla" w:cs="Sakkal Majalla"/>
          <w:szCs w:val="28"/>
          <w:rtl/>
          <w:lang w:bidi="ar-EG"/>
        </w:rPr>
        <w:t>) والتشفير الاستدلالي (</w:t>
      </w:r>
      <w:r w:rsidRPr="007F39CA">
        <w:rPr>
          <w:rFonts w:ascii="Sakkal Majalla" w:hAnsi="Sakkal Majalla" w:cs="Sakkal Majalla"/>
          <w:szCs w:val="28"/>
          <w:lang w:bidi="ar-EG"/>
        </w:rPr>
        <w:t>Homomorphic Encryption</w:t>
      </w:r>
      <w:r w:rsidRPr="007F39CA">
        <w:rPr>
          <w:rFonts w:ascii="Sakkal Majalla" w:hAnsi="Sakkal Majalla" w:cs="Sakkal Majalla"/>
          <w:szCs w:val="28"/>
          <w:rtl/>
          <w:lang w:bidi="ar-EG"/>
        </w:rPr>
        <w:t>) لحماية بيانات العملاء وضمان سلامة النماذج (</w:t>
      </w:r>
      <w:r w:rsidRPr="007F39CA">
        <w:rPr>
          <w:rFonts w:ascii="Sakkal Majalla" w:hAnsi="Sakkal Majalla" w:cs="Sakkal Majalla"/>
          <w:szCs w:val="28"/>
          <w:lang w:bidi="ar-EG"/>
        </w:rPr>
        <w:t>Kovacevic, Radenkovic, &amp; Nikolic, 2024; NIST, 2023</w:t>
      </w:r>
      <w:r w:rsidRPr="007F39CA">
        <w:rPr>
          <w:rFonts w:ascii="Sakkal Majalla" w:hAnsi="Sakkal Majalla" w:cs="Sakkal Majalla"/>
          <w:szCs w:val="28"/>
          <w:rtl/>
          <w:lang w:bidi="ar-EG"/>
        </w:rPr>
        <w:t>).</w:t>
      </w:r>
    </w:p>
    <w:p w14:paraId="5352F8AA" w14:textId="77777777" w:rsidR="00DD0B91" w:rsidRPr="007F39CA" w:rsidRDefault="00DD0B91" w:rsidP="000C09BE">
      <w:pPr>
        <w:pStyle w:val="a5"/>
        <w:numPr>
          <w:ilvl w:val="0"/>
          <w:numId w:val="40"/>
        </w:numPr>
        <w:spacing w:line="360" w:lineRule="auto"/>
        <w:jc w:val="both"/>
        <w:rPr>
          <w:rFonts w:ascii="Sakkal Majalla" w:hAnsi="Sakkal Majalla" w:cs="Sakkal Majalla"/>
          <w:b w:val="0"/>
          <w:bCs/>
          <w:szCs w:val="28"/>
          <w:rtl/>
          <w:lang w:bidi="ar-EG"/>
        </w:rPr>
      </w:pPr>
      <w:r w:rsidRPr="000A4569">
        <w:rPr>
          <w:rFonts w:ascii="Sakkal Majalla" w:hAnsi="Sakkal Majalla" w:cs="Sakkal Majalla"/>
          <w:b w:val="0"/>
          <w:bCs/>
          <w:szCs w:val="28"/>
          <w:rtl/>
          <w:lang w:bidi="ar-EG"/>
        </w:rPr>
        <w:t>الرقابة البشرية والمسؤولية القانونية:</w:t>
      </w:r>
      <w:r>
        <w:rPr>
          <w:rFonts w:ascii="Sakkal Majalla" w:hAnsi="Sakkal Majalla" w:cs="Sakkal Majalla" w:hint="cs"/>
          <w:b w:val="0"/>
          <w:bCs/>
          <w:szCs w:val="28"/>
          <w:rtl/>
          <w:lang w:bidi="ar-EG"/>
        </w:rPr>
        <w:t xml:space="preserve"> </w:t>
      </w:r>
      <w:r w:rsidRPr="007F39CA">
        <w:rPr>
          <w:rFonts w:ascii="Sakkal Majalla" w:hAnsi="Sakkal Majalla" w:cs="Sakkal Majalla"/>
          <w:szCs w:val="28"/>
          <w:rtl/>
          <w:lang w:bidi="ar-EG"/>
        </w:rPr>
        <w:t>يجب أن تظل هناك آليات للرقابة البشرية، بحيث تكون القرارات الحاسمة التي تؤثر على حقوق العملاء خاضعة لتدخل بشري مباشر، مع تحديد المسؤوليات القانونية بوضوح. ويشمل ذلك حالات مثل منع دخول العملاء أو اتخاذ إجراءات قانونية بناءً على تحليلات الذكاء الاصطناعي، لضمان الالتزام بالقوانين المحلية والدولية (</w:t>
      </w:r>
      <w:r w:rsidRPr="007F39CA">
        <w:rPr>
          <w:rFonts w:ascii="Sakkal Majalla" w:hAnsi="Sakkal Majalla" w:cs="Sakkal Majalla"/>
          <w:szCs w:val="28"/>
          <w:lang w:bidi="ar-EG"/>
        </w:rPr>
        <w:t>European Commission, 2021</w:t>
      </w:r>
      <w:r w:rsidRPr="007F39CA">
        <w:rPr>
          <w:rFonts w:ascii="Sakkal Majalla" w:hAnsi="Sakkal Majalla" w:cs="Sakkal Majalla"/>
          <w:szCs w:val="28"/>
          <w:rtl/>
          <w:lang w:bidi="ar-EG"/>
        </w:rPr>
        <w:t>).</w:t>
      </w:r>
    </w:p>
    <w:p w14:paraId="311A70C5" w14:textId="77777777" w:rsidR="00DD0B91" w:rsidRPr="001D1D0F" w:rsidRDefault="00DD0B91" w:rsidP="000C09BE">
      <w:pPr>
        <w:pStyle w:val="a5"/>
        <w:numPr>
          <w:ilvl w:val="0"/>
          <w:numId w:val="40"/>
        </w:numPr>
        <w:spacing w:line="360" w:lineRule="auto"/>
        <w:jc w:val="both"/>
        <w:rPr>
          <w:rFonts w:ascii="Sakkal Majalla" w:hAnsi="Sakkal Majalla" w:cs="Sakkal Majalla"/>
          <w:b w:val="0"/>
          <w:bCs/>
          <w:szCs w:val="28"/>
          <w:lang w:bidi="ar-EG"/>
        </w:rPr>
      </w:pPr>
      <w:r w:rsidRPr="000A4569">
        <w:rPr>
          <w:rFonts w:ascii="Sakkal Majalla" w:hAnsi="Sakkal Majalla" w:cs="Sakkal Majalla"/>
          <w:b w:val="0"/>
          <w:bCs/>
          <w:szCs w:val="28"/>
          <w:rtl/>
          <w:lang w:bidi="ar-EG"/>
        </w:rPr>
        <w:t>تجارب المملكة العربية السعودية في الأطر التنظيمية:</w:t>
      </w:r>
      <w:r>
        <w:rPr>
          <w:rFonts w:ascii="Sakkal Majalla" w:hAnsi="Sakkal Majalla" w:cs="Sakkal Majalla" w:hint="cs"/>
          <w:b w:val="0"/>
          <w:bCs/>
          <w:szCs w:val="28"/>
          <w:rtl/>
          <w:lang w:bidi="ar-EG"/>
        </w:rPr>
        <w:t xml:space="preserve"> </w:t>
      </w:r>
      <w:r w:rsidRPr="001D1D0F">
        <w:rPr>
          <w:rFonts w:ascii="Sakkal Majalla" w:hAnsi="Sakkal Majalla" w:cs="Sakkal Majalla"/>
          <w:szCs w:val="28"/>
          <w:rtl/>
          <w:lang w:bidi="ar-EG"/>
        </w:rPr>
        <w:t>قامت الهيئة السعودية للبيانات والذكاء الاصطناعي (</w:t>
      </w:r>
      <w:r w:rsidRPr="001D1D0F">
        <w:rPr>
          <w:rFonts w:ascii="Sakkal Majalla" w:hAnsi="Sakkal Majalla" w:cs="Sakkal Majalla"/>
          <w:szCs w:val="28"/>
          <w:lang w:bidi="ar-EG"/>
        </w:rPr>
        <w:t>SDAIA</w:t>
      </w:r>
      <w:r w:rsidRPr="001D1D0F">
        <w:rPr>
          <w:rFonts w:ascii="Sakkal Majalla" w:hAnsi="Sakkal Majalla" w:cs="Sakkal Majalla"/>
          <w:szCs w:val="28"/>
          <w:rtl/>
          <w:lang w:bidi="ar-EG"/>
        </w:rPr>
        <w:t>) والبنك المركزي السعودي (</w:t>
      </w:r>
      <w:r w:rsidRPr="001D1D0F">
        <w:rPr>
          <w:rFonts w:ascii="Sakkal Majalla" w:hAnsi="Sakkal Majalla" w:cs="Sakkal Majalla"/>
          <w:szCs w:val="28"/>
          <w:lang w:bidi="ar-EG"/>
        </w:rPr>
        <w:t>SAMA</w:t>
      </w:r>
      <w:r w:rsidRPr="001D1D0F">
        <w:rPr>
          <w:rFonts w:ascii="Sakkal Majalla" w:hAnsi="Sakkal Majalla" w:cs="Sakkal Majalla"/>
          <w:szCs w:val="28"/>
          <w:rtl/>
          <w:lang w:bidi="ar-EG"/>
        </w:rPr>
        <w:t>) بوضع إرشادات وأطر تنظيمية لضمان استخدام الذكاء الاصطناعي بشكل أخلاقي ومتوافق مع رؤية 2030، مع التركيز على حماية خصوصية الأفراد وتعزيز الشفافية والمساءلة (</w:t>
      </w:r>
      <w:r w:rsidRPr="001D1D0F">
        <w:rPr>
          <w:rFonts w:ascii="Sakkal Majalla" w:hAnsi="Sakkal Majalla" w:cs="Sakkal Majalla"/>
          <w:szCs w:val="28"/>
          <w:lang w:bidi="ar-EG"/>
        </w:rPr>
        <w:t>SDAIA, 2023; SAMA, 2023</w:t>
      </w:r>
      <w:r w:rsidRPr="001D1D0F">
        <w:rPr>
          <w:rFonts w:ascii="Sakkal Majalla" w:hAnsi="Sakkal Majalla" w:cs="Sakkal Majalla"/>
          <w:szCs w:val="28"/>
          <w:rtl/>
          <w:lang w:bidi="ar-EG"/>
        </w:rPr>
        <w:t>).</w:t>
      </w:r>
    </w:p>
    <w:p w14:paraId="5E64F554" w14:textId="77777777" w:rsidR="00DD0B91" w:rsidRPr="00E6738A" w:rsidRDefault="00DD0B91" w:rsidP="000C09BE">
      <w:pPr>
        <w:numPr>
          <w:ilvl w:val="0"/>
          <w:numId w:val="40"/>
        </w:numPr>
        <w:spacing w:line="360" w:lineRule="auto"/>
        <w:contextualSpacing/>
        <w:jc w:val="both"/>
        <w:rPr>
          <w:rFonts w:ascii="Sakkal Majalla" w:hAnsi="Sakkal Majalla" w:cs="Sakkal Majalla"/>
          <w:b w:val="0"/>
          <w:bCs/>
          <w:szCs w:val="28"/>
          <w:rtl/>
          <w:lang w:bidi="ar-EG"/>
        </w:rPr>
      </w:pPr>
      <w:r w:rsidRPr="00BD5FD3">
        <w:rPr>
          <w:rFonts w:ascii="Sakkal Majalla" w:hAnsi="Sakkal Majalla" w:cs="Sakkal Majalla" w:hint="cs"/>
          <w:b w:val="0"/>
          <w:bCs/>
          <w:szCs w:val="28"/>
          <w:rtl/>
          <w:lang w:bidi="ar-EG"/>
        </w:rPr>
        <w:t>التجارب السعودية النموذجية في التطبيق الأخلاقي والمراقبة الذكية:</w:t>
      </w:r>
      <w:r>
        <w:rPr>
          <w:rFonts w:ascii="Sakkal Majalla" w:hAnsi="Sakkal Majalla" w:cs="Sakkal Majalla" w:hint="cs"/>
          <w:b w:val="0"/>
          <w:bCs/>
          <w:szCs w:val="28"/>
          <w:rtl/>
          <w:lang w:bidi="ar-EG"/>
        </w:rPr>
        <w:t xml:space="preserve"> </w:t>
      </w:r>
      <w:r w:rsidRPr="00BD5FD3">
        <w:rPr>
          <w:rFonts w:ascii="Sakkal Majalla" w:hAnsi="Sakkal Majalla" w:cs="Sakkal Majalla" w:hint="cs"/>
          <w:szCs w:val="28"/>
          <w:rtl/>
          <w:lang w:bidi="ar-EG"/>
        </w:rPr>
        <w:t xml:space="preserve">أطلق بنك الرياض "مركز الذكاء" الذي يطبق أدوات التحليل الذكي في مراقبة أنماط الاستخدام والاحتيال المحتمل، بما يتماشى مع لوائح </w:t>
      </w:r>
      <w:r w:rsidRPr="00BD5FD3">
        <w:rPr>
          <w:rFonts w:ascii="Sakkal Majalla" w:hAnsi="Sakkal Majalla" w:cs="Sakkal Majalla" w:hint="cs"/>
          <w:szCs w:val="28"/>
          <w:lang w:bidi="ar-EG"/>
        </w:rPr>
        <w:t>SAMA</w:t>
      </w:r>
      <w:r w:rsidRPr="00BD5FD3">
        <w:rPr>
          <w:rFonts w:ascii="Sakkal Majalla" w:hAnsi="Sakkal Majalla" w:cs="Sakkal Majalla" w:hint="cs"/>
          <w:szCs w:val="28"/>
          <w:rtl/>
          <w:lang w:bidi="ar-EG"/>
        </w:rPr>
        <w:t xml:space="preserve"> و</w:t>
      </w:r>
      <w:r w:rsidRPr="00BD5FD3">
        <w:rPr>
          <w:rFonts w:ascii="Sakkal Majalla" w:hAnsi="Sakkal Majalla" w:cs="Sakkal Majalla" w:hint="cs"/>
          <w:szCs w:val="28"/>
          <w:lang w:bidi="ar-EG"/>
        </w:rPr>
        <w:t>SDAIA</w:t>
      </w:r>
      <w:r w:rsidRPr="00BD5FD3">
        <w:rPr>
          <w:rFonts w:ascii="Sakkal Majalla" w:hAnsi="Sakkal Majalla" w:cs="Sakkal Majalla" w:hint="cs"/>
          <w:szCs w:val="28"/>
          <w:rtl/>
          <w:lang w:bidi="ar-EG"/>
        </w:rPr>
        <w:t xml:space="preserve"> للحوكمة الأخلاقية (</w:t>
      </w:r>
      <w:r w:rsidRPr="00BD5FD3">
        <w:rPr>
          <w:rFonts w:ascii="Sakkal Majalla" w:hAnsi="Sakkal Majalla" w:cs="Sakkal Majalla" w:hint="cs"/>
          <w:szCs w:val="28"/>
          <w:lang w:bidi="ar-EG"/>
        </w:rPr>
        <w:t>Arab News, 2024</w:t>
      </w:r>
      <w:r w:rsidRPr="00BD5FD3">
        <w:rPr>
          <w:rFonts w:ascii="Sakkal Majalla" w:hAnsi="Sakkal Majalla" w:cs="Sakkal Majalla" w:hint="cs"/>
          <w:szCs w:val="28"/>
          <w:rtl/>
          <w:lang w:bidi="ar-EG"/>
        </w:rPr>
        <w:t>)</w:t>
      </w:r>
      <w:r>
        <w:rPr>
          <w:rFonts w:ascii="Sakkal Majalla" w:hAnsi="Sakkal Majalla" w:cs="Sakkal Majalla" w:hint="cs"/>
          <w:szCs w:val="28"/>
          <w:rtl/>
          <w:lang w:bidi="ar-EG"/>
        </w:rPr>
        <w:t>. و</w:t>
      </w:r>
      <w:r w:rsidRPr="00062E19">
        <w:rPr>
          <w:rFonts w:ascii="Sakkal Majalla" w:hAnsi="Sakkal Majalla" w:cs="Sakkal Majalla" w:hint="cs"/>
          <w:szCs w:val="28"/>
          <w:rtl/>
          <w:lang w:bidi="ar-EG"/>
        </w:rPr>
        <w:t xml:space="preserve">تحظى حكومة المملكة بدور ريادي في تطوير المعايير الأخلاقية للذكاء الاصطناعي من خلال مبادرات مشتركة مع اليونسكو لتفعيل إطار </w:t>
      </w:r>
      <w:r w:rsidRPr="00062E19">
        <w:rPr>
          <w:rFonts w:ascii="Sakkal Majalla" w:hAnsi="Sakkal Majalla" w:cs="Sakkal Majalla" w:hint="cs"/>
          <w:szCs w:val="28"/>
          <w:lang w:bidi="ar-EG"/>
        </w:rPr>
        <w:t>AI</w:t>
      </w:r>
      <w:r w:rsidRPr="00062E19">
        <w:rPr>
          <w:rFonts w:ascii="Sakkal Majalla" w:hAnsi="Sakkal Majalla" w:cs="Sakkal Majalla" w:hint="cs"/>
          <w:szCs w:val="28"/>
          <w:rtl/>
          <w:lang w:bidi="ar-EG"/>
        </w:rPr>
        <w:t xml:space="preserve"> أخلاقي مسؤول (</w:t>
      </w:r>
      <w:r w:rsidRPr="00062E19">
        <w:rPr>
          <w:rFonts w:ascii="Sakkal Majalla" w:hAnsi="Sakkal Majalla" w:cs="Sakkal Majalla" w:hint="cs"/>
          <w:szCs w:val="28"/>
          <w:lang w:bidi="ar-EG"/>
        </w:rPr>
        <w:t>TheCable, 2024</w:t>
      </w:r>
      <w:r w:rsidRPr="00062E19">
        <w:rPr>
          <w:rFonts w:ascii="Sakkal Majalla" w:hAnsi="Sakkal Majalla" w:cs="Sakkal Majalla" w:hint="cs"/>
          <w:szCs w:val="28"/>
          <w:rtl/>
          <w:lang w:bidi="ar-EG"/>
        </w:rPr>
        <w:t>).</w:t>
      </w:r>
      <w:r>
        <w:rPr>
          <w:rFonts w:ascii="Sakkal Majalla" w:hAnsi="Sakkal Majalla" w:cs="Sakkal Majalla" w:hint="cs"/>
          <w:b w:val="0"/>
          <w:bCs/>
          <w:szCs w:val="28"/>
          <w:rtl/>
          <w:lang w:bidi="ar-EG"/>
        </w:rPr>
        <w:t xml:space="preserve"> </w:t>
      </w:r>
      <w:r w:rsidRPr="00062E19">
        <w:rPr>
          <w:rFonts w:ascii="Sakkal Majalla" w:hAnsi="Sakkal Majalla" w:cs="Sakkal Majalla" w:hint="cs"/>
          <w:szCs w:val="28"/>
          <w:rtl/>
          <w:lang w:bidi="ar-EG"/>
        </w:rPr>
        <w:t>حيث</w:t>
      </w:r>
      <w:r>
        <w:rPr>
          <w:rFonts w:ascii="Sakkal Majalla" w:hAnsi="Sakkal Majalla" w:cs="Sakkal Majalla" w:hint="cs"/>
          <w:b w:val="0"/>
          <w:bCs/>
          <w:szCs w:val="28"/>
          <w:rtl/>
          <w:lang w:bidi="ar-EG"/>
        </w:rPr>
        <w:t xml:space="preserve"> </w:t>
      </w:r>
      <w:r w:rsidRPr="00062E19">
        <w:rPr>
          <w:rFonts w:ascii="Sakkal Majalla" w:hAnsi="Sakkal Majalla" w:cs="Sakkal Majalla" w:hint="cs"/>
          <w:szCs w:val="28"/>
          <w:rtl/>
          <w:lang w:bidi="ar-EG"/>
        </w:rPr>
        <w:t>تسلط هذه المعايير الضوء على ضرورة الجمع بين الأداء الأمني الفعّال باستخدام الذكاء الاصطناعي، والحفاظ على خصوصية العملاء، والشفافية القانونية، والرقابة البشرية. وبالاعتماد على الأطر التنظيمية الوطنية، يُمكن للبنوك السعودية تحقيق توازن بين الابتكار والمساءلة.</w:t>
      </w:r>
    </w:p>
    <w:p w14:paraId="62248775" w14:textId="77777777" w:rsidR="00DD0B91" w:rsidRPr="00E6738A" w:rsidRDefault="00DD0B91" w:rsidP="000C1322">
      <w:pPr>
        <w:spacing w:line="360" w:lineRule="auto"/>
        <w:contextualSpacing/>
        <w:jc w:val="both"/>
        <w:rPr>
          <w:rFonts w:ascii="Sakkal Majalla" w:hAnsi="Sakkal Majalla" w:cs="Sakkal Majalla"/>
          <w:b w:val="0"/>
          <w:bCs/>
          <w:sz w:val="36"/>
          <w:szCs w:val="36"/>
          <w:rtl/>
          <w:lang w:bidi="ar-EG"/>
        </w:rPr>
      </w:pPr>
      <w:r w:rsidRPr="00E6738A">
        <w:rPr>
          <w:rFonts w:ascii="Sakkal Majalla" w:hAnsi="Sakkal Majalla" w:cs="Sakkal Majalla" w:hint="cs"/>
          <w:b w:val="0"/>
          <w:bCs/>
          <w:sz w:val="36"/>
          <w:szCs w:val="36"/>
          <w:rtl/>
          <w:lang w:bidi="ar-EG"/>
        </w:rPr>
        <w:t>2.5 نموذج مقترح لدمج الذكاء الاصطناعي في التشغيل الأمني البنكي</w:t>
      </w:r>
    </w:p>
    <w:p w14:paraId="2E6D7B95" w14:textId="77777777" w:rsidR="00DD0B91"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في هذا القسم، سيتم تقديم تصور نظري وعملي لنموذج تشغيل أمني بنكي قائم على الذكاء الاصطناعي، يعالج التحديات الأمنية في القطاع البنكي السعودي، ويوظف أحدث ما توصلت إليه تقنيات الذكاء الاصطناعي في مجالات المراقبة والتحليل الاستباقي.</w:t>
      </w:r>
    </w:p>
    <w:p w14:paraId="392AC212" w14:textId="77777777" w:rsidR="00DD0B91" w:rsidRPr="00E6738A" w:rsidRDefault="00DD0B91" w:rsidP="000C1322">
      <w:pPr>
        <w:spacing w:line="360" w:lineRule="auto"/>
        <w:contextualSpacing/>
        <w:jc w:val="both"/>
        <w:rPr>
          <w:rFonts w:ascii="Sakkal Majalla" w:hAnsi="Sakkal Majalla" w:cs="Sakkal Majalla"/>
          <w:b w:val="0"/>
          <w:bCs/>
          <w:sz w:val="32"/>
          <w:szCs w:val="32"/>
          <w:rtl/>
          <w:lang w:bidi="ar-EG"/>
        </w:rPr>
      </w:pPr>
      <w:r w:rsidRPr="00E6738A">
        <w:rPr>
          <w:rFonts w:ascii="Sakkal Majalla" w:hAnsi="Sakkal Majalla" w:cs="Sakkal Majalla" w:hint="cs"/>
          <w:b w:val="0"/>
          <w:bCs/>
          <w:sz w:val="32"/>
          <w:szCs w:val="32"/>
          <w:rtl/>
          <w:lang w:bidi="ar-EG"/>
        </w:rPr>
        <w:t>2.5.1 مكونات النموذج المقترح:</w:t>
      </w:r>
    </w:p>
    <w:p w14:paraId="3863F632" w14:textId="77777777" w:rsidR="00DD0B91" w:rsidRDefault="00DD0B91" w:rsidP="000C09BE">
      <w:pPr>
        <w:pStyle w:val="a5"/>
        <w:numPr>
          <w:ilvl w:val="0"/>
          <w:numId w:val="41"/>
        </w:numPr>
        <w:spacing w:line="360" w:lineRule="auto"/>
        <w:jc w:val="both"/>
        <w:rPr>
          <w:rFonts w:ascii="Sakkal Majalla" w:hAnsi="Sakkal Majalla" w:cs="Sakkal Majalla"/>
          <w:szCs w:val="28"/>
          <w:lang w:bidi="ar-EG"/>
        </w:rPr>
      </w:pPr>
      <w:r w:rsidRPr="00E6738A">
        <w:rPr>
          <w:rFonts w:ascii="Sakkal Majalla" w:hAnsi="Sakkal Majalla" w:cs="Sakkal Majalla" w:hint="cs"/>
          <w:b w:val="0"/>
          <w:bCs/>
          <w:szCs w:val="28"/>
          <w:rtl/>
          <w:lang w:bidi="ar-EG"/>
        </w:rPr>
        <w:t>نظام مراقبة مرئي معزز بالذكاء الاصطناعي (</w:t>
      </w:r>
      <w:r w:rsidRPr="00E6738A">
        <w:rPr>
          <w:rFonts w:ascii="Sakkal Majalla" w:hAnsi="Sakkal Majalla" w:cs="Sakkal Majalla" w:hint="cs"/>
          <w:b w:val="0"/>
          <w:bCs/>
          <w:szCs w:val="28"/>
          <w:lang w:bidi="ar-EG"/>
        </w:rPr>
        <w:t>AI-powered CCTV</w:t>
      </w:r>
      <w:r w:rsidRPr="00E6738A">
        <w:rPr>
          <w:rFonts w:ascii="Sakkal Majalla" w:hAnsi="Sakkal Majalla" w:cs="Sakkal Majalla" w:hint="cs"/>
          <w:b w:val="0"/>
          <w:bCs/>
          <w:szCs w:val="28"/>
          <w:rtl/>
          <w:lang w:bidi="ar-EG"/>
        </w:rPr>
        <w:t>):</w:t>
      </w:r>
      <w:r w:rsidRPr="00E6738A">
        <w:rPr>
          <w:rFonts w:ascii="Sakkal Majalla" w:hAnsi="Sakkal Majalla" w:cs="Sakkal Majalla" w:hint="cs"/>
          <w:szCs w:val="28"/>
          <w:rtl/>
          <w:lang w:bidi="ar-EG"/>
        </w:rPr>
        <w:t xml:space="preserve"> يتم تركيب كاميرات رقمية تعتمد على الرؤية الحاسوبية (</w:t>
      </w:r>
      <w:r w:rsidRPr="00E6738A">
        <w:rPr>
          <w:rFonts w:ascii="Sakkal Majalla" w:hAnsi="Sakkal Majalla" w:cs="Sakkal Majalla" w:hint="cs"/>
          <w:szCs w:val="28"/>
          <w:lang w:bidi="ar-EG"/>
        </w:rPr>
        <w:t>Computer Vision</w:t>
      </w:r>
      <w:r w:rsidRPr="00E6738A">
        <w:rPr>
          <w:rFonts w:ascii="Sakkal Majalla" w:hAnsi="Sakkal Majalla" w:cs="Sakkal Majalla" w:hint="cs"/>
          <w:szCs w:val="28"/>
          <w:rtl/>
          <w:lang w:bidi="ar-EG"/>
        </w:rPr>
        <w:t>) وشبكات الأعصاب التلافيفية (</w:t>
      </w:r>
      <w:r w:rsidRPr="00E6738A">
        <w:rPr>
          <w:rFonts w:ascii="Sakkal Majalla" w:hAnsi="Sakkal Majalla" w:cs="Sakkal Majalla" w:hint="cs"/>
          <w:szCs w:val="28"/>
          <w:lang w:bidi="ar-EG"/>
        </w:rPr>
        <w:t>CNNs</w:t>
      </w:r>
      <w:r w:rsidRPr="00E6738A">
        <w:rPr>
          <w:rFonts w:ascii="Sakkal Majalla" w:hAnsi="Sakkal Majalla" w:cs="Sakkal Majalla" w:hint="cs"/>
          <w:szCs w:val="28"/>
          <w:rtl/>
          <w:lang w:bidi="ar-EG"/>
        </w:rPr>
        <w:t>)، قادرة على تحليل الفيديو في الزمن الحقيقي لاكتشاف السلوكيات غير الاعتيادية، مثل التجمهر المفاجئ أو التحركات المشبوهة.</w:t>
      </w:r>
    </w:p>
    <w:p w14:paraId="6DE8A4D8" w14:textId="77777777" w:rsidR="00DD0B91" w:rsidRPr="00E6738A" w:rsidRDefault="00DD0B91" w:rsidP="000C09BE">
      <w:pPr>
        <w:pStyle w:val="a5"/>
        <w:numPr>
          <w:ilvl w:val="0"/>
          <w:numId w:val="41"/>
        </w:numPr>
        <w:spacing w:line="360" w:lineRule="auto"/>
        <w:jc w:val="both"/>
        <w:rPr>
          <w:rFonts w:ascii="Sakkal Majalla" w:hAnsi="Sakkal Majalla" w:cs="Sakkal Majalla"/>
          <w:szCs w:val="28"/>
          <w:rtl/>
          <w:lang w:bidi="ar-EG"/>
        </w:rPr>
      </w:pPr>
      <w:r w:rsidRPr="00E6738A">
        <w:rPr>
          <w:rFonts w:ascii="Sakkal Majalla" w:hAnsi="Sakkal Majalla" w:cs="Sakkal Majalla" w:hint="cs"/>
          <w:b w:val="0"/>
          <w:bCs/>
          <w:szCs w:val="28"/>
          <w:rtl/>
          <w:lang w:bidi="ar-EG"/>
        </w:rPr>
        <w:t>وحدة التعلم الآلي والتحليل التنبؤي:</w:t>
      </w:r>
      <w:r w:rsidRPr="00E6738A">
        <w:rPr>
          <w:rFonts w:ascii="Sakkal Majalla" w:hAnsi="Sakkal Majalla" w:cs="Sakkal Majalla" w:hint="cs"/>
          <w:szCs w:val="28"/>
          <w:rtl/>
          <w:lang w:bidi="ar-EG"/>
        </w:rPr>
        <w:t xml:space="preserve"> تعتمد على خوارزميات مثل </w:t>
      </w:r>
      <w:r w:rsidRPr="00E6738A">
        <w:rPr>
          <w:rFonts w:ascii="Sakkal Majalla" w:hAnsi="Sakkal Majalla" w:cs="Sakkal Majalla" w:hint="cs"/>
          <w:szCs w:val="28"/>
          <w:lang w:bidi="ar-EG"/>
        </w:rPr>
        <w:t>Random Forest</w:t>
      </w:r>
      <w:r w:rsidRPr="00E6738A">
        <w:rPr>
          <w:rFonts w:ascii="Sakkal Majalla" w:hAnsi="Sakkal Majalla" w:cs="Sakkal Majalla" w:hint="cs"/>
          <w:szCs w:val="28"/>
          <w:rtl/>
          <w:lang w:bidi="ar-EG"/>
        </w:rPr>
        <w:t xml:space="preserve"> و</w:t>
      </w:r>
      <w:r w:rsidRPr="00E6738A">
        <w:rPr>
          <w:rFonts w:ascii="Sakkal Majalla" w:hAnsi="Sakkal Majalla" w:cs="Sakkal Majalla" w:hint="cs"/>
          <w:szCs w:val="28"/>
          <w:lang w:bidi="ar-EG"/>
        </w:rPr>
        <w:t>LSTM</w:t>
      </w:r>
      <w:r w:rsidRPr="00E6738A">
        <w:rPr>
          <w:rFonts w:ascii="Sakkal Majalla" w:hAnsi="Sakkal Majalla" w:cs="Sakkal Majalla" w:hint="cs"/>
          <w:szCs w:val="28"/>
          <w:rtl/>
          <w:lang w:bidi="ar-EG"/>
        </w:rPr>
        <w:t xml:space="preserve"> لتحليل أنماط المعاملات المالية والسلوك البنكي بهدف التنبؤ بالمخاطر الأمنية المحتملة، وتحديد الحالات التي تستدعي الإنذار المبكر.</w:t>
      </w:r>
    </w:p>
    <w:p w14:paraId="1108D3A7" w14:textId="77777777" w:rsidR="00DD0B91" w:rsidRDefault="00DD0B91" w:rsidP="000C09BE">
      <w:pPr>
        <w:pStyle w:val="a5"/>
        <w:numPr>
          <w:ilvl w:val="0"/>
          <w:numId w:val="41"/>
        </w:numPr>
        <w:spacing w:line="360" w:lineRule="auto"/>
        <w:jc w:val="both"/>
        <w:rPr>
          <w:rFonts w:ascii="Sakkal Majalla" w:hAnsi="Sakkal Majalla" w:cs="Sakkal Majalla"/>
          <w:szCs w:val="28"/>
          <w:lang w:bidi="ar-EG"/>
        </w:rPr>
      </w:pPr>
      <w:r w:rsidRPr="00E6738A">
        <w:rPr>
          <w:rFonts w:ascii="Sakkal Majalla" w:hAnsi="Sakkal Majalla" w:cs="Sakkal Majalla" w:hint="cs"/>
          <w:b w:val="0"/>
          <w:bCs/>
          <w:szCs w:val="28"/>
          <w:rtl/>
          <w:lang w:bidi="ar-EG"/>
        </w:rPr>
        <w:t>نظام إدارة الحوادث والاستجابة التلقائية (</w:t>
      </w:r>
      <w:r w:rsidRPr="00E6738A">
        <w:rPr>
          <w:rFonts w:ascii="Sakkal Majalla" w:hAnsi="Sakkal Majalla" w:cs="Sakkal Majalla" w:hint="cs"/>
          <w:b w:val="0"/>
          <w:bCs/>
          <w:szCs w:val="28"/>
          <w:lang w:bidi="ar-EG"/>
        </w:rPr>
        <w:t>Incident Management System</w:t>
      </w:r>
      <w:r w:rsidRPr="00E6738A">
        <w:rPr>
          <w:rFonts w:ascii="Sakkal Majalla" w:hAnsi="Sakkal Majalla" w:cs="Sakkal Majalla" w:hint="cs"/>
          <w:b w:val="0"/>
          <w:bCs/>
          <w:szCs w:val="28"/>
          <w:rtl/>
          <w:lang w:bidi="ar-EG"/>
        </w:rPr>
        <w:t>):</w:t>
      </w:r>
      <w:r w:rsidRPr="00E6738A">
        <w:rPr>
          <w:rFonts w:ascii="Sakkal Majalla" w:hAnsi="Sakkal Majalla" w:cs="Sakkal Majalla" w:hint="cs"/>
          <w:szCs w:val="28"/>
          <w:rtl/>
          <w:lang w:bidi="ar-EG"/>
        </w:rPr>
        <w:t xml:space="preserve"> يتكامل مع وحدات الذكاء الاصطناعي ويقوم تلقائياً بتفعيل استجابات محددة مسبقاً، مثل إغلاق الأبواب الأمنية، أو إرسال إشعارات فورية إلى فرق الأمن.</w:t>
      </w:r>
    </w:p>
    <w:p w14:paraId="1AAC77C6" w14:textId="77777777" w:rsidR="00DD0B91" w:rsidRPr="00634EB2" w:rsidRDefault="00DD0B91" w:rsidP="000C09BE">
      <w:pPr>
        <w:pStyle w:val="a5"/>
        <w:numPr>
          <w:ilvl w:val="0"/>
          <w:numId w:val="41"/>
        </w:numPr>
        <w:spacing w:line="360" w:lineRule="auto"/>
        <w:jc w:val="both"/>
        <w:rPr>
          <w:rFonts w:ascii="Sakkal Majalla" w:hAnsi="Sakkal Majalla" w:cs="Sakkal Majalla"/>
          <w:szCs w:val="28"/>
          <w:rtl/>
          <w:lang w:bidi="ar-EG"/>
        </w:rPr>
      </w:pPr>
      <w:r w:rsidRPr="00634EB2">
        <w:rPr>
          <w:rFonts w:ascii="Sakkal Majalla" w:hAnsi="Sakkal Majalla" w:cs="Sakkal Majalla" w:hint="cs"/>
          <w:b w:val="0"/>
          <w:bCs/>
          <w:szCs w:val="28"/>
          <w:rtl/>
          <w:lang w:bidi="ar-EG"/>
        </w:rPr>
        <w:t>لوحة تحكم موحدة بالذكاء الاصطناعي (</w:t>
      </w:r>
      <w:r w:rsidRPr="00634EB2">
        <w:rPr>
          <w:rFonts w:ascii="Sakkal Majalla" w:hAnsi="Sakkal Majalla" w:cs="Sakkal Majalla" w:hint="cs"/>
          <w:b w:val="0"/>
          <w:bCs/>
          <w:szCs w:val="28"/>
          <w:lang w:bidi="ar-EG"/>
        </w:rPr>
        <w:t>AI Dashboard</w:t>
      </w:r>
      <w:r w:rsidRPr="00634EB2">
        <w:rPr>
          <w:rFonts w:ascii="Sakkal Majalla" w:hAnsi="Sakkal Majalla" w:cs="Sakkal Majalla" w:hint="cs"/>
          <w:b w:val="0"/>
          <w:bCs/>
          <w:szCs w:val="28"/>
          <w:rtl/>
          <w:lang w:bidi="ar-EG"/>
        </w:rPr>
        <w:t>):</w:t>
      </w:r>
      <w:r w:rsidRPr="00634EB2">
        <w:rPr>
          <w:rFonts w:ascii="Sakkal Majalla" w:hAnsi="Sakkal Majalla" w:cs="Sakkal Majalla" w:hint="cs"/>
          <w:szCs w:val="28"/>
          <w:rtl/>
          <w:lang w:bidi="ar-EG"/>
        </w:rPr>
        <w:t xml:space="preserve"> تُستخدم من قبل مسؤولي الأمن لمراقبة الحالة الأمنية اللحظية، تحليل البيانات التاريخية، وتفسير قرارات النظام باستخدام تقنيات </w:t>
      </w:r>
      <w:r w:rsidRPr="00634EB2">
        <w:rPr>
          <w:rFonts w:ascii="Sakkal Majalla" w:hAnsi="Sakkal Majalla" w:cs="Sakkal Majalla" w:hint="cs"/>
          <w:szCs w:val="28"/>
          <w:lang w:bidi="ar-EG"/>
        </w:rPr>
        <w:t>Explainable AI</w:t>
      </w:r>
      <w:r w:rsidRPr="00634EB2">
        <w:rPr>
          <w:rFonts w:ascii="Sakkal Majalla" w:hAnsi="Sakkal Majalla" w:cs="Sakkal Majalla" w:hint="cs"/>
          <w:szCs w:val="28"/>
          <w:rtl/>
          <w:lang w:bidi="ar-EG"/>
        </w:rPr>
        <w:t xml:space="preserve"> لضمان الشفافية والامتثال.</w:t>
      </w:r>
    </w:p>
    <w:p w14:paraId="657BB30E" w14:textId="77777777" w:rsidR="00DD0B91" w:rsidRPr="00634EB2" w:rsidRDefault="00DD0B91" w:rsidP="000C1322">
      <w:pPr>
        <w:spacing w:line="360" w:lineRule="auto"/>
        <w:contextualSpacing/>
        <w:jc w:val="both"/>
        <w:rPr>
          <w:rFonts w:ascii="Sakkal Majalla" w:hAnsi="Sakkal Majalla" w:cs="Sakkal Majalla"/>
          <w:b w:val="0"/>
          <w:bCs/>
          <w:sz w:val="32"/>
          <w:szCs w:val="32"/>
          <w:rtl/>
          <w:lang w:bidi="ar-EG"/>
        </w:rPr>
      </w:pPr>
      <w:r w:rsidRPr="00634EB2">
        <w:rPr>
          <w:rFonts w:ascii="Sakkal Majalla" w:hAnsi="Sakkal Majalla" w:cs="Sakkal Majalla" w:hint="cs"/>
          <w:b w:val="0"/>
          <w:bCs/>
          <w:sz w:val="32"/>
          <w:szCs w:val="32"/>
          <w:rtl/>
          <w:lang w:bidi="ar-EG"/>
        </w:rPr>
        <w:t>2.5.2 آلية عمل النموذج في البيئة البنكية:</w:t>
      </w:r>
    </w:p>
    <w:p w14:paraId="55910EE7" w14:textId="77777777" w:rsidR="00DD0B91" w:rsidRPr="00634EB2" w:rsidRDefault="00DD0B91" w:rsidP="000C09BE">
      <w:pPr>
        <w:pStyle w:val="a5"/>
        <w:numPr>
          <w:ilvl w:val="0"/>
          <w:numId w:val="42"/>
        </w:numPr>
        <w:spacing w:line="360" w:lineRule="auto"/>
        <w:jc w:val="both"/>
        <w:rPr>
          <w:rFonts w:ascii="Sakkal Majalla" w:hAnsi="Sakkal Majalla" w:cs="Sakkal Majalla"/>
          <w:szCs w:val="28"/>
          <w:rtl/>
          <w:lang w:bidi="ar-EG"/>
        </w:rPr>
      </w:pPr>
      <w:r w:rsidRPr="00634EB2">
        <w:rPr>
          <w:rFonts w:ascii="Sakkal Majalla" w:hAnsi="Sakkal Majalla" w:cs="Sakkal Majalla" w:hint="cs"/>
          <w:szCs w:val="28"/>
          <w:rtl/>
          <w:lang w:bidi="ar-EG"/>
        </w:rPr>
        <w:t>يبدأ النموذج برصد وتحليل الصور عبر الكاميرات الذكية المدعومة بالتعلم العميق.</w:t>
      </w:r>
    </w:p>
    <w:p w14:paraId="38F5A68F" w14:textId="77777777" w:rsidR="00DD0B91" w:rsidRPr="00634EB2" w:rsidRDefault="00DD0B91" w:rsidP="000C09BE">
      <w:pPr>
        <w:pStyle w:val="a5"/>
        <w:numPr>
          <w:ilvl w:val="0"/>
          <w:numId w:val="42"/>
        </w:numPr>
        <w:spacing w:line="360" w:lineRule="auto"/>
        <w:jc w:val="both"/>
        <w:rPr>
          <w:rFonts w:ascii="Sakkal Majalla" w:hAnsi="Sakkal Majalla" w:cs="Sakkal Majalla"/>
          <w:szCs w:val="28"/>
          <w:rtl/>
          <w:lang w:bidi="ar-EG"/>
        </w:rPr>
      </w:pPr>
      <w:r w:rsidRPr="00634EB2">
        <w:rPr>
          <w:rFonts w:ascii="Sakkal Majalla" w:hAnsi="Sakkal Majalla" w:cs="Sakkal Majalla" w:hint="cs"/>
          <w:szCs w:val="28"/>
          <w:rtl/>
          <w:lang w:bidi="ar-EG"/>
        </w:rPr>
        <w:t>تُرسل الأحداث المثيرة للاشتباه إلى وحدة التحليل التنبؤي، التي تقارنها بالنماذج السلوكية السابقة.</w:t>
      </w:r>
    </w:p>
    <w:p w14:paraId="43039257" w14:textId="77777777" w:rsidR="00DD0B91" w:rsidRPr="00634EB2" w:rsidRDefault="00DD0B91" w:rsidP="000C09BE">
      <w:pPr>
        <w:pStyle w:val="a5"/>
        <w:numPr>
          <w:ilvl w:val="0"/>
          <w:numId w:val="42"/>
        </w:numPr>
        <w:spacing w:line="360" w:lineRule="auto"/>
        <w:jc w:val="both"/>
        <w:rPr>
          <w:rFonts w:ascii="Sakkal Majalla" w:hAnsi="Sakkal Majalla" w:cs="Sakkal Majalla"/>
          <w:szCs w:val="28"/>
          <w:rtl/>
          <w:lang w:bidi="ar-EG"/>
        </w:rPr>
      </w:pPr>
      <w:r w:rsidRPr="00634EB2">
        <w:rPr>
          <w:rFonts w:ascii="Sakkal Majalla" w:hAnsi="Sakkal Majalla" w:cs="Sakkal Majalla" w:hint="cs"/>
          <w:szCs w:val="28"/>
          <w:rtl/>
          <w:lang w:bidi="ar-EG"/>
        </w:rPr>
        <w:t>في حال وجود مؤشرات على خطر أمني، يتم تفعيل آلية الاستجابة التلقائية عبر نظام إدارة الحوادث.</w:t>
      </w:r>
    </w:p>
    <w:p w14:paraId="7B11FE00" w14:textId="77777777" w:rsidR="00DD0B91" w:rsidRPr="00634EB2" w:rsidRDefault="00DD0B91" w:rsidP="000C09BE">
      <w:pPr>
        <w:pStyle w:val="a5"/>
        <w:numPr>
          <w:ilvl w:val="0"/>
          <w:numId w:val="42"/>
        </w:numPr>
        <w:spacing w:line="360" w:lineRule="auto"/>
        <w:jc w:val="both"/>
        <w:rPr>
          <w:rFonts w:ascii="Sakkal Majalla" w:hAnsi="Sakkal Majalla" w:cs="Sakkal Majalla"/>
          <w:szCs w:val="28"/>
          <w:rtl/>
          <w:lang w:bidi="ar-EG"/>
        </w:rPr>
      </w:pPr>
      <w:r w:rsidRPr="00634EB2">
        <w:rPr>
          <w:rFonts w:ascii="Sakkal Majalla" w:hAnsi="Sakkal Majalla" w:cs="Sakkal Majalla" w:hint="cs"/>
          <w:szCs w:val="28"/>
          <w:rtl/>
          <w:lang w:bidi="ar-EG"/>
        </w:rPr>
        <w:t>تُسجّل كافة الأحداث وتحليلها في الوقت الفعلي بلوحة التحكم، مع توفير تقارير دورية للإدارة.</w:t>
      </w:r>
    </w:p>
    <w:p w14:paraId="7C4A4380" w14:textId="77777777" w:rsidR="00DD0B91" w:rsidRPr="001A1D09" w:rsidRDefault="00DD0B91" w:rsidP="000C1322">
      <w:pPr>
        <w:spacing w:line="360" w:lineRule="auto"/>
        <w:contextualSpacing/>
        <w:jc w:val="both"/>
        <w:rPr>
          <w:rFonts w:ascii="Sakkal Majalla" w:hAnsi="Sakkal Majalla" w:cs="Sakkal Majalla"/>
          <w:b w:val="0"/>
          <w:bCs/>
          <w:sz w:val="32"/>
          <w:szCs w:val="32"/>
          <w:rtl/>
          <w:lang w:bidi="ar-EG"/>
        </w:rPr>
      </w:pPr>
      <w:r w:rsidRPr="001A1D09">
        <w:rPr>
          <w:rFonts w:ascii="Sakkal Majalla" w:hAnsi="Sakkal Majalla" w:cs="Sakkal Majalla" w:hint="cs"/>
          <w:b w:val="0"/>
          <w:bCs/>
          <w:sz w:val="32"/>
          <w:szCs w:val="32"/>
          <w:rtl/>
          <w:lang w:bidi="ar-EG"/>
        </w:rPr>
        <w:t>2.5.3 اعتبارات التوظيف العملي في البنوك السعودية</w:t>
      </w:r>
      <w:r>
        <w:rPr>
          <w:rFonts w:ascii="Sakkal Majalla" w:hAnsi="Sakkal Majalla" w:cs="Sakkal Majalla" w:hint="cs"/>
          <w:b w:val="0"/>
          <w:bCs/>
          <w:sz w:val="32"/>
          <w:szCs w:val="32"/>
          <w:rtl/>
          <w:lang w:bidi="ar-EG"/>
        </w:rPr>
        <w:t>:</w:t>
      </w:r>
    </w:p>
    <w:p w14:paraId="480C8F4B" w14:textId="77777777" w:rsidR="00DD0B91" w:rsidRPr="001A1D09" w:rsidRDefault="00DD0B91" w:rsidP="000C09BE">
      <w:pPr>
        <w:pStyle w:val="a5"/>
        <w:numPr>
          <w:ilvl w:val="0"/>
          <w:numId w:val="43"/>
        </w:numPr>
        <w:spacing w:line="360" w:lineRule="auto"/>
        <w:jc w:val="both"/>
        <w:rPr>
          <w:rFonts w:ascii="Sakkal Majalla" w:hAnsi="Sakkal Majalla" w:cs="Sakkal Majalla"/>
          <w:szCs w:val="28"/>
          <w:rtl/>
          <w:lang w:bidi="ar-EG"/>
        </w:rPr>
      </w:pPr>
      <w:r w:rsidRPr="001A1D09">
        <w:rPr>
          <w:rFonts w:ascii="Sakkal Majalla" w:hAnsi="Sakkal Majalla" w:cs="Sakkal Majalla" w:hint="cs"/>
          <w:b w:val="0"/>
          <w:bCs/>
          <w:szCs w:val="28"/>
          <w:rtl/>
          <w:lang w:bidi="ar-EG"/>
        </w:rPr>
        <w:t>الامتثال التنظيمي:</w:t>
      </w:r>
      <w:r w:rsidRPr="001A1D09">
        <w:rPr>
          <w:rFonts w:ascii="Sakkal Majalla" w:hAnsi="Sakkal Majalla" w:cs="Sakkal Majalla" w:hint="cs"/>
          <w:szCs w:val="28"/>
          <w:rtl/>
          <w:lang w:bidi="ar-EG"/>
        </w:rPr>
        <w:t xml:space="preserve"> يجب توافق النموذج مع ضوابط البنك المركزي السعودي (</w:t>
      </w:r>
      <w:r w:rsidRPr="001A1D09">
        <w:rPr>
          <w:rFonts w:ascii="Sakkal Majalla" w:hAnsi="Sakkal Majalla" w:cs="Sakkal Majalla" w:hint="cs"/>
          <w:szCs w:val="28"/>
          <w:lang w:bidi="ar-EG"/>
        </w:rPr>
        <w:t>SAMA</w:t>
      </w:r>
      <w:r w:rsidRPr="001A1D09">
        <w:rPr>
          <w:rFonts w:ascii="Sakkal Majalla" w:hAnsi="Sakkal Majalla" w:cs="Sakkal Majalla" w:hint="cs"/>
          <w:szCs w:val="28"/>
          <w:rtl/>
          <w:lang w:bidi="ar-EG"/>
        </w:rPr>
        <w:t>) والهيئة السعودية للبيانات والذكاء الاصطناعي (</w:t>
      </w:r>
      <w:r w:rsidRPr="001A1D09">
        <w:rPr>
          <w:rFonts w:ascii="Sakkal Majalla" w:hAnsi="Sakkal Majalla" w:cs="Sakkal Majalla" w:hint="cs"/>
          <w:szCs w:val="28"/>
          <w:lang w:bidi="ar-EG"/>
        </w:rPr>
        <w:t>SDAIA</w:t>
      </w:r>
      <w:r w:rsidRPr="001A1D09">
        <w:rPr>
          <w:rFonts w:ascii="Sakkal Majalla" w:hAnsi="Sakkal Majalla" w:cs="Sakkal Majalla" w:hint="cs"/>
          <w:szCs w:val="28"/>
          <w:rtl/>
          <w:lang w:bidi="ar-EG"/>
        </w:rPr>
        <w:t>).</w:t>
      </w:r>
    </w:p>
    <w:p w14:paraId="24E20B96" w14:textId="77777777" w:rsidR="00DD0B91" w:rsidRDefault="00DD0B91" w:rsidP="000C09BE">
      <w:pPr>
        <w:pStyle w:val="a5"/>
        <w:numPr>
          <w:ilvl w:val="0"/>
          <w:numId w:val="43"/>
        </w:numPr>
        <w:spacing w:line="360" w:lineRule="auto"/>
        <w:jc w:val="both"/>
        <w:rPr>
          <w:rFonts w:ascii="Sakkal Majalla" w:hAnsi="Sakkal Majalla" w:cs="Sakkal Majalla"/>
          <w:szCs w:val="28"/>
          <w:lang w:bidi="ar-EG"/>
        </w:rPr>
      </w:pPr>
      <w:r w:rsidRPr="001A1D09">
        <w:rPr>
          <w:rFonts w:ascii="Sakkal Majalla" w:hAnsi="Sakkal Majalla" w:cs="Sakkal Majalla" w:hint="cs"/>
          <w:b w:val="0"/>
          <w:bCs/>
          <w:szCs w:val="28"/>
          <w:rtl/>
          <w:lang w:bidi="ar-EG"/>
        </w:rPr>
        <w:t>التكامل مع البنية التحتية الحالية:</w:t>
      </w:r>
      <w:r w:rsidRPr="001A1D09">
        <w:rPr>
          <w:rFonts w:ascii="Sakkal Majalla" w:hAnsi="Sakkal Majalla" w:cs="Sakkal Majalla" w:hint="cs"/>
          <w:szCs w:val="28"/>
          <w:rtl/>
          <w:lang w:bidi="ar-EG"/>
        </w:rPr>
        <w:t xml:space="preserve"> من الضروري ضمان التوافق التقني بين النظام المقترح ومكونات أنظمة المراقبة والبنية التقنية البنكية القائمة.</w:t>
      </w:r>
    </w:p>
    <w:p w14:paraId="0EE33D15" w14:textId="77777777" w:rsidR="00DD0B91" w:rsidRDefault="00DD0B91" w:rsidP="000C09BE">
      <w:pPr>
        <w:pStyle w:val="a5"/>
        <w:numPr>
          <w:ilvl w:val="0"/>
          <w:numId w:val="43"/>
        </w:numPr>
        <w:spacing w:line="360" w:lineRule="auto"/>
        <w:jc w:val="both"/>
        <w:rPr>
          <w:rFonts w:ascii="Sakkal Majalla" w:hAnsi="Sakkal Majalla" w:cs="Sakkal Majalla"/>
          <w:szCs w:val="28"/>
          <w:lang w:bidi="ar-EG"/>
        </w:rPr>
      </w:pPr>
      <w:r w:rsidRPr="001A1D09">
        <w:rPr>
          <w:rFonts w:ascii="Sakkal Majalla" w:hAnsi="Sakkal Majalla" w:cs="Sakkal Majalla" w:hint="cs"/>
          <w:b w:val="0"/>
          <w:bCs/>
          <w:szCs w:val="28"/>
          <w:rtl/>
          <w:lang w:bidi="ar-EG"/>
        </w:rPr>
        <w:t>ضمان الخصوصية:</w:t>
      </w:r>
      <w:r w:rsidRPr="001A1D09">
        <w:rPr>
          <w:rFonts w:ascii="Sakkal Majalla" w:hAnsi="Sakkal Majalla" w:cs="Sakkal Majalla" w:hint="cs"/>
          <w:szCs w:val="28"/>
          <w:rtl/>
          <w:lang w:bidi="ar-EG"/>
        </w:rPr>
        <w:t xml:space="preserve"> استخدام تقنيات الخصوصية التفاضلية (</w:t>
      </w:r>
      <w:r w:rsidRPr="001A1D09">
        <w:rPr>
          <w:rFonts w:ascii="Sakkal Majalla" w:hAnsi="Sakkal Majalla" w:cs="Sakkal Majalla" w:hint="cs"/>
          <w:szCs w:val="28"/>
          <w:lang w:bidi="ar-EG"/>
        </w:rPr>
        <w:t>Differential Privacy</w:t>
      </w:r>
      <w:r w:rsidRPr="001A1D09">
        <w:rPr>
          <w:rFonts w:ascii="Sakkal Majalla" w:hAnsi="Sakkal Majalla" w:cs="Sakkal Majalla" w:hint="cs"/>
          <w:szCs w:val="28"/>
          <w:rtl/>
          <w:lang w:bidi="ar-EG"/>
        </w:rPr>
        <w:t>) والتشفير لضمان حماية بيانات العملاء المصرفية والبصرية.</w:t>
      </w:r>
    </w:p>
    <w:p w14:paraId="3EAAFBF6" w14:textId="77777777" w:rsidR="00DD0B91" w:rsidRDefault="00DD0B91" w:rsidP="000C1322">
      <w:pPr>
        <w:spacing w:line="360" w:lineRule="auto"/>
        <w:jc w:val="both"/>
        <w:rPr>
          <w:rFonts w:ascii="Sakkal Majalla" w:hAnsi="Sakkal Majalla" w:cs="Sakkal Majalla"/>
          <w:szCs w:val="28"/>
          <w:rtl/>
          <w:lang w:bidi="ar-EG"/>
        </w:rPr>
      </w:pPr>
    </w:p>
    <w:p w14:paraId="4090E216" w14:textId="77777777" w:rsidR="00DD0B91" w:rsidRDefault="00DD0B91" w:rsidP="000C1322">
      <w:pPr>
        <w:spacing w:line="360" w:lineRule="auto"/>
        <w:jc w:val="both"/>
        <w:rPr>
          <w:rFonts w:ascii="Sakkal Majalla" w:hAnsi="Sakkal Majalla" w:cs="Sakkal Majalla"/>
          <w:szCs w:val="28"/>
          <w:rtl/>
          <w:lang w:bidi="ar-EG"/>
        </w:rPr>
      </w:pPr>
    </w:p>
    <w:p w14:paraId="113E380B" w14:textId="77777777" w:rsidR="00DD0B91" w:rsidRDefault="00DD0B91" w:rsidP="000C1322">
      <w:pPr>
        <w:spacing w:line="360" w:lineRule="auto"/>
        <w:jc w:val="both"/>
        <w:rPr>
          <w:rFonts w:ascii="Sakkal Majalla" w:hAnsi="Sakkal Majalla" w:cs="Sakkal Majalla"/>
          <w:szCs w:val="28"/>
          <w:rtl/>
          <w:lang w:bidi="ar-EG"/>
        </w:rPr>
      </w:pPr>
    </w:p>
    <w:p w14:paraId="1AF8AD81" w14:textId="77777777" w:rsidR="00DD0B91" w:rsidRDefault="00DD0B91" w:rsidP="000C1322">
      <w:pPr>
        <w:spacing w:line="360" w:lineRule="auto"/>
        <w:jc w:val="both"/>
        <w:rPr>
          <w:rFonts w:ascii="Sakkal Majalla" w:hAnsi="Sakkal Majalla" w:cs="Sakkal Majalla"/>
          <w:szCs w:val="28"/>
          <w:rtl/>
          <w:lang w:bidi="ar-EG"/>
        </w:rPr>
      </w:pPr>
    </w:p>
    <w:p w14:paraId="5124E77B" w14:textId="77777777" w:rsidR="00DD0B91" w:rsidRDefault="00DD0B91" w:rsidP="000C1322">
      <w:pPr>
        <w:spacing w:line="360" w:lineRule="auto"/>
        <w:jc w:val="both"/>
        <w:rPr>
          <w:rFonts w:ascii="Sakkal Majalla" w:hAnsi="Sakkal Majalla" w:cs="Sakkal Majalla"/>
          <w:szCs w:val="28"/>
          <w:rtl/>
          <w:lang w:bidi="ar-EG"/>
        </w:rPr>
      </w:pPr>
    </w:p>
    <w:p w14:paraId="0FD14DAD" w14:textId="77777777" w:rsidR="00DD0B91" w:rsidRPr="00193B64" w:rsidRDefault="00DD0B91" w:rsidP="000C1322">
      <w:pPr>
        <w:spacing w:line="360" w:lineRule="auto"/>
        <w:jc w:val="both"/>
        <w:rPr>
          <w:rFonts w:ascii="Sakkal Majalla" w:hAnsi="Sakkal Majalla" w:cs="Sakkal Majalla"/>
          <w:szCs w:val="28"/>
          <w:rtl/>
          <w:lang w:bidi="ar-EG"/>
        </w:rPr>
      </w:pPr>
    </w:p>
    <w:p w14:paraId="6B9DA037" w14:textId="77777777" w:rsidR="00DD0B91" w:rsidRDefault="00DD0B91" w:rsidP="000C1322">
      <w:pPr>
        <w:spacing w:line="360" w:lineRule="auto"/>
        <w:contextualSpacing/>
        <w:jc w:val="both"/>
        <w:rPr>
          <w:rFonts w:ascii="Sakkal Majalla" w:hAnsi="Sakkal Majalla" w:cs="Sakkal Majalla"/>
          <w:b w:val="0"/>
          <w:bCs/>
          <w:sz w:val="36"/>
          <w:szCs w:val="36"/>
          <w:rtl/>
          <w:lang w:bidi="ar-EG"/>
        </w:rPr>
      </w:pPr>
      <w:r>
        <w:rPr>
          <w:rFonts w:ascii="Sakkal Majalla" w:hAnsi="Sakkal Majalla" w:cs="Sakkal Majalla" w:hint="cs"/>
          <w:b w:val="0"/>
          <w:bCs/>
          <w:sz w:val="36"/>
          <w:szCs w:val="36"/>
          <w:rtl/>
          <w:lang w:bidi="ar-EG"/>
        </w:rPr>
        <w:t xml:space="preserve">2.6 </w:t>
      </w:r>
      <w:r w:rsidRPr="002C070D">
        <w:rPr>
          <w:rFonts w:ascii="Sakkal Majalla" w:hAnsi="Sakkal Majalla" w:cs="Sakkal Majalla" w:hint="cs"/>
          <w:b w:val="0"/>
          <w:bCs/>
          <w:sz w:val="36"/>
          <w:szCs w:val="36"/>
          <w:rtl/>
          <w:lang w:bidi="ar-EG"/>
        </w:rPr>
        <w:t>المبحث الثاني: الدراسات السابقة</w:t>
      </w:r>
    </w:p>
    <w:p w14:paraId="19184AEE" w14:textId="77777777" w:rsidR="00DD0B91" w:rsidRPr="00B00B09"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تُعد مراجعة الدراسات السابقة خطوة أساسية لفهم الخلفية النظرية والتطبيقية لموضوع البحث، وتحديد الفجوات البحثية القائمة. وتأتي أهمية هذا الفصل من كونه يسهم في توضيح الإطار العلمي الذي تستند إليه الدراسة الحالية، ويبرز مدى أصالتها وحداثتها. تهدف هذه الدراسة إلى استقصاء أثر دمج تقنيات الذكاء الاصطناعي في أنظمة المراقبة التلفزيونية على رفع كفاءة الأمن البنكي في المملكة العربية السعودية. ومن هذا المنطلق، تم تحليل مجموعة من الدراسات السابقة، العربية والأجنبية، ذات الصلة بموضوع البحث، لتحديد مجالات الاتفاق والاختلاف، وأوجه القصور، والقيمة المضافة التي تقدمها هذه الدراسة.</w:t>
      </w:r>
    </w:p>
    <w:p w14:paraId="53FF43FB" w14:textId="77777777" w:rsidR="00DD0B91" w:rsidRPr="00F556E5" w:rsidRDefault="00DD0B91" w:rsidP="000C1322">
      <w:pPr>
        <w:spacing w:line="360" w:lineRule="auto"/>
        <w:contextualSpacing/>
        <w:jc w:val="both"/>
        <w:rPr>
          <w:rFonts w:ascii="Sakkal Majalla" w:hAnsi="Sakkal Majalla" w:cs="Sakkal Majalla"/>
          <w:b w:val="0"/>
          <w:bCs/>
          <w:sz w:val="32"/>
          <w:szCs w:val="32"/>
          <w:rtl/>
          <w:lang w:bidi="ar-EG"/>
        </w:rPr>
      </w:pPr>
      <w:r>
        <w:rPr>
          <w:rFonts w:ascii="Sakkal Majalla" w:hAnsi="Sakkal Majalla" w:cs="Sakkal Majalla" w:hint="cs"/>
          <w:b w:val="0"/>
          <w:bCs/>
          <w:sz w:val="32"/>
          <w:szCs w:val="32"/>
          <w:rtl/>
          <w:lang w:bidi="ar-EG"/>
        </w:rPr>
        <w:t>2.6.1 الدراسات العربية:</w:t>
      </w:r>
    </w:p>
    <w:p w14:paraId="02DFE4E1" w14:textId="77777777" w:rsidR="00DD0B91" w:rsidRPr="003826C1" w:rsidRDefault="00DD0B91" w:rsidP="000C09BE">
      <w:pPr>
        <w:pStyle w:val="a5"/>
        <w:numPr>
          <w:ilvl w:val="0"/>
          <w:numId w:val="44"/>
        </w:numPr>
        <w:spacing w:line="360" w:lineRule="auto"/>
        <w:jc w:val="both"/>
        <w:rPr>
          <w:rFonts w:ascii="Sakkal Majalla" w:hAnsi="Sakkal Majalla" w:cs="Sakkal Majalla"/>
          <w:b w:val="0"/>
          <w:bCs/>
          <w:szCs w:val="28"/>
          <w:rtl/>
          <w:lang w:bidi="ar-EG"/>
        </w:rPr>
      </w:pPr>
      <w:r w:rsidRPr="003826C1">
        <w:rPr>
          <w:rFonts w:ascii="Sakkal Majalla" w:hAnsi="Sakkal Majalla" w:cs="Sakkal Majalla" w:hint="cs"/>
          <w:b w:val="0"/>
          <w:bCs/>
          <w:szCs w:val="28"/>
          <w:rtl/>
          <w:lang w:bidi="ar-EG"/>
        </w:rPr>
        <w:t xml:space="preserve">دراسة (الزهراوي وشعلان، 2023) بعنوان: "تحسين أنظمة المراقبة بالفيديو في البنوك باستخدام تقنيات التعلم العميق."  </w:t>
      </w:r>
    </w:p>
    <w:p w14:paraId="625C4668" w14:textId="77777777" w:rsidR="00DD0B91" w:rsidRDefault="00DD0B91" w:rsidP="000C1322">
      <w:pPr>
        <w:spacing w:line="360" w:lineRule="auto"/>
        <w:ind w:left="360"/>
        <w:contextualSpacing/>
        <w:jc w:val="both"/>
        <w:rPr>
          <w:rFonts w:ascii="Sakkal Majalla" w:hAnsi="Sakkal Majalla" w:cs="Sakkal Majalla"/>
          <w:szCs w:val="28"/>
          <w:rtl/>
          <w:lang w:bidi="ar-EG"/>
        </w:rPr>
      </w:pPr>
      <w:r>
        <w:rPr>
          <w:rFonts w:ascii="Sakkal Majalla" w:hAnsi="Sakkal Majalla" w:cs="Sakkal Majalla" w:hint="cs"/>
          <w:szCs w:val="28"/>
          <w:rtl/>
          <w:lang w:bidi="ar-EG"/>
        </w:rPr>
        <w:t xml:space="preserve">هدفت هذه الدراسة إلى تحسين أنظمة المراقبة بالفيديو من خلال تقديم إطار للكشف الفوري عن الأسلحة باستخدام تقنيات التعلم العميق مثل </w:t>
      </w:r>
      <w:r>
        <w:rPr>
          <w:rFonts w:ascii="Sakkal Majalla" w:hAnsi="Sakkal Majalla" w:cs="Sakkal Majalla" w:hint="cs"/>
          <w:szCs w:val="28"/>
          <w:lang w:bidi="ar-EG"/>
        </w:rPr>
        <w:t>YOLO</w:t>
      </w:r>
      <w:r>
        <w:rPr>
          <w:rFonts w:ascii="Sakkal Majalla" w:hAnsi="Sakkal Majalla" w:cs="Sakkal Majalla" w:hint="cs"/>
          <w:szCs w:val="28"/>
          <w:rtl/>
          <w:lang w:bidi="ar-EG"/>
        </w:rPr>
        <w:t xml:space="preserve"> و</w:t>
      </w:r>
      <w:r>
        <w:rPr>
          <w:rFonts w:ascii="Sakkal Majalla" w:hAnsi="Sakkal Majalla" w:cs="Sakkal Majalla" w:hint="cs"/>
          <w:szCs w:val="28"/>
          <w:lang w:bidi="ar-EG"/>
        </w:rPr>
        <w:t>SSD</w:t>
      </w:r>
      <w:r>
        <w:rPr>
          <w:rFonts w:ascii="Sakkal Majalla" w:hAnsi="Sakkal Majalla" w:cs="Sakkal Majalla" w:hint="cs"/>
          <w:szCs w:val="28"/>
          <w:rtl/>
          <w:lang w:bidi="ar-EG"/>
        </w:rPr>
        <w:t>. اعتمدت الدراسة على تقييم أداء نماذج الكشف المختلفة على مجموعات بيانات محددة. أظهرت النتائج أن التقنيات المقترحة تساهم في تقليل الإنذارات الكاذبة وتحسين فعالية المراقبة. أوصت الدراسة بتطبيق النموذج في البيئات المصرفية لضمان الاستجابة السريعة للتهديدات.</w:t>
      </w:r>
    </w:p>
    <w:p w14:paraId="0905E63E" w14:textId="77777777" w:rsidR="00DD0B91" w:rsidRPr="009208C7" w:rsidRDefault="00DD0B91" w:rsidP="000C09BE">
      <w:pPr>
        <w:pStyle w:val="a5"/>
        <w:numPr>
          <w:ilvl w:val="0"/>
          <w:numId w:val="44"/>
        </w:numPr>
        <w:spacing w:line="360" w:lineRule="auto"/>
        <w:jc w:val="both"/>
        <w:rPr>
          <w:rFonts w:ascii="Sakkal Majalla" w:hAnsi="Sakkal Majalla" w:cs="Sakkal Majalla"/>
          <w:b w:val="0"/>
          <w:bCs/>
          <w:szCs w:val="28"/>
          <w:rtl/>
          <w:lang w:bidi="ar-EG"/>
        </w:rPr>
      </w:pPr>
      <w:r w:rsidRPr="009208C7">
        <w:rPr>
          <w:rFonts w:ascii="Sakkal Majalla" w:hAnsi="Sakkal Majalla" w:cs="Sakkal Majalla" w:hint="cs"/>
          <w:b w:val="0"/>
          <w:bCs/>
          <w:szCs w:val="28"/>
          <w:rtl/>
          <w:lang w:bidi="ar-EG"/>
        </w:rPr>
        <w:t xml:space="preserve">دراسة (السهلاني وآخرون، 2025) بعنوان: "تعزيز أمن الخدمات المصرفية: نهج متكامل للتخفيف من تهديدات إنترنت الأشياء باستخدام الذكاء الاصطناعي."  </w:t>
      </w:r>
    </w:p>
    <w:p w14:paraId="425E9690" w14:textId="77777777" w:rsidR="00DD0B91" w:rsidRDefault="00DD0B91" w:rsidP="000C1322">
      <w:pPr>
        <w:spacing w:line="360" w:lineRule="auto"/>
        <w:ind w:left="360"/>
        <w:contextualSpacing/>
        <w:jc w:val="both"/>
        <w:rPr>
          <w:rFonts w:ascii="Sakkal Majalla" w:hAnsi="Sakkal Majalla" w:cs="Sakkal Majalla"/>
          <w:szCs w:val="28"/>
          <w:rtl/>
          <w:lang w:bidi="ar-EG"/>
        </w:rPr>
      </w:pPr>
      <w:r>
        <w:rPr>
          <w:rFonts w:ascii="Sakkal Majalla" w:hAnsi="Sakkal Majalla" w:cs="Sakkal Majalla" w:hint="cs"/>
          <w:szCs w:val="28"/>
          <w:rtl/>
          <w:lang w:bidi="ar-EG"/>
        </w:rPr>
        <w:t>هدفت هذه الدراسة إلى تقديم نهج مركب لمواجهة قضايا الأمن البنكي من خلال دمج تقنيات الذكاء الاصطناعي مع إنترنت الأشياء (</w:t>
      </w:r>
      <w:r>
        <w:rPr>
          <w:rFonts w:ascii="Sakkal Majalla" w:hAnsi="Sakkal Majalla" w:cs="Sakkal Majalla" w:hint="cs"/>
          <w:szCs w:val="28"/>
          <w:lang w:bidi="ar-EG"/>
        </w:rPr>
        <w:t>IoT</w:t>
      </w:r>
      <w:r>
        <w:rPr>
          <w:rFonts w:ascii="Sakkal Majalla" w:hAnsi="Sakkal Majalla" w:cs="Sakkal Majalla" w:hint="cs"/>
          <w:szCs w:val="28"/>
          <w:rtl/>
          <w:lang w:bidi="ar-EG"/>
        </w:rPr>
        <w:t xml:space="preserve">). اعتمدت الدراسة على تحليل البيانات من عمليات مصرفية رئيسية مثل الإنذارات الكاذبة لأجهزة الصراف الآلي ومراقبة حالة مكونات الأجهزة. تم استخدام نماذج التعلم الآلي مثل </w:t>
      </w:r>
      <w:r>
        <w:rPr>
          <w:rFonts w:ascii="Sakkal Majalla" w:hAnsi="Sakkal Majalla" w:cs="Sakkal Majalla" w:hint="cs"/>
          <w:szCs w:val="28"/>
          <w:lang w:bidi="ar-EG"/>
        </w:rPr>
        <w:t>CNN</w:t>
      </w:r>
      <w:r>
        <w:rPr>
          <w:rFonts w:ascii="Sakkal Majalla" w:hAnsi="Sakkal Majalla" w:cs="Sakkal Majalla" w:hint="cs"/>
          <w:szCs w:val="28"/>
          <w:rtl/>
          <w:lang w:bidi="ar-EG"/>
        </w:rPr>
        <w:t xml:space="preserve"> و</w:t>
      </w:r>
      <w:r>
        <w:rPr>
          <w:rFonts w:ascii="Sakkal Majalla" w:hAnsi="Sakkal Majalla" w:cs="Sakkal Majalla" w:hint="cs"/>
          <w:szCs w:val="28"/>
          <w:lang w:bidi="ar-EG"/>
        </w:rPr>
        <w:t>SVM</w:t>
      </w:r>
      <w:r>
        <w:rPr>
          <w:rFonts w:ascii="Sakkal Majalla" w:hAnsi="Sakkal Majalla" w:cs="Sakkal Majalla" w:hint="cs"/>
          <w:szCs w:val="28"/>
          <w:rtl/>
          <w:lang w:bidi="ar-EG"/>
        </w:rPr>
        <w:t xml:space="preserve"> لتحقيق تقدم في الكشف عن الأنشطة الاحتيالية. أظهرت النتائج أن استخدام الذكاء الاصطناعي يعزز من أمان الشبكات المصرفية ويقلل من وقت التوقف. أوصت الدراسة بتطوير أنظمة مصادقة بيومترية قائمة على التعلم الآلي لتحسين أمان غرف الخزائن.</w:t>
      </w:r>
    </w:p>
    <w:p w14:paraId="41C2FB70" w14:textId="77777777" w:rsidR="00DD0B91" w:rsidRPr="009208C7" w:rsidRDefault="00DD0B91" w:rsidP="000C09BE">
      <w:pPr>
        <w:pStyle w:val="a5"/>
        <w:numPr>
          <w:ilvl w:val="0"/>
          <w:numId w:val="44"/>
        </w:numPr>
        <w:spacing w:line="360" w:lineRule="auto"/>
        <w:jc w:val="both"/>
        <w:rPr>
          <w:rFonts w:ascii="Sakkal Majalla" w:hAnsi="Sakkal Majalla" w:cs="Sakkal Majalla"/>
          <w:b w:val="0"/>
          <w:bCs/>
          <w:szCs w:val="28"/>
          <w:rtl/>
          <w:lang w:bidi="ar-EG"/>
        </w:rPr>
      </w:pPr>
      <w:r w:rsidRPr="009208C7">
        <w:rPr>
          <w:rFonts w:ascii="Sakkal Majalla" w:hAnsi="Sakkal Majalla" w:cs="Sakkal Majalla" w:hint="cs"/>
          <w:b w:val="0"/>
          <w:bCs/>
          <w:szCs w:val="28"/>
          <w:rtl/>
          <w:lang w:bidi="ar-EG"/>
        </w:rPr>
        <w:t>دراسة (القرني و</w:t>
      </w:r>
      <w:r>
        <w:rPr>
          <w:rFonts w:ascii="Sakkal Majalla" w:hAnsi="Sakkal Majalla" w:cs="Sakkal Majalla" w:hint="cs"/>
          <w:b w:val="0"/>
          <w:bCs/>
          <w:szCs w:val="28"/>
          <w:rtl/>
          <w:lang w:bidi="ar-EG"/>
        </w:rPr>
        <w:t>آخرون</w:t>
      </w:r>
      <w:r w:rsidRPr="009208C7">
        <w:rPr>
          <w:rFonts w:ascii="Sakkal Majalla" w:hAnsi="Sakkal Majalla" w:cs="Sakkal Majalla" w:hint="cs"/>
          <w:b w:val="0"/>
          <w:bCs/>
          <w:szCs w:val="28"/>
          <w:rtl/>
          <w:lang w:bidi="ar-EG"/>
        </w:rPr>
        <w:t xml:space="preserve">، 2023) بعنوان: "المنظور السعودي للأمن والخصوصية وموقف استخدام تقنية التعرف على الوجه."  </w:t>
      </w:r>
    </w:p>
    <w:p w14:paraId="7034CB74" w14:textId="77777777" w:rsidR="00DD0B91" w:rsidRDefault="00DD0B91" w:rsidP="000C1322">
      <w:pPr>
        <w:spacing w:line="360" w:lineRule="auto"/>
        <w:ind w:left="360"/>
        <w:contextualSpacing/>
        <w:jc w:val="both"/>
        <w:rPr>
          <w:rFonts w:ascii="Sakkal Majalla" w:hAnsi="Sakkal Majalla" w:cs="Sakkal Majalla"/>
          <w:szCs w:val="28"/>
          <w:rtl/>
          <w:lang w:bidi="ar-EG"/>
        </w:rPr>
      </w:pPr>
      <w:r>
        <w:rPr>
          <w:rFonts w:ascii="Sakkal Majalla" w:hAnsi="Sakkal Majalla" w:cs="Sakkal Majalla" w:hint="cs"/>
          <w:szCs w:val="28"/>
          <w:rtl/>
          <w:lang w:bidi="ar-EG"/>
        </w:rPr>
        <w:t>هدفت هذه الدراسة إلى فهم مخاوف الخصوصية والأمن والثقة وقبول تقنية التعرف على الوجه (</w:t>
      </w:r>
      <w:r>
        <w:rPr>
          <w:rFonts w:ascii="Sakkal Majalla" w:hAnsi="Sakkal Majalla" w:cs="Sakkal Majalla" w:hint="cs"/>
          <w:szCs w:val="28"/>
          <w:lang w:bidi="ar-EG"/>
        </w:rPr>
        <w:t>FRT</w:t>
      </w:r>
      <w:r>
        <w:rPr>
          <w:rFonts w:ascii="Sakkal Majalla" w:hAnsi="Sakkal Majalla" w:cs="Sakkal Majalla" w:hint="cs"/>
          <w:szCs w:val="28"/>
          <w:rtl/>
          <w:lang w:bidi="ar-EG"/>
        </w:rPr>
        <w:t>) في المملكة العربية السعودية، خاصةً مع انتشار استخدامها في تحسين الخدمات العامة والمراقبة. اعتمد البحث على استبيان شمل 53 مواطناً سعودياً مقيمين في الولايات المتحدة لتجنب التحديات التنظيمية في السعودية. أظهرت النتائج أن السعوديين يحصلون على درجات أقل بكثير من الأمريكيين في المواقف الأمنية ومخاوف الخصوصية. لم تجد الدراسة فرقًا كبيرًا في قبول استخدام تقنية التعرف على الوجه بين السعوديين والأمريكيين، لكنها كشفت أن السعوديين يثقون بالمعلنين أكثر من الأمريكيين، ويميلون إلى دعم فرض قيود حكومية صارمة على استخدام هذه التقنية. أوصت الدراسة بتعزيز الحوار حول مخاوف الأمن والخصوصية المرتبطة بتقنيات المراقبة المتقدمة في البيئة السعودية.</w:t>
      </w:r>
    </w:p>
    <w:p w14:paraId="346E2431" w14:textId="77777777" w:rsidR="00DD0B91" w:rsidRPr="00B46282" w:rsidRDefault="00DD0B91" w:rsidP="000C09BE">
      <w:pPr>
        <w:pStyle w:val="a5"/>
        <w:numPr>
          <w:ilvl w:val="0"/>
          <w:numId w:val="44"/>
        </w:numPr>
        <w:spacing w:line="360" w:lineRule="auto"/>
        <w:jc w:val="both"/>
        <w:rPr>
          <w:rFonts w:ascii="Sakkal Majalla" w:hAnsi="Sakkal Majalla" w:cs="Sakkal Majalla"/>
          <w:b w:val="0"/>
          <w:bCs/>
          <w:szCs w:val="28"/>
          <w:rtl/>
          <w:lang w:bidi="ar-EG"/>
        </w:rPr>
      </w:pPr>
      <w:r w:rsidRPr="00B46282">
        <w:rPr>
          <w:rFonts w:ascii="Sakkal Majalla" w:hAnsi="Sakkal Majalla" w:cs="Sakkal Majalla" w:hint="cs"/>
          <w:b w:val="0"/>
          <w:bCs/>
          <w:szCs w:val="28"/>
          <w:rtl/>
          <w:lang w:bidi="ar-EG"/>
        </w:rPr>
        <w:t xml:space="preserve">دراسة (البيتي، 2023) بعنوان: "ثورة الذكاء الاصطناعي في التمويل الرقمي في المملكة العربية السعودية: مراجعة شاملة وإطار عمل مقترح."  </w:t>
      </w:r>
    </w:p>
    <w:p w14:paraId="006F39CE" w14:textId="77777777" w:rsidR="00DD0B91" w:rsidRDefault="00DD0B91" w:rsidP="000C1322">
      <w:pPr>
        <w:spacing w:line="360" w:lineRule="auto"/>
        <w:ind w:left="360"/>
        <w:contextualSpacing/>
        <w:jc w:val="both"/>
        <w:rPr>
          <w:rFonts w:ascii="Sakkal Majalla" w:hAnsi="Sakkal Majalla" w:cs="Sakkal Majalla"/>
          <w:szCs w:val="28"/>
          <w:rtl/>
          <w:lang w:bidi="ar-EG"/>
        </w:rPr>
      </w:pPr>
      <w:r>
        <w:rPr>
          <w:rFonts w:ascii="Sakkal Majalla" w:hAnsi="Sakkal Majalla" w:cs="Sakkal Majalla" w:hint="cs"/>
          <w:szCs w:val="28"/>
          <w:rtl/>
          <w:lang w:bidi="ar-EG"/>
        </w:rPr>
        <w:t>هدفت هذه الدراسة إلى استكشاف الفوائد والقيود والتحديات المتعلقة بتبني الذكاء الاصطناعي في القطاع المالي السعودي، مع التركيز على الاعتبارات الأخلاقية والتنظيمية. اعتمد البحث على مراجعة شاملة للأدبيات المتعلقة بالموضوع. أظهرت النتائج وجود محدودية في الأبحاث المنشورة حول اعتماد الذكاء الاصطناعي في القطاع المالي السعودي، وأكدت أهمية تحسين العمليات المالية من خلال دمج المكونات الأساسية والخوارزميات الفعالة.  اقترحت الدراسة إطار عمل مسلسلاً على المستويين الكلي والجزئي لتوجيه تطوير الذكاء الاصطناعي ودمجه في القطاع المالي، مع تقديم فهم شامل للفرص والتحديات. أوصت الدراسة بضرورة تعزيز الوعي حول التحديات والقيود التي قد تؤثر على تطبيق أنظمة الذكاء الاصطناعي في القطاع المصرفي، مما يعزز من كفاءة العمليات المالية.</w:t>
      </w:r>
    </w:p>
    <w:p w14:paraId="46094AAF" w14:textId="77777777" w:rsidR="00DD0B91" w:rsidRDefault="00DD0B91" w:rsidP="000C1322">
      <w:pPr>
        <w:spacing w:line="360" w:lineRule="auto"/>
        <w:contextualSpacing/>
        <w:jc w:val="both"/>
        <w:rPr>
          <w:rFonts w:ascii="Sakkal Majalla" w:hAnsi="Sakkal Majalla" w:cs="Sakkal Majalla"/>
          <w:szCs w:val="28"/>
          <w:rtl/>
          <w:lang w:bidi="ar-EG"/>
        </w:rPr>
      </w:pPr>
    </w:p>
    <w:p w14:paraId="6D82F3EA" w14:textId="77777777" w:rsidR="00DD0B91" w:rsidRDefault="00DD0B91" w:rsidP="000C1322">
      <w:pPr>
        <w:spacing w:line="360" w:lineRule="auto"/>
        <w:contextualSpacing/>
        <w:jc w:val="both"/>
        <w:rPr>
          <w:rFonts w:ascii="Sakkal Majalla" w:hAnsi="Sakkal Majalla" w:cs="Sakkal Majalla"/>
          <w:szCs w:val="28"/>
          <w:rtl/>
          <w:lang w:bidi="ar-EG"/>
        </w:rPr>
      </w:pPr>
    </w:p>
    <w:p w14:paraId="53D4433B" w14:textId="77777777" w:rsidR="00DD0B91" w:rsidRDefault="00DD0B91" w:rsidP="000C1322">
      <w:pPr>
        <w:spacing w:line="360" w:lineRule="auto"/>
        <w:contextualSpacing/>
        <w:jc w:val="both"/>
        <w:rPr>
          <w:rFonts w:ascii="Sakkal Majalla" w:hAnsi="Sakkal Majalla" w:cs="Sakkal Majalla"/>
          <w:szCs w:val="28"/>
          <w:rtl/>
          <w:lang w:bidi="ar-EG"/>
        </w:rPr>
      </w:pPr>
    </w:p>
    <w:p w14:paraId="11240594" w14:textId="77777777" w:rsidR="00DD0B91" w:rsidRDefault="00DD0B91" w:rsidP="000C1322">
      <w:pPr>
        <w:spacing w:line="360" w:lineRule="auto"/>
        <w:contextualSpacing/>
        <w:jc w:val="both"/>
        <w:rPr>
          <w:rFonts w:ascii="Sakkal Majalla" w:hAnsi="Sakkal Majalla" w:cs="Sakkal Majalla"/>
          <w:szCs w:val="28"/>
          <w:rtl/>
          <w:lang w:bidi="ar-EG"/>
        </w:rPr>
      </w:pPr>
    </w:p>
    <w:p w14:paraId="2DF6BBC2" w14:textId="77777777" w:rsidR="00DD0B91" w:rsidRPr="00873EB8" w:rsidRDefault="00DD0B91" w:rsidP="000C1322">
      <w:pPr>
        <w:spacing w:line="360" w:lineRule="auto"/>
        <w:contextualSpacing/>
        <w:jc w:val="both"/>
        <w:rPr>
          <w:rFonts w:ascii="Sakkal Majalla" w:hAnsi="Sakkal Majalla" w:cs="Sakkal Majalla"/>
          <w:b w:val="0"/>
          <w:bCs/>
          <w:sz w:val="32"/>
          <w:szCs w:val="32"/>
          <w:rtl/>
          <w:lang w:bidi="ar-EG"/>
        </w:rPr>
      </w:pPr>
      <w:r>
        <w:rPr>
          <w:rFonts w:ascii="Sakkal Majalla" w:hAnsi="Sakkal Majalla" w:cs="Sakkal Majalla" w:hint="cs"/>
          <w:b w:val="0"/>
          <w:bCs/>
          <w:sz w:val="32"/>
          <w:szCs w:val="32"/>
          <w:rtl/>
          <w:lang w:bidi="ar-EG"/>
        </w:rPr>
        <w:t xml:space="preserve">2.6.2 </w:t>
      </w:r>
      <w:r w:rsidRPr="00873EB8">
        <w:rPr>
          <w:rFonts w:ascii="Sakkal Majalla" w:hAnsi="Sakkal Majalla" w:cs="Sakkal Majalla" w:hint="cs"/>
          <w:b w:val="0"/>
          <w:bCs/>
          <w:sz w:val="32"/>
          <w:szCs w:val="32"/>
          <w:rtl/>
          <w:lang w:bidi="ar-EG"/>
        </w:rPr>
        <w:t>الدراسات الأجنبية:</w:t>
      </w:r>
    </w:p>
    <w:p w14:paraId="6D8DD5C5" w14:textId="77777777" w:rsidR="00DD0B91" w:rsidRDefault="00DD0B91" w:rsidP="000C09BE">
      <w:pPr>
        <w:pStyle w:val="a5"/>
        <w:numPr>
          <w:ilvl w:val="0"/>
          <w:numId w:val="49"/>
        </w:numPr>
        <w:spacing w:line="360" w:lineRule="auto"/>
        <w:jc w:val="both"/>
        <w:rPr>
          <w:rFonts w:ascii="Sakkal Majalla" w:hAnsi="Sakkal Majalla" w:cs="Sakkal Majalla"/>
          <w:szCs w:val="28"/>
          <w:lang w:bidi="ar-EG"/>
        </w:rPr>
      </w:pPr>
      <w:r w:rsidRPr="00AE723C">
        <w:rPr>
          <w:rFonts w:ascii="Sakkal Majalla" w:hAnsi="Sakkal Majalla" w:cs="Sakkal Majalla" w:hint="cs"/>
          <w:b w:val="0"/>
          <w:bCs/>
          <w:szCs w:val="28"/>
          <w:rtl/>
          <w:lang w:bidi="ar-EG"/>
        </w:rPr>
        <w:t>دراسة</w:t>
      </w:r>
      <w:r w:rsidRPr="00AE723C">
        <w:rPr>
          <w:rFonts w:ascii="Sakkal Majalla" w:hAnsi="Sakkal Majalla" w:cs="Sakkal Majalla" w:hint="cs"/>
          <w:szCs w:val="28"/>
          <w:rtl/>
          <w:lang w:bidi="ar-EG"/>
        </w:rPr>
        <w:t xml:space="preserve">: </w:t>
      </w:r>
      <w:r w:rsidRPr="00AE723C">
        <w:rPr>
          <w:rFonts w:ascii="Sakkal Majalla" w:hAnsi="Sakkal Majalla" w:cs="Sakkal Majalla" w:hint="cs"/>
          <w:szCs w:val="28"/>
          <w:lang w:bidi="ar-EG"/>
        </w:rPr>
        <w:t>(Mamedi, 2024)</w:t>
      </w:r>
      <w:r w:rsidRPr="00AE723C">
        <w:rPr>
          <w:rFonts w:ascii="Sakkal Majalla" w:hAnsi="Sakkal Majalla" w:cs="Sakkal Majalla" w:hint="cs"/>
          <w:szCs w:val="28"/>
          <w:rtl/>
          <w:lang w:bidi="ar-EG"/>
        </w:rPr>
        <w:t xml:space="preserve">: </w:t>
      </w:r>
      <w:r w:rsidRPr="00AE723C">
        <w:rPr>
          <w:rFonts w:ascii="Sakkal Majalla" w:hAnsi="Sakkal Majalla" w:cs="Sakkal Majalla"/>
          <w:szCs w:val="28"/>
          <w:rtl/>
          <w:lang w:bidi="ar-EG"/>
        </w:rPr>
        <w:t>“</w:t>
      </w:r>
      <w:r w:rsidRPr="00AE723C">
        <w:rPr>
          <w:rFonts w:ascii="Sakkal Majalla" w:hAnsi="Sakkal Majalla" w:cs="Sakkal Majalla"/>
          <w:szCs w:val="28"/>
          <w:lang w:bidi="ar-EG"/>
        </w:rPr>
        <w:t>Integrating Artificial Intelligence into Legacy Security Systems</w:t>
      </w:r>
      <w:r w:rsidRPr="00235B37">
        <w:rPr>
          <w:rFonts w:ascii="Sakkal Majalla" w:hAnsi="Sakkal Majalla" w:cs="Sakkal Majalla"/>
          <w:szCs w:val="28"/>
          <w:rtl/>
          <w:lang w:bidi="ar-EG"/>
        </w:rPr>
        <w:t>.”</w:t>
      </w:r>
    </w:p>
    <w:p w14:paraId="754ECDAA" w14:textId="77777777" w:rsidR="00DD0B91" w:rsidRPr="00235B37" w:rsidRDefault="00DD0B91" w:rsidP="000C1322">
      <w:pPr>
        <w:pStyle w:val="a5"/>
        <w:spacing w:line="360" w:lineRule="auto"/>
        <w:ind w:left="360"/>
        <w:jc w:val="both"/>
        <w:rPr>
          <w:rFonts w:ascii="Sakkal Majalla" w:hAnsi="Sakkal Majalla" w:cs="Sakkal Majalla"/>
          <w:szCs w:val="28"/>
          <w:rtl/>
          <w:lang w:bidi="ar-EG"/>
        </w:rPr>
      </w:pPr>
      <w:r w:rsidRPr="00235B37">
        <w:rPr>
          <w:rFonts w:ascii="Sakkal Majalla" w:hAnsi="Sakkal Majalla" w:cs="Sakkal Majalla" w:hint="cs"/>
          <w:szCs w:val="28"/>
          <w:rtl/>
          <w:lang w:bidi="ar-EG"/>
        </w:rPr>
        <w:t>هدفت هذه الدراسة إلى استكشاف كيفية تعزيز بروتوكولات السلامة الراسخة من خلال دمج الذكاء الاصطناعي مع أنظمة الأمن التقليدية. اعتمد البحث على تحليلات البيانات المتقدمة مع خوارزميات التعلم الآلي، وأظهرت النتائج أن الذكاء الاصطناعي يُحسن معدلات الدقة في تحديد التهديدات ويقلل من النتائج الإيجابية الخاطئة، مما يسهم في تسريع أوقات الاستجابة. أوصت الدراسة بتخطيط وتنفيذ مدروسين لدمج الذكاء الاصطناعي بسهولة مع الأنظمة القديمة، مما يُعتبر حلاً اقتصادياً لتعزيز التدابير الأمنية.</w:t>
      </w:r>
    </w:p>
    <w:p w14:paraId="6B34F08F" w14:textId="77777777" w:rsidR="00DD0B91" w:rsidRPr="005E0FA9" w:rsidRDefault="00DD0B91" w:rsidP="000C09BE">
      <w:pPr>
        <w:pStyle w:val="a5"/>
        <w:numPr>
          <w:ilvl w:val="0"/>
          <w:numId w:val="49"/>
        </w:numPr>
        <w:spacing w:line="360" w:lineRule="auto"/>
        <w:jc w:val="both"/>
        <w:rPr>
          <w:rFonts w:ascii="Sakkal Majalla" w:hAnsi="Sakkal Majalla" w:cs="Sakkal Majalla"/>
          <w:szCs w:val="28"/>
          <w:lang w:bidi="ar-EG"/>
        </w:rPr>
      </w:pPr>
      <w:r w:rsidRPr="008E1C6F">
        <w:rPr>
          <w:rFonts w:ascii="Sakkal Majalla" w:hAnsi="Sakkal Majalla" w:cs="Sakkal Majalla" w:hint="cs"/>
          <w:b w:val="0"/>
          <w:bCs/>
          <w:szCs w:val="28"/>
          <w:rtl/>
          <w:lang w:bidi="ar-EG"/>
        </w:rPr>
        <w:t>دراسة</w:t>
      </w:r>
      <w:r w:rsidRPr="005E0FA9">
        <w:rPr>
          <w:rFonts w:ascii="Sakkal Majalla" w:hAnsi="Sakkal Majalla" w:cs="Sakkal Majalla" w:hint="cs"/>
          <w:szCs w:val="28"/>
          <w:rtl/>
          <w:lang w:bidi="ar-EG"/>
        </w:rPr>
        <w:t xml:space="preserve"> </w:t>
      </w:r>
      <w:r w:rsidRPr="005E0FA9">
        <w:rPr>
          <w:rFonts w:ascii="Sakkal Majalla" w:hAnsi="Sakkal Majalla" w:cs="Sakkal Majalla"/>
          <w:szCs w:val="28"/>
          <w:rtl/>
          <w:lang w:bidi="ar-EG"/>
        </w:rPr>
        <w:t>(</w:t>
      </w:r>
      <w:r w:rsidRPr="005E0FA9">
        <w:rPr>
          <w:rFonts w:ascii="Sakkal Majalla" w:hAnsi="Sakkal Majalla" w:cs="Sakkal Majalla"/>
          <w:szCs w:val="28"/>
          <w:lang w:bidi="ar-EG"/>
        </w:rPr>
        <w:t>Cadet et al., 2024</w:t>
      </w:r>
      <w:r w:rsidRPr="005E0FA9">
        <w:rPr>
          <w:rFonts w:ascii="Sakkal Majalla" w:hAnsi="Sakkal Majalla" w:cs="Sakkal Majalla"/>
          <w:szCs w:val="28"/>
          <w:rtl/>
          <w:lang w:bidi="ar-EG"/>
        </w:rPr>
        <w:t>)</w:t>
      </w:r>
      <w:r w:rsidRPr="005E0FA9">
        <w:rPr>
          <w:rFonts w:ascii="Sakkal Majalla" w:hAnsi="Sakkal Majalla" w:cs="Sakkal Majalla" w:hint="cs"/>
          <w:szCs w:val="28"/>
          <w:rtl/>
          <w:lang w:bidi="ar-EG"/>
        </w:rPr>
        <w:t xml:space="preserve">: </w:t>
      </w:r>
      <w:r w:rsidRPr="005E0FA9">
        <w:rPr>
          <w:rFonts w:ascii="Sakkal Majalla" w:hAnsi="Sakkal Majalla" w:cs="Sakkal Majalla"/>
          <w:szCs w:val="28"/>
          <w:rtl/>
          <w:lang w:bidi="ar-EG"/>
        </w:rPr>
        <w:t>“</w:t>
      </w:r>
      <w:r w:rsidRPr="005E0FA9">
        <w:rPr>
          <w:rFonts w:ascii="Sakkal Majalla" w:hAnsi="Sakkal Majalla" w:cs="Sakkal Majalla"/>
          <w:szCs w:val="28"/>
          <w:lang w:bidi="ar-EG"/>
        </w:rPr>
        <w:t>Threat Detection Using Artificial Intelligence in Surveillance Systems: A Framework for Real-Time Data Processing</w:t>
      </w:r>
      <w:r w:rsidRPr="005E0FA9">
        <w:rPr>
          <w:rFonts w:ascii="Sakkal Majalla" w:hAnsi="Sakkal Majalla" w:cs="Sakkal Majalla"/>
          <w:szCs w:val="28"/>
          <w:rtl/>
          <w:lang w:bidi="ar-EG"/>
        </w:rPr>
        <w:t>.”</w:t>
      </w:r>
    </w:p>
    <w:p w14:paraId="68FD9D40" w14:textId="77777777" w:rsidR="00DD0B91" w:rsidRDefault="00DD0B91" w:rsidP="000C1322">
      <w:pPr>
        <w:pStyle w:val="a5"/>
        <w:spacing w:line="360" w:lineRule="auto"/>
        <w:ind w:left="360"/>
        <w:jc w:val="both"/>
        <w:rPr>
          <w:rFonts w:ascii="Sakkal Majalla" w:hAnsi="Sakkal Majalla" w:cs="Sakkal Majalla"/>
          <w:szCs w:val="28"/>
          <w:rtl/>
          <w:lang w:bidi="ar-EG"/>
        </w:rPr>
      </w:pPr>
      <w:r w:rsidRPr="008E1C6F">
        <w:rPr>
          <w:rFonts w:ascii="Sakkal Majalla" w:hAnsi="Sakkal Majalla" w:cs="Sakkal Majalla" w:hint="cs"/>
          <w:szCs w:val="28"/>
          <w:rtl/>
          <w:lang w:bidi="ar-EG"/>
        </w:rPr>
        <w:t>هدفت هذه الدراسة إلى استعراض أهمية دمج تقنيات الذكاء الاصطناعي في أنظمة المراقبة لتعزيز الأمن. اعتمد البحث على إطار عمل شامل لمعالجة البيانات في الوقت الفعلي، والذي يتضمن استخدام خوارزميات التعلم الآلي والتعلم العميق لتحليل كميات كبيرة من بيانات المراقبة. أظهرت النتائج أن هذا الإطار قادر على تحسين دقة كشف التهديدات وتقليل النتائج الإيجابية الخاطئة، مما يسهم في تسريع أوقات الاستجابة. أوصت الدراسة بضرورة تضمين التدريب المستمر للنماذج لمواجهة التهديدات الناشئة وتعزيز فعالية أنظمة المراقبة.</w:t>
      </w:r>
    </w:p>
    <w:p w14:paraId="64869177" w14:textId="77777777" w:rsidR="00DD0B91" w:rsidRDefault="00DD0B91" w:rsidP="000C09BE">
      <w:pPr>
        <w:pStyle w:val="a5"/>
        <w:numPr>
          <w:ilvl w:val="0"/>
          <w:numId w:val="49"/>
        </w:numPr>
        <w:spacing w:line="360" w:lineRule="auto"/>
        <w:jc w:val="both"/>
        <w:rPr>
          <w:rFonts w:ascii="Sakkal Majalla" w:hAnsi="Sakkal Majalla" w:cs="Sakkal Majalla"/>
          <w:szCs w:val="28"/>
          <w:lang w:bidi="ar-EG"/>
        </w:rPr>
      </w:pPr>
      <w:r w:rsidRPr="007E3A4D">
        <w:rPr>
          <w:rFonts w:ascii="Sakkal Majalla" w:hAnsi="Sakkal Majalla" w:cs="Sakkal Majalla" w:hint="cs"/>
          <w:b w:val="0"/>
          <w:bCs/>
          <w:szCs w:val="28"/>
          <w:rtl/>
          <w:lang w:bidi="ar-EG"/>
        </w:rPr>
        <w:t xml:space="preserve">دراسة </w:t>
      </w:r>
      <w:r w:rsidRPr="007E3A4D">
        <w:rPr>
          <w:rFonts w:ascii="Sakkal Majalla" w:hAnsi="Sakkal Majalla" w:cs="Sakkal Majalla" w:hint="cs"/>
          <w:szCs w:val="28"/>
          <w:rtl/>
          <w:lang w:bidi="ar-EG"/>
        </w:rPr>
        <w:t>(</w:t>
      </w:r>
      <w:r w:rsidRPr="007E3A4D">
        <w:rPr>
          <w:rFonts w:ascii="Sakkal Majalla" w:hAnsi="Sakkal Majalla" w:cs="Sakkal Majalla" w:hint="cs"/>
          <w:szCs w:val="28"/>
          <w:lang w:bidi="ar-EG"/>
        </w:rPr>
        <w:t>Ivanova, Shuylkova, and Rousseff, 2024</w:t>
      </w:r>
      <w:r w:rsidRPr="007E3A4D">
        <w:rPr>
          <w:rFonts w:ascii="Sakkal Majalla" w:hAnsi="Sakkal Majalla" w:cs="Sakkal Majalla" w:hint="cs"/>
          <w:szCs w:val="28"/>
          <w:rtl/>
          <w:lang w:bidi="ar-EG"/>
        </w:rPr>
        <w:t xml:space="preserve">): </w:t>
      </w:r>
      <w:r w:rsidRPr="007E3A4D">
        <w:rPr>
          <w:rFonts w:ascii="Sakkal Majalla" w:hAnsi="Sakkal Majalla" w:cs="Sakkal Majalla"/>
          <w:szCs w:val="28"/>
          <w:rtl/>
          <w:lang w:bidi="ar-EG"/>
        </w:rPr>
        <w:t>“</w:t>
      </w:r>
      <w:r w:rsidRPr="007E3A4D">
        <w:rPr>
          <w:rFonts w:ascii="Sakkal Majalla" w:hAnsi="Sakkal Majalla" w:cs="Sakkal Majalla"/>
          <w:szCs w:val="28"/>
          <w:lang w:bidi="ar-EG"/>
        </w:rPr>
        <w:t>Trends and Challenges in Surveillance - A Systematic Review of Camera Systems Applying Artificial Intelligence</w:t>
      </w:r>
      <w:r w:rsidRPr="007E3A4D">
        <w:rPr>
          <w:rFonts w:ascii="Sakkal Majalla" w:hAnsi="Sakkal Majalla" w:cs="Sakkal Majalla"/>
          <w:szCs w:val="28"/>
          <w:rtl/>
          <w:lang w:bidi="ar-EG"/>
        </w:rPr>
        <w:t>.”</w:t>
      </w:r>
    </w:p>
    <w:p w14:paraId="19876DAE" w14:textId="77777777" w:rsidR="00DD0B91" w:rsidRPr="00FA6BC1" w:rsidRDefault="00DD0B91" w:rsidP="000C1322">
      <w:pPr>
        <w:spacing w:line="360" w:lineRule="auto"/>
        <w:ind w:left="360"/>
        <w:jc w:val="both"/>
        <w:rPr>
          <w:rFonts w:ascii="Sakkal Majalla" w:hAnsi="Sakkal Majalla" w:cs="Sakkal Majalla"/>
          <w:szCs w:val="28"/>
          <w:rtl/>
          <w:lang w:bidi="ar-EG"/>
        </w:rPr>
      </w:pPr>
      <w:r w:rsidRPr="00FA6BC1">
        <w:rPr>
          <w:rFonts w:ascii="Sakkal Majalla" w:hAnsi="Sakkal Majalla" w:cs="Sakkal Majalla" w:hint="cs"/>
          <w:szCs w:val="28"/>
          <w:rtl/>
          <w:lang w:bidi="ar-EG"/>
        </w:rPr>
        <w:t>هدفت هذه الدراسة إلى استعراض أحدث التطبيقات في مجال كاميرات المراقبة التي تعتمد على الذكاء الاصطناعي. اعتمد البحث على تحليل شامل للاتجاهات والتحديات المرتبطة بتطبيقات الذكاء الاصطناعي في المراقبة. أظهرت النتائج أن النمو السريع في سوق كاميرات المراقبة يُعزى إلى الأنظمة الذكية وتطبيقات البرمجيات التحليلية، حيث تم استخدام تقنيات مثل التعلم الآلي والتعلم العميق والشبكات العصبية. أوصت الدراسة بضرورة تعزيز الفهم لكيفية مساهمة هذه التقنيات في تحسين جودة المراقبة والأمن، مما يعكس أهمية الابتكار في هذا المجال.</w:t>
      </w:r>
    </w:p>
    <w:p w14:paraId="7B8771D1" w14:textId="77777777" w:rsidR="00DD0B91" w:rsidRPr="00FA6BC1" w:rsidRDefault="00DD0B91" w:rsidP="000C09BE">
      <w:pPr>
        <w:pStyle w:val="a5"/>
        <w:numPr>
          <w:ilvl w:val="0"/>
          <w:numId w:val="49"/>
        </w:numPr>
        <w:spacing w:line="360" w:lineRule="auto"/>
        <w:jc w:val="both"/>
        <w:rPr>
          <w:rFonts w:ascii="Sakkal Majalla" w:hAnsi="Sakkal Majalla" w:cs="Sakkal Majalla"/>
          <w:szCs w:val="28"/>
          <w:rtl/>
          <w:lang w:bidi="ar-EG"/>
        </w:rPr>
      </w:pPr>
      <w:r w:rsidRPr="007E3A4D">
        <w:rPr>
          <w:rFonts w:ascii="Sakkal Majalla" w:hAnsi="Sakkal Majalla" w:cs="Sakkal Majalla" w:hint="cs"/>
          <w:b w:val="0"/>
          <w:bCs/>
          <w:szCs w:val="28"/>
          <w:rtl/>
          <w:lang w:bidi="ar-EG"/>
        </w:rPr>
        <w:t xml:space="preserve">دراسة </w:t>
      </w:r>
      <w:r w:rsidRPr="00FA6BC1">
        <w:rPr>
          <w:rFonts w:ascii="Sakkal Majalla" w:hAnsi="Sakkal Majalla" w:cs="Sakkal Majalla"/>
          <w:szCs w:val="28"/>
          <w:rtl/>
          <w:lang w:bidi="ar-EG"/>
        </w:rPr>
        <w:t>(</w:t>
      </w:r>
      <w:r w:rsidRPr="00FA6BC1">
        <w:rPr>
          <w:rFonts w:ascii="Sakkal Majalla" w:hAnsi="Sakkal Majalla" w:cs="Sakkal Majalla"/>
          <w:szCs w:val="28"/>
          <w:lang w:bidi="ar-EG"/>
        </w:rPr>
        <w:t>Chavan et al., 2025</w:t>
      </w:r>
      <w:r w:rsidRPr="00FA6BC1">
        <w:rPr>
          <w:rFonts w:ascii="Sakkal Majalla" w:hAnsi="Sakkal Majalla" w:cs="Sakkal Majalla"/>
          <w:szCs w:val="28"/>
          <w:rtl/>
          <w:lang w:bidi="ar-EG"/>
        </w:rPr>
        <w:t>):</w:t>
      </w:r>
      <w:r w:rsidRPr="00FA6BC1">
        <w:rPr>
          <w:rFonts w:ascii="Sakkal Majalla" w:hAnsi="Sakkal Majalla" w:cs="Sakkal Majalla" w:hint="cs"/>
          <w:szCs w:val="28"/>
          <w:rtl/>
          <w:lang w:bidi="ar-EG"/>
        </w:rPr>
        <w:t xml:space="preserve"> </w:t>
      </w:r>
      <w:r w:rsidRPr="00FA6BC1">
        <w:rPr>
          <w:rFonts w:ascii="Sakkal Majalla" w:hAnsi="Sakkal Majalla" w:cs="Sakkal Majalla"/>
          <w:szCs w:val="28"/>
          <w:rtl/>
          <w:lang w:bidi="ar-EG"/>
        </w:rPr>
        <w:t>"</w:t>
      </w:r>
      <w:r w:rsidRPr="00FA6BC1">
        <w:rPr>
          <w:rFonts w:ascii="Sakkal Majalla" w:hAnsi="Sakkal Majalla" w:cs="Sakkal Majalla"/>
          <w:szCs w:val="28"/>
          <w:lang w:bidi="ar-EG"/>
        </w:rPr>
        <w:t>Secure banking services powered by AI with facial and biometric</w:t>
      </w:r>
      <w:r w:rsidRPr="00FA6BC1">
        <w:rPr>
          <w:rFonts w:ascii="Sakkal Majalla" w:hAnsi="Sakkal Majalla" w:cs="Sakkal Majalla" w:hint="cs"/>
          <w:szCs w:val="28"/>
          <w:lang w:bidi="ar-EG"/>
        </w:rPr>
        <w:t xml:space="preserve"> </w:t>
      </w:r>
      <w:r w:rsidRPr="00FA6BC1">
        <w:rPr>
          <w:rFonts w:ascii="Sakkal Majalla" w:hAnsi="Sakkal Majalla" w:cs="Sakkal Majalla"/>
          <w:szCs w:val="28"/>
          <w:lang w:bidi="ar-EG"/>
        </w:rPr>
        <w:t>verification</w:t>
      </w:r>
      <w:r w:rsidRPr="00FA6BC1">
        <w:rPr>
          <w:rFonts w:ascii="Sakkal Majalla" w:hAnsi="Sakkal Majalla" w:cs="Sakkal Majalla"/>
          <w:szCs w:val="28"/>
          <w:rtl/>
          <w:lang w:bidi="ar-EG"/>
        </w:rPr>
        <w:t>."</w:t>
      </w:r>
      <w:r w:rsidRPr="00FA6BC1">
        <w:rPr>
          <w:rFonts w:ascii="Sakkal Majalla" w:hAnsi="Sakkal Majalla" w:cs="Sakkal Majalla" w:hint="cs"/>
          <w:szCs w:val="28"/>
          <w:rtl/>
          <w:lang w:bidi="ar-EG"/>
        </w:rPr>
        <w:t xml:space="preserve"> </w:t>
      </w:r>
    </w:p>
    <w:p w14:paraId="16265551" w14:textId="77777777" w:rsidR="00DD0B91" w:rsidRPr="00C53EDB" w:rsidRDefault="00DD0B91" w:rsidP="000C1322">
      <w:pPr>
        <w:spacing w:line="360" w:lineRule="auto"/>
        <w:ind w:left="360"/>
        <w:contextualSpacing/>
        <w:jc w:val="both"/>
        <w:rPr>
          <w:rFonts w:ascii="Sakkal Majalla" w:hAnsi="Sakkal Majalla" w:cs="Sakkal Majalla"/>
          <w:szCs w:val="28"/>
          <w:rtl/>
          <w:lang w:bidi="ar-EG"/>
        </w:rPr>
      </w:pPr>
      <w:r>
        <w:rPr>
          <w:rFonts w:ascii="Sakkal Majalla" w:hAnsi="Sakkal Majalla" w:cs="Sakkal Majalla" w:hint="cs"/>
          <w:szCs w:val="28"/>
          <w:rtl/>
          <w:lang w:bidi="ar-EG"/>
        </w:rPr>
        <w:t>هدفت هذه الدراسة إلى تطوير نظام مصادقة يعتمد على الذكاء الاصطناعي لتعزيز أمان الخدمات المصرفية. اعتمد البحث على دمج تقنيات التعرف على الوجه وكشف الحيوية، مما يتيح الكشف عن محاولات الانتحال باستخدام الصور المطبوعة أو الشاشات الرقمية. أظهرت النتائج أن النظام المقترح، الذي يستخدم الشبكات العصبية التلافيفية (</w:t>
      </w:r>
      <w:r>
        <w:rPr>
          <w:rFonts w:ascii="Sakkal Majalla" w:hAnsi="Sakkal Majalla" w:cs="Sakkal Majalla" w:hint="cs"/>
          <w:szCs w:val="28"/>
          <w:lang w:bidi="ar-EG"/>
        </w:rPr>
        <w:t>CNN</w:t>
      </w:r>
      <w:r>
        <w:rPr>
          <w:rFonts w:ascii="Sakkal Majalla" w:hAnsi="Sakkal Majalla" w:cs="Sakkal Majalla" w:hint="cs"/>
          <w:szCs w:val="28"/>
          <w:rtl/>
          <w:lang w:bidi="ar-EG"/>
        </w:rPr>
        <w:t>) وكشف حركات الوجه الطبيعية مثل رمش العين، قادر على اكتشاف بنجاح مجموعة متنوعة من هجمات الانتحال. أوصت الدراسة بضرورة تعزيز التقنيات المستخدمة في المصادقة لتوفير بيئة مصرفية أكثر أماناً وفاعلية.</w:t>
      </w:r>
    </w:p>
    <w:p w14:paraId="57A3B79A" w14:textId="77777777" w:rsidR="00DD0B91" w:rsidRPr="00195793" w:rsidRDefault="00DD0B91" w:rsidP="000C1322">
      <w:pPr>
        <w:spacing w:line="360" w:lineRule="auto"/>
        <w:contextualSpacing/>
        <w:jc w:val="both"/>
        <w:rPr>
          <w:rFonts w:ascii="Sakkal Majalla" w:hAnsi="Sakkal Majalla" w:cs="Sakkal Majalla"/>
          <w:b w:val="0"/>
          <w:bCs/>
          <w:sz w:val="32"/>
          <w:szCs w:val="32"/>
          <w:rtl/>
          <w:lang w:bidi="ar-EG"/>
        </w:rPr>
      </w:pPr>
      <w:r>
        <w:rPr>
          <w:rFonts w:ascii="Sakkal Majalla" w:hAnsi="Sakkal Majalla" w:cs="Sakkal Majalla" w:hint="cs"/>
          <w:b w:val="0"/>
          <w:bCs/>
          <w:sz w:val="32"/>
          <w:szCs w:val="32"/>
          <w:rtl/>
          <w:lang w:bidi="ar-EG"/>
        </w:rPr>
        <w:t xml:space="preserve">2.6.3 </w:t>
      </w:r>
      <w:r w:rsidRPr="00195793">
        <w:rPr>
          <w:rFonts w:ascii="Sakkal Majalla" w:hAnsi="Sakkal Majalla" w:cs="Sakkal Majalla" w:hint="cs"/>
          <w:b w:val="0"/>
          <w:bCs/>
          <w:sz w:val="32"/>
          <w:szCs w:val="32"/>
          <w:rtl/>
          <w:lang w:bidi="ar-EG"/>
        </w:rPr>
        <w:t>التعقيب على الدراسات السابقة</w:t>
      </w:r>
      <w:r>
        <w:rPr>
          <w:rFonts w:ascii="Sakkal Majalla" w:hAnsi="Sakkal Majalla" w:cs="Sakkal Majalla" w:hint="cs"/>
          <w:b w:val="0"/>
          <w:bCs/>
          <w:sz w:val="32"/>
          <w:szCs w:val="32"/>
          <w:rtl/>
          <w:lang w:bidi="ar-EG"/>
        </w:rPr>
        <w:t>:</w:t>
      </w:r>
    </w:p>
    <w:p w14:paraId="3EC76B1C" w14:textId="77777777" w:rsidR="00DD0B91" w:rsidRPr="00137FA7" w:rsidRDefault="00DD0B91" w:rsidP="000C1322">
      <w:pPr>
        <w:spacing w:line="360" w:lineRule="auto"/>
        <w:contextualSpacing/>
        <w:jc w:val="both"/>
        <w:rPr>
          <w:rFonts w:ascii="Sakkal Majalla" w:hAnsi="Sakkal Majalla" w:cs="Sakkal Majalla"/>
          <w:szCs w:val="28"/>
          <w:rtl/>
          <w:lang w:bidi="ar-EG"/>
        </w:rPr>
      </w:pPr>
      <w:r w:rsidRPr="00137FA7">
        <w:rPr>
          <w:rFonts w:ascii="Sakkal Majalla" w:hAnsi="Sakkal Majalla" w:cs="Sakkal Majalla" w:hint="cs"/>
          <w:szCs w:val="28"/>
          <w:rtl/>
          <w:lang w:bidi="ar-EG"/>
        </w:rPr>
        <w:t>تهدف هذه الدراسة إلى تقييم أثر دمج تقنيات الذكاء الاصطناعي في أنظمة المراقبة التلفزيونية على رفع كفاءة الأمن البنكي في السعودية. لتحقيق هذا الهدف، تم استعراض مجموعة من الدراسات السابقة العربية والأجنبية ذات الصلة، والتي أسهمت في بناء الإطار النظري وتوجيه الجوانب المنهجية لهذه الدراسة.</w:t>
      </w:r>
    </w:p>
    <w:p w14:paraId="0364D4B0" w14:textId="77777777" w:rsidR="00DD0B91" w:rsidRPr="00195793" w:rsidRDefault="00DD0B91" w:rsidP="000C09BE">
      <w:pPr>
        <w:pStyle w:val="a5"/>
        <w:numPr>
          <w:ilvl w:val="0"/>
          <w:numId w:val="45"/>
        </w:numPr>
        <w:spacing w:line="360" w:lineRule="auto"/>
        <w:jc w:val="both"/>
        <w:rPr>
          <w:rFonts w:ascii="Sakkal Majalla" w:hAnsi="Sakkal Majalla" w:cs="Sakkal Majalla"/>
          <w:b w:val="0"/>
          <w:bCs/>
          <w:szCs w:val="28"/>
          <w:rtl/>
          <w:lang w:bidi="ar-EG"/>
        </w:rPr>
      </w:pPr>
      <w:r w:rsidRPr="00195793">
        <w:rPr>
          <w:rFonts w:ascii="Sakkal Majalla" w:hAnsi="Sakkal Majalla" w:cs="Sakkal Majalla" w:hint="cs"/>
          <w:b w:val="0"/>
          <w:bCs/>
          <w:szCs w:val="28"/>
          <w:rtl/>
          <w:lang w:bidi="ar-EG"/>
        </w:rPr>
        <w:t>الدراسات العربية</w:t>
      </w:r>
      <w:r>
        <w:rPr>
          <w:rFonts w:ascii="Sakkal Majalla" w:hAnsi="Sakkal Majalla" w:cs="Sakkal Majalla" w:hint="cs"/>
          <w:b w:val="0"/>
          <w:bCs/>
          <w:szCs w:val="28"/>
          <w:rtl/>
          <w:lang w:bidi="ar-EG"/>
        </w:rPr>
        <w:t>:</w:t>
      </w:r>
    </w:p>
    <w:p w14:paraId="4E400A4D" w14:textId="77777777" w:rsidR="00DD0B91" w:rsidRPr="00137FA7" w:rsidRDefault="00DD0B91" w:rsidP="000C1322">
      <w:pPr>
        <w:spacing w:line="360" w:lineRule="auto"/>
        <w:contextualSpacing/>
        <w:jc w:val="both"/>
        <w:rPr>
          <w:rFonts w:ascii="Sakkal Majalla" w:hAnsi="Sakkal Majalla" w:cs="Sakkal Majalla"/>
          <w:szCs w:val="28"/>
          <w:rtl/>
          <w:lang w:bidi="ar-EG"/>
        </w:rPr>
      </w:pPr>
      <w:r w:rsidRPr="00137FA7">
        <w:rPr>
          <w:rFonts w:ascii="Sakkal Majalla" w:hAnsi="Sakkal Majalla" w:cs="Sakkal Majalla"/>
          <w:szCs w:val="28"/>
          <w:rtl/>
          <w:lang w:bidi="ar-EG"/>
        </w:rPr>
        <w:t>سلطت الدراسات العربية الضوء على الاستخدامات المتعددة لتقنيات الذكاء الاصطناعي في المجالات الأمنية والمصرفية داخل السياق السعودي:</w:t>
      </w:r>
    </w:p>
    <w:p w14:paraId="09D805D1" w14:textId="77777777" w:rsidR="00DD0B91" w:rsidRPr="002E497E" w:rsidRDefault="00DD0B91" w:rsidP="000C09BE">
      <w:pPr>
        <w:pStyle w:val="a5"/>
        <w:numPr>
          <w:ilvl w:val="0"/>
          <w:numId w:val="46"/>
        </w:numPr>
        <w:spacing w:line="360" w:lineRule="auto"/>
        <w:jc w:val="both"/>
        <w:rPr>
          <w:rFonts w:ascii="Sakkal Majalla" w:hAnsi="Sakkal Majalla" w:cs="Sakkal Majalla"/>
          <w:szCs w:val="28"/>
          <w:rtl/>
          <w:lang w:bidi="ar-EG"/>
        </w:rPr>
      </w:pPr>
      <w:r w:rsidRPr="002E497E">
        <w:rPr>
          <w:rFonts w:ascii="Sakkal Majalla" w:hAnsi="Sakkal Majalla" w:cs="Sakkal Majalla"/>
          <w:b w:val="0"/>
          <w:bCs/>
          <w:szCs w:val="28"/>
          <w:rtl/>
          <w:lang w:bidi="ar-EG"/>
        </w:rPr>
        <w:t xml:space="preserve">دراسة الزهراوي وشعلان (2023): </w:t>
      </w:r>
      <w:r w:rsidRPr="002E497E">
        <w:rPr>
          <w:rFonts w:ascii="Sakkal Majalla" w:hAnsi="Sakkal Majalla" w:cs="Sakkal Majalla"/>
          <w:szCs w:val="28"/>
          <w:rtl/>
          <w:lang w:bidi="ar-EG"/>
        </w:rPr>
        <w:t>تناولت تطوير أنظمة المراقبة بالفيديو للكشف الفوري عن الأسلحة باستخدام خوارزميات التعلم العميق (</w:t>
      </w:r>
      <w:r w:rsidRPr="002E497E">
        <w:rPr>
          <w:rFonts w:ascii="Sakkal Majalla" w:hAnsi="Sakkal Majalla" w:cs="Sakkal Majalla"/>
          <w:szCs w:val="28"/>
          <w:lang w:bidi="ar-EG"/>
        </w:rPr>
        <w:t>YOLO</w:t>
      </w:r>
      <w:r w:rsidRPr="002E497E">
        <w:rPr>
          <w:rFonts w:ascii="Sakkal Majalla" w:hAnsi="Sakkal Majalla" w:cs="Sakkal Majalla"/>
          <w:szCs w:val="28"/>
          <w:rtl/>
          <w:lang w:bidi="ar-EG"/>
        </w:rPr>
        <w:t xml:space="preserve"> و</w:t>
      </w:r>
      <w:r w:rsidRPr="002E497E">
        <w:rPr>
          <w:rFonts w:ascii="Sakkal Majalla" w:hAnsi="Sakkal Majalla" w:cs="Sakkal Majalla"/>
          <w:szCs w:val="28"/>
          <w:lang w:bidi="ar-EG"/>
        </w:rPr>
        <w:t>SSD</w:t>
      </w:r>
      <w:r w:rsidRPr="002E497E">
        <w:rPr>
          <w:rFonts w:ascii="Sakkal Majalla" w:hAnsi="Sakkal Majalla" w:cs="Sakkal Majalla"/>
          <w:szCs w:val="28"/>
          <w:rtl/>
          <w:lang w:bidi="ar-EG"/>
        </w:rPr>
        <w:t>)، وأكدت على فعالية هذه التقنيات في تقليل الإنذارات الكاذبة وتعزيز كفاءة الرصد الأمني. وتتقاطع نتائج هذه الدراسة مع المتغير المستقل في بحثنا والمتعلق بـ"دمج تقنيات الذكاء الاصطناعي في أنظمة المراقبة التلفزيونية".</w:t>
      </w:r>
    </w:p>
    <w:p w14:paraId="3F63CE3C" w14:textId="77777777" w:rsidR="00DD0B91" w:rsidRDefault="00DD0B91" w:rsidP="000C09BE">
      <w:pPr>
        <w:pStyle w:val="a5"/>
        <w:numPr>
          <w:ilvl w:val="0"/>
          <w:numId w:val="46"/>
        </w:numPr>
        <w:spacing w:line="360" w:lineRule="auto"/>
        <w:jc w:val="both"/>
        <w:rPr>
          <w:rFonts w:ascii="Sakkal Majalla" w:hAnsi="Sakkal Majalla" w:cs="Sakkal Majalla"/>
          <w:szCs w:val="28"/>
          <w:lang w:bidi="ar-EG"/>
        </w:rPr>
      </w:pPr>
      <w:r w:rsidRPr="00D76EC3">
        <w:rPr>
          <w:rFonts w:ascii="Sakkal Majalla" w:hAnsi="Sakkal Majalla" w:cs="Sakkal Majalla"/>
          <w:b w:val="0"/>
          <w:bCs/>
          <w:szCs w:val="28"/>
          <w:rtl/>
          <w:lang w:bidi="ar-EG"/>
        </w:rPr>
        <w:t>دراسة السهلاني وآخرون (2025):</w:t>
      </w:r>
      <w:r w:rsidRPr="00D76EC3">
        <w:rPr>
          <w:rFonts w:ascii="Sakkal Majalla" w:hAnsi="Sakkal Majalla" w:cs="Sakkal Majalla"/>
          <w:szCs w:val="28"/>
          <w:rtl/>
          <w:lang w:bidi="ar-EG"/>
        </w:rPr>
        <w:t xml:space="preserve"> اقترحت نهجًا متكاملًا لمواجهة التهديدات المصرفية من خلال دمج الذكاء الاصطناعي مع تقنيات إنترنت الأشياء، وتوظيف نماذج تعلم الآلة مثل </w:t>
      </w:r>
      <w:r w:rsidRPr="00D76EC3">
        <w:rPr>
          <w:rFonts w:ascii="Sakkal Majalla" w:hAnsi="Sakkal Majalla" w:cs="Sakkal Majalla"/>
          <w:szCs w:val="28"/>
          <w:lang w:bidi="ar-EG"/>
        </w:rPr>
        <w:t>CNN</w:t>
      </w:r>
      <w:r w:rsidRPr="00D76EC3">
        <w:rPr>
          <w:rFonts w:ascii="Sakkal Majalla" w:hAnsi="Sakkal Majalla" w:cs="Sakkal Majalla"/>
          <w:szCs w:val="28"/>
          <w:rtl/>
          <w:lang w:bidi="ar-EG"/>
        </w:rPr>
        <w:t xml:space="preserve"> و</w:t>
      </w:r>
      <w:r w:rsidRPr="00D76EC3">
        <w:rPr>
          <w:rFonts w:ascii="Sakkal Majalla" w:hAnsi="Sakkal Majalla" w:cs="Sakkal Majalla"/>
          <w:szCs w:val="28"/>
          <w:lang w:bidi="ar-EG"/>
        </w:rPr>
        <w:t>SVM</w:t>
      </w:r>
      <w:r w:rsidRPr="00D76EC3">
        <w:rPr>
          <w:rFonts w:ascii="Sakkal Majalla" w:hAnsi="Sakkal Majalla" w:cs="Sakkal Majalla"/>
          <w:szCs w:val="28"/>
          <w:rtl/>
          <w:lang w:bidi="ar-EG"/>
        </w:rPr>
        <w:t xml:space="preserve"> للكشف عن الأنشطة الاحتيالية. وتدعم هذه الدراسة المتغير التابع في بحثنا، والمتمثل في "رفع كفاءة الأمن البنكي".</w:t>
      </w:r>
    </w:p>
    <w:p w14:paraId="72EBAD2F" w14:textId="77777777" w:rsidR="00DD0B91" w:rsidRDefault="00DD0B91" w:rsidP="000C09BE">
      <w:pPr>
        <w:pStyle w:val="a5"/>
        <w:numPr>
          <w:ilvl w:val="0"/>
          <w:numId w:val="46"/>
        </w:numPr>
        <w:spacing w:line="360" w:lineRule="auto"/>
        <w:jc w:val="both"/>
        <w:rPr>
          <w:rFonts w:ascii="Sakkal Majalla" w:hAnsi="Sakkal Majalla" w:cs="Sakkal Majalla"/>
          <w:szCs w:val="28"/>
          <w:lang w:bidi="ar-EG"/>
        </w:rPr>
      </w:pPr>
      <w:r w:rsidRPr="00D76EC3">
        <w:rPr>
          <w:rFonts w:ascii="Sakkal Majalla" w:hAnsi="Sakkal Majalla" w:cs="Sakkal Majalla"/>
          <w:b w:val="0"/>
          <w:bCs/>
          <w:szCs w:val="28"/>
          <w:rtl/>
          <w:lang w:bidi="ar-EG"/>
        </w:rPr>
        <w:t>دراسة القرني وتيمكو ولطيف الرحمن (2023):</w:t>
      </w:r>
      <w:r w:rsidRPr="00D76EC3">
        <w:rPr>
          <w:rFonts w:ascii="Sakkal Majalla" w:hAnsi="Sakkal Majalla" w:cs="Sakkal Majalla"/>
          <w:szCs w:val="28"/>
          <w:rtl/>
          <w:lang w:bidi="ar-EG"/>
        </w:rPr>
        <w:t xml:space="preserve"> ناقشت الأبعاد الاجتماعية والقانونية لاستخدام تقنية التعرف على الوجه في السعودية، مما يسلط الضوء على أحد تطبيقات الذكاء الاصطناعي المهمة في أنظمة المراقبة، رغم تركيزها غير المباشر على القطاع البنكي.</w:t>
      </w:r>
    </w:p>
    <w:p w14:paraId="565FD8A9" w14:textId="77777777" w:rsidR="00DD0B91" w:rsidRPr="00D76EC3" w:rsidRDefault="00DD0B91" w:rsidP="000C09BE">
      <w:pPr>
        <w:pStyle w:val="a5"/>
        <w:numPr>
          <w:ilvl w:val="0"/>
          <w:numId w:val="46"/>
        </w:numPr>
        <w:spacing w:line="360" w:lineRule="auto"/>
        <w:jc w:val="both"/>
        <w:rPr>
          <w:rFonts w:ascii="Sakkal Majalla" w:hAnsi="Sakkal Majalla" w:cs="Sakkal Majalla"/>
          <w:szCs w:val="28"/>
          <w:rtl/>
          <w:lang w:bidi="ar-EG"/>
        </w:rPr>
      </w:pPr>
      <w:r w:rsidRPr="00D76EC3">
        <w:rPr>
          <w:rFonts w:ascii="Sakkal Majalla" w:hAnsi="Sakkal Majalla" w:cs="Sakkal Majalla"/>
          <w:b w:val="0"/>
          <w:bCs/>
          <w:szCs w:val="28"/>
          <w:rtl/>
          <w:lang w:bidi="ar-EG"/>
        </w:rPr>
        <w:t>دراسة البيتي (2023):</w:t>
      </w:r>
      <w:r w:rsidRPr="00D76EC3">
        <w:rPr>
          <w:rFonts w:ascii="Sakkal Majalla" w:hAnsi="Sakkal Majalla" w:cs="Sakkal Majalla"/>
          <w:szCs w:val="28"/>
          <w:rtl/>
          <w:lang w:bidi="ar-EG"/>
        </w:rPr>
        <w:t xml:space="preserve"> أجرت مراجعة شاملة لتطبيقات الذكاء الاصطناعي في التمويل الرقمي بالمملكة، مع التركيز على الفوائد والتحديات. وأشارت إلى نقص الأبحاث التطبيقية المحلية في هذا المجال، مما يعزز من أهمية الدراسة الحالية في معالجة هذه الفجوة.</w:t>
      </w:r>
    </w:p>
    <w:p w14:paraId="3607BD83" w14:textId="77777777" w:rsidR="00DD0B91" w:rsidRPr="00D76EC3" w:rsidRDefault="00DD0B91" w:rsidP="000C09BE">
      <w:pPr>
        <w:pStyle w:val="a5"/>
        <w:numPr>
          <w:ilvl w:val="0"/>
          <w:numId w:val="45"/>
        </w:numPr>
        <w:spacing w:line="360" w:lineRule="auto"/>
        <w:jc w:val="both"/>
        <w:rPr>
          <w:rFonts w:ascii="Sakkal Majalla" w:hAnsi="Sakkal Majalla" w:cs="Sakkal Majalla"/>
          <w:b w:val="0"/>
          <w:bCs/>
          <w:szCs w:val="28"/>
          <w:rtl/>
          <w:lang w:bidi="ar-EG"/>
        </w:rPr>
      </w:pPr>
      <w:r w:rsidRPr="00D76EC3">
        <w:rPr>
          <w:rFonts w:ascii="Sakkal Majalla" w:hAnsi="Sakkal Majalla" w:cs="Sakkal Majalla"/>
          <w:b w:val="0"/>
          <w:bCs/>
          <w:szCs w:val="28"/>
          <w:rtl/>
          <w:lang w:bidi="ar-EG"/>
        </w:rPr>
        <w:t>الدراسات الأجنبية</w:t>
      </w:r>
      <w:r w:rsidRPr="00D76EC3">
        <w:rPr>
          <w:rFonts w:ascii="Sakkal Majalla" w:hAnsi="Sakkal Majalla" w:cs="Sakkal Majalla" w:hint="cs"/>
          <w:b w:val="0"/>
          <w:bCs/>
          <w:szCs w:val="28"/>
          <w:rtl/>
          <w:lang w:bidi="ar-EG"/>
        </w:rPr>
        <w:t>:</w:t>
      </w:r>
    </w:p>
    <w:p w14:paraId="61FE1691" w14:textId="77777777" w:rsidR="00DD0B91" w:rsidRPr="00137FA7" w:rsidRDefault="00DD0B91" w:rsidP="000C1322">
      <w:pPr>
        <w:spacing w:line="360" w:lineRule="auto"/>
        <w:contextualSpacing/>
        <w:jc w:val="both"/>
        <w:rPr>
          <w:rFonts w:ascii="Sakkal Majalla" w:hAnsi="Sakkal Majalla" w:cs="Sakkal Majalla"/>
          <w:szCs w:val="28"/>
          <w:rtl/>
          <w:lang w:bidi="ar-EG"/>
        </w:rPr>
      </w:pPr>
      <w:r w:rsidRPr="00137FA7">
        <w:rPr>
          <w:rFonts w:ascii="Sakkal Majalla" w:hAnsi="Sakkal Majalla" w:cs="Sakkal Majalla"/>
          <w:szCs w:val="28"/>
          <w:rtl/>
          <w:lang w:bidi="ar-EG"/>
        </w:rPr>
        <w:t>تناولت الدراسات الأجنبية دمج تقنيات الذكاء الاصطناعي في الأمن والمراقبة من زوايا متعددة ومتقدمة:</w:t>
      </w:r>
    </w:p>
    <w:p w14:paraId="6BB4998E" w14:textId="77777777" w:rsidR="00DD0B91" w:rsidRPr="00204516" w:rsidRDefault="00DD0B91" w:rsidP="000C09BE">
      <w:pPr>
        <w:pStyle w:val="a5"/>
        <w:numPr>
          <w:ilvl w:val="0"/>
          <w:numId w:val="48"/>
        </w:numPr>
        <w:spacing w:line="360" w:lineRule="auto"/>
        <w:jc w:val="both"/>
        <w:rPr>
          <w:rFonts w:ascii="Sakkal Majalla" w:hAnsi="Sakkal Majalla" w:cs="Sakkal Majalla"/>
          <w:szCs w:val="28"/>
          <w:rtl/>
          <w:lang w:bidi="ar-EG"/>
        </w:rPr>
      </w:pPr>
      <w:r w:rsidRPr="00204516">
        <w:rPr>
          <w:rFonts w:ascii="Sakkal Majalla" w:hAnsi="Sakkal Majalla" w:cs="Sakkal Majalla"/>
          <w:b w:val="0"/>
          <w:bCs/>
          <w:szCs w:val="28"/>
          <w:rtl/>
          <w:lang w:bidi="ar-EG"/>
        </w:rPr>
        <w:t>دراسة</w:t>
      </w:r>
      <w:r w:rsidRPr="00204516">
        <w:rPr>
          <w:rFonts w:ascii="Sakkal Majalla" w:hAnsi="Sakkal Majalla" w:cs="Sakkal Majalla"/>
          <w:szCs w:val="28"/>
          <w:rtl/>
          <w:lang w:bidi="ar-EG"/>
        </w:rPr>
        <w:t xml:space="preserve"> </w:t>
      </w:r>
      <w:r w:rsidRPr="00204516">
        <w:rPr>
          <w:rFonts w:ascii="Sakkal Majalla" w:hAnsi="Sakkal Majalla" w:cs="Sakkal Majalla"/>
          <w:szCs w:val="28"/>
          <w:lang w:bidi="ar-EG"/>
        </w:rPr>
        <w:t>Mamidi (2024)</w:t>
      </w:r>
      <w:r w:rsidRPr="00204516">
        <w:rPr>
          <w:rFonts w:ascii="Sakkal Majalla" w:hAnsi="Sakkal Majalla" w:cs="Sakkal Majalla"/>
          <w:szCs w:val="28"/>
          <w:rtl/>
          <w:lang w:bidi="ar-EG"/>
        </w:rPr>
        <w:t>: استعرضت إمكانية تحسين بروتوكولات السلامة التقليدية من خلال دمج تقنيات الذكاء الاصطناعي، مما أدى إلى رفع دقة الكشف عن التهديدات وتقليل الإنذارات الكاذبة، وهو ما يتماشى مع فرضيات الدراسة الحالية.</w:t>
      </w:r>
    </w:p>
    <w:p w14:paraId="0A73D779" w14:textId="77777777" w:rsidR="00DD0B91" w:rsidRPr="000C66F2" w:rsidRDefault="00DD0B91" w:rsidP="000C09BE">
      <w:pPr>
        <w:pStyle w:val="a5"/>
        <w:numPr>
          <w:ilvl w:val="0"/>
          <w:numId w:val="47"/>
        </w:numPr>
        <w:spacing w:line="360" w:lineRule="auto"/>
        <w:jc w:val="both"/>
        <w:rPr>
          <w:rFonts w:ascii="Sakkal Majalla" w:hAnsi="Sakkal Majalla" w:cs="Sakkal Majalla"/>
          <w:szCs w:val="28"/>
          <w:rtl/>
          <w:lang w:bidi="ar-EG"/>
        </w:rPr>
      </w:pPr>
      <w:r w:rsidRPr="000C66F2">
        <w:rPr>
          <w:rFonts w:ascii="Sakkal Majalla" w:hAnsi="Sakkal Majalla" w:cs="Sakkal Majalla"/>
          <w:b w:val="0"/>
          <w:bCs/>
          <w:szCs w:val="28"/>
          <w:rtl/>
          <w:lang w:bidi="ar-EG"/>
        </w:rPr>
        <w:t>دراسة</w:t>
      </w:r>
      <w:r w:rsidRPr="00352227">
        <w:rPr>
          <w:rFonts w:ascii="Sakkal Majalla" w:hAnsi="Sakkal Majalla" w:cs="Sakkal Majalla"/>
          <w:szCs w:val="28"/>
          <w:rtl/>
          <w:lang w:bidi="ar-EG"/>
        </w:rPr>
        <w:t xml:space="preserve"> </w:t>
      </w:r>
      <w:r w:rsidRPr="00352227">
        <w:rPr>
          <w:rFonts w:ascii="Sakkal Majalla" w:hAnsi="Sakkal Majalla" w:cs="Sakkal Majalla"/>
          <w:szCs w:val="28"/>
          <w:lang w:bidi="ar-EG"/>
        </w:rPr>
        <w:t>Cadet et al. (2024)</w:t>
      </w:r>
      <w:r w:rsidRPr="00352227">
        <w:rPr>
          <w:rFonts w:ascii="Sakkal Majalla" w:hAnsi="Sakkal Majalla" w:cs="Sakkal Majalla"/>
          <w:szCs w:val="28"/>
          <w:rtl/>
          <w:lang w:bidi="ar-EG"/>
        </w:rPr>
        <w:t>:</w:t>
      </w:r>
      <w:r>
        <w:rPr>
          <w:rFonts w:ascii="Sakkal Majalla" w:hAnsi="Sakkal Majalla" w:cs="Sakkal Majalla" w:hint="cs"/>
          <w:szCs w:val="28"/>
          <w:rtl/>
          <w:lang w:bidi="ar-EG"/>
        </w:rPr>
        <w:t xml:space="preserve"> </w:t>
      </w:r>
      <w:r w:rsidRPr="000C66F2">
        <w:rPr>
          <w:rFonts w:ascii="Sakkal Majalla" w:hAnsi="Sakkal Majalla" w:cs="Sakkal Majalla"/>
          <w:szCs w:val="28"/>
          <w:rtl/>
          <w:lang w:bidi="ar-EG"/>
        </w:rPr>
        <w:t>اقترحت إطارًا لمعالجة البيانات في الزمن الحقيقي باستخدام الذكاء الاصطناعي، مما عزز من سرعة الاستجابة ودقة رصد التهديدات في أنظمة المراقبة، بما يدعم أهداف الدراسة الراهنة.</w:t>
      </w:r>
    </w:p>
    <w:p w14:paraId="191DEC3D" w14:textId="77777777" w:rsidR="00DD0B91" w:rsidRPr="00E476C6" w:rsidRDefault="00DD0B91" w:rsidP="000C09BE">
      <w:pPr>
        <w:pStyle w:val="a5"/>
        <w:numPr>
          <w:ilvl w:val="0"/>
          <w:numId w:val="47"/>
        </w:numPr>
        <w:spacing w:line="360" w:lineRule="auto"/>
        <w:jc w:val="both"/>
        <w:rPr>
          <w:rFonts w:ascii="Sakkal Majalla" w:hAnsi="Sakkal Majalla" w:cs="Sakkal Majalla"/>
          <w:szCs w:val="28"/>
          <w:rtl/>
          <w:lang w:bidi="ar-EG"/>
        </w:rPr>
      </w:pPr>
      <w:r w:rsidRPr="00E476C6">
        <w:rPr>
          <w:rFonts w:ascii="Sakkal Majalla" w:hAnsi="Sakkal Majalla" w:cs="Sakkal Majalla"/>
          <w:b w:val="0"/>
          <w:bCs/>
          <w:szCs w:val="28"/>
          <w:rtl/>
          <w:lang w:bidi="ar-EG"/>
        </w:rPr>
        <w:t xml:space="preserve">دراسة </w:t>
      </w:r>
      <w:r w:rsidRPr="00744824">
        <w:rPr>
          <w:rFonts w:ascii="Sakkal Majalla" w:hAnsi="Sakkal Majalla" w:cs="Sakkal Majalla"/>
          <w:szCs w:val="28"/>
          <w:lang w:bidi="ar-EG"/>
        </w:rPr>
        <w:t>Ivonova, Shuylkova, and Russev (2024)</w:t>
      </w:r>
      <w:r w:rsidRPr="00744824">
        <w:rPr>
          <w:rFonts w:ascii="Sakkal Majalla" w:hAnsi="Sakkal Majalla" w:cs="Sakkal Majalla"/>
          <w:szCs w:val="28"/>
          <w:rtl/>
          <w:lang w:bidi="ar-EG"/>
        </w:rPr>
        <w:t>:</w:t>
      </w:r>
      <w:r w:rsidRPr="00E476C6">
        <w:rPr>
          <w:rFonts w:ascii="Sakkal Majalla" w:hAnsi="Sakkal Majalla" w:cs="Sakkal Majalla"/>
          <w:szCs w:val="28"/>
          <w:rtl/>
          <w:lang w:bidi="ar-EG"/>
        </w:rPr>
        <w:t xml:space="preserve"> قدمت مراجعة تحليلية لنمو سوق الكاميرات الذكية التي تستخدم تقنيات الذكاء الاصطناعي، مما يعكس الاتجاه العالمي المتسارع نحو دمج هذه التقنيات في مجال الأمن.</w:t>
      </w:r>
    </w:p>
    <w:p w14:paraId="2BFCAB3D" w14:textId="77777777" w:rsidR="00DD0B91" w:rsidRPr="003B2337" w:rsidRDefault="00DD0B91" w:rsidP="000C09BE">
      <w:pPr>
        <w:pStyle w:val="a5"/>
        <w:numPr>
          <w:ilvl w:val="0"/>
          <w:numId w:val="47"/>
        </w:numPr>
        <w:spacing w:line="360" w:lineRule="auto"/>
        <w:jc w:val="both"/>
        <w:rPr>
          <w:rFonts w:ascii="Sakkal Majalla" w:hAnsi="Sakkal Majalla" w:cs="Sakkal Majalla"/>
          <w:szCs w:val="28"/>
          <w:rtl/>
          <w:lang w:bidi="ar-EG"/>
        </w:rPr>
      </w:pPr>
      <w:r w:rsidRPr="003B2337">
        <w:rPr>
          <w:rFonts w:ascii="Sakkal Majalla" w:hAnsi="Sakkal Majalla" w:cs="Sakkal Majalla"/>
          <w:b w:val="0"/>
          <w:bCs/>
          <w:szCs w:val="28"/>
          <w:rtl/>
          <w:lang w:bidi="ar-EG"/>
        </w:rPr>
        <w:t xml:space="preserve">دراسة </w:t>
      </w:r>
      <w:r w:rsidRPr="003B2337">
        <w:rPr>
          <w:rFonts w:ascii="Sakkal Majalla" w:hAnsi="Sakkal Majalla" w:cs="Sakkal Majalla"/>
          <w:szCs w:val="28"/>
          <w:lang w:bidi="ar-EG"/>
        </w:rPr>
        <w:t>Chavan et al. (2025)</w:t>
      </w:r>
      <w:r w:rsidRPr="003B2337">
        <w:rPr>
          <w:rFonts w:ascii="Sakkal Majalla" w:hAnsi="Sakkal Majalla" w:cs="Sakkal Majalla"/>
          <w:szCs w:val="28"/>
          <w:rtl/>
          <w:lang w:bidi="ar-EG"/>
        </w:rPr>
        <w:t>: تناولت تطوير نظام مصادقة بنكي قائم على الذكاء الاصطناعي من خلال تقنيات التعرف على الوجه وكشف الحيوية، مبينةً إمكانات الذكاء الاصطناعي في تعزيز الأمان في العمليات البنكية، حتى وإن كان تركيزها لا يشمل أنظمة المراقبة مباشرة.</w:t>
      </w:r>
    </w:p>
    <w:p w14:paraId="17421D27" w14:textId="77777777" w:rsidR="00DD0B91" w:rsidRPr="00CD6E15" w:rsidRDefault="00DD0B91" w:rsidP="000C09BE">
      <w:pPr>
        <w:pStyle w:val="a5"/>
        <w:numPr>
          <w:ilvl w:val="0"/>
          <w:numId w:val="45"/>
        </w:numPr>
        <w:spacing w:line="360" w:lineRule="auto"/>
        <w:jc w:val="both"/>
        <w:rPr>
          <w:rFonts w:ascii="Sakkal Majalla" w:hAnsi="Sakkal Majalla" w:cs="Sakkal Majalla"/>
          <w:b w:val="0"/>
          <w:bCs/>
          <w:szCs w:val="28"/>
          <w:rtl/>
          <w:lang w:bidi="ar-EG"/>
        </w:rPr>
      </w:pPr>
      <w:r w:rsidRPr="00CD6E15">
        <w:rPr>
          <w:rFonts w:ascii="Sakkal Majalla" w:hAnsi="Sakkal Majalla" w:cs="Sakkal Majalla"/>
          <w:b w:val="0"/>
          <w:bCs/>
          <w:szCs w:val="28"/>
          <w:rtl/>
          <w:lang w:bidi="ar-EG"/>
        </w:rPr>
        <w:t>أوجه الاتفاق والاختلاف</w:t>
      </w:r>
      <w:r>
        <w:rPr>
          <w:rFonts w:ascii="Sakkal Majalla" w:hAnsi="Sakkal Majalla" w:cs="Sakkal Majalla" w:hint="cs"/>
          <w:b w:val="0"/>
          <w:bCs/>
          <w:szCs w:val="28"/>
          <w:rtl/>
          <w:lang w:bidi="ar-EG"/>
        </w:rPr>
        <w:t>:</w:t>
      </w:r>
    </w:p>
    <w:p w14:paraId="5E651A69" w14:textId="77777777" w:rsidR="00DD0B91" w:rsidRPr="00137FA7" w:rsidRDefault="00DD0B91" w:rsidP="000C1322">
      <w:pPr>
        <w:spacing w:line="360" w:lineRule="auto"/>
        <w:contextualSpacing/>
        <w:jc w:val="both"/>
        <w:rPr>
          <w:rFonts w:ascii="Sakkal Majalla" w:hAnsi="Sakkal Majalla" w:cs="Sakkal Majalla"/>
          <w:szCs w:val="28"/>
          <w:rtl/>
          <w:lang w:bidi="ar-EG"/>
        </w:rPr>
      </w:pPr>
      <w:r w:rsidRPr="00137FA7">
        <w:rPr>
          <w:rFonts w:ascii="Sakkal Majalla" w:hAnsi="Sakkal Majalla" w:cs="Sakkal Majalla"/>
          <w:szCs w:val="28"/>
          <w:rtl/>
          <w:lang w:bidi="ar-EG"/>
        </w:rPr>
        <w:t>اتفق عدد كبير من الدراسات، سواء العربية أو الأجنبية، على قدرة الذكاء الاصطناعي على تحسين كفاءة الأنظمة الأمنية، وخاصة من حيث دقة الكشف عن التهديدات وتقليل الإنذارات الكاذبة. كما توافقت على أهمية دمج الذكاء الاصطناعي مع أنظمة قائمة، سواء في المراقبة أو المصادقة. إلا أن بعض الدراسات ركزت على الجوانب التقنية (مثل الخوارزميات)، فيما ركزت أخرى على البعد الاجتماعي أو القانوني، ما يعكس تباينًا في الزوايا البحثية.</w:t>
      </w:r>
    </w:p>
    <w:p w14:paraId="67B325A7" w14:textId="77777777" w:rsidR="00DD0B91" w:rsidRPr="006C6CAE" w:rsidRDefault="00DD0B91" w:rsidP="000C09BE">
      <w:pPr>
        <w:pStyle w:val="a5"/>
        <w:numPr>
          <w:ilvl w:val="0"/>
          <w:numId w:val="45"/>
        </w:numPr>
        <w:spacing w:line="360" w:lineRule="auto"/>
        <w:jc w:val="both"/>
        <w:rPr>
          <w:rFonts w:ascii="Sakkal Majalla" w:hAnsi="Sakkal Majalla" w:cs="Sakkal Majalla"/>
          <w:b w:val="0"/>
          <w:bCs/>
          <w:szCs w:val="28"/>
          <w:rtl/>
          <w:lang w:bidi="ar-EG"/>
        </w:rPr>
      </w:pPr>
      <w:r w:rsidRPr="006C6CAE">
        <w:rPr>
          <w:rFonts w:ascii="Sakkal Majalla" w:hAnsi="Sakkal Majalla" w:cs="Sakkal Majalla"/>
          <w:b w:val="0"/>
          <w:bCs/>
          <w:szCs w:val="28"/>
          <w:rtl/>
          <w:lang w:bidi="ar-EG"/>
        </w:rPr>
        <w:t>أوجه القصور</w:t>
      </w:r>
      <w:r w:rsidRPr="006C6CAE">
        <w:rPr>
          <w:rFonts w:ascii="Sakkal Majalla" w:hAnsi="Sakkal Majalla" w:cs="Sakkal Majalla" w:hint="cs"/>
          <w:b w:val="0"/>
          <w:bCs/>
          <w:szCs w:val="28"/>
          <w:rtl/>
          <w:lang w:bidi="ar-EG"/>
        </w:rPr>
        <w:t>:</w:t>
      </w:r>
    </w:p>
    <w:p w14:paraId="5EB86D01" w14:textId="77777777" w:rsidR="00DD0B91" w:rsidRPr="00137FA7" w:rsidRDefault="00DD0B91" w:rsidP="000C1322">
      <w:pPr>
        <w:spacing w:line="360" w:lineRule="auto"/>
        <w:contextualSpacing/>
        <w:jc w:val="both"/>
        <w:rPr>
          <w:rFonts w:ascii="Sakkal Majalla" w:hAnsi="Sakkal Majalla" w:cs="Sakkal Majalla"/>
          <w:szCs w:val="28"/>
          <w:rtl/>
          <w:lang w:bidi="ar-EG"/>
        </w:rPr>
      </w:pPr>
      <w:r w:rsidRPr="00137FA7">
        <w:rPr>
          <w:rFonts w:ascii="Sakkal Majalla" w:hAnsi="Sakkal Majalla" w:cs="Sakkal Majalla"/>
          <w:szCs w:val="28"/>
          <w:rtl/>
          <w:lang w:bidi="ar-EG"/>
        </w:rPr>
        <w:t>تُظهر مراجعة الدراسات السابقة أن هناك محدودية واضحة في الأبحاث التي تجمع بين المتغيرين محل الدراسة، وهما: دمج الذكاء الاصطناعي في أنظمة المراقبة التلفزيونية، وتأثيره المباشر على كفاءة الأمن البنكي، خصوصًا في السياق السعودي. كما أن معظم الدراسات اتخذت إما المنهج النظري أو التجريبي المنفصل، دون دراسة ميدانية شاملة.</w:t>
      </w:r>
    </w:p>
    <w:p w14:paraId="643AAA6F" w14:textId="77777777" w:rsidR="00DD0B91" w:rsidRPr="006C6CAE" w:rsidRDefault="00DD0B91" w:rsidP="000C09BE">
      <w:pPr>
        <w:pStyle w:val="a5"/>
        <w:numPr>
          <w:ilvl w:val="0"/>
          <w:numId w:val="45"/>
        </w:numPr>
        <w:spacing w:line="360" w:lineRule="auto"/>
        <w:jc w:val="both"/>
        <w:rPr>
          <w:rFonts w:ascii="Sakkal Majalla" w:hAnsi="Sakkal Majalla" w:cs="Sakkal Majalla"/>
          <w:b w:val="0"/>
          <w:bCs/>
          <w:szCs w:val="28"/>
          <w:rtl/>
          <w:lang w:bidi="ar-EG"/>
        </w:rPr>
      </w:pPr>
      <w:r w:rsidRPr="006C6CAE">
        <w:rPr>
          <w:rFonts w:ascii="Sakkal Majalla" w:hAnsi="Sakkal Majalla" w:cs="Sakkal Majalla"/>
          <w:b w:val="0"/>
          <w:bCs/>
          <w:szCs w:val="28"/>
          <w:rtl/>
          <w:lang w:bidi="ar-EG"/>
        </w:rPr>
        <w:t>القيمة المضافة للدراسة الحالية</w:t>
      </w:r>
      <w:r w:rsidRPr="006C6CAE">
        <w:rPr>
          <w:rFonts w:ascii="Sakkal Majalla" w:hAnsi="Sakkal Majalla" w:cs="Sakkal Majalla" w:hint="cs"/>
          <w:b w:val="0"/>
          <w:bCs/>
          <w:szCs w:val="28"/>
          <w:rtl/>
          <w:lang w:bidi="ar-EG"/>
        </w:rPr>
        <w:t>:</w:t>
      </w:r>
    </w:p>
    <w:p w14:paraId="39A953D1" w14:textId="77777777" w:rsidR="00DD0B91" w:rsidRDefault="00DD0B91" w:rsidP="000C1322">
      <w:pPr>
        <w:spacing w:line="360" w:lineRule="auto"/>
        <w:contextualSpacing/>
        <w:jc w:val="both"/>
        <w:rPr>
          <w:rFonts w:ascii="Sakkal Majalla" w:hAnsi="Sakkal Majalla" w:cs="Sakkal Majalla"/>
          <w:sz w:val="32"/>
          <w:szCs w:val="32"/>
          <w:rtl/>
          <w:lang w:bidi="ar-EG"/>
        </w:rPr>
      </w:pPr>
      <w:r w:rsidRPr="00137FA7">
        <w:rPr>
          <w:rFonts w:ascii="Sakkal Majalla" w:hAnsi="Sakkal Majalla" w:cs="Sakkal Majalla"/>
          <w:szCs w:val="28"/>
          <w:rtl/>
          <w:lang w:bidi="ar-EG"/>
        </w:rPr>
        <w:t>استنادًا إلى ما سبق، تسعى الدراسة الحالية إلى سد الفجوة البحثية من خلال تقديم دراسة ميدانية معمّقة تستقصي العلاقة المباشرة بين دمج تقنيات الذكاء الاصطناعي في أنظمة المراقبة التلفزيونية وكفاءة الأمن البنكي في المملكة العربية السعودية. ومن المتوقع أن تُسهم نتائج هذه الدراسة في تقديم توصيات عملية قابلة للتطبيق تُفيد صُنّاع القرار ومخططي السياسات الأمنية في القطاع المصرفي السعودي.</w:t>
      </w:r>
      <w:r>
        <w:rPr>
          <w:rFonts w:ascii="Sakkal Majalla" w:hAnsi="Sakkal Majalla" w:cs="Sakkal Majalla" w:hint="cs"/>
          <w:sz w:val="32"/>
          <w:szCs w:val="32"/>
          <w:rtl/>
          <w:lang w:bidi="ar-EG"/>
        </w:rPr>
        <w:t xml:space="preserve"> </w:t>
      </w:r>
    </w:p>
    <w:p w14:paraId="30015D8E" w14:textId="77777777" w:rsidR="00DD0B91" w:rsidRPr="00E1441D" w:rsidRDefault="00DD0B91" w:rsidP="000C09BE">
      <w:pPr>
        <w:pStyle w:val="a5"/>
        <w:numPr>
          <w:ilvl w:val="0"/>
          <w:numId w:val="45"/>
        </w:numPr>
        <w:spacing w:line="360" w:lineRule="auto"/>
        <w:jc w:val="both"/>
        <w:rPr>
          <w:rFonts w:ascii="Sakkal Majalla" w:hAnsi="Sakkal Majalla" w:cs="Sakkal Majalla"/>
          <w:b w:val="0"/>
          <w:bCs/>
          <w:sz w:val="32"/>
          <w:szCs w:val="32"/>
          <w:rtl/>
          <w:lang w:bidi="ar-EG"/>
        </w:rPr>
      </w:pPr>
      <w:r w:rsidRPr="00E1441D">
        <w:rPr>
          <w:rFonts w:ascii="Sakkal Majalla" w:hAnsi="Sakkal Majalla" w:cs="Sakkal Majalla" w:hint="cs"/>
          <w:b w:val="0"/>
          <w:bCs/>
          <w:sz w:val="32"/>
          <w:szCs w:val="32"/>
          <w:rtl/>
          <w:lang w:bidi="ar-EG"/>
        </w:rPr>
        <w:t>خلاصة الفصل:</w:t>
      </w:r>
    </w:p>
    <w:p w14:paraId="3F6EE841" w14:textId="77777777" w:rsidR="00DD0B91" w:rsidRPr="00E1441D" w:rsidRDefault="00DD0B91" w:rsidP="000C1322">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استعرض هذا الفصل الإطار النظري المتعلق بأنظمة المراقبة البنكية، بدءاً من المفاهيم التقليدية والمكونات التشغيلية، وصولاً إلى التحول النوعي الذي أحدثه دمج الذكاء الاصطناعي في هذه الأنظمة. وتبيّن أن الأنظمة التقليدية، رغم دورها التأسيسي، تعاني من محدوديات في القدرة على التحليل اللحظي والتكامل مع الأنظمة الأمنية الأخرى، مما يقلل من فعاليتها في مواجهة التهديدات المعقدة والمتسارعة. في المقابل، أوضحت التطبيقات الحديثة للذكاء الاصطناعي - بما في ذلك تقنيات التعلم الآلي، وتحليل السلوك، والتعرف على الأنماط - قدرتها على تحسين مؤشرات الأداء الأمني من حيث سرعة الكشف، ودقة التنبؤ، والاستجابة التلقائية. كما ناقش الفصل عدداً من النظريات الحديثة التي تفسر التفاعل بين الإنسان والآلة، وأهمية التوازن بين الأتمتة والحفاظ على الخصوصية المؤسسية. في المجمل، يُعد هذا الفصل بمثابة الأساس المفاهيمي الذي يدعم فهم تأثير الذكاء الاصطناعي على كفاءة أنظمة المراقبة البنكية، تمهيدًا لتحليل البيانات الميدانية واستنتاج النتائج في الفصول اللاحقة.</w:t>
      </w:r>
    </w:p>
    <w:p w14:paraId="1788DE2A" w14:textId="77777777" w:rsidR="00DD0B91" w:rsidRDefault="00DD0B91" w:rsidP="000C1322">
      <w:pPr>
        <w:spacing w:line="360" w:lineRule="auto"/>
        <w:contextualSpacing/>
        <w:jc w:val="both"/>
        <w:rPr>
          <w:rFonts w:ascii="Sakkal Majalla" w:hAnsi="Sakkal Majalla" w:cs="Sakkal Majalla"/>
          <w:b w:val="0"/>
          <w:bCs/>
          <w:sz w:val="36"/>
          <w:szCs w:val="36"/>
          <w:rtl/>
          <w:lang w:bidi="ar-EG"/>
        </w:rPr>
      </w:pPr>
    </w:p>
    <w:p w14:paraId="78BFA987" w14:textId="77777777" w:rsidR="00DD0B91" w:rsidRPr="009F5FF5" w:rsidRDefault="00DD0B91" w:rsidP="000C1322">
      <w:pPr>
        <w:spacing w:line="360" w:lineRule="auto"/>
        <w:contextualSpacing/>
        <w:jc w:val="both"/>
        <w:rPr>
          <w:rFonts w:ascii="Sakkal Majalla" w:hAnsi="Sakkal Majalla" w:cs="Sakkal Majalla"/>
          <w:b w:val="0"/>
          <w:bCs/>
          <w:sz w:val="36"/>
          <w:szCs w:val="36"/>
          <w:rtl/>
          <w:lang w:bidi="ar-EG"/>
        </w:rPr>
      </w:pPr>
      <w:r w:rsidRPr="009F5FF5">
        <w:rPr>
          <w:rFonts w:ascii="Sakkal Majalla" w:hAnsi="Sakkal Majalla" w:cs="Sakkal Majalla" w:hint="cs"/>
          <w:b w:val="0"/>
          <w:bCs/>
          <w:sz w:val="36"/>
          <w:szCs w:val="36"/>
          <w:rtl/>
          <w:lang w:bidi="ar-EG"/>
        </w:rPr>
        <w:t xml:space="preserve">المراجع والمصادر </w:t>
      </w:r>
    </w:p>
    <w:p w14:paraId="28E32C53" w14:textId="208581EA" w:rsidR="009A36C8" w:rsidRPr="009A36C8" w:rsidRDefault="009A36C8" w:rsidP="000C09BE">
      <w:pPr>
        <w:pStyle w:val="a5"/>
        <w:numPr>
          <w:ilvl w:val="0"/>
          <w:numId w:val="63"/>
        </w:numPr>
        <w:spacing w:line="360" w:lineRule="auto"/>
        <w:jc w:val="both"/>
        <w:rPr>
          <w:rFonts w:ascii="Sakkal Majalla" w:hAnsi="Sakkal Majalla" w:cs="Sakkal Majalla"/>
          <w:szCs w:val="28"/>
          <w:rtl/>
          <w:lang w:bidi="ar-EG"/>
        </w:rPr>
      </w:pPr>
      <w:r w:rsidRPr="009A36C8">
        <w:rPr>
          <w:rFonts w:ascii="Sakkal Majalla" w:hAnsi="Sakkal Majalla" w:cs="Sakkal Majalla" w:hint="cs"/>
          <w:b w:val="0"/>
          <w:bCs/>
          <w:sz w:val="32"/>
          <w:szCs w:val="32"/>
          <w:rtl/>
          <w:lang w:bidi="ar-EG"/>
        </w:rPr>
        <w:t>المراجع والمصادر العربية</w:t>
      </w:r>
    </w:p>
    <w:p w14:paraId="6BD789B1" w14:textId="1F700E59" w:rsidR="00DD0B91" w:rsidRPr="0014358B" w:rsidRDefault="00DD0B91" w:rsidP="00566A3B">
      <w:pPr>
        <w:spacing w:before="240" w:after="240" w:line="360" w:lineRule="auto"/>
        <w:ind w:left="720" w:hanging="720"/>
        <w:jc w:val="both"/>
        <w:rPr>
          <w:rFonts w:ascii="Sakkal Majalla" w:hAnsi="Sakkal Majalla" w:cs="Sakkal Majalla"/>
          <w:szCs w:val="28"/>
          <w:rtl/>
          <w:lang w:bidi="ar-EG"/>
        </w:rPr>
      </w:pPr>
      <w:r w:rsidRPr="0014358B">
        <w:rPr>
          <w:rFonts w:ascii="Sakkal Majalla" w:hAnsi="Sakkal Majalla" w:cs="Sakkal Majalla" w:hint="cs"/>
          <w:szCs w:val="28"/>
          <w:rtl/>
          <w:lang w:bidi="ar-EG"/>
        </w:rPr>
        <w:t xml:space="preserve">البيتي، هـ. ح. (2023). ثورة الذكاء الاصطناعي في التمويل الرقمي في المملكة العربية السعودية: مراجعة شاملة وإطار عمل مقترح. *الاستدامة، 15*(18)، 13725. </w:t>
      </w:r>
      <w:hyperlink r:id="rId11" w:history="1">
        <w:r w:rsidRPr="0014358B">
          <w:rPr>
            <w:rStyle w:val="Hyperlink"/>
            <w:rFonts w:ascii="Sakkal Majalla" w:hAnsi="Sakkal Majalla" w:cs="Sakkal Majalla" w:hint="cs"/>
            <w:szCs w:val="28"/>
            <w:lang w:bidi="ar-EG"/>
          </w:rPr>
          <w:t>https://doi.org/10.3390/su151813725</w:t>
        </w:r>
      </w:hyperlink>
      <w:r w:rsidRPr="0014358B">
        <w:rPr>
          <w:rFonts w:ascii="Sakkal Majalla" w:hAnsi="Sakkal Majalla" w:cs="Sakkal Majalla" w:hint="cs"/>
          <w:szCs w:val="28"/>
          <w:rtl/>
          <w:lang w:bidi="ar-EG"/>
        </w:rPr>
        <w:t xml:space="preserve">  </w:t>
      </w:r>
    </w:p>
    <w:p w14:paraId="46CA297C" w14:textId="0972DE8D" w:rsidR="00DD0B91" w:rsidRPr="0014358B" w:rsidRDefault="00B65582" w:rsidP="00566A3B">
      <w:pPr>
        <w:spacing w:before="240" w:after="240" w:line="360" w:lineRule="auto"/>
        <w:ind w:left="720" w:hanging="720"/>
        <w:jc w:val="both"/>
        <w:rPr>
          <w:rFonts w:ascii="Sakkal Majalla" w:hAnsi="Sakkal Majalla" w:cs="Sakkal Majalla"/>
          <w:szCs w:val="28"/>
          <w:lang w:bidi="ar-EG"/>
        </w:rPr>
      </w:pPr>
      <w:r>
        <w:rPr>
          <w:rFonts w:ascii="Sakkal Majalla" w:hAnsi="Sakkal Majalla" w:cs="Sakkal Majalla" w:hint="cs"/>
          <w:szCs w:val="28"/>
          <w:rtl/>
          <w:lang w:bidi="ar-EG"/>
        </w:rPr>
        <w:t>السهلاني، ع. ث. ر.، سينغ، ج.، غارغ، ن.، راجبوت، أ. ك.، تيواري، م.، و إيلانجوفان، م. (2025). تعزيز أمن الخدمات المصرفية: نهج متكامل للتخفيف من تهديدات إنترنت الأشياء باستخدام الذكاء الاصطناعي. في ف. ك. غونجان و ج. م. زورادا (محرران)، وقائع المؤتمر الدولي الخامس حول الاتجاهات الحديثة في التعلم الآلي وإنترنت الأشياء والمدن الذكية وتطبيقاتها (</w:t>
      </w:r>
      <w:r>
        <w:rPr>
          <w:rFonts w:ascii="Sakkal Majalla" w:hAnsi="Sakkal Majalla" w:cs="Sakkal Majalla" w:hint="cs"/>
          <w:szCs w:val="28"/>
          <w:lang w:bidi="ar-EG"/>
        </w:rPr>
        <w:t>ICMISC 2024</w:t>
      </w:r>
      <w:r>
        <w:rPr>
          <w:rFonts w:ascii="Sakkal Majalla" w:hAnsi="Sakkal Majalla" w:cs="Sakkal Majalla" w:hint="cs"/>
          <w:szCs w:val="28"/>
          <w:rtl/>
          <w:lang w:bidi="ar-EG"/>
        </w:rPr>
        <w:t xml:space="preserve">) (ص. 111-121). سبرينغر. </w:t>
      </w:r>
      <w:hyperlink r:id="rId12" w:history="1">
        <w:r w:rsidR="00B01F9D" w:rsidRPr="00D90995">
          <w:rPr>
            <w:rStyle w:val="Hyperlink"/>
            <w:rFonts w:ascii="Sakkal Majalla" w:hAnsi="Sakkal Majalla" w:cs="Sakkal Majalla" w:hint="cs"/>
            <w:szCs w:val="28"/>
            <w:lang w:bidi="ar-EG"/>
          </w:rPr>
          <w:t>https://doi.org/10.1007/978-981-97-8865-1_10</w:t>
        </w:r>
      </w:hyperlink>
      <w:r w:rsidR="00B01F9D">
        <w:rPr>
          <w:rFonts w:ascii="Sakkal Majalla" w:hAnsi="Sakkal Majalla" w:cs="Sakkal Majalla" w:hint="cs"/>
          <w:szCs w:val="28"/>
          <w:rtl/>
          <w:lang w:bidi="ar-EG"/>
        </w:rPr>
        <w:t xml:space="preserve"> </w:t>
      </w:r>
      <w:r w:rsidR="00DD0B91" w:rsidRPr="0014358B">
        <w:rPr>
          <w:rFonts w:ascii="Sakkal Majalla" w:hAnsi="Sakkal Majalla" w:cs="Sakkal Majalla" w:hint="cs"/>
          <w:szCs w:val="28"/>
          <w:lang w:bidi="ar-EG"/>
        </w:rPr>
        <w:t xml:space="preserve">  </w:t>
      </w:r>
    </w:p>
    <w:p w14:paraId="54A66053" w14:textId="77777777" w:rsidR="00DD0B91" w:rsidRPr="0014358B" w:rsidRDefault="00DD0B91" w:rsidP="00566A3B">
      <w:pPr>
        <w:spacing w:before="240" w:after="240" w:line="360" w:lineRule="auto"/>
        <w:ind w:left="720" w:hanging="720"/>
        <w:jc w:val="both"/>
        <w:rPr>
          <w:rFonts w:ascii="Sakkal Majalla" w:hAnsi="Sakkal Majalla" w:cs="Sakkal Majalla"/>
          <w:szCs w:val="28"/>
          <w:lang w:bidi="ar-EG"/>
        </w:rPr>
      </w:pPr>
      <w:r w:rsidRPr="0014358B">
        <w:rPr>
          <w:rFonts w:ascii="Sakkal Majalla" w:hAnsi="Sakkal Majalla" w:cs="Sakkal Majalla" w:hint="cs"/>
          <w:szCs w:val="28"/>
          <w:rtl/>
          <w:lang w:bidi="ar-EG"/>
        </w:rPr>
        <w:t xml:space="preserve">العتيبي، ع. (2024). الذكاء الاصطناعي في القطاع المصرفي السعودي: دوره في رضا العملاء وتحديات تطبيقه. *المجلة الدولية للأعمال والإدارة، 19*(5)، 172. </w:t>
      </w:r>
      <w:hyperlink r:id="rId13" w:history="1">
        <w:r w:rsidRPr="0014358B">
          <w:rPr>
            <w:rStyle w:val="Hyperlink"/>
            <w:rFonts w:ascii="Sakkal Majalla" w:hAnsi="Sakkal Majalla" w:cs="Sakkal Majalla" w:hint="cs"/>
            <w:szCs w:val="28"/>
            <w:lang w:bidi="ar-EG"/>
          </w:rPr>
          <w:t>https://doi.org/RePEc:ibn:ijbmjn:v:19:y:2024:i:5:p:172</w:t>
        </w:r>
      </w:hyperlink>
      <w:r w:rsidRPr="0014358B">
        <w:rPr>
          <w:rFonts w:ascii="Sakkal Majalla" w:hAnsi="Sakkal Majalla" w:cs="Sakkal Majalla" w:hint="cs"/>
          <w:szCs w:val="28"/>
          <w:lang w:bidi="ar-EG"/>
        </w:rPr>
        <w:t xml:space="preserve">  </w:t>
      </w:r>
    </w:p>
    <w:p w14:paraId="0DCA27AC" w14:textId="77777777" w:rsidR="00DD0B91" w:rsidRPr="0014358B" w:rsidRDefault="00DD0B91" w:rsidP="00566A3B">
      <w:pPr>
        <w:spacing w:before="240" w:after="240" w:line="360" w:lineRule="auto"/>
        <w:ind w:left="720" w:hanging="720"/>
        <w:jc w:val="both"/>
        <w:rPr>
          <w:rFonts w:ascii="Sakkal Majalla" w:hAnsi="Sakkal Majalla" w:cs="Sakkal Majalla"/>
          <w:szCs w:val="28"/>
          <w:lang w:bidi="ar-EG"/>
        </w:rPr>
      </w:pPr>
      <w:r w:rsidRPr="0014358B">
        <w:rPr>
          <w:rFonts w:ascii="Sakkal Majalla" w:hAnsi="Sakkal Majalla" w:cs="Sakkal Majalla" w:hint="cs"/>
          <w:szCs w:val="28"/>
          <w:rtl/>
          <w:lang w:bidi="ar-EG"/>
        </w:rPr>
        <w:t>القرني، أ. م.، تيمكو، د.، ولطف الرحمن، م. (2023). المنظور السعودي للأمن والخصوصية وموقف استخدام تقنية التعرف على الوجه</w:t>
      </w:r>
      <w:r>
        <w:rPr>
          <w:rFonts w:ascii="Sakkal Majalla" w:hAnsi="Sakkal Majalla" w:cs="Sakkal Majalla" w:hint="cs"/>
          <w:szCs w:val="28"/>
          <w:rtl/>
          <w:lang w:bidi="ar-EG"/>
        </w:rPr>
        <w:t xml:space="preserve"> </w:t>
      </w:r>
      <w:r>
        <w:rPr>
          <w:rFonts w:ascii="Sakkal Majalla" w:hAnsi="Sakkal Majalla" w:cs="Sakkal Majalla" w:hint="cs"/>
          <w:szCs w:val="28"/>
          <w:lang w:bidi="ar-EG"/>
        </w:rPr>
        <w:t>arXiv</w:t>
      </w:r>
      <w:r>
        <w:rPr>
          <w:rFonts w:ascii="Sakkal Majalla" w:hAnsi="Sakkal Majalla" w:cs="Sakkal Majalla" w:hint="cs"/>
          <w:szCs w:val="28"/>
          <w:rtl/>
          <w:lang w:bidi="ar-EG"/>
        </w:rPr>
        <w:t>.</w:t>
      </w:r>
      <w:r w:rsidRPr="0014358B">
        <w:rPr>
          <w:rFonts w:ascii="Sakkal Majalla" w:hAnsi="Sakkal Majalla" w:cs="Sakkal Majalla" w:hint="cs"/>
          <w:szCs w:val="28"/>
          <w:lang w:bidi="ar-EG"/>
        </w:rPr>
        <w:t xml:space="preserve">  </w:t>
      </w:r>
      <w:hyperlink r:id="rId14" w:history="1">
        <w:r w:rsidRPr="0014358B">
          <w:rPr>
            <w:rStyle w:val="Hyperlink"/>
            <w:rFonts w:ascii="Sakkal Majalla" w:hAnsi="Sakkal Majalla" w:cs="Sakkal Majalla" w:hint="cs"/>
            <w:szCs w:val="28"/>
            <w:lang w:bidi="ar-EG"/>
          </w:rPr>
          <w:t>https://arxiv.org/abs/2307.07671</w:t>
        </w:r>
      </w:hyperlink>
      <w:r w:rsidRPr="0014358B">
        <w:rPr>
          <w:rFonts w:ascii="Sakkal Majalla" w:hAnsi="Sakkal Majalla" w:cs="Sakkal Majalla" w:hint="cs"/>
          <w:szCs w:val="28"/>
          <w:lang w:bidi="ar-EG"/>
        </w:rPr>
        <w:t xml:space="preserve">  </w:t>
      </w:r>
    </w:p>
    <w:p w14:paraId="1F60AAF5" w14:textId="77777777" w:rsidR="00DD0B91" w:rsidRPr="0014358B" w:rsidRDefault="00DD0B91" w:rsidP="00566A3B">
      <w:pPr>
        <w:spacing w:before="240" w:after="240" w:line="360" w:lineRule="auto"/>
        <w:ind w:left="720" w:hanging="720"/>
        <w:jc w:val="both"/>
        <w:rPr>
          <w:rFonts w:ascii="Sakkal Majalla" w:hAnsi="Sakkal Majalla" w:cs="Sakkal Majalla"/>
          <w:szCs w:val="28"/>
          <w:lang w:bidi="ar-EG"/>
        </w:rPr>
      </w:pPr>
      <w:r w:rsidRPr="0014358B">
        <w:rPr>
          <w:rFonts w:ascii="Sakkal Majalla" w:hAnsi="Sakkal Majalla" w:cs="Sakkal Majalla" w:hint="cs"/>
          <w:szCs w:val="28"/>
          <w:rtl/>
          <w:lang w:bidi="ar-EG"/>
        </w:rPr>
        <w:t xml:space="preserve">الزهراوي، م.، وشعلان، خ. (2023). تحسين أنظمة المراقبة بالفيديو في البنوك باستخدام تقنيات التعلم العميق. *التقارير العلمية، 13*(7911). </w:t>
      </w:r>
      <w:hyperlink r:id="rId15" w:history="1">
        <w:r w:rsidRPr="0014358B">
          <w:rPr>
            <w:rStyle w:val="Hyperlink"/>
            <w:rFonts w:ascii="Sakkal Majalla" w:hAnsi="Sakkal Majalla" w:cs="Sakkal Majalla" w:hint="cs"/>
            <w:szCs w:val="28"/>
            <w:lang w:bidi="ar-EG"/>
          </w:rPr>
          <w:t>https://www.nature.com/articles/s41598-023-35190-9</w:t>
        </w:r>
      </w:hyperlink>
      <w:r w:rsidRPr="0014358B">
        <w:rPr>
          <w:rFonts w:ascii="Sakkal Majalla" w:hAnsi="Sakkal Majalla" w:cs="Sakkal Majalla" w:hint="cs"/>
          <w:szCs w:val="28"/>
          <w:lang w:bidi="ar-EG"/>
        </w:rPr>
        <w:t xml:space="preserve">    </w:t>
      </w:r>
    </w:p>
    <w:p w14:paraId="5A8B38B1" w14:textId="77777777" w:rsidR="00DD0B91" w:rsidRPr="0014358B" w:rsidRDefault="00DD0B91" w:rsidP="00566A3B">
      <w:pPr>
        <w:spacing w:before="240" w:after="240" w:line="360" w:lineRule="auto"/>
        <w:ind w:left="720" w:hanging="720"/>
        <w:jc w:val="both"/>
        <w:rPr>
          <w:rFonts w:ascii="Sakkal Majalla" w:hAnsi="Sakkal Majalla" w:cs="Sakkal Majalla"/>
          <w:szCs w:val="28"/>
          <w:lang w:bidi="ar-EG"/>
        </w:rPr>
      </w:pPr>
      <w:r>
        <w:rPr>
          <w:rFonts w:ascii="Sakkal Majalla" w:hAnsi="Sakkal Majalla" w:cs="Sakkal Majalla" w:hint="cs"/>
          <w:szCs w:val="28"/>
          <w:rtl/>
          <w:lang w:bidi="ar-EG"/>
        </w:rPr>
        <w:t>المؤسسة النقدية العربية السعودية (</w:t>
      </w:r>
      <w:r>
        <w:rPr>
          <w:rFonts w:ascii="Sakkal Majalla" w:hAnsi="Sakkal Majalla" w:cs="Sakkal Majalla" w:hint="cs"/>
          <w:szCs w:val="28"/>
          <w:lang w:bidi="ar-EG"/>
        </w:rPr>
        <w:t>SAMA</w:t>
      </w:r>
      <w:r>
        <w:rPr>
          <w:rFonts w:ascii="Sakkal Majalla" w:hAnsi="Sakkal Majalla" w:cs="Sakkal Majalla" w:hint="cs"/>
          <w:szCs w:val="28"/>
          <w:rtl/>
          <w:lang w:bidi="ar-EG"/>
        </w:rPr>
        <w:t xml:space="preserve">). </w:t>
      </w:r>
      <w:r w:rsidRPr="006F0653">
        <w:rPr>
          <w:rFonts w:ascii="Sakkal Majalla" w:hAnsi="Sakkal Majalla" w:cs="Sakkal Majalla" w:hint="cs"/>
          <w:b w:val="0"/>
          <w:bCs/>
          <w:szCs w:val="28"/>
          <w:rtl/>
          <w:lang w:bidi="ar-EG"/>
        </w:rPr>
        <w:t>(</w:t>
      </w:r>
      <w:r>
        <w:rPr>
          <w:rFonts w:ascii="Sakkal Majalla" w:hAnsi="Sakkal Majalla" w:cs="Sakkal Majalla" w:hint="cs"/>
          <w:szCs w:val="28"/>
          <w:lang w:bidi="ar-EG"/>
        </w:rPr>
        <w:t>2023</w:t>
      </w:r>
      <w:r>
        <w:rPr>
          <w:rFonts w:ascii="Sakkal Majalla" w:hAnsi="Sakkal Majalla" w:cs="Sakkal Majalla" w:hint="cs"/>
          <w:szCs w:val="28"/>
          <w:rtl/>
          <w:lang w:bidi="ar-EG"/>
        </w:rPr>
        <w:t xml:space="preserve">) </w:t>
      </w:r>
      <w:r w:rsidRPr="0014358B">
        <w:rPr>
          <w:rFonts w:ascii="Sakkal Majalla" w:hAnsi="Sakkal Majalla" w:cs="Sakkal Majalla" w:hint="cs"/>
          <w:szCs w:val="28"/>
          <w:rtl/>
          <w:lang w:bidi="ar-EG"/>
        </w:rPr>
        <w:t xml:space="preserve">الإطار العام للأمن السيبراني*. </w:t>
      </w:r>
      <w:hyperlink r:id="rId16" w:history="1">
        <w:r w:rsidRPr="0014358B">
          <w:rPr>
            <w:rStyle w:val="Hyperlink"/>
            <w:rFonts w:ascii="Sakkal Majalla" w:hAnsi="Sakkal Majalla" w:cs="Sakkal Majalla" w:hint="cs"/>
            <w:szCs w:val="28"/>
            <w:lang w:bidi="ar-EG"/>
          </w:rPr>
          <w:t>https://www.sama.gov.sa</w:t>
        </w:r>
      </w:hyperlink>
      <w:r w:rsidRPr="0014358B">
        <w:rPr>
          <w:rFonts w:ascii="Sakkal Majalla" w:hAnsi="Sakkal Majalla" w:cs="Sakkal Majalla" w:hint="cs"/>
          <w:szCs w:val="28"/>
          <w:lang w:bidi="ar-EG"/>
        </w:rPr>
        <w:t xml:space="preserve"> </w:t>
      </w:r>
    </w:p>
    <w:p w14:paraId="03F21354" w14:textId="52B0CC6B" w:rsidR="00DD0B91" w:rsidRDefault="00DD0B91" w:rsidP="00566A3B">
      <w:pPr>
        <w:spacing w:before="240" w:after="240" w:line="360" w:lineRule="auto"/>
        <w:ind w:left="720" w:hanging="720"/>
        <w:jc w:val="both"/>
        <w:rPr>
          <w:rFonts w:ascii="Sakkal Majalla" w:hAnsi="Sakkal Majalla" w:cs="Sakkal Majalla"/>
          <w:szCs w:val="28"/>
          <w:rtl/>
          <w:lang w:bidi="ar-EG"/>
        </w:rPr>
      </w:pPr>
      <w:r>
        <w:rPr>
          <w:rFonts w:ascii="Sakkal Majalla" w:hAnsi="Sakkal Majalla" w:cs="Sakkal Majalla" w:hint="cs"/>
          <w:szCs w:val="28"/>
          <w:rtl/>
          <w:lang w:bidi="ar-EG"/>
        </w:rPr>
        <w:t>المؤسسة النقدية العربية السعودية (</w:t>
      </w:r>
      <w:r>
        <w:rPr>
          <w:rFonts w:ascii="Sakkal Majalla" w:hAnsi="Sakkal Majalla" w:cs="Sakkal Majalla" w:hint="cs"/>
          <w:szCs w:val="28"/>
          <w:lang w:bidi="ar-EG"/>
        </w:rPr>
        <w:t>SAMA</w:t>
      </w:r>
      <w:r>
        <w:rPr>
          <w:rFonts w:ascii="Sakkal Majalla" w:hAnsi="Sakkal Majalla" w:cs="Sakkal Majalla" w:hint="cs"/>
          <w:szCs w:val="28"/>
          <w:rtl/>
          <w:lang w:bidi="ar-EG"/>
        </w:rPr>
        <w:t xml:space="preserve">) </w:t>
      </w:r>
      <w:r>
        <w:rPr>
          <w:rFonts w:ascii="Sakkal Majalla" w:hAnsi="Sakkal Majalla" w:cs="Sakkal Majalla" w:hint="cs"/>
          <w:szCs w:val="28"/>
          <w:lang w:bidi="ar-EG"/>
        </w:rPr>
        <w:t xml:space="preserve"> .(2024)</w:t>
      </w:r>
      <w:r>
        <w:rPr>
          <w:rFonts w:ascii="Sakkal Majalla" w:hAnsi="Sakkal Majalla" w:cs="Sakkal Majalla" w:hint="cs"/>
          <w:szCs w:val="28"/>
          <w:rtl/>
          <w:lang w:bidi="ar-EG"/>
        </w:rPr>
        <w:t xml:space="preserve">المبادئ التوجيهية للامتثال لتطبيقات الذكاء الاصطناعي في القطاع المصرفي السعودي. </w:t>
      </w:r>
      <w:hyperlink r:id="rId17" w:history="1">
        <w:r w:rsidRPr="00D47EA4">
          <w:rPr>
            <w:rStyle w:val="Hyperlink"/>
            <w:rFonts w:ascii="Sakkal Majalla" w:hAnsi="Sakkal Majalla" w:cs="Sakkal Majalla" w:hint="cs"/>
            <w:szCs w:val="28"/>
            <w:lang w:bidi="ar-EG"/>
          </w:rPr>
          <w:t>https://www.sama.gov.sa</w:t>
        </w:r>
      </w:hyperlink>
    </w:p>
    <w:p w14:paraId="78DC333C" w14:textId="32421A3D" w:rsidR="00DD0B91" w:rsidRPr="009A36C8" w:rsidRDefault="009F7195" w:rsidP="000C09BE">
      <w:pPr>
        <w:pStyle w:val="a5"/>
        <w:numPr>
          <w:ilvl w:val="0"/>
          <w:numId w:val="62"/>
        </w:numPr>
        <w:spacing w:line="360" w:lineRule="auto"/>
        <w:jc w:val="both"/>
        <w:rPr>
          <w:rFonts w:ascii="Sakkal Majalla" w:hAnsi="Sakkal Majalla" w:cs="Sakkal Majalla"/>
          <w:b w:val="0"/>
          <w:bCs/>
          <w:sz w:val="32"/>
          <w:szCs w:val="32"/>
          <w:rtl/>
          <w:lang w:bidi="ar-EG"/>
        </w:rPr>
      </w:pPr>
      <w:r w:rsidRPr="009A36C8">
        <w:rPr>
          <w:rFonts w:ascii="Sakkal Majalla" w:hAnsi="Sakkal Majalla" w:cs="Sakkal Majalla" w:hint="cs"/>
          <w:b w:val="0"/>
          <w:bCs/>
          <w:sz w:val="32"/>
          <w:szCs w:val="32"/>
          <w:rtl/>
          <w:lang w:bidi="ar-EG"/>
        </w:rPr>
        <w:t xml:space="preserve">المراجع </w:t>
      </w:r>
      <w:r w:rsidR="009A36C8" w:rsidRPr="009A36C8">
        <w:rPr>
          <w:rFonts w:ascii="Sakkal Majalla" w:hAnsi="Sakkal Majalla" w:cs="Sakkal Majalla" w:hint="cs"/>
          <w:b w:val="0"/>
          <w:bCs/>
          <w:sz w:val="32"/>
          <w:szCs w:val="32"/>
          <w:rtl/>
          <w:lang w:bidi="ar-EG"/>
        </w:rPr>
        <w:t xml:space="preserve">والمصادر الإنجليزية </w:t>
      </w:r>
    </w:p>
    <w:p w14:paraId="32A68E11"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rtl/>
          <w:lang w:bidi="ar-EG"/>
        </w:rPr>
      </w:pPr>
      <w:r w:rsidRPr="00572689">
        <w:rPr>
          <w:rFonts w:asciiTheme="majorBidi" w:hAnsiTheme="majorBidi" w:cstheme="majorBidi"/>
          <w:b w:val="0"/>
          <w:bCs/>
          <w:sz w:val="24"/>
          <w:lang w:bidi="ar-EG"/>
        </w:rPr>
        <w:t xml:space="preserve">Ivanova, B., Shoylkova, K., &amp; Rusev, R. (2024). Trends and Challenges in Surveillance – A Systematic Review of Camera Systems Implementing Artificial Intelligence. In R. Silhavy &amp; P. Silhavy (Eds.), *Software Engineering Methods in Systems and Network Systems* (pp. 131–145). Springer. </w:t>
      </w:r>
      <w:hyperlink r:id="rId18" w:history="1">
        <w:r w:rsidRPr="00572689">
          <w:rPr>
            <w:rStyle w:val="Hyperlink"/>
            <w:rFonts w:asciiTheme="majorBidi" w:hAnsiTheme="majorBidi" w:cstheme="majorBidi"/>
            <w:b w:val="0"/>
            <w:bCs/>
            <w:sz w:val="24"/>
            <w:lang w:bidi="ar-EG"/>
          </w:rPr>
          <w:t>https://doi.org/10.1007/978-3-031-53549-9_11</w:t>
        </w:r>
      </w:hyperlink>
      <w:r w:rsidRPr="00572689">
        <w:rPr>
          <w:rFonts w:asciiTheme="majorBidi" w:hAnsiTheme="majorBidi" w:cstheme="majorBidi"/>
          <w:b w:val="0"/>
          <w:bCs/>
          <w:sz w:val="24"/>
          <w:lang w:bidi="ar-EG"/>
        </w:rPr>
        <w:t xml:space="preserve">  </w:t>
      </w:r>
    </w:p>
    <w:p w14:paraId="3AA4F306"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Adepoju, A. O., Omole, O. M., &amp; Chianumba, E. C. (2024). AI-driven fraud detection in banking: A systematic review of data science approaches to enhancing cybersecurity. *GSC Advanced Research and Reviews, 21*(2), 227–237. </w:t>
      </w:r>
      <w:hyperlink r:id="rId19" w:history="1">
        <w:r w:rsidRPr="00572689">
          <w:rPr>
            <w:rStyle w:val="Hyperlink"/>
            <w:rFonts w:asciiTheme="majorBidi" w:hAnsiTheme="majorBidi" w:cstheme="majorBidi"/>
            <w:b w:val="0"/>
            <w:bCs/>
            <w:sz w:val="24"/>
            <w:lang w:bidi="ar-EG"/>
          </w:rPr>
          <w:t>https://doi.org/10.30574/gscarr.2024.21.2.0418</w:t>
        </w:r>
      </w:hyperlink>
      <w:r w:rsidRPr="00572689">
        <w:rPr>
          <w:rFonts w:asciiTheme="majorBidi" w:hAnsiTheme="majorBidi" w:cstheme="majorBidi"/>
          <w:b w:val="0"/>
          <w:bCs/>
          <w:sz w:val="24"/>
          <w:lang w:bidi="ar-EG"/>
        </w:rPr>
        <w:t xml:space="preserve">  </w:t>
      </w:r>
    </w:p>
    <w:p w14:paraId="650C06A4"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Agbala, K. E. (2024). The Imperative of Artificial Intelligence in the Banking Sector: A Literature Review. *Journal of Iconic Research and Engineering, 8*(2), 99–104. </w:t>
      </w:r>
      <w:hyperlink r:id="rId20" w:history="1">
        <w:r w:rsidRPr="00572689">
          <w:rPr>
            <w:rStyle w:val="Hyperlink"/>
            <w:rFonts w:asciiTheme="majorBidi" w:hAnsiTheme="majorBidi" w:cstheme="majorBidi"/>
            <w:b w:val="0"/>
            <w:bCs/>
            <w:sz w:val="24"/>
            <w:lang w:bidi="ar-EG"/>
          </w:rPr>
          <w:t>https://www.irejournals.com/formatedpaper/1706101.pdf</w:t>
        </w:r>
      </w:hyperlink>
      <w:r w:rsidRPr="00572689">
        <w:rPr>
          <w:rFonts w:asciiTheme="majorBidi" w:hAnsiTheme="majorBidi" w:cstheme="majorBidi"/>
          <w:b w:val="0"/>
          <w:bCs/>
          <w:sz w:val="24"/>
          <w:lang w:bidi="ar-EG"/>
        </w:rPr>
        <w:t xml:space="preserve">  </w:t>
      </w:r>
    </w:p>
    <w:p w14:paraId="1967BD23"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Al-Ghamdi, A. S., &amp; Al-Harbi, F. (2022). Data retention challenges in Saudi banking security. *Journal of Banking Regulation, 24*(1), 78–94.  </w:t>
      </w:r>
    </w:p>
    <w:p w14:paraId="3BCFAF59"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Almulhim, A., &amp; Alotaibi, N. (2022). CCTV Surveillance and its Role in Preventing Financial Crimes in Saudi Banks. *Journal of Security &amp; Risk Management, 10*(1), 45–58.  </w:t>
      </w:r>
    </w:p>
    <w:p w14:paraId="2986B5B0"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Almeida, V., et al. (2023). Human fatigue factors in security monitoring. *Human Factors, 15*(3), 45–59.  </w:t>
      </w:r>
    </w:p>
    <w:p w14:paraId="2FF4D7F0"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Arora, S., Beams, A., Chatzigiannis, P., Meiser, S., Patel, K., Raghuraman, S., … Zamani, M. (2023). Privacy-preserving financial anomaly detection via federated learning &amp; multi-party computation. *arXiv*. </w:t>
      </w:r>
      <w:hyperlink r:id="rId21" w:history="1">
        <w:r w:rsidRPr="00572689">
          <w:rPr>
            <w:rStyle w:val="Hyperlink"/>
            <w:rFonts w:asciiTheme="majorBidi" w:hAnsiTheme="majorBidi" w:cstheme="majorBidi"/>
            <w:b w:val="0"/>
            <w:bCs/>
            <w:sz w:val="24"/>
            <w:lang w:bidi="ar-EG"/>
          </w:rPr>
          <w:t>https://doi.org/10.48550/arXiv.2310.04546</w:t>
        </w:r>
      </w:hyperlink>
      <w:r w:rsidRPr="00572689">
        <w:rPr>
          <w:rFonts w:asciiTheme="majorBidi" w:hAnsiTheme="majorBidi" w:cstheme="majorBidi"/>
          <w:b w:val="0"/>
          <w:bCs/>
          <w:sz w:val="24"/>
          <w:lang w:bidi="ar-EG"/>
        </w:rPr>
        <w:t xml:space="preserve">  </w:t>
      </w:r>
    </w:p>
    <w:p w14:paraId="5F0CD21A"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Awosika, T., Shukla, R. M., &amp; Pranggono, B. (2023). Smart Surveillance in Banking: Applications of AI for ATM and Branch Security. *Journal of Network and Computer Applications, 207*, 103504. </w:t>
      </w:r>
      <w:hyperlink r:id="rId22" w:history="1">
        <w:r w:rsidRPr="00572689">
          <w:rPr>
            <w:rStyle w:val="Hyperlink"/>
            <w:rFonts w:asciiTheme="majorBidi" w:hAnsiTheme="majorBidi" w:cstheme="majorBidi"/>
            <w:b w:val="0"/>
            <w:bCs/>
            <w:sz w:val="24"/>
            <w:lang w:bidi="ar-EG"/>
          </w:rPr>
          <w:t>https://doi.org/10.1016/j.jnca.2023.103504</w:t>
        </w:r>
      </w:hyperlink>
      <w:r w:rsidRPr="00572689">
        <w:rPr>
          <w:rFonts w:asciiTheme="majorBidi" w:hAnsiTheme="majorBidi" w:cstheme="majorBidi"/>
          <w:b w:val="0"/>
          <w:bCs/>
          <w:sz w:val="24"/>
          <w:lang w:bidi="ar-EG"/>
        </w:rPr>
        <w:t xml:space="preserve">  </w:t>
      </w:r>
    </w:p>
    <w:p w14:paraId="09E506F7"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Awosika, T., Shukla, R. M., &amp; Pranggono, B. (2023). Transparency and privacy: The role of explainable AI and federated learning in financial fraud detection. *arXiv*. </w:t>
      </w:r>
      <w:hyperlink r:id="rId23" w:history="1">
        <w:r w:rsidRPr="00572689">
          <w:rPr>
            <w:rStyle w:val="Hyperlink"/>
            <w:rFonts w:asciiTheme="majorBidi" w:hAnsiTheme="majorBidi" w:cstheme="majorBidi"/>
            <w:b w:val="0"/>
            <w:bCs/>
            <w:sz w:val="24"/>
            <w:lang w:bidi="ar-EG"/>
          </w:rPr>
          <w:t>https://doi.org/10.48550/arXiv.2312.13334</w:t>
        </w:r>
      </w:hyperlink>
      <w:r w:rsidRPr="00572689">
        <w:rPr>
          <w:rFonts w:asciiTheme="majorBidi" w:hAnsiTheme="majorBidi" w:cstheme="majorBidi"/>
          <w:b w:val="0"/>
          <w:bCs/>
          <w:sz w:val="24"/>
          <w:lang w:bidi="ar-EG"/>
        </w:rPr>
        <w:t xml:space="preserve">  </w:t>
      </w:r>
    </w:p>
    <w:p w14:paraId="3248EB34"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Cadet, E., Osundare, A. S., Ekpobeme, H., Samira, Z., &amp; Wildegiorgis, Y. W. (2024). Threat Detection Using Artificial Intelligence in Surveillance Systems: A Real-Time Data Processing Framework. *Open Access Journal of Engineering and Technology Research, 7*(2), 31–45. </w:t>
      </w:r>
      <w:hyperlink r:id="rId24" w:history="1">
        <w:r w:rsidRPr="00572689">
          <w:rPr>
            <w:rStyle w:val="Hyperlink"/>
            <w:rFonts w:asciiTheme="majorBidi" w:hAnsiTheme="majorBidi" w:cstheme="majorBidi"/>
            <w:b w:val="0"/>
            <w:bCs/>
            <w:sz w:val="24"/>
            <w:lang w:bidi="ar-EG"/>
          </w:rPr>
          <w:t>https://doi.org/10.53022/oarjet.2024.7.2.0057</w:t>
        </w:r>
      </w:hyperlink>
      <w:r w:rsidRPr="00572689">
        <w:rPr>
          <w:rFonts w:asciiTheme="majorBidi" w:hAnsiTheme="majorBidi" w:cstheme="majorBidi"/>
          <w:b w:val="0"/>
          <w:bCs/>
          <w:sz w:val="24"/>
          <w:lang w:bidi="ar-EG"/>
        </w:rPr>
        <w:t xml:space="preserve">  </w:t>
      </w:r>
    </w:p>
    <w:p w14:paraId="3273E995"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Chavan, D. Y., Kulkarni, N. S., &amp; Salunkhe, S. (2025). AI-Powered Secure Banking with Face and Biometric Verification. *International Journal of Advanced Computer Engineering and Communication Technology, 14*(1), 563–570. </w:t>
      </w:r>
      <w:hyperlink r:id="rId25" w:history="1">
        <w:r w:rsidRPr="00572689">
          <w:rPr>
            <w:rStyle w:val="Hyperlink"/>
            <w:rFonts w:asciiTheme="majorBidi" w:hAnsiTheme="majorBidi" w:cstheme="majorBidi"/>
            <w:b w:val="0"/>
            <w:bCs/>
            <w:sz w:val="24"/>
            <w:lang w:bidi="ar-EG"/>
          </w:rPr>
          <w:t>https://journals.mriindia.com/index.php/ijacect/article/view/561</w:t>
        </w:r>
      </w:hyperlink>
      <w:r w:rsidRPr="00572689">
        <w:rPr>
          <w:rFonts w:asciiTheme="majorBidi" w:hAnsiTheme="majorBidi" w:cstheme="majorBidi"/>
          <w:b w:val="0"/>
          <w:bCs/>
          <w:sz w:val="24"/>
          <w:lang w:bidi="ar-EG"/>
        </w:rPr>
        <w:t xml:space="preserve">  </w:t>
      </w:r>
    </w:p>
    <w:p w14:paraId="23D4BBBE"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Chatterjee, S., Rana, N. P., Tamilmani, K., &amp; Sharma, A. (2022). Security surveillance systems and the role of AI: Emerging trends in digital risk management. *Computers &amp; Security, 116*, 102621. </w:t>
      </w:r>
      <w:hyperlink r:id="rId26" w:history="1">
        <w:r w:rsidRPr="00572689">
          <w:rPr>
            <w:rStyle w:val="Hyperlink"/>
            <w:rFonts w:asciiTheme="majorBidi" w:hAnsiTheme="majorBidi" w:cstheme="majorBidi"/>
            <w:b w:val="0"/>
            <w:bCs/>
            <w:sz w:val="24"/>
            <w:lang w:bidi="ar-EG"/>
          </w:rPr>
          <w:t>https://doi.org/10.1016/j.cose.2022.102621</w:t>
        </w:r>
      </w:hyperlink>
      <w:r w:rsidRPr="00572689">
        <w:rPr>
          <w:rFonts w:asciiTheme="majorBidi" w:hAnsiTheme="majorBidi" w:cstheme="majorBidi"/>
          <w:b w:val="0"/>
          <w:bCs/>
          <w:sz w:val="24"/>
          <w:lang w:bidi="ar-EG"/>
        </w:rPr>
        <w:t xml:space="preserve">  </w:t>
      </w:r>
    </w:p>
    <w:p w14:paraId="33332DDC"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Gerard, M., et al. (2025). Machine learning in banking risk management: Mapping a decade of evolution. *International Journal of Information Management Data Insights, 5*(1), 100324. </w:t>
      </w:r>
      <w:hyperlink r:id="rId27" w:history="1">
        <w:r w:rsidRPr="00572689">
          <w:rPr>
            <w:rStyle w:val="Hyperlink"/>
            <w:rFonts w:asciiTheme="majorBidi" w:hAnsiTheme="majorBidi" w:cstheme="majorBidi"/>
            <w:b w:val="0"/>
            <w:bCs/>
            <w:sz w:val="24"/>
            <w:lang w:bidi="ar-EG"/>
          </w:rPr>
          <w:t>https://doi.org/10.1016/j.jjimei.2025.100324</w:t>
        </w:r>
      </w:hyperlink>
      <w:r w:rsidRPr="00572689">
        <w:rPr>
          <w:rFonts w:asciiTheme="majorBidi" w:hAnsiTheme="majorBidi" w:cstheme="majorBidi"/>
          <w:b w:val="0"/>
          <w:bCs/>
          <w:sz w:val="24"/>
          <w:lang w:bidi="ar-EG"/>
        </w:rPr>
        <w:t xml:space="preserve">  </w:t>
      </w:r>
    </w:p>
    <w:p w14:paraId="4D730F7D"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Hossain, M. A., Sarker, I. H., &amp; Islam, S. M. R. (2022). Surveillance Systems in the Age of AI: A Review on Design, Challenges, and Applications. *IEEE Access, 10*, 32456–32474. </w:t>
      </w:r>
      <w:hyperlink r:id="rId28" w:history="1">
        <w:r w:rsidRPr="00572689">
          <w:rPr>
            <w:rStyle w:val="Hyperlink"/>
            <w:rFonts w:asciiTheme="majorBidi" w:hAnsiTheme="majorBidi" w:cstheme="majorBidi"/>
            <w:b w:val="0"/>
            <w:bCs/>
            <w:sz w:val="24"/>
            <w:lang w:bidi="ar-EG"/>
          </w:rPr>
          <w:t>https://doi.org/10.1109/ACCESS.2022.3160182</w:t>
        </w:r>
      </w:hyperlink>
      <w:r w:rsidRPr="00572689">
        <w:rPr>
          <w:rFonts w:asciiTheme="majorBidi" w:hAnsiTheme="majorBidi" w:cstheme="majorBidi"/>
          <w:b w:val="0"/>
          <w:bCs/>
          <w:sz w:val="24"/>
          <w:lang w:bidi="ar-EG"/>
        </w:rPr>
        <w:t xml:space="preserve">  </w:t>
      </w:r>
    </w:p>
    <w:p w14:paraId="5225FB96"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Iskandarani, A. (2024). Adoption of artificial intelligence and machine learning in banking systems: A qualitative survey of board members. *Front-end Artificial Intelligence, 7*(1440051). </w:t>
      </w:r>
      <w:hyperlink r:id="rId29" w:history="1">
        <w:r w:rsidRPr="00572689">
          <w:rPr>
            <w:rStyle w:val="Hyperlink"/>
            <w:rFonts w:asciiTheme="majorBidi" w:hAnsiTheme="majorBidi" w:cstheme="majorBidi"/>
            <w:b w:val="0"/>
            <w:bCs/>
            <w:sz w:val="24"/>
            <w:lang w:bidi="ar-EG"/>
          </w:rPr>
          <w:t>https://doi.org/10.3389/frai.2024.1440051</w:t>
        </w:r>
      </w:hyperlink>
      <w:r w:rsidRPr="00572689">
        <w:rPr>
          <w:rFonts w:asciiTheme="majorBidi" w:hAnsiTheme="majorBidi" w:cstheme="majorBidi"/>
          <w:b w:val="0"/>
          <w:bCs/>
          <w:sz w:val="24"/>
          <w:lang w:bidi="ar-EG"/>
        </w:rPr>
        <w:t xml:space="preserve">  </w:t>
      </w:r>
    </w:p>
    <w:p w14:paraId="163186C8"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Kaikadiya, R., Lemos, R., Mangalan, S., Pillai, M., &amp; Nikam, S. (2019). Automatic Robbery/Theft Detection Using Artificial Intelligence Using Smart Surveillance in Banking. *2019 3</w:t>
      </w:r>
      <w:r w:rsidRPr="00572689">
        <w:rPr>
          <w:rFonts w:asciiTheme="majorBidi" w:hAnsiTheme="majorBidi" w:cstheme="majorBidi"/>
          <w:b w:val="0"/>
          <w:bCs/>
          <w:sz w:val="24"/>
          <w:vertAlign w:val="superscript"/>
          <w:lang w:bidi="ar-EG"/>
        </w:rPr>
        <w:t>rd</w:t>
      </w:r>
      <w:r w:rsidRPr="00572689">
        <w:rPr>
          <w:rFonts w:asciiTheme="majorBidi" w:hAnsiTheme="majorBidi" w:cstheme="majorBidi"/>
          <w:b w:val="0"/>
          <w:bCs/>
          <w:sz w:val="24"/>
          <w:lang w:bidi="ar-EG"/>
        </w:rPr>
        <w:t xml:space="preserve"> International Conference on Cyber Security* (pp. 1–6). IEEE. </w:t>
      </w:r>
      <w:hyperlink r:id="rId30" w:history="1">
        <w:r w:rsidRPr="00572689">
          <w:rPr>
            <w:rStyle w:val="Hyperlink"/>
            <w:rFonts w:asciiTheme="majorBidi" w:hAnsiTheme="majorBidi" w:cstheme="majorBidi"/>
            <w:b w:val="0"/>
            <w:bCs/>
            <w:sz w:val="24"/>
            <w:lang w:bidi="ar-EG"/>
          </w:rPr>
          <w:t>https://ieeexplore.ieee.org/abstract/document/8822186</w:t>
        </w:r>
      </w:hyperlink>
      <w:r w:rsidRPr="00572689">
        <w:rPr>
          <w:rFonts w:asciiTheme="majorBidi" w:hAnsiTheme="majorBidi" w:cstheme="majorBidi"/>
          <w:b w:val="0"/>
          <w:bCs/>
          <w:sz w:val="24"/>
          <w:lang w:bidi="ar-EG"/>
        </w:rPr>
        <w:t xml:space="preserve">  </w:t>
      </w:r>
    </w:p>
    <w:p w14:paraId="050C5F9B"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Kovacevic, A., Radenkovic, S. D., &amp; Nikolic, D. (2024). Artificial intelligence and cybersecurity in banking sector: Opportunities and risks. *arXiv*. </w:t>
      </w:r>
      <w:hyperlink r:id="rId31" w:history="1">
        <w:r w:rsidRPr="00572689">
          <w:rPr>
            <w:rStyle w:val="Hyperlink"/>
            <w:rFonts w:asciiTheme="majorBidi" w:hAnsiTheme="majorBidi" w:cstheme="majorBidi"/>
            <w:b w:val="0"/>
            <w:bCs/>
            <w:sz w:val="24"/>
            <w:lang w:bidi="ar-EG"/>
          </w:rPr>
          <w:t>https://doi.org/10.48550/arXiv.2412.04495</w:t>
        </w:r>
      </w:hyperlink>
      <w:r w:rsidRPr="00572689">
        <w:rPr>
          <w:rFonts w:asciiTheme="majorBidi" w:hAnsiTheme="majorBidi" w:cstheme="majorBidi"/>
          <w:b w:val="0"/>
          <w:bCs/>
          <w:sz w:val="24"/>
          <w:lang w:bidi="ar-EG"/>
        </w:rPr>
        <w:t xml:space="preserve">  </w:t>
      </w:r>
    </w:p>
    <w:p w14:paraId="46BC7295"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Mamede, S. (2024). Integrating Artificial Intelligence into Legacy Security Systems. *International Journal of Enhanced Research in Management and Computer Applications, 13*(8), 5–16. </w:t>
      </w:r>
      <w:hyperlink r:id="rId32" w:history="1">
        <w:r w:rsidRPr="00572689">
          <w:rPr>
            <w:rStyle w:val="Hyperlink"/>
            <w:rFonts w:asciiTheme="majorBidi" w:hAnsiTheme="majorBidi" w:cstheme="majorBidi"/>
            <w:b w:val="0"/>
            <w:bCs/>
            <w:sz w:val="24"/>
            <w:lang w:bidi="ar-EG"/>
          </w:rPr>
          <w:t>https://share.google/oL59hBs91DuJIjSx3</w:t>
        </w:r>
      </w:hyperlink>
      <w:r w:rsidRPr="00572689">
        <w:rPr>
          <w:rFonts w:asciiTheme="majorBidi" w:hAnsiTheme="majorBidi" w:cstheme="majorBidi"/>
          <w:b w:val="0"/>
          <w:bCs/>
          <w:sz w:val="24"/>
          <w:lang w:bidi="ar-EG"/>
        </w:rPr>
        <w:t xml:space="preserve">  </w:t>
      </w:r>
    </w:p>
    <w:p w14:paraId="46849D96"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Patel, D., &amp; Trivedi, H. (2023). Smart Surveillance in Banking Using IoT and AI: A Review. *International Journal of Information Technology and Management, 22*(1), 39–54. </w:t>
      </w:r>
      <w:hyperlink r:id="rId33" w:history="1">
        <w:r w:rsidRPr="00572689">
          <w:rPr>
            <w:rStyle w:val="Hyperlink"/>
            <w:rFonts w:asciiTheme="majorBidi" w:hAnsiTheme="majorBidi" w:cstheme="majorBidi"/>
            <w:b w:val="0"/>
            <w:bCs/>
            <w:sz w:val="24"/>
            <w:lang w:bidi="ar-EG"/>
          </w:rPr>
          <w:t>https://doi.org/10.1504/IJITM.2023.129415</w:t>
        </w:r>
      </w:hyperlink>
      <w:r w:rsidRPr="00572689">
        <w:rPr>
          <w:rFonts w:asciiTheme="majorBidi" w:hAnsiTheme="majorBidi" w:cstheme="majorBidi"/>
          <w:b w:val="0"/>
          <w:bCs/>
          <w:sz w:val="24"/>
          <w:lang w:bidi="ar-EG"/>
        </w:rPr>
        <w:t xml:space="preserve">  </w:t>
      </w:r>
    </w:p>
    <w:p w14:paraId="689E6D10"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Singh, V., Patel, K., &amp; Desai, M. (2023). Evolution of CCTV Systems in Banking Security: From Analog to AI-Based Smart Surveillance. *Journal of Information Security Research, 9*(2), 102–117.  </w:t>
      </w:r>
    </w:p>
    <w:p w14:paraId="20CAFC65"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Wang, T., et al. (2023). Behavioral analysis limitations in legacy systems. *Expert Systems with Applications, 213*, 119209.  </w:t>
      </w:r>
    </w:p>
    <w:p w14:paraId="264172A7"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Yao, X., Zhang, W., &amp; Wang, Y. (2023). Real-time Anomaly Detection in Surveillance Video Using Deep Learning. *Journal of Visual Communication and Image Representation, 89*, 103752. </w:t>
      </w:r>
      <w:hyperlink r:id="rId34" w:history="1">
        <w:r w:rsidRPr="00572689">
          <w:rPr>
            <w:rStyle w:val="Hyperlink"/>
            <w:rFonts w:asciiTheme="majorBidi" w:hAnsiTheme="majorBidi" w:cstheme="majorBidi"/>
            <w:b w:val="0"/>
            <w:bCs/>
            <w:sz w:val="24"/>
            <w:lang w:bidi="ar-EG"/>
          </w:rPr>
          <w:t>https://doi.org/10.1016/j.jvcir.2023.103752</w:t>
        </w:r>
      </w:hyperlink>
      <w:r w:rsidRPr="00572689">
        <w:rPr>
          <w:rFonts w:asciiTheme="majorBidi" w:hAnsiTheme="majorBidi" w:cstheme="majorBidi"/>
          <w:b w:val="0"/>
          <w:bCs/>
          <w:sz w:val="24"/>
          <w:lang w:bidi="ar-EG"/>
        </w:rPr>
        <w:t xml:space="preserve">  </w:t>
      </w:r>
    </w:p>
    <w:p w14:paraId="37D840D8"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Zhou, Z., &amp; Chen, L. (2021). Traditional CCTV Components and Their Limitations in Financial Institutions. *Journal of Network and Computer Applications, 174*, 102915. </w:t>
      </w:r>
      <w:hyperlink r:id="rId35" w:history="1">
        <w:r w:rsidRPr="00572689">
          <w:rPr>
            <w:rStyle w:val="Hyperlink"/>
            <w:rFonts w:asciiTheme="majorBidi" w:hAnsiTheme="majorBidi" w:cstheme="majorBidi"/>
            <w:b w:val="0"/>
            <w:bCs/>
            <w:sz w:val="24"/>
            <w:lang w:bidi="ar-EG"/>
          </w:rPr>
          <w:t>https://doi.org/10.1016/j.jnca.2021.102915</w:t>
        </w:r>
      </w:hyperlink>
      <w:r w:rsidRPr="00572689">
        <w:rPr>
          <w:rFonts w:asciiTheme="majorBidi" w:hAnsiTheme="majorBidi" w:cstheme="majorBidi"/>
          <w:b w:val="0"/>
          <w:bCs/>
          <w:sz w:val="24"/>
          <w:lang w:bidi="ar-EG"/>
        </w:rPr>
        <w:t xml:space="preserve">  </w:t>
      </w:r>
    </w:p>
    <w:p w14:paraId="7E3C5F94"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Al-Rabadi, A. N. (2024). Ethical frameworks and AI governance in Saudi Arabia: Vision 2030 initiatives. *arXiv*. </w:t>
      </w:r>
      <w:hyperlink r:id="rId36" w:history="1">
        <w:r w:rsidRPr="00572689">
          <w:rPr>
            <w:rStyle w:val="Hyperlink"/>
            <w:rFonts w:asciiTheme="majorBidi" w:hAnsiTheme="majorBidi" w:cstheme="majorBidi"/>
            <w:b w:val="0"/>
            <w:bCs/>
            <w:sz w:val="24"/>
            <w:lang w:bidi="ar-EG"/>
          </w:rPr>
          <w:t>https://arxiv.org/abs/2401.08691</w:t>
        </w:r>
      </w:hyperlink>
      <w:r w:rsidRPr="00572689">
        <w:rPr>
          <w:rFonts w:asciiTheme="majorBidi" w:hAnsiTheme="majorBidi" w:cstheme="majorBidi"/>
          <w:b w:val="0"/>
          <w:bCs/>
          <w:sz w:val="24"/>
          <w:lang w:bidi="ar-EG"/>
        </w:rPr>
        <w:t xml:space="preserve">  </w:t>
      </w:r>
      <w:r w:rsidRPr="00572689">
        <w:rPr>
          <w:rFonts w:asciiTheme="majorBidi" w:hAnsiTheme="majorBidi" w:cstheme="majorBidi"/>
          <w:b w:val="0"/>
          <w:bCs/>
          <w:sz w:val="24"/>
          <w:rtl/>
          <w:lang w:bidi="ar-EG"/>
        </w:rPr>
        <w:t xml:space="preserve">  </w:t>
      </w:r>
    </w:p>
    <w:p w14:paraId="6D2BAB0C"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IBM. (2025, April 30). AI fraud detection in banking. *IBM*. </w:t>
      </w:r>
      <w:hyperlink r:id="rId37" w:history="1">
        <w:r w:rsidRPr="00572689">
          <w:rPr>
            <w:rStyle w:val="Hyperlink"/>
            <w:rFonts w:asciiTheme="majorBidi" w:hAnsiTheme="majorBidi" w:cstheme="majorBidi"/>
            <w:b w:val="0"/>
            <w:bCs/>
            <w:sz w:val="24"/>
            <w:lang w:bidi="ar-EG"/>
          </w:rPr>
          <w:t>https://www.ibm.com/think/topics/ai-fraud-detection-in-banking</w:t>
        </w:r>
      </w:hyperlink>
      <w:r w:rsidRPr="00572689">
        <w:rPr>
          <w:rFonts w:asciiTheme="majorBidi" w:hAnsiTheme="majorBidi" w:cstheme="majorBidi"/>
          <w:b w:val="0"/>
          <w:bCs/>
          <w:sz w:val="24"/>
          <w:lang w:bidi="ar-EG"/>
        </w:rPr>
        <w:t xml:space="preserve">  </w:t>
      </w:r>
    </w:p>
    <w:p w14:paraId="3F4DD5FC"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National Institute of Standards and Technology (NIST). (2023, July 11). Privacy attacks in federated learning: What you need to know. *NIST Cybersecurity Insights Blog*. </w:t>
      </w:r>
      <w:hyperlink r:id="rId38" w:history="1">
        <w:r w:rsidRPr="00572689">
          <w:rPr>
            <w:rStyle w:val="Hyperlink"/>
            <w:rFonts w:asciiTheme="majorBidi" w:hAnsiTheme="majorBidi" w:cstheme="majorBidi"/>
            <w:b w:val="0"/>
            <w:bCs/>
            <w:sz w:val="24"/>
            <w:lang w:bidi="ar-EG"/>
          </w:rPr>
          <w:t>https://www.nist.gov/blogs/cybersecurity-insights/privacy-attacks-federated-learning</w:t>
        </w:r>
      </w:hyperlink>
      <w:r w:rsidRPr="00572689">
        <w:rPr>
          <w:rFonts w:asciiTheme="majorBidi" w:hAnsiTheme="majorBidi" w:cstheme="majorBidi"/>
          <w:b w:val="0"/>
          <w:bCs/>
          <w:sz w:val="24"/>
          <w:lang w:bidi="ar-EG"/>
        </w:rPr>
        <w:t xml:space="preserve">  </w:t>
      </w:r>
    </w:p>
    <w:p w14:paraId="2816EA4F"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Arab News. (2024). Riyad Bank launches ‘Intelligence Center’ for advanced fraud detection and monitoring. </w:t>
      </w:r>
      <w:hyperlink r:id="rId39" w:history="1">
        <w:r w:rsidRPr="00572689">
          <w:rPr>
            <w:rStyle w:val="Hyperlink"/>
            <w:rFonts w:asciiTheme="majorBidi" w:hAnsiTheme="majorBidi" w:cstheme="majorBidi"/>
            <w:b w:val="0"/>
            <w:bCs/>
            <w:sz w:val="24"/>
            <w:lang w:bidi="ar-EG"/>
          </w:rPr>
          <w:t>https://www.arabnews.com/node/2204951/business-economy</w:t>
        </w:r>
      </w:hyperlink>
      <w:r w:rsidRPr="00572689">
        <w:rPr>
          <w:rFonts w:asciiTheme="majorBidi" w:hAnsiTheme="majorBidi" w:cstheme="majorBidi"/>
          <w:b w:val="0"/>
          <w:bCs/>
          <w:sz w:val="24"/>
          <w:lang w:bidi="ar-EG"/>
        </w:rPr>
        <w:t xml:space="preserve">  </w:t>
      </w:r>
    </w:p>
    <w:p w14:paraId="1227904D"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CloudHacks_. (2023, May 20). Federated Learning: A Paradigm Shift in Data Privacy and Model Training. *Medium*. </w:t>
      </w:r>
      <w:hyperlink r:id="rId40" w:history="1">
        <w:r w:rsidRPr="00572689">
          <w:rPr>
            <w:rStyle w:val="Hyperlink"/>
            <w:rFonts w:asciiTheme="majorBidi" w:hAnsiTheme="majorBidi" w:cstheme="majorBidi"/>
            <w:b w:val="0"/>
            <w:bCs/>
            <w:sz w:val="24"/>
            <w:lang w:bidi="ar-EG"/>
          </w:rPr>
          <w:t>https://medium.com/@cloudhacks_/federated-learning-a-paradigm-shift-in-data-privacy-and-model-training-a41519c5fd7e</w:t>
        </w:r>
      </w:hyperlink>
      <w:r w:rsidRPr="00572689">
        <w:rPr>
          <w:rFonts w:asciiTheme="majorBidi" w:hAnsiTheme="majorBidi" w:cstheme="majorBidi"/>
          <w:b w:val="0"/>
          <w:bCs/>
          <w:sz w:val="24"/>
          <w:lang w:bidi="ar-EG"/>
        </w:rPr>
        <w:t xml:space="preserve">  </w:t>
      </w:r>
    </w:p>
    <w:p w14:paraId="12D784E9"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Finance Alliance. (2025). How banks can mitigate fraud &amp; financial crimes with AI. </w:t>
      </w:r>
      <w:hyperlink r:id="rId41" w:history="1">
        <w:r w:rsidRPr="00572689">
          <w:rPr>
            <w:rStyle w:val="Hyperlink"/>
            <w:rFonts w:asciiTheme="majorBidi" w:hAnsiTheme="majorBidi" w:cstheme="majorBidi"/>
            <w:b w:val="0"/>
            <w:bCs/>
            <w:sz w:val="24"/>
            <w:lang w:bidi="ar-EG"/>
          </w:rPr>
          <w:t>https://www.financealliance.io/ai-in-risk-management-how-banks-can-mitigate-fraud-and-financial-crimes/</w:t>
        </w:r>
      </w:hyperlink>
      <w:r w:rsidRPr="00572689">
        <w:rPr>
          <w:rFonts w:asciiTheme="majorBidi" w:hAnsiTheme="majorBidi" w:cstheme="majorBidi"/>
          <w:b w:val="0"/>
          <w:bCs/>
          <w:sz w:val="24"/>
          <w:lang w:bidi="ar-EG"/>
        </w:rPr>
        <w:t xml:space="preserve">  </w:t>
      </w:r>
    </w:p>
    <w:p w14:paraId="71129531"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Francki, C. (2025). Federated learning in financial crime: How financial institutions can fight crime without sensitive data sharing. *Lucinity*. </w:t>
      </w:r>
      <w:hyperlink r:id="rId42" w:history="1">
        <w:r w:rsidRPr="00572689">
          <w:rPr>
            <w:rStyle w:val="Hyperlink"/>
            <w:rFonts w:asciiTheme="majorBidi" w:hAnsiTheme="majorBidi" w:cstheme="majorBidi"/>
            <w:b w:val="0"/>
            <w:bCs/>
            <w:sz w:val="24"/>
            <w:lang w:bidi="ar-EG"/>
          </w:rPr>
          <w:t>https://lucinity.com/blog/federated-learning-in-fincrime-how-financial-institutions-can-fight-crime-without-sensitive-data-sharing</w:t>
        </w:r>
      </w:hyperlink>
      <w:r w:rsidRPr="00572689">
        <w:rPr>
          <w:rFonts w:asciiTheme="majorBidi" w:hAnsiTheme="majorBidi" w:cstheme="majorBidi"/>
          <w:b w:val="0"/>
          <w:bCs/>
          <w:sz w:val="24"/>
          <w:lang w:bidi="ar-EG"/>
        </w:rPr>
        <w:t xml:space="preserve">  </w:t>
      </w:r>
    </w:p>
    <w:p w14:paraId="70F25BA1"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Reuters. (2024, April 17). Banks told to anticipate risks from using AI, machine learning. *Reuters*. </w:t>
      </w:r>
      <w:hyperlink r:id="rId43" w:history="1">
        <w:r w:rsidRPr="00572689">
          <w:rPr>
            <w:rStyle w:val="Hyperlink"/>
            <w:rFonts w:asciiTheme="majorBidi" w:hAnsiTheme="majorBidi" w:cstheme="majorBidi"/>
            <w:b w:val="0"/>
            <w:bCs/>
            <w:sz w:val="24"/>
            <w:lang w:bidi="ar-EG"/>
          </w:rPr>
          <w:t>https://www.reuters.com/technology/banks-told-anticipate-risks-using-ai-machine-learning-2024-04-17/</w:t>
        </w:r>
      </w:hyperlink>
      <w:r w:rsidRPr="00572689">
        <w:rPr>
          <w:rFonts w:asciiTheme="majorBidi" w:hAnsiTheme="majorBidi" w:cstheme="majorBidi"/>
          <w:b w:val="0"/>
          <w:bCs/>
          <w:sz w:val="24"/>
          <w:lang w:bidi="ar-EG"/>
        </w:rPr>
        <w:t xml:space="preserve">  </w:t>
      </w:r>
    </w:p>
    <w:p w14:paraId="1CB21FCF"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Samaritan GCC. (2024). Regulatory and ethical considerations in emerging fintech technologies: Navigating challenges in Saudi Arabia and the UAE. *The Swiss Quality*. </w:t>
      </w:r>
      <w:hyperlink r:id="rId44" w:history="1">
        <w:r w:rsidRPr="00572689">
          <w:rPr>
            <w:rStyle w:val="Hyperlink"/>
            <w:rFonts w:asciiTheme="majorBidi" w:hAnsiTheme="majorBidi" w:cstheme="majorBidi"/>
            <w:b w:val="0"/>
            <w:bCs/>
            <w:sz w:val="24"/>
            <w:lang w:bidi="ar-EG"/>
          </w:rPr>
          <w:t>https://theswissquality.ch/regulatory-and-ethical-considerations-in-emerging-fintech-technologies-navigating-challenges-in-saudi-arabia-and-the-uae/</w:t>
        </w:r>
      </w:hyperlink>
      <w:r w:rsidRPr="00572689">
        <w:rPr>
          <w:rFonts w:asciiTheme="majorBidi" w:hAnsiTheme="majorBidi" w:cstheme="majorBidi"/>
          <w:b w:val="0"/>
          <w:bCs/>
          <w:sz w:val="24"/>
          <w:lang w:bidi="ar-EG"/>
        </w:rPr>
        <w:t xml:space="preserve">  </w:t>
      </w:r>
    </w:p>
    <w:p w14:paraId="787B0676" w14:textId="77777777" w:rsidR="00DD0B91" w:rsidRPr="00572689" w:rsidRDefault="00DD0B91" w:rsidP="000A0E6B">
      <w:pPr>
        <w:bidi w:val="0"/>
        <w:spacing w:before="240" w:after="240" w:line="360" w:lineRule="auto"/>
        <w:ind w:left="720" w:hanging="720"/>
        <w:jc w:val="both"/>
        <w:rPr>
          <w:rFonts w:asciiTheme="majorBidi" w:hAnsiTheme="majorBidi" w:cstheme="majorBidi"/>
          <w:b w:val="0"/>
          <w:bCs/>
          <w:sz w:val="24"/>
          <w:lang w:bidi="ar-EG"/>
        </w:rPr>
      </w:pPr>
      <w:r w:rsidRPr="00572689">
        <w:rPr>
          <w:rFonts w:asciiTheme="majorBidi" w:hAnsiTheme="majorBidi" w:cstheme="majorBidi"/>
          <w:b w:val="0"/>
          <w:bCs/>
          <w:sz w:val="24"/>
          <w:lang w:bidi="ar-EG"/>
        </w:rPr>
        <w:t xml:space="preserve">TheCable. (2024). Saudi Arabia unveils initiative to foster ethical AI research. </w:t>
      </w:r>
      <w:hyperlink r:id="rId45" w:history="1">
        <w:r w:rsidRPr="00572689">
          <w:rPr>
            <w:rStyle w:val="Hyperlink"/>
            <w:rFonts w:asciiTheme="majorBidi" w:hAnsiTheme="majorBidi" w:cstheme="majorBidi"/>
            <w:b w:val="0"/>
            <w:bCs/>
            <w:sz w:val="24"/>
            <w:lang w:bidi="ar-EG"/>
          </w:rPr>
          <w:t>https://www.thecable.ng/saudi-arabia-unveils-initiative-to-foster-ethical-ai-research</w:t>
        </w:r>
      </w:hyperlink>
      <w:r w:rsidRPr="00572689">
        <w:rPr>
          <w:rFonts w:asciiTheme="majorBidi" w:hAnsiTheme="majorBidi" w:cstheme="majorBidi"/>
          <w:b w:val="0"/>
          <w:bCs/>
          <w:sz w:val="24"/>
          <w:lang w:bidi="ar-EG"/>
        </w:rPr>
        <w:t xml:space="preserve">  </w:t>
      </w:r>
    </w:p>
    <w:p w14:paraId="22B3DAE6" w14:textId="77777777" w:rsidR="00DD0B91" w:rsidRPr="00572689" w:rsidRDefault="00DD0B91" w:rsidP="000A0E6B">
      <w:pPr>
        <w:bidi w:val="0"/>
        <w:spacing w:before="240" w:after="240" w:line="360" w:lineRule="auto"/>
        <w:ind w:left="720" w:hanging="720"/>
        <w:contextualSpacing/>
        <w:jc w:val="both"/>
        <w:rPr>
          <w:rFonts w:asciiTheme="majorBidi" w:hAnsiTheme="majorBidi" w:cstheme="majorBidi"/>
          <w:b w:val="0"/>
          <w:bCs/>
          <w:sz w:val="24"/>
          <w:rtl/>
          <w:lang w:bidi="ar-EG"/>
        </w:rPr>
      </w:pPr>
    </w:p>
    <w:p w14:paraId="5CFB1FBF" w14:textId="7AD68888" w:rsidR="00DD0B91" w:rsidRPr="004F5A82" w:rsidRDefault="00DD0B91" w:rsidP="0009701A">
      <w:pPr>
        <w:spacing w:line="360" w:lineRule="auto"/>
        <w:contextualSpacing/>
        <w:rPr>
          <w:rFonts w:ascii="Sakkal Majalla" w:hAnsi="Sakkal Majalla" w:cs="Sakkal Majalla"/>
          <w:b w:val="0"/>
          <w:bCs/>
          <w:sz w:val="40"/>
          <w:szCs w:val="40"/>
          <w:lang w:bidi="ar-EG"/>
        </w:rPr>
      </w:pPr>
    </w:p>
    <w:p w14:paraId="28FDDA59" w14:textId="77777777" w:rsidR="00DD0B91" w:rsidRDefault="00DD0B91" w:rsidP="000C1322">
      <w:pPr>
        <w:pStyle w:val="af4"/>
        <w:bidi/>
        <w:spacing w:before="0" w:beforeAutospacing="0" w:after="0" w:afterAutospacing="0"/>
        <w:jc w:val="center"/>
        <w:rPr>
          <w:rFonts w:ascii="Arial" w:hAnsi="Arial" w:cs="Arial"/>
          <w:b/>
          <w:bCs/>
          <w:color w:val="000000"/>
          <w:sz w:val="22"/>
          <w:szCs w:val="22"/>
          <w:rtl/>
        </w:rPr>
      </w:pPr>
    </w:p>
    <w:p w14:paraId="2DAE5AC1" w14:textId="77777777" w:rsidR="00DD0B91" w:rsidRDefault="00DD0B91" w:rsidP="000C1322">
      <w:pPr>
        <w:pStyle w:val="af4"/>
        <w:bidi/>
        <w:spacing w:before="0" w:beforeAutospacing="0" w:after="0" w:afterAutospacing="0"/>
        <w:jc w:val="center"/>
        <w:rPr>
          <w:rFonts w:ascii="Arial" w:hAnsi="Arial" w:cs="Arial"/>
          <w:b/>
          <w:bCs/>
          <w:color w:val="000000"/>
          <w:sz w:val="22"/>
          <w:szCs w:val="22"/>
          <w:rtl/>
        </w:rPr>
      </w:pPr>
    </w:p>
    <w:p w14:paraId="14DC7076" w14:textId="77777777" w:rsidR="00DD0B91" w:rsidRDefault="00DD0B91" w:rsidP="000C1322">
      <w:pPr>
        <w:pStyle w:val="af4"/>
        <w:bidi/>
        <w:spacing w:before="0" w:beforeAutospacing="0" w:after="0" w:afterAutospacing="0"/>
        <w:jc w:val="center"/>
        <w:rPr>
          <w:rFonts w:ascii="Sakkal Majalla" w:hAnsi="Sakkal Majalla" w:cs="Sakkal Majalla"/>
          <w:b/>
          <w:bCs/>
          <w:color w:val="000000"/>
          <w:sz w:val="32"/>
          <w:szCs w:val="32"/>
          <w:rtl/>
        </w:rPr>
      </w:pPr>
    </w:p>
    <w:p w14:paraId="25436283" w14:textId="37D17DDE" w:rsidR="00DD0B91" w:rsidRPr="00892916" w:rsidRDefault="00DD0B91" w:rsidP="00892916">
      <w:pPr>
        <w:pStyle w:val="af4"/>
        <w:bidi/>
        <w:spacing w:before="0" w:beforeAutospacing="0" w:after="0" w:afterAutospacing="0"/>
        <w:jc w:val="center"/>
        <w:rPr>
          <w:rFonts w:ascii="Sakkal Majalla" w:eastAsiaTheme="minorEastAsia" w:hAnsi="Sakkal Majalla" w:cs="Sakkal Majalla"/>
          <w:sz w:val="36"/>
          <w:szCs w:val="36"/>
          <w:rtl/>
        </w:rPr>
      </w:pPr>
      <w:r>
        <w:rPr>
          <w:rFonts w:ascii="Sakkal Majalla" w:hAnsi="Sakkal Majalla" w:cs="Sakkal Majalla"/>
          <w:bCs/>
          <w:sz w:val="36"/>
          <w:szCs w:val="36"/>
          <w:rtl/>
          <w:lang w:bidi="ar-EG"/>
        </w:rPr>
        <w:br w:type="page"/>
      </w:r>
    </w:p>
    <w:p w14:paraId="25270EE9" w14:textId="77777777" w:rsidR="00DD0B91" w:rsidRDefault="00DD0B91" w:rsidP="000C1322">
      <w:pPr>
        <w:spacing w:line="360" w:lineRule="auto"/>
        <w:ind w:left="720" w:hanging="720"/>
        <w:contextualSpacing/>
        <w:rPr>
          <w:rFonts w:ascii="Sakkal Majalla" w:hAnsi="Sakkal Majalla" w:cs="Sakkal Majalla"/>
          <w:b w:val="0"/>
          <w:bCs/>
          <w:sz w:val="36"/>
          <w:szCs w:val="36"/>
          <w:rtl/>
          <w:lang w:bidi="ar-EG"/>
        </w:rPr>
      </w:pPr>
      <w:r>
        <w:rPr>
          <w:rFonts w:ascii="Sakkal Majalla" w:hAnsi="Sakkal Majalla" w:cs="Sakkal Majalla"/>
          <w:b w:val="0"/>
          <w:bCs/>
          <w:noProof/>
          <w:sz w:val="36"/>
          <w:szCs w:val="36"/>
          <w:lang w:bidi="ar-EG"/>
          <w14:ligatures w14:val="standardContextual"/>
        </w:rPr>
        <mc:AlternateContent>
          <mc:Choice Requires="wps">
            <w:drawing>
              <wp:anchor distT="45720" distB="45720" distL="114300" distR="114300" simplePos="0" relativeHeight="251676160" behindDoc="0" locked="0" layoutInCell="1" allowOverlap="1" wp14:anchorId="607F8C0C" wp14:editId="182C86C6">
                <wp:simplePos x="0" y="0"/>
                <wp:positionH relativeFrom="column">
                  <wp:posOffset>-514985</wp:posOffset>
                </wp:positionH>
                <wp:positionV relativeFrom="paragraph">
                  <wp:posOffset>-383540</wp:posOffset>
                </wp:positionV>
                <wp:extent cx="2581275" cy="981075"/>
                <wp:effectExtent l="0" t="0" r="28575" b="28575"/>
                <wp:wrapSquare wrapText="bothSides"/>
                <wp:docPr id="2053024212" name="مربع نص 1"/>
                <wp:cNvGraphicFramePr/>
                <a:graphic xmlns:a="http://schemas.openxmlformats.org/drawingml/2006/main">
                  <a:graphicData uri="http://schemas.microsoft.com/office/word/2010/wordprocessingShape">
                    <wps:wsp>
                      <wps:cNvSpPr txBox="1"/>
                      <wps:spPr>
                        <a:xfrm>
                          <a:off x="0" y="0"/>
                          <a:ext cx="2581275" cy="981075"/>
                        </a:xfrm>
                        <a:prstGeom prst="rect">
                          <a:avLst/>
                        </a:prstGeom>
                        <a:solidFill>
                          <a:prstClr val="white"/>
                        </a:solidFill>
                        <a:ln w="6350">
                          <a:solidFill>
                            <a:schemeClr val="bg1"/>
                          </a:solidFill>
                        </a:ln>
                      </wps:spPr>
                      <wps:txbx>
                        <w:txbxContent>
                          <w:p w14:paraId="6C963392" w14:textId="77777777" w:rsidR="00DD0B91" w:rsidRDefault="00DD0B91" w:rsidP="005E0DE7">
                            <w:pPr>
                              <w:bidi w:val="0"/>
                              <w:jc w:val="center"/>
                              <w:rPr>
                                <w:rtl/>
                              </w:rPr>
                            </w:pPr>
                            <w:r>
                              <w:t>Midussion University</w:t>
                            </w:r>
                          </w:p>
                          <w:p w14:paraId="5945682A" w14:textId="77777777" w:rsidR="00DD0B91" w:rsidRDefault="00DD0B91" w:rsidP="005E0DE7">
                            <w:pPr>
                              <w:bidi w:val="0"/>
                              <w:jc w:val="center"/>
                              <w:rPr>
                                <w:rtl/>
                              </w:rPr>
                            </w:pPr>
                            <w:r>
                              <w:t>College of Business Administration</w:t>
                            </w:r>
                          </w:p>
                          <w:p w14:paraId="56BA0453" w14:textId="77777777" w:rsidR="00DD0B91" w:rsidRDefault="00DD0B91" w:rsidP="005E0DE7">
                            <w:pPr>
                              <w:bidi w:val="0"/>
                              <w:jc w:val="center"/>
                            </w:pPr>
                            <w:r>
                              <w:t>Master of Project Management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F8C0C" id="_x0000_t202" coordsize="21600,21600" o:spt="202" path="m,l,21600r21600,l21600,xe">
                <v:stroke joinstyle="miter"/>
                <v:path gradientshapeok="t" o:connecttype="rect"/>
              </v:shapetype>
              <v:shape id="مربع نص 1" o:spid="_x0000_s1031" type="#_x0000_t202" style="position:absolute;left:0;text-align:left;margin-left:-40.55pt;margin-top:-30.2pt;width:203.25pt;height:77.25pt;z-index:251676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" strokecolor="white [3212]" strokeweight=".5pt">
                <v:textbox>
                  <w:txbxContent>
                    <w:p w14:paraId="6C963392" w14:textId="77777777" w:rsidR="00DD0B91" w:rsidRDefault="00DD0B91" w:rsidP="005E0DE7">
                      <w:pPr>
                        <w:bidi w:val="0"/>
                        <w:jc w:val="center"/>
                        <w:rPr>
                          <w:rtl/>
                        </w:rPr>
                      </w:pPr>
                      <w:r>
                        <w:t>Midussion University</w:t>
                      </w:r>
                    </w:p>
                    <w:p w14:paraId="5945682A" w14:textId="77777777" w:rsidR="00DD0B91" w:rsidRDefault="00DD0B91" w:rsidP="005E0DE7">
                      <w:pPr>
                        <w:bidi w:val="0"/>
                        <w:jc w:val="center"/>
                        <w:rPr>
                          <w:rtl/>
                        </w:rPr>
                      </w:pPr>
                      <w:r>
                        <w:t>College of Business Administration</w:t>
                      </w:r>
                    </w:p>
                    <w:p w14:paraId="56BA0453" w14:textId="77777777" w:rsidR="00DD0B91" w:rsidRDefault="00DD0B91" w:rsidP="005E0DE7">
                      <w:pPr>
                        <w:bidi w:val="0"/>
                        <w:jc w:val="center"/>
                      </w:pPr>
                      <w:r>
                        <w:t>Master of Project Management</w:t>
                      </w:r>
                    </w:p>
                  </w:txbxContent>
                </v:textbox>
                <w10:wrap type="square"/>
              </v:shape>
            </w:pict>
          </mc:Fallback>
        </mc:AlternateContent>
      </w:r>
      <w:r w:rsidRPr="001902DB">
        <w:rPr>
          <w:rFonts w:ascii="Sakkal Majalla" w:hAnsi="Sakkal Majalla" w:cs="Sakkal Majalla" w:hint="cs"/>
          <w:b w:val="0"/>
          <w:bCs/>
          <w:noProof/>
          <w:szCs w:val="28"/>
          <w:lang w:bidi="ar-EG"/>
        </w:rPr>
        <w:drawing>
          <wp:anchor distT="0" distB="0" distL="114300" distR="114300" simplePos="0" relativeHeight="251677184" behindDoc="0" locked="0" layoutInCell="1" allowOverlap="1" wp14:anchorId="7F3B084F" wp14:editId="1A592267">
            <wp:simplePos x="0" y="0"/>
            <wp:positionH relativeFrom="margin">
              <wp:posOffset>4220845</wp:posOffset>
            </wp:positionH>
            <wp:positionV relativeFrom="margin">
              <wp:posOffset>-521335</wp:posOffset>
            </wp:positionV>
            <wp:extent cx="2226945" cy="1371600"/>
            <wp:effectExtent l="0" t="0" r="1905" b="0"/>
            <wp:wrapSquare wrapText="bothSides"/>
            <wp:docPr id="122855400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371600"/>
                    </a:xfrm>
                    <a:prstGeom prst="rect">
                      <a:avLst/>
                    </a:prstGeom>
                  </pic:spPr>
                </pic:pic>
              </a:graphicData>
            </a:graphic>
            <wp14:sizeRelV relativeFrom="margin">
              <wp14:pctHeight>0</wp14:pctHeight>
            </wp14:sizeRelV>
          </wp:anchor>
        </w:drawing>
      </w:r>
    </w:p>
    <w:p w14:paraId="6673D9E2" w14:textId="77777777" w:rsidR="00DD0B91" w:rsidRDefault="00DD0B91" w:rsidP="000C1322">
      <w:pPr>
        <w:spacing w:line="360" w:lineRule="auto"/>
        <w:ind w:left="720" w:hanging="720"/>
        <w:contextualSpacing/>
        <w:rPr>
          <w:rFonts w:ascii="Sakkal Majalla" w:hAnsi="Sakkal Majalla" w:cs="Sakkal Majalla"/>
          <w:b w:val="0"/>
          <w:bCs/>
          <w:sz w:val="16"/>
          <w:szCs w:val="16"/>
          <w:rtl/>
          <w:lang w:bidi="ar-EG"/>
        </w:rPr>
      </w:pPr>
    </w:p>
    <w:p w14:paraId="28F6C0F7" w14:textId="77777777" w:rsidR="00832EA2" w:rsidRPr="006E79D0" w:rsidRDefault="00832EA2" w:rsidP="000C1322">
      <w:pPr>
        <w:spacing w:line="360" w:lineRule="auto"/>
        <w:ind w:left="720" w:hanging="720"/>
        <w:contextualSpacing/>
        <w:rPr>
          <w:rFonts w:ascii="Sakkal Majalla" w:hAnsi="Sakkal Majalla" w:cs="Sakkal Majalla"/>
          <w:b w:val="0"/>
          <w:bCs/>
          <w:sz w:val="16"/>
          <w:szCs w:val="16"/>
          <w:rtl/>
          <w:lang w:bidi="ar-EG"/>
        </w:rPr>
      </w:pPr>
    </w:p>
    <w:p w14:paraId="057A99C2" w14:textId="77777777" w:rsidR="00DD0B91" w:rsidRDefault="00DD0B91" w:rsidP="000C1322">
      <w:pPr>
        <w:spacing w:line="360" w:lineRule="auto"/>
        <w:ind w:left="720" w:hanging="720"/>
        <w:contextualSpacing/>
        <w:rPr>
          <w:rFonts w:ascii="Sakkal Majalla" w:hAnsi="Sakkal Majalla" w:cs="Sakkal Majalla"/>
          <w:b w:val="0"/>
          <w:bCs/>
          <w:sz w:val="36"/>
          <w:szCs w:val="36"/>
          <w:rtl/>
          <w:lang w:bidi="ar-EG"/>
        </w:rPr>
      </w:pPr>
    </w:p>
    <w:p w14:paraId="22F2DE67" w14:textId="0ED07DA2" w:rsidR="00DD0B91" w:rsidRPr="000B73D4" w:rsidRDefault="00DD0B91" w:rsidP="000B73D4">
      <w:pPr>
        <w:bidi w:val="0"/>
        <w:spacing w:line="360" w:lineRule="auto"/>
        <w:ind w:left="720" w:hanging="720"/>
        <w:contextualSpacing/>
        <w:jc w:val="center"/>
        <w:rPr>
          <w:rFonts w:asciiTheme="majorBidi" w:hAnsiTheme="majorBidi" w:cstheme="majorBidi"/>
          <w:sz w:val="36"/>
          <w:szCs w:val="36"/>
          <w:rtl/>
          <w:lang w:bidi="ar-EG"/>
        </w:rPr>
      </w:pPr>
      <w:r w:rsidRPr="00CE1894">
        <w:rPr>
          <w:rFonts w:asciiTheme="majorBidi" w:hAnsiTheme="majorBidi" w:cstheme="majorBidi"/>
          <w:sz w:val="36"/>
          <w:szCs w:val="36"/>
          <w:lang w:bidi="ar-EG"/>
        </w:rPr>
        <w:t>"</w:t>
      </w:r>
      <w:r w:rsidR="00773D62">
        <w:rPr>
          <w:rFonts w:asciiTheme="majorBidi" w:hAnsiTheme="majorBidi" w:cstheme="majorBidi" w:hint="cs"/>
          <w:sz w:val="36"/>
          <w:szCs w:val="36"/>
          <w:lang w:bidi="ar-EG"/>
        </w:rPr>
        <w:t>The Impact of Integrating Artificial Intelligence Technologies in CCTV Systems on the Success of Bank Security Development Projects in the Kingdom of Saudi Arabia: A Field Study</w:t>
      </w:r>
      <w:r w:rsidRPr="00CE1894">
        <w:rPr>
          <w:rFonts w:asciiTheme="majorBidi" w:hAnsiTheme="majorBidi" w:cstheme="majorBidi"/>
          <w:sz w:val="36"/>
          <w:szCs w:val="36"/>
          <w:lang w:bidi="ar-EG"/>
        </w:rPr>
        <w:t>"</w:t>
      </w:r>
    </w:p>
    <w:p w14:paraId="5A4AD6FB" w14:textId="77777777" w:rsidR="00DD0B91" w:rsidRPr="008A00C0" w:rsidRDefault="00DD0B91" w:rsidP="000C1322">
      <w:pPr>
        <w:bidi w:val="0"/>
        <w:spacing w:line="276" w:lineRule="auto"/>
        <w:contextualSpacing/>
        <w:rPr>
          <w:rFonts w:ascii="Sakkal Majalla" w:hAnsi="Sakkal Majalla" w:cs="Sakkal Majalla"/>
          <w:sz w:val="40"/>
          <w:szCs w:val="40"/>
          <w:rtl/>
          <w:lang w:bidi="ar-EG"/>
        </w:rPr>
      </w:pPr>
    </w:p>
    <w:p w14:paraId="0426328E" w14:textId="7B0EB174" w:rsidR="00DD0B91" w:rsidRPr="008A00C0" w:rsidRDefault="00FF1861" w:rsidP="000C1322">
      <w:pPr>
        <w:bidi w:val="0"/>
        <w:spacing w:line="480" w:lineRule="auto"/>
        <w:ind w:left="720" w:hanging="720"/>
        <w:contextualSpacing/>
        <w:jc w:val="center"/>
        <w:rPr>
          <w:rFonts w:asciiTheme="majorBidi" w:hAnsiTheme="majorBidi" w:cstheme="majorBidi"/>
          <w:sz w:val="36"/>
          <w:szCs w:val="36"/>
          <w:rtl/>
          <w:lang w:bidi="ar-EG"/>
        </w:rPr>
      </w:pPr>
      <w:r>
        <w:rPr>
          <w:rFonts w:asciiTheme="majorBidi" w:hAnsiTheme="majorBidi" w:cstheme="majorBidi" w:hint="cs"/>
          <w:sz w:val="36"/>
          <w:szCs w:val="36"/>
          <w:lang w:bidi="ar-EG"/>
        </w:rPr>
        <w:t>Presented by:</w:t>
      </w:r>
    </w:p>
    <w:p w14:paraId="486E1D1E" w14:textId="77777777" w:rsidR="00DD0B91" w:rsidRDefault="00DD0B91" w:rsidP="000C1322">
      <w:pPr>
        <w:bidi w:val="0"/>
        <w:spacing w:line="480" w:lineRule="auto"/>
        <w:ind w:left="720" w:hanging="720"/>
        <w:contextualSpacing/>
        <w:jc w:val="center"/>
        <w:rPr>
          <w:rFonts w:asciiTheme="majorBidi" w:hAnsiTheme="majorBidi" w:cstheme="majorBidi"/>
          <w:b w:val="0"/>
          <w:bCs/>
          <w:sz w:val="36"/>
          <w:szCs w:val="36"/>
          <w:rtl/>
          <w:lang w:bidi="ar-EG"/>
        </w:rPr>
      </w:pPr>
      <w:r w:rsidRPr="00FF1861">
        <w:rPr>
          <w:rFonts w:asciiTheme="majorBidi" w:hAnsiTheme="majorBidi" w:cstheme="majorBidi"/>
          <w:b w:val="0"/>
          <w:bCs/>
          <w:sz w:val="36"/>
          <w:szCs w:val="36"/>
          <w:lang w:bidi="ar-EG"/>
        </w:rPr>
        <w:t>Turki bin Faleh Al-Otaibi</w:t>
      </w:r>
    </w:p>
    <w:p w14:paraId="7F8661E3" w14:textId="77777777" w:rsidR="00FF1861" w:rsidRPr="00FF1861" w:rsidRDefault="00FF1861" w:rsidP="00FF1861">
      <w:pPr>
        <w:bidi w:val="0"/>
        <w:spacing w:line="480" w:lineRule="auto"/>
        <w:ind w:left="720" w:hanging="720"/>
        <w:contextualSpacing/>
        <w:jc w:val="center"/>
        <w:rPr>
          <w:rFonts w:asciiTheme="majorBidi" w:hAnsiTheme="majorBidi" w:cstheme="majorBidi"/>
          <w:b w:val="0"/>
          <w:bCs/>
          <w:sz w:val="16"/>
          <w:szCs w:val="16"/>
          <w:lang w:bidi="ar-EG"/>
        </w:rPr>
      </w:pPr>
    </w:p>
    <w:p w14:paraId="435FF631" w14:textId="698CE65D" w:rsidR="00DD0B91" w:rsidRDefault="00AF14E2" w:rsidP="000B73D4">
      <w:pPr>
        <w:bidi w:val="0"/>
        <w:spacing w:line="480" w:lineRule="auto"/>
        <w:ind w:left="720" w:hanging="720"/>
        <w:contextualSpacing/>
        <w:jc w:val="center"/>
        <w:rPr>
          <w:rFonts w:asciiTheme="majorBidi" w:hAnsiTheme="majorBidi" w:cstheme="majorBidi"/>
          <w:szCs w:val="28"/>
          <w:rtl/>
          <w:lang w:bidi="ar-EG"/>
        </w:rPr>
      </w:pPr>
      <w:r w:rsidRPr="000B73D4">
        <w:rPr>
          <w:rFonts w:asciiTheme="majorBidi" w:hAnsiTheme="majorBidi" w:cstheme="majorBidi" w:hint="cs"/>
          <w:szCs w:val="28"/>
          <w:lang w:bidi="ar-EG"/>
        </w:rPr>
        <w:t>A Thesis Submitted in Partial Fulfillment of the Requirements for the Degree of Master of Project Management</w:t>
      </w:r>
    </w:p>
    <w:p w14:paraId="0E3696F4" w14:textId="77777777" w:rsidR="000B73D4" w:rsidRPr="000B73D4" w:rsidRDefault="000B73D4" w:rsidP="000B73D4">
      <w:pPr>
        <w:bidi w:val="0"/>
        <w:spacing w:line="480" w:lineRule="auto"/>
        <w:ind w:left="720" w:hanging="720"/>
        <w:contextualSpacing/>
        <w:jc w:val="center"/>
        <w:rPr>
          <w:rFonts w:asciiTheme="majorBidi" w:hAnsiTheme="majorBidi" w:cstheme="majorBidi"/>
          <w:szCs w:val="28"/>
          <w:lang w:bidi="ar-EG"/>
        </w:rPr>
      </w:pPr>
    </w:p>
    <w:p w14:paraId="53749E06" w14:textId="77777777" w:rsidR="00DD0B91" w:rsidRPr="008A00C0" w:rsidRDefault="00DD0B91" w:rsidP="000B73D4">
      <w:pPr>
        <w:bidi w:val="0"/>
        <w:spacing w:line="480" w:lineRule="auto"/>
        <w:ind w:left="720" w:hanging="720"/>
        <w:contextualSpacing/>
        <w:jc w:val="center"/>
        <w:rPr>
          <w:rFonts w:asciiTheme="majorBidi" w:hAnsiTheme="majorBidi" w:cstheme="majorBidi"/>
          <w:sz w:val="36"/>
          <w:szCs w:val="36"/>
          <w:lang w:bidi="ar-EG"/>
        </w:rPr>
      </w:pPr>
      <w:r w:rsidRPr="008A00C0">
        <w:rPr>
          <w:rFonts w:asciiTheme="majorBidi" w:hAnsiTheme="majorBidi" w:cstheme="majorBidi"/>
          <w:sz w:val="36"/>
          <w:szCs w:val="36"/>
          <w:lang w:bidi="ar-EG"/>
        </w:rPr>
        <w:t>Supervised by:</w:t>
      </w:r>
    </w:p>
    <w:p w14:paraId="3BDF3F6C" w14:textId="77777777" w:rsidR="00DD0B91" w:rsidRPr="00FF1861" w:rsidRDefault="00DD0B91" w:rsidP="000B73D4">
      <w:pPr>
        <w:bidi w:val="0"/>
        <w:spacing w:line="480" w:lineRule="auto"/>
        <w:ind w:left="720" w:hanging="720"/>
        <w:contextualSpacing/>
        <w:jc w:val="center"/>
        <w:rPr>
          <w:rFonts w:asciiTheme="majorBidi" w:hAnsiTheme="majorBidi" w:cstheme="majorBidi"/>
          <w:b w:val="0"/>
          <w:bCs/>
          <w:sz w:val="36"/>
          <w:szCs w:val="36"/>
          <w:lang w:bidi="ar-EG"/>
        </w:rPr>
      </w:pPr>
      <w:r w:rsidRPr="00FF1861">
        <w:rPr>
          <w:rFonts w:asciiTheme="majorBidi" w:hAnsiTheme="majorBidi" w:cstheme="majorBidi"/>
          <w:b w:val="0"/>
          <w:bCs/>
          <w:sz w:val="36"/>
          <w:szCs w:val="36"/>
          <w:lang w:bidi="ar-EG"/>
        </w:rPr>
        <w:t>Dr. Al-Faisal Abdul Hameed</w:t>
      </w:r>
    </w:p>
    <w:p w14:paraId="7E90D3A5" w14:textId="77777777" w:rsidR="00DD0B91" w:rsidRPr="00FF1861" w:rsidRDefault="00DD0B91" w:rsidP="000B73D4">
      <w:pPr>
        <w:bidi w:val="0"/>
        <w:spacing w:line="480" w:lineRule="auto"/>
        <w:ind w:left="720" w:hanging="720"/>
        <w:contextualSpacing/>
        <w:jc w:val="center"/>
        <w:rPr>
          <w:rFonts w:asciiTheme="majorBidi" w:hAnsiTheme="majorBidi" w:cstheme="majorBidi"/>
          <w:b w:val="0"/>
          <w:bCs/>
          <w:sz w:val="36"/>
          <w:szCs w:val="36"/>
          <w:lang w:bidi="ar-EG"/>
        </w:rPr>
      </w:pPr>
      <w:r w:rsidRPr="00FF1861">
        <w:rPr>
          <w:rFonts w:asciiTheme="majorBidi" w:hAnsiTheme="majorBidi" w:cstheme="majorBidi"/>
          <w:b w:val="0"/>
          <w:bCs/>
          <w:sz w:val="36"/>
          <w:szCs w:val="36"/>
          <w:lang w:bidi="ar-EG"/>
        </w:rPr>
        <w:t>Dr. Fayez Jarad</w:t>
      </w:r>
    </w:p>
    <w:p w14:paraId="151450BD" w14:textId="77777777" w:rsidR="00DD0B91" w:rsidRPr="006E79D0" w:rsidRDefault="00DD0B91" w:rsidP="000B73D4">
      <w:pPr>
        <w:bidi w:val="0"/>
        <w:spacing w:line="480" w:lineRule="auto"/>
        <w:ind w:left="720" w:hanging="720"/>
        <w:contextualSpacing/>
        <w:jc w:val="center"/>
        <w:rPr>
          <w:rFonts w:asciiTheme="majorBidi" w:hAnsiTheme="majorBidi" w:cstheme="majorBidi"/>
          <w:b w:val="0"/>
          <w:bCs/>
          <w:sz w:val="16"/>
          <w:szCs w:val="16"/>
          <w:lang w:bidi="ar-EG"/>
        </w:rPr>
      </w:pPr>
    </w:p>
    <w:p w14:paraId="3F226C44" w14:textId="0E9FD5D0" w:rsidR="00B45FB2" w:rsidRPr="006E79D0" w:rsidRDefault="00DD0B91" w:rsidP="00892916">
      <w:pPr>
        <w:bidi w:val="0"/>
        <w:spacing w:line="480" w:lineRule="auto"/>
        <w:ind w:left="720" w:hanging="720"/>
        <w:contextualSpacing/>
        <w:jc w:val="center"/>
        <w:rPr>
          <w:rFonts w:asciiTheme="majorBidi" w:hAnsiTheme="majorBidi" w:cstheme="majorBidi"/>
          <w:sz w:val="32"/>
          <w:szCs w:val="32"/>
          <w:lang w:bidi="ar-EG"/>
        </w:rPr>
      </w:pPr>
      <w:r w:rsidRPr="006E79D0">
        <w:rPr>
          <w:rFonts w:asciiTheme="majorBidi" w:hAnsiTheme="majorBidi" w:cstheme="majorBidi"/>
          <w:sz w:val="32"/>
          <w:szCs w:val="32"/>
          <w:lang w:bidi="ar-EG"/>
        </w:rPr>
        <w:t>Academic Year: (1446 H – 2025 CE)</w:t>
      </w:r>
    </w:p>
    <w:sectPr w:rsidR="00B45FB2" w:rsidRPr="006E79D0" w:rsidSect="003C200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9E701" w14:textId="77777777" w:rsidR="003E67D0" w:rsidRDefault="003E67D0" w:rsidP="001E4CA8">
      <w:r>
        <w:separator/>
      </w:r>
    </w:p>
  </w:endnote>
  <w:endnote w:type="continuationSeparator" w:id="0">
    <w:p w14:paraId="32E36560" w14:textId="77777777" w:rsidR="003E67D0" w:rsidRDefault="003E67D0" w:rsidP="001E4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63177532"/>
      <w:docPartObj>
        <w:docPartGallery w:val="Page Numbers (Bottom of Page)"/>
        <w:docPartUnique/>
      </w:docPartObj>
    </w:sdtPr>
    <w:sdtEndPr/>
    <w:sdtContent>
      <w:p w14:paraId="630C1A7C" w14:textId="3DA827B6" w:rsidR="00FA5F4E" w:rsidRDefault="00FA5F4E">
        <w:pPr>
          <w:pStyle w:val="a7"/>
          <w:jc w:val="center"/>
        </w:pPr>
        <w:r w:rsidRPr="00BD2E04">
          <w:rPr>
            <w:b w:val="0"/>
            <w:bCs/>
            <w:sz w:val="22"/>
            <w:szCs w:val="22"/>
          </w:rPr>
          <w:fldChar w:fldCharType="begin"/>
        </w:r>
        <w:r w:rsidRPr="00BD2E04">
          <w:rPr>
            <w:b w:val="0"/>
            <w:bCs/>
            <w:sz w:val="22"/>
            <w:szCs w:val="22"/>
          </w:rPr>
          <w:instrText xml:space="preserve"> PAGE   \* MERGEFORMAT </w:instrText>
        </w:r>
        <w:r w:rsidRPr="00BD2E04">
          <w:rPr>
            <w:b w:val="0"/>
            <w:bCs/>
            <w:sz w:val="22"/>
            <w:szCs w:val="22"/>
          </w:rPr>
          <w:fldChar w:fldCharType="separate"/>
        </w:r>
        <w:r w:rsidR="00D17737">
          <w:rPr>
            <w:b w:val="0"/>
            <w:bCs/>
            <w:noProof/>
            <w:sz w:val="22"/>
            <w:szCs w:val="22"/>
            <w:rtl/>
          </w:rPr>
          <w:t>48</w:t>
        </w:r>
        <w:r w:rsidRPr="00BD2E04">
          <w:rPr>
            <w:b w:val="0"/>
            <w:bCs/>
            <w:noProof/>
            <w:sz w:val="22"/>
            <w:szCs w:val="22"/>
          </w:rPr>
          <w:fldChar w:fldCharType="end"/>
        </w:r>
      </w:p>
    </w:sdtContent>
  </w:sdt>
  <w:p w14:paraId="4DDEEE50" w14:textId="77777777" w:rsidR="00FA5F4E" w:rsidRDefault="00FA5F4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EBEB5" w14:textId="77777777" w:rsidR="003E67D0" w:rsidRDefault="003E67D0" w:rsidP="001E4CA8">
      <w:r>
        <w:separator/>
      </w:r>
    </w:p>
  </w:footnote>
  <w:footnote w:type="continuationSeparator" w:id="0">
    <w:p w14:paraId="03EF34B5" w14:textId="77777777" w:rsidR="003E67D0" w:rsidRDefault="003E67D0" w:rsidP="001E4C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1B1A2EA8"/>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006B45CE"/>
    <w:multiLevelType w:val="multilevel"/>
    <w:tmpl w:val="F878D754"/>
    <w:lvl w:ilvl="0">
      <w:start w:val="1"/>
      <w:numFmt w:val="decimal"/>
      <w:lvlText w:val="%1."/>
      <w:lvlJc w:val="left"/>
      <w:pPr>
        <w:ind w:left="720" w:hanging="360"/>
      </w:pPr>
    </w:lvl>
    <w:lvl w:ilvl="1">
      <w:start w:val="1"/>
      <w:numFmt w:val="decimal"/>
      <w:isLgl/>
      <w:lvlText w:val="%1.%2"/>
      <w:lvlJc w:val="left"/>
      <w:pPr>
        <w:ind w:left="748" w:hanging="38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15B2098"/>
    <w:multiLevelType w:val="hybridMultilevel"/>
    <w:tmpl w:val="463618C8"/>
    <w:lvl w:ilvl="0" w:tplc="FBB0504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20E02FA"/>
    <w:multiLevelType w:val="hybridMultilevel"/>
    <w:tmpl w:val="EC701CD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25475A7"/>
    <w:multiLevelType w:val="hybridMultilevel"/>
    <w:tmpl w:val="FE4400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022694"/>
    <w:multiLevelType w:val="hybridMultilevel"/>
    <w:tmpl w:val="2AD6D0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6970A67"/>
    <w:multiLevelType w:val="hybridMultilevel"/>
    <w:tmpl w:val="87508268"/>
    <w:lvl w:ilvl="0" w:tplc="FBB0504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1670E0"/>
    <w:multiLevelType w:val="hybridMultilevel"/>
    <w:tmpl w:val="0818F1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2F372A"/>
    <w:multiLevelType w:val="hybridMultilevel"/>
    <w:tmpl w:val="E904C9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527DA9"/>
    <w:multiLevelType w:val="hybridMultilevel"/>
    <w:tmpl w:val="39FCCF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CD31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7127DE"/>
    <w:multiLevelType w:val="hybridMultilevel"/>
    <w:tmpl w:val="4830C5C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BF367EE"/>
    <w:multiLevelType w:val="hybridMultilevel"/>
    <w:tmpl w:val="DA94DF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DC68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064A51"/>
    <w:multiLevelType w:val="hybridMultilevel"/>
    <w:tmpl w:val="B666F9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71C086C"/>
    <w:multiLevelType w:val="hybridMultilevel"/>
    <w:tmpl w:val="7D105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84926B8"/>
    <w:multiLevelType w:val="hybridMultilevel"/>
    <w:tmpl w:val="AA10BC04"/>
    <w:lvl w:ilvl="0" w:tplc="0409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286F6885"/>
    <w:multiLevelType w:val="hybridMultilevel"/>
    <w:tmpl w:val="F53CC2F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C1141CF"/>
    <w:multiLevelType w:val="hybridMultilevel"/>
    <w:tmpl w:val="B4885A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C7B2860"/>
    <w:multiLevelType w:val="hybridMultilevel"/>
    <w:tmpl w:val="690A024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E326592"/>
    <w:multiLevelType w:val="hybridMultilevel"/>
    <w:tmpl w:val="BCCEA250"/>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05E511E"/>
    <w:multiLevelType w:val="hybridMultilevel"/>
    <w:tmpl w:val="86222C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074035D"/>
    <w:multiLevelType w:val="hybridMultilevel"/>
    <w:tmpl w:val="60D0A7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1387C52"/>
    <w:multiLevelType w:val="hybridMultilevel"/>
    <w:tmpl w:val="5412A0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2B623EF"/>
    <w:multiLevelType w:val="hybridMultilevel"/>
    <w:tmpl w:val="94D2DD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34B06D2"/>
    <w:multiLevelType w:val="hybridMultilevel"/>
    <w:tmpl w:val="9E9E8B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4F4310B"/>
    <w:multiLevelType w:val="hybridMultilevel"/>
    <w:tmpl w:val="EA820CC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35082146"/>
    <w:multiLevelType w:val="hybridMultilevel"/>
    <w:tmpl w:val="D03C21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3788228C"/>
    <w:multiLevelType w:val="hybridMultilevel"/>
    <w:tmpl w:val="0F62990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3A2320A1"/>
    <w:multiLevelType w:val="hybridMultilevel"/>
    <w:tmpl w:val="CD0489B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3B8C2D5C"/>
    <w:multiLevelType w:val="hybridMultilevel"/>
    <w:tmpl w:val="CF2C6D6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3C373C83"/>
    <w:multiLevelType w:val="hybridMultilevel"/>
    <w:tmpl w:val="5352E3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3D8B2E9C"/>
    <w:multiLevelType w:val="hybridMultilevel"/>
    <w:tmpl w:val="C72A31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3DF50E1C"/>
    <w:multiLevelType w:val="multilevel"/>
    <w:tmpl w:val="FBF46596"/>
    <w:lvl w:ilvl="0">
      <w:start w:val="1"/>
      <w:numFmt w:val="decimal"/>
      <w:lvlText w:val="%1."/>
      <w:lvlJc w:val="left"/>
      <w:pPr>
        <w:ind w:left="360" w:hanging="360"/>
      </w:p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457C6560"/>
    <w:multiLevelType w:val="hybridMultilevel"/>
    <w:tmpl w:val="E11C79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E654202"/>
    <w:multiLevelType w:val="hybridMultilevel"/>
    <w:tmpl w:val="42EA86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188182D"/>
    <w:multiLevelType w:val="hybridMultilevel"/>
    <w:tmpl w:val="7C2ACA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3CD2BFC"/>
    <w:multiLevelType w:val="hybridMultilevel"/>
    <w:tmpl w:val="D1B6E0AE"/>
    <w:lvl w:ilvl="0" w:tplc="FBB0504E">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4D94E0D"/>
    <w:multiLevelType w:val="hybridMultilevel"/>
    <w:tmpl w:val="16DC4F4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560D7092"/>
    <w:multiLevelType w:val="hybridMultilevel"/>
    <w:tmpl w:val="C6E4B8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86615AE"/>
    <w:multiLevelType w:val="hybridMultilevel"/>
    <w:tmpl w:val="EC82E35A"/>
    <w:lvl w:ilvl="0" w:tplc="FBB0504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94156F2"/>
    <w:multiLevelType w:val="hybridMultilevel"/>
    <w:tmpl w:val="7090D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A222088"/>
    <w:multiLevelType w:val="multilevel"/>
    <w:tmpl w:val="ABBCF876"/>
    <w:lvl w:ilvl="0">
      <w:start w:val="1"/>
      <w:numFmt w:val="decimal"/>
      <w:lvlText w:val="%1."/>
      <w:lvlJc w:val="left"/>
      <w:pPr>
        <w:ind w:left="360" w:hanging="360"/>
      </w:pPr>
    </w:lvl>
    <w:lvl w:ilvl="1">
      <w:start w:val="3"/>
      <w:numFmt w:val="decimal"/>
      <w:isLgl/>
      <w:lvlText w:val="%1.%2"/>
      <w:lvlJc w:val="left"/>
      <w:pPr>
        <w:ind w:left="388" w:hanging="38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8" w15:restartNumberingAfterBreak="0">
    <w:nsid w:val="5AA77136"/>
    <w:multiLevelType w:val="hybridMultilevel"/>
    <w:tmpl w:val="CAF6E0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C6F5A65"/>
    <w:multiLevelType w:val="hybridMultilevel"/>
    <w:tmpl w:val="2604C4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F6A26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FDD6208"/>
    <w:multiLevelType w:val="hybridMultilevel"/>
    <w:tmpl w:val="33303D66"/>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5FFE6B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02540C2"/>
    <w:multiLevelType w:val="hybridMultilevel"/>
    <w:tmpl w:val="108AEA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38821E1"/>
    <w:multiLevelType w:val="hybridMultilevel"/>
    <w:tmpl w:val="58BC9BB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66A17401"/>
    <w:multiLevelType w:val="hybridMultilevel"/>
    <w:tmpl w:val="2C40E6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9F078D4"/>
    <w:multiLevelType w:val="hybridMultilevel"/>
    <w:tmpl w:val="684CB5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A7C6851"/>
    <w:multiLevelType w:val="hybridMultilevel"/>
    <w:tmpl w:val="5B52B7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DE9469F"/>
    <w:multiLevelType w:val="hybridMultilevel"/>
    <w:tmpl w:val="EE8895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9226F42"/>
    <w:multiLevelType w:val="hybridMultilevel"/>
    <w:tmpl w:val="218431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8C09A9"/>
    <w:multiLevelType w:val="hybridMultilevel"/>
    <w:tmpl w:val="08E6A89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7E9850AF"/>
    <w:multiLevelType w:val="hybridMultilevel"/>
    <w:tmpl w:val="C87E0F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F5A736C"/>
    <w:multiLevelType w:val="hybridMultilevel"/>
    <w:tmpl w:val="B47218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4047848">
    <w:abstractNumId w:val="5"/>
  </w:num>
  <w:num w:numId="2" w16cid:durableId="945964127">
    <w:abstractNumId w:val="3"/>
  </w:num>
  <w:num w:numId="3" w16cid:durableId="955915304">
    <w:abstractNumId w:val="2"/>
  </w:num>
  <w:num w:numId="4" w16cid:durableId="1820345732">
    <w:abstractNumId w:val="4"/>
  </w:num>
  <w:num w:numId="5" w16cid:durableId="965695965">
    <w:abstractNumId w:val="1"/>
  </w:num>
  <w:num w:numId="6" w16cid:durableId="2114394531">
    <w:abstractNumId w:val="0"/>
  </w:num>
  <w:num w:numId="7" w16cid:durableId="1148864894">
    <w:abstractNumId w:val="34"/>
  </w:num>
  <w:num w:numId="8" w16cid:durableId="390471840">
    <w:abstractNumId w:val="21"/>
  </w:num>
  <w:num w:numId="9" w16cid:durableId="1217820791">
    <w:abstractNumId w:val="39"/>
  </w:num>
  <w:num w:numId="10" w16cid:durableId="1470323045">
    <w:abstractNumId w:val="28"/>
  </w:num>
  <w:num w:numId="11" w16cid:durableId="1004936040">
    <w:abstractNumId w:val="12"/>
  </w:num>
  <w:num w:numId="12" w16cid:durableId="858275">
    <w:abstractNumId w:val="41"/>
  </w:num>
  <w:num w:numId="13" w16cid:durableId="413628284">
    <w:abstractNumId w:val="30"/>
  </w:num>
  <w:num w:numId="14" w16cid:durableId="1785148310">
    <w:abstractNumId w:val="23"/>
  </w:num>
  <w:num w:numId="15" w16cid:durableId="509371565">
    <w:abstractNumId w:val="19"/>
  </w:num>
  <w:num w:numId="16" w16cid:durableId="664406456">
    <w:abstractNumId w:val="59"/>
  </w:num>
  <w:num w:numId="17" w16cid:durableId="1709718810">
    <w:abstractNumId w:val="48"/>
  </w:num>
  <w:num w:numId="18" w16cid:durableId="752119961">
    <w:abstractNumId w:val="57"/>
  </w:num>
  <w:num w:numId="19" w16cid:durableId="1894268807">
    <w:abstractNumId w:val="56"/>
  </w:num>
  <w:num w:numId="20" w16cid:durableId="1735812461">
    <w:abstractNumId w:val="46"/>
  </w:num>
  <w:num w:numId="21" w16cid:durableId="873731546">
    <w:abstractNumId w:val="60"/>
  </w:num>
  <w:num w:numId="22" w16cid:durableId="2019112564">
    <w:abstractNumId w:val="29"/>
  </w:num>
  <w:num w:numId="23" w16cid:durableId="1937252076">
    <w:abstractNumId w:val="8"/>
  </w:num>
  <w:num w:numId="24" w16cid:durableId="1926694028">
    <w:abstractNumId w:val="17"/>
  </w:num>
  <w:num w:numId="25" w16cid:durableId="127165817">
    <w:abstractNumId w:val="51"/>
  </w:num>
  <w:num w:numId="26" w16cid:durableId="1555775962">
    <w:abstractNumId w:val="62"/>
  </w:num>
  <w:num w:numId="27" w16cid:durableId="598752761">
    <w:abstractNumId w:val="20"/>
  </w:num>
  <w:num w:numId="28" w16cid:durableId="1148979592">
    <w:abstractNumId w:val="53"/>
  </w:num>
  <w:num w:numId="29" w16cid:durableId="1500732736">
    <w:abstractNumId w:val="35"/>
  </w:num>
  <w:num w:numId="30" w16cid:durableId="2132162605">
    <w:abstractNumId w:val="44"/>
  </w:num>
  <w:num w:numId="31" w16cid:durableId="1411468213">
    <w:abstractNumId w:val="22"/>
  </w:num>
  <w:num w:numId="32" w16cid:durableId="2142337194">
    <w:abstractNumId w:val="55"/>
  </w:num>
  <w:num w:numId="33" w16cid:durableId="737479177">
    <w:abstractNumId w:val="31"/>
  </w:num>
  <w:num w:numId="34" w16cid:durableId="1990789336">
    <w:abstractNumId w:val="6"/>
  </w:num>
  <w:num w:numId="35" w16cid:durableId="1540775730">
    <w:abstractNumId w:val="49"/>
  </w:num>
  <w:num w:numId="36" w16cid:durableId="1149401827">
    <w:abstractNumId w:val="26"/>
  </w:num>
  <w:num w:numId="37" w16cid:durableId="1182163526">
    <w:abstractNumId w:val="43"/>
  </w:num>
  <w:num w:numId="38" w16cid:durableId="1792359493">
    <w:abstractNumId w:val="54"/>
  </w:num>
  <w:num w:numId="39" w16cid:durableId="518275217">
    <w:abstractNumId w:val="37"/>
  </w:num>
  <w:num w:numId="40" w16cid:durableId="1899046725">
    <w:abstractNumId w:val="24"/>
  </w:num>
  <w:num w:numId="41" w16cid:durableId="1010949">
    <w:abstractNumId w:val="16"/>
  </w:num>
  <w:num w:numId="42" w16cid:durableId="840512795">
    <w:abstractNumId w:val="13"/>
  </w:num>
  <w:num w:numId="43" w16cid:durableId="569119911">
    <w:abstractNumId w:val="61"/>
  </w:num>
  <w:num w:numId="44" w16cid:durableId="850991483">
    <w:abstractNumId w:val="38"/>
  </w:num>
  <w:num w:numId="45" w16cid:durableId="1986350715">
    <w:abstractNumId w:val="10"/>
  </w:num>
  <w:num w:numId="46" w16cid:durableId="2064331412">
    <w:abstractNumId w:val="9"/>
  </w:num>
  <w:num w:numId="47" w16cid:durableId="1079449035">
    <w:abstractNumId w:val="40"/>
  </w:num>
  <w:num w:numId="48" w16cid:durableId="127016247">
    <w:abstractNumId w:val="58"/>
  </w:num>
  <w:num w:numId="49" w16cid:durableId="723258211">
    <w:abstractNumId w:val="47"/>
  </w:num>
  <w:num w:numId="50" w16cid:durableId="1723555795">
    <w:abstractNumId w:val="25"/>
  </w:num>
  <w:num w:numId="51" w16cid:durableId="1814367165">
    <w:abstractNumId w:val="14"/>
  </w:num>
  <w:num w:numId="52" w16cid:durableId="1943367798">
    <w:abstractNumId w:val="32"/>
  </w:num>
  <w:num w:numId="53" w16cid:durableId="806321221">
    <w:abstractNumId w:val="33"/>
  </w:num>
  <w:num w:numId="54" w16cid:durableId="2124104223">
    <w:abstractNumId w:val="42"/>
  </w:num>
  <w:num w:numId="55" w16cid:durableId="1237934332">
    <w:abstractNumId w:val="7"/>
  </w:num>
  <w:num w:numId="56" w16cid:durableId="647630510">
    <w:abstractNumId w:val="45"/>
  </w:num>
  <w:num w:numId="57" w16cid:durableId="1922638216">
    <w:abstractNumId w:val="11"/>
  </w:num>
  <w:num w:numId="58" w16cid:durableId="1327367660">
    <w:abstractNumId w:val="18"/>
  </w:num>
  <w:num w:numId="59" w16cid:durableId="993492767">
    <w:abstractNumId w:val="50"/>
  </w:num>
  <w:num w:numId="60" w16cid:durableId="116414018">
    <w:abstractNumId w:val="15"/>
  </w:num>
  <w:num w:numId="61" w16cid:durableId="1323434611">
    <w:abstractNumId w:val="52"/>
  </w:num>
  <w:num w:numId="62" w16cid:durableId="1318537442">
    <w:abstractNumId w:val="36"/>
  </w:num>
  <w:num w:numId="63" w16cid:durableId="918098605">
    <w:abstractNumId w:val="2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39F4"/>
    <w:rsid w:val="00002147"/>
    <w:rsid w:val="00002649"/>
    <w:rsid w:val="00004AD5"/>
    <w:rsid w:val="00004D60"/>
    <w:rsid w:val="00011672"/>
    <w:rsid w:val="00012245"/>
    <w:rsid w:val="00012AD3"/>
    <w:rsid w:val="00015D5D"/>
    <w:rsid w:val="00016AD3"/>
    <w:rsid w:val="00020213"/>
    <w:rsid w:val="000260DE"/>
    <w:rsid w:val="00027F91"/>
    <w:rsid w:val="00033C9A"/>
    <w:rsid w:val="00036492"/>
    <w:rsid w:val="00040C9E"/>
    <w:rsid w:val="0004206B"/>
    <w:rsid w:val="00042177"/>
    <w:rsid w:val="00047B9A"/>
    <w:rsid w:val="000575BB"/>
    <w:rsid w:val="00062051"/>
    <w:rsid w:val="000622DD"/>
    <w:rsid w:val="00064F74"/>
    <w:rsid w:val="00065270"/>
    <w:rsid w:val="00065DD3"/>
    <w:rsid w:val="000677E0"/>
    <w:rsid w:val="00067E9C"/>
    <w:rsid w:val="00076B1E"/>
    <w:rsid w:val="000813A8"/>
    <w:rsid w:val="000821FB"/>
    <w:rsid w:val="00083535"/>
    <w:rsid w:val="000838AE"/>
    <w:rsid w:val="0008394A"/>
    <w:rsid w:val="00087BB6"/>
    <w:rsid w:val="00091556"/>
    <w:rsid w:val="000917D6"/>
    <w:rsid w:val="00091C3D"/>
    <w:rsid w:val="000956E0"/>
    <w:rsid w:val="0009701A"/>
    <w:rsid w:val="000A0941"/>
    <w:rsid w:val="000A0E6B"/>
    <w:rsid w:val="000A2A85"/>
    <w:rsid w:val="000A5343"/>
    <w:rsid w:val="000A677F"/>
    <w:rsid w:val="000A6DCA"/>
    <w:rsid w:val="000B0867"/>
    <w:rsid w:val="000B0C25"/>
    <w:rsid w:val="000B4597"/>
    <w:rsid w:val="000B4883"/>
    <w:rsid w:val="000B73D4"/>
    <w:rsid w:val="000B7DAD"/>
    <w:rsid w:val="000C09BE"/>
    <w:rsid w:val="000C156C"/>
    <w:rsid w:val="000C6975"/>
    <w:rsid w:val="000C6D3E"/>
    <w:rsid w:val="000C7501"/>
    <w:rsid w:val="000D1874"/>
    <w:rsid w:val="000D37AF"/>
    <w:rsid w:val="000E2251"/>
    <w:rsid w:val="000E2282"/>
    <w:rsid w:val="000E3092"/>
    <w:rsid w:val="000E3A4E"/>
    <w:rsid w:val="000E3DFF"/>
    <w:rsid w:val="000E5604"/>
    <w:rsid w:val="000E6C28"/>
    <w:rsid w:val="000F0884"/>
    <w:rsid w:val="000F36A9"/>
    <w:rsid w:val="000F3E88"/>
    <w:rsid w:val="000F740C"/>
    <w:rsid w:val="000F7702"/>
    <w:rsid w:val="00100051"/>
    <w:rsid w:val="0010130C"/>
    <w:rsid w:val="0010205B"/>
    <w:rsid w:val="00106086"/>
    <w:rsid w:val="00107720"/>
    <w:rsid w:val="00107E47"/>
    <w:rsid w:val="001100A1"/>
    <w:rsid w:val="00113DA3"/>
    <w:rsid w:val="001145CA"/>
    <w:rsid w:val="00114CCE"/>
    <w:rsid w:val="0012006E"/>
    <w:rsid w:val="0012126E"/>
    <w:rsid w:val="00122147"/>
    <w:rsid w:val="00122CDB"/>
    <w:rsid w:val="001246AD"/>
    <w:rsid w:val="00133A24"/>
    <w:rsid w:val="00134459"/>
    <w:rsid w:val="00134550"/>
    <w:rsid w:val="001345FD"/>
    <w:rsid w:val="0014268F"/>
    <w:rsid w:val="001436E6"/>
    <w:rsid w:val="00144790"/>
    <w:rsid w:val="00144D8B"/>
    <w:rsid w:val="00145E49"/>
    <w:rsid w:val="00145E97"/>
    <w:rsid w:val="00146D69"/>
    <w:rsid w:val="00154181"/>
    <w:rsid w:val="00154D61"/>
    <w:rsid w:val="0015565A"/>
    <w:rsid w:val="00161A22"/>
    <w:rsid w:val="00161E26"/>
    <w:rsid w:val="001632F4"/>
    <w:rsid w:val="00166F57"/>
    <w:rsid w:val="00170FFC"/>
    <w:rsid w:val="00174211"/>
    <w:rsid w:val="00174A08"/>
    <w:rsid w:val="00174D12"/>
    <w:rsid w:val="0017636A"/>
    <w:rsid w:val="00176DD6"/>
    <w:rsid w:val="00180AE3"/>
    <w:rsid w:val="00180FF2"/>
    <w:rsid w:val="001820D6"/>
    <w:rsid w:val="001906EE"/>
    <w:rsid w:val="0019499A"/>
    <w:rsid w:val="001954ED"/>
    <w:rsid w:val="001A18D0"/>
    <w:rsid w:val="001A2CB9"/>
    <w:rsid w:val="001A570F"/>
    <w:rsid w:val="001A57E0"/>
    <w:rsid w:val="001A76A7"/>
    <w:rsid w:val="001B0FDC"/>
    <w:rsid w:val="001B2E0F"/>
    <w:rsid w:val="001B3E8F"/>
    <w:rsid w:val="001B48CA"/>
    <w:rsid w:val="001B4C74"/>
    <w:rsid w:val="001B7081"/>
    <w:rsid w:val="001C0741"/>
    <w:rsid w:val="001C2276"/>
    <w:rsid w:val="001C6A74"/>
    <w:rsid w:val="001D119D"/>
    <w:rsid w:val="001D6FD8"/>
    <w:rsid w:val="001E1C09"/>
    <w:rsid w:val="001E410B"/>
    <w:rsid w:val="001E4CA8"/>
    <w:rsid w:val="001E683A"/>
    <w:rsid w:val="001E6EC4"/>
    <w:rsid w:val="001E7172"/>
    <w:rsid w:val="001F0654"/>
    <w:rsid w:val="001F2437"/>
    <w:rsid w:val="001F30A4"/>
    <w:rsid w:val="001F4AA1"/>
    <w:rsid w:val="001F4AFD"/>
    <w:rsid w:val="001F5BA5"/>
    <w:rsid w:val="001F5BC0"/>
    <w:rsid w:val="001F761C"/>
    <w:rsid w:val="002000F8"/>
    <w:rsid w:val="00205A98"/>
    <w:rsid w:val="002078DE"/>
    <w:rsid w:val="00210FAE"/>
    <w:rsid w:val="00213818"/>
    <w:rsid w:val="00215E41"/>
    <w:rsid w:val="00220E47"/>
    <w:rsid w:val="00221ABF"/>
    <w:rsid w:val="00224892"/>
    <w:rsid w:val="002268DD"/>
    <w:rsid w:val="00231758"/>
    <w:rsid w:val="00235648"/>
    <w:rsid w:val="002378AA"/>
    <w:rsid w:val="00245022"/>
    <w:rsid w:val="00245661"/>
    <w:rsid w:val="00245E43"/>
    <w:rsid w:val="002532D3"/>
    <w:rsid w:val="002535EA"/>
    <w:rsid w:val="00256816"/>
    <w:rsid w:val="00256D95"/>
    <w:rsid w:val="0026128B"/>
    <w:rsid w:val="002730CA"/>
    <w:rsid w:val="00275502"/>
    <w:rsid w:val="002848C4"/>
    <w:rsid w:val="002854B5"/>
    <w:rsid w:val="00285CD8"/>
    <w:rsid w:val="00291C81"/>
    <w:rsid w:val="002939B8"/>
    <w:rsid w:val="00293BB6"/>
    <w:rsid w:val="00297CF9"/>
    <w:rsid w:val="002A050F"/>
    <w:rsid w:val="002A29E9"/>
    <w:rsid w:val="002A38BC"/>
    <w:rsid w:val="002A48BB"/>
    <w:rsid w:val="002A597B"/>
    <w:rsid w:val="002B0724"/>
    <w:rsid w:val="002B24B4"/>
    <w:rsid w:val="002B2FB8"/>
    <w:rsid w:val="002B5896"/>
    <w:rsid w:val="002C0DB6"/>
    <w:rsid w:val="002C5B44"/>
    <w:rsid w:val="002D5D13"/>
    <w:rsid w:val="002D7B2D"/>
    <w:rsid w:val="002F1FEB"/>
    <w:rsid w:val="002F31E4"/>
    <w:rsid w:val="002F6AE4"/>
    <w:rsid w:val="002F7826"/>
    <w:rsid w:val="003001F5"/>
    <w:rsid w:val="003039BC"/>
    <w:rsid w:val="0030719D"/>
    <w:rsid w:val="00312A8E"/>
    <w:rsid w:val="00313AC3"/>
    <w:rsid w:val="00315667"/>
    <w:rsid w:val="00323391"/>
    <w:rsid w:val="00323C67"/>
    <w:rsid w:val="00323D37"/>
    <w:rsid w:val="003240EA"/>
    <w:rsid w:val="003256EA"/>
    <w:rsid w:val="00327A24"/>
    <w:rsid w:val="0033007B"/>
    <w:rsid w:val="00334AB9"/>
    <w:rsid w:val="00335105"/>
    <w:rsid w:val="00341A6D"/>
    <w:rsid w:val="00342A29"/>
    <w:rsid w:val="00343A26"/>
    <w:rsid w:val="00345080"/>
    <w:rsid w:val="003452B7"/>
    <w:rsid w:val="0034627E"/>
    <w:rsid w:val="00351609"/>
    <w:rsid w:val="0035211D"/>
    <w:rsid w:val="003554FD"/>
    <w:rsid w:val="003614A2"/>
    <w:rsid w:val="00362552"/>
    <w:rsid w:val="00363DE7"/>
    <w:rsid w:val="00364BA8"/>
    <w:rsid w:val="00366B34"/>
    <w:rsid w:val="003725E9"/>
    <w:rsid w:val="0039072B"/>
    <w:rsid w:val="0039205B"/>
    <w:rsid w:val="00394BFD"/>
    <w:rsid w:val="003962DB"/>
    <w:rsid w:val="003A158B"/>
    <w:rsid w:val="003A384C"/>
    <w:rsid w:val="003A494B"/>
    <w:rsid w:val="003A6F63"/>
    <w:rsid w:val="003B10C8"/>
    <w:rsid w:val="003B4192"/>
    <w:rsid w:val="003B627D"/>
    <w:rsid w:val="003C2009"/>
    <w:rsid w:val="003C3471"/>
    <w:rsid w:val="003C3AA0"/>
    <w:rsid w:val="003C5655"/>
    <w:rsid w:val="003D026B"/>
    <w:rsid w:val="003D5CF5"/>
    <w:rsid w:val="003D626C"/>
    <w:rsid w:val="003D7DE7"/>
    <w:rsid w:val="003E42B5"/>
    <w:rsid w:val="003E47F9"/>
    <w:rsid w:val="003E67D0"/>
    <w:rsid w:val="003F0376"/>
    <w:rsid w:val="003F2A4E"/>
    <w:rsid w:val="003F5F3A"/>
    <w:rsid w:val="003F762B"/>
    <w:rsid w:val="00403246"/>
    <w:rsid w:val="0040727C"/>
    <w:rsid w:val="00410176"/>
    <w:rsid w:val="0041099C"/>
    <w:rsid w:val="004126DD"/>
    <w:rsid w:val="00414C46"/>
    <w:rsid w:val="00415A8F"/>
    <w:rsid w:val="00417994"/>
    <w:rsid w:val="00420A73"/>
    <w:rsid w:val="00420E33"/>
    <w:rsid w:val="004214EB"/>
    <w:rsid w:val="004220E3"/>
    <w:rsid w:val="0042225A"/>
    <w:rsid w:val="0042635C"/>
    <w:rsid w:val="004333FF"/>
    <w:rsid w:val="00433D4E"/>
    <w:rsid w:val="004342DE"/>
    <w:rsid w:val="004351A9"/>
    <w:rsid w:val="00435FE8"/>
    <w:rsid w:val="0044081B"/>
    <w:rsid w:val="0044143A"/>
    <w:rsid w:val="0044404F"/>
    <w:rsid w:val="0044493D"/>
    <w:rsid w:val="00444BB6"/>
    <w:rsid w:val="00450027"/>
    <w:rsid w:val="00450426"/>
    <w:rsid w:val="00453CB0"/>
    <w:rsid w:val="00455149"/>
    <w:rsid w:val="00460AD9"/>
    <w:rsid w:val="00460DE5"/>
    <w:rsid w:val="00463843"/>
    <w:rsid w:val="004638F4"/>
    <w:rsid w:val="00466C7A"/>
    <w:rsid w:val="00474F62"/>
    <w:rsid w:val="00477775"/>
    <w:rsid w:val="004843C6"/>
    <w:rsid w:val="00493AF3"/>
    <w:rsid w:val="00494835"/>
    <w:rsid w:val="00496BC1"/>
    <w:rsid w:val="00497911"/>
    <w:rsid w:val="004A0554"/>
    <w:rsid w:val="004A0938"/>
    <w:rsid w:val="004A0CED"/>
    <w:rsid w:val="004A0F67"/>
    <w:rsid w:val="004A49E1"/>
    <w:rsid w:val="004A58D5"/>
    <w:rsid w:val="004A6367"/>
    <w:rsid w:val="004A7115"/>
    <w:rsid w:val="004B23D4"/>
    <w:rsid w:val="004B3BF2"/>
    <w:rsid w:val="004B6EBA"/>
    <w:rsid w:val="004C3194"/>
    <w:rsid w:val="004C4249"/>
    <w:rsid w:val="004C42D9"/>
    <w:rsid w:val="004C4DD4"/>
    <w:rsid w:val="004C594F"/>
    <w:rsid w:val="004D0A2F"/>
    <w:rsid w:val="004D349F"/>
    <w:rsid w:val="004D3675"/>
    <w:rsid w:val="004D703F"/>
    <w:rsid w:val="004E4832"/>
    <w:rsid w:val="004E4902"/>
    <w:rsid w:val="004E5B9C"/>
    <w:rsid w:val="004F08AC"/>
    <w:rsid w:val="004F3E0F"/>
    <w:rsid w:val="004F4ECE"/>
    <w:rsid w:val="004F74B9"/>
    <w:rsid w:val="005039ED"/>
    <w:rsid w:val="00503FBA"/>
    <w:rsid w:val="0050482F"/>
    <w:rsid w:val="00505E1C"/>
    <w:rsid w:val="0050633E"/>
    <w:rsid w:val="00510E7A"/>
    <w:rsid w:val="00512CE6"/>
    <w:rsid w:val="00515A6F"/>
    <w:rsid w:val="00516899"/>
    <w:rsid w:val="00517425"/>
    <w:rsid w:val="00517A4D"/>
    <w:rsid w:val="00521B43"/>
    <w:rsid w:val="00526D28"/>
    <w:rsid w:val="00527A27"/>
    <w:rsid w:val="00527CEB"/>
    <w:rsid w:val="00531DF8"/>
    <w:rsid w:val="00533B7A"/>
    <w:rsid w:val="005347B3"/>
    <w:rsid w:val="00534D68"/>
    <w:rsid w:val="005367DE"/>
    <w:rsid w:val="00543F93"/>
    <w:rsid w:val="00546C5A"/>
    <w:rsid w:val="00550245"/>
    <w:rsid w:val="005569FB"/>
    <w:rsid w:val="005640BC"/>
    <w:rsid w:val="005644A2"/>
    <w:rsid w:val="00565053"/>
    <w:rsid w:val="00566A3B"/>
    <w:rsid w:val="0057199B"/>
    <w:rsid w:val="00571DF8"/>
    <w:rsid w:val="00572689"/>
    <w:rsid w:val="005726ED"/>
    <w:rsid w:val="00575501"/>
    <w:rsid w:val="00577868"/>
    <w:rsid w:val="00583EE0"/>
    <w:rsid w:val="00591A8A"/>
    <w:rsid w:val="00591E6B"/>
    <w:rsid w:val="0059408F"/>
    <w:rsid w:val="00594FFB"/>
    <w:rsid w:val="00595469"/>
    <w:rsid w:val="0059626A"/>
    <w:rsid w:val="005A0CE7"/>
    <w:rsid w:val="005A23E8"/>
    <w:rsid w:val="005A53A6"/>
    <w:rsid w:val="005B15C2"/>
    <w:rsid w:val="005B537D"/>
    <w:rsid w:val="005B53F0"/>
    <w:rsid w:val="005B5DFC"/>
    <w:rsid w:val="005B776C"/>
    <w:rsid w:val="005C2D07"/>
    <w:rsid w:val="005C4267"/>
    <w:rsid w:val="005C5E6A"/>
    <w:rsid w:val="005D2318"/>
    <w:rsid w:val="005D3489"/>
    <w:rsid w:val="005D3C87"/>
    <w:rsid w:val="005D50F5"/>
    <w:rsid w:val="005D5B4F"/>
    <w:rsid w:val="005D7F55"/>
    <w:rsid w:val="005E1C52"/>
    <w:rsid w:val="005E1FAC"/>
    <w:rsid w:val="005E3666"/>
    <w:rsid w:val="005E3CB4"/>
    <w:rsid w:val="005E4915"/>
    <w:rsid w:val="005E6D0E"/>
    <w:rsid w:val="005F3831"/>
    <w:rsid w:val="005F48DF"/>
    <w:rsid w:val="005F7B84"/>
    <w:rsid w:val="00602576"/>
    <w:rsid w:val="0060468E"/>
    <w:rsid w:val="00604B03"/>
    <w:rsid w:val="0060637C"/>
    <w:rsid w:val="00607769"/>
    <w:rsid w:val="00607C24"/>
    <w:rsid w:val="0061033D"/>
    <w:rsid w:val="0061167E"/>
    <w:rsid w:val="00613B25"/>
    <w:rsid w:val="00616F35"/>
    <w:rsid w:val="00622E86"/>
    <w:rsid w:val="00624E3C"/>
    <w:rsid w:val="00627C6D"/>
    <w:rsid w:val="00641F05"/>
    <w:rsid w:val="00642BD2"/>
    <w:rsid w:val="00643573"/>
    <w:rsid w:val="00650114"/>
    <w:rsid w:val="006526BF"/>
    <w:rsid w:val="00654005"/>
    <w:rsid w:val="00655A20"/>
    <w:rsid w:val="00661417"/>
    <w:rsid w:val="00663D5F"/>
    <w:rsid w:val="00664702"/>
    <w:rsid w:val="006664B0"/>
    <w:rsid w:val="00680343"/>
    <w:rsid w:val="006805EF"/>
    <w:rsid w:val="006810D2"/>
    <w:rsid w:val="00681378"/>
    <w:rsid w:val="0068200E"/>
    <w:rsid w:val="0068758C"/>
    <w:rsid w:val="00691738"/>
    <w:rsid w:val="00692016"/>
    <w:rsid w:val="0069237A"/>
    <w:rsid w:val="0069255A"/>
    <w:rsid w:val="00696A49"/>
    <w:rsid w:val="006977B9"/>
    <w:rsid w:val="006A20EF"/>
    <w:rsid w:val="006A2C71"/>
    <w:rsid w:val="006A2DC3"/>
    <w:rsid w:val="006A42E7"/>
    <w:rsid w:val="006A74A6"/>
    <w:rsid w:val="006B32BB"/>
    <w:rsid w:val="006B58A6"/>
    <w:rsid w:val="006B65BA"/>
    <w:rsid w:val="006B6D0D"/>
    <w:rsid w:val="006C2769"/>
    <w:rsid w:val="006C4EC8"/>
    <w:rsid w:val="006C5D69"/>
    <w:rsid w:val="006E3922"/>
    <w:rsid w:val="006E79D0"/>
    <w:rsid w:val="006F2812"/>
    <w:rsid w:val="006F645D"/>
    <w:rsid w:val="006F75AD"/>
    <w:rsid w:val="00700E6B"/>
    <w:rsid w:val="00700F65"/>
    <w:rsid w:val="00700FB1"/>
    <w:rsid w:val="00701BA2"/>
    <w:rsid w:val="007030DE"/>
    <w:rsid w:val="00705487"/>
    <w:rsid w:val="00706345"/>
    <w:rsid w:val="00707120"/>
    <w:rsid w:val="007071BF"/>
    <w:rsid w:val="00713D74"/>
    <w:rsid w:val="00714A7D"/>
    <w:rsid w:val="00714E71"/>
    <w:rsid w:val="0071502D"/>
    <w:rsid w:val="00722680"/>
    <w:rsid w:val="007241C9"/>
    <w:rsid w:val="00725239"/>
    <w:rsid w:val="007275B2"/>
    <w:rsid w:val="00730274"/>
    <w:rsid w:val="00735265"/>
    <w:rsid w:val="00735A36"/>
    <w:rsid w:val="00736204"/>
    <w:rsid w:val="007404AB"/>
    <w:rsid w:val="00740E02"/>
    <w:rsid w:val="0075261F"/>
    <w:rsid w:val="007600EB"/>
    <w:rsid w:val="0076153C"/>
    <w:rsid w:val="007656FF"/>
    <w:rsid w:val="0076745F"/>
    <w:rsid w:val="00773990"/>
    <w:rsid w:val="00773D62"/>
    <w:rsid w:val="007746C2"/>
    <w:rsid w:val="00776E26"/>
    <w:rsid w:val="00783ABA"/>
    <w:rsid w:val="00783F1C"/>
    <w:rsid w:val="007848CF"/>
    <w:rsid w:val="007874FC"/>
    <w:rsid w:val="007906E6"/>
    <w:rsid w:val="00790D51"/>
    <w:rsid w:val="007942E7"/>
    <w:rsid w:val="00794DF7"/>
    <w:rsid w:val="007A17B7"/>
    <w:rsid w:val="007A5697"/>
    <w:rsid w:val="007A706B"/>
    <w:rsid w:val="007B5593"/>
    <w:rsid w:val="007B5B85"/>
    <w:rsid w:val="007C3905"/>
    <w:rsid w:val="007C6DE9"/>
    <w:rsid w:val="007C7336"/>
    <w:rsid w:val="007D1AFC"/>
    <w:rsid w:val="007D5FB5"/>
    <w:rsid w:val="007D6F50"/>
    <w:rsid w:val="007E473D"/>
    <w:rsid w:val="007E664D"/>
    <w:rsid w:val="007E69F2"/>
    <w:rsid w:val="007F0E1F"/>
    <w:rsid w:val="007F480A"/>
    <w:rsid w:val="00800530"/>
    <w:rsid w:val="00804DF8"/>
    <w:rsid w:val="0080600E"/>
    <w:rsid w:val="0081023E"/>
    <w:rsid w:val="00811E07"/>
    <w:rsid w:val="00812470"/>
    <w:rsid w:val="00813832"/>
    <w:rsid w:val="00823C05"/>
    <w:rsid w:val="00825F1A"/>
    <w:rsid w:val="00832EA2"/>
    <w:rsid w:val="00834C10"/>
    <w:rsid w:val="0083525F"/>
    <w:rsid w:val="008354B4"/>
    <w:rsid w:val="00835BBE"/>
    <w:rsid w:val="00836E04"/>
    <w:rsid w:val="00840B8C"/>
    <w:rsid w:val="00843465"/>
    <w:rsid w:val="0084741F"/>
    <w:rsid w:val="008661DF"/>
    <w:rsid w:val="0086649D"/>
    <w:rsid w:val="00866799"/>
    <w:rsid w:val="00871455"/>
    <w:rsid w:val="008731D6"/>
    <w:rsid w:val="008761A7"/>
    <w:rsid w:val="0087627E"/>
    <w:rsid w:val="008763DE"/>
    <w:rsid w:val="00876CF6"/>
    <w:rsid w:val="00880637"/>
    <w:rsid w:val="00880DD6"/>
    <w:rsid w:val="00881B7C"/>
    <w:rsid w:val="00884136"/>
    <w:rsid w:val="008874D7"/>
    <w:rsid w:val="00887BF5"/>
    <w:rsid w:val="0089104B"/>
    <w:rsid w:val="008917CA"/>
    <w:rsid w:val="00891C6F"/>
    <w:rsid w:val="00892916"/>
    <w:rsid w:val="00896CE6"/>
    <w:rsid w:val="008A311A"/>
    <w:rsid w:val="008A3FF3"/>
    <w:rsid w:val="008B4C1C"/>
    <w:rsid w:val="008B5560"/>
    <w:rsid w:val="008B58A9"/>
    <w:rsid w:val="008C3AD3"/>
    <w:rsid w:val="008C6060"/>
    <w:rsid w:val="008C60DA"/>
    <w:rsid w:val="008D05C5"/>
    <w:rsid w:val="008D34E9"/>
    <w:rsid w:val="008D3FD4"/>
    <w:rsid w:val="008D479A"/>
    <w:rsid w:val="008D5A48"/>
    <w:rsid w:val="008E08B3"/>
    <w:rsid w:val="008E151C"/>
    <w:rsid w:val="008E3717"/>
    <w:rsid w:val="008F1C52"/>
    <w:rsid w:val="008F67D4"/>
    <w:rsid w:val="00902FB0"/>
    <w:rsid w:val="00903C24"/>
    <w:rsid w:val="00904173"/>
    <w:rsid w:val="00907A3B"/>
    <w:rsid w:val="009132D5"/>
    <w:rsid w:val="0091641A"/>
    <w:rsid w:val="009168BE"/>
    <w:rsid w:val="00922EE7"/>
    <w:rsid w:val="00927CA9"/>
    <w:rsid w:val="0093080B"/>
    <w:rsid w:val="009321AB"/>
    <w:rsid w:val="00933F3A"/>
    <w:rsid w:val="00936D42"/>
    <w:rsid w:val="00940B4D"/>
    <w:rsid w:val="0094224E"/>
    <w:rsid w:val="00943160"/>
    <w:rsid w:val="00945386"/>
    <w:rsid w:val="00946FF7"/>
    <w:rsid w:val="00950C5C"/>
    <w:rsid w:val="00953267"/>
    <w:rsid w:val="00955682"/>
    <w:rsid w:val="009569BD"/>
    <w:rsid w:val="009625FB"/>
    <w:rsid w:val="00963C1E"/>
    <w:rsid w:val="00964DA7"/>
    <w:rsid w:val="00965B45"/>
    <w:rsid w:val="009832B1"/>
    <w:rsid w:val="00984218"/>
    <w:rsid w:val="00984EBC"/>
    <w:rsid w:val="009859F7"/>
    <w:rsid w:val="00986611"/>
    <w:rsid w:val="0098751F"/>
    <w:rsid w:val="0099025C"/>
    <w:rsid w:val="00992FD0"/>
    <w:rsid w:val="00997B10"/>
    <w:rsid w:val="009A0F5E"/>
    <w:rsid w:val="009A2CA3"/>
    <w:rsid w:val="009A36C8"/>
    <w:rsid w:val="009B131B"/>
    <w:rsid w:val="009B3666"/>
    <w:rsid w:val="009B6DD9"/>
    <w:rsid w:val="009C0DA6"/>
    <w:rsid w:val="009C1D40"/>
    <w:rsid w:val="009C37A6"/>
    <w:rsid w:val="009C3CEF"/>
    <w:rsid w:val="009C40A7"/>
    <w:rsid w:val="009D55AB"/>
    <w:rsid w:val="009D586D"/>
    <w:rsid w:val="009D7D56"/>
    <w:rsid w:val="009E155F"/>
    <w:rsid w:val="009E20C3"/>
    <w:rsid w:val="009E23CD"/>
    <w:rsid w:val="009E3024"/>
    <w:rsid w:val="009E3B5D"/>
    <w:rsid w:val="009E5319"/>
    <w:rsid w:val="009E5515"/>
    <w:rsid w:val="009F0341"/>
    <w:rsid w:val="009F08CF"/>
    <w:rsid w:val="009F485C"/>
    <w:rsid w:val="009F485D"/>
    <w:rsid w:val="009F7195"/>
    <w:rsid w:val="009F7447"/>
    <w:rsid w:val="009F793C"/>
    <w:rsid w:val="00A0073A"/>
    <w:rsid w:val="00A01462"/>
    <w:rsid w:val="00A04B66"/>
    <w:rsid w:val="00A07251"/>
    <w:rsid w:val="00A122C7"/>
    <w:rsid w:val="00A13145"/>
    <w:rsid w:val="00A1569E"/>
    <w:rsid w:val="00A16311"/>
    <w:rsid w:val="00A17C92"/>
    <w:rsid w:val="00A20EB0"/>
    <w:rsid w:val="00A32EE7"/>
    <w:rsid w:val="00A360A7"/>
    <w:rsid w:val="00A376FB"/>
    <w:rsid w:val="00A44904"/>
    <w:rsid w:val="00A470A9"/>
    <w:rsid w:val="00A51CB6"/>
    <w:rsid w:val="00A531B0"/>
    <w:rsid w:val="00A535EA"/>
    <w:rsid w:val="00A547B7"/>
    <w:rsid w:val="00A557BC"/>
    <w:rsid w:val="00A64195"/>
    <w:rsid w:val="00A64BD1"/>
    <w:rsid w:val="00A70124"/>
    <w:rsid w:val="00A72743"/>
    <w:rsid w:val="00A7311E"/>
    <w:rsid w:val="00A7566A"/>
    <w:rsid w:val="00A83F1B"/>
    <w:rsid w:val="00A84748"/>
    <w:rsid w:val="00A84D6E"/>
    <w:rsid w:val="00A85183"/>
    <w:rsid w:val="00A91CC9"/>
    <w:rsid w:val="00A93E1B"/>
    <w:rsid w:val="00A9443F"/>
    <w:rsid w:val="00AA3BC4"/>
    <w:rsid w:val="00AA5C35"/>
    <w:rsid w:val="00AA6C3A"/>
    <w:rsid w:val="00AB2FF8"/>
    <w:rsid w:val="00AB3AA0"/>
    <w:rsid w:val="00AB5368"/>
    <w:rsid w:val="00AC43B3"/>
    <w:rsid w:val="00AC5178"/>
    <w:rsid w:val="00AC73EC"/>
    <w:rsid w:val="00AD1269"/>
    <w:rsid w:val="00AD39F4"/>
    <w:rsid w:val="00AD7BCD"/>
    <w:rsid w:val="00AE0DB6"/>
    <w:rsid w:val="00AE3950"/>
    <w:rsid w:val="00AE5E03"/>
    <w:rsid w:val="00AE6237"/>
    <w:rsid w:val="00AE7857"/>
    <w:rsid w:val="00AF14E2"/>
    <w:rsid w:val="00AF3813"/>
    <w:rsid w:val="00AF58A3"/>
    <w:rsid w:val="00B00B63"/>
    <w:rsid w:val="00B019E4"/>
    <w:rsid w:val="00B01F9D"/>
    <w:rsid w:val="00B02D24"/>
    <w:rsid w:val="00B03210"/>
    <w:rsid w:val="00B10F35"/>
    <w:rsid w:val="00B133D5"/>
    <w:rsid w:val="00B15069"/>
    <w:rsid w:val="00B15390"/>
    <w:rsid w:val="00B169F5"/>
    <w:rsid w:val="00B1731E"/>
    <w:rsid w:val="00B20C8A"/>
    <w:rsid w:val="00B2475B"/>
    <w:rsid w:val="00B260FD"/>
    <w:rsid w:val="00B3237E"/>
    <w:rsid w:val="00B349E6"/>
    <w:rsid w:val="00B353E4"/>
    <w:rsid w:val="00B35895"/>
    <w:rsid w:val="00B41A2D"/>
    <w:rsid w:val="00B4313D"/>
    <w:rsid w:val="00B45FB2"/>
    <w:rsid w:val="00B50B49"/>
    <w:rsid w:val="00B51AD2"/>
    <w:rsid w:val="00B526FD"/>
    <w:rsid w:val="00B558DA"/>
    <w:rsid w:val="00B56D68"/>
    <w:rsid w:val="00B61003"/>
    <w:rsid w:val="00B634EA"/>
    <w:rsid w:val="00B63FBC"/>
    <w:rsid w:val="00B65582"/>
    <w:rsid w:val="00B6748E"/>
    <w:rsid w:val="00B710D0"/>
    <w:rsid w:val="00B711EB"/>
    <w:rsid w:val="00B7303A"/>
    <w:rsid w:val="00B7479A"/>
    <w:rsid w:val="00B770F6"/>
    <w:rsid w:val="00B82E14"/>
    <w:rsid w:val="00B834B2"/>
    <w:rsid w:val="00B838E2"/>
    <w:rsid w:val="00B9189D"/>
    <w:rsid w:val="00B9570D"/>
    <w:rsid w:val="00BA6D17"/>
    <w:rsid w:val="00BA79B7"/>
    <w:rsid w:val="00BB146F"/>
    <w:rsid w:val="00BB17E1"/>
    <w:rsid w:val="00BB2C23"/>
    <w:rsid w:val="00BB3724"/>
    <w:rsid w:val="00BB45A1"/>
    <w:rsid w:val="00BC040C"/>
    <w:rsid w:val="00BC1CA8"/>
    <w:rsid w:val="00BC3265"/>
    <w:rsid w:val="00BC48B2"/>
    <w:rsid w:val="00BC5EE5"/>
    <w:rsid w:val="00BD0054"/>
    <w:rsid w:val="00BD1447"/>
    <w:rsid w:val="00BD2E04"/>
    <w:rsid w:val="00BD2E90"/>
    <w:rsid w:val="00BD331F"/>
    <w:rsid w:val="00BD7528"/>
    <w:rsid w:val="00BE0C9A"/>
    <w:rsid w:val="00BE1430"/>
    <w:rsid w:val="00BE4A01"/>
    <w:rsid w:val="00BF1923"/>
    <w:rsid w:val="00BF28E2"/>
    <w:rsid w:val="00BF4077"/>
    <w:rsid w:val="00BF44F9"/>
    <w:rsid w:val="00C0458E"/>
    <w:rsid w:val="00C07080"/>
    <w:rsid w:val="00C10C7D"/>
    <w:rsid w:val="00C11D59"/>
    <w:rsid w:val="00C1266A"/>
    <w:rsid w:val="00C15424"/>
    <w:rsid w:val="00C15A74"/>
    <w:rsid w:val="00C17479"/>
    <w:rsid w:val="00C26CAA"/>
    <w:rsid w:val="00C3137B"/>
    <w:rsid w:val="00C31CE4"/>
    <w:rsid w:val="00C32728"/>
    <w:rsid w:val="00C35F37"/>
    <w:rsid w:val="00C361A2"/>
    <w:rsid w:val="00C36838"/>
    <w:rsid w:val="00C40238"/>
    <w:rsid w:val="00C42994"/>
    <w:rsid w:val="00C51EC2"/>
    <w:rsid w:val="00C52A0B"/>
    <w:rsid w:val="00C52B6F"/>
    <w:rsid w:val="00C5726A"/>
    <w:rsid w:val="00C579F0"/>
    <w:rsid w:val="00C60B76"/>
    <w:rsid w:val="00C637FC"/>
    <w:rsid w:val="00C648CD"/>
    <w:rsid w:val="00C658CC"/>
    <w:rsid w:val="00C702DA"/>
    <w:rsid w:val="00C7209E"/>
    <w:rsid w:val="00C806F6"/>
    <w:rsid w:val="00C80799"/>
    <w:rsid w:val="00C82276"/>
    <w:rsid w:val="00C82B77"/>
    <w:rsid w:val="00C916CA"/>
    <w:rsid w:val="00C93198"/>
    <w:rsid w:val="00C93762"/>
    <w:rsid w:val="00C960EA"/>
    <w:rsid w:val="00C96377"/>
    <w:rsid w:val="00C96905"/>
    <w:rsid w:val="00CA0B7A"/>
    <w:rsid w:val="00CA151E"/>
    <w:rsid w:val="00CA3258"/>
    <w:rsid w:val="00CA396E"/>
    <w:rsid w:val="00CA45E0"/>
    <w:rsid w:val="00CA6DAA"/>
    <w:rsid w:val="00CB1BFF"/>
    <w:rsid w:val="00CC2067"/>
    <w:rsid w:val="00CD0453"/>
    <w:rsid w:val="00CD2D43"/>
    <w:rsid w:val="00CD6393"/>
    <w:rsid w:val="00CD7E96"/>
    <w:rsid w:val="00CE262D"/>
    <w:rsid w:val="00CE3953"/>
    <w:rsid w:val="00CE7ECC"/>
    <w:rsid w:val="00CF2B0B"/>
    <w:rsid w:val="00CF3BD2"/>
    <w:rsid w:val="00CF3C66"/>
    <w:rsid w:val="00CF3F7A"/>
    <w:rsid w:val="00CF421F"/>
    <w:rsid w:val="00CF4D5B"/>
    <w:rsid w:val="00CF6180"/>
    <w:rsid w:val="00D01B1E"/>
    <w:rsid w:val="00D03C06"/>
    <w:rsid w:val="00D05D80"/>
    <w:rsid w:val="00D065CC"/>
    <w:rsid w:val="00D067D6"/>
    <w:rsid w:val="00D06FD9"/>
    <w:rsid w:val="00D07053"/>
    <w:rsid w:val="00D136D3"/>
    <w:rsid w:val="00D13DD8"/>
    <w:rsid w:val="00D17046"/>
    <w:rsid w:val="00D17737"/>
    <w:rsid w:val="00D178B7"/>
    <w:rsid w:val="00D208C2"/>
    <w:rsid w:val="00D23624"/>
    <w:rsid w:val="00D31B86"/>
    <w:rsid w:val="00D32A97"/>
    <w:rsid w:val="00D33E98"/>
    <w:rsid w:val="00D34E50"/>
    <w:rsid w:val="00D35325"/>
    <w:rsid w:val="00D35CE7"/>
    <w:rsid w:val="00D3653D"/>
    <w:rsid w:val="00D41B46"/>
    <w:rsid w:val="00D42D1B"/>
    <w:rsid w:val="00D43266"/>
    <w:rsid w:val="00D43726"/>
    <w:rsid w:val="00D44035"/>
    <w:rsid w:val="00D47BB7"/>
    <w:rsid w:val="00D53845"/>
    <w:rsid w:val="00D56064"/>
    <w:rsid w:val="00D564CA"/>
    <w:rsid w:val="00D63F0B"/>
    <w:rsid w:val="00D7046C"/>
    <w:rsid w:val="00D7156E"/>
    <w:rsid w:val="00D72132"/>
    <w:rsid w:val="00D7327E"/>
    <w:rsid w:val="00D74167"/>
    <w:rsid w:val="00D76C44"/>
    <w:rsid w:val="00D77940"/>
    <w:rsid w:val="00D77D42"/>
    <w:rsid w:val="00D8148B"/>
    <w:rsid w:val="00D837F6"/>
    <w:rsid w:val="00D83B45"/>
    <w:rsid w:val="00D85C1C"/>
    <w:rsid w:val="00D90583"/>
    <w:rsid w:val="00D93AB0"/>
    <w:rsid w:val="00D949B8"/>
    <w:rsid w:val="00D957C5"/>
    <w:rsid w:val="00D95865"/>
    <w:rsid w:val="00D95CB2"/>
    <w:rsid w:val="00D961B0"/>
    <w:rsid w:val="00DA386C"/>
    <w:rsid w:val="00DA40E1"/>
    <w:rsid w:val="00DA62FF"/>
    <w:rsid w:val="00DB0187"/>
    <w:rsid w:val="00DB0A53"/>
    <w:rsid w:val="00DB1EDB"/>
    <w:rsid w:val="00DB205E"/>
    <w:rsid w:val="00DB382C"/>
    <w:rsid w:val="00DB5857"/>
    <w:rsid w:val="00DB753C"/>
    <w:rsid w:val="00DC45D5"/>
    <w:rsid w:val="00DC5E4C"/>
    <w:rsid w:val="00DC76D0"/>
    <w:rsid w:val="00DD0B91"/>
    <w:rsid w:val="00DD38EA"/>
    <w:rsid w:val="00DD60E0"/>
    <w:rsid w:val="00DE0FFF"/>
    <w:rsid w:val="00DE22D8"/>
    <w:rsid w:val="00DE3A75"/>
    <w:rsid w:val="00DE3BD5"/>
    <w:rsid w:val="00DE4038"/>
    <w:rsid w:val="00DE56BA"/>
    <w:rsid w:val="00DE6CFE"/>
    <w:rsid w:val="00DF00F4"/>
    <w:rsid w:val="00DF1FB9"/>
    <w:rsid w:val="00E00D5A"/>
    <w:rsid w:val="00E02E30"/>
    <w:rsid w:val="00E03104"/>
    <w:rsid w:val="00E032F8"/>
    <w:rsid w:val="00E10387"/>
    <w:rsid w:val="00E11A37"/>
    <w:rsid w:val="00E14A45"/>
    <w:rsid w:val="00E15316"/>
    <w:rsid w:val="00E159B4"/>
    <w:rsid w:val="00E16259"/>
    <w:rsid w:val="00E16833"/>
    <w:rsid w:val="00E20F68"/>
    <w:rsid w:val="00E21991"/>
    <w:rsid w:val="00E23739"/>
    <w:rsid w:val="00E25132"/>
    <w:rsid w:val="00E2519E"/>
    <w:rsid w:val="00E25F30"/>
    <w:rsid w:val="00E3205F"/>
    <w:rsid w:val="00E335C8"/>
    <w:rsid w:val="00E34668"/>
    <w:rsid w:val="00E34753"/>
    <w:rsid w:val="00E34FA7"/>
    <w:rsid w:val="00E368EE"/>
    <w:rsid w:val="00E43D40"/>
    <w:rsid w:val="00E44BF9"/>
    <w:rsid w:val="00E465B1"/>
    <w:rsid w:val="00E47BF3"/>
    <w:rsid w:val="00E50509"/>
    <w:rsid w:val="00E5062E"/>
    <w:rsid w:val="00E52A0D"/>
    <w:rsid w:val="00E53B6D"/>
    <w:rsid w:val="00E566E3"/>
    <w:rsid w:val="00E65A3E"/>
    <w:rsid w:val="00E725AA"/>
    <w:rsid w:val="00E749C4"/>
    <w:rsid w:val="00E80219"/>
    <w:rsid w:val="00E82F84"/>
    <w:rsid w:val="00E83F6F"/>
    <w:rsid w:val="00E85B0B"/>
    <w:rsid w:val="00E85B8A"/>
    <w:rsid w:val="00E86F5F"/>
    <w:rsid w:val="00E92829"/>
    <w:rsid w:val="00E93DA5"/>
    <w:rsid w:val="00E94AF5"/>
    <w:rsid w:val="00E95FDD"/>
    <w:rsid w:val="00E96B06"/>
    <w:rsid w:val="00E96E1A"/>
    <w:rsid w:val="00E97E71"/>
    <w:rsid w:val="00EA1096"/>
    <w:rsid w:val="00EA16B5"/>
    <w:rsid w:val="00EA3192"/>
    <w:rsid w:val="00EA4AA4"/>
    <w:rsid w:val="00EA4B49"/>
    <w:rsid w:val="00EB20B9"/>
    <w:rsid w:val="00EB45CD"/>
    <w:rsid w:val="00EB6268"/>
    <w:rsid w:val="00EC0F24"/>
    <w:rsid w:val="00EC20F6"/>
    <w:rsid w:val="00EC3251"/>
    <w:rsid w:val="00EC3F71"/>
    <w:rsid w:val="00EC588D"/>
    <w:rsid w:val="00EC6CF3"/>
    <w:rsid w:val="00ED1076"/>
    <w:rsid w:val="00ED2506"/>
    <w:rsid w:val="00ED67D8"/>
    <w:rsid w:val="00EE081A"/>
    <w:rsid w:val="00EE0998"/>
    <w:rsid w:val="00EE0B74"/>
    <w:rsid w:val="00EE5312"/>
    <w:rsid w:val="00EE613B"/>
    <w:rsid w:val="00EE6EBC"/>
    <w:rsid w:val="00EF0561"/>
    <w:rsid w:val="00EF4143"/>
    <w:rsid w:val="00EF5753"/>
    <w:rsid w:val="00EF6EDA"/>
    <w:rsid w:val="00EF74BA"/>
    <w:rsid w:val="00F0006D"/>
    <w:rsid w:val="00F000E2"/>
    <w:rsid w:val="00F04EDE"/>
    <w:rsid w:val="00F07B49"/>
    <w:rsid w:val="00F10F42"/>
    <w:rsid w:val="00F209AC"/>
    <w:rsid w:val="00F249A3"/>
    <w:rsid w:val="00F30021"/>
    <w:rsid w:val="00F30859"/>
    <w:rsid w:val="00F3187D"/>
    <w:rsid w:val="00F319E6"/>
    <w:rsid w:val="00F33930"/>
    <w:rsid w:val="00F357DE"/>
    <w:rsid w:val="00F375BB"/>
    <w:rsid w:val="00F4225C"/>
    <w:rsid w:val="00F44E5F"/>
    <w:rsid w:val="00F4541D"/>
    <w:rsid w:val="00F4724E"/>
    <w:rsid w:val="00F505A3"/>
    <w:rsid w:val="00F51B99"/>
    <w:rsid w:val="00F54072"/>
    <w:rsid w:val="00F551DD"/>
    <w:rsid w:val="00F600EF"/>
    <w:rsid w:val="00F6125B"/>
    <w:rsid w:val="00F625A4"/>
    <w:rsid w:val="00F64647"/>
    <w:rsid w:val="00F66A9F"/>
    <w:rsid w:val="00F67B7E"/>
    <w:rsid w:val="00F72E8D"/>
    <w:rsid w:val="00F73448"/>
    <w:rsid w:val="00F74BF9"/>
    <w:rsid w:val="00F75E77"/>
    <w:rsid w:val="00F76BAA"/>
    <w:rsid w:val="00F847B3"/>
    <w:rsid w:val="00F868E7"/>
    <w:rsid w:val="00F86B96"/>
    <w:rsid w:val="00F8706A"/>
    <w:rsid w:val="00F91CD0"/>
    <w:rsid w:val="00F92308"/>
    <w:rsid w:val="00F94CF9"/>
    <w:rsid w:val="00F9519C"/>
    <w:rsid w:val="00F968EF"/>
    <w:rsid w:val="00FA5C21"/>
    <w:rsid w:val="00FA5F4E"/>
    <w:rsid w:val="00FA7425"/>
    <w:rsid w:val="00FB245C"/>
    <w:rsid w:val="00FB363F"/>
    <w:rsid w:val="00FB61DC"/>
    <w:rsid w:val="00FC1590"/>
    <w:rsid w:val="00FC2BA9"/>
    <w:rsid w:val="00FC396E"/>
    <w:rsid w:val="00FC4B34"/>
    <w:rsid w:val="00FD38C1"/>
    <w:rsid w:val="00FE0730"/>
    <w:rsid w:val="00FF1861"/>
    <w:rsid w:val="00FF60A4"/>
    <w:rsid w:val="00FF61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D93D8"/>
  <w15:docId w15:val="{15F5826E-9622-0F4A-B89A-AE90317D4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B35895"/>
    <w:pPr>
      <w:spacing w:after="0" w:line="240" w:lineRule="auto"/>
    </w:pPr>
    <w:rPr>
      <w:rFonts w:ascii="Times New Roman" w:hAnsi="Times New Roman" w:cs="Times New Roman"/>
      <w:b/>
      <w:color w:val="000000" w:themeColor="text1"/>
      <w:sz w:val="28"/>
      <w:szCs w:val="24"/>
      <w14:ligatures w14:val="none"/>
    </w:rPr>
  </w:style>
  <w:style w:type="paragraph" w:styleId="1">
    <w:name w:val="heading 1"/>
    <w:basedOn w:val="a1"/>
    <w:next w:val="a1"/>
    <w:link w:val="1Char"/>
    <w:autoRedefine/>
    <w:uiPriority w:val="9"/>
    <w:qFormat/>
    <w:rsid w:val="00D178B7"/>
    <w:pPr>
      <w:keepNext/>
      <w:keepLines/>
      <w:spacing w:before="240" w:after="240" w:line="360" w:lineRule="auto"/>
      <w:ind w:left="252"/>
      <w:outlineLvl w:val="0"/>
    </w:pPr>
    <w:rPr>
      <w:rFonts w:ascii="Sakkal Majalla" w:hAnsi="Sakkal Majalla" w:cs="Sakkal Majalla"/>
      <w:b w:val="0"/>
      <w:bCs/>
      <w:sz w:val="32"/>
      <w:szCs w:val="32"/>
      <w:lang w:bidi="ar-EG"/>
    </w:rPr>
  </w:style>
  <w:style w:type="paragraph" w:styleId="21">
    <w:name w:val="heading 2"/>
    <w:basedOn w:val="a1"/>
    <w:next w:val="a1"/>
    <w:link w:val="2Char"/>
    <w:autoRedefine/>
    <w:uiPriority w:val="9"/>
    <w:unhideWhenUsed/>
    <w:qFormat/>
    <w:rsid w:val="00F551DD"/>
    <w:pPr>
      <w:keepNext/>
      <w:keepLines/>
      <w:spacing w:before="160" w:line="360" w:lineRule="auto"/>
      <w:ind w:left="4"/>
      <w:jc w:val="both"/>
      <w:outlineLvl w:val="1"/>
    </w:pPr>
    <w:rPr>
      <w:rFonts w:ascii="Sakkal Majalla" w:eastAsiaTheme="majorEastAsia" w:hAnsi="Sakkal Majalla" w:cs="Sakkal Majalla"/>
      <w:b w:val="0"/>
      <w:bCs/>
      <w:sz w:val="40"/>
      <w:szCs w:val="40"/>
      <w:lang w:bidi="ar-EG"/>
    </w:rPr>
  </w:style>
  <w:style w:type="paragraph" w:styleId="31">
    <w:name w:val="heading 3"/>
    <w:basedOn w:val="a1"/>
    <w:next w:val="a1"/>
    <w:link w:val="3Char"/>
    <w:uiPriority w:val="9"/>
    <w:unhideWhenUsed/>
    <w:qFormat/>
    <w:rsid w:val="002378AA"/>
    <w:pPr>
      <w:keepNext/>
      <w:keepLines/>
      <w:bidi w:val="0"/>
      <w:spacing w:before="160" w:after="80" w:line="278" w:lineRule="auto"/>
      <w:ind w:left="720" w:hanging="720"/>
      <w:outlineLvl w:val="2"/>
    </w:pPr>
    <w:rPr>
      <w:rFonts w:asciiTheme="minorHAnsi" w:eastAsiaTheme="majorEastAsia" w:hAnsiTheme="minorHAnsi" w:cstheme="majorBidi"/>
      <w:b w:val="0"/>
      <w:color w:val="2F5496" w:themeColor="accent1" w:themeShade="BF"/>
      <w:kern w:val="2"/>
      <w:szCs w:val="28"/>
      <w14:ligatures w14:val="standardContextual"/>
    </w:rPr>
  </w:style>
  <w:style w:type="paragraph" w:styleId="4">
    <w:name w:val="heading 4"/>
    <w:basedOn w:val="a1"/>
    <w:next w:val="a1"/>
    <w:link w:val="4Char"/>
    <w:uiPriority w:val="9"/>
    <w:unhideWhenUsed/>
    <w:qFormat/>
    <w:rsid w:val="002378AA"/>
    <w:pPr>
      <w:keepNext/>
      <w:keepLines/>
      <w:bidi w:val="0"/>
      <w:spacing w:before="80" w:after="40" w:line="278" w:lineRule="auto"/>
      <w:ind w:left="864" w:hanging="864"/>
      <w:outlineLvl w:val="3"/>
    </w:pPr>
    <w:rPr>
      <w:rFonts w:asciiTheme="minorHAnsi" w:eastAsiaTheme="majorEastAsia" w:hAnsiTheme="minorHAnsi" w:cstheme="majorBidi"/>
      <w:b w:val="0"/>
      <w:i/>
      <w:iCs/>
      <w:color w:val="2F5496" w:themeColor="accent1" w:themeShade="BF"/>
      <w:kern w:val="2"/>
      <w:sz w:val="24"/>
      <w14:ligatures w14:val="standardContextual"/>
    </w:rPr>
  </w:style>
  <w:style w:type="paragraph" w:styleId="5">
    <w:name w:val="heading 5"/>
    <w:basedOn w:val="a1"/>
    <w:next w:val="a1"/>
    <w:link w:val="5Char"/>
    <w:uiPriority w:val="9"/>
    <w:semiHidden/>
    <w:unhideWhenUsed/>
    <w:qFormat/>
    <w:rsid w:val="002378AA"/>
    <w:pPr>
      <w:keepNext/>
      <w:keepLines/>
      <w:bidi w:val="0"/>
      <w:spacing w:before="80" w:after="40" w:line="278" w:lineRule="auto"/>
      <w:ind w:left="1008" w:hanging="1008"/>
      <w:outlineLvl w:val="4"/>
    </w:pPr>
    <w:rPr>
      <w:rFonts w:asciiTheme="minorHAnsi" w:eastAsiaTheme="majorEastAsia" w:hAnsiTheme="minorHAnsi" w:cstheme="majorBidi"/>
      <w:b w:val="0"/>
      <w:color w:val="2F5496" w:themeColor="accent1" w:themeShade="BF"/>
      <w:kern w:val="2"/>
      <w:sz w:val="24"/>
      <w14:ligatures w14:val="standardContextual"/>
    </w:rPr>
  </w:style>
  <w:style w:type="paragraph" w:styleId="6">
    <w:name w:val="heading 6"/>
    <w:basedOn w:val="a1"/>
    <w:next w:val="a1"/>
    <w:link w:val="6Char"/>
    <w:uiPriority w:val="9"/>
    <w:semiHidden/>
    <w:unhideWhenUsed/>
    <w:qFormat/>
    <w:rsid w:val="002378AA"/>
    <w:pPr>
      <w:keepNext/>
      <w:keepLines/>
      <w:bidi w:val="0"/>
      <w:spacing w:before="40" w:line="278" w:lineRule="auto"/>
      <w:ind w:left="1152" w:hanging="1152"/>
      <w:outlineLvl w:val="5"/>
    </w:pPr>
    <w:rPr>
      <w:rFonts w:asciiTheme="minorHAnsi" w:eastAsiaTheme="majorEastAsia" w:hAnsiTheme="minorHAnsi" w:cstheme="majorBidi"/>
      <w:b w:val="0"/>
      <w:i/>
      <w:iCs/>
      <w:color w:val="595959" w:themeColor="text1" w:themeTint="A6"/>
      <w:kern w:val="2"/>
      <w:sz w:val="24"/>
      <w14:ligatures w14:val="standardContextual"/>
    </w:rPr>
  </w:style>
  <w:style w:type="paragraph" w:styleId="7">
    <w:name w:val="heading 7"/>
    <w:basedOn w:val="a1"/>
    <w:next w:val="a1"/>
    <w:link w:val="7Char"/>
    <w:uiPriority w:val="9"/>
    <w:semiHidden/>
    <w:unhideWhenUsed/>
    <w:qFormat/>
    <w:rsid w:val="002378AA"/>
    <w:pPr>
      <w:keepNext/>
      <w:keepLines/>
      <w:bidi w:val="0"/>
      <w:spacing w:before="40" w:line="278" w:lineRule="auto"/>
      <w:ind w:left="1296" w:hanging="1296"/>
      <w:outlineLvl w:val="6"/>
    </w:pPr>
    <w:rPr>
      <w:rFonts w:asciiTheme="minorHAnsi" w:eastAsiaTheme="majorEastAsia" w:hAnsiTheme="minorHAnsi" w:cstheme="majorBidi"/>
      <w:b w:val="0"/>
      <w:color w:val="595959" w:themeColor="text1" w:themeTint="A6"/>
      <w:kern w:val="2"/>
      <w:sz w:val="24"/>
      <w14:ligatures w14:val="standardContextual"/>
    </w:rPr>
  </w:style>
  <w:style w:type="paragraph" w:styleId="8">
    <w:name w:val="heading 8"/>
    <w:basedOn w:val="a1"/>
    <w:next w:val="a1"/>
    <w:link w:val="8Char"/>
    <w:uiPriority w:val="9"/>
    <w:semiHidden/>
    <w:unhideWhenUsed/>
    <w:qFormat/>
    <w:rsid w:val="002378AA"/>
    <w:pPr>
      <w:keepNext/>
      <w:keepLines/>
      <w:bidi w:val="0"/>
      <w:spacing w:line="278" w:lineRule="auto"/>
      <w:ind w:left="1440" w:hanging="1440"/>
      <w:outlineLvl w:val="7"/>
    </w:pPr>
    <w:rPr>
      <w:rFonts w:asciiTheme="minorHAnsi" w:eastAsiaTheme="majorEastAsia" w:hAnsiTheme="minorHAnsi" w:cstheme="majorBidi"/>
      <w:b w:val="0"/>
      <w:i/>
      <w:iCs/>
      <w:color w:val="272727" w:themeColor="text1" w:themeTint="D8"/>
      <w:kern w:val="2"/>
      <w:sz w:val="24"/>
      <w14:ligatures w14:val="standardContextual"/>
    </w:rPr>
  </w:style>
  <w:style w:type="paragraph" w:styleId="9">
    <w:name w:val="heading 9"/>
    <w:basedOn w:val="a1"/>
    <w:next w:val="a1"/>
    <w:link w:val="9Char"/>
    <w:uiPriority w:val="9"/>
    <w:semiHidden/>
    <w:unhideWhenUsed/>
    <w:qFormat/>
    <w:rsid w:val="002378AA"/>
    <w:pPr>
      <w:keepNext/>
      <w:keepLines/>
      <w:bidi w:val="0"/>
      <w:spacing w:line="278" w:lineRule="auto"/>
      <w:ind w:left="1584" w:hanging="1584"/>
      <w:outlineLvl w:val="8"/>
    </w:pPr>
    <w:rPr>
      <w:rFonts w:asciiTheme="minorHAnsi" w:eastAsiaTheme="majorEastAsia" w:hAnsiTheme="minorHAnsi" w:cstheme="majorBidi"/>
      <w:b w:val="0"/>
      <w:color w:val="272727" w:themeColor="text1" w:themeTint="D8"/>
      <w:kern w:val="2"/>
      <w:sz w:val="24"/>
      <w14:ligatures w14:val="standardContextu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Char">
    <w:name w:val="عنوان 2 Char"/>
    <w:basedOn w:val="a2"/>
    <w:link w:val="21"/>
    <w:uiPriority w:val="9"/>
    <w:rsid w:val="00F551DD"/>
    <w:rPr>
      <w:rFonts w:ascii="Sakkal Majalla" w:eastAsiaTheme="majorEastAsia" w:hAnsi="Sakkal Majalla" w:cs="Sakkal Majalla"/>
      <w:bCs/>
      <w:color w:val="000000" w:themeColor="text1"/>
      <w:sz w:val="40"/>
      <w:szCs w:val="40"/>
      <w:lang w:bidi="ar-EG"/>
      <w14:ligatures w14:val="none"/>
    </w:rPr>
  </w:style>
  <w:style w:type="character" w:customStyle="1" w:styleId="1Char">
    <w:name w:val="العنوان 1 Char"/>
    <w:basedOn w:val="a2"/>
    <w:link w:val="1"/>
    <w:uiPriority w:val="9"/>
    <w:rsid w:val="00D178B7"/>
    <w:rPr>
      <w:rFonts w:ascii="Sakkal Majalla" w:hAnsi="Sakkal Majalla" w:cs="Sakkal Majalla"/>
      <w:bCs/>
      <w:color w:val="000000" w:themeColor="text1"/>
      <w:sz w:val="32"/>
      <w:szCs w:val="32"/>
      <w:lang w:bidi="ar-EG"/>
      <w14:ligatures w14:val="none"/>
    </w:rPr>
  </w:style>
  <w:style w:type="paragraph" w:styleId="a5">
    <w:name w:val="List Paragraph"/>
    <w:basedOn w:val="a1"/>
    <w:uiPriority w:val="34"/>
    <w:qFormat/>
    <w:rsid w:val="00EC6CF3"/>
    <w:pPr>
      <w:ind w:left="720"/>
      <w:contextualSpacing/>
    </w:pPr>
  </w:style>
  <w:style w:type="paragraph" w:styleId="a6">
    <w:name w:val="header"/>
    <w:basedOn w:val="a1"/>
    <w:link w:val="Char"/>
    <w:uiPriority w:val="99"/>
    <w:unhideWhenUsed/>
    <w:rsid w:val="001E4CA8"/>
    <w:pPr>
      <w:tabs>
        <w:tab w:val="center" w:pos="4513"/>
        <w:tab w:val="right" w:pos="9026"/>
      </w:tabs>
    </w:pPr>
  </w:style>
  <w:style w:type="character" w:customStyle="1" w:styleId="Char">
    <w:name w:val="رأس الصفحة Char"/>
    <w:basedOn w:val="a2"/>
    <w:link w:val="a6"/>
    <w:uiPriority w:val="99"/>
    <w:rsid w:val="001E4CA8"/>
    <w:rPr>
      <w:rFonts w:ascii="Times New Roman" w:hAnsi="Times New Roman" w:cs="Times New Roman"/>
      <w:b/>
      <w:color w:val="000000" w:themeColor="text1"/>
      <w:sz w:val="28"/>
      <w:szCs w:val="24"/>
      <w14:ligatures w14:val="none"/>
    </w:rPr>
  </w:style>
  <w:style w:type="paragraph" w:styleId="a7">
    <w:name w:val="footer"/>
    <w:basedOn w:val="a1"/>
    <w:link w:val="Char0"/>
    <w:uiPriority w:val="99"/>
    <w:unhideWhenUsed/>
    <w:rsid w:val="001E4CA8"/>
    <w:pPr>
      <w:tabs>
        <w:tab w:val="center" w:pos="4513"/>
        <w:tab w:val="right" w:pos="9026"/>
      </w:tabs>
    </w:pPr>
  </w:style>
  <w:style w:type="character" w:customStyle="1" w:styleId="Char0">
    <w:name w:val="تذييل الصفحة Char"/>
    <w:basedOn w:val="a2"/>
    <w:link w:val="a7"/>
    <w:uiPriority w:val="99"/>
    <w:rsid w:val="001E4CA8"/>
    <w:rPr>
      <w:rFonts w:ascii="Times New Roman" w:hAnsi="Times New Roman" w:cs="Times New Roman"/>
      <w:b/>
      <w:color w:val="000000" w:themeColor="text1"/>
      <w:sz w:val="28"/>
      <w:szCs w:val="24"/>
      <w14:ligatures w14:val="none"/>
    </w:rPr>
  </w:style>
  <w:style w:type="paragraph" w:styleId="a8">
    <w:name w:val="Bibliography"/>
    <w:basedOn w:val="a1"/>
    <w:next w:val="a1"/>
    <w:uiPriority w:val="37"/>
    <w:unhideWhenUsed/>
    <w:rsid w:val="00C96905"/>
  </w:style>
  <w:style w:type="paragraph" w:styleId="a9">
    <w:name w:val="TOC Heading"/>
    <w:basedOn w:val="1"/>
    <w:next w:val="a1"/>
    <w:uiPriority w:val="39"/>
    <w:unhideWhenUsed/>
    <w:qFormat/>
    <w:rsid w:val="00C96905"/>
    <w:pPr>
      <w:bidi w:val="0"/>
      <w:spacing w:line="259" w:lineRule="auto"/>
      <w:ind w:left="0"/>
      <w:outlineLvl w:val="9"/>
    </w:pPr>
    <w:rPr>
      <w:rFonts w:asciiTheme="majorHAnsi" w:eastAsiaTheme="majorEastAsia" w:hAnsiTheme="majorHAnsi"/>
      <w:bCs w:val="0"/>
      <w:color w:val="2F5496" w:themeColor="accent1" w:themeShade="BF"/>
    </w:rPr>
  </w:style>
  <w:style w:type="paragraph" w:styleId="10">
    <w:name w:val="toc 1"/>
    <w:basedOn w:val="a1"/>
    <w:next w:val="a1"/>
    <w:autoRedefine/>
    <w:uiPriority w:val="39"/>
    <w:unhideWhenUsed/>
    <w:rsid w:val="00C96905"/>
    <w:pPr>
      <w:spacing w:after="100"/>
    </w:pPr>
  </w:style>
  <w:style w:type="paragraph" w:styleId="22">
    <w:name w:val="toc 2"/>
    <w:basedOn w:val="a1"/>
    <w:next w:val="a1"/>
    <w:autoRedefine/>
    <w:uiPriority w:val="39"/>
    <w:unhideWhenUsed/>
    <w:rsid w:val="00364BA8"/>
    <w:pPr>
      <w:tabs>
        <w:tab w:val="left" w:pos="1680"/>
        <w:tab w:val="right" w:leader="dot" w:pos="9350"/>
      </w:tabs>
      <w:spacing w:after="100"/>
      <w:ind w:left="280"/>
    </w:pPr>
    <w:rPr>
      <w:noProof/>
      <w:sz w:val="24"/>
    </w:rPr>
  </w:style>
  <w:style w:type="character" w:styleId="Hyperlink">
    <w:name w:val="Hyperlink"/>
    <w:basedOn w:val="a2"/>
    <w:uiPriority w:val="99"/>
    <w:unhideWhenUsed/>
    <w:rsid w:val="00C96905"/>
    <w:rPr>
      <w:color w:val="0563C1" w:themeColor="hyperlink"/>
      <w:u w:val="single"/>
    </w:rPr>
  </w:style>
  <w:style w:type="character" w:customStyle="1" w:styleId="3Char">
    <w:name w:val="عنوان 3 Char"/>
    <w:basedOn w:val="a2"/>
    <w:link w:val="31"/>
    <w:uiPriority w:val="9"/>
    <w:rsid w:val="002378AA"/>
    <w:rPr>
      <w:rFonts w:eastAsiaTheme="majorEastAsia" w:cstheme="majorBidi"/>
      <w:color w:val="2F5496" w:themeColor="accent1" w:themeShade="BF"/>
      <w:kern w:val="2"/>
      <w:sz w:val="28"/>
      <w:szCs w:val="28"/>
    </w:rPr>
  </w:style>
  <w:style w:type="character" w:customStyle="1" w:styleId="4Char">
    <w:name w:val="عنوان 4 Char"/>
    <w:basedOn w:val="a2"/>
    <w:link w:val="4"/>
    <w:uiPriority w:val="9"/>
    <w:rsid w:val="002378AA"/>
    <w:rPr>
      <w:rFonts w:eastAsiaTheme="majorEastAsia" w:cstheme="majorBidi"/>
      <w:i/>
      <w:iCs/>
      <w:color w:val="2F5496" w:themeColor="accent1" w:themeShade="BF"/>
      <w:kern w:val="2"/>
      <w:sz w:val="24"/>
      <w:szCs w:val="24"/>
    </w:rPr>
  </w:style>
  <w:style w:type="character" w:customStyle="1" w:styleId="5Char">
    <w:name w:val="عنوان 5 Char"/>
    <w:basedOn w:val="a2"/>
    <w:link w:val="5"/>
    <w:uiPriority w:val="9"/>
    <w:semiHidden/>
    <w:rsid w:val="002378AA"/>
    <w:rPr>
      <w:rFonts w:eastAsiaTheme="majorEastAsia" w:cstheme="majorBidi"/>
      <w:color w:val="2F5496" w:themeColor="accent1" w:themeShade="BF"/>
      <w:kern w:val="2"/>
      <w:sz w:val="24"/>
      <w:szCs w:val="24"/>
    </w:rPr>
  </w:style>
  <w:style w:type="character" w:customStyle="1" w:styleId="6Char">
    <w:name w:val="عنوان 6 Char"/>
    <w:basedOn w:val="a2"/>
    <w:link w:val="6"/>
    <w:uiPriority w:val="9"/>
    <w:semiHidden/>
    <w:rsid w:val="002378AA"/>
    <w:rPr>
      <w:rFonts w:eastAsiaTheme="majorEastAsia" w:cstheme="majorBidi"/>
      <w:i/>
      <w:iCs/>
      <w:color w:val="595959" w:themeColor="text1" w:themeTint="A6"/>
      <w:kern w:val="2"/>
      <w:sz w:val="24"/>
      <w:szCs w:val="24"/>
    </w:rPr>
  </w:style>
  <w:style w:type="character" w:customStyle="1" w:styleId="7Char">
    <w:name w:val="عنوان 7 Char"/>
    <w:basedOn w:val="a2"/>
    <w:link w:val="7"/>
    <w:uiPriority w:val="9"/>
    <w:semiHidden/>
    <w:rsid w:val="002378AA"/>
    <w:rPr>
      <w:rFonts w:eastAsiaTheme="majorEastAsia" w:cstheme="majorBidi"/>
      <w:color w:val="595959" w:themeColor="text1" w:themeTint="A6"/>
      <w:kern w:val="2"/>
      <w:sz w:val="24"/>
      <w:szCs w:val="24"/>
    </w:rPr>
  </w:style>
  <w:style w:type="character" w:customStyle="1" w:styleId="8Char">
    <w:name w:val="عنوان 8 Char"/>
    <w:basedOn w:val="a2"/>
    <w:link w:val="8"/>
    <w:uiPriority w:val="9"/>
    <w:semiHidden/>
    <w:rsid w:val="002378AA"/>
    <w:rPr>
      <w:rFonts w:eastAsiaTheme="majorEastAsia" w:cstheme="majorBidi"/>
      <w:i/>
      <w:iCs/>
      <w:color w:val="272727" w:themeColor="text1" w:themeTint="D8"/>
      <w:kern w:val="2"/>
      <w:sz w:val="24"/>
      <w:szCs w:val="24"/>
    </w:rPr>
  </w:style>
  <w:style w:type="character" w:customStyle="1" w:styleId="9Char">
    <w:name w:val="عنوان 9 Char"/>
    <w:basedOn w:val="a2"/>
    <w:link w:val="9"/>
    <w:uiPriority w:val="9"/>
    <w:semiHidden/>
    <w:rsid w:val="002378AA"/>
    <w:rPr>
      <w:rFonts w:eastAsiaTheme="majorEastAsia" w:cstheme="majorBidi"/>
      <w:color w:val="272727" w:themeColor="text1" w:themeTint="D8"/>
      <w:kern w:val="2"/>
      <w:sz w:val="24"/>
      <w:szCs w:val="24"/>
    </w:rPr>
  </w:style>
  <w:style w:type="paragraph" w:styleId="aa">
    <w:name w:val="Title"/>
    <w:basedOn w:val="a1"/>
    <w:next w:val="a1"/>
    <w:link w:val="Char1"/>
    <w:uiPriority w:val="10"/>
    <w:qFormat/>
    <w:rsid w:val="00C10C7D"/>
    <w:pPr>
      <w:bidi w:val="0"/>
      <w:spacing w:after="80"/>
      <w:contextualSpacing/>
    </w:pPr>
    <w:rPr>
      <w:rFonts w:asciiTheme="majorHAnsi" w:eastAsiaTheme="majorEastAsia" w:hAnsiTheme="majorHAnsi" w:cstheme="majorBidi"/>
      <w:b w:val="0"/>
      <w:color w:val="auto"/>
      <w:spacing w:val="-10"/>
      <w:kern w:val="28"/>
      <w:sz w:val="56"/>
      <w:szCs w:val="56"/>
      <w14:ligatures w14:val="standardContextual"/>
    </w:rPr>
  </w:style>
  <w:style w:type="character" w:customStyle="1" w:styleId="Char1">
    <w:name w:val="العنوان Char"/>
    <w:basedOn w:val="a2"/>
    <w:link w:val="aa"/>
    <w:uiPriority w:val="10"/>
    <w:rsid w:val="00C10C7D"/>
    <w:rPr>
      <w:rFonts w:asciiTheme="majorHAnsi" w:eastAsiaTheme="majorEastAsia" w:hAnsiTheme="majorHAnsi" w:cstheme="majorBidi"/>
      <w:spacing w:val="-10"/>
      <w:kern w:val="28"/>
      <w:sz w:val="56"/>
      <w:szCs w:val="56"/>
    </w:rPr>
  </w:style>
  <w:style w:type="paragraph" w:styleId="ab">
    <w:name w:val="Subtitle"/>
    <w:basedOn w:val="a1"/>
    <w:next w:val="a1"/>
    <w:link w:val="Char2"/>
    <w:uiPriority w:val="11"/>
    <w:qFormat/>
    <w:rsid w:val="00C10C7D"/>
    <w:pPr>
      <w:numPr>
        <w:ilvl w:val="1"/>
      </w:numPr>
      <w:bidi w:val="0"/>
      <w:spacing w:after="160" w:line="278" w:lineRule="auto"/>
    </w:pPr>
    <w:rPr>
      <w:rFonts w:asciiTheme="minorHAnsi" w:eastAsiaTheme="majorEastAsia" w:hAnsiTheme="minorHAnsi" w:cstheme="majorBidi"/>
      <w:b w:val="0"/>
      <w:color w:val="595959" w:themeColor="text1" w:themeTint="A6"/>
      <w:spacing w:val="15"/>
      <w:kern w:val="2"/>
      <w:szCs w:val="28"/>
      <w14:ligatures w14:val="standardContextual"/>
    </w:rPr>
  </w:style>
  <w:style w:type="character" w:customStyle="1" w:styleId="Char2">
    <w:name w:val="عنوان فرعي Char"/>
    <w:basedOn w:val="a2"/>
    <w:link w:val="ab"/>
    <w:uiPriority w:val="11"/>
    <w:rsid w:val="00C10C7D"/>
    <w:rPr>
      <w:rFonts w:eastAsiaTheme="majorEastAsia" w:cstheme="majorBidi"/>
      <w:color w:val="595959" w:themeColor="text1" w:themeTint="A6"/>
      <w:spacing w:val="15"/>
      <w:kern w:val="2"/>
      <w:sz w:val="28"/>
      <w:szCs w:val="28"/>
    </w:rPr>
  </w:style>
  <w:style w:type="paragraph" w:styleId="ac">
    <w:name w:val="Quote"/>
    <w:basedOn w:val="a1"/>
    <w:next w:val="a1"/>
    <w:link w:val="Char3"/>
    <w:uiPriority w:val="29"/>
    <w:qFormat/>
    <w:rsid w:val="00C10C7D"/>
    <w:pPr>
      <w:bidi w:val="0"/>
      <w:spacing w:before="160" w:after="160" w:line="278" w:lineRule="auto"/>
      <w:jc w:val="center"/>
    </w:pPr>
    <w:rPr>
      <w:rFonts w:asciiTheme="minorHAnsi" w:eastAsiaTheme="minorHAnsi" w:hAnsiTheme="minorHAnsi" w:cstheme="minorBidi"/>
      <w:b w:val="0"/>
      <w:i/>
      <w:iCs/>
      <w:color w:val="404040" w:themeColor="text1" w:themeTint="BF"/>
      <w:kern w:val="2"/>
      <w:sz w:val="24"/>
      <w14:ligatures w14:val="standardContextual"/>
    </w:rPr>
  </w:style>
  <w:style w:type="character" w:customStyle="1" w:styleId="Char3">
    <w:name w:val="اقتباس Char"/>
    <w:basedOn w:val="a2"/>
    <w:link w:val="ac"/>
    <w:uiPriority w:val="29"/>
    <w:rsid w:val="00C10C7D"/>
    <w:rPr>
      <w:rFonts w:eastAsiaTheme="minorHAnsi"/>
      <w:i/>
      <w:iCs/>
      <w:color w:val="404040" w:themeColor="text1" w:themeTint="BF"/>
      <w:kern w:val="2"/>
      <w:sz w:val="24"/>
      <w:szCs w:val="24"/>
    </w:rPr>
  </w:style>
  <w:style w:type="character" w:styleId="ad">
    <w:name w:val="Intense Emphasis"/>
    <w:basedOn w:val="a2"/>
    <w:uiPriority w:val="21"/>
    <w:qFormat/>
    <w:rsid w:val="00C10C7D"/>
    <w:rPr>
      <w:i/>
      <w:iCs/>
      <w:color w:val="2F5496" w:themeColor="accent1" w:themeShade="BF"/>
    </w:rPr>
  </w:style>
  <w:style w:type="paragraph" w:styleId="ae">
    <w:name w:val="Intense Quote"/>
    <w:basedOn w:val="a1"/>
    <w:next w:val="a1"/>
    <w:link w:val="Char4"/>
    <w:uiPriority w:val="30"/>
    <w:qFormat/>
    <w:rsid w:val="00C10C7D"/>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rFonts w:asciiTheme="minorHAnsi" w:eastAsiaTheme="minorHAnsi" w:hAnsiTheme="minorHAnsi" w:cstheme="minorBidi"/>
      <w:b w:val="0"/>
      <w:i/>
      <w:iCs/>
      <w:color w:val="2F5496" w:themeColor="accent1" w:themeShade="BF"/>
      <w:kern w:val="2"/>
      <w:sz w:val="24"/>
      <w14:ligatures w14:val="standardContextual"/>
    </w:rPr>
  </w:style>
  <w:style w:type="character" w:customStyle="1" w:styleId="Char4">
    <w:name w:val="اقتباس مكثف Char"/>
    <w:basedOn w:val="a2"/>
    <w:link w:val="ae"/>
    <w:uiPriority w:val="30"/>
    <w:rsid w:val="00C10C7D"/>
    <w:rPr>
      <w:rFonts w:eastAsiaTheme="minorHAnsi"/>
      <w:i/>
      <w:iCs/>
      <w:color w:val="2F5496" w:themeColor="accent1" w:themeShade="BF"/>
      <w:kern w:val="2"/>
      <w:sz w:val="24"/>
      <w:szCs w:val="24"/>
    </w:rPr>
  </w:style>
  <w:style w:type="character" w:styleId="af">
    <w:name w:val="Intense Reference"/>
    <w:basedOn w:val="a2"/>
    <w:uiPriority w:val="32"/>
    <w:qFormat/>
    <w:rsid w:val="00C10C7D"/>
    <w:rPr>
      <w:b/>
      <w:bCs/>
      <w:smallCaps/>
      <w:color w:val="2F5496" w:themeColor="accent1" w:themeShade="BF"/>
      <w:spacing w:val="5"/>
    </w:rPr>
  </w:style>
  <w:style w:type="character" w:styleId="af0">
    <w:name w:val="FollowedHyperlink"/>
    <w:basedOn w:val="a2"/>
    <w:uiPriority w:val="99"/>
    <w:semiHidden/>
    <w:unhideWhenUsed/>
    <w:rsid w:val="00C10C7D"/>
    <w:rPr>
      <w:color w:val="954F72" w:themeColor="followedHyperlink"/>
      <w:u w:val="single"/>
    </w:rPr>
  </w:style>
  <w:style w:type="character" w:customStyle="1" w:styleId="11">
    <w:name w:val="إشارة لم يتم حلها1"/>
    <w:basedOn w:val="a2"/>
    <w:uiPriority w:val="99"/>
    <w:semiHidden/>
    <w:unhideWhenUsed/>
    <w:rsid w:val="004214EB"/>
    <w:rPr>
      <w:color w:val="605E5C"/>
      <w:shd w:val="clear" w:color="auto" w:fill="E1DFDD"/>
    </w:rPr>
  </w:style>
  <w:style w:type="paragraph" w:styleId="af1">
    <w:name w:val="footnote text"/>
    <w:basedOn w:val="a1"/>
    <w:link w:val="Char5"/>
    <w:uiPriority w:val="99"/>
    <w:unhideWhenUsed/>
    <w:rsid w:val="009625FB"/>
    <w:rPr>
      <w:sz w:val="20"/>
      <w:szCs w:val="20"/>
    </w:rPr>
  </w:style>
  <w:style w:type="character" w:customStyle="1" w:styleId="Char5">
    <w:name w:val="نص حاشية سفلية Char"/>
    <w:basedOn w:val="a2"/>
    <w:link w:val="af1"/>
    <w:uiPriority w:val="99"/>
    <w:rsid w:val="009625FB"/>
    <w:rPr>
      <w:rFonts w:ascii="Times New Roman" w:hAnsi="Times New Roman" w:cs="Times New Roman"/>
      <w:b/>
      <w:color w:val="000000" w:themeColor="text1"/>
      <w:sz w:val="20"/>
      <w:szCs w:val="20"/>
      <w14:ligatures w14:val="none"/>
    </w:rPr>
  </w:style>
  <w:style w:type="character" w:styleId="af2">
    <w:name w:val="footnote reference"/>
    <w:basedOn w:val="a2"/>
    <w:uiPriority w:val="99"/>
    <w:semiHidden/>
    <w:unhideWhenUsed/>
    <w:rsid w:val="009625FB"/>
    <w:rPr>
      <w:vertAlign w:val="superscript"/>
    </w:rPr>
  </w:style>
  <w:style w:type="table" w:styleId="af3">
    <w:name w:val="Table Grid"/>
    <w:basedOn w:val="a3"/>
    <w:uiPriority w:val="59"/>
    <w:rsid w:val="00107E47"/>
    <w:pPr>
      <w:bidi w:val="0"/>
      <w:spacing w:after="0" w:line="240" w:lineRule="auto"/>
    </w:pPr>
    <w:rPr>
      <w:rFonts w:eastAsiaTheme="minorHAns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3"/>
    <w:next w:val="af3"/>
    <w:uiPriority w:val="59"/>
    <w:rsid w:val="00E86F5F"/>
    <w:pPr>
      <w:bidi w:val="0"/>
      <w:spacing w:after="0" w:line="240" w:lineRule="auto"/>
    </w:pPr>
    <w:rPr>
      <w:rFonts w:eastAsiaTheme="minorHAns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1"/>
    <w:uiPriority w:val="99"/>
    <w:unhideWhenUsed/>
    <w:rsid w:val="00D3653D"/>
    <w:pPr>
      <w:bidi w:val="0"/>
      <w:spacing w:before="100" w:beforeAutospacing="1" w:after="100" w:afterAutospacing="1"/>
    </w:pPr>
    <w:rPr>
      <w:b w:val="0"/>
      <w:color w:val="auto"/>
      <w:sz w:val="24"/>
    </w:rPr>
  </w:style>
  <w:style w:type="character" w:styleId="af5">
    <w:name w:val="Strong"/>
    <w:basedOn w:val="a2"/>
    <w:uiPriority w:val="22"/>
    <w:qFormat/>
    <w:rsid w:val="00D3653D"/>
    <w:rPr>
      <w:b/>
      <w:bCs/>
    </w:rPr>
  </w:style>
  <w:style w:type="paragraph" w:styleId="af6">
    <w:name w:val="Balloon Text"/>
    <w:basedOn w:val="a1"/>
    <w:link w:val="Char6"/>
    <w:uiPriority w:val="99"/>
    <w:semiHidden/>
    <w:unhideWhenUsed/>
    <w:rsid w:val="00343A26"/>
    <w:rPr>
      <w:rFonts w:ascii="Tahoma" w:hAnsi="Tahoma" w:cs="Tahoma"/>
      <w:sz w:val="16"/>
      <w:szCs w:val="16"/>
    </w:rPr>
  </w:style>
  <w:style w:type="character" w:customStyle="1" w:styleId="Char6">
    <w:name w:val="نص في بالون Char"/>
    <w:basedOn w:val="a2"/>
    <w:link w:val="af6"/>
    <w:uiPriority w:val="99"/>
    <w:semiHidden/>
    <w:rsid w:val="00343A26"/>
    <w:rPr>
      <w:rFonts w:ascii="Tahoma" w:hAnsi="Tahoma" w:cs="Tahoma"/>
      <w:b/>
      <w:color w:val="000000" w:themeColor="text1"/>
      <w:sz w:val="16"/>
      <w:szCs w:val="16"/>
      <w14:ligatures w14:val="none"/>
    </w:rPr>
  </w:style>
  <w:style w:type="paragraph" w:styleId="af7">
    <w:name w:val="No Spacing"/>
    <w:uiPriority w:val="1"/>
    <w:qFormat/>
    <w:rsid w:val="00CF4D5B"/>
    <w:pPr>
      <w:spacing w:after="0" w:line="240" w:lineRule="auto"/>
    </w:pPr>
    <w:rPr>
      <w:rFonts w:ascii="Times New Roman" w:hAnsi="Times New Roman" w:cs="Times New Roman"/>
      <w:b/>
      <w:color w:val="000000" w:themeColor="text1"/>
      <w:sz w:val="28"/>
      <w:szCs w:val="24"/>
      <w14:ligatures w14:val="none"/>
    </w:rPr>
  </w:style>
  <w:style w:type="character" w:styleId="af8">
    <w:name w:val="Unresolved Mention"/>
    <w:basedOn w:val="a2"/>
    <w:uiPriority w:val="99"/>
    <w:semiHidden/>
    <w:unhideWhenUsed/>
    <w:rsid w:val="00DD0B91"/>
    <w:rPr>
      <w:color w:val="605E5C"/>
      <w:shd w:val="clear" w:color="auto" w:fill="E1DFDD"/>
    </w:rPr>
  </w:style>
  <w:style w:type="character" w:styleId="af9">
    <w:name w:val="Emphasis"/>
    <w:basedOn w:val="a2"/>
    <w:uiPriority w:val="20"/>
    <w:qFormat/>
    <w:rsid w:val="00DD0B91"/>
    <w:rPr>
      <w:i/>
      <w:iCs/>
    </w:rPr>
  </w:style>
  <w:style w:type="table" w:styleId="afa">
    <w:name w:val="Grid Table Light"/>
    <w:basedOn w:val="a3"/>
    <w:uiPriority w:val="99"/>
    <w:rsid w:val="00DD0B91"/>
    <w:pPr>
      <w:bidi w:val="0"/>
      <w:spacing w:after="0" w:line="240" w:lineRule="auto"/>
    </w:pPr>
    <w:rPr>
      <w:rFonts w:eastAsiaTheme="minorHAnsi"/>
      <w:kern w:val="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6">
    <w:name w:val="Grid Table 1 Light Accent 6"/>
    <w:basedOn w:val="a3"/>
    <w:uiPriority w:val="46"/>
    <w:rsid w:val="00DD0B91"/>
    <w:pPr>
      <w:bidi w:val="0"/>
      <w:spacing w:after="0" w:line="240" w:lineRule="auto"/>
    </w:pPr>
    <w:rPr>
      <w:rFonts w:eastAsiaTheme="minorHAnsi"/>
      <w:kern w:val="2"/>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50">
    <w:name w:val="Plain Table 5"/>
    <w:basedOn w:val="a3"/>
    <w:uiPriority w:val="45"/>
    <w:rsid w:val="00DD0B91"/>
    <w:pPr>
      <w:bidi w:val="0"/>
      <w:spacing w:after="0" w:line="240" w:lineRule="auto"/>
    </w:pPr>
    <w:rPr>
      <w:rFonts w:eastAsiaTheme="minorHAnsi"/>
      <w:kern w:val="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b">
    <w:name w:val="Body Text"/>
    <w:basedOn w:val="a1"/>
    <w:link w:val="Char7"/>
    <w:uiPriority w:val="99"/>
    <w:unhideWhenUsed/>
    <w:rsid w:val="00DD0B91"/>
    <w:pPr>
      <w:bidi w:val="0"/>
      <w:spacing w:after="120" w:line="276" w:lineRule="auto"/>
    </w:pPr>
    <w:rPr>
      <w:rFonts w:ascii="Arial" w:eastAsiaTheme="minorEastAsia" w:hAnsi="Arial" w:cstheme="minorBidi"/>
      <w:b w:val="0"/>
      <w:color w:val="auto"/>
      <w:sz w:val="22"/>
      <w:szCs w:val="22"/>
    </w:rPr>
  </w:style>
  <w:style w:type="character" w:customStyle="1" w:styleId="Char7">
    <w:name w:val="نص أساسي Char"/>
    <w:basedOn w:val="a2"/>
    <w:link w:val="afb"/>
    <w:uiPriority w:val="99"/>
    <w:rsid w:val="00DD0B91"/>
    <w:rPr>
      <w:rFonts w:ascii="Arial" w:eastAsiaTheme="minorEastAsia" w:hAnsi="Arial"/>
      <w14:ligatures w14:val="none"/>
    </w:rPr>
  </w:style>
  <w:style w:type="paragraph" w:styleId="23">
    <w:name w:val="Body Text 2"/>
    <w:basedOn w:val="a1"/>
    <w:link w:val="2Char0"/>
    <w:uiPriority w:val="99"/>
    <w:unhideWhenUsed/>
    <w:rsid w:val="00DD0B91"/>
    <w:pPr>
      <w:bidi w:val="0"/>
      <w:spacing w:after="120" w:line="480" w:lineRule="auto"/>
    </w:pPr>
    <w:rPr>
      <w:rFonts w:ascii="Arial" w:eastAsiaTheme="minorEastAsia" w:hAnsi="Arial" w:cstheme="minorBidi"/>
      <w:b w:val="0"/>
      <w:color w:val="auto"/>
      <w:sz w:val="22"/>
      <w:szCs w:val="22"/>
    </w:rPr>
  </w:style>
  <w:style w:type="character" w:customStyle="1" w:styleId="2Char0">
    <w:name w:val="نص أساسي 2 Char"/>
    <w:basedOn w:val="a2"/>
    <w:link w:val="23"/>
    <w:uiPriority w:val="99"/>
    <w:rsid w:val="00DD0B91"/>
    <w:rPr>
      <w:rFonts w:ascii="Arial" w:eastAsiaTheme="minorEastAsia" w:hAnsi="Arial"/>
      <w14:ligatures w14:val="none"/>
    </w:rPr>
  </w:style>
  <w:style w:type="paragraph" w:styleId="32">
    <w:name w:val="Body Text 3"/>
    <w:basedOn w:val="a1"/>
    <w:link w:val="3Char0"/>
    <w:uiPriority w:val="99"/>
    <w:unhideWhenUsed/>
    <w:rsid w:val="00DD0B91"/>
    <w:pPr>
      <w:bidi w:val="0"/>
      <w:spacing w:after="120" w:line="276" w:lineRule="auto"/>
    </w:pPr>
    <w:rPr>
      <w:rFonts w:ascii="Arial" w:eastAsiaTheme="minorEastAsia" w:hAnsi="Arial" w:cstheme="minorBidi"/>
      <w:b w:val="0"/>
      <w:color w:val="auto"/>
      <w:sz w:val="16"/>
      <w:szCs w:val="16"/>
    </w:rPr>
  </w:style>
  <w:style w:type="character" w:customStyle="1" w:styleId="3Char0">
    <w:name w:val="نص أساسي 3 Char"/>
    <w:basedOn w:val="a2"/>
    <w:link w:val="32"/>
    <w:uiPriority w:val="99"/>
    <w:rsid w:val="00DD0B91"/>
    <w:rPr>
      <w:rFonts w:ascii="Arial" w:eastAsiaTheme="minorEastAsia" w:hAnsi="Arial"/>
      <w:sz w:val="16"/>
      <w:szCs w:val="16"/>
      <w14:ligatures w14:val="none"/>
    </w:rPr>
  </w:style>
  <w:style w:type="paragraph" w:styleId="afc">
    <w:name w:val="List"/>
    <w:basedOn w:val="a1"/>
    <w:uiPriority w:val="99"/>
    <w:unhideWhenUsed/>
    <w:rsid w:val="00DD0B91"/>
    <w:pPr>
      <w:bidi w:val="0"/>
      <w:spacing w:after="200" w:line="276" w:lineRule="auto"/>
      <w:ind w:left="360" w:hanging="360"/>
      <w:contextualSpacing/>
    </w:pPr>
    <w:rPr>
      <w:rFonts w:ascii="Arial" w:eastAsiaTheme="minorEastAsia" w:hAnsi="Arial" w:cstheme="minorBidi"/>
      <w:b w:val="0"/>
      <w:color w:val="auto"/>
      <w:sz w:val="22"/>
      <w:szCs w:val="22"/>
    </w:rPr>
  </w:style>
  <w:style w:type="paragraph" w:styleId="24">
    <w:name w:val="List 2"/>
    <w:basedOn w:val="a1"/>
    <w:uiPriority w:val="99"/>
    <w:unhideWhenUsed/>
    <w:rsid w:val="00DD0B91"/>
    <w:pPr>
      <w:bidi w:val="0"/>
      <w:spacing w:after="200" w:line="276" w:lineRule="auto"/>
      <w:ind w:left="720" w:hanging="360"/>
      <w:contextualSpacing/>
    </w:pPr>
    <w:rPr>
      <w:rFonts w:ascii="Arial" w:eastAsiaTheme="minorEastAsia" w:hAnsi="Arial" w:cstheme="minorBidi"/>
      <w:b w:val="0"/>
      <w:color w:val="auto"/>
      <w:sz w:val="22"/>
      <w:szCs w:val="22"/>
    </w:rPr>
  </w:style>
  <w:style w:type="paragraph" w:styleId="33">
    <w:name w:val="List 3"/>
    <w:basedOn w:val="a1"/>
    <w:uiPriority w:val="99"/>
    <w:unhideWhenUsed/>
    <w:rsid w:val="00DD0B91"/>
    <w:pPr>
      <w:bidi w:val="0"/>
      <w:spacing w:after="200" w:line="276" w:lineRule="auto"/>
      <w:ind w:left="1080" w:hanging="360"/>
      <w:contextualSpacing/>
    </w:pPr>
    <w:rPr>
      <w:rFonts w:ascii="Arial" w:eastAsiaTheme="minorEastAsia" w:hAnsi="Arial" w:cstheme="minorBidi"/>
      <w:b w:val="0"/>
      <w:color w:val="auto"/>
      <w:sz w:val="22"/>
      <w:szCs w:val="22"/>
    </w:rPr>
  </w:style>
  <w:style w:type="paragraph" w:styleId="a0">
    <w:name w:val="List Bullet"/>
    <w:basedOn w:val="a1"/>
    <w:uiPriority w:val="99"/>
    <w:unhideWhenUsed/>
    <w:rsid w:val="00DD0B91"/>
    <w:pPr>
      <w:numPr>
        <w:numId w:val="1"/>
      </w:numPr>
      <w:tabs>
        <w:tab w:val="clear" w:pos="360"/>
      </w:tabs>
      <w:bidi w:val="0"/>
      <w:spacing w:after="200" w:line="276" w:lineRule="auto"/>
      <w:ind w:left="0" w:firstLine="0"/>
      <w:contextualSpacing/>
    </w:pPr>
    <w:rPr>
      <w:rFonts w:ascii="Arial" w:eastAsiaTheme="minorEastAsia" w:hAnsi="Arial" w:cstheme="minorBidi"/>
      <w:b w:val="0"/>
      <w:color w:val="auto"/>
      <w:sz w:val="22"/>
      <w:szCs w:val="22"/>
    </w:rPr>
  </w:style>
  <w:style w:type="paragraph" w:styleId="20">
    <w:name w:val="List Bullet 2"/>
    <w:basedOn w:val="a1"/>
    <w:uiPriority w:val="99"/>
    <w:unhideWhenUsed/>
    <w:rsid w:val="00DD0B91"/>
    <w:pPr>
      <w:numPr>
        <w:numId w:val="2"/>
      </w:numPr>
      <w:tabs>
        <w:tab w:val="clear" w:pos="720"/>
      </w:tabs>
      <w:bidi w:val="0"/>
      <w:spacing w:after="200" w:line="276" w:lineRule="auto"/>
      <w:ind w:left="0" w:firstLine="0"/>
      <w:contextualSpacing/>
    </w:pPr>
    <w:rPr>
      <w:rFonts w:ascii="Arial" w:eastAsiaTheme="minorEastAsia" w:hAnsi="Arial" w:cstheme="minorBidi"/>
      <w:b w:val="0"/>
      <w:color w:val="auto"/>
      <w:sz w:val="22"/>
      <w:szCs w:val="22"/>
    </w:rPr>
  </w:style>
  <w:style w:type="paragraph" w:styleId="30">
    <w:name w:val="List Bullet 3"/>
    <w:basedOn w:val="a1"/>
    <w:uiPriority w:val="99"/>
    <w:unhideWhenUsed/>
    <w:rsid w:val="00DD0B91"/>
    <w:pPr>
      <w:numPr>
        <w:numId w:val="3"/>
      </w:numPr>
      <w:tabs>
        <w:tab w:val="clear" w:pos="1080"/>
      </w:tabs>
      <w:bidi w:val="0"/>
      <w:spacing w:after="200" w:line="276" w:lineRule="auto"/>
      <w:ind w:left="0" w:firstLine="0"/>
      <w:contextualSpacing/>
    </w:pPr>
    <w:rPr>
      <w:rFonts w:ascii="Arial" w:eastAsiaTheme="minorEastAsia" w:hAnsi="Arial" w:cstheme="minorBidi"/>
      <w:b w:val="0"/>
      <w:color w:val="auto"/>
      <w:sz w:val="22"/>
      <w:szCs w:val="22"/>
    </w:rPr>
  </w:style>
  <w:style w:type="paragraph" w:styleId="a">
    <w:name w:val="List Number"/>
    <w:basedOn w:val="a1"/>
    <w:uiPriority w:val="99"/>
    <w:unhideWhenUsed/>
    <w:rsid w:val="00DD0B91"/>
    <w:pPr>
      <w:numPr>
        <w:numId w:val="4"/>
      </w:numPr>
      <w:tabs>
        <w:tab w:val="clear" w:pos="360"/>
      </w:tabs>
      <w:bidi w:val="0"/>
      <w:spacing w:after="200" w:line="276" w:lineRule="auto"/>
      <w:ind w:left="0" w:firstLine="0"/>
      <w:contextualSpacing/>
    </w:pPr>
    <w:rPr>
      <w:rFonts w:ascii="Arial" w:eastAsiaTheme="minorEastAsia" w:hAnsi="Arial" w:cstheme="minorBidi"/>
      <w:b w:val="0"/>
      <w:color w:val="auto"/>
      <w:sz w:val="22"/>
      <w:szCs w:val="22"/>
    </w:rPr>
  </w:style>
  <w:style w:type="paragraph" w:styleId="2">
    <w:name w:val="List Number 2"/>
    <w:basedOn w:val="a1"/>
    <w:uiPriority w:val="99"/>
    <w:unhideWhenUsed/>
    <w:rsid w:val="00DD0B91"/>
    <w:pPr>
      <w:numPr>
        <w:numId w:val="5"/>
      </w:numPr>
      <w:tabs>
        <w:tab w:val="clear" w:pos="720"/>
      </w:tabs>
      <w:bidi w:val="0"/>
      <w:spacing w:after="200" w:line="276" w:lineRule="auto"/>
      <w:ind w:left="0" w:firstLine="0"/>
      <w:contextualSpacing/>
    </w:pPr>
    <w:rPr>
      <w:rFonts w:ascii="Arial" w:eastAsiaTheme="minorEastAsia" w:hAnsi="Arial" w:cstheme="minorBidi"/>
      <w:b w:val="0"/>
      <w:color w:val="auto"/>
      <w:sz w:val="22"/>
      <w:szCs w:val="22"/>
    </w:rPr>
  </w:style>
  <w:style w:type="paragraph" w:styleId="3">
    <w:name w:val="List Number 3"/>
    <w:basedOn w:val="a1"/>
    <w:uiPriority w:val="99"/>
    <w:unhideWhenUsed/>
    <w:rsid w:val="00DD0B91"/>
    <w:pPr>
      <w:numPr>
        <w:numId w:val="6"/>
      </w:numPr>
      <w:tabs>
        <w:tab w:val="clear" w:pos="1080"/>
      </w:tabs>
      <w:bidi w:val="0"/>
      <w:spacing w:after="200" w:line="276" w:lineRule="auto"/>
      <w:ind w:left="0" w:firstLine="0"/>
      <w:contextualSpacing/>
    </w:pPr>
    <w:rPr>
      <w:rFonts w:ascii="Arial" w:eastAsiaTheme="minorEastAsia" w:hAnsi="Arial" w:cstheme="minorBidi"/>
      <w:b w:val="0"/>
      <w:color w:val="auto"/>
      <w:sz w:val="22"/>
      <w:szCs w:val="22"/>
    </w:rPr>
  </w:style>
  <w:style w:type="paragraph" w:styleId="afd">
    <w:name w:val="List Continue"/>
    <w:basedOn w:val="a1"/>
    <w:uiPriority w:val="99"/>
    <w:unhideWhenUsed/>
    <w:rsid w:val="00DD0B91"/>
    <w:pPr>
      <w:bidi w:val="0"/>
      <w:spacing w:after="120" w:line="276" w:lineRule="auto"/>
      <w:ind w:left="360"/>
      <w:contextualSpacing/>
    </w:pPr>
    <w:rPr>
      <w:rFonts w:ascii="Arial" w:eastAsiaTheme="minorEastAsia" w:hAnsi="Arial" w:cstheme="minorBidi"/>
      <w:b w:val="0"/>
      <w:color w:val="auto"/>
      <w:sz w:val="22"/>
      <w:szCs w:val="22"/>
    </w:rPr>
  </w:style>
  <w:style w:type="paragraph" w:styleId="25">
    <w:name w:val="List Continue 2"/>
    <w:basedOn w:val="a1"/>
    <w:uiPriority w:val="99"/>
    <w:unhideWhenUsed/>
    <w:rsid w:val="00DD0B91"/>
    <w:pPr>
      <w:bidi w:val="0"/>
      <w:spacing w:after="120" w:line="276" w:lineRule="auto"/>
      <w:ind w:left="720"/>
      <w:contextualSpacing/>
    </w:pPr>
    <w:rPr>
      <w:rFonts w:ascii="Arial" w:eastAsiaTheme="minorEastAsia" w:hAnsi="Arial" w:cstheme="minorBidi"/>
      <w:b w:val="0"/>
      <w:color w:val="auto"/>
      <w:sz w:val="22"/>
      <w:szCs w:val="22"/>
    </w:rPr>
  </w:style>
  <w:style w:type="paragraph" w:styleId="34">
    <w:name w:val="List Continue 3"/>
    <w:basedOn w:val="a1"/>
    <w:uiPriority w:val="99"/>
    <w:unhideWhenUsed/>
    <w:rsid w:val="00DD0B91"/>
    <w:pPr>
      <w:bidi w:val="0"/>
      <w:spacing w:after="120" w:line="276" w:lineRule="auto"/>
      <w:ind w:left="1080"/>
      <w:contextualSpacing/>
    </w:pPr>
    <w:rPr>
      <w:rFonts w:ascii="Arial" w:eastAsiaTheme="minorEastAsia" w:hAnsi="Arial" w:cstheme="minorBidi"/>
      <w:b w:val="0"/>
      <w:color w:val="auto"/>
      <w:sz w:val="22"/>
      <w:szCs w:val="22"/>
    </w:rPr>
  </w:style>
  <w:style w:type="paragraph" w:styleId="afe">
    <w:name w:val="macro"/>
    <w:link w:val="Char8"/>
    <w:uiPriority w:val="99"/>
    <w:unhideWhenUsed/>
    <w:rsid w:val="00DD0B91"/>
    <w:pPr>
      <w:tabs>
        <w:tab w:val="left" w:pos="576"/>
        <w:tab w:val="left" w:pos="1152"/>
        <w:tab w:val="left" w:pos="1728"/>
        <w:tab w:val="left" w:pos="2304"/>
        <w:tab w:val="left" w:pos="2880"/>
        <w:tab w:val="left" w:pos="3456"/>
        <w:tab w:val="left" w:pos="4032"/>
      </w:tabs>
      <w:bidi w:val="0"/>
      <w:spacing w:after="200" w:line="276" w:lineRule="auto"/>
    </w:pPr>
    <w:rPr>
      <w:rFonts w:ascii="Courier" w:eastAsiaTheme="minorEastAsia" w:hAnsi="Courier"/>
      <w:sz w:val="20"/>
      <w:szCs w:val="20"/>
      <w14:ligatures w14:val="none"/>
    </w:rPr>
  </w:style>
  <w:style w:type="character" w:customStyle="1" w:styleId="Char8">
    <w:name w:val="نص ماكرو Char"/>
    <w:basedOn w:val="a2"/>
    <w:link w:val="afe"/>
    <w:uiPriority w:val="99"/>
    <w:rsid w:val="00DD0B91"/>
    <w:rPr>
      <w:rFonts w:ascii="Courier" w:eastAsiaTheme="minorEastAsia" w:hAnsi="Courier"/>
      <w:sz w:val="20"/>
      <w:szCs w:val="20"/>
      <w14:ligatures w14:val="none"/>
    </w:rPr>
  </w:style>
  <w:style w:type="paragraph" w:styleId="aff">
    <w:name w:val="caption"/>
    <w:basedOn w:val="a1"/>
    <w:next w:val="a1"/>
    <w:uiPriority w:val="35"/>
    <w:semiHidden/>
    <w:unhideWhenUsed/>
    <w:qFormat/>
    <w:rsid w:val="00DD0B91"/>
    <w:pPr>
      <w:bidi w:val="0"/>
      <w:spacing w:after="200"/>
    </w:pPr>
    <w:rPr>
      <w:rFonts w:ascii="Arial" w:eastAsiaTheme="minorEastAsia" w:hAnsi="Arial" w:cstheme="minorBidi"/>
      <w:bCs/>
      <w:color w:val="4472C4" w:themeColor="accent1"/>
      <w:sz w:val="18"/>
      <w:szCs w:val="18"/>
    </w:rPr>
  </w:style>
  <w:style w:type="character" w:styleId="aff0">
    <w:name w:val="Subtle Emphasis"/>
    <w:basedOn w:val="a2"/>
    <w:uiPriority w:val="19"/>
    <w:qFormat/>
    <w:rsid w:val="00DD0B91"/>
    <w:rPr>
      <w:i/>
      <w:iCs/>
      <w:color w:val="808080" w:themeColor="text1" w:themeTint="7F"/>
    </w:rPr>
  </w:style>
  <w:style w:type="character" w:styleId="aff1">
    <w:name w:val="Subtle Reference"/>
    <w:basedOn w:val="a2"/>
    <w:uiPriority w:val="31"/>
    <w:qFormat/>
    <w:rsid w:val="00DD0B91"/>
    <w:rPr>
      <w:smallCaps/>
      <w:color w:val="ED7D31" w:themeColor="accent2"/>
      <w:u w:val="single"/>
    </w:rPr>
  </w:style>
  <w:style w:type="character" w:styleId="aff2">
    <w:name w:val="Book Title"/>
    <w:basedOn w:val="a2"/>
    <w:uiPriority w:val="33"/>
    <w:qFormat/>
    <w:rsid w:val="00DD0B91"/>
    <w:rPr>
      <w:b/>
      <w:bCs/>
      <w:smallCaps/>
      <w:spacing w:val="5"/>
    </w:rPr>
  </w:style>
  <w:style w:type="table" w:styleId="aff3">
    <w:name w:val="Light Shading"/>
    <w:basedOn w:val="a3"/>
    <w:uiPriority w:val="60"/>
    <w:rsid w:val="00DD0B91"/>
    <w:pPr>
      <w:bidi w:val="0"/>
      <w:spacing w:after="0" w:line="240" w:lineRule="auto"/>
    </w:pPr>
    <w:rPr>
      <w:rFonts w:eastAsiaTheme="minorEastAsia"/>
      <w:color w:val="000000" w:themeColor="text1" w:themeShade="BF"/>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DD0B91"/>
    <w:pPr>
      <w:bidi w:val="0"/>
      <w:spacing w:after="0" w:line="240" w:lineRule="auto"/>
    </w:pPr>
    <w:rPr>
      <w:rFonts w:eastAsiaTheme="minorEastAsia"/>
      <w:color w:val="2F5496" w:themeColor="accent1" w:themeShade="BF"/>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2">
    <w:name w:val="Light Shading Accent 2"/>
    <w:basedOn w:val="a3"/>
    <w:uiPriority w:val="60"/>
    <w:rsid w:val="00DD0B91"/>
    <w:pPr>
      <w:bidi w:val="0"/>
      <w:spacing w:after="0" w:line="240" w:lineRule="auto"/>
    </w:pPr>
    <w:rPr>
      <w:rFonts w:eastAsiaTheme="minorEastAsia"/>
      <w:color w:val="C45911" w:themeColor="accent2" w:themeShade="BF"/>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
    <w:name w:val="Light Shading Accent 3"/>
    <w:basedOn w:val="a3"/>
    <w:uiPriority w:val="60"/>
    <w:rsid w:val="00DD0B91"/>
    <w:pPr>
      <w:bidi w:val="0"/>
      <w:spacing w:after="0" w:line="240" w:lineRule="auto"/>
    </w:pPr>
    <w:rPr>
      <w:rFonts w:eastAsiaTheme="minorEastAsia"/>
      <w:color w:val="7B7B7B" w:themeColor="accent3" w:themeShade="BF"/>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
    <w:name w:val="Light Shading Accent 4"/>
    <w:basedOn w:val="a3"/>
    <w:uiPriority w:val="60"/>
    <w:rsid w:val="00DD0B91"/>
    <w:pPr>
      <w:bidi w:val="0"/>
      <w:spacing w:after="0" w:line="240" w:lineRule="auto"/>
    </w:pPr>
    <w:rPr>
      <w:rFonts w:eastAsiaTheme="minorEastAsia"/>
      <w:color w:val="BF8F00" w:themeColor="accent4" w:themeShade="BF"/>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
    <w:name w:val="Light Shading Accent 5"/>
    <w:basedOn w:val="a3"/>
    <w:uiPriority w:val="60"/>
    <w:rsid w:val="00DD0B91"/>
    <w:pPr>
      <w:bidi w:val="0"/>
      <w:spacing w:after="0" w:line="240" w:lineRule="auto"/>
    </w:pPr>
    <w:rPr>
      <w:rFonts w:eastAsiaTheme="minorEastAsia"/>
      <w:color w:val="2E74B5" w:themeColor="accent5" w:themeShade="BF"/>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6">
    <w:name w:val="Light Shading Accent 6"/>
    <w:basedOn w:val="a3"/>
    <w:uiPriority w:val="60"/>
    <w:rsid w:val="00DD0B91"/>
    <w:pPr>
      <w:bidi w:val="0"/>
      <w:spacing w:after="0" w:line="240" w:lineRule="auto"/>
    </w:pPr>
    <w:rPr>
      <w:rFonts w:eastAsiaTheme="minorEastAsia"/>
      <w:color w:val="538135" w:themeColor="accent6" w:themeShade="BF"/>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aff4">
    <w:name w:val="Light List"/>
    <w:basedOn w:val="a3"/>
    <w:uiPriority w:val="61"/>
    <w:rsid w:val="00DD0B91"/>
    <w:pPr>
      <w:bidi w:val="0"/>
      <w:spacing w:after="0" w:line="240" w:lineRule="auto"/>
    </w:pPr>
    <w:rPr>
      <w:rFonts w:eastAsiaTheme="minorEastAsia"/>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DD0B91"/>
    <w:pPr>
      <w:bidi w:val="0"/>
      <w:spacing w:after="0" w:line="240" w:lineRule="auto"/>
    </w:pPr>
    <w:rPr>
      <w:rFonts w:eastAsiaTheme="minorEastAsia"/>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20">
    <w:name w:val="Light List Accent 2"/>
    <w:basedOn w:val="a3"/>
    <w:uiPriority w:val="61"/>
    <w:rsid w:val="00DD0B91"/>
    <w:pPr>
      <w:bidi w:val="0"/>
      <w:spacing w:after="0" w:line="240" w:lineRule="auto"/>
    </w:pPr>
    <w:rPr>
      <w:rFonts w:eastAsiaTheme="minorEastAsia"/>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0">
    <w:name w:val="Light List Accent 3"/>
    <w:basedOn w:val="a3"/>
    <w:uiPriority w:val="61"/>
    <w:rsid w:val="00DD0B91"/>
    <w:pPr>
      <w:bidi w:val="0"/>
      <w:spacing w:after="0" w:line="240" w:lineRule="auto"/>
    </w:pPr>
    <w:rPr>
      <w:rFonts w:eastAsiaTheme="minorEastAsia"/>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0">
    <w:name w:val="Light List Accent 4"/>
    <w:basedOn w:val="a3"/>
    <w:uiPriority w:val="61"/>
    <w:rsid w:val="00DD0B91"/>
    <w:pPr>
      <w:bidi w:val="0"/>
      <w:spacing w:after="0" w:line="240" w:lineRule="auto"/>
    </w:pPr>
    <w:rPr>
      <w:rFonts w:eastAsiaTheme="minorEastAsia"/>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0">
    <w:name w:val="Light List Accent 5"/>
    <w:basedOn w:val="a3"/>
    <w:uiPriority w:val="61"/>
    <w:rsid w:val="00DD0B91"/>
    <w:pPr>
      <w:bidi w:val="0"/>
      <w:spacing w:after="0" w:line="240" w:lineRule="auto"/>
    </w:pPr>
    <w:rPr>
      <w:rFonts w:eastAsiaTheme="minorEastAsia"/>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60">
    <w:name w:val="Light List Accent 6"/>
    <w:basedOn w:val="a3"/>
    <w:uiPriority w:val="61"/>
    <w:rsid w:val="00DD0B91"/>
    <w:pPr>
      <w:bidi w:val="0"/>
      <w:spacing w:after="0" w:line="240" w:lineRule="auto"/>
    </w:pPr>
    <w:rPr>
      <w:rFonts w:eastAsiaTheme="minorEastAsia"/>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aff5">
    <w:name w:val="Light Grid"/>
    <w:basedOn w:val="a3"/>
    <w:uiPriority w:val="62"/>
    <w:rsid w:val="00DD0B91"/>
    <w:pPr>
      <w:bidi w:val="0"/>
      <w:spacing w:after="0" w:line="240" w:lineRule="auto"/>
    </w:pPr>
    <w:rPr>
      <w:rFonts w:eastAsiaTheme="minorEastAsia"/>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DD0B91"/>
    <w:pPr>
      <w:bidi w:val="0"/>
      <w:spacing w:after="0" w:line="240" w:lineRule="auto"/>
    </w:pPr>
    <w:rPr>
      <w:rFonts w:eastAsiaTheme="minorEastAsia"/>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21">
    <w:name w:val="Light Grid Accent 2"/>
    <w:basedOn w:val="a3"/>
    <w:uiPriority w:val="62"/>
    <w:rsid w:val="00DD0B91"/>
    <w:pPr>
      <w:bidi w:val="0"/>
      <w:spacing w:after="0" w:line="240" w:lineRule="auto"/>
    </w:pPr>
    <w:rPr>
      <w:rFonts w:eastAsiaTheme="minorEastAsia"/>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31">
    <w:name w:val="Light Grid Accent 3"/>
    <w:basedOn w:val="a3"/>
    <w:uiPriority w:val="62"/>
    <w:rsid w:val="00DD0B91"/>
    <w:pPr>
      <w:bidi w:val="0"/>
      <w:spacing w:after="0" w:line="240" w:lineRule="auto"/>
    </w:pPr>
    <w:rPr>
      <w:rFonts w:eastAsiaTheme="minorEastAsia"/>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1">
    <w:name w:val="Light Grid Accent 4"/>
    <w:basedOn w:val="a3"/>
    <w:uiPriority w:val="62"/>
    <w:rsid w:val="00DD0B91"/>
    <w:pPr>
      <w:bidi w:val="0"/>
      <w:spacing w:after="0" w:line="240" w:lineRule="auto"/>
    </w:pPr>
    <w:rPr>
      <w:rFonts w:eastAsiaTheme="minorEastAsia"/>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51">
    <w:name w:val="Light Grid Accent 5"/>
    <w:basedOn w:val="a3"/>
    <w:uiPriority w:val="62"/>
    <w:rsid w:val="00DD0B91"/>
    <w:pPr>
      <w:bidi w:val="0"/>
      <w:spacing w:after="0" w:line="240" w:lineRule="auto"/>
    </w:pPr>
    <w:rPr>
      <w:rFonts w:eastAsiaTheme="minorEastAsia"/>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61">
    <w:name w:val="Light Grid Accent 6"/>
    <w:basedOn w:val="a3"/>
    <w:uiPriority w:val="62"/>
    <w:rsid w:val="00DD0B91"/>
    <w:pPr>
      <w:bidi w:val="0"/>
      <w:spacing w:after="0" w:line="240" w:lineRule="auto"/>
    </w:pPr>
    <w:rPr>
      <w:rFonts w:eastAsiaTheme="minorEastAsia"/>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12">
    <w:name w:val="Medium Shading 1"/>
    <w:basedOn w:val="a3"/>
    <w:uiPriority w:val="63"/>
    <w:rsid w:val="00DD0B91"/>
    <w:pPr>
      <w:bidi w:val="0"/>
      <w:spacing w:after="0" w:line="240" w:lineRule="auto"/>
    </w:pPr>
    <w:rPr>
      <w:rFonts w:eastAsiaTheme="minorEastAsia"/>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DD0B91"/>
    <w:pPr>
      <w:bidi w:val="0"/>
      <w:spacing w:after="0" w:line="240" w:lineRule="auto"/>
    </w:pPr>
    <w:rPr>
      <w:rFonts w:eastAsiaTheme="minorEastAsia"/>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DD0B91"/>
    <w:pPr>
      <w:bidi w:val="0"/>
      <w:spacing w:after="0" w:line="240" w:lineRule="auto"/>
    </w:pPr>
    <w:rPr>
      <w:rFonts w:eastAsiaTheme="minorEastAsia"/>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DD0B91"/>
    <w:pPr>
      <w:bidi w:val="0"/>
      <w:spacing w:after="0" w:line="240" w:lineRule="auto"/>
    </w:pPr>
    <w:rPr>
      <w:rFonts w:eastAsiaTheme="minorEastAsia"/>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DD0B91"/>
    <w:pPr>
      <w:bidi w:val="0"/>
      <w:spacing w:after="0" w:line="240" w:lineRule="auto"/>
    </w:pPr>
    <w:rPr>
      <w:rFonts w:eastAsiaTheme="minorEastAsia"/>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DD0B91"/>
    <w:pPr>
      <w:bidi w:val="0"/>
      <w:spacing w:after="0" w:line="240" w:lineRule="auto"/>
    </w:pPr>
    <w:rPr>
      <w:rFonts w:eastAsiaTheme="minorEastAsia"/>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60">
    <w:name w:val="Medium Shading 1 Accent 6"/>
    <w:basedOn w:val="a3"/>
    <w:uiPriority w:val="63"/>
    <w:rsid w:val="00DD0B91"/>
    <w:pPr>
      <w:bidi w:val="0"/>
      <w:spacing w:after="0" w:line="240" w:lineRule="auto"/>
    </w:pPr>
    <w:rPr>
      <w:rFonts w:eastAsiaTheme="minorEastAsia"/>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26">
    <w:name w:val="Medium Shading 2"/>
    <w:basedOn w:val="a3"/>
    <w:uiPriority w:val="64"/>
    <w:rsid w:val="00DD0B91"/>
    <w:pPr>
      <w:bidi w:val="0"/>
      <w:spacing w:after="0" w:line="240" w:lineRule="auto"/>
    </w:pPr>
    <w:rPr>
      <w:rFonts w:eastAsiaTheme="minorEastAsia"/>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DD0B91"/>
    <w:pPr>
      <w:bidi w:val="0"/>
      <w:spacing w:after="0" w:line="240" w:lineRule="auto"/>
    </w:pPr>
    <w:rPr>
      <w:rFonts w:eastAsiaTheme="minorEastAsia"/>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DD0B91"/>
    <w:pPr>
      <w:bidi w:val="0"/>
      <w:spacing w:after="0" w:line="240" w:lineRule="auto"/>
    </w:pPr>
    <w:rPr>
      <w:rFonts w:eastAsiaTheme="minorEastAsia"/>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DD0B91"/>
    <w:pPr>
      <w:bidi w:val="0"/>
      <w:spacing w:after="0" w:line="240" w:lineRule="auto"/>
    </w:pPr>
    <w:rPr>
      <w:rFonts w:eastAsiaTheme="minorEastAsia"/>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DD0B91"/>
    <w:pPr>
      <w:bidi w:val="0"/>
      <w:spacing w:after="0" w:line="240" w:lineRule="auto"/>
    </w:pPr>
    <w:rPr>
      <w:rFonts w:eastAsiaTheme="minorEastAsia"/>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DD0B91"/>
    <w:pPr>
      <w:bidi w:val="0"/>
      <w:spacing w:after="0" w:line="240" w:lineRule="auto"/>
    </w:pPr>
    <w:rPr>
      <w:rFonts w:eastAsiaTheme="minorEastAsia"/>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DD0B91"/>
    <w:pPr>
      <w:bidi w:val="0"/>
      <w:spacing w:after="0" w:line="240" w:lineRule="auto"/>
    </w:pPr>
    <w:rPr>
      <w:rFonts w:eastAsiaTheme="minorEastAsia"/>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3">
    <w:name w:val="Medium List 1"/>
    <w:basedOn w:val="a3"/>
    <w:uiPriority w:val="65"/>
    <w:rsid w:val="00DD0B91"/>
    <w:pPr>
      <w:bidi w:val="0"/>
      <w:spacing w:after="0" w:line="240" w:lineRule="auto"/>
    </w:pPr>
    <w:rPr>
      <w:rFonts w:eastAsiaTheme="minorEastAsia"/>
      <w:color w:val="000000" w:themeColor="text1"/>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DD0B91"/>
    <w:pPr>
      <w:bidi w:val="0"/>
      <w:spacing w:after="0" w:line="240" w:lineRule="auto"/>
    </w:pPr>
    <w:rPr>
      <w:rFonts w:eastAsiaTheme="minorEastAsia"/>
      <w:color w:val="000000" w:themeColor="text1"/>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1-20">
    <w:name w:val="Medium List 1 Accent 2"/>
    <w:basedOn w:val="a3"/>
    <w:uiPriority w:val="65"/>
    <w:rsid w:val="00DD0B91"/>
    <w:pPr>
      <w:bidi w:val="0"/>
      <w:spacing w:after="0" w:line="240" w:lineRule="auto"/>
    </w:pPr>
    <w:rPr>
      <w:rFonts w:eastAsiaTheme="minorEastAsia"/>
      <w:color w:val="000000" w:themeColor="text1"/>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0">
    <w:name w:val="Medium List 1 Accent 3"/>
    <w:basedOn w:val="a3"/>
    <w:uiPriority w:val="65"/>
    <w:rsid w:val="00DD0B91"/>
    <w:pPr>
      <w:bidi w:val="0"/>
      <w:spacing w:after="0" w:line="240" w:lineRule="auto"/>
    </w:pPr>
    <w:rPr>
      <w:rFonts w:eastAsiaTheme="minorEastAsia"/>
      <w:color w:val="000000" w:themeColor="text1"/>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0">
    <w:name w:val="Medium List 1 Accent 4"/>
    <w:basedOn w:val="a3"/>
    <w:uiPriority w:val="65"/>
    <w:rsid w:val="00DD0B91"/>
    <w:pPr>
      <w:bidi w:val="0"/>
      <w:spacing w:after="0" w:line="240" w:lineRule="auto"/>
    </w:pPr>
    <w:rPr>
      <w:rFonts w:eastAsiaTheme="minorEastAsia"/>
      <w:color w:val="000000" w:themeColor="text1"/>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0">
    <w:name w:val="Medium List 1 Accent 5"/>
    <w:basedOn w:val="a3"/>
    <w:uiPriority w:val="65"/>
    <w:rsid w:val="00DD0B91"/>
    <w:pPr>
      <w:bidi w:val="0"/>
      <w:spacing w:after="0" w:line="240" w:lineRule="auto"/>
    </w:pPr>
    <w:rPr>
      <w:rFonts w:eastAsiaTheme="minorEastAsia"/>
      <w:color w:val="000000" w:themeColor="text1"/>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1-61">
    <w:name w:val="Medium List 1 Accent 6"/>
    <w:basedOn w:val="a3"/>
    <w:uiPriority w:val="65"/>
    <w:rsid w:val="00DD0B91"/>
    <w:pPr>
      <w:bidi w:val="0"/>
      <w:spacing w:after="0" w:line="240" w:lineRule="auto"/>
    </w:pPr>
    <w:rPr>
      <w:rFonts w:eastAsiaTheme="minorEastAsia"/>
      <w:color w:val="000000" w:themeColor="text1"/>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27">
    <w:name w:val="Medium List 2"/>
    <w:basedOn w:val="a3"/>
    <w:uiPriority w:val="66"/>
    <w:rsid w:val="00DD0B9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DD0B9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DD0B9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DD0B9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DD0B9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DD0B9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DD0B9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4">
    <w:name w:val="Medium Grid 1"/>
    <w:basedOn w:val="a3"/>
    <w:uiPriority w:val="67"/>
    <w:rsid w:val="00DD0B91"/>
    <w:pPr>
      <w:bidi w:val="0"/>
      <w:spacing w:after="0" w:line="240" w:lineRule="auto"/>
    </w:pPr>
    <w:rPr>
      <w:rFonts w:eastAsiaTheme="minorEastAsia"/>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DD0B91"/>
    <w:pPr>
      <w:bidi w:val="0"/>
      <w:spacing w:after="0" w:line="240" w:lineRule="auto"/>
    </w:pPr>
    <w:rPr>
      <w:rFonts w:eastAsiaTheme="minorEastAsia"/>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1-21">
    <w:name w:val="Medium Grid 1 Accent 2"/>
    <w:basedOn w:val="a3"/>
    <w:uiPriority w:val="67"/>
    <w:rsid w:val="00DD0B91"/>
    <w:pPr>
      <w:bidi w:val="0"/>
      <w:spacing w:after="0" w:line="240" w:lineRule="auto"/>
    </w:pPr>
    <w:rPr>
      <w:rFonts w:eastAsiaTheme="minorEastAsia"/>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3"/>
    <w:uiPriority w:val="67"/>
    <w:rsid w:val="00DD0B91"/>
    <w:pPr>
      <w:bidi w:val="0"/>
      <w:spacing w:after="0" w:line="240" w:lineRule="auto"/>
    </w:pPr>
    <w:rPr>
      <w:rFonts w:eastAsiaTheme="minorEastAsia"/>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3"/>
    <w:uiPriority w:val="67"/>
    <w:rsid w:val="00DD0B91"/>
    <w:pPr>
      <w:bidi w:val="0"/>
      <w:spacing w:after="0" w:line="240" w:lineRule="auto"/>
    </w:pPr>
    <w:rPr>
      <w:rFonts w:eastAsiaTheme="minorEastAsia"/>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3"/>
    <w:uiPriority w:val="67"/>
    <w:rsid w:val="00DD0B91"/>
    <w:pPr>
      <w:bidi w:val="0"/>
      <w:spacing w:after="0" w:line="240" w:lineRule="auto"/>
    </w:pPr>
    <w:rPr>
      <w:rFonts w:eastAsiaTheme="minorEastAsia"/>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1-62">
    <w:name w:val="Medium Grid 1 Accent 6"/>
    <w:basedOn w:val="a3"/>
    <w:uiPriority w:val="67"/>
    <w:rsid w:val="00DD0B91"/>
    <w:pPr>
      <w:bidi w:val="0"/>
      <w:spacing w:after="0" w:line="240" w:lineRule="auto"/>
    </w:pPr>
    <w:rPr>
      <w:rFonts w:eastAsiaTheme="minorEastAsia"/>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28">
    <w:name w:val="Medium Grid 2"/>
    <w:basedOn w:val="a3"/>
    <w:uiPriority w:val="68"/>
    <w:rsid w:val="00DD0B9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DD0B9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DD0B9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DD0B9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DD0B9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DD0B9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DD0B91"/>
    <w:pPr>
      <w:bidi w:val="0"/>
      <w:spacing w:after="0" w:line="240" w:lineRule="auto"/>
    </w:pPr>
    <w:rPr>
      <w:rFonts w:asciiTheme="majorHAnsi" w:eastAsiaTheme="majorEastAsia" w:hAnsiTheme="majorHAnsi" w:cstheme="majorBidi"/>
      <w:color w:val="000000" w:themeColor="text1"/>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35">
    <w:name w:val="Medium Grid 3"/>
    <w:basedOn w:val="a3"/>
    <w:uiPriority w:val="69"/>
    <w:rsid w:val="00DD0B91"/>
    <w:pPr>
      <w:bidi w:val="0"/>
      <w:spacing w:after="0" w:line="240" w:lineRule="auto"/>
    </w:pPr>
    <w:rPr>
      <w:rFonts w:eastAsiaTheme="minorEastAsia"/>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DD0B91"/>
    <w:pPr>
      <w:bidi w:val="0"/>
      <w:spacing w:after="0" w:line="240" w:lineRule="auto"/>
    </w:pPr>
    <w:rPr>
      <w:rFonts w:eastAsiaTheme="minorEastAsia"/>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3-2">
    <w:name w:val="Medium Grid 3 Accent 2"/>
    <w:basedOn w:val="a3"/>
    <w:uiPriority w:val="69"/>
    <w:rsid w:val="00DD0B91"/>
    <w:pPr>
      <w:bidi w:val="0"/>
      <w:spacing w:after="0" w:line="240" w:lineRule="auto"/>
    </w:pPr>
    <w:rPr>
      <w:rFonts w:eastAsiaTheme="minorEastAsia"/>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3-3">
    <w:name w:val="Medium Grid 3 Accent 3"/>
    <w:basedOn w:val="a3"/>
    <w:uiPriority w:val="69"/>
    <w:rsid w:val="00DD0B91"/>
    <w:pPr>
      <w:bidi w:val="0"/>
      <w:spacing w:after="0" w:line="240" w:lineRule="auto"/>
    </w:pPr>
    <w:rPr>
      <w:rFonts w:eastAsiaTheme="minorEastAsia"/>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3-4">
    <w:name w:val="Medium Grid 3 Accent 4"/>
    <w:basedOn w:val="a3"/>
    <w:uiPriority w:val="69"/>
    <w:rsid w:val="00DD0B91"/>
    <w:pPr>
      <w:bidi w:val="0"/>
      <w:spacing w:after="0" w:line="240" w:lineRule="auto"/>
    </w:pPr>
    <w:rPr>
      <w:rFonts w:eastAsiaTheme="minorEastAsia"/>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3-5">
    <w:name w:val="Medium Grid 3 Accent 5"/>
    <w:basedOn w:val="a3"/>
    <w:uiPriority w:val="69"/>
    <w:rsid w:val="00DD0B91"/>
    <w:pPr>
      <w:bidi w:val="0"/>
      <w:spacing w:after="0" w:line="240" w:lineRule="auto"/>
    </w:pPr>
    <w:rPr>
      <w:rFonts w:eastAsiaTheme="minorEastAsia"/>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3-6">
    <w:name w:val="Medium Grid 3 Accent 6"/>
    <w:basedOn w:val="a3"/>
    <w:uiPriority w:val="69"/>
    <w:rsid w:val="00DD0B91"/>
    <w:pPr>
      <w:bidi w:val="0"/>
      <w:spacing w:after="0" w:line="240" w:lineRule="auto"/>
    </w:pPr>
    <w:rPr>
      <w:rFonts w:eastAsiaTheme="minorEastAsia"/>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aff6">
    <w:name w:val="Dark List"/>
    <w:basedOn w:val="a3"/>
    <w:uiPriority w:val="70"/>
    <w:rsid w:val="00DD0B91"/>
    <w:pPr>
      <w:bidi w:val="0"/>
      <w:spacing w:after="0" w:line="240" w:lineRule="auto"/>
    </w:pPr>
    <w:rPr>
      <w:rFonts w:eastAsiaTheme="minorEastAsia"/>
      <w:color w:val="FFFFFF" w:themeColor="background1"/>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DD0B91"/>
    <w:pPr>
      <w:bidi w:val="0"/>
      <w:spacing w:after="0" w:line="240" w:lineRule="auto"/>
    </w:pPr>
    <w:rPr>
      <w:rFonts w:eastAsiaTheme="minorEastAsia"/>
      <w:color w:val="FFFFFF" w:themeColor="background1"/>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22">
    <w:name w:val="Dark List Accent 2"/>
    <w:basedOn w:val="a3"/>
    <w:uiPriority w:val="70"/>
    <w:rsid w:val="00DD0B91"/>
    <w:pPr>
      <w:bidi w:val="0"/>
      <w:spacing w:after="0" w:line="240" w:lineRule="auto"/>
    </w:pPr>
    <w:rPr>
      <w:rFonts w:eastAsiaTheme="minorEastAsia"/>
      <w:color w:val="FFFFFF" w:themeColor="background1"/>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2">
    <w:name w:val="Dark List Accent 3"/>
    <w:basedOn w:val="a3"/>
    <w:uiPriority w:val="70"/>
    <w:rsid w:val="00DD0B91"/>
    <w:pPr>
      <w:bidi w:val="0"/>
      <w:spacing w:after="0" w:line="240" w:lineRule="auto"/>
    </w:pPr>
    <w:rPr>
      <w:rFonts w:eastAsiaTheme="minorEastAsia"/>
      <w:color w:val="FFFFFF" w:themeColor="background1"/>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2">
    <w:name w:val="Dark List Accent 4"/>
    <w:basedOn w:val="a3"/>
    <w:uiPriority w:val="70"/>
    <w:rsid w:val="00DD0B91"/>
    <w:pPr>
      <w:bidi w:val="0"/>
      <w:spacing w:after="0" w:line="240" w:lineRule="auto"/>
    </w:pPr>
    <w:rPr>
      <w:rFonts w:eastAsiaTheme="minorEastAsia"/>
      <w:color w:val="FFFFFF" w:themeColor="background1"/>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2">
    <w:name w:val="Dark List Accent 5"/>
    <w:basedOn w:val="a3"/>
    <w:uiPriority w:val="70"/>
    <w:rsid w:val="00DD0B91"/>
    <w:pPr>
      <w:bidi w:val="0"/>
      <w:spacing w:after="0" w:line="240" w:lineRule="auto"/>
    </w:pPr>
    <w:rPr>
      <w:rFonts w:eastAsiaTheme="minorEastAsia"/>
      <w:color w:val="FFFFFF" w:themeColor="background1"/>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62">
    <w:name w:val="Dark List Accent 6"/>
    <w:basedOn w:val="a3"/>
    <w:uiPriority w:val="70"/>
    <w:rsid w:val="00DD0B91"/>
    <w:pPr>
      <w:bidi w:val="0"/>
      <w:spacing w:after="0" w:line="240" w:lineRule="auto"/>
    </w:pPr>
    <w:rPr>
      <w:rFonts w:eastAsiaTheme="minorEastAsia"/>
      <w:color w:val="FFFFFF" w:themeColor="background1"/>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aff7">
    <w:name w:val="Colorful Shading"/>
    <w:basedOn w:val="a3"/>
    <w:uiPriority w:val="71"/>
    <w:rsid w:val="00DD0B91"/>
    <w:pPr>
      <w:bidi w:val="0"/>
      <w:spacing w:after="0" w:line="240" w:lineRule="auto"/>
    </w:pPr>
    <w:rPr>
      <w:rFonts w:eastAsiaTheme="minorEastAsia"/>
      <w:color w:val="000000" w:themeColor="text1"/>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DD0B91"/>
    <w:pPr>
      <w:bidi w:val="0"/>
      <w:spacing w:after="0" w:line="240" w:lineRule="auto"/>
    </w:pPr>
    <w:rPr>
      <w:rFonts w:eastAsiaTheme="minorEastAsia"/>
      <w:color w:val="000000" w:themeColor="text1"/>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DD0B91"/>
    <w:pPr>
      <w:bidi w:val="0"/>
      <w:spacing w:after="0" w:line="240" w:lineRule="auto"/>
    </w:pPr>
    <w:rPr>
      <w:rFonts w:eastAsiaTheme="minorEastAsia"/>
      <w:color w:val="000000" w:themeColor="text1"/>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DD0B91"/>
    <w:pPr>
      <w:bidi w:val="0"/>
      <w:spacing w:after="0" w:line="240" w:lineRule="auto"/>
    </w:pPr>
    <w:rPr>
      <w:rFonts w:eastAsiaTheme="minorEastAsia"/>
      <w:color w:val="000000" w:themeColor="text1"/>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3">
    <w:name w:val="Colorful Shading Accent 4"/>
    <w:basedOn w:val="a3"/>
    <w:uiPriority w:val="71"/>
    <w:rsid w:val="00DD0B91"/>
    <w:pPr>
      <w:bidi w:val="0"/>
      <w:spacing w:after="0" w:line="240" w:lineRule="auto"/>
    </w:pPr>
    <w:rPr>
      <w:rFonts w:eastAsiaTheme="minorEastAsia"/>
      <w:color w:val="000000" w:themeColor="text1"/>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DD0B91"/>
    <w:pPr>
      <w:bidi w:val="0"/>
      <w:spacing w:after="0" w:line="240" w:lineRule="auto"/>
    </w:pPr>
    <w:rPr>
      <w:rFonts w:eastAsiaTheme="minorEastAsia"/>
      <w:color w:val="000000" w:themeColor="text1"/>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DD0B91"/>
    <w:pPr>
      <w:bidi w:val="0"/>
      <w:spacing w:after="0" w:line="240" w:lineRule="auto"/>
    </w:pPr>
    <w:rPr>
      <w:rFonts w:eastAsiaTheme="minorEastAsia"/>
      <w:color w:val="000000" w:themeColor="text1"/>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DD0B91"/>
    <w:pPr>
      <w:bidi w:val="0"/>
      <w:spacing w:after="0" w:line="240" w:lineRule="auto"/>
    </w:pPr>
    <w:rPr>
      <w:rFonts w:eastAsiaTheme="minorEastAsia"/>
      <w:color w:val="000000" w:themeColor="text1"/>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DD0B91"/>
    <w:pPr>
      <w:bidi w:val="0"/>
      <w:spacing w:after="0" w:line="240" w:lineRule="auto"/>
    </w:pPr>
    <w:rPr>
      <w:rFonts w:eastAsiaTheme="minorEastAsia"/>
      <w:color w:val="000000" w:themeColor="text1"/>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24">
    <w:name w:val="Colorful List Accent 2"/>
    <w:basedOn w:val="a3"/>
    <w:uiPriority w:val="72"/>
    <w:rsid w:val="00DD0B91"/>
    <w:pPr>
      <w:bidi w:val="0"/>
      <w:spacing w:after="0" w:line="240" w:lineRule="auto"/>
    </w:pPr>
    <w:rPr>
      <w:rFonts w:eastAsiaTheme="minorEastAsia"/>
      <w:color w:val="000000" w:themeColor="text1"/>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4">
    <w:name w:val="Colorful List Accent 3"/>
    <w:basedOn w:val="a3"/>
    <w:uiPriority w:val="72"/>
    <w:rsid w:val="00DD0B91"/>
    <w:pPr>
      <w:bidi w:val="0"/>
      <w:spacing w:after="0" w:line="240" w:lineRule="auto"/>
    </w:pPr>
    <w:rPr>
      <w:rFonts w:eastAsiaTheme="minorEastAsia"/>
      <w:color w:val="000000" w:themeColor="text1"/>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4">
    <w:name w:val="Colorful List Accent 4"/>
    <w:basedOn w:val="a3"/>
    <w:uiPriority w:val="72"/>
    <w:rsid w:val="00DD0B91"/>
    <w:pPr>
      <w:bidi w:val="0"/>
      <w:spacing w:after="0" w:line="240" w:lineRule="auto"/>
    </w:pPr>
    <w:rPr>
      <w:rFonts w:eastAsiaTheme="minorEastAsia"/>
      <w:color w:val="000000" w:themeColor="text1"/>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4">
    <w:name w:val="Colorful List Accent 5"/>
    <w:basedOn w:val="a3"/>
    <w:uiPriority w:val="72"/>
    <w:rsid w:val="00DD0B91"/>
    <w:pPr>
      <w:bidi w:val="0"/>
      <w:spacing w:after="0" w:line="240" w:lineRule="auto"/>
    </w:pPr>
    <w:rPr>
      <w:rFonts w:eastAsiaTheme="minorEastAsia"/>
      <w:color w:val="000000" w:themeColor="text1"/>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64">
    <w:name w:val="Colorful List Accent 6"/>
    <w:basedOn w:val="a3"/>
    <w:uiPriority w:val="72"/>
    <w:rsid w:val="00DD0B91"/>
    <w:pPr>
      <w:bidi w:val="0"/>
      <w:spacing w:after="0" w:line="240" w:lineRule="auto"/>
    </w:pPr>
    <w:rPr>
      <w:rFonts w:eastAsiaTheme="minorEastAsia"/>
      <w:color w:val="000000" w:themeColor="text1"/>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aff9">
    <w:name w:val="Colorful Grid"/>
    <w:basedOn w:val="a3"/>
    <w:uiPriority w:val="73"/>
    <w:rsid w:val="00DD0B91"/>
    <w:pPr>
      <w:bidi w:val="0"/>
      <w:spacing w:after="0" w:line="240" w:lineRule="auto"/>
    </w:pPr>
    <w:rPr>
      <w:rFonts w:eastAsiaTheme="minorEastAsia"/>
      <w:color w:val="000000" w:themeColor="text1"/>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DD0B91"/>
    <w:pPr>
      <w:bidi w:val="0"/>
      <w:spacing w:after="0" w:line="240" w:lineRule="auto"/>
    </w:pPr>
    <w:rPr>
      <w:rFonts w:eastAsiaTheme="minorEastAsia"/>
      <w:color w:val="000000" w:themeColor="text1"/>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25">
    <w:name w:val="Colorful Grid Accent 2"/>
    <w:basedOn w:val="a3"/>
    <w:uiPriority w:val="73"/>
    <w:rsid w:val="00DD0B91"/>
    <w:pPr>
      <w:bidi w:val="0"/>
      <w:spacing w:after="0" w:line="240" w:lineRule="auto"/>
    </w:pPr>
    <w:rPr>
      <w:rFonts w:eastAsiaTheme="minorEastAsia"/>
      <w:color w:val="000000" w:themeColor="text1"/>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5">
    <w:name w:val="Colorful Grid Accent 3"/>
    <w:basedOn w:val="a3"/>
    <w:uiPriority w:val="73"/>
    <w:rsid w:val="00DD0B91"/>
    <w:pPr>
      <w:bidi w:val="0"/>
      <w:spacing w:after="0" w:line="240" w:lineRule="auto"/>
    </w:pPr>
    <w:rPr>
      <w:rFonts w:eastAsiaTheme="minorEastAsia"/>
      <w:color w:val="000000" w:themeColor="text1"/>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5">
    <w:name w:val="Colorful Grid Accent 4"/>
    <w:basedOn w:val="a3"/>
    <w:uiPriority w:val="73"/>
    <w:rsid w:val="00DD0B91"/>
    <w:pPr>
      <w:bidi w:val="0"/>
      <w:spacing w:after="0" w:line="240" w:lineRule="auto"/>
    </w:pPr>
    <w:rPr>
      <w:rFonts w:eastAsiaTheme="minorEastAsia"/>
      <w:color w:val="000000" w:themeColor="text1"/>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5">
    <w:name w:val="Colorful Grid Accent 5"/>
    <w:basedOn w:val="a3"/>
    <w:uiPriority w:val="73"/>
    <w:rsid w:val="00DD0B91"/>
    <w:pPr>
      <w:bidi w:val="0"/>
      <w:spacing w:after="0" w:line="240" w:lineRule="auto"/>
    </w:pPr>
    <w:rPr>
      <w:rFonts w:eastAsiaTheme="minorEastAsia"/>
      <w:color w:val="000000" w:themeColor="text1"/>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65">
    <w:name w:val="Colorful Grid Accent 6"/>
    <w:basedOn w:val="a3"/>
    <w:uiPriority w:val="73"/>
    <w:rsid w:val="00DD0B91"/>
    <w:pPr>
      <w:bidi w:val="0"/>
      <w:spacing w:after="0" w:line="240" w:lineRule="auto"/>
    </w:pPr>
    <w:rPr>
      <w:rFonts w:eastAsiaTheme="minorEastAsia"/>
      <w:color w:val="000000" w:themeColor="text1"/>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2-12">
    <w:name w:val="Grid Table 2 Accent 1"/>
    <w:basedOn w:val="a3"/>
    <w:uiPriority w:val="47"/>
    <w:rsid w:val="00DD0B91"/>
    <w:pPr>
      <w:bidi w:val="0"/>
      <w:spacing w:after="0" w:line="240" w:lineRule="auto"/>
    </w:pPr>
    <w:rPr>
      <w:rFonts w:eastAsiaTheme="minorEastAsia"/>
      <w14:ligatures w14:val="none"/>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3-10">
    <w:name w:val="List Table 3 Accent 1"/>
    <w:basedOn w:val="a3"/>
    <w:uiPriority w:val="48"/>
    <w:rsid w:val="00DD0B91"/>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4-6">
    <w:name w:val="Grid Table 4 Accent 6"/>
    <w:basedOn w:val="a3"/>
    <w:uiPriority w:val="49"/>
    <w:rsid w:val="00DD0B9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1-12">
    <w:name w:val="List Table 1 Light Accent 1"/>
    <w:basedOn w:val="a3"/>
    <w:uiPriority w:val="46"/>
    <w:rsid w:val="00DD0B91"/>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5">
    <w:name w:val="Grid Table 4 Accent 5"/>
    <w:basedOn w:val="a3"/>
    <w:uiPriority w:val="49"/>
    <w:rsid w:val="00DD0B9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msonormal0">
    <w:name w:val="msonormal"/>
    <w:basedOn w:val="a1"/>
    <w:rsid w:val="00DD0B91"/>
    <w:pPr>
      <w:bidi w:val="0"/>
      <w:spacing w:before="100" w:beforeAutospacing="1" w:after="100" w:afterAutospacing="1"/>
    </w:pPr>
    <w:rPr>
      <w:rFonts w:eastAsiaTheme="minorEastAsia"/>
      <w:b w:val="0"/>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612196">
      <w:bodyDiv w:val="1"/>
      <w:marLeft w:val="0"/>
      <w:marRight w:val="0"/>
      <w:marTop w:val="0"/>
      <w:marBottom w:val="0"/>
      <w:divBdr>
        <w:top w:val="none" w:sz="0" w:space="0" w:color="auto"/>
        <w:left w:val="none" w:sz="0" w:space="0" w:color="auto"/>
        <w:bottom w:val="none" w:sz="0" w:space="0" w:color="auto"/>
        <w:right w:val="none" w:sz="0" w:space="0" w:color="auto"/>
      </w:divBdr>
    </w:div>
    <w:div w:id="511185440">
      <w:bodyDiv w:val="1"/>
      <w:marLeft w:val="0"/>
      <w:marRight w:val="0"/>
      <w:marTop w:val="0"/>
      <w:marBottom w:val="0"/>
      <w:divBdr>
        <w:top w:val="none" w:sz="0" w:space="0" w:color="auto"/>
        <w:left w:val="none" w:sz="0" w:space="0" w:color="auto"/>
        <w:bottom w:val="none" w:sz="0" w:space="0" w:color="auto"/>
        <w:right w:val="none" w:sz="0" w:space="0" w:color="auto"/>
      </w:divBdr>
    </w:div>
    <w:div w:id="773869679">
      <w:bodyDiv w:val="1"/>
      <w:marLeft w:val="0"/>
      <w:marRight w:val="0"/>
      <w:marTop w:val="0"/>
      <w:marBottom w:val="0"/>
      <w:divBdr>
        <w:top w:val="none" w:sz="0" w:space="0" w:color="auto"/>
        <w:left w:val="none" w:sz="0" w:space="0" w:color="auto"/>
        <w:bottom w:val="none" w:sz="0" w:space="0" w:color="auto"/>
        <w:right w:val="none" w:sz="0" w:space="0" w:color="auto"/>
      </w:divBdr>
    </w:div>
    <w:div w:id="923224339">
      <w:bodyDiv w:val="1"/>
      <w:marLeft w:val="0"/>
      <w:marRight w:val="0"/>
      <w:marTop w:val="0"/>
      <w:marBottom w:val="0"/>
      <w:divBdr>
        <w:top w:val="none" w:sz="0" w:space="0" w:color="auto"/>
        <w:left w:val="none" w:sz="0" w:space="0" w:color="auto"/>
        <w:bottom w:val="none" w:sz="0" w:space="0" w:color="auto"/>
        <w:right w:val="none" w:sz="0" w:space="0" w:color="auto"/>
      </w:divBdr>
    </w:div>
    <w:div w:id="1103110744">
      <w:bodyDiv w:val="1"/>
      <w:marLeft w:val="0"/>
      <w:marRight w:val="0"/>
      <w:marTop w:val="0"/>
      <w:marBottom w:val="0"/>
      <w:divBdr>
        <w:top w:val="none" w:sz="0" w:space="0" w:color="auto"/>
        <w:left w:val="none" w:sz="0" w:space="0" w:color="auto"/>
        <w:bottom w:val="none" w:sz="0" w:space="0" w:color="auto"/>
        <w:right w:val="none" w:sz="0" w:space="0" w:color="auto"/>
      </w:divBdr>
    </w:div>
    <w:div w:id="1144736311">
      <w:bodyDiv w:val="1"/>
      <w:marLeft w:val="0"/>
      <w:marRight w:val="0"/>
      <w:marTop w:val="0"/>
      <w:marBottom w:val="0"/>
      <w:divBdr>
        <w:top w:val="none" w:sz="0" w:space="0" w:color="auto"/>
        <w:left w:val="none" w:sz="0" w:space="0" w:color="auto"/>
        <w:bottom w:val="none" w:sz="0" w:space="0" w:color="auto"/>
        <w:right w:val="none" w:sz="0" w:space="0" w:color="auto"/>
      </w:divBdr>
    </w:div>
    <w:div w:id="1827554202">
      <w:bodyDiv w:val="1"/>
      <w:marLeft w:val="0"/>
      <w:marRight w:val="0"/>
      <w:marTop w:val="0"/>
      <w:marBottom w:val="0"/>
      <w:divBdr>
        <w:top w:val="none" w:sz="0" w:space="0" w:color="auto"/>
        <w:left w:val="none" w:sz="0" w:space="0" w:color="auto"/>
        <w:bottom w:val="none" w:sz="0" w:space="0" w:color="auto"/>
        <w:right w:val="none" w:sz="0" w:space="0" w:color="auto"/>
      </w:divBdr>
    </w:div>
    <w:div w:id="1922137743">
      <w:bodyDiv w:val="1"/>
      <w:marLeft w:val="0"/>
      <w:marRight w:val="0"/>
      <w:marTop w:val="0"/>
      <w:marBottom w:val="0"/>
      <w:divBdr>
        <w:top w:val="none" w:sz="0" w:space="0" w:color="auto"/>
        <w:left w:val="none" w:sz="0" w:space="0" w:color="auto"/>
        <w:bottom w:val="none" w:sz="0" w:space="0" w:color="auto"/>
        <w:right w:val="none" w:sz="0" w:space="0" w:color="auto"/>
      </w:divBdr>
    </w:div>
    <w:div w:id="1950776829">
      <w:bodyDiv w:val="1"/>
      <w:marLeft w:val="0"/>
      <w:marRight w:val="0"/>
      <w:marTop w:val="0"/>
      <w:marBottom w:val="0"/>
      <w:divBdr>
        <w:top w:val="none" w:sz="0" w:space="0" w:color="auto"/>
        <w:left w:val="none" w:sz="0" w:space="0" w:color="auto"/>
        <w:bottom w:val="none" w:sz="0" w:space="0" w:color="auto"/>
        <w:right w:val="none" w:sz="0" w:space="0" w:color="auto"/>
      </w:divBdr>
    </w:div>
    <w:div w:id="214738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doi.org/RePEc:ibn:ijbmjn:v:19:y:2024:i:5:p:172" TargetMode="External" /><Relationship Id="rId18" Type="http://schemas.openxmlformats.org/officeDocument/2006/relationships/hyperlink" Target="https://doi.org/10.1007/978-3-031-53549-9_11" TargetMode="External" /><Relationship Id="rId26" Type="http://schemas.openxmlformats.org/officeDocument/2006/relationships/hyperlink" Target="https://doi.org/10.1016/j.cose.2022.102621" TargetMode="External" /><Relationship Id="rId39" Type="http://schemas.openxmlformats.org/officeDocument/2006/relationships/hyperlink" Target="https://www.arabnews.com/node/2204951/business-economy" TargetMode="External" /><Relationship Id="rId3" Type="http://schemas.openxmlformats.org/officeDocument/2006/relationships/styles" Target="styles.xml" /><Relationship Id="rId21" Type="http://schemas.openxmlformats.org/officeDocument/2006/relationships/hyperlink" Target="https://doi.org/10.48550/arXiv.2310.04546" TargetMode="External" /><Relationship Id="rId34" Type="http://schemas.openxmlformats.org/officeDocument/2006/relationships/hyperlink" Target="https://doi.org/10.1016/j.jvcir.2023.103752" TargetMode="External" /><Relationship Id="rId42" Type="http://schemas.openxmlformats.org/officeDocument/2006/relationships/hyperlink" Target="https://lucinity.com/blog/federated-learning-in-fincrime-how-financial-institutions-can-fight-crime-without-sensitive-data-sharing" TargetMode="External" /><Relationship Id="rId47"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https://doi.org/10.1007/978-981-97-8865-1_10" TargetMode="External" /><Relationship Id="rId17" Type="http://schemas.openxmlformats.org/officeDocument/2006/relationships/hyperlink" Target="https://www.sama.gov.sa" TargetMode="External" /><Relationship Id="rId25" Type="http://schemas.openxmlformats.org/officeDocument/2006/relationships/hyperlink" Target="https://journals.mriindia.com/index.php/ijacect/article/view/561" TargetMode="External" /><Relationship Id="rId33" Type="http://schemas.openxmlformats.org/officeDocument/2006/relationships/hyperlink" Target="https://doi.org/10.1504/IJITM.2023.129415" TargetMode="External" /><Relationship Id="rId38" Type="http://schemas.openxmlformats.org/officeDocument/2006/relationships/hyperlink" Target="https://www.nist.gov/blogs/cybersecurity-insights/privacy-attacks-federated-learning" TargetMode="External" /><Relationship Id="rId46"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www.sama.gov.sa" TargetMode="External" /><Relationship Id="rId20" Type="http://schemas.openxmlformats.org/officeDocument/2006/relationships/hyperlink" Target="https://www.irejournals.com/formatedpaper/1706101.pdf" TargetMode="External" /><Relationship Id="rId29" Type="http://schemas.openxmlformats.org/officeDocument/2006/relationships/hyperlink" Target="https://doi.org/10.3389/frai.2024.1440051" TargetMode="External" /><Relationship Id="rId41" Type="http://schemas.openxmlformats.org/officeDocument/2006/relationships/hyperlink" Target="https://www.financealliance.io/ai-in-risk-management-how-banks-can-mitigate-fraud-and-financial-crimes/"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3390/su151813725" TargetMode="External" /><Relationship Id="rId24" Type="http://schemas.openxmlformats.org/officeDocument/2006/relationships/hyperlink" Target="https://doi.org/10.53022/oarjet.2024.7.2.0057" TargetMode="External" /><Relationship Id="rId32" Type="http://schemas.openxmlformats.org/officeDocument/2006/relationships/hyperlink" Target="https://share.google/oL59hBs91DuJIjSx3" TargetMode="External" /><Relationship Id="rId37" Type="http://schemas.openxmlformats.org/officeDocument/2006/relationships/hyperlink" Target="https://www.ibm.com/think/topics/ai-fraud-detection-in-banking" TargetMode="External" /><Relationship Id="rId40" Type="http://schemas.openxmlformats.org/officeDocument/2006/relationships/hyperlink" Target="https://medium.com/@cloudhacks_/federated-learning-a-paradigm-shift-in-data-privacy-and-model-training-a41519c5fd7e" TargetMode="External" /><Relationship Id="rId45" Type="http://schemas.openxmlformats.org/officeDocument/2006/relationships/hyperlink" Target="https://www.thecable.ng/saudi-arabia-unveils-initiative-to-foster-ethical-ai-research" TargetMode="External" /><Relationship Id="rId5" Type="http://schemas.openxmlformats.org/officeDocument/2006/relationships/webSettings" Target="webSettings.xml" /><Relationship Id="rId15" Type="http://schemas.openxmlformats.org/officeDocument/2006/relationships/hyperlink" Target="https://www.nature.com/articles/s41598-023-35190-9" TargetMode="External" /><Relationship Id="rId23" Type="http://schemas.openxmlformats.org/officeDocument/2006/relationships/hyperlink" Target="https://doi.org/10.48550/arXiv.2312.13334" TargetMode="External" /><Relationship Id="rId28" Type="http://schemas.openxmlformats.org/officeDocument/2006/relationships/hyperlink" Target="https://doi.org/10.1109/ACCESS.2022.3160182" TargetMode="External" /><Relationship Id="rId36" Type="http://schemas.openxmlformats.org/officeDocument/2006/relationships/hyperlink" Target="https://arxiv.org/abs/2401.08691" TargetMode="External" /><Relationship Id="rId10" Type="http://schemas.openxmlformats.org/officeDocument/2006/relationships/footer" Target="footer1.xml" /><Relationship Id="rId19" Type="http://schemas.openxmlformats.org/officeDocument/2006/relationships/hyperlink" Target="https://doi.org/10.30574/gscarr.2024.21.2.0418" TargetMode="External" /><Relationship Id="rId31" Type="http://schemas.openxmlformats.org/officeDocument/2006/relationships/hyperlink" Target="https://doi.org/10.48550/arXiv.2412.04495" TargetMode="External" /><Relationship Id="rId44" Type="http://schemas.openxmlformats.org/officeDocument/2006/relationships/hyperlink" Target="https://theswissquality.ch/regulatory-and-ethical-considerations-in-emerging-fintech-technologies-navigating-challenges-in-saudi-arabia-and-the-uae/" TargetMode="External" /><Relationship Id="rId4" Type="http://schemas.openxmlformats.org/officeDocument/2006/relationships/settings" Target="settings.xml" /><Relationship Id="rId9" Type="http://schemas.openxmlformats.org/officeDocument/2006/relationships/image" Target="media/image2.tmp" /><Relationship Id="rId14" Type="http://schemas.openxmlformats.org/officeDocument/2006/relationships/hyperlink" Target="https://arxiv.org/abs/2307.07671" TargetMode="External" /><Relationship Id="rId22" Type="http://schemas.openxmlformats.org/officeDocument/2006/relationships/hyperlink" Target="https://doi.org/10.1016/j.jnca.2023.103504" TargetMode="External" /><Relationship Id="rId27" Type="http://schemas.openxmlformats.org/officeDocument/2006/relationships/hyperlink" Target="https://doi.org/10.1016/j.jjimei.2025.100324" TargetMode="External" /><Relationship Id="rId30" Type="http://schemas.openxmlformats.org/officeDocument/2006/relationships/hyperlink" Target="https://ieeexplore.ieee.org/abstract/document/8822186" TargetMode="External" /><Relationship Id="rId35" Type="http://schemas.openxmlformats.org/officeDocument/2006/relationships/hyperlink" Target="https://doi.org/10.1016/j.jnca.2021.102915" TargetMode="External" /><Relationship Id="rId43" Type="http://schemas.openxmlformats.org/officeDocument/2006/relationships/hyperlink" Target="https://www.reuters.com/technology/banks-told-anticipate-risks-using-ai-machine-learning-2024-04-1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فيف22</b:Tag>
    <b:SourceType>JournalArticle</b:SourceType>
    <b:Guid>{52B92CEA-2615-4C4B-8EB7-F35BC267BCA3}</b:Guid>
    <b:Author>
      <b:Author>
        <b:NameList>
          <b:Person>
            <b:Last>الدين</b:Last>
            <b:First>فيفيان</b:First>
            <b:Middle>محمد صالح نصر</b:Middle>
          </b:Person>
        </b:NameList>
      </b:Author>
    </b:Author>
    <b:Title>تأثير التجارة الإلكترونية على النمو الاقتصادي في المملكة العربية السعودية</b:Title>
    <b:Year>2022</b:Year>
    <b:Volume>6</b:Volume>
    <b:Issue>19</b:Issue>
    <b:URL>https://journals.ajsrp.com/index.php/jeals/article/view/5438</b:URL>
    <b:RefOrder>6</b:RefOrder>
  </b:Source>
  <b:Source>
    <b:Tag>الق20</b:Tag>
    <b:SourceType>JournalArticle</b:SourceType>
    <b:Guid>{69F1A39A-4A28-4BFC-B7ED-620D73245636}</b:Guid>
    <b:Author>
      <b:Author>
        <b:NameList>
          <b:Person>
            <b:Last>القادر</b:Last>
            <b:First>هيثم</b:First>
            <b:Middle>محمد عبد</b:Middle>
          </b:Person>
        </b:NameList>
      </b:Author>
    </b:Author>
    <b:Title>دور التجارة الالکترونية في زيادة معدلات النمو الاقتصادي من خلال المزايا التنافسية</b:Title>
    <b:Year>2020</b:Year>
    <b:Pages>1-47</b:Pages>
    <b:Volume>3</b:Volume>
    <b:Issue>34</b:Issue>
    <b:URL>https://sjrbs.journals.ekb.eg/article_125259.html</b:URL>
    <b:RefOrder>7</b:RefOrder>
  </b:Source>
  <b:Source>
    <b:Tag>الد22</b:Tag>
    <b:SourceType>JournalArticle</b:SourceType>
    <b:Guid>{32C46305-7838-4FC4-9715-9BC57A405022}</b:Guid>
    <b:Author>
      <b:Author>
        <b:NameList>
          <b:Person>
            <b:Last>الدين</b:Last>
            <b:First>نصر</b:First>
          </b:Person>
        </b:NameList>
      </b:Author>
    </b:Author>
    <b:Title>تأثير التجارة الإلكترونية على النمو الإقتصادي في المملكة العربية السعودية</b:Title>
    <b:Year>2022</b:Year>
    <b:Pages>86 - 103</b:Pages>
    <b:Volume>6</b:Volume>
    <b:Issue>19</b:Issue>
    <b:URL>https://search.mandumah.com/Record/1300513/Description</b:URL>
    <b:RefOrder>8</b:RefOrder>
  </b:Source>
  <b:Source>
    <b:Tag>الس22</b:Tag>
    <b:SourceType>JournalArticle</b:SourceType>
    <b:Guid>{681F8469-32B5-4EDD-87C2-94B9B5CABFD6}</b:Guid>
    <b:Author>
      <b:Author>
        <b:NameList>
          <b:Person>
            <b:Last>السلمي</b:Last>
            <b:First>تهاني</b:First>
          </b:Person>
        </b:NameList>
      </b:Author>
    </b:Author>
    <b:Title>تأثير التجارة الإلكترونية على النمو الاقتصادي في المملكة العربية السعودية The Impact of Electronic Commerce on Economic Growth in The Kingdom of Saudi Arabia</b:Title>
    <b:Year>2022</b:Year>
    <b:URL>https://www.researchgate.net/publication/362416823_tathyr_altjart_alalktrwnyt_ly_alnmw_alaqtsady_fy_almmlkt_alrbyt_alswdyt_The_Impact_of_Electronic_Commerce_on_Economic_Growth_in_The_Kingdom_of_Saudi_Arabia</b:URL>
    <b:RefOrder>9</b:RefOrder>
  </b:Source>
  <b:Source>
    <b:Tag>Hel24</b:Tag>
    <b:SourceType>Book</b:SourceType>
    <b:Guid>{A2A99982-2E50-4C00-9628-5371F450BD78}</b:Guid>
    <b:Title>Energy, technology, and economic growth in Saudi Arabia: An ARDL and VECM analysis approach</b:Title>
    <b:Year>2024</b:Year>
    <b:Author>
      <b:Author>
        <b:NameList>
          <b:Person>
            <b:Last>Heliyon</b:Last>
          </b:Person>
        </b:NameList>
      </b:Author>
    </b:Author>
    <b:URL>https://www.ncbi.nlm.nih.gov/pmc/articles/PMC10878952/</b:URL>
    <b:RefOrder>1</b:RefOrder>
  </b:Source>
  <b:Source>
    <b:Tag>Ami23</b:Tag>
    <b:SourceType>Book</b:SourceType>
    <b:Guid>{ED0AC9EB-6F6E-4DD0-921C-64B344EAEA38}</b:Guid>
    <b:Author>
      <b:Author>
        <b:NameList>
          <b:Person>
            <b:Last>Amine Mati</b:Last>
            <b:First>Sidra</b:First>
            <b:Middle>Rehman</b:Middle>
          </b:Person>
        </b:NameList>
      </b:Author>
    </b:Author>
    <b:Title>Saudi Arabia's Economy Grows as it Diversifies</b:Title>
    <b:Year>2023</b:Year>
    <b:URL>https://www.imf.org/en/News/Articles/2023/09/28/cf-saudi-arabias-economy-grows-as-it-diversifies</b:URL>
    <b:RefOrder>2</b:RefOrder>
  </b:Source>
  <b:Source>
    <b:Tag>Kar23</b:Tag>
    <b:SourceType>Book</b:SourceType>
    <b:Guid>{AA89F470-0C84-4E43-BC9E-130DC934D11D}</b:Guid>
    <b:Author>
      <b:Author>
        <b:NameList>
          <b:Person>
            <b:Last>Karim El Aynaoui</b:Last>
            <b:First>Paolo</b:First>
            <b:Middle>Magri, Samir Saran</b:Middle>
          </b:Person>
        </b:NameList>
      </b:Author>
    </b:Author>
    <b:Title>THE RISE OF GLOBAL SOUTH: NEW CONSENSUS WANTED</b:Title>
    <b:Year>2023</b:Year>
    <b:URL>https://www.policycenter.ma/sites/default/files/2023-12/Annual%20Trends%20Report%202023-ISPI-ORF-PCNS_final.pdf</b:URL>
    <b:RefOrder>4</b:RefOrder>
  </b:Source>
  <b:Source>
    <b:Tag>Rob23</b:Tag>
    <b:SourceType>Book</b:SourceType>
    <b:Guid>{09A9C7A9-DC5D-4B35-ADC1-A9579F1407B7}</b:Guid>
    <b:Author>
      <b:Author>
        <b:NameList>
          <b:Person>
            <b:Last>Robertson</b:Last>
            <b:First>Jeandri</b:First>
          </b:Person>
        </b:NameList>
      </b:Author>
    </b:Author>
    <b:Title>Innovation performance: The effect of knowledge-based dynamic capabilities in cross-country innovation ecosystems</b:Title>
    <b:Year>2023</b:Year>
    <b:Volume>32</b:Volume>
    <b:URL>https://www.sciencedirect.com/science/article/pii/S0969593121000731</b:URL>
    <b:RefOrder>5</b:RefOrder>
  </b:Source>
  <b:Source>
    <b:Tag>MAD23</b:Tag>
    <b:SourceType>Book</b:SourceType>
    <b:Guid>{C47433C6-0820-40B4-B40E-FB8E20C9391F}</b:Guid>
    <b:Author>
      <b:Author>
        <b:NameList>
          <b:Person>
            <b:Last>DERENDINGER</b:Last>
            <b:First>MADISON</b:First>
          </b:Person>
        </b:NameList>
      </b:Author>
    </b:Author>
    <b:Title>VISIONS	OF DIVERSITY: THE KINGDOM OF</b:Title>
    <b:Year>2023</b:Year>
    <b:URL>https://www.middlebury.edu/institute/sites/default/files/2023-07/WP-%20Saudi%20Arabia's%20Vision%202030-%20Derendinger%20&amp;%20Frank%20.pdf</b:URL>
    <b:RefOrder>3</b:RefOrder>
  </b:Source>
</b:Sources>
</file>

<file path=customXml/itemProps1.xml><?xml version="1.0" encoding="utf-8"?>
<ds:datastoreItem xmlns:ds="http://schemas.openxmlformats.org/officeDocument/2006/customXml" ds:itemID="{409A3E92-65D5-4176-80D8-DECAF21FAE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9992</Words>
  <Characters>56957</Characters>
  <Application>Microsoft Office Word</Application>
  <DocSecurity>0</DocSecurity>
  <Lines>474</Lines>
  <Paragraphs>133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Amr Samy</dc:creator>
  <cp:lastModifiedBy>عبدالقادر الخولاني</cp:lastModifiedBy>
  <cp:revision>2</cp:revision>
  <cp:lastPrinted>2024-11-09T00:03:00Z</cp:lastPrinted>
  <dcterms:created xsi:type="dcterms:W3CDTF">2025-11-28T21:33:00Z</dcterms:created>
  <dcterms:modified xsi:type="dcterms:W3CDTF">2025-11-28T21:33:00Z</dcterms:modified>
</cp:coreProperties>
</file>