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299655" w14:textId="77777777" w:rsidR="00377EB7" w:rsidRDefault="00377EB7" w:rsidP="00B56625">
      <w:pPr>
        <w:spacing w:line="360" w:lineRule="auto"/>
        <w:jc w:val="both"/>
        <w:rPr>
          <w:rFonts w:asciiTheme="majorBidi" w:hAnsiTheme="majorBidi" w:cstheme="majorBidi"/>
          <w:color w:val="000000" w:themeColor="text1"/>
        </w:rPr>
      </w:pPr>
    </w:p>
    <w:p w14:paraId="529AF750" w14:textId="77777777" w:rsidR="00377EB7" w:rsidRDefault="00377EB7" w:rsidP="00B56625">
      <w:pPr>
        <w:spacing w:line="360" w:lineRule="auto"/>
        <w:jc w:val="both"/>
        <w:rPr>
          <w:rFonts w:asciiTheme="majorBidi" w:hAnsiTheme="majorBidi" w:cstheme="majorBidi"/>
          <w:color w:val="000000" w:themeColor="text1"/>
        </w:rPr>
      </w:pPr>
    </w:p>
    <w:p w14:paraId="3BC2A029" w14:textId="77777777" w:rsidR="00377EB7" w:rsidRDefault="00377EB7" w:rsidP="00377EB7">
      <w:pPr>
        <w:spacing w:line="360" w:lineRule="auto"/>
        <w:ind w:left="360" w:hanging="360"/>
        <w:jc w:val="center"/>
        <w:rPr>
          <w:rFonts w:asciiTheme="majorBidi" w:hAnsiTheme="majorBidi" w:cstheme="majorBidi"/>
          <w:b/>
          <w:bCs/>
          <w:color w:val="0070C0"/>
          <w:sz w:val="32"/>
          <w:szCs w:val="32"/>
        </w:rPr>
      </w:pPr>
    </w:p>
    <w:p w14:paraId="3FB87833" w14:textId="77777777" w:rsidR="00377EB7" w:rsidRDefault="00377EB7" w:rsidP="00377EB7">
      <w:pPr>
        <w:spacing w:line="360" w:lineRule="auto"/>
        <w:ind w:left="360" w:hanging="360"/>
        <w:jc w:val="center"/>
        <w:rPr>
          <w:rFonts w:asciiTheme="majorBidi" w:hAnsiTheme="majorBidi" w:cstheme="majorBidi"/>
          <w:b/>
          <w:bCs/>
          <w:color w:val="0070C0"/>
          <w:sz w:val="32"/>
          <w:szCs w:val="32"/>
        </w:rPr>
      </w:pPr>
    </w:p>
    <w:p w14:paraId="3DE837B9" w14:textId="77777777" w:rsidR="00377EB7" w:rsidRDefault="00377EB7" w:rsidP="00377EB7">
      <w:pPr>
        <w:spacing w:line="360" w:lineRule="auto"/>
        <w:ind w:left="360" w:hanging="360"/>
        <w:jc w:val="center"/>
        <w:rPr>
          <w:rFonts w:asciiTheme="majorBidi" w:hAnsiTheme="majorBidi" w:cstheme="majorBidi"/>
          <w:b/>
          <w:bCs/>
          <w:color w:val="0070C0"/>
          <w:sz w:val="32"/>
          <w:szCs w:val="32"/>
        </w:rPr>
      </w:pPr>
    </w:p>
    <w:p w14:paraId="1527418A" w14:textId="77777777" w:rsidR="00377EB7" w:rsidRDefault="00377EB7" w:rsidP="00377EB7">
      <w:pPr>
        <w:spacing w:line="360" w:lineRule="auto"/>
        <w:ind w:left="360" w:hanging="360"/>
        <w:jc w:val="center"/>
        <w:rPr>
          <w:rFonts w:asciiTheme="majorBidi" w:hAnsiTheme="majorBidi" w:cstheme="majorBidi"/>
          <w:b/>
          <w:bCs/>
          <w:color w:val="0070C0"/>
          <w:sz w:val="32"/>
          <w:szCs w:val="32"/>
        </w:rPr>
      </w:pPr>
    </w:p>
    <w:p w14:paraId="04142ED6" w14:textId="77777777" w:rsidR="00377EB7" w:rsidRDefault="00377EB7" w:rsidP="00377EB7">
      <w:pPr>
        <w:spacing w:line="360" w:lineRule="auto"/>
        <w:ind w:left="360" w:hanging="360"/>
        <w:jc w:val="center"/>
        <w:rPr>
          <w:rFonts w:asciiTheme="majorBidi" w:hAnsiTheme="majorBidi" w:cstheme="majorBidi"/>
          <w:b/>
          <w:bCs/>
          <w:color w:val="0070C0"/>
          <w:sz w:val="32"/>
          <w:szCs w:val="32"/>
        </w:rPr>
      </w:pPr>
    </w:p>
    <w:p w14:paraId="088DA5BD" w14:textId="77777777" w:rsidR="00377EB7" w:rsidRDefault="00377EB7" w:rsidP="00377EB7">
      <w:pPr>
        <w:spacing w:line="360" w:lineRule="auto"/>
        <w:ind w:left="360" w:hanging="360"/>
        <w:jc w:val="center"/>
        <w:rPr>
          <w:rFonts w:asciiTheme="majorBidi" w:hAnsiTheme="majorBidi" w:cstheme="majorBidi"/>
          <w:b/>
          <w:bCs/>
          <w:color w:val="0070C0"/>
          <w:sz w:val="32"/>
          <w:szCs w:val="32"/>
        </w:rPr>
      </w:pPr>
    </w:p>
    <w:p w14:paraId="2ADB62C2" w14:textId="3D1BFD81" w:rsidR="00377EB7" w:rsidRPr="00FA19BA" w:rsidRDefault="00377EB7" w:rsidP="00377EB7">
      <w:pPr>
        <w:spacing w:line="360" w:lineRule="auto"/>
        <w:ind w:left="360" w:hanging="360"/>
        <w:jc w:val="center"/>
        <w:rPr>
          <w:rFonts w:asciiTheme="majorBidi" w:hAnsiTheme="majorBidi" w:cstheme="majorBidi"/>
          <w:color w:val="0070C0"/>
          <w:sz w:val="32"/>
          <w:szCs w:val="32"/>
        </w:rPr>
      </w:pPr>
      <w:proofErr w:type="spellStart"/>
      <w:r w:rsidRPr="00FA19BA">
        <w:rPr>
          <w:rFonts w:asciiTheme="majorBidi" w:hAnsiTheme="majorBidi" w:cstheme="majorBidi"/>
          <w:b/>
          <w:bCs/>
          <w:color w:val="0070C0"/>
          <w:sz w:val="32"/>
          <w:szCs w:val="32"/>
        </w:rPr>
        <w:t>FedGNN</w:t>
      </w:r>
      <w:proofErr w:type="spellEnd"/>
      <w:r w:rsidRPr="00FA19BA">
        <w:rPr>
          <w:rFonts w:asciiTheme="majorBidi" w:hAnsiTheme="majorBidi" w:cstheme="majorBidi"/>
          <w:b/>
          <w:bCs/>
          <w:color w:val="0070C0"/>
          <w:sz w:val="32"/>
          <w:szCs w:val="32"/>
        </w:rPr>
        <w:noBreakHyphen/>
        <w:t>IoT: Federated Graph Neural Networks for Privacy</w:t>
      </w:r>
      <w:r w:rsidRPr="00FA19BA">
        <w:rPr>
          <w:rFonts w:asciiTheme="majorBidi" w:hAnsiTheme="majorBidi" w:cstheme="majorBidi"/>
          <w:b/>
          <w:bCs/>
          <w:color w:val="0070C0"/>
          <w:sz w:val="32"/>
          <w:szCs w:val="32"/>
        </w:rPr>
        <w:noBreakHyphen/>
        <w:t>Preserving Botnet Intrusion Detection at the Edge</w:t>
      </w:r>
    </w:p>
    <w:p w14:paraId="34080E2A" w14:textId="77777777" w:rsidR="00377EB7" w:rsidRDefault="00377EB7" w:rsidP="00B56625">
      <w:pPr>
        <w:spacing w:line="360" w:lineRule="auto"/>
        <w:jc w:val="both"/>
        <w:rPr>
          <w:rFonts w:asciiTheme="majorBidi" w:hAnsiTheme="majorBidi" w:cstheme="majorBidi"/>
          <w:color w:val="000000" w:themeColor="text1"/>
        </w:rPr>
      </w:pPr>
    </w:p>
    <w:p w14:paraId="4EFC08AB" w14:textId="77777777" w:rsidR="00377EB7" w:rsidRDefault="00377EB7" w:rsidP="00B56625">
      <w:pPr>
        <w:spacing w:line="360" w:lineRule="auto"/>
        <w:jc w:val="both"/>
        <w:rPr>
          <w:rFonts w:asciiTheme="majorBidi" w:hAnsiTheme="majorBidi" w:cstheme="majorBidi"/>
          <w:color w:val="000000" w:themeColor="text1"/>
        </w:rPr>
      </w:pPr>
    </w:p>
    <w:p w14:paraId="3D087F3C" w14:textId="77777777" w:rsidR="00377EB7" w:rsidRDefault="00377EB7" w:rsidP="00B56625">
      <w:pPr>
        <w:spacing w:line="360" w:lineRule="auto"/>
        <w:jc w:val="both"/>
        <w:rPr>
          <w:rFonts w:asciiTheme="majorBidi" w:hAnsiTheme="majorBidi" w:cstheme="majorBidi"/>
          <w:color w:val="000000" w:themeColor="text1"/>
        </w:rPr>
      </w:pPr>
    </w:p>
    <w:p w14:paraId="2475597B" w14:textId="77777777" w:rsidR="00377EB7" w:rsidRDefault="00377EB7" w:rsidP="00B56625">
      <w:pPr>
        <w:spacing w:line="360" w:lineRule="auto"/>
        <w:jc w:val="both"/>
        <w:rPr>
          <w:rFonts w:asciiTheme="majorBidi" w:hAnsiTheme="majorBidi" w:cstheme="majorBidi"/>
          <w:color w:val="000000" w:themeColor="text1"/>
        </w:rPr>
      </w:pPr>
    </w:p>
    <w:p w14:paraId="41682D7C" w14:textId="77777777" w:rsidR="00377EB7" w:rsidRDefault="00377EB7" w:rsidP="00B56625">
      <w:pPr>
        <w:spacing w:line="360" w:lineRule="auto"/>
        <w:jc w:val="both"/>
        <w:rPr>
          <w:rFonts w:asciiTheme="majorBidi" w:hAnsiTheme="majorBidi" w:cstheme="majorBidi"/>
          <w:color w:val="000000" w:themeColor="text1"/>
        </w:rPr>
      </w:pPr>
    </w:p>
    <w:p w14:paraId="770BFFF8" w14:textId="77777777" w:rsidR="00377EB7" w:rsidRDefault="00377EB7" w:rsidP="00B56625">
      <w:pPr>
        <w:spacing w:line="360" w:lineRule="auto"/>
        <w:jc w:val="both"/>
        <w:rPr>
          <w:rFonts w:asciiTheme="majorBidi" w:hAnsiTheme="majorBidi" w:cstheme="majorBidi"/>
          <w:color w:val="000000" w:themeColor="text1"/>
        </w:rPr>
      </w:pPr>
    </w:p>
    <w:p w14:paraId="035B4D03" w14:textId="77777777" w:rsidR="00377EB7" w:rsidRDefault="00377EB7" w:rsidP="00B56625">
      <w:pPr>
        <w:spacing w:line="360" w:lineRule="auto"/>
        <w:jc w:val="both"/>
        <w:rPr>
          <w:rFonts w:asciiTheme="majorBidi" w:hAnsiTheme="majorBidi" w:cstheme="majorBidi"/>
          <w:color w:val="000000" w:themeColor="text1"/>
        </w:rPr>
      </w:pPr>
    </w:p>
    <w:p w14:paraId="610FE418" w14:textId="77777777" w:rsidR="00377EB7" w:rsidRDefault="00377EB7" w:rsidP="00B56625">
      <w:pPr>
        <w:spacing w:line="360" w:lineRule="auto"/>
        <w:jc w:val="both"/>
        <w:rPr>
          <w:rFonts w:asciiTheme="majorBidi" w:hAnsiTheme="majorBidi" w:cstheme="majorBidi"/>
          <w:color w:val="000000" w:themeColor="text1"/>
        </w:rPr>
      </w:pPr>
    </w:p>
    <w:p w14:paraId="71876312" w14:textId="77777777" w:rsidR="00377EB7" w:rsidRDefault="00377EB7" w:rsidP="00B56625">
      <w:pPr>
        <w:spacing w:line="360" w:lineRule="auto"/>
        <w:jc w:val="both"/>
        <w:rPr>
          <w:rFonts w:asciiTheme="majorBidi" w:hAnsiTheme="majorBidi" w:cstheme="majorBidi"/>
          <w:color w:val="000000" w:themeColor="text1"/>
        </w:rPr>
      </w:pPr>
    </w:p>
    <w:p w14:paraId="36A46741" w14:textId="77777777" w:rsidR="00377EB7" w:rsidRDefault="00377EB7" w:rsidP="00B56625">
      <w:pPr>
        <w:spacing w:line="360" w:lineRule="auto"/>
        <w:jc w:val="both"/>
        <w:rPr>
          <w:rFonts w:asciiTheme="majorBidi" w:hAnsiTheme="majorBidi" w:cstheme="majorBidi"/>
          <w:color w:val="000000" w:themeColor="text1"/>
        </w:rPr>
      </w:pPr>
    </w:p>
    <w:p w14:paraId="03DC05E9" w14:textId="77777777" w:rsidR="00377EB7" w:rsidRDefault="00377EB7" w:rsidP="00B56625">
      <w:pPr>
        <w:spacing w:line="360" w:lineRule="auto"/>
        <w:jc w:val="both"/>
        <w:rPr>
          <w:rFonts w:asciiTheme="majorBidi" w:hAnsiTheme="majorBidi" w:cstheme="majorBidi"/>
          <w:color w:val="000000" w:themeColor="text1"/>
        </w:rPr>
      </w:pPr>
    </w:p>
    <w:p w14:paraId="6BE41BD1" w14:textId="341424FE" w:rsidR="00B56625" w:rsidRPr="0062607D" w:rsidRDefault="00B56625" w:rsidP="002B612C">
      <w:pPr>
        <w:spacing w:line="360" w:lineRule="auto"/>
        <w:jc w:val="center"/>
        <w:rPr>
          <w:rFonts w:asciiTheme="majorBidi" w:hAnsiTheme="majorBidi" w:cstheme="majorBidi"/>
          <w:b/>
          <w:bCs/>
          <w:color w:val="000000" w:themeColor="text1"/>
          <w:sz w:val="28"/>
          <w:szCs w:val="28"/>
        </w:rPr>
      </w:pPr>
      <w:r w:rsidRPr="0062607D">
        <w:rPr>
          <w:rFonts w:asciiTheme="majorBidi" w:hAnsiTheme="majorBidi" w:cstheme="majorBidi"/>
          <w:b/>
          <w:bCs/>
          <w:color w:val="000000" w:themeColor="text1"/>
          <w:sz w:val="28"/>
          <w:szCs w:val="28"/>
        </w:rPr>
        <w:lastRenderedPageBreak/>
        <w:t>Table of Contents</w:t>
      </w:r>
    </w:p>
    <w:p w14:paraId="290C2494" w14:textId="0E4D8B48" w:rsidR="00B56625" w:rsidRPr="0062607D" w:rsidRDefault="00B56625" w:rsidP="002B612C">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Abstract</w:t>
      </w:r>
      <w:r w:rsidR="002B612C" w:rsidRPr="0062607D">
        <w:rPr>
          <w:rFonts w:asciiTheme="majorBidi" w:hAnsiTheme="majorBidi" w:cstheme="majorBidi"/>
          <w:color w:val="000000" w:themeColor="text1"/>
        </w:rPr>
        <w:t>………………………………………...………………………………………………………….</w:t>
      </w:r>
      <w:r w:rsidR="0062607D">
        <w:rPr>
          <w:rFonts w:asciiTheme="majorBidi" w:hAnsiTheme="majorBidi" w:cstheme="majorBidi"/>
          <w:color w:val="000000" w:themeColor="text1"/>
        </w:rPr>
        <w:t>3</w:t>
      </w:r>
    </w:p>
    <w:p w14:paraId="2E622D6E" w14:textId="1F214000" w:rsidR="00B56625" w:rsidRPr="0062607D" w:rsidRDefault="00B56625" w:rsidP="002B612C">
      <w:pPr>
        <w:spacing w:line="24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Chapter 1: Introduction</w:t>
      </w:r>
      <w:r w:rsidR="002B612C" w:rsidRPr="0062607D">
        <w:rPr>
          <w:rFonts w:asciiTheme="majorBidi" w:hAnsiTheme="majorBidi" w:cstheme="majorBidi"/>
          <w:color w:val="000000" w:themeColor="text1"/>
        </w:rPr>
        <w:t>………………………………………………………………………………….</w:t>
      </w:r>
      <w:r w:rsidR="0062607D">
        <w:rPr>
          <w:rFonts w:asciiTheme="majorBidi" w:hAnsiTheme="majorBidi" w:cstheme="majorBidi"/>
          <w:color w:val="000000" w:themeColor="text1"/>
        </w:rPr>
        <w:t>4</w:t>
      </w:r>
    </w:p>
    <w:p w14:paraId="58386AB2" w14:textId="0FF9B1DD" w:rsidR="00B56625" w:rsidRPr="0062607D" w:rsidRDefault="00B56625" w:rsidP="002B612C">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1.1 Introduction</w:t>
      </w:r>
      <w:r w:rsidR="002B612C" w:rsidRPr="0062607D">
        <w:rPr>
          <w:rFonts w:asciiTheme="majorBidi" w:hAnsiTheme="majorBidi" w:cstheme="majorBidi"/>
          <w:color w:val="000000" w:themeColor="text1"/>
        </w:rPr>
        <w:t>……………………………………...…………………………………………………….</w:t>
      </w:r>
      <w:r w:rsidR="0062607D">
        <w:rPr>
          <w:rFonts w:asciiTheme="majorBidi" w:hAnsiTheme="majorBidi" w:cstheme="majorBidi"/>
          <w:color w:val="000000" w:themeColor="text1"/>
        </w:rPr>
        <w:t>4</w:t>
      </w:r>
    </w:p>
    <w:p w14:paraId="7A3F03A7" w14:textId="3BF7F4B5" w:rsidR="00B56625" w:rsidRPr="0062607D" w:rsidRDefault="00B56625" w:rsidP="002B612C">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1.2 Background</w:t>
      </w:r>
      <w:r w:rsidR="002B612C" w:rsidRPr="0062607D">
        <w:rPr>
          <w:rFonts w:asciiTheme="majorBidi" w:hAnsiTheme="majorBidi" w:cstheme="majorBidi"/>
          <w:color w:val="000000" w:themeColor="text1"/>
        </w:rPr>
        <w:t>……………………………………...…………………………………………………….</w:t>
      </w:r>
      <w:r w:rsidR="0062607D">
        <w:rPr>
          <w:rFonts w:asciiTheme="majorBidi" w:hAnsiTheme="majorBidi" w:cstheme="majorBidi"/>
          <w:color w:val="000000" w:themeColor="text1"/>
        </w:rPr>
        <w:t>4</w:t>
      </w:r>
    </w:p>
    <w:p w14:paraId="269DADC4" w14:textId="17D668E1" w:rsidR="00B56625" w:rsidRPr="0062607D" w:rsidRDefault="00B56625" w:rsidP="002B612C">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1.3 Problem Statement</w:t>
      </w:r>
      <w:r w:rsidR="002B612C" w:rsidRPr="0062607D">
        <w:rPr>
          <w:rFonts w:asciiTheme="majorBidi" w:hAnsiTheme="majorBidi" w:cstheme="majorBidi"/>
          <w:color w:val="000000" w:themeColor="text1"/>
        </w:rPr>
        <w:t>…………………………………………………………………………………….</w:t>
      </w:r>
      <w:r w:rsidR="0062607D">
        <w:rPr>
          <w:rFonts w:asciiTheme="majorBidi" w:hAnsiTheme="majorBidi" w:cstheme="majorBidi"/>
          <w:color w:val="000000" w:themeColor="text1"/>
        </w:rPr>
        <w:t>6</w:t>
      </w:r>
    </w:p>
    <w:p w14:paraId="0DE35B2C" w14:textId="77BD249E" w:rsidR="00B56625" w:rsidRPr="0062607D" w:rsidRDefault="00B56625" w:rsidP="002B612C">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1.4 Research Objectives</w:t>
      </w:r>
      <w:r w:rsidR="002B612C" w:rsidRPr="0062607D">
        <w:rPr>
          <w:rFonts w:asciiTheme="majorBidi" w:hAnsiTheme="majorBidi" w:cstheme="majorBidi"/>
          <w:color w:val="000000" w:themeColor="text1"/>
        </w:rPr>
        <w:t>…………………………………………………………………………………...</w:t>
      </w:r>
      <w:r w:rsidR="0062607D">
        <w:rPr>
          <w:rFonts w:asciiTheme="majorBidi" w:hAnsiTheme="majorBidi" w:cstheme="majorBidi"/>
          <w:color w:val="000000" w:themeColor="text1"/>
        </w:rPr>
        <w:t>7</w:t>
      </w:r>
    </w:p>
    <w:p w14:paraId="26612BC0" w14:textId="69DE5DD9" w:rsidR="00B56625" w:rsidRPr="0062607D" w:rsidRDefault="00B56625" w:rsidP="002B612C">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1.5 Research Scope</w:t>
      </w:r>
      <w:r w:rsidR="002B612C" w:rsidRPr="0062607D">
        <w:rPr>
          <w:rFonts w:asciiTheme="majorBidi" w:hAnsiTheme="majorBidi" w:cstheme="majorBidi"/>
          <w:color w:val="000000" w:themeColor="text1"/>
        </w:rPr>
        <w:t>……………………………………………………………………………………</w:t>
      </w:r>
      <w:proofErr w:type="gramStart"/>
      <w:r w:rsidR="002B612C" w:rsidRPr="0062607D">
        <w:rPr>
          <w:rFonts w:asciiTheme="majorBidi" w:hAnsiTheme="majorBidi" w:cstheme="majorBidi"/>
          <w:color w:val="000000" w:themeColor="text1"/>
        </w:rPr>
        <w:t>…..</w:t>
      </w:r>
      <w:proofErr w:type="gramEnd"/>
      <w:r w:rsidR="0062607D">
        <w:rPr>
          <w:rFonts w:asciiTheme="majorBidi" w:hAnsiTheme="majorBidi" w:cstheme="majorBidi"/>
          <w:color w:val="000000" w:themeColor="text1"/>
        </w:rPr>
        <w:t>8</w:t>
      </w:r>
    </w:p>
    <w:p w14:paraId="641502B4" w14:textId="4744F823" w:rsidR="00B56625" w:rsidRPr="0062607D" w:rsidRDefault="00B56625" w:rsidP="002B612C">
      <w:pPr>
        <w:spacing w:line="24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Chapter 2: Literature Review</w:t>
      </w:r>
      <w:r w:rsidR="00F73F18" w:rsidRPr="0062607D">
        <w:rPr>
          <w:rFonts w:asciiTheme="majorBidi" w:hAnsiTheme="majorBidi" w:cstheme="majorBidi"/>
          <w:color w:val="000000" w:themeColor="text1"/>
        </w:rPr>
        <w:t>………………………………………………………………………….</w:t>
      </w:r>
      <w:r w:rsidR="0062607D">
        <w:rPr>
          <w:rFonts w:asciiTheme="majorBidi" w:hAnsiTheme="majorBidi" w:cstheme="majorBidi"/>
          <w:color w:val="000000" w:themeColor="text1"/>
        </w:rPr>
        <w:t>10</w:t>
      </w:r>
    </w:p>
    <w:p w14:paraId="1D60C872" w14:textId="2D117B58" w:rsidR="00B56625" w:rsidRPr="0062607D" w:rsidRDefault="00B56625" w:rsidP="002B612C">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2.1 Overview</w:t>
      </w:r>
      <w:r w:rsidR="00F73F18" w:rsidRPr="0062607D">
        <w:rPr>
          <w:rFonts w:asciiTheme="majorBidi" w:hAnsiTheme="majorBidi" w:cstheme="majorBidi"/>
          <w:color w:val="000000" w:themeColor="text1"/>
        </w:rPr>
        <w:t>…………………………………………………………………………………………</w:t>
      </w:r>
      <w:proofErr w:type="gramStart"/>
      <w:r w:rsidR="00F73F18" w:rsidRPr="0062607D">
        <w:rPr>
          <w:rFonts w:asciiTheme="majorBidi" w:hAnsiTheme="majorBidi" w:cstheme="majorBidi"/>
          <w:color w:val="000000" w:themeColor="text1"/>
        </w:rPr>
        <w:t>…..</w:t>
      </w:r>
      <w:proofErr w:type="gramEnd"/>
      <w:r w:rsidR="0062607D">
        <w:rPr>
          <w:rFonts w:asciiTheme="majorBidi" w:hAnsiTheme="majorBidi" w:cstheme="majorBidi"/>
          <w:color w:val="000000" w:themeColor="text1"/>
        </w:rPr>
        <w:t>10</w:t>
      </w:r>
    </w:p>
    <w:p w14:paraId="102FC506" w14:textId="0266AA31" w:rsidR="00B56625" w:rsidRPr="0062607D" w:rsidRDefault="00B56625" w:rsidP="002B612C">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2.2 </w:t>
      </w:r>
      <w:r w:rsidR="00F73F18" w:rsidRPr="0062607D">
        <w:rPr>
          <w:rFonts w:asciiTheme="majorBidi" w:hAnsiTheme="majorBidi" w:cstheme="majorBidi"/>
          <w:color w:val="000000" w:themeColor="text1"/>
        </w:rPr>
        <w:t xml:space="preserve">IoT Botnet Detection: Datasets and Evaluation Practices …… </w:t>
      </w:r>
      <w:proofErr w:type="gramStart"/>
      <w:r w:rsidR="00F73F18" w:rsidRPr="0062607D">
        <w:rPr>
          <w:rFonts w:asciiTheme="majorBidi" w:hAnsiTheme="majorBidi" w:cstheme="majorBidi"/>
          <w:color w:val="000000" w:themeColor="text1"/>
        </w:rPr>
        <w:t>.....</w:t>
      </w:r>
      <w:proofErr w:type="gramEnd"/>
      <w:r w:rsidR="00F73F18" w:rsidRPr="0062607D">
        <w:rPr>
          <w:rFonts w:asciiTheme="majorBidi" w:hAnsiTheme="majorBidi" w:cstheme="majorBidi"/>
          <w:color w:val="000000" w:themeColor="text1"/>
        </w:rPr>
        <w:t>…………………………………</w:t>
      </w:r>
      <w:r w:rsidR="0062607D">
        <w:rPr>
          <w:rFonts w:asciiTheme="majorBidi" w:hAnsiTheme="majorBidi" w:cstheme="majorBidi"/>
          <w:color w:val="000000" w:themeColor="text1"/>
        </w:rPr>
        <w:t>10</w:t>
      </w:r>
    </w:p>
    <w:p w14:paraId="20A4CDF5" w14:textId="4824310A" w:rsidR="00F73F18" w:rsidRPr="0062607D" w:rsidRDefault="00B56625" w:rsidP="00F73F18">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2.3 </w:t>
      </w:r>
      <w:r w:rsidR="00F73F18" w:rsidRPr="0062607D">
        <w:rPr>
          <w:rFonts w:asciiTheme="majorBidi" w:hAnsiTheme="majorBidi" w:cstheme="majorBidi"/>
          <w:color w:val="000000" w:themeColor="text1"/>
        </w:rPr>
        <w:t>Centralized Deep Learning for IoT Botnet Intrusion Detection……………………………</w:t>
      </w:r>
      <w:r w:rsidR="0062607D">
        <w:rPr>
          <w:rFonts w:asciiTheme="majorBidi" w:hAnsiTheme="majorBidi" w:cstheme="majorBidi"/>
          <w:color w:val="000000" w:themeColor="text1"/>
        </w:rPr>
        <w:t>.</w:t>
      </w:r>
      <w:r w:rsidR="00F73F18" w:rsidRPr="0062607D">
        <w:rPr>
          <w:rFonts w:asciiTheme="majorBidi" w:hAnsiTheme="majorBidi" w:cstheme="majorBidi"/>
          <w:color w:val="000000" w:themeColor="text1"/>
        </w:rPr>
        <w:t>……</w:t>
      </w:r>
      <w:proofErr w:type="gramStart"/>
      <w:r w:rsidR="00F73F18" w:rsidRPr="0062607D">
        <w:rPr>
          <w:rFonts w:asciiTheme="majorBidi" w:hAnsiTheme="majorBidi" w:cstheme="majorBidi"/>
          <w:color w:val="000000" w:themeColor="text1"/>
        </w:rPr>
        <w:t>…..</w:t>
      </w:r>
      <w:proofErr w:type="gramEnd"/>
      <w:r w:rsidR="0062607D">
        <w:rPr>
          <w:rFonts w:asciiTheme="majorBidi" w:hAnsiTheme="majorBidi" w:cstheme="majorBidi"/>
          <w:color w:val="000000" w:themeColor="text1"/>
        </w:rPr>
        <w:t>10</w:t>
      </w:r>
    </w:p>
    <w:p w14:paraId="0CFD7A1F" w14:textId="40C45CAD" w:rsidR="00893351" w:rsidRPr="0062607D" w:rsidRDefault="00B56625" w:rsidP="00893351">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2.4 </w:t>
      </w:r>
      <w:r w:rsidR="00893351" w:rsidRPr="0062607D">
        <w:rPr>
          <w:rFonts w:asciiTheme="majorBidi" w:hAnsiTheme="majorBidi" w:cstheme="majorBidi"/>
          <w:color w:val="000000" w:themeColor="text1"/>
        </w:rPr>
        <w:t>Robustness and Adversarial Threats Against IDS Models……………………………………</w:t>
      </w:r>
      <w:r w:rsidR="0062607D">
        <w:rPr>
          <w:rFonts w:asciiTheme="majorBidi" w:hAnsiTheme="majorBidi" w:cstheme="majorBidi"/>
          <w:color w:val="000000" w:themeColor="text1"/>
        </w:rPr>
        <w:t>.</w:t>
      </w:r>
      <w:r w:rsidR="00893351" w:rsidRPr="0062607D">
        <w:rPr>
          <w:rFonts w:asciiTheme="majorBidi" w:hAnsiTheme="majorBidi" w:cstheme="majorBidi"/>
          <w:color w:val="000000" w:themeColor="text1"/>
        </w:rPr>
        <w:t>…</w:t>
      </w:r>
      <w:proofErr w:type="gramStart"/>
      <w:r w:rsidR="00893351" w:rsidRPr="0062607D">
        <w:rPr>
          <w:rFonts w:asciiTheme="majorBidi" w:hAnsiTheme="majorBidi" w:cstheme="majorBidi"/>
          <w:color w:val="000000" w:themeColor="text1"/>
        </w:rPr>
        <w:t>…..</w:t>
      </w:r>
      <w:proofErr w:type="gramEnd"/>
      <w:r w:rsidR="0062607D">
        <w:rPr>
          <w:rFonts w:asciiTheme="majorBidi" w:hAnsiTheme="majorBidi" w:cstheme="majorBidi"/>
          <w:color w:val="000000" w:themeColor="text1"/>
        </w:rPr>
        <w:t>12</w:t>
      </w:r>
    </w:p>
    <w:p w14:paraId="66A90373" w14:textId="57E9D605" w:rsidR="00B56625" w:rsidRPr="0062607D" w:rsidRDefault="00B56625" w:rsidP="00893351">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2.5 </w:t>
      </w:r>
      <w:r w:rsidR="00893351" w:rsidRPr="0062607D">
        <w:rPr>
          <w:rFonts w:asciiTheme="majorBidi" w:hAnsiTheme="majorBidi" w:cstheme="majorBidi"/>
          <w:color w:val="000000" w:themeColor="text1"/>
        </w:rPr>
        <w:t>Federated Learning for Intrusion Detection in IoT………………………………………………</w:t>
      </w:r>
      <w:proofErr w:type="gramStart"/>
      <w:r w:rsidR="00893351" w:rsidRPr="0062607D">
        <w:rPr>
          <w:rFonts w:asciiTheme="majorBidi" w:hAnsiTheme="majorBidi" w:cstheme="majorBidi"/>
          <w:color w:val="000000" w:themeColor="text1"/>
        </w:rPr>
        <w:t>…..</w:t>
      </w:r>
      <w:proofErr w:type="gramEnd"/>
      <w:r w:rsidR="0062607D">
        <w:rPr>
          <w:rFonts w:asciiTheme="majorBidi" w:hAnsiTheme="majorBidi" w:cstheme="majorBidi"/>
          <w:color w:val="000000" w:themeColor="text1"/>
        </w:rPr>
        <w:t>12</w:t>
      </w:r>
    </w:p>
    <w:p w14:paraId="322DC3E3" w14:textId="3273FE6B" w:rsidR="00893351" w:rsidRPr="0062607D" w:rsidRDefault="00B56625" w:rsidP="00893351">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2.6 </w:t>
      </w:r>
      <w:r w:rsidR="00893351" w:rsidRPr="0062607D">
        <w:rPr>
          <w:rFonts w:asciiTheme="majorBidi" w:hAnsiTheme="majorBidi" w:cstheme="majorBidi"/>
          <w:color w:val="000000" w:themeColor="text1"/>
        </w:rPr>
        <w:t>Graph-based Modeling and GNNs for Intrusion and Botnet Detection……………………</w:t>
      </w:r>
      <w:r w:rsidR="0062607D">
        <w:rPr>
          <w:rFonts w:asciiTheme="majorBidi" w:hAnsiTheme="majorBidi" w:cstheme="majorBidi"/>
          <w:color w:val="000000" w:themeColor="text1"/>
        </w:rPr>
        <w:t>.</w:t>
      </w:r>
      <w:r w:rsidR="00893351" w:rsidRPr="0062607D">
        <w:rPr>
          <w:rFonts w:asciiTheme="majorBidi" w:hAnsiTheme="majorBidi" w:cstheme="majorBidi"/>
          <w:color w:val="000000" w:themeColor="text1"/>
        </w:rPr>
        <w:t>……</w:t>
      </w:r>
      <w:proofErr w:type="gramStart"/>
      <w:r w:rsidR="00893351" w:rsidRPr="0062607D">
        <w:rPr>
          <w:rFonts w:asciiTheme="majorBidi" w:hAnsiTheme="majorBidi" w:cstheme="majorBidi"/>
          <w:color w:val="000000" w:themeColor="text1"/>
        </w:rPr>
        <w:t>…..</w:t>
      </w:r>
      <w:proofErr w:type="gramEnd"/>
      <w:r w:rsidR="0062607D">
        <w:rPr>
          <w:rFonts w:asciiTheme="majorBidi" w:hAnsiTheme="majorBidi" w:cstheme="majorBidi"/>
          <w:color w:val="000000" w:themeColor="text1"/>
        </w:rPr>
        <w:t>13</w:t>
      </w:r>
    </w:p>
    <w:p w14:paraId="4D036F70" w14:textId="0BCC69F2" w:rsidR="00893351" w:rsidRPr="0062607D" w:rsidRDefault="00B56625" w:rsidP="00893351">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2.7 </w:t>
      </w:r>
      <w:r w:rsidR="00893351" w:rsidRPr="0062607D">
        <w:rPr>
          <w:rFonts w:asciiTheme="majorBidi" w:hAnsiTheme="majorBidi" w:cstheme="majorBidi"/>
          <w:color w:val="000000" w:themeColor="text1"/>
        </w:rPr>
        <w:t>Federated Graph Neural Networks (</w:t>
      </w:r>
      <w:proofErr w:type="spellStart"/>
      <w:r w:rsidR="00893351" w:rsidRPr="0062607D">
        <w:rPr>
          <w:rFonts w:asciiTheme="majorBidi" w:hAnsiTheme="majorBidi" w:cstheme="majorBidi"/>
          <w:color w:val="000000" w:themeColor="text1"/>
        </w:rPr>
        <w:t>FedGNN</w:t>
      </w:r>
      <w:proofErr w:type="spellEnd"/>
      <w:r w:rsidR="00893351" w:rsidRPr="0062607D">
        <w:rPr>
          <w:rFonts w:asciiTheme="majorBidi" w:hAnsiTheme="majorBidi" w:cstheme="majorBidi"/>
          <w:color w:val="000000" w:themeColor="text1"/>
        </w:rPr>
        <w:t>) and Intrusion Detection…………………………….</w:t>
      </w:r>
      <w:r w:rsidR="0062607D">
        <w:rPr>
          <w:rFonts w:asciiTheme="majorBidi" w:hAnsiTheme="majorBidi" w:cstheme="majorBidi"/>
          <w:color w:val="000000" w:themeColor="text1"/>
        </w:rPr>
        <w:t>14</w:t>
      </w:r>
    </w:p>
    <w:p w14:paraId="4B809AA0" w14:textId="4FD8FF32" w:rsidR="00B56625" w:rsidRPr="0062607D" w:rsidRDefault="00B56625" w:rsidP="00893351">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2.8 </w:t>
      </w:r>
      <w:r w:rsidR="00893351" w:rsidRPr="0062607D">
        <w:rPr>
          <w:rFonts w:asciiTheme="majorBidi" w:hAnsiTheme="majorBidi" w:cstheme="majorBidi"/>
          <w:color w:val="000000" w:themeColor="text1"/>
        </w:rPr>
        <w:t xml:space="preserve">Synthesis: Important Gaps and How They Drive </w:t>
      </w:r>
      <w:proofErr w:type="spellStart"/>
      <w:r w:rsidR="00893351" w:rsidRPr="0062607D">
        <w:rPr>
          <w:rFonts w:asciiTheme="majorBidi" w:hAnsiTheme="majorBidi" w:cstheme="majorBidi"/>
          <w:color w:val="000000" w:themeColor="text1"/>
        </w:rPr>
        <w:t>FedGNN</w:t>
      </w:r>
      <w:proofErr w:type="spellEnd"/>
      <w:r w:rsidR="00893351" w:rsidRPr="0062607D">
        <w:rPr>
          <w:rFonts w:asciiTheme="majorBidi" w:hAnsiTheme="majorBidi" w:cstheme="majorBidi"/>
          <w:color w:val="000000" w:themeColor="text1"/>
        </w:rPr>
        <w:t>-IoT…………………………………….</w:t>
      </w:r>
      <w:r w:rsidR="0062607D">
        <w:rPr>
          <w:rFonts w:asciiTheme="majorBidi" w:hAnsiTheme="majorBidi" w:cstheme="majorBidi"/>
          <w:color w:val="000000" w:themeColor="text1"/>
        </w:rPr>
        <w:t>14</w:t>
      </w:r>
    </w:p>
    <w:p w14:paraId="0562A4D2" w14:textId="477873B0" w:rsidR="00B56625" w:rsidRPr="0062607D" w:rsidRDefault="00B56625" w:rsidP="00893351">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2.9 </w:t>
      </w:r>
      <w:r w:rsidR="00893351" w:rsidRPr="0062607D">
        <w:rPr>
          <w:rFonts w:asciiTheme="majorBidi" w:hAnsiTheme="majorBidi" w:cstheme="majorBidi"/>
          <w:color w:val="000000" w:themeColor="text1"/>
        </w:rPr>
        <w:t>Chapter Summary……………………………………………………………………………………</w:t>
      </w:r>
      <w:r w:rsidR="0062607D">
        <w:rPr>
          <w:rFonts w:asciiTheme="majorBidi" w:hAnsiTheme="majorBidi" w:cstheme="majorBidi"/>
          <w:color w:val="000000" w:themeColor="text1"/>
        </w:rPr>
        <w:t>15</w:t>
      </w:r>
    </w:p>
    <w:p w14:paraId="3BE6CD78" w14:textId="134D0D27" w:rsidR="00B56625" w:rsidRPr="0062607D" w:rsidRDefault="00B56625" w:rsidP="002B612C">
      <w:pPr>
        <w:spacing w:line="24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Chapter 3: Research Methodology</w:t>
      </w:r>
      <w:r w:rsidR="00893351" w:rsidRPr="0062607D">
        <w:rPr>
          <w:rFonts w:asciiTheme="majorBidi" w:hAnsiTheme="majorBidi" w:cstheme="majorBidi"/>
          <w:color w:val="000000" w:themeColor="text1"/>
        </w:rPr>
        <w:t>…………………………………………………………………</w:t>
      </w:r>
      <w:proofErr w:type="gramStart"/>
      <w:r w:rsidR="00893351" w:rsidRPr="0062607D">
        <w:rPr>
          <w:rFonts w:asciiTheme="majorBidi" w:hAnsiTheme="majorBidi" w:cstheme="majorBidi"/>
          <w:color w:val="000000" w:themeColor="text1"/>
        </w:rPr>
        <w:t>…..</w:t>
      </w:r>
      <w:proofErr w:type="gramEnd"/>
      <w:r w:rsidR="0062607D">
        <w:rPr>
          <w:rFonts w:asciiTheme="majorBidi" w:hAnsiTheme="majorBidi" w:cstheme="majorBidi"/>
          <w:color w:val="000000" w:themeColor="text1"/>
        </w:rPr>
        <w:t>16</w:t>
      </w:r>
    </w:p>
    <w:p w14:paraId="326A8142" w14:textId="302FCB8A" w:rsidR="00B56625" w:rsidRPr="0062607D" w:rsidRDefault="00B56625" w:rsidP="002B612C">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3.1 Research Design</w:t>
      </w:r>
      <w:r w:rsidR="00DE3B74" w:rsidRPr="0062607D">
        <w:rPr>
          <w:rFonts w:asciiTheme="majorBidi" w:hAnsiTheme="majorBidi" w:cstheme="majorBidi"/>
          <w:color w:val="000000" w:themeColor="text1"/>
        </w:rPr>
        <w:t xml:space="preserve"> Methodology……………………………………………………………………….</w:t>
      </w:r>
      <w:r w:rsidR="0062607D">
        <w:rPr>
          <w:rFonts w:asciiTheme="majorBidi" w:hAnsiTheme="majorBidi" w:cstheme="majorBidi"/>
          <w:color w:val="000000" w:themeColor="text1"/>
        </w:rPr>
        <w:t>16</w:t>
      </w:r>
    </w:p>
    <w:p w14:paraId="7DB61389" w14:textId="53CD14B5" w:rsidR="00DE3B74" w:rsidRPr="0062607D" w:rsidRDefault="00B56625" w:rsidP="00DE3B74">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3.2 </w:t>
      </w:r>
      <w:r w:rsidR="00DE3B74" w:rsidRPr="0062607D">
        <w:rPr>
          <w:rFonts w:asciiTheme="majorBidi" w:hAnsiTheme="majorBidi" w:cstheme="majorBidi"/>
          <w:color w:val="000000" w:themeColor="text1"/>
        </w:rPr>
        <w:t>Expected Outcomes………………………………………………………………………………</w:t>
      </w:r>
      <w:proofErr w:type="gramStart"/>
      <w:r w:rsidR="00DE3B74" w:rsidRPr="0062607D">
        <w:rPr>
          <w:rFonts w:asciiTheme="majorBidi" w:hAnsiTheme="majorBidi" w:cstheme="majorBidi"/>
          <w:color w:val="000000" w:themeColor="text1"/>
        </w:rPr>
        <w:t>…..</w:t>
      </w:r>
      <w:proofErr w:type="gramEnd"/>
      <w:r w:rsidR="00F9064E">
        <w:rPr>
          <w:rFonts w:asciiTheme="majorBidi" w:hAnsiTheme="majorBidi" w:cstheme="majorBidi"/>
          <w:color w:val="000000" w:themeColor="text1"/>
        </w:rPr>
        <w:t>20</w:t>
      </w:r>
    </w:p>
    <w:p w14:paraId="10D695D6" w14:textId="06650D89" w:rsidR="00B56625" w:rsidRPr="0062607D" w:rsidRDefault="00B56625" w:rsidP="00DE3B74">
      <w:pPr>
        <w:spacing w:line="24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3.3 </w:t>
      </w:r>
      <w:r w:rsidR="00DE3B74" w:rsidRPr="0062607D">
        <w:rPr>
          <w:rFonts w:asciiTheme="majorBidi" w:hAnsiTheme="majorBidi" w:cstheme="majorBidi"/>
          <w:color w:val="000000" w:themeColor="text1"/>
        </w:rPr>
        <w:t>Gantt Chart…………………………………………………………………………………</w:t>
      </w:r>
      <w:proofErr w:type="gramStart"/>
      <w:r w:rsidR="00DE3B74" w:rsidRPr="0062607D">
        <w:rPr>
          <w:rFonts w:asciiTheme="majorBidi" w:hAnsiTheme="majorBidi" w:cstheme="majorBidi"/>
          <w:color w:val="000000" w:themeColor="text1"/>
        </w:rPr>
        <w:t>…..</w:t>
      </w:r>
      <w:proofErr w:type="gramEnd"/>
      <w:r w:rsidR="00DE3B74" w:rsidRPr="0062607D">
        <w:rPr>
          <w:rFonts w:asciiTheme="majorBidi" w:hAnsiTheme="majorBidi" w:cstheme="majorBidi"/>
          <w:color w:val="000000" w:themeColor="text1"/>
        </w:rPr>
        <w:t>…….21</w:t>
      </w:r>
    </w:p>
    <w:p w14:paraId="029E3181" w14:textId="7D51E59F" w:rsidR="00B56625" w:rsidRPr="0062607D" w:rsidRDefault="00B56625" w:rsidP="002B612C">
      <w:pPr>
        <w:spacing w:line="24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References</w:t>
      </w:r>
      <w:r w:rsidR="00DE3B74" w:rsidRPr="0062607D">
        <w:rPr>
          <w:rFonts w:asciiTheme="majorBidi" w:hAnsiTheme="majorBidi" w:cstheme="majorBidi"/>
          <w:b/>
          <w:bCs/>
          <w:color w:val="000000" w:themeColor="text1"/>
        </w:rPr>
        <w:t>……………………………………………………………………………………………….22</w:t>
      </w:r>
      <w:r w:rsidRPr="0062607D">
        <w:rPr>
          <w:rFonts w:asciiTheme="majorBidi" w:hAnsiTheme="majorBidi" w:cstheme="majorBidi"/>
          <w:b/>
          <w:bCs/>
          <w:color w:val="000000" w:themeColor="text1"/>
        </w:rPr>
        <w:br/>
      </w:r>
    </w:p>
    <w:p w14:paraId="26011953" w14:textId="77777777" w:rsidR="00377EB7" w:rsidRPr="0062607D" w:rsidRDefault="00377EB7" w:rsidP="004C02FD">
      <w:pPr>
        <w:spacing w:line="360" w:lineRule="auto"/>
        <w:jc w:val="both"/>
        <w:rPr>
          <w:rFonts w:asciiTheme="majorBidi" w:hAnsiTheme="majorBidi" w:cstheme="majorBidi"/>
          <w:b/>
          <w:bCs/>
          <w:color w:val="000000" w:themeColor="text1"/>
        </w:rPr>
      </w:pPr>
    </w:p>
    <w:p w14:paraId="7FB85CE4" w14:textId="77777777" w:rsidR="00377EB7" w:rsidRPr="0062607D" w:rsidRDefault="00377EB7" w:rsidP="004C02FD">
      <w:pPr>
        <w:spacing w:line="360" w:lineRule="auto"/>
        <w:jc w:val="both"/>
        <w:rPr>
          <w:rFonts w:asciiTheme="majorBidi" w:hAnsiTheme="majorBidi" w:cstheme="majorBidi"/>
          <w:b/>
          <w:bCs/>
          <w:color w:val="000000" w:themeColor="text1"/>
        </w:rPr>
      </w:pPr>
    </w:p>
    <w:p w14:paraId="3D5ED978" w14:textId="77777777" w:rsidR="002B612C" w:rsidRPr="0062607D" w:rsidRDefault="002B612C" w:rsidP="004C02FD">
      <w:pPr>
        <w:spacing w:line="360" w:lineRule="auto"/>
        <w:jc w:val="both"/>
        <w:rPr>
          <w:rFonts w:asciiTheme="majorBidi" w:hAnsiTheme="majorBidi" w:cstheme="majorBidi"/>
          <w:b/>
          <w:bCs/>
          <w:color w:val="000000" w:themeColor="text1"/>
        </w:rPr>
      </w:pPr>
    </w:p>
    <w:p w14:paraId="227A3A15" w14:textId="77777777" w:rsidR="002B612C" w:rsidRPr="0062607D" w:rsidRDefault="002B612C" w:rsidP="004C02FD">
      <w:pPr>
        <w:spacing w:line="360" w:lineRule="auto"/>
        <w:jc w:val="both"/>
        <w:rPr>
          <w:rFonts w:asciiTheme="majorBidi" w:hAnsiTheme="majorBidi" w:cstheme="majorBidi"/>
          <w:b/>
          <w:bCs/>
          <w:color w:val="000000" w:themeColor="text1"/>
        </w:rPr>
      </w:pPr>
    </w:p>
    <w:p w14:paraId="5E98BF11" w14:textId="77777777" w:rsidR="002B612C" w:rsidRPr="0062607D" w:rsidRDefault="002B612C" w:rsidP="004C02FD">
      <w:pPr>
        <w:spacing w:line="360" w:lineRule="auto"/>
        <w:jc w:val="both"/>
        <w:rPr>
          <w:rFonts w:asciiTheme="majorBidi" w:hAnsiTheme="majorBidi" w:cstheme="majorBidi"/>
          <w:b/>
          <w:bCs/>
          <w:color w:val="000000" w:themeColor="text1"/>
        </w:rPr>
      </w:pPr>
    </w:p>
    <w:p w14:paraId="43472B23" w14:textId="133552DB" w:rsidR="004C02FD" w:rsidRPr="0062607D" w:rsidRDefault="004C02FD" w:rsidP="004C02FD">
      <w:pPr>
        <w:spacing w:line="360" w:lineRule="auto"/>
        <w:jc w:val="both"/>
        <w:rPr>
          <w:rFonts w:asciiTheme="majorBidi" w:hAnsiTheme="majorBidi" w:cstheme="majorBidi"/>
          <w:b/>
          <w:bCs/>
          <w:color w:val="000000" w:themeColor="text1"/>
          <w:sz w:val="26"/>
          <w:szCs w:val="26"/>
        </w:rPr>
      </w:pPr>
      <w:r w:rsidRPr="0062607D">
        <w:rPr>
          <w:rFonts w:asciiTheme="majorBidi" w:hAnsiTheme="majorBidi" w:cstheme="majorBidi"/>
          <w:b/>
          <w:bCs/>
          <w:color w:val="000000" w:themeColor="text1"/>
          <w:sz w:val="26"/>
          <w:szCs w:val="26"/>
        </w:rPr>
        <w:t>Abstract</w:t>
      </w:r>
    </w:p>
    <w:p w14:paraId="1C4EAC18" w14:textId="77777777" w:rsidR="004C02FD" w:rsidRPr="0062607D" w:rsidRDefault="004C02FD" w:rsidP="004C02F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The rapid growth of Internet of Things (IoT) deployments has expanded the attack surface for botnets that compromise heterogeneous, resource-constrained devices and launch large-scale attacks such as distributed denial of service (DDoS). Recent machine learning and deep learning intrusion detection systems (IDS) report high accuracy on benchmark datasets, yet most rely on centralized training and treat traffic flows as independent samples. These assumptions create practical barriers in real deployments: raw traffic aggregation raises privacy and trust concerns across organizations, and non-relational models often fail to capture coordinated multi-device botnet behavior.</w:t>
      </w:r>
    </w:p>
    <w:p w14:paraId="1BF308B3" w14:textId="7C85E85A" w:rsidR="00460D42" w:rsidRPr="0062607D" w:rsidRDefault="00460D42" w:rsidP="00460D42">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This study introduces </w:t>
      </w:r>
      <w:proofErr w:type="spellStart"/>
      <w:r w:rsidRPr="0062607D">
        <w:rPr>
          <w:rFonts w:asciiTheme="majorBidi" w:hAnsiTheme="majorBidi" w:cstheme="majorBidi"/>
          <w:color w:val="000000" w:themeColor="text1"/>
        </w:rPr>
        <w:t>FedGNN</w:t>
      </w:r>
      <w:proofErr w:type="spellEnd"/>
      <w:r w:rsidRPr="0062607D">
        <w:rPr>
          <w:rFonts w:asciiTheme="majorBidi" w:hAnsiTheme="majorBidi" w:cstheme="majorBidi"/>
          <w:color w:val="000000" w:themeColor="text1"/>
        </w:rPr>
        <w:t xml:space="preserve">-IoT, a privacy-preserving Federated Graph Neural Network (GNN) framework designed for botnet intrusion detection at the network edge. </w:t>
      </w:r>
      <w:proofErr w:type="spellStart"/>
      <w:r w:rsidRPr="0062607D">
        <w:rPr>
          <w:rFonts w:asciiTheme="majorBidi" w:hAnsiTheme="majorBidi" w:cstheme="majorBidi"/>
          <w:color w:val="000000" w:themeColor="text1"/>
        </w:rPr>
        <w:t>FedGNN</w:t>
      </w:r>
      <w:proofErr w:type="spellEnd"/>
      <w:r w:rsidRPr="0062607D">
        <w:rPr>
          <w:rFonts w:asciiTheme="majorBidi" w:hAnsiTheme="majorBidi" w:cstheme="majorBidi"/>
          <w:color w:val="000000" w:themeColor="text1"/>
        </w:rPr>
        <w:t xml:space="preserve">-IoT models IoT settings as communication graphs, with devices, gateways, and services as nodes and interactions as edges. It then trains </w:t>
      </w:r>
      <w:proofErr w:type="gramStart"/>
      <w:r w:rsidRPr="0062607D">
        <w:rPr>
          <w:rFonts w:asciiTheme="majorBidi" w:hAnsiTheme="majorBidi" w:cstheme="majorBidi"/>
          <w:color w:val="000000" w:themeColor="text1"/>
        </w:rPr>
        <w:t>a GNN</w:t>
      </w:r>
      <w:proofErr w:type="gramEnd"/>
      <w:r w:rsidRPr="0062607D">
        <w:rPr>
          <w:rFonts w:asciiTheme="majorBidi" w:hAnsiTheme="majorBidi" w:cstheme="majorBidi"/>
          <w:color w:val="000000" w:themeColor="text1"/>
        </w:rPr>
        <w:t xml:space="preserve"> across several edge domains using federated learning, which keeps raw traffic and device data local. The methodology encompasses graph building techniques (static and temporal snapshots), centralized and federated baselines, and edge-aware optimizations, including neighborhood sampling and model compression, aimed at minimizing computational and communicational overhead.</w:t>
      </w:r>
    </w:p>
    <w:p w14:paraId="7E033817" w14:textId="4491799B" w:rsidR="004C02FD" w:rsidRPr="0062607D" w:rsidRDefault="004C02FD" w:rsidP="004C02F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The proposed evaluation measures (</w:t>
      </w:r>
      <w:proofErr w:type="spellStart"/>
      <w:r w:rsidRPr="0062607D">
        <w:rPr>
          <w:rFonts w:asciiTheme="majorBidi" w:hAnsiTheme="majorBidi" w:cstheme="majorBidi"/>
          <w:color w:val="000000" w:themeColor="text1"/>
        </w:rPr>
        <w:t>i</w:t>
      </w:r>
      <w:proofErr w:type="spellEnd"/>
      <w:r w:rsidRPr="0062607D">
        <w:rPr>
          <w:rFonts w:asciiTheme="majorBidi" w:hAnsiTheme="majorBidi" w:cstheme="majorBidi"/>
          <w:color w:val="000000" w:themeColor="text1"/>
        </w:rPr>
        <w:t>) detection effectiveness using precision, recall, F1-score, and AUC; (ii) generalization under heterogeneous, non-IID client distributions, cross-site splits, and time-based drift; and (iii) deployment feasibility through end-to-end latency, memory footprint, and communication cost. Expected outcomes include improved detection of coordinated botnet activity compared to record-based models, stronger privacy compliance through federated training, and a lightweight IDS design suitable for real-time operation on edge/fog infrastructure.</w:t>
      </w:r>
    </w:p>
    <w:p w14:paraId="703F1D3C" w14:textId="77777777" w:rsidR="004C02FD" w:rsidRPr="0062607D" w:rsidRDefault="004C02FD" w:rsidP="00EB24BD">
      <w:pPr>
        <w:spacing w:line="360" w:lineRule="auto"/>
        <w:jc w:val="both"/>
        <w:rPr>
          <w:rFonts w:asciiTheme="majorBidi" w:hAnsiTheme="majorBidi" w:cstheme="majorBidi"/>
          <w:b/>
          <w:bCs/>
          <w:color w:val="000000" w:themeColor="text1"/>
        </w:rPr>
      </w:pPr>
    </w:p>
    <w:p w14:paraId="4583A712" w14:textId="77777777" w:rsidR="002B612C" w:rsidRPr="0062607D" w:rsidRDefault="002B612C" w:rsidP="00EB24BD">
      <w:pPr>
        <w:spacing w:line="360" w:lineRule="auto"/>
        <w:jc w:val="both"/>
        <w:rPr>
          <w:rFonts w:asciiTheme="majorBidi" w:hAnsiTheme="majorBidi" w:cstheme="majorBidi"/>
          <w:b/>
          <w:bCs/>
          <w:color w:val="000000" w:themeColor="text1"/>
        </w:rPr>
      </w:pPr>
    </w:p>
    <w:p w14:paraId="45302F6D" w14:textId="77777777" w:rsidR="002B612C" w:rsidRDefault="002B612C" w:rsidP="00EB24BD">
      <w:pPr>
        <w:spacing w:line="360" w:lineRule="auto"/>
        <w:jc w:val="both"/>
        <w:rPr>
          <w:rFonts w:asciiTheme="majorBidi" w:hAnsiTheme="majorBidi" w:cstheme="majorBidi"/>
          <w:b/>
          <w:bCs/>
          <w:color w:val="000000" w:themeColor="text1"/>
        </w:rPr>
      </w:pPr>
    </w:p>
    <w:p w14:paraId="3771B13A" w14:textId="77777777" w:rsidR="0062607D" w:rsidRPr="0062607D" w:rsidRDefault="0062607D" w:rsidP="00EB24BD">
      <w:pPr>
        <w:spacing w:line="360" w:lineRule="auto"/>
        <w:jc w:val="both"/>
        <w:rPr>
          <w:rFonts w:asciiTheme="majorBidi" w:hAnsiTheme="majorBidi" w:cstheme="majorBidi"/>
          <w:b/>
          <w:bCs/>
          <w:color w:val="000000" w:themeColor="text1"/>
        </w:rPr>
      </w:pPr>
    </w:p>
    <w:p w14:paraId="40B52ECC" w14:textId="77777777" w:rsidR="002B612C" w:rsidRPr="0062607D" w:rsidRDefault="002B612C" w:rsidP="00EB24BD">
      <w:pPr>
        <w:spacing w:line="360" w:lineRule="auto"/>
        <w:jc w:val="both"/>
        <w:rPr>
          <w:rFonts w:asciiTheme="majorBidi" w:hAnsiTheme="majorBidi" w:cstheme="majorBidi"/>
          <w:b/>
          <w:bCs/>
          <w:color w:val="000000" w:themeColor="text1"/>
          <w:rtl/>
        </w:rPr>
      </w:pPr>
    </w:p>
    <w:p w14:paraId="47CF3C4D" w14:textId="3EEB9EFD" w:rsidR="00EB24BD" w:rsidRPr="0062607D" w:rsidRDefault="00EB24BD" w:rsidP="00EB24BD">
      <w:pPr>
        <w:spacing w:line="360" w:lineRule="auto"/>
        <w:jc w:val="both"/>
        <w:rPr>
          <w:rFonts w:asciiTheme="majorBidi" w:hAnsiTheme="majorBidi" w:cstheme="majorBidi"/>
          <w:b/>
          <w:bCs/>
          <w:color w:val="000000" w:themeColor="text1"/>
          <w:sz w:val="32"/>
          <w:szCs w:val="32"/>
        </w:rPr>
      </w:pPr>
      <w:r w:rsidRPr="0062607D">
        <w:rPr>
          <w:rFonts w:asciiTheme="majorBidi" w:hAnsiTheme="majorBidi" w:cstheme="majorBidi"/>
          <w:b/>
          <w:bCs/>
          <w:color w:val="000000" w:themeColor="text1"/>
          <w:sz w:val="32"/>
          <w:szCs w:val="32"/>
        </w:rPr>
        <w:lastRenderedPageBreak/>
        <w:t>Chapter 1</w:t>
      </w:r>
    </w:p>
    <w:p w14:paraId="74492FA9" w14:textId="77777777" w:rsidR="00EB24BD" w:rsidRPr="0062607D" w:rsidRDefault="00EB24BD" w:rsidP="00EB24BD">
      <w:pPr>
        <w:spacing w:line="360" w:lineRule="auto"/>
        <w:jc w:val="both"/>
        <w:rPr>
          <w:rFonts w:asciiTheme="majorBidi" w:hAnsiTheme="majorBidi" w:cstheme="majorBidi"/>
          <w:b/>
          <w:bCs/>
          <w:color w:val="000000" w:themeColor="text1"/>
          <w:sz w:val="26"/>
          <w:szCs w:val="26"/>
        </w:rPr>
      </w:pPr>
      <w:r w:rsidRPr="0062607D">
        <w:rPr>
          <w:rFonts w:asciiTheme="majorBidi" w:hAnsiTheme="majorBidi" w:cstheme="majorBidi"/>
          <w:b/>
          <w:bCs/>
          <w:color w:val="000000" w:themeColor="text1"/>
          <w:sz w:val="26"/>
          <w:szCs w:val="26"/>
        </w:rPr>
        <w:t>1.1 Introduction</w:t>
      </w:r>
    </w:p>
    <w:p w14:paraId="5E1866EF" w14:textId="28A4F1E7" w:rsidR="00EF6662" w:rsidRPr="0062607D" w:rsidRDefault="00EF6662" w:rsidP="00EF6662">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The Internet of Things (IoT) is rapidly expanding across homes, healthcare, smart cities, industrial control, and critical infrastructure. While IoT connectivity enables automation and real-time services, it also creates a large and heterogeneous attack surface. Many IoT devices are resource constrained, frequently deployed with weak default configurations, and are difficult to patch or monitor continuously. These conditions make IoT ecosystems attractive targets for botnets—malware-controlled networks of compromised devices—used to launch disruptive attacks such as distributed denial-of-service (DDoS), large-scale scanning, credential stuffing, and coordinated lateral movement.</w:t>
      </w:r>
    </w:p>
    <w:p w14:paraId="698FC0F9" w14:textId="5C9BD79D" w:rsidR="00EF6662" w:rsidRPr="0062607D" w:rsidRDefault="00EF6662" w:rsidP="00EF6662">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Intrusion Detection Systems (IDS) are an important way to protect networks and endpoints from bad activity. In recent years, IDS methods that use machine learning (ML) and deep learning (DL) have done quite well on standard benchmark datasets. But putting these ideas into real-world Internet of Things (IoT) settings is still hard. Practical implementations need to deal with privacy issues, decentralized ownership (different organizations/sites), constantly changing device populations, new attack methods, and severe edge resource limits (CPU, memory, bandwidth, and energy).</w:t>
      </w:r>
    </w:p>
    <w:p w14:paraId="570F58C5" w14:textId="11B33E59" w:rsidR="00EB24BD" w:rsidRPr="0062607D" w:rsidRDefault="00EB24BD" w:rsidP="002B612C">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This research proposes </w:t>
      </w:r>
      <w:proofErr w:type="spellStart"/>
      <w:r w:rsidRPr="0062607D">
        <w:rPr>
          <w:rFonts w:asciiTheme="majorBidi" w:hAnsiTheme="majorBidi" w:cstheme="majorBidi"/>
          <w:b/>
          <w:bCs/>
          <w:color w:val="000000" w:themeColor="text1"/>
        </w:rPr>
        <w:t>FedGNN</w:t>
      </w:r>
      <w:proofErr w:type="spellEnd"/>
      <w:r w:rsidRPr="0062607D">
        <w:rPr>
          <w:rFonts w:asciiTheme="majorBidi" w:hAnsiTheme="majorBidi" w:cstheme="majorBidi"/>
          <w:b/>
          <w:bCs/>
          <w:color w:val="000000" w:themeColor="text1"/>
        </w:rPr>
        <w:t>-IoT</w:t>
      </w:r>
      <w:r w:rsidRPr="0062607D">
        <w:rPr>
          <w:rFonts w:asciiTheme="majorBidi" w:hAnsiTheme="majorBidi" w:cstheme="majorBidi"/>
          <w:color w:val="000000" w:themeColor="text1"/>
        </w:rPr>
        <w:t xml:space="preserve">, a </w:t>
      </w:r>
      <w:r w:rsidRPr="0062607D">
        <w:rPr>
          <w:rFonts w:asciiTheme="majorBidi" w:hAnsiTheme="majorBidi" w:cstheme="majorBidi"/>
          <w:b/>
          <w:bCs/>
          <w:color w:val="000000" w:themeColor="text1"/>
        </w:rPr>
        <w:t>Federated Graph Neural Network (GNN)</w:t>
      </w:r>
      <w:r w:rsidRPr="0062607D">
        <w:rPr>
          <w:rFonts w:asciiTheme="majorBidi" w:hAnsiTheme="majorBidi" w:cstheme="majorBidi"/>
          <w:color w:val="000000" w:themeColor="text1"/>
        </w:rPr>
        <w:t xml:space="preserve"> framework for </w:t>
      </w:r>
      <w:r w:rsidRPr="0062607D">
        <w:rPr>
          <w:rFonts w:asciiTheme="majorBidi" w:hAnsiTheme="majorBidi" w:cstheme="majorBidi"/>
          <w:b/>
          <w:bCs/>
          <w:color w:val="000000" w:themeColor="text1"/>
        </w:rPr>
        <w:t>privacy-preserving botnet intrusion detection at the edge</w:t>
      </w:r>
      <w:r w:rsidRPr="0062607D">
        <w:rPr>
          <w:rFonts w:asciiTheme="majorBidi" w:hAnsiTheme="majorBidi" w:cstheme="majorBidi"/>
          <w:color w:val="000000" w:themeColor="text1"/>
        </w:rPr>
        <w:t>. The key idea is to (</w:t>
      </w:r>
      <w:proofErr w:type="spellStart"/>
      <w:r w:rsidRPr="0062607D">
        <w:rPr>
          <w:rFonts w:asciiTheme="majorBidi" w:hAnsiTheme="majorBidi" w:cstheme="majorBidi"/>
          <w:color w:val="000000" w:themeColor="text1"/>
        </w:rPr>
        <w:t>i</w:t>
      </w:r>
      <w:proofErr w:type="spellEnd"/>
      <w:r w:rsidRPr="0062607D">
        <w:rPr>
          <w:rFonts w:asciiTheme="majorBidi" w:hAnsiTheme="majorBidi" w:cstheme="majorBidi"/>
          <w:color w:val="000000" w:themeColor="text1"/>
        </w:rPr>
        <w:t>) represent IoT communications and behaviors as graphs so that coordinated botnet activity can be detected through structural and relational patterns, and (ii) train detection models using federated learning so that raw traffic and sensitive device data remain local to each site or edge domain.</w:t>
      </w:r>
    </w:p>
    <w:p w14:paraId="02CD72D5" w14:textId="77777777" w:rsidR="00EB24BD" w:rsidRPr="0062607D" w:rsidRDefault="00EB24BD" w:rsidP="00EB24BD">
      <w:pPr>
        <w:spacing w:line="360" w:lineRule="auto"/>
        <w:jc w:val="both"/>
        <w:rPr>
          <w:rFonts w:asciiTheme="majorBidi" w:hAnsiTheme="majorBidi" w:cstheme="majorBidi"/>
          <w:b/>
          <w:bCs/>
          <w:color w:val="000000" w:themeColor="text1"/>
          <w:sz w:val="26"/>
          <w:szCs w:val="26"/>
        </w:rPr>
      </w:pPr>
      <w:r w:rsidRPr="0062607D">
        <w:rPr>
          <w:rFonts w:asciiTheme="majorBidi" w:hAnsiTheme="majorBidi" w:cstheme="majorBidi"/>
          <w:b/>
          <w:bCs/>
          <w:color w:val="000000" w:themeColor="text1"/>
          <w:sz w:val="26"/>
          <w:szCs w:val="26"/>
        </w:rPr>
        <w:t>1.2 Background</w:t>
      </w:r>
    </w:p>
    <w:p w14:paraId="1EBB131F"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1.2.1 IoT botnets and edge environments</w:t>
      </w:r>
    </w:p>
    <w:p w14:paraId="7934999D" w14:textId="3EF4EF26" w:rsidR="00D83D23" w:rsidRPr="0062607D" w:rsidRDefault="00D83D23" w:rsidP="00D83D23">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IoT botnets like Mirai-type families take use of devices that aren't secure (such cameras, routers, and sensors) and add them to networks that operate together. Once a device is attacked, it might send out bad traffic patterns that may not be obvious on a single device but are easy to see when you look at how devices communicate with each other. IoT deployments are commonly maintained at the edge, such as gateways, access points, fog nodes, and tiny data centers. Security monitoring </w:t>
      </w:r>
      <w:proofErr w:type="gramStart"/>
      <w:r w:rsidRPr="0062607D">
        <w:rPr>
          <w:rFonts w:asciiTheme="majorBidi" w:hAnsiTheme="majorBidi" w:cstheme="majorBidi"/>
          <w:color w:val="000000" w:themeColor="text1"/>
        </w:rPr>
        <w:t>at</w:t>
      </w:r>
      <w:proofErr w:type="gramEnd"/>
      <w:r w:rsidRPr="0062607D">
        <w:rPr>
          <w:rFonts w:asciiTheme="majorBidi" w:hAnsiTheme="majorBidi" w:cstheme="majorBidi"/>
          <w:color w:val="000000" w:themeColor="text1"/>
        </w:rPr>
        <w:t xml:space="preserve"> these points needs to be light and </w:t>
      </w:r>
      <w:proofErr w:type="gramStart"/>
      <w:r w:rsidRPr="0062607D">
        <w:rPr>
          <w:rFonts w:asciiTheme="majorBidi" w:hAnsiTheme="majorBidi" w:cstheme="majorBidi"/>
          <w:color w:val="000000" w:themeColor="text1"/>
        </w:rPr>
        <w:t>low-latency</w:t>
      </w:r>
      <w:proofErr w:type="gramEnd"/>
      <w:r w:rsidRPr="0062607D">
        <w:rPr>
          <w:rFonts w:asciiTheme="majorBidi" w:hAnsiTheme="majorBidi" w:cstheme="majorBidi"/>
          <w:color w:val="000000" w:themeColor="text1"/>
        </w:rPr>
        <w:t xml:space="preserve"> so that it can respond in real time.</w:t>
      </w:r>
    </w:p>
    <w:p w14:paraId="724BF1D8" w14:textId="3619072A"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lastRenderedPageBreak/>
        <w:t>1.2.2 Intrusion detection and limitations of centralized learning</w:t>
      </w:r>
    </w:p>
    <w:p w14:paraId="2B58486E" w14:textId="77777777" w:rsidR="00D83D23" w:rsidRPr="0062607D" w:rsidRDefault="00D83D23" w:rsidP="00D83D23">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Signature-based detection and rule-based systems are two traditional IDS methods that have trouble with threats that change quickly and zero-day variants. Machine learning and deep learning-based intrusion detection systems (IDS) models identify patterns from traffic or device telemetry to improve detection. However, many of these models presume that raw data be stored in one place for training. In practice, central collecting is often impractical due to:</w:t>
      </w:r>
    </w:p>
    <w:p w14:paraId="629DEC99" w14:textId="77777777" w:rsidR="00E227BB" w:rsidRPr="0062607D" w:rsidRDefault="00E227BB" w:rsidP="00E227BB">
      <w:pPr>
        <w:pStyle w:val="ListParagraph"/>
        <w:numPr>
          <w:ilvl w:val="0"/>
          <w:numId w:val="30"/>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Privacy and regulatory issues</w:t>
      </w:r>
      <w:r w:rsidRPr="0062607D">
        <w:rPr>
          <w:rFonts w:asciiTheme="majorBidi" w:hAnsiTheme="majorBidi" w:cstheme="majorBidi"/>
          <w:color w:val="000000" w:themeColor="text1"/>
        </w:rPr>
        <w:t xml:space="preserve"> (raw traffic may have sensitive metadata and content), </w:t>
      </w:r>
    </w:p>
    <w:p w14:paraId="2BBEE63A" w14:textId="77777777" w:rsidR="00E227BB" w:rsidRPr="0062607D" w:rsidRDefault="00E227BB" w:rsidP="00E227BB">
      <w:pPr>
        <w:pStyle w:val="ListParagraph"/>
        <w:numPr>
          <w:ilvl w:val="0"/>
          <w:numId w:val="30"/>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Trust boundaries</w:t>
      </w:r>
      <w:r w:rsidRPr="0062607D">
        <w:rPr>
          <w:rFonts w:asciiTheme="majorBidi" w:hAnsiTheme="majorBidi" w:cstheme="majorBidi"/>
          <w:color w:val="000000" w:themeColor="text1"/>
        </w:rPr>
        <w:t xml:space="preserve"> (logs can't be shared freely between networks with more than one organization),</w:t>
      </w:r>
    </w:p>
    <w:p w14:paraId="45A5B4B0" w14:textId="77777777" w:rsidR="00E227BB" w:rsidRPr="0062607D" w:rsidRDefault="00E227BB" w:rsidP="00E227BB">
      <w:pPr>
        <w:pStyle w:val="ListParagraph"/>
        <w:numPr>
          <w:ilvl w:val="0"/>
          <w:numId w:val="30"/>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Bandwidth and storage costs</w:t>
      </w:r>
      <w:r w:rsidRPr="0062607D">
        <w:rPr>
          <w:rFonts w:asciiTheme="majorBidi" w:hAnsiTheme="majorBidi" w:cstheme="majorBidi"/>
          <w:color w:val="000000" w:themeColor="text1"/>
        </w:rPr>
        <w:t xml:space="preserve"> (sending raw data all the time is expensive), </w:t>
      </w:r>
    </w:p>
    <w:p w14:paraId="7DB135FF" w14:textId="5673979B" w:rsidR="00E227BB" w:rsidRPr="0062607D" w:rsidRDefault="00E227BB" w:rsidP="002B612C">
      <w:pPr>
        <w:pStyle w:val="ListParagraph"/>
        <w:numPr>
          <w:ilvl w:val="0"/>
          <w:numId w:val="30"/>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Concentration of risk</w:t>
      </w:r>
      <w:r w:rsidRPr="0062607D">
        <w:rPr>
          <w:rFonts w:asciiTheme="majorBidi" w:hAnsiTheme="majorBidi" w:cstheme="majorBidi"/>
          <w:color w:val="000000" w:themeColor="text1"/>
        </w:rPr>
        <w:t xml:space="preserve"> (central repositories become high-value targets).</w:t>
      </w:r>
    </w:p>
    <w:p w14:paraId="4DE367BF"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1.2.3 Federated learning for privacy-preserving IDS</w:t>
      </w:r>
    </w:p>
    <w:p w14:paraId="280FE607"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Federated learning (FL) enables multiple clients (edge sites or organizations) to collaboratively train a shared model while keeping raw data local. Clients train locally and send model updates to an aggregator, reducing raw data exposure. However, FL introduces challenges relevant to IDS:</w:t>
      </w:r>
    </w:p>
    <w:p w14:paraId="04F853A4" w14:textId="77777777" w:rsidR="00EB24BD" w:rsidRPr="0062607D" w:rsidRDefault="00EB24BD" w:rsidP="00EB24BD">
      <w:pPr>
        <w:numPr>
          <w:ilvl w:val="0"/>
          <w:numId w:val="2"/>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Non-IID data</w:t>
      </w:r>
      <w:r w:rsidRPr="0062607D">
        <w:rPr>
          <w:rFonts w:asciiTheme="majorBidi" w:hAnsiTheme="majorBidi" w:cstheme="majorBidi"/>
          <w:color w:val="000000" w:themeColor="text1"/>
        </w:rPr>
        <w:t xml:space="preserve"> across sites (different device types, traffic profiles, attack prevalence),</w:t>
      </w:r>
    </w:p>
    <w:p w14:paraId="45AD7DCA" w14:textId="77777777" w:rsidR="00EB24BD" w:rsidRPr="0062607D" w:rsidRDefault="00EB24BD" w:rsidP="00EB24BD">
      <w:pPr>
        <w:numPr>
          <w:ilvl w:val="0"/>
          <w:numId w:val="2"/>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Communication overhead</w:t>
      </w:r>
      <w:r w:rsidRPr="0062607D">
        <w:rPr>
          <w:rFonts w:asciiTheme="majorBidi" w:hAnsiTheme="majorBidi" w:cstheme="majorBidi"/>
          <w:color w:val="000000" w:themeColor="text1"/>
        </w:rPr>
        <w:t xml:space="preserve"> (frequent model update exchange),</w:t>
      </w:r>
    </w:p>
    <w:p w14:paraId="2BBF859A" w14:textId="77777777" w:rsidR="00EB24BD" w:rsidRPr="0062607D" w:rsidRDefault="00EB24BD" w:rsidP="00EB24BD">
      <w:pPr>
        <w:numPr>
          <w:ilvl w:val="0"/>
          <w:numId w:val="2"/>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System heterogeneity</w:t>
      </w:r>
      <w:r w:rsidRPr="0062607D">
        <w:rPr>
          <w:rFonts w:asciiTheme="majorBidi" w:hAnsiTheme="majorBidi" w:cstheme="majorBidi"/>
          <w:color w:val="000000" w:themeColor="text1"/>
        </w:rPr>
        <w:t xml:space="preserve"> (different hardware/network capabilities),</w:t>
      </w:r>
    </w:p>
    <w:p w14:paraId="6D7528E7" w14:textId="77777777" w:rsidR="00EB24BD" w:rsidRPr="0062607D" w:rsidRDefault="00EB24BD" w:rsidP="00EB24BD">
      <w:pPr>
        <w:numPr>
          <w:ilvl w:val="0"/>
          <w:numId w:val="2"/>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Security threats</w:t>
      </w:r>
      <w:r w:rsidRPr="0062607D">
        <w:rPr>
          <w:rFonts w:asciiTheme="majorBidi" w:hAnsiTheme="majorBidi" w:cstheme="majorBidi"/>
          <w:color w:val="000000" w:themeColor="text1"/>
        </w:rPr>
        <w:t xml:space="preserve"> (poisoning/backdoor attacks by compromised clients).</w:t>
      </w:r>
    </w:p>
    <w:p w14:paraId="0110805B" w14:textId="2FF6D7E6" w:rsidR="0062302F" w:rsidRPr="0062607D" w:rsidRDefault="00EB24BD" w:rsidP="0062302F">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1.2.4 Graph neural networks for modeling coordinated behavior</w:t>
      </w:r>
    </w:p>
    <w:p w14:paraId="52E375C4"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Many botnet behaviors are inherently relational: devices communicate with shared command-and-control endpoints, exhibit synchronized bursts, or show abnormal neighborhood-level patterns. Graphs are a natural representation of IoT systems where:</w:t>
      </w:r>
    </w:p>
    <w:p w14:paraId="7B29C20E" w14:textId="77777777" w:rsidR="00EB24BD" w:rsidRPr="0062607D" w:rsidRDefault="00EB24BD" w:rsidP="00EB24BD">
      <w:pPr>
        <w:numPr>
          <w:ilvl w:val="0"/>
          <w:numId w:val="3"/>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Nodes</w:t>
      </w:r>
      <w:r w:rsidRPr="0062607D">
        <w:rPr>
          <w:rFonts w:asciiTheme="majorBidi" w:hAnsiTheme="majorBidi" w:cstheme="majorBidi"/>
          <w:color w:val="000000" w:themeColor="text1"/>
        </w:rPr>
        <w:t xml:space="preserve"> can represent devices, gateways, IPs, or services,</w:t>
      </w:r>
    </w:p>
    <w:p w14:paraId="0C069BD5" w14:textId="77777777" w:rsidR="00EB24BD" w:rsidRPr="0062607D" w:rsidRDefault="00EB24BD" w:rsidP="00EB24BD">
      <w:pPr>
        <w:numPr>
          <w:ilvl w:val="0"/>
          <w:numId w:val="3"/>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Edges</w:t>
      </w:r>
      <w:r w:rsidRPr="0062607D">
        <w:rPr>
          <w:rFonts w:asciiTheme="majorBidi" w:hAnsiTheme="majorBidi" w:cstheme="majorBidi"/>
          <w:color w:val="000000" w:themeColor="text1"/>
        </w:rPr>
        <w:t xml:space="preserve"> represent flows, sessions, or interactions,</w:t>
      </w:r>
    </w:p>
    <w:p w14:paraId="749500E2" w14:textId="77777777" w:rsidR="00EB24BD" w:rsidRPr="0062607D" w:rsidRDefault="00EB24BD" w:rsidP="00EB24BD">
      <w:pPr>
        <w:numPr>
          <w:ilvl w:val="0"/>
          <w:numId w:val="3"/>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Node/edge features</w:t>
      </w:r>
      <w:r w:rsidRPr="0062607D">
        <w:rPr>
          <w:rFonts w:asciiTheme="majorBidi" w:hAnsiTheme="majorBidi" w:cstheme="majorBidi"/>
          <w:color w:val="000000" w:themeColor="text1"/>
        </w:rPr>
        <w:t xml:space="preserve"> capture traffic statistics and behavioral attributes,</w:t>
      </w:r>
    </w:p>
    <w:p w14:paraId="134FDB62" w14:textId="77777777" w:rsidR="00EB24BD" w:rsidRPr="0062607D" w:rsidRDefault="00EB24BD" w:rsidP="00EB24BD">
      <w:pPr>
        <w:numPr>
          <w:ilvl w:val="0"/>
          <w:numId w:val="3"/>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Graph structure</w:t>
      </w:r>
      <w:r w:rsidRPr="0062607D">
        <w:rPr>
          <w:rFonts w:asciiTheme="majorBidi" w:hAnsiTheme="majorBidi" w:cstheme="majorBidi"/>
          <w:color w:val="000000" w:themeColor="text1"/>
        </w:rPr>
        <w:t xml:space="preserve"> captures coordinated patterns not visible in isolated records.</w:t>
      </w:r>
    </w:p>
    <w:p w14:paraId="79A00D0C"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lastRenderedPageBreak/>
        <w:t>Graph Neural Networks (GNNs) learn embeddings and classifiers over graph-structured data by propagating information over neighborhoods. This makes them well-suited to detect community-level anomalies and coordinated botnet activity.</w:t>
      </w:r>
    </w:p>
    <w:p w14:paraId="0C218C62"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1.2.5 Federated GNNs at the edge</w:t>
      </w:r>
    </w:p>
    <w:p w14:paraId="453F1EBA" w14:textId="3DE3C0AA"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A </w:t>
      </w:r>
      <w:r w:rsidRPr="0062607D">
        <w:rPr>
          <w:rFonts w:asciiTheme="majorBidi" w:hAnsiTheme="majorBidi" w:cstheme="majorBidi"/>
          <w:b/>
          <w:bCs/>
          <w:color w:val="000000" w:themeColor="text1"/>
        </w:rPr>
        <w:t>Federated GNN</w:t>
      </w:r>
      <w:r w:rsidRPr="0062607D">
        <w:rPr>
          <w:rFonts w:asciiTheme="majorBidi" w:hAnsiTheme="majorBidi" w:cstheme="majorBidi"/>
          <w:color w:val="000000" w:themeColor="text1"/>
        </w:rPr>
        <w:t xml:space="preserve"> combines FL and GNNs to learn from distributed graph data without centralizing the graphs. This is promising for IoT IDS, but it is also complex: graph partitions, topology differences across sites, and temporal dynamics can degrade training stability and accuracy. </w:t>
      </w:r>
      <w:proofErr w:type="spellStart"/>
      <w:r w:rsidRPr="0062607D">
        <w:rPr>
          <w:rFonts w:asciiTheme="majorBidi" w:hAnsiTheme="majorBidi" w:cstheme="majorBidi"/>
          <w:color w:val="000000" w:themeColor="text1"/>
        </w:rPr>
        <w:t>FedGNN</w:t>
      </w:r>
      <w:proofErr w:type="spellEnd"/>
      <w:r w:rsidRPr="0062607D">
        <w:rPr>
          <w:rFonts w:asciiTheme="majorBidi" w:hAnsiTheme="majorBidi" w:cstheme="majorBidi"/>
          <w:color w:val="000000" w:themeColor="text1"/>
        </w:rPr>
        <w:t>-IoT is motivated by the need to design a framework that is accurate, privacy-preserving, and feasible under edge constraints.</w:t>
      </w:r>
    </w:p>
    <w:p w14:paraId="218AADCC" w14:textId="36112C0F"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 xml:space="preserve">1.3 Problem Statement </w:t>
      </w:r>
    </w:p>
    <w:p w14:paraId="603A37FC"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The rapid growth of IoT deployments has enabled botnets to exploit weakly secured, heterogeneous, and resource-limited devices to conduct large-scale attacks (e.g., DDoS). Although recent ML/DL-based intrusion detection methods report very high accuracy on benchmark datasets, they exhibit critical limitations that prevent reliable real-world adoption in distributed IoT environments.</w:t>
      </w:r>
    </w:p>
    <w:p w14:paraId="3482A653"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First, most existing IDS approaches rely on </w:t>
      </w:r>
      <w:r w:rsidRPr="0062607D">
        <w:rPr>
          <w:rFonts w:asciiTheme="majorBidi" w:hAnsiTheme="majorBidi" w:cstheme="majorBidi"/>
          <w:b/>
          <w:bCs/>
          <w:color w:val="000000" w:themeColor="text1"/>
        </w:rPr>
        <w:t>centralized training and analysis</w:t>
      </w:r>
      <w:r w:rsidRPr="0062607D">
        <w:rPr>
          <w:rFonts w:asciiTheme="majorBidi" w:hAnsiTheme="majorBidi" w:cstheme="majorBidi"/>
          <w:color w:val="000000" w:themeColor="text1"/>
        </w:rPr>
        <w:t>, which requires aggregating raw network traffic, logs, or device telemetry in a central location. This assumption conflicts with practical IoT deployments where data is distributed across multiple edge domains and organizations, and where privacy, regulatory compliance, and trust constraints limit raw data sharing.</w:t>
      </w:r>
    </w:p>
    <w:p w14:paraId="570DCF93" w14:textId="6FE2746C" w:rsidR="00BE4133" w:rsidRPr="0062607D" w:rsidRDefault="00BE4133" w:rsidP="00BE4133">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Second, many IDS models treat traffic records as separate samples. This doesn't </w:t>
      </w:r>
      <w:proofErr w:type="gramStart"/>
      <w:r w:rsidRPr="0062607D">
        <w:rPr>
          <w:rFonts w:asciiTheme="majorBidi" w:hAnsiTheme="majorBidi" w:cstheme="majorBidi"/>
          <w:color w:val="000000" w:themeColor="text1"/>
        </w:rPr>
        <w:t>take into account</w:t>
      </w:r>
      <w:proofErr w:type="gramEnd"/>
      <w:r w:rsidRPr="0062607D">
        <w:rPr>
          <w:rFonts w:asciiTheme="majorBidi" w:hAnsiTheme="majorBidi" w:cstheme="majorBidi"/>
          <w:color w:val="000000" w:themeColor="text1"/>
        </w:rPr>
        <w:t xml:space="preserve"> that IoT ecosystems are made up of devices, gateways, and services that are all connected by patterns of communication. This makes it harder to find coordinated botnet behavior, which happens when a lot of devices work together.</w:t>
      </w:r>
    </w:p>
    <w:p w14:paraId="3AE53945" w14:textId="4E34B4ED"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Third, reported performance is often derived from </w:t>
      </w:r>
      <w:r w:rsidRPr="0062607D">
        <w:rPr>
          <w:rFonts w:asciiTheme="majorBidi" w:hAnsiTheme="majorBidi" w:cstheme="majorBidi"/>
          <w:b/>
          <w:bCs/>
          <w:color w:val="000000" w:themeColor="text1"/>
        </w:rPr>
        <w:t>static, lab-curated datasets</w:t>
      </w:r>
      <w:r w:rsidRPr="0062607D">
        <w:rPr>
          <w:rFonts w:asciiTheme="majorBidi" w:hAnsiTheme="majorBidi" w:cstheme="majorBidi"/>
          <w:color w:val="000000" w:themeColor="text1"/>
        </w:rPr>
        <w:t xml:space="preserve"> and evaluation protocols that do not sufficiently account for real-world conditions such as </w:t>
      </w:r>
      <w:r w:rsidRPr="0062607D">
        <w:rPr>
          <w:rFonts w:asciiTheme="majorBidi" w:hAnsiTheme="majorBidi" w:cstheme="majorBidi"/>
          <w:b/>
          <w:bCs/>
          <w:color w:val="000000" w:themeColor="text1"/>
        </w:rPr>
        <w:t>concept drift</w:t>
      </w:r>
      <w:r w:rsidRPr="0062607D">
        <w:rPr>
          <w:rFonts w:asciiTheme="majorBidi" w:hAnsiTheme="majorBidi" w:cstheme="majorBidi"/>
          <w:color w:val="000000" w:themeColor="text1"/>
        </w:rPr>
        <w:t>, device churn, heterogeneous sites, class imbalance, adversarial manipulation, and the end-to-end latency/resource costs required for edge deployment.</w:t>
      </w:r>
    </w:p>
    <w:p w14:paraId="710A04CE" w14:textId="77777777" w:rsidR="00D74410" w:rsidRPr="0062607D" w:rsidRDefault="00D74410" w:rsidP="00D74410">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So, there is still no practical intrusion detection framework that can do </w:t>
      </w:r>
      <w:proofErr w:type="gramStart"/>
      <w:r w:rsidRPr="0062607D">
        <w:rPr>
          <w:rFonts w:asciiTheme="majorBidi" w:hAnsiTheme="majorBidi" w:cstheme="majorBidi"/>
          <w:color w:val="000000" w:themeColor="text1"/>
        </w:rPr>
        <w:t>all of</w:t>
      </w:r>
      <w:proofErr w:type="gramEnd"/>
      <w:r w:rsidRPr="0062607D">
        <w:rPr>
          <w:rFonts w:asciiTheme="majorBidi" w:hAnsiTheme="majorBidi" w:cstheme="majorBidi"/>
          <w:color w:val="000000" w:themeColor="text1"/>
        </w:rPr>
        <w:t xml:space="preserve"> the following at once: </w:t>
      </w:r>
    </w:p>
    <w:p w14:paraId="1B28F7C1" w14:textId="77777777" w:rsidR="00D74410" w:rsidRPr="0062607D" w:rsidRDefault="00D74410" w:rsidP="00D74410">
      <w:pPr>
        <w:pStyle w:val="ListParagraph"/>
        <w:numPr>
          <w:ilvl w:val="0"/>
          <w:numId w:val="32"/>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keep raw data local across multiple edge domains to protect privacy, </w:t>
      </w:r>
    </w:p>
    <w:p w14:paraId="48269C5E" w14:textId="77777777" w:rsidR="00D74410" w:rsidRPr="0062607D" w:rsidRDefault="00D74410" w:rsidP="00D74410">
      <w:pPr>
        <w:pStyle w:val="ListParagraph"/>
        <w:numPr>
          <w:ilvl w:val="0"/>
          <w:numId w:val="32"/>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model IoT communication as graph-structured data to capture coordinated botnet behavior, and </w:t>
      </w:r>
    </w:p>
    <w:p w14:paraId="08ED6C9A" w14:textId="77777777" w:rsidR="00D74410" w:rsidRPr="0062607D" w:rsidRDefault="00D74410" w:rsidP="00D74410">
      <w:pPr>
        <w:pStyle w:val="ListParagraph"/>
        <w:numPr>
          <w:ilvl w:val="0"/>
          <w:numId w:val="32"/>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lastRenderedPageBreak/>
        <w:t xml:space="preserve">work well within the limits of computation, memory, and communication in edge/fog environments while still providing strong and generalizable detection in a variety of situations that are constantly changing. </w:t>
      </w:r>
    </w:p>
    <w:p w14:paraId="4FAA1915" w14:textId="7F7364C2" w:rsidR="00EB24BD" w:rsidRPr="0062607D" w:rsidRDefault="00D74410" w:rsidP="00D74410">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This study </w:t>
      </w:r>
      <w:proofErr w:type="gramStart"/>
      <w:r w:rsidRPr="0062607D">
        <w:rPr>
          <w:rFonts w:asciiTheme="majorBidi" w:hAnsiTheme="majorBidi" w:cstheme="majorBidi"/>
          <w:color w:val="000000" w:themeColor="text1"/>
        </w:rPr>
        <w:t>fills in</w:t>
      </w:r>
      <w:proofErr w:type="gramEnd"/>
      <w:r w:rsidRPr="0062607D">
        <w:rPr>
          <w:rFonts w:asciiTheme="majorBidi" w:hAnsiTheme="majorBidi" w:cstheme="majorBidi"/>
          <w:color w:val="000000" w:themeColor="text1"/>
        </w:rPr>
        <w:t xml:space="preserve"> those gaps by looking into </w:t>
      </w:r>
      <w:proofErr w:type="spellStart"/>
      <w:r w:rsidRPr="0062607D">
        <w:rPr>
          <w:rFonts w:asciiTheme="majorBidi" w:hAnsiTheme="majorBidi" w:cstheme="majorBidi"/>
          <w:color w:val="000000" w:themeColor="text1"/>
        </w:rPr>
        <w:t>FedGNN</w:t>
      </w:r>
      <w:proofErr w:type="spellEnd"/>
      <w:r w:rsidRPr="0062607D">
        <w:rPr>
          <w:rFonts w:asciiTheme="majorBidi" w:hAnsiTheme="majorBidi" w:cstheme="majorBidi"/>
          <w:color w:val="000000" w:themeColor="text1"/>
        </w:rPr>
        <w:t>-IoT, a federated GNN-based IDS framework for detecting botnet intrusions at the edge while keeping privacy.</w:t>
      </w:r>
    </w:p>
    <w:p w14:paraId="4B911571" w14:textId="2B8C07BA"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 xml:space="preserve">1.4 Research Objectives </w:t>
      </w:r>
    </w:p>
    <w:p w14:paraId="02171B1A" w14:textId="1FD13777" w:rsidR="004B008B" w:rsidRPr="0062607D" w:rsidRDefault="004B008B"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The primary aim of this study is to create, deploy, and assess a framework for a privacy-preserving federated graph neural network that can effectively and accurately identify intrusions from IoT botnets at the edge.</w:t>
      </w:r>
    </w:p>
    <w:p w14:paraId="3AF3F83E"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Objective 1 — Graph-based IoT representation</w:t>
      </w:r>
    </w:p>
    <w:p w14:paraId="7DF597AB" w14:textId="538BF2F1"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Develop graph construction strategies that represent IoT environments and communications (devices, gateways, services, and flows) as graphs suitable for learning, including node/edge feature definitions and (where applicable) temporal graph formulations.</w:t>
      </w:r>
    </w:p>
    <w:p w14:paraId="685E5065"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Objective 2 — GNN-based botnet intrusion detection model</w:t>
      </w:r>
    </w:p>
    <w:p w14:paraId="51C87494" w14:textId="2C37810B"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Design a GNN-based intrusion detection model that leverages structural/relational patterns to improve botnet detection compared to non-graph baselines (e.g., DNN/CNN/RNN/trees) under realistic evaluation settings.</w:t>
      </w:r>
    </w:p>
    <w:p w14:paraId="01723A20"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Objective 3 — Federated training protocol for distributed IoT sites</w:t>
      </w:r>
    </w:p>
    <w:p w14:paraId="122D3C8B" w14:textId="6276C50C"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Develop a federated learning protocol for training the GNN across multiple edge nodes/sites without sharing raw traffic or private device </w:t>
      </w:r>
      <w:proofErr w:type="gramStart"/>
      <w:r w:rsidRPr="0062607D">
        <w:rPr>
          <w:rFonts w:asciiTheme="majorBidi" w:hAnsiTheme="majorBidi" w:cstheme="majorBidi"/>
          <w:color w:val="000000" w:themeColor="text1"/>
        </w:rPr>
        <w:t>data, and</w:t>
      </w:r>
      <w:proofErr w:type="gramEnd"/>
      <w:r w:rsidRPr="0062607D">
        <w:rPr>
          <w:rFonts w:asciiTheme="majorBidi" w:hAnsiTheme="majorBidi" w:cstheme="majorBidi"/>
          <w:color w:val="000000" w:themeColor="text1"/>
        </w:rPr>
        <w:t xml:space="preserve"> evaluate the impact of heterogeneous (non-IID) client data on convergence and detection performance.</w:t>
      </w:r>
    </w:p>
    <w:p w14:paraId="7C316B01"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Objective 4 — Resource-aware edge feasibility</w:t>
      </w:r>
    </w:p>
    <w:p w14:paraId="6C784DC0" w14:textId="4609ACA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Incorporate lightweight methods (e.g., efficient message passing, sampling, model pruning/quantization, partial fine-tuning, batching) and evaluate feasibility on edge/fog constraints using measurable system metrics: training/inference time, memory footprint, and communication cost (and energy where measurable).</w:t>
      </w:r>
    </w:p>
    <w:p w14:paraId="1A22A0D6" w14:textId="77777777" w:rsidR="006B56E5" w:rsidRPr="0062607D" w:rsidRDefault="006B56E5" w:rsidP="00EB24BD">
      <w:pPr>
        <w:spacing w:line="360" w:lineRule="auto"/>
        <w:jc w:val="both"/>
        <w:rPr>
          <w:rFonts w:asciiTheme="majorBidi" w:hAnsiTheme="majorBidi" w:cstheme="majorBidi"/>
          <w:color w:val="000000" w:themeColor="text1"/>
        </w:rPr>
      </w:pPr>
    </w:p>
    <w:p w14:paraId="1FE72E10"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lastRenderedPageBreak/>
        <w:t>Objective 5 — Robustness under imperfect real-world conditions</w:t>
      </w:r>
    </w:p>
    <w:p w14:paraId="5E4BB3DD" w14:textId="331AA2E0"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Improve and assess stability under practical challenges, including class imbalance, site heterogeneity, and evolving attack distributions (concept drift). Where feasible, evaluate robustness against adversarial evasion and/or federated poisoning risks and include mitigation strategies (e.g., robust aggregation or update filtering).</w:t>
      </w:r>
    </w:p>
    <w:p w14:paraId="48FCBF06"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Objective 6 — End-to-end evaluation and ablation</w:t>
      </w:r>
    </w:p>
    <w:p w14:paraId="46A14681" w14:textId="076A2BF1" w:rsidR="00EB24BD" w:rsidRPr="0062607D" w:rsidRDefault="00EB24BD" w:rsidP="002B612C">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Conduct end-to-end evaluation (feature extraction → graph construction → inference) and perform ablation studies to isolate contributions from (</w:t>
      </w:r>
      <w:proofErr w:type="spellStart"/>
      <w:r w:rsidRPr="0062607D">
        <w:rPr>
          <w:rFonts w:asciiTheme="majorBidi" w:hAnsiTheme="majorBidi" w:cstheme="majorBidi"/>
          <w:color w:val="000000" w:themeColor="text1"/>
        </w:rPr>
        <w:t>i</w:t>
      </w:r>
      <w:proofErr w:type="spellEnd"/>
      <w:r w:rsidRPr="0062607D">
        <w:rPr>
          <w:rFonts w:asciiTheme="majorBidi" w:hAnsiTheme="majorBidi" w:cstheme="majorBidi"/>
          <w:color w:val="000000" w:themeColor="text1"/>
        </w:rPr>
        <w:t>) graph modeling, (ii) federated training, and (iii) edge optimizations.</w:t>
      </w:r>
    </w:p>
    <w:p w14:paraId="341AA240"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1.5 Research Scope</w:t>
      </w:r>
    </w:p>
    <w:p w14:paraId="7CCF2D7D"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1.5.1 In-scope</w:t>
      </w:r>
    </w:p>
    <w:p w14:paraId="3311161D"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This research focuses on the </w:t>
      </w:r>
      <w:proofErr w:type="gramStart"/>
      <w:r w:rsidRPr="0062607D">
        <w:rPr>
          <w:rFonts w:asciiTheme="majorBidi" w:hAnsiTheme="majorBidi" w:cstheme="majorBidi"/>
          <w:color w:val="000000" w:themeColor="text1"/>
        </w:rPr>
        <w:t>following scope</w:t>
      </w:r>
      <w:proofErr w:type="gramEnd"/>
      <w:r w:rsidRPr="0062607D">
        <w:rPr>
          <w:rFonts w:asciiTheme="majorBidi" w:hAnsiTheme="majorBidi" w:cstheme="majorBidi"/>
          <w:color w:val="000000" w:themeColor="text1"/>
        </w:rPr>
        <w:t xml:space="preserve"> boundaries:</w:t>
      </w:r>
    </w:p>
    <w:p w14:paraId="318A1A32" w14:textId="77777777" w:rsidR="00EB24BD" w:rsidRPr="0062607D" w:rsidRDefault="00EB24BD" w:rsidP="00EB24BD">
      <w:pPr>
        <w:numPr>
          <w:ilvl w:val="0"/>
          <w:numId w:val="5"/>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Domain:</w:t>
      </w:r>
      <w:r w:rsidRPr="0062607D">
        <w:rPr>
          <w:rFonts w:asciiTheme="majorBidi" w:hAnsiTheme="majorBidi" w:cstheme="majorBidi"/>
          <w:color w:val="000000" w:themeColor="text1"/>
        </w:rPr>
        <w:t xml:space="preserve"> IoT botnet intrusion detection, primarily using </w:t>
      </w:r>
      <w:r w:rsidRPr="0062607D">
        <w:rPr>
          <w:rFonts w:asciiTheme="majorBidi" w:hAnsiTheme="majorBidi" w:cstheme="majorBidi"/>
          <w:b/>
          <w:bCs/>
          <w:color w:val="000000" w:themeColor="text1"/>
        </w:rPr>
        <w:t>network traffic and communication behavior</w:t>
      </w:r>
      <w:r w:rsidRPr="0062607D">
        <w:rPr>
          <w:rFonts w:asciiTheme="majorBidi" w:hAnsiTheme="majorBidi" w:cstheme="majorBidi"/>
          <w:color w:val="000000" w:themeColor="text1"/>
        </w:rPr>
        <w:t xml:space="preserve"> observable at gateways/edge nodes.</w:t>
      </w:r>
    </w:p>
    <w:p w14:paraId="1A1BCAD4" w14:textId="77777777" w:rsidR="00EB24BD" w:rsidRPr="0062607D" w:rsidRDefault="00EB24BD" w:rsidP="00EB24BD">
      <w:pPr>
        <w:numPr>
          <w:ilvl w:val="0"/>
          <w:numId w:val="5"/>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Learning paradigm:</w:t>
      </w:r>
      <w:r w:rsidRPr="0062607D">
        <w:rPr>
          <w:rFonts w:asciiTheme="majorBidi" w:hAnsiTheme="majorBidi" w:cstheme="majorBidi"/>
          <w:color w:val="000000" w:themeColor="text1"/>
        </w:rPr>
        <w:t xml:space="preserve"> </w:t>
      </w:r>
      <w:r w:rsidRPr="0062607D">
        <w:rPr>
          <w:rFonts w:asciiTheme="majorBidi" w:hAnsiTheme="majorBidi" w:cstheme="majorBidi"/>
          <w:b/>
          <w:bCs/>
          <w:color w:val="000000" w:themeColor="text1"/>
        </w:rPr>
        <w:t>Federated learning</w:t>
      </w:r>
      <w:r w:rsidRPr="0062607D">
        <w:rPr>
          <w:rFonts w:asciiTheme="majorBidi" w:hAnsiTheme="majorBidi" w:cstheme="majorBidi"/>
          <w:color w:val="000000" w:themeColor="text1"/>
        </w:rPr>
        <w:t xml:space="preserve"> across multiple edge domains/sites where raw data remains local.</w:t>
      </w:r>
    </w:p>
    <w:p w14:paraId="3740F89D" w14:textId="77777777" w:rsidR="00EB24BD" w:rsidRPr="0062607D" w:rsidRDefault="00EB24BD" w:rsidP="00EB24BD">
      <w:pPr>
        <w:numPr>
          <w:ilvl w:val="0"/>
          <w:numId w:val="5"/>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Modeling approach:</w:t>
      </w:r>
      <w:r w:rsidRPr="0062607D">
        <w:rPr>
          <w:rFonts w:asciiTheme="majorBidi" w:hAnsiTheme="majorBidi" w:cstheme="majorBidi"/>
          <w:color w:val="000000" w:themeColor="text1"/>
        </w:rPr>
        <w:t xml:space="preserve"> </w:t>
      </w:r>
      <w:r w:rsidRPr="0062607D">
        <w:rPr>
          <w:rFonts w:asciiTheme="majorBidi" w:hAnsiTheme="majorBidi" w:cstheme="majorBidi"/>
          <w:b/>
          <w:bCs/>
          <w:color w:val="000000" w:themeColor="text1"/>
        </w:rPr>
        <w:t>Graph neural networks</w:t>
      </w:r>
      <w:r w:rsidRPr="0062607D">
        <w:rPr>
          <w:rFonts w:asciiTheme="majorBidi" w:hAnsiTheme="majorBidi" w:cstheme="majorBidi"/>
          <w:color w:val="000000" w:themeColor="text1"/>
        </w:rPr>
        <w:t xml:space="preserve"> operating on IoT communication graphs (device-flow/service graphs or derived interaction graphs).</w:t>
      </w:r>
    </w:p>
    <w:p w14:paraId="528E7175" w14:textId="77777777" w:rsidR="00EB24BD" w:rsidRPr="0062607D" w:rsidRDefault="00EB24BD" w:rsidP="00EB24BD">
      <w:pPr>
        <w:numPr>
          <w:ilvl w:val="0"/>
          <w:numId w:val="5"/>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Deployment target:</w:t>
      </w:r>
      <w:r w:rsidRPr="0062607D">
        <w:rPr>
          <w:rFonts w:asciiTheme="majorBidi" w:hAnsiTheme="majorBidi" w:cstheme="majorBidi"/>
          <w:color w:val="000000" w:themeColor="text1"/>
        </w:rPr>
        <w:t xml:space="preserve"> Edge/fog settings, emphasizing low latency and constrained resources.</w:t>
      </w:r>
    </w:p>
    <w:p w14:paraId="3DA367DA" w14:textId="77777777" w:rsidR="00EB24BD" w:rsidRPr="0062607D" w:rsidRDefault="00EB24BD" w:rsidP="00EB24BD">
      <w:pPr>
        <w:numPr>
          <w:ilvl w:val="0"/>
          <w:numId w:val="5"/>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Evaluation focus:</w:t>
      </w:r>
    </w:p>
    <w:p w14:paraId="40D3E193" w14:textId="77777777" w:rsidR="00EB24BD" w:rsidRPr="0062607D" w:rsidRDefault="00EB24BD" w:rsidP="00EB24BD">
      <w:pPr>
        <w:numPr>
          <w:ilvl w:val="1"/>
          <w:numId w:val="5"/>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Detection quality: accuracy, precision, recall, F1, AUC (and ideally false positive rate and calibration metrics).</w:t>
      </w:r>
    </w:p>
    <w:p w14:paraId="1B8193E7" w14:textId="77777777" w:rsidR="00EB24BD" w:rsidRPr="0062607D" w:rsidRDefault="00EB24BD" w:rsidP="00EB24BD">
      <w:pPr>
        <w:numPr>
          <w:ilvl w:val="1"/>
          <w:numId w:val="5"/>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Federated behavior: convergence, client heterogeneity effects, communication rounds/bytes.</w:t>
      </w:r>
    </w:p>
    <w:p w14:paraId="5513D40B" w14:textId="77777777" w:rsidR="00EB24BD" w:rsidRPr="0062607D" w:rsidRDefault="00EB24BD" w:rsidP="00EB24BD">
      <w:pPr>
        <w:numPr>
          <w:ilvl w:val="1"/>
          <w:numId w:val="5"/>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System feasibility: inference latency, memory usage, and communication overhead; energy where available.</w:t>
      </w:r>
    </w:p>
    <w:p w14:paraId="74BA7CA4" w14:textId="77777777" w:rsidR="00EB24BD" w:rsidRPr="0062607D" w:rsidRDefault="00EB24BD" w:rsidP="00EB24BD">
      <w:pPr>
        <w:numPr>
          <w:ilvl w:val="1"/>
          <w:numId w:val="5"/>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lastRenderedPageBreak/>
        <w:t>Generalization: cross-site splits, time-based splits (drift), and sensitivity to class imbalance.</w:t>
      </w:r>
    </w:p>
    <w:p w14:paraId="314C86D5"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1.5.2 Out-of-scope (boundaries)</w:t>
      </w:r>
    </w:p>
    <w:p w14:paraId="5FDD588B"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To keep the project focused and feasible, the following are not primary objectives:</w:t>
      </w:r>
    </w:p>
    <w:p w14:paraId="499AAB0E" w14:textId="77777777" w:rsidR="00EB24BD" w:rsidRPr="0062607D" w:rsidRDefault="00EB24BD" w:rsidP="00EB24BD">
      <w:pPr>
        <w:numPr>
          <w:ilvl w:val="0"/>
          <w:numId w:val="6"/>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Full malware reverse engineering or signature generation for specific botnet families (beyond what is needed to label/evaluate datasets).</w:t>
      </w:r>
    </w:p>
    <w:p w14:paraId="4DA11AC4" w14:textId="77777777" w:rsidR="00EB24BD" w:rsidRPr="0062607D" w:rsidRDefault="00EB24BD" w:rsidP="00EB24BD">
      <w:pPr>
        <w:numPr>
          <w:ilvl w:val="0"/>
          <w:numId w:val="6"/>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Deep endpoint-only detection on firmware binaries as the main pathway (unless used as a supplementary comparison).</w:t>
      </w:r>
    </w:p>
    <w:p w14:paraId="388CB383" w14:textId="77777777" w:rsidR="00EB24BD" w:rsidRPr="0062607D" w:rsidRDefault="00EB24BD" w:rsidP="00EB24BD">
      <w:pPr>
        <w:numPr>
          <w:ilvl w:val="0"/>
          <w:numId w:val="6"/>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Guaranteeing absolute privacy/security via heavy cryptographic protocols (e.g., full homomorphic encryption for all training), though privacy-enhancing techniques may be discussed or optionally evaluated depending on feasibility.</w:t>
      </w:r>
    </w:p>
    <w:p w14:paraId="08CF680F" w14:textId="77777777" w:rsidR="00EB24BD" w:rsidRPr="0062607D" w:rsidRDefault="00EB24BD" w:rsidP="00EB24BD">
      <w:pPr>
        <w:numPr>
          <w:ilvl w:val="0"/>
          <w:numId w:val="6"/>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Comprehensive coverage of all cyberattacks (the emphasis is botnet-related intrusions and behaviors relevant to IoT).</w:t>
      </w:r>
    </w:p>
    <w:p w14:paraId="17D7B529" w14:textId="77777777" w:rsidR="00EB24BD" w:rsidRPr="0062607D" w:rsidRDefault="00EB24BD" w:rsidP="00EB24BD">
      <w:pPr>
        <w:numPr>
          <w:ilvl w:val="0"/>
          <w:numId w:val="6"/>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Designing new network hardware or custom edge chips; the focus is algorithmic and system-level optimization within typical edge/fog compute environments.</w:t>
      </w:r>
    </w:p>
    <w:p w14:paraId="494D91BA"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1.5.3 Assumptions</w:t>
      </w:r>
    </w:p>
    <w:p w14:paraId="06E13F84" w14:textId="77777777" w:rsidR="00385B41" w:rsidRPr="0062607D" w:rsidRDefault="00385B41" w:rsidP="00385B41">
      <w:pPr>
        <w:pStyle w:val="ListParagraph"/>
        <w:numPr>
          <w:ilvl w:val="0"/>
          <w:numId w:val="33"/>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Edge sites that take part can execute local training and inference (maybe with lightweight models) and talk to an aggregation server from time to time (cross-silo FL assumption). </w:t>
      </w:r>
    </w:p>
    <w:p w14:paraId="268B4C4B" w14:textId="77777777" w:rsidR="00385B41" w:rsidRPr="0062607D" w:rsidRDefault="00385B41" w:rsidP="00385B41">
      <w:pPr>
        <w:pStyle w:val="ListParagraph"/>
        <w:numPr>
          <w:ilvl w:val="0"/>
          <w:numId w:val="33"/>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Datasets or operational labeling methods can give you labels or ground truth that are good enough to train or test supervised or semi-supervised detection algorithms. </w:t>
      </w:r>
    </w:p>
    <w:p w14:paraId="721BD2BD" w14:textId="1C5290D7" w:rsidR="00385B41" w:rsidRPr="0062607D" w:rsidRDefault="00385B41" w:rsidP="00385B41">
      <w:pPr>
        <w:pStyle w:val="ListParagraph"/>
        <w:numPr>
          <w:ilvl w:val="0"/>
          <w:numId w:val="33"/>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You can build a graph using telemetry data like flow records, connection logs, or summary traffic stats without having to look at the payload if privacy policies don't allow it.</w:t>
      </w:r>
    </w:p>
    <w:p w14:paraId="60ED30D0" w14:textId="77777777" w:rsidR="00385B41" w:rsidRPr="0062607D" w:rsidRDefault="00385B41" w:rsidP="00EB24BD">
      <w:pPr>
        <w:spacing w:line="360" w:lineRule="auto"/>
        <w:jc w:val="both"/>
        <w:rPr>
          <w:rFonts w:asciiTheme="majorBidi" w:hAnsiTheme="majorBidi" w:cstheme="majorBidi"/>
          <w:b/>
          <w:bCs/>
          <w:color w:val="000000" w:themeColor="text1"/>
        </w:rPr>
      </w:pPr>
    </w:p>
    <w:p w14:paraId="727752CA" w14:textId="77777777" w:rsidR="00385B41" w:rsidRPr="0062607D" w:rsidRDefault="00385B41" w:rsidP="00EB24BD">
      <w:pPr>
        <w:spacing w:line="360" w:lineRule="auto"/>
        <w:jc w:val="both"/>
        <w:rPr>
          <w:rFonts w:asciiTheme="majorBidi" w:hAnsiTheme="majorBidi" w:cstheme="majorBidi"/>
          <w:b/>
          <w:bCs/>
          <w:color w:val="000000" w:themeColor="text1"/>
        </w:rPr>
      </w:pPr>
    </w:p>
    <w:p w14:paraId="07450E01" w14:textId="77777777" w:rsidR="00385B41" w:rsidRPr="0062607D" w:rsidRDefault="00385B41" w:rsidP="00EB24BD">
      <w:pPr>
        <w:spacing w:line="360" w:lineRule="auto"/>
        <w:jc w:val="both"/>
        <w:rPr>
          <w:rFonts w:asciiTheme="majorBidi" w:hAnsiTheme="majorBidi" w:cstheme="majorBidi"/>
          <w:b/>
          <w:bCs/>
          <w:color w:val="000000" w:themeColor="text1"/>
        </w:rPr>
      </w:pPr>
    </w:p>
    <w:p w14:paraId="45FC51C0" w14:textId="77777777" w:rsidR="00F73F18" w:rsidRPr="0062607D" w:rsidRDefault="00F73F18" w:rsidP="00EB24BD">
      <w:pPr>
        <w:spacing w:line="360" w:lineRule="auto"/>
        <w:jc w:val="both"/>
        <w:rPr>
          <w:rFonts w:asciiTheme="majorBidi" w:hAnsiTheme="majorBidi" w:cstheme="majorBidi"/>
          <w:b/>
          <w:bCs/>
          <w:color w:val="000000" w:themeColor="text1"/>
        </w:rPr>
      </w:pPr>
    </w:p>
    <w:p w14:paraId="4F605E90" w14:textId="77777777" w:rsidR="00F73F18" w:rsidRPr="0062607D" w:rsidRDefault="00F73F18" w:rsidP="00EB24BD">
      <w:pPr>
        <w:spacing w:line="360" w:lineRule="auto"/>
        <w:jc w:val="both"/>
        <w:rPr>
          <w:rFonts w:asciiTheme="majorBidi" w:hAnsiTheme="majorBidi" w:cstheme="majorBidi"/>
          <w:b/>
          <w:bCs/>
          <w:color w:val="000000" w:themeColor="text1"/>
        </w:rPr>
      </w:pPr>
    </w:p>
    <w:p w14:paraId="3FB5868D" w14:textId="77777777" w:rsidR="00EB24BD" w:rsidRPr="0062607D" w:rsidRDefault="00EB24BD" w:rsidP="00EB24BD">
      <w:pPr>
        <w:spacing w:line="360" w:lineRule="auto"/>
        <w:jc w:val="both"/>
        <w:rPr>
          <w:rFonts w:asciiTheme="majorBidi" w:hAnsiTheme="majorBidi" w:cstheme="majorBidi"/>
          <w:b/>
          <w:bCs/>
          <w:color w:val="000000" w:themeColor="text1"/>
          <w:sz w:val="26"/>
          <w:szCs w:val="26"/>
        </w:rPr>
      </w:pPr>
      <w:r w:rsidRPr="0062607D">
        <w:rPr>
          <w:rFonts w:asciiTheme="majorBidi" w:hAnsiTheme="majorBidi" w:cstheme="majorBidi"/>
          <w:b/>
          <w:bCs/>
          <w:color w:val="000000" w:themeColor="text1"/>
          <w:sz w:val="26"/>
          <w:szCs w:val="26"/>
        </w:rPr>
        <w:lastRenderedPageBreak/>
        <w:t>Chapter 2: Literature Review</w:t>
      </w:r>
    </w:p>
    <w:p w14:paraId="31F79B47"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2.1 Overview</w:t>
      </w:r>
    </w:p>
    <w:p w14:paraId="196CFE8F" w14:textId="37D89FE8"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This chapter reviews research on IoT botnet intrusion detection with a focus on three converging areas that motivate </w:t>
      </w:r>
      <w:proofErr w:type="spellStart"/>
      <w:r w:rsidRPr="0062607D">
        <w:rPr>
          <w:rFonts w:asciiTheme="majorBidi" w:hAnsiTheme="majorBidi" w:cstheme="majorBidi"/>
          <w:b/>
          <w:bCs/>
          <w:color w:val="000000" w:themeColor="text1"/>
        </w:rPr>
        <w:t>FedGNN</w:t>
      </w:r>
      <w:proofErr w:type="spellEnd"/>
      <w:r w:rsidRPr="0062607D">
        <w:rPr>
          <w:rFonts w:asciiTheme="majorBidi" w:hAnsiTheme="majorBidi" w:cstheme="majorBidi"/>
          <w:b/>
          <w:bCs/>
          <w:color w:val="000000" w:themeColor="text1"/>
        </w:rPr>
        <w:t>-IoT</w:t>
      </w:r>
      <w:r w:rsidRPr="0062607D">
        <w:rPr>
          <w:rFonts w:asciiTheme="majorBidi" w:hAnsiTheme="majorBidi" w:cstheme="majorBidi"/>
          <w:color w:val="000000" w:themeColor="text1"/>
        </w:rPr>
        <w:t>: (</w:t>
      </w:r>
      <w:proofErr w:type="spellStart"/>
      <w:r w:rsidRPr="0062607D">
        <w:rPr>
          <w:rFonts w:asciiTheme="majorBidi" w:hAnsiTheme="majorBidi" w:cstheme="majorBidi"/>
          <w:color w:val="000000" w:themeColor="text1"/>
        </w:rPr>
        <w:t>i</w:t>
      </w:r>
      <w:proofErr w:type="spellEnd"/>
      <w:r w:rsidRPr="0062607D">
        <w:rPr>
          <w:rFonts w:asciiTheme="majorBidi" w:hAnsiTheme="majorBidi" w:cstheme="majorBidi"/>
          <w:color w:val="000000" w:themeColor="text1"/>
        </w:rPr>
        <w:t xml:space="preserve">) deep learning–based IoT botnet detection (mostly centralized and record-based), (ii) privacy-preserving collaborative learning through federated learning (FL), and (iii) graph-based modeling using graph neural networks (GNNs) to capture relational/structural botnet behavior. The chapter concludes by synthesizing gaps in prior work and positioning the need for a </w:t>
      </w:r>
      <w:r w:rsidRPr="0062607D">
        <w:rPr>
          <w:rFonts w:asciiTheme="majorBidi" w:hAnsiTheme="majorBidi" w:cstheme="majorBidi"/>
          <w:b/>
          <w:bCs/>
          <w:color w:val="000000" w:themeColor="text1"/>
        </w:rPr>
        <w:t>federated, graph-based, edge-feasible IDS</w:t>
      </w:r>
      <w:r w:rsidRPr="0062607D">
        <w:rPr>
          <w:rFonts w:asciiTheme="majorBidi" w:hAnsiTheme="majorBidi" w:cstheme="majorBidi"/>
          <w:color w:val="000000" w:themeColor="text1"/>
        </w:rPr>
        <w:t>.</w:t>
      </w:r>
    </w:p>
    <w:p w14:paraId="056E639C"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2.2 IoT Botnet Detection: Datasets and Evaluation Practices</w:t>
      </w:r>
    </w:p>
    <w:p w14:paraId="76F00FDD"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A key driver of progress in IoT IDS has been the availability of benchmark datasets. Many IoT botnet detection papers train and evaluate models on </w:t>
      </w:r>
      <w:proofErr w:type="spellStart"/>
      <w:r w:rsidRPr="0062607D">
        <w:rPr>
          <w:rFonts w:asciiTheme="majorBidi" w:hAnsiTheme="majorBidi" w:cstheme="majorBidi"/>
          <w:b/>
          <w:bCs/>
          <w:color w:val="000000" w:themeColor="text1"/>
        </w:rPr>
        <w:t>BoT</w:t>
      </w:r>
      <w:proofErr w:type="spellEnd"/>
      <w:r w:rsidRPr="0062607D">
        <w:rPr>
          <w:rFonts w:asciiTheme="majorBidi" w:hAnsiTheme="majorBidi" w:cstheme="majorBidi"/>
          <w:b/>
          <w:bCs/>
          <w:color w:val="000000" w:themeColor="text1"/>
        </w:rPr>
        <w:t>-IoT</w:t>
      </w:r>
      <w:r w:rsidRPr="0062607D">
        <w:rPr>
          <w:rFonts w:asciiTheme="majorBidi" w:hAnsiTheme="majorBidi" w:cstheme="majorBidi"/>
          <w:color w:val="000000" w:themeColor="text1"/>
        </w:rPr>
        <w:t>, developed in a realistic cyber range environment at UNSW Canberra, and released with multiple formats including PCAP and flow/CSV representations. (</w:t>
      </w:r>
      <w:hyperlink r:id="rId7" w:tooltip="The Bot-IoT Dataset | UNSW Research" w:history="1">
        <w:r w:rsidRPr="0062607D">
          <w:rPr>
            <w:rStyle w:val="Hyperlink"/>
            <w:rFonts w:asciiTheme="majorBidi" w:hAnsiTheme="majorBidi" w:cstheme="majorBidi"/>
            <w:color w:val="000000" w:themeColor="text1"/>
          </w:rPr>
          <w:t>UNSW Sites</w:t>
        </w:r>
      </w:hyperlink>
      <w:r w:rsidRPr="0062607D">
        <w:rPr>
          <w:rFonts w:asciiTheme="majorBidi" w:hAnsiTheme="majorBidi" w:cstheme="majorBidi"/>
          <w:color w:val="000000" w:themeColor="text1"/>
        </w:rPr>
        <w:t>) However, benchmarking practices often rely on random train/test splits from a single dataset, which can inflate performance if the split does not reflect cross-site differences, device churn, or time-based concept drift.</w:t>
      </w:r>
    </w:p>
    <w:p w14:paraId="729D9A54"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Another widely used dataset is </w:t>
      </w:r>
      <w:r w:rsidRPr="0062607D">
        <w:rPr>
          <w:rFonts w:asciiTheme="majorBidi" w:hAnsiTheme="majorBidi" w:cstheme="majorBidi"/>
          <w:b/>
          <w:bCs/>
          <w:color w:val="000000" w:themeColor="text1"/>
        </w:rPr>
        <w:t>N-</w:t>
      </w:r>
      <w:proofErr w:type="spellStart"/>
      <w:r w:rsidRPr="0062607D">
        <w:rPr>
          <w:rFonts w:asciiTheme="majorBidi" w:hAnsiTheme="majorBidi" w:cstheme="majorBidi"/>
          <w:b/>
          <w:bCs/>
          <w:color w:val="000000" w:themeColor="text1"/>
        </w:rPr>
        <w:t>BaIoT</w:t>
      </w:r>
      <w:proofErr w:type="spellEnd"/>
      <w:r w:rsidRPr="0062607D">
        <w:rPr>
          <w:rFonts w:asciiTheme="majorBidi" w:hAnsiTheme="majorBidi" w:cstheme="majorBidi"/>
          <w:color w:val="000000" w:themeColor="text1"/>
        </w:rPr>
        <w:t xml:space="preserve">, which provides network-derived features from commercial IoT devices infected with </w:t>
      </w:r>
      <w:r w:rsidRPr="0062607D">
        <w:rPr>
          <w:rFonts w:asciiTheme="majorBidi" w:hAnsiTheme="majorBidi" w:cstheme="majorBidi"/>
          <w:b/>
          <w:bCs/>
          <w:color w:val="000000" w:themeColor="text1"/>
        </w:rPr>
        <w:t>Mirai</w:t>
      </w:r>
      <w:r w:rsidRPr="0062607D">
        <w:rPr>
          <w:rFonts w:asciiTheme="majorBidi" w:hAnsiTheme="majorBidi" w:cstheme="majorBidi"/>
          <w:color w:val="000000" w:themeColor="text1"/>
        </w:rPr>
        <w:t xml:space="preserve"> and </w:t>
      </w:r>
      <w:r w:rsidRPr="0062607D">
        <w:rPr>
          <w:rFonts w:asciiTheme="majorBidi" w:hAnsiTheme="majorBidi" w:cstheme="majorBidi"/>
          <w:b/>
          <w:bCs/>
          <w:color w:val="000000" w:themeColor="text1"/>
        </w:rPr>
        <w:t>BASHLITE</w:t>
      </w:r>
      <w:r w:rsidRPr="0062607D">
        <w:rPr>
          <w:rFonts w:asciiTheme="majorBidi" w:hAnsiTheme="majorBidi" w:cstheme="majorBidi"/>
          <w:color w:val="000000" w:themeColor="text1"/>
        </w:rPr>
        <w:t xml:space="preserve"> botnets. (</w:t>
      </w:r>
      <w:proofErr w:type="spellStart"/>
      <w:r>
        <w:fldChar w:fldCharType="begin"/>
      </w:r>
      <w:r>
        <w:instrText>HYPERLINK "https://arxiv.org/abs/1805.03409?utm_source=chatgpt.com" \o "[1805.03409] N-BaIoT: Network-based Detection of IoT Botnet Attacks ..."</w:instrText>
      </w:r>
      <w:r>
        <w:fldChar w:fldCharType="separate"/>
      </w:r>
      <w:r w:rsidRPr="0062607D">
        <w:rPr>
          <w:rStyle w:val="Hyperlink"/>
          <w:rFonts w:asciiTheme="majorBidi" w:hAnsiTheme="majorBidi" w:cstheme="majorBidi"/>
          <w:color w:val="000000" w:themeColor="text1"/>
        </w:rPr>
        <w:t>arXiv</w:t>
      </w:r>
      <w:proofErr w:type="spellEnd"/>
      <w:r>
        <w:fldChar w:fldCharType="end"/>
      </w:r>
      <w:r w:rsidRPr="0062607D">
        <w:rPr>
          <w:rFonts w:asciiTheme="majorBidi" w:hAnsiTheme="majorBidi" w:cstheme="majorBidi"/>
          <w:color w:val="000000" w:themeColor="text1"/>
        </w:rPr>
        <w:t>) Compared to purely simulated traffic, N-</w:t>
      </w:r>
      <w:proofErr w:type="spellStart"/>
      <w:r w:rsidRPr="0062607D">
        <w:rPr>
          <w:rFonts w:asciiTheme="majorBidi" w:hAnsiTheme="majorBidi" w:cstheme="majorBidi"/>
          <w:color w:val="000000" w:themeColor="text1"/>
        </w:rPr>
        <w:t>BaIoT</w:t>
      </w:r>
      <w:proofErr w:type="spellEnd"/>
      <w:r w:rsidRPr="0062607D">
        <w:rPr>
          <w:rFonts w:asciiTheme="majorBidi" w:hAnsiTheme="majorBidi" w:cstheme="majorBidi"/>
          <w:color w:val="000000" w:themeColor="text1"/>
        </w:rPr>
        <w:t xml:space="preserve"> is frequently treated as closer to realistic IoT device behavior, but it still reflects a controlled experimental environment and a limited set of device types.</w:t>
      </w:r>
    </w:p>
    <w:p w14:paraId="79AFC00F" w14:textId="08B8E292"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Recent literature increasingly points to the importance of </w:t>
      </w:r>
      <w:r w:rsidRPr="0062607D">
        <w:rPr>
          <w:rFonts w:asciiTheme="majorBidi" w:hAnsiTheme="majorBidi" w:cstheme="majorBidi"/>
          <w:b/>
          <w:bCs/>
          <w:color w:val="000000" w:themeColor="text1"/>
        </w:rPr>
        <w:t>cross-dataset validation</w:t>
      </w:r>
      <w:r w:rsidRPr="0062607D">
        <w:rPr>
          <w:rFonts w:asciiTheme="majorBidi" w:hAnsiTheme="majorBidi" w:cstheme="majorBidi"/>
          <w:color w:val="000000" w:themeColor="text1"/>
        </w:rPr>
        <w:t xml:space="preserve"> using datasets such as </w:t>
      </w:r>
      <w:r w:rsidRPr="0062607D">
        <w:rPr>
          <w:rFonts w:asciiTheme="majorBidi" w:hAnsiTheme="majorBidi" w:cstheme="majorBidi"/>
          <w:b/>
          <w:bCs/>
          <w:color w:val="000000" w:themeColor="text1"/>
        </w:rPr>
        <w:t>IoT-23</w:t>
      </w:r>
      <w:r w:rsidRPr="0062607D">
        <w:rPr>
          <w:rFonts w:asciiTheme="majorBidi" w:hAnsiTheme="majorBidi" w:cstheme="majorBidi"/>
          <w:color w:val="000000" w:themeColor="text1"/>
        </w:rPr>
        <w:t>, which includes labeled benign IoT traffic and multiple malware infection captures collected in real environments. (</w:t>
      </w:r>
      <w:hyperlink r:id="rId8" w:tooltip="IoT-23 Dataset: A labeled dataset of Malware and Benign IoT Traffic ..." w:history="1">
        <w:r w:rsidRPr="0062607D">
          <w:rPr>
            <w:rStyle w:val="Hyperlink"/>
            <w:rFonts w:asciiTheme="majorBidi" w:hAnsiTheme="majorBidi" w:cstheme="majorBidi"/>
            <w:color w:val="000000" w:themeColor="text1"/>
          </w:rPr>
          <w:t>Stratosphere IPs</w:t>
        </w:r>
      </w:hyperlink>
      <w:r w:rsidRPr="0062607D">
        <w:rPr>
          <w:rFonts w:asciiTheme="majorBidi" w:hAnsiTheme="majorBidi" w:cstheme="majorBidi"/>
          <w:color w:val="000000" w:themeColor="text1"/>
        </w:rPr>
        <w:t>) In practice, the reliability of botnet IDS depends not only on within-dataset accuracy but also on robustness under distribution shift (new devices, new botnet variants, new topologies) and on reporting end-to-end costs (feature extraction + inference latency).</w:t>
      </w:r>
    </w:p>
    <w:p w14:paraId="6667FCBA"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2.3 Centralized Deep Learning for IoT Botnet Intrusion Detection</w:t>
      </w:r>
    </w:p>
    <w:p w14:paraId="3E576062"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Early and widely cited work adopts centralized deep learning models trained on flow features.</w:t>
      </w:r>
    </w:p>
    <w:p w14:paraId="415F4FDA" w14:textId="77777777" w:rsidR="00F73F18" w:rsidRPr="0062607D" w:rsidRDefault="00F73F18" w:rsidP="00EB24BD">
      <w:pPr>
        <w:spacing w:line="360" w:lineRule="auto"/>
        <w:jc w:val="both"/>
        <w:rPr>
          <w:rFonts w:asciiTheme="majorBidi" w:hAnsiTheme="majorBidi" w:cstheme="majorBidi"/>
          <w:color w:val="000000" w:themeColor="text1"/>
        </w:rPr>
      </w:pPr>
    </w:p>
    <w:p w14:paraId="39197043"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lastRenderedPageBreak/>
        <w:t xml:space="preserve">2.3.1 Feed-forward DNN models on </w:t>
      </w:r>
      <w:proofErr w:type="spellStart"/>
      <w:r w:rsidRPr="0062607D">
        <w:rPr>
          <w:rFonts w:asciiTheme="majorBidi" w:hAnsiTheme="majorBidi" w:cstheme="majorBidi"/>
          <w:b/>
          <w:bCs/>
          <w:color w:val="000000" w:themeColor="text1"/>
        </w:rPr>
        <w:t>BoT</w:t>
      </w:r>
      <w:proofErr w:type="spellEnd"/>
      <w:r w:rsidRPr="0062607D">
        <w:rPr>
          <w:rFonts w:asciiTheme="majorBidi" w:hAnsiTheme="majorBidi" w:cstheme="majorBidi"/>
          <w:b/>
          <w:bCs/>
          <w:color w:val="000000" w:themeColor="text1"/>
        </w:rPr>
        <w:t>-IoT</w:t>
      </w:r>
    </w:p>
    <w:p w14:paraId="1FF479F5"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Shareena et al. propose a deep neural network intrusion detection approach to detect IoT DDoS/botnet behavior using </w:t>
      </w:r>
      <w:proofErr w:type="spellStart"/>
      <w:r w:rsidRPr="0062607D">
        <w:rPr>
          <w:rFonts w:asciiTheme="majorBidi" w:hAnsiTheme="majorBidi" w:cstheme="majorBidi"/>
          <w:color w:val="000000" w:themeColor="text1"/>
        </w:rPr>
        <w:t>BoT</w:t>
      </w:r>
      <w:proofErr w:type="spellEnd"/>
      <w:r w:rsidRPr="0062607D">
        <w:rPr>
          <w:rFonts w:asciiTheme="majorBidi" w:hAnsiTheme="majorBidi" w:cstheme="majorBidi"/>
          <w:color w:val="000000" w:themeColor="text1"/>
        </w:rPr>
        <w:t>-IoT traffic features, motivated by the constraints and heterogeneity of IoT networks. (</w:t>
      </w:r>
      <w:hyperlink r:id="rId9" w:tooltip="Intrusion Detection System for IOT Botnet Attacks Using Deep Learning" w:history="1">
        <w:r w:rsidRPr="0062607D">
          <w:rPr>
            <w:rStyle w:val="Hyperlink"/>
            <w:rFonts w:asciiTheme="majorBidi" w:hAnsiTheme="majorBidi" w:cstheme="majorBidi"/>
            <w:color w:val="000000" w:themeColor="text1"/>
          </w:rPr>
          <w:t>Springer Nature Link</w:t>
        </w:r>
      </w:hyperlink>
      <w:r w:rsidRPr="0062607D">
        <w:rPr>
          <w:rFonts w:asciiTheme="majorBidi" w:hAnsiTheme="majorBidi" w:cstheme="majorBidi"/>
          <w:color w:val="000000" w:themeColor="text1"/>
        </w:rPr>
        <w:t xml:space="preserve">) This line of work demonstrates that relatively standard DNN architectures can achieve strong results on curated </w:t>
      </w:r>
      <w:proofErr w:type="spellStart"/>
      <w:r w:rsidRPr="0062607D">
        <w:rPr>
          <w:rFonts w:asciiTheme="majorBidi" w:hAnsiTheme="majorBidi" w:cstheme="majorBidi"/>
          <w:color w:val="000000" w:themeColor="text1"/>
        </w:rPr>
        <w:t>BoT</w:t>
      </w:r>
      <w:proofErr w:type="spellEnd"/>
      <w:r w:rsidRPr="0062607D">
        <w:rPr>
          <w:rFonts w:asciiTheme="majorBidi" w:hAnsiTheme="majorBidi" w:cstheme="majorBidi"/>
          <w:color w:val="000000" w:themeColor="text1"/>
        </w:rPr>
        <w:t>-IoT splits, but it also illustrates a common limitation: evaluation is often confined to one dataset environment, leaving cross-site generalization largely untested.</w:t>
      </w:r>
    </w:p>
    <w:p w14:paraId="00F767A7"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2.3.2 CNN-based traffic IDS (</w:t>
      </w:r>
      <w:proofErr w:type="spellStart"/>
      <w:r w:rsidRPr="0062607D">
        <w:rPr>
          <w:rFonts w:asciiTheme="majorBidi" w:hAnsiTheme="majorBidi" w:cstheme="majorBidi"/>
          <w:b/>
          <w:bCs/>
          <w:color w:val="000000" w:themeColor="text1"/>
        </w:rPr>
        <w:t>BotIDS</w:t>
      </w:r>
      <w:proofErr w:type="spellEnd"/>
      <w:r w:rsidRPr="0062607D">
        <w:rPr>
          <w:rFonts w:asciiTheme="majorBidi" w:hAnsiTheme="majorBidi" w:cstheme="majorBidi"/>
          <w:b/>
          <w:bCs/>
          <w:color w:val="000000" w:themeColor="text1"/>
        </w:rPr>
        <w:t>) and “fast inference” claims</w:t>
      </w:r>
    </w:p>
    <w:p w14:paraId="2E501543"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Idrissi et al. introduce </w:t>
      </w:r>
      <w:proofErr w:type="spellStart"/>
      <w:r w:rsidRPr="0062607D">
        <w:rPr>
          <w:rFonts w:asciiTheme="majorBidi" w:hAnsiTheme="majorBidi" w:cstheme="majorBidi"/>
          <w:b/>
          <w:bCs/>
          <w:color w:val="000000" w:themeColor="text1"/>
        </w:rPr>
        <w:t>BotIDS</w:t>
      </w:r>
      <w:proofErr w:type="spellEnd"/>
      <w:r w:rsidRPr="0062607D">
        <w:rPr>
          <w:rFonts w:asciiTheme="majorBidi" w:hAnsiTheme="majorBidi" w:cstheme="majorBidi"/>
          <w:color w:val="000000" w:themeColor="text1"/>
        </w:rPr>
        <w:t xml:space="preserve">, a CNN-based IDS evaluated on </w:t>
      </w:r>
      <w:proofErr w:type="spellStart"/>
      <w:r w:rsidRPr="0062607D">
        <w:rPr>
          <w:rFonts w:asciiTheme="majorBidi" w:hAnsiTheme="majorBidi" w:cstheme="majorBidi"/>
          <w:color w:val="000000" w:themeColor="text1"/>
        </w:rPr>
        <w:t>BoT</w:t>
      </w:r>
      <w:proofErr w:type="spellEnd"/>
      <w:r w:rsidRPr="0062607D">
        <w:rPr>
          <w:rFonts w:asciiTheme="majorBidi" w:hAnsiTheme="majorBidi" w:cstheme="majorBidi"/>
          <w:color w:val="000000" w:themeColor="text1"/>
        </w:rPr>
        <w:t>-IoT, reporting very high validation accuracy and a prediction execution time below sub-millisecond scale. (</w:t>
      </w:r>
      <w:hyperlink r:id="rId10" w:tooltip="Toward a deep learning-based intrusion detection system for IoT against botnet attacks | Idrissi | IAES International Journal of Artificial Intelligence (IJ-AI)" w:history="1">
        <w:r w:rsidRPr="0062607D">
          <w:rPr>
            <w:rStyle w:val="Hyperlink"/>
            <w:rFonts w:asciiTheme="majorBidi" w:hAnsiTheme="majorBidi" w:cstheme="majorBidi"/>
            <w:color w:val="000000" w:themeColor="text1"/>
          </w:rPr>
          <w:t>IAES Journal</w:t>
        </w:r>
      </w:hyperlink>
      <w:r w:rsidRPr="0062607D">
        <w:rPr>
          <w:rFonts w:asciiTheme="majorBidi" w:hAnsiTheme="majorBidi" w:cstheme="majorBidi"/>
          <w:color w:val="000000" w:themeColor="text1"/>
        </w:rPr>
        <w:t>) These results support the feasibility of low-latency classification, but they also highlight a recurring issue in IoT IDS papers: “prediction time” is frequently measured without full pipeline costs (stream ingestion, feature extraction/aggregation, graph construction if applicable, and system overhead).</w:t>
      </w:r>
    </w:p>
    <w:p w14:paraId="514C6988"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2.3.3 Imbalance-aware learning: SMOTE-DRNN</w:t>
      </w:r>
    </w:p>
    <w:p w14:paraId="7B79629A"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Popoola et al. address class imbalance using </w:t>
      </w:r>
      <w:r w:rsidRPr="0062607D">
        <w:rPr>
          <w:rFonts w:asciiTheme="majorBidi" w:hAnsiTheme="majorBidi" w:cstheme="majorBidi"/>
          <w:b/>
          <w:bCs/>
          <w:color w:val="000000" w:themeColor="text1"/>
        </w:rPr>
        <w:t>SMOTE</w:t>
      </w:r>
      <w:r w:rsidRPr="0062607D">
        <w:rPr>
          <w:rFonts w:asciiTheme="majorBidi" w:hAnsiTheme="majorBidi" w:cstheme="majorBidi"/>
          <w:color w:val="000000" w:themeColor="text1"/>
        </w:rPr>
        <w:t xml:space="preserve"> combined with a </w:t>
      </w:r>
      <w:r w:rsidRPr="0062607D">
        <w:rPr>
          <w:rFonts w:asciiTheme="majorBidi" w:hAnsiTheme="majorBidi" w:cstheme="majorBidi"/>
          <w:b/>
          <w:bCs/>
          <w:color w:val="000000" w:themeColor="text1"/>
        </w:rPr>
        <w:t>deep recurrent neural network (DRNN)</w:t>
      </w:r>
      <w:r w:rsidRPr="0062607D">
        <w:rPr>
          <w:rFonts w:asciiTheme="majorBidi" w:hAnsiTheme="majorBidi" w:cstheme="majorBidi"/>
          <w:color w:val="000000" w:themeColor="text1"/>
        </w:rPr>
        <w:t xml:space="preserve">, demonstrating strong performance on </w:t>
      </w:r>
      <w:proofErr w:type="spellStart"/>
      <w:r w:rsidRPr="0062607D">
        <w:rPr>
          <w:rFonts w:asciiTheme="majorBidi" w:hAnsiTheme="majorBidi" w:cstheme="majorBidi"/>
          <w:color w:val="000000" w:themeColor="text1"/>
        </w:rPr>
        <w:t>BoT</w:t>
      </w:r>
      <w:proofErr w:type="spellEnd"/>
      <w:r w:rsidRPr="0062607D">
        <w:rPr>
          <w:rFonts w:asciiTheme="majorBidi" w:hAnsiTheme="majorBidi" w:cstheme="majorBidi"/>
          <w:color w:val="000000" w:themeColor="text1"/>
        </w:rPr>
        <w:t>-IoT and emphasizing minority-class improvements. (</w:t>
      </w:r>
      <w:hyperlink r:id="rId11" w:tooltip="SMOTE-DRNN: A Deep Learning Algorithm for Botnet Detection in the ..." w:history="1">
        <w:r w:rsidRPr="0062607D">
          <w:rPr>
            <w:rStyle w:val="Hyperlink"/>
            <w:rFonts w:asciiTheme="majorBidi" w:hAnsiTheme="majorBidi" w:cstheme="majorBidi"/>
            <w:color w:val="000000" w:themeColor="text1"/>
          </w:rPr>
          <w:t>MDPI</w:t>
        </w:r>
      </w:hyperlink>
      <w:r w:rsidRPr="0062607D">
        <w:rPr>
          <w:rFonts w:asciiTheme="majorBidi" w:hAnsiTheme="majorBidi" w:cstheme="majorBidi"/>
          <w:color w:val="000000" w:themeColor="text1"/>
        </w:rPr>
        <w:t>) Handling imbalance is critical for operational IDS because some attack types are rare, yet high-impact. However, synthetic oversampling can sometimes yield overly optimistic performance if not validated under external datasets or time-split evaluations.</w:t>
      </w:r>
    </w:p>
    <w:p w14:paraId="7AC8AE85"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2.3.4 Early detection via collaborative ML</w:t>
      </w:r>
    </w:p>
    <w:p w14:paraId="7FDC18D4"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Nguyen et al. propose a collaborative approach designed to detect IoT botnets earlier in the execution lifecycle, aiming to reduce reliance on full traces. They report strong accuracy on their curated dataset and motivate early detection as essential for mitigating large-scale attacks. (</w:t>
      </w:r>
      <w:hyperlink r:id="rId12" w:tooltip="A collaborative approach to early detection of IoT Botnet for Computers ..." w:history="1">
        <w:r w:rsidRPr="0062607D">
          <w:rPr>
            <w:rStyle w:val="Hyperlink"/>
            <w:rFonts w:asciiTheme="majorBidi" w:hAnsiTheme="majorBidi" w:cstheme="majorBidi"/>
            <w:color w:val="000000" w:themeColor="text1"/>
          </w:rPr>
          <w:t>IBM Research</w:t>
        </w:r>
      </w:hyperlink>
      <w:r w:rsidRPr="0062607D">
        <w:rPr>
          <w:rFonts w:asciiTheme="majorBidi" w:hAnsiTheme="majorBidi" w:cstheme="majorBidi"/>
          <w:color w:val="000000" w:themeColor="text1"/>
        </w:rPr>
        <w:t>) This work shifts attention from “attack-phase traffic classification” to “pre-attack/early-stage indicators,” but it also raises questions about external validity because early-stage signals can vary widely across deployments.</w:t>
      </w:r>
    </w:p>
    <w:p w14:paraId="39B1683D"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2.3.5 Malware artifact detection via transfer learning</w:t>
      </w:r>
    </w:p>
    <w:p w14:paraId="65F8C34D"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Kadhim et al. take a different direction: instead of network traffic, they convert malware binaries into image-like representations and apply ensemble deep transfer learning (e.g., </w:t>
      </w:r>
      <w:proofErr w:type="spellStart"/>
      <w:r w:rsidRPr="0062607D">
        <w:rPr>
          <w:rFonts w:asciiTheme="majorBidi" w:hAnsiTheme="majorBidi" w:cstheme="majorBidi"/>
          <w:color w:val="000000" w:themeColor="text1"/>
        </w:rPr>
        <w:t>ResNet</w:t>
      </w:r>
      <w:proofErr w:type="spellEnd"/>
      <w:r w:rsidRPr="0062607D">
        <w:rPr>
          <w:rFonts w:asciiTheme="majorBidi" w:hAnsiTheme="majorBidi" w:cstheme="majorBidi"/>
          <w:color w:val="000000" w:themeColor="text1"/>
        </w:rPr>
        <w:t>/VGG-style backbones). (</w:t>
      </w:r>
      <w:hyperlink r:id="rId13" w:tooltip="IOT-MDEDTL: IoT Malware Detection based on Ensemble Deep Transfer Learning" w:history="1">
        <w:r w:rsidRPr="0062607D">
          <w:rPr>
            <w:rStyle w:val="Hyperlink"/>
            <w:rFonts w:asciiTheme="majorBidi" w:hAnsiTheme="majorBidi" w:cstheme="majorBidi"/>
            <w:color w:val="000000" w:themeColor="text1"/>
          </w:rPr>
          <w:t>Directory of Open Access Journals</w:t>
        </w:r>
      </w:hyperlink>
      <w:r w:rsidRPr="0062607D">
        <w:rPr>
          <w:rFonts w:asciiTheme="majorBidi" w:hAnsiTheme="majorBidi" w:cstheme="majorBidi"/>
          <w:color w:val="000000" w:themeColor="text1"/>
        </w:rPr>
        <w:t xml:space="preserve">) This demonstrates the value of endpoint artifact analysis </w:t>
      </w:r>
      <w:r w:rsidRPr="0062607D">
        <w:rPr>
          <w:rFonts w:asciiTheme="majorBidi" w:hAnsiTheme="majorBidi" w:cstheme="majorBidi"/>
          <w:color w:val="000000" w:themeColor="text1"/>
        </w:rPr>
        <w:lastRenderedPageBreak/>
        <w:t>for IoT security, but it is not directly comparable to network IDS because it relies on different data sources and operational assumptions (e.g., ability to extract binaries, firmware, or memory artifacts).</w:t>
      </w:r>
    </w:p>
    <w:p w14:paraId="13694455"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2.3.6 Lightweight ensembles on N-</w:t>
      </w:r>
      <w:proofErr w:type="spellStart"/>
      <w:r w:rsidRPr="0062607D">
        <w:rPr>
          <w:rFonts w:asciiTheme="majorBidi" w:hAnsiTheme="majorBidi" w:cstheme="majorBidi"/>
          <w:b/>
          <w:bCs/>
          <w:color w:val="000000" w:themeColor="text1"/>
        </w:rPr>
        <w:t>BaIoT</w:t>
      </w:r>
      <w:proofErr w:type="spellEnd"/>
    </w:p>
    <w:p w14:paraId="486F1ECF"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ELBA-IoT uses decision-tree ensemble methods (</w:t>
      </w:r>
      <w:proofErr w:type="spellStart"/>
      <w:r w:rsidRPr="0062607D">
        <w:rPr>
          <w:rFonts w:asciiTheme="majorBidi" w:hAnsiTheme="majorBidi" w:cstheme="majorBidi"/>
          <w:color w:val="000000" w:themeColor="text1"/>
        </w:rPr>
        <w:t>AdaBoosted</w:t>
      </w:r>
      <w:proofErr w:type="spellEnd"/>
      <w:r w:rsidRPr="0062607D">
        <w:rPr>
          <w:rFonts w:asciiTheme="majorBidi" w:hAnsiTheme="majorBidi" w:cstheme="majorBidi"/>
          <w:color w:val="000000" w:themeColor="text1"/>
        </w:rPr>
        <w:t xml:space="preserve">, </w:t>
      </w:r>
      <w:proofErr w:type="spellStart"/>
      <w:r w:rsidRPr="0062607D">
        <w:rPr>
          <w:rFonts w:asciiTheme="majorBidi" w:hAnsiTheme="majorBidi" w:cstheme="majorBidi"/>
          <w:color w:val="000000" w:themeColor="text1"/>
        </w:rPr>
        <w:t>RUSBoosted</w:t>
      </w:r>
      <w:proofErr w:type="spellEnd"/>
      <w:r w:rsidRPr="0062607D">
        <w:rPr>
          <w:rFonts w:asciiTheme="majorBidi" w:hAnsiTheme="majorBidi" w:cstheme="majorBidi"/>
          <w:color w:val="000000" w:themeColor="text1"/>
        </w:rPr>
        <w:t>, bagging) and reports high detection accuracy and low inference overhead on N-BaIoT-2021. (</w:t>
      </w:r>
      <w:hyperlink r:id="rId14" w:tooltip="ELBA-IoT: An Ensemble Learning Model for Botnet Attack Detection in IoT Networks" w:history="1">
        <w:r w:rsidRPr="0062607D">
          <w:rPr>
            <w:rStyle w:val="Hyperlink"/>
            <w:rFonts w:asciiTheme="majorBidi" w:hAnsiTheme="majorBidi" w:cstheme="majorBidi"/>
            <w:color w:val="000000" w:themeColor="text1"/>
          </w:rPr>
          <w:t>MDPI</w:t>
        </w:r>
      </w:hyperlink>
      <w:r w:rsidRPr="0062607D">
        <w:rPr>
          <w:rFonts w:asciiTheme="majorBidi" w:hAnsiTheme="majorBidi" w:cstheme="majorBidi"/>
          <w:color w:val="000000" w:themeColor="text1"/>
        </w:rPr>
        <w:t>) This reinforces that classical ensembles can be strong baselines in resource-constrained contexts. Yet, generalization to unseen device families and new botnet variants remains a persistent concern, especially when training and testing occur within the same dataset domain.</w:t>
      </w:r>
    </w:p>
    <w:p w14:paraId="5BB1DA5F"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2.4 Robustness and Adversarial Threats Against IDS Models</w:t>
      </w:r>
    </w:p>
    <w:p w14:paraId="511358AF" w14:textId="39693E3F"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Beyond accuracy, IDS models must remain reliable under active evasion. Deep learning models for intrusion detection can be vulnerable to </w:t>
      </w:r>
      <w:proofErr w:type="spellStart"/>
      <w:r w:rsidRPr="0062607D">
        <w:rPr>
          <w:rFonts w:asciiTheme="majorBidi" w:hAnsiTheme="majorBidi" w:cstheme="majorBidi"/>
          <w:color w:val="000000" w:themeColor="text1"/>
        </w:rPr>
        <w:t>adversarially</w:t>
      </w:r>
      <w:proofErr w:type="spellEnd"/>
      <w:r w:rsidRPr="0062607D">
        <w:rPr>
          <w:rFonts w:asciiTheme="majorBidi" w:hAnsiTheme="majorBidi" w:cstheme="majorBidi"/>
          <w:color w:val="000000" w:themeColor="text1"/>
        </w:rPr>
        <w:t xml:space="preserve"> crafted perturbations that cause misclassification. </w:t>
      </w:r>
    </w:p>
    <w:p w14:paraId="5F7EF9B3" w14:textId="1585C93C"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Def-IDS proposes an ensemble defense mechanism using generative augmentation and adversarial retraining to improve robustness of deep learning NIDS against known and unknown adversarial attacks, evaluated on CSE-CIC-IDS2018. This strengthens the case that </w:t>
      </w:r>
      <w:proofErr w:type="gramStart"/>
      <w:r w:rsidRPr="0062607D">
        <w:rPr>
          <w:rFonts w:asciiTheme="majorBidi" w:hAnsiTheme="majorBidi" w:cstheme="majorBidi"/>
          <w:color w:val="000000" w:themeColor="text1"/>
        </w:rPr>
        <w:t>robustness</w:t>
      </w:r>
      <w:proofErr w:type="gramEnd"/>
      <w:r w:rsidRPr="0062607D">
        <w:rPr>
          <w:rFonts w:asciiTheme="majorBidi" w:hAnsiTheme="majorBidi" w:cstheme="majorBidi"/>
          <w:color w:val="000000" w:themeColor="text1"/>
        </w:rPr>
        <w:t xml:space="preserve"> mechanisms can improve resilience without severely harming clean-data accuracy. However, most adversarial-defense IDS work is still evaluated in </w:t>
      </w:r>
      <w:r w:rsidRPr="0062607D">
        <w:rPr>
          <w:rFonts w:asciiTheme="majorBidi" w:hAnsiTheme="majorBidi" w:cstheme="majorBidi"/>
          <w:b/>
          <w:bCs/>
          <w:color w:val="000000" w:themeColor="text1"/>
        </w:rPr>
        <w:t>centralized</w:t>
      </w:r>
      <w:r w:rsidRPr="0062607D">
        <w:rPr>
          <w:rFonts w:asciiTheme="majorBidi" w:hAnsiTheme="majorBidi" w:cstheme="majorBidi"/>
          <w:color w:val="000000" w:themeColor="text1"/>
        </w:rPr>
        <w:t xml:space="preserve"> settings and does not directly solve the privacy and heterogeneity problems of multi-domain IoT deployments.</w:t>
      </w:r>
    </w:p>
    <w:p w14:paraId="253E41A3"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2.5 Federated Learning for Intrusion Detection in IoT</w:t>
      </w:r>
    </w:p>
    <w:p w14:paraId="6068DC7C"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2.5.1 Motivation and core FL mechanism</w:t>
      </w:r>
    </w:p>
    <w:p w14:paraId="31DF6BD2" w14:textId="62A3947C"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Federated learning enables collaborative model training without centralizing raw data, typically by aggregating local model updates (e.g., via Federated Averaging). For IoT security, FL is attractive because logs and traffic metadata are often privacy-sensitive, and multi-organization environments impose trust and compliance constraints.</w:t>
      </w:r>
    </w:p>
    <w:p w14:paraId="63382AE8" w14:textId="3DDFC68E"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Recent surveys summarize how FL has been applied to intrusion detection and identify key design dimensions such as client selection, aggregation strategies, data heterogeneity, and evaluation methodology. </w:t>
      </w:r>
    </w:p>
    <w:p w14:paraId="32701397" w14:textId="77777777" w:rsidR="00893351" w:rsidRPr="0062607D" w:rsidRDefault="00893351" w:rsidP="00EB24BD">
      <w:pPr>
        <w:spacing w:line="360" w:lineRule="auto"/>
        <w:jc w:val="both"/>
        <w:rPr>
          <w:rFonts w:asciiTheme="majorBidi" w:hAnsiTheme="majorBidi" w:cstheme="majorBidi"/>
          <w:color w:val="000000" w:themeColor="text1"/>
        </w:rPr>
      </w:pPr>
    </w:p>
    <w:p w14:paraId="7CD2FB64"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lastRenderedPageBreak/>
        <w:t>2.5.2 Practical challenges: non-IID data, communication cost, and device heterogeneity</w:t>
      </w:r>
    </w:p>
    <w:p w14:paraId="450327DC" w14:textId="0B7D57F2"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A consistent finding is that FL performance can degrade under </w:t>
      </w:r>
      <w:r w:rsidRPr="0062607D">
        <w:rPr>
          <w:rFonts w:asciiTheme="majorBidi" w:hAnsiTheme="majorBidi" w:cstheme="majorBidi"/>
          <w:b/>
          <w:bCs/>
          <w:color w:val="000000" w:themeColor="text1"/>
        </w:rPr>
        <w:t>non-IID</w:t>
      </w:r>
      <w:r w:rsidRPr="0062607D">
        <w:rPr>
          <w:rFonts w:asciiTheme="majorBidi" w:hAnsiTheme="majorBidi" w:cstheme="majorBidi"/>
          <w:color w:val="000000" w:themeColor="text1"/>
        </w:rPr>
        <w:t xml:space="preserve"> client data distributions, which is typical in IoT (different device types, different background traffic, different attack prevalence). In addition, communication overhead can become a limiting factor when clients are edge gateways with constrained bandwidth or intermittent connectivity, motivating communication-efficient FL variants. </w:t>
      </w:r>
    </w:p>
    <w:p w14:paraId="251CF891"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2.5.3 Security and privacy risks inside FL</w:t>
      </w:r>
    </w:p>
    <w:p w14:paraId="63789DC1" w14:textId="7F1A69BA"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Although FL avoids sending raw data, it does not automatically guarantee privacy or robustness. Research shows that shared gradients/updates may leak information about training data (gradient leakage). (</w:t>
      </w:r>
      <w:proofErr w:type="spellStart"/>
      <w:r>
        <w:fldChar w:fldCharType="begin"/>
      </w:r>
      <w:r>
        <w:instrText>HYPERLINK "https://arxiv.org/abs/1906.08935?utm_source=chatgpt.com" \o "[1906.08935] Deep Leakage from Gradients - arXiv.org"</w:instrText>
      </w:r>
      <w:r>
        <w:fldChar w:fldCharType="separate"/>
      </w:r>
      <w:r w:rsidRPr="0062607D">
        <w:rPr>
          <w:rStyle w:val="Hyperlink"/>
          <w:rFonts w:asciiTheme="majorBidi" w:hAnsiTheme="majorBidi" w:cstheme="majorBidi"/>
          <w:color w:val="000000" w:themeColor="text1"/>
        </w:rPr>
        <w:t>arXiv</w:t>
      </w:r>
      <w:proofErr w:type="spellEnd"/>
      <w:r>
        <w:fldChar w:fldCharType="end"/>
      </w:r>
      <w:r w:rsidRPr="0062607D">
        <w:rPr>
          <w:rFonts w:asciiTheme="majorBidi" w:hAnsiTheme="majorBidi" w:cstheme="majorBidi"/>
          <w:color w:val="000000" w:themeColor="text1"/>
        </w:rPr>
        <w:t xml:space="preserve">) FL is also vulnerable to poisoning/backdoor attacks, where malicious clients can manipulate updates to implant hidden behaviors in the global model. </w:t>
      </w:r>
    </w:p>
    <w:p w14:paraId="753DF80D" w14:textId="1CDDE99B"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 xml:space="preserve">Implication for </w:t>
      </w:r>
      <w:proofErr w:type="spellStart"/>
      <w:r w:rsidRPr="0062607D">
        <w:rPr>
          <w:rFonts w:asciiTheme="majorBidi" w:hAnsiTheme="majorBidi" w:cstheme="majorBidi"/>
          <w:b/>
          <w:bCs/>
          <w:color w:val="000000" w:themeColor="text1"/>
        </w:rPr>
        <w:t>FedGNN</w:t>
      </w:r>
      <w:proofErr w:type="spellEnd"/>
      <w:r w:rsidRPr="0062607D">
        <w:rPr>
          <w:rFonts w:asciiTheme="majorBidi" w:hAnsiTheme="majorBidi" w:cstheme="majorBidi"/>
          <w:b/>
          <w:bCs/>
          <w:color w:val="000000" w:themeColor="text1"/>
        </w:rPr>
        <w:t>-IoT:</w:t>
      </w:r>
      <w:r w:rsidRPr="0062607D">
        <w:rPr>
          <w:rFonts w:asciiTheme="majorBidi" w:hAnsiTheme="majorBidi" w:cstheme="majorBidi"/>
          <w:color w:val="000000" w:themeColor="text1"/>
        </w:rPr>
        <w:t xml:space="preserve"> A practical federated IDS must treat “privacy-preserving” as a system goal requiring additional mitigations (robust aggregation, update validation, possible privacy-enhancing techniques), not as an automatic property.</w:t>
      </w:r>
    </w:p>
    <w:p w14:paraId="6562023B"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2.6 Graph-based Modeling and GNNs for Intrusion and Botnet Detection</w:t>
      </w:r>
    </w:p>
    <w:p w14:paraId="7BFC86D8"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2.6.1 Why graphs matter for IoT botnets</w:t>
      </w:r>
    </w:p>
    <w:p w14:paraId="21CDFE83" w14:textId="3357005A"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A core limitation in much of the IoT IDS literature is the treatment of flows as independent records, </w:t>
      </w:r>
      <w:proofErr w:type="gramStart"/>
      <w:r w:rsidRPr="0062607D">
        <w:rPr>
          <w:rFonts w:asciiTheme="majorBidi" w:hAnsiTheme="majorBidi" w:cstheme="majorBidi"/>
          <w:color w:val="000000" w:themeColor="text1"/>
        </w:rPr>
        <w:t>despite the fact that</w:t>
      </w:r>
      <w:proofErr w:type="gramEnd"/>
      <w:r w:rsidRPr="0062607D">
        <w:rPr>
          <w:rFonts w:asciiTheme="majorBidi" w:hAnsiTheme="majorBidi" w:cstheme="majorBidi"/>
          <w:color w:val="000000" w:themeColor="text1"/>
        </w:rPr>
        <w:t xml:space="preserve"> botnets often manifest as </w:t>
      </w:r>
      <w:r w:rsidRPr="0062607D">
        <w:rPr>
          <w:rFonts w:asciiTheme="majorBidi" w:hAnsiTheme="majorBidi" w:cstheme="majorBidi"/>
          <w:b/>
          <w:bCs/>
          <w:color w:val="000000" w:themeColor="text1"/>
        </w:rPr>
        <w:t>coordinated, multi-device behavior</w:t>
      </w:r>
      <w:r w:rsidRPr="0062607D">
        <w:rPr>
          <w:rFonts w:asciiTheme="majorBidi" w:hAnsiTheme="majorBidi" w:cstheme="majorBidi"/>
          <w:color w:val="000000" w:themeColor="text1"/>
        </w:rPr>
        <w:t xml:space="preserve"> (shared command-and-control destinations, synchronized bursts, abnormal neighborhood interactions). GNN-based IDS research argues that graph structure can capture relationships that are not visible in feature vectors alone, especially in complex network settings. </w:t>
      </w:r>
    </w:p>
    <w:p w14:paraId="76A9ACBF"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2.6.2 GNN botnet detection examples</w:t>
      </w:r>
    </w:p>
    <w:p w14:paraId="66550E53"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Recent botnet detection systems explicitly build communication graphs and apply GNN variants. For example, </w:t>
      </w:r>
      <w:r w:rsidRPr="0062607D">
        <w:rPr>
          <w:rFonts w:asciiTheme="majorBidi" w:hAnsiTheme="majorBidi" w:cstheme="majorBidi"/>
          <w:b/>
          <w:bCs/>
          <w:color w:val="000000" w:themeColor="text1"/>
        </w:rPr>
        <w:t>XG-</w:t>
      </w:r>
      <w:proofErr w:type="spellStart"/>
      <w:r w:rsidRPr="0062607D">
        <w:rPr>
          <w:rFonts w:asciiTheme="majorBidi" w:hAnsiTheme="majorBidi" w:cstheme="majorBidi"/>
          <w:b/>
          <w:bCs/>
          <w:color w:val="000000" w:themeColor="text1"/>
        </w:rPr>
        <w:t>BoT</w:t>
      </w:r>
      <w:proofErr w:type="spellEnd"/>
      <w:r w:rsidRPr="0062607D">
        <w:rPr>
          <w:rFonts w:asciiTheme="majorBidi" w:hAnsiTheme="majorBidi" w:cstheme="majorBidi"/>
          <w:color w:val="000000" w:themeColor="text1"/>
        </w:rPr>
        <w:t xml:space="preserve"> proposes an explainable GNN-based botnet detection approach using a communication graph and emphasizes interpretability for analysts. (</w:t>
      </w:r>
      <w:proofErr w:type="spellStart"/>
      <w:r>
        <w:fldChar w:fldCharType="begin"/>
      </w:r>
      <w:r>
        <w:instrText>HYPERLINK "https://arxiv.org/pdf/2207.09088?utm_source=chatgpt.com" \o "XG-BoT: An Explainable Deep Graph Neural Network for Botnet Detection ..."</w:instrText>
      </w:r>
      <w:r>
        <w:fldChar w:fldCharType="separate"/>
      </w:r>
      <w:r w:rsidRPr="0062607D">
        <w:rPr>
          <w:rStyle w:val="Hyperlink"/>
          <w:rFonts w:asciiTheme="majorBidi" w:hAnsiTheme="majorBidi" w:cstheme="majorBidi"/>
          <w:color w:val="000000" w:themeColor="text1"/>
        </w:rPr>
        <w:t>arXiv</w:t>
      </w:r>
      <w:proofErr w:type="spellEnd"/>
      <w:r>
        <w:fldChar w:fldCharType="end"/>
      </w:r>
      <w:r w:rsidRPr="0062607D">
        <w:rPr>
          <w:rFonts w:asciiTheme="majorBidi" w:hAnsiTheme="majorBidi" w:cstheme="majorBidi"/>
          <w:color w:val="000000" w:themeColor="text1"/>
        </w:rPr>
        <w:t>) In IoT-oriented settings, GNN formulations have also been used to incorporate temporal dynamics and multi-edge interactions for botnet behavior recognition. (</w:t>
      </w:r>
      <w:hyperlink r:id="rId15" w:tooltip="GNN-Based Network Traffic Analysis for the Detection of ... - MDPI" w:history="1">
        <w:r w:rsidRPr="0062607D">
          <w:rPr>
            <w:rStyle w:val="Hyperlink"/>
            <w:rFonts w:asciiTheme="majorBidi" w:hAnsiTheme="majorBidi" w:cstheme="majorBidi"/>
            <w:color w:val="000000" w:themeColor="text1"/>
          </w:rPr>
          <w:t>MDPI</w:t>
        </w:r>
      </w:hyperlink>
      <w:r w:rsidRPr="0062607D">
        <w:rPr>
          <w:rFonts w:asciiTheme="majorBidi" w:hAnsiTheme="majorBidi" w:cstheme="majorBidi"/>
          <w:color w:val="000000" w:themeColor="text1"/>
        </w:rPr>
        <w:t>)</w:t>
      </w:r>
    </w:p>
    <w:p w14:paraId="4E053A87" w14:textId="36F686CF"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lastRenderedPageBreak/>
        <w:t xml:space="preserve">Implication for </w:t>
      </w:r>
      <w:proofErr w:type="spellStart"/>
      <w:r w:rsidRPr="0062607D">
        <w:rPr>
          <w:rFonts w:asciiTheme="majorBidi" w:hAnsiTheme="majorBidi" w:cstheme="majorBidi"/>
          <w:b/>
          <w:bCs/>
          <w:color w:val="000000" w:themeColor="text1"/>
        </w:rPr>
        <w:t>FedGNN</w:t>
      </w:r>
      <w:proofErr w:type="spellEnd"/>
      <w:r w:rsidRPr="0062607D">
        <w:rPr>
          <w:rFonts w:asciiTheme="majorBidi" w:hAnsiTheme="majorBidi" w:cstheme="majorBidi"/>
          <w:b/>
          <w:bCs/>
          <w:color w:val="000000" w:themeColor="text1"/>
        </w:rPr>
        <w:t>-IoT:</w:t>
      </w:r>
      <w:r w:rsidRPr="0062607D">
        <w:rPr>
          <w:rFonts w:asciiTheme="majorBidi" w:hAnsiTheme="majorBidi" w:cstheme="majorBidi"/>
          <w:color w:val="000000" w:themeColor="text1"/>
        </w:rPr>
        <w:t xml:space="preserve"> GNNs provide a strong modeling foundation for coordinated botnet detection, but most GNN-based IDS papers still assume centralized access to graphs and do not address federated constraints by default.</w:t>
      </w:r>
    </w:p>
    <w:p w14:paraId="39A31D71"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2.7 Federated Graph Neural Networks (</w:t>
      </w:r>
      <w:proofErr w:type="spellStart"/>
      <w:r w:rsidRPr="0062607D">
        <w:rPr>
          <w:rFonts w:asciiTheme="majorBidi" w:hAnsiTheme="majorBidi" w:cstheme="majorBidi"/>
          <w:b/>
          <w:bCs/>
          <w:color w:val="000000" w:themeColor="text1"/>
        </w:rPr>
        <w:t>FedGNN</w:t>
      </w:r>
      <w:proofErr w:type="spellEnd"/>
      <w:r w:rsidRPr="0062607D">
        <w:rPr>
          <w:rFonts w:asciiTheme="majorBidi" w:hAnsiTheme="majorBidi" w:cstheme="majorBidi"/>
          <w:b/>
          <w:bCs/>
          <w:color w:val="000000" w:themeColor="text1"/>
        </w:rPr>
        <w:t>) and Intrusion Detection</w:t>
      </w:r>
    </w:p>
    <w:p w14:paraId="41AD4E12"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Federated GNNs aim to train graph models when graph data cannot be centralized due to privacy, regulation, or commercial competition. </w:t>
      </w:r>
      <w:proofErr w:type="spellStart"/>
      <w:r w:rsidRPr="0062607D">
        <w:rPr>
          <w:rFonts w:asciiTheme="majorBidi" w:hAnsiTheme="majorBidi" w:cstheme="majorBidi"/>
          <w:color w:val="000000" w:themeColor="text1"/>
        </w:rPr>
        <w:t>FedGraphNN</w:t>
      </w:r>
      <w:proofErr w:type="spellEnd"/>
      <w:r w:rsidRPr="0062607D">
        <w:rPr>
          <w:rFonts w:asciiTheme="majorBidi" w:hAnsiTheme="majorBidi" w:cstheme="majorBidi"/>
          <w:color w:val="000000" w:themeColor="text1"/>
        </w:rPr>
        <w:t xml:space="preserve"> introduces a benchmark and unified formulation for federated GNN learning and reports that federated GNNs can underperform centralized GNNs under non-IID splits—highlighting the difficulty of graph federation under heterogeneity. (</w:t>
      </w:r>
      <w:proofErr w:type="spellStart"/>
      <w:r>
        <w:fldChar w:fldCharType="begin"/>
      </w:r>
      <w:r>
        <w:instrText>HYPERLINK "https://arxiv.org/abs/2104.07145?utm_source=chatgpt.com" \o "FedGraphNN: A Federated Learning System and Benchmark for Graph Neural Networks"</w:instrText>
      </w:r>
      <w:r>
        <w:fldChar w:fldCharType="separate"/>
      </w:r>
      <w:r w:rsidRPr="0062607D">
        <w:rPr>
          <w:rStyle w:val="Hyperlink"/>
          <w:rFonts w:asciiTheme="majorBidi" w:hAnsiTheme="majorBidi" w:cstheme="majorBidi"/>
          <w:color w:val="000000" w:themeColor="text1"/>
        </w:rPr>
        <w:t>arXiv</w:t>
      </w:r>
      <w:proofErr w:type="spellEnd"/>
      <w:r>
        <w:fldChar w:fldCharType="end"/>
      </w:r>
      <w:r w:rsidRPr="0062607D">
        <w:rPr>
          <w:rFonts w:asciiTheme="majorBidi" w:hAnsiTheme="majorBidi" w:cstheme="majorBidi"/>
          <w:color w:val="000000" w:themeColor="text1"/>
        </w:rPr>
        <w:t>)</w:t>
      </w:r>
    </w:p>
    <w:p w14:paraId="71741477" w14:textId="76F88440"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More recently, intrusion-detection-specific federated GNN architectures have been proposed. For example, </w:t>
      </w:r>
      <w:proofErr w:type="spellStart"/>
      <w:r w:rsidRPr="0062607D">
        <w:rPr>
          <w:rFonts w:asciiTheme="majorBidi" w:hAnsiTheme="majorBidi" w:cstheme="majorBidi"/>
          <w:b/>
          <w:bCs/>
          <w:color w:val="000000" w:themeColor="text1"/>
        </w:rPr>
        <w:t>FedGATSage</w:t>
      </w:r>
      <w:proofErr w:type="spellEnd"/>
      <w:r w:rsidRPr="0062607D">
        <w:rPr>
          <w:rFonts w:asciiTheme="majorBidi" w:hAnsiTheme="majorBidi" w:cstheme="majorBidi"/>
          <w:color w:val="000000" w:themeColor="text1"/>
        </w:rPr>
        <w:t xml:space="preserve"> integrates client-side graph attention with server-side </w:t>
      </w:r>
      <w:proofErr w:type="spellStart"/>
      <w:r w:rsidRPr="0062607D">
        <w:rPr>
          <w:rFonts w:asciiTheme="majorBidi" w:hAnsiTheme="majorBidi" w:cstheme="majorBidi"/>
          <w:color w:val="000000" w:themeColor="text1"/>
        </w:rPr>
        <w:t>GraphSAGE</w:t>
      </w:r>
      <w:proofErr w:type="spellEnd"/>
      <w:r w:rsidRPr="0062607D">
        <w:rPr>
          <w:rFonts w:asciiTheme="majorBidi" w:hAnsiTheme="majorBidi" w:cstheme="majorBidi"/>
          <w:color w:val="000000" w:themeColor="text1"/>
        </w:rPr>
        <w:t xml:space="preserve"> using abstraction mechanisms designed to preserve privacy while maintaining structural and temporal information in distributed environments. This line of work provides direct evidence that combining </w:t>
      </w:r>
      <w:r w:rsidRPr="0062607D">
        <w:rPr>
          <w:rFonts w:asciiTheme="majorBidi" w:hAnsiTheme="majorBidi" w:cstheme="majorBidi"/>
          <w:b/>
          <w:bCs/>
          <w:color w:val="000000" w:themeColor="text1"/>
        </w:rPr>
        <w:t>FL + GNN</w:t>
      </w:r>
      <w:r w:rsidRPr="0062607D">
        <w:rPr>
          <w:rFonts w:asciiTheme="majorBidi" w:hAnsiTheme="majorBidi" w:cstheme="majorBidi"/>
          <w:color w:val="000000" w:themeColor="text1"/>
        </w:rPr>
        <w:t xml:space="preserve"> is feasible for intrusion detection—but it also reinforces that architecture design, graph partitioning/abstraction, and heterogeneity handling are central research challenges rather than solved problems.</w:t>
      </w:r>
    </w:p>
    <w:p w14:paraId="0D41FAB7" w14:textId="3B8DAC5E" w:rsidR="00EB24BD" w:rsidRPr="0062607D" w:rsidRDefault="00EB24BD" w:rsidP="00EB24BD">
      <w:pPr>
        <w:spacing w:line="360" w:lineRule="auto"/>
        <w:jc w:val="both"/>
        <w:rPr>
          <w:rFonts w:ascii="Times New Roman" w:eastAsia="Times New Roman" w:hAnsi="Times New Roman" w:cs="Times New Roman"/>
          <w:color w:val="000000" w:themeColor="text1"/>
          <w:kern w:val="0"/>
          <w14:ligatures w14:val="none"/>
        </w:rPr>
      </w:pPr>
      <w:r w:rsidRPr="0062607D">
        <w:rPr>
          <w:rFonts w:asciiTheme="majorBidi" w:hAnsiTheme="majorBidi" w:cstheme="majorBidi"/>
          <w:b/>
          <w:bCs/>
          <w:color w:val="000000" w:themeColor="text1"/>
        </w:rPr>
        <w:t xml:space="preserve">2.8 </w:t>
      </w:r>
      <w:r w:rsidR="009546BE" w:rsidRPr="0062607D">
        <w:rPr>
          <w:rFonts w:ascii="Times New Roman" w:eastAsia="Times New Roman" w:hAnsi="Times New Roman" w:cs="Times New Roman"/>
          <w:color w:val="000000" w:themeColor="text1"/>
          <w:kern w:val="0"/>
          <w14:ligatures w14:val="none"/>
        </w:rPr>
        <w:t xml:space="preserve">Synthesis: Important Gaps and How They Drive </w:t>
      </w:r>
      <w:proofErr w:type="spellStart"/>
      <w:r w:rsidR="009546BE" w:rsidRPr="0062607D">
        <w:rPr>
          <w:rFonts w:ascii="Times New Roman" w:eastAsia="Times New Roman" w:hAnsi="Times New Roman" w:cs="Times New Roman"/>
          <w:color w:val="000000" w:themeColor="text1"/>
          <w:kern w:val="0"/>
          <w14:ligatures w14:val="none"/>
        </w:rPr>
        <w:t>FedGNN</w:t>
      </w:r>
      <w:proofErr w:type="spellEnd"/>
      <w:r w:rsidR="009546BE" w:rsidRPr="0062607D">
        <w:rPr>
          <w:rFonts w:ascii="Times New Roman" w:eastAsia="Times New Roman" w:hAnsi="Times New Roman" w:cs="Times New Roman"/>
          <w:color w:val="000000" w:themeColor="text1"/>
          <w:kern w:val="0"/>
          <w14:ligatures w14:val="none"/>
        </w:rPr>
        <w:t xml:space="preserve">-IoT </w:t>
      </w:r>
    </w:p>
    <w:p w14:paraId="1ED93B2D" w14:textId="712BDCE6" w:rsidR="009546BE" w:rsidRPr="0062607D" w:rsidRDefault="009546BE" w:rsidP="00EB24BD">
      <w:pPr>
        <w:spacing w:line="360" w:lineRule="auto"/>
        <w:jc w:val="both"/>
        <w:rPr>
          <w:rFonts w:asciiTheme="majorBidi" w:hAnsiTheme="majorBidi" w:cstheme="majorBidi"/>
          <w:b/>
          <w:bCs/>
          <w:color w:val="000000" w:themeColor="text1"/>
        </w:rPr>
      </w:pPr>
      <w:r w:rsidRPr="0062607D">
        <w:rPr>
          <w:rFonts w:ascii="Times New Roman" w:eastAsia="Times New Roman" w:hAnsi="Times New Roman" w:cs="Times New Roman"/>
          <w:color w:val="000000" w:themeColor="text1"/>
          <w:kern w:val="0"/>
          <w14:ligatures w14:val="none"/>
        </w:rPr>
        <w:t>There are some common gaps in the literature that was looked at:</w:t>
      </w:r>
    </w:p>
    <w:p w14:paraId="72D4AF63" w14:textId="64595E9A" w:rsidR="009546BE" w:rsidRPr="0062607D" w:rsidRDefault="009546BE" w:rsidP="00EB24BD">
      <w:pPr>
        <w:numPr>
          <w:ilvl w:val="0"/>
          <w:numId w:val="8"/>
        </w:numPr>
        <w:spacing w:line="360" w:lineRule="auto"/>
        <w:jc w:val="both"/>
        <w:rPr>
          <w:rFonts w:asciiTheme="majorBidi" w:hAnsiTheme="majorBidi" w:cstheme="majorBidi"/>
          <w:color w:val="000000" w:themeColor="text1"/>
        </w:rPr>
      </w:pPr>
      <w:r w:rsidRPr="0062607D">
        <w:rPr>
          <w:rFonts w:ascii="Times New Roman" w:eastAsia="Times New Roman" w:hAnsi="Times New Roman" w:cs="Times New Roman"/>
          <w:color w:val="000000" w:themeColor="text1"/>
          <w:kern w:val="0"/>
          <w14:ligatures w14:val="none"/>
        </w:rPr>
        <w:t xml:space="preserve">Centralization versus actual deployment limitations: A lot of high-performing IDS models assume that training is done in one place on </w:t>
      </w:r>
      <w:proofErr w:type="spellStart"/>
      <w:r w:rsidRPr="0062607D">
        <w:rPr>
          <w:rFonts w:ascii="Times New Roman" w:eastAsia="Times New Roman" w:hAnsi="Times New Roman" w:cs="Times New Roman"/>
          <w:color w:val="000000" w:themeColor="text1"/>
          <w:kern w:val="0"/>
          <w14:ligatures w14:val="none"/>
        </w:rPr>
        <w:t>BoT</w:t>
      </w:r>
      <w:proofErr w:type="spellEnd"/>
      <w:r w:rsidRPr="0062607D">
        <w:rPr>
          <w:rFonts w:ascii="Times New Roman" w:eastAsia="Times New Roman" w:hAnsi="Times New Roman" w:cs="Times New Roman"/>
          <w:color w:val="000000" w:themeColor="text1"/>
          <w:kern w:val="0"/>
          <w14:ligatures w14:val="none"/>
        </w:rPr>
        <w:t>-IoT or N-</w:t>
      </w:r>
      <w:proofErr w:type="spellStart"/>
      <w:r w:rsidRPr="0062607D">
        <w:rPr>
          <w:rFonts w:ascii="Times New Roman" w:eastAsia="Times New Roman" w:hAnsi="Times New Roman" w:cs="Times New Roman"/>
          <w:color w:val="000000" w:themeColor="text1"/>
          <w:kern w:val="0"/>
          <w14:ligatures w14:val="none"/>
        </w:rPr>
        <w:t>BaIoT</w:t>
      </w:r>
      <w:proofErr w:type="spellEnd"/>
      <w:r w:rsidRPr="0062607D">
        <w:rPr>
          <w:rFonts w:ascii="Times New Roman" w:eastAsia="Times New Roman" w:hAnsi="Times New Roman" w:cs="Times New Roman"/>
          <w:color w:val="000000" w:themeColor="text1"/>
          <w:kern w:val="0"/>
          <w14:ligatures w14:val="none"/>
        </w:rPr>
        <w:t>. This goes against privacy and trust boundaries in multi-domain IoT.</w:t>
      </w:r>
    </w:p>
    <w:p w14:paraId="6AEA0448" w14:textId="2EB32F73" w:rsidR="009546BE" w:rsidRPr="0062607D" w:rsidRDefault="009546BE" w:rsidP="00EB24BD">
      <w:pPr>
        <w:numPr>
          <w:ilvl w:val="0"/>
          <w:numId w:val="8"/>
        </w:numPr>
        <w:spacing w:line="360" w:lineRule="auto"/>
        <w:jc w:val="both"/>
        <w:rPr>
          <w:rFonts w:asciiTheme="majorBidi" w:hAnsiTheme="majorBidi" w:cstheme="majorBidi"/>
          <w:color w:val="000000" w:themeColor="text1"/>
        </w:rPr>
      </w:pPr>
      <w:r w:rsidRPr="0062607D">
        <w:rPr>
          <w:rFonts w:ascii="Times New Roman" w:eastAsia="Times New Roman" w:hAnsi="Times New Roman" w:cs="Times New Roman"/>
          <w:color w:val="000000" w:themeColor="text1"/>
          <w:kern w:val="0"/>
          <w14:ligatures w14:val="none"/>
        </w:rPr>
        <w:t>Limited reasoning about structure: DNN/CNN/RNN methods that use records can get very high benchmark accuracy, but they often miss coordinated, relational botnet behavior that naturally forms graphs.</w:t>
      </w:r>
    </w:p>
    <w:p w14:paraId="75152216" w14:textId="46C98F44" w:rsidR="009546BE" w:rsidRPr="0062607D" w:rsidRDefault="009546BE" w:rsidP="00EB24BD">
      <w:pPr>
        <w:numPr>
          <w:ilvl w:val="0"/>
          <w:numId w:val="8"/>
        </w:numPr>
        <w:spacing w:line="360" w:lineRule="auto"/>
        <w:jc w:val="both"/>
        <w:rPr>
          <w:rFonts w:asciiTheme="majorBidi" w:hAnsiTheme="majorBidi" w:cstheme="majorBidi"/>
          <w:color w:val="000000" w:themeColor="text1"/>
        </w:rPr>
      </w:pPr>
      <w:r w:rsidRPr="0062607D">
        <w:rPr>
          <w:rFonts w:ascii="Times New Roman" w:eastAsia="Times New Roman" w:hAnsi="Times New Roman" w:cs="Times New Roman"/>
          <w:color w:val="000000" w:themeColor="text1"/>
          <w:kern w:val="0"/>
          <w14:ligatures w14:val="none"/>
        </w:rPr>
        <w:t>Weak proof of generalization: Most evaluations are done on one dataset. Having more than one dataset (like N-</w:t>
      </w:r>
      <w:proofErr w:type="spellStart"/>
      <w:r w:rsidRPr="0062607D">
        <w:rPr>
          <w:rFonts w:ascii="Times New Roman" w:eastAsia="Times New Roman" w:hAnsi="Times New Roman" w:cs="Times New Roman"/>
          <w:color w:val="000000" w:themeColor="text1"/>
          <w:kern w:val="0"/>
          <w14:ligatures w14:val="none"/>
        </w:rPr>
        <w:t>BaIoT</w:t>
      </w:r>
      <w:proofErr w:type="spellEnd"/>
      <w:r w:rsidRPr="0062607D">
        <w:rPr>
          <w:rFonts w:ascii="Times New Roman" w:eastAsia="Times New Roman" w:hAnsi="Times New Roman" w:cs="Times New Roman"/>
          <w:color w:val="000000" w:themeColor="text1"/>
          <w:kern w:val="0"/>
          <w14:ligatures w14:val="none"/>
        </w:rPr>
        <w:t xml:space="preserve"> or IoT-23) makes it </w:t>
      </w:r>
      <w:proofErr w:type="gramStart"/>
      <w:r w:rsidRPr="0062607D">
        <w:rPr>
          <w:rFonts w:ascii="Times New Roman" w:eastAsia="Times New Roman" w:hAnsi="Times New Roman" w:cs="Times New Roman"/>
          <w:color w:val="000000" w:themeColor="text1"/>
          <w:kern w:val="0"/>
          <w14:ligatures w14:val="none"/>
        </w:rPr>
        <w:t>more clear</w:t>
      </w:r>
      <w:proofErr w:type="gramEnd"/>
      <w:r w:rsidRPr="0062607D">
        <w:rPr>
          <w:rFonts w:ascii="Times New Roman" w:eastAsia="Times New Roman" w:hAnsi="Times New Roman" w:cs="Times New Roman"/>
          <w:color w:val="000000" w:themeColor="text1"/>
          <w:kern w:val="0"/>
          <w14:ligatures w14:val="none"/>
        </w:rPr>
        <w:t xml:space="preserve"> that testing across datasets and sites is needed to prove real-world robustness. (UCI Machine Learning Repository)</w:t>
      </w:r>
    </w:p>
    <w:p w14:paraId="10D32730" w14:textId="0F931550" w:rsidR="009546BE" w:rsidRPr="0062607D" w:rsidRDefault="009546BE" w:rsidP="00EB24BD">
      <w:pPr>
        <w:numPr>
          <w:ilvl w:val="0"/>
          <w:numId w:val="8"/>
        </w:numPr>
        <w:spacing w:line="360" w:lineRule="auto"/>
        <w:jc w:val="both"/>
        <w:rPr>
          <w:rFonts w:asciiTheme="majorBidi" w:hAnsiTheme="majorBidi" w:cstheme="majorBidi"/>
          <w:color w:val="000000" w:themeColor="text1"/>
        </w:rPr>
      </w:pPr>
      <w:r w:rsidRPr="0062607D">
        <w:rPr>
          <w:rFonts w:ascii="Times New Roman" w:eastAsia="Times New Roman" w:hAnsi="Times New Roman" w:cs="Times New Roman"/>
          <w:color w:val="000000" w:themeColor="text1"/>
          <w:kern w:val="0"/>
          <w14:ligatures w14:val="none"/>
        </w:rPr>
        <w:lastRenderedPageBreak/>
        <w:t>Resilience against adversarial and federated threats: Adversarial defenses, like Def-IDS, make centralized NIDS more resilient, but federated settings create new attack surfaces, like poisoning/backdoors and possible gradient leakage.</w:t>
      </w:r>
    </w:p>
    <w:p w14:paraId="15D37FA9" w14:textId="6F42DDFA" w:rsidR="009546BE" w:rsidRPr="0062607D" w:rsidRDefault="009546BE" w:rsidP="0024608F">
      <w:pPr>
        <w:numPr>
          <w:ilvl w:val="0"/>
          <w:numId w:val="8"/>
        </w:numPr>
        <w:spacing w:line="360" w:lineRule="auto"/>
        <w:jc w:val="both"/>
        <w:rPr>
          <w:rFonts w:asciiTheme="majorBidi" w:hAnsiTheme="majorBidi" w:cstheme="majorBidi"/>
          <w:color w:val="000000" w:themeColor="text1"/>
        </w:rPr>
      </w:pPr>
      <w:r w:rsidRPr="0062607D">
        <w:rPr>
          <w:rFonts w:ascii="Times New Roman" w:eastAsia="Times New Roman" w:hAnsi="Times New Roman" w:cs="Times New Roman"/>
          <w:color w:val="000000" w:themeColor="text1"/>
          <w:kern w:val="0"/>
          <w14:ligatures w14:val="none"/>
        </w:rPr>
        <w:t xml:space="preserve">Edge feasibility beyond "model inference time": Some studies say that prediction latency is low (for example, </w:t>
      </w:r>
      <w:proofErr w:type="spellStart"/>
      <w:r w:rsidRPr="0062607D">
        <w:rPr>
          <w:rFonts w:ascii="Times New Roman" w:eastAsia="Times New Roman" w:hAnsi="Times New Roman" w:cs="Times New Roman"/>
          <w:color w:val="000000" w:themeColor="text1"/>
          <w:kern w:val="0"/>
          <w14:ligatures w14:val="none"/>
        </w:rPr>
        <w:t>BotIDS</w:t>
      </w:r>
      <w:proofErr w:type="spellEnd"/>
      <w:r w:rsidRPr="0062607D">
        <w:rPr>
          <w:rFonts w:ascii="Times New Roman" w:eastAsia="Times New Roman" w:hAnsi="Times New Roman" w:cs="Times New Roman"/>
          <w:color w:val="000000" w:themeColor="text1"/>
          <w:kern w:val="0"/>
          <w14:ligatures w14:val="none"/>
        </w:rPr>
        <w:t xml:space="preserve"> and ELBA-IoT), but to be truly feasible, the whole pipeline costs (stream processing, feature computation, and, if graphs are used, graph construction and neighborhood sampling) must be </w:t>
      </w:r>
      <w:proofErr w:type="gramStart"/>
      <w:r w:rsidRPr="0062607D">
        <w:rPr>
          <w:rFonts w:ascii="Times New Roman" w:eastAsia="Times New Roman" w:hAnsi="Times New Roman" w:cs="Times New Roman"/>
          <w:color w:val="000000" w:themeColor="text1"/>
          <w:kern w:val="0"/>
          <w14:ligatures w14:val="none"/>
        </w:rPr>
        <w:t>taken into account</w:t>
      </w:r>
      <w:proofErr w:type="gramEnd"/>
      <w:r w:rsidRPr="0062607D">
        <w:rPr>
          <w:rFonts w:ascii="Times New Roman" w:eastAsia="Times New Roman" w:hAnsi="Times New Roman" w:cs="Times New Roman"/>
          <w:color w:val="000000" w:themeColor="text1"/>
          <w:kern w:val="0"/>
          <w14:ligatures w14:val="none"/>
        </w:rPr>
        <w:t xml:space="preserve">. </w:t>
      </w:r>
    </w:p>
    <w:p w14:paraId="18F10F20" w14:textId="2A9E7AE8"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 xml:space="preserve">Therefore, </w:t>
      </w:r>
      <w:proofErr w:type="spellStart"/>
      <w:r w:rsidRPr="0062607D">
        <w:rPr>
          <w:rFonts w:asciiTheme="majorBidi" w:hAnsiTheme="majorBidi" w:cstheme="majorBidi"/>
          <w:b/>
          <w:bCs/>
          <w:color w:val="000000" w:themeColor="text1"/>
        </w:rPr>
        <w:t>FedGNN</w:t>
      </w:r>
      <w:proofErr w:type="spellEnd"/>
      <w:r w:rsidRPr="0062607D">
        <w:rPr>
          <w:rFonts w:asciiTheme="majorBidi" w:hAnsiTheme="majorBidi" w:cstheme="majorBidi"/>
          <w:b/>
          <w:bCs/>
          <w:color w:val="000000" w:themeColor="text1"/>
        </w:rPr>
        <w:t>-IoT is positioned as a response to an explicit intersectional gap:</w:t>
      </w:r>
      <w:r w:rsidRPr="0062607D">
        <w:rPr>
          <w:rFonts w:asciiTheme="majorBidi" w:hAnsiTheme="majorBidi" w:cstheme="majorBidi"/>
          <w:color w:val="000000" w:themeColor="text1"/>
        </w:rPr>
        <w:t xml:space="preserve"> existing IoT botnet IDS models are either (a) accurate but centralized and record-based, or (b) privacy-preserving via FL but limited in relational modeling, or (c) graph-based via GNN but commonly centralized. A federated GNN framework aims to combine the strengths while directly addressing edge constraints and real-world heterogeneity.</w:t>
      </w:r>
    </w:p>
    <w:p w14:paraId="72DDF29F"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2.9 Chapter Summary</w:t>
      </w:r>
    </w:p>
    <w:p w14:paraId="34F07E0B" w14:textId="6FFC3D73" w:rsidR="0024608F" w:rsidRPr="0062607D" w:rsidRDefault="0024608F"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The current chapter has reviewed methods for IoT botnet detection based on centralized deep learning and ensemble learning, (often benchmarked on </w:t>
      </w:r>
      <w:proofErr w:type="spellStart"/>
      <w:r w:rsidRPr="0062607D">
        <w:rPr>
          <w:rFonts w:asciiTheme="majorBidi" w:hAnsiTheme="majorBidi" w:cstheme="majorBidi"/>
          <w:color w:val="000000" w:themeColor="text1"/>
        </w:rPr>
        <w:t>BoT</w:t>
      </w:r>
      <w:proofErr w:type="spellEnd"/>
      <w:r w:rsidRPr="0062607D">
        <w:rPr>
          <w:rFonts w:asciiTheme="majorBidi" w:hAnsiTheme="majorBidi" w:cstheme="majorBidi"/>
          <w:color w:val="000000" w:themeColor="text1"/>
        </w:rPr>
        <w:t>-IoT and N-</w:t>
      </w:r>
      <w:proofErr w:type="spellStart"/>
      <w:r w:rsidRPr="0062607D">
        <w:rPr>
          <w:rFonts w:asciiTheme="majorBidi" w:hAnsiTheme="majorBidi" w:cstheme="majorBidi"/>
          <w:color w:val="000000" w:themeColor="text1"/>
        </w:rPr>
        <w:t>BaIoT</w:t>
      </w:r>
      <w:proofErr w:type="spellEnd"/>
      <w:r w:rsidRPr="0062607D">
        <w:rPr>
          <w:rFonts w:asciiTheme="majorBidi" w:hAnsiTheme="majorBidi" w:cstheme="majorBidi"/>
          <w:color w:val="000000" w:themeColor="text1"/>
        </w:rPr>
        <w:t xml:space="preserve">), </w:t>
      </w:r>
      <w:proofErr w:type="gramStart"/>
      <w:r w:rsidRPr="0062607D">
        <w:rPr>
          <w:rFonts w:asciiTheme="majorBidi" w:hAnsiTheme="majorBidi" w:cstheme="majorBidi"/>
          <w:color w:val="000000" w:themeColor="text1"/>
        </w:rPr>
        <w:t>robustness</w:t>
      </w:r>
      <w:proofErr w:type="gramEnd"/>
      <w:r w:rsidRPr="0062607D">
        <w:rPr>
          <w:rFonts w:asciiTheme="majorBidi" w:hAnsiTheme="majorBidi" w:cstheme="majorBidi"/>
          <w:color w:val="000000" w:themeColor="text1"/>
        </w:rPr>
        <w:t xml:space="preserve"> research against adversarial attacks, intrusion detection via federated learning, and the birth of GNN-based intrusion/botnet detection. Literature supports three conclusions: 1) benchmark accuracy alone is insufficient for deployment claims, 2) graph modeling shows promise for coordinated botnet behavior, and 3) federated learning is necessary for privacy-preserving multi-domain IoT security—but introduces new system and security challenges. These results support the proposed </w:t>
      </w:r>
      <w:proofErr w:type="spellStart"/>
      <w:r w:rsidRPr="0062607D">
        <w:rPr>
          <w:rFonts w:asciiTheme="majorBidi" w:hAnsiTheme="majorBidi" w:cstheme="majorBidi"/>
          <w:color w:val="000000" w:themeColor="text1"/>
        </w:rPr>
        <w:t>FedGNN</w:t>
      </w:r>
      <w:proofErr w:type="spellEnd"/>
      <w:r w:rsidRPr="0062607D">
        <w:rPr>
          <w:rFonts w:asciiTheme="majorBidi" w:hAnsiTheme="majorBidi" w:cstheme="majorBidi"/>
          <w:color w:val="000000" w:themeColor="text1"/>
        </w:rPr>
        <w:t>-IoT framework, and drive the design aims for the upcoming chapters (methodology, architecture, and evaluation). I could (if you wish) reformulate this Chapter 2 to adhere to your college’s precise form (e.g., “2.1, 2.2…” in a more academic tone, with some short comparison subsection to directly indicate how each paper reviewed reflects on your research aims).</w:t>
      </w:r>
    </w:p>
    <w:p w14:paraId="70A65DD5" w14:textId="77777777" w:rsidR="00EB24BD" w:rsidRPr="0062607D" w:rsidRDefault="00EB24BD" w:rsidP="00EB24BD">
      <w:pPr>
        <w:spacing w:line="360" w:lineRule="auto"/>
        <w:jc w:val="both"/>
        <w:rPr>
          <w:rFonts w:asciiTheme="majorBidi" w:hAnsiTheme="majorBidi" w:cstheme="majorBidi"/>
          <w:color w:val="000000" w:themeColor="text1"/>
        </w:rPr>
      </w:pPr>
    </w:p>
    <w:p w14:paraId="513A4B93" w14:textId="77777777" w:rsidR="00893351" w:rsidRPr="0062607D" w:rsidRDefault="00893351" w:rsidP="00EB24BD">
      <w:pPr>
        <w:spacing w:line="360" w:lineRule="auto"/>
        <w:jc w:val="both"/>
        <w:rPr>
          <w:rFonts w:asciiTheme="majorBidi" w:hAnsiTheme="majorBidi" w:cstheme="majorBidi"/>
          <w:color w:val="000000" w:themeColor="text1"/>
        </w:rPr>
      </w:pPr>
    </w:p>
    <w:p w14:paraId="6CA175C8" w14:textId="77777777" w:rsidR="00893351" w:rsidRPr="0062607D" w:rsidRDefault="00893351" w:rsidP="00EB24BD">
      <w:pPr>
        <w:spacing w:line="360" w:lineRule="auto"/>
        <w:jc w:val="both"/>
        <w:rPr>
          <w:rFonts w:asciiTheme="majorBidi" w:hAnsiTheme="majorBidi" w:cstheme="majorBidi"/>
          <w:color w:val="000000" w:themeColor="text1"/>
        </w:rPr>
      </w:pPr>
    </w:p>
    <w:p w14:paraId="243B592F" w14:textId="77777777" w:rsidR="00893351" w:rsidRPr="0062607D" w:rsidRDefault="00893351" w:rsidP="00EB24BD">
      <w:pPr>
        <w:spacing w:line="360" w:lineRule="auto"/>
        <w:jc w:val="both"/>
        <w:rPr>
          <w:rFonts w:asciiTheme="majorBidi" w:hAnsiTheme="majorBidi" w:cstheme="majorBidi"/>
          <w:color w:val="000000" w:themeColor="text1"/>
        </w:rPr>
      </w:pPr>
    </w:p>
    <w:p w14:paraId="0E05C967" w14:textId="77777777" w:rsidR="00893351" w:rsidRPr="0062607D" w:rsidRDefault="00893351" w:rsidP="00EB24BD">
      <w:pPr>
        <w:spacing w:line="360" w:lineRule="auto"/>
        <w:jc w:val="both"/>
        <w:rPr>
          <w:rFonts w:asciiTheme="majorBidi" w:hAnsiTheme="majorBidi" w:cstheme="majorBidi"/>
          <w:color w:val="000000" w:themeColor="text1"/>
        </w:rPr>
      </w:pPr>
    </w:p>
    <w:p w14:paraId="06241DD6" w14:textId="5114D0B7" w:rsidR="00EB24BD" w:rsidRPr="0062607D" w:rsidRDefault="00EB24BD" w:rsidP="00EB24BD">
      <w:pPr>
        <w:spacing w:line="360" w:lineRule="auto"/>
        <w:jc w:val="both"/>
        <w:rPr>
          <w:rFonts w:asciiTheme="majorBidi" w:hAnsiTheme="majorBidi" w:cstheme="majorBidi"/>
          <w:b/>
          <w:bCs/>
          <w:color w:val="000000" w:themeColor="text1"/>
          <w:sz w:val="26"/>
          <w:szCs w:val="26"/>
        </w:rPr>
      </w:pPr>
      <w:r w:rsidRPr="0062607D">
        <w:rPr>
          <w:rFonts w:asciiTheme="majorBidi" w:hAnsiTheme="majorBidi" w:cstheme="majorBidi"/>
          <w:b/>
          <w:bCs/>
          <w:color w:val="000000" w:themeColor="text1"/>
          <w:sz w:val="26"/>
          <w:szCs w:val="26"/>
        </w:rPr>
        <w:lastRenderedPageBreak/>
        <w:t xml:space="preserve">Chapter 3: Research Methodology </w:t>
      </w:r>
    </w:p>
    <w:p w14:paraId="32995F9A"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3.1 Research Methodology</w:t>
      </w:r>
    </w:p>
    <w:p w14:paraId="40F56E03"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3.1.1 Research design and approach</w:t>
      </w:r>
    </w:p>
    <w:p w14:paraId="228A457B"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This research follows a </w:t>
      </w:r>
      <w:r w:rsidRPr="0062607D">
        <w:rPr>
          <w:rFonts w:asciiTheme="majorBidi" w:hAnsiTheme="majorBidi" w:cstheme="majorBidi"/>
          <w:b/>
          <w:bCs/>
          <w:color w:val="000000" w:themeColor="text1"/>
        </w:rPr>
        <w:t>design-and-evaluate methodology</w:t>
      </w:r>
      <w:r w:rsidRPr="0062607D">
        <w:rPr>
          <w:rFonts w:asciiTheme="majorBidi" w:hAnsiTheme="majorBidi" w:cstheme="majorBidi"/>
          <w:color w:val="000000" w:themeColor="text1"/>
        </w:rPr>
        <w:t>:</w:t>
      </w:r>
    </w:p>
    <w:p w14:paraId="2D9831BD" w14:textId="77777777" w:rsidR="00EB24BD" w:rsidRPr="0062607D" w:rsidRDefault="00EB24BD" w:rsidP="00EB24BD">
      <w:pPr>
        <w:numPr>
          <w:ilvl w:val="0"/>
          <w:numId w:val="9"/>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design a privacy-preserving IDS framework (</w:t>
      </w:r>
      <w:proofErr w:type="spellStart"/>
      <w:r w:rsidRPr="0062607D">
        <w:rPr>
          <w:rFonts w:asciiTheme="majorBidi" w:hAnsiTheme="majorBidi" w:cstheme="majorBidi"/>
          <w:color w:val="000000" w:themeColor="text1"/>
        </w:rPr>
        <w:t>FedGNN</w:t>
      </w:r>
      <w:proofErr w:type="spellEnd"/>
      <w:r w:rsidRPr="0062607D">
        <w:rPr>
          <w:rFonts w:asciiTheme="majorBidi" w:hAnsiTheme="majorBidi" w:cstheme="majorBidi"/>
          <w:color w:val="000000" w:themeColor="text1"/>
        </w:rPr>
        <w:t>-IoT),</w:t>
      </w:r>
    </w:p>
    <w:p w14:paraId="42B8E006" w14:textId="77777777" w:rsidR="00EB24BD" w:rsidRPr="0062607D" w:rsidRDefault="00EB24BD" w:rsidP="00EB24BD">
      <w:pPr>
        <w:numPr>
          <w:ilvl w:val="0"/>
          <w:numId w:val="9"/>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implement a working prototype,</w:t>
      </w:r>
    </w:p>
    <w:p w14:paraId="49772124" w14:textId="77777777" w:rsidR="00EB24BD" w:rsidRPr="0062607D" w:rsidRDefault="00EB24BD" w:rsidP="00EB24BD">
      <w:pPr>
        <w:numPr>
          <w:ilvl w:val="0"/>
          <w:numId w:val="9"/>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evaluate detection performance, robustness, and edge feasibility against strong baselines,</w:t>
      </w:r>
    </w:p>
    <w:p w14:paraId="69DB9628" w14:textId="64458CBF" w:rsidR="00EB24BD" w:rsidRPr="0062607D" w:rsidRDefault="00EB24BD" w:rsidP="00EB24BD">
      <w:pPr>
        <w:numPr>
          <w:ilvl w:val="0"/>
          <w:numId w:val="9"/>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perform ablations to explain where gains come from (graph modeling vs federation vs optimizations).</w:t>
      </w:r>
    </w:p>
    <w:p w14:paraId="281C76BE"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3.1.2 Data sources and experimental setting</w:t>
      </w:r>
    </w:p>
    <w:p w14:paraId="67041450"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Datasets (planned):</w:t>
      </w:r>
    </w:p>
    <w:p w14:paraId="228C313B" w14:textId="77777777" w:rsidR="00EB24BD" w:rsidRPr="0062607D" w:rsidRDefault="00EB24BD" w:rsidP="00EB24BD">
      <w:pPr>
        <w:numPr>
          <w:ilvl w:val="0"/>
          <w:numId w:val="10"/>
        </w:numPr>
        <w:spacing w:line="360" w:lineRule="auto"/>
        <w:jc w:val="both"/>
        <w:rPr>
          <w:rFonts w:asciiTheme="majorBidi" w:hAnsiTheme="majorBidi" w:cstheme="majorBidi"/>
          <w:color w:val="000000" w:themeColor="text1"/>
        </w:rPr>
      </w:pPr>
      <w:proofErr w:type="spellStart"/>
      <w:r w:rsidRPr="0062607D">
        <w:rPr>
          <w:rFonts w:asciiTheme="majorBidi" w:hAnsiTheme="majorBidi" w:cstheme="majorBidi"/>
          <w:b/>
          <w:bCs/>
          <w:color w:val="000000" w:themeColor="text1"/>
        </w:rPr>
        <w:t>BoT</w:t>
      </w:r>
      <w:proofErr w:type="spellEnd"/>
      <w:r w:rsidRPr="0062607D">
        <w:rPr>
          <w:rFonts w:asciiTheme="majorBidi" w:hAnsiTheme="majorBidi" w:cstheme="majorBidi"/>
          <w:b/>
          <w:bCs/>
          <w:color w:val="000000" w:themeColor="text1"/>
        </w:rPr>
        <w:t>-IoT</w:t>
      </w:r>
      <w:r w:rsidRPr="0062607D">
        <w:rPr>
          <w:rFonts w:asciiTheme="majorBidi" w:hAnsiTheme="majorBidi" w:cstheme="majorBidi"/>
          <w:color w:val="000000" w:themeColor="text1"/>
        </w:rPr>
        <w:t xml:space="preserve"> (UNSW Canberra) for large-scale IoT botnet traffic experiments.</w:t>
      </w:r>
    </w:p>
    <w:p w14:paraId="77497B0C" w14:textId="77777777" w:rsidR="00EB24BD" w:rsidRPr="0062607D" w:rsidRDefault="00EB24BD" w:rsidP="00EB24BD">
      <w:pPr>
        <w:numPr>
          <w:ilvl w:val="0"/>
          <w:numId w:val="10"/>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N-</w:t>
      </w:r>
      <w:proofErr w:type="spellStart"/>
      <w:r w:rsidRPr="0062607D">
        <w:rPr>
          <w:rFonts w:asciiTheme="majorBidi" w:hAnsiTheme="majorBidi" w:cstheme="majorBidi"/>
          <w:b/>
          <w:bCs/>
          <w:color w:val="000000" w:themeColor="text1"/>
        </w:rPr>
        <w:t>BaIoT</w:t>
      </w:r>
      <w:proofErr w:type="spellEnd"/>
      <w:r w:rsidRPr="0062607D">
        <w:rPr>
          <w:rFonts w:asciiTheme="majorBidi" w:hAnsiTheme="majorBidi" w:cstheme="majorBidi"/>
          <w:b/>
          <w:bCs/>
          <w:color w:val="000000" w:themeColor="text1"/>
        </w:rPr>
        <w:t xml:space="preserve"> / N-BaIoT-2021</w:t>
      </w:r>
      <w:r w:rsidRPr="0062607D">
        <w:rPr>
          <w:rFonts w:asciiTheme="majorBidi" w:hAnsiTheme="majorBidi" w:cstheme="majorBidi"/>
          <w:color w:val="000000" w:themeColor="text1"/>
        </w:rPr>
        <w:t xml:space="preserve"> for device-based botnet traffic behavior (Mirai/</w:t>
      </w:r>
      <w:proofErr w:type="spellStart"/>
      <w:r w:rsidRPr="0062607D">
        <w:rPr>
          <w:rFonts w:asciiTheme="majorBidi" w:hAnsiTheme="majorBidi" w:cstheme="majorBidi"/>
          <w:color w:val="000000" w:themeColor="text1"/>
        </w:rPr>
        <w:t>Bashlite</w:t>
      </w:r>
      <w:proofErr w:type="spellEnd"/>
      <w:r w:rsidRPr="0062607D">
        <w:rPr>
          <w:rFonts w:asciiTheme="majorBidi" w:hAnsiTheme="majorBidi" w:cstheme="majorBidi"/>
          <w:color w:val="000000" w:themeColor="text1"/>
        </w:rPr>
        <w:t>).</w:t>
      </w:r>
    </w:p>
    <w:p w14:paraId="59027AA9" w14:textId="77777777" w:rsidR="00EB24BD" w:rsidRPr="0062607D" w:rsidRDefault="00EB24BD" w:rsidP="00EB24BD">
      <w:pPr>
        <w:numPr>
          <w:ilvl w:val="0"/>
          <w:numId w:val="10"/>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IoT-23</w:t>
      </w:r>
      <w:r w:rsidRPr="0062607D">
        <w:rPr>
          <w:rFonts w:asciiTheme="majorBidi" w:hAnsiTheme="majorBidi" w:cstheme="majorBidi"/>
          <w:color w:val="000000" w:themeColor="text1"/>
        </w:rPr>
        <w:t xml:space="preserve"> (optional but recommended) to test cross-dataset generalization and reduce “single-dataset bias.”</w:t>
      </w:r>
    </w:p>
    <w:p w14:paraId="4F28969C"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Federated setting simulation (cross-silo FL):</w:t>
      </w:r>
    </w:p>
    <w:p w14:paraId="6326CA1E" w14:textId="77777777" w:rsidR="00EB24BD" w:rsidRPr="0062607D" w:rsidRDefault="00EB24BD" w:rsidP="00EB24BD">
      <w:pPr>
        <w:numPr>
          <w:ilvl w:val="0"/>
          <w:numId w:val="11"/>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Split data into </w:t>
      </w:r>
      <w:r w:rsidRPr="0062607D">
        <w:rPr>
          <w:rFonts w:asciiTheme="majorBidi" w:hAnsiTheme="majorBidi" w:cstheme="majorBidi"/>
          <w:b/>
          <w:bCs/>
          <w:color w:val="000000" w:themeColor="text1"/>
        </w:rPr>
        <w:t>K clients (sites)</w:t>
      </w:r>
      <w:r w:rsidRPr="0062607D">
        <w:rPr>
          <w:rFonts w:asciiTheme="majorBidi" w:hAnsiTheme="majorBidi" w:cstheme="majorBidi"/>
          <w:color w:val="000000" w:themeColor="text1"/>
        </w:rPr>
        <w:t xml:space="preserve"> to mimic multiple organizations / edge domains.</w:t>
      </w:r>
    </w:p>
    <w:p w14:paraId="6224CCDE" w14:textId="77777777" w:rsidR="00EB24BD" w:rsidRPr="0062607D" w:rsidRDefault="00EB24BD" w:rsidP="00EB24BD">
      <w:pPr>
        <w:numPr>
          <w:ilvl w:val="0"/>
          <w:numId w:val="11"/>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Use </w:t>
      </w:r>
      <w:r w:rsidRPr="0062607D">
        <w:rPr>
          <w:rFonts w:asciiTheme="majorBidi" w:hAnsiTheme="majorBidi" w:cstheme="majorBidi"/>
          <w:b/>
          <w:bCs/>
          <w:color w:val="000000" w:themeColor="text1"/>
        </w:rPr>
        <w:t>realistic non-IID splits</w:t>
      </w:r>
      <w:r w:rsidRPr="0062607D">
        <w:rPr>
          <w:rFonts w:asciiTheme="majorBidi" w:hAnsiTheme="majorBidi" w:cstheme="majorBidi"/>
          <w:color w:val="000000" w:themeColor="text1"/>
        </w:rPr>
        <w:t>, e.g.:</w:t>
      </w:r>
    </w:p>
    <w:p w14:paraId="38D45709" w14:textId="77777777" w:rsidR="00EB24BD" w:rsidRPr="0062607D" w:rsidRDefault="00EB24BD" w:rsidP="00EB24BD">
      <w:pPr>
        <w:numPr>
          <w:ilvl w:val="1"/>
          <w:numId w:val="11"/>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by device type / subnet / gateway,</w:t>
      </w:r>
    </w:p>
    <w:p w14:paraId="451BCDCF" w14:textId="77777777" w:rsidR="00EB24BD" w:rsidRPr="0062607D" w:rsidRDefault="00EB24BD" w:rsidP="00EB24BD">
      <w:pPr>
        <w:numPr>
          <w:ilvl w:val="1"/>
          <w:numId w:val="11"/>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by time windows (drift),</w:t>
      </w:r>
    </w:p>
    <w:p w14:paraId="399E654C" w14:textId="7DE561A9" w:rsidR="00EB24BD" w:rsidRPr="0062607D" w:rsidRDefault="00EB24BD" w:rsidP="00EB24BD">
      <w:pPr>
        <w:numPr>
          <w:ilvl w:val="1"/>
          <w:numId w:val="11"/>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by attack family prevalence differences across sites.</w:t>
      </w:r>
    </w:p>
    <w:p w14:paraId="0CA0E157"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3.1.3 Data preprocessing and feature engineering</w:t>
      </w:r>
    </w:p>
    <w:p w14:paraId="12F17A16" w14:textId="77777777" w:rsidR="00EB24BD" w:rsidRPr="0062607D" w:rsidRDefault="00EB24BD" w:rsidP="00EB24BD">
      <w:pPr>
        <w:numPr>
          <w:ilvl w:val="0"/>
          <w:numId w:val="12"/>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lastRenderedPageBreak/>
        <w:t>Traffic representation</w:t>
      </w:r>
      <w:r w:rsidRPr="0062607D">
        <w:rPr>
          <w:rFonts w:asciiTheme="majorBidi" w:hAnsiTheme="majorBidi" w:cstheme="majorBidi"/>
          <w:color w:val="000000" w:themeColor="text1"/>
        </w:rPr>
        <w:t>: use flow-based features (e.g., bytes, packets, duration, flags statistics, inter-arrival summaries) and/or dataset-provided features.</w:t>
      </w:r>
    </w:p>
    <w:p w14:paraId="54E5494D" w14:textId="77777777" w:rsidR="00EB24BD" w:rsidRPr="0062607D" w:rsidRDefault="00EB24BD" w:rsidP="00EB24BD">
      <w:pPr>
        <w:numPr>
          <w:ilvl w:val="0"/>
          <w:numId w:val="12"/>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Cleaning</w:t>
      </w:r>
      <w:r w:rsidRPr="0062607D">
        <w:rPr>
          <w:rFonts w:asciiTheme="majorBidi" w:hAnsiTheme="majorBidi" w:cstheme="majorBidi"/>
          <w:color w:val="000000" w:themeColor="text1"/>
        </w:rPr>
        <w:t>: remove duplicates, handle missing values, normalize/standardize numeric features.</w:t>
      </w:r>
    </w:p>
    <w:p w14:paraId="7B39E85C" w14:textId="77777777" w:rsidR="00EB24BD" w:rsidRPr="0062607D" w:rsidRDefault="00EB24BD" w:rsidP="00EB24BD">
      <w:pPr>
        <w:numPr>
          <w:ilvl w:val="0"/>
          <w:numId w:val="12"/>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Labeling</w:t>
      </w:r>
      <w:r w:rsidRPr="0062607D">
        <w:rPr>
          <w:rFonts w:asciiTheme="majorBidi" w:hAnsiTheme="majorBidi" w:cstheme="majorBidi"/>
          <w:color w:val="000000" w:themeColor="text1"/>
        </w:rPr>
        <w:t>: binary (benign vs botnet) and/or multi-class (attack families).</w:t>
      </w:r>
    </w:p>
    <w:p w14:paraId="77940602" w14:textId="77777777" w:rsidR="00EB24BD" w:rsidRPr="0062607D" w:rsidRDefault="00EB24BD" w:rsidP="00EB24BD">
      <w:pPr>
        <w:numPr>
          <w:ilvl w:val="0"/>
          <w:numId w:val="12"/>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Imbalance handling</w:t>
      </w:r>
      <w:r w:rsidRPr="0062607D">
        <w:rPr>
          <w:rFonts w:asciiTheme="majorBidi" w:hAnsiTheme="majorBidi" w:cstheme="majorBidi"/>
          <w:color w:val="000000" w:themeColor="text1"/>
        </w:rPr>
        <w:t xml:space="preserve"> (where needed): compare</w:t>
      </w:r>
    </w:p>
    <w:p w14:paraId="04B76CD9" w14:textId="77777777" w:rsidR="00EB24BD" w:rsidRPr="0062607D" w:rsidRDefault="00EB24BD" w:rsidP="00EB24BD">
      <w:pPr>
        <w:numPr>
          <w:ilvl w:val="1"/>
          <w:numId w:val="12"/>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cost-sensitive loss (class weights / focal loss),</w:t>
      </w:r>
    </w:p>
    <w:p w14:paraId="0BD76686" w14:textId="77777777" w:rsidR="00EB24BD" w:rsidRPr="0062607D" w:rsidRDefault="00EB24BD" w:rsidP="00EB24BD">
      <w:pPr>
        <w:numPr>
          <w:ilvl w:val="1"/>
          <w:numId w:val="12"/>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under-sampling or hybrid sampling,</w:t>
      </w:r>
    </w:p>
    <w:p w14:paraId="42321605" w14:textId="0D87CDA6" w:rsidR="00EB24BD" w:rsidRPr="0062607D" w:rsidRDefault="00EB24BD" w:rsidP="00EB24BD">
      <w:pPr>
        <w:numPr>
          <w:ilvl w:val="1"/>
          <w:numId w:val="12"/>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(optional) synthetic oversampling only inside training folds to avoid leakage.</w:t>
      </w:r>
    </w:p>
    <w:p w14:paraId="168393D6"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 xml:space="preserve">3.1.4 Graph construction (core of </w:t>
      </w:r>
      <w:proofErr w:type="spellStart"/>
      <w:r w:rsidRPr="0062607D">
        <w:rPr>
          <w:rFonts w:asciiTheme="majorBidi" w:hAnsiTheme="majorBidi" w:cstheme="majorBidi"/>
          <w:b/>
          <w:bCs/>
          <w:color w:val="000000" w:themeColor="text1"/>
        </w:rPr>
        <w:t>FedGNN</w:t>
      </w:r>
      <w:proofErr w:type="spellEnd"/>
      <w:r w:rsidRPr="0062607D">
        <w:rPr>
          <w:rFonts w:asciiTheme="majorBidi" w:hAnsiTheme="majorBidi" w:cstheme="majorBidi"/>
          <w:b/>
          <w:bCs/>
          <w:color w:val="000000" w:themeColor="text1"/>
        </w:rPr>
        <w:t>-IoT)</w:t>
      </w:r>
    </w:p>
    <w:p w14:paraId="50CB404C"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Construct graphs per site and per time window (static snapshots or temporal graphs).</w:t>
      </w:r>
    </w:p>
    <w:p w14:paraId="206E8F5C"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Graph options (to test/ablate):</w:t>
      </w:r>
    </w:p>
    <w:p w14:paraId="4C7E778A" w14:textId="77777777" w:rsidR="00EB24BD" w:rsidRPr="0062607D" w:rsidRDefault="00EB24BD" w:rsidP="00EB24BD">
      <w:pPr>
        <w:numPr>
          <w:ilvl w:val="0"/>
          <w:numId w:val="13"/>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Device–device communication graph</w:t>
      </w:r>
    </w:p>
    <w:p w14:paraId="2ABCCF09" w14:textId="77777777" w:rsidR="00EB24BD" w:rsidRPr="0062607D" w:rsidRDefault="00EB24BD" w:rsidP="00EB24BD">
      <w:pPr>
        <w:numPr>
          <w:ilvl w:val="1"/>
          <w:numId w:val="13"/>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Nodes: devices (or IPs).</w:t>
      </w:r>
    </w:p>
    <w:p w14:paraId="285F674F" w14:textId="77777777" w:rsidR="00EB24BD" w:rsidRPr="0062607D" w:rsidRDefault="00EB24BD" w:rsidP="00EB24BD">
      <w:pPr>
        <w:numPr>
          <w:ilvl w:val="1"/>
          <w:numId w:val="13"/>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Edges: observed communication within a window.</w:t>
      </w:r>
    </w:p>
    <w:p w14:paraId="6F0B0FC6" w14:textId="77777777" w:rsidR="00EB24BD" w:rsidRPr="0062607D" w:rsidRDefault="00EB24BD" w:rsidP="00EB24BD">
      <w:pPr>
        <w:numPr>
          <w:ilvl w:val="1"/>
          <w:numId w:val="13"/>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Edge weights: flow counts, bytes, or frequency.</w:t>
      </w:r>
    </w:p>
    <w:p w14:paraId="1669031D" w14:textId="77777777" w:rsidR="00EB24BD" w:rsidRPr="0062607D" w:rsidRDefault="00EB24BD" w:rsidP="00EB24BD">
      <w:pPr>
        <w:numPr>
          <w:ilvl w:val="0"/>
          <w:numId w:val="13"/>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Heterogeneous graph (optional)</w:t>
      </w:r>
    </w:p>
    <w:p w14:paraId="55A91D77" w14:textId="77777777" w:rsidR="00EB24BD" w:rsidRPr="0062607D" w:rsidRDefault="00EB24BD" w:rsidP="00EB24BD">
      <w:pPr>
        <w:numPr>
          <w:ilvl w:val="1"/>
          <w:numId w:val="13"/>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Nodes: devices + gateways + services (or destination categories).</w:t>
      </w:r>
    </w:p>
    <w:p w14:paraId="53DC4555" w14:textId="77777777" w:rsidR="00EB24BD" w:rsidRPr="0062607D" w:rsidRDefault="00EB24BD" w:rsidP="00EB24BD">
      <w:pPr>
        <w:numPr>
          <w:ilvl w:val="1"/>
          <w:numId w:val="13"/>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Multiple edge types (</w:t>
      </w:r>
      <w:proofErr w:type="spellStart"/>
      <w:r w:rsidRPr="0062607D">
        <w:rPr>
          <w:rFonts w:asciiTheme="majorBidi" w:hAnsiTheme="majorBidi" w:cstheme="majorBidi"/>
          <w:color w:val="000000" w:themeColor="text1"/>
        </w:rPr>
        <w:t>device→gateway</w:t>
      </w:r>
      <w:proofErr w:type="spellEnd"/>
      <w:r w:rsidRPr="0062607D">
        <w:rPr>
          <w:rFonts w:asciiTheme="majorBidi" w:hAnsiTheme="majorBidi" w:cstheme="majorBidi"/>
          <w:color w:val="000000" w:themeColor="text1"/>
        </w:rPr>
        <w:t xml:space="preserve">, </w:t>
      </w:r>
      <w:proofErr w:type="spellStart"/>
      <w:r w:rsidRPr="0062607D">
        <w:rPr>
          <w:rFonts w:asciiTheme="majorBidi" w:hAnsiTheme="majorBidi" w:cstheme="majorBidi"/>
          <w:color w:val="000000" w:themeColor="text1"/>
        </w:rPr>
        <w:t>device→service</w:t>
      </w:r>
      <w:proofErr w:type="spellEnd"/>
      <w:r w:rsidRPr="0062607D">
        <w:rPr>
          <w:rFonts w:asciiTheme="majorBidi" w:hAnsiTheme="majorBidi" w:cstheme="majorBidi"/>
          <w:color w:val="000000" w:themeColor="text1"/>
        </w:rPr>
        <w:t xml:space="preserve">, </w:t>
      </w:r>
      <w:proofErr w:type="spellStart"/>
      <w:r w:rsidRPr="0062607D">
        <w:rPr>
          <w:rFonts w:asciiTheme="majorBidi" w:hAnsiTheme="majorBidi" w:cstheme="majorBidi"/>
          <w:color w:val="000000" w:themeColor="text1"/>
        </w:rPr>
        <w:t>device↔device</w:t>
      </w:r>
      <w:proofErr w:type="spellEnd"/>
      <w:r w:rsidRPr="0062607D">
        <w:rPr>
          <w:rFonts w:asciiTheme="majorBidi" w:hAnsiTheme="majorBidi" w:cstheme="majorBidi"/>
          <w:color w:val="000000" w:themeColor="text1"/>
        </w:rPr>
        <w:t>).</w:t>
      </w:r>
    </w:p>
    <w:p w14:paraId="445CA552" w14:textId="77777777" w:rsidR="00EB24BD" w:rsidRPr="0062607D" w:rsidRDefault="00EB24BD" w:rsidP="00EB24BD">
      <w:pPr>
        <w:numPr>
          <w:ilvl w:val="0"/>
          <w:numId w:val="13"/>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Temporal snapshots</w:t>
      </w:r>
    </w:p>
    <w:p w14:paraId="313F13A8" w14:textId="77777777" w:rsidR="00EB24BD" w:rsidRPr="0062607D" w:rsidRDefault="00EB24BD" w:rsidP="00EB24BD">
      <w:pPr>
        <w:numPr>
          <w:ilvl w:val="1"/>
          <w:numId w:val="13"/>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Build graphs over sliding windows (e.g., 10s/30s/60s) to support early detection.</w:t>
      </w:r>
    </w:p>
    <w:p w14:paraId="5BE1D7D7"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Features:</w:t>
      </w:r>
    </w:p>
    <w:p w14:paraId="02223BB6" w14:textId="77777777" w:rsidR="00EB24BD" w:rsidRPr="0062607D" w:rsidRDefault="00EB24BD" w:rsidP="00EB24BD">
      <w:pPr>
        <w:numPr>
          <w:ilvl w:val="0"/>
          <w:numId w:val="14"/>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Node features: aggregated device behavior in a window (stats of flows, ports, entropy-like measures, etc.).</w:t>
      </w:r>
    </w:p>
    <w:p w14:paraId="7659581B" w14:textId="77777777" w:rsidR="00EB24BD" w:rsidRPr="0062607D" w:rsidRDefault="00EB24BD" w:rsidP="00EB24BD">
      <w:pPr>
        <w:numPr>
          <w:ilvl w:val="0"/>
          <w:numId w:val="14"/>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lastRenderedPageBreak/>
        <w:t>Edge features: interaction summaries (counts, bytes, protocol mix).</w:t>
      </w:r>
    </w:p>
    <w:p w14:paraId="5C95FD58"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Labels (choose based on task):</w:t>
      </w:r>
    </w:p>
    <w:p w14:paraId="0124FB5B" w14:textId="77777777" w:rsidR="00EB24BD" w:rsidRPr="0062607D" w:rsidRDefault="00EB24BD" w:rsidP="00EB24BD">
      <w:pPr>
        <w:numPr>
          <w:ilvl w:val="0"/>
          <w:numId w:val="15"/>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Node-level classification: label a device node as botnet/benign.</w:t>
      </w:r>
    </w:p>
    <w:p w14:paraId="02CB7222" w14:textId="77777777" w:rsidR="00EB24BD" w:rsidRPr="0062607D" w:rsidRDefault="00EB24BD" w:rsidP="00EB24BD">
      <w:pPr>
        <w:numPr>
          <w:ilvl w:val="0"/>
          <w:numId w:val="15"/>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Edge-level classification: label a flow edge as malicious/benign.</w:t>
      </w:r>
    </w:p>
    <w:p w14:paraId="06307443" w14:textId="30BE5AB0" w:rsidR="00EB24BD" w:rsidRPr="0062607D" w:rsidRDefault="00EB24BD" w:rsidP="00EB24BD">
      <w:pPr>
        <w:numPr>
          <w:ilvl w:val="0"/>
          <w:numId w:val="15"/>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Graph-level classification: label a window/segment as attacked/normal.</w:t>
      </w:r>
    </w:p>
    <w:p w14:paraId="0BE8DFF2"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3.1.5 Model development (centralized baseline → GNN → federated GNN)</w:t>
      </w:r>
    </w:p>
    <w:p w14:paraId="7FE403D4"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A) Baselines (non-graph):</w:t>
      </w:r>
    </w:p>
    <w:p w14:paraId="6973CFB4" w14:textId="77777777" w:rsidR="00EB24BD" w:rsidRPr="0062607D" w:rsidRDefault="00EB24BD" w:rsidP="00EB24BD">
      <w:pPr>
        <w:numPr>
          <w:ilvl w:val="0"/>
          <w:numId w:val="16"/>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Tree ensembles (e.g., </w:t>
      </w:r>
      <w:proofErr w:type="spellStart"/>
      <w:r w:rsidRPr="0062607D">
        <w:rPr>
          <w:rFonts w:asciiTheme="majorBidi" w:hAnsiTheme="majorBidi" w:cstheme="majorBidi"/>
          <w:color w:val="000000" w:themeColor="text1"/>
        </w:rPr>
        <w:t>XGBoost</w:t>
      </w:r>
      <w:proofErr w:type="spellEnd"/>
      <w:r w:rsidRPr="0062607D">
        <w:rPr>
          <w:rFonts w:asciiTheme="majorBidi" w:hAnsiTheme="majorBidi" w:cstheme="majorBidi"/>
          <w:color w:val="000000" w:themeColor="text1"/>
        </w:rPr>
        <w:t>/</w:t>
      </w:r>
      <w:proofErr w:type="spellStart"/>
      <w:r w:rsidRPr="0062607D">
        <w:rPr>
          <w:rFonts w:asciiTheme="majorBidi" w:hAnsiTheme="majorBidi" w:cstheme="majorBidi"/>
          <w:color w:val="000000" w:themeColor="text1"/>
        </w:rPr>
        <w:t>LightGBM</w:t>
      </w:r>
      <w:proofErr w:type="spellEnd"/>
      <w:r w:rsidRPr="0062607D">
        <w:rPr>
          <w:rFonts w:asciiTheme="majorBidi" w:hAnsiTheme="majorBidi" w:cstheme="majorBidi"/>
          <w:color w:val="000000" w:themeColor="text1"/>
        </w:rPr>
        <w:t xml:space="preserve"> or bagged trees)</w:t>
      </w:r>
    </w:p>
    <w:p w14:paraId="1AF4179E" w14:textId="77777777" w:rsidR="00EB24BD" w:rsidRPr="0062607D" w:rsidRDefault="00EB24BD" w:rsidP="00EB24BD">
      <w:pPr>
        <w:numPr>
          <w:ilvl w:val="0"/>
          <w:numId w:val="16"/>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DNN / CNN / RNN (as appropriate for the dataset format)</w:t>
      </w:r>
    </w:p>
    <w:p w14:paraId="213AB91B"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B) Centralized GNN IDS (graph learning):</w:t>
      </w:r>
    </w:p>
    <w:p w14:paraId="64DBF6D4" w14:textId="77777777" w:rsidR="00EB24BD" w:rsidRPr="0062607D" w:rsidRDefault="00EB24BD" w:rsidP="00EB24BD">
      <w:pPr>
        <w:numPr>
          <w:ilvl w:val="0"/>
          <w:numId w:val="17"/>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Candidate GNNs: </w:t>
      </w:r>
      <w:proofErr w:type="spellStart"/>
      <w:r w:rsidRPr="0062607D">
        <w:rPr>
          <w:rFonts w:asciiTheme="majorBidi" w:hAnsiTheme="majorBidi" w:cstheme="majorBidi"/>
          <w:b/>
          <w:bCs/>
          <w:color w:val="000000" w:themeColor="text1"/>
        </w:rPr>
        <w:t>GraphSAGE</w:t>
      </w:r>
      <w:proofErr w:type="spellEnd"/>
      <w:r w:rsidRPr="0062607D">
        <w:rPr>
          <w:rFonts w:asciiTheme="majorBidi" w:hAnsiTheme="majorBidi" w:cstheme="majorBidi"/>
          <w:color w:val="000000" w:themeColor="text1"/>
        </w:rPr>
        <w:t xml:space="preserve"> (inductive, sampling-friendly), </w:t>
      </w:r>
      <w:r w:rsidRPr="0062607D">
        <w:rPr>
          <w:rFonts w:asciiTheme="majorBidi" w:hAnsiTheme="majorBidi" w:cstheme="majorBidi"/>
          <w:b/>
          <w:bCs/>
          <w:color w:val="000000" w:themeColor="text1"/>
        </w:rPr>
        <w:t>GAT</w:t>
      </w:r>
      <w:r w:rsidRPr="0062607D">
        <w:rPr>
          <w:rFonts w:asciiTheme="majorBidi" w:hAnsiTheme="majorBidi" w:cstheme="majorBidi"/>
          <w:color w:val="000000" w:themeColor="text1"/>
        </w:rPr>
        <w:t xml:space="preserve"> (attention), optionally </w:t>
      </w:r>
      <w:r w:rsidRPr="0062607D">
        <w:rPr>
          <w:rFonts w:asciiTheme="majorBidi" w:hAnsiTheme="majorBidi" w:cstheme="majorBidi"/>
          <w:b/>
          <w:bCs/>
          <w:color w:val="000000" w:themeColor="text1"/>
        </w:rPr>
        <w:t>GCN</w:t>
      </w:r>
      <w:r w:rsidRPr="0062607D">
        <w:rPr>
          <w:rFonts w:asciiTheme="majorBidi" w:hAnsiTheme="majorBidi" w:cstheme="majorBidi"/>
          <w:color w:val="000000" w:themeColor="text1"/>
        </w:rPr>
        <w:t xml:space="preserve"> for baseline.</w:t>
      </w:r>
    </w:p>
    <w:p w14:paraId="659921CB" w14:textId="77777777" w:rsidR="00EB24BD" w:rsidRPr="0062607D" w:rsidRDefault="00EB24BD" w:rsidP="00EB24BD">
      <w:pPr>
        <w:numPr>
          <w:ilvl w:val="0"/>
          <w:numId w:val="17"/>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Output head: MLP classifier for node/edge/graph label.</w:t>
      </w:r>
    </w:p>
    <w:p w14:paraId="3EB24F79" w14:textId="77777777" w:rsidR="00EB24BD" w:rsidRPr="0062607D" w:rsidRDefault="00EB24BD" w:rsidP="00EB24BD">
      <w:pPr>
        <w:numPr>
          <w:ilvl w:val="0"/>
          <w:numId w:val="17"/>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Training: supervised classification with regularization, early stopping.</w:t>
      </w:r>
    </w:p>
    <w:p w14:paraId="599FAFEB"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C) Federated training (</w:t>
      </w:r>
      <w:proofErr w:type="spellStart"/>
      <w:r w:rsidRPr="0062607D">
        <w:rPr>
          <w:rFonts w:asciiTheme="majorBidi" w:hAnsiTheme="majorBidi" w:cstheme="majorBidi"/>
          <w:b/>
          <w:bCs/>
          <w:color w:val="000000" w:themeColor="text1"/>
        </w:rPr>
        <w:t>FedGNN</w:t>
      </w:r>
      <w:proofErr w:type="spellEnd"/>
      <w:r w:rsidRPr="0062607D">
        <w:rPr>
          <w:rFonts w:asciiTheme="majorBidi" w:hAnsiTheme="majorBidi" w:cstheme="majorBidi"/>
          <w:b/>
          <w:bCs/>
          <w:color w:val="000000" w:themeColor="text1"/>
        </w:rPr>
        <w:t>-IoT):</w:t>
      </w:r>
    </w:p>
    <w:p w14:paraId="5E2CB7D7" w14:textId="77777777" w:rsidR="00EB24BD" w:rsidRPr="0062607D" w:rsidRDefault="00EB24BD" w:rsidP="00EB24BD">
      <w:pPr>
        <w:numPr>
          <w:ilvl w:val="0"/>
          <w:numId w:val="18"/>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Each edge client trains locally on its site graph(s).</w:t>
      </w:r>
    </w:p>
    <w:p w14:paraId="74959B67" w14:textId="77777777" w:rsidR="00EB24BD" w:rsidRPr="0062607D" w:rsidRDefault="00EB24BD" w:rsidP="00EB24BD">
      <w:pPr>
        <w:numPr>
          <w:ilvl w:val="0"/>
          <w:numId w:val="18"/>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Server aggregates model updates using:</w:t>
      </w:r>
    </w:p>
    <w:p w14:paraId="2A77B8A1" w14:textId="77777777" w:rsidR="00EB24BD" w:rsidRPr="0062607D" w:rsidRDefault="00EB24BD" w:rsidP="00EB24BD">
      <w:pPr>
        <w:numPr>
          <w:ilvl w:val="1"/>
          <w:numId w:val="18"/>
        </w:numPr>
        <w:spacing w:line="360" w:lineRule="auto"/>
        <w:jc w:val="both"/>
        <w:rPr>
          <w:rFonts w:asciiTheme="majorBidi" w:hAnsiTheme="majorBidi" w:cstheme="majorBidi"/>
          <w:color w:val="000000" w:themeColor="text1"/>
        </w:rPr>
      </w:pPr>
      <w:proofErr w:type="spellStart"/>
      <w:r w:rsidRPr="0062607D">
        <w:rPr>
          <w:rFonts w:asciiTheme="majorBidi" w:hAnsiTheme="majorBidi" w:cstheme="majorBidi"/>
          <w:b/>
          <w:bCs/>
          <w:color w:val="000000" w:themeColor="text1"/>
        </w:rPr>
        <w:t>FedAvg</w:t>
      </w:r>
      <w:proofErr w:type="spellEnd"/>
      <w:r w:rsidRPr="0062607D">
        <w:rPr>
          <w:rFonts w:asciiTheme="majorBidi" w:hAnsiTheme="majorBidi" w:cstheme="majorBidi"/>
          <w:color w:val="000000" w:themeColor="text1"/>
        </w:rPr>
        <w:t xml:space="preserve"> baseline,</w:t>
      </w:r>
    </w:p>
    <w:p w14:paraId="4DF2B5DB" w14:textId="77777777" w:rsidR="00EB24BD" w:rsidRPr="0062607D" w:rsidRDefault="00EB24BD" w:rsidP="00EB24BD">
      <w:pPr>
        <w:numPr>
          <w:ilvl w:val="1"/>
          <w:numId w:val="18"/>
        </w:numPr>
        <w:spacing w:line="360" w:lineRule="auto"/>
        <w:jc w:val="both"/>
        <w:rPr>
          <w:rFonts w:asciiTheme="majorBidi" w:hAnsiTheme="majorBidi" w:cstheme="majorBidi"/>
          <w:color w:val="000000" w:themeColor="text1"/>
        </w:rPr>
      </w:pPr>
      <w:proofErr w:type="spellStart"/>
      <w:r w:rsidRPr="0062607D">
        <w:rPr>
          <w:rFonts w:asciiTheme="majorBidi" w:hAnsiTheme="majorBidi" w:cstheme="majorBidi"/>
          <w:b/>
          <w:bCs/>
          <w:color w:val="000000" w:themeColor="text1"/>
        </w:rPr>
        <w:t>FedProx</w:t>
      </w:r>
      <w:proofErr w:type="spellEnd"/>
      <w:r w:rsidRPr="0062607D">
        <w:rPr>
          <w:rFonts w:asciiTheme="majorBidi" w:hAnsiTheme="majorBidi" w:cstheme="majorBidi"/>
          <w:color w:val="000000" w:themeColor="text1"/>
        </w:rPr>
        <w:t xml:space="preserve"> (or similar) to stabilize training under non-IID,</w:t>
      </w:r>
    </w:p>
    <w:p w14:paraId="73376354" w14:textId="77777777" w:rsidR="00EB24BD" w:rsidRPr="0062607D" w:rsidRDefault="00EB24BD" w:rsidP="00EB24BD">
      <w:pPr>
        <w:numPr>
          <w:ilvl w:val="1"/>
          <w:numId w:val="18"/>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optional personalization (fine-tune last layer per site).</w:t>
      </w:r>
    </w:p>
    <w:p w14:paraId="2EEA8660"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Communication efficiency (edge-aware):</w:t>
      </w:r>
    </w:p>
    <w:p w14:paraId="7631EA43" w14:textId="77777777" w:rsidR="00EB24BD" w:rsidRPr="0062607D" w:rsidRDefault="00EB24BD" w:rsidP="00EB24BD">
      <w:pPr>
        <w:numPr>
          <w:ilvl w:val="0"/>
          <w:numId w:val="19"/>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Fewer rounds + more local epochs (carefully tuned),</w:t>
      </w:r>
    </w:p>
    <w:p w14:paraId="73F500ED" w14:textId="77777777" w:rsidR="00EB24BD" w:rsidRPr="0062607D" w:rsidRDefault="00EB24BD" w:rsidP="00EB24BD">
      <w:pPr>
        <w:numPr>
          <w:ilvl w:val="0"/>
          <w:numId w:val="19"/>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gradient/update compression (quantization or </w:t>
      </w:r>
      <w:proofErr w:type="spellStart"/>
      <w:r w:rsidRPr="0062607D">
        <w:rPr>
          <w:rFonts w:asciiTheme="majorBidi" w:hAnsiTheme="majorBidi" w:cstheme="majorBidi"/>
          <w:color w:val="000000" w:themeColor="text1"/>
        </w:rPr>
        <w:t>sparsification</w:t>
      </w:r>
      <w:proofErr w:type="spellEnd"/>
      <w:r w:rsidRPr="0062607D">
        <w:rPr>
          <w:rFonts w:asciiTheme="majorBidi" w:hAnsiTheme="majorBidi" w:cstheme="majorBidi"/>
          <w:color w:val="000000" w:themeColor="text1"/>
        </w:rPr>
        <w:t>),</w:t>
      </w:r>
    </w:p>
    <w:p w14:paraId="1990E809" w14:textId="68E488B4" w:rsidR="00EB24BD" w:rsidRPr="0062607D" w:rsidRDefault="00EB24BD" w:rsidP="00EB24BD">
      <w:pPr>
        <w:numPr>
          <w:ilvl w:val="0"/>
          <w:numId w:val="19"/>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lastRenderedPageBreak/>
        <w:t>partial model sharing (e.g., only share classifier head in some variants).</w:t>
      </w:r>
    </w:p>
    <w:p w14:paraId="672262C1"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3.1.6 Robustness and “realistic” evaluation</w:t>
      </w:r>
    </w:p>
    <w:p w14:paraId="2D337CE0"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Generalization tests:</w:t>
      </w:r>
    </w:p>
    <w:p w14:paraId="2B4A7365" w14:textId="77777777" w:rsidR="00EB24BD" w:rsidRPr="0062607D" w:rsidRDefault="00EB24BD" w:rsidP="00EB24BD">
      <w:pPr>
        <w:numPr>
          <w:ilvl w:val="0"/>
          <w:numId w:val="20"/>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Cross-site evaluation (train on some sites, test on unseen sites)</w:t>
      </w:r>
    </w:p>
    <w:p w14:paraId="6239B13F" w14:textId="77777777" w:rsidR="00EB24BD" w:rsidRPr="0062607D" w:rsidRDefault="00EB24BD" w:rsidP="00EB24BD">
      <w:pPr>
        <w:numPr>
          <w:ilvl w:val="0"/>
          <w:numId w:val="20"/>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Time-split evaluation (train on earlier windows, test on later windows → drift)</w:t>
      </w:r>
    </w:p>
    <w:p w14:paraId="5A51A9A2" w14:textId="77777777" w:rsidR="00EB24BD" w:rsidRPr="0062607D" w:rsidRDefault="00EB24BD" w:rsidP="00EB24BD">
      <w:pPr>
        <w:numPr>
          <w:ilvl w:val="0"/>
          <w:numId w:val="20"/>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Cross-dataset (e.g., train on </w:t>
      </w:r>
      <w:proofErr w:type="spellStart"/>
      <w:r w:rsidRPr="0062607D">
        <w:rPr>
          <w:rFonts w:asciiTheme="majorBidi" w:hAnsiTheme="majorBidi" w:cstheme="majorBidi"/>
          <w:color w:val="000000" w:themeColor="text1"/>
        </w:rPr>
        <w:t>BoT</w:t>
      </w:r>
      <w:proofErr w:type="spellEnd"/>
      <w:r w:rsidRPr="0062607D">
        <w:rPr>
          <w:rFonts w:asciiTheme="majorBidi" w:hAnsiTheme="majorBidi" w:cstheme="majorBidi"/>
          <w:color w:val="000000" w:themeColor="text1"/>
        </w:rPr>
        <w:t>-IoT, test on N-</w:t>
      </w:r>
      <w:proofErr w:type="spellStart"/>
      <w:r w:rsidRPr="0062607D">
        <w:rPr>
          <w:rFonts w:asciiTheme="majorBidi" w:hAnsiTheme="majorBidi" w:cstheme="majorBidi"/>
          <w:color w:val="000000" w:themeColor="text1"/>
        </w:rPr>
        <w:t>BaIoT</w:t>
      </w:r>
      <w:proofErr w:type="spellEnd"/>
      <w:r w:rsidRPr="0062607D">
        <w:rPr>
          <w:rFonts w:asciiTheme="majorBidi" w:hAnsiTheme="majorBidi" w:cstheme="majorBidi"/>
          <w:color w:val="000000" w:themeColor="text1"/>
        </w:rPr>
        <w:t>/IoT-23 where possible)</w:t>
      </w:r>
    </w:p>
    <w:p w14:paraId="09E58D56"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Adversarial/attack-surface tests (as feasible):</w:t>
      </w:r>
    </w:p>
    <w:p w14:paraId="466BDBC8" w14:textId="77777777" w:rsidR="00EB24BD" w:rsidRPr="0062607D" w:rsidRDefault="00EB24BD" w:rsidP="00EB24BD">
      <w:pPr>
        <w:numPr>
          <w:ilvl w:val="0"/>
          <w:numId w:val="21"/>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Evasion-style perturbations on features (bounded noise / feature manipulation)</w:t>
      </w:r>
    </w:p>
    <w:p w14:paraId="32DB62B2" w14:textId="77777777" w:rsidR="00EB24BD" w:rsidRPr="0062607D" w:rsidRDefault="00EB24BD" w:rsidP="00EB24BD">
      <w:pPr>
        <w:numPr>
          <w:ilvl w:val="0"/>
          <w:numId w:val="21"/>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Federated poisoning simulation:</w:t>
      </w:r>
    </w:p>
    <w:p w14:paraId="256614BE" w14:textId="77777777" w:rsidR="00EB24BD" w:rsidRPr="0062607D" w:rsidRDefault="00EB24BD" w:rsidP="00EB24BD">
      <w:pPr>
        <w:numPr>
          <w:ilvl w:val="1"/>
          <w:numId w:val="21"/>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label flipping,</w:t>
      </w:r>
    </w:p>
    <w:p w14:paraId="58367AD7" w14:textId="77777777" w:rsidR="00EB24BD" w:rsidRPr="0062607D" w:rsidRDefault="00EB24BD" w:rsidP="00EB24BD">
      <w:pPr>
        <w:numPr>
          <w:ilvl w:val="1"/>
          <w:numId w:val="21"/>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malicious-client updates,</w:t>
      </w:r>
    </w:p>
    <w:p w14:paraId="2B167649" w14:textId="6BC3ECFB" w:rsidR="00EB24BD" w:rsidRPr="0062607D" w:rsidRDefault="00EB24BD" w:rsidP="00EB24BD">
      <w:pPr>
        <w:numPr>
          <w:ilvl w:val="1"/>
          <w:numId w:val="21"/>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evaluate robust aggregation or update filtering.</w:t>
      </w:r>
    </w:p>
    <w:p w14:paraId="17C4AA16"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3.1.7 Edge deployment feasibility evaluation</w:t>
      </w:r>
    </w:p>
    <w:p w14:paraId="6EBDC01E"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Measure </w:t>
      </w:r>
      <w:r w:rsidRPr="0062607D">
        <w:rPr>
          <w:rFonts w:asciiTheme="majorBidi" w:hAnsiTheme="majorBidi" w:cstheme="majorBidi"/>
          <w:b/>
          <w:bCs/>
          <w:color w:val="000000" w:themeColor="text1"/>
        </w:rPr>
        <w:t>end-to-end</w:t>
      </w:r>
      <w:r w:rsidRPr="0062607D">
        <w:rPr>
          <w:rFonts w:asciiTheme="majorBidi" w:hAnsiTheme="majorBidi" w:cstheme="majorBidi"/>
          <w:color w:val="000000" w:themeColor="text1"/>
        </w:rPr>
        <w:t xml:space="preserve"> cost, not only model forward pass:</w:t>
      </w:r>
    </w:p>
    <w:p w14:paraId="00802C99" w14:textId="77777777" w:rsidR="00EB24BD" w:rsidRPr="0062607D" w:rsidRDefault="00EB24BD" w:rsidP="00EB24BD">
      <w:pPr>
        <w:numPr>
          <w:ilvl w:val="0"/>
          <w:numId w:val="22"/>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Latency</w:t>
      </w:r>
      <w:r w:rsidRPr="0062607D">
        <w:rPr>
          <w:rFonts w:asciiTheme="majorBidi" w:hAnsiTheme="majorBidi" w:cstheme="majorBidi"/>
          <w:color w:val="000000" w:themeColor="text1"/>
        </w:rPr>
        <w:t>: feature aggregation + graph build + inference time</w:t>
      </w:r>
    </w:p>
    <w:p w14:paraId="503B9A0F" w14:textId="77777777" w:rsidR="00EB24BD" w:rsidRPr="0062607D" w:rsidRDefault="00EB24BD" w:rsidP="00EB24BD">
      <w:pPr>
        <w:numPr>
          <w:ilvl w:val="0"/>
          <w:numId w:val="22"/>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Memory</w:t>
      </w:r>
      <w:r w:rsidRPr="0062607D">
        <w:rPr>
          <w:rFonts w:asciiTheme="majorBidi" w:hAnsiTheme="majorBidi" w:cstheme="majorBidi"/>
          <w:color w:val="000000" w:themeColor="text1"/>
        </w:rPr>
        <w:t>: model size + peak memory during inference (and training if applicable)</w:t>
      </w:r>
    </w:p>
    <w:p w14:paraId="19921F4C" w14:textId="77777777" w:rsidR="00EB24BD" w:rsidRPr="0062607D" w:rsidRDefault="00EB24BD" w:rsidP="00EB24BD">
      <w:pPr>
        <w:numPr>
          <w:ilvl w:val="0"/>
          <w:numId w:val="22"/>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Communication</w:t>
      </w:r>
      <w:r w:rsidRPr="0062607D">
        <w:rPr>
          <w:rFonts w:asciiTheme="majorBidi" w:hAnsiTheme="majorBidi" w:cstheme="majorBidi"/>
          <w:color w:val="000000" w:themeColor="text1"/>
        </w:rPr>
        <w:t>: bytes/round, total bytes to convergence</w:t>
      </w:r>
    </w:p>
    <w:p w14:paraId="15C7707E" w14:textId="77777777" w:rsidR="00EB24BD" w:rsidRPr="0062607D" w:rsidRDefault="00EB24BD" w:rsidP="00EB24BD">
      <w:pPr>
        <w:numPr>
          <w:ilvl w:val="0"/>
          <w:numId w:val="22"/>
        </w:numPr>
        <w:spacing w:line="360" w:lineRule="auto"/>
        <w:jc w:val="both"/>
        <w:rPr>
          <w:rFonts w:asciiTheme="majorBidi" w:hAnsiTheme="majorBidi" w:cstheme="majorBidi"/>
          <w:color w:val="000000" w:themeColor="text1"/>
        </w:rPr>
      </w:pPr>
      <w:proofErr w:type="gramStart"/>
      <w:r w:rsidRPr="0062607D">
        <w:rPr>
          <w:rFonts w:asciiTheme="majorBidi" w:hAnsiTheme="majorBidi" w:cstheme="majorBidi"/>
          <w:b/>
          <w:bCs/>
          <w:color w:val="000000" w:themeColor="text1"/>
        </w:rPr>
        <w:t>Compute</w:t>
      </w:r>
      <w:proofErr w:type="gramEnd"/>
      <w:r w:rsidRPr="0062607D">
        <w:rPr>
          <w:rFonts w:asciiTheme="majorBidi" w:hAnsiTheme="majorBidi" w:cstheme="majorBidi"/>
          <w:color w:val="000000" w:themeColor="text1"/>
        </w:rPr>
        <w:t>: CPU time; (optional) energy if a meter or onboard estimator is available</w:t>
      </w:r>
    </w:p>
    <w:p w14:paraId="1F3348FF"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Target devices (examples):</w:t>
      </w:r>
    </w:p>
    <w:p w14:paraId="0D843375" w14:textId="77777777" w:rsidR="00EB24BD" w:rsidRPr="0062607D" w:rsidRDefault="00EB24BD" w:rsidP="00EB24BD">
      <w:pPr>
        <w:numPr>
          <w:ilvl w:val="0"/>
          <w:numId w:val="23"/>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a fog/edge mini-PC, or</w:t>
      </w:r>
    </w:p>
    <w:p w14:paraId="23B6DAA9" w14:textId="77777777" w:rsidR="00EB24BD" w:rsidRPr="0062607D" w:rsidRDefault="00EB24BD" w:rsidP="00EB24BD">
      <w:pPr>
        <w:numPr>
          <w:ilvl w:val="0"/>
          <w:numId w:val="23"/>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a Raspberry Pi class device for inference-only feasibility,</w:t>
      </w:r>
    </w:p>
    <w:p w14:paraId="4D76A866" w14:textId="1511204A" w:rsidR="00EB24BD" w:rsidRDefault="00EB24BD" w:rsidP="00EB24BD">
      <w:pPr>
        <w:numPr>
          <w:ilvl w:val="0"/>
          <w:numId w:val="23"/>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gateway-class VM for training feasibility.</w:t>
      </w:r>
    </w:p>
    <w:p w14:paraId="03739445" w14:textId="77777777" w:rsidR="0062607D" w:rsidRPr="0062607D" w:rsidRDefault="0062607D" w:rsidP="0062607D">
      <w:pPr>
        <w:spacing w:line="360" w:lineRule="auto"/>
        <w:ind w:left="720"/>
        <w:jc w:val="both"/>
        <w:rPr>
          <w:rFonts w:asciiTheme="majorBidi" w:hAnsiTheme="majorBidi" w:cstheme="majorBidi"/>
          <w:color w:val="000000" w:themeColor="text1"/>
        </w:rPr>
      </w:pPr>
    </w:p>
    <w:p w14:paraId="5C272293"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lastRenderedPageBreak/>
        <w:t>3.1.8 Metrics and reporting</w:t>
      </w:r>
    </w:p>
    <w:p w14:paraId="64665337"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Detection metrics:</w:t>
      </w:r>
    </w:p>
    <w:p w14:paraId="449361D0" w14:textId="77777777" w:rsidR="00EB24BD" w:rsidRPr="0062607D" w:rsidRDefault="00EB24BD" w:rsidP="00EB24BD">
      <w:pPr>
        <w:numPr>
          <w:ilvl w:val="0"/>
          <w:numId w:val="24"/>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Precision, Recall, F1 (macro + weighted), ROC-AUC, PR-AUC</w:t>
      </w:r>
    </w:p>
    <w:p w14:paraId="651C3390" w14:textId="77777777" w:rsidR="00EB24BD" w:rsidRPr="0062607D" w:rsidRDefault="00EB24BD" w:rsidP="00EB24BD">
      <w:pPr>
        <w:numPr>
          <w:ilvl w:val="0"/>
          <w:numId w:val="24"/>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False Positive Rate (FPR) and False Negative Rate (FNR)</w:t>
      </w:r>
    </w:p>
    <w:p w14:paraId="05F314B3" w14:textId="77777777" w:rsidR="00EB24BD" w:rsidRPr="0062607D" w:rsidRDefault="00EB24BD" w:rsidP="00EB24BD">
      <w:pPr>
        <w:numPr>
          <w:ilvl w:val="0"/>
          <w:numId w:val="24"/>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MCC (useful with imbalance)</w:t>
      </w:r>
    </w:p>
    <w:p w14:paraId="596DD464" w14:textId="77777777" w:rsidR="00EB24BD" w:rsidRPr="0062607D" w:rsidRDefault="00EB24BD" w:rsidP="00EB24BD">
      <w:pPr>
        <w:numPr>
          <w:ilvl w:val="0"/>
          <w:numId w:val="24"/>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(Optional) Calibration metrics (ECE) for operational reliability</w:t>
      </w:r>
    </w:p>
    <w:p w14:paraId="6579F776"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Federated metrics:</w:t>
      </w:r>
    </w:p>
    <w:p w14:paraId="131762BB" w14:textId="77777777" w:rsidR="00EB24BD" w:rsidRPr="0062607D" w:rsidRDefault="00EB24BD" w:rsidP="00EB24BD">
      <w:pPr>
        <w:numPr>
          <w:ilvl w:val="0"/>
          <w:numId w:val="25"/>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rounds to reach target performance, convergence stability</w:t>
      </w:r>
    </w:p>
    <w:p w14:paraId="033352E4" w14:textId="77777777" w:rsidR="00EB24BD" w:rsidRPr="0062607D" w:rsidRDefault="00EB24BD" w:rsidP="00EB24BD">
      <w:pPr>
        <w:numPr>
          <w:ilvl w:val="0"/>
          <w:numId w:val="25"/>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performance variance across clients</w:t>
      </w:r>
    </w:p>
    <w:p w14:paraId="62FF95B8" w14:textId="77777777" w:rsidR="00EB24BD" w:rsidRPr="0062607D" w:rsidRDefault="00EB24BD" w:rsidP="00EB24BD">
      <w:pPr>
        <w:numPr>
          <w:ilvl w:val="0"/>
          <w:numId w:val="25"/>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communication cost (bytes) and dropout robustness</w:t>
      </w:r>
    </w:p>
    <w:p w14:paraId="021FAA16" w14:textId="77777777" w:rsidR="00EB24BD" w:rsidRPr="0062607D" w:rsidRDefault="00EB24BD" w:rsidP="00EB24BD">
      <w:p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Ablation studies (mandatory to support claims):</w:t>
      </w:r>
    </w:p>
    <w:p w14:paraId="13CCCA3D" w14:textId="77777777" w:rsidR="00EB24BD" w:rsidRPr="0062607D" w:rsidRDefault="00EB24BD" w:rsidP="00EB24BD">
      <w:pPr>
        <w:numPr>
          <w:ilvl w:val="0"/>
          <w:numId w:val="26"/>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Graph vs non-graph (same features)</w:t>
      </w:r>
    </w:p>
    <w:p w14:paraId="32773B23" w14:textId="77777777" w:rsidR="00EB24BD" w:rsidRPr="0062607D" w:rsidRDefault="00EB24BD" w:rsidP="00EB24BD">
      <w:pPr>
        <w:numPr>
          <w:ilvl w:val="0"/>
          <w:numId w:val="26"/>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Centralized GNN vs Federated GNN</w:t>
      </w:r>
    </w:p>
    <w:p w14:paraId="2324884E" w14:textId="77777777" w:rsidR="00EB24BD" w:rsidRPr="0062607D" w:rsidRDefault="00EB24BD" w:rsidP="00EB24BD">
      <w:pPr>
        <w:numPr>
          <w:ilvl w:val="0"/>
          <w:numId w:val="26"/>
        </w:numPr>
        <w:spacing w:line="360" w:lineRule="auto"/>
        <w:jc w:val="both"/>
        <w:rPr>
          <w:rFonts w:asciiTheme="majorBidi" w:hAnsiTheme="majorBidi" w:cstheme="majorBidi"/>
          <w:color w:val="000000" w:themeColor="text1"/>
        </w:rPr>
      </w:pPr>
      <w:proofErr w:type="spellStart"/>
      <w:r w:rsidRPr="0062607D">
        <w:rPr>
          <w:rFonts w:asciiTheme="majorBidi" w:hAnsiTheme="majorBidi" w:cstheme="majorBidi"/>
          <w:color w:val="000000" w:themeColor="text1"/>
        </w:rPr>
        <w:t>FedAvg</w:t>
      </w:r>
      <w:proofErr w:type="spellEnd"/>
      <w:r w:rsidRPr="0062607D">
        <w:rPr>
          <w:rFonts w:asciiTheme="majorBidi" w:hAnsiTheme="majorBidi" w:cstheme="majorBidi"/>
          <w:color w:val="000000" w:themeColor="text1"/>
        </w:rPr>
        <w:t xml:space="preserve"> vs </w:t>
      </w:r>
      <w:proofErr w:type="spellStart"/>
      <w:r w:rsidRPr="0062607D">
        <w:rPr>
          <w:rFonts w:asciiTheme="majorBidi" w:hAnsiTheme="majorBidi" w:cstheme="majorBidi"/>
          <w:color w:val="000000" w:themeColor="text1"/>
        </w:rPr>
        <w:t>FedProx</w:t>
      </w:r>
      <w:proofErr w:type="spellEnd"/>
      <w:r w:rsidRPr="0062607D">
        <w:rPr>
          <w:rFonts w:asciiTheme="majorBidi" w:hAnsiTheme="majorBidi" w:cstheme="majorBidi"/>
          <w:color w:val="000000" w:themeColor="text1"/>
        </w:rPr>
        <w:t xml:space="preserve"> (or other)</w:t>
      </w:r>
    </w:p>
    <w:p w14:paraId="4B8DE2F7" w14:textId="77777777" w:rsidR="00EB24BD" w:rsidRPr="0062607D" w:rsidRDefault="00EB24BD" w:rsidP="00EB24BD">
      <w:pPr>
        <w:numPr>
          <w:ilvl w:val="0"/>
          <w:numId w:val="26"/>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With/without compression/sampling</w:t>
      </w:r>
    </w:p>
    <w:p w14:paraId="12CFF368" w14:textId="23D505AB" w:rsidR="00EB24BD" w:rsidRPr="0062607D" w:rsidRDefault="00EB24BD" w:rsidP="00EB24BD">
      <w:pPr>
        <w:numPr>
          <w:ilvl w:val="0"/>
          <w:numId w:val="26"/>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Different graph definitions and time windows</w:t>
      </w:r>
    </w:p>
    <w:p w14:paraId="4EB98551" w14:textId="77777777"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3.2 Expected Outcomes</w:t>
      </w:r>
    </w:p>
    <w:p w14:paraId="3E3C5888" w14:textId="77777777" w:rsidR="00EB24BD" w:rsidRPr="0062607D" w:rsidRDefault="00EB24BD" w:rsidP="00EB24BD">
      <w:pPr>
        <w:numPr>
          <w:ilvl w:val="0"/>
          <w:numId w:val="27"/>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 xml:space="preserve">A complete </w:t>
      </w:r>
      <w:proofErr w:type="spellStart"/>
      <w:r w:rsidRPr="0062607D">
        <w:rPr>
          <w:rFonts w:asciiTheme="majorBidi" w:hAnsiTheme="majorBidi" w:cstheme="majorBidi"/>
          <w:b/>
          <w:bCs/>
          <w:color w:val="000000" w:themeColor="text1"/>
        </w:rPr>
        <w:t>FedGNN</w:t>
      </w:r>
      <w:proofErr w:type="spellEnd"/>
      <w:r w:rsidRPr="0062607D">
        <w:rPr>
          <w:rFonts w:asciiTheme="majorBidi" w:hAnsiTheme="majorBidi" w:cstheme="majorBidi"/>
          <w:b/>
          <w:bCs/>
          <w:color w:val="000000" w:themeColor="text1"/>
        </w:rPr>
        <w:t>-IoT framework</w:t>
      </w:r>
      <w:r w:rsidRPr="0062607D">
        <w:rPr>
          <w:rFonts w:asciiTheme="majorBidi" w:hAnsiTheme="majorBidi" w:cstheme="majorBidi"/>
          <w:color w:val="000000" w:themeColor="text1"/>
        </w:rPr>
        <w:t xml:space="preserve"> (graph construction + GNN IDS + federated training pipeline).</w:t>
      </w:r>
    </w:p>
    <w:p w14:paraId="2C1D26A9" w14:textId="77777777" w:rsidR="00EB24BD" w:rsidRPr="0062607D" w:rsidRDefault="00EB24BD" w:rsidP="00EB24BD">
      <w:pPr>
        <w:numPr>
          <w:ilvl w:val="0"/>
          <w:numId w:val="27"/>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Improved detection of coordinated botnet behavior</w:t>
      </w:r>
      <w:r w:rsidRPr="0062607D">
        <w:rPr>
          <w:rFonts w:asciiTheme="majorBidi" w:hAnsiTheme="majorBidi" w:cstheme="majorBidi"/>
          <w:color w:val="000000" w:themeColor="text1"/>
        </w:rPr>
        <w:t xml:space="preserve"> compared to strong non-graph baselines under cross-site splits.</w:t>
      </w:r>
    </w:p>
    <w:p w14:paraId="7560DF48" w14:textId="77777777" w:rsidR="00EB24BD" w:rsidRPr="0062607D" w:rsidRDefault="00EB24BD" w:rsidP="00EB24BD">
      <w:pPr>
        <w:numPr>
          <w:ilvl w:val="0"/>
          <w:numId w:val="27"/>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Privacy-preserving training capability</w:t>
      </w:r>
      <w:r w:rsidRPr="0062607D">
        <w:rPr>
          <w:rFonts w:asciiTheme="majorBidi" w:hAnsiTheme="majorBidi" w:cstheme="majorBidi"/>
          <w:color w:val="000000" w:themeColor="text1"/>
        </w:rPr>
        <w:t xml:space="preserve"> across multiple edge domains without sharing raw traffic/logs.</w:t>
      </w:r>
    </w:p>
    <w:p w14:paraId="2062CEB6" w14:textId="77777777" w:rsidR="00EB24BD" w:rsidRPr="0062607D" w:rsidRDefault="00EB24BD" w:rsidP="00EB24BD">
      <w:pPr>
        <w:numPr>
          <w:ilvl w:val="0"/>
          <w:numId w:val="27"/>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lastRenderedPageBreak/>
        <w:t>Edge-feasible inference</w:t>
      </w:r>
      <w:r w:rsidRPr="0062607D">
        <w:rPr>
          <w:rFonts w:asciiTheme="majorBidi" w:hAnsiTheme="majorBidi" w:cstheme="majorBidi"/>
          <w:color w:val="000000" w:themeColor="text1"/>
        </w:rPr>
        <w:t xml:space="preserve"> with reported end-to-end latency and memory footprint suitable for gateways/fog nodes.</w:t>
      </w:r>
    </w:p>
    <w:p w14:paraId="09A0D1D8" w14:textId="77777777" w:rsidR="00EB24BD" w:rsidRPr="0062607D" w:rsidRDefault="00EB24BD" w:rsidP="00EB24BD">
      <w:pPr>
        <w:numPr>
          <w:ilvl w:val="0"/>
          <w:numId w:val="27"/>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Robustness evidence</w:t>
      </w:r>
      <w:r w:rsidRPr="0062607D">
        <w:rPr>
          <w:rFonts w:asciiTheme="majorBidi" w:hAnsiTheme="majorBidi" w:cstheme="majorBidi"/>
          <w:color w:val="000000" w:themeColor="text1"/>
        </w:rPr>
        <w:t xml:space="preserve"> under non-IID client distributions, class imbalance, and time-based drift (and basic poisoning/evasion tests if feasible).</w:t>
      </w:r>
    </w:p>
    <w:p w14:paraId="3B5925F0" w14:textId="7D613725" w:rsidR="005F1CB2" w:rsidRPr="0062607D" w:rsidRDefault="00EB24BD" w:rsidP="00DE3B74">
      <w:pPr>
        <w:numPr>
          <w:ilvl w:val="0"/>
          <w:numId w:val="27"/>
        </w:numPr>
        <w:spacing w:line="360" w:lineRule="auto"/>
        <w:jc w:val="both"/>
        <w:rPr>
          <w:rFonts w:asciiTheme="majorBidi" w:hAnsiTheme="majorBidi" w:cstheme="majorBidi"/>
          <w:color w:val="000000" w:themeColor="text1"/>
        </w:rPr>
      </w:pPr>
      <w:r w:rsidRPr="0062607D">
        <w:rPr>
          <w:rFonts w:asciiTheme="majorBidi" w:hAnsiTheme="majorBidi" w:cstheme="majorBidi"/>
          <w:b/>
          <w:bCs/>
          <w:color w:val="000000" w:themeColor="text1"/>
        </w:rPr>
        <w:t>Clear ablation results and design guidelines</w:t>
      </w:r>
      <w:r w:rsidRPr="0062607D">
        <w:rPr>
          <w:rFonts w:asciiTheme="majorBidi" w:hAnsiTheme="majorBidi" w:cstheme="majorBidi"/>
          <w:color w:val="000000" w:themeColor="text1"/>
        </w:rPr>
        <w:t>, showing what graph type, GNN type, and FL configuration works best for IoT botnet IDS.</w:t>
      </w:r>
    </w:p>
    <w:p w14:paraId="3D8F4A31" w14:textId="77777777" w:rsidR="005F1CB2" w:rsidRPr="0062607D" w:rsidRDefault="005F1CB2" w:rsidP="00EB24BD">
      <w:pPr>
        <w:spacing w:line="360" w:lineRule="auto"/>
        <w:jc w:val="both"/>
        <w:rPr>
          <w:rFonts w:asciiTheme="majorBidi" w:hAnsiTheme="majorBidi" w:cstheme="majorBidi"/>
          <w:color w:val="000000" w:themeColor="text1"/>
        </w:rPr>
      </w:pPr>
    </w:p>
    <w:p w14:paraId="45B96FBA" w14:textId="5D35269E" w:rsidR="00EB24BD" w:rsidRPr="0062607D" w:rsidRDefault="00EB24BD" w:rsidP="00EB24BD">
      <w:pPr>
        <w:spacing w:line="360" w:lineRule="auto"/>
        <w:jc w:val="both"/>
        <w:rPr>
          <w:rFonts w:asciiTheme="majorBidi" w:hAnsiTheme="majorBidi" w:cstheme="majorBidi"/>
          <w:b/>
          <w:bCs/>
          <w:color w:val="000000" w:themeColor="text1"/>
        </w:rPr>
      </w:pPr>
      <w:r w:rsidRPr="0062607D">
        <w:rPr>
          <w:rFonts w:asciiTheme="majorBidi" w:hAnsiTheme="majorBidi" w:cstheme="majorBidi"/>
          <w:b/>
          <w:bCs/>
          <w:color w:val="000000" w:themeColor="text1"/>
        </w:rPr>
        <w:t>3.3 Gantt Chart (</w:t>
      </w:r>
      <w:r w:rsidR="005F1CB2" w:rsidRPr="0062607D">
        <w:rPr>
          <w:rFonts w:asciiTheme="majorBidi" w:hAnsiTheme="majorBidi" w:cstheme="majorBidi" w:hint="cs"/>
          <w:b/>
          <w:bCs/>
          <w:color w:val="000000" w:themeColor="text1"/>
          <w:rtl/>
        </w:rPr>
        <w:t>36</w:t>
      </w:r>
      <w:r w:rsidRPr="0062607D">
        <w:rPr>
          <w:rFonts w:asciiTheme="majorBidi" w:hAnsiTheme="majorBidi" w:cstheme="majorBidi"/>
          <w:b/>
          <w:bCs/>
          <w:color w:val="000000" w:themeColor="text1"/>
        </w:rPr>
        <w:t>-week plan)</w:t>
      </w:r>
    </w:p>
    <w:p w14:paraId="6F65D1FB" w14:textId="4C801F1F" w:rsidR="00DE29AC" w:rsidRPr="00DE29AC" w:rsidRDefault="00DE29AC" w:rsidP="00DE29AC">
      <w:pPr>
        <w:spacing w:line="360" w:lineRule="auto"/>
        <w:jc w:val="both"/>
        <w:rPr>
          <w:rFonts w:asciiTheme="majorBidi" w:hAnsiTheme="majorBidi" w:cstheme="majorBidi"/>
          <w:color w:val="000000" w:themeColor="text1"/>
        </w:rPr>
      </w:pPr>
      <w:r w:rsidRPr="00DE29AC">
        <w:rPr>
          <w:rFonts w:asciiTheme="majorBidi" w:hAnsiTheme="majorBidi" w:cstheme="majorBidi"/>
          <w:noProof/>
          <w:color w:val="000000" w:themeColor="text1"/>
        </w:rPr>
        <w:drawing>
          <wp:inline distT="0" distB="0" distL="0" distR="0" wp14:anchorId="74F17D6E" wp14:editId="0C848DAE">
            <wp:extent cx="6400800" cy="3268345"/>
            <wp:effectExtent l="0" t="0" r="0" b="8255"/>
            <wp:docPr id="19156403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00800" cy="3268345"/>
                    </a:xfrm>
                    <a:prstGeom prst="rect">
                      <a:avLst/>
                    </a:prstGeom>
                    <a:noFill/>
                    <a:ln>
                      <a:noFill/>
                    </a:ln>
                  </pic:spPr>
                </pic:pic>
              </a:graphicData>
            </a:graphic>
          </wp:inline>
        </w:drawing>
      </w:r>
    </w:p>
    <w:p w14:paraId="76000EBB" w14:textId="3D96ABD3" w:rsidR="00EB24BD" w:rsidRPr="0062607D" w:rsidRDefault="00EB24BD" w:rsidP="00EB24BD">
      <w:pPr>
        <w:spacing w:line="360" w:lineRule="auto"/>
        <w:jc w:val="both"/>
        <w:rPr>
          <w:rFonts w:asciiTheme="majorBidi" w:hAnsiTheme="majorBidi" w:cstheme="majorBidi"/>
          <w:color w:val="000000" w:themeColor="text1"/>
        </w:rPr>
      </w:pPr>
    </w:p>
    <w:p w14:paraId="4C6DD795" w14:textId="2B64BDD3" w:rsidR="00EB24BD" w:rsidRDefault="00EB24BD" w:rsidP="00EB24BD">
      <w:pPr>
        <w:spacing w:line="360" w:lineRule="auto"/>
        <w:jc w:val="both"/>
        <w:rPr>
          <w:rFonts w:asciiTheme="majorBidi" w:hAnsiTheme="majorBidi" w:cstheme="majorBidi"/>
          <w:noProof/>
          <w:color w:val="000000" w:themeColor="text1"/>
        </w:rPr>
      </w:pPr>
    </w:p>
    <w:p w14:paraId="752E9771" w14:textId="77777777" w:rsidR="0062607D" w:rsidRDefault="0062607D" w:rsidP="005F1CB2">
      <w:pPr>
        <w:spacing w:line="360" w:lineRule="auto"/>
        <w:jc w:val="both"/>
        <w:rPr>
          <w:rFonts w:asciiTheme="majorBidi" w:hAnsiTheme="majorBidi" w:cstheme="majorBidi"/>
          <w:noProof/>
          <w:color w:val="000000" w:themeColor="text1"/>
        </w:rPr>
      </w:pPr>
    </w:p>
    <w:p w14:paraId="51F704EB" w14:textId="77777777" w:rsidR="00DE29AC" w:rsidRDefault="00DE29AC" w:rsidP="005F1CB2">
      <w:pPr>
        <w:spacing w:line="360" w:lineRule="auto"/>
        <w:jc w:val="both"/>
        <w:rPr>
          <w:rFonts w:asciiTheme="majorBidi" w:hAnsiTheme="majorBidi" w:cstheme="majorBidi"/>
          <w:b/>
          <w:bCs/>
          <w:color w:val="000000" w:themeColor="text1"/>
        </w:rPr>
      </w:pPr>
    </w:p>
    <w:p w14:paraId="76BC4E91" w14:textId="77777777" w:rsidR="0062607D" w:rsidRPr="0062607D" w:rsidRDefault="0062607D" w:rsidP="005F1CB2">
      <w:pPr>
        <w:spacing w:line="360" w:lineRule="auto"/>
        <w:jc w:val="both"/>
        <w:rPr>
          <w:rFonts w:asciiTheme="majorBidi" w:hAnsiTheme="majorBidi" w:cstheme="majorBidi"/>
          <w:b/>
          <w:bCs/>
          <w:color w:val="000000" w:themeColor="text1"/>
        </w:rPr>
      </w:pPr>
    </w:p>
    <w:p w14:paraId="77E477B8" w14:textId="77777777" w:rsidR="00DE3B74" w:rsidRPr="0062607D" w:rsidRDefault="00DE3B74" w:rsidP="005F1CB2">
      <w:pPr>
        <w:spacing w:line="360" w:lineRule="auto"/>
        <w:jc w:val="both"/>
        <w:rPr>
          <w:rFonts w:asciiTheme="majorBidi" w:hAnsiTheme="majorBidi" w:cstheme="majorBidi"/>
          <w:b/>
          <w:bCs/>
          <w:color w:val="000000" w:themeColor="text1"/>
        </w:rPr>
      </w:pPr>
    </w:p>
    <w:p w14:paraId="236DF22B" w14:textId="3E0F9C1A" w:rsidR="005F1CB2" w:rsidRPr="0062607D" w:rsidRDefault="005F1CB2" w:rsidP="005F1CB2">
      <w:pPr>
        <w:spacing w:line="360" w:lineRule="auto"/>
        <w:jc w:val="both"/>
        <w:rPr>
          <w:rFonts w:asciiTheme="majorBidi" w:hAnsiTheme="majorBidi" w:cstheme="majorBidi"/>
          <w:color w:val="000000" w:themeColor="text1"/>
          <w:sz w:val="26"/>
          <w:szCs w:val="26"/>
        </w:rPr>
      </w:pPr>
      <w:r w:rsidRPr="0062607D">
        <w:rPr>
          <w:rFonts w:asciiTheme="majorBidi" w:hAnsiTheme="majorBidi" w:cstheme="majorBidi"/>
          <w:b/>
          <w:bCs/>
          <w:color w:val="000000" w:themeColor="text1"/>
          <w:sz w:val="26"/>
          <w:szCs w:val="26"/>
        </w:rPr>
        <w:lastRenderedPageBreak/>
        <w:t xml:space="preserve">references </w:t>
      </w:r>
    </w:p>
    <w:p w14:paraId="4BF01E75" w14:textId="77777777" w:rsidR="005F1CB2" w:rsidRPr="0062607D" w:rsidRDefault="005F1CB2" w:rsidP="005F1CB2">
      <w:pPr>
        <w:numPr>
          <w:ilvl w:val="0"/>
          <w:numId w:val="29"/>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Wang, J., Pan, J., </w:t>
      </w:r>
      <w:proofErr w:type="spellStart"/>
      <w:r w:rsidRPr="0062607D">
        <w:rPr>
          <w:rFonts w:asciiTheme="majorBidi" w:hAnsiTheme="majorBidi" w:cstheme="majorBidi"/>
          <w:color w:val="000000" w:themeColor="text1"/>
        </w:rPr>
        <w:t>AlQerm</w:t>
      </w:r>
      <w:proofErr w:type="spellEnd"/>
      <w:r w:rsidRPr="0062607D">
        <w:rPr>
          <w:rFonts w:asciiTheme="majorBidi" w:hAnsiTheme="majorBidi" w:cstheme="majorBidi"/>
          <w:color w:val="000000" w:themeColor="text1"/>
        </w:rPr>
        <w:t xml:space="preserve">, I., &amp; Liu, Y. (2021). </w:t>
      </w:r>
      <w:r w:rsidRPr="0062607D">
        <w:rPr>
          <w:rFonts w:asciiTheme="majorBidi" w:hAnsiTheme="majorBidi" w:cstheme="majorBidi"/>
          <w:i/>
          <w:iCs/>
          <w:color w:val="000000" w:themeColor="text1"/>
        </w:rPr>
        <w:t>Def-IDS: An ensemble defense mechanism against adversarial attacks for deep learning-based network intrusion detection</w:t>
      </w:r>
      <w:r w:rsidRPr="0062607D">
        <w:rPr>
          <w:rFonts w:asciiTheme="majorBidi" w:hAnsiTheme="majorBidi" w:cstheme="majorBidi"/>
          <w:color w:val="000000" w:themeColor="text1"/>
        </w:rPr>
        <w:t xml:space="preserve">. In </w:t>
      </w:r>
      <w:r w:rsidRPr="0062607D">
        <w:rPr>
          <w:rFonts w:asciiTheme="majorBidi" w:hAnsiTheme="majorBidi" w:cstheme="majorBidi"/>
          <w:b/>
          <w:bCs/>
          <w:color w:val="000000" w:themeColor="text1"/>
        </w:rPr>
        <w:t>2021 International Conference on Computer Communications and Networks (ICCCN)</w:t>
      </w:r>
      <w:r w:rsidRPr="0062607D">
        <w:rPr>
          <w:rFonts w:asciiTheme="majorBidi" w:hAnsiTheme="majorBidi" w:cstheme="majorBidi"/>
          <w:color w:val="000000" w:themeColor="text1"/>
        </w:rPr>
        <w:t xml:space="preserve">. IEEE. </w:t>
      </w:r>
      <w:hyperlink r:id="rId17" w:history="1">
        <w:r w:rsidRPr="0062607D">
          <w:rPr>
            <w:rStyle w:val="Hyperlink"/>
            <w:rFonts w:asciiTheme="majorBidi" w:hAnsiTheme="majorBidi" w:cstheme="majorBidi"/>
            <w:color w:val="000000" w:themeColor="text1"/>
          </w:rPr>
          <w:t>https://doi.org/10.1109/ICCCN52240.2021.9522215</w:t>
        </w:r>
      </w:hyperlink>
      <w:r w:rsidRPr="0062607D">
        <w:rPr>
          <w:rFonts w:asciiTheme="majorBidi" w:hAnsiTheme="majorBidi" w:cstheme="majorBidi"/>
          <w:color w:val="000000" w:themeColor="text1"/>
        </w:rPr>
        <w:t xml:space="preserve"> (</w:t>
      </w:r>
      <w:hyperlink r:id="rId18" w:tooltip="Def-IDS: An Ensemble Defense Mechanism Against Adversarial Attacks for Deep Learning-based Network Intrusion Detection" w:history="1">
        <w:r w:rsidRPr="0062607D">
          <w:rPr>
            <w:rStyle w:val="Hyperlink"/>
            <w:rFonts w:asciiTheme="majorBidi" w:hAnsiTheme="majorBidi" w:cstheme="majorBidi"/>
            <w:color w:val="000000" w:themeColor="text1"/>
          </w:rPr>
          <w:t>Mason</w:t>
        </w:r>
      </w:hyperlink>
      <w:r w:rsidRPr="0062607D">
        <w:rPr>
          <w:rFonts w:asciiTheme="majorBidi" w:hAnsiTheme="majorBidi" w:cstheme="majorBidi"/>
          <w:color w:val="000000" w:themeColor="text1"/>
        </w:rPr>
        <w:t>)</w:t>
      </w:r>
    </w:p>
    <w:p w14:paraId="55CD493E" w14:textId="77777777" w:rsidR="005F1CB2" w:rsidRPr="0062607D" w:rsidRDefault="005F1CB2" w:rsidP="005F1CB2">
      <w:pPr>
        <w:numPr>
          <w:ilvl w:val="0"/>
          <w:numId w:val="29"/>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P, J., Shareena, J., Ramdas, A., &amp; Haripriya, A. P. (2021). </w:t>
      </w:r>
      <w:r w:rsidRPr="0062607D">
        <w:rPr>
          <w:rFonts w:asciiTheme="majorBidi" w:hAnsiTheme="majorBidi" w:cstheme="majorBidi"/>
          <w:i/>
          <w:iCs/>
          <w:color w:val="000000" w:themeColor="text1"/>
        </w:rPr>
        <w:t>Intrusion detection system for IOT botnet attacks using deep learning</w:t>
      </w:r>
      <w:r w:rsidRPr="0062607D">
        <w:rPr>
          <w:rFonts w:asciiTheme="majorBidi" w:hAnsiTheme="majorBidi" w:cstheme="majorBidi"/>
          <w:color w:val="000000" w:themeColor="text1"/>
        </w:rPr>
        <w:t xml:space="preserve">. </w:t>
      </w:r>
      <w:r w:rsidRPr="0062607D">
        <w:rPr>
          <w:rFonts w:asciiTheme="majorBidi" w:hAnsiTheme="majorBidi" w:cstheme="majorBidi"/>
          <w:b/>
          <w:bCs/>
          <w:color w:val="000000" w:themeColor="text1"/>
        </w:rPr>
        <w:t>SN Computer Science, 2</w:t>
      </w:r>
      <w:r w:rsidRPr="0062607D">
        <w:rPr>
          <w:rFonts w:asciiTheme="majorBidi" w:hAnsiTheme="majorBidi" w:cstheme="majorBidi"/>
          <w:color w:val="000000" w:themeColor="text1"/>
        </w:rPr>
        <w:t xml:space="preserve">, 205. </w:t>
      </w:r>
      <w:hyperlink r:id="rId19" w:history="1">
        <w:r w:rsidRPr="0062607D">
          <w:rPr>
            <w:rStyle w:val="Hyperlink"/>
            <w:rFonts w:asciiTheme="majorBidi" w:hAnsiTheme="majorBidi" w:cstheme="majorBidi"/>
            <w:color w:val="000000" w:themeColor="text1"/>
          </w:rPr>
          <w:t>https://doi.org/10.1007/s42979-021-00516-9</w:t>
        </w:r>
      </w:hyperlink>
      <w:r w:rsidRPr="0062607D">
        <w:rPr>
          <w:rFonts w:asciiTheme="majorBidi" w:hAnsiTheme="majorBidi" w:cstheme="majorBidi"/>
          <w:color w:val="000000" w:themeColor="text1"/>
        </w:rPr>
        <w:t xml:space="preserve"> (</w:t>
      </w:r>
      <w:hyperlink r:id="rId20" w:tooltip="Intrusion Detection System for IOT Botnet Attacks Using Deep Learning" w:history="1">
        <w:r w:rsidRPr="0062607D">
          <w:rPr>
            <w:rStyle w:val="Hyperlink"/>
            <w:rFonts w:asciiTheme="majorBidi" w:hAnsiTheme="majorBidi" w:cstheme="majorBidi"/>
            <w:color w:val="000000" w:themeColor="text1"/>
          </w:rPr>
          <w:t>Springer Link</w:t>
        </w:r>
      </w:hyperlink>
      <w:r w:rsidRPr="0062607D">
        <w:rPr>
          <w:rFonts w:asciiTheme="majorBidi" w:hAnsiTheme="majorBidi" w:cstheme="majorBidi"/>
          <w:color w:val="000000" w:themeColor="text1"/>
        </w:rPr>
        <w:t>)</w:t>
      </w:r>
    </w:p>
    <w:p w14:paraId="3F7FA817" w14:textId="77777777" w:rsidR="005F1CB2" w:rsidRPr="0062607D" w:rsidRDefault="005F1CB2" w:rsidP="005F1CB2">
      <w:pPr>
        <w:numPr>
          <w:ilvl w:val="0"/>
          <w:numId w:val="29"/>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Popoola, S. I., Adebisi, B., Ande, R., Hammoudeh, M., Anoh, K., &amp; </w:t>
      </w:r>
      <w:proofErr w:type="spellStart"/>
      <w:r w:rsidRPr="0062607D">
        <w:rPr>
          <w:rFonts w:asciiTheme="majorBidi" w:hAnsiTheme="majorBidi" w:cstheme="majorBidi"/>
          <w:color w:val="000000" w:themeColor="text1"/>
        </w:rPr>
        <w:t>Atayero</w:t>
      </w:r>
      <w:proofErr w:type="spellEnd"/>
      <w:r w:rsidRPr="0062607D">
        <w:rPr>
          <w:rFonts w:asciiTheme="majorBidi" w:hAnsiTheme="majorBidi" w:cstheme="majorBidi"/>
          <w:color w:val="000000" w:themeColor="text1"/>
        </w:rPr>
        <w:t xml:space="preserve">, A. A. (2021). </w:t>
      </w:r>
      <w:r w:rsidRPr="0062607D">
        <w:rPr>
          <w:rFonts w:asciiTheme="majorBidi" w:hAnsiTheme="majorBidi" w:cstheme="majorBidi"/>
          <w:i/>
          <w:iCs/>
          <w:color w:val="000000" w:themeColor="text1"/>
        </w:rPr>
        <w:t xml:space="preserve">SMOTE-DRNN: A deep learning algorithm for botnet detection </w:t>
      </w:r>
      <w:proofErr w:type="gramStart"/>
      <w:r w:rsidRPr="0062607D">
        <w:rPr>
          <w:rFonts w:asciiTheme="majorBidi" w:hAnsiTheme="majorBidi" w:cstheme="majorBidi"/>
          <w:i/>
          <w:iCs/>
          <w:color w:val="000000" w:themeColor="text1"/>
        </w:rPr>
        <w:t>in</w:t>
      </w:r>
      <w:proofErr w:type="gramEnd"/>
      <w:r w:rsidRPr="0062607D">
        <w:rPr>
          <w:rFonts w:asciiTheme="majorBidi" w:hAnsiTheme="majorBidi" w:cstheme="majorBidi"/>
          <w:i/>
          <w:iCs/>
          <w:color w:val="000000" w:themeColor="text1"/>
        </w:rPr>
        <w:t xml:space="preserve"> the Internet-of-Things networks</w:t>
      </w:r>
      <w:r w:rsidRPr="0062607D">
        <w:rPr>
          <w:rFonts w:asciiTheme="majorBidi" w:hAnsiTheme="majorBidi" w:cstheme="majorBidi"/>
          <w:color w:val="000000" w:themeColor="text1"/>
        </w:rPr>
        <w:t xml:space="preserve">. </w:t>
      </w:r>
      <w:r w:rsidRPr="0062607D">
        <w:rPr>
          <w:rFonts w:asciiTheme="majorBidi" w:hAnsiTheme="majorBidi" w:cstheme="majorBidi"/>
          <w:b/>
          <w:bCs/>
          <w:color w:val="000000" w:themeColor="text1"/>
        </w:rPr>
        <w:t>Sensors, 21</w:t>
      </w:r>
      <w:r w:rsidRPr="0062607D">
        <w:rPr>
          <w:rFonts w:asciiTheme="majorBidi" w:hAnsiTheme="majorBidi" w:cstheme="majorBidi"/>
          <w:color w:val="000000" w:themeColor="text1"/>
        </w:rPr>
        <w:t xml:space="preserve">(9), 2985. </w:t>
      </w:r>
      <w:hyperlink r:id="rId21" w:history="1">
        <w:r w:rsidRPr="0062607D">
          <w:rPr>
            <w:rStyle w:val="Hyperlink"/>
            <w:rFonts w:asciiTheme="majorBidi" w:hAnsiTheme="majorBidi" w:cstheme="majorBidi"/>
            <w:color w:val="000000" w:themeColor="text1"/>
          </w:rPr>
          <w:t>https://doi.org/10.3390/s21092985</w:t>
        </w:r>
      </w:hyperlink>
      <w:r w:rsidRPr="0062607D">
        <w:rPr>
          <w:rFonts w:asciiTheme="majorBidi" w:hAnsiTheme="majorBidi" w:cstheme="majorBidi"/>
          <w:color w:val="000000" w:themeColor="text1"/>
        </w:rPr>
        <w:t xml:space="preserve"> (</w:t>
      </w:r>
      <w:hyperlink r:id="rId22" w:tooltip="SMOTE-DRNN: A Deep Learning Algorithm for Botnet Detection in the ..." w:history="1">
        <w:r w:rsidRPr="0062607D">
          <w:rPr>
            <w:rStyle w:val="Hyperlink"/>
            <w:rFonts w:asciiTheme="majorBidi" w:hAnsiTheme="majorBidi" w:cstheme="majorBidi"/>
            <w:color w:val="000000" w:themeColor="text1"/>
          </w:rPr>
          <w:t>MDPI</w:t>
        </w:r>
      </w:hyperlink>
      <w:r w:rsidRPr="0062607D">
        <w:rPr>
          <w:rFonts w:asciiTheme="majorBidi" w:hAnsiTheme="majorBidi" w:cstheme="majorBidi"/>
          <w:color w:val="000000" w:themeColor="text1"/>
        </w:rPr>
        <w:t>)</w:t>
      </w:r>
    </w:p>
    <w:p w14:paraId="1F6048A8" w14:textId="77777777" w:rsidR="005F1CB2" w:rsidRPr="0062607D" w:rsidRDefault="005F1CB2" w:rsidP="005F1CB2">
      <w:pPr>
        <w:numPr>
          <w:ilvl w:val="0"/>
          <w:numId w:val="29"/>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Idrissi, I., </w:t>
      </w:r>
      <w:proofErr w:type="spellStart"/>
      <w:r w:rsidRPr="0062607D">
        <w:rPr>
          <w:rFonts w:asciiTheme="majorBidi" w:hAnsiTheme="majorBidi" w:cstheme="majorBidi"/>
          <w:color w:val="000000" w:themeColor="text1"/>
        </w:rPr>
        <w:t>Boukabous</w:t>
      </w:r>
      <w:proofErr w:type="spellEnd"/>
      <w:r w:rsidRPr="0062607D">
        <w:rPr>
          <w:rFonts w:asciiTheme="majorBidi" w:hAnsiTheme="majorBidi" w:cstheme="majorBidi"/>
          <w:color w:val="000000" w:themeColor="text1"/>
        </w:rPr>
        <w:t xml:space="preserve">, M., </w:t>
      </w:r>
      <w:proofErr w:type="gramStart"/>
      <w:r w:rsidRPr="0062607D">
        <w:rPr>
          <w:rFonts w:asciiTheme="majorBidi" w:hAnsiTheme="majorBidi" w:cstheme="majorBidi"/>
          <w:color w:val="000000" w:themeColor="text1"/>
        </w:rPr>
        <w:t>Azizi</w:t>
      </w:r>
      <w:proofErr w:type="gramEnd"/>
      <w:r w:rsidRPr="0062607D">
        <w:rPr>
          <w:rFonts w:asciiTheme="majorBidi" w:hAnsiTheme="majorBidi" w:cstheme="majorBidi"/>
          <w:color w:val="000000" w:themeColor="text1"/>
        </w:rPr>
        <w:t xml:space="preserve">, M., Moussaoui, O., &amp; El Fadili, H. (2021). </w:t>
      </w:r>
      <w:r w:rsidRPr="0062607D">
        <w:rPr>
          <w:rFonts w:asciiTheme="majorBidi" w:hAnsiTheme="majorBidi" w:cstheme="majorBidi"/>
          <w:i/>
          <w:iCs/>
          <w:color w:val="000000" w:themeColor="text1"/>
        </w:rPr>
        <w:t>Toward a deep learning-based intrusion detection system for IoT against botnet attacks</w:t>
      </w:r>
      <w:r w:rsidRPr="0062607D">
        <w:rPr>
          <w:rFonts w:asciiTheme="majorBidi" w:hAnsiTheme="majorBidi" w:cstheme="majorBidi"/>
          <w:color w:val="000000" w:themeColor="text1"/>
        </w:rPr>
        <w:t xml:space="preserve">. </w:t>
      </w:r>
      <w:r w:rsidRPr="0062607D">
        <w:rPr>
          <w:rFonts w:asciiTheme="majorBidi" w:hAnsiTheme="majorBidi" w:cstheme="majorBidi"/>
          <w:b/>
          <w:bCs/>
          <w:color w:val="000000" w:themeColor="text1"/>
        </w:rPr>
        <w:t>IAES International Journal of Artificial Intelligence, 10</w:t>
      </w:r>
      <w:r w:rsidRPr="0062607D">
        <w:rPr>
          <w:rFonts w:asciiTheme="majorBidi" w:hAnsiTheme="majorBidi" w:cstheme="majorBidi"/>
          <w:color w:val="000000" w:themeColor="text1"/>
        </w:rPr>
        <w:t xml:space="preserve">(1), 110–120. </w:t>
      </w:r>
      <w:hyperlink r:id="rId23" w:history="1">
        <w:r w:rsidRPr="0062607D">
          <w:rPr>
            <w:rStyle w:val="Hyperlink"/>
            <w:rFonts w:asciiTheme="majorBidi" w:hAnsiTheme="majorBidi" w:cstheme="majorBidi"/>
            <w:color w:val="000000" w:themeColor="text1"/>
          </w:rPr>
          <w:t>https://doi.org/10.11591/ijai.v10.i1.pp110-120</w:t>
        </w:r>
      </w:hyperlink>
      <w:r w:rsidRPr="0062607D">
        <w:rPr>
          <w:rFonts w:asciiTheme="majorBidi" w:hAnsiTheme="majorBidi" w:cstheme="majorBidi"/>
          <w:color w:val="000000" w:themeColor="text1"/>
        </w:rPr>
        <w:t xml:space="preserve"> (</w:t>
      </w:r>
      <w:hyperlink r:id="rId24" w:tooltip="IJ-AI - ResearchGate" w:history="1">
        <w:r w:rsidRPr="0062607D">
          <w:rPr>
            <w:rStyle w:val="Hyperlink"/>
            <w:rFonts w:asciiTheme="majorBidi" w:hAnsiTheme="majorBidi" w:cstheme="majorBidi"/>
            <w:color w:val="000000" w:themeColor="text1"/>
          </w:rPr>
          <w:t>ResearchGate</w:t>
        </w:r>
      </w:hyperlink>
      <w:r w:rsidRPr="0062607D">
        <w:rPr>
          <w:rFonts w:asciiTheme="majorBidi" w:hAnsiTheme="majorBidi" w:cstheme="majorBidi"/>
          <w:color w:val="000000" w:themeColor="text1"/>
        </w:rPr>
        <w:t>)</w:t>
      </w:r>
    </w:p>
    <w:p w14:paraId="4BD027C0" w14:textId="77777777" w:rsidR="005F1CB2" w:rsidRPr="0062607D" w:rsidRDefault="005F1CB2" w:rsidP="005F1CB2">
      <w:pPr>
        <w:numPr>
          <w:ilvl w:val="0"/>
          <w:numId w:val="29"/>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Nguyen, G. L., Dumba, B., Ngo, Q.-D., Le, H.-V., &amp; Nguyen, T. N. (2022). </w:t>
      </w:r>
      <w:r w:rsidRPr="0062607D">
        <w:rPr>
          <w:rFonts w:asciiTheme="majorBidi" w:hAnsiTheme="majorBidi" w:cstheme="majorBidi"/>
          <w:i/>
          <w:iCs/>
          <w:color w:val="000000" w:themeColor="text1"/>
        </w:rPr>
        <w:t>A collaborative approach to early detection of IoT Botnet</w:t>
      </w:r>
      <w:r w:rsidRPr="0062607D">
        <w:rPr>
          <w:rFonts w:asciiTheme="majorBidi" w:hAnsiTheme="majorBidi" w:cstheme="majorBidi"/>
          <w:color w:val="000000" w:themeColor="text1"/>
        </w:rPr>
        <w:t xml:space="preserve">. </w:t>
      </w:r>
      <w:r w:rsidRPr="0062607D">
        <w:rPr>
          <w:rFonts w:asciiTheme="majorBidi" w:hAnsiTheme="majorBidi" w:cstheme="majorBidi"/>
          <w:b/>
          <w:bCs/>
          <w:color w:val="000000" w:themeColor="text1"/>
        </w:rPr>
        <w:t>Computers &amp; Electrical Engineering, 97</w:t>
      </w:r>
      <w:r w:rsidRPr="0062607D">
        <w:rPr>
          <w:rFonts w:asciiTheme="majorBidi" w:hAnsiTheme="majorBidi" w:cstheme="majorBidi"/>
          <w:color w:val="000000" w:themeColor="text1"/>
        </w:rPr>
        <w:t xml:space="preserve">, 107525. </w:t>
      </w:r>
      <w:hyperlink r:id="rId25" w:history="1">
        <w:r w:rsidRPr="0062607D">
          <w:rPr>
            <w:rStyle w:val="Hyperlink"/>
            <w:rFonts w:asciiTheme="majorBidi" w:hAnsiTheme="majorBidi" w:cstheme="majorBidi"/>
            <w:color w:val="000000" w:themeColor="text1"/>
          </w:rPr>
          <w:t>https://doi.org/10.1016/j.compeleceng.2021.107525</w:t>
        </w:r>
      </w:hyperlink>
      <w:r w:rsidRPr="0062607D">
        <w:rPr>
          <w:rFonts w:asciiTheme="majorBidi" w:hAnsiTheme="majorBidi" w:cstheme="majorBidi"/>
          <w:color w:val="000000" w:themeColor="text1"/>
        </w:rPr>
        <w:t xml:space="preserve"> (</w:t>
      </w:r>
      <w:hyperlink r:id="rId26" w:tooltip="&quot;A collaborative approach to early detection of IoT Botnet.&quot;" w:history="1">
        <w:r w:rsidRPr="0062607D">
          <w:rPr>
            <w:rStyle w:val="Hyperlink"/>
            <w:rFonts w:asciiTheme="majorBidi" w:hAnsiTheme="majorBidi" w:cstheme="majorBidi"/>
            <w:color w:val="000000" w:themeColor="text1"/>
          </w:rPr>
          <w:t>DBLP</w:t>
        </w:r>
      </w:hyperlink>
      <w:r w:rsidRPr="0062607D">
        <w:rPr>
          <w:rFonts w:asciiTheme="majorBidi" w:hAnsiTheme="majorBidi" w:cstheme="majorBidi"/>
          <w:color w:val="000000" w:themeColor="text1"/>
        </w:rPr>
        <w:t>)</w:t>
      </w:r>
    </w:p>
    <w:p w14:paraId="0B91DEF9" w14:textId="77777777" w:rsidR="005F1CB2" w:rsidRPr="0062607D" w:rsidRDefault="005F1CB2" w:rsidP="005F1CB2">
      <w:pPr>
        <w:numPr>
          <w:ilvl w:val="0"/>
          <w:numId w:val="29"/>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Abu Al-Haija, Q., &amp; Al-</w:t>
      </w:r>
      <w:proofErr w:type="spellStart"/>
      <w:r w:rsidRPr="0062607D">
        <w:rPr>
          <w:rFonts w:asciiTheme="majorBidi" w:hAnsiTheme="majorBidi" w:cstheme="majorBidi"/>
          <w:color w:val="000000" w:themeColor="text1"/>
        </w:rPr>
        <w:t>Dala’ien</w:t>
      </w:r>
      <w:proofErr w:type="spellEnd"/>
      <w:r w:rsidRPr="0062607D">
        <w:rPr>
          <w:rFonts w:asciiTheme="majorBidi" w:hAnsiTheme="majorBidi" w:cstheme="majorBidi"/>
          <w:color w:val="000000" w:themeColor="text1"/>
        </w:rPr>
        <w:t xml:space="preserve">, M. (2022). </w:t>
      </w:r>
      <w:r w:rsidRPr="0062607D">
        <w:rPr>
          <w:rFonts w:asciiTheme="majorBidi" w:hAnsiTheme="majorBidi" w:cstheme="majorBidi"/>
          <w:i/>
          <w:iCs/>
          <w:color w:val="000000" w:themeColor="text1"/>
        </w:rPr>
        <w:t>ELBA-IoT: An ensemble learning model for botnet attack detection in IoT networks</w:t>
      </w:r>
      <w:r w:rsidRPr="0062607D">
        <w:rPr>
          <w:rFonts w:asciiTheme="majorBidi" w:hAnsiTheme="majorBidi" w:cstheme="majorBidi"/>
          <w:color w:val="000000" w:themeColor="text1"/>
        </w:rPr>
        <w:t xml:space="preserve">. </w:t>
      </w:r>
      <w:r w:rsidRPr="0062607D">
        <w:rPr>
          <w:rFonts w:asciiTheme="majorBidi" w:hAnsiTheme="majorBidi" w:cstheme="majorBidi"/>
          <w:b/>
          <w:bCs/>
          <w:color w:val="000000" w:themeColor="text1"/>
        </w:rPr>
        <w:t>Journal of Sensor and Actuator Networks, 11</w:t>
      </w:r>
      <w:r w:rsidRPr="0062607D">
        <w:rPr>
          <w:rFonts w:asciiTheme="majorBidi" w:hAnsiTheme="majorBidi" w:cstheme="majorBidi"/>
          <w:color w:val="000000" w:themeColor="text1"/>
        </w:rPr>
        <w:t xml:space="preserve">(1), 18. </w:t>
      </w:r>
      <w:hyperlink r:id="rId27" w:history="1">
        <w:r w:rsidRPr="0062607D">
          <w:rPr>
            <w:rStyle w:val="Hyperlink"/>
            <w:rFonts w:asciiTheme="majorBidi" w:hAnsiTheme="majorBidi" w:cstheme="majorBidi"/>
            <w:color w:val="000000" w:themeColor="text1"/>
          </w:rPr>
          <w:t>https://doi.org/10.3390/jsan11010018</w:t>
        </w:r>
      </w:hyperlink>
      <w:r w:rsidRPr="0062607D">
        <w:rPr>
          <w:rFonts w:asciiTheme="majorBidi" w:hAnsiTheme="majorBidi" w:cstheme="majorBidi"/>
          <w:color w:val="000000" w:themeColor="text1"/>
        </w:rPr>
        <w:t xml:space="preserve"> (</w:t>
      </w:r>
      <w:hyperlink r:id="rId28" w:tooltip="ELBA-IoT: An Ensemble Learning Model for Botnet Attack Detection in IoT ..." w:history="1">
        <w:r w:rsidRPr="0062607D">
          <w:rPr>
            <w:rStyle w:val="Hyperlink"/>
            <w:rFonts w:asciiTheme="majorBidi" w:hAnsiTheme="majorBidi" w:cstheme="majorBidi"/>
            <w:color w:val="000000" w:themeColor="text1"/>
          </w:rPr>
          <w:t>MDPI</w:t>
        </w:r>
      </w:hyperlink>
      <w:r w:rsidRPr="0062607D">
        <w:rPr>
          <w:rFonts w:asciiTheme="majorBidi" w:hAnsiTheme="majorBidi" w:cstheme="majorBidi"/>
          <w:color w:val="000000" w:themeColor="text1"/>
        </w:rPr>
        <w:t>)</w:t>
      </w:r>
    </w:p>
    <w:p w14:paraId="7623B159" w14:textId="77777777" w:rsidR="005F1CB2" w:rsidRPr="0062607D" w:rsidRDefault="005F1CB2" w:rsidP="005F1CB2">
      <w:pPr>
        <w:numPr>
          <w:ilvl w:val="0"/>
          <w:numId w:val="29"/>
        </w:numPr>
        <w:spacing w:line="360" w:lineRule="auto"/>
        <w:jc w:val="both"/>
        <w:rPr>
          <w:rFonts w:asciiTheme="majorBidi" w:hAnsiTheme="majorBidi" w:cstheme="majorBidi"/>
          <w:color w:val="000000" w:themeColor="text1"/>
        </w:rPr>
      </w:pPr>
      <w:proofErr w:type="spellStart"/>
      <w:r w:rsidRPr="0062607D">
        <w:rPr>
          <w:rFonts w:asciiTheme="majorBidi" w:hAnsiTheme="majorBidi" w:cstheme="majorBidi"/>
          <w:color w:val="000000" w:themeColor="text1"/>
        </w:rPr>
        <w:t>Koroniotis</w:t>
      </w:r>
      <w:proofErr w:type="spellEnd"/>
      <w:r w:rsidRPr="0062607D">
        <w:rPr>
          <w:rFonts w:asciiTheme="majorBidi" w:hAnsiTheme="majorBidi" w:cstheme="majorBidi"/>
          <w:color w:val="000000" w:themeColor="text1"/>
        </w:rPr>
        <w:t xml:space="preserve">, N., Moustafa, N., Sitnikova, E., &amp; Turnbull, B. (2018). </w:t>
      </w:r>
      <w:r w:rsidRPr="0062607D">
        <w:rPr>
          <w:rFonts w:asciiTheme="majorBidi" w:hAnsiTheme="majorBidi" w:cstheme="majorBidi"/>
          <w:i/>
          <w:iCs/>
          <w:color w:val="000000" w:themeColor="text1"/>
        </w:rPr>
        <w:t>Towards the development of realistic botnet dataset in the Internet of Things for network forensic analytics: Bot-IoT dataset</w:t>
      </w:r>
      <w:r w:rsidRPr="0062607D">
        <w:rPr>
          <w:rFonts w:asciiTheme="majorBidi" w:hAnsiTheme="majorBidi" w:cstheme="majorBidi"/>
          <w:color w:val="000000" w:themeColor="text1"/>
        </w:rPr>
        <w:t xml:space="preserve"> (arXiv:1811.00701). </w:t>
      </w:r>
      <w:proofErr w:type="spellStart"/>
      <w:r w:rsidRPr="0062607D">
        <w:rPr>
          <w:rFonts w:asciiTheme="majorBidi" w:hAnsiTheme="majorBidi" w:cstheme="majorBidi"/>
          <w:b/>
          <w:bCs/>
          <w:color w:val="000000" w:themeColor="text1"/>
        </w:rPr>
        <w:t>arXiv</w:t>
      </w:r>
      <w:proofErr w:type="spellEnd"/>
      <w:r w:rsidRPr="0062607D">
        <w:rPr>
          <w:rFonts w:asciiTheme="majorBidi" w:hAnsiTheme="majorBidi" w:cstheme="majorBidi"/>
          <w:color w:val="000000" w:themeColor="text1"/>
        </w:rPr>
        <w:t xml:space="preserve">. </w:t>
      </w:r>
      <w:hyperlink r:id="rId29" w:history="1">
        <w:r w:rsidRPr="0062607D">
          <w:rPr>
            <w:rStyle w:val="Hyperlink"/>
            <w:rFonts w:asciiTheme="majorBidi" w:hAnsiTheme="majorBidi" w:cstheme="majorBidi"/>
            <w:color w:val="000000" w:themeColor="text1"/>
          </w:rPr>
          <w:t>https://doi.org/10.48550/arXiv.1811.00701</w:t>
        </w:r>
      </w:hyperlink>
      <w:r w:rsidRPr="0062607D">
        <w:rPr>
          <w:rFonts w:asciiTheme="majorBidi" w:hAnsiTheme="majorBidi" w:cstheme="majorBidi"/>
          <w:color w:val="000000" w:themeColor="text1"/>
        </w:rPr>
        <w:t xml:space="preserve"> (</w:t>
      </w:r>
      <w:proofErr w:type="spellStart"/>
      <w:r>
        <w:fldChar w:fldCharType="begin"/>
      </w:r>
      <w:r>
        <w:instrText>HYPERLINK "https://arxiv.org/abs/1811.00701" \o "[1811.00701] Towards the Development of Realistic Botnet Dataset in the Internet of Things for Network Forensic Analytics: Bot-IoT Dataset"</w:instrText>
      </w:r>
      <w:r>
        <w:fldChar w:fldCharType="separate"/>
      </w:r>
      <w:r w:rsidRPr="0062607D">
        <w:rPr>
          <w:rStyle w:val="Hyperlink"/>
          <w:rFonts w:asciiTheme="majorBidi" w:hAnsiTheme="majorBidi" w:cstheme="majorBidi"/>
          <w:color w:val="000000" w:themeColor="text1"/>
        </w:rPr>
        <w:t>arXiv</w:t>
      </w:r>
      <w:proofErr w:type="spellEnd"/>
      <w:r>
        <w:fldChar w:fldCharType="end"/>
      </w:r>
      <w:r w:rsidRPr="0062607D">
        <w:rPr>
          <w:rFonts w:asciiTheme="majorBidi" w:hAnsiTheme="majorBidi" w:cstheme="majorBidi"/>
          <w:color w:val="000000" w:themeColor="text1"/>
        </w:rPr>
        <w:t>)</w:t>
      </w:r>
    </w:p>
    <w:p w14:paraId="52579AB1" w14:textId="77777777" w:rsidR="005F1CB2" w:rsidRPr="0062607D" w:rsidRDefault="005F1CB2" w:rsidP="005F1CB2">
      <w:pPr>
        <w:numPr>
          <w:ilvl w:val="0"/>
          <w:numId w:val="29"/>
        </w:numPr>
        <w:spacing w:line="360" w:lineRule="auto"/>
        <w:jc w:val="both"/>
        <w:rPr>
          <w:rFonts w:asciiTheme="majorBidi" w:hAnsiTheme="majorBidi" w:cstheme="majorBidi"/>
          <w:color w:val="000000" w:themeColor="text1"/>
        </w:rPr>
      </w:pPr>
      <w:proofErr w:type="spellStart"/>
      <w:r w:rsidRPr="0062607D">
        <w:rPr>
          <w:rFonts w:asciiTheme="majorBidi" w:hAnsiTheme="majorBidi" w:cstheme="majorBidi"/>
          <w:color w:val="000000" w:themeColor="text1"/>
        </w:rPr>
        <w:t>Meidan</w:t>
      </w:r>
      <w:proofErr w:type="spellEnd"/>
      <w:r w:rsidRPr="0062607D">
        <w:rPr>
          <w:rFonts w:asciiTheme="majorBidi" w:hAnsiTheme="majorBidi" w:cstheme="majorBidi"/>
          <w:color w:val="000000" w:themeColor="text1"/>
        </w:rPr>
        <w:t xml:space="preserve">, Y., </w:t>
      </w:r>
      <w:proofErr w:type="spellStart"/>
      <w:r w:rsidRPr="0062607D">
        <w:rPr>
          <w:rFonts w:asciiTheme="majorBidi" w:hAnsiTheme="majorBidi" w:cstheme="majorBidi"/>
          <w:color w:val="000000" w:themeColor="text1"/>
        </w:rPr>
        <w:t>Bohadana</w:t>
      </w:r>
      <w:proofErr w:type="spellEnd"/>
      <w:r w:rsidRPr="0062607D">
        <w:rPr>
          <w:rFonts w:asciiTheme="majorBidi" w:hAnsiTheme="majorBidi" w:cstheme="majorBidi"/>
          <w:color w:val="000000" w:themeColor="text1"/>
        </w:rPr>
        <w:t xml:space="preserve">, M., Mathov, Y., Mirsky, Y., </w:t>
      </w:r>
      <w:proofErr w:type="spellStart"/>
      <w:r w:rsidRPr="0062607D">
        <w:rPr>
          <w:rFonts w:asciiTheme="majorBidi" w:hAnsiTheme="majorBidi" w:cstheme="majorBidi"/>
          <w:color w:val="000000" w:themeColor="text1"/>
        </w:rPr>
        <w:t>Breitenbacher</w:t>
      </w:r>
      <w:proofErr w:type="spellEnd"/>
      <w:r w:rsidRPr="0062607D">
        <w:rPr>
          <w:rFonts w:asciiTheme="majorBidi" w:hAnsiTheme="majorBidi" w:cstheme="majorBidi"/>
          <w:color w:val="000000" w:themeColor="text1"/>
        </w:rPr>
        <w:t xml:space="preserve">, D., Shabtai, A., &amp; </w:t>
      </w:r>
      <w:proofErr w:type="spellStart"/>
      <w:r w:rsidRPr="0062607D">
        <w:rPr>
          <w:rFonts w:asciiTheme="majorBidi" w:hAnsiTheme="majorBidi" w:cstheme="majorBidi"/>
          <w:color w:val="000000" w:themeColor="text1"/>
        </w:rPr>
        <w:t>Elovici</w:t>
      </w:r>
      <w:proofErr w:type="spellEnd"/>
      <w:r w:rsidRPr="0062607D">
        <w:rPr>
          <w:rFonts w:asciiTheme="majorBidi" w:hAnsiTheme="majorBidi" w:cstheme="majorBidi"/>
          <w:color w:val="000000" w:themeColor="text1"/>
        </w:rPr>
        <w:t xml:space="preserve">, Y. (2018). </w:t>
      </w:r>
      <w:r w:rsidRPr="0062607D">
        <w:rPr>
          <w:rFonts w:asciiTheme="majorBidi" w:hAnsiTheme="majorBidi" w:cstheme="majorBidi"/>
          <w:i/>
          <w:iCs/>
          <w:color w:val="000000" w:themeColor="text1"/>
        </w:rPr>
        <w:t>N-</w:t>
      </w:r>
      <w:proofErr w:type="spellStart"/>
      <w:r w:rsidRPr="0062607D">
        <w:rPr>
          <w:rFonts w:asciiTheme="majorBidi" w:hAnsiTheme="majorBidi" w:cstheme="majorBidi"/>
          <w:i/>
          <w:iCs/>
          <w:color w:val="000000" w:themeColor="text1"/>
        </w:rPr>
        <w:t>BaIoT</w:t>
      </w:r>
      <w:proofErr w:type="spellEnd"/>
      <w:r w:rsidRPr="0062607D">
        <w:rPr>
          <w:rFonts w:asciiTheme="majorBidi" w:hAnsiTheme="majorBidi" w:cstheme="majorBidi"/>
          <w:i/>
          <w:iCs/>
          <w:color w:val="000000" w:themeColor="text1"/>
        </w:rPr>
        <w:t>: Network-based detection of IoT botnet attacks using deep autoencoders</w:t>
      </w:r>
      <w:r w:rsidRPr="0062607D">
        <w:rPr>
          <w:rFonts w:asciiTheme="majorBidi" w:hAnsiTheme="majorBidi" w:cstheme="majorBidi"/>
          <w:color w:val="000000" w:themeColor="text1"/>
        </w:rPr>
        <w:t xml:space="preserve"> (arXiv:1805.03409). </w:t>
      </w:r>
      <w:proofErr w:type="spellStart"/>
      <w:r w:rsidRPr="0062607D">
        <w:rPr>
          <w:rFonts w:asciiTheme="majorBidi" w:hAnsiTheme="majorBidi" w:cstheme="majorBidi"/>
          <w:b/>
          <w:bCs/>
          <w:color w:val="000000" w:themeColor="text1"/>
        </w:rPr>
        <w:t>arXiv</w:t>
      </w:r>
      <w:proofErr w:type="spellEnd"/>
      <w:r w:rsidRPr="0062607D">
        <w:rPr>
          <w:rFonts w:asciiTheme="majorBidi" w:hAnsiTheme="majorBidi" w:cstheme="majorBidi"/>
          <w:color w:val="000000" w:themeColor="text1"/>
        </w:rPr>
        <w:t xml:space="preserve">. </w:t>
      </w:r>
      <w:hyperlink r:id="rId30" w:history="1">
        <w:r w:rsidRPr="0062607D">
          <w:rPr>
            <w:rStyle w:val="Hyperlink"/>
            <w:rFonts w:asciiTheme="majorBidi" w:hAnsiTheme="majorBidi" w:cstheme="majorBidi"/>
            <w:color w:val="000000" w:themeColor="text1"/>
          </w:rPr>
          <w:t>https://doi.org/10.48550/arXiv.1805.03409</w:t>
        </w:r>
      </w:hyperlink>
      <w:r w:rsidRPr="0062607D">
        <w:rPr>
          <w:rFonts w:asciiTheme="majorBidi" w:hAnsiTheme="majorBidi" w:cstheme="majorBidi"/>
          <w:color w:val="000000" w:themeColor="text1"/>
        </w:rPr>
        <w:t xml:space="preserve"> (Related IEEE Pervasive Computing DOI: </w:t>
      </w:r>
      <w:hyperlink r:id="rId31" w:history="1">
        <w:r w:rsidRPr="0062607D">
          <w:rPr>
            <w:rStyle w:val="Hyperlink"/>
            <w:rFonts w:asciiTheme="majorBidi" w:hAnsiTheme="majorBidi" w:cstheme="majorBidi"/>
            <w:color w:val="000000" w:themeColor="text1"/>
          </w:rPr>
          <w:t>https://doi.org/10.1109/MPRV.2018.03367731</w:t>
        </w:r>
      </w:hyperlink>
      <w:r w:rsidRPr="0062607D">
        <w:rPr>
          <w:rFonts w:asciiTheme="majorBidi" w:hAnsiTheme="majorBidi" w:cstheme="majorBidi"/>
          <w:color w:val="000000" w:themeColor="text1"/>
        </w:rPr>
        <w:t>) (</w:t>
      </w:r>
      <w:proofErr w:type="spellStart"/>
      <w:r>
        <w:fldChar w:fldCharType="begin"/>
      </w:r>
      <w:r>
        <w:instrText>HYPERLINK "https://arxiv.org/abs/1805.03409" \o "[1805.03409] N-BaIoT: Network-based Detection of IoT Botnet Attacks Using Deep Autoencoders"</w:instrText>
      </w:r>
      <w:r>
        <w:fldChar w:fldCharType="separate"/>
      </w:r>
      <w:r w:rsidRPr="0062607D">
        <w:rPr>
          <w:rStyle w:val="Hyperlink"/>
          <w:rFonts w:asciiTheme="majorBidi" w:hAnsiTheme="majorBidi" w:cstheme="majorBidi"/>
          <w:color w:val="000000" w:themeColor="text1"/>
        </w:rPr>
        <w:t>arXiv</w:t>
      </w:r>
      <w:proofErr w:type="spellEnd"/>
      <w:r>
        <w:fldChar w:fldCharType="end"/>
      </w:r>
      <w:r w:rsidRPr="0062607D">
        <w:rPr>
          <w:rFonts w:asciiTheme="majorBidi" w:hAnsiTheme="majorBidi" w:cstheme="majorBidi"/>
          <w:color w:val="000000" w:themeColor="text1"/>
        </w:rPr>
        <w:t>)</w:t>
      </w:r>
    </w:p>
    <w:p w14:paraId="05D65FC8" w14:textId="77777777" w:rsidR="005F1CB2" w:rsidRPr="0062607D" w:rsidRDefault="005F1CB2" w:rsidP="005F1CB2">
      <w:pPr>
        <w:numPr>
          <w:ilvl w:val="0"/>
          <w:numId w:val="29"/>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lastRenderedPageBreak/>
        <w:t xml:space="preserve">McMahan, H. B., Moore, E., Ramage, D., Hampson, S., &amp; </w:t>
      </w:r>
      <w:proofErr w:type="spellStart"/>
      <w:r w:rsidRPr="0062607D">
        <w:rPr>
          <w:rFonts w:asciiTheme="majorBidi" w:hAnsiTheme="majorBidi" w:cstheme="majorBidi"/>
          <w:color w:val="000000" w:themeColor="text1"/>
        </w:rPr>
        <w:t>Agüera</w:t>
      </w:r>
      <w:proofErr w:type="spellEnd"/>
      <w:r w:rsidRPr="0062607D">
        <w:rPr>
          <w:rFonts w:asciiTheme="majorBidi" w:hAnsiTheme="majorBidi" w:cstheme="majorBidi"/>
          <w:color w:val="000000" w:themeColor="text1"/>
        </w:rPr>
        <w:t xml:space="preserve"> y </w:t>
      </w:r>
      <w:proofErr w:type="spellStart"/>
      <w:r w:rsidRPr="0062607D">
        <w:rPr>
          <w:rFonts w:asciiTheme="majorBidi" w:hAnsiTheme="majorBidi" w:cstheme="majorBidi"/>
          <w:color w:val="000000" w:themeColor="text1"/>
        </w:rPr>
        <w:t>Arcas</w:t>
      </w:r>
      <w:proofErr w:type="spellEnd"/>
      <w:r w:rsidRPr="0062607D">
        <w:rPr>
          <w:rFonts w:asciiTheme="majorBidi" w:hAnsiTheme="majorBidi" w:cstheme="majorBidi"/>
          <w:color w:val="000000" w:themeColor="text1"/>
        </w:rPr>
        <w:t xml:space="preserve">, B. (2017). </w:t>
      </w:r>
      <w:r w:rsidRPr="0062607D">
        <w:rPr>
          <w:rFonts w:asciiTheme="majorBidi" w:hAnsiTheme="majorBidi" w:cstheme="majorBidi"/>
          <w:i/>
          <w:iCs/>
          <w:color w:val="000000" w:themeColor="text1"/>
        </w:rPr>
        <w:t>Communication-efficient learning of deep networks from decentralized data</w:t>
      </w:r>
      <w:r w:rsidRPr="0062607D">
        <w:rPr>
          <w:rFonts w:asciiTheme="majorBidi" w:hAnsiTheme="majorBidi" w:cstheme="majorBidi"/>
          <w:color w:val="000000" w:themeColor="text1"/>
        </w:rPr>
        <w:t xml:space="preserve">. In </w:t>
      </w:r>
      <w:r w:rsidRPr="0062607D">
        <w:rPr>
          <w:rFonts w:asciiTheme="majorBidi" w:hAnsiTheme="majorBidi" w:cstheme="majorBidi"/>
          <w:b/>
          <w:bCs/>
          <w:color w:val="000000" w:themeColor="text1"/>
        </w:rPr>
        <w:t>Proceedings of the 20th International Conference on Artificial Intelligence and Statistics (AISTATS)</w:t>
      </w:r>
      <w:r w:rsidRPr="0062607D">
        <w:rPr>
          <w:rFonts w:asciiTheme="majorBidi" w:hAnsiTheme="majorBidi" w:cstheme="majorBidi"/>
          <w:color w:val="000000" w:themeColor="text1"/>
        </w:rPr>
        <w:t xml:space="preserve"> (PMLR Vol. 54, pp. 1273–1282). (</w:t>
      </w:r>
      <w:hyperlink r:id="rId32" w:tooltip="Communication-Efficient Learning of Deep Networks from Decentralized Data" w:history="1">
        <w:r w:rsidRPr="0062607D">
          <w:rPr>
            <w:rStyle w:val="Hyperlink"/>
            <w:rFonts w:asciiTheme="majorBidi" w:hAnsiTheme="majorBidi" w:cstheme="majorBidi"/>
            <w:color w:val="000000" w:themeColor="text1"/>
          </w:rPr>
          <w:t>Proceedings of Machine Learning Research</w:t>
        </w:r>
      </w:hyperlink>
      <w:r w:rsidRPr="0062607D">
        <w:rPr>
          <w:rFonts w:asciiTheme="majorBidi" w:hAnsiTheme="majorBidi" w:cstheme="majorBidi"/>
          <w:color w:val="000000" w:themeColor="text1"/>
        </w:rPr>
        <w:t>)</w:t>
      </w:r>
    </w:p>
    <w:p w14:paraId="0C252937" w14:textId="77777777" w:rsidR="005F1CB2" w:rsidRPr="0062607D" w:rsidRDefault="005F1CB2" w:rsidP="005F1CB2">
      <w:pPr>
        <w:numPr>
          <w:ilvl w:val="0"/>
          <w:numId w:val="29"/>
        </w:numPr>
        <w:spacing w:line="360" w:lineRule="auto"/>
        <w:jc w:val="both"/>
        <w:rPr>
          <w:rFonts w:asciiTheme="majorBidi" w:hAnsiTheme="majorBidi" w:cstheme="majorBidi"/>
          <w:color w:val="000000" w:themeColor="text1"/>
        </w:rPr>
      </w:pPr>
      <w:r w:rsidRPr="0062607D">
        <w:rPr>
          <w:rFonts w:asciiTheme="majorBidi" w:hAnsiTheme="majorBidi" w:cstheme="majorBidi"/>
          <w:color w:val="000000" w:themeColor="text1"/>
        </w:rPr>
        <w:t xml:space="preserve">He, C., Balasubramanian, K., </w:t>
      </w:r>
      <w:proofErr w:type="spellStart"/>
      <w:r w:rsidRPr="0062607D">
        <w:rPr>
          <w:rFonts w:asciiTheme="majorBidi" w:hAnsiTheme="majorBidi" w:cstheme="majorBidi"/>
          <w:color w:val="000000" w:themeColor="text1"/>
        </w:rPr>
        <w:t>Ceyani</w:t>
      </w:r>
      <w:proofErr w:type="spellEnd"/>
      <w:r w:rsidRPr="0062607D">
        <w:rPr>
          <w:rFonts w:asciiTheme="majorBidi" w:hAnsiTheme="majorBidi" w:cstheme="majorBidi"/>
          <w:color w:val="000000" w:themeColor="text1"/>
        </w:rPr>
        <w:t xml:space="preserve">, E., Yang, C., Xie, H., Sun, L., He, L., Yang, L., Yu, P. S., Rong, Y., Zhao, P., Huang, J., </w:t>
      </w:r>
      <w:proofErr w:type="spellStart"/>
      <w:r w:rsidRPr="0062607D">
        <w:rPr>
          <w:rFonts w:asciiTheme="majorBidi" w:hAnsiTheme="majorBidi" w:cstheme="majorBidi"/>
          <w:color w:val="000000" w:themeColor="text1"/>
        </w:rPr>
        <w:t>Annavaram</w:t>
      </w:r>
      <w:proofErr w:type="spellEnd"/>
      <w:r w:rsidRPr="0062607D">
        <w:rPr>
          <w:rFonts w:asciiTheme="majorBidi" w:hAnsiTheme="majorBidi" w:cstheme="majorBidi"/>
          <w:color w:val="000000" w:themeColor="text1"/>
        </w:rPr>
        <w:t xml:space="preserve">, M., &amp; </w:t>
      </w:r>
      <w:proofErr w:type="spellStart"/>
      <w:r w:rsidRPr="0062607D">
        <w:rPr>
          <w:rFonts w:asciiTheme="majorBidi" w:hAnsiTheme="majorBidi" w:cstheme="majorBidi"/>
          <w:color w:val="000000" w:themeColor="text1"/>
        </w:rPr>
        <w:t>Avestimehr</w:t>
      </w:r>
      <w:proofErr w:type="spellEnd"/>
      <w:r w:rsidRPr="0062607D">
        <w:rPr>
          <w:rFonts w:asciiTheme="majorBidi" w:hAnsiTheme="majorBidi" w:cstheme="majorBidi"/>
          <w:color w:val="000000" w:themeColor="text1"/>
        </w:rPr>
        <w:t xml:space="preserve">, S. (2021). </w:t>
      </w:r>
      <w:proofErr w:type="spellStart"/>
      <w:r w:rsidRPr="0062607D">
        <w:rPr>
          <w:rFonts w:asciiTheme="majorBidi" w:hAnsiTheme="majorBidi" w:cstheme="majorBidi"/>
          <w:i/>
          <w:iCs/>
          <w:color w:val="000000" w:themeColor="text1"/>
        </w:rPr>
        <w:t>FedGraphNN</w:t>
      </w:r>
      <w:proofErr w:type="spellEnd"/>
      <w:r w:rsidRPr="0062607D">
        <w:rPr>
          <w:rFonts w:asciiTheme="majorBidi" w:hAnsiTheme="majorBidi" w:cstheme="majorBidi"/>
          <w:i/>
          <w:iCs/>
          <w:color w:val="000000" w:themeColor="text1"/>
        </w:rPr>
        <w:t>: A federated learning system and benchmark for graph neural networks</w:t>
      </w:r>
      <w:r w:rsidRPr="0062607D">
        <w:rPr>
          <w:rFonts w:asciiTheme="majorBidi" w:hAnsiTheme="majorBidi" w:cstheme="majorBidi"/>
          <w:color w:val="000000" w:themeColor="text1"/>
        </w:rPr>
        <w:t xml:space="preserve"> (arXiv:2104.07145). </w:t>
      </w:r>
      <w:proofErr w:type="spellStart"/>
      <w:r w:rsidRPr="0062607D">
        <w:rPr>
          <w:rFonts w:asciiTheme="majorBidi" w:hAnsiTheme="majorBidi" w:cstheme="majorBidi"/>
          <w:b/>
          <w:bCs/>
          <w:color w:val="000000" w:themeColor="text1"/>
        </w:rPr>
        <w:t>arXiv</w:t>
      </w:r>
      <w:proofErr w:type="spellEnd"/>
      <w:r w:rsidRPr="0062607D">
        <w:rPr>
          <w:rFonts w:asciiTheme="majorBidi" w:hAnsiTheme="majorBidi" w:cstheme="majorBidi"/>
          <w:color w:val="000000" w:themeColor="text1"/>
        </w:rPr>
        <w:t xml:space="preserve">. </w:t>
      </w:r>
      <w:hyperlink r:id="rId33" w:history="1">
        <w:r w:rsidRPr="0062607D">
          <w:rPr>
            <w:rStyle w:val="Hyperlink"/>
            <w:rFonts w:asciiTheme="majorBidi" w:hAnsiTheme="majorBidi" w:cstheme="majorBidi"/>
            <w:color w:val="000000" w:themeColor="text1"/>
          </w:rPr>
          <w:t>https://doi.org/10.48550/arXiv.2104.07145</w:t>
        </w:r>
      </w:hyperlink>
      <w:r w:rsidRPr="0062607D">
        <w:rPr>
          <w:rFonts w:asciiTheme="majorBidi" w:hAnsiTheme="majorBidi" w:cstheme="majorBidi"/>
          <w:color w:val="000000" w:themeColor="text1"/>
        </w:rPr>
        <w:t xml:space="preserve"> (</w:t>
      </w:r>
      <w:proofErr w:type="spellStart"/>
      <w:r>
        <w:fldChar w:fldCharType="begin"/>
      </w:r>
      <w:r>
        <w:instrText>HYPERLINK "https://arxiv.org/abs/2104.07145" \o "[2104.07145] FedGraphNN: A Federated Learning System and Benchmark for Graph Neural Networks"</w:instrText>
      </w:r>
      <w:r>
        <w:fldChar w:fldCharType="separate"/>
      </w:r>
      <w:r w:rsidRPr="0062607D">
        <w:rPr>
          <w:rStyle w:val="Hyperlink"/>
          <w:rFonts w:asciiTheme="majorBidi" w:hAnsiTheme="majorBidi" w:cstheme="majorBidi"/>
          <w:color w:val="000000" w:themeColor="text1"/>
        </w:rPr>
        <w:t>arXiv</w:t>
      </w:r>
      <w:proofErr w:type="spellEnd"/>
      <w:r>
        <w:fldChar w:fldCharType="end"/>
      </w:r>
      <w:r w:rsidRPr="0062607D">
        <w:rPr>
          <w:rFonts w:asciiTheme="majorBidi" w:hAnsiTheme="majorBidi" w:cstheme="majorBidi"/>
          <w:color w:val="000000" w:themeColor="text1"/>
        </w:rPr>
        <w:t>)</w:t>
      </w:r>
    </w:p>
    <w:p w14:paraId="07182D0C" w14:textId="77777777" w:rsidR="00EB24BD" w:rsidRPr="0062607D" w:rsidRDefault="00EB24BD" w:rsidP="00EB24BD">
      <w:pPr>
        <w:spacing w:line="360" w:lineRule="auto"/>
        <w:jc w:val="both"/>
        <w:rPr>
          <w:rFonts w:asciiTheme="majorBidi" w:hAnsiTheme="majorBidi" w:cstheme="majorBidi"/>
          <w:color w:val="000000" w:themeColor="text1"/>
        </w:rPr>
      </w:pPr>
    </w:p>
    <w:p w14:paraId="16D5E93A" w14:textId="77777777" w:rsidR="000D3DF5" w:rsidRPr="0062607D" w:rsidRDefault="000D3DF5" w:rsidP="00EB24BD">
      <w:pPr>
        <w:spacing w:line="360" w:lineRule="auto"/>
        <w:jc w:val="both"/>
        <w:rPr>
          <w:rFonts w:asciiTheme="majorBidi" w:hAnsiTheme="majorBidi" w:cstheme="majorBidi"/>
          <w:color w:val="000000" w:themeColor="text1"/>
        </w:rPr>
      </w:pPr>
    </w:p>
    <w:sectPr w:rsidR="000D3DF5" w:rsidRPr="0062607D" w:rsidSect="00EB24BD">
      <w:footerReference w:type="default" r:id="rId34"/>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78D28" w14:textId="77777777" w:rsidR="005D6419" w:rsidRDefault="005D6419" w:rsidP="004C02FD">
      <w:pPr>
        <w:spacing w:after="0" w:line="240" w:lineRule="auto"/>
      </w:pPr>
      <w:r>
        <w:separator/>
      </w:r>
    </w:p>
  </w:endnote>
  <w:endnote w:type="continuationSeparator" w:id="0">
    <w:p w14:paraId="6A79C934" w14:textId="77777777" w:rsidR="005D6419" w:rsidRDefault="005D6419" w:rsidP="004C02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0698427"/>
      <w:docPartObj>
        <w:docPartGallery w:val="Page Numbers (Bottom of Page)"/>
        <w:docPartUnique/>
      </w:docPartObj>
    </w:sdtPr>
    <w:sdtEndPr>
      <w:rPr>
        <w:noProof/>
      </w:rPr>
    </w:sdtEndPr>
    <w:sdtContent>
      <w:p w14:paraId="31A42F47" w14:textId="1D650814" w:rsidR="002B612C" w:rsidRDefault="002B61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B7315F" w14:textId="77777777" w:rsidR="004C02FD" w:rsidRDefault="004C02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18D100" w14:textId="77777777" w:rsidR="005D6419" w:rsidRDefault="005D6419" w:rsidP="004C02FD">
      <w:pPr>
        <w:spacing w:after="0" w:line="240" w:lineRule="auto"/>
      </w:pPr>
      <w:r>
        <w:separator/>
      </w:r>
    </w:p>
  </w:footnote>
  <w:footnote w:type="continuationSeparator" w:id="0">
    <w:p w14:paraId="6B8E15F3" w14:textId="77777777" w:rsidR="005D6419" w:rsidRDefault="005D6419" w:rsidP="004C02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A20"/>
    <w:multiLevelType w:val="multilevel"/>
    <w:tmpl w:val="F19ED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B4177"/>
    <w:multiLevelType w:val="multilevel"/>
    <w:tmpl w:val="5D028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0E3542"/>
    <w:multiLevelType w:val="multilevel"/>
    <w:tmpl w:val="E7148D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205F64"/>
    <w:multiLevelType w:val="multilevel"/>
    <w:tmpl w:val="A268E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ED1E7A"/>
    <w:multiLevelType w:val="multilevel"/>
    <w:tmpl w:val="F182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293099"/>
    <w:multiLevelType w:val="multilevel"/>
    <w:tmpl w:val="5284E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63554F"/>
    <w:multiLevelType w:val="multilevel"/>
    <w:tmpl w:val="FA5AF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DC63AE"/>
    <w:multiLevelType w:val="multilevel"/>
    <w:tmpl w:val="C48E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E03D33"/>
    <w:multiLevelType w:val="multilevel"/>
    <w:tmpl w:val="21F40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2D6937"/>
    <w:multiLevelType w:val="multilevel"/>
    <w:tmpl w:val="49607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D3198F"/>
    <w:multiLevelType w:val="multilevel"/>
    <w:tmpl w:val="68006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286D44"/>
    <w:multiLevelType w:val="hybridMultilevel"/>
    <w:tmpl w:val="350A42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FFA0F45"/>
    <w:multiLevelType w:val="multilevel"/>
    <w:tmpl w:val="D388B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64363D"/>
    <w:multiLevelType w:val="multilevel"/>
    <w:tmpl w:val="1076C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727800"/>
    <w:multiLevelType w:val="multilevel"/>
    <w:tmpl w:val="B0984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FF368E"/>
    <w:multiLevelType w:val="multilevel"/>
    <w:tmpl w:val="37EA9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F10FF5"/>
    <w:multiLevelType w:val="hybridMultilevel"/>
    <w:tmpl w:val="C4A0A3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5E6905"/>
    <w:multiLevelType w:val="multilevel"/>
    <w:tmpl w:val="6C0A2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8E13FB"/>
    <w:multiLevelType w:val="multilevel"/>
    <w:tmpl w:val="5944D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CE7BB8"/>
    <w:multiLevelType w:val="hybridMultilevel"/>
    <w:tmpl w:val="18444D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FDE1A06"/>
    <w:multiLevelType w:val="multilevel"/>
    <w:tmpl w:val="33862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0EA476A"/>
    <w:multiLevelType w:val="multilevel"/>
    <w:tmpl w:val="CB58A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2F0C45"/>
    <w:multiLevelType w:val="multilevel"/>
    <w:tmpl w:val="CA04B1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E1115E"/>
    <w:multiLevelType w:val="hybridMultilevel"/>
    <w:tmpl w:val="E6BEA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2E7780"/>
    <w:multiLevelType w:val="multilevel"/>
    <w:tmpl w:val="5B66E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335370"/>
    <w:multiLevelType w:val="multilevel"/>
    <w:tmpl w:val="50B8F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8E68EA"/>
    <w:multiLevelType w:val="multilevel"/>
    <w:tmpl w:val="4C605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D977ED9"/>
    <w:multiLevelType w:val="multilevel"/>
    <w:tmpl w:val="3FF29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9922F7"/>
    <w:multiLevelType w:val="multilevel"/>
    <w:tmpl w:val="32068A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C30FAA"/>
    <w:multiLevelType w:val="multilevel"/>
    <w:tmpl w:val="5E684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A5030C7"/>
    <w:multiLevelType w:val="multilevel"/>
    <w:tmpl w:val="086A38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151E02"/>
    <w:multiLevelType w:val="multilevel"/>
    <w:tmpl w:val="DE5059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BD44B3"/>
    <w:multiLevelType w:val="multilevel"/>
    <w:tmpl w:val="9A9A7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38979263">
    <w:abstractNumId w:val="9"/>
  </w:num>
  <w:num w:numId="2" w16cid:durableId="1102460560">
    <w:abstractNumId w:val="7"/>
  </w:num>
  <w:num w:numId="3" w16cid:durableId="902712541">
    <w:abstractNumId w:val="27"/>
  </w:num>
  <w:num w:numId="4" w16cid:durableId="1219395382">
    <w:abstractNumId w:val="0"/>
  </w:num>
  <w:num w:numId="5" w16cid:durableId="1168712529">
    <w:abstractNumId w:val="5"/>
  </w:num>
  <w:num w:numId="6" w16cid:durableId="412165435">
    <w:abstractNumId w:val="1"/>
  </w:num>
  <w:num w:numId="7" w16cid:durableId="1104153588">
    <w:abstractNumId w:val="3"/>
  </w:num>
  <w:num w:numId="8" w16cid:durableId="1344168704">
    <w:abstractNumId w:val="32"/>
  </w:num>
  <w:num w:numId="9" w16cid:durableId="111635575">
    <w:abstractNumId w:val="18"/>
  </w:num>
  <w:num w:numId="10" w16cid:durableId="2084839465">
    <w:abstractNumId w:val="20"/>
  </w:num>
  <w:num w:numId="11" w16cid:durableId="1283078073">
    <w:abstractNumId w:val="28"/>
  </w:num>
  <w:num w:numId="12" w16cid:durableId="1813863710">
    <w:abstractNumId w:val="30"/>
  </w:num>
  <w:num w:numId="13" w16cid:durableId="1820927052">
    <w:abstractNumId w:val="31"/>
  </w:num>
  <w:num w:numId="14" w16cid:durableId="1508642078">
    <w:abstractNumId w:val="8"/>
  </w:num>
  <w:num w:numId="15" w16cid:durableId="604845517">
    <w:abstractNumId w:val="21"/>
  </w:num>
  <w:num w:numId="16" w16cid:durableId="932512411">
    <w:abstractNumId w:val="10"/>
  </w:num>
  <w:num w:numId="17" w16cid:durableId="661083490">
    <w:abstractNumId w:val="6"/>
  </w:num>
  <w:num w:numId="18" w16cid:durableId="1890068453">
    <w:abstractNumId w:val="22"/>
  </w:num>
  <w:num w:numId="19" w16cid:durableId="1820338961">
    <w:abstractNumId w:val="13"/>
  </w:num>
  <w:num w:numId="20" w16cid:durableId="1124805911">
    <w:abstractNumId w:val="24"/>
  </w:num>
  <w:num w:numId="21" w16cid:durableId="1611738940">
    <w:abstractNumId w:val="2"/>
  </w:num>
  <w:num w:numId="22" w16cid:durableId="1631738982">
    <w:abstractNumId w:val="12"/>
  </w:num>
  <w:num w:numId="23" w16cid:durableId="342128259">
    <w:abstractNumId w:val="4"/>
  </w:num>
  <w:num w:numId="24" w16cid:durableId="311715812">
    <w:abstractNumId w:val="25"/>
  </w:num>
  <w:num w:numId="25" w16cid:durableId="1596326363">
    <w:abstractNumId w:val="14"/>
  </w:num>
  <w:num w:numId="26" w16cid:durableId="784615270">
    <w:abstractNumId w:val="15"/>
  </w:num>
  <w:num w:numId="27" w16cid:durableId="1289773748">
    <w:abstractNumId w:val="26"/>
  </w:num>
  <w:num w:numId="28" w16cid:durableId="330107493">
    <w:abstractNumId w:val="17"/>
  </w:num>
  <w:num w:numId="29" w16cid:durableId="561597593">
    <w:abstractNumId w:val="29"/>
  </w:num>
  <w:num w:numId="30" w16cid:durableId="617029081">
    <w:abstractNumId w:val="11"/>
  </w:num>
  <w:num w:numId="31" w16cid:durableId="955408095">
    <w:abstractNumId w:val="19"/>
  </w:num>
  <w:num w:numId="32" w16cid:durableId="1539245154">
    <w:abstractNumId w:val="16"/>
  </w:num>
  <w:num w:numId="33" w16cid:durableId="13223885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4BD"/>
    <w:rsid w:val="000D3DF5"/>
    <w:rsid w:val="0024608F"/>
    <w:rsid w:val="002B612C"/>
    <w:rsid w:val="00377EB7"/>
    <w:rsid w:val="00385B41"/>
    <w:rsid w:val="003A74D1"/>
    <w:rsid w:val="003A7999"/>
    <w:rsid w:val="003E46AC"/>
    <w:rsid w:val="00414E47"/>
    <w:rsid w:val="00460D42"/>
    <w:rsid w:val="004B008B"/>
    <w:rsid w:val="004C02FD"/>
    <w:rsid w:val="005D6419"/>
    <w:rsid w:val="005F1CB2"/>
    <w:rsid w:val="006049C4"/>
    <w:rsid w:val="0062302F"/>
    <w:rsid w:val="0062607D"/>
    <w:rsid w:val="006B56E5"/>
    <w:rsid w:val="006D2C0C"/>
    <w:rsid w:val="007A6DAF"/>
    <w:rsid w:val="007F0A2B"/>
    <w:rsid w:val="00847E0C"/>
    <w:rsid w:val="00893351"/>
    <w:rsid w:val="009546BE"/>
    <w:rsid w:val="009D311D"/>
    <w:rsid w:val="00AE6E65"/>
    <w:rsid w:val="00B56625"/>
    <w:rsid w:val="00BE4133"/>
    <w:rsid w:val="00CB28A2"/>
    <w:rsid w:val="00D44AE6"/>
    <w:rsid w:val="00D74410"/>
    <w:rsid w:val="00D83D23"/>
    <w:rsid w:val="00DE29AC"/>
    <w:rsid w:val="00DE3B74"/>
    <w:rsid w:val="00E227BB"/>
    <w:rsid w:val="00EB24BD"/>
    <w:rsid w:val="00EF6662"/>
    <w:rsid w:val="00F62EE4"/>
    <w:rsid w:val="00F73F18"/>
    <w:rsid w:val="00F9064E"/>
    <w:rsid w:val="00FD1A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19B93"/>
  <w15:chartTrackingRefBased/>
  <w15:docId w15:val="{42C23F41-265F-4179-B0F5-FB7E55229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24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24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24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24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24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24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24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24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24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4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24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24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24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24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24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24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24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24BD"/>
    <w:rPr>
      <w:rFonts w:eastAsiaTheme="majorEastAsia" w:cstheme="majorBidi"/>
      <w:color w:val="272727" w:themeColor="text1" w:themeTint="D8"/>
    </w:rPr>
  </w:style>
  <w:style w:type="paragraph" w:styleId="Title">
    <w:name w:val="Title"/>
    <w:basedOn w:val="Normal"/>
    <w:next w:val="Normal"/>
    <w:link w:val="TitleChar"/>
    <w:uiPriority w:val="10"/>
    <w:qFormat/>
    <w:rsid w:val="00EB24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24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24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24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24BD"/>
    <w:pPr>
      <w:spacing w:before="160"/>
      <w:jc w:val="center"/>
    </w:pPr>
    <w:rPr>
      <w:i/>
      <w:iCs/>
      <w:color w:val="404040" w:themeColor="text1" w:themeTint="BF"/>
    </w:rPr>
  </w:style>
  <w:style w:type="character" w:customStyle="1" w:styleId="QuoteChar">
    <w:name w:val="Quote Char"/>
    <w:basedOn w:val="DefaultParagraphFont"/>
    <w:link w:val="Quote"/>
    <w:uiPriority w:val="29"/>
    <w:rsid w:val="00EB24BD"/>
    <w:rPr>
      <w:i/>
      <w:iCs/>
      <w:color w:val="404040" w:themeColor="text1" w:themeTint="BF"/>
    </w:rPr>
  </w:style>
  <w:style w:type="paragraph" w:styleId="ListParagraph">
    <w:name w:val="List Paragraph"/>
    <w:basedOn w:val="Normal"/>
    <w:uiPriority w:val="34"/>
    <w:qFormat/>
    <w:rsid w:val="00EB24BD"/>
    <w:pPr>
      <w:ind w:left="720"/>
      <w:contextualSpacing/>
    </w:pPr>
  </w:style>
  <w:style w:type="character" w:styleId="IntenseEmphasis">
    <w:name w:val="Intense Emphasis"/>
    <w:basedOn w:val="DefaultParagraphFont"/>
    <w:uiPriority w:val="21"/>
    <w:qFormat/>
    <w:rsid w:val="00EB24BD"/>
    <w:rPr>
      <w:i/>
      <w:iCs/>
      <w:color w:val="0F4761" w:themeColor="accent1" w:themeShade="BF"/>
    </w:rPr>
  </w:style>
  <w:style w:type="paragraph" w:styleId="IntenseQuote">
    <w:name w:val="Intense Quote"/>
    <w:basedOn w:val="Normal"/>
    <w:next w:val="Normal"/>
    <w:link w:val="IntenseQuoteChar"/>
    <w:uiPriority w:val="30"/>
    <w:qFormat/>
    <w:rsid w:val="00EB24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24BD"/>
    <w:rPr>
      <w:i/>
      <w:iCs/>
      <w:color w:val="0F4761" w:themeColor="accent1" w:themeShade="BF"/>
    </w:rPr>
  </w:style>
  <w:style w:type="character" w:styleId="IntenseReference">
    <w:name w:val="Intense Reference"/>
    <w:basedOn w:val="DefaultParagraphFont"/>
    <w:uiPriority w:val="32"/>
    <w:qFormat/>
    <w:rsid w:val="00EB24BD"/>
    <w:rPr>
      <w:b/>
      <w:bCs/>
      <w:smallCaps/>
      <w:color w:val="0F4761" w:themeColor="accent1" w:themeShade="BF"/>
      <w:spacing w:val="5"/>
    </w:rPr>
  </w:style>
  <w:style w:type="character" w:styleId="Hyperlink">
    <w:name w:val="Hyperlink"/>
    <w:basedOn w:val="DefaultParagraphFont"/>
    <w:uiPriority w:val="99"/>
    <w:unhideWhenUsed/>
    <w:rsid w:val="00EB24BD"/>
    <w:rPr>
      <w:color w:val="467886" w:themeColor="hyperlink"/>
      <w:u w:val="single"/>
    </w:rPr>
  </w:style>
  <w:style w:type="character" w:styleId="UnresolvedMention">
    <w:name w:val="Unresolved Mention"/>
    <w:basedOn w:val="DefaultParagraphFont"/>
    <w:uiPriority w:val="99"/>
    <w:semiHidden/>
    <w:unhideWhenUsed/>
    <w:rsid w:val="00EB24BD"/>
    <w:rPr>
      <w:color w:val="605E5C"/>
      <w:shd w:val="clear" w:color="auto" w:fill="E1DFDD"/>
    </w:rPr>
  </w:style>
  <w:style w:type="paragraph" w:styleId="Header">
    <w:name w:val="header"/>
    <w:basedOn w:val="Normal"/>
    <w:link w:val="HeaderChar"/>
    <w:uiPriority w:val="99"/>
    <w:unhideWhenUsed/>
    <w:rsid w:val="004C02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02FD"/>
  </w:style>
  <w:style w:type="paragraph" w:styleId="Footer">
    <w:name w:val="footer"/>
    <w:basedOn w:val="Normal"/>
    <w:link w:val="FooterChar"/>
    <w:uiPriority w:val="99"/>
    <w:unhideWhenUsed/>
    <w:rsid w:val="004C02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0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aj.org/article/aa6f18b6f36a4e0cadab920fec9d1dcb?utm_source=chatgpt.com" TargetMode="External"/><Relationship Id="rId18" Type="http://schemas.openxmlformats.org/officeDocument/2006/relationships/hyperlink" Target="https://mason.gmu.edu/~jpan22/papers/icccn2021.pdf" TargetMode="External"/><Relationship Id="rId26" Type="http://schemas.openxmlformats.org/officeDocument/2006/relationships/hyperlink" Target="https://dblp.org/rec/journals/cee/NguyenDNLN22?utm_source=chatgpt.com" TargetMode="External"/><Relationship Id="rId3" Type="http://schemas.openxmlformats.org/officeDocument/2006/relationships/settings" Target="settings.xml"/><Relationship Id="rId21" Type="http://schemas.openxmlformats.org/officeDocument/2006/relationships/hyperlink" Target="https://doi.org/10.3390/s21092985" TargetMode="External"/><Relationship Id="rId34" Type="http://schemas.openxmlformats.org/officeDocument/2006/relationships/footer" Target="footer1.xml"/><Relationship Id="rId7" Type="http://schemas.openxmlformats.org/officeDocument/2006/relationships/hyperlink" Target="https://research.unsw.edu.au/projects/bot-iot-dataset?utm_source=chatgpt.com" TargetMode="External"/><Relationship Id="rId12" Type="http://schemas.openxmlformats.org/officeDocument/2006/relationships/hyperlink" Target="https://research.ibm.com/publications/a-collaborative-approach-to-early-detection-of-iot-botnet?utm_source=chatgpt.com" TargetMode="External"/><Relationship Id="rId17" Type="http://schemas.openxmlformats.org/officeDocument/2006/relationships/hyperlink" Target="https://doi.org/10.1109/ICCCN52240.2021.9522215" TargetMode="External"/><Relationship Id="rId25" Type="http://schemas.openxmlformats.org/officeDocument/2006/relationships/hyperlink" Target="https://doi.org/10.1016/j.compeleceng.2021.107525" TargetMode="External"/><Relationship Id="rId33" Type="http://schemas.openxmlformats.org/officeDocument/2006/relationships/hyperlink" Target="https://doi.org/10.48550/arXiv.2104.07145" TargetMode="Externa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s://link.springer.com/article/10.1007/s42979-021-00516-9?utm_source=chatgpt.com" TargetMode="External"/><Relationship Id="rId29" Type="http://schemas.openxmlformats.org/officeDocument/2006/relationships/hyperlink" Target="https://doi.org/10.48550/arXiv.1811.007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dpi.com/1424-8220/21/9/2985?utm_source=chatgpt.com" TargetMode="External"/><Relationship Id="rId24" Type="http://schemas.openxmlformats.org/officeDocument/2006/relationships/hyperlink" Target="https://www.researchgate.net/profile/Idriss-Idrissi/publication/349671066_Toward_a_deep_learning-based_intrusion_detection_system_for_IoT_against_botnet_attacks/links/603bc55592851c4ed5a4d6f7/Toward-a-deep-learning-based-intrusion-detection-system-for-IoT-against-botnet-attacks.pdf?utm_source=chatgpt.com" TargetMode="External"/><Relationship Id="rId32" Type="http://schemas.openxmlformats.org/officeDocument/2006/relationships/hyperlink" Target="https://proceedings.mlr.press/v54/mcmahan17a.html?utm_source=chatgpt.com" TargetMode="External"/><Relationship Id="rId5" Type="http://schemas.openxmlformats.org/officeDocument/2006/relationships/footnotes" Target="footnotes.xml"/><Relationship Id="rId15" Type="http://schemas.openxmlformats.org/officeDocument/2006/relationships/hyperlink" Target="https://www.mdpi.com/2079-9292/13/12/2274?utm_source=chatgpt.com" TargetMode="External"/><Relationship Id="rId23" Type="http://schemas.openxmlformats.org/officeDocument/2006/relationships/hyperlink" Target="https://doi.org/10.11591/ijai.v10.i1.pp110-120" TargetMode="External"/><Relationship Id="rId28" Type="http://schemas.openxmlformats.org/officeDocument/2006/relationships/hyperlink" Target="https://www.mdpi.com/2224-2708/11/1/18?utm_source=chatgpt.com" TargetMode="External"/><Relationship Id="rId36" Type="http://schemas.openxmlformats.org/officeDocument/2006/relationships/theme" Target="theme/theme1.xml"/><Relationship Id="rId10" Type="http://schemas.openxmlformats.org/officeDocument/2006/relationships/hyperlink" Target="https://ijai.iaescore.com/index.php/IJAI/article/view/20631" TargetMode="External"/><Relationship Id="rId19" Type="http://schemas.openxmlformats.org/officeDocument/2006/relationships/hyperlink" Target="https://doi.org/10.1007/s42979-021-00516-9" TargetMode="External"/><Relationship Id="rId31" Type="http://schemas.openxmlformats.org/officeDocument/2006/relationships/hyperlink" Target="https://doi.org/10.1109/MPRV.2018.03367731" TargetMode="External"/><Relationship Id="rId4" Type="http://schemas.openxmlformats.org/officeDocument/2006/relationships/webSettings" Target="webSettings.xml"/><Relationship Id="rId9" Type="http://schemas.openxmlformats.org/officeDocument/2006/relationships/hyperlink" Target="https://link.springer.com/content/pdf/10.1007/s42979-021-00516-9.pdf?utm_source=chatgpt.com" TargetMode="External"/><Relationship Id="rId14" Type="http://schemas.openxmlformats.org/officeDocument/2006/relationships/hyperlink" Target="https://www.mdpi.com/2224-2708/11/1/18" TargetMode="External"/><Relationship Id="rId22" Type="http://schemas.openxmlformats.org/officeDocument/2006/relationships/hyperlink" Target="https://www.mdpi.com/1424-8220/21/9/2985?utm_source=chatgpt.com" TargetMode="External"/><Relationship Id="rId27" Type="http://schemas.openxmlformats.org/officeDocument/2006/relationships/hyperlink" Target="https://doi.org/10.3390/jsan11010018" TargetMode="External"/><Relationship Id="rId30" Type="http://schemas.openxmlformats.org/officeDocument/2006/relationships/hyperlink" Target="https://doi.org/10.48550/arXiv.1805.03409" TargetMode="External"/><Relationship Id="rId35" Type="http://schemas.openxmlformats.org/officeDocument/2006/relationships/fontTable" Target="fontTable.xml"/><Relationship Id="rId8" Type="http://schemas.openxmlformats.org/officeDocument/2006/relationships/hyperlink" Target="https://www.stratosphereips.org/datasets-iot23?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1008</TotalTime>
  <Pages>23</Pages>
  <Words>4898</Words>
  <Characters>32570</Characters>
  <Application>Microsoft Office Word</Application>
  <DocSecurity>0</DocSecurity>
  <Lines>565</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Tareq ALalyani</dc:creator>
  <cp:keywords/>
  <dc:description/>
  <cp:lastModifiedBy>Tareq ALalyani</cp:lastModifiedBy>
  <cp:revision>5</cp:revision>
  <dcterms:created xsi:type="dcterms:W3CDTF">2025-12-20T00:29:00Z</dcterms:created>
  <dcterms:modified xsi:type="dcterms:W3CDTF">2025-12-20T17:55:00Z</dcterms:modified>
</cp:coreProperties>
</file>