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AE48A" w14:textId="77777777" w:rsidR="002C6210" w:rsidRPr="0052785C" w:rsidRDefault="002C6210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1B3E5643" w14:textId="77777777" w:rsidR="001E4994" w:rsidRPr="0052785C" w:rsidRDefault="002C6210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52785C" w14:paraId="1091467A" w14:textId="77777777" w:rsidTr="00CE6C57">
        <w:trPr>
          <w:jc w:val="center"/>
        </w:trPr>
        <w:tc>
          <w:tcPr>
            <w:tcW w:w="4986" w:type="dxa"/>
            <w:vAlign w:val="center"/>
          </w:tcPr>
          <w:p w14:paraId="4180030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اسم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الطالب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/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الطالبة</w:t>
            </w:r>
          </w:p>
        </w:tc>
        <w:tc>
          <w:tcPr>
            <w:tcW w:w="4986" w:type="dxa"/>
            <w:vAlign w:val="center"/>
          </w:tcPr>
          <w:p w14:paraId="6700462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عادل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حماص</w:t>
            </w:r>
          </w:p>
        </w:tc>
      </w:tr>
      <w:tr w:rsidR="001E4994" w:rsidRPr="0052785C" w14:paraId="5D2CA883" w14:textId="77777777" w:rsidTr="00CE6C57">
        <w:trPr>
          <w:jc w:val="center"/>
        </w:trPr>
        <w:tc>
          <w:tcPr>
            <w:tcW w:w="4986" w:type="dxa"/>
            <w:vAlign w:val="center"/>
          </w:tcPr>
          <w:p w14:paraId="3049822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عنوان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52785C">
              <w:rPr>
                <w:rFonts w:ascii="Simplified Arabic" w:eastAsia="Arial" w:hAnsi="Simplified Arabic" w:cs="Simplified Arabic"/>
                <w:b/>
                <w:sz w:val="22"/>
              </w:rPr>
              <w:t>الرسالة</w:t>
            </w:r>
          </w:p>
        </w:tc>
        <w:tc>
          <w:tcPr>
            <w:tcW w:w="4986" w:type="dxa"/>
            <w:vAlign w:val="center"/>
          </w:tcPr>
          <w:p w14:paraId="0F12BEC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تحليل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واقع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الشراكات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القطاعين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العام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والخاص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قطاع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وتطوير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نموذج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مقترح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للحوكمة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وإدارة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الأداء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المملكة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العربية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السعودية</w:t>
            </w:r>
          </w:p>
        </w:tc>
      </w:tr>
    </w:tbl>
    <w:p w14:paraId="15497E7D" w14:textId="77777777" w:rsidR="00F248D4" w:rsidRPr="0052785C" w:rsidRDefault="00F248D4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3F862D2B" w14:textId="77777777" w:rsidR="002C6210" w:rsidRPr="0052785C" w:rsidRDefault="002C6210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</w:rPr>
        <w:t>النسخة الحالية أقرب إلى مشروع أطروحة أو خلفية مؤسسية موسعة منها إلى فصل ثانٍ مكتمل وفق متطلبات الإطار النظري والأدبيات السابقة في الرسالة.</w:t>
      </w:r>
    </w:p>
    <w:p w14:paraId="197FA776" w14:textId="77777777" w:rsidR="002C6210" w:rsidRPr="0052785C" w:rsidRDefault="002C6210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</w:rPr>
        <w:t>الموضوع مهم وتوجد معرفة جيدة بالسياق التطبيقي، لكن الفصل يحتاج إعادة بناء واضحة: منهج مراجعة أدبيات، إطار نظري قائد، توليف للدراسات المحكمة، فجوة علمية متعددة الأبعاد، وربط مباشر بالنموذج المفاهيمي أو الفرضيات.</w:t>
      </w:r>
    </w:p>
    <w:p w14:paraId="51480F5E" w14:textId="77777777" w:rsidR="00F248D4" w:rsidRPr="0052785C" w:rsidRDefault="00F248D4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54825726" w14:textId="77777777" w:rsidR="00F248D4" w:rsidRPr="0052785C" w:rsidRDefault="00F248D4" w:rsidP="0052785C">
      <w:pPr>
        <w:jc w:val="right"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☐</w:t>
      </w:r>
      <w:r w:rsidRPr="0052785C">
        <w:rPr>
          <w:rFonts w:ascii="Simplified Arabic" w:hAnsi="Simplified Arabic" w:cs="Simplified Arabic"/>
        </w:rPr>
        <w:t xml:space="preserve"> مقبول كما هو</w:t>
      </w:r>
    </w:p>
    <w:p w14:paraId="27562A04" w14:textId="77777777" w:rsidR="00F248D4" w:rsidRPr="0052785C" w:rsidRDefault="00F248D4" w:rsidP="0052785C">
      <w:pPr>
        <w:jc w:val="right"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☐</w:t>
      </w:r>
      <w:r w:rsidRPr="0052785C">
        <w:rPr>
          <w:rFonts w:ascii="Simplified Arabic" w:hAnsi="Simplified Arabic" w:cs="Simplified Arabic"/>
        </w:rPr>
        <w:t xml:space="preserve"> مقبول مع تعديلات بسيطة</w:t>
      </w:r>
    </w:p>
    <w:p w14:paraId="2F96B3CB" w14:textId="77777777" w:rsidR="00F248D4" w:rsidRPr="0052785C" w:rsidRDefault="00F248D4" w:rsidP="0052785C">
      <w:pPr>
        <w:jc w:val="right"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☐</w:t>
      </w:r>
      <w:r w:rsidRPr="0052785C">
        <w:rPr>
          <w:rFonts w:ascii="Simplified Arabic" w:hAnsi="Simplified Arabic" w:cs="Simplified Arabic"/>
        </w:rPr>
        <w:t xml:space="preserve"> تعديلات جوهرية مطلوبة (Major Revision)</w:t>
      </w:r>
    </w:p>
    <w:p w14:paraId="437C5281" w14:textId="77777777" w:rsidR="00F248D4" w:rsidRPr="0052785C" w:rsidRDefault="00F248D4" w:rsidP="0052785C">
      <w:pPr>
        <w:jc w:val="right"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إعادة بناء الفصل وفق الهيكل المقترح ثم إعادة التقديم</w:t>
      </w:r>
    </w:p>
    <w:p w14:paraId="1375FDF3" w14:textId="77777777" w:rsidR="002C6210" w:rsidRPr="0052785C" w:rsidRDefault="002C6210" w:rsidP="0052785C">
      <w:pPr>
        <w:bidi/>
        <w:rPr>
          <w:rFonts w:ascii="Simplified Arabic" w:eastAsia="Arial" w:hAnsi="Simplified Arabic" w:cs="Simplified Arabic"/>
        </w:rPr>
      </w:pPr>
    </w:p>
    <w:p w14:paraId="309C1A03" w14:textId="77777777" w:rsidR="00F248D4" w:rsidRPr="0052785C" w:rsidRDefault="00F248D4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t>أهم الملاحظات جوهرية تفصيلية:</w:t>
      </w:r>
    </w:p>
    <w:p w14:paraId="6F9EAA8C" w14:textId="79249B83" w:rsidR="00E53EA8" w:rsidRPr="0052785C" w:rsidRDefault="00B70CBB" w:rsidP="0052785C">
      <w:pPr>
        <w:pStyle w:val="ListParagraph"/>
        <w:numPr>
          <w:ilvl w:val="1"/>
          <w:numId w:val="17"/>
        </w:numPr>
        <w:bidi/>
        <w:rPr>
          <w:rFonts w:ascii="Simplified Arabic" w:hAnsi="Simplified Arabic" w:cs="Simplified Arabic"/>
        </w:rPr>
      </w:pPr>
      <w:proofErr w:type="spellStart"/>
      <w:r w:rsidRPr="0052785C">
        <w:rPr>
          <w:rFonts w:ascii="Simplified Arabic" w:hAnsi="Simplified Arabic" w:cs="Simplified Arabic"/>
        </w:rPr>
        <w:t>يعرض</w:t>
      </w:r>
      <w:proofErr w:type="spellEnd"/>
      <w:r w:rsidRPr="0052785C">
        <w:rPr>
          <w:rFonts w:ascii="Simplified Arabic" w:hAnsi="Simplified Arabic" w:cs="Simplified Arabic"/>
        </w:rPr>
        <w:t xml:space="preserve"> </w:t>
      </w:r>
      <w:proofErr w:type="spellStart"/>
      <w:r w:rsidRPr="0052785C">
        <w:rPr>
          <w:rFonts w:ascii="Simplified Arabic" w:hAnsi="Simplified Arabic" w:cs="Simplified Arabic"/>
        </w:rPr>
        <w:t>الفصل</w:t>
      </w:r>
      <w:proofErr w:type="spellEnd"/>
      <w:r w:rsidRPr="0052785C">
        <w:rPr>
          <w:rFonts w:ascii="Simplified Arabic" w:hAnsi="Simplified Arabic" w:cs="Simplified Arabic"/>
        </w:rPr>
        <w:t xml:space="preserve"> </w:t>
      </w:r>
      <w:proofErr w:type="spellStart"/>
      <w:r w:rsidRPr="0052785C">
        <w:rPr>
          <w:rFonts w:ascii="Simplified Arabic" w:hAnsi="Simplified Arabic" w:cs="Simplified Arabic"/>
        </w:rPr>
        <w:t>تاريخ</w:t>
      </w:r>
      <w:proofErr w:type="spellEnd"/>
      <w:r w:rsidRPr="0052785C">
        <w:rPr>
          <w:rFonts w:ascii="Simplified Arabic" w:hAnsi="Simplified Arabic" w:cs="Simplified Arabic"/>
        </w:rPr>
        <w:t xml:space="preserve"> </w:t>
      </w:r>
      <w:proofErr w:type="spellStart"/>
      <w:r w:rsidRPr="0052785C">
        <w:rPr>
          <w:rFonts w:ascii="Simplified Arabic" w:hAnsi="Simplified Arabic" w:cs="Simplified Arabic"/>
        </w:rPr>
        <w:t>الشراكات</w:t>
      </w:r>
      <w:proofErr w:type="spellEnd"/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ورؤية</w:t>
      </w:r>
      <w:r w:rsidRPr="0052785C">
        <w:rPr>
          <w:rFonts w:ascii="Simplified Arabic" w:hAnsi="Simplified Arabic" w:cs="Simplified Arabic"/>
        </w:rPr>
        <w:t xml:space="preserve"> 2030 </w:t>
      </w:r>
      <w:r w:rsidRPr="0052785C">
        <w:rPr>
          <w:rFonts w:ascii="Simplified Arabic" w:hAnsi="Simplified Arabic" w:cs="Simplified Arabic"/>
        </w:rPr>
        <w:t>وإعادة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هيكلة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القطاع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البيئي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بتفصيل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واسع،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لكنه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لا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يزال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تقريريًا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أكثر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من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كونه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مراجعة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أدبيات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تحليلية</w:t>
      </w:r>
      <w:r w:rsidRPr="0052785C">
        <w:rPr>
          <w:rFonts w:ascii="Simplified Arabic" w:hAnsi="Simplified Arabic" w:cs="Simplified Arabic"/>
        </w:rPr>
        <w:t>.</w:t>
      </w:r>
    </w:p>
    <w:p w14:paraId="3501A54F" w14:textId="77777777" w:rsidR="00E53EA8" w:rsidRPr="0052785C" w:rsidRDefault="00B70CBB" w:rsidP="0052785C">
      <w:pPr>
        <w:pStyle w:val="ListParagraph"/>
        <w:numPr>
          <w:ilvl w:val="0"/>
          <w:numId w:val="19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• </w:t>
      </w:r>
      <w:r w:rsidRPr="0052785C">
        <w:rPr>
          <w:rFonts w:ascii="Simplified Arabic" w:hAnsi="Simplified Arabic" w:cs="Simplified Arabic"/>
        </w:rPr>
        <w:t>لا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يظهر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إطار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نظري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محوري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يفسر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العلاقة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بين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مفاهيم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الشراكة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والحوكمة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البيئية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وإدارة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الأداء،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كما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لا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توجد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آليات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تفسيرية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تقود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النموذج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المقترح</w:t>
      </w:r>
      <w:r w:rsidRPr="0052785C">
        <w:rPr>
          <w:rFonts w:ascii="Simplified Arabic" w:hAnsi="Simplified Arabic" w:cs="Simplified Arabic"/>
        </w:rPr>
        <w:t>.</w:t>
      </w:r>
    </w:p>
    <w:p w14:paraId="1B2FA9A2" w14:textId="77777777" w:rsidR="00E53EA8" w:rsidRPr="0052785C" w:rsidRDefault="00B70CBB" w:rsidP="0052785C">
      <w:pPr>
        <w:pStyle w:val="ListParagraph"/>
        <w:numPr>
          <w:ilvl w:val="0"/>
          <w:numId w:val="19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• </w:t>
      </w:r>
      <w:r w:rsidRPr="0052785C">
        <w:rPr>
          <w:rFonts w:ascii="Simplified Arabic" w:hAnsi="Simplified Arabic" w:cs="Simplified Arabic"/>
        </w:rPr>
        <w:t>ال</w:t>
      </w:r>
      <w:r w:rsidRPr="0052785C">
        <w:rPr>
          <w:rFonts w:ascii="Simplified Arabic" w:hAnsi="Simplified Arabic" w:cs="Simplified Arabic"/>
        </w:rPr>
        <w:t>اعتماد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على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الخلفية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القطاعية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والوثائق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المؤسسية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أكبر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من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الاعتماد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على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الأدبيات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المحكمة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ذات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الصلة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المباشرة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بموضوع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الدراسة</w:t>
      </w:r>
      <w:r w:rsidRPr="0052785C">
        <w:rPr>
          <w:rFonts w:ascii="Simplified Arabic" w:hAnsi="Simplified Arabic" w:cs="Simplified Arabic"/>
        </w:rPr>
        <w:t>.</w:t>
      </w:r>
    </w:p>
    <w:p w14:paraId="0E8B6ED7" w14:textId="77777777" w:rsidR="00E53EA8" w:rsidRPr="0052785C" w:rsidRDefault="00B70CBB" w:rsidP="0052785C">
      <w:pPr>
        <w:pStyle w:val="ListParagraph"/>
        <w:numPr>
          <w:ilvl w:val="0"/>
          <w:numId w:val="19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lastRenderedPageBreak/>
        <w:t>☑</w:t>
      </w:r>
      <w:r w:rsidRPr="0052785C">
        <w:rPr>
          <w:rFonts w:ascii="Simplified Arabic" w:hAnsi="Simplified Arabic" w:cs="Simplified Arabic"/>
        </w:rPr>
        <w:t xml:space="preserve"> • </w:t>
      </w:r>
      <w:r w:rsidRPr="0052785C">
        <w:rPr>
          <w:rFonts w:ascii="Simplified Arabic" w:hAnsi="Simplified Arabic" w:cs="Simplified Arabic"/>
        </w:rPr>
        <w:t>يلزم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إعادة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بناء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الفصل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بالكامل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وفق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ترتيب</w:t>
      </w:r>
      <w:r w:rsidRPr="0052785C">
        <w:rPr>
          <w:rFonts w:ascii="Simplified Arabic" w:hAnsi="Simplified Arabic" w:cs="Simplified Arabic"/>
        </w:rPr>
        <w:t xml:space="preserve">: </w:t>
      </w:r>
      <w:r w:rsidRPr="0052785C">
        <w:rPr>
          <w:rFonts w:ascii="Simplified Arabic" w:hAnsi="Simplified Arabic" w:cs="Simplified Arabic"/>
        </w:rPr>
        <w:t>تمهيد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ومنهج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مراجعة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الأدبيات،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إطار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نظري،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تعريفات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وقياس،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دراسات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سابقة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محكمة،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توليف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نقدي،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فجوة،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ثم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ربط</w:t>
      </w:r>
      <w:r w:rsidRPr="0052785C">
        <w:rPr>
          <w:rFonts w:ascii="Simplified Arabic" w:hAnsi="Simplified Arabic" w:cs="Simplified Arabic"/>
        </w:rPr>
        <w:t xml:space="preserve"> </w:t>
      </w:r>
      <w:r w:rsidRPr="0052785C">
        <w:rPr>
          <w:rFonts w:ascii="Simplified Arabic" w:hAnsi="Simplified Arabic" w:cs="Simplified Arabic"/>
        </w:rPr>
        <w:t>بالنموذج</w:t>
      </w:r>
      <w:r w:rsidRPr="0052785C">
        <w:rPr>
          <w:rFonts w:ascii="Simplified Arabic" w:hAnsi="Simplified Arabic" w:cs="Simplified Arabic"/>
        </w:rPr>
        <w:t>.</w:t>
      </w:r>
    </w:p>
    <w:p w14:paraId="1627F06B" w14:textId="77777777" w:rsidR="00F248D4" w:rsidRPr="0052785C" w:rsidRDefault="00F248D4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ما المطلوب تسليمه في النسخة القادمة (Deliverables):</w:t>
      </w:r>
    </w:p>
    <w:p w14:paraId="153F0932" w14:textId="77777777" w:rsidR="00F248D4" w:rsidRPr="0052785C" w:rsidRDefault="00F248D4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تمهيد يوضح منهج مراجعة الأدبيات ومعايير اختيارها + خريطة هيكل الفصل</w:t>
      </w:r>
    </w:p>
    <w:p w14:paraId="2E509237" w14:textId="77777777" w:rsidR="00F248D4" w:rsidRPr="0052785C" w:rsidRDefault="00F248D4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/>
        </w:rPr>
        <w:t>☑</w:t>
      </w:r>
      <w:r w:rsidRPr="0052785C">
        <w:rPr>
          <w:rFonts w:ascii="Simplified Arabic" w:hAnsi="Simplified Arabic" w:cs="Simplified Arabic"/>
        </w:rPr>
        <w:t xml:space="preserve"> إطار/إطاران نظريان محوريان يقودان الحجة مع شرح الآليات التفسيرية</w:t>
      </w:r>
    </w:p>
    <w:p w14:paraId="640613A8" w14:textId="77777777" w:rsidR="00F248D4" w:rsidRPr="0052785C" w:rsidRDefault="00F248D4" w:rsidP="0052785C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مصفوفة توليف مكتملة + كتابة التوليف في محاور (متسق/متناقض/حدود/سياقات)</w:t>
      </w:r>
    </w:p>
    <w:p w14:paraId="582CFF67" w14:textId="77777777" w:rsidR="00F248D4" w:rsidRPr="0052785C" w:rsidRDefault="00F248D4" w:rsidP="0052785C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جدول تعريفات المتغيرات وحدودها + جدول القياس (وأبعاد/</w:t>
      </w:r>
      <w:r w:rsidRPr="0052785C">
        <w:rPr>
          <w:rFonts w:ascii="Simplified Arabic" w:hAnsi="Simplified Arabic" w:cs="Simplified Arabic"/>
        </w:rPr>
        <w:t>Second-order</w:t>
      </w:r>
      <w:r w:rsidRPr="0052785C">
        <w:rPr>
          <w:rFonts w:ascii="Simplified Arabic" w:hAnsi="Simplified Arabic" w:cs="Simplified Arabic"/>
          <w:rtl/>
        </w:rPr>
        <w:t xml:space="preserve"> إن وجدت)</w:t>
      </w:r>
    </w:p>
    <w:p w14:paraId="514EF76C" w14:textId="77777777" w:rsidR="00F248D4" w:rsidRPr="0052785C" w:rsidRDefault="00F248D4" w:rsidP="0052785C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صياغة الفجوة البحثية وربطها بالأسئلة والفرضيات + نموذج مفاهيمي محدث</w:t>
      </w:r>
    </w:p>
    <w:p w14:paraId="5D76BE61" w14:textId="77777777" w:rsidR="001E4994" w:rsidRPr="0052785C" w:rsidRDefault="00F248D4" w:rsidP="0052785C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تدقيق لغة أكاديمية وتوثيق </w:t>
      </w:r>
      <w:r w:rsidRPr="0052785C">
        <w:rPr>
          <w:rFonts w:ascii="Simplified Arabic" w:hAnsi="Simplified Arabic" w:cs="Simplified Arabic"/>
        </w:rPr>
        <w:t>APA</w:t>
      </w:r>
      <w:r w:rsidRPr="0052785C">
        <w:rPr>
          <w:rFonts w:ascii="Simplified Arabic" w:hAnsi="Simplified Arabic" w:cs="Simplified Arabic"/>
          <w:rtl/>
        </w:rPr>
        <w:t xml:space="preserve"> وتوحيد المصطلحات وتقليل التكرار</w:t>
      </w:r>
      <w:r w:rsidRPr="0052785C">
        <w:rPr>
          <w:rFonts w:ascii="Simplified Arabic" w:hAnsi="Simplified Arabic" w:cs="Simplified Arabic"/>
        </w:rPr>
        <w:br w:type="page"/>
      </w:r>
    </w:p>
    <w:p w14:paraId="2F726867" w14:textId="77777777" w:rsidR="001E4994" w:rsidRPr="0052785C" w:rsidRDefault="002D106E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lastRenderedPageBreak/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2676"/>
        <w:gridCol w:w="1374"/>
        <w:gridCol w:w="1899"/>
        <w:gridCol w:w="3012"/>
      </w:tblGrid>
      <w:tr w:rsidR="002D106E" w:rsidRPr="0052785C" w14:paraId="654F33B3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531C171A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77AF188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134E172B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35DB91C8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 xml:space="preserve">ملاحظات </w:t>
            </w:r>
            <w:r w:rsidR="00F248D4" w:rsidRPr="0052785C">
              <w:rPr>
                <w:rFonts w:ascii="Simplified Arabic" w:hAnsi="Simplified Arabic" w:cs="Simplified Arabic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4374723C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 xml:space="preserve">ما </w:t>
            </w:r>
            <w:r w:rsidR="00F248D4" w:rsidRPr="0052785C">
              <w:rPr>
                <w:rFonts w:ascii="Simplified Arabic" w:hAnsi="Simplified Arabic" w:cs="Simplified Arabic"/>
                <w:b/>
                <w:bCs/>
                <w:rtl/>
              </w:rPr>
              <w:t xml:space="preserve">الملاحظات </w:t>
            </w: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المطلوب لإغلاقها؟</w:t>
            </w:r>
          </w:p>
        </w:tc>
      </w:tr>
      <w:tr w:rsidR="002D106E" w:rsidRPr="0052785C" w14:paraId="630D1837" w14:textId="77777777" w:rsidTr="00F248D4">
        <w:trPr>
          <w:jc w:val="center"/>
        </w:trPr>
        <w:tc>
          <w:tcPr>
            <w:tcW w:w="1005" w:type="dxa"/>
            <w:vAlign w:val="center"/>
          </w:tcPr>
          <w:p w14:paraId="2A7F33F1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6CF87D30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منهج واضح لاختيار الأدبيات وتنظيمها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13E7961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1953" w:type="dxa"/>
          </w:tcPr>
          <w:p w14:paraId="3674FF4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منهجية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مراجعة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واضحة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داخل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بصيغته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الحالية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4172900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بناء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بداية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بإضافة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منهج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مراجعة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ونطاقها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وقواعد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الاختيار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0FF91D22" w14:textId="77777777" w:rsidTr="00F248D4">
        <w:trPr>
          <w:jc w:val="center"/>
        </w:trPr>
        <w:tc>
          <w:tcPr>
            <w:tcW w:w="1005" w:type="dxa"/>
            <w:vAlign w:val="center"/>
          </w:tcPr>
          <w:p w14:paraId="0866D97D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6CB24C47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دراسات محورية وحديثة ذات صلة مباشرة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0F251EA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1E15C50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التغطية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واسعة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سياقيًا،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تزال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ضعيفة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زاوية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المحكمة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المرتبطة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مباشرة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بالنموذج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4433BD7C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خفف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المؤسسي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وزد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الاعتماد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المحكمة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والنماذج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العلمية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132D3819" w14:textId="77777777" w:rsidTr="00F248D4">
        <w:trPr>
          <w:jc w:val="center"/>
        </w:trPr>
        <w:tc>
          <w:tcPr>
            <w:tcW w:w="1005" w:type="dxa"/>
            <w:vAlign w:val="center"/>
          </w:tcPr>
          <w:p w14:paraId="62DF681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2FA8D97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نظرية/نظريتان تقودان التفسير وتبرير الفرضيات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7BAAF939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692807D9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المفاهيم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الأساسية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مطروحة،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إطار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قائد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للعلاقة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للنموذج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3FC211A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اعتمد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نظرية</w:t>
            </w:r>
            <w:r w:rsidRPr="0052785C">
              <w:rPr>
                <w:rFonts w:ascii="Simplified Arabic" w:hAnsi="Simplified Arabic" w:cs="Simplified Arabic"/>
              </w:rPr>
              <w:t>/</w:t>
            </w:r>
            <w:r w:rsidRPr="0052785C">
              <w:rPr>
                <w:rFonts w:ascii="Simplified Arabic" w:hAnsi="Simplified Arabic" w:cs="Simplified Arabic"/>
              </w:rPr>
              <w:t>نظريتين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واضحتين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تفسران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الشراكات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والحوكمة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والأداء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60A72173" w14:textId="77777777" w:rsidTr="00F248D4">
        <w:trPr>
          <w:jc w:val="center"/>
        </w:trPr>
        <w:tc>
          <w:tcPr>
            <w:tcW w:w="1005" w:type="dxa"/>
            <w:vAlign w:val="center"/>
          </w:tcPr>
          <w:p w14:paraId="48CDE289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1D78783D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مقارنة ودمج الأدلة (اتفاق/تعارض/حدود) بدل السرد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31A9872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1953" w:type="dxa"/>
          </w:tcPr>
          <w:p w14:paraId="4FB3294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يظهر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توليف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نقدي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منظم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السابقة؛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الغالب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هو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السرد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التاريخي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والوصف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المؤسسي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27436C86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ابنِ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مصفوفة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ثم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قدّم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مناقشة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مقارنة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تُبرز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الاتفاق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والتعارض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والحدود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54FC6C8B" w14:textId="77777777" w:rsidTr="00F248D4">
        <w:trPr>
          <w:jc w:val="center"/>
        </w:trPr>
        <w:tc>
          <w:tcPr>
            <w:tcW w:w="1005" w:type="dxa"/>
            <w:vAlign w:val="center"/>
          </w:tcPr>
          <w:p w14:paraId="06BB31A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566C1387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تعريفات ثابتة + أبعاد + تمييز مفاهيمي + مصادر القياس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0B360FAB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3403BCA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التعريفات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والقياس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طرحت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بصورة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أولية،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ليست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بنية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ومنهجية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محكمة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0E685E75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أضف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جدول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تعريفات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وحدود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مفاهيم،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وجدول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قياس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للأبعاد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والمؤشرات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448216F2" w14:textId="77777777" w:rsidTr="00F248D4">
        <w:trPr>
          <w:jc w:val="center"/>
        </w:trPr>
        <w:tc>
          <w:tcPr>
            <w:tcW w:w="1005" w:type="dxa"/>
            <w:vAlign w:val="center"/>
          </w:tcPr>
          <w:p w14:paraId="72DCF99E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22611C89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فقرات: ادعاء</w:t>
            </w:r>
            <w:r w:rsidRPr="0052785C">
              <w:rPr>
                <w:rFonts w:ascii="Times New Roman" w:hAnsi="Times New Roman" w:cs="Times New Roman" w:hint="cs"/>
                <w:rtl/>
              </w:rPr>
              <w:t>→</w:t>
            </w:r>
            <w:r w:rsidRPr="0052785C">
              <w:rPr>
                <w:rFonts w:ascii="Simplified Arabic" w:hAnsi="Simplified Arabic" w:cs="Simplified Arabic"/>
                <w:rtl/>
              </w:rPr>
              <w:t>دليل</w:t>
            </w:r>
            <w:r w:rsidRPr="0052785C">
              <w:rPr>
                <w:rFonts w:ascii="Times New Roman" w:hAnsi="Times New Roman" w:cs="Times New Roman" w:hint="cs"/>
                <w:rtl/>
              </w:rPr>
              <w:t>→</w:t>
            </w:r>
            <w:r w:rsidRPr="0052785C">
              <w:rPr>
                <w:rFonts w:ascii="Simplified Arabic" w:hAnsi="Simplified Arabic" w:cs="Simplified Arabic"/>
                <w:rtl/>
              </w:rPr>
              <w:t>تحليل</w:t>
            </w:r>
            <w:r w:rsidRPr="0052785C">
              <w:rPr>
                <w:rFonts w:ascii="Times New Roman" w:hAnsi="Times New Roman" w:cs="Times New Roman" w:hint="cs"/>
                <w:rtl/>
              </w:rPr>
              <w:t>→</w:t>
            </w:r>
            <w:r w:rsidRPr="0052785C">
              <w:rPr>
                <w:rFonts w:ascii="Simplified Arabic" w:hAnsi="Simplified Arabic" w:cs="Simplified Arabic"/>
                <w:rtl/>
              </w:rPr>
              <w:t>ربط، مع انتقالات وتجنب التكرار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02906A3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7948A86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هناك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اتساق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الخلفية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التطبيقية،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الحِجاج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العلمي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7370ABF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كتابة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الفقرات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لتنتقل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الادعاء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الدليل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فالتحليل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ثم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الربط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بالدراسة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11F64414" w14:textId="77777777" w:rsidTr="00F248D4">
        <w:trPr>
          <w:jc w:val="center"/>
        </w:trPr>
        <w:tc>
          <w:tcPr>
            <w:tcW w:w="1005" w:type="dxa"/>
            <w:vAlign w:val="center"/>
          </w:tcPr>
          <w:p w14:paraId="4DB71143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lastRenderedPageBreak/>
              <w:t>الفجوة والفرضيات</w:t>
            </w:r>
          </w:p>
        </w:tc>
        <w:tc>
          <w:tcPr>
            <w:tcW w:w="2702" w:type="dxa"/>
          </w:tcPr>
          <w:p w14:paraId="031E1EE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فجوة واضحة ومترجمة لأسئلة/فرضيات ونموذج مفاهيمي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3593EBB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06C6B1F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العملية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واضحة،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العلمية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وربطها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بالنموذج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يزالا</w:t>
            </w:r>
            <w:r w:rsidRPr="0052785C">
              <w:rPr>
                <w:rFonts w:ascii="Simplified Arabic" w:hAnsi="Simplified Arabic" w:cs="Simplified Arabic"/>
              </w:rPr>
              <w:t>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مكتملين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0FA6ED9C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صياغة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بصورة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ومنهجية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وسياقية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واربطها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بالنموذج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الفرضيات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52785C" w14:paraId="29A7B3E0" w14:textId="77777777" w:rsidTr="00F248D4">
        <w:trPr>
          <w:jc w:val="center"/>
        </w:trPr>
        <w:tc>
          <w:tcPr>
            <w:tcW w:w="1005" w:type="dxa"/>
            <w:vAlign w:val="center"/>
          </w:tcPr>
          <w:p w14:paraId="2F9E74E7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6CF7A040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  <w:rtl/>
              </w:rPr>
              <w:t>توثيق</w:t>
            </w:r>
            <w:r w:rsidRPr="0052785C">
              <w:rPr>
                <w:rFonts w:ascii="Simplified Arabic" w:hAnsi="Simplified Arabic" w:cs="Simplified Arabic"/>
              </w:rPr>
              <w:t xml:space="preserve"> APA </w:t>
            </w:r>
            <w:r w:rsidRPr="0052785C">
              <w:rPr>
                <w:rFonts w:ascii="Simplified Arabic" w:hAnsi="Simplified Arabic" w:cs="Simplified Arabic"/>
                <w:rtl/>
              </w:rPr>
              <w:t>متسق ولغة أكاديمية سليمة ومصطلحات ثابتة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72CBAB6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0A7AE3C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اللغة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مقبولة،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التوثيق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والاتساق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الأكاديمي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يزالان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بحاجة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ضبط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شامل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2781626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اعتمد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توثيقًا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أكاديميًا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موحدًا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وقلّل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التداخل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العربية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والإنجليزية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المتن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  <w:tr w:rsidR="00F248D4" w:rsidRPr="0052785C" w14:paraId="151178CD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21AC584A" w14:textId="77777777" w:rsidR="00F248D4" w:rsidRPr="0052785C" w:rsidRDefault="00F248D4" w:rsidP="0052785C">
            <w:pPr>
              <w:bidi/>
              <w:rPr>
                <w:rFonts w:ascii="Simplified Arabic" w:hAnsi="Simplified Arabic" w:cs="Simplified Arabic"/>
                <w:rtl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ملاحظات اخرى</w:t>
            </w:r>
          </w:p>
        </w:tc>
        <w:tc>
          <w:tcPr>
            <w:tcW w:w="1417" w:type="dxa"/>
          </w:tcPr>
          <w:p w14:paraId="6BC3E666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—</w:t>
            </w:r>
          </w:p>
        </w:tc>
        <w:tc>
          <w:tcPr>
            <w:tcW w:w="1953" w:type="dxa"/>
          </w:tcPr>
          <w:p w14:paraId="556AB6E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يوصى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بنقل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جزء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معتبر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المؤسسي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والتاريخي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الأول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الملحق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حتى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يبقى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الثاني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مخصصًا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والإطار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النظري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79F7089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يؤخذ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بهذه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الملاحظة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عند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المراجعة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النهائية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للفصل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</w:tr>
    </w:tbl>
    <w:p w14:paraId="5A541255" w14:textId="77777777" w:rsidR="001E4994" w:rsidRPr="0052785C" w:rsidRDefault="00B70CBB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</w:rPr>
        <w:br w:type="page"/>
      </w:r>
    </w:p>
    <w:p w14:paraId="66503A1E" w14:textId="77777777" w:rsidR="002D106E" w:rsidRPr="0052785C" w:rsidRDefault="002D106E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2ED278AD" w14:textId="77777777" w:rsidR="001E4994" w:rsidRPr="0052785C" w:rsidRDefault="002D106E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6"/>
        <w:gridCol w:w="1889"/>
        <w:gridCol w:w="3088"/>
        <w:gridCol w:w="970"/>
        <w:gridCol w:w="970"/>
        <w:gridCol w:w="1615"/>
        <w:gridCol w:w="984"/>
      </w:tblGrid>
      <w:tr w:rsidR="002D106E" w:rsidRPr="0052785C" w14:paraId="1CA353B0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5B6C4E47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</w:rPr>
            </w:pPr>
            <w:proofErr w:type="spellStart"/>
            <w:r w:rsidRPr="0052785C">
              <w:rPr>
                <w:rFonts w:ascii="Simplified Arabic" w:eastAsia="Arial" w:hAnsi="Simplified Arabic" w:cs="Simplified Arabic"/>
                <w:b/>
                <w:sz w:val="20"/>
              </w:rPr>
              <w:t>رقم</w:t>
            </w:r>
            <w:proofErr w:type="spellEnd"/>
          </w:p>
        </w:tc>
        <w:tc>
          <w:tcPr>
            <w:tcW w:w="1914" w:type="dxa"/>
            <w:shd w:val="clear" w:color="auto" w:fill="D9E1F2"/>
            <w:vAlign w:val="center"/>
          </w:tcPr>
          <w:p w14:paraId="6503D3EE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5EE63F01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420BF8A2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604E2E93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325DA16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4D06E59B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القرار</w:t>
            </w:r>
          </w:p>
        </w:tc>
      </w:tr>
      <w:tr w:rsidR="002D106E" w:rsidRPr="0052785C" w14:paraId="4FB89E90" w14:textId="77777777" w:rsidTr="002D106E">
        <w:trPr>
          <w:jc w:val="center"/>
        </w:trPr>
        <w:tc>
          <w:tcPr>
            <w:tcW w:w="447" w:type="dxa"/>
            <w:vAlign w:val="center"/>
          </w:tcPr>
          <w:p w14:paraId="40CE3B63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1</w:t>
            </w:r>
          </w:p>
        </w:tc>
        <w:tc>
          <w:tcPr>
            <w:tcW w:w="1914" w:type="dxa"/>
            <w:vAlign w:val="center"/>
          </w:tcPr>
          <w:p w14:paraId="42C92480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398A0CA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هذا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ستتم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مناقشة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... </w:t>
            </w:r>
            <w:r w:rsidRPr="0052785C">
              <w:rPr>
                <w:rFonts w:ascii="Simplified Arabic" w:hAnsi="Simplified Arabic" w:cs="Simplified Arabic"/>
              </w:rPr>
              <w:t>ومن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ثم</w:t>
            </w:r>
            <w:r w:rsidRPr="0052785C">
              <w:rPr>
                <w:rFonts w:ascii="Simplified Arabic" w:hAnsi="Simplified Arabic" w:cs="Simplified Arabic"/>
              </w:rPr>
              <w:t xml:space="preserve"> ... </w:t>
            </w:r>
            <w:r w:rsidRPr="0052785C">
              <w:rPr>
                <w:rFonts w:ascii="Simplified Arabic" w:hAnsi="Simplified Arabic" w:cs="Simplified Arabic"/>
              </w:rPr>
              <w:t>رؤية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المملكة</w:t>
            </w:r>
            <w:r w:rsidRPr="0052785C">
              <w:rPr>
                <w:rFonts w:ascii="Simplified Arabic" w:hAnsi="Simplified Arabic" w:cs="Simplified Arabic"/>
              </w:rPr>
              <w:t xml:space="preserve"> 2030 ... </w:t>
            </w:r>
            <w:r w:rsidRPr="0052785C">
              <w:rPr>
                <w:rFonts w:ascii="Simplified Arabic" w:hAnsi="Simplified Arabic" w:cs="Simplified Arabic"/>
              </w:rPr>
              <w:t>وأخيراً</w:t>
            </w:r>
            <w:r w:rsidRPr="0052785C">
              <w:rPr>
                <w:rFonts w:ascii="Simplified Arabic" w:hAnsi="Simplified Arabic" w:cs="Simplified Arabic"/>
              </w:rPr>
              <w:t xml:space="preserve"> ... </w:t>
            </w:r>
            <w:r w:rsidRPr="0052785C">
              <w:rPr>
                <w:rFonts w:ascii="Simplified Arabic" w:hAnsi="Simplified Arabic" w:cs="Simplified Arabic"/>
              </w:rPr>
              <w:t>قطاع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البيئة</w:t>
            </w:r>
            <w:r w:rsidRPr="0052785C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0015425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4A9D9509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1A6B46E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مستوفى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حيث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وجود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تمهيد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عام،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الحاجة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جعله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أقصر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وأكثر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أكاديمية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208CAC3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5B7BE5AC" w14:textId="77777777" w:rsidTr="002D106E">
        <w:trPr>
          <w:jc w:val="center"/>
        </w:trPr>
        <w:tc>
          <w:tcPr>
            <w:tcW w:w="447" w:type="dxa"/>
            <w:vAlign w:val="center"/>
          </w:tcPr>
          <w:p w14:paraId="78A7E48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2</w:t>
            </w:r>
          </w:p>
        </w:tc>
        <w:tc>
          <w:tcPr>
            <w:tcW w:w="1914" w:type="dxa"/>
            <w:vAlign w:val="center"/>
          </w:tcPr>
          <w:p w14:paraId="5BF8318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5B9080A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يظهر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نص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يحدد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كيف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جُمعت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معايير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اختيارها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واستبعادها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51A354A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01F2DB3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5CD18DD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أضف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فقرة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صريحة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منهج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مراجعة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ونطاقها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6E3AA94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2F5F9DA7" w14:textId="77777777" w:rsidTr="002D106E">
        <w:trPr>
          <w:jc w:val="center"/>
        </w:trPr>
        <w:tc>
          <w:tcPr>
            <w:tcW w:w="447" w:type="dxa"/>
            <w:vAlign w:val="center"/>
          </w:tcPr>
          <w:p w14:paraId="3B26E73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3</w:t>
            </w:r>
          </w:p>
        </w:tc>
        <w:tc>
          <w:tcPr>
            <w:tcW w:w="1914" w:type="dxa"/>
            <w:vAlign w:val="center"/>
          </w:tcPr>
          <w:p w14:paraId="5E80890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0416F61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محورية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معتمدة؛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يركز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التاريخ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والأنظمة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والتطبيقات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7FECA56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34934035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1013039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اعتمد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إطارًا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نظريًا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واضحًا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يسبق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التطبيقية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47DF65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669779BE" w14:textId="77777777" w:rsidTr="002D106E">
        <w:trPr>
          <w:jc w:val="center"/>
        </w:trPr>
        <w:tc>
          <w:tcPr>
            <w:tcW w:w="447" w:type="dxa"/>
            <w:vAlign w:val="center"/>
          </w:tcPr>
          <w:p w14:paraId="022FDECC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4</w:t>
            </w:r>
          </w:p>
        </w:tc>
        <w:tc>
          <w:tcPr>
            <w:tcW w:w="1914" w:type="dxa"/>
            <w:vAlign w:val="center"/>
          </w:tcPr>
          <w:p w14:paraId="0182E46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1580B796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آليات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تفسيرية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تشرح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كيف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تقود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الشراكات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الحوكمة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تحسين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الأداء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060FA525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213F30E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1042C266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أضف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مسارًا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تفسيريًا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واضحًا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المفاهيم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والمتغيرات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المقتر</w:t>
            </w:r>
            <w:r w:rsidRPr="0052785C">
              <w:rPr>
                <w:rFonts w:ascii="Simplified Arabic" w:hAnsi="Simplified Arabic" w:cs="Simplified Arabic"/>
              </w:rPr>
              <w:t>حة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6C28718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32A21E27" w14:textId="77777777" w:rsidTr="002D106E">
        <w:trPr>
          <w:jc w:val="center"/>
        </w:trPr>
        <w:tc>
          <w:tcPr>
            <w:tcW w:w="447" w:type="dxa"/>
            <w:vAlign w:val="center"/>
          </w:tcPr>
          <w:p w14:paraId="5C264F0E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5</w:t>
            </w:r>
          </w:p>
        </w:tc>
        <w:tc>
          <w:tcPr>
            <w:tcW w:w="1914" w:type="dxa"/>
            <w:vAlign w:val="center"/>
          </w:tcPr>
          <w:p w14:paraId="44B3AE8B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3C3BD7E6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 xml:space="preserve">«PPP: </w:t>
            </w:r>
            <w:r w:rsidRPr="0052785C">
              <w:rPr>
                <w:rFonts w:ascii="Simplified Arabic" w:hAnsi="Simplified Arabic" w:cs="Simplified Arabic"/>
              </w:rPr>
              <w:t>تم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تعريفها</w:t>
            </w:r>
            <w:r w:rsidRPr="0052785C">
              <w:rPr>
                <w:rFonts w:ascii="Simplified Arabic" w:hAnsi="Simplified Arabic" w:cs="Simplified Arabic"/>
              </w:rPr>
              <w:t xml:space="preserve"> ...» </w:t>
            </w:r>
            <w:r w:rsidRPr="0052785C">
              <w:rPr>
                <w:rFonts w:ascii="Simplified Arabic" w:hAnsi="Simplified Arabic" w:cs="Simplified Arabic"/>
              </w:rPr>
              <w:t>و</w:t>
            </w: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الحوكمة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البيئية</w:t>
            </w:r>
            <w:r w:rsidRPr="0052785C">
              <w:rPr>
                <w:rFonts w:ascii="Simplified Arabic" w:hAnsi="Simplified Arabic" w:cs="Simplified Arabic"/>
              </w:rPr>
              <w:t xml:space="preserve"> ...» </w:t>
            </w:r>
            <w:r w:rsidRPr="0052785C">
              <w:rPr>
                <w:rFonts w:ascii="Simplified Arabic" w:hAnsi="Simplified Arabic" w:cs="Simplified Arabic"/>
              </w:rPr>
              <w:t>و</w:t>
            </w: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كفاءة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الخدمات</w:t>
            </w:r>
            <w:r w:rsidRPr="0052785C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5ED65E6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60EFA88C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6521DF9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ثبّت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التعريفات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المعتمدة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واعرضها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جدول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منظم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ومقارن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F8CABA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52785C" w14:paraId="741F487E" w14:textId="77777777" w:rsidTr="002D106E">
        <w:trPr>
          <w:jc w:val="center"/>
        </w:trPr>
        <w:tc>
          <w:tcPr>
            <w:tcW w:w="447" w:type="dxa"/>
            <w:vAlign w:val="center"/>
          </w:tcPr>
          <w:p w14:paraId="106B9B02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6</w:t>
            </w:r>
          </w:p>
        </w:tc>
        <w:tc>
          <w:tcPr>
            <w:tcW w:w="1914" w:type="dxa"/>
            <w:vAlign w:val="center"/>
          </w:tcPr>
          <w:p w14:paraId="0B26513B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5806EC12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يمكن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قياسها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خلال</w:t>
            </w:r>
            <w:r w:rsidRPr="0052785C">
              <w:rPr>
                <w:rFonts w:ascii="Simplified Arabic" w:hAnsi="Simplified Arabic" w:cs="Simplified Arabic"/>
              </w:rPr>
              <w:t xml:space="preserve"> ...» </w:t>
            </w:r>
            <w:r w:rsidRPr="0052785C">
              <w:rPr>
                <w:rFonts w:ascii="Simplified Arabic" w:hAnsi="Simplified Arabic" w:cs="Simplified Arabic"/>
              </w:rPr>
              <w:t>و</w:t>
            </w: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وحدة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القياس</w:t>
            </w:r>
            <w:r w:rsidRPr="0052785C">
              <w:rPr>
                <w:rFonts w:ascii="Simplified Arabic" w:hAnsi="Simplified Arabic" w:cs="Simplified Arabic"/>
              </w:rPr>
              <w:t xml:space="preserve"> ...»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دون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بنية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أبعاد</w:t>
            </w:r>
            <w:r w:rsidRPr="0052785C">
              <w:rPr>
                <w:rFonts w:ascii="Simplified Arabic" w:hAnsi="Simplified Arabic" w:cs="Simplified Arabic"/>
              </w:rPr>
              <w:t>/</w:t>
            </w:r>
            <w:r w:rsidRPr="0052785C">
              <w:rPr>
                <w:rFonts w:ascii="Simplified Arabic" w:hAnsi="Simplified Arabic" w:cs="Simplified Arabic"/>
              </w:rPr>
              <w:t>مؤشرات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متماسكة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1C9B4BC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0CB5DD1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37EF9B1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تنظيم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القياس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جدول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يوضح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الأبعاد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والمؤشرات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والمصادر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7E1E869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52785C" w14:paraId="68896CE3" w14:textId="77777777" w:rsidTr="002D106E">
        <w:trPr>
          <w:jc w:val="center"/>
        </w:trPr>
        <w:tc>
          <w:tcPr>
            <w:tcW w:w="447" w:type="dxa"/>
            <w:vAlign w:val="center"/>
          </w:tcPr>
          <w:p w14:paraId="6F2CF598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7</w:t>
            </w:r>
          </w:p>
        </w:tc>
        <w:tc>
          <w:tcPr>
            <w:tcW w:w="1914" w:type="dxa"/>
            <w:vAlign w:val="center"/>
          </w:tcPr>
          <w:p w14:paraId="2AD6B0B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094751D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يتوزع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الفصل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تاريخ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الشراكات،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الرؤية،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القطاع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البيئي؛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ليس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تنظيمًا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أدبيًا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تحليليًا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بالمعنى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العلمي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101BD01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160AEF8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3C93DA7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تنظيم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حسب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محاور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مفاهيمية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lastRenderedPageBreak/>
              <w:t>حسب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السرد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التاريخي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فقط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0F3111E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lastRenderedPageBreak/>
              <w:t>جزئي</w:t>
            </w:r>
          </w:p>
        </w:tc>
      </w:tr>
      <w:tr w:rsidR="002D106E" w:rsidRPr="0052785C" w14:paraId="744A50D6" w14:textId="77777777" w:rsidTr="002D106E">
        <w:trPr>
          <w:jc w:val="center"/>
        </w:trPr>
        <w:tc>
          <w:tcPr>
            <w:tcW w:w="447" w:type="dxa"/>
            <w:vAlign w:val="center"/>
          </w:tcPr>
          <w:p w14:paraId="7B233EB7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8</w:t>
            </w:r>
          </w:p>
        </w:tc>
        <w:tc>
          <w:tcPr>
            <w:tcW w:w="1914" w:type="dxa"/>
            <w:vAlign w:val="center"/>
          </w:tcPr>
          <w:p w14:paraId="1229F529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6EAED0F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يظهر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منظم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لما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اتفقت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عليه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وما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اختلفت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فيه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4393F1AB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1DAB07D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45595B7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أضف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توليفًا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نقديًا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للدراسات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السابقة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بدل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الاكتفاء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بعرض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المعلومات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01798B7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7E179711" w14:textId="77777777" w:rsidTr="002D106E">
        <w:trPr>
          <w:jc w:val="center"/>
        </w:trPr>
        <w:tc>
          <w:tcPr>
            <w:tcW w:w="447" w:type="dxa"/>
            <w:vAlign w:val="center"/>
          </w:tcPr>
          <w:p w14:paraId="620C0FF6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9</w:t>
            </w:r>
          </w:p>
        </w:tc>
        <w:tc>
          <w:tcPr>
            <w:tcW w:w="1914" w:type="dxa"/>
            <w:vAlign w:val="center"/>
          </w:tcPr>
          <w:p w14:paraId="03CD31B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71F877F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لا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خلاص</w:t>
            </w:r>
            <w:r w:rsidRPr="0052785C">
              <w:rPr>
                <w:rFonts w:ascii="Simplified Arabic" w:hAnsi="Simplified Arabic" w:cs="Simplified Arabic"/>
              </w:rPr>
              <w:t>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مستقلة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لحدود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الأدلة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حدود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الدراسات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السابقة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64202E8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41A6CAF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36C617B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أضف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فقرة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تلخص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حدود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الأدبيات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ولماذا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تستدعي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الدراسة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الحالية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6889809B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غير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52785C" w14:paraId="6C50C297" w14:textId="77777777" w:rsidTr="002D106E">
        <w:trPr>
          <w:jc w:val="center"/>
        </w:trPr>
        <w:tc>
          <w:tcPr>
            <w:tcW w:w="447" w:type="dxa"/>
            <w:vAlign w:val="center"/>
          </w:tcPr>
          <w:p w14:paraId="6A0B626E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10</w:t>
            </w:r>
          </w:p>
        </w:tc>
        <w:tc>
          <w:tcPr>
            <w:tcW w:w="1914" w:type="dxa"/>
            <w:vAlign w:val="center"/>
          </w:tcPr>
          <w:p w14:paraId="51CC0E8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1C55E82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«</w:t>
            </w:r>
            <w:r w:rsidRPr="0052785C">
              <w:rPr>
                <w:rFonts w:ascii="Simplified Arabic" w:hAnsi="Simplified Arabic" w:cs="Simplified Arabic"/>
              </w:rPr>
              <w:t>خلاصة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العلمية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والعملية</w:t>
            </w:r>
            <w:r w:rsidRPr="0052785C">
              <w:rPr>
                <w:rFonts w:ascii="Simplified Arabic" w:hAnsi="Simplified Arabic" w:cs="Simplified Arabic"/>
              </w:rPr>
              <w:t xml:space="preserve">» </w:t>
            </w:r>
            <w:r w:rsidRPr="0052785C">
              <w:rPr>
                <w:rFonts w:ascii="Simplified Arabic" w:hAnsi="Simplified Arabic" w:cs="Simplified Arabic"/>
              </w:rPr>
              <w:t>موجودة،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تركز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أساسًا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التشغيلية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الخدمة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26B6C50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4CB085BD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2B077D5A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وسّع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لتشمل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النظري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والمنهجي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إضافة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إلى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العملي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960A96E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52785C" w14:paraId="1997F5F3" w14:textId="77777777" w:rsidTr="002D106E">
        <w:trPr>
          <w:jc w:val="center"/>
        </w:trPr>
        <w:tc>
          <w:tcPr>
            <w:tcW w:w="447" w:type="dxa"/>
            <w:vAlign w:val="center"/>
          </w:tcPr>
          <w:p w14:paraId="71460EB1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11</w:t>
            </w:r>
          </w:p>
        </w:tc>
        <w:tc>
          <w:tcPr>
            <w:tcW w:w="1914" w:type="dxa"/>
            <w:vAlign w:val="center"/>
          </w:tcPr>
          <w:p w14:paraId="27AE959D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6FAE5E8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«</w:t>
            </w:r>
            <w:r w:rsidRPr="0052785C">
              <w:rPr>
                <w:rFonts w:ascii="Simplified Arabic" w:hAnsi="Simplified Arabic" w:cs="Simplified Arabic"/>
              </w:rPr>
              <w:t>تساؤلات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الدراسة</w:t>
            </w:r>
            <w:r w:rsidRPr="0052785C">
              <w:rPr>
                <w:rFonts w:ascii="Simplified Arabic" w:hAnsi="Simplified Arabic" w:cs="Simplified Arabic"/>
              </w:rPr>
              <w:t>»</w:t>
            </w:r>
            <w:r w:rsidRPr="0052785C">
              <w:rPr>
                <w:rFonts w:ascii="Simplified Arabic" w:hAnsi="Simplified Arabic" w:cs="Simplified Arabic"/>
              </w:rPr>
              <w:t>،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لكن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الربط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بينها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وبين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أدبية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فرضيات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لم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يكتمل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بعد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0F6C7D18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5007A981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50FEA503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اربط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الفجوة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مباشرة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بالتساؤلات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أو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الفرضيات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والنموذج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المفاهيمي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40D343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52785C" w14:paraId="0A4391E6" w14:textId="77777777" w:rsidTr="002D106E">
        <w:trPr>
          <w:jc w:val="center"/>
        </w:trPr>
        <w:tc>
          <w:tcPr>
            <w:tcW w:w="447" w:type="dxa"/>
            <w:vAlign w:val="center"/>
          </w:tcPr>
          <w:p w14:paraId="75C31CF4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eastAsia="Arial" w:hAnsi="Simplified Arabic" w:cs="Simplified Arabic"/>
                <w:bCs/>
                <w:sz w:val="20"/>
              </w:rPr>
              <w:t>12</w:t>
            </w:r>
          </w:p>
        </w:tc>
        <w:tc>
          <w:tcPr>
            <w:tcW w:w="1914" w:type="dxa"/>
            <w:vAlign w:val="center"/>
          </w:tcPr>
          <w:p w14:paraId="593AA6E3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Cs/>
              </w:rPr>
            </w:pPr>
            <w:r w:rsidRPr="0052785C">
              <w:rPr>
                <w:rFonts w:ascii="Simplified Arabic" w:hAnsi="Simplified Arabic" w:cs="Simplified Arabic"/>
                <w:bCs/>
                <w:rtl/>
              </w:rPr>
              <w:t>لغة أكاديمية وتوثيق</w:t>
            </w:r>
            <w:r w:rsidRPr="0052785C">
              <w:rPr>
                <w:rFonts w:ascii="Simplified Arabic" w:hAnsi="Simplified Arabic" w:cs="Simplified Arabic"/>
                <w:bCs/>
              </w:rPr>
              <w:t xml:space="preserve"> APA</w:t>
            </w:r>
          </w:p>
        </w:tc>
        <w:tc>
          <w:tcPr>
            <w:tcW w:w="3201" w:type="dxa"/>
          </w:tcPr>
          <w:p w14:paraId="3A21422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توجد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صيغ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مختلطة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عربي</w:t>
            </w:r>
            <w:r w:rsidRPr="0052785C">
              <w:rPr>
                <w:rFonts w:ascii="Simplified Arabic" w:hAnsi="Simplified Arabic" w:cs="Simplified Arabic"/>
              </w:rPr>
              <w:t>/</w:t>
            </w:r>
            <w:r w:rsidRPr="0052785C">
              <w:rPr>
                <w:rFonts w:ascii="Simplified Arabic" w:hAnsi="Simplified Arabic" w:cs="Simplified Arabic"/>
              </w:rPr>
              <w:t>إنجليزي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وطابع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تقريري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أكثر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من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كونه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أكاديميًا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تحليليًا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28F4D83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5418B430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52C58455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نفّذ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تحريرًا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لغويًا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وأكاديميًا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شاملًا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بعد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إعادة</w:t>
            </w:r>
            <w:r w:rsidRPr="0052785C">
              <w:rPr>
                <w:rFonts w:ascii="Simplified Arabic" w:hAnsi="Simplified Arabic" w:cs="Simplified Arabic"/>
              </w:rPr>
              <w:t xml:space="preserve"> </w:t>
            </w:r>
            <w:r w:rsidRPr="0052785C">
              <w:rPr>
                <w:rFonts w:ascii="Simplified Arabic" w:hAnsi="Simplified Arabic" w:cs="Simplified Arabic"/>
              </w:rPr>
              <w:t>البناء</w:t>
            </w:r>
            <w:r w:rsidRPr="0052785C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7E72841F" w14:textId="77777777" w:rsidR="00E53EA8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hAnsi="Simplified Arabic" w:cs="Simplified Arabic"/>
              </w:rPr>
              <w:t>جزئي</w:t>
            </w:r>
          </w:p>
        </w:tc>
      </w:tr>
    </w:tbl>
    <w:p w14:paraId="5D40E91D" w14:textId="77777777" w:rsidR="001E4994" w:rsidRPr="0052785C" w:rsidRDefault="00B70CBB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</w:rPr>
        <w:br w:type="page"/>
      </w:r>
    </w:p>
    <w:p w14:paraId="1E3BDF18" w14:textId="77777777" w:rsidR="002D106E" w:rsidRPr="0052785C" w:rsidRDefault="002D106E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79EA6239" w14:textId="77777777" w:rsidR="002D106E" w:rsidRPr="0052785C" w:rsidRDefault="002D106E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  <w:rtl/>
        </w:rPr>
        <w:t>5.1 مصفوفة توليف الأدبيات</w:t>
      </w:r>
    </w:p>
    <w:p w14:paraId="2FC721FD" w14:textId="77777777" w:rsidR="001E4994" w:rsidRPr="0052785C" w:rsidRDefault="002D106E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34"/>
        <w:gridCol w:w="1693"/>
        <w:gridCol w:w="1390"/>
        <w:gridCol w:w="1448"/>
        <w:gridCol w:w="1328"/>
        <w:gridCol w:w="1412"/>
        <w:gridCol w:w="1357"/>
      </w:tblGrid>
      <w:tr w:rsidR="002D106E" w:rsidRPr="0052785C" w14:paraId="574790D8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056FB55D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298D6B1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3151C43F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28E26088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0F9E0B5D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3D26ACFA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0FC6C385" w14:textId="77777777" w:rsidR="002D106E" w:rsidRPr="0052785C" w:rsidRDefault="002D106E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كيف تخدم فرضياتي؟</w:t>
            </w:r>
          </w:p>
        </w:tc>
      </w:tr>
      <w:tr w:rsidR="001E4994" w:rsidRPr="0052785C" w14:paraId="33F53A08" w14:textId="77777777" w:rsidTr="00CE6C57">
        <w:trPr>
          <w:jc w:val="center"/>
        </w:trPr>
        <w:tc>
          <w:tcPr>
            <w:tcW w:w="1425" w:type="dxa"/>
          </w:tcPr>
          <w:p w14:paraId="6F8C8BE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DE00A2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6F2C0CE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9DB66B0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0FF758E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34DC01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8CF4E2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1BA9DB74" w14:textId="77777777" w:rsidTr="00CE6C57">
        <w:trPr>
          <w:jc w:val="center"/>
        </w:trPr>
        <w:tc>
          <w:tcPr>
            <w:tcW w:w="1425" w:type="dxa"/>
          </w:tcPr>
          <w:p w14:paraId="61C009E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F493B03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769B63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D80F4F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742610D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89207D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5438DF5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5193376C" w14:textId="77777777" w:rsidTr="00CE6C57">
        <w:trPr>
          <w:jc w:val="center"/>
        </w:trPr>
        <w:tc>
          <w:tcPr>
            <w:tcW w:w="1425" w:type="dxa"/>
          </w:tcPr>
          <w:p w14:paraId="5E54B6B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2F3B3C5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A448C7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2CDB3D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878BCD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AF20C8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2D7884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4B8D3147" w14:textId="77777777" w:rsidTr="00CE6C57">
        <w:trPr>
          <w:jc w:val="center"/>
        </w:trPr>
        <w:tc>
          <w:tcPr>
            <w:tcW w:w="1425" w:type="dxa"/>
          </w:tcPr>
          <w:p w14:paraId="17C2165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BE07F0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E75B41D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48B997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A8A8D3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05973C3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2BB03C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72EF6CF6" w14:textId="77777777" w:rsidTr="00CE6C57">
        <w:trPr>
          <w:jc w:val="center"/>
        </w:trPr>
        <w:tc>
          <w:tcPr>
            <w:tcW w:w="1425" w:type="dxa"/>
          </w:tcPr>
          <w:p w14:paraId="02A842EB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C1BE7D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59A255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59712E0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FBBE04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597A4C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59A139E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66340E07" w14:textId="77777777" w:rsidR="001E4994" w:rsidRPr="0052785C" w:rsidRDefault="001E4994" w:rsidP="0052785C">
      <w:pPr>
        <w:bidi/>
        <w:rPr>
          <w:rFonts w:ascii="Simplified Arabic" w:hAnsi="Simplified Arabic" w:cs="Simplified Arabic"/>
        </w:rPr>
      </w:pPr>
    </w:p>
    <w:p w14:paraId="760B1BB3" w14:textId="77777777" w:rsidR="001E4994" w:rsidRPr="0052785C" w:rsidRDefault="002D106E" w:rsidP="0052785C">
      <w:pPr>
        <w:pStyle w:val="Heading2"/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52785C" w14:paraId="5F51794D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23329738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66DFF61D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8F1AE45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AB770F3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5A74D29F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EC10E61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ملاحظات تكييف</w:t>
            </w:r>
          </w:p>
        </w:tc>
      </w:tr>
      <w:tr w:rsidR="001E4994" w:rsidRPr="0052785C" w14:paraId="6F2B4ED0" w14:textId="77777777" w:rsidTr="00023F95">
        <w:trPr>
          <w:jc w:val="center"/>
        </w:trPr>
        <w:tc>
          <w:tcPr>
            <w:tcW w:w="1662" w:type="dxa"/>
          </w:tcPr>
          <w:p w14:paraId="53A7658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7EF9F3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EBD299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9F1BA2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97E853E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5CA5BA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0EAA51E5" w14:textId="77777777" w:rsidTr="00023F95">
        <w:trPr>
          <w:jc w:val="center"/>
        </w:trPr>
        <w:tc>
          <w:tcPr>
            <w:tcW w:w="1662" w:type="dxa"/>
          </w:tcPr>
          <w:p w14:paraId="6B7B7B7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B3C98C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EBF44E5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6AC2DD3B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0AE0AAE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FDCA4C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18351070" w14:textId="77777777" w:rsidTr="00023F95">
        <w:trPr>
          <w:jc w:val="center"/>
        </w:trPr>
        <w:tc>
          <w:tcPr>
            <w:tcW w:w="1662" w:type="dxa"/>
          </w:tcPr>
          <w:p w14:paraId="37146B60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56809A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3474C5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147BAE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7DA3D4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A6ED02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169678ED" w14:textId="77777777" w:rsidTr="00023F95">
        <w:trPr>
          <w:jc w:val="center"/>
        </w:trPr>
        <w:tc>
          <w:tcPr>
            <w:tcW w:w="1662" w:type="dxa"/>
          </w:tcPr>
          <w:p w14:paraId="46C4541B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4DB6B3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0AD3443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FBABDFD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A176FF9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602F6DDC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29981713" w14:textId="77777777" w:rsidTr="00023F95">
        <w:trPr>
          <w:jc w:val="center"/>
        </w:trPr>
        <w:tc>
          <w:tcPr>
            <w:tcW w:w="1662" w:type="dxa"/>
          </w:tcPr>
          <w:p w14:paraId="25A9D41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F398450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C95DFBB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CB4EDB5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41044B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F292C5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4AB9F038" w14:textId="77777777" w:rsidR="001E4994" w:rsidRPr="0052785C" w:rsidRDefault="00FB5C4A" w:rsidP="0052785C">
      <w:pPr>
        <w:pStyle w:val="Heading2"/>
        <w:bidi/>
        <w:rPr>
          <w:rFonts w:ascii="Simplified Arabic" w:hAnsi="Simplified Arabic" w:cs="Simplified Arabic"/>
        </w:rPr>
      </w:pPr>
      <w:r w:rsidRPr="0052785C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52785C" w14:paraId="55733CC4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5A4176A6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1C71A422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4EB2806C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30F5816F" w14:textId="77777777" w:rsidR="00FB5C4A" w:rsidRPr="0052785C" w:rsidRDefault="00FB5C4A" w:rsidP="0052785C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52785C">
              <w:rPr>
                <w:rFonts w:ascii="Simplified Arabic" w:hAnsi="Simplified Arabic" w:cs="Simplified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52785C" w14:paraId="43C74B59" w14:textId="77777777" w:rsidTr="00023F95">
        <w:trPr>
          <w:jc w:val="center"/>
        </w:trPr>
        <w:tc>
          <w:tcPr>
            <w:tcW w:w="2493" w:type="dxa"/>
          </w:tcPr>
          <w:p w14:paraId="40EF02F2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C50CC4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32BA0C93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6812724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5480F5BD" w14:textId="77777777" w:rsidTr="00023F95">
        <w:trPr>
          <w:jc w:val="center"/>
        </w:trPr>
        <w:tc>
          <w:tcPr>
            <w:tcW w:w="2493" w:type="dxa"/>
          </w:tcPr>
          <w:p w14:paraId="4FA262C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3B571F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2E3127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C481600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3AD582C3" w14:textId="77777777" w:rsidTr="00023F95">
        <w:trPr>
          <w:jc w:val="center"/>
        </w:trPr>
        <w:tc>
          <w:tcPr>
            <w:tcW w:w="2493" w:type="dxa"/>
          </w:tcPr>
          <w:p w14:paraId="7260282D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DF2425A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1E8683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BF2C0A6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7DA989C7" w14:textId="77777777" w:rsidTr="00023F95">
        <w:trPr>
          <w:jc w:val="center"/>
        </w:trPr>
        <w:tc>
          <w:tcPr>
            <w:tcW w:w="2493" w:type="dxa"/>
          </w:tcPr>
          <w:p w14:paraId="2C06573F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A4DCEA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5FD8A13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AA6D79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52785C" w14:paraId="28556EEA" w14:textId="77777777" w:rsidTr="00023F95">
        <w:trPr>
          <w:jc w:val="center"/>
        </w:trPr>
        <w:tc>
          <w:tcPr>
            <w:tcW w:w="2493" w:type="dxa"/>
          </w:tcPr>
          <w:p w14:paraId="6C1793E5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F91BB17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74C347C8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2A5A91D" w14:textId="77777777" w:rsidR="001E4994" w:rsidRPr="0052785C" w:rsidRDefault="00B70CBB" w:rsidP="0052785C">
            <w:pPr>
              <w:bidi/>
              <w:rPr>
                <w:rFonts w:ascii="Simplified Arabic" w:hAnsi="Simplified Arabic" w:cs="Simplified Arabic"/>
              </w:rPr>
            </w:pPr>
            <w:r w:rsidRPr="0052785C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708CD562" w14:textId="77777777" w:rsidR="001E4994" w:rsidRPr="0052785C" w:rsidRDefault="001E4994" w:rsidP="0052785C">
      <w:pPr>
        <w:bidi/>
        <w:rPr>
          <w:rFonts w:ascii="Simplified Arabic" w:hAnsi="Simplified Arabic" w:cs="Simplified Arabic"/>
        </w:rPr>
      </w:pPr>
    </w:p>
    <w:p w14:paraId="65E3014B" w14:textId="77777777" w:rsidR="00DD3E8B" w:rsidRPr="0052785C" w:rsidRDefault="00DD3E8B" w:rsidP="0052785C">
      <w:pPr>
        <w:bidi/>
        <w:rPr>
          <w:rFonts w:ascii="Simplified Arabic" w:eastAsia="Arial" w:hAnsi="Simplified Arabic" w:cs="Simplified Arabic"/>
          <w:b/>
          <w:rtl/>
        </w:rPr>
      </w:pPr>
    </w:p>
    <w:p w14:paraId="50B57B47" w14:textId="77777777" w:rsidR="00DD3E8B" w:rsidRPr="0052785C" w:rsidRDefault="00DD3E8B" w:rsidP="0052785C">
      <w:pPr>
        <w:bidi/>
        <w:rPr>
          <w:rFonts w:ascii="Simplified Arabic" w:eastAsia="Arial" w:hAnsi="Simplified Arabic" w:cs="Simplified Arabic"/>
          <w:b/>
          <w:rtl/>
        </w:rPr>
      </w:pPr>
    </w:p>
    <w:p w14:paraId="5D47353F" w14:textId="77777777" w:rsidR="00DD3E8B" w:rsidRPr="0052785C" w:rsidRDefault="00DD3E8B" w:rsidP="0052785C">
      <w:pPr>
        <w:bidi/>
        <w:rPr>
          <w:rFonts w:ascii="Simplified Arabic" w:eastAsia="Arial" w:hAnsi="Simplified Arabic" w:cs="Simplified Arabic"/>
          <w:b/>
          <w:rtl/>
        </w:rPr>
      </w:pPr>
    </w:p>
    <w:p w14:paraId="0FD2A5A7" w14:textId="77777777" w:rsidR="00FB5C4A" w:rsidRPr="0052785C" w:rsidRDefault="00FB5C4A" w:rsidP="0052785C">
      <w:pPr>
        <w:bidi/>
        <w:rPr>
          <w:rFonts w:ascii="Simplified Arabic" w:eastAsia="Arial" w:hAnsi="Simplified Arabic" w:cs="Simplified Arabic"/>
          <w:b/>
          <w:bCs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t>قالب بناء الفقرة (لتقليل السرد والتكرار)</w:t>
      </w:r>
    </w:p>
    <w:p w14:paraId="1F29C37F" w14:textId="77777777" w:rsidR="00FB5C4A" w:rsidRPr="0052785C" w:rsidRDefault="00FB5C4A" w:rsidP="0052785C">
      <w:pPr>
        <w:bidi/>
        <w:rPr>
          <w:rFonts w:ascii="Simplified Arabic" w:eastAsia="Arial" w:hAnsi="Simplified Arabic" w:cs="Simplified Arabic"/>
          <w:bCs/>
        </w:rPr>
      </w:pPr>
      <w:r w:rsidRPr="0052785C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203DB216" w14:textId="77777777" w:rsidR="00FB5C4A" w:rsidRPr="0052785C" w:rsidRDefault="00FB5C4A" w:rsidP="0052785C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52785C">
        <w:rPr>
          <w:rFonts w:ascii="Simplified Arabic" w:eastAsia="Arial" w:hAnsi="Simplified Arabic" w:cs="Simplified Arabic"/>
          <w:bCs/>
          <w:rtl/>
        </w:rPr>
        <w:t>(</w:t>
      </w:r>
      <w:r w:rsidRPr="0052785C">
        <w:rPr>
          <w:rFonts w:ascii="Simplified Arabic" w:eastAsia="Arial" w:hAnsi="Simplified Arabic" w:cs="Simplified Arabic"/>
          <w:bCs/>
        </w:rPr>
        <w:t>Claim</w:t>
      </w:r>
      <w:r w:rsidRPr="0052785C">
        <w:rPr>
          <w:rFonts w:ascii="Simplified Arabic" w:eastAsia="Arial" w:hAnsi="Simplified Arabic" w:cs="Simplified Arabic"/>
          <w:bCs/>
          <w:rtl/>
        </w:rPr>
        <w:t>) ادعاء: ماذا تقول الأدبيات؟</w:t>
      </w:r>
    </w:p>
    <w:p w14:paraId="79E5AC63" w14:textId="77777777" w:rsidR="00FB5C4A" w:rsidRPr="0052785C" w:rsidRDefault="00FB5C4A" w:rsidP="0052785C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52785C">
        <w:rPr>
          <w:rFonts w:ascii="Simplified Arabic" w:eastAsia="Arial" w:hAnsi="Simplified Arabic" w:cs="Simplified Arabic"/>
          <w:b/>
          <w:rtl/>
        </w:rPr>
        <w:t>(</w:t>
      </w:r>
      <w:r w:rsidRPr="0052785C">
        <w:rPr>
          <w:rFonts w:ascii="Simplified Arabic" w:eastAsia="Arial" w:hAnsi="Simplified Arabic" w:cs="Simplified Arabic"/>
          <w:b/>
        </w:rPr>
        <w:t>Evidence</w:t>
      </w:r>
      <w:r w:rsidRPr="0052785C">
        <w:rPr>
          <w:rFonts w:ascii="Simplified Arabic" w:eastAsia="Arial" w:hAnsi="Simplified Arabic" w:cs="Simplified Arabic"/>
          <w:b/>
          <w:rtl/>
        </w:rPr>
        <w:t>) دليل: ما الدراسات التي تدعم/تعارض؟ (مع توثيق)</w:t>
      </w:r>
    </w:p>
    <w:p w14:paraId="7B134D38" w14:textId="77777777" w:rsidR="00FB5C4A" w:rsidRPr="0052785C" w:rsidRDefault="00FB5C4A" w:rsidP="0052785C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52785C">
        <w:rPr>
          <w:rFonts w:ascii="Simplified Arabic" w:eastAsia="Arial" w:hAnsi="Simplified Arabic" w:cs="Simplified Arabic"/>
          <w:b/>
          <w:rtl/>
        </w:rPr>
        <w:t>(</w:t>
      </w:r>
      <w:r w:rsidRPr="0052785C">
        <w:rPr>
          <w:rFonts w:ascii="Simplified Arabic" w:eastAsia="Arial" w:hAnsi="Simplified Arabic" w:cs="Simplified Arabic"/>
          <w:b/>
        </w:rPr>
        <w:t>Synthesis</w:t>
      </w:r>
      <w:r w:rsidRPr="0052785C">
        <w:rPr>
          <w:rFonts w:ascii="Simplified Arabic" w:eastAsia="Arial" w:hAnsi="Simplified Arabic" w:cs="Simplified Arabic"/>
          <w:b/>
          <w:rtl/>
        </w:rPr>
        <w:t>) توليف/تحليل: لماذا اتفقت/اختلفت النتائج؟ وما الحدود؟</w:t>
      </w:r>
    </w:p>
    <w:p w14:paraId="2E8655E8" w14:textId="77777777" w:rsidR="001E4994" w:rsidRPr="0052785C" w:rsidRDefault="00FB5C4A" w:rsidP="0052785C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52785C">
        <w:rPr>
          <w:rFonts w:ascii="Simplified Arabic" w:eastAsia="Arial" w:hAnsi="Simplified Arabic" w:cs="Simplified Arabic"/>
          <w:b/>
          <w:rtl/>
        </w:rPr>
        <w:t>(</w:t>
      </w:r>
      <w:r w:rsidRPr="0052785C">
        <w:rPr>
          <w:rFonts w:ascii="Simplified Arabic" w:eastAsia="Arial" w:hAnsi="Simplified Arabic" w:cs="Simplified Arabic"/>
          <w:b/>
        </w:rPr>
        <w:t>Link</w:t>
      </w:r>
      <w:r w:rsidRPr="0052785C">
        <w:rPr>
          <w:rFonts w:ascii="Simplified Arabic" w:eastAsia="Arial" w:hAnsi="Simplified Arabic" w:cs="Simplified Arabic"/>
          <w:b/>
          <w:rtl/>
        </w:rPr>
        <w:t>) ربط مباشر: كيف يخدم ذلك الفجوة/السؤال/الفرضية؟</w:t>
      </w:r>
    </w:p>
    <w:p w14:paraId="729A62CB" w14:textId="77777777" w:rsidR="00FB5C4A" w:rsidRPr="0052785C" w:rsidRDefault="00FB5C4A" w:rsidP="0052785C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52785C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27CD0AD2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تمهيد يوضح هدف الفصل وخريطة الأقسام ومنهج مراجعة الأدبيات.</w:t>
      </w:r>
    </w:p>
    <w:p w14:paraId="0024E48C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إطار/إطاران نظريان محوريان يقودان التفسير مع توضيح الآليات.</w:t>
      </w:r>
    </w:p>
    <w:p w14:paraId="22608290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تنظيم الأدبيات في محاور موضوعية/مفهومية (</w:t>
      </w:r>
      <w:r w:rsidRPr="0052785C">
        <w:rPr>
          <w:rFonts w:ascii="Simplified Arabic" w:hAnsi="Simplified Arabic" w:cs="Simplified Arabic"/>
        </w:rPr>
        <w:t>Themes</w:t>
      </w:r>
      <w:r w:rsidRPr="0052785C">
        <w:rPr>
          <w:rFonts w:ascii="Simplified Arabic" w:hAnsi="Simplified Arabic" w:cs="Simplified Arabic"/>
          <w:rtl/>
        </w:rPr>
        <w:t>) وليس سردًا حسب المؤلفين.</w:t>
      </w:r>
    </w:p>
    <w:p w14:paraId="6B7D8E86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إبراز نتائج متسقة ومتعارضة وتفسير أسباب التعارض وحدود الأدلة.</w:t>
      </w:r>
    </w:p>
    <w:p w14:paraId="4AD1AC75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تعريفات ثابتة للمتغيرات + أبعاد + تمييز مفاهيمي + جدول قياس.</w:t>
      </w:r>
    </w:p>
    <w:p w14:paraId="68D1CF0E" w14:textId="77777777" w:rsidR="00FB5C4A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فجوة بحثية واضحة ومترجمة لأسئلة/فرضيات + نموذج مفاهيمي.</w:t>
      </w:r>
    </w:p>
    <w:p w14:paraId="54014206" w14:textId="77777777" w:rsidR="001E4994" w:rsidRPr="0052785C" w:rsidRDefault="00FB5C4A" w:rsidP="0052785C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52785C">
        <w:rPr>
          <w:rFonts w:ascii="Segoe UI Symbol" w:hAnsi="Segoe UI Symbol" w:cs="Segoe UI Symbol" w:hint="cs"/>
          <w:rtl/>
        </w:rPr>
        <w:t>☐</w:t>
      </w:r>
      <w:r w:rsidRPr="0052785C">
        <w:rPr>
          <w:rFonts w:ascii="Simplified Arabic" w:hAnsi="Simplified Arabic" w:cs="Simplified Arabic"/>
          <w:rtl/>
        </w:rPr>
        <w:t xml:space="preserve"> توثيق </w:t>
      </w:r>
      <w:r w:rsidRPr="0052785C">
        <w:rPr>
          <w:rFonts w:ascii="Simplified Arabic" w:hAnsi="Simplified Arabic" w:cs="Simplified Arabic"/>
        </w:rPr>
        <w:t>APA</w:t>
      </w:r>
      <w:r w:rsidRPr="0052785C">
        <w:rPr>
          <w:rFonts w:ascii="Simplified Arabic" w:hAnsi="Simplified Arabic" w:cs="Simplified Arabic"/>
          <w:rtl/>
        </w:rPr>
        <w:t xml:space="preserve"> متسق ولغة أكاديمية سليمة وتوحيد المصطلحات.</w:t>
      </w:r>
    </w:p>
    <w:p w14:paraId="4F4EB646" w14:textId="77777777" w:rsidR="00FB5C4A" w:rsidRPr="0052785C" w:rsidRDefault="00FB5C4A" w:rsidP="0052785C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19B369F5" w14:textId="77777777" w:rsidR="00FB5C4A" w:rsidRPr="0052785C" w:rsidRDefault="00FB5C4A" w:rsidP="0052785C">
      <w:pPr>
        <w:bidi/>
        <w:rPr>
          <w:rFonts w:ascii="Simplified Arabic" w:hAnsi="Simplified Arabic" w:cs="Simplified Arabic"/>
          <w:b/>
          <w:bCs/>
        </w:rPr>
      </w:pPr>
      <w:r w:rsidRPr="0052785C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12F49D45" w14:textId="77777777" w:rsidR="001E4994" w:rsidRPr="0052785C" w:rsidRDefault="00B70CBB" w:rsidP="0052785C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52785C">
        <w:rPr>
          <w:rFonts w:ascii="Simplified Arabic" w:eastAsia="Times New Roman" w:hAnsi="Simplified Arabic" w:cs="Simplified Arabic"/>
          <w:sz w:val="22"/>
        </w:rPr>
        <w:t xml:space="preserve">Boote, D. N., &amp; Beile, P. (2005). Scholars before researchers: On the </w:t>
      </w:r>
      <w:r w:rsidRPr="0052785C">
        <w:rPr>
          <w:rFonts w:ascii="Simplified Arabic" w:eastAsia="Times New Roman" w:hAnsi="Simplified Arabic" w:cs="Simplified Arabic"/>
          <w:sz w:val="22"/>
        </w:rPr>
        <w:t>centrality of the dissertation literature review in research preparation. Educational Researcher, 34(6), 3–15.</w:t>
      </w:r>
    </w:p>
    <w:p w14:paraId="4D421B8F" w14:textId="77777777" w:rsidR="001E4994" w:rsidRPr="0052785C" w:rsidRDefault="00B70CBB" w:rsidP="0052785C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52785C">
        <w:rPr>
          <w:rFonts w:ascii="Simplified Arabic" w:eastAsia="Times New Roman" w:hAnsi="Simplified Arabic" w:cs="Simplified Arabic"/>
          <w:sz w:val="22"/>
        </w:rPr>
        <w:t>Webster, J., &amp; Watson, R. T. (2002). Analyzing the past to prepare for the future: Writing a literature review. MIS Quarterly, 26(2), xiii–xxiii.</w:t>
      </w:r>
    </w:p>
    <w:p w14:paraId="7C281F54" w14:textId="77777777" w:rsidR="001E4994" w:rsidRPr="0052785C" w:rsidRDefault="00B70CBB" w:rsidP="0052785C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52785C">
        <w:rPr>
          <w:rFonts w:ascii="Simplified Arabic" w:eastAsia="Times New Roman" w:hAnsi="Simplified Arabic" w:cs="Simplified Arabic"/>
          <w:sz w:val="22"/>
        </w:rPr>
        <w:t>Torraco, R. J. (2005). Writing integrative literature reviews: Guidelines and examples. Human Resource Development Review, 4(3), 356–367.</w:t>
      </w:r>
    </w:p>
    <w:p w14:paraId="2A46C650" w14:textId="77777777" w:rsidR="001E4994" w:rsidRPr="0052785C" w:rsidRDefault="00B70CBB" w:rsidP="0052785C">
      <w:pPr>
        <w:bidi/>
        <w:rPr>
          <w:rFonts w:ascii="Simplified Arabic" w:hAnsi="Simplified Arabic" w:cs="Simplified Arabic"/>
        </w:rPr>
      </w:pPr>
      <w:r w:rsidRPr="0052785C">
        <w:rPr>
          <w:rFonts w:ascii="Simplified Arabic" w:eastAsia="Times New Roman" w:hAnsi="Simplified Arabic" w:cs="Simplified Arabic"/>
          <w:sz w:val="22"/>
        </w:rPr>
        <w:t>Snyder, H. (2019). Literature review as a research methodology: An overview and guidelines. Journal of Business Resea</w:t>
      </w:r>
      <w:r w:rsidRPr="0052785C">
        <w:rPr>
          <w:rFonts w:ascii="Simplified Arabic" w:eastAsia="Times New Roman" w:hAnsi="Simplified Arabic" w:cs="Simplified Arabic"/>
          <w:sz w:val="22"/>
        </w:rPr>
        <w:t>rch, 104, 333–339.</w:t>
      </w:r>
    </w:p>
    <w:sectPr w:rsidR="001E4994" w:rsidRPr="0052785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D40376"/>
    <w:multiLevelType w:val="hybridMultilevel"/>
    <w:tmpl w:val="CFDE0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018FE"/>
    <w:multiLevelType w:val="hybridMultilevel"/>
    <w:tmpl w:val="CF908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6441CF6">
      <w:numFmt w:val="bullet"/>
      <w:lvlText w:val="•"/>
      <w:lvlJc w:val="left"/>
      <w:pPr>
        <w:ind w:left="1440" w:hanging="360"/>
      </w:pPr>
      <w:rPr>
        <w:rFonts w:ascii="Simplified Arabic" w:eastAsiaTheme="minorEastAsia" w:hAnsi="Simplified Arabic" w:cs="Simplified Arabic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17"/>
  </w:num>
  <w:num w:numId="12">
    <w:abstractNumId w:val="9"/>
  </w:num>
  <w:num w:numId="13">
    <w:abstractNumId w:val="16"/>
  </w:num>
  <w:num w:numId="14">
    <w:abstractNumId w:val="10"/>
  </w:num>
  <w:num w:numId="15">
    <w:abstractNumId w:val="13"/>
  </w:num>
  <w:num w:numId="16">
    <w:abstractNumId w:val="11"/>
  </w:num>
  <w:num w:numId="17">
    <w:abstractNumId w:val="15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52785C"/>
    <w:rsid w:val="00AA1D8D"/>
    <w:rsid w:val="00B47730"/>
    <w:rsid w:val="00B70CBB"/>
    <w:rsid w:val="00B957A4"/>
    <w:rsid w:val="00CB0664"/>
    <w:rsid w:val="00CE6C57"/>
    <w:rsid w:val="00DD3E8B"/>
    <w:rsid w:val="00E40CA3"/>
    <w:rsid w:val="00E53EA8"/>
    <w:rsid w:val="00E70F26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10F117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Reem Ward</cp:lastModifiedBy>
  <cp:revision>2</cp:revision>
  <dcterms:created xsi:type="dcterms:W3CDTF">2026-03-10T08:32:00Z</dcterms:created>
  <dcterms:modified xsi:type="dcterms:W3CDTF">2026-03-10T08:32:00Z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f797d7ae-f18c-486a-9ebe-21dc385adc1b</vt:lpwstr>
  </property>
</Properties>
</file>