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96199" w14:textId="711EE036" w:rsidR="00302B41" w:rsidRPr="00035399" w:rsidRDefault="00470967" w:rsidP="00035399">
      <w:pPr>
        <w:spacing w:before="120" w:after="120" w:line="240" w:lineRule="auto"/>
        <w:jc w:val="both"/>
        <w:rPr>
          <w:sz w:val="28"/>
          <w:szCs w:val="28"/>
          <w:rtl/>
        </w:rPr>
      </w:pPr>
      <w:r>
        <w:rPr>
          <w:noProof/>
          <w:sz w:val="28"/>
          <w:szCs w:val="28"/>
          <w:rtl/>
          <w:lang w:val="ar-SA"/>
        </w:rPr>
        <w:drawing>
          <wp:anchor distT="0" distB="0" distL="114300" distR="114300" simplePos="0" relativeHeight="251691008" behindDoc="1" locked="0" layoutInCell="1" allowOverlap="1" wp14:anchorId="44845820" wp14:editId="208EF061">
            <wp:simplePos x="0" y="0"/>
            <wp:positionH relativeFrom="margin">
              <wp:posOffset>-308610</wp:posOffset>
            </wp:positionH>
            <wp:positionV relativeFrom="paragraph">
              <wp:posOffset>0</wp:posOffset>
            </wp:positionV>
            <wp:extent cx="1981200" cy="1532255"/>
            <wp:effectExtent l="0" t="0" r="0" b="0"/>
            <wp:wrapTight wrapText="bothSides">
              <wp:wrapPolygon edited="0">
                <wp:start x="21600" y="21600"/>
                <wp:lineTo x="21600" y="385"/>
                <wp:lineTo x="208" y="385"/>
                <wp:lineTo x="208" y="21600"/>
                <wp:lineTo x="21600" y="21600"/>
              </wp:wrapPolygon>
            </wp:wrapTight>
            <wp:docPr id="51719902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99024" name="صورة 517199024"/>
                    <pic:cNvPicPr/>
                  </pic:nvPicPr>
                  <pic:blipFill>
                    <a:blip r:embed="rId8" cstate="print">
                      <a:extLst>
                        <a:ext uri="{28A0092B-C50C-407E-A947-70E740481C1C}">
                          <a14:useLocalDpi xmlns:a14="http://schemas.microsoft.com/office/drawing/2010/main" val="0"/>
                        </a:ext>
                      </a:extLst>
                    </a:blip>
                    <a:stretch>
                      <a:fillRect/>
                    </a:stretch>
                  </pic:blipFill>
                  <pic:spPr>
                    <a:xfrm rot="10800000" flipH="1" flipV="1">
                      <a:off x="0" y="0"/>
                      <a:ext cx="1981200" cy="1532255"/>
                    </a:xfrm>
                    <a:prstGeom prst="rect">
                      <a:avLst/>
                    </a:prstGeom>
                  </pic:spPr>
                </pic:pic>
              </a:graphicData>
            </a:graphic>
            <wp14:sizeRelH relativeFrom="margin">
              <wp14:pctWidth>0</wp14:pctWidth>
            </wp14:sizeRelH>
            <wp14:sizeRelV relativeFrom="margin">
              <wp14:pctHeight>0</wp14:pctHeight>
            </wp14:sizeRelV>
          </wp:anchor>
        </w:drawing>
      </w:r>
    </w:p>
    <w:p w14:paraId="0D6F35D6" w14:textId="0C181CA5" w:rsidR="004C5F1B" w:rsidRPr="00FE3137" w:rsidRDefault="00310103" w:rsidP="00035399">
      <w:pPr>
        <w:spacing w:before="120" w:after="120" w:line="240" w:lineRule="auto"/>
        <w:jc w:val="both"/>
        <w:rPr>
          <w:rFonts w:ascii="Simplified Arabic" w:hAnsi="Simplified Arabic" w:cs="Simplified Arabic"/>
          <w:b/>
          <w:bCs/>
          <w:sz w:val="28"/>
          <w:szCs w:val="28"/>
          <w:rtl/>
        </w:rPr>
      </w:pPr>
      <w:r w:rsidRPr="00FE3137">
        <w:rPr>
          <w:rFonts w:ascii="Simplified Arabic" w:hAnsi="Simplified Arabic" w:cs="Simplified Arabic"/>
          <w:b/>
          <w:bCs/>
          <w:sz w:val="28"/>
          <w:szCs w:val="28"/>
          <w:rtl/>
        </w:rPr>
        <w:t>جامعة ميدأوشن</w:t>
      </w:r>
    </w:p>
    <w:p w14:paraId="702243B5" w14:textId="1401F1DB" w:rsidR="00310103" w:rsidRPr="00FE3137" w:rsidRDefault="00310103" w:rsidP="00035399">
      <w:pPr>
        <w:spacing w:before="120" w:after="120" w:line="240" w:lineRule="auto"/>
        <w:jc w:val="both"/>
        <w:rPr>
          <w:rFonts w:ascii="Simplified Arabic" w:hAnsi="Simplified Arabic" w:cs="Simplified Arabic"/>
          <w:b/>
          <w:bCs/>
          <w:sz w:val="28"/>
          <w:szCs w:val="28"/>
          <w:rtl/>
        </w:rPr>
      </w:pPr>
      <w:r w:rsidRPr="00FE3137">
        <w:rPr>
          <w:rFonts w:ascii="Simplified Arabic" w:hAnsi="Simplified Arabic" w:cs="Simplified Arabic"/>
          <w:b/>
          <w:bCs/>
          <w:sz w:val="28"/>
          <w:szCs w:val="28"/>
          <w:rtl/>
        </w:rPr>
        <w:t>كلية الإدارة</w:t>
      </w:r>
    </w:p>
    <w:p w14:paraId="33F324F6" w14:textId="4A45CCF4" w:rsidR="00310103" w:rsidRPr="00FE3137" w:rsidRDefault="00310103" w:rsidP="00035399">
      <w:pPr>
        <w:spacing w:before="120" w:after="120" w:line="240" w:lineRule="auto"/>
        <w:jc w:val="both"/>
        <w:rPr>
          <w:rFonts w:ascii="Simplified Arabic" w:hAnsi="Simplified Arabic" w:cs="Simplified Arabic"/>
          <w:b/>
          <w:bCs/>
          <w:sz w:val="28"/>
          <w:szCs w:val="28"/>
          <w:rtl/>
        </w:rPr>
      </w:pPr>
      <w:r w:rsidRPr="00FE3137">
        <w:rPr>
          <w:rFonts w:ascii="Simplified Arabic" w:hAnsi="Simplified Arabic" w:cs="Simplified Arabic"/>
          <w:b/>
          <w:bCs/>
          <w:sz w:val="28"/>
          <w:szCs w:val="28"/>
          <w:rtl/>
        </w:rPr>
        <w:t>ماجستير إدارة مشاريع</w:t>
      </w:r>
    </w:p>
    <w:p w14:paraId="5E09F06C" w14:textId="77777777" w:rsidR="00310103" w:rsidRPr="00FE3137" w:rsidRDefault="00310103" w:rsidP="00035399">
      <w:pPr>
        <w:spacing w:before="120" w:after="120" w:line="240" w:lineRule="auto"/>
        <w:jc w:val="both"/>
        <w:rPr>
          <w:rFonts w:ascii="Simplified Arabic" w:hAnsi="Simplified Arabic" w:cs="Simplified Arabic"/>
          <w:sz w:val="28"/>
          <w:szCs w:val="28"/>
          <w:rtl/>
        </w:rPr>
      </w:pPr>
    </w:p>
    <w:p w14:paraId="0405B081" w14:textId="77777777" w:rsidR="00310103" w:rsidRPr="00FE3137" w:rsidRDefault="00310103" w:rsidP="00035399">
      <w:pPr>
        <w:spacing w:before="120" w:after="120" w:line="240" w:lineRule="auto"/>
        <w:jc w:val="both"/>
        <w:rPr>
          <w:rFonts w:ascii="Simplified Arabic" w:hAnsi="Simplified Arabic" w:cs="Simplified Arabic"/>
          <w:sz w:val="28"/>
          <w:szCs w:val="28"/>
          <w:rtl/>
        </w:rPr>
      </w:pPr>
    </w:p>
    <w:p w14:paraId="53F6A243" w14:textId="77777777" w:rsidR="004C5F1B" w:rsidRPr="00FE3137" w:rsidRDefault="004C5F1B" w:rsidP="00035399">
      <w:pPr>
        <w:spacing w:before="120" w:after="120" w:line="240" w:lineRule="auto"/>
        <w:jc w:val="both"/>
        <w:rPr>
          <w:rFonts w:ascii="Simplified Arabic" w:hAnsi="Simplified Arabic" w:cs="Simplified Arabic"/>
          <w:b/>
          <w:bCs/>
          <w:sz w:val="36"/>
          <w:szCs w:val="36"/>
          <w:rtl/>
        </w:rPr>
      </w:pPr>
    </w:p>
    <w:p w14:paraId="4393E94C" w14:textId="0D494354" w:rsidR="004C5F1B" w:rsidRPr="00367677" w:rsidRDefault="004C5F1B" w:rsidP="00310103">
      <w:pPr>
        <w:spacing w:before="120" w:after="120" w:line="240" w:lineRule="auto"/>
        <w:jc w:val="center"/>
        <w:rPr>
          <w:rFonts w:ascii="Simplified Arabic" w:hAnsi="Simplified Arabic" w:cs="Simplified Arabic"/>
          <w:b/>
          <w:bCs/>
          <w:sz w:val="40"/>
          <w:szCs w:val="40"/>
          <w:rtl/>
        </w:rPr>
      </w:pPr>
      <w:r w:rsidRPr="00367677">
        <w:rPr>
          <w:rFonts w:ascii="Simplified Arabic" w:hAnsi="Simplified Arabic" w:cs="Simplified Arabic"/>
          <w:b/>
          <w:bCs/>
          <w:sz w:val="40"/>
          <w:szCs w:val="40"/>
          <w:rtl/>
        </w:rPr>
        <w:t xml:space="preserve">قياس أثر برنامج تحفيز صغار العاملين في تحقيق العائد المؤسسي: دراسة تطبيقية على </w:t>
      </w:r>
      <w:r w:rsidR="00C32653" w:rsidRPr="00367677">
        <w:rPr>
          <w:rFonts w:ascii="Simplified Arabic" w:hAnsi="Simplified Arabic" w:cs="Simplified Arabic"/>
          <w:b/>
          <w:bCs/>
          <w:sz w:val="40"/>
          <w:szCs w:val="40"/>
          <w:rtl/>
        </w:rPr>
        <w:t xml:space="preserve">شركة أجواء العرب </w:t>
      </w:r>
      <w:r w:rsidRPr="00367677">
        <w:rPr>
          <w:rFonts w:ascii="Simplified Arabic" w:hAnsi="Simplified Arabic" w:cs="Simplified Arabic"/>
          <w:b/>
          <w:bCs/>
          <w:sz w:val="40"/>
          <w:szCs w:val="40"/>
          <w:rtl/>
        </w:rPr>
        <w:t>إحدى شركات القطاع الخاص في المملكة العربية السعودية</w:t>
      </w:r>
    </w:p>
    <w:p w14:paraId="264C8A79" w14:textId="77777777" w:rsidR="00126E27" w:rsidRPr="00FE3137" w:rsidRDefault="00126E27" w:rsidP="00310103">
      <w:pPr>
        <w:spacing w:before="120" w:after="120" w:line="240" w:lineRule="auto"/>
        <w:jc w:val="center"/>
        <w:rPr>
          <w:rFonts w:ascii="Simplified Arabic" w:hAnsi="Simplified Arabic" w:cs="Simplified Arabic"/>
          <w:sz w:val="36"/>
          <w:szCs w:val="36"/>
          <w:rtl/>
        </w:rPr>
      </w:pPr>
    </w:p>
    <w:p w14:paraId="3EAD6DEB" w14:textId="14E1A28A" w:rsidR="00126E27" w:rsidRPr="00367677" w:rsidRDefault="00126E27" w:rsidP="00310103">
      <w:pPr>
        <w:spacing w:before="120" w:after="120" w:line="240" w:lineRule="auto"/>
        <w:jc w:val="center"/>
        <w:rPr>
          <w:rFonts w:ascii="Simplified Arabic" w:hAnsi="Simplified Arabic" w:cs="Simplified Arabic"/>
          <w:b/>
          <w:bCs/>
          <w:sz w:val="32"/>
          <w:szCs w:val="32"/>
          <w:rtl/>
        </w:rPr>
      </w:pPr>
      <w:r w:rsidRPr="00367677">
        <w:rPr>
          <w:rFonts w:ascii="Simplified Arabic" w:hAnsi="Simplified Arabic" w:cs="Simplified Arabic"/>
          <w:b/>
          <w:bCs/>
          <w:sz w:val="32"/>
          <w:szCs w:val="32"/>
          <w:rtl/>
        </w:rPr>
        <w:t>اعداد الطالب/ سليمان بن عبد الرحمن الطرباق</w:t>
      </w:r>
    </w:p>
    <w:p w14:paraId="42D254C3" w14:textId="77777777" w:rsidR="008B24B2" w:rsidRPr="00367677" w:rsidRDefault="008B24B2" w:rsidP="00310103">
      <w:pPr>
        <w:spacing w:before="120" w:after="120" w:line="240" w:lineRule="auto"/>
        <w:jc w:val="center"/>
        <w:rPr>
          <w:rFonts w:ascii="Simplified Arabic" w:hAnsi="Simplified Arabic" w:cs="Simplified Arabic"/>
          <w:b/>
          <w:bCs/>
          <w:sz w:val="32"/>
          <w:szCs w:val="32"/>
          <w:rtl/>
        </w:rPr>
      </w:pPr>
    </w:p>
    <w:p w14:paraId="6D125FB4" w14:textId="79FF8B82" w:rsidR="00126E27" w:rsidRPr="00367677" w:rsidRDefault="00126E27" w:rsidP="00310103">
      <w:pPr>
        <w:spacing w:before="120" w:after="120" w:line="240" w:lineRule="auto"/>
        <w:jc w:val="center"/>
        <w:rPr>
          <w:rFonts w:ascii="Simplified Arabic" w:hAnsi="Simplified Arabic" w:cs="Simplified Arabic"/>
          <w:b/>
          <w:bCs/>
          <w:sz w:val="32"/>
          <w:szCs w:val="32"/>
          <w:rtl/>
          <w:lang w:val="en-GB" w:bidi="ar-QA"/>
        </w:rPr>
      </w:pPr>
      <w:r w:rsidRPr="00367677">
        <w:rPr>
          <w:rFonts w:ascii="Simplified Arabic" w:hAnsi="Simplified Arabic" w:cs="Simplified Arabic"/>
          <w:b/>
          <w:bCs/>
          <w:sz w:val="32"/>
          <w:szCs w:val="32"/>
          <w:rtl/>
        </w:rPr>
        <w:t>الرقم الجامعي/</w:t>
      </w:r>
      <w:r w:rsidRPr="00367677">
        <w:rPr>
          <w:rFonts w:ascii="Simplified Arabic" w:hAnsi="Simplified Arabic" w:cs="Simplified Arabic"/>
          <w:b/>
          <w:bCs/>
          <w:sz w:val="32"/>
          <w:szCs w:val="32"/>
          <w:lang w:val="en-GB"/>
        </w:rPr>
        <w:t xml:space="preserve">253000410 </w:t>
      </w:r>
    </w:p>
    <w:p w14:paraId="1367A94F" w14:textId="77777777" w:rsidR="00126E27" w:rsidRPr="00367677" w:rsidRDefault="00126E27" w:rsidP="00310103">
      <w:pPr>
        <w:spacing w:before="120" w:after="120" w:line="240" w:lineRule="auto"/>
        <w:jc w:val="center"/>
        <w:rPr>
          <w:rFonts w:ascii="Simplified Arabic" w:hAnsi="Simplified Arabic" w:cs="Simplified Arabic"/>
          <w:b/>
          <w:bCs/>
          <w:sz w:val="32"/>
          <w:szCs w:val="32"/>
          <w:rtl/>
          <w:lang w:val="en-GB" w:bidi="ar-QA"/>
        </w:rPr>
      </w:pPr>
    </w:p>
    <w:p w14:paraId="7BDD69C2" w14:textId="198353FC" w:rsidR="00126E27" w:rsidRPr="00367677" w:rsidRDefault="00126E27" w:rsidP="00310103">
      <w:pPr>
        <w:spacing w:before="120" w:after="120" w:line="240" w:lineRule="auto"/>
        <w:jc w:val="center"/>
        <w:rPr>
          <w:rFonts w:ascii="Simplified Arabic" w:hAnsi="Simplified Arabic" w:cs="Simplified Arabic"/>
          <w:b/>
          <w:bCs/>
          <w:sz w:val="32"/>
          <w:szCs w:val="32"/>
          <w:rtl/>
          <w:lang w:val="en-GB" w:bidi="ar-QA"/>
        </w:rPr>
      </w:pPr>
      <w:r w:rsidRPr="00367677">
        <w:rPr>
          <w:rFonts w:ascii="Simplified Arabic" w:hAnsi="Simplified Arabic" w:cs="Simplified Arabic"/>
          <w:b/>
          <w:bCs/>
          <w:sz w:val="32"/>
          <w:szCs w:val="32"/>
          <w:rtl/>
          <w:lang w:val="en-GB" w:bidi="ar-QA"/>
        </w:rPr>
        <w:t>اشراف/</w:t>
      </w:r>
    </w:p>
    <w:p w14:paraId="2219AA41" w14:textId="77777777" w:rsidR="00126E27" w:rsidRPr="00367677" w:rsidRDefault="00126E27" w:rsidP="00310103">
      <w:pPr>
        <w:spacing w:before="120" w:after="120" w:line="240" w:lineRule="auto"/>
        <w:jc w:val="center"/>
        <w:rPr>
          <w:rFonts w:ascii="Simplified Arabic" w:hAnsi="Simplified Arabic" w:cs="Simplified Arabic"/>
          <w:b/>
          <w:bCs/>
          <w:sz w:val="32"/>
          <w:szCs w:val="32"/>
          <w:rtl/>
          <w:lang w:val="en-GB" w:bidi="ar-QA"/>
        </w:rPr>
      </w:pPr>
    </w:p>
    <w:p w14:paraId="6CB65D16" w14:textId="521E6557" w:rsidR="00126E27" w:rsidRPr="00367677" w:rsidRDefault="00126E27" w:rsidP="008B24B2">
      <w:pPr>
        <w:spacing w:before="120" w:after="120" w:line="240" w:lineRule="auto"/>
        <w:rPr>
          <w:rFonts w:ascii="Simplified Arabic" w:hAnsi="Simplified Arabic" w:cs="Simplified Arabic"/>
          <w:b/>
          <w:bCs/>
          <w:sz w:val="32"/>
          <w:szCs w:val="32"/>
          <w:rtl/>
          <w:lang w:val="en-GB" w:bidi="ar-QA"/>
        </w:rPr>
      </w:pPr>
      <w:r w:rsidRPr="00367677">
        <w:rPr>
          <w:rFonts w:ascii="Simplified Arabic" w:hAnsi="Simplified Arabic" w:cs="Simplified Arabic"/>
          <w:b/>
          <w:bCs/>
          <w:sz w:val="32"/>
          <w:szCs w:val="32"/>
          <w:rtl/>
          <w:lang w:val="en-GB" w:bidi="ar-QA"/>
        </w:rPr>
        <w:t xml:space="preserve">الدكتور. الفيصل عبد الحميد محمد حسن      </w:t>
      </w:r>
      <w:r w:rsidR="008B24B2" w:rsidRPr="00367677">
        <w:rPr>
          <w:rFonts w:ascii="Simplified Arabic" w:hAnsi="Simplified Arabic" w:cs="Simplified Arabic"/>
          <w:b/>
          <w:bCs/>
          <w:sz w:val="32"/>
          <w:szCs w:val="32"/>
          <w:rtl/>
          <w:lang w:val="en-GB" w:bidi="ar-QA"/>
        </w:rPr>
        <w:t xml:space="preserve">   </w:t>
      </w:r>
      <w:r w:rsidRPr="00367677">
        <w:rPr>
          <w:rFonts w:ascii="Simplified Arabic" w:hAnsi="Simplified Arabic" w:cs="Simplified Arabic"/>
          <w:b/>
          <w:bCs/>
          <w:sz w:val="32"/>
          <w:szCs w:val="32"/>
          <w:rtl/>
          <w:lang w:val="en-GB" w:bidi="ar-QA"/>
        </w:rPr>
        <w:t xml:space="preserve">                 الدكتور. فايز جراد</w:t>
      </w:r>
    </w:p>
    <w:p w14:paraId="2D1287B3" w14:textId="77777777" w:rsidR="00126E27" w:rsidRPr="00367677" w:rsidRDefault="00126E27" w:rsidP="00126E27">
      <w:pPr>
        <w:spacing w:before="120" w:after="120" w:line="240" w:lineRule="auto"/>
        <w:jc w:val="center"/>
        <w:rPr>
          <w:rFonts w:ascii="Simplified Arabic" w:hAnsi="Simplified Arabic" w:cs="Simplified Arabic"/>
          <w:b/>
          <w:bCs/>
          <w:sz w:val="32"/>
          <w:szCs w:val="32"/>
          <w:rtl/>
          <w:lang w:val="en-GB" w:bidi="ar-QA"/>
        </w:rPr>
      </w:pPr>
    </w:p>
    <w:p w14:paraId="24CFA2E9" w14:textId="77777777" w:rsidR="00126E27" w:rsidRPr="00367677" w:rsidRDefault="00126E27" w:rsidP="00126E27">
      <w:pPr>
        <w:spacing w:before="120" w:after="120" w:line="240" w:lineRule="auto"/>
        <w:jc w:val="center"/>
        <w:rPr>
          <w:rFonts w:ascii="Simplified Arabic" w:hAnsi="Simplified Arabic" w:cs="Simplified Arabic"/>
          <w:b/>
          <w:bCs/>
          <w:sz w:val="32"/>
          <w:szCs w:val="32"/>
          <w:rtl/>
          <w:lang w:val="en-GB" w:bidi="ar-QA"/>
        </w:rPr>
      </w:pPr>
    </w:p>
    <w:p w14:paraId="1FE1A75D" w14:textId="77777777" w:rsidR="00126E27" w:rsidRPr="00367677" w:rsidRDefault="00126E27" w:rsidP="00126E27">
      <w:pPr>
        <w:spacing w:before="120" w:after="120" w:line="240" w:lineRule="auto"/>
        <w:jc w:val="center"/>
        <w:rPr>
          <w:rFonts w:ascii="Simplified Arabic" w:hAnsi="Simplified Arabic" w:cs="Simplified Arabic"/>
          <w:b/>
          <w:bCs/>
          <w:sz w:val="32"/>
          <w:szCs w:val="32"/>
          <w:rtl/>
          <w:lang w:val="en-GB" w:bidi="ar-QA"/>
        </w:rPr>
      </w:pPr>
    </w:p>
    <w:p w14:paraId="63A3DB86" w14:textId="36AFC185" w:rsidR="00126E27" w:rsidRPr="00367677" w:rsidRDefault="00126E27" w:rsidP="00310103">
      <w:pPr>
        <w:spacing w:before="120" w:after="120" w:line="240" w:lineRule="auto"/>
        <w:jc w:val="center"/>
        <w:rPr>
          <w:rFonts w:ascii="Simplified Arabic" w:hAnsi="Simplified Arabic" w:cs="Simplified Arabic"/>
          <w:b/>
          <w:bCs/>
          <w:sz w:val="32"/>
          <w:szCs w:val="32"/>
          <w:rtl/>
          <w:lang w:val="en-GB" w:bidi="ar-QA"/>
        </w:rPr>
      </w:pPr>
      <w:r w:rsidRPr="00367677">
        <w:rPr>
          <w:rFonts w:ascii="Simplified Arabic" w:hAnsi="Simplified Arabic" w:cs="Simplified Arabic"/>
          <w:b/>
          <w:bCs/>
          <w:sz w:val="32"/>
          <w:szCs w:val="32"/>
          <w:rtl/>
          <w:lang w:val="en-GB" w:bidi="ar-QA"/>
        </w:rPr>
        <w:t xml:space="preserve">العام الدراسي / 2026م          </w:t>
      </w:r>
    </w:p>
    <w:p w14:paraId="4A53713E" w14:textId="77777777" w:rsidR="00C32653" w:rsidRPr="00035399" w:rsidRDefault="00C32653" w:rsidP="00035399">
      <w:pPr>
        <w:spacing w:before="120" w:after="120" w:line="240" w:lineRule="auto"/>
        <w:jc w:val="both"/>
        <w:rPr>
          <w:sz w:val="28"/>
          <w:szCs w:val="28"/>
          <w:rtl/>
        </w:rPr>
      </w:pPr>
    </w:p>
    <w:p w14:paraId="7E9163EC" w14:textId="77777777" w:rsidR="00C32653" w:rsidRPr="00035399" w:rsidRDefault="00C32653" w:rsidP="00035399">
      <w:pPr>
        <w:spacing w:before="120" w:after="120" w:line="240" w:lineRule="auto"/>
        <w:jc w:val="both"/>
        <w:rPr>
          <w:sz w:val="28"/>
          <w:szCs w:val="28"/>
          <w:rtl/>
        </w:rPr>
      </w:pPr>
    </w:p>
    <w:p w14:paraId="525100C9" w14:textId="77777777" w:rsidR="00D917E8" w:rsidRDefault="00D917E8" w:rsidP="00035399">
      <w:pPr>
        <w:spacing w:before="120" w:after="120" w:line="240" w:lineRule="auto"/>
        <w:jc w:val="both"/>
        <w:rPr>
          <w:sz w:val="28"/>
          <w:szCs w:val="28"/>
          <w:rtl/>
        </w:rPr>
      </w:pPr>
    </w:p>
    <w:p w14:paraId="4C719C38" w14:textId="77777777" w:rsidR="00D917E8" w:rsidRDefault="00D917E8" w:rsidP="00035399">
      <w:pPr>
        <w:spacing w:before="120" w:after="120" w:line="240" w:lineRule="auto"/>
        <w:jc w:val="both"/>
        <w:rPr>
          <w:sz w:val="28"/>
          <w:szCs w:val="28"/>
          <w:rtl/>
        </w:rPr>
      </w:pPr>
    </w:p>
    <w:p w14:paraId="29C870A4" w14:textId="70969494" w:rsidR="00D917E8" w:rsidRDefault="00BE3118" w:rsidP="00035399">
      <w:pPr>
        <w:spacing w:before="120" w:after="120" w:line="240" w:lineRule="auto"/>
        <w:jc w:val="both"/>
        <w:rPr>
          <w:sz w:val="28"/>
          <w:szCs w:val="28"/>
          <w:rtl/>
        </w:rPr>
      </w:pPr>
      <w:r>
        <w:rPr>
          <w:noProof/>
          <w:sz w:val="28"/>
          <w:szCs w:val="28"/>
          <w:rtl/>
          <w:lang w:val="ar-SA"/>
        </w:rPr>
        <w:drawing>
          <wp:anchor distT="0" distB="0" distL="114300" distR="114300" simplePos="0" relativeHeight="251692032" behindDoc="1" locked="0" layoutInCell="1" allowOverlap="1" wp14:anchorId="6ED56CFC" wp14:editId="641FBB94">
            <wp:simplePos x="0" y="0"/>
            <wp:positionH relativeFrom="column">
              <wp:posOffset>495300</wp:posOffset>
            </wp:positionH>
            <wp:positionV relativeFrom="paragraph">
              <wp:posOffset>44094</wp:posOffset>
            </wp:positionV>
            <wp:extent cx="5570220" cy="7203440"/>
            <wp:effectExtent l="0" t="0" r="0" b="0"/>
            <wp:wrapTight wrapText="bothSides">
              <wp:wrapPolygon edited="0">
                <wp:start x="0" y="0"/>
                <wp:lineTo x="0" y="21535"/>
                <wp:lineTo x="21497" y="21535"/>
                <wp:lineTo x="21497" y="0"/>
                <wp:lineTo x="0" y="0"/>
              </wp:wrapPolygon>
            </wp:wrapTight>
            <wp:docPr id="74632000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20005" name="صورة 746320005"/>
                    <pic:cNvPicPr/>
                  </pic:nvPicPr>
                  <pic:blipFill>
                    <a:blip r:embed="rId9">
                      <a:extLst>
                        <a:ext uri="{28A0092B-C50C-407E-A947-70E740481C1C}">
                          <a14:useLocalDpi xmlns:a14="http://schemas.microsoft.com/office/drawing/2010/main" val="0"/>
                        </a:ext>
                      </a:extLst>
                    </a:blip>
                    <a:stretch>
                      <a:fillRect/>
                    </a:stretch>
                  </pic:blipFill>
                  <pic:spPr>
                    <a:xfrm>
                      <a:off x="0" y="0"/>
                      <a:ext cx="5570220" cy="7203440"/>
                    </a:xfrm>
                    <a:prstGeom prst="rect">
                      <a:avLst/>
                    </a:prstGeom>
                  </pic:spPr>
                </pic:pic>
              </a:graphicData>
            </a:graphic>
            <wp14:sizeRelV relativeFrom="margin">
              <wp14:pctHeight>0</wp14:pctHeight>
            </wp14:sizeRelV>
          </wp:anchor>
        </w:drawing>
      </w:r>
    </w:p>
    <w:p w14:paraId="27CC5329" w14:textId="6A7DA101" w:rsidR="00D917E8" w:rsidRDefault="00D917E8" w:rsidP="00035399">
      <w:pPr>
        <w:spacing w:before="120" w:after="120" w:line="240" w:lineRule="auto"/>
        <w:jc w:val="both"/>
        <w:rPr>
          <w:sz w:val="28"/>
          <w:szCs w:val="28"/>
          <w:rtl/>
        </w:rPr>
      </w:pPr>
    </w:p>
    <w:p w14:paraId="46D3C1DA" w14:textId="6F09089D" w:rsidR="00D917E8" w:rsidRDefault="00D917E8" w:rsidP="00035399">
      <w:pPr>
        <w:spacing w:before="120" w:after="120" w:line="240" w:lineRule="auto"/>
        <w:jc w:val="both"/>
        <w:rPr>
          <w:sz w:val="28"/>
          <w:szCs w:val="28"/>
          <w:rtl/>
        </w:rPr>
      </w:pPr>
    </w:p>
    <w:p w14:paraId="2B321AAB" w14:textId="77777777" w:rsidR="00D917E8" w:rsidRDefault="00D917E8" w:rsidP="00035399">
      <w:pPr>
        <w:spacing w:before="120" w:after="120" w:line="240" w:lineRule="auto"/>
        <w:jc w:val="both"/>
        <w:rPr>
          <w:sz w:val="28"/>
          <w:szCs w:val="28"/>
          <w:rtl/>
        </w:rPr>
      </w:pPr>
    </w:p>
    <w:p w14:paraId="7BDDCBB5" w14:textId="77777777" w:rsidR="00D917E8" w:rsidRDefault="00D917E8" w:rsidP="00035399">
      <w:pPr>
        <w:spacing w:before="120" w:after="120" w:line="240" w:lineRule="auto"/>
        <w:jc w:val="both"/>
        <w:rPr>
          <w:sz w:val="28"/>
          <w:szCs w:val="28"/>
          <w:rtl/>
        </w:rPr>
      </w:pPr>
    </w:p>
    <w:p w14:paraId="62B2AB21" w14:textId="77777777" w:rsidR="00D917E8" w:rsidRDefault="00D917E8" w:rsidP="00035399">
      <w:pPr>
        <w:spacing w:before="120" w:after="120" w:line="240" w:lineRule="auto"/>
        <w:jc w:val="both"/>
        <w:rPr>
          <w:sz w:val="28"/>
          <w:szCs w:val="28"/>
          <w:rtl/>
        </w:rPr>
      </w:pPr>
    </w:p>
    <w:p w14:paraId="113B2DF5" w14:textId="77777777" w:rsidR="00D917E8" w:rsidRDefault="00D917E8" w:rsidP="00035399">
      <w:pPr>
        <w:spacing w:before="120" w:after="120" w:line="240" w:lineRule="auto"/>
        <w:jc w:val="both"/>
        <w:rPr>
          <w:sz w:val="28"/>
          <w:szCs w:val="28"/>
          <w:rtl/>
        </w:rPr>
      </w:pPr>
    </w:p>
    <w:p w14:paraId="1CEB5272" w14:textId="77777777" w:rsidR="00D917E8" w:rsidRDefault="00D917E8" w:rsidP="00035399">
      <w:pPr>
        <w:spacing w:before="120" w:after="120" w:line="240" w:lineRule="auto"/>
        <w:jc w:val="both"/>
        <w:rPr>
          <w:sz w:val="28"/>
          <w:szCs w:val="28"/>
          <w:rtl/>
        </w:rPr>
      </w:pPr>
    </w:p>
    <w:p w14:paraId="7E740CB4" w14:textId="77777777" w:rsidR="00D917E8" w:rsidRDefault="00D917E8" w:rsidP="00035399">
      <w:pPr>
        <w:spacing w:before="120" w:after="120" w:line="240" w:lineRule="auto"/>
        <w:jc w:val="both"/>
        <w:rPr>
          <w:sz w:val="28"/>
          <w:szCs w:val="28"/>
          <w:rtl/>
        </w:rPr>
      </w:pPr>
    </w:p>
    <w:p w14:paraId="526D3065" w14:textId="77777777" w:rsidR="00D917E8" w:rsidRDefault="00D917E8" w:rsidP="00035399">
      <w:pPr>
        <w:spacing w:before="120" w:after="120" w:line="240" w:lineRule="auto"/>
        <w:jc w:val="both"/>
        <w:rPr>
          <w:sz w:val="28"/>
          <w:szCs w:val="28"/>
          <w:rtl/>
        </w:rPr>
      </w:pPr>
    </w:p>
    <w:p w14:paraId="41234077" w14:textId="77777777" w:rsidR="00D917E8" w:rsidRDefault="00D917E8" w:rsidP="00035399">
      <w:pPr>
        <w:spacing w:before="120" w:after="120" w:line="240" w:lineRule="auto"/>
        <w:jc w:val="both"/>
        <w:rPr>
          <w:sz w:val="28"/>
          <w:szCs w:val="28"/>
          <w:rtl/>
        </w:rPr>
      </w:pPr>
    </w:p>
    <w:p w14:paraId="6D3F012B" w14:textId="77777777" w:rsidR="00D917E8" w:rsidRDefault="00D917E8" w:rsidP="00035399">
      <w:pPr>
        <w:spacing w:before="120" w:after="120" w:line="240" w:lineRule="auto"/>
        <w:jc w:val="both"/>
        <w:rPr>
          <w:sz w:val="28"/>
          <w:szCs w:val="28"/>
          <w:rtl/>
        </w:rPr>
      </w:pPr>
    </w:p>
    <w:p w14:paraId="58F5E2E0" w14:textId="77777777" w:rsidR="00D917E8" w:rsidRDefault="00D917E8" w:rsidP="00035399">
      <w:pPr>
        <w:spacing w:before="120" w:after="120" w:line="240" w:lineRule="auto"/>
        <w:jc w:val="both"/>
        <w:rPr>
          <w:sz w:val="28"/>
          <w:szCs w:val="28"/>
          <w:rtl/>
        </w:rPr>
      </w:pPr>
    </w:p>
    <w:p w14:paraId="619C1408" w14:textId="77777777" w:rsidR="00D917E8" w:rsidRDefault="00D917E8" w:rsidP="00035399">
      <w:pPr>
        <w:spacing w:before="120" w:after="120" w:line="240" w:lineRule="auto"/>
        <w:jc w:val="both"/>
        <w:rPr>
          <w:sz w:val="28"/>
          <w:szCs w:val="28"/>
          <w:rtl/>
        </w:rPr>
      </w:pPr>
    </w:p>
    <w:p w14:paraId="54B3C380" w14:textId="77777777" w:rsidR="00D917E8" w:rsidRDefault="00D917E8" w:rsidP="00035399">
      <w:pPr>
        <w:spacing w:before="120" w:after="120" w:line="240" w:lineRule="auto"/>
        <w:jc w:val="both"/>
        <w:rPr>
          <w:sz w:val="28"/>
          <w:szCs w:val="28"/>
          <w:rtl/>
        </w:rPr>
      </w:pPr>
    </w:p>
    <w:p w14:paraId="6B3327D8" w14:textId="77777777" w:rsidR="00D917E8" w:rsidRDefault="00D917E8" w:rsidP="00035399">
      <w:pPr>
        <w:spacing w:before="120" w:after="120" w:line="240" w:lineRule="auto"/>
        <w:jc w:val="both"/>
        <w:rPr>
          <w:sz w:val="28"/>
          <w:szCs w:val="28"/>
          <w:rtl/>
        </w:rPr>
      </w:pPr>
    </w:p>
    <w:p w14:paraId="3E2E615F" w14:textId="77777777" w:rsidR="00D917E8" w:rsidRDefault="00D917E8" w:rsidP="00035399">
      <w:pPr>
        <w:spacing w:before="120" w:after="120" w:line="240" w:lineRule="auto"/>
        <w:jc w:val="both"/>
        <w:rPr>
          <w:sz w:val="28"/>
          <w:szCs w:val="28"/>
          <w:rtl/>
        </w:rPr>
      </w:pPr>
    </w:p>
    <w:p w14:paraId="65FAAF5C" w14:textId="77777777" w:rsidR="00D917E8" w:rsidRDefault="00D917E8" w:rsidP="00035399">
      <w:pPr>
        <w:spacing w:before="120" w:after="120" w:line="240" w:lineRule="auto"/>
        <w:jc w:val="both"/>
        <w:rPr>
          <w:sz w:val="28"/>
          <w:szCs w:val="28"/>
          <w:rtl/>
        </w:rPr>
      </w:pPr>
    </w:p>
    <w:p w14:paraId="2152339B" w14:textId="77777777" w:rsidR="00D917E8" w:rsidRDefault="00D917E8" w:rsidP="00035399">
      <w:pPr>
        <w:spacing w:before="120" w:after="120" w:line="240" w:lineRule="auto"/>
        <w:jc w:val="both"/>
        <w:rPr>
          <w:sz w:val="28"/>
          <w:szCs w:val="28"/>
          <w:rtl/>
        </w:rPr>
      </w:pPr>
    </w:p>
    <w:p w14:paraId="0692D555" w14:textId="77777777" w:rsidR="00240928" w:rsidRDefault="00240928" w:rsidP="00035399">
      <w:pPr>
        <w:spacing w:before="120" w:after="120" w:line="240" w:lineRule="auto"/>
        <w:jc w:val="both"/>
        <w:rPr>
          <w:sz w:val="28"/>
          <w:szCs w:val="28"/>
          <w:rtl/>
        </w:rPr>
      </w:pPr>
    </w:p>
    <w:p w14:paraId="3423B182" w14:textId="77777777" w:rsidR="00240928" w:rsidRDefault="00240928" w:rsidP="00035399">
      <w:pPr>
        <w:spacing w:before="120" w:after="120" w:line="240" w:lineRule="auto"/>
        <w:jc w:val="both"/>
        <w:rPr>
          <w:sz w:val="28"/>
          <w:szCs w:val="28"/>
          <w:rtl/>
        </w:rPr>
      </w:pPr>
    </w:p>
    <w:p w14:paraId="1BA931A4" w14:textId="77777777" w:rsidR="00240928" w:rsidRPr="00035399" w:rsidRDefault="00240928" w:rsidP="00035399">
      <w:pPr>
        <w:spacing w:before="120" w:after="120" w:line="240" w:lineRule="auto"/>
        <w:jc w:val="both"/>
        <w:rPr>
          <w:sz w:val="28"/>
          <w:szCs w:val="28"/>
          <w:rtl/>
        </w:rPr>
      </w:pPr>
    </w:p>
    <w:p w14:paraId="2E0DADD4" w14:textId="77777777" w:rsidR="00D75558" w:rsidRPr="00035399" w:rsidRDefault="00D75558" w:rsidP="00035399">
      <w:pPr>
        <w:spacing w:before="120" w:after="120" w:line="240" w:lineRule="auto"/>
        <w:jc w:val="both"/>
        <w:rPr>
          <w:sz w:val="28"/>
          <w:szCs w:val="28"/>
          <w:rtl/>
        </w:rPr>
      </w:pPr>
    </w:p>
    <w:p w14:paraId="3F245A10" w14:textId="77777777" w:rsidR="00C32653" w:rsidRPr="00035399" w:rsidRDefault="00C32653" w:rsidP="00035399">
      <w:pPr>
        <w:spacing w:before="120" w:after="120" w:line="240" w:lineRule="auto"/>
        <w:jc w:val="both"/>
        <w:rPr>
          <w:sz w:val="28"/>
          <w:szCs w:val="28"/>
          <w:rtl/>
        </w:rPr>
      </w:pPr>
    </w:p>
    <w:p w14:paraId="406E6337" w14:textId="77777777" w:rsidR="00C32653" w:rsidRPr="00035399" w:rsidRDefault="00C32653" w:rsidP="00035399">
      <w:pPr>
        <w:spacing w:before="120" w:after="120" w:line="240" w:lineRule="auto"/>
        <w:jc w:val="both"/>
        <w:rPr>
          <w:sz w:val="28"/>
          <w:szCs w:val="28"/>
          <w:rtl/>
        </w:rPr>
      </w:pPr>
    </w:p>
    <w:p w14:paraId="04E2ECE6" w14:textId="77777777" w:rsidR="00C32653" w:rsidRPr="00035399" w:rsidRDefault="00C32653" w:rsidP="00035399">
      <w:pPr>
        <w:spacing w:before="120" w:after="120" w:line="240" w:lineRule="auto"/>
        <w:jc w:val="both"/>
        <w:rPr>
          <w:sz w:val="28"/>
          <w:szCs w:val="28"/>
          <w:rtl/>
        </w:rPr>
      </w:pPr>
    </w:p>
    <w:p w14:paraId="6C6D416C" w14:textId="77777777" w:rsidR="00C32653" w:rsidRPr="00D53F3F" w:rsidRDefault="00C32653" w:rsidP="00D53F3F">
      <w:pPr>
        <w:rPr>
          <w:rtl/>
        </w:rPr>
      </w:pPr>
    </w:p>
    <w:p w14:paraId="10BC9E89" w14:textId="77777777" w:rsidR="00D917E8" w:rsidRDefault="00D917E8" w:rsidP="00D53F3F">
      <w:pPr>
        <w:jc w:val="both"/>
        <w:rPr>
          <w:b/>
          <w:bCs/>
          <w:rtl/>
        </w:rPr>
      </w:pPr>
    </w:p>
    <w:p w14:paraId="2BCB3E02" w14:textId="537F9F58" w:rsidR="00D917E8" w:rsidRPr="00BE3118" w:rsidRDefault="00BE3118" w:rsidP="00BE3118">
      <w:pPr>
        <w:jc w:val="center"/>
        <w:rPr>
          <w:rFonts w:ascii="Simplified Arabic" w:hAnsi="Simplified Arabic" w:cs="Simplified Arabic"/>
          <w:color w:val="000000" w:themeColor="text1"/>
          <w:sz w:val="28"/>
          <w:szCs w:val="28"/>
          <w:rtl/>
        </w:rPr>
      </w:pPr>
      <w:r w:rsidRPr="00BE3118">
        <w:rPr>
          <w:rFonts w:ascii="Simplified Arabic" w:hAnsi="Simplified Arabic" w:cs="Simplified Arabic" w:hint="cs"/>
          <w:color w:val="000000" w:themeColor="text1"/>
          <w:sz w:val="28"/>
          <w:szCs w:val="28"/>
          <w:rtl/>
        </w:rPr>
        <w:t>(ب)</w:t>
      </w:r>
    </w:p>
    <w:p w14:paraId="122C5C44" w14:textId="77777777" w:rsidR="00D917E8" w:rsidRDefault="00D917E8" w:rsidP="00D80922">
      <w:pPr>
        <w:spacing w:before="120" w:after="120" w:line="240" w:lineRule="auto"/>
        <w:jc w:val="both"/>
        <w:rPr>
          <w:b/>
          <w:bCs/>
          <w:rtl/>
        </w:rPr>
      </w:pPr>
    </w:p>
    <w:p w14:paraId="472F8A26" w14:textId="77777777" w:rsidR="00CC0DD2" w:rsidRDefault="00CC0DD2" w:rsidP="00D80922">
      <w:pPr>
        <w:spacing w:before="120" w:after="120" w:line="240" w:lineRule="auto"/>
        <w:jc w:val="both"/>
        <w:rPr>
          <w:b/>
          <w:bCs/>
          <w:noProof/>
          <w:sz w:val="28"/>
          <w:szCs w:val="28"/>
          <w:rtl/>
          <w:lang w:val="ar-SA"/>
        </w:rPr>
      </w:pPr>
    </w:p>
    <w:p w14:paraId="24FB81A4" w14:textId="77777777" w:rsidR="00CC0DD2" w:rsidRDefault="00CC0DD2" w:rsidP="00D80922">
      <w:pPr>
        <w:spacing w:before="120" w:after="120" w:line="240" w:lineRule="auto"/>
        <w:jc w:val="both"/>
        <w:rPr>
          <w:b/>
          <w:bCs/>
          <w:noProof/>
          <w:sz w:val="28"/>
          <w:szCs w:val="28"/>
          <w:rtl/>
          <w:lang w:val="ar-SA"/>
        </w:rPr>
      </w:pPr>
    </w:p>
    <w:p w14:paraId="76146482" w14:textId="77777777" w:rsidR="00AF06AC" w:rsidRDefault="00AF06AC" w:rsidP="00D80922">
      <w:pPr>
        <w:spacing w:before="120" w:after="120" w:line="240" w:lineRule="auto"/>
        <w:jc w:val="both"/>
        <w:rPr>
          <w:rFonts w:ascii="Traditional Arabic" w:eastAsia="Times New Roman" w:hAnsi="Traditional Arabic" w:cs="Traditional Arabic"/>
          <w:b/>
          <w:bCs/>
          <w:kern w:val="0"/>
          <w:sz w:val="48"/>
          <w:szCs w:val="48"/>
          <w:rtl/>
          <w14:ligatures w14:val="none"/>
        </w:rPr>
      </w:pPr>
    </w:p>
    <w:p w14:paraId="281F3F6B" w14:textId="77777777" w:rsidR="00AF06AC" w:rsidRDefault="00AF06AC" w:rsidP="00D80922">
      <w:pPr>
        <w:spacing w:before="120" w:after="120" w:line="240" w:lineRule="auto"/>
        <w:jc w:val="both"/>
        <w:rPr>
          <w:rFonts w:ascii="Traditional Arabic" w:eastAsia="Times New Roman" w:hAnsi="Traditional Arabic" w:cs="Traditional Arabic"/>
          <w:b/>
          <w:bCs/>
          <w:kern w:val="0"/>
          <w:sz w:val="48"/>
          <w:szCs w:val="48"/>
          <w:rtl/>
          <w14:ligatures w14:val="none"/>
        </w:rPr>
      </w:pPr>
    </w:p>
    <w:p w14:paraId="4C0AC4AB" w14:textId="77777777" w:rsidR="00AF06AC" w:rsidRDefault="00AF06AC" w:rsidP="00D80922">
      <w:pPr>
        <w:spacing w:before="120" w:after="120" w:line="240" w:lineRule="auto"/>
        <w:jc w:val="both"/>
        <w:rPr>
          <w:rFonts w:ascii="Traditional Arabic" w:eastAsia="Times New Roman" w:hAnsi="Traditional Arabic" w:cs="Traditional Arabic"/>
          <w:b/>
          <w:bCs/>
          <w:kern w:val="0"/>
          <w:sz w:val="48"/>
          <w:szCs w:val="48"/>
          <w:rtl/>
          <w14:ligatures w14:val="none"/>
        </w:rPr>
      </w:pPr>
    </w:p>
    <w:p w14:paraId="29BC4FFB" w14:textId="51D0A304" w:rsidR="00D80922" w:rsidRPr="00E90475" w:rsidRDefault="00D80922" w:rsidP="00D80922">
      <w:pPr>
        <w:spacing w:before="120" w:after="120" w:line="240" w:lineRule="auto"/>
        <w:jc w:val="both"/>
        <w:rPr>
          <w:rFonts w:ascii="Simplified Arabic" w:eastAsia="Times New Roman" w:hAnsi="Simplified Arabic" w:cs="Simplified Arabic"/>
          <w:b/>
          <w:bCs/>
          <w:kern w:val="0"/>
          <w:sz w:val="48"/>
          <w:szCs w:val="48"/>
          <w:rtl/>
          <w14:ligatures w14:val="none"/>
        </w:rPr>
      </w:pPr>
      <w:r w:rsidRPr="00E90475">
        <w:rPr>
          <w:rFonts w:ascii="Simplified Arabic" w:eastAsia="Times New Roman" w:hAnsi="Simplified Arabic" w:cs="Simplified Arabic"/>
          <w:b/>
          <w:bCs/>
          <w:kern w:val="0"/>
          <w:sz w:val="48"/>
          <w:szCs w:val="48"/>
          <w:rtl/>
          <w14:ligatures w14:val="none"/>
        </w:rPr>
        <w:t>حقوق الطباعة:</w:t>
      </w:r>
    </w:p>
    <w:p w14:paraId="25BDB45E" w14:textId="77777777" w:rsidR="009654F5" w:rsidRPr="00E90475" w:rsidRDefault="009654F5" w:rsidP="00D80922">
      <w:pPr>
        <w:spacing w:before="120" w:after="120" w:line="240" w:lineRule="auto"/>
        <w:jc w:val="both"/>
        <w:rPr>
          <w:rFonts w:ascii="Simplified Arabic" w:eastAsia="Times New Roman" w:hAnsi="Simplified Arabic" w:cs="Simplified Arabic"/>
          <w:b/>
          <w:bCs/>
          <w:kern w:val="0"/>
          <w:sz w:val="48"/>
          <w:szCs w:val="48"/>
          <w:rtl/>
          <w14:ligatures w14:val="none"/>
        </w:rPr>
      </w:pPr>
    </w:p>
    <w:p w14:paraId="38552873" w14:textId="00E90B6C" w:rsidR="00D80922" w:rsidRPr="00E90475" w:rsidRDefault="00D80922" w:rsidP="00D80922">
      <w:pPr>
        <w:spacing w:before="120" w:after="120" w:line="240" w:lineRule="auto"/>
        <w:jc w:val="both"/>
        <w:rPr>
          <w:rFonts w:ascii="Simplified Arabic" w:eastAsia="Times New Roman" w:hAnsi="Simplified Arabic" w:cs="Simplified Arabic"/>
          <w:b/>
          <w:bCs/>
          <w:kern w:val="0"/>
          <w:sz w:val="48"/>
          <w:szCs w:val="48"/>
          <w:rtl/>
          <w14:ligatures w14:val="none"/>
        </w:rPr>
      </w:pPr>
      <w:r w:rsidRPr="00E90475">
        <w:rPr>
          <w:rFonts w:ascii="Simplified Arabic" w:eastAsia="Times New Roman" w:hAnsi="Simplified Arabic" w:cs="Simplified Arabic"/>
          <w:b/>
          <w:bCs/>
          <w:kern w:val="0"/>
          <w:sz w:val="48"/>
          <w:szCs w:val="48"/>
          <w:rtl/>
          <w14:ligatures w14:val="none"/>
        </w:rPr>
        <w:t>تمتلك جامعة ميدأوشن كامل حقوق الطباعة. وكل ماورد بهذا البحث تعود ملكيته الكاملة للجامعة، وأي إعادة نشر أو توزيع لهذا البحث أو جزء منه يلزم أخذ موافقة الجامعة المسبق</w:t>
      </w:r>
      <w:r w:rsidR="001F6E74" w:rsidRPr="00E90475">
        <w:rPr>
          <w:rFonts w:ascii="Simplified Arabic" w:eastAsia="Times New Roman" w:hAnsi="Simplified Arabic" w:cs="Simplified Arabic"/>
          <w:b/>
          <w:bCs/>
          <w:kern w:val="0"/>
          <w:sz w:val="48"/>
          <w:szCs w:val="48"/>
          <w:rtl/>
          <w14:ligatures w14:val="none"/>
        </w:rPr>
        <w:t>.</w:t>
      </w:r>
    </w:p>
    <w:p w14:paraId="5A08E6AB" w14:textId="77777777" w:rsidR="001F6E74" w:rsidRPr="00E90475" w:rsidRDefault="001F6E74" w:rsidP="00D80922">
      <w:pPr>
        <w:spacing w:before="120" w:after="120" w:line="240" w:lineRule="auto"/>
        <w:jc w:val="both"/>
        <w:rPr>
          <w:rFonts w:ascii="Simplified Arabic" w:eastAsia="Times New Roman" w:hAnsi="Simplified Arabic" w:cs="Simplified Arabic"/>
          <w:b/>
          <w:bCs/>
          <w:kern w:val="0"/>
          <w:sz w:val="48"/>
          <w:szCs w:val="48"/>
          <w:rtl/>
          <w14:ligatures w14:val="none"/>
        </w:rPr>
      </w:pPr>
    </w:p>
    <w:p w14:paraId="6D68F84E" w14:textId="77777777" w:rsidR="009654F5" w:rsidRPr="00E90475" w:rsidRDefault="009654F5" w:rsidP="00D80922">
      <w:pPr>
        <w:spacing w:before="120" w:after="120" w:line="240" w:lineRule="auto"/>
        <w:jc w:val="both"/>
        <w:rPr>
          <w:rFonts w:ascii="Simplified Arabic" w:eastAsia="Times New Roman" w:hAnsi="Simplified Arabic" w:cs="Simplified Arabic"/>
          <w:b/>
          <w:bCs/>
          <w:kern w:val="0"/>
          <w:sz w:val="48"/>
          <w:szCs w:val="48"/>
          <w:rtl/>
          <w14:ligatures w14:val="none"/>
        </w:rPr>
      </w:pPr>
    </w:p>
    <w:p w14:paraId="35FD9C91" w14:textId="77777777" w:rsidR="00D80922" w:rsidRPr="00E90475" w:rsidRDefault="00D80922" w:rsidP="001F6E74">
      <w:pPr>
        <w:spacing w:before="120" w:after="120" w:line="240" w:lineRule="auto"/>
        <w:jc w:val="right"/>
        <w:rPr>
          <w:rFonts w:ascii="Simplified Arabic" w:eastAsia="Times New Roman" w:hAnsi="Simplified Arabic" w:cs="Simplified Arabic"/>
          <w:b/>
          <w:bCs/>
          <w:kern w:val="0"/>
          <w:sz w:val="48"/>
          <w:szCs w:val="48"/>
          <w:rtl/>
          <w14:ligatures w14:val="none"/>
        </w:rPr>
      </w:pPr>
      <w:r w:rsidRPr="00E90475">
        <w:rPr>
          <w:rFonts w:ascii="Simplified Arabic" w:eastAsia="Times New Roman" w:hAnsi="Simplified Arabic" w:cs="Simplified Arabic"/>
          <w:b/>
          <w:bCs/>
          <w:kern w:val="0"/>
          <w:sz w:val="48"/>
          <w:szCs w:val="48"/>
          <w:rtl/>
          <w14:ligatures w14:val="none"/>
        </w:rPr>
        <w:t>الباحث</w:t>
      </w:r>
    </w:p>
    <w:p w14:paraId="48405EC1" w14:textId="77777777" w:rsidR="0052204B" w:rsidRDefault="0052204B" w:rsidP="00D53F3F">
      <w:pPr>
        <w:jc w:val="both"/>
        <w:rPr>
          <w:b/>
          <w:bCs/>
          <w:rtl/>
        </w:rPr>
      </w:pPr>
    </w:p>
    <w:p w14:paraId="1E5B2976" w14:textId="77777777" w:rsidR="00D80922" w:rsidRDefault="00D80922" w:rsidP="00D53F3F">
      <w:pPr>
        <w:jc w:val="both"/>
        <w:rPr>
          <w:b/>
          <w:bCs/>
          <w:rtl/>
        </w:rPr>
      </w:pPr>
    </w:p>
    <w:p w14:paraId="34C0C786" w14:textId="77777777" w:rsidR="00D80922" w:rsidRDefault="00D80922" w:rsidP="00D53F3F">
      <w:pPr>
        <w:jc w:val="both"/>
        <w:rPr>
          <w:b/>
          <w:bCs/>
          <w:rtl/>
        </w:rPr>
      </w:pPr>
    </w:p>
    <w:p w14:paraId="119B4A84" w14:textId="77777777" w:rsidR="00D80922" w:rsidRDefault="00D80922" w:rsidP="00D53F3F">
      <w:pPr>
        <w:jc w:val="both"/>
        <w:rPr>
          <w:b/>
          <w:bCs/>
          <w:rtl/>
        </w:rPr>
      </w:pPr>
    </w:p>
    <w:p w14:paraId="7861A39E" w14:textId="77777777" w:rsidR="00D80922" w:rsidRDefault="00D80922" w:rsidP="00D53F3F">
      <w:pPr>
        <w:jc w:val="both"/>
        <w:rPr>
          <w:b/>
          <w:bCs/>
          <w:rtl/>
        </w:rPr>
      </w:pPr>
    </w:p>
    <w:p w14:paraId="21470C8F" w14:textId="77777777" w:rsidR="00D80922" w:rsidRDefault="00D80922" w:rsidP="00D53F3F">
      <w:pPr>
        <w:jc w:val="both"/>
        <w:rPr>
          <w:b/>
          <w:bCs/>
          <w:rtl/>
        </w:rPr>
      </w:pPr>
    </w:p>
    <w:p w14:paraId="10D9A717" w14:textId="25208921" w:rsidR="00D80922" w:rsidRPr="00BE3118" w:rsidRDefault="00BE3118" w:rsidP="00BE3118">
      <w:pPr>
        <w:jc w:val="center"/>
        <w:rPr>
          <w:rFonts w:ascii="Simplified Arabic" w:hAnsi="Simplified Arabic" w:cs="Simplified Arabic"/>
          <w:color w:val="000000" w:themeColor="text1"/>
          <w:sz w:val="28"/>
          <w:szCs w:val="28"/>
          <w:rtl/>
        </w:rPr>
      </w:pPr>
      <w:r w:rsidRPr="00BE3118">
        <w:rPr>
          <w:rFonts w:ascii="Simplified Arabic" w:hAnsi="Simplified Arabic" w:cs="Simplified Arabic" w:hint="cs"/>
          <w:color w:val="000000" w:themeColor="text1"/>
          <w:sz w:val="28"/>
          <w:szCs w:val="28"/>
          <w:rtl/>
        </w:rPr>
        <w:t>(ج)</w:t>
      </w:r>
    </w:p>
    <w:p w14:paraId="5BCB1520" w14:textId="77777777" w:rsidR="00D80922" w:rsidRDefault="00D80922" w:rsidP="00D53F3F">
      <w:pPr>
        <w:jc w:val="both"/>
        <w:rPr>
          <w:b/>
          <w:bCs/>
          <w:rtl/>
        </w:rPr>
      </w:pPr>
    </w:p>
    <w:p w14:paraId="3BA3AD46" w14:textId="77777777" w:rsidR="00D80922" w:rsidRDefault="00D80922" w:rsidP="00D53F3F">
      <w:pPr>
        <w:jc w:val="both"/>
        <w:rPr>
          <w:b/>
          <w:bCs/>
          <w:rtl/>
        </w:rPr>
      </w:pPr>
    </w:p>
    <w:p w14:paraId="24B50FE4" w14:textId="77777777" w:rsidR="00D80922" w:rsidRDefault="00D80922" w:rsidP="00D53F3F">
      <w:pPr>
        <w:jc w:val="both"/>
        <w:rPr>
          <w:b/>
          <w:bCs/>
          <w:rtl/>
        </w:rPr>
      </w:pPr>
    </w:p>
    <w:p w14:paraId="502A79D7" w14:textId="77777777" w:rsidR="00D80922" w:rsidRDefault="00D80922" w:rsidP="00D53F3F">
      <w:pPr>
        <w:jc w:val="both"/>
        <w:rPr>
          <w:b/>
          <w:bCs/>
          <w:rtl/>
        </w:rPr>
      </w:pPr>
    </w:p>
    <w:p w14:paraId="410EA934" w14:textId="77777777" w:rsidR="00D80922" w:rsidRDefault="00D80922" w:rsidP="00D53F3F">
      <w:pPr>
        <w:jc w:val="both"/>
        <w:rPr>
          <w:b/>
          <w:bCs/>
          <w:rtl/>
        </w:rPr>
      </w:pPr>
    </w:p>
    <w:p w14:paraId="00B557B2" w14:textId="77777777" w:rsidR="00D80922" w:rsidRDefault="00D80922" w:rsidP="00D53F3F">
      <w:pPr>
        <w:jc w:val="both"/>
        <w:rPr>
          <w:b/>
          <w:bCs/>
          <w:rtl/>
        </w:rPr>
      </w:pPr>
    </w:p>
    <w:p w14:paraId="757773BC" w14:textId="77777777" w:rsidR="00D80922" w:rsidRDefault="00D80922" w:rsidP="00D53F3F">
      <w:pPr>
        <w:jc w:val="both"/>
        <w:rPr>
          <w:b/>
          <w:bCs/>
          <w:rtl/>
        </w:rPr>
      </w:pPr>
    </w:p>
    <w:p w14:paraId="491757AB" w14:textId="77777777" w:rsidR="00D80922" w:rsidRDefault="00D80922" w:rsidP="00D53F3F">
      <w:pPr>
        <w:jc w:val="both"/>
        <w:rPr>
          <w:b/>
          <w:bCs/>
          <w:rtl/>
        </w:rPr>
      </w:pPr>
    </w:p>
    <w:p w14:paraId="0D35B0B5" w14:textId="77777777" w:rsidR="0052204B" w:rsidRDefault="0052204B" w:rsidP="00D53F3F">
      <w:pPr>
        <w:jc w:val="both"/>
        <w:rPr>
          <w:b/>
          <w:bCs/>
          <w:rtl/>
        </w:rPr>
      </w:pPr>
    </w:p>
    <w:p w14:paraId="32A62F3D" w14:textId="77777777" w:rsidR="0052204B" w:rsidRPr="00292F80" w:rsidRDefault="0052204B" w:rsidP="00D53F3F">
      <w:pPr>
        <w:jc w:val="both"/>
        <w:rPr>
          <w:rFonts w:ascii="Simplified Arabic" w:hAnsi="Simplified Arabic" w:cs="Simplified Arabic"/>
          <w:b/>
          <w:bCs/>
          <w:rtl/>
        </w:rPr>
      </w:pPr>
    </w:p>
    <w:p w14:paraId="6F80436A" w14:textId="08DCA031" w:rsidR="00DA54AB" w:rsidRPr="00C66F73" w:rsidRDefault="00813D48" w:rsidP="00387FE3">
      <w:pPr>
        <w:jc w:val="center"/>
        <w:rPr>
          <w:rFonts w:ascii="Simplified Arabic" w:eastAsia="Times New Roman" w:hAnsi="Simplified Arabic" w:cs="Simplified Arabic"/>
          <w:b/>
          <w:bCs/>
          <w:kern w:val="0"/>
          <w:sz w:val="48"/>
          <w:szCs w:val="48"/>
          <w:rtl/>
          <w14:ligatures w14:val="none"/>
        </w:rPr>
      </w:pPr>
      <w:r w:rsidRPr="00387FE3">
        <w:rPr>
          <w:rFonts w:ascii="Simplified Arabic" w:eastAsia="Times New Roman" w:hAnsi="Simplified Arabic" w:cs="Simplified Arabic" w:hint="cs"/>
          <w:b/>
          <w:bCs/>
          <w:kern w:val="0"/>
          <w:sz w:val="48"/>
          <w:szCs w:val="48"/>
          <w:u w:val="single"/>
          <w:rtl/>
          <w14:ligatures w14:val="none"/>
        </w:rPr>
        <w:t>إهداء</w:t>
      </w:r>
      <w:r>
        <w:rPr>
          <w:rFonts w:ascii="Simplified Arabic" w:eastAsia="Times New Roman" w:hAnsi="Simplified Arabic" w:cs="Simplified Arabic" w:hint="cs"/>
          <w:b/>
          <w:bCs/>
          <w:kern w:val="0"/>
          <w:sz w:val="48"/>
          <w:szCs w:val="48"/>
          <w:rtl/>
          <w14:ligatures w14:val="none"/>
        </w:rPr>
        <w:t xml:space="preserve"> . . . </w:t>
      </w:r>
      <w:r w:rsidR="00DA54AB" w:rsidRPr="00C66F73">
        <w:rPr>
          <w:rFonts w:ascii="Simplified Arabic" w:eastAsia="Times New Roman" w:hAnsi="Simplified Arabic" w:cs="Simplified Arabic"/>
          <w:b/>
          <w:bCs/>
          <w:kern w:val="0"/>
          <w:sz w:val="48"/>
          <w:szCs w:val="48"/>
          <w:rtl/>
          <w14:ligatures w14:val="none"/>
        </w:rPr>
        <w:t>إلى كل من ينشد العلم والمعرفة</w:t>
      </w:r>
      <w:r w:rsidR="00387FE3">
        <w:rPr>
          <w:rFonts w:ascii="Simplified Arabic" w:eastAsia="Times New Roman" w:hAnsi="Simplified Arabic" w:cs="Simplified Arabic" w:hint="cs"/>
          <w:b/>
          <w:bCs/>
          <w:kern w:val="0"/>
          <w:sz w:val="48"/>
          <w:szCs w:val="48"/>
          <w:rtl/>
          <w14:ligatures w14:val="none"/>
        </w:rPr>
        <w:t>.</w:t>
      </w:r>
    </w:p>
    <w:p w14:paraId="682D13D2" w14:textId="77777777" w:rsidR="00DA54AB" w:rsidRPr="00C66F73" w:rsidRDefault="00DA54AB" w:rsidP="00DA54AB">
      <w:pPr>
        <w:pStyle w:val="aa"/>
        <w:bidi/>
        <w:rPr>
          <w:rFonts w:ascii="Simplified Arabic" w:hAnsi="Simplified Arabic" w:cs="Simplified Arabic"/>
          <w:b/>
          <w:bCs/>
          <w:sz w:val="48"/>
          <w:szCs w:val="48"/>
          <w:rtl/>
        </w:rPr>
      </w:pPr>
    </w:p>
    <w:p w14:paraId="77247B08" w14:textId="4302EBE4" w:rsidR="00DA54AB" w:rsidRPr="00C66F73" w:rsidRDefault="00DA54AB" w:rsidP="00387FE3">
      <w:pPr>
        <w:pStyle w:val="aa"/>
        <w:bidi/>
        <w:jc w:val="center"/>
        <w:rPr>
          <w:rFonts w:ascii="Simplified Arabic" w:hAnsi="Simplified Arabic" w:cs="Simplified Arabic"/>
          <w:b/>
          <w:bCs/>
          <w:sz w:val="48"/>
          <w:szCs w:val="48"/>
          <w:rtl/>
        </w:rPr>
      </w:pPr>
      <w:r w:rsidRPr="007A623F">
        <w:rPr>
          <w:rFonts w:ascii="Simplified Arabic" w:hAnsi="Simplified Arabic" w:cs="Simplified Arabic"/>
          <w:b/>
          <w:bCs/>
          <w:sz w:val="48"/>
          <w:szCs w:val="48"/>
          <w:u w:val="single"/>
          <w:rtl/>
        </w:rPr>
        <w:t>والشكر والتقدير العرفان</w:t>
      </w:r>
      <w:r w:rsidRPr="00C66F73">
        <w:rPr>
          <w:rFonts w:ascii="Simplified Arabic" w:hAnsi="Simplified Arabic" w:cs="Simplified Arabic"/>
          <w:b/>
          <w:bCs/>
          <w:sz w:val="48"/>
          <w:szCs w:val="48"/>
          <w:rtl/>
        </w:rPr>
        <w:t xml:space="preserve"> </w:t>
      </w:r>
      <w:r w:rsidR="00387FE3">
        <w:rPr>
          <w:rFonts w:ascii="Simplified Arabic" w:hAnsi="Simplified Arabic" w:cs="Simplified Arabic" w:hint="cs"/>
          <w:b/>
          <w:bCs/>
          <w:sz w:val="48"/>
          <w:szCs w:val="48"/>
          <w:rtl/>
        </w:rPr>
        <w:t xml:space="preserve">. . . </w:t>
      </w:r>
      <w:r w:rsidRPr="00C66F73">
        <w:rPr>
          <w:rFonts w:ascii="Simplified Arabic" w:hAnsi="Simplified Arabic" w:cs="Simplified Arabic"/>
          <w:b/>
          <w:bCs/>
          <w:sz w:val="48"/>
          <w:szCs w:val="48"/>
          <w:rtl/>
        </w:rPr>
        <w:t>لجامعة ميدأوشن التي يسّرت سبل الاستزادة العلمية، ولأصحاب السعادة المشرفين على هذه الرسالة لبذلهم النصح والإرشاد والتوجيه.</w:t>
      </w:r>
    </w:p>
    <w:p w14:paraId="4D90E46E" w14:textId="77777777" w:rsidR="00DA54AB" w:rsidRPr="00DA54AB" w:rsidRDefault="00DA54AB" w:rsidP="00DA54AB">
      <w:pPr>
        <w:pStyle w:val="aa"/>
        <w:bidi/>
        <w:rPr>
          <w:rFonts w:ascii="Traditional Arabic" w:hAnsi="Traditional Arabic" w:cs="Traditional Arabic"/>
          <w:b/>
          <w:bCs/>
          <w:sz w:val="44"/>
          <w:szCs w:val="44"/>
          <w:rtl/>
        </w:rPr>
      </w:pPr>
    </w:p>
    <w:p w14:paraId="7A861036" w14:textId="77777777" w:rsidR="00DA54AB" w:rsidRDefault="00DA54AB" w:rsidP="00D917E8">
      <w:pPr>
        <w:spacing w:before="120" w:after="120" w:line="240" w:lineRule="auto"/>
        <w:jc w:val="both"/>
        <w:rPr>
          <w:b/>
          <w:bCs/>
          <w:noProof/>
          <w:sz w:val="28"/>
          <w:szCs w:val="28"/>
          <w:rtl/>
        </w:rPr>
      </w:pPr>
    </w:p>
    <w:p w14:paraId="2F35A1C4" w14:textId="77777777" w:rsidR="00DA54AB" w:rsidRDefault="00DA54AB" w:rsidP="00D917E8">
      <w:pPr>
        <w:spacing w:before="120" w:after="120" w:line="240" w:lineRule="auto"/>
        <w:jc w:val="both"/>
        <w:rPr>
          <w:b/>
          <w:bCs/>
          <w:noProof/>
          <w:sz w:val="28"/>
          <w:szCs w:val="28"/>
          <w:rtl/>
        </w:rPr>
      </w:pPr>
    </w:p>
    <w:p w14:paraId="03A8CEA2" w14:textId="77777777" w:rsidR="00DA54AB" w:rsidRDefault="00DA54AB" w:rsidP="00D917E8">
      <w:pPr>
        <w:spacing w:before="120" w:after="120" w:line="240" w:lineRule="auto"/>
        <w:jc w:val="both"/>
        <w:rPr>
          <w:b/>
          <w:bCs/>
          <w:noProof/>
          <w:sz w:val="28"/>
          <w:szCs w:val="28"/>
          <w:rtl/>
        </w:rPr>
      </w:pPr>
    </w:p>
    <w:p w14:paraId="24A8EAAF" w14:textId="77777777" w:rsidR="00DA54AB" w:rsidRDefault="00DA54AB" w:rsidP="00D917E8">
      <w:pPr>
        <w:spacing w:before="120" w:after="120" w:line="240" w:lineRule="auto"/>
        <w:jc w:val="both"/>
        <w:rPr>
          <w:b/>
          <w:bCs/>
          <w:noProof/>
          <w:sz w:val="28"/>
          <w:szCs w:val="28"/>
          <w:rtl/>
        </w:rPr>
      </w:pPr>
    </w:p>
    <w:p w14:paraId="54C8001D" w14:textId="77777777" w:rsidR="00DA54AB" w:rsidRDefault="00DA54AB" w:rsidP="00D917E8">
      <w:pPr>
        <w:spacing w:before="120" w:after="120" w:line="240" w:lineRule="auto"/>
        <w:jc w:val="both"/>
        <w:rPr>
          <w:b/>
          <w:bCs/>
          <w:noProof/>
          <w:sz w:val="28"/>
          <w:szCs w:val="28"/>
          <w:rtl/>
        </w:rPr>
      </w:pPr>
    </w:p>
    <w:p w14:paraId="390E67E9" w14:textId="77777777" w:rsidR="00BE3118" w:rsidRDefault="00BE3118" w:rsidP="00D917E8">
      <w:pPr>
        <w:spacing w:before="120" w:after="120" w:line="240" w:lineRule="auto"/>
        <w:jc w:val="both"/>
        <w:rPr>
          <w:b/>
          <w:bCs/>
          <w:noProof/>
          <w:sz w:val="28"/>
          <w:szCs w:val="28"/>
          <w:rtl/>
        </w:rPr>
      </w:pPr>
    </w:p>
    <w:p w14:paraId="3A943318" w14:textId="77777777" w:rsidR="00DA54AB" w:rsidRDefault="00DA54AB" w:rsidP="00D917E8">
      <w:pPr>
        <w:spacing w:before="120" w:after="120" w:line="240" w:lineRule="auto"/>
        <w:jc w:val="both"/>
        <w:rPr>
          <w:b/>
          <w:bCs/>
          <w:noProof/>
          <w:sz w:val="28"/>
          <w:szCs w:val="28"/>
          <w:rtl/>
        </w:rPr>
      </w:pPr>
    </w:p>
    <w:p w14:paraId="556F7B9B" w14:textId="7020DFEE" w:rsidR="00DA54AB" w:rsidRPr="00BE3118" w:rsidRDefault="00BE3118" w:rsidP="00BE3118">
      <w:pPr>
        <w:jc w:val="center"/>
        <w:rPr>
          <w:rFonts w:ascii="Simplified Arabic" w:hAnsi="Simplified Arabic" w:cs="Simplified Arabic"/>
          <w:color w:val="000000" w:themeColor="text1"/>
          <w:sz w:val="28"/>
          <w:szCs w:val="28"/>
          <w:rtl/>
        </w:rPr>
      </w:pPr>
      <w:r w:rsidRPr="00BE3118">
        <w:rPr>
          <w:rFonts w:ascii="Simplified Arabic" w:hAnsi="Simplified Arabic" w:cs="Simplified Arabic" w:hint="cs"/>
          <w:color w:val="000000" w:themeColor="text1"/>
          <w:sz w:val="28"/>
          <w:szCs w:val="28"/>
          <w:rtl/>
        </w:rPr>
        <w:t>(د)</w:t>
      </w:r>
    </w:p>
    <w:p w14:paraId="77500C72" w14:textId="77777777" w:rsidR="00D917E8" w:rsidRPr="00EF236A" w:rsidRDefault="00D917E8" w:rsidP="00D53F3F">
      <w:pPr>
        <w:jc w:val="both"/>
        <w:rPr>
          <w:b/>
          <w:bCs/>
          <w:color w:val="70AD47" w:themeColor="accent6"/>
          <w:rtl/>
        </w:rPr>
      </w:pPr>
    </w:p>
    <w:p w14:paraId="25A95A5F" w14:textId="77777777" w:rsidR="00D917E8" w:rsidRPr="00AF06AC" w:rsidRDefault="00D917E8" w:rsidP="00D53F3F">
      <w:pPr>
        <w:jc w:val="both"/>
        <w:rPr>
          <w:rFonts w:ascii="Simplified Arabic" w:hAnsi="Simplified Arabic" w:cs="Simplified Arabic"/>
          <w:b/>
          <w:bCs/>
          <w:color w:val="000000" w:themeColor="text1"/>
          <w:sz w:val="28"/>
          <w:szCs w:val="28"/>
          <w:rtl/>
        </w:rPr>
      </w:pPr>
    </w:p>
    <w:p w14:paraId="3086A4BD" w14:textId="6681CCC5" w:rsidR="00AF06AC" w:rsidRPr="00AF06AC" w:rsidRDefault="00D53F3F" w:rsidP="00BE3118">
      <w:pPr>
        <w:jc w:val="center"/>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المستخلص</w:t>
      </w:r>
    </w:p>
    <w:p w14:paraId="3171322F" w14:textId="7E4F0929" w:rsidR="00D53F3F" w:rsidRPr="00AF06AC" w:rsidRDefault="001E02C4" w:rsidP="005757E9">
      <w:pPr>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بينت</w:t>
      </w:r>
      <w:r w:rsidR="00D53F3F" w:rsidRPr="00AF06AC">
        <w:rPr>
          <w:rFonts w:ascii="Simplified Arabic" w:hAnsi="Simplified Arabic" w:cs="Simplified Arabic"/>
          <w:color w:val="000000" w:themeColor="text1"/>
          <w:sz w:val="28"/>
          <w:szCs w:val="28"/>
          <w:rtl/>
        </w:rPr>
        <w:t xml:space="preserve"> هذه الدراسة أثر برنامج تحفيز صغار العاملين </w:t>
      </w:r>
      <w:r w:rsidRPr="00AF06AC">
        <w:rPr>
          <w:rFonts w:ascii="Simplified Arabic" w:hAnsi="Simplified Arabic" w:cs="Simplified Arabic"/>
          <w:color w:val="000000" w:themeColor="text1"/>
          <w:sz w:val="28"/>
          <w:szCs w:val="28"/>
          <w:rtl/>
        </w:rPr>
        <w:t xml:space="preserve">على </w:t>
      </w:r>
      <w:r w:rsidR="00D53F3F" w:rsidRPr="00AF06AC">
        <w:rPr>
          <w:rFonts w:ascii="Simplified Arabic" w:hAnsi="Simplified Arabic" w:cs="Simplified Arabic"/>
          <w:color w:val="000000" w:themeColor="text1"/>
          <w:sz w:val="28"/>
          <w:szCs w:val="28"/>
          <w:rtl/>
        </w:rPr>
        <w:t xml:space="preserve">العائد المؤسسي </w:t>
      </w:r>
      <w:r w:rsidRPr="00AF06AC">
        <w:rPr>
          <w:rFonts w:ascii="Simplified Arabic" w:hAnsi="Simplified Arabic" w:cs="Simplified Arabic"/>
          <w:color w:val="000000" w:themeColor="text1"/>
          <w:sz w:val="28"/>
          <w:szCs w:val="28"/>
          <w:rtl/>
        </w:rPr>
        <w:t>لشركة أجواء العرب (</w:t>
      </w:r>
      <w:r w:rsidR="00D53F3F" w:rsidRPr="00AF06AC">
        <w:rPr>
          <w:rFonts w:ascii="Simplified Arabic" w:hAnsi="Simplified Arabic" w:cs="Simplified Arabic"/>
          <w:color w:val="000000" w:themeColor="text1"/>
          <w:sz w:val="28"/>
          <w:szCs w:val="28"/>
          <w:rtl/>
        </w:rPr>
        <w:t>إحدى شركات القطاع الخاص بالمملكة العربية السعودية</w:t>
      </w:r>
      <w:r w:rsidRPr="00AF06AC">
        <w:rPr>
          <w:rFonts w:ascii="Simplified Arabic" w:hAnsi="Simplified Arabic" w:cs="Simplified Arabic"/>
          <w:color w:val="000000" w:themeColor="text1"/>
          <w:sz w:val="28"/>
          <w:szCs w:val="28"/>
          <w:rtl/>
        </w:rPr>
        <w:t xml:space="preserve">) </w:t>
      </w:r>
      <w:r w:rsidR="00D53F3F" w:rsidRPr="00AF06AC">
        <w:rPr>
          <w:rFonts w:ascii="Simplified Arabic" w:hAnsi="Simplified Arabic" w:cs="Simplified Arabic"/>
          <w:color w:val="000000" w:themeColor="text1"/>
          <w:sz w:val="28"/>
          <w:szCs w:val="28"/>
          <w:rtl/>
        </w:rPr>
        <w:t>وذلك من خلال التعرف على أثر البرنامج في اتجاهات العاملين، وقياس أثره في مؤشرات الأداء المؤسسي، وتقدير العائد على الاستثمار</w:t>
      </w:r>
      <w:r w:rsidR="00D53F3F" w:rsidRPr="00AF06AC">
        <w:rPr>
          <w:rFonts w:ascii="Simplified Arabic" w:hAnsi="Simplified Arabic" w:cs="Simplified Arabic"/>
          <w:color w:val="000000" w:themeColor="text1"/>
          <w:sz w:val="28"/>
          <w:szCs w:val="28"/>
        </w:rPr>
        <w:t xml:space="preserve"> </w:t>
      </w:r>
      <w:r w:rsidR="00D53F3F" w:rsidRPr="00AF06AC">
        <w:rPr>
          <w:rFonts w:ascii="Simplified Arabic" w:hAnsi="Simplified Arabic" w:cs="Simplified Arabic"/>
          <w:color w:val="000000" w:themeColor="text1"/>
          <w:sz w:val="28"/>
          <w:szCs w:val="28"/>
          <w:rtl/>
        </w:rPr>
        <w:t>الناتج عن تطبيقه</w:t>
      </w:r>
      <w:r w:rsidR="00D53F3F" w:rsidRPr="00AF06AC">
        <w:rPr>
          <w:rFonts w:ascii="Simplified Arabic" w:hAnsi="Simplified Arabic" w:cs="Simplified Arabic"/>
          <w:color w:val="000000" w:themeColor="text1"/>
          <w:sz w:val="28"/>
          <w:szCs w:val="28"/>
        </w:rPr>
        <w:t>.</w:t>
      </w:r>
    </w:p>
    <w:p w14:paraId="5E9EF01E" w14:textId="3DECE0DD" w:rsidR="00D53F3F" w:rsidRPr="00AF06AC" w:rsidRDefault="00D53F3F" w:rsidP="005757E9">
      <w:pPr>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اعتمدت الدراسة المنهج الوصفي التحليلي مدعومًا بمنهج شبه تجريبي قائم على القياس القبلي والبعدي، حيث جرى تطبيق استبانة قبل تنفيذ برنامج التحفيز وبعده على عينتين مستقلتين من صغار العاملين، إضافة إلى تحليل مؤشرات الأداء المؤسسي الفعلية المستخرجة من سجلات شركة</w:t>
      </w:r>
      <w:r w:rsidR="001E02C4" w:rsidRPr="00AF06AC">
        <w:rPr>
          <w:rFonts w:ascii="Simplified Arabic" w:hAnsi="Simplified Arabic" w:cs="Simplified Arabic"/>
          <w:color w:val="000000" w:themeColor="text1"/>
          <w:sz w:val="28"/>
          <w:szCs w:val="28"/>
          <w:rtl/>
        </w:rPr>
        <w:t xml:space="preserve"> أجواء العرب</w:t>
      </w:r>
      <w:r w:rsidRPr="00AF06AC">
        <w:rPr>
          <w:rFonts w:ascii="Simplified Arabic" w:hAnsi="Simplified Arabic" w:cs="Simplified Arabic"/>
          <w:color w:val="000000" w:themeColor="text1"/>
          <w:sz w:val="28"/>
          <w:szCs w:val="28"/>
          <w:rtl/>
        </w:rPr>
        <w:t xml:space="preserve"> قبل تطبيق البرنامج وبعده. كما جرى حساب العائد على الاستثمار من خلال مقارنة التكلفة الكلية لبرنامج التحفيز بالعوائد المالية المباشرة المتحققة خلال فترة التطبيق</w:t>
      </w:r>
      <w:r w:rsidRPr="00AF06AC">
        <w:rPr>
          <w:rFonts w:ascii="Simplified Arabic" w:hAnsi="Simplified Arabic" w:cs="Simplified Arabic"/>
          <w:color w:val="000000" w:themeColor="text1"/>
          <w:sz w:val="28"/>
          <w:szCs w:val="28"/>
        </w:rPr>
        <w:t>.</w:t>
      </w:r>
    </w:p>
    <w:p w14:paraId="126E8DD6" w14:textId="5963DA8F" w:rsidR="00D53F3F" w:rsidRPr="00AF06AC" w:rsidRDefault="00D53F3F" w:rsidP="005757E9">
      <w:pPr>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tl/>
        </w:rPr>
        <w:t xml:space="preserve">أظهرت نتائج الدراسة وجود فروق ذات دلالة إحصائية بين نتائج الاستبانة القبلية والبعدية لصالح الاستبانة البعدية، بما يعكس تحسن اتجاهات صغار العاملين نحو بيئة العمل والتحفيز والانتماء الوظيفي. كما كشفت النتائج عن تحسن ملحوظ في عدد من مؤشرات الأداء المؤسسي، من أبرزها انخفاض متوسط زمن إنجاز المهام، وانخفاض معدلات الغياب والعمل الإضافي وإعادة العمل، إضافة إلى انخفاض استهلاك الوقود، الأمر الذي انعكس في تحقيق وفر مالي مباشر للشركة. كما بينت نتائج الدراسة أن العوائد المالية المتحققة من البرنامج تجاوزت تكلفة تطبيقه، وحقق البرنامج عائدًا إيجابيًا على </w:t>
      </w:r>
      <w:r w:rsidR="00AB2A5A" w:rsidRPr="00AF06AC">
        <w:rPr>
          <w:rFonts w:ascii="Simplified Arabic" w:hAnsi="Simplified Arabic" w:cs="Simplified Arabic"/>
          <w:color w:val="000000" w:themeColor="text1"/>
          <w:sz w:val="28"/>
          <w:szCs w:val="28"/>
          <w:rtl/>
        </w:rPr>
        <w:t>الاستثمار،</w:t>
      </w:r>
      <w:r w:rsidRPr="00AF06AC">
        <w:rPr>
          <w:rFonts w:ascii="Simplified Arabic" w:hAnsi="Simplified Arabic" w:cs="Simplified Arabic"/>
          <w:color w:val="000000" w:themeColor="text1"/>
          <w:sz w:val="28"/>
          <w:szCs w:val="28"/>
          <w:rtl/>
        </w:rPr>
        <w:t xml:space="preserve"> مما يؤكد الجدوى الاقتصادية للاستثمار في تحفيز صغار العاملين</w:t>
      </w:r>
      <w:r w:rsidRPr="00AF06AC">
        <w:rPr>
          <w:rFonts w:ascii="Simplified Arabic" w:hAnsi="Simplified Arabic" w:cs="Simplified Arabic"/>
          <w:color w:val="000000" w:themeColor="text1"/>
          <w:sz w:val="28"/>
          <w:szCs w:val="28"/>
        </w:rPr>
        <w:t>.</w:t>
      </w:r>
    </w:p>
    <w:p w14:paraId="3644038A" w14:textId="77777777" w:rsidR="00D53F3F" w:rsidRPr="00AF06AC" w:rsidRDefault="00D53F3F" w:rsidP="005757E9">
      <w:pPr>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وخلصت الدراسة إلى أن برامج التحفيز الموجهة لصغار العاملين تمثل أداة إدارية فعالة لتحسين الأداء المؤسسي وتحقيق عائد اقتصادي ملموس، وأوصت بتبني برامج تحفيزية مستدامة ترتبط بمؤشرات الأداء، والتوسع في تطبيقها في شركات القطاع الخاص، مع إجراء دراسات مستقبلية تتناول قطاعات ومناطق جغرافية مختلفة للتحقق من إمكانية تعميم النتائج</w:t>
      </w:r>
      <w:r w:rsidRPr="00AF06AC">
        <w:rPr>
          <w:rFonts w:ascii="Simplified Arabic" w:hAnsi="Simplified Arabic" w:cs="Simplified Arabic"/>
          <w:color w:val="000000" w:themeColor="text1"/>
          <w:sz w:val="28"/>
          <w:szCs w:val="28"/>
        </w:rPr>
        <w:t>.</w:t>
      </w:r>
    </w:p>
    <w:p w14:paraId="29CF530C" w14:textId="1C998274" w:rsidR="00E543E9" w:rsidRDefault="00D53F3F" w:rsidP="005757E9">
      <w:pPr>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الكلمات المفتاحية</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التحفيز، صغار العاملين، الأداء المؤسسي، العائد على الاستثمار</w:t>
      </w:r>
      <w:r w:rsidR="00AB2A5A"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القطاع الخاص، المملكة العربية السعودية</w:t>
      </w:r>
      <w:r w:rsidR="00BE3118">
        <w:rPr>
          <w:rFonts w:ascii="Simplified Arabic" w:hAnsi="Simplified Arabic" w:cs="Simplified Arabic" w:hint="cs"/>
          <w:color w:val="000000" w:themeColor="text1"/>
          <w:sz w:val="28"/>
          <w:szCs w:val="28"/>
          <w:rtl/>
        </w:rPr>
        <w:t>.</w:t>
      </w:r>
    </w:p>
    <w:p w14:paraId="32E51B41" w14:textId="6C50257D" w:rsidR="00BE3118" w:rsidRPr="00AF06AC" w:rsidRDefault="00BE3118" w:rsidP="00BE3118">
      <w:pPr>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(ه)</w:t>
      </w:r>
    </w:p>
    <w:p w14:paraId="604915D6" w14:textId="77777777" w:rsidR="00220651" w:rsidRDefault="00220651" w:rsidP="005757E9">
      <w:pPr>
        <w:jc w:val="center"/>
        <w:rPr>
          <w:rFonts w:ascii="Simplified Arabic" w:hAnsi="Simplified Arabic" w:cs="Simplified Arabic"/>
          <w:b/>
          <w:bCs/>
          <w:color w:val="000000" w:themeColor="text1"/>
          <w:sz w:val="28"/>
          <w:szCs w:val="28"/>
          <w:rtl/>
        </w:rPr>
      </w:pPr>
    </w:p>
    <w:p w14:paraId="2B90A5A5" w14:textId="13989998" w:rsidR="004874BE" w:rsidRDefault="004874BE" w:rsidP="005757E9">
      <w:pPr>
        <w:jc w:val="center"/>
        <w:rPr>
          <w:rFonts w:ascii="Simplified Arabic" w:hAnsi="Simplified Arabic" w:cs="Simplified Arabic"/>
          <w:b/>
          <w:bCs/>
          <w:color w:val="000000" w:themeColor="text1"/>
          <w:sz w:val="40"/>
          <w:szCs w:val="40"/>
          <w:rtl/>
        </w:rPr>
      </w:pPr>
      <w:r w:rsidRPr="00220651">
        <w:rPr>
          <w:rFonts w:ascii="Simplified Arabic" w:hAnsi="Simplified Arabic" w:cs="Simplified Arabic"/>
          <w:b/>
          <w:bCs/>
          <w:color w:val="000000" w:themeColor="text1"/>
          <w:sz w:val="40"/>
          <w:szCs w:val="40"/>
          <w:rtl/>
        </w:rPr>
        <w:t>قائمة المحتويات</w:t>
      </w:r>
    </w:p>
    <w:p w14:paraId="04617594" w14:textId="77777777" w:rsidR="00220651" w:rsidRPr="00220651" w:rsidRDefault="00220651" w:rsidP="005757E9">
      <w:pPr>
        <w:jc w:val="center"/>
        <w:rPr>
          <w:rFonts w:ascii="Simplified Arabic" w:hAnsi="Simplified Arabic" w:cs="Simplified Arabic"/>
          <w:b/>
          <w:bCs/>
          <w:color w:val="000000" w:themeColor="text1"/>
          <w:sz w:val="40"/>
          <w:szCs w:val="40"/>
        </w:rPr>
      </w:pPr>
    </w:p>
    <w:p w14:paraId="5C99C235" w14:textId="4E499CC1" w:rsidR="002611EF" w:rsidRPr="000A31D5" w:rsidRDefault="002611EF" w:rsidP="005757E9">
      <w:pPr>
        <w:jc w:val="both"/>
        <w:rPr>
          <w:rFonts w:ascii="Simplified Arabic" w:hAnsi="Simplified Arabic" w:cs="Simplified Arabic"/>
          <w:b/>
          <w:bCs/>
          <w:color w:val="000000" w:themeColor="text1"/>
          <w:sz w:val="28"/>
          <w:szCs w:val="28"/>
          <w:rtl/>
        </w:rPr>
      </w:pPr>
      <w:r w:rsidRPr="000A31D5">
        <w:rPr>
          <w:rFonts w:ascii="Simplified Arabic" w:hAnsi="Simplified Arabic" w:cs="Simplified Arabic" w:hint="cs"/>
          <w:b/>
          <w:bCs/>
          <w:color w:val="000000" w:themeColor="text1"/>
          <w:sz w:val="28"/>
          <w:szCs w:val="28"/>
          <w:rtl/>
        </w:rPr>
        <w:t>البسملة</w:t>
      </w:r>
      <w:r w:rsidR="00F82EC5">
        <w:rPr>
          <w:rFonts w:ascii="Simplified Arabic" w:hAnsi="Simplified Arabic" w:cs="Simplified Arabic" w:hint="cs"/>
          <w:b/>
          <w:bCs/>
          <w:color w:val="000000" w:themeColor="text1"/>
          <w:sz w:val="28"/>
          <w:szCs w:val="28"/>
          <w:rtl/>
        </w:rPr>
        <w:t xml:space="preserve"> </w:t>
      </w:r>
      <w:r w:rsidR="005F3D57"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5F3D57"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5F3D57"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5F3D57"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5F3D57" w:rsidRPr="00DE7BF0">
        <w:rPr>
          <w:rFonts w:ascii="Simplified Arabic" w:hAnsi="Simplified Arabic" w:cs="Simplified Arabic" w:hint="cs"/>
          <w:b/>
          <w:bCs/>
          <w:sz w:val="16"/>
          <w:szCs w:val="16"/>
          <w:rtl/>
        </w:rPr>
        <w:t>.........................</w:t>
      </w:r>
      <w:r w:rsidR="00F82EC5">
        <w:rPr>
          <w:rFonts w:ascii="Simplified Arabic" w:hAnsi="Simplified Arabic" w:cs="Simplified Arabic" w:hint="cs"/>
          <w:b/>
          <w:bCs/>
          <w:color w:val="000000" w:themeColor="text1"/>
          <w:sz w:val="28"/>
          <w:szCs w:val="28"/>
          <w:rtl/>
        </w:rPr>
        <w:t xml:space="preserve"> </w:t>
      </w:r>
      <w:r w:rsidR="005F3D57" w:rsidRPr="000A31D5">
        <w:rPr>
          <w:rFonts w:ascii="Simplified Arabic" w:hAnsi="Simplified Arabic" w:cs="Simplified Arabic" w:hint="cs"/>
          <w:b/>
          <w:bCs/>
          <w:color w:val="000000" w:themeColor="text1"/>
          <w:sz w:val="28"/>
          <w:szCs w:val="28"/>
          <w:rtl/>
        </w:rPr>
        <w:t>(ب)</w:t>
      </w:r>
    </w:p>
    <w:p w14:paraId="53269E25" w14:textId="62DDD4EE" w:rsidR="00F438B9" w:rsidRPr="000A31D5" w:rsidRDefault="00F438B9" w:rsidP="005757E9">
      <w:pPr>
        <w:jc w:val="both"/>
        <w:rPr>
          <w:rFonts w:ascii="Simplified Arabic" w:hAnsi="Simplified Arabic" w:cs="Simplified Arabic"/>
          <w:b/>
          <w:bCs/>
          <w:color w:val="000000" w:themeColor="text1"/>
          <w:sz w:val="28"/>
          <w:szCs w:val="28"/>
          <w:rtl/>
        </w:rPr>
      </w:pPr>
      <w:r w:rsidRPr="000A31D5">
        <w:rPr>
          <w:rFonts w:ascii="Simplified Arabic" w:hAnsi="Simplified Arabic" w:cs="Simplified Arabic" w:hint="cs"/>
          <w:b/>
          <w:bCs/>
          <w:color w:val="000000" w:themeColor="text1"/>
          <w:sz w:val="28"/>
          <w:szCs w:val="28"/>
          <w:rtl/>
        </w:rPr>
        <w:t>حقوق الطباعة</w:t>
      </w:r>
      <w:r w:rsidR="005F3D57"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5F3D57" w:rsidRPr="00DE7BF0">
        <w:rPr>
          <w:rFonts w:ascii="Simplified Arabic" w:hAnsi="Simplified Arabic" w:cs="Simplified Arabic" w:hint="cs"/>
          <w:b/>
          <w:bCs/>
          <w:sz w:val="16"/>
          <w:szCs w:val="16"/>
          <w:rtl/>
        </w:rPr>
        <w:t>........</w:t>
      </w:r>
      <w:r w:rsidR="00F82EC5">
        <w:rPr>
          <w:rFonts w:ascii="Simplified Arabic" w:hAnsi="Simplified Arabic" w:cs="Simplified Arabic" w:hint="cs"/>
          <w:b/>
          <w:bCs/>
          <w:color w:val="000000" w:themeColor="text1"/>
          <w:sz w:val="28"/>
          <w:szCs w:val="28"/>
          <w:rtl/>
        </w:rPr>
        <w:t xml:space="preserve"> </w:t>
      </w:r>
      <w:r w:rsidR="005F3D57" w:rsidRPr="000A31D5">
        <w:rPr>
          <w:rFonts w:ascii="Simplified Arabic" w:hAnsi="Simplified Arabic" w:cs="Simplified Arabic" w:hint="cs"/>
          <w:b/>
          <w:bCs/>
          <w:color w:val="000000" w:themeColor="text1"/>
          <w:sz w:val="28"/>
          <w:szCs w:val="28"/>
          <w:rtl/>
        </w:rPr>
        <w:t>(ج)</w:t>
      </w:r>
    </w:p>
    <w:p w14:paraId="24A9C278" w14:textId="4172BE79" w:rsidR="004874BE" w:rsidRPr="000A31D5" w:rsidRDefault="004874BE"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tl/>
        </w:rPr>
        <w:t>الإهداء</w:t>
      </w:r>
      <w:r w:rsidR="002611EF" w:rsidRPr="000A31D5">
        <w:rPr>
          <w:rFonts w:ascii="Simplified Arabic" w:hAnsi="Simplified Arabic" w:cs="Simplified Arabic" w:hint="cs"/>
          <w:b/>
          <w:bCs/>
          <w:color w:val="000000" w:themeColor="text1"/>
          <w:sz w:val="28"/>
          <w:szCs w:val="28"/>
          <w:rtl/>
        </w:rPr>
        <w:t xml:space="preserve"> و</w:t>
      </w:r>
      <w:r w:rsidRPr="000A31D5">
        <w:rPr>
          <w:rFonts w:ascii="Simplified Arabic" w:hAnsi="Simplified Arabic" w:cs="Simplified Arabic"/>
          <w:b/>
          <w:bCs/>
          <w:color w:val="000000" w:themeColor="text1"/>
          <w:sz w:val="28"/>
          <w:szCs w:val="28"/>
          <w:rtl/>
        </w:rPr>
        <w:t>الشكر والتقدير</w:t>
      </w:r>
      <w:r w:rsidR="002611EF" w:rsidRPr="000A31D5">
        <w:rPr>
          <w:rFonts w:ascii="Simplified Arabic" w:hAnsi="Simplified Arabic" w:cs="Simplified Arabic" w:hint="cs"/>
          <w:b/>
          <w:bCs/>
          <w:color w:val="000000" w:themeColor="text1"/>
          <w:sz w:val="28"/>
          <w:szCs w:val="28"/>
          <w:rtl/>
        </w:rPr>
        <w:t xml:space="preserve"> والعرفان</w:t>
      </w:r>
      <w:r w:rsidR="005F3D57" w:rsidRPr="000A31D5">
        <w:rPr>
          <w:rFonts w:ascii="Simplified Arabic" w:hAnsi="Simplified Arabic" w:cs="Simplified Arabic" w:hint="cs"/>
          <w:b/>
          <w:bCs/>
          <w:color w:val="000000" w:themeColor="text1"/>
          <w:sz w:val="28"/>
          <w:szCs w:val="28"/>
          <w:rtl/>
        </w:rPr>
        <w:t xml:space="preserve"> </w:t>
      </w:r>
      <w:r w:rsidR="008277A4"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8277A4"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8277A4" w:rsidRPr="00DE7BF0">
        <w:rPr>
          <w:rFonts w:ascii="Simplified Arabic" w:hAnsi="Simplified Arabic" w:cs="Simplified Arabic" w:hint="cs"/>
          <w:b/>
          <w:bCs/>
          <w:sz w:val="16"/>
          <w:szCs w:val="16"/>
          <w:rtl/>
        </w:rPr>
        <w:t xml:space="preserve">... </w:t>
      </w:r>
      <w:r w:rsidR="005F3D57" w:rsidRPr="000A31D5">
        <w:rPr>
          <w:rFonts w:ascii="Simplified Arabic" w:hAnsi="Simplified Arabic" w:cs="Simplified Arabic" w:hint="cs"/>
          <w:b/>
          <w:bCs/>
          <w:color w:val="000000" w:themeColor="text1"/>
          <w:sz w:val="28"/>
          <w:szCs w:val="28"/>
          <w:rtl/>
        </w:rPr>
        <w:t>(د)</w:t>
      </w:r>
    </w:p>
    <w:p w14:paraId="1F963968" w14:textId="684B54F4" w:rsidR="004874BE" w:rsidRPr="000A31D5" w:rsidRDefault="004874BE"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tl/>
        </w:rPr>
        <w:t>المستخلص</w:t>
      </w:r>
      <w:r w:rsidR="005F3D57" w:rsidRPr="000A31D5">
        <w:rPr>
          <w:rFonts w:ascii="Simplified Arabic" w:hAnsi="Simplified Arabic" w:cs="Simplified Arabic" w:hint="cs"/>
          <w:b/>
          <w:bCs/>
          <w:color w:val="000000" w:themeColor="text1"/>
          <w:sz w:val="28"/>
          <w:szCs w:val="28"/>
          <w:rtl/>
        </w:rPr>
        <w:t xml:space="preserve"> </w:t>
      </w:r>
      <w:r w:rsidR="008277A4"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DE7BF0">
        <w:rPr>
          <w:rFonts w:ascii="Simplified Arabic" w:hAnsi="Simplified Arabic" w:cs="Simplified Arabic" w:hint="cs"/>
          <w:b/>
          <w:bCs/>
          <w:color w:val="000000" w:themeColor="text1"/>
          <w:sz w:val="28"/>
          <w:szCs w:val="28"/>
          <w:rtl/>
        </w:rPr>
        <w:t xml:space="preserve"> </w:t>
      </w:r>
      <w:r w:rsidR="005F3D57" w:rsidRPr="000A31D5">
        <w:rPr>
          <w:rFonts w:ascii="Simplified Arabic" w:hAnsi="Simplified Arabic" w:cs="Simplified Arabic" w:hint="cs"/>
          <w:b/>
          <w:bCs/>
          <w:color w:val="000000" w:themeColor="text1"/>
          <w:sz w:val="28"/>
          <w:szCs w:val="28"/>
          <w:rtl/>
        </w:rPr>
        <w:t>(ه)</w:t>
      </w:r>
    </w:p>
    <w:p w14:paraId="6571422B" w14:textId="302D9CAF" w:rsidR="004874BE" w:rsidRPr="000A31D5" w:rsidRDefault="004874BE" w:rsidP="005757E9">
      <w:pPr>
        <w:jc w:val="both"/>
        <w:rPr>
          <w:rFonts w:ascii="Simplified Arabic" w:hAnsi="Simplified Arabic" w:cs="Simplified Arabic"/>
          <w:b/>
          <w:bCs/>
          <w:color w:val="000000" w:themeColor="text1"/>
          <w:sz w:val="28"/>
          <w:szCs w:val="28"/>
          <w:rtl/>
        </w:rPr>
      </w:pPr>
      <w:r w:rsidRPr="000A31D5">
        <w:rPr>
          <w:rFonts w:ascii="Simplified Arabic" w:hAnsi="Simplified Arabic" w:cs="Simplified Arabic"/>
          <w:b/>
          <w:bCs/>
          <w:color w:val="000000" w:themeColor="text1"/>
          <w:sz w:val="28"/>
          <w:szCs w:val="28"/>
          <w:rtl/>
        </w:rPr>
        <w:t xml:space="preserve">قائمة </w:t>
      </w:r>
      <w:r w:rsidR="002611EF" w:rsidRPr="000A31D5">
        <w:rPr>
          <w:rFonts w:ascii="Simplified Arabic" w:hAnsi="Simplified Arabic" w:cs="Simplified Arabic" w:hint="cs"/>
          <w:b/>
          <w:bCs/>
          <w:color w:val="000000" w:themeColor="text1"/>
          <w:sz w:val="28"/>
          <w:szCs w:val="28"/>
          <w:rtl/>
        </w:rPr>
        <w:t>المحتويات</w:t>
      </w:r>
      <w:r w:rsidR="008277A4">
        <w:rPr>
          <w:rFonts w:ascii="Simplified Arabic" w:hAnsi="Simplified Arabic" w:cs="Simplified Arabic" w:hint="cs"/>
          <w:b/>
          <w:bCs/>
          <w:color w:val="000000" w:themeColor="text1"/>
          <w:sz w:val="28"/>
          <w:szCs w:val="28"/>
          <w:rtl/>
        </w:rPr>
        <w:t xml:space="preserve"> </w:t>
      </w:r>
      <w:r w:rsidR="008277A4" w:rsidRP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58116D">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F82EC5" w:rsidRPr="00DE7BF0">
        <w:rPr>
          <w:rFonts w:ascii="Simplified Arabic" w:hAnsi="Simplified Arabic" w:cs="Simplified Arabic" w:hint="cs"/>
          <w:b/>
          <w:bCs/>
          <w:sz w:val="16"/>
          <w:szCs w:val="16"/>
          <w:rtl/>
        </w:rPr>
        <w:t>...........................................</w:t>
      </w:r>
      <w:r w:rsidR="008277A4" w:rsidRPr="00DE7BF0">
        <w:rPr>
          <w:rFonts w:ascii="Simplified Arabic" w:hAnsi="Simplified Arabic" w:cs="Simplified Arabic" w:hint="cs"/>
          <w:b/>
          <w:bCs/>
          <w:sz w:val="16"/>
          <w:szCs w:val="16"/>
          <w:rtl/>
        </w:rPr>
        <w:t>....</w:t>
      </w:r>
      <w:r w:rsidR="008277A4">
        <w:rPr>
          <w:rFonts w:ascii="Simplified Arabic" w:hAnsi="Simplified Arabic" w:cs="Simplified Arabic" w:hint="cs"/>
          <w:b/>
          <w:bCs/>
          <w:color w:val="000000" w:themeColor="text1"/>
          <w:sz w:val="28"/>
          <w:szCs w:val="28"/>
          <w:rtl/>
        </w:rPr>
        <w:t xml:space="preserve"> (و)</w:t>
      </w:r>
    </w:p>
    <w:p w14:paraId="60144EFB" w14:textId="25D1F414" w:rsidR="002611EF" w:rsidRPr="000A31D5" w:rsidRDefault="002611EF" w:rsidP="005757E9">
      <w:pPr>
        <w:jc w:val="both"/>
        <w:rPr>
          <w:rFonts w:ascii="Simplified Arabic" w:hAnsi="Simplified Arabic" w:cs="Simplified Arabic"/>
          <w:b/>
          <w:bCs/>
          <w:color w:val="000000" w:themeColor="text1"/>
          <w:sz w:val="28"/>
          <w:szCs w:val="28"/>
          <w:rtl/>
        </w:rPr>
      </w:pPr>
      <w:r w:rsidRPr="000A31D5">
        <w:rPr>
          <w:rFonts w:ascii="Simplified Arabic" w:hAnsi="Simplified Arabic" w:cs="Simplified Arabic" w:hint="cs"/>
          <w:b/>
          <w:bCs/>
          <w:color w:val="000000" w:themeColor="text1"/>
          <w:sz w:val="28"/>
          <w:szCs w:val="28"/>
          <w:rtl/>
        </w:rPr>
        <w:t>قائمة الجداول</w:t>
      </w:r>
      <w:r w:rsidR="008277A4">
        <w:rPr>
          <w:rFonts w:ascii="Simplified Arabic" w:hAnsi="Simplified Arabic" w:cs="Simplified Arabic" w:hint="cs"/>
          <w:b/>
          <w:bCs/>
          <w:color w:val="000000" w:themeColor="text1"/>
          <w:sz w:val="28"/>
          <w:szCs w:val="28"/>
          <w:rtl/>
        </w:rPr>
        <w:t xml:space="preserve"> </w:t>
      </w:r>
      <w:bookmarkStart w:id="0" w:name="_Hlk235018444"/>
      <w:r w:rsidR="008277A4" w:rsidRP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bookmarkEnd w:id="0"/>
      <w:r w:rsidR="00DE7BF0" w:rsidRPr="00DE7BF0">
        <w:rPr>
          <w:rFonts w:ascii="Simplified Arabic" w:hAnsi="Simplified Arabic" w:cs="Simplified Arabic" w:hint="cs"/>
          <w:b/>
          <w:bCs/>
          <w:sz w:val="16"/>
          <w:szCs w:val="16"/>
          <w:rtl/>
        </w:rPr>
        <w:t>...........</w:t>
      </w:r>
      <w:r w:rsidR="008277A4" w:rsidRPr="00DE7BF0">
        <w:rPr>
          <w:rFonts w:ascii="Simplified Arabic" w:hAnsi="Simplified Arabic" w:cs="Simplified Arabic" w:hint="cs"/>
          <w:b/>
          <w:bCs/>
          <w:sz w:val="16"/>
          <w:szCs w:val="16"/>
          <w:rtl/>
        </w:rPr>
        <w:t>...........</w:t>
      </w:r>
      <w:r w:rsidR="008277A4">
        <w:rPr>
          <w:rFonts w:ascii="Simplified Arabic" w:hAnsi="Simplified Arabic" w:cs="Simplified Arabic" w:hint="cs"/>
          <w:b/>
          <w:bCs/>
          <w:color w:val="000000" w:themeColor="text1"/>
          <w:sz w:val="28"/>
          <w:szCs w:val="28"/>
          <w:rtl/>
        </w:rPr>
        <w:t xml:space="preserve"> (ي)</w:t>
      </w:r>
    </w:p>
    <w:p w14:paraId="04DA2C47" w14:textId="0492F9B3" w:rsidR="004874BE" w:rsidRPr="000A31D5" w:rsidRDefault="004874BE"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tl/>
        </w:rPr>
        <w:t xml:space="preserve">قائمة </w:t>
      </w:r>
      <w:r w:rsidR="008277A4" w:rsidRPr="000A31D5">
        <w:rPr>
          <w:rFonts w:ascii="Simplified Arabic" w:hAnsi="Simplified Arabic" w:cs="Simplified Arabic" w:hint="cs"/>
          <w:b/>
          <w:bCs/>
          <w:color w:val="000000" w:themeColor="text1"/>
          <w:sz w:val="28"/>
          <w:szCs w:val="28"/>
          <w:rtl/>
        </w:rPr>
        <w:t>الأشكال</w:t>
      </w:r>
      <w:r w:rsidR="008277A4">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8277A4">
        <w:rPr>
          <w:rFonts w:ascii="Simplified Arabic" w:hAnsi="Simplified Arabic" w:cs="Simplified Arabic" w:hint="cs"/>
          <w:b/>
          <w:bCs/>
          <w:color w:val="000000" w:themeColor="text1"/>
          <w:sz w:val="28"/>
          <w:szCs w:val="28"/>
          <w:rtl/>
        </w:rPr>
        <w:t xml:space="preserve"> (ل) </w:t>
      </w:r>
    </w:p>
    <w:p w14:paraId="40E14CAD" w14:textId="33E2CBD4" w:rsidR="004874BE" w:rsidRPr="00611BD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الفصل الأول: الإطار العام للدراسة</w:t>
      </w:r>
      <w:r w:rsidR="00611BD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hint="cs"/>
          <w:b/>
          <w:bCs/>
          <w:color w:val="000000" w:themeColor="text1"/>
          <w:sz w:val="28"/>
          <w:szCs w:val="28"/>
          <w:rtl/>
        </w:rPr>
        <w:t xml:space="preserve"> </w:t>
      </w:r>
      <w:r w:rsidR="00611BDA">
        <w:rPr>
          <w:rFonts w:ascii="Simplified Arabic" w:hAnsi="Simplified Arabic" w:cs="Simplified Arabic"/>
          <w:b/>
          <w:bCs/>
          <w:color w:val="000000" w:themeColor="text1"/>
          <w:sz w:val="28"/>
          <w:szCs w:val="28"/>
          <w:lang w:val="en-GB"/>
        </w:rPr>
        <w:t>1</w:t>
      </w:r>
    </w:p>
    <w:p w14:paraId="1E475B1F" w14:textId="1CC5A694" w:rsidR="004874BE" w:rsidRPr="00611BDA" w:rsidRDefault="00220EB4"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مقدمة الدراسة</w:t>
      </w:r>
      <w:r w:rsidR="00611BD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58116D">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hint="cs"/>
          <w:b/>
          <w:bCs/>
          <w:color w:val="000000" w:themeColor="text1"/>
          <w:sz w:val="28"/>
          <w:szCs w:val="28"/>
          <w:rtl/>
        </w:rPr>
        <w:t xml:space="preserve"> </w:t>
      </w:r>
      <w:r w:rsidR="00611BDA">
        <w:rPr>
          <w:rFonts w:ascii="Simplified Arabic" w:hAnsi="Simplified Arabic" w:cs="Simplified Arabic"/>
          <w:b/>
          <w:bCs/>
          <w:color w:val="000000" w:themeColor="text1"/>
          <w:sz w:val="28"/>
          <w:szCs w:val="28"/>
          <w:lang w:val="en-GB"/>
        </w:rPr>
        <w:t>1</w:t>
      </w:r>
    </w:p>
    <w:p w14:paraId="327F78AC" w14:textId="6CF9B2BA" w:rsidR="004874BE" w:rsidRPr="00611BDA" w:rsidRDefault="004874BE" w:rsidP="005757E9">
      <w:pPr>
        <w:jc w:val="both"/>
        <w:rPr>
          <w:rFonts w:ascii="Simplified Arabic" w:hAnsi="Simplified Arabic" w:cs="Simplified Arabic"/>
          <w:b/>
          <w:bCs/>
          <w:color w:val="000000" w:themeColor="text1"/>
          <w:sz w:val="28"/>
          <w:szCs w:val="28"/>
          <w:rtl/>
          <w:lang w:val="en-GB"/>
        </w:rPr>
      </w:pPr>
      <w:r w:rsidRPr="000A31D5">
        <w:rPr>
          <w:rFonts w:ascii="Simplified Arabic" w:hAnsi="Simplified Arabic" w:cs="Simplified Arabic"/>
          <w:b/>
          <w:bCs/>
          <w:color w:val="000000" w:themeColor="text1"/>
          <w:sz w:val="28"/>
          <w:szCs w:val="28"/>
        </w:rPr>
        <w:t>1-</w:t>
      </w:r>
      <w:r w:rsidR="00220EB4" w:rsidRPr="000A31D5">
        <w:rPr>
          <w:rFonts w:ascii="Simplified Arabic" w:hAnsi="Simplified Arabic" w:cs="Simplified Arabic"/>
          <w:b/>
          <w:bCs/>
          <w:color w:val="000000" w:themeColor="text1"/>
          <w:sz w:val="28"/>
          <w:szCs w:val="28"/>
        </w:rPr>
        <w:t xml:space="preserve">1 </w:t>
      </w:r>
      <w:r w:rsidRPr="000A31D5">
        <w:rPr>
          <w:rFonts w:ascii="Simplified Arabic" w:hAnsi="Simplified Arabic" w:cs="Simplified Arabic"/>
          <w:b/>
          <w:bCs/>
          <w:color w:val="000000" w:themeColor="text1"/>
          <w:sz w:val="28"/>
          <w:szCs w:val="28"/>
          <w:rtl/>
        </w:rPr>
        <w:t>مشكلة الدراسة</w:t>
      </w:r>
      <w:r w:rsidR="00611BD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b/>
          <w:bCs/>
          <w:color w:val="000000" w:themeColor="text1"/>
          <w:sz w:val="28"/>
          <w:szCs w:val="28"/>
          <w:lang w:val="en-GB"/>
        </w:rPr>
        <w:t xml:space="preserve"> </w:t>
      </w:r>
      <w:r w:rsidR="00DE7BF0">
        <w:rPr>
          <w:rFonts w:ascii="Simplified Arabic" w:hAnsi="Simplified Arabic" w:cs="Simplified Arabic"/>
          <w:b/>
          <w:bCs/>
          <w:color w:val="000000" w:themeColor="text1"/>
          <w:sz w:val="28"/>
          <w:szCs w:val="28"/>
          <w:lang w:val="en-GB"/>
        </w:rPr>
        <w:t>2</w:t>
      </w:r>
      <w:r w:rsidR="00611BDA">
        <w:rPr>
          <w:rFonts w:ascii="Simplified Arabic" w:hAnsi="Simplified Arabic" w:cs="Simplified Arabic"/>
          <w:b/>
          <w:bCs/>
          <w:color w:val="000000" w:themeColor="text1"/>
          <w:sz w:val="28"/>
          <w:szCs w:val="28"/>
          <w:lang w:val="en-GB"/>
        </w:rPr>
        <w:t xml:space="preserve"> </w:t>
      </w:r>
    </w:p>
    <w:p w14:paraId="5F45321A" w14:textId="6B71D648" w:rsidR="004874BE" w:rsidRPr="00611BD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1</w:t>
      </w:r>
      <w:r w:rsidR="00220EB4" w:rsidRPr="000A31D5">
        <w:rPr>
          <w:rFonts w:ascii="Simplified Arabic" w:hAnsi="Simplified Arabic" w:cs="Simplified Arabic"/>
          <w:b/>
          <w:bCs/>
          <w:color w:val="000000" w:themeColor="text1"/>
          <w:sz w:val="28"/>
          <w:szCs w:val="28"/>
        </w:rPr>
        <w:t>-2</w:t>
      </w:r>
      <w:r w:rsidRPr="000A31D5">
        <w:rPr>
          <w:rFonts w:ascii="Simplified Arabic" w:hAnsi="Simplified Arabic" w:cs="Simplified Arabic"/>
          <w:b/>
          <w:bCs/>
          <w:color w:val="000000" w:themeColor="text1"/>
          <w:sz w:val="28"/>
          <w:szCs w:val="28"/>
        </w:rPr>
        <w:t xml:space="preserve"> </w:t>
      </w:r>
      <w:r w:rsidRPr="000A31D5">
        <w:rPr>
          <w:rFonts w:ascii="Simplified Arabic" w:hAnsi="Simplified Arabic" w:cs="Simplified Arabic"/>
          <w:b/>
          <w:bCs/>
          <w:color w:val="000000" w:themeColor="text1"/>
          <w:sz w:val="28"/>
          <w:szCs w:val="28"/>
          <w:rtl/>
        </w:rPr>
        <w:t>أسئلة الدراسة</w:t>
      </w:r>
      <w:r w:rsidR="006E3E56">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E3E5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hint="cs"/>
          <w:b/>
          <w:bCs/>
          <w:color w:val="000000" w:themeColor="text1"/>
          <w:sz w:val="28"/>
          <w:szCs w:val="28"/>
          <w:rtl/>
        </w:rPr>
        <w:t xml:space="preserve"> </w:t>
      </w:r>
      <w:r w:rsidR="00611BDA">
        <w:rPr>
          <w:rFonts w:ascii="Simplified Arabic" w:hAnsi="Simplified Arabic" w:cs="Simplified Arabic"/>
          <w:b/>
          <w:bCs/>
          <w:color w:val="000000" w:themeColor="text1"/>
          <w:sz w:val="28"/>
          <w:szCs w:val="28"/>
          <w:lang w:val="en-GB"/>
        </w:rPr>
        <w:t>3</w:t>
      </w:r>
    </w:p>
    <w:p w14:paraId="7CA0048E" w14:textId="06F85E59" w:rsidR="004874BE" w:rsidRPr="00611BD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1-</w:t>
      </w:r>
      <w:r w:rsidR="00220EB4" w:rsidRPr="000A31D5">
        <w:rPr>
          <w:rFonts w:ascii="Simplified Arabic" w:hAnsi="Simplified Arabic" w:cs="Simplified Arabic"/>
          <w:b/>
          <w:bCs/>
          <w:color w:val="000000" w:themeColor="text1"/>
          <w:sz w:val="28"/>
          <w:szCs w:val="28"/>
        </w:rPr>
        <w:t>3</w:t>
      </w:r>
      <w:r w:rsidRPr="000A31D5">
        <w:rPr>
          <w:rFonts w:ascii="Simplified Arabic" w:hAnsi="Simplified Arabic" w:cs="Simplified Arabic"/>
          <w:b/>
          <w:bCs/>
          <w:color w:val="000000" w:themeColor="text1"/>
          <w:sz w:val="28"/>
          <w:szCs w:val="28"/>
        </w:rPr>
        <w:t xml:space="preserve"> </w:t>
      </w:r>
      <w:r w:rsidRPr="000A31D5">
        <w:rPr>
          <w:rFonts w:ascii="Simplified Arabic" w:hAnsi="Simplified Arabic" w:cs="Simplified Arabic"/>
          <w:b/>
          <w:bCs/>
          <w:color w:val="000000" w:themeColor="text1"/>
          <w:sz w:val="28"/>
          <w:szCs w:val="28"/>
          <w:rtl/>
        </w:rPr>
        <w:t>أهداف الدراسة</w:t>
      </w:r>
      <w:r w:rsidR="00611BD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hint="cs"/>
          <w:b/>
          <w:bCs/>
          <w:color w:val="000000" w:themeColor="text1"/>
          <w:sz w:val="28"/>
          <w:szCs w:val="28"/>
          <w:rtl/>
        </w:rPr>
        <w:t xml:space="preserve"> </w:t>
      </w:r>
      <w:r w:rsidR="00611BDA">
        <w:rPr>
          <w:rFonts w:ascii="Simplified Arabic" w:hAnsi="Simplified Arabic" w:cs="Simplified Arabic"/>
          <w:b/>
          <w:bCs/>
          <w:color w:val="000000" w:themeColor="text1"/>
          <w:sz w:val="28"/>
          <w:szCs w:val="28"/>
          <w:lang w:val="en-GB"/>
        </w:rPr>
        <w:t>3</w:t>
      </w:r>
    </w:p>
    <w:p w14:paraId="2C059CBD" w14:textId="4BEB6C84" w:rsidR="00220EB4" w:rsidRPr="00611BDA" w:rsidRDefault="00220EB4"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 xml:space="preserve">1-4 </w:t>
      </w:r>
      <w:r w:rsidRPr="000A31D5">
        <w:rPr>
          <w:rFonts w:ascii="Simplified Arabic" w:hAnsi="Simplified Arabic" w:cs="Simplified Arabic"/>
          <w:b/>
          <w:bCs/>
          <w:color w:val="000000" w:themeColor="text1"/>
          <w:sz w:val="28"/>
          <w:szCs w:val="28"/>
          <w:rtl/>
        </w:rPr>
        <w:t>فرضيات الدراسة</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11BDA">
        <w:rPr>
          <w:rFonts w:ascii="Simplified Arabic" w:hAnsi="Simplified Arabic" w:cs="Simplified Arabic" w:hint="cs"/>
          <w:b/>
          <w:bCs/>
          <w:color w:val="000000" w:themeColor="text1"/>
          <w:sz w:val="28"/>
          <w:szCs w:val="28"/>
          <w:rtl/>
        </w:rPr>
        <w:t xml:space="preserve">  </w:t>
      </w:r>
      <w:r w:rsidR="00611BDA">
        <w:rPr>
          <w:rFonts w:ascii="Simplified Arabic" w:hAnsi="Simplified Arabic" w:cs="Simplified Arabic"/>
          <w:b/>
          <w:bCs/>
          <w:color w:val="000000" w:themeColor="text1"/>
          <w:sz w:val="28"/>
          <w:szCs w:val="28"/>
          <w:lang w:val="en-GB"/>
        </w:rPr>
        <w:t>3</w:t>
      </w:r>
    </w:p>
    <w:p w14:paraId="21DBB81E" w14:textId="4A380C23" w:rsidR="004874BE" w:rsidRPr="003973B5"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 xml:space="preserve">1-5 </w:t>
      </w:r>
      <w:r w:rsidRPr="000A31D5">
        <w:rPr>
          <w:rFonts w:ascii="Simplified Arabic" w:hAnsi="Simplified Arabic" w:cs="Simplified Arabic"/>
          <w:b/>
          <w:bCs/>
          <w:color w:val="000000" w:themeColor="text1"/>
          <w:sz w:val="28"/>
          <w:szCs w:val="28"/>
          <w:rtl/>
        </w:rPr>
        <w:t>أهمية الدراسة</w:t>
      </w:r>
      <w:r w:rsidR="00C03326">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973B5">
        <w:rPr>
          <w:rFonts w:ascii="Simplified Arabic" w:hAnsi="Simplified Arabic" w:cs="Simplified Arabic" w:hint="cs"/>
          <w:b/>
          <w:bCs/>
          <w:color w:val="000000" w:themeColor="text1"/>
          <w:sz w:val="28"/>
          <w:szCs w:val="28"/>
          <w:rtl/>
        </w:rPr>
        <w:t xml:space="preserve"> </w:t>
      </w:r>
      <w:r w:rsidR="003973B5">
        <w:rPr>
          <w:rFonts w:ascii="Simplified Arabic" w:hAnsi="Simplified Arabic" w:cs="Simplified Arabic"/>
          <w:b/>
          <w:bCs/>
          <w:color w:val="000000" w:themeColor="text1"/>
          <w:sz w:val="28"/>
          <w:szCs w:val="28"/>
          <w:lang w:val="en-GB"/>
        </w:rPr>
        <w:t>4</w:t>
      </w:r>
    </w:p>
    <w:p w14:paraId="0C616FD7" w14:textId="38C0D8AD" w:rsidR="00220EB4" w:rsidRPr="000A31D5" w:rsidRDefault="00220EB4" w:rsidP="005757E9">
      <w:pPr>
        <w:jc w:val="both"/>
        <w:rPr>
          <w:rFonts w:ascii="Simplified Arabic" w:hAnsi="Simplified Arabic" w:cs="Simplified Arabic"/>
          <w:b/>
          <w:bCs/>
          <w:color w:val="000000" w:themeColor="text1"/>
          <w:sz w:val="28"/>
          <w:szCs w:val="28"/>
          <w:rtl/>
          <w:lang w:val="en-GB"/>
        </w:rPr>
      </w:pPr>
      <w:r w:rsidRPr="000A31D5">
        <w:rPr>
          <w:rFonts w:ascii="Simplified Arabic" w:hAnsi="Simplified Arabic" w:cs="Simplified Arabic"/>
          <w:b/>
          <w:bCs/>
          <w:color w:val="000000" w:themeColor="text1"/>
          <w:sz w:val="28"/>
          <w:szCs w:val="28"/>
          <w:lang w:val="en-GB"/>
        </w:rPr>
        <w:t>1-6</w:t>
      </w:r>
      <w:r w:rsidRPr="000A31D5">
        <w:rPr>
          <w:rFonts w:ascii="Simplified Arabic" w:hAnsi="Simplified Arabic" w:cs="Simplified Arabic"/>
          <w:b/>
          <w:bCs/>
          <w:color w:val="000000" w:themeColor="text1"/>
          <w:sz w:val="28"/>
          <w:szCs w:val="28"/>
          <w:rtl/>
          <w:lang w:val="en-GB" w:bidi="ar-QA"/>
        </w:rPr>
        <w:t xml:space="preserve"> نموذج الدراسة</w:t>
      </w:r>
      <w:r w:rsidR="00DE7BF0" w:rsidRP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973B5">
        <w:rPr>
          <w:rFonts w:ascii="Simplified Arabic" w:hAnsi="Simplified Arabic" w:cs="Simplified Arabic" w:hint="cs"/>
          <w:b/>
          <w:bCs/>
          <w:color w:val="000000" w:themeColor="text1"/>
          <w:sz w:val="28"/>
          <w:szCs w:val="28"/>
          <w:rtl/>
          <w:lang w:val="en-GB" w:bidi="ar-QA"/>
        </w:rPr>
        <w:t xml:space="preserve">  </w:t>
      </w:r>
      <w:r w:rsidR="003973B5">
        <w:rPr>
          <w:rFonts w:ascii="Simplified Arabic" w:hAnsi="Simplified Arabic" w:cs="Simplified Arabic"/>
          <w:b/>
          <w:bCs/>
          <w:color w:val="000000" w:themeColor="text1"/>
          <w:sz w:val="28"/>
          <w:szCs w:val="28"/>
          <w:lang w:val="en-GB"/>
        </w:rPr>
        <w:t>5</w:t>
      </w:r>
    </w:p>
    <w:p w14:paraId="6DF08633" w14:textId="4F240763" w:rsidR="00220651" w:rsidRPr="000A31D5" w:rsidRDefault="00220EB4" w:rsidP="00220651">
      <w:pPr>
        <w:spacing w:before="240"/>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val="en-GB"/>
        </w:rPr>
        <w:t>1-7</w:t>
      </w:r>
      <w:r w:rsidRPr="000A31D5">
        <w:rPr>
          <w:rFonts w:ascii="Simplified Arabic" w:hAnsi="Simplified Arabic" w:cs="Simplified Arabic"/>
          <w:b/>
          <w:bCs/>
          <w:color w:val="000000" w:themeColor="text1"/>
          <w:sz w:val="28"/>
          <w:szCs w:val="28"/>
          <w:rtl/>
          <w:lang w:val="en-GB" w:bidi="ar-QA"/>
        </w:rPr>
        <w:t xml:space="preserve"> منهج الدراسة واجراءاتها</w:t>
      </w:r>
      <w:r w:rsidR="003973B5">
        <w:rPr>
          <w:rFonts w:ascii="Simplified Arabic" w:hAnsi="Simplified Arabic" w:cs="Simplified Arabic" w:hint="cs"/>
          <w:b/>
          <w:bCs/>
          <w:color w:val="000000" w:themeColor="text1"/>
          <w:sz w:val="28"/>
          <w:szCs w:val="28"/>
          <w:rtl/>
          <w:lang w:val="en-GB"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C03326">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973B5">
        <w:rPr>
          <w:rFonts w:ascii="Simplified Arabic" w:hAnsi="Simplified Arabic" w:cs="Simplified Arabic" w:hint="cs"/>
          <w:b/>
          <w:bCs/>
          <w:color w:val="000000" w:themeColor="text1"/>
          <w:sz w:val="28"/>
          <w:szCs w:val="28"/>
          <w:rtl/>
          <w:lang w:val="en-GB" w:bidi="ar-QA"/>
        </w:rPr>
        <w:t xml:space="preserve">    </w:t>
      </w:r>
      <w:r w:rsidR="003973B5">
        <w:rPr>
          <w:rFonts w:ascii="Simplified Arabic" w:hAnsi="Simplified Arabic" w:cs="Simplified Arabic"/>
          <w:b/>
          <w:bCs/>
          <w:color w:val="000000" w:themeColor="text1"/>
          <w:sz w:val="28"/>
          <w:szCs w:val="28"/>
          <w:lang w:val="en-GB"/>
        </w:rPr>
        <w:t>6</w:t>
      </w:r>
    </w:p>
    <w:p w14:paraId="04EF706B" w14:textId="77777777" w:rsidR="00220651" w:rsidRPr="00ED4045" w:rsidRDefault="00220651"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(و)</w:t>
      </w:r>
    </w:p>
    <w:p w14:paraId="506FF454" w14:textId="77777777" w:rsidR="00220651" w:rsidRPr="000A31D5" w:rsidRDefault="00220651" w:rsidP="005757E9">
      <w:pPr>
        <w:jc w:val="both"/>
        <w:rPr>
          <w:rFonts w:ascii="Simplified Arabic" w:hAnsi="Simplified Arabic" w:cs="Simplified Arabic"/>
          <w:b/>
          <w:bCs/>
          <w:color w:val="000000" w:themeColor="text1"/>
          <w:sz w:val="28"/>
          <w:szCs w:val="28"/>
          <w:rtl/>
          <w:lang w:val="en-GB" w:bidi="ar-QA"/>
        </w:rPr>
      </w:pPr>
    </w:p>
    <w:p w14:paraId="3EA3DC3A" w14:textId="77777777" w:rsidR="000A31D5" w:rsidRPr="000A31D5" w:rsidRDefault="000A31D5" w:rsidP="005757E9">
      <w:pPr>
        <w:jc w:val="both"/>
        <w:rPr>
          <w:rFonts w:ascii="Simplified Arabic" w:hAnsi="Simplified Arabic" w:cs="Simplified Arabic"/>
          <w:b/>
          <w:bCs/>
          <w:color w:val="000000" w:themeColor="text1"/>
          <w:sz w:val="28"/>
          <w:szCs w:val="28"/>
          <w:rtl/>
          <w:lang w:val="en-GB" w:bidi="ar-QA"/>
        </w:rPr>
      </w:pPr>
    </w:p>
    <w:p w14:paraId="32AC0756" w14:textId="0632BC4E" w:rsidR="004874BE" w:rsidRPr="00441D43" w:rsidRDefault="00220EB4"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val="en-GB"/>
        </w:rPr>
        <w:t>1-8</w:t>
      </w:r>
      <w:r w:rsidR="004874BE" w:rsidRPr="000A31D5">
        <w:rPr>
          <w:rFonts w:ascii="Simplified Arabic" w:hAnsi="Simplified Arabic" w:cs="Simplified Arabic"/>
          <w:b/>
          <w:bCs/>
          <w:color w:val="000000" w:themeColor="text1"/>
          <w:sz w:val="28"/>
          <w:szCs w:val="28"/>
          <w:rtl/>
        </w:rPr>
        <w:t>حدود الدراسة</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hint="cs"/>
          <w:b/>
          <w:bCs/>
          <w:color w:val="000000" w:themeColor="text1"/>
          <w:sz w:val="28"/>
          <w:szCs w:val="28"/>
          <w:rtl/>
        </w:rPr>
        <w:t xml:space="preserve"> </w:t>
      </w:r>
      <w:r w:rsidR="00441D43">
        <w:rPr>
          <w:rFonts w:ascii="Simplified Arabic" w:hAnsi="Simplified Arabic" w:cs="Simplified Arabic"/>
          <w:b/>
          <w:bCs/>
          <w:color w:val="000000" w:themeColor="text1"/>
          <w:sz w:val="28"/>
          <w:szCs w:val="28"/>
          <w:lang w:val="en-GB"/>
        </w:rPr>
        <w:t>7</w:t>
      </w:r>
    </w:p>
    <w:p w14:paraId="0CA23D38" w14:textId="27645B5C" w:rsidR="004874BE" w:rsidRPr="00441D43"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الفصل الثاني: الإطار النظري والدراسات السابقة</w:t>
      </w:r>
      <w:r w:rsidR="00441D43">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b/>
          <w:bCs/>
          <w:color w:val="000000" w:themeColor="text1"/>
          <w:sz w:val="28"/>
          <w:szCs w:val="28"/>
          <w:lang w:val="en-GB"/>
        </w:rPr>
        <w:t>8</w:t>
      </w:r>
    </w:p>
    <w:p w14:paraId="4713520E" w14:textId="6CDBE9E1" w:rsidR="004874BE" w:rsidRPr="000A31D5" w:rsidRDefault="00F359E1" w:rsidP="005757E9">
      <w:pPr>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تمهيد</w:t>
      </w:r>
      <w:r w:rsidR="00441D43">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hint="cs"/>
          <w:b/>
          <w:bCs/>
          <w:color w:val="000000" w:themeColor="text1"/>
          <w:sz w:val="28"/>
          <w:szCs w:val="28"/>
          <w:rtl/>
        </w:rPr>
        <w:t xml:space="preserve"> </w:t>
      </w:r>
      <w:r w:rsidR="00441D43">
        <w:rPr>
          <w:rFonts w:ascii="Simplified Arabic" w:hAnsi="Simplified Arabic" w:cs="Simplified Arabic"/>
          <w:b/>
          <w:bCs/>
          <w:color w:val="000000" w:themeColor="text1"/>
          <w:sz w:val="28"/>
          <w:szCs w:val="28"/>
          <w:lang w:val="en-GB"/>
        </w:rPr>
        <w:t>8</w:t>
      </w:r>
    </w:p>
    <w:p w14:paraId="1AF5638A" w14:textId="30F6FE9D" w:rsidR="00BC1EFF" w:rsidRPr="000A31D5" w:rsidRDefault="00BC1EFF"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tl/>
        </w:rPr>
        <w:t>المبحث الأول: التحفيز والنظريات حوله</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hint="cs"/>
          <w:b/>
          <w:bCs/>
          <w:color w:val="000000" w:themeColor="text1"/>
          <w:sz w:val="28"/>
          <w:szCs w:val="28"/>
          <w:rtl/>
        </w:rPr>
        <w:t xml:space="preserve"> </w:t>
      </w:r>
      <w:r w:rsidR="00441D43">
        <w:rPr>
          <w:rFonts w:ascii="Simplified Arabic" w:hAnsi="Simplified Arabic" w:cs="Simplified Arabic"/>
          <w:b/>
          <w:bCs/>
          <w:color w:val="000000" w:themeColor="text1"/>
          <w:sz w:val="28"/>
          <w:szCs w:val="28"/>
          <w:lang w:val="en-GB"/>
        </w:rPr>
        <w:t>8</w:t>
      </w:r>
      <w:r w:rsidR="00441D43">
        <w:rPr>
          <w:rFonts w:ascii="Simplified Arabic" w:hAnsi="Simplified Arabic" w:cs="Simplified Arabic" w:hint="cs"/>
          <w:b/>
          <w:bCs/>
          <w:color w:val="000000" w:themeColor="text1"/>
          <w:sz w:val="28"/>
          <w:szCs w:val="28"/>
          <w:rtl/>
        </w:rPr>
        <w:t xml:space="preserve"> </w:t>
      </w:r>
    </w:p>
    <w:p w14:paraId="4B3FAC37" w14:textId="7B19A39F" w:rsidR="004874BE" w:rsidRPr="000A31D5" w:rsidRDefault="004874BE"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Pr>
        <w:t>2-</w:t>
      </w:r>
      <w:r w:rsidR="00BE36BB" w:rsidRPr="000A31D5">
        <w:rPr>
          <w:rFonts w:ascii="Simplified Arabic" w:hAnsi="Simplified Arabic" w:cs="Simplified Arabic"/>
          <w:b/>
          <w:bCs/>
          <w:color w:val="000000" w:themeColor="text1"/>
          <w:sz w:val="28"/>
          <w:szCs w:val="28"/>
        </w:rPr>
        <w:t>1</w:t>
      </w:r>
      <w:r w:rsidRPr="000A31D5">
        <w:rPr>
          <w:rFonts w:ascii="Simplified Arabic" w:hAnsi="Simplified Arabic" w:cs="Simplified Arabic"/>
          <w:b/>
          <w:bCs/>
          <w:color w:val="000000" w:themeColor="text1"/>
          <w:sz w:val="28"/>
          <w:szCs w:val="28"/>
          <w:rtl/>
        </w:rPr>
        <w:t>مفهوم التحفيز</w:t>
      </w:r>
      <w:r w:rsidR="00441D43">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hint="cs"/>
          <w:b/>
          <w:bCs/>
          <w:color w:val="000000" w:themeColor="text1"/>
          <w:sz w:val="28"/>
          <w:szCs w:val="28"/>
          <w:rtl/>
        </w:rPr>
        <w:t xml:space="preserve"> </w:t>
      </w:r>
      <w:r w:rsidR="00441D43">
        <w:rPr>
          <w:rFonts w:ascii="Simplified Arabic" w:hAnsi="Simplified Arabic" w:cs="Simplified Arabic"/>
          <w:b/>
          <w:bCs/>
          <w:color w:val="000000" w:themeColor="text1"/>
          <w:sz w:val="28"/>
          <w:szCs w:val="28"/>
          <w:lang w:val="en-GB"/>
        </w:rPr>
        <w:t>8</w:t>
      </w:r>
    </w:p>
    <w:p w14:paraId="64BE9E9B" w14:textId="197552E3" w:rsidR="004874BE" w:rsidRPr="000A31D5" w:rsidRDefault="004874BE" w:rsidP="005757E9">
      <w:pPr>
        <w:jc w:val="both"/>
        <w:rPr>
          <w:rFonts w:ascii="Simplified Arabic" w:hAnsi="Simplified Arabic" w:cs="Simplified Arabic"/>
          <w:b/>
          <w:bCs/>
          <w:color w:val="000000" w:themeColor="text1"/>
          <w:sz w:val="28"/>
          <w:szCs w:val="28"/>
        </w:rPr>
      </w:pPr>
      <w:r w:rsidRPr="000A31D5">
        <w:rPr>
          <w:rFonts w:ascii="Simplified Arabic" w:hAnsi="Simplified Arabic" w:cs="Simplified Arabic"/>
          <w:b/>
          <w:bCs/>
          <w:color w:val="000000" w:themeColor="text1"/>
          <w:sz w:val="28"/>
          <w:szCs w:val="28"/>
        </w:rPr>
        <w:t>2-</w:t>
      </w:r>
      <w:r w:rsidR="00BE36BB" w:rsidRPr="000A31D5">
        <w:rPr>
          <w:rFonts w:ascii="Simplified Arabic" w:hAnsi="Simplified Arabic" w:cs="Simplified Arabic"/>
          <w:b/>
          <w:bCs/>
          <w:color w:val="000000" w:themeColor="text1"/>
          <w:sz w:val="28"/>
          <w:szCs w:val="28"/>
        </w:rPr>
        <w:t>2</w:t>
      </w:r>
      <w:r w:rsidR="00BE36BB" w:rsidRPr="000A31D5">
        <w:rPr>
          <w:rFonts w:ascii="Simplified Arabic" w:hAnsi="Simplified Arabic" w:cs="Simplified Arabic"/>
          <w:b/>
          <w:bCs/>
          <w:color w:val="000000" w:themeColor="text1"/>
          <w:sz w:val="28"/>
          <w:szCs w:val="28"/>
          <w:rtl/>
        </w:rPr>
        <w:t>أهمية</w:t>
      </w:r>
      <w:r w:rsidRPr="000A31D5">
        <w:rPr>
          <w:rFonts w:ascii="Simplified Arabic" w:hAnsi="Simplified Arabic" w:cs="Simplified Arabic"/>
          <w:b/>
          <w:bCs/>
          <w:color w:val="000000" w:themeColor="text1"/>
          <w:sz w:val="28"/>
          <w:szCs w:val="28"/>
          <w:rtl/>
        </w:rPr>
        <w:t xml:space="preserve"> التحفيز</w:t>
      </w:r>
      <w:r w:rsidR="00441D43">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41D43">
        <w:rPr>
          <w:rFonts w:ascii="Simplified Arabic" w:hAnsi="Simplified Arabic" w:cs="Simplified Arabic" w:hint="cs"/>
          <w:b/>
          <w:bCs/>
          <w:color w:val="000000" w:themeColor="text1"/>
          <w:sz w:val="28"/>
          <w:szCs w:val="28"/>
          <w:rtl/>
        </w:rPr>
        <w:t xml:space="preserve"> </w:t>
      </w:r>
      <w:r w:rsidR="00441D43">
        <w:rPr>
          <w:rFonts w:ascii="Simplified Arabic" w:hAnsi="Simplified Arabic" w:cs="Simplified Arabic"/>
          <w:b/>
          <w:bCs/>
          <w:color w:val="000000" w:themeColor="text1"/>
          <w:sz w:val="28"/>
          <w:szCs w:val="28"/>
          <w:lang w:val="en-GB"/>
        </w:rPr>
        <w:t>9</w:t>
      </w:r>
    </w:p>
    <w:p w14:paraId="1568D2C4" w14:textId="360B88EB" w:rsidR="00BE36BB" w:rsidRPr="000A31D5" w:rsidRDefault="00BE36BB" w:rsidP="005757E9">
      <w:pPr>
        <w:jc w:val="both"/>
        <w:rPr>
          <w:rFonts w:ascii="Simplified Arabic" w:hAnsi="Simplified Arabic" w:cs="Simplified Arabic"/>
          <w:b/>
          <w:bCs/>
          <w:color w:val="000000" w:themeColor="text1"/>
          <w:sz w:val="28"/>
          <w:szCs w:val="28"/>
          <w:rtl/>
          <w:lang w:val="en-GB" w:bidi="ar-QA"/>
        </w:rPr>
      </w:pPr>
      <w:r w:rsidRPr="000A31D5">
        <w:rPr>
          <w:rFonts w:ascii="Simplified Arabic" w:hAnsi="Simplified Arabic" w:cs="Simplified Arabic"/>
          <w:b/>
          <w:bCs/>
          <w:color w:val="000000" w:themeColor="text1"/>
          <w:sz w:val="28"/>
          <w:szCs w:val="28"/>
          <w:lang w:val="en-GB"/>
        </w:rPr>
        <w:t>2-3</w:t>
      </w:r>
      <w:r w:rsidRPr="000A31D5">
        <w:rPr>
          <w:rFonts w:ascii="Simplified Arabic" w:hAnsi="Simplified Arabic" w:cs="Simplified Arabic"/>
          <w:b/>
          <w:bCs/>
          <w:color w:val="000000" w:themeColor="text1"/>
          <w:sz w:val="28"/>
          <w:szCs w:val="28"/>
          <w:rtl/>
          <w:lang w:val="en-GB" w:bidi="ar-QA"/>
        </w:rPr>
        <w:t>عوامل نجاح التحفيز</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834A6">
        <w:rPr>
          <w:rFonts w:ascii="Simplified Arabic" w:hAnsi="Simplified Arabic" w:cs="Simplified Arabic" w:hint="cs"/>
          <w:b/>
          <w:bCs/>
          <w:color w:val="000000" w:themeColor="text1"/>
          <w:sz w:val="28"/>
          <w:szCs w:val="28"/>
          <w:rtl/>
          <w:lang w:val="en-GB" w:bidi="ar-QA"/>
        </w:rPr>
        <w:t xml:space="preserve"> </w:t>
      </w:r>
      <w:r w:rsidR="004834A6">
        <w:rPr>
          <w:rFonts w:ascii="Simplified Arabic" w:hAnsi="Simplified Arabic" w:cs="Simplified Arabic"/>
          <w:b/>
          <w:bCs/>
          <w:color w:val="000000" w:themeColor="text1"/>
          <w:sz w:val="28"/>
          <w:szCs w:val="28"/>
          <w:lang w:val="en-GB"/>
        </w:rPr>
        <w:t>9</w:t>
      </w:r>
    </w:p>
    <w:p w14:paraId="7FD79E56" w14:textId="2BA47673" w:rsidR="004874BE" w:rsidRPr="004834A6"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2-4</w:t>
      </w:r>
      <w:r w:rsidRPr="000A31D5">
        <w:rPr>
          <w:rFonts w:ascii="Simplified Arabic" w:hAnsi="Simplified Arabic" w:cs="Simplified Arabic"/>
          <w:b/>
          <w:bCs/>
          <w:color w:val="000000" w:themeColor="text1"/>
          <w:sz w:val="28"/>
          <w:szCs w:val="28"/>
          <w:rtl/>
        </w:rPr>
        <w:t>أنواع الحوافز</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834A6">
        <w:rPr>
          <w:rFonts w:ascii="Simplified Arabic" w:hAnsi="Simplified Arabic" w:cs="Simplified Arabic" w:hint="cs"/>
          <w:b/>
          <w:bCs/>
          <w:color w:val="000000" w:themeColor="text1"/>
          <w:sz w:val="28"/>
          <w:szCs w:val="28"/>
          <w:rtl/>
        </w:rPr>
        <w:t xml:space="preserve"> </w:t>
      </w:r>
      <w:r w:rsidR="004834A6">
        <w:rPr>
          <w:rFonts w:ascii="Simplified Arabic" w:hAnsi="Simplified Arabic" w:cs="Simplified Arabic"/>
          <w:b/>
          <w:bCs/>
          <w:color w:val="000000" w:themeColor="text1"/>
          <w:sz w:val="28"/>
          <w:szCs w:val="28"/>
          <w:lang w:val="en-GB"/>
        </w:rPr>
        <w:t>10</w:t>
      </w:r>
    </w:p>
    <w:p w14:paraId="0DE23704" w14:textId="3213BB2B" w:rsidR="004874BE" w:rsidRPr="004834A6"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2-5</w:t>
      </w:r>
      <w:r w:rsidRPr="000A31D5">
        <w:rPr>
          <w:rFonts w:ascii="Simplified Arabic" w:hAnsi="Simplified Arabic" w:cs="Simplified Arabic"/>
          <w:b/>
          <w:bCs/>
          <w:color w:val="000000" w:themeColor="text1"/>
          <w:sz w:val="28"/>
          <w:szCs w:val="28"/>
          <w:rtl/>
        </w:rPr>
        <w:t xml:space="preserve">نظريات </w:t>
      </w:r>
      <w:r w:rsidR="00BE36BB" w:rsidRPr="000A31D5">
        <w:rPr>
          <w:rFonts w:ascii="Simplified Arabic" w:hAnsi="Simplified Arabic" w:cs="Simplified Arabic"/>
          <w:b/>
          <w:bCs/>
          <w:color w:val="000000" w:themeColor="text1"/>
          <w:sz w:val="28"/>
          <w:szCs w:val="28"/>
          <w:rtl/>
        </w:rPr>
        <w:t>حول</w:t>
      </w:r>
      <w:r w:rsidRPr="000A31D5">
        <w:rPr>
          <w:rFonts w:ascii="Simplified Arabic" w:hAnsi="Simplified Arabic" w:cs="Simplified Arabic"/>
          <w:b/>
          <w:bCs/>
          <w:color w:val="000000" w:themeColor="text1"/>
          <w:sz w:val="28"/>
          <w:szCs w:val="28"/>
          <w:rtl/>
        </w:rPr>
        <w:t xml:space="preserve"> </w:t>
      </w:r>
      <w:r w:rsidR="00BE36BB" w:rsidRPr="000A31D5">
        <w:rPr>
          <w:rFonts w:ascii="Simplified Arabic" w:hAnsi="Simplified Arabic" w:cs="Simplified Arabic"/>
          <w:b/>
          <w:bCs/>
          <w:color w:val="000000" w:themeColor="text1"/>
          <w:sz w:val="28"/>
          <w:szCs w:val="28"/>
          <w:rtl/>
        </w:rPr>
        <w:t>ا</w:t>
      </w:r>
      <w:r w:rsidRPr="000A31D5">
        <w:rPr>
          <w:rFonts w:ascii="Simplified Arabic" w:hAnsi="Simplified Arabic" w:cs="Simplified Arabic"/>
          <w:b/>
          <w:bCs/>
          <w:color w:val="000000" w:themeColor="text1"/>
          <w:sz w:val="28"/>
          <w:szCs w:val="28"/>
          <w:rtl/>
        </w:rPr>
        <w:t>لتحفيز</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4834A6">
        <w:rPr>
          <w:rFonts w:ascii="Simplified Arabic" w:hAnsi="Simplified Arabic" w:cs="Simplified Arabic" w:hint="cs"/>
          <w:b/>
          <w:bCs/>
          <w:color w:val="000000" w:themeColor="text1"/>
          <w:sz w:val="28"/>
          <w:szCs w:val="28"/>
          <w:rtl/>
        </w:rPr>
        <w:t xml:space="preserve"> </w:t>
      </w:r>
      <w:r w:rsidR="004834A6">
        <w:rPr>
          <w:rFonts w:ascii="Simplified Arabic" w:hAnsi="Simplified Arabic" w:cs="Simplified Arabic"/>
          <w:b/>
          <w:bCs/>
          <w:color w:val="000000" w:themeColor="text1"/>
          <w:sz w:val="28"/>
          <w:szCs w:val="28"/>
          <w:lang w:val="en-GB"/>
        </w:rPr>
        <w:t>11</w:t>
      </w:r>
    </w:p>
    <w:p w14:paraId="236AB1D9" w14:textId="34400484" w:rsidR="00B93A9E" w:rsidRPr="0031003A" w:rsidRDefault="00B93A9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المبحث الثاني: صغار العاملين والعائد المؤسسي</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16</w:t>
      </w:r>
    </w:p>
    <w:p w14:paraId="27376BC9" w14:textId="127492BF" w:rsidR="00B93A9E" w:rsidRPr="0031003A" w:rsidRDefault="00CC77EC"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تمهيد</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16</w:t>
      </w:r>
    </w:p>
    <w:p w14:paraId="3A654BFA" w14:textId="2567F375" w:rsidR="004874BE" w:rsidRPr="0031003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2-6</w:t>
      </w:r>
      <w:r w:rsidR="00B93A9E" w:rsidRPr="000A31D5">
        <w:rPr>
          <w:rFonts w:ascii="Simplified Arabic" w:hAnsi="Simplified Arabic" w:cs="Simplified Arabic"/>
          <w:b/>
          <w:bCs/>
          <w:color w:val="000000" w:themeColor="text1"/>
          <w:sz w:val="28"/>
          <w:szCs w:val="28"/>
          <w:rtl/>
        </w:rPr>
        <w:t xml:space="preserve">مفهوم </w:t>
      </w:r>
      <w:r w:rsidRPr="000A31D5">
        <w:rPr>
          <w:rFonts w:ascii="Simplified Arabic" w:hAnsi="Simplified Arabic" w:cs="Simplified Arabic"/>
          <w:b/>
          <w:bCs/>
          <w:color w:val="000000" w:themeColor="text1"/>
          <w:sz w:val="28"/>
          <w:szCs w:val="28"/>
          <w:rtl/>
        </w:rPr>
        <w:t>صغار العاملين</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16</w:t>
      </w:r>
    </w:p>
    <w:p w14:paraId="5B208026" w14:textId="6CD764E2" w:rsidR="004874BE" w:rsidRPr="0031003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2-7</w:t>
      </w:r>
      <w:r w:rsidR="00B93A9E" w:rsidRPr="000A31D5">
        <w:rPr>
          <w:rFonts w:ascii="Simplified Arabic" w:hAnsi="Simplified Arabic" w:cs="Simplified Arabic"/>
          <w:b/>
          <w:bCs/>
          <w:color w:val="000000" w:themeColor="text1"/>
          <w:sz w:val="28"/>
          <w:szCs w:val="28"/>
          <w:rtl/>
        </w:rPr>
        <w:t>خصائص صغار العاملين</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17</w:t>
      </w:r>
    </w:p>
    <w:p w14:paraId="08E112D7" w14:textId="0094BE8C" w:rsidR="004874BE" w:rsidRPr="0031003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2-8</w:t>
      </w:r>
      <w:r w:rsidR="00B93A9E" w:rsidRPr="000A31D5">
        <w:rPr>
          <w:rFonts w:ascii="Simplified Arabic" w:hAnsi="Simplified Arabic" w:cs="Simplified Arabic"/>
          <w:b/>
          <w:bCs/>
          <w:color w:val="000000" w:themeColor="text1"/>
          <w:sz w:val="28"/>
          <w:szCs w:val="28"/>
          <w:rtl/>
        </w:rPr>
        <w:t>أهمية صغار العاملين</w:t>
      </w:r>
      <w:r w:rsidR="00CC77EC" w:rsidRPr="000A31D5">
        <w:rPr>
          <w:rFonts w:ascii="Simplified Arabic" w:hAnsi="Simplified Arabic" w:cs="Simplified Arabic"/>
          <w:b/>
          <w:bCs/>
          <w:color w:val="000000" w:themeColor="text1"/>
          <w:sz w:val="28"/>
          <w:szCs w:val="28"/>
          <w:rtl/>
        </w:rPr>
        <w:t xml:space="preserve"> في منظمات القطاع الخاص</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b/>
          <w:bCs/>
          <w:color w:val="000000" w:themeColor="text1"/>
          <w:sz w:val="28"/>
          <w:szCs w:val="28"/>
          <w:lang w:val="en-GB"/>
        </w:rPr>
        <w:t>18</w:t>
      </w:r>
    </w:p>
    <w:p w14:paraId="3D9C7E33" w14:textId="1538105D" w:rsidR="004874BE" w:rsidRPr="0031003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2-9</w:t>
      </w:r>
      <w:r w:rsidR="00A504E0" w:rsidRPr="000A31D5">
        <w:rPr>
          <w:rFonts w:ascii="Simplified Arabic" w:hAnsi="Simplified Arabic" w:cs="Simplified Arabic"/>
          <w:b/>
          <w:bCs/>
          <w:color w:val="000000" w:themeColor="text1"/>
          <w:sz w:val="28"/>
          <w:szCs w:val="28"/>
          <w:rtl/>
        </w:rPr>
        <w:t>مفهوم العائد المؤسسي</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b/>
          <w:bCs/>
          <w:color w:val="000000" w:themeColor="text1"/>
          <w:sz w:val="28"/>
          <w:szCs w:val="28"/>
          <w:lang w:val="en-GB"/>
        </w:rPr>
        <w:t>1</w:t>
      </w:r>
      <w:r w:rsidR="009D1E81">
        <w:rPr>
          <w:rFonts w:ascii="Simplified Arabic" w:hAnsi="Simplified Arabic" w:cs="Simplified Arabic"/>
          <w:b/>
          <w:bCs/>
          <w:color w:val="000000" w:themeColor="text1"/>
          <w:sz w:val="28"/>
          <w:szCs w:val="28"/>
          <w:lang w:val="en-GB"/>
        </w:rPr>
        <w:t>9</w:t>
      </w:r>
      <w:r w:rsidR="0031003A">
        <w:rPr>
          <w:rFonts w:ascii="Simplified Arabic" w:hAnsi="Simplified Arabic" w:cs="Simplified Arabic"/>
          <w:b/>
          <w:bCs/>
          <w:color w:val="000000" w:themeColor="text1"/>
          <w:sz w:val="28"/>
          <w:szCs w:val="28"/>
          <w:lang w:val="en-GB"/>
        </w:rPr>
        <w:t xml:space="preserve"> </w:t>
      </w:r>
    </w:p>
    <w:p w14:paraId="37A237EE" w14:textId="468A6426" w:rsidR="004874BE" w:rsidRPr="0031003A" w:rsidRDefault="004874BE"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2-10</w:t>
      </w:r>
      <w:r w:rsidR="00E809A1" w:rsidRPr="000A31D5">
        <w:rPr>
          <w:rFonts w:ascii="Simplified Arabic" w:hAnsi="Simplified Arabic" w:cs="Simplified Arabic"/>
          <w:b/>
          <w:bCs/>
          <w:color w:val="000000" w:themeColor="text1"/>
          <w:sz w:val="28"/>
          <w:szCs w:val="28"/>
          <w:rtl/>
        </w:rPr>
        <w:t>مؤشرات قياس العائد المؤسسي</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19</w:t>
      </w:r>
    </w:p>
    <w:p w14:paraId="552A76DF" w14:textId="36B977E0" w:rsidR="000A31D5" w:rsidRPr="0031003A" w:rsidRDefault="004874BE" w:rsidP="000A31D5">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2-11</w:t>
      </w:r>
      <w:r w:rsidR="00CC77EC" w:rsidRPr="000A31D5">
        <w:rPr>
          <w:rFonts w:ascii="Simplified Arabic" w:hAnsi="Simplified Arabic" w:cs="Simplified Arabic"/>
          <w:b/>
          <w:bCs/>
          <w:color w:val="000000" w:themeColor="text1"/>
          <w:sz w:val="28"/>
          <w:szCs w:val="28"/>
          <w:rtl/>
        </w:rPr>
        <w:t>العلاقة بين برامج تحفيز صغار العاملين والعائد المؤسسي</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20</w:t>
      </w:r>
    </w:p>
    <w:p w14:paraId="673FA99D" w14:textId="6D392D08" w:rsidR="00CC77EC" w:rsidRPr="0031003A" w:rsidRDefault="00CC77EC"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Pr>
        <w:t>2-12</w:t>
      </w:r>
      <w:r w:rsidRPr="000A31D5">
        <w:rPr>
          <w:rFonts w:ascii="Simplified Arabic" w:hAnsi="Simplified Arabic" w:cs="Simplified Arabic"/>
          <w:b/>
          <w:bCs/>
          <w:color w:val="000000" w:themeColor="text1"/>
          <w:sz w:val="28"/>
          <w:szCs w:val="28"/>
          <w:rtl/>
        </w:rPr>
        <w:t>العائد الاقتصادي على الاستثمار في برامج تحفيز صغار العاملين</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082F99">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21</w:t>
      </w:r>
    </w:p>
    <w:p w14:paraId="6E147706" w14:textId="196C43AC" w:rsidR="000A31D5" w:rsidRPr="00ED4045" w:rsidRDefault="000A31D5"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(ز)</w:t>
      </w:r>
    </w:p>
    <w:p w14:paraId="51470936" w14:textId="77777777" w:rsidR="000A31D5" w:rsidRPr="000A31D5" w:rsidRDefault="000A31D5" w:rsidP="005757E9">
      <w:pPr>
        <w:spacing w:before="120" w:after="120" w:line="240" w:lineRule="auto"/>
        <w:jc w:val="both"/>
        <w:rPr>
          <w:rFonts w:ascii="Simplified Arabic" w:hAnsi="Simplified Arabic" w:cs="Simplified Arabic"/>
          <w:b/>
          <w:bCs/>
          <w:color w:val="000000" w:themeColor="text1"/>
          <w:sz w:val="28"/>
          <w:szCs w:val="28"/>
          <w:rtl/>
        </w:rPr>
      </w:pPr>
    </w:p>
    <w:p w14:paraId="08078B60" w14:textId="77777777" w:rsidR="000A31D5" w:rsidRPr="000A31D5" w:rsidRDefault="000A31D5" w:rsidP="005757E9">
      <w:pPr>
        <w:spacing w:before="120" w:after="120" w:line="240" w:lineRule="auto"/>
        <w:jc w:val="both"/>
        <w:rPr>
          <w:rFonts w:ascii="Simplified Arabic" w:hAnsi="Simplified Arabic" w:cs="Simplified Arabic"/>
          <w:b/>
          <w:bCs/>
          <w:color w:val="000000" w:themeColor="text1"/>
          <w:sz w:val="28"/>
          <w:szCs w:val="28"/>
          <w:rtl/>
        </w:rPr>
      </w:pPr>
    </w:p>
    <w:p w14:paraId="122E35CA" w14:textId="77777777" w:rsidR="000A31D5" w:rsidRDefault="000A31D5" w:rsidP="005757E9">
      <w:pPr>
        <w:spacing w:before="120" w:after="120" w:line="240" w:lineRule="auto"/>
        <w:jc w:val="both"/>
        <w:rPr>
          <w:rFonts w:ascii="Simplified Arabic" w:hAnsi="Simplified Arabic" w:cs="Simplified Arabic"/>
          <w:b/>
          <w:bCs/>
          <w:color w:val="000000" w:themeColor="text1"/>
          <w:sz w:val="28"/>
          <w:szCs w:val="28"/>
          <w:rtl/>
        </w:rPr>
      </w:pPr>
    </w:p>
    <w:p w14:paraId="784CE876" w14:textId="58EA8FF4" w:rsidR="00CC77EC" w:rsidRPr="0031003A" w:rsidRDefault="00CC77EC"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rPr>
        <w:t>المبحث الثالث: الدراسات السابقة</w:t>
      </w:r>
      <w:r w:rsidR="0031003A">
        <w:rPr>
          <w:rFonts w:ascii="Simplified Arabic" w:hAnsi="Simplified Arabic" w:cs="Simplified Arabic" w:hint="cs"/>
          <w:b/>
          <w:bCs/>
          <w:color w:val="000000" w:themeColor="text1"/>
          <w:sz w:val="28"/>
          <w:szCs w:val="28"/>
          <w:rtl/>
        </w:rPr>
        <w:t xml:space="preserve"> </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rPr>
        <w:t xml:space="preserve">  </w:t>
      </w:r>
      <w:r w:rsidR="0031003A">
        <w:rPr>
          <w:rFonts w:ascii="Simplified Arabic" w:hAnsi="Simplified Arabic" w:cs="Simplified Arabic"/>
          <w:b/>
          <w:bCs/>
          <w:color w:val="000000" w:themeColor="text1"/>
          <w:sz w:val="28"/>
          <w:szCs w:val="28"/>
          <w:lang w:val="en-GB"/>
        </w:rPr>
        <w:t>22</w:t>
      </w:r>
    </w:p>
    <w:p w14:paraId="272EF6D5" w14:textId="54F96EA7" w:rsidR="004874BE" w:rsidRPr="000A31D5" w:rsidRDefault="00CC77EC" w:rsidP="005757E9">
      <w:pPr>
        <w:jc w:val="both"/>
        <w:rPr>
          <w:rFonts w:ascii="Simplified Arabic" w:hAnsi="Simplified Arabic" w:cs="Simplified Arabic"/>
          <w:b/>
          <w:bCs/>
          <w:color w:val="000000" w:themeColor="text1"/>
          <w:sz w:val="28"/>
          <w:szCs w:val="28"/>
          <w:rtl/>
        </w:rPr>
      </w:pPr>
      <w:r w:rsidRPr="000A31D5">
        <w:rPr>
          <w:rFonts w:ascii="Simplified Arabic" w:hAnsi="Simplified Arabic" w:cs="Simplified Arabic"/>
          <w:b/>
          <w:bCs/>
          <w:color w:val="000000" w:themeColor="text1"/>
          <w:sz w:val="28"/>
          <w:szCs w:val="28"/>
          <w:rtl/>
        </w:rPr>
        <w:t>تمهيد</w:t>
      </w:r>
      <w:r w:rsidR="0031003A">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rPr>
        <w:t>22</w:t>
      </w:r>
    </w:p>
    <w:p w14:paraId="6C5EE58E" w14:textId="216FBB05" w:rsidR="004874BE" w:rsidRPr="006F0004" w:rsidRDefault="00A30A4D"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2-13</w:t>
      </w:r>
      <w:r w:rsidRPr="000A31D5">
        <w:rPr>
          <w:rFonts w:ascii="Simplified Arabic" w:hAnsi="Simplified Arabic" w:cs="Simplified Arabic"/>
          <w:b/>
          <w:bCs/>
          <w:color w:val="000000" w:themeColor="text1"/>
          <w:sz w:val="28"/>
          <w:szCs w:val="28"/>
          <w:rtl/>
          <w:lang w:bidi="ar-QA"/>
        </w:rPr>
        <w:t>الدراسات العربية</w:t>
      </w:r>
      <w:r w:rsidR="0031003A">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 xml:space="preserve">  </w:t>
      </w:r>
      <w:r w:rsidR="006F0004" w:rsidRPr="006F0004">
        <w:rPr>
          <w:rFonts w:ascii="Simplified Arabic" w:hAnsi="Simplified Arabic" w:cs="Simplified Arabic"/>
          <w:b/>
          <w:bCs/>
          <w:color w:val="000000" w:themeColor="text1"/>
          <w:sz w:val="28"/>
          <w:szCs w:val="28"/>
          <w:lang w:val="en-GB"/>
        </w:rPr>
        <w:t>22</w:t>
      </w:r>
    </w:p>
    <w:p w14:paraId="337AB1BE" w14:textId="360944FD" w:rsidR="00A30A4D" w:rsidRPr="0031003A" w:rsidRDefault="00A30A4D" w:rsidP="005757E9">
      <w:pPr>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2-14</w:t>
      </w:r>
      <w:r w:rsidRPr="000A31D5">
        <w:rPr>
          <w:rFonts w:ascii="Simplified Arabic" w:hAnsi="Simplified Arabic" w:cs="Simplified Arabic"/>
          <w:b/>
          <w:bCs/>
          <w:color w:val="000000" w:themeColor="text1"/>
          <w:sz w:val="28"/>
          <w:szCs w:val="28"/>
          <w:rtl/>
          <w:lang w:bidi="ar-QA"/>
        </w:rPr>
        <w:t>الدراسات الأجنبية</w:t>
      </w:r>
      <w:r w:rsidR="006F0004">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6F0004">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27</w:t>
      </w:r>
    </w:p>
    <w:p w14:paraId="4FBF5E7E" w14:textId="70116090" w:rsidR="008F421F" w:rsidRPr="0031003A" w:rsidRDefault="00A30A4D" w:rsidP="008F421F">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2-15</w:t>
      </w:r>
      <w:r w:rsidRPr="000A31D5">
        <w:rPr>
          <w:rFonts w:ascii="Simplified Arabic" w:hAnsi="Simplified Arabic" w:cs="Simplified Arabic"/>
          <w:b/>
          <w:bCs/>
          <w:color w:val="000000" w:themeColor="text1"/>
          <w:sz w:val="28"/>
          <w:szCs w:val="28"/>
          <w:rtl/>
          <w:lang w:bidi="ar-QA"/>
        </w:rPr>
        <w:t>التعقيب على الدراسات السابقة</w:t>
      </w:r>
      <w:r w:rsidR="0031003A">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34</w:t>
      </w:r>
    </w:p>
    <w:p w14:paraId="4B94546D" w14:textId="51CCD950" w:rsidR="008F421F" w:rsidRPr="000A31D5" w:rsidRDefault="00A30A4D" w:rsidP="008F421F">
      <w:pPr>
        <w:jc w:val="both"/>
        <w:rPr>
          <w:rFonts w:ascii="Simplified Arabic" w:hAnsi="Simplified Arabic" w:cs="Simplified Arabic"/>
          <w:b/>
          <w:bCs/>
          <w:color w:val="000000" w:themeColor="text1"/>
          <w:sz w:val="28"/>
          <w:szCs w:val="28"/>
          <w:rtl/>
          <w:lang w:bidi="ar-QA"/>
        </w:rPr>
      </w:pPr>
      <w:r w:rsidRPr="000A31D5">
        <w:rPr>
          <w:rFonts w:ascii="Simplified Arabic" w:hAnsi="Simplified Arabic" w:cs="Simplified Arabic"/>
          <w:b/>
          <w:bCs/>
          <w:color w:val="000000" w:themeColor="text1"/>
          <w:sz w:val="28"/>
          <w:szCs w:val="28"/>
          <w:rtl/>
          <w:lang w:bidi="ar-QA"/>
        </w:rPr>
        <w:t>ملخص الفصل الثاني</w:t>
      </w:r>
      <w:r w:rsidR="003C5207" w:rsidRPr="000A31D5">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C5207" w:rsidRPr="000A31D5">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3</w:t>
      </w:r>
      <w:r w:rsidR="007C6820">
        <w:rPr>
          <w:rFonts w:ascii="Simplified Arabic" w:hAnsi="Simplified Arabic" w:cs="Simplified Arabic"/>
          <w:b/>
          <w:bCs/>
          <w:color w:val="000000" w:themeColor="text1"/>
          <w:sz w:val="28"/>
          <w:szCs w:val="28"/>
          <w:lang w:val="en-GB"/>
        </w:rPr>
        <w:t>5</w:t>
      </w:r>
      <w:r w:rsidR="003C5207" w:rsidRPr="000A31D5">
        <w:rPr>
          <w:rFonts w:ascii="Simplified Arabic" w:hAnsi="Simplified Arabic" w:cs="Simplified Arabic" w:hint="cs"/>
          <w:b/>
          <w:bCs/>
          <w:color w:val="000000" w:themeColor="text1"/>
          <w:sz w:val="28"/>
          <w:szCs w:val="28"/>
          <w:rtl/>
          <w:lang w:bidi="ar-QA"/>
        </w:rPr>
        <w:t xml:space="preserve">                  </w:t>
      </w:r>
    </w:p>
    <w:p w14:paraId="214F2581" w14:textId="4BC7C835" w:rsidR="00A30A4D" w:rsidRPr="0031003A"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lang w:bidi="ar-QA"/>
        </w:rPr>
        <w:t>الفصل الثالث: منهجية الدراسة وإجراءاتها</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36</w:t>
      </w:r>
    </w:p>
    <w:p w14:paraId="745E7BF5" w14:textId="3C2AA993" w:rsidR="00A30A4D" w:rsidRPr="0031003A"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lang w:bidi="ar-QA"/>
        </w:rPr>
        <w:t>تمهيد</w:t>
      </w:r>
      <w:r w:rsidR="0031003A">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36</w:t>
      </w:r>
    </w:p>
    <w:p w14:paraId="2CDB1769" w14:textId="156142B9" w:rsidR="00A30A4D" w:rsidRPr="0031003A"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3-1</w:t>
      </w:r>
      <w:r w:rsidRPr="000A31D5">
        <w:rPr>
          <w:rFonts w:ascii="Simplified Arabic" w:hAnsi="Simplified Arabic" w:cs="Simplified Arabic"/>
          <w:b/>
          <w:bCs/>
          <w:color w:val="000000" w:themeColor="text1"/>
          <w:sz w:val="28"/>
          <w:szCs w:val="28"/>
          <w:rtl/>
          <w:lang w:bidi="ar-QA"/>
        </w:rPr>
        <w:t>منهج الدراسة</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1003A">
        <w:rPr>
          <w:rFonts w:ascii="Simplified Arabic" w:hAnsi="Simplified Arabic" w:cs="Simplified Arabic" w:hint="cs"/>
          <w:b/>
          <w:bCs/>
          <w:color w:val="000000" w:themeColor="text1"/>
          <w:sz w:val="28"/>
          <w:szCs w:val="28"/>
          <w:rtl/>
          <w:lang w:bidi="ar-QA"/>
        </w:rPr>
        <w:t xml:space="preserve"> </w:t>
      </w:r>
      <w:r w:rsidR="0031003A">
        <w:rPr>
          <w:rFonts w:ascii="Simplified Arabic" w:hAnsi="Simplified Arabic" w:cs="Simplified Arabic"/>
          <w:b/>
          <w:bCs/>
          <w:color w:val="000000" w:themeColor="text1"/>
          <w:sz w:val="28"/>
          <w:szCs w:val="28"/>
          <w:lang w:val="en-GB"/>
        </w:rPr>
        <w:t>36</w:t>
      </w:r>
    </w:p>
    <w:p w14:paraId="073B4FB7" w14:textId="70438A52"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3-2</w:t>
      </w:r>
      <w:r w:rsidRPr="000A31D5">
        <w:rPr>
          <w:rFonts w:ascii="Simplified Arabic" w:hAnsi="Simplified Arabic" w:cs="Simplified Arabic"/>
          <w:b/>
          <w:bCs/>
          <w:color w:val="000000" w:themeColor="text1"/>
          <w:sz w:val="28"/>
          <w:szCs w:val="28"/>
          <w:rtl/>
          <w:lang w:bidi="ar-QA"/>
        </w:rPr>
        <w:t>مجتمع وعينة الدراسة</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37</w:t>
      </w:r>
    </w:p>
    <w:p w14:paraId="53561DF9" w14:textId="44529143"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rtl/>
          <w:lang w:val="en-GB"/>
        </w:rPr>
      </w:pPr>
      <w:r w:rsidRPr="000A31D5">
        <w:rPr>
          <w:rFonts w:ascii="Simplified Arabic" w:hAnsi="Simplified Arabic" w:cs="Simplified Arabic"/>
          <w:b/>
          <w:bCs/>
          <w:color w:val="000000" w:themeColor="text1"/>
          <w:sz w:val="28"/>
          <w:szCs w:val="28"/>
          <w:lang w:bidi="ar-QA"/>
        </w:rPr>
        <w:t>3-3</w:t>
      </w:r>
      <w:r w:rsidRPr="000A31D5">
        <w:rPr>
          <w:rFonts w:ascii="Simplified Arabic" w:hAnsi="Simplified Arabic" w:cs="Simplified Arabic"/>
          <w:b/>
          <w:bCs/>
          <w:color w:val="000000" w:themeColor="text1"/>
          <w:sz w:val="28"/>
          <w:szCs w:val="28"/>
          <w:rtl/>
          <w:lang w:bidi="ar-QA"/>
        </w:rPr>
        <w:t>خصائص العينة من الناحية الشخصية والناحية الوظيفية</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7C6820">
        <w:rPr>
          <w:rFonts w:ascii="Simplified Arabic" w:hAnsi="Simplified Arabic" w:cs="Simplified Arabic"/>
          <w:b/>
          <w:bCs/>
          <w:color w:val="000000" w:themeColor="text1"/>
          <w:sz w:val="28"/>
          <w:szCs w:val="28"/>
          <w:lang w:val="en-GB"/>
        </w:rPr>
        <w:t>39</w:t>
      </w:r>
    </w:p>
    <w:p w14:paraId="68069CF7" w14:textId="43CDED66"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3-4</w:t>
      </w:r>
      <w:r w:rsidRPr="000A31D5">
        <w:rPr>
          <w:rFonts w:ascii="Simplified Arabic" w:hAnsi="Simplified Arabic" w:cs="Simplified Arabic"/>
          <w:b/>
          <w:bCs/>
          <w:color w:val="000000" w:themeColor="text1"/>
          <w:sz w:val="28"/>
          <w:szCs w:val="28"/>
          <w:rtl/>
          <w:lang w:bidi="ar-QA"/>
        </w:rPr>
        <w:t>أدوات الدراسة</w:t>
      </w:r>
      <w:r w:rsidR="00F203FC">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47</w:t>
      </w:r>
    </w:p>
    <w:p w14:paraId="7025CEED" w14:textId="361C1465"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rtl/>
          <w:lang w:val="en-GB"/>
        </w:rPr>
      </w:pPr>
      <w:r w:rsidRPr="000A31D5">
        <w:rPr>
          <w:rFonts w:ascii="Simplified Arabic" w:hAnsi="Simplified Arabic" w:cs="Simplified Arabic"/>
          <w:b/>
          <w:bCs/>
          <w:color w:val="000000" w:themeColor="text1"/>
          <w:sz w:val="28"/>
          <w:szCs w:val="28"/>
          <w:lang w:bidi="ar-QA"/>
        </w:rPr>
        <w:t>3-5</w:t>
      </w:r>
      <w:r w:rsidRPr="000A31D5">
        <w:rPr>
          <w:rFonts w:ascii="Simplified Arabic" w:hAnsi="Simplified Arabic" w:cs="Simplified Arabic"/>
          <w:b/>
          <w:bCs/>
          <w:color w:val="000000" w:themeColor="text1"/>
          <w:sz w:val="28"/>
          <w:szCs w:val="28"/>
          <w:rtl/>
          <w:lang w:bidi="ar-QA"/>
        </w:rPr>
        <w:t>اختبار صدق وثبات أداة الدراسة الأولى (الاستبانة)</w:t>
      </w:r>
      <w:r w:rsidR="00DE7BF0" w:rsidRPr="00DE7BF0">
        <w:rPr>
          <w:rFonts w:ascii="Simplified Arabic" w:hAnsi="Simplified Arabic" w:cs="Simplified Arabic" w:hint="cs"/>
          <w:b/>
          <w:bCs/>
          <w:sz w:val="16"/>
          <w:szCs w:val="16"/>
          <w:rtl/>
        </w:rPr>
        <w:t xml:space="preserve"> ......</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bidi="ar-QA"/>
        </w:rPr>
        <w:t>48</w:t>
      </w:r>
    </w:p>
    <w:p w14:paraId="6D81589C" w14:textId="3C9DA8EF"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3-6</w:t>
      </w:r>
      <w:r w:rsidRPr="000A31D5">
        <w:rPr>
          <w:rFonts w:ascii="Simplified Arabic" w:hAnsi="Simplified Arabic" w:cs="Simplified Arabic"/>
          <w:b/>
          <w:bCs/>
          <w:color w:val="000000" w:themeColor="text1"/>
          <w:sz w:val="28"/>
          <w:szCs w:val="28"/>
          <w:rtl/>
          <w:lang w:bidi="ar-QA"/>
        </w:rPr>
        <w:t>الأسلوب الإحصائي</w:t>
      </w:r>
      <w:r w:rsidR="00F203FC">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51</w:t>
      </w:r>
    </w:p>
    <w:p w14:paraId="163153B5" w14:textId="64F0B7EC"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rtl/>
          <w:lang w:val="en-GB"/>
        </w:rPr>
      </w:pPr>
      <w:r w:rsidRPr="000A31D5">
        <w:rPr>
          <w:rFonts w:ascii="Simplified Arabic" w:hAnsi="Simplified Arabic" w:cs="Simplified Arabic"/>
          <w:b/>
          <w:bCs/>
          <w:color w:val="000000" w:themeColor="text1"/>
          <w:sz w:val="28"/>
          <w:szCs w:val="28"/>
          <w:rtl/>
          <w:lang w:bidi="ar-QA"/>
        </w:rPr>
        <w:t>الفصل الرابع: تحليل البيانات ونتائج الدراسة</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52</w:t>
      </w:r>
    </w:p>
    <w:p w14:paraId="7D65041E" w14:textId="29C54B35"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rtl/>
          <w:lang w:bidi="ar-QA"/>
        </w:rPr>
        <w:t>تمهيد</w:t>
      </w:r>
      <w:r w:rsidR="00F203FC">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52</w:t>
      </w:r>
    </w:p>
    <w:p w14:paraId="631395BB" w14:textId="0B09256B"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4-1</w:t>
      </w:r>
      <w:r w:rsidRPr="000A31D5">
        <w:rPr>
          <w:rFonts w:ascii="Simplified Arabic" w:hAnsi="Simplified Arabic" w:cs="Simplified Arabic"/>
          <w:b/>
          <w:bCs/>
          <w:color w:val="000000" w:themeColor="text1"/>
          <w:sz w:val="28"/>
          <w:szCs w:val="28"/>
          <w:rtl/>
          <w:lang w:bidi="ar-QA"/>
        </w:rPr>
        <w:t>نتائج الاستبانة</w:t>
      </w:r>
      <w:r w:rsidR="00F203FC">
        <w:rPr>
          <w:rFonts w:ascii="Simplified Arabic" w:hAnsi="Simplified Arabic" w:cs="Simplified Arabic" w:hint="cs"/>
          <w:b/>
          <w:bCs/>
          <w:color w:val="000000" w:themeColor="text1"/>
          <w:sz w:val="28"/>
          <w:szCs w:val="28"/>
          <w:rtl/>
          <w:lang w:bidi="ar-QA"/>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52</w:t>
      </w:r>
    </w:p>
    <w:p w14:paraId="06505C76" w14:textId="79391974" w:rsidR="00A30A4D" w:rsidRPr="00F203FC" w:rsidRDefault="00A30A4D" w:rsidP="005757E9">
      <w:pPr>
        <w:spacing w:before="120" w:after="120" w:line="240" w:lineRule="auto"/>
        <w:jc w:val="both"/>
        <w:rPr>
          <w:rFonts w:ascii="Simplified Arabic" w:hAnsi="Simplified Arabic" w:cs="Simplified Arabic"/>
          <w:b/>
          <w:bCs/>
          <w:color w:val="000000" w:themeColor="text1"/>
          <w:sz w:val="28"/>
          <w:szCs w:val="28"/>
          <w:lang w:val="en-GB"/>
        </w:rPr>
      </w:pPr>
      <w:r w:rsidRPr="000A31D5">
        <w:rPr>
          <w:rFonts w:ascii="Simplified Arabic" w:hAnsi="Simplified Arabic" w:cs="Simplified Arabic"/>
          <w:b/>
          <w:bCs/>
          <w:color w:val="000000" w:themeColor="text1"/>
          <w:sz w:val="28"/>
          <w:szCs w:val="28"/>
          <w:lang w:bidi="ar-QA"/>
        </w:rPr>
        <w:t>4-2</w:t>
      </w:r>
      <w:r w:rsidRPr="000A31D5">
        <w:rPr>
          <w:rFonts w:ascii="Simplified Arabic" w:hAnsi="Simplified Arabic" w:cs="Simplified Arabic"/>
          <w:b/>
          <w:bCs/>
          <w:color w:val="000000" w:themeColor="text1"/>
          <w:sz w:val="28"/>
          <w:szCs w:val="28"/>
          <w:rtl/>
          <w:lang w:bidi="ar-QA"/>
        </w:rPr>
        <w:t>نتائج الأداء المؤسسي</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hAnsi="Simplified Arabic" w:cs="Simplified Arabic" w:hint="cs"/>
          <w:b/>
          <w:bCs/>
          <w:color w:val="000000" w:themeColor="text1"/>
          <w:sz w:val="28"/>
          <w:szCs w:val="28"/>
          <w:rtl/>
          <w:lang w:bidi="ar-QA"/>
        </w:rPr>
        <w:t xml:space="preserve"> </w:t>
      </w:r>
      <w:r w:rsidR="00F203FC">
        <w:rPr>
          <w:rFonts w:ascii="Simplified Arabic" w:hAnsi="Simplified Arabic" w:cs="Simplified Arabic"/>
          <w:b/>
          <w:bCs/>
          <w:color w:val="000000" w:themeColor="text1"/>
          <w:sz w:val="28"/>
          <w:szCs w:val="28"/>
          <w:lang w:val="en-GB"/>
        </w:rPr>
        <w:t>56</w:t>
      </w:r>
    </w:p>
    <w:p w14:paraId="3CCA8D71" w14:textId="453F8A23" w:rsidR="00A30A4D" w:rsidRPr="00F203FC"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hAnsi="Simplified Arabic" w:cs="Simplified Arabic"/>
          <w:b/>
          <w:bCs/>
          <w:color w:val="000000" w:themeColor="text1"/>
          <w:sz w:val="28"/>
          <w:szCs w:val="28"/>
          <w:lang w:bidi="ar-QA"/>
        </w:rPr>
        <w:t>4-3</w:t>
      </w:r>
      <w:r w:rsidRPr="000A31D5">
        <w:rPr>
          <w:rFonts w:ascii="Simplified Arabic" w:eastAsia="Times New Roman" w:hAnsi="Simplified Arabic" w:cs="Simplified Arabic"/>
          <w:b/>
          <w:bCs/>
          <w:color w:val="000000" w:themeColor="text1"/>
          <w:kern w:val="0"/>
          <w:sz w:val="28"/>
          <w:szCs w:val="28"/>
          <w:rtl/>
          <w14:ligatures w14:val="none"/>
        </w:rPr>
        <w:t>برنامج التحفيز المطبق</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58</w:t>
      </w:r>
    </w:p>
    <w:p w14:paraId="7F0531CA" w14:textId="2B87A7D2" w:rsidR="00A30A4D" w:rsidRPr="00F203FC" w:rsidRDefault="00A30A4D" w:rsidP="008F421F">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t>4-4</w:t>
      </w:r>
      <w:r w:rsidRPr="000A31D5">
        <w:rPr>
          <w:rFonts w:ascii="Simplified Arabic" w:eastAsia="Times New Roman" w:hAnsi="Simplified Arabic" w:cs="Simplified Arabic"/>
          <w:b/>
          <w:bCs/>
          <w:color w:val="000000" w:themeColor="text1"/>
          <w:kern w:val="0"/>
          <w:sz w:val="28"/>
          <w:szCs w:val="28"/>
          <w:rtl/>
          <w14:ligatures w14:val="none"/>
        </w:rPr>
        <w:t>العائد على الاستثمار في برنامج تحفيز صغار العاملي</w:t>
      </w:r>
      <w:r w:rsidR="008F421F" w:rsidRPr="000A31D5">
        <w:rPr>
          <w:rFonts w:ascii="Simplified Arabic" w:eastAsia="Times New Roman" w:hAnsi="Simplified Arabic" w:cs="Simplified Arabic" w:hint="cs"/>
          <w:b/>
          <w:bCs/>
          <w:color w:val="000000" w:themeColor="text1"/>
          <w:kern w:val="0"/>
          <w:sz w:val="28"/>
          <w:szCs w:val="28"/>
          <w:rtl/>
          <w14:ligatures w14:val="none"/>
        </w:rPr>
        <w:t>ن</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2A522E">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60</w:t>
      </w:r>
    </w:p>
    <w:p w14:paraId="47677116" w14:textId="57E4C18A" w:rsidR="000A31D5" w:rsidRPr="00ED4045" w:rsidRDefault="000A31D5"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(ح)</w:t>
      </w:r>
    </w:p>
    <w:p w14:paraId="60E25FAE" w14:textId="0FE70139" w:rsidR="00A30A4D" w:rsidRPr="00F203FC"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lastRenderedPageBreak/>
        <w:t>4-5</w:t>
      </w:r>
      <w:r w:rsidRPr="000A31D5">
        <w:rPr>
          <w:rFonts w:ascii="Simplified Arabic" w:eastAsia="Times New Roman" w:hAnsi="Simplified Arabic" w:cs="Simplified Arabic"/>
          <w:b/>
          <w:bCs/>
          <w:color w:val="000000" w:themeColor="text1"/>
          <w:kern w:val="0"/>
          <w:sz w:val="28"/>
          <w:szCs w:val="28"/>
          <w:rtl/>
          <w14:ligatures w14:val="none"/>
        </w:rPr>
        <w:t>اختبار فرضيات الدراسة</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64</w:t>
      </w:r>
    </w:p>
    <w:p w14:paraId="5E00B365" w14:textId="63E7C008" w:rsidR="00A30A4D" w:rsidRPr="00F203FC"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rtl/>
          <w14:ligatures w14:val="none"/>
        </w:rPr>
        <w:t>خلاصة الفصل الرابع</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66</w:t>
      </w:r>
    </w:p>
    <w:p w14:paraId="5BEF0F71" w14:textId="52A9E00D" w:rsidR="00A30A4D" w:rsidRPr="00F203FC"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rtl/>
          <w14:ligatures w14:val="none"/>
        </w:rPr>
        <w:t>الفصل الخامس: نتائج الدراسة ومناقشتها والاستنتاجات والتوصيات</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67</w:t>
      </w:r>
    </w:p>
    <w:p w14:paraId="7D305583" w14:textId="170679E5" w:rsidR="00A30A4D" w:rsidRPr="00F203FC"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rtl/>
          <w14:ligatures w14:val="none"/>
        </w:rPr>
        <w:t>تمهيد</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67</w:t>
      </w:r>
    </w:p>
    <w:p w14:paraId="5564CF29" w14:textId="14406CCD" w:rsidR="00A30A4D" w:rsidRPr="00F203FC" w:rsidRDefault="00A30A4D" w:rsidP="005757E9">
      <w:pPr>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t>5-1</w:t>
      </w:r>
      <w:r w:rsidRPr="000A31D5">
        <w:rPr>
          <w:rFonts w:ascii="Simplified Arabic" w:eastAsia="Times New Roman" w:hAnsi="Simplified Arabic" w:cs="Simplified Arabic"/>
          <w:b/>
          <w:bCs/>
          <w:color w:val="000000" w:themeColor="text1"/>
          <w:kern w:val="0"/>
          <w:sz w:val="28"/>
          <w:szCs w:val="28"/>
          <w:rtl/>
          <w14:ligatures w14:val="none"/>
        </w:rPr>
        <w:t>نتائج الدراسة</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67</w:t>
      </w:r>
    </w:p>
    <w:p w14:paraId="2B4B85E5" w14:textId="64B53F0D" w:rsidR="00A30A4D" w:rsidRPr="00F203FC" w:rsidRDefault="00A30A4D" w:rsidP="005757E9">
      <w:pPr>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t>5-2</w:t>
      </w:r>
      <w:r w:rsidRPr="000A31D5">
        <w:rPr>
          <w:rFonts w:ascii="Simplified Arabic" w:eastAsia="Times New Roman" w:hAnsi="Simplified Arabic" w:cs="Simplified Arabic"/>
          <w:b/>
          <w:bCs/>
          <w:color w:val="000000" w:themeColor="text1"/>
          <w:kern w:val="0"/>
          <w:sz w:val="28"/>
          <w:szCs w:val="28"/>
          <w:rtl/>
          <w14:ligatures w14:val="none"/>
        </w:rPr>
        <w:t>مناقشة النتائج في ضوء الدراسات السابقة</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F203FC">
        <w:rPr>
          <w:rFonts w:ascii="Simplified Arabic" w:eastAsia="Times New Roman" w:hAnsi="Simplified Arabic" w:cs="Simplified Arabic" w:hint="cs"/>
          <w:b/>
          <w:bCs/>
          <w:color w:val="000000" w:themeColor="text1"/>
          <w:kern w:val="0"/>
          <w:sz w:val="28"/>
          <w:szCs w:val="28"/>
          <w:rtl/>
          <w14:ligatures w14:val="none"/>
        </w:rPr>
        <w:t xml:space="preserve"> </w:t>
      </w:r>
      <w:r w:rsidR="00F203FC">
        <w:rPr>
          <w:rFonts w:ascii="Simplified Arabic" w:eastAsia="Times New Roman" w:hAnsi="Simplified Arabic" w:cs="Simplified Arabic"/>
          <w:b/>
          <w:bCs/>
          <w:color w:val="000000" w:themeColor="text1"/>
          <w:kern w:val="0"/>
          <w:sz w:val="28"/>
          <w:szCs w:val="28"/>
          <w:lang w:val="en-GB"/>
          <w14:ligatures w14:val="none"/>
        </w:rPr>
        <w:t>68</w:t>
      </w:r>
    </w:p>
    <w:p w14:paraId="382DB5B2" w14:textId="784D465C" w:rsidR="00A30A4D" w:rsidRPr="00372E48"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t>5-3</w:t>
      </w:r>
      <w:r w:rsidRPr="000A31D5">
        <w:rPr>
          <w:rFonts w:ascii="Simplified Arabic" w:eastAsia="Times New Roman" w:hAnsi="Simplified Arabic" w:cs="Simplified Arabic"/>
          <w:b/>
          <w:bCs/>
          <w:color w:val="000000" w:themeColor="text1"/>
          <w:kern w:val="0"/>
          <w:sz w:val="28"/>
          <w:szCs w:val="28"/>
          <w:rtl/>
          <w14:ligatures w14:val="none"/>
        </w:rPr>
        <w:t>التوصيات</w:t>
      </w:r>
      <w:r w:rsidR="00372E48">
        <w:rPr>
          <w:rFonts w:ascii="Simplified Arabic" w:eastAsia="Times New Roman" w:hAnsi="Simplified Arabic" w:cs="Simplified Arabic" w:hint="cs"/>
          <w:b/>
          <w:bCs/>
          <w:color w:val="000000" w:themeColor="text1"/>
          <w:kern w:val="0"/>
          <w:sz w:val="28"/>
          <w:szCs w:val="28"/>
          <w:rtl/>
          <w14:ligatures w14:val="none"/>
        </w:rPr>
        <w:t xml:space="preserve"> </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72E48">
        <w:rPr>
          <w:rFonts w:ascii="Simplified Arabic" w:eastAsia="Times New Roman" w:hAnsi="Simplified Arabic" w:cs="Simplified Arabic" w:hint="cs"/>
          <w:b/>
          <w:bCs/>
          <w:color w:val="000000" w:themeColor="text1"/>
          <w:kern w:val="0"/>
          <w:sz w:val="28"/>
          <w:szCs w:val="28"/>
          <w:rtl/>
          <w14:ligatures w14:val="none"/>
        </w:rPr>
        <w:t xml:space="preserve">  </w:t>
      </w:r>
      <w:r w:rsidR="00372E48">
        <w:rPr>
          <w:rFonts w:ascii="Simplified Arabic" w:eastAsia="Times New Roman" w:hAnsi="Simplified Arabic" w:cs="Simplified Arabic"/>
          <w:b/>
          <w:bCs/>
          <w:color w:val="000000" w:themeColor="text1"/>
          <w:kern w:val="0"/>
          <w:sz w:val="28"/>
          <w:szCs w:val="28"/>
          <w:lang w:val="en-GB"/>
          <w14:ligatures w14:val="none"/>
        </w:rPr>
        <w:t>70</w:t>
      </w:r>
    </w:p>
    <w:p w14:paraId="2EE9A7EE" w14:textId="3BFF2B6E" w:rsidR="00A30A4D" w:rsidRPr="00372E48" w:rsidRDefault="00A30A4D"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14:ligatures w14:val="none"/>
        </w:rPr>
      </w:pPr>
      <w:r w:rsidRPr="000A31D5">
        <w:rPr>
          <w:rFonts w:ascii="Simplified Arabic" w:eastAsia="Times New Roman" w:hAnsi="Simplified Arabic" w:cs="Simplified Arabic"/>
          <w:b/>
          <w:bCs/>
          <w:color w:val="000000" w:themeColor="text1"/>
          <w:kern w:val="0"/>
          <w:sz w:val="28"/>
          <w:szCs w:val="28"/>
          <w14:ligatures w14:val="none"/>
        </w:rPr>
        <w:t>5-4</w:t>
      </w:r>
      <w:r w:rsidRPr="000A31D5">
        <w:rPr>
          <w:rFonts w:ascii="Simplified Arabic" w:eastAsia="Times New Roman" w:hAnsi="Simplified Arabic" w:cs="Simplified Arabic"/>
          <w:b/>
          <w:bCs/>
          <w:color w:val="000000" w:themeColor="text1"/>
          <w:kern w:val="0"/>
          <w:sz w:val="28"/>
          <w:szCs w:val="28"/>
          <w:rtl/>
          <w14:ligatures w14:val="none"/>
        </w:rPr>
        <w:t>مقترحات لدراسات مستقبلية</w:t>
      </w:r>
      <w:r w:rsidR="00DE7BF0" w:rsidRPr="00DE7BF0">
        <w:rPr>
          <w:rFonts w:ascii="Simplified Arabic" w:hAnsi="Simplified Arabic" w:cs="Simplified Arabic" w:hint="cs"/>
          <w:b/>
          <w:bCs/>
          <w:sz w:val="16"/>
          <w:szCs w:val="16"/>
          <w:rtl/>
        </w:rPr>
        <w:t>........................</w:t>
      </w:r>
      <w:r w:rsidR="00DE7BF0">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C440F">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0304E1">
        <w:rPr>
          <w:rFonts w:ascii="Simplified Arabic" w:hAnsi="Simplified Arabic" w:cs="Simplified Arabic" w:hint="cs"/>
          <w:b/>
          <w:bCs/>
          <w:sz w:val="16"/>
          <w:szCs w:val="16"/>
          <w:rtl/>
        </w:rPr>
        <w:t>.</w:t>
      </w:r>
      <w:r w:rsidR="00DE7BF0" w:rsidRPr="00DE7BF0">
        <w:rPr>
          <w:rFonts w:ascii="Simplified Arabic" w:hAnsi="Simplified Arabic" w:cs="Simplified Arabic" w:hint="cs"/>
          <w:b/>
          <w:bCs/>
          <w:sz w:val="16"/>
          <w:szCs w:val="16"/>
          <w:rtl/>
        </w:rPr>
        <w:t>...................</w:t>
      </w:r>
      <w:r w:rsidR="00372E48">
        <w:rPr>
          <w:rFonts w:ascii="Simplified Arabic" w:eastAsia="Times New Roman" w:hAnsi="Simplified Arabic" w:cs="Simplified Arabic" w:hint="cs"/>
          <w:b/>
          <w:bCs/>
          <w:color w:val="000000" w:themeColor="text1"/>
          <w:kern w:val="0"/>
          <w:sz w:val="28"/>
          <w:szCs w:val="28"/>
          <w:rtl/>
          <w14:ligatures w14:val="none"/>
        </w:rPr>
        <w:t xml:space="preserve"> </w:t>
      </w:r>
      <w:r w:rsidR="00372E48">
        <w:rPr>
          <w:rFonts w:ascii="Simplified Arabic" w:eastAsia="Times New Roman" w:hAnsi="Simplified Arabic" w:cs="Simplified Arabic"/>
          <w:b/>
          <w:bCs/>
          <w:color w:val="000000" w:themeColor="text1"/>
          <w:kern w:val="0"/>
          <w:sz w:val="28"/>
          <w:szCs w:val="28"/>
          <w:lang w:val="en-GB"/>
          <w14:ligatures w14:val="none"/>
        </w:rPr>
        <w:t>70</w:t>
      </w:r>
    </w:p>
    <w:p w14:paraId="0B0A49C0" w14:textId="7D1FF106" w:rsidR="00162490" w:rsidRPr="00162490" w:rsidRDefault="00162490" w:rsidP="00162490">
      <w:pPr>
        <w:rPr>
          <w:rFonts w:asciiTheme="majorBidi" w:hAnsiTheme="majorBidi" w:cstheme="majorBidi"/>
          <w:b/>
          <w:bCs/>
          <w:lang w:val="en-GB"/>
        </w:rPr>
      </w:pPr>
      <w:r>
        <w:rPr>
          <w:rFonts w:asciiTheme="majorBidi" w:hAnsiTheme="majorBidi" w:cstheme="majorBidi"/>
          <w:b/>
          <w:bCs/>
          <w:lang w:val="en-GB"/>
        </w:rPr>
        <w:t xml:space="preserve"> </w:t>
      </w:r>
      <w:r w:rsidRPr="0044130A">
        <w:rPr>
          <w:rFonts w:asciiTheme="majorBidi" w:hAnsiTheme="majorBidi" w:cstheme="majorBidi"/>
          <w:b/>
          <w:bCs/>
        </w:rPr>
        <w:t>Abstract</w:t>
      </w:r>
      <w:r w:rsidRPr="00DE7BF0">
        <w:rPr>
          <w:rFonts w:ascii="Simplified Arabic" w:hAnsi="Simplified Arabic" w:cs="Simplified Arabic" w:hint="cs"/>
          <w:b/>
          <w:bCs/>
          <w:sz w:val="16"/>
          <w:szCs w:val="16"/>
          <w:rtl/>
        </w:rPr>
        <w:t>.....</w:t>
      </w:r>
      <w:r>
        <w:rPr>
          <w:rFonts w:ascii="Simplified Arabic" w:hAnsi="Simplified Arabic" w:cs="Simplified Arabic" w:hint="cs"/>
          <w:b/>
          <w:bCs/>
          <w:sz w:val="16"/>
          <w:szCs w:val="16"/>
          <w:rtl/>
        </w:rPr>
        <w:t xml:space="preserve">.................................................................................................................................................. </w:t>
      </w:r>
      <w:r w:rsidRPr="00162490">
        <w:rPr>
          <w:rFonts w:ascii="Simplified Arabic" w:eastAsia="Times New Roman" w:hAnsi="Simplified Arabic" w:cs="Simplified Arabic"/>
          <w:b/>
          <w:bCs/>
          <w:color w:val="000000" w:themeColor="text1"/>
          <w:kern w:val="0"/>
          <w:sz w:val="28"/>
          <w:szCs w:val="28"/>
          <w:lang w:val="en-GB"/>
          <w14:ligatures w14:val="none"/>
        </w:rPr>
        <w:t>71</w:t>
      </w:r>
    </w:p>
    <w:p w14:paraId="21F78CB7" w14:textId="729151CD" w:rsidR="00162490" w:rsidRPr="00162490" w:rsidRDefault="00162490" w:rsidP="005757E9">
      <w:pPr>
        <w:spacing w:before="120" w:after="120" w:line="240" w:lineRule="auto"/>
        <w:jc w:val="both"/>
        <w:rPr>
          <w:rFonts w:asciiTheme="majorBidi" w:hAnsiTheme="majorBidi" w:cstheme="majorBidi"/>
          <w:b/>
          <w:bCs/>
          <w:lang w:val="en-GB"/>
        </w:rPr>
      </w:pPr>
      <w:r w:rsidRPr="00162490">
        <w:rPr>
          <w:rFonts w:asciiTheme="majorBidi" w:hAnsiTheme="majorBidi" w:cstheme="majorBidi"/>
          <w:b/>
          <w:bCs/>
        </w:rPr>
        <w:t>Cover</w:t>
      </w:r>
      <w:r>
        <w:rPr>
          <w:rFonts w:ascii="Simplified Arabic" w:hAnsi="Simplified Arabic" w:cs="Simplified Arabic" w:hint="cs"/>
          <w:b/>
          <w:bCs/>
          <w:sz w:val="16"/>
          <w:szCs w:val="16"/>
          <w:rtl/>
        </w:rPr>
        <w:t>.............................................................................................................................................................</w:t>
      </w:r>
      <w:r>
        <w:rPr>
          <w:rFonts w:asciiTheme="majorBidi" w:hAnsiTheme="majorBidi" w:cstheme="majorBidi" w:hint="cs"/>
          <w:b/>
          <w:bCs/>
          <w:rtl/>
        </w:rPr>
        <w:t xml:space="preserve">  </w:t>
      </w:r>
      <w:r w:rsidRPr="00162490">
        <w:rPr>
          <w:rFonts w:ascii="Simplified Arabic" w:eastAsia="Times New Roman" w:hAnsi="Simplified Arabic" w:cs="Simplified Arabic"/>
          <w:b/>
          <w:bCs/>
          <w:color w:val="000000" w:themeColor="text1"/>
          <w:kern w:val="0"/>
          <w:sz w:val="28"/>
          <w:szCs w:val="28"/>
          <w:lang w:val="en-GB"/>
          <w14:ligatures w14:val="none"/>
        </w:rPr>
        <w:t>72</w:t>
      </w:r>
    </w:p>
    <w:p w14:paraId="602E4FFF" w14:textId="4307C646" w:rsidR="00991EA1" w:rsidRPr="00162490" w:rsidRDefault="00162490" w:rsidP="005757E9">
      <w:pPr>
        <w:spacing w:before="120" w:after="120" w:line="240" w:lineRule="auto"/>
        <w:jc w:val="both"/>
        <w:rPr>
          <w:rFonts w:ascii="Simplified Arabic" w:eastAsia="Times New Roman" w:hAnsi="Simplified Arabic" w:cs="Simplified Arabic"/>
          <w:b/>
          <w:bCs/>
          <w:color w:val="000000" w:themeColor="text1"/>
          <w:kern w:val="0"/>
          <w:sz w:val="28"/>
          <w:szCs w:val="28"/>
          <w:lang w:val="en-GB" w:bidi="ar-QA"/>
          <w14:ligatures w14:val="none"/>
        </w:rPr>
      </w:pPr>
      <w:r>
        <w:rPr>
          <w:rFonts w:ascii="Simplified Arabic" w:eastAsia="Times New Roman" w:hAnsi="Simplified Arabic" w:cs="Simplified Arabic" w:hint="cs"/>
          <w:b/>
          <w:bCs/>
          <w:color w:val="000000" w:themeColor="text1"/>
          <w:kern w:val="0"/>
          <w:sz w:val="28"/>
          <w:szCs w:val="28"/>
          <w:rtl/>
          <w:lang w:val="en-GB" w:bidi="ar-QA"/>
          <w14:ligatures w14:val="none"/>
        </w:rPr>
        <w:t xml:space="preserve">قائمة </w:t>
      </w:r>
      <w:r w:rsidR="00991EA1" w:rsidRPr="000A31D5">
        <w:rPr>
          <w:rFonts w:ascii="Simplified Arabic" w:eastAsia="Times New Roman" w:hAnsi="Simplified Arabic" w:cs="Simplified Arabic" w:hint="cs"/>
          <w:b/>
          <w:bCs/>
          <w:color w:val="000000" w:themeColor="text1"/>
          <w:kern w:val="0"/>
          <w:sz w:val="28"/>
          <w:szCs w:val="28"/>
          <w:rtl/>
          <w:lang w:val="en-GB" w:bidi="ar-QA"/>
          <w14:ligatures w14:val="none"/>
        </w:rPr>
        <w:t>المراجع</w:t>
      </w:r>
      <w:r>
        <w:rPr>
          <w:rFonts w:ascii="Simplified Arabic" w:eastAsia="Times New Roman" w:hAnsi="Simplified Arabic" w:cs="Simplified Arabic" w:hint="cs"/>
          <w:b/>
          <w:bCs/>
          <w:color w:val="000000" w:themeColor="text1"/>
          <w:kern w:val="0"/>
          <w:sz w:val="28"/>
          <w:szCs w:val="28"/>
          <w:rtl/>
          <w:lang w:val="en-GB" w:bidi="ar-QA"/>
          <w14:ligatures w14:val="none"/>
        </w:rPr>
        <w:t xml:space="preserve"> </w:t>
      </w:r>
      <w:r>
        <w:rPr>
          <w:rFonts w:ascii="Simplified Arabic" w:hAnsi="Simplified Arabic" w:cs="Simplified Arabic" w:hint="cs"/>
          <w:b/>
          <w:bCs/>
          <w:sz w:val="16"/>
          <w:szCs w:val="16"/>
          <w:rtl/>
        </w:rPr>
        <w:t xml:space="preserve">................................................................................................................................................. </w:t>
      </w:r>
      <w:r w:rsidRPr="00162490">
        <w:rPr>
          <w:rFonts w:ascii="Simplified Arabic" w:eastAsia="Times New Roman" w:hAnsi="Simplified Arabic" w:cs="Simplified Arabic"/>
          <w:b/>
          <w:bCs/>
          <w:color w:val="000000" w:themeColor="text1"/>
          <w:kern w:val="0"/>
          <w:sz w:val="28"/>
          <w:szCs w:val="28"/>
          <w:lang w:val="en-GB"/>
          <w14:ligatures w14:val="none"/>
        </w:rPr>
        <w:t>73</w:t>
      </w:r>
    </w:p>
    <w:p w14:paraId="29B02A70" w14:textId="694A1D0D" w:rsidR="000A31D5" w:rsidRDefault="00991EA1"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r w:rsidRPr="000A31D5">
        <w:rPr>
          <w:rFonts w:ascii="Simplified Arabic" w:eastAsia="Times New Roman" w:hAnsi="Simplified Arabic" w:cs="Simplified Arabic" w:hint="cs"/>
          <w:b/>
          <w:bCs/>
          <w:color w:val="000000" w:themeColor="text1"/>
          <w:kern w:val="0"/>
          <w:sz w:val="28"/>
          <w:szCs w:val="28"/>
          <w:rtl/>
          <w:lang w:val="en-GB" w:bidi="ar-QA"/>
          <w14:ligatures w14:val="none"/>
        </w:rPr>
        <w:t>الملاحق</w:t>
      </w:r>
      <w:r w:rsidR="003C5207" w:rsidRPr="000A31D5">
        <w:rPr>
          <w:rFonts w:ascii="Simplified Arabic" w:eastAsia="Times New Roman" w:hAnsi="Simplified Arabic" w:cs="Simplified Arabic" w:hint="cs"/>
          <w:b/>
          <w:bCs/>
          <w:color w:val="000000" w:themeColor="text1"/>
          <w:kern w:val="0"/>
          <w:sz w:val="28"/>
          <w:szCs w:val="28"/>
          <w:rtl/>
          <w:lang w:val="en-GB" w:bidi="ar-QA"/>
          <w14:ligatures w14:val="none"/>
        </w:rPr>
        <w:t xml:space="preserve"> </w:t>
      </w:r>
      <w:r w:rsidR="00162490">
        <w:rPr>
          <w:rFonts w:ascii="Simplified Arabic" w:hAnsi="Simplified Arabic" w:cs="Simplified Arabic" w:hint="cs"/>
          <w:b/>
          <w:bCs/>
          <w:sz w:val="16"/>
          <w:szCs w:val="16"/>
          <w:rtl/>
        </w:rPr>
        <w:t>.........................................................................................................................................................</w:t>
      </w:r>
      <w:r w:rsidR="003C5207" w:rsidRPr="000A31D5">
        <w:rPr>
          <w:rFonts w:ascii="Simplified Arabic" w:eastAsia="Times New Roman" w:hAnsi="Simplified Arabic" w:cs="Simplified Arabic" w:hint="cs"/>
          <w:b/>
          <w:bCs/>
          <w:color w:val="000000" w:themeColor="text1"/>
          <w:kern w:val="0"/>
          <w:sz w:val="28"/>
          <w:szCs w:val="28"/>
          <w:rtl/>
          <w:lang w:val="en-GB" w:bidi="ar-QA"/>
          <w14:ligatures w14:val="none"/>
        </w:rPr>
        <w:t xml:space="preserve"> </w:t>
      </w:r>
      <w:r w:rsidR="00162490">
        <w:rPr>
          <w:rFonts w:ascii="Simplified Arabic" w:eastAsia="Times New Roman" w:hAnsi="Simplified Arabic" w:cs="Simplified Arabic"/>
          <w:b/>
          <w:bCs/>
          <w:color w:val="000000" w:themeColor="text1"/>
          <w:kern w:val="0"/>
          <w:sz w:val="28"/>
          <w:szCs w:val="28"/>
          <w:lang w:val="en-GB"/>
          <w14:ligatures w14:val="none"/>
        </w:rPr>
        <w:t>76</w:t>
      </w:r>
      <w:r w:rsidR="003C5207" w:rsidRPr="000A31D5">
        <w:rPr>
          <w:rFonts w:ascii="Simplified Arabic" w:eastAsia="Times New Roman" w:hAnsi="Simplified Arabic" w:cs="Simplified Arabic" w:hint="cs"/>
          <w:b/>
          <w:bCs/>
          <w:color w:val="000000" w:themeColor="text1"/>
          <w:kern w:val="0"/>
          <w:sz w:val="28"/>
          <w:szCs w:val="28"/>
          <w:rtl/>
          <w:lang w:val="en-GB" w:bidi="ar-QA"/>
          <w14:ligatures w14:val="none"/>
        </w:rPr>
        <w:t xml:space="preserve">                     </w:t>
      </w:r>
    </w:p>
    <w:p w14:paraId="36ABF8C5" w14:textId="77777777" w:rsidR="000A31D5" w:rsidRDefault="003C5207"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r w:rsidRPr="000A31D5">
        <w:rPr>
          <w:rFonts w:ascii="Simplified Arabic" w:eastAsia="Times New Roman" w:hAnsi="Simplified Arabic" w:cs="Simplified Arabic" w:hint="cs"/>
          <w:b/>
          <w:bCs/>
          <w:color w:val="000000" w:themeColor="text1"/>
          <w:kern w:val="0"/>
          <w:sz w:val="28"/>
          <w:szCs w:val="28"/>
          <w:rtl/>
          <w:lang w:val="en-GB" w:bidi="ar-QA"/>
          <w14:ligatures w14:val="none"/>
        </w:rPr>
        <w:t xml:space="preserve">   </w:t>
      </w:r>
    </w:p>
    <w:p w14:paraId="61D2949A"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7E5C398D"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5851C317"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0CBBEEFD"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4EA93ECD"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6BA4CB30"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0EE1F081"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470EB5EC"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52B66B54"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2C035550" w14:textId="77777777" w:rsidR="000A31D5" w:rsidRDefault="000A31D5" w:rsidP="003C5207">
      <w:pPr>
        <w:spacing w:before="120" w:after="120" w:line="240" w:lineRule="auto"/>
        <w:jc w:val="both"/>
        <w:rPr>
          <w:rFonts w:ascii="Simplified Arabic" w:eastAsia="Times New Roman" w:hAnsi="Simplified Arabic" w:cs="Simplified Arabic"/>
          <w:b/>
          <w:bCs/>
          <w:color w:val="000000" w:themeColor="text1"/>
          <w:kern w:val="0"/>
          <w:sz w:val="28"/>
          <w:szCs w:val="28"/>
          <w:rtl/>
          <w:lang w:val="en-GB" w:bidi="ar-QA"/>
          <w14:ligatures w14:val="none"/>
        </w:rPr>
      </w:pPr>
    </w:p>
    <w:p w14:paraId="7129248E" w14:textId="16EC9BCE" w:rsidR="003C5207" w:rsidRPr="00ED4045" w:rsidRDefault="003C5207"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w:t>
      </w:r>
      <w:r w:rsidR="000A31D5" w:rsidRPr="00ED4045">
        <w:rPr>
          <w:rFonts w:ascii="Simplified Arabic" w:hAnsi="Simplified Arabic" w:cs="Simplified Arabic" w:hint="cs"/>
          <w:color w:val="000000" w:themeColor="text1"/>
          <w:sz w:val="28"/>
          <w:szCs w:val="28"/>
          <w:rtl/>
        </w:rPr>
        <w:t>ط</w:t>
      </w:r>
      <w:r w:rsidRPr="00ED4045">
        <w:rPr>
          <w:rFonts w:ascii="Simplified Arabic" w:hAnsi="Simplified Arabic" w:cs="Simplified Arabic" w:hint="cs"/>
          <w:color w:val="000000" w:themeColor="text1"/>
          <w:sz w:val="28"/>
          <w:szCs w:val="28"/>
          <w:rtl/>
        </w:rPr>
        <w:t>)</w:t>
      </w:r>
    </w:p>
    <w:p w14:paraId="50D1B423" w14:textId="77777777" w:rsidR="000A31D5" w:rsidRPr="00AF06AC" w:rsidRDefault="000A31D5" w:rsidP="005757E9">
      <w:pPr>
        <w:spacing w:before="120" w:after="120" w:line="240" w:lineRule="auto"/>
        <w:jc w:val="both"/>
        <w:rPr>
          <w:rFonts w:ascii="Simplified Arabic" w:hAnsi="Simplified Arabic" w:cs="Simplified Arabic"/>
          <w:b/>
          <w:bCs/>
          <w:color w:val="000000" w:themeColor="text1"/>
          <w:sz w:val="28"/>
          <w:szCs w:val="28"/>
          <w:rtl/>
        </w:rPr>
      </w:pPr>
    </w:p>
    <w:p w14:paraId="221B0A1C" w14:textId="0B94CB68" w:rsidR="00D71EAE" w:rsidRPr="000A31D5" w:rsidRDefault="00D71EAE" w:rsidP="005757E9">
      <w:pPr>
        <w:spacing w:before="120" w:after="120" w:line="240" w:lineRule="auto"/>
        <w:jc w:val="center"/>
        <w:rPr>
          <w:rFonts w:ascii="Simplified Arabic" w:hAnsi="Simplified Arabic" w:cs="Simplified Arabic"/>
          <w:b/>
          <w:bCs/>
          <w:color w:val="000000" w:themeColor="text1"/>
          <w:sz w:val="40"/>
          <w:szCs w:val="40"/>
          <w:rtl/>
        </w:rPr>
      </w:pPr>
      <w:r w:rsidRPr="000A31D5">
        <w:rPr>
          <w:rFonts w:ascii="Simplified Arabic" w:hAnsi="Simplified Arabic" w:cs="Simplified Arabic"/>
          <w:b/>
          <w:bCs/>
          <w:color w:val="000000" w:themeColor="text1"/>
          <w:sz w:val="40"/>
          <w:szCs w:val="40"/>
          <w:rtl/>
        </w:rPr>
        <w:t>قائمة الجداول</w:t>
      </w:r>
    </w:p>
    <w:p w14:paraId="25122913" w14:textId="77777777" w:rsidR="00A62490" w:rsidRPr="0013673A" w:rsidRDefault="00A62490" w:rsidP="005757E9">
      <w:pPr>
        <w:spacing w:before="120" w:after="120" w:line="240" w:lineRule="auto"/>
        <w:jc w:val="both"/>
        <w:rPr>
          <w:rFonts w:ascii="Simplified Arabic" w:hAnsi="Simplified Arabic" w:cs="Simplified Arabic"/>
          <w:b/>
          <w:bCs/>
          <w:color w:val="000000" w:themeColor="text1"/>
          <w:sz w:val="36"/>
          <w:szCs w:val="36"/>
          <w:rtl/>
        </w:rPr>
      </w:pPr>
    </w:p>
    <w:p w14:paraId="33ECE1E6" w14:textId="243FB115" w:rsidR="00545AF8" w:rsidRPr="003423A3" w:rsidRDefault="00B52684" w:rsidP="003423A3">
      <w:pPr>
        <w:spacing w:before="120" w:after="120" w:line="240" w:lineRule="auto"/>
        <w:rPr>
          <w:rFonts w:ascii="Simplified Arabic" w:hAnsi="Simplified Arabic" w:cs="Simplified Arabic"/>
          <w:b/>
          <w:bCs/>
          <w:color w:val="000000" w:themeColor="text1"/>
          <w:sz w:val="40"/>
          <w:szCs w:val="40"/>
          <w:rtl/>
        </w:rPr>
      </w:pPr>
      <w:r w:rsidRPr="003423A3">
        <w:rPr>
          <w:rFonts w:ascii="Simplified Arabic" w:hAnsi="Simplified Arabic" w:cs="Simplified Arabic"/>
          <w:b/>
          <w:bCs/>
          <w:color w:val="000000" w:themeColor="text1"/>
          <w:sz w:val="40"/>
          <w:szCs w:val="40"/>
          <w:rtl/>
        </w:rPr>
        <w:t>جداول الفصل الثالث:</w:t>
      </w:r>
    </w:p>
    <w:p w14:paraId="219071F6" w14:textId="77777777" w:rsidR="005F679E" w:rsidRPr="00AF06AC" w:rsidRDefault="005F679E" w:rsidP="005757E9">
      <w:pPr>
        <w:spacing w:before="120" w:after="120" w:line="240" w:lineRule="auto"/>
        <w:jc w:val="both"/>
        <w:rPr>
          <w:rFonts w:ascii="Simplified Arabic" w:hAnsi="Simplified Arabic" w:cs="Simplified Arabic"/>
          <w:b/>
          <w:bCs/>
          <w:color w:val="000000" w:themeColor="text1"/>
          <w:sz w:val="28"/>
          <w:szCs w:val="28"/>
          <w:rtl/>
        </w:rPr>
      </w:pPr>
    </w:p>
    <w:tbl>
      <w:tblPr>
        <w:tblStyle w:val="af1"/>
        <w:bidiVisual/>
        <w:tblW w:w="8067" w:type="dxa"/>
        <w:tblLook w:val="04A0" w:firstRow="1" w:lastRow="0" w:firstColumn="1" w:lastColumn="0" w:noHBand="0" w:noVBand="1"/>
      </w:tblPr>
      <w:tblGrid>
        <w:gridCol w:w="6665"/>
        <w:gridCol w:w="1402"/>
      </w:tblGrid>
      <w:tr w:rsidR="00AF06AC" w:rsidRPr="00AF06AC" w14:paraId="76D81151" w14:textId="77777777" w:rsidTr="00066DF5">
        <w:trPr>
          <w:trHeight w:val="550"/>
        </w:trPr>
        <w:tc>
          <w:tcPr>
            <w:tcW w:w="6665" w:type="dxa"/>
          </w:tcPr>
          <w:p w14:paraId="148053DE" w14:textId="0FFF4EE7"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اسم ورقم الجدول</w:t>
            </w:r>
          </w:p>
        </w:tc>
        <w:tc>
          <w:tcPr>
            <w:tcW w:w="1402" w:type="dxa"/>
          </w:tcPr>
          <w:p w14:paraId="12A24905" w14:textId="30A4F8E7"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رقم الصفحة</w:t>
            </w:r>
          </w:p>
        </w:tc>
      </w:tr>
      <w:tr w:rsidR="00AF06AC" w:rsidRPr="00AF06AC" w14:paraId="68452E2C" w14:textId="77777777" w:rsidTr="00066DF5">
        <w:trPr>
          <w:trHeight w:val="894"/>
        </w:trPr>
        <w:tc>
          <w:tcPr>
            <w:tcW w:w="6665" w:type="dxa"/>
          </w:tcPr>
          <w:p w14:paraId="5A1D3BB9" w14:textId="238591DF"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(1) العينة الخاضعة للتحليل</w:t>
            </w:r>
          </w:p>
        </w:tc>
        <w:tc>
          <w:tcPr>
            <w:tcW w:w="1402" w:type="dxa"/>
          </w:tcPr>
          <w:p w14:paraId="59C150CA" w14:textId="3CC85A72"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38</w:t>
            </w:r>
          </w:p>
        </w:tc>
      </w:tr>
      <w:tr w:rsidR="00AF06AC" w:rsidRPr="00AF06AC" w14:paraId="15A40412" w14:textId="77777777" w:rsidTr="00066DF5">
        <w:trPr>
          <w:trHeight w:val="876"/>
        </w:trPr>
        <w:tc>
          <w:tcPr>
            <w:tcW w:w="6665" w:type="dxa"/>
          </w:tcPr>
          <w:p w14:paraId="41093131" w14:textId="5E12D6BE"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2</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خصائص العينة وفق النوع الاجتماعي</w:t>
            </w:r>
          </w:p>
        </w:tc>
        <w:tc>
          <w:tcPr>
            <w:tcW w:w="1402" w:type="dxa"/>
          </w:tcPr>
          <w:p w14:paraId="563A4CE0" w14:textId="2E4E2203"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40</w:t>
            </w:r>
          </w:p>
        </w:tc>
      </w:tr>
      <w:tr w:rsidR="00AF06AC" w:rsidRPr="00AF06AC" w14:paraId="5E21FE1A" w14:textId="77777777" w:rsidTr="00066DF5">
        <w:trPr>
          <w:trHeight w:val="876"/>
        </w:trPr>
        <w:tc>
          <w:tcPr>
            <w:tcW w:w="6665" w:type="dxa"/>
          </w:tcPr>
          <w:p w14:paraId="503CE015" w14:textId="7994B82A"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3</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الخصائص حسب الفئة العمرية</w:t>
            </w:r>
          </w:p>
        </w:tc>
        <w:tc>
          <w:tcPr>
            <w:tcW w:w="1402" w:type="dxa"/>
          </w:tcPr>
          <w:p w14:paraId="63D42F28" w14:textId="50F9478C"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41</w:t>
            </w:r>
          </w:p>
        </w:tc>
      </w:tr>
      <w:tr w:rsidR="00AF06AC" w:rsidRPr="00AF06AC" w14:paraId="1C2B02A8" w14:textId="77777777" w:rsidTr="00066DF5">
        <w:trPr>
          <w:trHeight w:val="876"/>
        </w:trPr>
        <w:tc>
          <w:tcPr>
            <w:tcW w:w="6665" w:type="dxa"/>
          </w:tcPr>
          <w:p w14:paraId="591E0CDA" w14:textId="0434BBDB"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4</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 xml:space="preserve">الخصائص حسب التحصيل العلمي </w:t>
            </w:r>
            <w:r w:rsidR="00AC081E" w:rsidRPr="00AF06AC">
              <w:rPr>
                <w:rFonts w:ascii="Simplified Arabic" w:hAnsi="Simplified Arabic" w:cs="Simplified Arabic"/>
                <w:b/>
                <w:bCs/>
                <w:color w:val="000000" w:themeColor="text1"/>
                <w:sz w:val="28"/>
                <w:szCs w:val="28"/>
                <w:rtl/>
              </w:rPr>
              <w:t>(المستوى</w:t>
            </w:r>
            <w:r w:rsidR="00DA48B6" w:rsidRPr="00AF06AC">
              <w:rPr>
                <w:rFonts w:ascii="Simplified Arabic" w:hAnsi="Simplified Arabic" w:cs="Simplified Arabic"/>
                <w:b/>
                <w:bCs/>
                <w:color w:val="000000" w:themeColor="text1"/>
                <w:sz w:val="28"/>
                <w:szCs w:val="28"/>
                <w:rtl/>
              </w:rPr>
              <w:t xml:space="preserve"> التعليمي)</w:t>
            </w:r>
          </w:p>
        </w:tc>
        <w:tc>
          <w:tcPr>
            <w:tcW w:w="1402" w:type="dxa"/>
          </w:tcPr>
          <w:p w14:paraId="588C5F25" w14:textId="1121B24F"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43</w:t>
            </w:r>
          </w:p>
        </w:tc>
      </w:tr>
      <w:tr w:rsidR="00AF06AC" w:rsidRPr="00AF06AC" w14:paraId="6CF90B5D" w14:textId="77777777" w:rsidTr="00066DF5">
        <w:trPr>
          <w:trHeight w:val="876"/>
        </w:trPr>
        <w:tc>
          <w:tcPr>
            <w:tcW w:w="6665" w:type="dxa"/>
          </w:tcPr>
          <w:p w14:paraId="3911B64E" w14:textId="4B8BD9D2"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5</w:t>
            </w:r>
            <w:r w:rsidRPr="00AF06AC">
              <w:rPr>
                <w:rFonts w:ascii="Simplified Arabic" w:hAnsi="Simplified Arabic" w:cs="Simplified Arabic"/>
                <w:b/>
                <w:bCs/>
                <w:color w:val="000000" w:themeColor="text1"/>
                <w:sz w:val="28"/>
                <w:szCs w:val="28"/>
                <w:rtl/>
              </w:rPr>
              <w:t>)</w:t>
            </w:r>
            <w:r w:rsidR="00AC081E"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الخصائص حسب سنوات الخبرة</w:t>
            </w:r>
          </w:p>
        </w:tc>
        <w:tc>
          <w:tcPr>
            <w:tcW w:w="1402" w:type="dxa"/>
          </w:tcPr>
          <w:p w14:paraId="44C24C61" w14:textId="382D8178"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44</w:t>
            </w:r>
          </w:p>
        </w:tc>
      </w:tr>
      <w:tr w:rsidR="00AF06AC" w:rsidRPr="00AF06AC" w14:paraId="37A9BF51" w14:textId="77777777" w:rsidTr="00066DF5">
        <w:trPr>
          <w:trHeight w:val="876"/>
        </w:trPr>
        <w:tc>
          <w:tcPr>
            <w:tcW w:w="6665" w:type="dxa"/>
          </w:tcPr>
          <w:p w14:paraId="705AC29E" w14:textId="58CFCCA2"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6</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خصائص العينة وفق المهن</w:t>
            </w:r>
          </w:p>
        </w:tc>
        <w:tc>
          <w:tcPr>
            <w:tcW w:w="1402" w:type="dxa"/>
          </w:tcPr>
          <w:p w14:paraId="5CE0D073" w14:textId="7CD1D363"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46</w:t>
            </w:r>
          </w:p>
        </w:tc>
      </w:tr>
      <w:tr w:rsidR="00AF06AC" w:rsidRPr="00AF06AC" w14:paraId="07B7A642" w14:textId="77777777" w:rsidTr="00066DF5">
        <w:trPr>
          <w:trHeight w:val="876"/>
        </w:trPr>
        <w:tc>
          <w:tcPr>
            <w:tcW w:w="6665" w:type="dxa"/>
          </w:tcPr>
          <w:p w14:paraId="061D63B7" w14:textId="4C17ED49"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7</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صدق الاتساق الداخلي باستخدام معامل ارتباط بيرسون</w:t>
            </w:r>
          </w:p>
        </w:tc>
        <w:tc>
          <w:tcPr>
            <w:tcW w:w="1402" w:type="dxa"/>
          </w:tcPr>
          <w:p w14:paraId="4A5A5D3C" w14:textId="6D822078"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49</w:t>
            </w:r>
          </w:p>
        </w:tc>
      </w:tr>
      <w:tr w:rsidR="00AF06AC" w:rsidRPr="00AF06AC" w14:paraId="6DDF2172" w14:textId="77777777" w:rsidTr="00066DF5">
        <w:trPr>
          <w:trHeight w:val="876"/>
        </w:trPr>
        <w:tc>
          <w:tcPr>
            <w:tcW w:w="6665" w:type="dxa"/>
          </w:tcPr>
          <w:p w14:paraId="2B71F530" w14:textId="7AB60CA1"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8</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اختبار ثبات أداة الدراسة باستخدام معامل الفا كرونباخ</w:t>
            </w:r>
          </w:p>
        </w:tc>
        <w:tc>
          <w:tcPr>
            <w:tcW w:w="1402" w:type="dxa"/>
          </w:tcPr>
          <w:p w14:paraId="73F735FD" w14:textId="77608222"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50</w:t>
            </w:r>
          </w:p>
        </w:tc>
      </w:tr>
      <w:tr w:rsidR="00B52684" w:rsidRPr="00AF06AC" w14:paraId="65D1B011" w14:textId="77777777" w:rsidTr="00066DF5">
        <w:trPr>
          <w:trHeight w:val="876"/>
        </w:trPr>
        <w:tc>
          <w:tcPr>
            <w:tcW w:w="6665" w:type="dxa"/>
          </w:tcPr>
          <w:p w14:paraId="2412FA0B" w14:textId="5C43605D" w:rsidR="00B52684" w:rsidRPr="00AF06AC" w:rsidRDefault="00B52684"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9</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اختبار العينات المستقلة</w:t>
            </w:r>
          </w:p>
        </w:tc>
        <w:tc>
          <w:tcPr>
            <w:tcW w:w="1402" w:type="dxa"/>
          </w:tcPr>
          <w:p w14:paraId="6D3A04A9" w14:textId="167E2082" w:rsidR="00B52684" w:rsidRPr="00AF06AC" w:rsidRDefault="00470C84" w:rsidP="00470C84">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50</w:t>
            </w:r>
          </w:p>
        </w:tc>
      </w:tr>
    </w:tbl>
    <w:p w14:paraId="7CB76A8F" w14:textId="77777777" w:rsidR="00A62490" w:rsidRPr="00AF06AC" w:rsidRDefault="00A62490" w:rsidP="005757E9">
      <w:pPr>
        <w:spacing w:before="120" w:after="120" w:line="240" w:lineRule="auto"/>
        <w:jc w:val="both"/>
        <w:rPr>
          <w:rFonts w:ascii="Simplified Arabic" w:hAnsi="Simplified Arabic" w:cs="Simplified Arabic"/>
          <w:b/>
          <w:bCs/>
          <w:color w:val="000000" w:themeColor="text1"/>
          <w:sz w:val="28"/>
          <w:szCs w:val="28"/>
          <w:rtl/>
        </w:rPr>
      </w:pPr>
    </w:p>
    <w:p w14:paraId="5C43A30D" w14:textId="77777777" w:rsidR="00A62490" w:rsidRPr="00AF06AC" w:rsidRDefault="00A62490" w:rsidP="005757E9">
      <w:pPr>
        <w:spacing w:before="120" w:after="120" w:line="240" w:lineRule="auto"/>
        <w:jc w:val="both"/>
        <w:rPr>
          <w:rFonts w:ascii="Simplified Arabic" w:hAnsi="Simplified Arabic" w:cs="Simplified Arabic"/>
          <w:b/>
          <w:bCs/>
          <w:color w:val="000000" w:themeColor="text1"/>
          <w:sz w:val="28"/>
          <w:szCs w:val="28"/>
          <w:rtl/>
        </w:rPr>
      </w:pPr>
    </w:p>
    <w:p w14:paraId="21618449" w14:textId="77777777" w:rsidR="00A62490" w:rsidRPr="00AF06AC" w:rsidRDefault="00A62490" w:rsidP="005757E9">
      <w:pPr>
        <w:spacing w:before="120" w:after="120" w:line="240" w:lineRule="auto"/>
        <w:jc w:val="both"/>
        <w:rPr>
          <w:rFonts w:ascii="Simplified Arabic" w:hAnsi="Simplified Arabic" w:cs="Simplified Arabic"/>
          <w:b/>
          <w:bCs/>
          <w:color w:val="000000" w:themeColor="text1"/>
          <w:sz w:val="28"/>
          <w:szCs w:val="28"/>
          <w:rtl/>
        </w:rPr>
      </w:pPr>
    </w:p>
    <w:p w14:paraId="277472C3" w14:textId="79AB183E" w:rsidR="00A62490" w:rsidRPr="00ED4045" w:rsidRDefault="007644C3"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(ي)</w:t>
      </w:r>
    </w:p>
    <w:p w14:paraId="03827E8E" w14:textId="77777777" w:rsidR="00A62490" w:rsidRDefault="00A62490" w:rsidP="005757E9">
      <w:pPr>
        <w:spacing w:before="120" w:after="120" w:line="240" w:lineRule="auto"/>
        <w:jc w:val="both"/>
        <w:rPr>
          <w:rFonts w:ascii="Simplified Arabic" w:hAnsi="Simplified Arabic" w:cs="Simplified Arabic"/>
          <w:b/>
          <w:bCs/>
          <w:color w:val="000000" w:themeColor="text1"/>
          <w:sz w:val="28"/>
          <w:szCs w:val="28"/>
          <w:rtl/>
        </w:rPr>
      </w:pPr>
    </w:p>
    <w:p w14:paraId="4A500489" w14:textId="77777777" w:rsidR="00CC150C" w:rsidRPr="00AF06AC" w:rsidRDefault="00CC150C" w:rsidP="005757E9">
      <w:pPr>
        <w:spacing w:before="120" w:after="120" w:line="240" w:lineRule="auto"/>
        <w:jc w:val="both"/>
        <w:rPr>
          <w:rFonts w:ascii="Simplified Arabic" w:hAnsi="Simplified Arabic" w:cs="Simplified Arabic"/>
          <w:b/>
          <w:bCs/>
          <w:color w:val="000000" w:themeColor="text1"/>
          <w:sz w:val="28"/>
          <w:szCs w:val="28"/>
          <w:rtl/>
        </w:rPr>
      </w:pPr>
    </w:p>
    <w:p w14:paraId="1D9FC32E" w14:textId="02547274" w:rsidR="00A62490" w:rsidRPr="000A31D5" w:rsidRDefault="00A62490" w:rsidP="003423A3">
      <w:pPr>
        <w:spacing w:before="120" w:after="120" w:line="240" w:lineRule="auto"/>
        <w:rPr>
          <w:rFonts w:ascii="Simplified Arabic" w:hAnsi="Simplified Arabic" w:cs="Simplified Arabic"/>
          <w:b/>
          <w:bCs/>
          <w:color w:val="000000" w:themeColor="text1"/>
          <w:sz w:val="40"/>
          <w:szCs w:val="40"/>
          <w:rtl/>
        </w:rPr>
      </w:pPr>
      <w:r w:rsidRPr="000A31D5">
        <w:rPr>
          <w:rFonts w:ascii="Simplified Arabic" w:hAnsi="Simplified Arabic" w:cs="Simplified Arabic"/>
          <w:b/>
          <w:bCs/>
          <w:color w:val="000000" w:themeColor="text1"/>
          <w:sz w:val="40"/>
          <w:szCs w:val="40"/>
          <w:rtl/>
        </w:rPr>
        <w:t>جداول الفصل الرابع:</w:t>
      </w:r>
    </w:p>
    <w:p w14:paraId="28D0C630" w14:textId="77777777" w:rsidR="005F679E" w:rsidRPr="00AF06AC" w:rsidRDefault="005F679E" w:rsidP="005757E9">
      <w:pPr>
        <w:spacing w:before="120" w:after="120" w:line="240" w:lineRule="auto"/>
        <w:jc w:val="both"/>
        <w:rPr>
          <w:rFonts w:ascii="Simplified Arabic" w:hAnsi="Simplified Arabic" w:cs="Simplified Arabic"/>
          <w:b/>
          <w:bCs/>
          <w:color w:val="000000" w:themeColor="text1"/>
          <w:sz w:val="28"/>
          <w:szCs w:val="28"/>
          <w:rtl/>
        </w:rPr>
      </w:pPr>
    </w:p>
    <w:tbl>
      <w:tblPr>
        <w:tblStyle w:val="af1"/>
        <w:bidiVisual/>
        <w:tblW w:w="9055" w:type="dxa"/>
        <w:tblLook w:val="04A0" w:firstRow="1" w:lastRow="0" w:firstColumn="1" w:lastColumn="0" w:noHBand="0" w:noVBand="1"/>
      </w:tblPr>
      <w:tblGrid>
        <w:gridCol w:w="7642"/>
        <w:gridCol w:w="1413"/>
      </w:tblGrid>
      <w:tr w:rsidR="00AF06AC" w:rsidRPr="00AF06AC" w14:paraId="0F8530B1" w14:textId="77777777" w:rsidTr="00066DF5">
        <w:trPr>
          <w:trHeight w:val="550"/>
        </w:trPr>
        <w:tc>
          <w:tcPr>
            <w:tcW w:w="7642" w:type="dxa"/>
          </w:tcPr>
          <w:p w14:paraId="38CB75E4" w14:textId="77777777"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اسم ورقم الجدول</w:t>
            </w:r>
          </w:p>
        </w:tc>
        <w:tc>
          <w:tcPr>
            <w:tcW w:w="1413" w:type="dxa"/>
          </w:tcPr>
          <w:p w14:paraId="70769028" w14:textId="77777777"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رقم الصفحة</w:t>
            </w:r>
          </w:p>
        </w:tc>
      </w:tr>
      <w:tr w:rsidR="00AF06AC" w:rsidRPr="00AF06AC" w14:paraId="3041D7BF" w14:textId="77777777" w:rsidTr="00066DF5">
        <w:trPr>
          <w:trHeight w:val="894"/>
        </w:trPr>
        <w:tc>
          <w:tcPr>
            <w:tcW w:w="7642" w:type="dxa"/>
          </w:tcPr>
          <w:p w14:paraId="03A9A7FB" w14:textId="6BE5B272"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 xml:space="preserve">جدول (1) </w:t>
            </w:r>
            <w:r w:rsidR="00DA48B6" w:rsidRPr="00AF06AC">
              <w:rPr>
                <w:rFonts w:ascii="Simplified Arabic" w:hAnsi="Simplified Arabic" w:cs="Simplified Arabic"/>
                <w:b/>
                <w:bCs/>
                <w:color w:val="000000" w:themeColor="text1"/>
                <w:sz w:val="28"/>
                <w:szCs w:val="28"/>
                <w:rtl/>
              </w:rPr>
              <w:t>نتائج استجابات افراد عينة الدراسة على فقرات محور بيئة العمل</w:t>
            </w:r>
          </w:p>
        </w:tc>
        <w:tc>
          <w:tcPr>
            <w:tcW w:w="1413" w:type="dxa"/>
          </w:tcPr>
          <w:p w14:paraId="1E9E0C12" w14:textId="39DC012C"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52</w:t>
            </w:r>
          </w:p>
        </w:tc>
      </w:tr>
      <w:tr w:rsidR="00AF06AC" w:rsidRPr="00AF06AC" w14:paraId="7CC8007A" w14:textId="77777777" w:rsidTr="00066DF5">
        <w:trPr>
          <w:trHeight w:val="876"/>
        </w:trPr>
        <w:tc>
          <w:tcPr>
            <w:tcW w:w="7642" w:type="dxa"/>
          </w:tcPr>
          <w:p w14:paraId="68FE7F9E" w14:textId="07BFD52B"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2</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استجابات افراد عينة الدراسة على فقرات محور التحفيز</w:t>
            </w:r>
          </w:p>
        </w:tc>
        <w:tc>
          <w:tcPr>
            <w:tcW w:w="1413" w:type="dxa"/>
          </w:tcPr>
          <w:p w14:paraId="0672CA50" w14:textId="6C4B9408"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53</w:t>
            </w:r>
          </w:p>
        </w:tc>
      </w:tr>
      <w:tr w:rsidR="00AF06AC" w:rsidRPr="00AF06AC" w14:paraId="397AC74D" w14:textId="77777777" w:rsidTr="00066DF5">
        <w:trPr>
          <w:trHeight w:val="876"/>
        </w:trPr>
        <w:tc>
          <w:tcPr>
            <w:tcW w:w="7642" w:type="dxa"/>
          </w:tcPr>
          <w:p w14:paraId="1FC748F9" w14:textId="65DF433E"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3</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استجابات افراد عينة الدراسة على فقرات محور الانتماء</w:t>
            </w:r>
          </w:p>
        </w:tc>
        <w:tc>
          <w:tcPr>
            <w:tcW w:w="1413" w:type="dxa"/>
          </w:tcPr>
          <w:p w14:paraId="3B474DA7" w14:textId="46CEE84E"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54</w:t>
            </w:r>
          </w:p>
        </w:tc>
      </w:tr>
      <w:tr w:rsidR="00AF06AC" w:rsidRPr="00AF06AC" w14:paraId="2C36E9DE" w14:textId="77777777" w:rsidTr="00066DF5">
        <w:trPr>
          <w:trHeight w:val="876"/>
        </w:trPr>
        <w:tc>
          <w:tcPr>
            <w:tcW w:w="7642" w:type="dxa"/>
          </w:tcPr>
          <w:p w14:paraId="363CA153" w14:textId="5AAC98EB"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DA48B6" w:rsidRPr="00AF06AC">
              <w:rPr>
                <w:rFonts w:ascii="Simplified Arabic" w:hAnsi="Simplified Arabic" w:cs="Simplified Arabic"/>
                <w:b/>
                <w:bCs/>
                <w:color w:val="000000" w:themeColor="text1"/>
                <w:sz w:val="28"/>
                <w:szCs w:val="28"/>
                <w:rtl/>
              </w:rPr>
              <w:t>4</w:t>
            </w:r>
            <w:r w:rsidRPr="00AF06AC">
              <w:rPr>
                <w:rFonts w:ascii="Simplified Arabic" w:hAnsi="Simplified Arabic" w:cs="Simplified Arabic"/>
                <w:b/>
                <w:bCs/>
                <w:color w:val="000000" w:themeColor="text1"/>
                <w:sz w:val="28"/>
                <w:szCs w:val="28"/>
                <w:rtl/>
              </w:rPr>
              <w:t xml:space="preserve">) </w:t>
            </w:r>
            <w:r w:rsidR="00DA48B6" w:rsidRPr="00AF06AC">
              <w:rPr>
                <w:rFonts w:ascii="Simplified Arabic" w:hAnsi="Simplified Arabic" w:cs="Simplified Arabic"/>
                <w:b/>
                <w:bCs/>
                <w:color w:val="000000" w:themeColor="text1"/>
                <w:sz w:val="28"/>
                <w:szCs w:val="28"/>
                <w:rtl/>
              </w:rPr>
              <w:t>نتائج استجابات افراد عينة الدراسة على فقرات المحاور</w:t>
            </w:r>
          </w:p>
        </w:tc>
        <w:tc>
          <w:tcPr>
            <w:tcW w:w="1413" w:type="dxa"/>
          </w:tcPr>
          <w:p w14:paraId="4F05CA83" w14:textId="06981828"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55</w:t>
            </w:r>
          </w:p>
        </w:tc>
      </w:tr>
      <w:tr w:rsidR="00AF06AC" w:rsidRPr="00AF06AC" w14:paraId="5D638068" w14:textId="77777777" w:rsidTr="00066DF5">
        <w:trPr>
          <w:trHeight w:val="876"/>
        </w:trPr>
        <w:tc>
          <w:tcPr>
            <w:tcW w:w="7642" w:type="dxa"/>
          </w:tcPr>
          <w:p w14:paraId="51B6C12A" w14:textId="61AF6560"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622C68" w:rsidRPr="00AF06AC">
              <w:rPr>
                <w:rFonts w:ascii="Simplified Arabic" w:hAnsi="Simplified Arabic" w:cs="Simplified Arabic"/>
                <w:b/>
                <w:bCs/>
                <w:color w:val="000000" w:themeColor="text1"/>
                <w:sz w:val="28"/>
                <w:szCs w:val="28"/>
                <w:rtl/>
              </w:rPr>
              <w:t>5</w:t>
            </w:r>
            <w:r w:rsidRPr="00AF06AC">
              <w:rPr>
                <w:rFonts w:ascii="Simplified Arabic" w:hAnsi="Simplified Arabic" w:cs="Simplified Arabic"/>
                <w:b/>
                <w:bCs/>
                <w:color w:val="000000" w:themeColor="text1"/>
                <w:sz w:val="28"/>
                <w:szCs w:val="28"/>
                <w:rtl/>
              </w:rPr>
              <w:t>)</w:t>
            </w:r>
            <w:r w:rsidR="00622C68" w:rsidRPr="00AF06AC">
              <w:rPr>
                <w:rFonts w:ascii="Simplified Arabic" w:hAnsi="Simplified Arabic" w:cs="Simplified Arabic"/>
                <w:b/>
                <w:bCs/>
                <w:color w:val="000000" w:themeColor="text1"/>
                <w:sz w:val="28"/>
                <w:szCs w:val="28"/>
                <w:rtl/>
              </w:rPr>
              <w:t xml:space="preserve"> مؤشرات الأداء المؤسسي المعتمدة في الدراسة</w:t>
            </w:r>
          </w:p>
        </w:tc>
        <w:tc>
          <w:tcPr>
            <w:tcW w:w="1413" w:type="dxa"/>
          </w:tcPr>
          <w:p w14:paraId="6B1D4817" w14:textId="16807F3D"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56</w:t>
            </w:r>
          </w:p>
        </w:tc>
      </w:tr>
      <w:tr w:rsidR="00AF06AC" w:rsidRPr="00AF06AC" w14:paraId="6F3F7568" w14:textId="77777777" w:rsidTr="00066DF5">
        <w:trPr>
          <w:trHeight w:val="876"/>
        </w:trPr>
        <w:tc>
          <w:tcPr>
            <w:tcW w:w="7642" w:type="dxa"/>
          </w:tcPr>
          <w:p w14:paraId="4D41FEE8" w14:textId="310681D4"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622C68" w:rsidRPr="00AF06AC">
              <w:rPr>
                <w:rFonts w:ascii="Simplified Arabic" w:hAnsi="Simplified Arabic" w:cs="Simplified Arabic"/>
                <w:b/>
                <w:bCs/>
                <w:color w:val="000000" w:themeColor="text1"/>
                <w:sz w:val="28"/>
                <w:szCs w:val="28"/>
                <w:rtl/>
              </w:rPr>
              <w:t>6</w:t>
            </w:r>
            <w:r w:rsidRPr="00AF06AC">
              <w:rPr>
                <w:rFonts w:ascii="Simplified Arabic" w:hAnsi="Simplified Arabic" w:cs="Simplified Arabic"/>
                <w:b/>
                <w:bCs/>
                <w:color w:val="000000" w:themeColor="text1"/>
                <w:sz w:val="28"/>
                <w:szCs w:val="28"/>
                <w:rtl/>
              </w:rPr>
              <w:t>)</w:t>
            </w:r>
            <w:r w:rsidR="00622C68" w:rsidRPr="00AF06AC">
              <w:rPr>
                <w:rFonts w:ascii="Simplified Arabic" w:hAnsi="Simplified Arabic" w:cs="Simplified Arabic"/>
                <w:b/>
                <w:bCs/>
                <w:color w:val="000000" w:themeColor="text1"/>
                <w:sz w:val="28"/>
                <w:szCs w:val="28"/>
                <w:rtl/>
              </w:rPr>
              <w:t xml:space="preserve"> نتائج مؤشرات الأداء المؤسسي خلال فترة المقارنة</w:t>
            </w:r>
          </w:p>
        </w:tc>
        <w:tc>
          <w:tcPr>
            <w:tcW w:w="1413" w:type="dxa"/>
          </w:tcPr>
          <w:p w14:paraId="77DCDE0C" w14:textId="79C4AF76"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57</w:t>
            </w:r>
          </w:p>
        </w:tc>
      </w:tr>
      <w:tr w:rsidR="00AF06AC" w:rsidRPr="00AF06AC" w14:paraId="2C3829F5" w14:textId="77777777" w:rsidTr="00066DF5">
        <w:trPr>
          <w:trHeight w:val="876"/>
        </w:trPr>
        <w:tc>
          <w:tcPr>
            <w:tcW w:w="7642" w:type="dxa"/>
          </w:tcPr>
          <w:p w14:paraId="70880B24" w14:textId="1B828B27"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622C68" w:rsidRPr="00AF06AC">
              <w:rPr>
                <w:rFonts w:ascii="Simplified Arabic" w:hAnsi="Simplified Arabic" w:cs="Simplified Arabic"/>
                <w:b/>
                <w:bCs/>
                <w:color w:val="000000" w:themeColor="text1"/>
                <w:sz w:val="28"/>
                <w:szCs w:val="28"/>
                <w:rtl/>
              </w:rPr>
              <w:t>7</w:t>
            </w:r>
            <w:r w:rsidRPr="00AF06AC">
              <w:rPr>
                <w:rFonts w:ascii="Simplified Arabic" w:hAnsi="Simplified Arabic" w:cs="Simplified Arabic"/>
                <w:b/>
                <w:bCs/>
                <w:color w:val="000000" w:themeColor="text1"/>
                <w:sz w:val="28"/>
                <w:szCs w:val="28"/>
                <w:rtl/>
              </w:rPr>
              <w:t xml:space="preserve">) </w:t>
            </w:r>
            <w:r w:rsidR="00622C68" w:rsidRPr="00AF06AC">
              <w:rPr>
                <w:rFonts w:ascii="Simplified Arabic" w:hAnsi="Simplified Arabic" w:cs="Simplified Arabic"/>
                <w:b/>
                <w:bCs/>
                <w:color w:val="000000" w:themeColor="text1"/>
                <w:sz w:val="28"/>
                <w:szCs w:val="28"/>
                <w:rtl/>
              </w:rPr>
              <w:t>نسب التحسن في مؤشرات الأداء المؤسسي</w:t>
            </w:r>
          </w:p>
        </w:tc>
        <w:tc>
          <w:tcPr>
            <w:tcW w:w="1413" w:type="dxa"/>
          </w:tcPr>
          <w:p w14:paraId="2E2067BB" w14:textId="63B2EB03"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58</w:t>
            </w:r>
          </w:p>
        </w:tc>
      </w:tr>
      <w:tr w:rsidR="00AF06AC" w:rsidRPr="00AF06AC" w14:paraId="725228A8" w14:textId="77777777" w:rsidTr="00066DF5">
        <w:trPr>
          <w:trHeight w:val="876"/>
        </w:trPr>
        <w:tc>
          <w:tcPr>
            <w:tcW w:w="7642" w:type="dxa"/>
          </w:tcPr>
          <w:p w14:paraId="01AE5840" w14:textId="0B9B3BED"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622C68" w:rsidRPr="00AF06AC">
              <w:rPr>
                <w:rFonts w:ascii="Simplified Arabic" w:hAnsi="Simplified Arabic" w:cs="Simplified Arabic"/>
                <w:b/>
                <w:bCs/>
                <w:color w:val="000000" w:themeColor="text1"/>
                <w:sz w:val="28"/>
                <w:szCs w:val="28"/>
                <w:rtl/>
              </w:rPr>
              <w:t>8</w:t>
            </w:r>
            <w:r w:rsidRPr="00AF06AC">
              <w:rPr>
                <w:rFonts w:ascii="Simplified Arabic" w:hAnsi="Simplified Arabic" w:cs="Simplified Arabic"/>
                <w:b/>
                <w:bCs/>
                <w:color w:val="000000" w:themeColor="text1"/>
                <w:sz w:val="28"/>
                <w:szCs w:val="28"/>
                <w:rtl/>
              </w:rPr>
              <w:t>)</w:t>
            </w:r>
            <w:r w:rsidR="00622C68" w:rsidRPr="00AF06AC">
              <w:rPr>
                <w:rFonts w:ascii="Simplified Arabic" w:hAnsi="Simplified Arabic" w:cs="Simplified Arabic"/>
                <w:b/>
                <w:bCs/>
                <w:color w:val="000000" w:themeColor="text1"/>
                <w:sz w:val="28"/>
                <w:szCs w:val="28"/>
                <w:rtl/>
              </w:rPr>
              <w:t xml:space="preserve"> مكونات برنامج التحفيز المطبق</w:t>
            </w:r>
          </w:p>
        </w:tc>
        <w:tc>
          <w:tcPr>
            <w:tcW w:w="1413" w:type="dxa"/>
          </w:tcPr>
          <w:p w14:paraId="187C443A" w14:textId="1FDB91E1"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59</w:t>
            </w:r>
          </w:p>
        </w:tc>
      </w:tr>
      <w:tr w:rsidR="00AF06AC" w:rsidRPr="00AF06AC" w14:paraId="03E16E5E" w14:textId="77777777" w:rsidTr="00066DF5">
        <w:trPr>
          <w:trHeight w:val="876"/>
        </w:trPr>
        <w:tc>
          <w:tcPr>
            <w:tcW w:w="7642" w:type="dxa"/>
          </w:tcPr>
          <w:p w14:paraId="54EE9FBA" w14:textId="7EB7EE7A"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جدول (</w:t>
            </w:r>
            <w:r w:rsidR="00622C68" w:rsidRPr="00AF06AC">
              <w:rPr>
                <w:rFonts w:ascii="Simplified Arabic" w:hAnsi="Simplified Arabic" w:cs="Simplified Arabic"/>
                <w:b/>
                <w:bCs/>
                <w:color w:val="000000" w:themeColor="text1"/>
                <w:sz w:val="28"/>
                <w:szCs w:val="28"/>
                <w:rtl/>
              </w:rPr>
              <w:t>9</w:t>
            </w:r>
            <w:r w:rsidRPr="00AF06AC">
              <w:rPr>
                <w:rFonts w:ascii="Simplified Arabic" w:hAnsi="Simplified Arabic" w:cs="Simplified Arabic"/>
                <w:b/>
                <w:bCs/>
                <w:color w:val="000000" w:themeColor="text1"/>
                <w:sz w:val="28"/>
                <w:szCs w:val="28"/>
                <w:rtl/>
              </w:rPr>
              <w:t xml:space="preserve">) </w:t>
            </w:r>
            <w:r w:rsidR="00622C68" w:rsidRPr="00AF06AC">
              <w:rPr>
                <w:rFonts w:ascii="Simplified Arabic" w:hAnsi="Simplified Arabic" w:cs="Simplified Arabic"/>
                <w:b/>
                <w:bCs/>
                <w:color w:val="000000" w:themeColor="text1"/>
                <w:sz w:val="28"/>
                <w:szCs w:val="28"/>
                <w:rtl/>
              </w:rPr>
              <w:t>تكلفة بنود برنامج تحفيز صغار العاملين</w:t>
            </w:r>
          </w:p>
        </w:tc>
        <w:tc>
          <w:tcPr>
            <w:tcW w:w="1413" w:type="dxa"/>
          </w:tcPr>
          <w:p w14:paraId="61729595" w14:textId="2F6A77EF"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60</w:t>
            </w:r>
          </w:p>
        </w:tc>
      </w:tr>
      <w:tr w:rsidR="00AF06AC" w:rsidRPr="00AF06AC" w14:paraId="7539F689" w14:textId="77777777" w:rsidTr="00066DF5">
        <w:trPr>
          <w:trHeight w:val="876"/>
        </w:trPr>
        <w:tc>
          <w:tcPr>
            <w:tcW w:w="7642" w:type="dxa"/>
          </w:tcPr>
          <w:p w14:paraId="58F1754D" w14:textId="7C715202" w:rsidR="00066DF5" w:rsidRPr="00AF06AC" w:rsidRDefault="00066DF5"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 xml:space="preserve">جدول (10) </w:t>
            </w:r>
            <w:r w:rsidR="0043080E" w:rsidRPr="00AF06AC">
              <w:rPr>
                <w:rFonts w:ascii="Simplified Arabic" w:hAnsi="Simplified Arabic" w:cs="Simplified Arabic"/>
                <w:b/>
                <w:bCs/>
                <w:color w:val="000000" w:themeColor="text1"/>
                <w:sz w:val="28"/>
                <w:szCs w:val="28"/>
                <w:rtl/>
              </w:rPr>
              <w:t>العائد المالي المتحقق من برنامج تحفيز صغار العاملين</w:t>
            </w:r>
          </w:p>
        </w:tc>
        <w:tc>
          <w:tcPr>
            <w:tcW w:w="1413" w:type="dxa"/>
          </w:tcPr>
          <w:p w14:paraId="422DE1BD" w14:textId="4EC5477F" w:rsidR="00066DF5"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61</w:t>
            </w:r>
          </w:p>
        </w:tc>
      </w:tr>
      <w:tr w:rsidR="00066DF5" w:rsidRPr="00AF06AC" w14:paraId="55F49A39" w14:textId="77777777" w:rsidTr="00066DF5">
        <w:trPr>
          <w:trHeight w:val="876"/>
        </w:trPr>
        <w:tc>
          <w:tcPr>
            <w:tcW w:w="7642" w:type="dxa"/>
          </w:tcPr>
          <w:p w14:paraId="11194E62" w14:textId="35B860BA" w:rsidR="00066DF5" w:rsidRPr="00AF06AC" w:rsidRDefault="00066DF5" w:rsidP="005757E9">
            <w:pPr>
              <w:spacing w:before="120" w:after="120"/>
              <w:jc w:val="both"/>
              <w:rPr>
                <w:rFonts w:ascii="Simplified Arabic" w:hAnsi="Simplified Arabic" w:cs="Simplified Arabic"/>
                <w:b/>
                <w:bCs/>
                <w:color w:val="000000" w:themeColor="text1"/>
                <w:sz w:val="28"/>
                <w:szCs w:val="28"/>
                <w:rtl/>
                <w:lang w:val="en-GB" w:bidi="ar-QA"/>
              </w:rPr>
            </w:pPr>
            <w:r w:rsidRPr="00AF06AC">
              <w:rPr>
                <w:rFonts w:ascii="Simplified Arabic" w:hAnsi="Simplified Arabic" w:cs="Simplified Arabic"/>
                <w:b/>
                <w:bCs/>
                <w:color w:val="000000" w:themeColor="text1"/>
                <w:sz w:val="28"/>
                <w:szCs w:val="28"/>
                <w:rtl/>
              </w:rPr>
              <w:t xml:space="preserve">جدول (11) </w:t>
            </w:r>
            <w:r w:rsidR="0043080E" w:rsidRPr="00AF06AC">
              <w:rPr>
                <w:rFonts w:ascii="Simplified Arabic" w:hAnsi="Simplified Arabic" w:cs="Simplified Arabic"/>
                <w:b/>
                <w:bCs/>
                <w:color w:val="000000" w:themeColor="text1"/>
                <w:sz w:val="28"/>
                <w:szCs w:val="28"/>
                <w:rtl/>
              </w:rPr>
              <w:t>حساب العائد على الاستثمار (</w:t>
            </w:r>
            <w:r w:rsidR="0043080E" w:rsidRPr="00AF06AC">
              <w:rPr>
                <w:rFonts w:ascii="Simplified Arabic" w:hAnsi="Simplified Arabic" w:cs="Simplified Arabic"/>
                <w:b/>
                <w:bCs/>
                <w:color w:val="000000" w:themeColor="text1"/>
                <w:sz w:val="28"/>
                <w:szCs w:val="28"/>
                <w:lang w:val="en-GB"/>
              </w:rPr>
              <w:t>ROI</w:t>
            </w:r>
            <w:r w:rsidR="0043080E" w:rsidRPr="00AF06AC">
              <w:rPr>
                <w:rFonts w:ascii="Simplified Arabic" w:hAnsi="Simplified Arabic" w:cs="Simplified Arabic"/>
                <w:b/>
                <w:bCs/>
                <w:color w:val="000000" w:themeColor="text1"/>
                <w:sz w:val="28"/>
                <w:szCs w:val="28"/>
                <w:rtl/>
                <w:lang w:val="en-GB" w:bidi="ar-QA"/>
              </w:rPr>
              <w:t>) لبرنامج تحفيز صغار العاملين</w:t>
            </w:r>
          </w:p>
        </w:tc>
        <w:tc>
          <w:tcPr>
            <w:tcW w:w="1413" w:type="dxa"/>
          </w:tcPr>
          <w:p w14:paraId="12E0D268" w14:textId="271B3467" w:rsidR="00066DF5"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64</w:t>
            </w:r>
          </w:p>
        </w:tc>
      </w:tr>
    </w:tbl>
    <w:p w14:paraId="7CB741A7" w14:textId="77777777" w:rsidR="00A62490" w:rsidRPr="00AF06AC" w:rsidRDefault="00A62490" w:rsidP="005757E9">
      <w:pPr>
        <w:spacing w:before="120" w:after="120" w:line="240" w:lineRule="auto"/>
        <w:jc w:val="both"/>
        <w:rPr>
          <w:rFonts w:ascii="Simplified Arabic" w:hAnsi="Simplified Arabic" w:cs="Simplified Arabic"/>
          <w:b/>
          <w:bCs/>
          <w:color w:val="000000" w:themeColor="text1"/>
          <w:sz w:val="28"/>
          <w:szCs w:val="28"/>
          <w:rtl/>
        </w:rPr>
      </w:pPr>
    </w:p>
    <w:p w14:paraId="4293F221" w14:textId="121DE465" w:rsidR="00D71EAE" w:rsidRPr="00ED4045" w:rsidRDefault="007644C3"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(ك)</w:t>
      </w:r>
    </w:p>
    <w:p w14:paraId="248F610F" w14:textId="77777777" w:rsidR="00D71EAE" w:rsidRPr="00AF06AC" w:rsidRDefault="00D71EAE" w:rsidP="005757E9">
      <w:pPr>
        <w:spacing w:before="120" w:after="120" w:line="240" w:lineRule="auto"/>
        <w:jc w:val="both"/>
        <w:rPr>
          <w:rFonts w:ascii="Simplified Arabic" w:hAnsi="Simplified Arabic" w:cs="Simplified Arabic"/>
          <w:b/>
          <w:bCs/>
          <w:color w:val="000000" w:themeColor="text1"/>
          <w:sz w:val="28"/>
          <w:szCs w:val="28"/>
          <w:rtl/>
        </w:rPr>
      </w:pPr>
    </w:p>
    <w:p w14:paraId="16D13C3A" w14:textId="48A7DF6A" w:rsidR="00D71EAE" w:rsidRDefault="00D71EAE" w:rsidP="0077542E">
      <w:pPr>
        <w:spacing w:before="120" w:after="120" w:line="240" w:lineRule="auto"/>
        <w:jc w:val="center"/>
        <w:rPr>
          <w:rFonts w:ascii="Simplified Arabic" w:hAnsi="Simplified Arabic" w:cs="Simplified Arabic"/>
          <w:b/>
          <w:bCs/>
          <w:color w:val="000000" w:themeColor="text1"/>
          <w:sz w:val="40"/>
          <w:szCs w:val="40"/>
          <w:rtl/>
        </w:rPr>
      </w:pPr>
      <w:r w:rsidRPr="003423A3">
        <w:rPr>
          <w:rFonts w:ascii="Simplified Arabic" w:hAnsi="Simplified Arabic" w:cs="Simplified Arabic"/>
          <w:b/>
          <w:bCs/>
          <w:color w:val="000000" w:themeColor="text1"/>
          <w:sz w:val="40"/>
          <w:szCs w:val="40"/>
          <w:rtl/>
        </w:rPr>
        <w:t>قائمة الأشكال</w:t>
      </w:r>
    </w:p>
    <w:p w14:paraId="55BBCD73" w14:textId="77777777" w:rsidR="00CC150C" w:rsidRPr="003423A3" w:rsidRDefault="00CC150C" w:rsidP="0077542E">
      <w:pPr>
        <w:spacing w:before="120" w:after="120" w:line="240" w:lineRule="auto"/>
        <w:jc w:val="center"/>
        <w:rPr>
          <w:rFonts w:ascii="Simplified Arabic" w:hAnsi="Simplified Arabic" w:cs="Simplified Arabic"/>
          <w:b/>
          <w:bCs/>
          <w:color w:val="000000" w:themeColor="text1"/>
          <w:sz w:val="40"/>
          <w:szCs w:val="40"/>
          <w:rtl/>
        </w:rPr>
      </w:pPr>
    </w:p>
    <w:p w14:paraId="4A0F6762" w14:textId="1A7144F1" w:rsidR="00A62490" w:rsidRPr="003423A3" w:rsidRDefault="00A62490" w:rsidP="003423A3">
      <w:pPr>
        <w:spacing w:before="120" w:after="120" w:line="240" w:lineRule="auto"/>
        <w:rPr>
          <w:rFonts w:ascii="Simplified Arabic" w:hAnsi="Simplified Arabic" w:cs="Simplified Arabic"/>
          <w:b/>
          <w:bCs/>
          <w:color w:val="000000" w:themeColor="text1"/>
          <w:sz w:val="40"/>
          <w:szCs w:val="40"/>
          <w:rtl/>
        </w:rPr>
      </w:pPr>
      <w:r w:rsidRPr="003423A3">
        <w:rPr>
          <w:rFonts w:ascii="Simplified Arabic" w:hAnsi="Simplified Arabic" w:cs="Simplified Arabic"/>
          <w:b/>
          <w:bCs/>
          <w:color w:val="000000" w:themeColor="text1"/>
          <w:sz w:val="40"/>
          <w:szCs w:val="40"/>
          <w:rtl/>
        </w:rPr>
        <w:t>الأشكال في الفصل الأول:</w:t>
      </w:r>
    </w:p>
    <w:p w14:paraId="33466E77" w14:textId="77777777" w:rsidR="004246B7" w:rsidRPr="00AF06AC" w:rsidRDefault="004246B7" w:rsidP="005757E9">
      <w:pPr>
        <w:spacing w:before="120" w:after="120" w:line="240" w:lineRule="auto"/>
        <w:jc w:val="both"/>
        <w:rPr>
          <w:rFonts w:ascii="Simplified Arabic" w:hAnsi="Simplified Arabic" w:cs="Simplified Arabic"/>
          <w:b/>
          <w:bCs/>
          <w:color w:val="000000" w:themeColor="text1"/>
          <w:sz w:val="28"/>
          <w:szCs w:val="28"/>
          <w:rtl/>
        </w:rPr>
      </w:pPr>
    </w:p>
    <w:tbl>
      <w:tblPr>
        <w:tblStyle w:val="af1"/>
        <w:bidiVisual/>
        <w:tblW w:w="0" w:type="auto"/>
        <w:tblLook w:val="04A0" w:firstRow="1" w:lastRow="0" w:firstColumn="1" w:lastColumn="0" w:noHBand="0" w:noVBand="1"/>
      </w:tblPr>
      <w:tblGrid>
        <w:gridCol w:w="6484"/>
        <w:gridCol w:w="2536"/>
      </w:tblGrid>
      <w:tr w:rsidR="00AF06AC" w:rsidRPr="00AF06AC" w14:paraId="3B471E39" w14:textId="77777777" w:rsidTr="00653581">
        <w:tc>
          <w:tcPr>
            <w:tcW w:w="6484" w:type="dxa"/>
          </w:tcPr>
          <w:p w14:paraId="15BD0BAC" w14:textId="744F81DF"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اسم ورقم الشكل</w:t>
            </w:r>
          </w:p>
        </w:tc>
        <w:tc>
          <w:tcPr>
            <w:tcW w:w="2536" w:type="dxa"/>
          </w:tcPr>
          <w:p w14:paraId="04D6B0BE" w14:textId="3BF68525" w:rsidR="00A62490" w:rsidRPr="00AF06AC" w:rsidRDefault="00A62490"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رقم الصفحة</w:t>
            </w:r>
          </w:p>
        </w:tc>
      </w:tr>
      <w:tr w:rsidR="002611EF" w:rsidRPr="00AF06AC" w14:paraId="0A4D6CB0" w14:textId="77777777" w:rsidTr="00653581">
        <w:tc>
          <w:tcPr>
            <w:tcW w:w="6484" w:type="dxa"/>
          </w:tcPr>
          <w:p w14:paraId="325F4933" w14:textId="147E2CFD" w:rsidR="00A62490" w:rsidRPr="00AF06AC" w:rsidRDefault="00856A93"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(1) تسلسل تتابعي للدراسة</w:t>
            </w:r>
          </w:p>
        </w:tc>
        <w:tc>
          <w:tcPr>
            <w:tcW w:w="2536" w:type="dxa"/>
          </w:tcPr>
          <w:p w14:paraId="562FFEC3" w14:textId="59B60E9C" w:rsidR="00A62490"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6</w:t>
            </w:r>
          </w:p>
        </w:tc>
      </w:tr>
    </w:tbl>
    <w:p w14:paraId="57930C04" w14:textId="77777777" w:rsidR="004246B7" w:rsidRPr="00AF06AC" w:rsidRDefault="004246B7" w:rsidP="005757E9">
      <w:pPr>
        <w:spacing w:before="120" w:after="120" w:line="240" w:lineRule="auto"/>
        <w:jc w:val="both"/>
        <w:rPr>
          <w:rFonts w:ascii="Simplified Arabic" w:hAnsi="Simplified Arabic" w:cs="Simplified Arabic"/>
          <w:b/>
          <w:bCs/>
          <w:color w:val="000000" w:themeColor="text1"/>
          <w:sz w:val="28"/>
          <w:szCs w:val="28"/>
          <w:rtl/>
        </w:rPr>
      </w:pPr>
    </w:p>
    <w:p w14:paraId="6C716BBA" w14:textId="1C432945" w:rsidR="004246B7" w:rsidRPr="00CC150C" w:rsidRDefault="004246B7" w:rsidP="005757E9">
      <w:pPr>
        <w:spacing w:before="120" w:after="120" w:line="240" w:lineRule="auto"/>
        <w:jc w:val="both"/>
        <w:rPr>
          <w:rFonts w:ascii="Simplified Arabic" w:hAnsi="Simplified Arabic" w:cs="Simplified Arabic"/>
          <w:b/>
          <w:bCs/>
          <w:color w:val="000000" w:themeColor="text1"/>
          <w:sz w:val="40"/>
          <w:szCs w:val="40"/>
          <w:rtl/>
        </w:rPr>
      </w:pPr>
      <w:r w:rsidRPr="00CC150C">
        <w:rPr>
          <w:rFonts w:ascii="Simplified Arabic" w:hAnsi="Simplified Arabic" w:cs="Simplified Arabic"/>
          <w:b/>
          <w:bCs/>
          <w:color w:val="000000" w:themeColor="text1"/>
          <w:sz w:val="40"/>
          <w:szCs w:val="40"/>
          <w:rtl/>
        </w:rPr>
        <w:t>الأشكال في الفصل الثالث:</w:t>
      </w:r>
    </w:p>
    <w:p w14:paraId="37781F2F" w14:textId="77777777" w:rsidR="00DA48B6" w:rsidRPr="00AF06AC" w:rsidRDefault="00DA48B6" w:rsidP="005757E9">
      <w:pPr>
        <w:spacing w:before="120" w:after="120" w:line="240" w:lineRule="auto"/>
        <w:jc w:val="both"/>
        <w:rPr>
          <w:rFonts w:ascii="Simplified Arabic" w:hAnsi="Simplified Arabic" w:cs="Simplified Arabic"/>
          <w:b/>
          <w:bCs/>
          <w:color w:val="000000" w:themeColor="text1"/>
          <w:sz w:val="28"/>
          <w:szCs w:val="28"/>
          <w:rtl/>
        </w:rPr>
      </w:pPr>
    </w:p>
    <w:tbl>
      <w:tblPr>
        <w:tblStyle w:val="af1"/>
        <w:bidiVisual/>
        <w:tblW w:w="0" w:type="auto"/>
        <w:tblLook w:val="04A0" w:firstRow="1" w:lastRow="0" w:firstColumn="1" w:lastColumn="0" w:noHBand="0" w:noVBand="1"/>
      </w:tblPr>
      <w:tblGrid>
        <w:gridCol w:w="6532"/>
        <w:gridCol w:w="2529"/>
      </w:tblGrid>
      <w:tr w:rsidR="00AF06AC" w:rsidRPr="00AF06AC" w14:paraId="7E336B0A" w14:textId="77777777" w:rsidTr="00653581">
        <w:tc>
          <w:tcPr>
            <w:tcW w:w="6532" w:type="dxa"/>
          </w:tcPr>
          <w:p w14:paraId="2576707A" w14:textId="4C292EAB" w:rsidR="004246B7" w:rsidRPr="00AF06AC" w:rsidRDefault="004246B7"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اسم ورقم الشكل</w:t>
            </w:r>
          </w:p>
        </w:tc>
        <w:tc>
          <w:tcPr>
            <w:tcW w:w="2529" w:type="dxa"/>
          </w:tcPr>
          <w:p w14:paraId="4BC5CC17" w14:textId="51E73363" w:rsidR="004246B7" w:rsidRPr="00AF06AC" w:rsidRDefault="004246B7"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رقم الصفحة</w:t>
            </w:r>
          </w:p>
        </w:tc>
      </w:tr>
      <w:tr w:rsidR="00AF06AC" w:rsidRPr="00AF06AC" w14:paraId="2D1F3C49" w14:textId="77777777" w:rsidTr="00653581">
        <w:tc>
          <w:tcPr>
            <w:tcW w:w="6532" w:type="dxa"/>
          </w:tcPr>
          <w:p w14:paraId="159E52ED" w14:textId="08AE2900" w:rsidR="004246B7"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(1) العينة الخاضعة للتحليل</w:t>
            </w:r>
          </w:p>
        </w:tc>
        <w:tc>
          <w:tcPr>
            <w:tcW w:w="2529" w:type="dxa"/>
          </w:tcPr>
          <w:p w14:paraId="75DFFDF9" w14:textId="26BFDE9A"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39</w:t>
            </w:r>
          </w:p>
        </w:tc>
      </w:tr>
      <w:tr w:rsidR="00AF06AC" w:rsidRPr="00AF06AC" w14:paraId="5F1C2EC7" w14:textId="77777777" w:rsidTr="00653581">
        <w:tc>
          <w:tcPr>
            <w:tcW w:w="6532" w:type="dxa"/>
          </w:tcPr>
          <w:p w14:paraId="225875B1" w14:textId="6B7D3C9C" w:rsidR="004246B7"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 xml:space="preserve">شكل (2) </w:t>
            </w:r>
            <w:r w:rsidR="00DA48B6" w:rsidRPr="00AF06AC">
              <w:rPr>
                <w:rFonts w:ascii="Simplified Arabic" w:hAnsi="Simplified Arabic" w:cs="Simplified Arabic"/>
                <w:b/>
                <w:bCs/>
                <w:color w:val="000000" w:themeColor="text1"/>
                <w:sz w:val="28"/>
                <w:szCs w:val="28"/>
                <w:rtl/>
              </w:rPr>
              <w:t>خصائص العينة وفق النوع الاجتماعي</w:t>
            </w:r>
          </w:p>
        </w:tc>
        <w:tc>
          <w:tcPr>
            <w:tcW w:w="2529" w:type="dxa"/>
          </w:tcPr>
          <w:p w14:paraId="36A7D17B" w14:textId="7DF205BA"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40</w:t>
            </w:r>
          </w:p>
        </w:tc>
      </w:tr>
      <w:tr w:rsidR="00AF06AC" w:rsidRPr="00AF06AC" w14:paraId="7828C4F7" w14:textId="77777777" w:rsidTr="00653581">
        <w:tc>
          <w:tcPr>
            <w:tcW w:w="6532" w:type="dxa"/>
          </w:tcPr>
          <w:p w14:paraId="573B72FD" w14:textId="618C957B" w:rsidR="00CF0B6A"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(3)</w:t>
            </w:r>
            <w:r w:rsidR="00DA48B6" w:rsidRPr="00AF06AC">
              <w:rPr>
                <w:rFonts w:ascii="Simplified Arabic" w:hAnsi="Simplified Arabic" w:cs="Simplified Arabic"/>
                <w:b/>
                <w:bCs/>
                <w:color w:val="000000" w:themeColor="text1"/>
                <w:sz w:val="28"/>
                <w:szCs w:val="28"/>
                <w:rtl/>
              </w:rPr>
              <w:t xml:space="preserve"> الخصائص حسب الفئة العمرية</w:t>
            </w:r>
          </w:p>
        </w:tc>
        <w:tc>
          <w:tcPr>
            <w:tcW w:w="2529" w:type="dxa"/>
          </w:tcPr>
          <w:p w14:paraId="1EB746ED" w14:textId="57279E6A"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42</w:t>
            </w:r>
          </w:p>
        </w:tc>
      </w:tr>
      <w:tr w:rsidR="00AF06AC" w:rsidRPr="00AF06AC" w14:paraId="3266744D" w14:textId="77777777" w:rsidTr="00653581">
        <w:tc>
          <w:tcPr>
            <w:tcW w:w="6532" w:type="dxa"/>
          </w:tcPr>
          <w:p w14:paraId="4F1933E3" w14:textId="171E3D3D" w:rsidR="004246B7"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(4)</w:t>
            </w:r>
            <w:r w:rsidR="00DA48B6" w:rsidRPr="00AF06AC">
              <w:rPr>
                <w:rFonts w:ascii="Simplified Arabic" w:hAnsi="Simplified Arabic" w:cs="Simplified Arabic"/>
                <w:b/>
                <w:bCs/>
                <w:color w:val="000000" w:themeColor="text1"/>
                <w:sz w:val="28"/>
                <w:szCs w:val="28"/>
                <w:rtl/>
              </w:rPr>
              <w:t xml:space="preserve"> الخصائص حسب التحصيل العلمي </w:t>
            </w:r>
            <w:r w:rsidR="002D75C0" w:rsidRPr="00AF06AC">
              <w:rPr>
                <w:rFonts w:ascii="Simplified Arabic" w:hAnsi="Simplified Arabic" w:cs="Simplified Arabic"/>
                <w:b/>
                <w:bCs/>
                <w:color w:val="000000" w:themeColor="text1"/>
                <w:sz w:val="28"/>
                <w:szCs w:val="28"/>
                <w:rtl/>
              </w:rPr>
              <w:t>(المستوى</w:t>
            </w:r>
            <w:r w:rsidR="00DA48B6" w:rsidRPr="00AF06AC">
              <w:rPr>
                <w:rFonts w:ascii="Simplified Arabic" w:hAnsi="Simplified Arabic" w:cs="Simplified Arabic"/>
                <w:b/>
                <w:bCs/>
                <w:color w:val="000000" w:themeColor="text1"/>
                <w:sz w:val="28"/>
                <w:szCs w:val="28"/>
                <w:rtl/>
              </w:rPr>
              <w:t xml:space="preserve"> التعليمي)</w:t>
            </w:r>
          </w:p>
        </w:tc>
        <w:tc>
          <w:tcPr>
            <w:tcW w:w="2529" w:type="dxa"/>
          </w:tcPr>
          <w:p w14:paraId="14E8648F" w14:textId="4B0AC149"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43</w:t>
            </w:r>
          </w:p>
        </w:tc>
      </w:tr>
      <w:tr w:rsidR="00AF06AC" w:rsidRPr="00AF06AC" w14:paraId="1148FBB1" w14:textId="77777777" w:rsidTr="00653581">
        <w:tc>
          <w:tcPr>
            <w:tcW w:w="6532" w:type="dxa"/>
          </w:tcPr>
          <w:p w14:paraId="1F888A36" w14:textId="09BC3983" w:rsidR="004246B7"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(5)</w:t>
            </w:r>
            <w:r w:rsidR="00DA48B6" w:rsidRPr="00AF06AC">
              <w:rPr>
                <w:rFonts w:ascii="Simplified Arabic" w:hAnsi="Simplified Arabic" w:cs="Simplified Arabic"/>
                <w:b/>
                <w:bCs/>
                <w:color w:val="000000" w:themeColor="text1"/>
                <w:sz w:val="28"/>
                <w:szCs w:val="28"/>
                <w:rtl/>
              </w:rPr>
              <w:t xml:space="preserve"> الخصائص حسب سنوات الخبرة</w:t>
            </w:r>
          </w:p>
        </w:tc>
        <w:tc>
          <w:tcPr>
            <w:tcW w:w="2529" w:type="dxa"/>
          </w:tcPr>
          <w:p w14:paraId="542B0418" w14:textId="5492B2A3"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45</w:t>
            </w:r>
          </w:p>
        </w:tc>
      </w:tr>
      <w:tr w:rsidR="002611EF" w:rsidRPr="00AF06AC" w14:paraId="5646A574" w14:textId="77777777" w:rsidTr="00653581">
        <w:tc>
          <w:tcPr>
            <w:tcW w:w="6532" w:type="dxa"/>
          </w:tcPr>
          <w:p w14:paraId="2FD5B83D" w14:textId="34154A90" w:rsidR="004246B7" w:rsidRPr="00AF06AC" w:rsidRDefault="00CF0B6A" w:rsidP="005757E9">
            <w:pPr>
              <w:spacing w:before="120" w:after="1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شكل (6)</w:t>
            </w:r>
            <w:r w:rsidR="00DA48B6" w:rsidRPr="00AF06AC">
              <w:rPr>
                <w:rFonts w:ascii="Simplified Arabic" w:hAnsi="Simplified Arabic" w:cs="Simplified Arabic"/>
                <w:b/>
                <w:bCs/>
                <w:color w:val="000000" w:themeColor="text1"/>
                <w:sz w:val="28"/>
                <w:szCs w:val="28"/>
                <w:rtl/>
              </w:rPr>
              <w:t xml:space="preserve"> خصائص العينة وفق المهن</w:t>
            </w:r>
          </w:p>
        </w:tc>
        <w:tc>
          <w:tcPr>
            <w:tcW w:w="2529" w:type="dxa"/>
          </w:tcPr>
          <w:p w14:paraId="3509DBEB" w14:textId="05171C9A" w:rsidR="004246B7" w:rsidRPr="00AF06AC" w:rsidRDefault="00653581" w:rsidP="00653581">
            <w:pPr>
              <w:spacing w:before="120" w:after="120"/>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47</w:t>
            </w:r>
          </w:p>
        </w:tc>
      </w:tr>
    </w:tbl>
    <w:p w14:paraId="27A7142D" w14:textId="77777777" w:rsidR="00D71EAE" w:rsidRPr="00AF06AC" w:rsidRDefault="00D71EAE" w:rsidP="005757E9">
      <w:pPr>
        <w:spacing w:before="120" w:after="120" w:line="240" w:lineRule="auto"/>
        <w:jc w:val="both"/>
        <w:rPr>
          <w:rFonts w:ascii="Simplified Arabic" w:hAnsi="Simplified Arabic" w:cs="Simplified Arabic"/>
          <w:b/>
          <w:bCs/>
          <w:color w:val="000000" w:themeColor="text1"/>
          <w:sz w:val="28"/>
          <w:szCs w:val="28"/>
          <w:rtl/>
        </w:rPr>
      </w:pPr>
    </w:p>
    <w:p w14:paraId="149E85F2" w14:textId="77777777" w:rsidR="003C5207" w:rsidRPr="00AF06AC" w:rsidRDefault="003C5207" w:rsidP="005757E9">
      <w:pPr>
        <w:spacing w:before="120" w:after="120" w:line="240" w:lineRule="auto"/>
        <w:jc w:val="both"/>
        <w:rPr>
          <w:rFonts w:ascii="Simplified Arabic" w:hAnsi="Simplified Arabic" w:cs="Simplified Arabic"/>
          <w:b/>
          <w:bCs/>
          <w:color w:val="000000" w:themeColor="text1"/>
          <w:sz w:val="28"/>
          <w:szCs w:val="28"/>
          <w:rtl/>
        </w:rPr>
      </w:pPr>
    </w:p>
    <w:p w14:paraId="45C8F20F" w14:textId="77777777" w:rsidR="004C3249" w:rsidRPr="00AF06AC" w:rsidRDefault="004C3249" w:rsidP="005757E9">
      <w:pPr>
        <w:spacing w:before="120" w:after="120" w:line="240" w:lineRule="auto"/>
        <w:jc w:val="both"/>
        <w:rPr>
          <w:rFonts w:ascii="Simplified Arabic" w:hAnsi="Simplified Arabic" w:cs="Simplified Arabic"/>
          <w:b/>
          <w:bCs/>
          <w:color w:val="000000" w:themeColor="text1"/>
          <w:sz w:val="28"/>
          <w:szCs w:val="28"/>
          <w:rtl/>
        </w:rPr>
      </w:pPr>
    </w:p>
    <w:p w14:paraId="766CEAD6" w14:textId="49C96B96" w:rsidR="00D71EAE" w:rsidRPr="00ED4045" w:rsidRDefault="007644C3" w:rsidP="00ED4045">
      <w:pPr>
        <w:jc w:val="center"/>
        <w:rPr>
          <w:rFonts w:ascii="Simplified Arabic" w:hAnsi="Simplified Arabic" w:cs="Simplified Arabic"/>
          <w:color w:val="000000" w:themeColor="text1"/>
          <w:sz w:val="28"/>
          <w:szCs w:val="28"/>
          <w:rtl/>
        </w:rPr>
      </w:pPr>
      <w:r w:rsidRPr="00ED4045">
        <w:rPr>
          <w:rFonts w:ascii="Simplified Arabic" w:hAnsi="Simplified Arabic" w:cs="Simplified Arabic" w:hint="cs"/>
          <w:color w:val="000000" w:themeColor="text1"/>
          <w:sz w:val="28"/>
          <w:szCs w:val="28"/>
          <w:rtl/>
        </w:rPr>
        <w:t>(ل)</w:t>
      </w:r>
    </w:p>
    <w:p w14:paraId="16223CA7" w14:textId="77777777" w:rsidR="00E61B76" w:rsidRDefault="00E61B76" w:rsidP="0077542E">
      <w:pPr>
        <w:spacing w:before="360" w:after="120" w:line="240" w:lineRule="auto"/>
        <w:jc w:val="center"/>
        <w:rPr>
          <w:rFonts w:ascii="Simplified Arabic" w:hAnsi="Simplified Arabic" w:cs="Simplified Arabic"/>
          <w:b/>
          <w:bCs/>
          <w:color w:val="000000" w:themeColor="text1"/>
          <w:sz w:val="40"/>
          <w:szCs w:val="40"/>
          <w:rtl/>
        </w:rPr>
        <w:sectPr w:rsidR="00E61B76" w:rsidSect="002611EF">
          <w:pgSz w:w="11906" w:h="16838" w:code="9"/>
          <w:pgMar w:top="1134" w:right="1701" w:bottom="1134" w:left="1134" w:header="709" w:footer="709" w:gutter="0"/>
          <w:cols w:space="708"/>
          <w:bidi/>
          <w:rtlGutter/>
          <w:docGrid w:linePitch="360"/>
        </w:sectPr>
      </w:pPr>
    </w:p>
    <w:p w14:paraId="3299F1BD" w14:textId="1539BC05" w:rsidR="00E543E9" w:rsidRPr="0077542E" w:rsidRDefault="00A2441A" w:rsidP="0077542E">
      <w:pPr>
        <w:spacing w:before="360" w:after="120" w:line="240" w:lineRule="auto"/>
        <w:jc w:val="center"/>
        <w:rPr>
          <w:rFonts w:ascii="Simplified Arabic" w:hAnsi="Simplified Arabic" w:cs="Simplified Arabic"/>
          <w:b/>
          <w:bCs/>
          <w:color w:val="000000" w:themeColor="text1"/>
          <w:sz w:val="40"/>
          <w:szCs w:val="40"/>
          <w:rtl/>
        </w:rPr>
      </w:pPr>
      <w:r w:rsidRPr="00F3292E">
        <w:rPr>
          <w:rFonts w:ascii="Simplified Arabic" w:hAnsi="Simplified Arabic" w:cs="Simplified Arabic"/>
          <w:b/>
          <w:bCs/>
          <w:color w:val="000000" w:themeColor="text1"/>
          <w:sz w:val="40"/>
          <w:szCs w:val="40"/>
          <w:rtl/>
        </w:rPr>
        <w:lastRenderedPageBreak/>
        <w:t>الفصل الأول</w:t>
      </w:r>
      <w:bookmarkStart w:id="1" w:name="_Hlk234502417"/>
      <w:r w:rsidRPr="00F3292E">
        <w:rPr>
          <w:rFonts w:ascii="Simplified Arabic" w:hAnsi="Simplified Arabic" w:cs="Simplified Arabic"/>
          <w:b/>
          <w:bCs/>
          <w:color w:val="000000" w:themeColor="text1"/>
          <w:sz w:val="40"/>
          <w:szCs w:val="40"/>
          <w:rtl/>
        </w:rPr>
        <w:t>: الإطار العام للدراسة</w:t>
      </w:r>
      <w:bookmarkEnd w:id="1"/>
    </w:p>
    <w:p w14:paraId="1A4DAABB" w14:textId="7B882FAD" w:rsidR="000B13CF" w:rsidRPr="00F3292E" w:rsidRDefault="000B13CF" w:rsidP="0077542E">
      <w:pPr>
        <w:spacing w:before="360" w:after="120" w:line="240" w:lineRule="auto"/>
        <w:jc w:val="both"/>
        <w:rPr>
          <w:rFonts w:ascii="Simplified Arabic" w:hAnsi="Simplified Arabic" w:cs="Simplified Arabic"/>
          <w:b/>
          <w:bCs/>
          <w:color w:val="000000" w:themeColor="text1"/>
          <w:sz w:val="32"/>
          <w:szCs w:val="32"/>
          <w:rtl/>
        </w:rPr>
      </w:pPr>
      <w:r w:rsidRPr="00F3292E">
        <w:rPr>
          <w:rFonts w:ascii="Simplified Arabic" w:hAnsi="Simplified Arabic" w:cs="Simplified Arabic"/>
          <w:b/>
          <w:bCs/>
          <w:color w:val="000000" w:themeColor="text1"/>
          <w:sz w:val="32"/>
          <w:szCs w:val="32"/>
          <w:rtl/>
        </w:rPr>
        <w:t>مقدمة الدراسة</w:t>
      </w:r>
    </w:p>
    <w:p w14:paraId="233B1194" w14:textId="442ADCBC" w:rsidR="00C32653" w:rsidRPr="00AF06AC" w:rsidRDefault="00C32653" w:rsidP="0077542E">
      <w:pPr>
        <w:spacing w:before="120" w:after="120" w:line="240" w:lineRule="auto"/>
        <w:ind w:firstLine="720"/>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أصبح من الظاهر في العصر الحديث التنافس الكبير بين التقنية وتطبيقاتها وبين العنصر البشري والذي حتى الآن يمثل الركيزة الأساسية لكثير من الوظائف التي تعتمد عليها الشركات في تحقيق أهدافها والمحافظة على قدرتها التنافسية. وبتعاظم البرمجيات أصبح التهديد لبعض الوظائف التقليدية واضحاً. يقابل ذلك أو يناقضه ما اثبتته التجارب </w:t>
      </w:r>
      <w:r w:rsidR="00072867" w:rsidRPr="00AF06AC">
        <w:rPr>
          <w:rFonts w:ascii="Simplified Arabic" w:hAnsi="Simplified Arabic" w:cs="Simplified Arabic"/>
          <w:color w:val="000000" w:themeColor="text1"/>
          <w:sz w:val="28"/>
          <w:szCs w:val="28"/>
          <w:rtl/>
        </w:rPr>
        <w:t>من</w:t>
      </w:r>
      <w:r w:rsidRPr="00AF06AC">
        <w:rPr>
          <w:rFonts w:ascii="Simplified Arabic" w:hAnsi="Simplified Arabic" w:cs="Simplified Arabic"/>
          <w:color w:val="000000" w:themeColor="text1"/>
          <w:sz w:val="28"/>
          <w:szCs w:val="28"/>
          <w:rtl/>
        </w:rPr>
        <w:t xml:space="preserve"> أن نجاح الشركات لا يرتبط فقط </w:t>
      </w:r>
      <w:r w:rsidR="00072867" w:rsidRPr="00AF06AC">
        <w:rPr>
          <w:rFonts w:ascii="Simplified Arabic" w:hAnsi="Simplified Arabic" w:cs="Simplified Arabic"/>
          <w:color w:val="000000" w:themeColor="text1"/>
          <w:sz w:val="28"/>
          <w:szCs w:val="28"/>
          <w:rtl/>
        </w:rPr>
        <w:t xml:space="preserve">باعتمادها على مواردها التقنية أو </w:t>
      </w:r>
      <w:r w:rsidRPr="00AF06AC">
        <w:rPr>
          <w:rFonts w:ascii="Simplified Arabic" w:hAnsi="Simplified Arabic" w:cs="Simplified Arabic"/>
          <w:color w:val="000000" w:themeColor="text1"/>
          <w:sz w:val="28"/>
          <w:szCs w:val="28"/>
          <w:rtl/>
        </w:rPr>
        <w:t xml:space="preserve">المالية، وإنما بقدرتها على </w:t>
      </w:r>
      <w:r w:rsidR="00072867" w:rsidRPr="00AF06AC">
        <w:rPr>
          <w:rFonts w:ascii="Simplified Arabic" w:hAnsi="Simplified Arabic" w:cs="Simplified Arabic"/>
          <w:color w:val="000000" w:themeColor="text1"/>
          <w:sz w:val="28"/>
          <w:szCs w:val="28"/>
          <w:rtl/>
        </w:rPr>
        <w:t>الاستمرار ب</w:t>
      </w:r>
      <w:r w:rsidRPr="00AF06AC">
        <w:rPr>
          <w:rFonts w:ascii="Simplified Arabic" w:hAnsi="Simplified Arabic" w:cs="Simplified Arabic"/>
          <w:color w:val="000000" w:themeColor="text1"/>
          <w:sz w:val="28"/>
          <w:szCs w:val="28"/>
          <w:rtl/>
        </w:rPr>
        <w:t>استثمار</w:t>
      </w:r>
      <w:r w:rsidR="00072867" w:rsidRPr="00AF06AC">
        <w:rPr>
          <w:rFonts w:ascii="Simplified Arabic" w:hAnsi="Simplified Arabic" w:cs="Simplified Arabic"/>
          <w:color w:val="000000" w:themeColor="text1"/>
          <w:sz w:val="28"/>
          <w:szCs w:val="28"/>
          <w:rtl/>
        </w:rPr>
        <w:t>ها</w:t>
      </w:r>
      <w:r w:rsidRPr="00AF06AC">
        <w:rPr>
          <w:rFonts w:ascii="Simplified Arabic" w:hAnsi="Simplified Arabic" w:cs="Simplified Arabic"/>
          <w:color w:val="000000" w:themeColor="text1"/>
          <w:sz w:val="28"/>
          <w:szCs w:val="28"/>
          <w:rtl/>
        </w:rPr>
        <w:t xml:space="preserve"> </w:t>
      </w:r>
      <w:r w:rsidR="00072867" w:rsidRPr="00AF06AC">
        <w:rPr>
          <w:rFonts w:ascii="Simplified Arabic" w:hAnsi="Simplified Arabic" w:cs="Simplified Arabic"/>
          <w:color w:val="000000" w:themeColor="text1"/>
          <w:sz w:val="28"/>
          <w:szCs w:val="28"/>
          <w:rtl/>
        </w:rPr>
        <w:t xml:space="preserve">في </w:t>
      </w:r>
      <w:r w:rsidRPr="00AF06AC">
        <w:rPr>
          <w:rFonts w:ascii="Simplified Arabic" w:hAnsi="Simplified Arabic" w:cs="Simplified Arabic"/>
          <w:color w:val="000000" w:themeColor="text1"/>
          <w:sz w:val="28"/>
          <w:szCs w:val="28"/>
          <w:rtl/>
        </w:rPr>
        <w:t>العنصر البشري.</w:t>
      </w:r>
    </w:p>
    <w:p w14:paraId="2C1E1762" w14:textId="17C73B55" w:rsidR="00C32653"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فالتسارع بالتغيرات التقنية أمر </w:t>
      </w:r>
      <w:r w:rsidR="00152DBF" w:rsidRPr="00AF06AC">
        <w:rPr>
          <w:rFonts w:ascii="Simplified Arabic" w:hAnsi="Simplified Arabic" w:cs="Simplified Arabic"/>
          <w:color w:val="000000" w:themeColor="text1"/>
          <w:sz w:val="28"/>
          <w:szCs w:val="28"/>
          <w:rtl/>
        </w:rPr>
        <w:t>حتمي</w:t>
      </w:r>
      <w:r w:rsidRPr="00AF06AC">
        <w:rPr>
          <w:rFonts w:ascii="Simplified Arabic" w:hAnsi="Simplified Arabic" w:cs="Simplified Arabic"/>
          <w:color w:val="000000" w:themeColor="text1"/>
          <w:sz w:val="28"/>
          <w:szCs w:val="28"/>
          <w:rtl/>
        </w:rPr>
        <w:t xml:space="preserve">، أما الاهتمام بتطوير سياسات إدارة الموارد البشرية وتغليب التحفيز هو أمر طوعي للشركات التي ترى تحقيق أعظم استفادة من </w:t>
      </w:r>
      <w:bookmarkStart w:id="2" w:name="_Hlk234879905"/>
      <w:r w:rsidRPr="00AF06AC">
        <w:rPr>
          <w:rFonts w:ascii="Simplified Arabic" w:hAnsi="Simplified Arabic" w:cs="Simplified Arabic"/>
          <w:color w:val="000000" w:themeColor="text1"/>
          <w:sz w:val="28"/>
          <w:szCs w:val="28"/>
          <w:rtl/>
        </w:rPr>
        <w:t>العنصر البشري</w:t>
      </w:r>
      <w:bookmarkEnd w:id="2"/>
      <w:r w:rsidRPr="00AF06AC">
        <w:rPr>
          <w:rFonts w:ascii="Simplified Arabic" w:hAnsi="Simplified Arabic" w:cs="Simplified Arabic"/>
          <w:color w:val="000000" w:themeColor="text1"/>
          <w:sz w:val="28"/>
          <w:szCs w:val="28"/>
          <w:rtl/>
        </w:rPr>
        <w:t>، أقلّه ريثما تنتصر التقنية في منافستها في بعض الوظائف.</w:t>
      </w:r>
    </w:p>
    <w:p w14:paraId="105199FF" w14:textId="77777777" w:rsidR="000630E0"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وكث</w:t>
      </w:r>
      <w:r w:rsidR="00AC7FCF" w:rsidRPr="00AF06AC">
        <w:rPr>
          <w:rFonts w:ascii="Simplified Arabic" w:hAnsi="Simplified Arabic" w:cs="Simplified Arabic"/>
          <w:color w:val="000000" w:themeColor="text1"/>
          <w:sz w:val="28"/>
          <w:szCs w:val="28"/>
          <w:rtl/>
        </w:rPr>
        <w:t>ير من</w:t>
      </w:r>
      <w:r w:rsidRPr="00AF06AC">
        <w:rPr>
          <w:rFonts w:ascii="Simplified Arabic" w:hAnsi="Simplified Arabic" w:cs="Simplified Arabic"/>
          <w:color w:val="000000" w:themeColor="text1"/>
          <w:sz w:val="28"/>
          <w:szCs w:val="28"/>
          <w:rtl/>
        </w:rPr>
        <w:t xml:space="preserve"> الدراسات التي تناولت التحفيز</w:t>
      </w:r>
      <w:r w:rsidR="00AC7FCF" w:rsidRPr="00AF06AC">
        <w:rPr>
          <w:rFonts w:ascii="Simplified Arabic" w:hAnsi="Simplified Arabic" w:cs="Simplified Arabic"/>
          <w:color w:val="000000" w:themeColor="text1"/>
          <w:sz w:val="28"/>
          <w:szCs w:val="28"/>
          <w:rtl/>
        </w:rPr>
        <w:t xml:space="preserve"> استأثرت بها المستويات العليا بالإدارة</w:t>
      </w:r>
      <w:r w:rsidRPr="00AF06AC">
        <w:rPr>
          <w:rFonts w:ascii="Simplified Arabic" w:hAnsi="Simplified Arabic" w:cs="Simplified Arabic"/>
          <w:color w:val="000000" w:themeColor="text1"/>
          <w:sz w:val="28"/>
          <w:szCs w:val="28"/>
          <w:rtl/>
        </w:rPr>
        <w:t xml:space="preserve"> </w:t>
      </w:r>
      <w:r w:rsidR="009A670B" w:rsidRPr="00AF06AC">
        <w:rPr>
          <w:rFonts w:ascii="Simplified Arabic" w:hAnsi="Simplified Arabic" w:cs="Simplified Arabic"/>
          <w:color w:val="000000" w:themeColor="text1"/>
          <w:sz w:val="28"/>
          <w:szCs w:val="28"/>
          <w:rtl/>
        </w:rPr>
        <w:t xml:space="preserve">دون </w:t>
      </w:r>
      <w:r w:rsidR="00AC7FCF" w:rsidRPr="00AF06AC">
        <w:rPr>
          <w:rFonts w:ascii="Simplified Arabic" w:hAnsi="Simplified Arabic" w:cs="Simplified Arabic"/>
          <w:color w:val="000000" w:themeColor="text1"/>
          <w:sz w:val="28"/>
          <w:szCs w:val="28"/>
          <w:rtl/>
        </w:rPr>
        <w:t>توجيه مخصص لدراسة</w:t>
      </w:r>
      <w:r w:rsidR="009A670B" w:rsidRPr="00AF06AC">
        <w:rPr>
          <w:rFonts w:ascii="Simplified Arabic" w:hAnsi="Simplified Arabic" w:cs="Simplified Arabic"/>
          <w:color w:val="000000" w:themeColor="text1"/>
          <w:sz w:val="28"/>
          <w:szCs w:val="28"/>
          <w:rtl/>
        </w:rPr>
        <w:t xml:space="preserve"> لصغار العاملين</w:t>
      </w:r>
      <w:r w:rsidR="002801AE" w:rsidRPr="00AF06AC">
        <w:rPr>
          <w:rFonts w:ascii="Simplified Arabic" w:hAnsi="Simplified Arabic" w:cs="Simplified Arabic"/>
          <w:color w:val="000000" w:themeColor="text1"/>
          <w:sz w:val="28"/>
          <w:szCs w:val="28"/>
          <w:rtl/>
        </w:rPr>
        <w:t xml:space="preserve"> الذين</w:t>
      </w:r>
      <w:r w:rsidRPr="00AF06AC">
        <w:rPr>
          <w:rFonts w:ascii="Simplified Arabic" w:hAnsi="Simplified Arabic" w:cs="Simplified Arabic"/>
          <w:color w:val="000000" w:themeColor="text1"/>
          <w:sz w:val="28"/>
          <w:szCs w:val="28"/>
          <w:rtl/>
        </w:rPr>
        <w:t xml:space="preserve"> </w:t>
      </w:r>
      <w:r w:rsidR="00B72C3B" w:rsidRPr="00AF06AC">
        <w:rPr>
          <w:rFonts w:ascii="Simplified Arabic" w:hAnsi="Simplified Arabic" w:cs="Simplified Arabic"/>
          <w:color w:val="000000" w:themeColor="text1"/>
          <w:sz w:val="28"/>
          <w:szCs w:val="28"/>
          <w:rtl/>
        </w:rPr>
        <w:t>يقومون ب</w:t>
      </w:r>
      <w:r w:rsidR="009A670B" w:rsidRPr="00AF06AC">
        <w:rPr>
          <w:rFonts w:ascii="Simplified Arabic" w:hAnsi="Simplified Arabic" w:cs="Simplified Arabic"/>
          <w:color w:val="000000" w:themeColor="text1"/>
          <w:sz w:val="28"/>
          <w:szCs w:val="28"/>
          <w:rtl/>
        </w:rPr>
        <w:t xml:space="preserve">أداء كثير من </w:t>
      </w:r>
      <w:r w:rsidRPr="00AF06AC">
        <w:rPr>
          <w:rFonts w:ascii="Simplified Arabic" w:hAnsi="Simplified Arabic" w:cs="Simplified Arabic"/>
          <w:color w:val="000000" w:themeColor="text1"/>
          <w:sz w:val="28"/>
          <w:szCs w:val="28"/>
          <w:rtl/>
        </w:rPr>
        <w:t xml:space="preserve">العمليات التشغيلية داخل الشركات، </w:t>
      </w:r>
      <w:r w:rsidR="00B72C3B" w:rsidRPr="00AF06AC">
        <w:rPr>
          <w:rFonts w:ascii="Simplified Arabic" w:hAnsi="Simplified Arabic" w:cs="Simplified Arabic"/>
          <w:color w:val="000000" w:themeColor="text1"/>
          <w:sz w:val="28"/>
          <w:szCs w:val="28"/>
          <w:rtl/>
        </w:rPr>
        <w:t>و</w:t>
      </w:r>
      <w:r w:rsidRPr="00AF06AC">
        <w:rPr>
          <w:rFonts w:ascii="Simplified Arabic" w:hAnsi="Simplified Arabic" w:cs="Simplified Arabic"/>
          <w:color w:val="000000" w:themeColor="text1"/>
          <w:sz w:val="28"/>
          <w:szCs w:val="28"/>
          <w:rtl/>
        </w:rPr>
        <w:t>سلوكهم اليومي ينعكس بصورة مباشرة على الأداء</w:t>
      </w:r>
      <w:r w:rsidR="00C634A8" w:rsidRPr="00AF06AC">
        <w:rPr>
          <w:rFonts w:ascii="Simplified Arabic" w:hAnsi="Simplified Arabic" w:cs="Simplified Arabic"/>
          <w:color w:val="000000" w:themeColor="text1"/>
          <w:sz w:val="28"/>
          <w:szCs w:val="28"/>
          <w:rtl/>
        </w:rPr>
        <w:t>.</w:t>
      </w:r>
    </w:p>
    <w:p w14:paraId="6B8912A7" w14:textId="6A92383C" w:rsidR="000630E0"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w:t>
      </w:r>
      <w:r w:rsidR="00583CDD" w:rsidRPr="00AF06AC">
        <w:rPr>
          <w:rFonts w:ascii="Simplified Arabic" w:hAnsi="Simplified Arabic" w:cs="Simplified Arabic"/>
          <w:color w:val="000000" w:themeColor="text1"/>
          <w:sz w:val="28"/>
          <w:szCs w:val="28"/>
          <w:rtl/>
        </w:rPr>
        <w:t xml:space="preserve">عليه فإن </w:t>
      </w:r>
      <w:r w:rsidRPr="00AF06AC">
        <w:rPr>
          <w:rFonts w:ascii="Simplified Arabic" w:hAnsi="Simplified Arabic" w:cs="Simplified Arabic"/>
          <w:color w:val="000000" w:themeColor="text1"/>
          <w:sz w:val="28"/>
          <w:szCs w:val="28"/>
          <w:rtl/>
        </w:rPr>
        <w:t xml:space="preserve">الدراسة </w:t>
      </w:r>
      <w:r w:rsidR="00583CDD" w:rsidRPr="00AF06AC">
        <w:rPr>
          <w:rFonts w:ascii="Simplified Arabic" w:hAnsi="Simplified Arabic" w:cs="Simplified Arabic"/>
          <w:color w:val="000000" w:themeColor="text1"/>
          <w:sz w:val="28"/>
          <w:szCs w:val="28"/>
          <w:rtl/>
        </w:rPr>
        <w:t xml:space="preserve">تستند </w:t>
      </w:r>
      <w:r w:rsidRPr="00AF06AC">
        <w:rPr>
          <w:rFonts w:ascii="Simplified Arabic" w:hAnsi="Simplified Arabic" w:cs="Simplified Arabic"/>
          <w:color w:val="000000" w:themeColor="text1"/>
          <w:sz w:val="28"/>
          <w:szCs w:val="28"/>
          <w:rtl/>
        </w:rPr>
        <w:t>إلى قناع</w:t>
      </w:r>
      <w:r w:rsidR="002801AE" w:rsidRPr="00AF06AC">
        <w:rPr>
          <w:rFonts w:ascii="Simplified Arabic" w:hAnsi="Simplified Arabic" w:cs="Simplified Arabic"/>
          <w:color w:val="000000" w:themeColor="text1"/>
          <w:sz w:val="28"/>
          <w:szCs w:val="28"/>
          <w:rtl/>
        </w:rPr>
        <w:t>ات</w:t>
      </w:r>
      <w:r w:rsidRPr="00AF06AC">
        <w:rPr>
          <w:rFonts w:ascii="Simplified Arabic" w:hAnsi="Simplified Arabic" w:cs="Simplified Arabic"/>
          <w:color w:val="000000" w:themeColor="text1"/>
          <w:sz w:val="28"/>
          <w:szCs w:val="28"/>
          <w:rtl/>
        </w:rPr>
        <w:t xml:space="preserve"> </w:t>
      </w:r>
      <w:r w:rsidR="000630E0" w:rsidRPr="00AF06AC">
        <w:rPr>
          <w:rFonts w:ascii="Simplified Arabic" w:hAnsi="Simplified Arabic" w:cs="Simplified Arabic"/>
          <w:color w:val="000000" w:themeColor="text1"/>
          <w:sz w:val="28"/>
          <w:szCs w:val="28"/>
          <w:rtl/>
        </w:rPr>
        <w:t>مفادها:</w:t>
      </w:r>
    </w:p>
    <w:p w14:paraId="54C5AB48" w14:textId="77777777" w:rsidR="000630E0" w:rsidRPr="00AF06AC" w:rsidRDefault="000630E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C32653" w:rsidRPr="00AF06AC">
        <w:rPr>
          <w:rFonts w:ascii="Simplified Arabic" w:hAnsi="Simplified Arabic" w:cs="Simplified Arabic"/>
          <w:color w:val="000000" w:themeColor="text1"/>
          <w:sz w:val="28"/>
          <w:szCs w:val="28"/>
          <w:rtl/>
        </w:rPr>
        <w:t xml:space="preserve">أن التحفيز </w:t>
      </w:r>
      <w:r w:rsidR="00583CDD" w:rsidRPr="00AF06AC">
        <w:rPr>
          <w:rFonts w:ascii="Simplified Arabic" w:hAnsi="Simplified Arabic" w:cs="Simplified Arabic"/>
          <w:color w:val="000000" w:themeColor="text1"/>
          <w:sz w:val="28"/>
          <w:szCs w:val="28"/>
          <w:rtl/>
        </w:rPr>
        <w:t>هو</w:t>
      </w:r>
      <w:r w:rsidR="00C32653" w:rsidRPr="00AF06AC">
        <w:rPr>
          <w:rFonts w:ascii="Simplified Arabic" w:hAnsi="Simplified Arabic" w:cs="Simplified Arabic"/>
          <w:color w:val="000000" w:themeColor="text1"/>
          <w:sz w:val="28"/>
          <w:szCs w:val="28"/>
          <w:rtl/>
        </w:rPr>
        <w:t xml:space="preserve"> استثمار في رأس المال البشري المحصّن من زحف التقنية لسنوات</w:t>
      </w:r>
      <w:r w:rsidR="002801AE" w:rsidRPr="00AF06AC">
        <w:rPr>
          <w:rFonts w:ascii="Simplified Arabic" w:hAnsi="Simplified Arabic" w:cs="Simplified Arabic"/>
          <w:color w:val="000000" w:themeColor="text1"/>
          <w:sz w:val="28"/>
          <w:szCs w:val="28"/>
          <w:rtl/>
        </w:rPr>
        <w:t>.</w:t>
      </w:r>
      <w:r w:rsidR="00C32653" w:rsidRPr="00AF06AC">
        <w:rPr>
          <w:rFonts w:ascii="Simplified Arabic" w:hAnsi="Simplified Arabic" w:cs="Simplified Arabic"/>
          <w:color w:val="000000" w:themeColor="text1"/>
          <w:sz w:val="28"/>
          <w:szCs w:val="28"/>
          <w:rtl/>
        </w:rPr>
        <w:t xml:space="preserve"> </w:t>
      </w:r>
    </w:p>
    <w:p w14:paraId="4F039616" w14:textId="20FF4565" w:rsidR="000630E0" w:rsidRPr="00AF06AC" w:rsidRDefault="000630E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2801AE" w:rsidRPr="00AF06AC">
        <w:rPr>
          <w:rFonts w:ascii="Simplified Arabic" w:hAnsi="Simplified Arabic" w:cs="Simplified Arabic"/>
          <w:color w:val="000000" w:themeColor="text1"/>
          <w:sz w:val="28"/>
          <w:szCs w:val="28"/>
          <w:rtl/>
        </w:rPr>
        <w:t>أن التحفيز لفئة صغار العاملين يحقق منافع كبيرة</w:t>
      </w:r>
      <w:r w:rsidR="0096654E" w:rsidRPr="00AF06AC">
        <w:rPr>
          <w:rFonts w:ascii="Simplified Arabic" w:hAnsi="Simplified Arabic" w:cs="Simplified Arabic"/>
          <w:color w:val="000000" w:themeColor="text1"/>
          <w:sz w:val="28"/>
          <w:szCs w:val="28"/>
          <w:rtl/>
        </w:rPr>
        <w:t xml:space="preserve"> (قابلة للقياس)</w:t>
      </w:r>
      <w:r w:rsidR="002801AE" w:rsidRPr="00AF06AC">
        <w:rPr>
          <w:rFonts w:ascii="Simplified Arabic" w:hAnsi="Simplified Arabic" w:cs="Simplified Arabic"/>
          <w:color w:val="000000" w:themeColor="text1"/>
          <w:sz w:val="28"/>
          <w:szCs w:val="28"/>
          <w:rtl/>
        </w:rPr>
        <w:t>.</w:t>
      </w:r>
    </w:p>
    <w:p w14:paraId="188916B0" w14:textId="284AA406" w:rsidR="000630E0" w:rsidRPr="00AF06AC" w:rsidRDefault="000630E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C32653" w:rsidRPr="00AF06AC">
        <w:rPr>
          <w:rFonts w:ascii="Simplified Arabic" w:hAnsi="Simplified Arabic" w:cs="Simplified Arabic"/>
          <w:color w:val="000000" w:themeColor="text1"/>
          <w:sz w:val="28"/>
          <w:szCs w:val="28"/>
          <w:rtl/>
        </w:rPr>
        <w:t>أن</w:t>
      </w:r>
      <w:r w:rsidR="00183682" w:rsidRPr="00AF06AC">
        <w:rPr>
          <w:rFonts w:ascii="Simplified Arabic" w:hAnsi="Simplified Arabic" w:cs="Simplified Arabic"/>
          <w:color w:val="000000" w:themeColor="text1"/>
          <w:sz w:val="28"/>
          <w:szCs w:val="28"/>
          <w:rtl/>
        </w:rPr>
        <w:t>ه يمكن</w:t>
      </w:r>
      <w:r w:rsidR="00C32653" w:rsidRPr="00AF06AC">
        <w:rPr>
          <w:rFonts w:ascii="Simplified Arabic" w:hAnsi="Simplified Arabic" w:cs="Simplified Arabic"/>
          <w:color w:val="000000" w:themeColor="text1"/>
          <w:sz w:val="28"/>
          <w:szCs w:val="28"/>
          <w:rtl/>
        </w:rPr>
        <w:t xml:space="preserve"> زرع ثقافة </w:t>
      </w:r>
      <w:r w:rsidRPr="00AF06AC">
        <w:rPr>
          <w:rFonts w:ascii="Simplified Arabic" w:hAnsi="Simplified Arabic" w:cs="Simplified Arabic"/>
          <w:color w:val="000000" w:themeColor="text1"/>
          <w:sz w:val="28"/>
          <w:szCs w:val="28"/>
          <w:rtl/>
        </w:rPr>
        <w:t>مستدامة</w:t>
      </w:r>
      <w:r w:rsidR="00C32653"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تحافظ</w:t>
      </w:r>
      <w:r w:rsidR="00C32653" w:rsidRPr="00AF06AC">
        <w:rPr>
          <w:rFonts w:ascii="Simplified Arabic" w:hAnsi="Simplified Arabic" w:cs="Simplified Arabic"/>
          <w:color w:val="000000" w:themeColor="text1"/>
          <w:sz w:val="28"/>
          <w:szCs w:val="28"/>
          <w:rtl/>
        </w:rPr>
        <w:t xml:space="preserve"> على مقدرات الشركة</w:t>
      </w:r>
      <w:r w:rsidR="00583CDD" w:rsidRPr="00AF06AC">
        <w:rPr>
          <w:rFonts w:ascii="Simplified Arabic" w:hAnsi="Simplified Arabic" w:cs="Simplified Arabic"/>
          <w:color w:val="000000" w:themeColor="text1"/>
          <w:sz w:val="28"/>
          <w:szCs w:val="28"/>
          <w:rtl/>
        </w:rPr>
        <w:t>،</w:t>
      </w:r>
      <w:r w:rsidR="00C32653" w:rsidRPr="00AF06AC">
        <w:rPr>
          <w:rFonts w:ascii="Simplified Arabic" w:hAnsi="Simplified Arabic" w:cs="Simplified Arabic"/>
          <w:color w:val="000000" w:themeColor="text1"/>
          <w:sz w:val="28"/>
          <w:szCs w:val="28"/>
          <w:rtl/>
        </w:rPr>
        <w:t xml:space="preserve"> تنتقل وتنقل هذه الثقافة من جيل عامل لآخ</w:t>
      </w:r>
      <w:r w:rsidR="002801AE" w:rsidRPr="00AF06AC">
        <w:rPr>
          <w:rFonts w:ascii="Simplified Arabic" w:hAnsi="Simplified Arabic" w:cs="Simplified Arabic"/>
          <w:color w:val="000000" w:themeColor="text1"/>
          <w:sz w:val="28"/>
          <w:szCs w:val="28"/>
          <w:rtl/>
        </w:rPr>
        <w:t>ر</w:t>
      </w:r>
      <w:r w:rsidRPr="00AF06AC">
        <w:rPr>
          <w:rFonts w:ascii="Simplified Arabic" w:hAnsi="Simplified Arabic" w:cs="Simplified Arabic"/>
          <w:color w:val="000000" w:themeColor="text1"/>
          <w:sz w:val="28"/>
          <w:szCs w:val="28"/>
          <w:rtl/>
        </w:rPr>
        <w:t>.</w:t>
      </w:r>
    </w:p>
    <w:p w14:paraId="16B0DD05" w14:textId="721CFAC6" w:rsidR="00C32653" w:rsidRPr="00AF06AC" w:rsidRDefault="00C3265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واستنادا على مبدأ من مبادئ الشريعة الإسلامية الذي يؤكد أن قيمة العمل والإتقان وربط الجزاء بالسعي، </w:t>
      </w:r>
      <w:bookmarkStart w:id="3" w:name=""/>
      <w:bookmarkStart w:id="4" w:name="_Hlk234872442"/>
      <w:r w:rsidRPr="00AF06AC">
        <w:rPr>
          <w:rFonts w:ascii="Simplified Arabic" w:hAnsi="Simplified Arabic" w:cs="Simplified Arabic"/>
          <w:color w:val="000000" w:themeColor="text1"/>
          <w:sz w:val="28"/>
          <w:szCs w:val="28"/>
          <w:rtl/>
        </w:rPr>
        <w:t>يقول المولى، عز وجل</w:t>
      </w:r>
      <w:bookmarkEnd w:id="3"/>
      <w:r w:rsidRPr="00AF06AC">
        <w:rPr>
          <w:rFonts w:ascii="Simplified Arabic" w:hAnsi="Simplified Arabic" w:cs="Simplified Arabic"/>
          <w:color w:val="000000" w:themeColor="text1"/>
          <w:sz w:val="28"/>
          <w:szCs w:val="28"/>
          <w:rtl/>
        </w:rPr>
        <w:t>: (وأن ليس للإنسان إلا ما سعى، وَأَنَّ سَعْيَهُ سَوْفَ يُرَىٰ). (سورة النجم: الآية 39: 40).</w:t>
      </w:r>
      <w:bookmarkEnd w:id="4"/>
      <w:r w:rsidR="00BD6D1B"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وهو مبدأ يؤسس لثقافة العمل القائمة على المسؤولية والإجادة</w:t>
      </w:r>
      <w:r w:rsidR="00BD6D1B" w:rsidRPr="00AF06AC">
        <w:rPr>
          <w:rFonts w:ascii="Simplified Arabic" w:hAnsi="Simplified Arabic" w:cs="Simplified Arabic"/>
          <w:color w:val="000000" w:themeColor="text1"/>
          <w:sz w:val="28"/>
          <w:szCs w:val="28"/>
          <w:rtl/>
        </w:rPr>
        <w:t>.</w:t>
      </w:r>
    </w:p>
    <w:p w14:paraId="1A1BD745" w14:textId="77777777" w:rsidR="00C32653"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فالعامل يسعى إلى تحقيق حالة من التوازن أو العدالة بين ما يقدمه وما يحصل عليه. فإذا أدرك أن هذا التوازن قائم، ارتفعت درجة رضاه ودافعيته، أما إذا شعر بوجود عدم عدالة، فإن ذلك يؤدي إلى توتر نفسي يدفعه إلى محاولة استعادة التوازن من خلال تعديل سلوكه أو تغيير نظرته إلى العمل أو البحث عن بدائل أخرى</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(Adams, 1965)</w:t>
      </w:r>
      <w:r w:rsidRPr="003C28F3">
        <w:rPr>
          <w:rFonts w:asciiTheme="majorBidi" w:hAnsiTheme="majorBidi" w:cstheme="majorBidi"/>
          <w:color w:val="000000" w:themeColor="text1"/>
          <w:rtl/>
        </w:rPr>
        <w:t>.</w:t>
      </w:r>
    </w:p>
    <w:p w14:paraId="391E2C5D" w14:textId="304591BA" w:rsidR="00C32653" w:rsidRPr="00AF06AC" w:rsidRDefault="00BD6D1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كما أن </w:t>
      </w:r>
      <w:r w:rsidR="00C32653" w:rsidRPr="00AF06AC">
        <w:rPr>
          <w:rFonts w:ascii="Simplified Arabic" w:hAnsi="Simplified Arabic" w:cs="Simplified Arabic"/>
          <w:color w:val="000000" w:themeColor="text1"/>
          <w:sz w:val="28"/>
          <w:szCs w:val="28"/>
          <w:rtl/>
        </w:rPr>
        <w:t xml:space="preserve">نظرية التعزيز التي </w:t>
      </w:r>
      <w:r w:rsidR="00C32653" w:rsidRPr="00F74C28">
        <w:rPr>
          <w:rFonts w:ascii="Simplified Arabic" w:hAnsi="Simplified Arabic" w:cs="Simplified Arabic"/>
          <w:color w:val="000000" w:themeColor="text1"/>
          <w:sz w:val="28"/>
          <w:szCs w:val="28"/>
          <w:rtl/>
        </w:rPr>
        <w:t>طورها</w:t>
      </w:r>
      <w:r w:rsidR="00F74C28" w:rsidRPr="00F74C28">
        <w:rPr>
          <w:rFonts w:ascii="Simplified Arabic" w:hAnsi="Simplified Arabic" w:cs="Simplified Arabic" w:hint="cs"/>
          <w:color w:val="000000" w:themeColor="text1"/>
          <w:sz w:val="28"/>
          <w:szCs w:val="28"/>
          <w:rtl/>
          <w:lang w:val="en-GB" w:bidi="ar-QA"/>
        </w:rPr>
        <w:t xml:space="preserve"> </w:t>
      </w:r>
      <w:r w:rsidR="00F74C28">
        <w:rPr>
          <w:rFonts w:ascii="Simplified Arabic" w:hAnsi="Simplified Arabic" w:cs="Simplified Arabic" w:hint="cs"/>
          <w:color w:val="000000" w:themeColor="text1"/>
          <w:sz w:val="28"/>
          <w:szCs w:val="28"/>
          <w:rtl/>
          <w:lang w:val="en-GB" w:bidi="ar-QA"/>
        </w:rPr>
        <w:t>(سكنر)</w:t>
      </w:r>
      <w:r w:rsidR="00C32653" w:rsidRPr="00F74C28">
        <w:rPr>
          <w:rFonts w:ascii="Simplified Arabic" w:hAnsi="Simplified Arabic" w:cs="Simplified Arabic"/>
          <w:color w:val="000000" w:themeColor="text1"/>
          <w:sz w:val="28"/>
          <w:szCs w:val="28"/>
          <w:rtl/>
        </w:rPr>
        <w:t xml:space="preserve"> </w:t>
      </w:r>
      <w:r w:rsidRPr="00F74C28">
        <w:rPr>
          <w:rFonts w:ascii="Simplified Arabic" w:hAnsi="Simplified Arabic" w:cs="Simplified Arabic"/>
          <w:color w:val="000000" w:themeColor="text1"/>
          <w:sz w:val="28"/>
          <w:szCs w:val="28"/>
          <w:rtl/>
        </w:rPr>
        <w:t>ترى</w:t>
      </w:r>
      <w:r w:rsidRPr="00AF06AC">
        <w:rPr>
          <w:rFonts w:ascii="Simplified Arabic" w:hAnsi="Simplified Arabic" w:cs="Simplified Arabic"/>
          <w:color w:val="000000" w:themeColor="text1"/>
          <w:sz w:val="28"/>
          <w:szCs w:val="28"/>
          <w:rtl/>
        </w:rPr>
        <w:t xml:space="preserve"> </w:t>
      </w:r>
      <w:r w:rsidR="00C32653" w:rsidRPr="00AF06AC">
        <w:rPr>
          <w:rFonts w:ascii="Simplified Arabic" w:hAnsi="Simplified Arabic" w:cs="Simplified Arabic"/>
          <w:color w:val="000000" w:themeColor="text1"/>
          <w:sz w:val="28"/>
          <w:szCs w:val="28"/>
          <w:rtl/>
        </w:rPr>
        <w:t xml:space="preserve">أن الإنسان يتعلم من خلال الخبرة، وأن السلوكيات التي تحقق نتائج مرغوبة تميل إلى الاستمرار، في حين تتراجع السلوكيات التي لا تحقق نتائج إيجابية. ومن هذا </w:t>
      </w:r>
      <w:r w:rsidR="00C32653" w:rsidRPr="00AF06AC">
        <w:rPr>
          <w:rFonts w:ascii="Simplified Arabic" w:hAnsi="Simplified Arabic" w:cs="Simplified Arabic"/>
          <w:color w:val="000000" w:themeColor="text1"/>
          <w:sz w:val="28"/>
          <w:szCs w:val="28"/>
          <w:rtl/>
        </w:rPr>
        <w:lastRenderedPageBreak/>
        <w:t>المنطلق، أصبح التعزيز أحد أهم الأساليب المستخدمة في إدارة الأداء وتحفيز العاملين داخل المنظمات</w:t>
      </w:r>
      <w:r w:rsidR="00C32653" w:rsidRPr="00AF06AC">
        <w:rPr>
          <w:rFonts w:ascii="Simplified Arabic" w:hAnsi="Simplified Arabic" w:cs="Simplified Arabic"/>
          <w:color w:val="000000" w:themeColor="text1"/>
          <w:sz w:val="28"/>
          <w:szCs w:val="28"/>
        </w:rPr>
        <w:t>.</w:t>
      </w:r>
      <w:r w:rsidR="00C32653" w:rsidRPr="00AF06AC">
        <w:rPr>
          <w:rFonts w:ascii="Simplified Arabic" w:hAnsi="Simplified Arabic" w:cs="Simplified Arabic"/>
          <w:color w:val="000000" w:themeColor="text1"/>
          <w:sz w:val="28"/>
          <w:szCs w:val="28"/>
          <w:rtl/>
        </w:rPr>
        <w:t xml:space="preserve"> </w:t>
      </w:r>
      <w:r w:rsidR="00C32653" w:rsidRPr="003C28F3">
        <w:rPr>
          <w:rFonts w:asciiTheme="majorBidi" w:hAnsiTheme="majorBidi" w:cstheme="majorBidi"/>
          <w:color w:val="000000" w:themeColor="text1"/>
          <w:rtl/>
        </w:rPr>
        <w:t>(</w:t>
      </w:r>
      <w:r w:rsidR="00C32653" w:rsidRPr="003C28F3">
        <w:rPr>
          <w:rFonts w:asciiTheme="majorBidi" w:hAnsiTheme="majorBidi" w:cstheme="majorBidi"/>
          <w:color w:val="000000" w:themeColor="text1"/>
        </w:rPr>
        <w:t>Skinner.1953</w:t>
      </w:r>
      <w:r w:rsidR="00C32653" w:rsidRPr="003C28F3">
        <w:rPr>
          <w:rFonts w:asciiTheme="majorBidi" w:hAnsiTheme="majorBidi" w:cstheme="majorBidi"/>
          <w:color w:val="000000" w:themeColor="text1"/>
          <w:rtl/>
        </w:rPr>
        <w:t>).</w:t>
      </w:r>
    </w:p>
    <w:p w14:paraId="5598AB66" w14:textId="71175CA9" w:rsidR="00C32653"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كما أن دراسة لروبرت كابلان وديفيد نورتون خلصت إلى أن الاعتماد الحصري على المؤشرات المالية التقليدية لم يعد كافياً لقياس أداء المنظمات المعاصرة وتوجيه استراتيجيتها المستقبلية وأن النظام المتوازن يتحقق عبر أربع محاور (منظور مالي، منظور العملاء، منظور العمليات الداخلية، منظور التعلم والنمو)</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(Kaplan &amp; Norton, 1992)</w:t>
      </w:r>
    </w:p>
    <w:p w14:paraId="5CF44A0F" w14:textId="1937284A" w:rsidR="00C32653" w:rsidRPr="00AF06AC" w:rsidRDefault="00C3265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وانطلاقًا مما سبق، تسعى هذه الدراسة إلى قياس أثر تحفيز صغار العاملين في شركة </w:t>
      </w:r>
      <w:r w:rsidR="00D75558" w:rsidRPr="00AF06AC">
        <w:rPr>
          <w:rFonts w:ascii="Simplified Arabic" w:hAnsi="Simplified Arabic" w:cs="Simplified Arabic"/>
          <w:color w:val="000000" w:themeColor="text1"/>
          <w:sz w:val="28"/>
          <w:szCs w:val="28"/>
          <w:rtl/>
        </w:rPr>
        <w:t xml:space="preserve">أجواء العرب </w:t>
      </w:r>
      <w:r w:rsidR="00CA4D00" w:rsidRPr="00AF06AC">
        <w:rPr>
          <w:rFonts w:ascii="Simplified Arabic" w:hAnsi="Simplified Arabic" w:cs="Simplified Arabic"/>
          <w:color w:val="000000" w:themeColor="text1"/>
          <w:sz w:val="28"/>
          <w:szCs w:val="28"/>
          <w:rtl/>
        </w:rPr>
        <w:t xml:space="preserve">(احدى شركات </w:t>
      </w:r>
      <w:r w:rsidRPr="00AF06AC">
        <w:rPr>
          <w:rFonts w:ascii="Simplified Arabic" w:hAnsi="Simplified Arabic" w:cs="Simplified Arabic"/>
          <w:color w:val="000000" w:themeColor="text1"/>
          <w:sz w:val="28"/>
          <w:szCs w:val="28"/>
          <w:rtl/>
        </w:rPr>
        <w:t xml:space="preserve">القطاع الخاص بالمملكة العربية </w:t>
      </w:r>
      <w:r w:rsidR="00CA4D00" w:rsidRPr="00AF06AC">
        <w:rPr>
          <w:rFonts w:ascii="Simplified Arabic" w:hAnsi="Simplified Arabic" w:cs="Simplified Arabic"/>
          <w:color w:val="000000" w:themeColor="text1"/>
          <w:sz w:val="28"/>
          <w:szCs w:val="28"/>
          <w:rtl/>
        </w:rPr>
        <w:t>السعودية) بعمالة تعدادهم</w:t>
      </w:r>
      <w:r w:rsidRPr="00AF06AC">
        <w:rPr>
          <w:rFonts w:ascii="Simplified Arabic" w:hAnsi="Simplified Arabic" w:cs="Simplified Arabic"/>
          <w:color w:val="000000" w:themeColor="text1"/>
          <w:sz w:val="28"/>
          <w:szCs w:val="28"/>
          <w:rtl/>
        </w:rPr>
        <w:t xml:space="preserve"> (500 عامل من مختلف الجنسيات والثقافات)، من خلال دراسة العلاقة بين مستوى التحفيز ومجموعة من الآثار السلوكية والتنظيمية والتشغيلية والاقتصادية، بهدف تقديم نتائج علمية وتوصيات عملية تسهم في تطوير سياسات التحفيز داخل شركات القطاع الخاص، وتعزيز كفاءة الأداء، والمحافظة على الموارد، ودعم تحقيق أهداف التنمية المستدامة</w:t>
      </w:r>
      <w:r w:rsidRPr="00AF06AC">
        <w:rPr>
          <w:rFonts w:ascii="Simplified Arabic" w:hAnsi="Simplified Arabic" w:cs="Simplified Arabic"/>
          <w:color w:val="000000" w:themeColor="text1"/>
          <w:sz w:val="28"/>
          <w:szCs w:val="28"/>
        </w:rPr>
        <w:t>.</w:t>
      </w:r>
    </w:p>
    <w:p w14:paraId="69F05773" w14:textId="063839DD" w:rsidR="00462123" w:rsidRPr="0077542E" w:rsidRDefault="00E0045F" w:rsidP="0077542E">
      <w:pPr>
        <w:spacing w:before="120" w:after="120" w:line="240" w:lineRule="auto"/>
        <w:jc w:val="both"/>
        <w:rPr>
          <w:rFonts w:ascii="Simplified Arabic" w:hAnsi="Simplified Arabic" w:cs="Simplified Arabic"/>
          <w:b/>
          <w:bCs/>
          <w:color w:val="000000" w:themeColor="text1"/>
          <w:sz w:val="32"/>
          <w:szCs w:val="32"/>
          <w:rtl/>
        </w:rPr>
      </w:pPr>
      <w:r w:rsidRPr="0077542E">
        <w:rPr>
          <w:rFonts w:ascii="Simplified Arabic" w:hAnsi="Simplified Arabic" w:cs="Simplified Arabic"/>
          <w:b/>
          <w:bCs/>
          <w:color w:val="000000" w:themeColor="text1"/>
          <w:sz w:val="32"/>
          <w:szCs w:val="32"/>
        </w:rPr>
        <w:t>1-1</w:t>
      </w:r>
      <w:r w:rsidRPr="0077542E">
        <w:rPr>
          <w:rFonts w:ascii="Simplified Arabic" w:hAnsi="Simplified Arabic" w:cs="Simplified Arabic"/>
          <w:b/>
          <w:bCs/>
          <w:color w:val="000000" w:themeColor="text1"/>
          <w:sz w:val="32"/>
          <w:szCs w:val="32"/>
          <w:rtl/>
          <w:lang w:bidi="ar-QA"/>
        </w:rPr>
        <w:t xml:space="preserve"> </w:t>
      </w:r>
      <w:r w:rsidR="000B13CF" w:rsidRPr="0077542E">
        <w:rPr>
          <w:rFonts w:ascii="Simplified Arabic" w:hAnsi="Simplified Arabic" w:cs="Simplified Arabic"/>
          <w:b/>
          <w:bCs/>
          <w:color w:val="000000" w:themeColor="text1"/>
          <w:sz w:val="32"/>
          <w:szCs w:val="32"/>
          <w:rtl/>
        </w:rPr>
        <w:t>مشكلة الدراسة</w:t>
      </w:r>
    </w:p>
    <w:p w14:paraId="78FAC40A" w14:textId="06A86E46" w:rsidR="00136A5C" w:rsidRPr="00AF06AC" w:rsidRDefault="00462123" w:rsidP="0077542E">
      <w:pPr>
        <w:spacing w:before="120" w:after="120" w:line="240" w:lineRule="auto"/>
        <w:ind w:firstLine="720"/>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color w:val="000000" w:themeColor="text1"/>
          <w:sz w:val="28"/>
          <w:szCs w:val="28"/>
          <w:rtl/>
        </w:rPr>
        <w:t xml:space="preserve">بالرغم من أن </w:t>
      </w:r>
      <w:r w:rsidR="00136A5C" w:rsidRPr="00AF06AC">
        <w:rPr>
          <w:rFonts w:ascii="Simplified Arabic" w:hAnsi="Simplified Arabic" w:cs="Simplified Arabic"/>
          <w:color w:val="000000" w:themeColor="text1"/>
          <w:sz w:val="28"/>
          <w:szCs w:val="28"/>
          <w:rtl/>
        </w:rPr>
        <w:t xml:space="preserve">برامج التحفيز </w:t>
      </w:r>
      <w:r w:rsidRPr="00AF06AC">
        <w:rPr>
          <w:rFonts w:ascii="Simplified Arabic" w:hAnsi="Simplified Arabic" w:cs="Simplified Arabic"/>
          <w:color w:val="000000" w:themeColor="text1"/>
          <w:sz w:val="28"/>
          <w:szCs w:val="28"/>
          <w:rtl/>
        </w:rPr>
        <w:t xml:space="preserve">يمكن </w:t>
      </w:r>
      <w:r w:rsidR="00136A5C" w:rsidRPr="00AF06AC">
        <w:rPr>
          <w:rFonts w:ascii="Simplified Arabic" w:hAnsi="Simplified Arabic" w:cs="Simplified Arabic"/>
          <w:color w:val="000000" w:themeColor="text1"/>
          <w:sz w:val="28"/>
          <w:szCs w:val="28"/>
          <w:rtl/>
        </w:rPr>
        <w:t xml:space="preserve">وصفها </w:t>
      </w:r>
      <w:r w:rsidRPr="00AF06AC">
        <w:rPr>
          <w:rFonts w:ascii="Simplified Arabic" w:hAnsi="Simplified Arabic" w:cs="Simplified Arabic"/>
          <w:color w:val="000000" w:themeColor="text1"/>
          <w:sz w:val="28"/>
          <w:szCs w:val="28"/>
          <w:rtl/>
        </w:rPr>
        <w:t>بأحد أهم</w:t>
      </w:r>
      <w:r w:rsidR="00136A5C" w:rsidRPr="00AF06AC">
        <w:rPr>
          <w:rFonts w:ascii="Simplified Arabic" w:hAnsi="Simplified Arabic" w:cs="Simplified Arabic"/>
          <w:color w:val="000000" w:themeColor="text1"/>
          <w:sz w:val="28"/>
          <w:szCs w:val="28"/>
          <w:rtl/>
        </w:rPr>
        <w:t xml:space="preserve"> الأدوات الإدارية الفاعلة في رفع مستوى الأداء، وتحسين الإنتاجية، وتعزيز التزام العاملين، انطلاقًا من أن المورد البشري يمثل الركيزة الأساسية لتحقيق الكفاءة والميزة التنافسية للمؤسسات</w:t>
      </w:r>
      <w:r w:rsidR="00136A5C" w:rsidRPr="003C28F3">
        <w:rPr>
          <w:rFonts w:asciiTheme="majorBidi" w:hAnsiTheme="majorBidi" w:cstheme="majorBidi"/>
          <w:color w:val="000000" w:themeColor="text1"/>
        </w:rPr>
        <w:t xml:space="preserve"> (Armstrong, 2023)</w:t>
      </w:r>
      <w:r w:rsidR="00136A5C" w:rsidRPr="00AF06AC">
        <w:rPr>
          <w:rFonts w:ascii="Simplified Arabic" w:hAnsi="Simplified Arabic" w:cs="Simplified Arabic"/>
          <w:color w:val="000000" w:themeColor="text1"/>
          <w:sz w:val="28"/>
          <w:szCs w:val="28"/>
        </w:rPr>
        <w:t>.</w:t>
      </w:r>
      <w:r w:rsidRPr="00AF06AC">
        <w:rPr>
          <w:rFonts w:ascii="Simplified Arabic" w:hAnsi="Simplified Arabic" w:cs="Simplified Arabic"/>
          <w:b/>
          <w:bCs/>
          <w:color w:val="000000" w:themeColor="text1"/>
          <w:sz w:val="28"/>
          <w:szCs w:val="28"/>
          <w:rtl/>
        </w:rPr>
        <w:t>.</w:t>
      </w:r>
    </w:p>
    <w:p w14:paraId="0EB73F3A" w14:textId="1B58DED5" w:rsidR="000B13CF" w:rsidRPr="00AF06AC" w:rsidRDefault="0046212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إلا أن </w:t>
      </w:r>
      <w:r w:rsidR="000B13CF" w:rsidRPr="00AF06AC">
        <w:rPr>
          <w:rFonts w:ascii="Simplified Arabic" w:hAnsi="Simplified Arabic" w:cs="Simplified Arabic"/>
          <w:color w:val="000000" w:themeColor="text1"/>
          <w:sz w:val="28"/>
          <w:szCs w:val="28"/>
          <w:rtl/>
        </w:rPr>
        <w:t xml:space="preserve">برامج التحفيز </w:t>
      </w:r>
      <w:r w:rsidR="00BD6D1B" w:rsidRPr="00AF06AC">
        <w:rPr>
          <w:rFonts w:ascii="Simplified Arabic" w:hAnsi="Simplified Arabic" w:cs="Simplified Arabic"/>
          <w:color w:val="000000" w:themeColor="text1"/>
          <w:sz w:val="28"/>
          <w:szCs w:val="28"/>
          <w:rtl/>
        </w:rPr>
        <w:t>لصغار العاملين قد</w:t>
      </w:r>
      <w:r w:rsidRPr="00AF06AC">
        <w:rPr>
          <w:rFonts w:ascii="Simplified Arabic" w:hAnsi="Simplified Arabic" w:cs="Simplified Arabic"/>
          <w:color w:val="000000" w:themeColor="text1"/>
          <w:sz w:val="28"/>
          <w:szCs w:val="28"/>
          <w:rtl/>
        </w:rPr>
        <w:t xml:space="preserve"> </w:t>
      </w:r>
      <w:r w:rsidR="000B13CF" w:rsidRPr="00AF06AC">
        <w:rPr>
          <w:rFonts w:ascii="Simplified Arabic" w:hAnsi="Simplified Arabic" w:cs="Simplified Arabic"/>
          <w:color w:val="000000" w:themeColor="text1"/>
          <w:sz w:val="28"/>
          <w:szCs w:val="28"/>
          <w:rtl/>
        </w:rPr>
        <w:t xml:space="preserve">تُنفذ دون وجود </w:t>
      </w:r>
      <w:r w:rsidR="00BD6D1B" w:rsidRPr="00AF06AC">
        <w:rPr>
          <w:rFonts w:ascii="Simplified Arabic" w:hAnsi="Simplified Arabic" w:cs="Simplified Arabic"/>
          <w:color w:val="000000" w:themeColor="text1"/>
          <w:sz w:val="28"/>
          <w:szCs w:val="28"/>
          <w:rtl/>
        </w:rPr>
        <w:t xml:space="preserve">أداة </w:t>
      </w:r>
      <w:r w:rsidR="000B13CF" w:rsidRPr="00AF06AC">
        <w:rPr>
          <w:rFonts w:ascii="Simplified Arabic" w:hAnsi="Simplified Arabic" w:cs="Simplified Arabic"/>
          <w:color w:val="000000" w:themeColor="text1"/>
          <w:sz w:val="28"/>
          <w:szCs w:val="28"/>
          <w:rtl/>
        </w:rPr>
        <w:t>قياس علمي</w:t>
      </w:r>
      <w:r w:rsidR="00BD6D1B" w:rsidRPr="00AF06AC">
        <w:rPr>
          <w:rFonts w:ascii="Simplified Arabic" w:hAnsi="Simplified Arabic" w:cs="Simplified Arabic"/>
          <w:color w:val="000000" w:themeColor="text1"/>
          <w:sz w:val="28"/>
          <w:szCs w:val="28"/>
          <w:rtl/>
        </w:rPr>
        <w:t>ة</w:t>
      </w:r>
      <w:r w:rsidR="000B13CF" w:rsidRPr="00AF06AC">
        <w:rPr>
          <w:rFonts w:ascii="Simplified Arabic" w:hAnsi="Simplified Arabic" w:cs="Simplified Arabic"/>
          <w:color w:val="000000" w:themeColor="text1"/>
          <w:sz w:val="28"/>
          <w:szCs w:val="28"/>
          <w:rtl/>
        </w:rPr>
        <w:t xml:space="preserve"> </w:t>
      </w:r>
      <w:r w:rsidR="00BD6D1B" w:rsidRPr="00AF06AC">
        <w:rPr>
          <w:rFonts w:ascii="Simplified Arabic" w:hAnsi="Simplified Arabic" w:cs="Simplified Arabic"/>
          <w:color w:val="000000" w:themeColor="text1"/>
          <w:sz w:val="28"/>
          <w:szCs w:val="28"/>
          <w:rtl/>
        </w:rPr>
        <w:t>ت</w:t>
      </w:r>
      <w:r w:rsidR="000B13CF" w:rsidRPr="00AF06AC">
        <w:rPr>
          <w:rFonts w:ascii="Simplified Arabic" w:hAnsi="Simplified Arabic" w:cs="Simplified Arabic"/>
          <w:color w:val="000000" w:themeColor="text1"/>
          <w:sz w:val="28"/>
          <w:szCs w:val="28"/>
          <w:rtl/>
        </w:rPr>
        <w:t xml:space="preserve">وضح مدى </w:t>
      </w:r>
      <w:r w:rsidR="00BD6D1B" w:rsidRPr="00AF06AC">
        <w:rPr>
          <w:rFonts w:ascii="Simplified Arabic" w:hAnsi="Simplified Arabic" w:cs="Simplified Arabic"/>
          <w:color w:val="000000" w:themeColor="text1"/>
          <w:sz w:val="28"/>
          <w:szCs w:val="28"/>
          <w:rtl/>
        </w:rPr>
        <w:t>ال</w:t>
      </w:r>
      <w:r w:rsidR="000B13CF" w:rsidRPr="00AF06AC">
        <w:rPr>
          <w:rFonts w:ascii="Simplified Arabic" w:hAnsi="Simplified Arabic" w:cs="Simplified Arabic"/>
          <w:color w:val="000000" w:themeColor="text1"/>
          <w:sz w:val="28"/>
          <w:szCs w:val="28"/>
          <w:rtl/>
        </w:rPr>
        <w:t xml:space="preserve">فاعلية </w:t>
      </w:r>
      <w:r w:rsidR="00BD6D1B" w:rsidRPr="00AF06AC">
        <w:rPr>
          <w:rFonts w:ascii="Simplified Arabic" w:hAnsi="Simplified Arabic" w:cs="Simplified Arabic"/>
          <w:color w:val="000000" w:themeColor="text1"/>
          <w:sz w:val="28"/>
          <w:szCs w:val="28"/>
          <w:rtl/>
        </w:rPr>
        <w:t>ل</w:t>
      </w:r>
      <w:r w:rsidR="000B13CF" w:rsidRPr="00AF06AC">
        <w:rPr>
          <w:rFonts w:ascii="Simplified Arabic" w:hAnsi="Simplified Arabic" w:cs="Simplified Arabic"/>
          <w:color w:val="000000" w:themeColor="text1"/>
          <w:sz w:val="28"/>
          <w:szCs w:val="28"/>
          <w:rtl/>
        </w:rPr>
        <w:t>لبر</w:t>
      </w:r>
      <w:r w:rsidR="00BD6D1B" w:rsidRPr="00AF06AC">
        <w:rPr>
          <w:rFonts w:ascii="Simplified Arabic" w:hAnsi="Simplified Arabic" w:cs="Simplified Arabic"/>
          <w:color w:val="000000" w:themeColor="text1"/>
          <w:sz w:val="28"/>
          <w:szCs w:val="28"/>
          <w:rtl/>
        </w:rPr>
        <w:t>ن</w:t>
      </w:r>
      <w:r w:rsidR="000B13CF" w:rsidRPr="00AF06AC">
        <w:rPr>
          <w:rFonts w:ascii="Simplified Arabic" w:hAnsi="Simplified Arabic" w:cs="Simplified Arabic"/>
          <w:color w:val="000000" w:themeColor="text1"/>
          <w:sz w:val="28"/>
          <w:szCs w:val="28"/>
          <w:rtl/>
        </w:rPr>
        <w:t>امج أو مقدار الأثر الذي أحدثته في مؤشرات الأداء المؤسسي. كما أن معظم الدراسات السابقة ركزت على قياس العلاقة بين التحفيز وبعض المتغيرات السلوكية، مثل الرضا الوظيفي أو الالتزام التنظيمي أو الأداء الوظيفي، باستخدام استبانات تقيس آراء العاملين في نقطة زمنية واحدة، بينما قلَّت الدراسات التي اعتمدت تصميمًا تطبيقيًا يقيس أثر برنامج تحفيزي قبل التنفيذ وبعده</w:t>
      </w:r>
      <w:r w:rsidR="00C6686B" w:rsidRPr="00AF06AC">
        <w:rPr>
          <w:rFonts w:ascii="Simplified Arabic" w:hAnsi="Simplified Arabic" w:cs="Simplified Arabic"/>
          <w:color w:val="000000" w:themeColor="text1"/>
          <w:sz w:val="28"/>
          <w:szCs w:val="28"/>
          <w:rtl/>
        </w:rPr>
        <w:t>.</w:t>
      </w:r>
    </w:p>
    <w:p w14:paraId="270145AD" w14:textId="0BBDA4EE" w:rsidR="000B13CF" w:rsidRPr="00AF06AC" w:rsidRDefault="000B13C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وتزداد هذه الفجوة البحثية وضوحًا عند دراسة صغار العاملين في القطاع الخاص، إذ </w:t>
      </w:r>
      <w:r w:rsidR="00AD3BC9" w:rsidRPr="00AF06AC">
        <w:rPr>
          <w:rFonts w:ascii="Simplified Arabic" w:hAnsi="Simplified Arabic" w:cs="Simplified Arabic"/>
          <w:color w:val="000000" w:themeColor="text1"/>
          <w:sz w:val="28"/>
          <w:szCs w:val="28"/>
          <w:rtl/>
        </w:rPr>
        <w:t xml:space="preserve">أن </w:t>
      </w:r>
      <w:r w:rsidRPr="00AF06AC">
        <w:rPr>
          <w:rFonts w:ascii="Simplified Arabic" w:hAnsi="Simplified Arabic" w:cs="Simplified Arabic"/>
          <w:color w:val="000000" w:themeColor="text1"/>
          <w:sz w:val="28"/>
          <w:szCs w:val="28"/>
          <w:rtl/>
        </w:rPr>
        <w:t>الدراسات التي تناولت أثر تحفيزها على العائد المؤسسي ما تزال محدودة</w:t>
      </w:r>
      <w:r w:rsidR="00AD3BC9"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 xml:space="preserve">خصوصًا في </w:t>
      </w:r>
      <w:r w:rsidR="00BD6D1B" w:rsidRPr="00AF06AC">
        <w:rPr>
          <w:rFonts w:ascii="Simplified Arabic" w:hAnsi="Simplified Arabic" w:cs="Simplified Arabic"/>
          <w:color w:val="000000" w:themeColor="text1"/>
          <w:sz w:val="28"/>
          <w:szCs w:val="28"/>
          <w:rtl/>
        </w:rPr>
        <w:t>البيئات العربية</w:t>
      </w:r>
      <w:r w:rsidRPr="00AF06AC">
        <w:rPr>
          <w:rFonts w:ascii="Simplified Arabic" w:hAnsi="Simplified Arabic" w:cs="Simplified Arabic"/>
          <w:color w:val="000000" w:themeColor="text1"/>
          <w:sz w:val="28"/>
          <w:szCs w:val="28"/>
          <w:rtl/>
        </w:rPr>
        <w:t xml:space="preserve">، كما أن الدراسات التي جمعت بين قياس اتجاهات </w:t>
      </w:r>
      <w:r w:rsidR="00BD6D1B" w:rsidRPr="00AF06AC">
        <w:rPr>
          <w:rFonts w:ascii="Simplified Arabic" w:hAnsi="Simplified Arabic" w:cs="Simplified Arabic"/>
          <w:color w:val="000000" w:themeColor="text1"/>
          <w:sz w:val="28"/>
          <w:szCs w:val="28"/>
          <w:rtl/>
        </w:rPr>
        <w:t xml:space="preserve">صغار </w:t>
      </w:r>
      <w:r w:rsidRPr="00AF06AC">
        <w:rPr>
          <w:rFonts w:ascii="Simplified Arabic" w:hAnsi="Simplified Arabic" w:cs="Simplified Arabic"/>
          <w:color w:val="000000" w:themeColor="text1"/>
          <w:sz w:val="28"/>
          <w:szCs w:val="28"/>
          <w:rtl/>
        </w:rPr>
        <w:t>العاملين وقياس مؤشرات الأداء الفعلية في إطار دراسة تطبيقية تعد نادرة</w:t>
      </w:r>
      <w:r w:rsidRPr="00AF06AC">
        <w:rPr>
          <w:rFonts w:ascii="Simplified Arabic" w:hAnsi="Simplified Arabic" w:cs="Simplified Arabic"/>
          <w:color w:val="000000" w:themeColor="text1"/>
          <w:sz w:val="28"/>
          <w:szCs w:val="28"/>
        </w:rPr>
        <w:t>.</w:t>
      </w:r>
    </w:p>
    <w:p w14:paraId="76DABAC3" w14:textId="1019B4C3" w:rsidR="000B13CF" w:rsidRPr="00AF06AC" w:rsidRDefault="000B13C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وتنبع مشكلة الدراسة الحالية من الحاجة إلى تقديم دليل علمي وعملي </w:t>
      </w:r>
      <w:r w:rsidR="00CF3F51">
        <w:rPr>
          <w:rFonts w:ascii="Simplified Arabic" w:hAnsi="Simplified Arabic" w:cs="Simplified Arabic" w:hint="cs"/>
          <w:color w:val="000000" w:themeColor="text1"/>
          <w:sz w:val="28"/>
          <w:szCs w:val="28"/>
          <w:rtl/>
        </w:rPr>
        <w:t>حول</w:t>
      </w:r>
      <w:r w:rsidRPr="00AF06AC">
        <w:rPr>
          <w:rFonts w:ascii="Simplified Arabic" w:hAnsi="Simplified Arabic" w:cs="Simplified Arabic"/>
          <w:color w:val="000000" w:themeColor="text1"/>
          <w:sz w:val="28"/>
          <w:szCs w:val="28"/>
          <w:rtl/>
        </w:rPr>
        <w:t xml:space="preserve"> مدى فاعلية برنامج تحفيزي موجه لصغار العاملين، من خلال قياس أثره قبل التطبيق وبعده باستخدام مؤشرات أداء مؤسسية فعلية، إلى جانب قياس التغير في اتجاهات العاملين من خلال استبانتين مجهولتي الهوية تطبقان على عينتين عشوائيتين قبل تنفيذ </w:t>
      </w:r>
      <w:r w:rsidR="002641D3" w:rsidRPr="00AF06AC">
        <w:rPr>
          <w:rFonts w:ascii="Simplified Arabic" w:hAnsi="Simplified Arabic" w:cs="Simplified Arabic"/>
          <w:color w:val="000000" w:themeColor="text1"/>
          <w:sz w:val="28"/>
          <w:szCs w:val="28"/>
          <w:rtl/>
        </w:rPr>
        <w:t>إطلاق</w:t>
      </w:r>
      <w:r w:rsidR="00AD3BC9"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 xml:space="preserve">برنامج </w:t>
      </w:r>
      <w:r w:rsidR="00AD3BC9" w:rsidRPr="00AF06AC">
        <w:rPr>
          <w:rFonts w:ascii="Simplified Arabic" w:hAnsi="Simplified Arabic" w:cs="Simplified Arabic"/>
          <w:color w:val="000000" w:themeColor="text1"/>
          <w:sz w:val="28"/>
          <w:szCs w:val="28"/>
          <w:rtl/>
        </w:rPr>
        <w:t xml:space="preserve">تحفيزي </w:t>
      </w:r>
      <w:r w:rsidRPr="00AF06AC">
        <w:rPr>
          <w:rFonts w:ascii="Simplified Arabic" w:hAnsi="Simplified Arabic" w:cs="Simplified Arabic"/>
          <w:color w:val="000000" w:themeColor="text1"/>
          <w:sz w:val="28"/>
          <w:szCs w:val="28"/>
          <w:rtl/>
        </w:rPr>
        <w:t>وبعده، بما يوفر نتائج أكثر موضوعية، ويحد من تأثير الخوف أو التحيز في استجابات المشاركين</w:t>
      </w:r>
      <w:r w:rsidRPr="00AF06AC">
        <w:rPr>
          <w:rFonts w:ascii="Simplified Arabic" w:hAnsi="Simplified Arabic" w:cs="Simplified Arabic"/>
          <w:color w:val="000000" w:themeColor="text1"/>
          <w:sz w:val="28"/>
          <w:szCs w:val="28"/>
        </w:rPr>
        <w:t>.</w:t>
      </w:r>
    </w:p>
    <w:p w14:paraId="403BBE88" w14:textId="5C9EFBA3" w:rsidR="000B13CF" w:rsidRPr="00AF06AC" w:rsidRDefault="000B13C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كما تسعى الدراسة إلى تجاوز الاكتفاء بإثبات وجود أثر إحصائي، وذلك من خلال قياس العائد المؤسسي المتحقق، بما يساعد متخذي القرار في الحكم على جدوى الاستثمار في برامج تحفيز صغار العاملين، استنادًا إلى نتائج قابلة للقياس والتحليل</w:t>
      </w:r>
      <w:r w:rsidRPr="00AF06AC">
        <w:rPr>
          <w:rFonts w:ascii="Simplified Arabic" w:hAnsi="Simplified Arabic" w:cs="Simplified Arabic"/>
          <w:color w:val="000000" w:themeColor="text1"/>
          <w:sz w:val="28"/>
          <w:szCs w:val="28"/>
        </w:rPr>
        <w:t>.</w:t>
      </w:r>
    </w:p>
    <w:p w14:paraId="4F092C44" w14:textId="77777777" w:rsidR="000B13CF" w:rsidRPr="00AF06AC" w:rsidRDefault="000B13C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وبناءً على ما سبق، تتحدد مشكلة الدراسة في الإجابة عن السؤال الرئيس الآتي</w:t>
      </w:r>
      <w:r w:rsidRPr="00AF06AC">
        <w:rPr>
          <w:rFonts w:ascii="Simplified Arabic" w:hAnsi="Simplified Arabic" w:cs="Simplified Arabic"/>
          <w:color w:val="000000" w:themeColor="text1"/>
          <w:sz w:val="28"/>
          <w:szCs w:val="28"/>
        </w:rPr>
        <w:t>:</w:t>
      </w:r>
    </w:p>
    <w:p w14:paraId="07AB77A3" w14:textId="29E830DB" w:rsidR="000B13CF" w:rsidRDefault="000B13C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ما أثر برنامج تحفيز صغار العاملين في تحقيق العائد المؤسسي </w:t>
      </w:r>
      <w:r w:rsidR="00EB4478" w:rsidRPr="00AF06AC">
        <w:rPr>
          <w:rFonts w:ascii="Simplified Arabic" w:hAnsi="Simplified Arabic" w:cs="Simplified Arabic"/>
          <w:color w:val="000000" w:themeColor="text1"/>
          <w:sz w:val="28"/>
          <w:szCs w:val="28"/>
          <w:rtl/>
        </w:rPr>
        <w:t>ل</w:t>
      </w:r>
      <w:r w:rsidR="00D75558" w:rsidRPr="00AF06AC">
        <w:rPr>
          <w:rFonts w:ascii="Simplified Arabic" w:hAnsi="Simplified Arabic" w:cs="Simplified Arabic"/>
          <w:color w:val="000000" w:themeColor="text1"/>
          <w:sz w:val="28"/>
          <w:szCs w:val="28"/>
          <w:rtl/>
        </w:rPr>
        <w:t xml:space="preserve">شركة أجواء </w:t>
      </w:r>
      <w:r w:rsidR="00136A5C" w:rsidRPr="00AF06AC">
        <w:rPr>
          <w:rFonts w:ascii="Simplified Arabic" w:hAnsi="Simplified Arabic" w:cs="Simplified Arabic"/>
          <w:color w:val="000000" w:themeColor="text1"/>
          <w:sz w:val="28"/>
          <w:szCs w:val="28"/>
          <w:rtl/>
        </w:rPr>
        <w:t>العرب؟</w:t>
      </w:r>
    </w:p>
    <w:p w14:paraId="422ECAB2" w14:textId="77777777" w:rsidR="0077542E" w:rsidRPr="00AF06AC" w:rsidRDefault="0077542E" w:rsidP="0077542E">
      <w:pPr>
        <w:spacing w:before="120" w:after="120" w:line="240" w:lineRule="auto"/>
        <w:jc w:val="both"/>
        <w:rPr>
          <w:rFonts w:ascii="Simplified Arabic" w:hAnsi="Simplified Arabic" w:cs="Simplified Arabic"/>
          <w:color w:val="000000" w:themeColor="text1"/>
          <w:sz w:val="28"/>
          <w:szCs w:val="28"/>
        </w:rPr>
      </w:pPr>
    </w:p>
    <w:p w14:paraId="71AD0FA4" w14:textId="10BCC866" w:rsidR="000B13CF" w:rsidRPr="0077542E" w:rsidRDefault="000B13CF" w:rsidP="0077542E">
      <w:pPr>
        <w:spacing w:before="120" w:after="120" w:line="240" w:lineRule="auto"/>
        <w:jc w:val="both"/>
        <w:rPr>
          <w:rFonts w:ascii="Simplified Arabic" w:hAnsi="Simplified Arabic" w:cs="Simplified Arabic"/>
          <w:b/>
          <w:bCs/>
          <w:color w:val="000000" w:themeColor="text1"/>
          <w:sz w:val="32"/>
          <w:szCs w:val="32"/>
        </w:rPr>
      </w:pPr>
      <w:r w:rsidRPr="0077542E">
        <w:rPr>
          <w:rFonts w:ascii="Simplified Arabic" w:hAnsi="Simplified Arabic" w:cs="Simplified Arabic"/>
          <w:b/>
          <w:bCs/>
          <w:color w:val="000000" w:themeColor="text1"/>
          <w:sz w:val="32"/>
          <w:szCs w:val="32"/>
        </w:rPr>
        <w:t>1-</w:t>
      </w:r>
      <w:r w:rsidR="00AD01F9" w:rsidRPr="0077542E">
        <w:rPr>
          <w:rFonts w:ascii="Simplified Arabic" w:hAnsi="Simplified Arabic" w:cs="Simplified Arabic"/>
          <w:b/>
          <w:bCs/>
          <w:color w:val="000000" w:themeColor="text1"/>
          <w:sz w:val="32"/>
          <w:szCs w:val="32"/>
        </w:rPr>
        <w:t>2</w:t>
      </w:r>
      <w:r w:rsidRPr="0077542E">
        <w:rPr>
          <w:rFonts w:ascii="Simplified Arabic" w:hAnsi="Simplified Arabic" w:cs="Simplified Arabic"/>
          <w:b/>
          <w:bCs/>
          <w:color w:val="000000" w:themeColor="text1"/>
          <w:sz w:val="32"/>
          <w:szCs w:val="32"/>
        </w:rPr>
        <w:t xml:space="preserve"> </w:t>
      </w:r>
      <w:r w:rsidRPr="0077542E">
        <w:rPr>
          <w:rFonts w:ascii="Simplified Arabic" w:hAnsi="Simplified Arabic" w:cs="Simplified Arabic"/>
          <w:b/>
          <w:bCs/>
          <w:color w:val="000000" w:themeColor="text1"/>
          <w:sz w:val="32"/>
          <w:szCs w:val="32"/>
          <w:rtl/>
        </w:rPr>
        <w:t>أسئلة الدراسة</w:t>
      </w:r>
    </w:p>
    <w:p w14:paraId="21DC20A1" w14:textId="0E832CA3" w:rsidR="002641D3" w:rsidRPr="00AF06AC" w:rsidRDefault="000B13CF" w:rsidP="0077542E">
      <w:pPr>
        <w:spacing w:before="120" w:after="120" w:line="240" w:lineRule="auto"/>
        <w:ind w:firstLine="720"/>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السؤال الرئيس</w:t>
      </w:r>
      <w:r w:rsidR="005578B4" w:rsidRPr="00AF06AC">
        <w:rPr>
          <w:rFonts w:ascii="Simplified Arabic" w:hAnsi="Simplified Arabic" w:cs="Simplified Arabic"/>
          <w:color w:val="000000" w:themeColor="text1"/>
          <w:sz w:val="28"/>
          <w:szCs w:val="28"/>
          <w:rtl/>
        </w:rPr>
        <w:t>:</w:t>
      </w:r>
      <w:r w:rsidR="005578B4"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color w:val="000000" w:themeColor="text1"/>
          <w:sz w:val="28"/>
          <w:szCs w:val="28"/>
          <w:rtl/>
        </w:rPr>
        <w:t xml:space="preserve">ما أثر برنامج تحفيز صغار العاملين في تحقيق العائد المؤسسي </w:t>
      </w:r>
      <w:r w:rsidR="00EB4478" w:rsidRPr="00AF06AC">
        <w:rPr>
          <w:rFonts w:ascii="Simplified Arabic" w:hAnsi="Simplified Arabic" w:cs="Simplified Arabic"/>
          <w:color w:val="000000" w:themeColor="text1"/>
          <w:sz w:val="28"/>
          <w:szCs w:val="28"/>
          <w:rtl/>
        </w:rPr>
        <w:t>ل</w:t>
      </w:r>
      <w:r w:rsidR="002641D3" w:rsidRPr="00AF06AC">
        <w:rPr>
          <w:rFonts w:ascii="Simplified Arabic" w:hAnsi="Simplified Arabic" w:cs="Simplified Arabic"/>
          <w:color w:val="000000" w:themeColor="text1"/>
          <w:sz w:val="28"/>
          <w:szCs w:val="28"/>
          <w:rtl/>
        </w:rPr>
        <w:t>شركة أجواء العرب؟</w:t>
      </w:r>
    </w:p>
    <w:p w14:paraId="446507B0" w14:textId="14DC8B58" w:rsidR="000B13CF" w:rsidRPr="00AF06AC" w:rsidRDefault="005578B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ويتفرع منه </w:t>
      </w:r>
      <w:r w:rsidR="000B13CF" w:rsidRPr="00AF06AC">
        <w:rPr>
          <w:rFonts w:ascii="Simplified Arabic" w:hAnsi="Simplified Arabic" w:cs="Simplified Arabic"/>
          <w:color w:val="000000" w:themeColor="text1"/>
          <w:sz w:val="28"/>
          <w:szCs w:val="28"/>
          <w:rtl/>
        </w:rPr>
        <w:t>الأسئلة الفرعية</w:t>
      </w:r>
      <w:r w:rsidR="002641D3" w:rsidRPr="00AF06AC">
        <w:rPr>
          <w:rFonts w:ascii="Simplified Arabic" w:hAnsi="Simplified Arabic" w:cs="Simplified Arabic"/>
          <w:color w:val="000000" w:themeColor="text1"/>
          <w:sz w:val="28"/>
          <w:szCs w:val="28"/>
          <w:rtl/>
        </w:rPr>
        <w:t>:</w:t>
      </w:r>
    </w:p>
    <w:p w14:paraId="72E4BFD4" w14:textId="0C0AEFC8" w:rsidR="000B13CF" w:rsidRPr="00AF06AC" w:rsidRDefault="005578B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0B13CF" w:rsidRPr="00AF06AC">
        <w:rPr>
          <w:rFonts w:ascii="Simplified Arabic" w:hAnsi="Simplified Arabic" w:cs="Simplified Arabic"/>
          <w:color w:val="000000" w:themeColor="text1"/>
          <w:sz w:val="28"/>
          <w:szCs w:val="28"/>
          <w:rtl/>
        </w:rPr>
        <w:t>ما أثر برنامج تحفيز صغار العاملين في تحسين مؤشرات الأداء المؤسسي في الشركة محل الدراسة؟</w:t>
      </w:r>
    </w:p>
    <w:p w14:paraId="360BAB56" w14:textId="77F80311" w:rsidR="000B13CF" w:rsidRPr="00AF06AC" w:rsidRDefault="005578B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0B13CF" w:rsidRPr="00AF06AC">
        <w:rPr>
          <w:rFonts w:ascii="Simplified Arabic" w:hAnsi="Simplified Arabic" w:cs="Simplified Arabic"/>
          <w:color w:val="000000" w:themeColor="text1"/>
          <w:sz w:val="28"/>
          <w:szCs w:val="28"/>
          <w:rtl/>
        </w:rPr>
        <w:t>هل توجد فروق ذات دلالة إحصائية بين نتائج الاستبانة القبلية والاستبانة البعدية فيما يتعلق باتجاهات صغار العاملين نحو التحفيز؟</w:t>
      </w:r>
    </w:p>
    <w:p w14:paraId="39731C61" w14:textId="4BA6FFE6" w:rsidR="00FD78FB" w:rsidRDefault="005578B4"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 </w:t>
      </w:r>
      <w:r w:rsidR="000B13CF" w:rsidRPr="00AF06AC">
        <w:rPr>
          <w:rFonts w:ascii="Simplified Arabic" w:hAnsi="Simplified Arabic" w:cs="Simplified Arabic"/>
          <w:color w:val="000000" w:themeColor="text1"/>
          <w:sz w:val="28"/>
          <w:szCs w:val="28"/>
          <w:rtl/>
        </w:rPr>
        <w:t xml:space="preserve">هل </w:t>
      </w:r>
      <w:r w:rsidR="00213A1B" w:rsidRPr="00AF06AC">
        <w:rPr>
          <w:rFonts w:ascii="Simplified Arabic" w:hAnsi="Simplified Arabic" w:cs="Simplified Arabic"/>
          <w:color w:val="000000" w:themeColor="text1"/>
          <w:sz w:val="28"/>
          <w:szCs w:val="28"/>
          <w:rtl/>
        </w:rPr>
        <w:t>برنامج التحفيز له جدوى اقتصادية</w:t>
      </w:r>
      <w:r w:rsidR="000B13CF" w:rsidRPr="00AF06AC">
        <w:rPr>
          <w:rFonts w:ascii="Simplified Arabic" w:hAnsi="Simplified Arabic" w:cs="Simplified Arabic"/>
          <w:color w:val="000000" w:themeColor="text1"/>
          <w:sz w:val="28"/>
          <w:szCs w:val="28"/>
          <w:rtl/>
        </w:rPr>
        <w:t>؟</w:t>
      </w:r>
    </w:p>
    <w:p w14:paraId="0EF66643" w14:textId="77777777" w:rsidR="0077542E" w:rsidRPr="00AF06AC" w:rsidRDefault="0077542E" w:rsidP="0077542E">
      <w:pPr>
        <w:spacing w:before="120" w:after="120" w:line="240" w:lineRule="auto"/>
        <w:jc w:val="both"/>
        <w:rPr>
          <w:rFonts w:ascii="Simplified Arabic" w:hAnsi="Simplified Arabic" w:cs="Simplified Arabic"/>
          <w:color w:val="000000" w:themeColor="text1"/>
          <w:sz w:val="28"/>
          <w:szCs w:val="28"/>
        </w:rPr>
      </w:pPr>
    </w:p>
    <w:p w14:paraId="5818455B" w14:textId="59AB6F06" w:rsidR="000B13CF" w:rsidRPr="0077542E" w:rsidRDefault="000B13CF" w:rsidP="0077542E">
      <w:pPr>
        <w:spacing w:before="120" w:after="120" w:line="240" w:lineRule="auto"/>
        <w:jc w:val="both"/>
        <w:rPr>
          <w:rFonts w:ascii="Simplified Arabic" w:hAnsi="Simplified Arabic" w:cs="Simplified Arabic"/>
          <w:b/>
          <w:bCs/>
          <w:color w:val="000000" w:themeColor="text1"/>
          <w:sz w:val="32"/>
          <w:szCs w:val="32"/>
        </w:rPr>
      </w:pPr>
      <w:r w:rsidRPr="0077542E">
        <w:rPr>
          <w:rFonts w:ascii="Simplified Arabic" w:hAnsi="Simplified Arabic" w:cs="Simplified Arabic"/>
          <w:b/>
          <w:bCs/>
          <w:color w:val="000000" w:themeColor="text1"/>
          <w:sz w:val="32"/>
          <w:szCs w:val="32"/>
        </w:rPr>
        <w:t>1-</w:t>
      </w:r>
      <w:r w:rsidR="00AD01F9" w:rsidRPr="0077542E">
        <w:rPr>
          <w:rFonts w:ascii="Simplified Arabic" w:hAnsi="Simplified Arabic" w:cs="Simplified Arabic"/>
          <w:b/>
          <w:bCs/>
          <w:color w:val="000000" w:themeColor="text1"/>
          <w:sz w:val="32"/>
          <w:szCs w:val="32"/>
        </w:rPr>
        <w:t>3</w:t>
      </w:r>
      <w:r w:rsidRPr="0077542E">
        <w:rPr>
          <w:rFonts w:ascii="Simplified Arabic" w:hAnsi="Simplified Arabic" w:cs="Simplified Arabic"/>
          <w:b/>
          <w:bCs/>
          <w:color w:val="000000" w:themeColor="text1"/>
          <w:sz w:val="32"/>
          <w:szCs w:val="32"/>
        </w:rPr>
        <w:t xml:space="preserve"> </w:t>
      </w:r>
      <w:r w:rsidRPr="0077542E">
        <w:rPr>
          <w:rFonts w:ascii="Simplified Arabic" w:hAnsi="Simplified Arabic" w:cs="Simplified Arabic"/>
          <w:b/>
          <w:bCs/>
          <w:color w:val="000000" w:themeColor="text1"/>
          <w:sz w:val="32"/>
          <w:szCs w:val="32"/>
          <w:rtl/>
        </w:rPr>
        <w:t>أهداف الدراسة</w:t>
      </w:r>
      <w:r w:rsidR="00D97B7F" w:rsidRPr="0077542E">
        <w:rPr>
          <w:rFonts w:ascii="Simplified Arabic" w:hAnsi="Simplified Arabic" w:cs="Simplified Arabic"/>
          <w:b/>
          <w:bCs/>
          <w:color w:val="000000" w:themeColor="text1"/>
          <w:sz w:val="32"/>
          <w:szCs w:val="32"/>
          <w:rtl/>
        </w:rPr>
        <w:t>:</w:t>
      </w:r>
    </w:p>
    <w:p w14:paraId="737A7F1F" w14:textId="12C6AE3D" w:rsidR="000B13CF" w:rsidRPr="00AF06AC" w:rsidRDefault="000B13CF" w:rsidP="0077542E">
      <w:pPr>
        <w:spacing w:before="120" w:after="120" w:line="240" w:lineRule="auto"/>
        <w:ind w:firstLine="720"/>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الهدف الرئيس</w:t>
      </w:r>
      <w:r w:rsidR="00D97B7F"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 xml:space="preserve">قياس أثر برنامج تحفيز صغار العاملين في تحقيق العائد المؤسسي </w:t>
      </w:r>
      <w:r w:rsidR="00D97B7F" w:rsidRPr="00AF06AC">
        <w:rPr>
          <w:rFonts w:ascii="Simplified Arabic" w:hAnsi="Simplified Arabic" w:cs="Simplified Arabic"/>
          <w:color w:val="000000" w:themeColor="text1"/>
          <w:sz w:val="28"/>
          <w:szCs w:val="28"/>
          <w:rtl/>
        </w:rPr>
        <w:t>لشركة أجواء العرب</w:t>
      </w:r>
      <w:r w:rsidRPr="00AF06AC">
        <w:rPr>
          <w:rFonts w:ascii="Simplified Arabic" w:hAnsi="Simplified Arabic" w:cs="Simplified Arabic"/>
          <w:color w:val="000000" w:themeColor="text1"/>
          <w:sz w:val="28"/>
          <w:szCs w:val="28"/>
        </w:rPr>
        <w:t>.</w:t>
      </w:r>
    </w:p>
    <w:p w14:paraId="1FA290D4" w14:textId="77777777" w:rsidR="00DD408B" w:rsidRPr="00AF06AC" w:rsidRDefault="000B13C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الأهداف الفرعية</w:t>
      </w:r>
      <w:r w:rsidR="00D97B7F" w:rsidRPr="00AF06AC">
        <w:rPr>
          <w:rFonts w:ascii="Simplified Arabic" w:hAnsi="Simplified Arabic" w:cs="Simplified Arabic"/>
          <w:color w:val="000000" w:themeColor="text1"/>
          <w:sz w:val="28"/>
          <w:szCs w:val="28"/>
          <w:rtl/>
        </w:rPr>
        <w:t>:</w:t>
      </w:r>
    </w:p>
    <w:p w14:paraId="71AA52E8" w14:textId="77777777" w:rsidR="00DD408B" w:rsidRPr="00AF06AC" w:rsidRDefault="00DD408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0B13CF" w:rsidRPr="00AF06AC">
        <w:rPr>
          <w:rFonts w:ascii="Simplified Arabic" w:hAnsi="Simplified Arabic" w:cs="Simplified Arabic"/>
          <w:color w:val="000000" w:themeColor="text1"/>
          <w:sz w:val="28"/>
          <w:szCs w:val="28"/>
          <w:rtl/>
        </w:rPr>
        <w:t>قياس مؤشرات الأداء المؤسسي</w:t>
      </w:r>
      <w:r w:rsidR="00D97B7F" w:rsidRPr="00AF06AC">
        <w:rPr>
          <w:rFonts w:ascii="Simplified Arabic" w:hAnsi="Simplified Arabic" w:cs="Simplified Arabic"/>
          <w:color w:val="000000" w:themeColor="text1"/>
          <w:sz w:val="28"/>
          <w:szCs w:val="28"/>
          <w:rtl/>
        </w:rPr>
        <w:t xml:space="preserve"> قبل تنفيذ برنامج التحفيز وبعده.</w:t>
      </w:r>
    </w:p>
    <w:p w14:paraId="6B493DB0" w14:textId="77777777" w:rsidR="00DD408B" w:rsidRPr="00AF06AC" w:rsidRDefault="00DD408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0B13CF" w:rsidRPr="00AF06AC">
        <w:rPr>
          <w:rFonts w:ascii="Simplified Arabic" w:hAnsi="Simplified Arabic" w:cs="Simplified Arabic"/>
          <w:color w:val="000000" w:themeColor="text1"/>
          <w:sz w:val="28"/>
          <w:szCs w:val="28"/>
          <w:rtl/>
        </w:rPr>
        <w:t>التعرف على الفروق بين نتائج الاستبانة القبلية والاستبانة البعدية لصغار العاملين</w:t>
      </w:r>
      <w:r w:rsidR="000B13CF" w:rsidRPr="00AF06AC">
        <w:rPr>
          <w:rFonts w:ascii="Simplified Arabic" w:hAnsi="Simplified Arabic" w:cs="Simplified Arabic"/>
          <w:color w:val="000000" w:themeColor="text1"/>
          <w:sz w:val="28"/>
          <w:szCs w:val="28"/>
        </w:rPr>
        <w:t>.</w:t>
      </w:r>
    </w:p>
    <w:p w14:paraId="25FCB7C2" w14:textId="77777777" w:rsidR="00DD408B" w:rsidRPr="00AF06AC" w:rsidRDefault="00DD408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0B13CF" w:rsidRPr="00AF06AC">
        <w:rPr>
          <w:rFonts w:ascii="Simplified Arabic" w:hAnsi="Simplified Arabic" w:cs="Simplified Arabic"/>
          <w:color w:val="000000" w:themeColor="text1"/>
          <w:sz w:val="28"/>
          <w:szCs w:val="28"/>
          <w:rtl/>
        </w:rPr>
        <w:t>تقييم الجدوى الاقتصادية لبرنامج التحفيز</w:t>
      </w:r>
    </w:p>
    <w:p w14:paraId="3C3F4A05" w14:textId="6B224765" w:rsidR="000B13CF" w:rsidRDefault="00DD408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0B13CF" w:rsidRPr="00AF06AC">
        <w:rPr>
          <w:rFonts w:ascii="Simplified Arabic" w:hAnsi="Simplified Arabic" w:cs="Simplified Arabic"/>
          <w:color w:val="000000" w:themeColor="text1"/>
          <w:sz w:val="28"/>
          <w:szCs w:val="28"/>
          <w:rtl/>
        </w:rPr>
        <w:t>تقديم توصيات عملية</w:t>
      </w:r>
      <w:r w:rsidRPr="00AF06AC">
        <w:rPr>
          <w:rFonts w:ascii="Simplified Arabic" w:hAnsi="Simplified Arabic" w:cs="Simplified Arabic"/>
          <w:color w:val="000000" w:themeColor="text1"/>
          <w:sz w:val="28"/>
          <w:szCs w:val="28"/>
          <w:rtl/>
        </w:rPr>
        <w:t>.</w:t>
      </w:r>
    </w:p>
    <w:p w14:paraId="15E79B1A" w14:textId="77777777" w:rsidR="0077542E" w:rsidRPr="00AF06AC" w:rsidRDefault="0077542E" w:rsidP="0077542E">
      <w:pPr>
        <w:spacing w:before="120" w:after="120" w:line="240" w:lineRule="auto"/>
        <w:jc w:val="both"/>
        <w:rPr>
          <w:rFonts w:ascii="Simplified Arabic" w:hAnsi="Simplified Arabic" w:cs="Simplified Arabic"/>
          <w:color w:val="000000" w:themeColor="text1"/>
          <w:sz w:val="28"/>
          <w:szCs w:val="28"/>
          <w:rtl/>
        </w:rPr>
      </w:pPr>
    </w:p>
    <w:p w14:paraId="5B1EEED0" w14:textId="4324F7F9" w:rsidR="003D6DB9" w:rsidRPr="0077542E" w:rsidRDefault="003D6DB9" w:rsidP="0077542E">
      <w:pPr>
        <w:spacing w:before="120" w:after="120" w:line="240" w:lineRule="auto"/>
        <w:jc w:val="both"/>
        <w:rPr>
          <w:rFonts w:ascii="Simplified Arabic" w:hAnsi="Simplified Arabic" w:cs="Simplified Arabic"/>
          <w:b/>
          <w:bCs/>
          <w:color w:val="000000" w:themeColor="text1"/>
          <w:sz w:val="32"/>
          <w:szCs w:val="32"/>
        </w:rPr>
      </w:pPr>
      <w:r w:rsidRPr="0077542E">
        <w:rPr>
          <w:rFonts w:ascii="Simplified Arabic" w:hAnsi="Simplified Arabic" w:cs="Simplified Arabic"/>
          <w:b/>
          <w:bCs/>
          <w:color w:val="000000" w:themeColor="text1"/>
          <w:sz w:val="32"/>
          <w:szCs w:val="32"/>
        </w:rPr>
        <w:t>1-</w:t>
      </w:r>
      <w:r w:rsidR="00AD01F9" w:rsidRPr="0077542E">
        <w:rPr>
          <w:rFonts w:ascii="Simplified Arabic" w:hAnsi="Simplified Arabic" w:cs="Simplified Arabic"/>
          <w:b/>
          <w:bCs/>
          <w:color w:val="000000" w:themeColor="text1"/>
          <w:sz w:val="32"/>
          <w:szCs w:val="32"/>
        </w:rPr>
        <w:t>4</w:t>
      </w:r>
      <w:r w:rsidRPr="0077542E">
        <w:rPr>
          <w:rFonts w:ascii="Simplified Arabic" w:hAnsi="Simplified Arabic" w:cs="Simplified Arabic"/>
          <w:b/>
          <w:bCs/>
          <w:color w:val="000000" w:themeColor="text1"/>
          <w:sz w:val="32"/>
          <w:szCs w:val="32"/>
        </w:rPr>
        <w:t xml:space="preserve"> </w:t>
      </w:r>
      <w:r w:rsidRPr="0077542E">
        <w:rPr>
          <w:rFonts w:ascii="Simplified Arabic" w:hAnsi="Simplified Arabic" w:cs="Simplified Arabic"/>
          <w:b/>
          <w:bCs/>
          <w:color w:val="000000" w:themeColor="text1"/>
          <w:sz w:val="32"/>
          <w:szCs w:val="32"/>
          <w:rtl/>
        </w:rPr>
        <w:t>فرضيات الدراسة</w:t>
      </w:r>
    </w:p>
    <w:p w14:paraId="4CBC85AB" w14:textId="56361251" w:rsidR="003D6DB9" w:rsidRPr="00AF06AC" w:rsidRDefault="00731F8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ab/>
        <w:t xml:space="preserve">لاختبار فرضيات الدراسة، اعتمد الباحث مستوى الدلالة </w:t>
      </w:r>
      <w:r w:rsidR="00BA08EE" w:rsidRPr="00AF06AC">
        <w:rPr>
          <w:rFonts w:ascii="Simplified Arabic" w:hAnsi="Simplified Arabic" w:cs="Simplified Arabic"/>
          <w:color w:val="000000" w:themeColor="text1"/>
          <w:sz w:val="28"/>
          <w:szCs w:val="28"/>
          <w:rtl/>
        </w:rPr>
        <w:t xml:space="preserve">الإحصائية </w:t>
      </w:r>
      <w:r w:rsidR="00BA08EE" w:rsidRPr="00AF06AC">
        <w:rPr>
          <w:rFonts w:ascii="Simplified Arabic" w:hAnsi="Simplified Arabic" w:cs="Simplified Arabic"/>
          <w:color w:val="000000" w:themeColor="text1"/>
          <w:sz w:val="28"/>
          <w:szCs w:val="28"/>
        </w:rPr>
        <w:t>(</w:t>
      </w:r>
      <w:r w:rsidR="003D6DB9" w:rsidRPr="00AF06AC">
        <w:rPr>
          <w:rFonts w:ascii="Cambria" w:hAnsi="Cambria" w:cs="Cambria"/>
          <w:color w:val="000000" w:themeColor="text1"/>
          <w:sz w:val="28"/>
          <w:szCs w:val="28"/>
        </w:rPr>
        <w:t>α</w:t>
      </w:r>
      <w:r w:rsidR="003D6DB9" w:rsidRPr="00AF06AC">
        <w:rPr>
          <w:rFonts w:ascii="Simplified Arabic" w:hAnsi="Simplified Arabic" w:cs="Simplified Arabic"/>
          <w:color w:val="000000" w:themeColor="text1"/>
          <w:sz w:val="28"/>
          <w:szCs w:val="28"/>
        </w:rPr>
        <w:t xml:space="preserve"> </w:t>
      </w:r>
      <w:r w:rsidR="003D6DB9" w:rsidRPr="00AF06AC">
        <w:rPr>
          <w:rFonts w:ascii="Cambria Math" w:hAnsi="Cambria Math" w:cs="Cambria Math"/>
          <w:color w:val="000000" w:themeColor="text1"/>
          <w:sz w:val="28"/>
          <w:szCs w:val="28"/>
        </w:rPr>
        <w:t>≤</w:t>
      </w:r>
      <w:r w:rsidR="003D6DB9" w:rsidRPr="00AF06AC">
        <w:rPr>
          <w:rFonts w:ascii="Simplified Arabic" w:hAnsi="Simplified Arabic" w:cs="Simplified Arabic"/>
          <w:color w:val="000000" w:themeColor="text1"/>
          <w:sz w:val="28"/>
          <w:szCs w:val="28"/>
        </w:rPr>
        <w:t xml:space="preserve"> 0.05)</w:t>
      </w:r>
      <w:r w:rsidR="00BA08EE" w:rsidRPr="00AF06AC">
        <w:rPr>
          <w:rFonts w:ascii="Simplified Arabic" w:hAnsi="Simplified Arabic" w:cs="Simplified Arabic"/>
          <w:color w:val="000000" w:themeColor="text1"/>
          <w:sz w:val="28"/>
          <w:szCs w:val="28"/>
          <w:rtl/>
        </w:rPr>
        <w:t xml:space="preserve"> للآتي:</w:t>
      </w:r>
    </w:p>
    <w:p w14:paraId="573D3BC9" w14:textId="2FAD3642" w:rsidR="00FD78FB" w:rsidRPr="00AF06AC" w:rsidRDefault="00BA08EE"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b/>
          <w:bCs/>
          <w:color w:val="000000" w:themeColor="text1"/>
          <w:sz w:val="28"/>
          <w:szCs w:val="28"/>
          <w:rtl/>
        </w:rPr>
        <w:t>الفرضية الرئيسة</w:t>
      </w:r>
      <w:r w:rsidR="00AD01F9" w:rsidRPr="00AF06AC">
        <w:rPr>
          <w:rFonts w:ascii="Simplified Arabic" w:hAnsi="Simplified Arabic" w:cs="Simplified Arabic"/>
          <w:b/>
          <w:bCs/>
          <w:color w:val="000000" w:themeColor="text1"/>
          <w:sz w:val="28"/>
          <w:szCs w:val="28"/>
          <w:rtl/>
        </w:rPr>
        <w:t xml:space="preserve">: </w:t>
      </w:r>
      <w:r w:rsidR="003D6DB9" w:rsidRPr="00AF06AC">
        <w:rPr>
          <w:rFonts w:ascii="Simplified Arabic" w:hAnsi="Simplified Arabic" w:cs="Simplified Arabic"/>
          <w:color w:val="000000" w:themeColor="text1"/>
          <w:sz w:val="28"/>
          <w:szCs w:val="28"/>
          <w:rtl/>
        </w:rPr>
        <w:t xml:space="preserve">لا يوجد أثر ذو دلالة إحصائية لبرنامج تحفيز صغار العاملين في تحقيق العائد المؤسسي </w:t>
      </w:r>
      <w:r w:rsidR="00FD78FB" w:rsidRPr="00AF06AC">
        <w:rPr>
          <w:rFonts w:ascii="Simplified Arabic" w:hAnsi="Simplified Arabic" w:cs="Simplified Arabic"/>
          <w:color w:val="000000" w:themeColor="text1"/>
          <w:sz w:val="28"/>
          <w:szCs w:val="28"/>
          <w:rtl/>
        </w:rPr>
        <w:t>لشركة أجواء العرب</w:t>
      </w:r>
    </w:p>
    <w:p w14:paraId="6400088A" w14:textId="4849EE06" w:rsidR="003D6DB9" w:rsidRPr="00AF06AC" w:rsidRDefault="00BA08EE"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b/>
          <w:bCs/>
          <w:color w:val="000000" w:themeColor="text1"/>
          <w:sz w:val="28"/>
          <w:szCs w:val="28"/>
          <w:rtl/>
        </w:rPr>
        <w:t>الفرضيات الفرعية</w:t>
      </w:r>
    </w:p>
    <w:p w14:paraId="26CDDA1D" w14:textId="067CFC3A" w:rsidR="00BA08EE" w:rsidRPr="00AF06AC" w:rsidRDefault="00BA08E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-لا توجد فروق ذات دلالة إحصائية بين نتائج الاستبانة القبلية والبعدية لصغار العاملين بعد تنفيذ برنامج التحفيز</w:t>
      </w:r>
      <w:r w:rsidRPr="00AF06AC">
        <w:rPr>
          <w:rFonts w:ascii="Simplified Arabic" w:hAnsi="Simplified Arabic" w:cs="Simplified Arabic"/>
          <w:color w:val="000000" w:themeColor="text1"/>
          <w:sz w:val="28"/>
          <w:szCs w:val="28"/>
        </w:rPr>
        <w:t xml:space="preserve">. </w:t>
      </w:r>
    </w:p>
    <w:p w14:paraId="214F1215" w14:textId="46D1FEF3" w:rsidR="003D6DB9" w:rsidRDefault="00BA08E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-لا توجد فرق بين مؤشرات الأداء المؤسسي </w:t>
      </w:r>
      <w:r w:rsidR="00E54027" w:rsidRPr="00AF06AC">
        <w:rPr>
          <w:rFonts w:ascii="Simplified Arabic" w:hAnsi="Simplified Arabic" w:cs="Simplified Arabic"/>
          <w:color w:val="000000" w:themeColor="text1"/>
          <w:sz w:val="28"/>
          <w:szCs w:val="28"/>
          <w:rtl/>
        </w:rPr>
        <w:t xml:space="preserve">لشركة أجواء العرب </w:t>
      </w:r>
      <w:r w:rsidRPr="00AF06AC">
        <w:rPr>
          <w:rFonts w:ascii="Simplified Arabic" w:hAnsi="Simplified Arabic" w:cs="Simplified Arabic"/>
          <w:color w:val="000000" w:themeColor="text1"/>
          <w:sz w:val="28"/>
          <w:szCs w:val="28"/>
          <w:rtl/>
        </w:rPr>
        <w:t>قبل تنفيذ برنامج التحفيز وبعده</w:t>
      </w:r>
      <w:r w:rsidRPr="00AF06AC">
        <w:rPr>
          <w:rFonts w:ascii="Simplified Arabic" w:hAnsi="Simplified Arabic" w:cs="Simplified Arabic"/>
          <w:color w:val="000000" w:themeColor="text1"/>
          <w:sz w:val="28"/>
          <w:szCs w:val="28"/>
        </w:rPr>
        <w:t>.</w:t>
      </w:r>
    </w:p>
    <w:p w14:paraId="417C07CF" w14:textId="77777777" w:rsidR="009032ED" w:rsidRPr="00AF06AC" w:rsidRDefault="009032ED" w:rsidP="0077542E">
      <w:pPr>
        <w:spacing w:before="120" w:after="120" w:line="240" w:lineRule="auto"/>
        <w:jc w:val="both"/>
        <w:rPr>
          <w:rFonts w:ascii="Simplified Arabic" w:hAnsi="Simplified Arabic" w:cs="Simplified Arabic"/>
          <w:color w:val="000000" w:themeColor="text1"/>
          <w:sz w:val="28"/>
          <w:szCs w:val="28"/>
        </w:rPr>
      </w:pPr>
    </w:p>
    <w:p w14:paraId="71756580" w14:textId="696BF459" w:rsidR="003D6DB9" w:rsidRPr="00AF06AC" w:rsidRDefault="003D6DB9"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1-</w:t>
      </w:r>
      <w:r w:rsidR="00AD01F9"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أهمية الدراسة</w:t>
      </w:r>
    </w:p>
    <w:p w14:paraId="3FC3D058" w14:textId="3F9B4806" w:rsidR="003D6DB9" w:rsidRDefault="003D6DB9"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تستمد هذه الدراسة أهميتها </w:t>
      </w:r>
      <w:r w:rsidR="008F680D" w:rsidRPr="00AF06AC">
        <w:rPr>
          <w:rFonts w:ascii="Simplified Arabic" w:hAnsi="Simplified Arabic" w:cs="Simplified Arabic"/>
          <w:color w:val="000000" w:themeColor="text1"/>
          <w:sz w:val="28"/>
          <w:szCs w:val="28"/>
          <w:rtl/>
        </w:rPr>
        <w:t xml:space="preserve">الأساسية </w:t>
      </w:r>
      <w:r w:rsidRPr="00AF06AC">
        <w:rPr>
          <w:rFonts w:ascii="Simplified Arabic" w:hAnsi="Simplified Arabic" w:cs="Simplified Arabic"/>
          <w:color w:val="000000" w:themeColor="text1"/>
          <w:sz w:val="28"/>
          <w:szCs w:val="28"/>
          <w:rtl/>
        </w:rPr>
        <w:t xml:space="preserve">من </w:t>
      </w:r>
      <w:r w:rsidR="008F680D" w:rsidRPr="00AF06AC">
        <w:rPr>
          <w:rFonts w:ascii="Simplified Arabic" w:hAnsi="Simplified Arabic" w:cs="Simplified Arabic"/>
          <w:color w:val="000000" w:themeColor="text1"/>
          <w:sz w:val="28"/>
          <w:szCs w:val="28"/>
          <w:rtl/>
        </w:rPr>
        <w:t xml:space="preserve">الحاجة إلى تقديم أدلة علمية لأثر برامج التحفيز على الأداء المؤسسي. </w:t>
      </w:r>
      <w:r w:rsidRPr="00AF06AC">
        <w:rPr>
          <w:rFonts w:ascii="Simplified Arabic" w:hAnsi="Simplified Arabic" w:cs="Simplified Arabic"/>
          <w:color w:val="000000" w:themeColor="text1"/>
          <w:sz w:val="28"/>
          <w:szCs w:val="28"/>
          <w:rtl/>
        </w:rPr>
        <w:t xml:space="preserve">ويمكن توضيح أهمية </w:t>
      </w:r>
      <w:r w:rsidR="008F680D" w:rsidRPr="00AF06AC">
        <w:rPr>
          <w:rFonts w:ascii="Simplified Arabic" w:hAnsi="Simplified Arabic" w:cs="Simplified Arabic"/>
          <w:color w:val="000000" w:themeColor="text1"/>
          <w:sz w:val="28"/>
          <w:szCs w:val="28"/>
          <w:rtl/>
        </w:rPr>
        <w:t xml:space="preserve">جوانب </w:t>
      </w:r>
      <w:r w:rsidRPr="00AF06AC">
        <w:rPr>
          <w:rFonts w:ascii="Simplified Arabic" w:hAnsi="Simplified Arabic" w:cs="Simplified Arabic"/>
          <w:color w:val="000000" w:themeColor="text1"/>
          <w:sz w:val="28"/>
          <w:szCs w:val="28"/>
          <w:rtl/>
        </w:rPr>
        <w:t>الدراسة فيما يأتي</w:t>
      </w:r>
      <w:r w:rsidRPr="00AF06AC">
        <w:rPr>
          <w:rFonts w:ascii="Simplified Arabic" w:hAnsi="Simplified Arabic" w:cs="Simplified Arabic"/>
          <w:color w:val="000000" w:themeColor="text1"/>
          <w:sz w:val="28"/>
          <w:szCs w:val="28"/>
        </w:rPr>
        <w:t>:</w:t>
      </w:r>
    </w:p>
    <w:p w14:paraId="32290D5B" w14:textId="77777777" w:rsidR="009032ED" w:rsidRPr="00AF06AC" w:rsidRDefault="009032ED" w:rsidP="0077542E">
      <w:pPr>
        <w:spacing w:before="120" w:after="120" w:line="240" w:lineRule="auto"/>
        <w:jc w:val="both"/>
        <w:rPr>
          <w:rFonts w:ascii="Simplified Arabic" w:hAnsi="Simplified Arabic" w:cs="Simplified Arabic"/>
          <w:color w:val="000000" w:themeColor="text1"/>
          <w:sz w:val="28"/>
          <w:szCs w:val="28"/>
        </w:rPr>
      </w:pPr>
    </w:p>
    <w:p w14:paraId="561C88B9" w14:textId="6DBB61E5" w:rsidR="003D6DB9" w:rsidRPr="00AF06AC" w:rsidRDefault="00C32703"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lang w:val="en-GB"/>
        </w:rPr>
        <w:t>1-5-1</w:t>
      </w:r>
      <w:r w:rsidR="003D6DB9" w:rsidRPr="00AF06AC">
        <w:rPr>
          <w:rFonts w:ascii="Simplified Arabic" w:hAnsi="Simplified Arabic" w:cs="Simplified Arabic"/>
          <w:b/>
          <w:bCs/>
          <w:color w:val="000000" w:themeColor="text1"/>
          <w:sz w:val="28"/>
          <w:szCs w:val="28"/>
          <w:rtl/>
        </w:rPr>
        <w:t>الأهمية العلمية</w:t>
      </w:r>
    </w:p>
    <w:p w14:paraId="1FB6095C" w14:textId="161FC6B6" w:rsidR="003D6DB9" w:rsidRPr="00AF06AC" w:rsidRDefault="00C32703" w:rsidP="0077542E">
      <w:pPr>
        <w:spacing w:before="120" w:after="120" w:line="240" w:lineRule="auto"/>
        <w:ind w:left="360"/>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003D6DB9" w:rsidRPr="00AF06AC">
        <w:rPr>
          <w:rFonts w:ascii="Simplified Arabic" w:hAnsi="Simplified Arabic" w:cs="Simplified Arabic"/>
          <w:color w:val="000000" w:themeColor="text1"/>
          <w:sz w:val="28"/>
          <w:szCs w:val="28"/>
          <w:rtl/>
        </w:rPr>
        <w:t xml:space="preserve">إثراء الأدبيات العلمية </w:t>
      </w:r>
      <w:r w:rsidR="00B75571" w:rsidRPr="00AF06AC">
        <w:rPr>
          <w:rFonts w:ascii="Simplified Arabic" w:hAnsi="Simplified Arabic" w:cs="Simplified Arabic"/>
          <w:color w:val="000000" w:themeColor="text1"/>
          <w:sz w:val="28"/>
          <w:szCs w:val="28"/>
          <w:rtl/>
        </w:rPr>
        <w:t xml:space="preserve">حول </w:t>
      </w:r>
      <w:r w:rsidR="0096280A" w:rsidRPr="00AF06AC">
        <w:rPr>
          <w:rFonts w:ascii="Simplified Arabic" w:hAnsi="Simplified Arabic" w:cs="Simplified Arabic"/>
          <w:color w:val="000000" w:themeColor="text1"/>
          <w:sz w:val="28"/>
          <w:szCs w:val="28"/>
          <w:rtl/>
        </w:rPr>
        <w:t xml:space="preserve">العائد المؤسسي من </w:t>
      </w:r>
      <w:r w:rsidR="003D6DB9" w:rsidRPr="00AF06AC">
        <w:rPr>
          <w:rFonts w:ascii="Simplified Arabic" w:hAnsi="Simplified Arabic" w:cs="Simplified Arabic"/>
          <w:color w:val="000000" w:themeColor="text1"/>
          <w:sz w:val="28"/>
          <w:szCs w:val="28"/>
          <w:rtl/>
        </w:rPr>
        <w:t>تحفيز صغار العاملين</w:t>
      </w:r>
      <w:r w:rsidR="003D6DB9" w:rsidRPr="00AF06AC">
        <w:rPr>
          <w:rFonts w:ascii="Simplified Arabic" w:hAnsi="Simplified Arabic" w:cs="Simplified Arabic"/>
          <w:color w:val="000000" w:themeColor="text1"/>
          <w:sz w:val="28"/>
          <w:szCs w:val="28"/>
        </w:rPr>
        <w:t>.</w:t>
      </w:r>
    </w:p>
    <w:p w14:paraId="2591D455" w14:textId="5C16F30E" w:rsidR="003D6DB9" w:rsidRDefault="00C32703" w:rsidP="0077542E">
      <w:pPr>
        <w:spacing w:before="120" w:after="120" w:line="240" w:lineRule="auto"/>
        <w:ind w:left="360"/>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3D6DB9" w:rsidRPr="00AF06AC">
        <w:rPr>
          <w:rFonts w:ascii="Simplified Arabic" w:hAnsi="Simplified Arabic" w:cs="Simplified Arabic"/>
          <w:color w:val="000000" w:themeColor="text1"/>
          <w:sz w:val="28"/>
          <w:szCs w:val="28"/>
          <w:rtl/>
        </w:rPr>
        <w:t>تقديم دراسة تطبيقية لقياس أثر برنامج تحفيزي</w:t>
      </w:r>
      <w:r w:rsidR="000C071B" w:rsidRPr="00AF06AC">
        <w:rPr>
          <w:rFonts w:ascii="Simplified Arabic" w:hAnsi="Simplified Arabic" w:cs="Simplified Arabic"/>
          <w:color w:val="000000" w:themeColor="text1"/>
          <w:sz w:val="28"/>
          <w:szCs w:val="28"/>
          <w:rtl/>
        </w:rPr>
        <w:t>.</w:t>
      </w:r>
    </w:p>
    <w:p w14:paraId="464F871F" w14:textId="77777777" w:rsidR="009032ED" w:rsidRPr="00AF06AC" w:rsidRDefault="009032ED" w:rsidP="0077542E">
      <w:pPr>
        <w:spacing w:before="120" w:after="120" w:line="240" w:lineRule="auto"/>
        <w:ind w:left="360"/>
        <w:jc w:val="both"/>
        <w:rPr>
          <w:rFonts w:ascii="Simplified Arabic" w:hAnsi="Simplified Arabic" w:cs="Simplified Arabic"/>
          <w:color w:val="000000" w:themeColor="text1"/>
          <w:sz w:val="28"/>
          <w:szCs w:val="28"/>
        </w:rPr>
      </w:pPr>
    </w:p>
    <w:p w14:paraId="758D6112"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lang w:val="en-GB"/>
        </w:rPr>
        <w:t>1-5-2</w:t>
      </w:r>
      <w:r w:rsidR="003D6DB9" w:rsidRPr="00AF06AC">
        <w:rPr>
          <w:rFonts w:ascii="Simplified Arabic" w:hAnsi="Simplified Arabic" w:cs="Simplified Arabic"/>
          <w:b/>
          <w:bCs/>
          <w:color w:val="000000" w:themeColor="text1"/>
          <w:sz w:val="28"/>
          <w:szCs w:val="28"/>
          <w:rtl/>
        </w:rPr>
        <w:t>الأهمية التطبيقية</w:t>
      </w:r>
    </w:p>
    <w:p w14:paraId="727083A7" w14:textId="77777777" w:rsidR="00C32703" w:rsidRPr="00AF06AC" w:rsidRDefault="00C3270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b/>
          <w:bCs/>
          <w:color w:val="000000" w:themeColor="text1"/>
          <w:sz w:val="28"/>
          <w:szCs w:val="28"/>
          <w:rtl/>
        </w:rPr>
        <w:t>-</w:t>
      </w:r>
      <w:r w:rsidR="001F48D3" w:rsidRPr="00AF06AC">
        <w:rPr>
          <w:rFonts w:ascii="Simplified Arabic" w:hAnsi="Simplified Arabic" w:cs="Simplified Arabic"/>
          <w:color w:val="000000" w:themeColor="text1"/>
          <w:sz w:val="28"/>
          <w:szCs w:val="28"/>
          <w:rtl/>
        </w:rPr>
        <w:t>توضيح أثر برامج التحفيز على الأداء المؤسسي للقطاع الخاص</w:t>
      </w:r>
      <w:r w:rsidR="003D6DB9" w:rsidRPr="00AF06AC">
        <w:rPr>
          <w:rFonts w:ascii="Simplified Arabic" w:hAnsi="Simplified Arabic" w:cs="Simplified Arabic"/>
          <w:color w:val="000000" w:themeColor="text1"/>
          <w:sz w:val="28"/>
          <w:szCs w:val="28"/>
          <w:rtl/>
        </w:rPr>
        <w:t xml:space="preserve"> بنتائج عملية</w:t>
      </w:r>
      <w:r w:rsidR="003D6DB9" w:rsidRPr="00AF06AC">
        <w:rPr>
          <w:rFonts w:ascii="Simplified Arabic" w:hAnsi="Simplified Arabic" w:cs="Simplified Arabic"/>
          <w:color w:val="000000" w:themeColor="text1"/>
          <w:sz w:val="28"/>
          <w:szCs w:val="28"/>
        </w:rPr>
        <w:t>.</w:t>
      </w:r>
    </w:p>
    <w:p w14:paraId="7249A9EA" w14:textId="6177A3F0" w:rsidR="003D6DB9"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color w:val="000000" w:themeColor="text1"/>
          <w:sz w:val="28"/>
          <w:szCs w:val="28"/>
          <w:rtl/>
        </w:rPr>
        <w:t>-</w:t>
      </w:r>
      <w:r w:rsidR="003D6DB9" w:rsidRPr="00AF06AC">
        <w:rPr>
          <w:rFonts w:ascii="Simplified Arabic" w:hAnsi="Simplified Arabic" w:cs="Simplified Arabic"/>
          <w:color w:val="000000" w:themeColor="text1"/>
          <w:sz w:val="28"/>
          <w:szCs w:val="28"/>
          <w:rtl/>
        </w:rPr>
        <w:t>توفير نموذج تطبيقي يمكن الاستفادة منه عند تصميم وتنفيذ برامج تحفيز العاملين في منشآت القطاع الخاص</w:t>
      </w:r>
      <w:r w:rsidR="003D6DB9" w:rsidRPr="00AF06AC">
        <w:rPr>
          <w:rFonts w:ascii="Simplified Arabic" w:hAnsi="Simplified Arabic" w:cs="Simplified Arabic"/>
          <w:color w:val="000000" w:themeColor="text1"/>
          <w:sz w:val="28"/>
          <w:szCs w:val="28"/>
        </w:rPr>
        <w:t>.</w:t>
      </w:r>
    </w:p>
    <w:p w14:paraId="2FC33DB4" w14:textId="77777777" w:rsidR="009032ED" w:rsidRPr="00AF06AC" w:rsidRDefault="009032ED" w:rsidP="0077542E">
      <w:pPr>
        <w:spacing w:before="120" w:after="120" w:line="240" w:lineRule="auto"/>
        <w:jc w:val="both"/>
        <w:rPr>
          <w:rFonts w:ascii="Simplified Arabic" w:hAnsi="Simplified Arabic" w:cs="Simplified Arabic"/>
          <w:b/>
          <w:bCs/>
          <w:color w:val="000000" w:themeColor="text1"/>
          <w:sz w:val="28"/>
          <w:szCs w:val="28"/>
        </w:rPr>
      </w:pPr>
    </w:p>
    <w:p w14:paraId="1B90AEFF"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lang w:val="en-GB"/>
        </w:rPr>
        <w:t>1-5-3</w:t>
      </w:r>
      <w:r w:rsidR="003D6DB9" w:rsidRPr="00AF06AC">
        <w:rPr>
          <w:rFonts w:ascii="Simplified Arabic" w:hAnsi="Simplified Arabic" w:cs="Simplified Arabic"/>
          <w:b/>
          <w:bCs/>
          <w:color w:val="000000" w:themeColor="text1"/>
          <w:sz w:val="28"/>
          <w:szCs w:val="28"/>
          <w:rtl/>
        </w:rPr>
        <w:t>الأهمية الاقتصادية</w:t>
      </w:r>
    </w:p>
    <w:p w14:paraId="42D54173"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color w:val="000000" w:themeColor="text1"/>
          <w:sz w:val="28"/>
          <w:szCs w:val="28"/>
          <w:rtl/>
        </w:rPr>
        <w:t>قياس الجدوى الاقتصادية لبرنامج التحفيز من خلال مقارنة تكلفته بالعائد المؤسسي المتحقق</w:t>
      </w:r>
      <w:r w:rsidR="003D6DB9" w:rsidRPr="00AF06AC">
        <w:rPr>
          <w:rFonts w:ascii="Simplified Arabic" w:hAnsi="Simplified Arabic" w:cs="Simplified Arabic"/>
          <w:color w:val="000000" w:themeColor="text1"/>
          <w:sz w:val="28"/>
          <w:szCs w:val="28"/>
        </w:rPr>
        <w:t>.</w:t>
      </w:r>
    </w:p>
    <w:p w14:paraId="7F779FBE"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color w:val="000000" w:themeColor="text1"/>
          <w:sz w:val="28"/>
          <w:szCs w:val="28"/>
          <w:rtl/>
        </w:rPr>
        <w:t>دعم توجه الشركات نحو الاستثمار في رأس المال البشري على أسس علمية واقتصادية</w:t>
      </w:r>
      <w:r w:rsidR="003D6DB9" w:rsidRPr="00AF06AC">
        <w:rPr>
          <w:rFonts w:ascii="Simplified Arabic" w:hAnsi="Simplified Arabic" w:cs="Simplified Arabic"/>
          <w:color w:val="000000" w:themeColor="text1"/>
          <w:sz w:val="28"/>
          <w:szCs w:val="28"/>
        </w:rPr>
        <w:t>.</w:t>
      </w:r>
    </w:p>
    <w:p w14:paraId="6C4978D2" w14:textId="2B38394E" w:rsidR="003D6DB9" w:rsidRPr="00AF06AC" w:rsidRDefault="00C32703"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lastRenderedPageBreak/>
        <w:t>-</w:t>
      </w:r>
      <w:r w:rsidR="003D6DB9" w:rsidRPr="00AF06AC">
        <w:rPr>
          <w:rFonts w:ascii="Simplified Arabic" w:hAnsi="Simplified Arabic" w:cs="Simplified Arabic"/>
          <w:color w:val="000000" w:themeColor="text1"/>
          <w:sz w:val="28"/>
          <w:szCs w:val="28"/>
          <w:rtl/>
        </w:rPr>
        <w:t>المساهمة في ترشيد الإنفاق على برامج التحفيز من خلال التعرف على البرامج الأكثر فاعلية في تحقيق النتائج المستهدفة</w:t>
      </w:r>
      <w:r w:rsidR="003D6DB9" w:rsidRPr="00AF06AC">
        <w:rPr>
          <w:rFonts w:ascii="Simplified Arabic" w:hAnsi="Simplified Arabic" w:cs="Simplified Arabic"/>
          <w:color w:val="000000" w:themeColor="text1"/>
          <w:sz w:val="28"/>
          <w:szCs w:val="28"/>
        </w:rPr>
        <w:t>.</w:t>
      </w:r>
    </w:p>
    <w:p w14:paraId="214A940B" w14:textId="77777777" w:rsidR="007D12A7" w:rsidRPr="00AF06AC" w:rsidRDefault="007D12A7" w:rsidP="0077542E">
      <w:pPr>
        <w:pStyle w:val="a6"/>
        <w:spacing w:before="120" w:after="120" w:line="240" w:lineRule="auto"/>
        <w:jc w:val="both"/>
        <w:rPr>
          <w:rFonts w:ascii="Simplified Arabic" w:hAnsi="Simplified Arabic" w:cs="Simplified Arabic"/>
          <w:color w:val="000000" w:themeColor="text1"/>
          <w:sz w:val="28"/>
          <w:szCs w:val="28"/>
          <w:rtl/>
        </w:rPr>
      </w:pPr>
    </w:p>
    <w:p w14:paraId="5AB9F3F4"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lang w:val="en-GB"/>
        </w:rPr>
        <w:t>1-5-4</w:t>
      </w:r>
      <w:r w:rsidR="003D6DB9" w:rsidRPr="00AF06AC">
        <w:rPr>
          <w:rFonts w:ascii="Simplified Arabic" w:hAnsi="Simplified Arabic" w:cs="Simplified Arabic"/>
          <w:b/>
          <w:bCs/>
          <w:color w:val="000000" w:themeColor="text1"/>
          <w:sz w:val="28"/>
          <w:szCs w:val="28"/>
          <w:rtl/>
        </w:rPr>
        <w:t>الأهمية الاجتماعية</w:t>
      </w:r>
    </w:p>
    <w:p w14:paraId="6198D4BC"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color w:val="000000" w:themeColor="text1"/>
          <w:sz w:val="28"/>
          <w:szCs w:val="28"/>
          <w:rtl/>
        </w:rPr>
        <w:t>إبراز أهمية الاهتمام بصغار العاملين</w:t>
      </w:r>
      <w:r w:rsidR="007D12A7" w:rsidRPr="00AF06AC">
        <w:rPr>
          <w:rFonts w:ascii="Simplified Arabic" w:hAnsi="Simplified Arabic" w:cs="Simplified Arabic"/>
          <w:color w:val="000000" w:themeColor="text1"/>
          <w:sz w:val="28"/>
          <w:szCs w:val="28"/>
          <w:rtl/>
        </w:rPr>
        <w:t>.</w:t>
      </w:r>
    </w:p>
    <w:p w14:paraId="47441DCE"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color w:val="000000" w:themeColor="text1"/>
          <w:sz w:val="28"/>
          <w:szCs w:val="28"/>
          <w:rtl/>
        </w:rPr>
        <w:t>تعزيز ثقافة العدالة والتقدير والتحفيز</w:t>
      </w:r>
      <w:r w:rsidR="003D6DB9" w:rsidRPr="00AF06AC">
        <w:rPr>
          <w:rFonts w:ascii="Simplified Arabic" w:hAnsi="Simplified Arabic" w:cs="Simplified Arabic"/>
          <w:color w:val="000000" w:themeColor="text1"/>
          <w:sz w:val="28"/>
          <w:szCs w:val="28"/>
        </w:rPr>
        <w:t>.</w:t>
      </w:r>
    </w:p>
    <w:p w14:paraId="74CA2A5B" w14:textId="77777777" w:rsidR="00C32703"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3D6DB9" w:rsidRPr="00AF06AC">
        <w:rPr>
          <w:rFonts w:ascii="Simplified Arabic" w:hAnsi="Simplified Arabic" w:cs="Simplified Arabic"/>
          <w:color w:val="000000" w:themeColor="text1"/>
          <w:sz w:val="28"/>
          <w:szCs w:val="28"/>
          <w:rtl/>
        </w:rPr>
        <w:t xml:space="preserve">الإسهام في تحسين جودة الحياة الوظيفية لدى </w:t>
      </w:r>
      <w:r w:rsidR="007D12A7" w:rsidRPr="00AF06AC">
        <w:rPr>
          <w:rFonts w:ascii="Simplified Arabic" w:hAnsi="Simplified Arabic" w:cs="Simplified Arabic"/>
          <w:color w:val="000000" w:themeColor="text1"/>
          <w:sz w:val="28"/>
          <w:szCs w:val="28"/>
          <w:rtl/>
        </w:rPr>
        <w:t xml:space="preserve">صغار </w:t>
      </w:r>
      <w:r w:rsidR="003D6DB9" w:rsidRPr="00AF06AC">
        <w:rPr>
          <w:rFonts w:ascii="Simplified Arabic" w:hAnsi="Simplified Arabic" w:cs="Simplified Arabic"/>
          <w:color w:val="000000" w:themeColor="text1"/>
          <w:sz w:val="28"/>
          <w:szCs w:val="28"/>
          <w:rtl/>
        </w:rPr>
        <w:t>العاملين</w:t>
      </w:r>
      <w:r w:rsidR="007D12A7" w:rsidRPr="00AF06AC">
        <w:rPr>
          <w:rFonts w:ascii="Simplified Arabic" w:hAnsi="Simplified Arabic" w:cs="Simplified Arabic"/>
          <w:color w:val="000000" w:themeColor="text1"/>
          <w:sz w:val="28"/>
          <w:szCs w:val="28"/>
          <w:rtl/>
        </w:rPr>
        <w:t>.</w:t>
      </w:r>
    </w:p>
    <w:p w14:paraId="499DF198" w14:textId="0AC7CCFD" w:rsidR="00427E97" w:rsidRPr="00AF06AC" w:rsidRDefault="00C32703"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7D12A7" w:rsidRPr="00AF06AC">
        <w:rPr>
          <w:rFonts w:ascii="Simplified Arabic" w:hAnsi="Simplified Arabic" w:cs="Simplified Arabic"/>
          <w:color w:val="000000" w:themeColor="text1"/>
          <w:sz w:val="28"/>
          <w:szCs w:val="28"/>
          <w:rtl/>
        </w:rPr>
        <w:t>نقل صورة إيجابية</w:t>
      </w:r>
      <w:r w:rsidR="003D6DB9" w:rsidRPr="00AF06AC">
        <w:rPr>
          <w:rFonts w:ascii="Simplified Arabic" w:hAnsi="Simplified Arabic" w:cs="Simplified Arabic"/>
          <w:color w:val="000000" w:themeColor="text1"/>
          <w:sz w:val="28"/>
          <w:szCs w:val="28"/>
          <w:rtl/>
        </w:rPr>
        <w:t xml:space="preserve"> ع</w:t>
      </w:r>
      <w:r w:rsidR="007D12A7" w:rsidRPr="00AF06AC">
        <w:rPr>
          <w:rFonts w:ascii="Simplified Arabic" w:hAnsi="Simplified Arabic" w:cs="Simplified Arabic"/>
          <w:color w:val="000000" w:themeColor="text1"/>
          <w:sz w:val="28"/>
          <w:szCs w:val="28"/>
          <w:rtl/>
        </w:rPr>
        <w:t>ن الشركة</w:t>
      </w:r>
      <w:r w:rsidR="003D6DB9" w:rsidRPr="00AF06AC">
        <w:rPr>
          <w:rFonts w:ascii="Simplified Arabic" w:hAnsi="Simplified Arabic" w:cs="Simplified Arabic"/>
          <w:color w:val="000000" w:themeColor="text1"/>
          <w:sz w:val="28"/>
          <w:szCs w:val="28"/>
          <w:rtl/>
        </w:rPr>
        <w:t xml:space="preserve"> والمجتمع</w:t>
      </w:r>
      <w:r w:rsidR="003D6DB9" w:rsidRPr="00AF06AC">
        <w:rPr>
          <w:rFonts w:ascii="Simplified Arabic" w:hAnsi="Simplified Arabic" w:cs="Simplified Arabic"/>
          <w:color w:val="000000" w:themeColor="text1"/>
          <w:sz w:val="28"/>
          <w:szCs w:val="28"/>
        </w:rPr>
        <w:t>.</w:t>
      </w:r>
    </w:p>
    <w:p w14:paraId="7AAFE645" w14:textId="77777777" w:rsidR="00427E97" w:rsidRPr="00AF06AC" w:rsidRDefault="00427E97" w:rsidP="0077542E">
      <w:pPr>
        <w:spacing w:before="120" w:after="120" w:line="240" w:lineRule="auto"/>
        <w:jc w:val="both"/>
        <w:rPr>
          <w:rFonts w:ascii="Simplified Arabic" w:hAnsi="Simplified Arabic" w:cs="Simplified Arabic"/>
          <w:color w:val="000000" w:themeColor="text1"/>
          <w:sz w:val="28"/>
          <w:szCs w:val="28"/>
          <w:rtl/>
        </w:rPr>
      </w:pPr>
    </w:p>
    <w:p w14:paraId="26B5F3FE" w14:textId="618289C2" w:rsidR="00427E97" w:rsidRPr="00AF06AC" w:rsidRDefault="00427E97"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1-</w:t>
      </w:r>
      <w:r w:rsidR="00AD01F9" w:rsidRPr="00AF06AC">
        <w:rPr>
          <w:rFonts w:ascii="Simplified Arabic" w:hAnsi="Simplified Arabic" w:cs="Simplified Arabic"/>
          <w:b/>
          <w:bCs/>
          <w:color w:val="000000" w:themeColor="text1"/>
          <w:sz w:val="28"/>
          <w:szCs w:val="28"/>
        </w:rPr>
        <w:t>6</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نموذج الدراسة</w:t>
      </w:r>
    </w:p>
    <w:p w14:paraId="2D5E17CA" w14:textId="4F63F293" w:rsidR="00427E97" w:rsidRPr="00AF06AC" w:rsidRDefault="005A567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تهدف</w:t>
      </w:r>
      <w:r w:rsidR="00427E97" w:rsidRPr="00AF06AC">
        <w:rPr>
          <w:rFonts w:ascii="Simplified Arabic" w:hAnsi="Simplified Arabic" w:cs="Simplified Arabic"/>
          <w:color w:val="000000" w:themeColor="text1"/>
          <w:sz w:val="28"/>
          <w:szCs w:val="28"/>
          <w:rtl/>
        </w:rPr>
        <w:t xml:space="preserve"> الدراسة إلى </w:t>
      </w:r>
      <w:r w:rsidRPr="00AF06AC">
        <w:rPr>
          <w:rFonts w:ascii="Simplified Arabic" w:hAnsi="Simplified Arabic" w:cs="Simplified Arabic"/>
          <w:color w:val="000000" w:themeColor="text1"/>
          <w:sz w:val="28"/>
          <w:szCs w:val="28"/>
          <w:rtl/>
        </w:rPr>
        <w:t>قياس أثر برنامج تحفيز لصغار العاملين في شركة أجواء العرب بطريقة علمية وعملية من خلال</w:t>
      </w:r>
      <w:r w:rsidR="00427E97" w:rsidRPr="00AF06AC">
        <w:rPr>
          <w:rFonts w:ascii="Simplified Arabic" w:hAnsi="Simplified Arabic" w:cs="Simplified Arabic"/>
          <w:color w:val="000000" w:themeColor="text1"/>
          <w:sz w:val="28"/>
          <w:szCs w:val="28"/>
          <w:rtl/>
        </w:rPr>
        <w:t xml:space="preserve"> تصميم قبلي</w:t>
      </w:r>
      <w:r w:rsidRPr="00AF06AC">
        <w:rPr>
          <w:rFonts w:ascii="Simplified Arabic" w:hAnsi="Simplified Arabic" w:cs="Simplified Arabic"/>
          <w:color w:val="000000" w:themeColor="text1"/>
          <w:sz w:val="28"/>
          <w:szCs w:val="28"/>
          <w:rtl/>
        </w:rPr>
        <w:t xml:space="preserve"> </w:t>
      </w:r>
      <w:r w:rsidR="00427E97"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tl/>
        </w:rPr>
        <w:t xml:space="preserve"> </w:t>
      </w:r>
      <w:r w:rsidR="00427E97" w:rsidRPr="00AF06AC">
        <w:rPr>
          <w:rFonts w:ascii="Simplified Arabic" w:hAnsi="Simplified Arabic" w:cs="Simplified Arabic"/>
          <w:color w:val="000000" w:themeColor="text1"/>
          <w:sz w:val="28"/>
          <w:szCs w:val="28"/>
          <w:rtl/>
        </w:rPr>
        <w:t xml:space="preserve">بعدي </w:t>
      </w:r>
      <w:r w:rsidR="007318E2" w:rsidRPr="00AF06AC">
        <w:rPr>
          <w:rFonts w:ascii="Simplified Arabic" w:hAnsi="Simplified Arabic" w:cs="Simplified Arabic"/>
          <w:color w:val="000000" w:themeColor="text1"/>
          <w:sz w:val="28"/>
          <w:szCs w:val="28"/>
          <w:rtl/>
        </w:rPr>
        <w:t>مع</w:t>
      </w:r>
      <w:r w:rsidRPr="00AF06AC">
        <w:rPr>
          <w:rFonts w:ascii="Simplified Arabic" w:hAnsi="Simplified Arabic" w:cs="Simplified Arabic"/>
          <w:color w:val="000000" w:themeColor="text1"/>
          <w:sz w:val="28"/>
          <w:szCs w:val="28"/>
          <w:rtl/>
        </w:rPr>
        <w:t xml:space="preserve"> </w:t>
      </w:r>
      <w:r w:rsidR="00427E97" w:rsidRPr="00AF06AC">
        <w:rPr>
          <w:rFonts w:ascii="Simplified Arabic" w:hAnsi="Simplified Arabic" w:cs="Simplified Arabic"/>
          <w:color w:val="000000" w:themeColor="text1"/>
          <w:sz w:val="28"/>
          <w:szCs w:val="28"/>
          <w:rtl/>
        </w:rPr>
        <w:t>تنفيذ برنامج تحفيزي</w:t>
      </w:r>
      <w:r w:rsidRPr="00AF06AC">
        <w:rPr>
          <w:rFonts w:ascii="Simplified Arabic" w:hAnsi="Simplified Arabic" w:cs="Simplified Arabic"/>
          <w:color w:val="000000" w:themeColor="text1"/>
          <w:sz w:val="28"/>
          <w:szCs w:val="28"/>
          <w:rtl/>
        </w:rPr>
        <w:t>.</w:t>
      </w:r>
    </w:p>
    <w:p w14:paraId="2B61465C" w14:textId="77777777" w:rsidR="005A567F" w:rsidRPr="00AF06AC" w:rsidRDefault="00427E97"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ويتكون نموذج الدراسة من العناصر الآتية</w:t>
      </w:r>
      <w:r w:rsidRPr="00AF06AC">
        <w:rPr>
          <w:rFonts w:ascii="Simplified Arabic" w:hAnsi="Simplified Arabic" w:cs="Simplified Arabic"/>
          <w:color w:val="000000" w:themeColor="text1"/>
          <w:sz w:val="28"/>
          <w:szCs w:val="28"/>
        </w:rPr>
        <w:t>:</w:t>
      </w:r>
    </w:p>
    <w:p w14:paraId="4B87F4A2" w14:textId="076C9DAA" w:rsidR="00427E97" w:rsidRPr="00AF06AC" w:rsidRDefault="005A567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00427E97" w:rsidRPr="00AF06AC">
        <w:rPr>
          <w:rFonts w:ascii="Simplified Arabic" w:hAnsi="Simplified Arabic" w:cs="Simplified Arabic"/>
          <w:b/>
          <w:bCs/>
          <w:color w:val="000000" w:themeColor="text1"/>
          <w:sz w:val="28"/>
          <w:szCs w:val="28"/>
          <w:rtl/>
        </w:rPr>
        <w:t xml:space="preserve">المتغير </w:t>
      </w:r>
      <w:r w:rsidRPr="00AF06AC">
        <w:rPr>
          <w:rFonts w:ascii="Simplified Arabic" w:hAnsi="Simplified Arabic" w:cs="Simplified Arabic"/>
          <w:b/>
          <w:bCs/>
          <w:color w:val="000000" w:themeColor="text1"/>
          <w:sz w:val="28"/>
          <w:szCs w:val="28"/>
          <w:rtl/>
        </w:rPr>
        <w:t>المستقل:</w:t>
      </w:r>
      <w:r w:rsidRPr="00AF06AC">
        <w:rPr>
          <w:rFonts w:ascii="Simplified Arabic" w:hAnsi="Simplified Arabic" w:cs="Simplified Arabic"/>
          <w:color w:val="000000" w:themeColor="text1"/>
          <w:sz w:val="28"/>
          <w:szCs w:val="28"/>
          <w:rtl/>
        </w:rPr>
        <w:t xml:space="preserve"> برنامج</w:t>
      </w:r>
      <w:r w:rsidR="00427E97" w:rsidRPr="00AF06AC">
        <w:rPr>
          <w:rFonts w:ascii="Simplified Arabic" w:hAnsi="Simplified Arabic" w:cs="Simplified Arabic"/>
          <w:color w:val="000000" w:themeColor="text1"/>
          <w:sz w:val="28"/>
          <w:szCs w:val="28"/>
          <w:rtl/>
        </w:rPr>
        <w:t xml:space="preserve"> تحفيز صغار العاملين</w:t>
      </w:r>
      <w:r w:rsidR="00427E97" w:rsidRPr="00AF06AC">
        <w:rPr>
          <w:rFonts w:ascii="Simplified Arabic" w:hAnsi="Simplified Arabic" w:cs="Simplified Arabic"/>
          <w:color w:val="000000" w:themeColor="text1"/>
          <w:sz w:val="28"/>
          <w:szCs w:val="28"/>
        </w:rPr>
        <w:t xml:space="preserve">. </w:t>
      </w:r>
    </w:p>
    <w:p w14:paraId="3152627A" w14:textId="17FBB8DC" w:rsidR="00427E97" w:rsidRPr="00AF06AC" w:rsidRDefault="005A567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w:t>
      </w:r>
      <w:r w:rsidR="00427E97" w:rsidRPr="00AF06AC">
        <w:rPr>
          <w:rFonts w:ascii="Simplified Arabic" w:hAnsi="Simplified Arabic" w:cs="Simplified Arabic"/>
          <w:b/>
          <w:bCs/>
          <w:color w:val="000000" w:themeColor="text1"/>
          <w:sz w:val="28"/>
          <w:szCs w:val="28"/>
          <w:rtl/>
        </w:rPr>
        <w:t>المتغير التابع</w:t>
      </w:r>
      <w:r w:rsidRPr="00AF06AC">
        <w:rPr>
          <w:rFonts w:ascii="Simplified Arabic" w:hAnsi="Simplified Arabic" w:cs="Simplified Arabic"/>
          <w:b/>
          <w:bCs/>
          <w:color w:val="000000" w:themeColor="text1"/>
          <w:sz w:val="28"/>
          <w:szCs w:val="28"/>
          <w:rtl/>
        </w:rPr>
        <w:t xml:space="preserve">: </w:t>
      </w:r>
      <w:r w:rsidR="00427E97" w:rsidRPr="00AF06AC">
        <w:rPr>
          <w:rFonts w:ascii="Simplified Arabic" w:hAnsi="Simplified Arabic" w:cs="Simplified Arabic"/>
          <w:color w:val="000000" w:themeColor="text1"/>
          <w:sz w:val="28"/>
          <w:szCs w:val="28"/>
          <w:rtl/>
        </w:rPr>
        <w:t>العائد المؤسسي</w:t>
      </w:r>
      <w:r w:rsidR="00427E97" w:rsidRPr="00AF06AC">
        <w:rPr>
          <w:rFonts w:ascii="Simplified Arabic" w:hAnsi="Simplified Arabic" w:cs="Simplified Arabic"/>
          <w:color w:val="000000" w:themeColor="text1"/>
          <w:sz w:val="28"/>
          <w:szCs w:val="28"/>
        </w:rPr>
        <w:t xml:space="preserve">. </w:t>
      </w:r>
    </w:p>
    <w:p w14:paraId="07F5D241" w14:textId="77777777" w:rsidR="009E6FBC" w:rsidRPr="00AF06AC" w:rsidRDefault="005A567F"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427E97" w:rsidRPr="00AF06AC">
        <w:rPr>
          <w:rFonts w:ascii="Simplified Arabic" w:hAnsi="Simplified Arabic" w:cs="Simplified Arabic"/>
          <w:b/>
          <w:bCs/>
          <w:color w:val="000000" w:themeColor="text1"/>
          <w:sz w:val="28"/>
          <w:szCs w:val="28"/>
          <w:rtl/>
        </w:rPr>
        <w:t>قياس العائد المؤسسي</w:t>
      </w:r>
      <w:r w:rsidRPr="00AF06AC">
        <w:rPr>
          <w:rFonts w:ascii="Simplified Arabic" w:hAnsi="Simplified Arabic" w:cs="Simplified Arabic"/>
          <w:b/>
          <w:bCs/>
          <w:color w:val="000000" w:themeColor="text1"/>
          <w:sz w:val="28"/>
          <w:szCs w:val="28"/>
          <w:rtl/>
        </w:rPr>
        <w:t xml:space="preserve">: </w:t>
      </w:r>
      <w:r w:rsidR="00427E97" w:rsidRPr="00AF06AC">
        <w:rPr>
          <w:rFonts w:ascii="Simplified Arabic" w:hAnsi="Simplified Arabic" w:cs="Simplified Arabic"/>
          <w:color w:val="000000" w:themeColor="text1"/>
          <w:sz w:val="28"/>
          <w:szCs w:val="28"/>
          <w:rtl/>
        </w:rPr>
        <w:t xml:space="preserve">مؤشرات الأداء التي تعتمدها الشركة محل الدراسة، </w:t>
      </w:r>
      <w:r w:rsidR="003702DA" w:rsidRPr="00AF06AC">
        <w:rPr>
          <w:rFonts w:ascii="Simplified Arabic" w:hAnsi="Simplified Arabic" w:cs="Simplified Arabic"/>
          <w:color w:val="000000" w:themeColor="text1"/>
          <w:sz w:val="28"/>
          <w:szCs w:val="28"/>
          <w:rtl/>
        </w:rPr>
        <w:t>و</w:t>
      </w:r>
      <w:r w:rsidR="00427E97" w:rsidRPr="00AF06AC">
        <w:rPr>
          <w:rFonts w:ascii="Simplified Arabic" w:hAnsi="Simplified Arabic" w:cs="Simplified Arabic"/>
          <w:color w:val="000000" w:themeColor="text1"/>
          <w:sz w:val="28"/>
          <w:szCs w:val="28"/>
          <w:rtl/>
        </w:rPr>
        <w:t>التي يمكن قياسها قبل تنفيذ البرنامج وبعده، مثل</w:t>
      </w:r>
      <w:r w:rsidR="00427E97" w:rsidRPr="00AF06AC">
        <w:rPr>
          <w:rFonts w:ascii="Simplified Arabic" w:hAnsi="Simplified Arabic" w:cs="Simplified Arabic"/>
          <w:color w:val="000000" w:themeColor="text1"/>
          <w:sz w:val="28"/>
          <w:szCs w:val="28"/>
        </w:rPr>
        <w:t>:</w:t>
      </w:r>
      <w:r w:rsidR="009E6FBC" w:rsidRPr="00AF06AC">
        <w:rPr>
          <w:rFonts w:ascii="Simplified Arabic" w:hAnsi="Simplified Arabic" w:cs="Simplified Arabic"/>
          <w:color w:val="000000" w:themeColor="text1"/>
          <w:sz w:val="28"/>
          <w:szCs w:val="28"/>
          <w:rtl/>
        </w:rPr>
        <w:t xml:space="preserve"> عدد أوامر العمل المنجزة، ومتوسط زمن إنجاز أمر العمل، وساعات العمل الإضافية، وعدد أيام الغياب، وعدد أوامر إعادة العمل، وعدد شكاوى العملاء، واستهلاك الوقود</w:t>
      </w:r>
      <w:r w:rsidR="009E6FBC" w:rsidRPr="00AF06AC">
        <w:rPr>
          <w:rFonts w:ascii="Simplified Arabic" w:hAnsi="Simplified Arabic" w:cs="Simplified Arabic"/>
          <w:b/>
          <w:bCs/>
          <w:color w:val="000000" w:themeColor="text1"/>
          <w:sz w:val="28"/>
          <w:szCs w:val="28"/>
          <w:rtl/>
        </w:rPr>
        <w:t>.</w:t>
      </w:r>
    </w:p>
    <w:p w14:paraId="01B7BB11" w14:textId="0E7CF668" w:rsidR="003A71C6" w:rsidRPr="00AF06AC" w:rsidRDefault="003A71C6" w:rsidP="0077542E">
      <w:pPr>
        <w:spacing w:before="120" w:after="120" w:line="240" w:lineRule="auto"/>
        <w:jc w:val="both"/>
        <w:rPr>
          <w:rFonts w:ascii="Simplified Arabic" w:hAnsi="Simplified Arabic" w:cs="Simplified Arabic"/>
          <w:color w:val="000000" w:themeColor="text1"/>
          <w:sz w:val="28"/>
          <w:szCs w:val="28"/>
        </w:rPr>
      </w:pPr>
    </w:p>
    <w:p w14:paraId="32494748" w14:textId="4A3D841A" w:rsidR="00846198" w:rsidRPr="00AF06AC" w:rsidRDefault="009E6FB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noProof/>
          <w:color w:val="000000" w:themeColor="text1"/>
          <w:sz w:val="28"/>
          <w:szCs w:val="28"/>
        </w:rPr>
        <w:lastRenderedPageBreak/>
        <w:drawing>
          <wp:anchor distT="0" distB="0" distL="114300" distR="114300" simplePos="0" relativeHeight="251664384" behindDoc="1" locked="0" layoutInCell="1" allowOverlap="1" wp14:anchorId="37960092" wp14:editId="6E331054">
            <wp:simplePos x="0" y="0"/>
            <wp:positionH relativeFrom="margin">
              <wp:posOffset>502285</wp:posOffset>
            </wp:positionH>
            <wp:positionV relativeFrom="paragraph">
              <wp:posOffset>274320</wp:posOffset>
            </wp:positionV>
            <wp:extent cx="5112385" cy="5021580"/>
            <wp:effectExtent l="0" t="0" r="0" b="7620"/>
            <wp:wrapTight wrapText="bothSides">
              <wp:wrapPolygon edited="0">
                <wp:start x="0" y="0"/>
                <wp:lineTo x="0" y="21551"/>
                <wp:lineTo x="21490" y="21551"/>
                <wp:lineTo x="21490" y="0"/>
                <wp:lineTo x="0" y="0"/>
              </wp:wrapPolygon>
            </wp:wrapTight>
            <wp:docPr id="9609556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55688" name="صورة 960955688"/>
                    <pic:cNvPicPr/>
                  </pic:nvPicPr>
                  <pic:blipFill>
                    <a:blip r:embed="rId10">
                      <a:extLst>
                        <a:ext uri="{28A0092B-C50C-407E-A947-70E740481C1C}">
                          <a14:useLocalDpi xmlns:a14="http://schemas.microsoft.com/office/drawing/2010/main" val="0"/>
                        </a:ext>
                      </a:extLst>
                    </a:blip>
                    <a:stretch>
                      <a:fillRect/>
                    </a:stretch>
                  </pic:blipFill>
                  <pic:spPr>
                    <a:xfrm>
                      <a:off x="0" y="0"/>
                      <a:ext cx="5112385" cy="5021580"/>
                    </a:xfrm>
                    <a:prstGeom prst="rect">
                      <a:avLst/>
                    </a:prstGeom>
                  </pic:spPr>
                </pic:pic>
              </a:graphicData>
            </a:graphic>
            <wp14:sizeRelH relativeFrom="margin">
              <wp14:pctWidth>0</wp14:pctWidth>
            </wp14:sizeRelH>
            <wp14:sizeRelV relativeFrom="margin">
              <wp14:pctHeight>0</wp14:pctHeight>
            </wp14:sizeRelV>
          </wp:anchor>
        </w:drawing>
      </w:r>
    </w:p>
    <w:p w14:paraId="2A9EC924" w14:textId="718B4BDB"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05B22E5B" w14:textId="3FCA8EE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68F88EA7"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7AFF8742"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496BF630"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4D38D36D"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4A7B4ADA"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74C71ECA"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78373B03"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1E8E76AF"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79334B86"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5968B286"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26F1CD84"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55057E9F"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627B4824" w14:textId="77777777" w:rsidR="00AD01F9"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04B568D7" w14:textId="77777777" w:rsidR="009032ED" w:rsidRDefault="009032ED" w:rsidP="0077542E">
      <w:pPr>
        <w:spacing w:before="120" w:after="120" w:line="240" w:lineRule="auto"/>
        <w:jc w:val="both"/>
        <w:rPr>
          <w:rFonts w:ascii="Simplified Arabic" w:hAnsi="Simplified Arabic" w:cs="Simplified Arabic"/>
          <w:color w:val="000000" w:themeColor="text1"/>
          <w:sz w:val="28"/>
          <w:szCs w:val="28"/>
          <w:rtl/>
        </w:rPr>
      </w:pPr>
    </w:p>
    <w:p w14:paraId="5D53AF63" w14:textId="77777777" w:rsidR="009032ED" w:rsidRPr="00AF06AC" w:rsidRDefault="009032ED" w:rsidP="0077542E">
      <w:pPr>
        <w:spacing w:before="120" w:after="120" w:line="240" w:lineRule="auto"/>
        <w:jc w:val="both"/>
        <w:rPr>
          <w:rFonts w:ascii="Simplified Arabic" w:hAnsi="Simplified Arabic" w:cs="Simplified Arabic"/>
          <w:color w:val="000000" w:themeColor="text1"/>
          <w:sz w:val="28"/>
          <w:szCs w:val="28"/>
          <w:rtl/>
        </w:rPr>
      </w:pPr>
    </w:p>
    <w:p w14:paraId="38173317" w14:textId="77777777" w:rsidR="00AD01F9" w:rsidRPr="00AF06AC" w:rsidRDefault="00AD01F9" w:rsidP="0077542E">
      <w:pPr>
        <w:spacing w:before="120" w:after="120" w:line="240" w:lineRule="auto"/>
        <w:jc w:val="both"/>
        <w:rPr>
          <w:rFonts w:ascii="Simplified Arabic" w:hAnsi="Simplified Arabic" w:cs="Simplified Arabic"/>
          <w:color w:val="000000" w:themeColor="text1"/>
          <w:sz w:val="28"/>
          <w:szCs w:val="28"/>
          <w:rtl/>
        </w:rPr>
      </w:pPr>
    </w:p>
    <w:p w14:paraId="5305226F" w14:textId="356B576F" w:rsidR="00846198" w:rsidRPr="00AF06AC" w:rsidRDefault="00846198"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 xml:space="preserve">1- </w:t>
      </w:r>
      <w:r w:rsidR="00143F79" w:rsidRPr="00AF06AC">
        <w:rPr>
          <w:rFonts w:ascii="Simplified Arabic" w:hAnsi="Simplified Arabic" w:cs="Simplified Arabic"/>
          <w:b/>
          <w:bCs/>
          <w:color w:val="000000" w:themeColor="text1"/>
          <w:sz w:val="28"/>
          <w:szCs w:val="28"/>
        </w:rPr>
        <w:t>7</w:t>
      </w:r>
      <w:r w:rsidRPr="00AF06AC">
        <w:rPr>
          <w:rFonts w:ascii="Simplified Arabic" w:hAnsi="Simplified Arabic" w:cs="Simplified Arabic"/>
          <w:b/>
          <w:bCs/>
          <w:color w:val="000000" w:themeColor="text1"/>
          <w:sz w:val="28"/>
          <w:szCs w:val="28"/>
          <w:rtl/>
        </w:rPr>
        <w:t>منهج الدراسة وإجراءاتها</w:t>
      </w:r>
    </w:p>
    <w:p w14:paraId="0706F08B" w14:textId="2F7F09B1" w:rsidR="00846198" w:rsidRPr="00AF06AC" w:rsidRDefault="00846198"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تعتمد هذه الدراسة على المنهج شبه التجريبي</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(Quasi-Experimental Design)</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باستخدام تصميم القياس القبلي–البعدي وذلك لملاءمته لطبيعة الدراسة وأهدافها، إذ يتيح قياس أثر برنامج تحفيز صغار العاملين من خلال مقارنة نتائج القياسات التي تسبق تنفيذ البرنامج بالقياسات التي تعقبه، بما يسهم في تحديد مقدار التغير الذي أحدثه البرنامج في العائد المؤسسي</w:t>
      </w:r>
      <w:r w:rsidRPr="00AF06AC">
        <w:rPr>
          <w:rFonts w:ascii="Simplified Arabic" w:hAnsi="Simplified Arabic" w:cs="Simplified Arabic"/>
          <w:color w:val="000000" w:themeColor="text1"/>
          <w:sz w:val="28"/>
          <w:szCs w:val="28"/>
        </w:rPr>
        <w:t>.</w:t>
      </w:r>
    </w:p>
    <w:p w14:paraId="2724FE88" w14:textId="292CD4D3" w:rsidR="00846198" w:rsidRPr="00AF06AC" w:rsidRDefault="00846198" w:rsidP="0077542E">
      <w:pPr>
        <w:spacing w:before="120" w:after="120" w:line="240" w:lineRule="auto"/>
        <w:jc w:val="both"/>
        <w:rPr>
          <w:rFonts w:ascii="Simplified Arabic" w:hAnsi="Simplified Arabic" w:cs="Simplified Arabic"/>
          <w:color w:val="000000" w:themeColor="text1"/>
          <w:sz w:val="28"/>
          <w:szCs w:val="28"/>
        </w:rPr>
      </w:pPr>
    </w:p>
    <w:p w14:paraId="51456239" w14:textId="6E407D1A" w:rsidR="00846198" w:rsidRPr="00AF06AC" w:rsidRDefault="00846198"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lastRenderedPageBreak/>
        <w:t>1-</w:t>
      </w:r>
      <w:r w:rsidR="00143F79" w:rsidRPr="00AF06AC">
        <w:rPr>
          <w:rFonts w:ascii="Simplified Arabic" w:hAnsi="Simplified Arabic" w:cs="Simplified Arabic"/>
          <w:b/>
          <w:bCs/>
          <w:color w:val="000000" w:themeColor="text1"/>
          <w:sz w:val="28"/>
          <w:szCs w:val="28"/>
        </w:rPr>
        <w:t>8</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حدود الدراسة</w:t>
      </w:r>
    </w:p>
    <w:p w14:paraId="6DD61519" w14:textId="77777777" w:rsidR="00846198" w:rsidRPr="00AF06AC" w:rsidRDefault="00846198"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تقتصر الدراسة الحالية على الحدود الآتية</w:t>
      </w:r>
      <w:r w:rsidRPr="00AF06AC">
        <w:rPr>
          <w:rFonts w:ascii="Simplified Arabic" w:hAnsi="Simplified Arabic" w:cs="Simplified Arabic"/>
          <w:color w:val="000000" w:themeColor="text1"/>
          <w:sz w:val="28"/>
          <w:szCs w:val="28"/>
        </w:rPr>
        <w:t>:</w:t>
      </w:r>
    </w:p>
    <w:p w14:paraId="5F0545F5" w14:textId="5BD5FF8C" w:rsidR="00846198" w:rsidRPr="00AF06AC" w:rsidRDefault="002206C8"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w:t>
      </w:r>
      <w:r w:rsidR="00846198" w:rsidRPr="00AF06AC">
        <w:rPr>
          <w:rFonts w:ascii="Simplified Arabic" w:hAnsi="Simplified Arabic" w:cs="Simplified Arabic"/>
          <w:b/>
          <w:bCs/>
          <w:color w:val="000000" w:themeColor="text1"/>
          <w:sz w:val="28"/>
          <w:szCs w:val="28"/>
          <w:rtl/>
        </w:rPr>
        <w:t>الحدود الموضوعية</w:t>
      </w:r>
      <w:r w:rsidRPr="00AF06AC">
        <w:rPr>
          <w:rFonts w:ascii="Simplified Arabic" w:hAnsi="Simplified Arabic" w:cs="Simplified Arabic"/>
          <w:b/>
          <w:bCs/>
          <w:color w:val="000000" w:themeColor="text1"/>
          <w:sz w:val="28"/>
          <w:szCs w:val="28"/>
          <w:rtl/>
        </w:rPr>
        <w:t xml:space="preserve">: </w:t>
      </w:r>
      <w:r w:rsidR="00846198" w:rsidRPr="00AF06AC">
        <w:rPr>
          <w:rFonts w:ascii="Simplified Arabic" w:hAnsi="Simplified Arabic" w:cs="Simplified Arabic"/>
          <w:color w:val="000000" w:themeColor="text1"/>
          <w:sz w:val="28"/>
          <w:szCs w:val="28"/>
          <w:rtl/>
        </w:rPr>
        <w:t>تتناول الدراسة قياس أثر برنامج تحفيز صغار العاملين في تحقيق العائد المؤسسي، من خلال تطبيق برنامج تحفيزي وقياس أثره باستخدام التصميم القبلي–البعدي</w:t>
      </w:r>
      <w:r w:rsidR="00846198" w:rsidRPr="00AF06AC">
        <w:rPr>
          <w:rFonts w:ascii="Simplified Arabic" w:hAnsi="Simplified Arabic" w:cs="Simplified Arabic"/>
          <w:color w:val="000000" w:themeColor="text1"/>
          <w:sz w:val="28"/>
          <w:szCs w:val="28"/>
        </w:rPr>
        <w:t>.</w:t>
      </w:r>
    </w:p>
    <w:p w14:paraId="565716F4" w14:textId="397E8C0D" w:rsidR="00846198" w:rsidRPr="00AF06AC" w:rsidRDefault="002206C8"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w:t>
      </w:r>
      <w:r w:rsidR="00846198" w:rsidRPr="00AF06AC">
        <w:rPr>
          <w:rFonts w:ascii="Simplified Arabic" w:hAnsi="Simplified Arabic" w:cs="Simplified Arabic"/>
          <w:b/>
          <w:bCs/>
          <w:color w:val="000000" w:themeColor="text1"/>
          <w:sz w:val="28"/>
          <w:szCs w:val="28"/>
          <w:rtl/>
        </w:rPr>
        <w:t>الحدود البشرية</w:t>
      </w:r>
      <w:r w:rsidRPr="00AF06AC">
        <w:rPr>
          <w:rFonts w:ascii="Simplified Arabic" w:hAnsi="Simplified Arabic" w:cs="Simplified Arabic"/>
          <w:b/>
          <w:bCs/>
          <w:color w:val="000000" w:themeColor="text1"/>
          <w:sz w:val="28"/>
          <w:szCs w:val="28"/>
          <w:rtl/>
        </w:rPr>
        <w:t xml:space="preserve">: </w:t>
      </w:r>
      <w:r w:rsidR="00846198" w:rsidRPr="00AF06AC">
        <w:rPr>
          <w:rFonts w:ascii="Simplified Arabic" w:hAnsi="Simplified Arabic" w:cs="Simplified Arabic"/>
          <w:color w:val="000000" w:themeColor="text1"/>
          <w:sz w:val="28"/>
          <w:szCs w:val="28"/>
          <w:rtl/>
        </w:rPr>
        <w:t>تقتصر الدراسة على صغار العاملين في الشركة محل الدراسة</w:t>
      </w:r>
      <w:r w:rsidR="00846198" w:rsidRPr="00AF06AC">
        <w:rPr>
          <w:rFonts w:ascii="Simplified Arabic" w:hAnsi="Simplified Arabic" w:cs="Simplified Arabic"/>
          <w:color w:val="000000" w:themeColor="text1"/>
          <w:sz w:val="28"/>
          <w:szCs w:val="28"/>
        </w:rPr>
        <w:t>.</w:t>
      </w:r>
    </w:p>
    <w:p w14:paraId="514D69C7" w14:textId="24BA459F" w:rsidR="00846198" w:rsidRPr="00AF06AC" w:rsidRDefault="002206C8"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w:t>
      </w:r>
      <w:r w:rsidR="00846198" w:rsidRPr="00AF06AC">
        <w:rPr>
          <w:rFonts w:ascii="Simplified Arabic" w:hAnsi="Simplified Arabic" w:cs="Simplified Arabic"/>
          <w:b/>
          <w:bCs/>
          <w:color w:val="000000" w:themeColor="text1"/>
          <w:sz w:val="28"/>
          <w:szCs w:val="28"/>
          <w:rtl/>
        </w:rPr>
        <w:t>الحدود المكانية</w:t>
      </w:r>
      <w:r w:rsidRPr="00AF06AC">
        <w:rPr>
          <w:rFonts w:ascii="Simplified Arabic" w:hAnsi="Simplified Arabic" w:cs="Simplified Arabic"/>
          <w:b/>
          <w:bCs/>
          <w:color w:val="000000" w:themeColor="text1"/>
          <w:sz w:val="28"/>
          <w:szCs w:val="28"/>
          <w:rtl/>
        </w:rPr>
        <w:t xml:space="preserve">: </w:t>
      </w:r>
      <w:r w:rsidR="00846198" w:rsidRPr="00AF06AC">
        <w:rPr>
          <w:rFonts w:ascii="Simplified Arabic" w:hAnsi="Simplified Arabic" w:cs="Simplified Arabic"/>
          <w:color w:val="000000" w:themeColor="text1"/>
          <w:sz w:val="28"/>
          <w:szCs w:val="28"/>
          <w:rtl/>
        </w:rPr>
        <w:t xml:space="preserve">تطبق الدراسة في </w:t>
      </w:r>
      <w:r w:rsidR="00036895" w:rsidRPr="00AF06AC">
        <w:rPr>
          <w:rFonts w:ascii="Simplified Arabic" w:hAnsi="Simplified Arabic" w:cs="Simplified Arabic"/>
          <w:color w:val="000000" w:themeColor="text1"/>
          <w:sz w:val="28"/>
          <w:szCs w:val="28"/>
          <w:rtl/>
        </w:rPr>
        <w:t>الشركة محل الدراسة</w:t>
      </w:r>
      <w:r w:rsidR="00846198" w:rsidRPr="00AF06AC">
        <w:rPr>
          <w:rFonts w:ascii="Simplified Arabic" w:hAnsi="Simplified Arabic" w:cs="Simplified Arabic"/>
          <w:color w:val="000000" w:themeColor="text1"/>
          <w:sz w:val="28"/>
          <w:szCs w:val="28"/>
        </w:rPr>
        <w:t>.</w:t>
      </w:r>
      <w:r w:rsidR="00036895" w:rsidRPr="00AF06AC">
        <w:rPr>
          <w:rFonts w:ascii="Simplified Arabic" w:hAnsi="Simplified Arabic" w:cs="Simplified Arabic"/>
          <w:color w:val="000000" w:themeColor="text1"/>
          <w:sz w:val="28"/>
          <w:szCs w:val="28"/>
          <w:rtl/>
        </w:rPr>
        <w:t xml:space="preserve"> </w:t>
      </w:r>
    </w:p>
    <w:p w14:paraId="29353F58" w14:textId="365A112D" w:rsidR="0045678B" w:rsidRPr="00AF06AC" w:rsidRDefault="002206C8"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846198" w:rsidRPr="00AF06AC">
        <w:rPr>
          <w:rFonts w:ascii="Simplified Arabic" w:hAnsi="Simplified Arabic" w:cs="Simplified Arabic"/>
          <w:b/>
          <w:bCs/>
          <w:color w:val="000000" w:themeColor="text1"/>
          <w:sz w:val="28"/>
          <w:szCs w:val="28"/>
          <w:rtl/>
        </w:rPr>
        <w:t>الحدود الزمانية</w:t>
      </w:r>
      <w:r w:rsidRPr="00AF06AC">
        <w:rPr>
          <w:rFonts w:ascii="Simplified Arabic" w:hAnsi="Simplified Arabic" w:cs="Simplified Arabic"/>
          <w:b/>
          <w:bCs/>
          <w:color w:val="000000" w:themeColor="text1"/>
          <w:sz w:val="28"/>
          <w:szCs w:val="28"/>
          <w:rtl/>
        </w:rPr>
        <w:t xml:space="preserve">: </w:t>
      </w:r>
      <w:r w:rsidR="00846198" w:rsidRPr="00AF06AC">
        <w:rPr>
          <w:rFonts w:ascii="Simplified Arabic" w:hAnsi="Simplified Arabic" w:cs="Simplified Arabic"/>
          <w:color w:val="000000" w:themeColor="text1"/>
          <w:sz w:val="28"/>
          <w:szCs w:val="28"/>
          <w:rtl/>
        </w:rPr>
        <w:t xml:space="preserve">تطبق الدراسة خلال </w:t>
      </w:r>
      <w:r w:rsidR="00036895" w:rsidRPr="00AF06AC">
        <w:rPr>
          <w:rFonts w:ascii="Simplified Arabic" w:hAnsi="Simplified Arabic" w:cs="Simplified Arabic"/>
          <w:color w:val="000000" w:themeColor="text1"/>
          <w:sz w:val="28"/>
          <w:szCs w:val="28"/>
          <w:rtl/>
        </w:rPr>
        <w:t xml:space="preserve">الربع الثاني من </w:t>
      </w:r>
      <w:r w:rsidR="00846198" w:rsidRPr="00AF06AC">
        <w:rPr>
          <w:rFonts w:ascii="Simplified Arabic" w:hAnsi="Simplified Arabic" w:cs="Simplified Arabic"/>
          <w:color w:val="000000" w:themeColor="text1"/>
          <w:sz w:val="28"/>
          <w:szCs w:val="28"/>
          <w:rtl/>
        </w:rPr>
        <w:t xml:space="preserve">العام الدراسي </w:t>
      </w:r>
      <w:r w:rsidR="00846198" w:rsidRPr="00AF06AC">
        <w:rPr>
          <w:rFonts w:ascii="Simplified Arabic" w:hAnsi="Simplified Arabic" w:cs="Simplified Arabic"/>
          <w:color w:val="000000" w:themeColor="text1"/>
          <w:sz w:val="28"/>
          <w:szCs w:val="28"/>
        </w:rPr>
        <w:t>2026</w:t>
      </w:r>
      <w:r w:rsidR="00846198" w:rsidRPr="00AF06AC">
        <w:rPr>
          <w:rFonts w:ascii="Simplified Arabic" w:hAnsi="Simplified Arabic" w:cs="Simplified Arabic"/>
          <w:color w:val="000000" w:themeColor="text1"/>
          <w:sz w:val="28"/>
          <w:szCs w:val="28"/>
          <w:rtl/>
        </w:rPr>
        <w:t>م</w:t>
      </w:r>
      <w:r w:rsidRPr="00AF06AC">
        <w:rPr>
          <w:rFonts w:ascii="Simplified Arabic" w:hAnsi="Simplified Arabic" w:cs="Simplified Arabic"/>
          <w:b/>
          <w:bCs/>
          <w:color w:val="000000" w:themeColor="text1"/>
          <w:sz w:val="28"/>
          <w:szCs w:val="28"/>
          <w:rtl/>
        </w:rPr>
        <w:t>.</w:t>
      </w:r>
    </w:p>
    <w:p w14:paraId="192DD532" w14:textId="77777777" w:rsidR="0075525F" w:rsidRPr="00AF06AC" w:rsidRDefault="0075525F" w:rsidP="0077542E">
      <w:pPr>
        <w:spacing w:before="120" w:after="120" w:line="240" w:lineRule="auto"/>
        <w:jc w:val="both"/>
        <w:rPr>
          <w:rFonts w:ascii="Simplified Arabic" w:hAnsi="Simplified Arabic" w:cs="Simplified Arabic"/>
          <w:color w:val="000000" w:themeColor="text1"/>
          <w:sz w:val="28"/>
          <w:szCs w:val="28"/>
        </w:rPr>
      </w:pPr>
    </w:p>
    <w:p w14:paraId="40EE13A6"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7C85038D"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3B156A85"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063E6B59"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22EC73E1"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2D4F20E1"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4159B7B0"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615791D9"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CF2CE28"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5121062E"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15BA6AC"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3BBD515C"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0450818A"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DC34554"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241C6275"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5F5EE6AC"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41489FC5"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440E40F0"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1E44ACB" w14:textId="2CD19B15" w:rsidR="001235DB" w:rsidRDefault="001235DB" w:rsidP="009032ED">
      <w:pPr>
        <w:spacing w:before="120" w:after="120" w:line="240" w:lineRule="auto"/>
        <w:jc w:val="center"/>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الفصل الثاني</w:t>
      </w:r>
      <w:r w:rsidR="00843A3A"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b/>
          <w:bCs/>
          <w:color w:val="000000" w:themeColor="text1"/>
          <w:sz w:val="28"/>
          <w:szCs w:val="28"/>
          <w:rtl/>
        </w:rPr>
        <w:t>الإطار النظري والدراسات السابقة</w:t>
      </w:r>
    </w:p>
    <w:p w14:paraId="06B9DBE7" w14:textId="77777777" w:rsidR="009032ED" w:rsidRPr="00AF06AC" w:rsidRDefault="009032ED" w:rsidP="009032ED">
      <w:pPr>
        <w:spacing w:before="120" w:after="120" w:line="240" w:lineRule="auto"/>
        <w:jc w:val="center"/>
        <w:rPr>
          <w:rFonts w:ascii="Simplified Arabic" w:hAnsi="Simplified Arabic" w:cs="Simplified Arabic"/>
          <w:b/>
          <w:bCs/>
          <w:color w:val="000000" w:themeColor="text1"/>
          <w:sz w:val="28"/>
          <w:szCs w:val="28"/>
        </w:rPr>
      </w:pPr>
    </w:p>
    <w:p w14:paraId="5E163598" w14:textId="38420894" w:rsidR="001235DB" w:rsidRPr="00AF06AC" w:rsidRDefault="00521163" w:rsidP="0077542E">
      <w:pPr>
        <w:spacing w:before="120" w:after="120" w:line="240"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تمهيد</w:t>
      </w:r>
    </w:p>
    <w:p w14:paraId="69769B3A" w14:textId="017D8418" w:rsidR="001235DB" w:rsidRPr="00AF06AC" w:rsidRDefault="00843A3A"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يتناول هذا الفصل الجانب النظري </w:t>
      </w:r>
      <w:r w:rsidR="006222AC" w:rsidRPr="00AF06AC">
        <w:rPr>
          <w:rFonts w:ascii="Simplified Arabic" w:hAnsi="Simplified Arabic" w:cs="Simplified Arabic"/>
          <w:color w:val="000000" w:themeColor="text1"/>
          <w:sz w:val="28"/>
          <w:szCs w:val="28"/>
          <w:rtl/>
        </w:rPr>
        <w:t>ل</w:t>
      </w:r>
      <w:r w:rsidRPr="00AF06AC">
        <w:rPr>
          <w:rFonts w:ascii="Simplified Arabic" w:hAnsi="Simplified Arabic" w:cs="Simplified Arabic"/>
          <w:color w:val="000000" w:themeColor="text1"/>
          <w:sz w:val="28"/>
          <w:szCs w:val="28"/>
          <w:rtl/>
        </w:rPr>
        <w:t>مفهوم التحفيز وأهداف</w:t>
      </w:r>
      <w:r w:rsidR="006222AC" w:rsidRPr="00AF06AC">
        <w:rPr>
          <w:rFonts w:ascii="Simplified Arabic" w:hAnsi="Simplified Arabic" w:cs="Simplified Arabic"/>
          <w:color w:val="000000" w:themeColor="text1"/>
          <w:sz w:val="28"/>
          <w:szCs w:val="28"/>
          <w:rtl/>
        </w:rPr>
        <w:t>ه</w:t>
      </w:r>
      <w:r w:rsidRPr="00AF06AC">
        <w:rPr>
          <w:rFonts w:ascii="Simplified Arabic" w:hAnsi="Simplified Arabic" w:cs="Simplified Arabic"/>
          <w:color w:val="000000" w:themeColor="text1"/>
          <w:sz w:val="28"/>
          <w:szCs w:val="28"/>
          <w:rtl/>
        </w:rPr>
        <w:t xml:space="preserve"> وعوامل نجاحه، و</w:t>
      </w:r>
      <w:r w:rsidR="002B167C" w:rsidRPr="00AF06AC">
        <w:rPr>
          <w:rFonts w:ascii="Simplified Arabic" w:hAnsi="Simplified Arabic" w:cs="Simplified Arabic"/>
          <w:color w:val="000000" w:themeColor="text1"/>
          <w:sz w:val="28"/>
          <w:szCs w:val="28"/>
          <w:rtl/>
        </w:rPr>
        <w:t>استعراض لبعض ا</w:t>
      </w:r>
      <w:r w:rsidRPr="00AF06AC">
        <w:rPr>
          <w:rFonts w:ascii="Simplified Arabic" w:hAnsi="Simplified Arabic" w:cs="Simplified Arabic"/>
          <w:color w:val="000000" w:themeColor="text1"/>
          <w:sz w:val="28"/>
          <w:szCs w:val="28"/>
          <w:rtl/>
        </w:rPr>
        <w:t xml:space="preserve">لدراسات السابقة العربية والأجنبية </w:t>
      </w:r>
      <w:r w:rsidR="006222AC" w:rsidRPr="00AF06AC">
        <w:rPr>
          <w:rFonts w:ascii="Simplified Arabic" w:hAnsi="Simplified Arabic" w:cs="Simplified Arabic"/>
          <w:color w:val="000000" w:themeColor="text1"/>
          <w:sz w:val="28"/>
          <w:szCs w:val="28"/>
          <w:rtl/>
        </w:rPr>
        <w:t>التي لها ارتباط بشكل كامل أو جزئي بموضوع الدراسة وتحليلها ومناقشتها.</w:t>
      </w:r>
    </w:p>
    <w:p w14:paraId="460C5008"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p>
    <w:p w14:paraId="50CCFF1B" w14:textId="76C0AE46" w:rsidR="001235DB" w:rsidRPr="009032ED" w:rsidRDefault="001235DB" w:rsidP="0077542E">
      <w:pPr>
        <w:spacing w:before="120" w:after="120" w:line="240" w:lineRule="auto"/>
        <w:jc w:val="both"/>
        <w:rPr>
          <w:rFonts w:ascii="Simplified Arabic" w:hAnsi="Simplified Arabic" w:cs="Simplified Arabic"/>
          <w:b/>
          <w:bCs/>
          <w:color w:val="000000" w:themeColor="text1"/>
          <w:sz w:val="32"/>
          <w:szCs w:val="32"/>
        </w:rPr>
      </w:pPr>
      <w:r w:rsidRPr="009032ED">
        <w:rPr>
          <w:rFonts w:ascii="Simplified Arabic" w:hAnsi="Simplified Arabic" w:cs="Simplified Arabic"/>
          <w:b/>
          <w:bCs/>
          <w:color w:val="000000" w:themeColor="text1"/>
          <w:sz w:val="32"/>
          <w:szCs w:val="32"/>
          <w:rtl/>
        </w:rPr>
        <w:t>المبحث الأول</w:t>
      </w:r>
      <w:r w:rsidR="00DF5722" w:rsidRPr="009032ED">
        <w:rPr>
          <w:rFonts w:ascii="Simplified Arabic" w:hAnsi="Simplified Arabic" w:cs="Simplified Arabic"/>
          <w:b/>
          <w:bCs/>
          <w:color w:val="000000" w:themeColor="text1"/>
          <w:sz w:val="32"/>
          <w:szCs w:val="32"/>
          <w:rtl/>
        </w:rPr>
        <w:t>: التحفيز والنظريات حوله</w:t>
      </w:r>
    </w:p>
    <w:p w14:paraId="13E88D88" w14:textId="06D6DC0A" w:rsidR="001235DB" w:rsidRPr="00AF06AC" w:rsidRDefault="001235DB"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2-1</w:t>
      </w:r>
      <w:r w:rsidRPr="00AF06AC">
        <w:rPr>
          <w:rFonts w:ascii="Simplified Arabic" w:hAnsi="Simplified Arabic" w:cs="Simplified Arabic"/>
          <w:b/>
          <w:bCs/>
          <w:color w:val="000000" w:themeColor="text1"/>
          <w:sz w:val="28"/>
          <w:szCs w:val="28"/>
          <w:rtl/>
        </w:rPr>
        <w:t>مفهوم التحفيز</w:t>
      </w:r>
    </w:p>
    <w:p w14:paraId="198D89E3" w14:textId="42DA60B3" w:rsidR="008A1B92" w:rsidRPr="00AF06AC" w:rsidRDefault="009F4CB7"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ab/>
      </w:r>
      <w:r w:rsidR="008A1B92" w:rsidRPr="00AF06AC">
        <w:rPr>
          <w:rFonts w:ascii="Simplified Arabic" w:hAnsi="Simplified Arabic" w:cs="Simplified Arabic"/>
          <w:color w:val="000000" w:themeColor="text1"/>
          <w:sz w:val="28"/>
          <w:szCs w:val="28"/>
          <w:rtl/>
        </w:rPr>
        <w:t xml:space="preserve">حظي مفهوم التحفيز </w:t>
      </w:r>
      <w:r w:rsidR="008A1B92" w:rsidRPr="003C28F3">
        <w:rPr>
          <w:rFonts w:asciiTheme="majorBidi" w:hAnsiTheme="majorBidi" w:cstheme="majorBidi"/>
          <w:color w:val="000000" w:themeColor="text1"/>
          <w:rtl/>
        </w:rPr>
        <w:t>(</w:t>
      </w:r>
      <w:r w:rsidR="008A1B92" w:rsidRPr="003C28F3">
        <w:rPr>
          <w:rFonts w:asciiTheme="majorBidi" w:hAnsiTheme="majorBidi" w:cstheme="majorBidi"/>
          <w:color w:val="000000" w:themeColor="text1"/>
        </w:rPr>
        <w:t>Motivation</w:t>
      </w:r>
      <w:r w:rsidR="008A1B92" w:rsidRPr="003C28F3">
        <w:rPr>
          <w:rFonts w:asciiTheme="majorBidi" w:hAnsiTheme="majorBidi" w:cstheme="majorBidi"/>
          <w:color w:val="000000" w:themeColor="text1"/>
          <w:rtl/>
        </w:rPr>
        <w:t>)</w:t>
      </w:r>
      <w:r w:rsidR="008A1B92" w:rsidRPr="00AF06AC">
        <w:rPr>
          <w:rFonts w:ascii="Simplified Arabic" w:hAnsi="Simplified Arabic" w:cs="Simplified Arabic"/>
          <w:color w:val="000000" w:themeColor="text1"/>
          <w:sz w:val="28"/>
          <w:szCs w:val="28"/>
        </w:rPr>
        <w:t xml:space="preserve"> </w:t>
      </w:r>
      <w:r w:rsidR="008A1B92" w:rsidRPr="00AF06AC">
        <w:rPr>
          <w:rFonts w:ascii="Simplified Arabic" w:hAnsi="Simplified Arabic" w:cs="Simplified Arabic"/>
          <w:color w:val="000000" w:themeColor="text1"/>
          <w:sz w:val="28"/>
          <w:szCs w:val="28"/>
          <w:rtl/>
        </w:rPr>
        <w:t xml:space="preserve">بعناية بالغة من قِبل الباحثين والمفكرين، ونُظر </w:t>
      </w:r>
      <w:r w:rsidR="004F2BE7" w:rsidRPr="00AF06AC">
        <w:rPr>
          <w:rFonts w:ascii="Simplified Arabic" w:hAnsi="Simplified Arabic" w:cs="Simplified Arabic"/>
          <w:color w:val="000000" w:themeColor="text1"/>
          <w:sz w:val="28"/>
          <w:szCs w:val="28"/>
          <w:rtl/>
        </w:rPr>
        <w:t xml:space="preserve">اليه من </w:t>
      </w:r>
      <w:r w:rsidRPr="00AF06AC">
        <w:rPr>
          <w:rFonts w:ascii="Simplified Arabic" w:hAnsi="Simplified Arabic" w:cs="Simplified Arabic"/>
          <w:color w:val="000000" w:themeColor="text1"/>
          <w:sz w:val="28"/>
          <w:szCs w:val="28"/>
          <w:rtl/>
        </w:rPr>
        <w:t>زوايا مختلفة</w:t>
      </w:r>
      <w:r w:rsidR="008A1B92"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ك</w:t>
      </w:r>
      <w:r w:rsidR="008A1B92" w:rsidRPr="00AF06AC">
        <w:rPr>
          <w:rFonts w:ascii="Simplified Arabic" w:hAnsi="Simplified Arabic" w:cs="Simplified Arabic"/>
          <w:color w:val="000000" w:themeColor="text1"/>
          <w:sz w:val="28"/>
          <w:szCs w:val="28"/>
          <w:rtl/>
        </w:rPr>
        <w:t xml:space="preserve">الأبعاد السيكولوجية والداخلية للموظف، </w:t>
      </w:r>
      <w:r w:rsidRPr="00AF06AC">
        <w:rPr>
          <w:rFonts w:ascii="Simplified Arabic" w:hAnsi="Simplified Arabic" w:cs="Simplified Arabic"/>
          <w:color w:val="000000" w:themeColor="text1"/>
          <w:sz w:val="28"/>
          <w:szCs w:val="28"/>
          <w:rtl/>
        </w:rPr>
        <w:t>أو ب</w:t>
      </w:r>
      <w:r w:rsidR="008A1B92" w:rsidRPr="00AF06AC">
        <w:rPr>
          <w:rFonts w:ascii="Simplified Arabic" w:hAnsi="Simplified Arabic" w:cs="Simplified Arabic"/>
          <w:color w:val="000000" w:themeColor="text1"/>
          <w:sz w:val="28"/>
          <w:szCs w:val="28"/>
          <w:rtl/>
        </w:rPr>
        <w:t>التركيز على الدور الإجرائي والبيئ</w:t>
      </w:r>
      <w:r w:rsidRPr="00AF06AC">
        <w:rPr>
          <w:rFonts w:ascii="Simplified Arabic" w:hAnsi="Simplified Arabic" w:cs="Simplified Arabic"/>
          <w:color w:val="000000" w:themeColor="text1"/>
          <w:sz w:val="28"/>
          <w:szCs w:val="28"/>
          <w:rtl/>
        </w:rPr>
        <w:t>ي</w:t>
      </w:r>
      <w:r w:rsidR="008A1B92" w:rsidRPr="00AF06AC">
        <w:rPr>
          <w:rFonts w:ascii="Simplified Arabic" w:hAnsi="Simplified Arabic" w:cs="Simplified Arabic"/>
          <w:color w:val="000000" w:themeColor="text1"/>
          <w:sz w:val="28"/>
          <w:szCs w:val="28"/>
          <w:rtl/>
        </w:rPr>
        <w:t xml:space="preserve"> الذي تلعبه الإدارة لتوجيه السلوك</w:t>
      </w:r>
      <w:r w:rsidRPr="00AF06AC">
        <w:rPr>
          <w:rFonts w:ascii="Simplified Arabic" w:hAnsi="Simplified Arabic" w:cs="Simplified Arabic"/>
          <w:color w:val="000000" w:themeColor="text1"/>
          <w:sz w:val="28"/>
          <w:szCs w:val="28"/>
          <w:rtl/>
        </w:rPr>
        <w:t xml:space="preserve">. </w:t>
      </w:r>
      <w:r w:rsidR="008A1B92" w:rsidRPr="00AF06AC">
        <w:rPr>
          <w:rFonts w:ascii="Simplified Arabic" w:hAnsi="Simplified Arabic" w:cs="Simplified Arabic"/>
          <w:color w:val="000000" w:themeColor="text1"/>
          <w:sz w:val="28"/>
          <w:szCs w:val="28"/>
          <w:rtl/>
        </w:rPr>
        <w:t>في حين دمجت الرؤى المعاصرة بين المحركات النفسية واستدامة الأداء الوظيفي</w:t>
      </w:r>
      <w:r w:rsidR="008A1B92" w:rsidRPr="00AF06AC">
        <w:rPr>
          <w:rFonts w:ascii="Simplified Arabic" w:hAnsi="Simplified Arabic" w:cs="Simplified Arabic"/>
          <w:color w:val="000000" w:themeColor="text1"/>
          <w:sz w:val="28"/>
          <w:szCs w:val="28"/>
        </w:rPr>
        <w:t>.</w:t>
      </w:r>
    </w:p>
    <w:p w14:paraId="40B6F6E8" w14:textId="77777777" w:rsidR="0032743C" w:rsidRPr="00AF06AC" w:rsidRDefault="0032743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ويُنظر إلى التحفيز بوصفه عملية إدارية ونفسية في الوقت نفسه، إذ يرتبط بفهم احتياجات العاملين ودوافعهم، ثم توظيف الوسائل المناسبة لإشباع تلك الاحتياجات بما يحقق التوازن بين أهداف الفرد وأهداف المنظمة. ويؤكد هذا التوجه أن العامل لا يقدم أقصى ما لديه بمجرد امتلاكه للقدرة أو المهارة، وإنما يحتاج إلى بيئة عمل توفر له الحوافز التي تدفعه إلى توظيف تلك القدرات بصورة تحقق أفضل النتائج.</w:t>
      </w:r>
    </w:p>
    <w:p w14:paraId="6B637DD3" w14:textId="2BAB4C71" w:rsidR="009F4CB7" w:rsidRPr="00AF06AC" w:rsidRDefault="009124D1"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ف</w:t>
      </w:r>
      <w:r w:rsidR="009F4CB7" w:rsidRPr="00AF06AC">
        <w:rPr>
          <w:rFonts w:ascii="Simplified Arabic" w:hAnsi="Simplified Arabic" w:cs="Simplified Arabic"/>
          <w:color w:val="000000" w:themeColor="text1"/>
          <w:sz w:val="28"/>
          <w:szCs w:val="28"/>
          <w:rtl/>
        </w:rPr>
        <w:t xml:space="preserve">التحفيز من </w:t>
      </w:r>
      <w:r w:rsidR="009F4CB7" w:rsidRPr="00AF06AC">
        <w:rPr>
          <w:rStyle w:val="ab"/>
          <w:rFonts w:ascii="Simplified Arabic" w:hAnsi="Simplified Arabic" w:cs="Simplified Arabic"/>
          <w:color w:val="000000" w:themeColor="text1"/>
          <w:sz w:val="28"/>
          <w:szCs w:val="28"/>
          <w:rtl/>
        </w:rPr>
        <w:t>منظور الدافعية الداخلية</w:t>
      </w:r>
      <w:r w:rsidR="009F4CB7" w:rsidRPr="00AF06AC">
        <w:rPr>
          <w:rFonts w:ascii="Simplified Arabic" w:hAnsi="Simplified Arabic" w:cs="Simplified Arabic"/>
          <w:color w:val="000000" w:themeColor="text1"/>
          <w:sz w:val="28"/>
          <w:szCs w:val="28"/>
          <w:rtl/>
        </w:rPr>
        <w:t xml:space="preserve"> للفرد، أنه استعداد الفرد لبذل مستوى مرتفع من الجهد لتحقيق أهداف المنظمة، بشرط أن يؤدي هذا الجهد إلى إشباع احتياجاته الشخصية وتقليل حالة التوتر الداخلي </w:t>
      </w:r>
      <w:r w:rsidR="0032743C" w:rsidRPr="00AF06AC">
        <w:rPr>
          <w:rFonts w:ascii="Simplified Arabic" w:hAnsi="Simplified Arabic" w:cs="Simplified Arabic"/>
          <w:color w:val="000000" w:themeColor="text1"/>
          <w:sz w:val="28"/>
          <w:szCs w:val="28"/>
          <w:rtl/>
        </w:rPr>
        <w:t>لديه</w:t>
      </w:r>
      <w:r w:rsidR="0032743C" w:rsidRPr="00AF06AC">
        <w:rPr>
          <w:rFonts w:ascii="Simplified Arabic" w:hAnsi="Simplified Arabic" w:cs="Simplified Arabic"/>
          <w:color w:val="000000" w:themeColor="text1"/>
          <w:sz w:val="28"/>
          <w:szCs w:val="28"/>
        </w:rPr>
        <w:t xml:space="preserve"> </w:t>
      </w:r>
      <w:r w:rsidR="0032743C" w:rsidRPr="003C28F3">
        <w:rPr>
          <w:rFonts w:asciiTheme="majorBidi" w:hAnsiTheme="majorBidi" w:cstheme="majorBidi"/>
          <w:color w:val="000000" w:themeColor="text1"/>
        </w:rPr>
        <w:t>(</w:t>
      </w:r>
      <w:r w:rsidR="009F4CB7" w:rsidRPr="003C28F3">
        <w:rPr>
          <w:rFonts w:asciiTheme="majorBidi" w:hAnsiTheme="majorBidi" w:cstheme="majorBidi"/>
          <w:color w:val="000000" w:themeColor="text1"/>
        </w:rPr>
        <w:t>Robbins, 2018)</w:t>
      </w:r>
      <w:r w:rsidR="009F4CB7" w:rsidRPr="003C28F3">
        <w:rPr>
          <w:rFonts w:asciiTheme="majorBidi" w:hAnsiTheme="majorBidi" w:cstheme="majorBidi"/>
          <w:color w:val="000000" w:themeColor="text1"/>
          <w:rtl/>
        </w:rPr>
        <w:t>.</w:t>
      </w:r>
    </w:p>
    <w:p w14:paraId="1FC58E94" w14:textId="6B63B56D" w:rsidR="00CE6B2F" w:rsidRPr="00AF06AC" w:rsidRDefault="0032743C"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tl/>
        </w:rPr>
        <w:t xml:space="preserve">كما </w:t>
      </w:r>
      <w:r w:rsidR="00CE6B2F" w:rsidRPr="00AF06AC">
        <w:rPr>
          <w:rFonts w:ascii="Simplified Arabic" w:hAnsi="Simplified Arabic" w:cs="Simplified Arabic"/>
          <w:color w:val="000000" w:themeColor="text1"/>
          <w:sz w:val="28"/>
          <w:szCs w:val="28"/>
          <w:rtl/>
        </w:rPr>
        <w:t xml:space="preserve">يعرف من </w:t>
      </w:r>
      <w:r w:rsidR="00CE6B2F" w:rsidRPr="00AF06AC">
        <w:rPr>
          <w:rStyle w:val="ab"/>
          <w:rFonts w:ascii="Simplified Arabic" w:hAnsi="Simplified Arabic" w:cs="Simplified Arabic"/>
          <w:color w:val="000000" w:themeColor="text1"/>
          <w:sz w:val="28"/>
          <w:szCs w:val="28"/>
          <w:rtl/>
        </w:rPr>
        <w:t>المنظور الإجرائي والتنفيذي</w:t>
      </w:r>
      <w:r w:rsidR="00CE6B2F" w:rsidRPr="00AF06AC">
        <w:rPr>
          <w:rFonts w:ascii="Simplified Arabic" w:hAnsi="Simplified Arabic" w:cs="Simplified Arabic"/>
          <w:color w:val="000000" w:themeColor="text1"/>
          <w:sz w:val="28"/>
          <w:szCs w:val="28"/>
          <w:rtl/>
        </w:rPr>
        <w:t xml:space="preserve"> بأنه العملية التي يتم من خلالها التأثير في سلوك العاملين وتشجيعهم على بذل الجهد لتحقيق أهداف المنظمة من خلال توفير الحوافز والمثيرات الخارجية المناسبة، وهو ما يؤكد على الدور القيادي في توجيه السلوك الفردي نحو المصلحة العامة للمؤسسة</w:t>
      </w:r>
      <w:r w:rsidR="00CE6B2F" w:rsidRPr="00AF06AC">
        <w:rPr>
          <w:rFonts w:ascii="Simplified Arabic" w:hAnsi="Simplified Arabic" w:cs="Simplified Arabic"/>
          <w:color w:val="000000" w:themeColor="text1"/>
          <w:sz w:val="28"/>
          <w:szCs w:val="28"/>
        </w:rPr>
        <w:t>.</w:t>
      </w:r>
      <w:r w:rsidR="00CE6B2F" w:rsidRPr="003C28F3">
        <w:rPr>
          <w:rFonts w:asciiTheme="majorBidi" w:hAnsiTheme="majorBidi" w:cstheme="majorBidi"/>
          <w:color w:val="000000" w:themeColor="text1"/>
        </w:rPr>
        <w:t xml:space="preserve"> (</w:t>
      </w:r>
      <w:proofErr w:type="spellStart"/>
      <w:r w:rsidR="00CE6B2F" w:rsidRPr="003C28F3">
        <w:rPr>
          <w:rFonts w:asciiTheme="majorBidi" w:hAnsiTheme="majorBidi" w:cstheme="majorBidi"/>
          <w:color w:val="000000" w:themeColor="text1"/>
        </w:rPr>
        <w:t>DuBrin</w:t>
      </w:r>
      <w:proofErr w:type="spellEnd"/>
      <w:r w:rsidR="00CE6B2F" w:rsidRPr="003C28F3">
        <w:rPr>
          <w:rFonts w:asciiTheme="majorBidi" w:hAnsiTheme="majorBidi" w:cstheme="majorBidi"/>
          <w:color w:val="000000" w:themeColor="text1"/>
        </w:rPr>
        <w:t>, 2019)</w:t>
      </w:r>
    </w:p>
    <w:p w14:paraId="46D7799A" w14:textId="73148E49" w:rsidR="0032743C" w:rsidRPr="00AF06AC" w:rsidRDefault="0032743C" w:rsidP="0077542E">
      <w:pPr>
        <w:spacing w:before="120" w:after="120" w:line="240" w:lineRule="auto"/>
        <w:jc w:val="both"/>
        <w:rPr>
          <w:rFonts w:ascii="Simplified Arabic" w:hAnsi="Simplified Arabic" w:cs="Simplified Arabic"/>
          <w:color w:val="000000" w:themeColor="text1"/>
          <w:sz w:val="28"/>
          <w:szCs w:val="28"/>
          <w:rtl/>
          <w:lang w:val="en-GB"/>
        </w:rPr>
      </w:pPr>
      <w:r w:rsidRPr="00AF06AC">
        <w:rPr>
          <w:rFonts w:ascii="Simplified Arabic" w:hAnsi="Simplified Arabic" w:cs="Simplified Arabic"/>
          <w:color w:val="000000" w:themeColor="text1"/>
          <w:sz w:val="28"/>
          <w:szCs w:val="28"/>
          <w:rtl/>
        </w:rPr>
        <w:t>وعرف</w:t>
      </w:r>
      <w:r w:rsidRPr="003C28F3">
        <w:rPr>
          <w:rFonts w:asciiTheme="majorBidi" w:hAnsiTheme="majorBidi" w:cstheme="majorBidi"/>
          <w:color w:val="000000" w:themeColor="text1"/>
        </w:rPr>
        <w:t xml:space="preserve"> Armstrong (2023)</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التحفيز بأنه العملية التي يتم من خلالها التأثير في سلوك العاملين وتشجيعهم على بذل الجهد لتحقيق أهداف المنظمة من خلال توفير الحوافز المناسبة.</w:t>
      </w:r>
      <w:r w:rsidR="009124D1" w:rsidRPr="00AF06AC">
        <w:rPr>
          <w:rFonts w:ascii="Simplified Arabic" w:hAnsi="Simplified Arabic" w:cs="Simplified Arabic"/>
          <w:color w:val="000000" w:themeColor="text1"/>
          <w:sz w:val="28"/>
          <w:szCs w:val="28"/>
          <w:rtl/>
          <w:lang w:val="en-GB"/>
        </w:rPr>
        <w:t xml:space="preserve"> </w:t>
      </w:r>
      <w:r w:rsidR="009124D1" w:rsidRPr="00AF06AC">
        <w:rPr>
          <w:rFonts w:ascii="Simplified Arabic" w:hAnsi="Simplified Arabic" w:cs="Simplified Arabic"/>
          <w:color w:val="000000" w:themeColor="text1"/>
          <w:sz w:val="28"/>
          <w:szCs w:val="28"/>
          <w:rtl/>
        </w:rPr>
        <w:t>بينما يرى</w:t>
      </w:r>
      <w:r w:rsidR="009124D1" w:rsidRPr="003C28F3">
        <w:rPr>
          <w:rFonts w:asciiTheme="majorBidi" w:hAnsiTheme="majorBidi" w:cstheme="majorBidi"/>
          <w:color w:val="000000" w:themeColor="text1"/>
        </w:rPr>
        <w:t xml:space="preserve"> Dessler (2022)</w:t>
      </w:r>
      <w:r w:rsidR="009124D1" w:rsidRPr="00AF06AC">
        <w:rPr>
          <w:rFonts w:ascii="Simplified Arabic" w:hAnsi="Simplified Arabic" w:cs="Simplified Arabic"/>
          <w:color w:val="000000" w:themeColor="text1"/>
          <w:sz w:val="28"/>
          <w:szCs w:val="28"/>
        </w:rPr>
        <w:t xml:space="preserve"> </w:t>
      </w:r>
      <w:r w:rsidR="009124D1" w:rsidRPr="00AF06AC">
        <w:rPr>
          <w:rFonts w:ascii="Simplified Arabic" w:hAnsi="Simplified Arabic" w:cs="Simplified Arabic"/>
          <w:color w:val="000000" w:themeColor="text1"/>
          <w:sz w:val="28"/>
          <w:szCs w:val="28"/>
          <w:rtl/>
        </w:rPr>
        <w:t>أن التحفيز هو مجموعة العوامل التي تدفع الفرد إلى العمل، وتحدد مقدار الجهد الذي يبذله، واستمراره في الأداء حتى تحقيق الهدف المطلوب.</w:t>
      </w:r>
      <w:r w:rsidR="00D74722" w:rsidRPr="00AF06AC">
        <w:rPr>
          <w:rFonts w:ascii="Simplified Arabic" w:hAnsi="Simplified Arabic" w:cs="Simplified Arabic"/>
          <w:color w:val="000000" w:themeColor="text1"/>
          <w:sz w:val="28"/>
          <w:szCs w:val="28"/>
          <w:rtl/>
        </w:rPr>
        <w:t xml:space="preserve"> أما</w:t>
      </w:r>
      <w:r w:rsidR="00D74722" w:rsidRPr="00AF06AC">
        <w:rPr>
          <w:rFonts w:ascii="Simplified Arabic" w:hAnsi="Simplified Arabic" w:cs="Simplified Arabic"/>
          <w:color w:val="000000" w:themeColor="text1"/>
          <w:sz w:val="28"/>
          <w:szCs w:val="28"/>
        </w:rPr>
        <w:t xml:space="preserve"> </w:t>
      </w:r>
      <w:r w:rsidR="00D74722" w:rsidRPr="003C28F3">
        <w:rPr>
          <w:rFonts w:asciiTheme="majorBidi" w:hAnsiTheme="majorBidi" w:cstheme="majorBidi"/>
          <w:color w:val="000000" w:themeColor="text1"/>
        </w:rPr>
        <w:t xml:space="preserve">Robbins and Judge (2023) </w:t>
      </w:r>
      <w:r w:rsidR="00D74722" w:rsidRPr="00AF06AC">
        <w:rPr>
          <w:rFonts w:ascii="Simplified Arabic" w:hAnsi="Simplified Arabic" w:cs="Simplified Arabic"/>
          <w:color w:val="000000" w:themeColor="text1"/>
          <w:sz w:val="28"/>
          <w:szCs w:val="28"/>
          <w:rtl/>
        </w:rPr>
        <w:t xml:space="preserve">فيعرفان التحفيز بأنه استعداد الفرد </w:t>
      </w:r>
      <w:r w:rsidR="00D74722" w:rsidRPr="00AF06AC">
        <w:rPr>
          <w:rFonts w:ascii="Simplified Arabic" w:hAnsi="Simplified Arabic" w:cs="Simplified Arabic"/>
          <w:color w:val="000000" w:themeColor="text1"/>
          <w:sz w:val="28"/>
          <w:szCs w:val="28"/>
          <w:rtl/>
        </w:rPr>
        <w:lastRenderedPageBreak/>
        <w:t>لبذل مستوى مرتفع من الجهد لتحقيق أهداف المنظمة، بشرط أن يؤدي هذا الجهد إلى إشباع احتياجاته الشخصية</w:t>
      </w:r>
      <w:r w:rsidR="001E339A" w:rsidRPr="00AF06AC">
        <w:rPr>
          <w:rFonts w:ascii="Simplified Arabic" w:hAnsi="Simplified Arabic" w:cs="Simplified Arabic"/>
          <w:color w:val="000000" w:themeColor="text1"/>
          <w:sz w:val="28"/>
          <w:szCs w:val="28"/>
          <w:rtl/>
          <w:lang w:val="en-GB"/>
        </w:rPr>
        <w:t>.</w:t>
      </w:r>
    </w:p>
    <w:p w14:paraId="7B5A2E9B" w14:textId="6FF67293" w:rsidR="001E339A" w:rsidRPr="00AF06AC" w:rsidRDefault="001E339A" w:rsidP="0077542E">
      <w:pPr>
        <w:spacing w:before="120" w:after="120" w:line="240" w:lineRule="auto"/>
        <w:jc w:val="both"/>
        <w:rPr>
          <w:rFonts w:ascii="Simplified Arabic" w:hAnsi="Simplified Arabic" w:cs="Simplified Arabic"/>
          <w:color w:val="000000" w:themeColor="text1"/>
          <w:sz w:val="28"/>
          <w:szCs w:val="28"/>
          <w:rtl/>
          <w:lang w:val="en-GB"/>
        </w:rPr>
      </w:pPr>
      <w:r w:rsidRPr="00AF06AC">
        <w:rPr>
          <w:rFonts w:ascii="Simplified Arabic" w:hAnsi="Simplified Arabic" w:cs="Simplified Arabic"/>
          <w:color w:val="000000" w:themeColor="text1"/>
          <w:sz w:val="28"/>
          <w:szCs w:val="28"/>
          <w:rtl/>
        </w:rPr>
        <w:t>فالتحفيز لا يقتصر على منح المكافآت المالية، وإنما يشمل كل ما من شأنه أن يثير رغبة العامل في الإنجاز، ويزيد من شعوره بأهمية دوره داخل المنظمة، ويعزز انتماءه ورضاه الوظيفي</w:t>
      </w:r>
    </w:p>
    <w:p w14:paraId="0EF6C302" w14:textId="29140B52" w:rsidR="001E339A" w:rsidRPr="00AF06AC" w:rsidRDefault="001E339A"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tl/>
        </w:rPr>
        <w:t xml:space="preserve">وبناءً على ما تقدم، يمكن </w:t>
      </w:r>
      <w:r w:rsidR="000128DC" w:rsidRPr="00AF06AC">
        <w:rPr>
          <w:rFonts w:ascii="Simplified Arabic" w:hAnsi="Simplified Arabic" w:cs="Simplified Arabic"/>
          <w:color w:val="000000" w:themeColor="text1"/>
          <w:sz w:val="28"/>
          <w:szCs w:val="28"/>
          <w:rtl/>
        </w:rPr>
        <w:t xml:space="preserve">للباحث </w:t>
      </w:r>
      <w:r w:rsidRPr="00AF06AC">
        <w:rPr>
          <w:rFonts w:ascii="Simplified Arabic" w:hAnsi="Simplified Arabic" w:cs="Simplified Arabic"/>
          <w:color w:val="000000" w:themeColor="text1"/>
          <w:sz w:val="28"/>
          <w:szCs w:val="28"/>
          <w:rtl/>
        </w:rPr>
        <w:t xml:space="preserve">صياغة </w:t>
      </w:r>
      <w:r w:rsidRPr="00AF06AC">
        <w:rPr>
          <w:rStyle w:val="ab"/>
          <w:rFonts w:ascii="Simplified Arabic" w:hAnsi="Simplified Arabic" w:cs="Simplified Arabic"/>
          <w:color w:val="000000" w:themeColor="text1"/>
          <w:sz w:val="28"/>
          <w:szCs w:val="28"/>
          <w:rtl/>
        </w:rPr>
        <w:t>تعريف إجرائي شامل</w:t>
      </w:r>
      <w:r w:rsidRPr="00AF06AC">
        <w:rPr>
          <w:rFonts w:ascii="Simplified Arabic" w:hAnsi="Simplified Arabic" w:cs="Simplified Arabic"/>
          <w:color w:val="000000" w:themeColor="text1"/>
          <w:sz w:val="28"/>
          <w:szCs w:val="28"/>
          <w:rtl/>
        </w:rPr>
        <w:t xml:space="preserve"> للتحفيز بأنه: "منظومة إجراءات</w:t>
      </w:r>
      <w:r w:rsidR="007C28CA" w:rsidRPr="00AF06AC">
        <w:rPr>
          <w:rFonts w:ascii="Simplified Arabic" w:hAnsi="Simplified Arabic" w:cs="Simplified Arabic"/>
          <w:color w:val="000000" w:themeColor="text1"/>
          <w:sz w:val="28"/>
          <w:szCs w:val="28"/>
          <w:rtl/>
        </w:rPr>
        <w:t xml:space="preserve"> </w:t>
      </w:r>
      <w:r w:rsidR="00DF5722" w:rsidRPr="00AF06AC">
        <w:rPr>
          <w:rFonts w:ascii="Simplified Arabic" w:hAnsi="Simplified Arabic" w:cs="Simplified Arabic"/>
          <w:color w:val="000000" w:themeColor="text1"/>
          <w:sz w:val="28"/>
          <w:szCs w:val="28"/>
          <w:rtl/>
        </w:rPr>
        <w:t>عملية تجمع</w:t>
      </w:r>
      <w:r w:rsidRPr="00AF06AC">
        <w:rPr>
          <w:rFonts w:ascii="Simplified Arabic" w:hAnsi="Simplified Arabic" w:cs="Simplified Arabic"/>
          <w:color w:val="000000" w:themeColor="text1"/>
          <w:sz w:val="28"/>
          <w:szCs w:val="28"/>
          <w:rtl/>
        </w:rPr>
        <w:t xml:space="preserve"> بين المحركات النفسية للعامل والمؤثرات الخارجية، بهدف إثارة الدافعية، ورفع طاقته المهنية، وضمان استمرارها بكفاءة</w:t>
      </w:r>
      <w:r w:rsidR="007817BD" w:rsidRPr="00AF06AC">
        <w:rPr>
          <w:rFonts w:ascii="Simplified Arabic" w:hAnsi="Simplified Arabic" w:cs="Simplified Arabic"/>
          <w:color w:val="000000" w:themeColor="text1"/>
          <w:sz w:val="28"/>
          <w:szCs w:val="28"/>
          <w:rtl/>
        </w:rPr>
        <w:t>".</w:t>
      </w:r>
    </w:p>
    <w:p w14:paraId="3B4E29D0" w14:textId="77777777" w:rsidR="00DF5722" w:rsidRPr="00AF06AC" w:rsidRDefault="00DF5722" w:rsidP="0077542E">
      <w:pPr>
        <w:spacing w:before="120" w:after="120" w:line="240" w:lineRule="auto"/>
        <w:jc w:val="both"/>
        <w:rPr>
          <w:rFonts w:ascii="Simplified Arabic" w:hAnsi="Simplified Arabic" w:cs="Simplified Arabic"/>
          <w:color w:val="000000" w:themeColor="text1"/>
          <w:sz w:val="28"/>
          <w:szCs w:val="28"/>
          <w:rtl/>
          <w:lang w:val="en-GB"/>
        </w:rPr>
      </w:pPr>
    </w:p>
    <w:p w14:paraId="68C48666" w14:textId="28C413FE" w:rsidR="004E09D0" w:rsidRPr="00AF06AC" w:rsidRDefault="004E09D0"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BF0D52" w:rsidRPr="00AF06AC">
        <w:rPr>
          <w:rFonts w:ascii="Simplified Arabic" w:hAnsi="Simplified Arabic" w:cs="Simplified Arabic"/>
          <w:b/>
          <w:bCs/>
          <w:color w:val="000000" w:themeColor="text1"/>
          <w:sz w:val="28"/>
          <w:szCs w:val="28"/>
        </w:rPr>
        <w:t>2</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أهمية التحفيز</w:t>
      </w:r>
    </w:p>
    <w:p w14:paraId="5A4E62E6" w14:textId="71E9D5FE" w:rsidR="00222DF0" w:rsidRPr="00AF06AC" w:rsidRDefault="004E09D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تبرز أهمية التحفيز </w:t>
      </w:r>
      <w:r w:rsidR="00222DF0" w:rsidRPr="00AF06AC">
        <w:rPr>
          <w:rFonts w:ascii="Simplified Arabic" w:hAnsi="Simplified Arabic" w:cs="Simplified Arabic"/>
          <w:color w:val="000000" w:themeColor="text1"/>
          <w:sz w:val="28"/>
          <w:szCs w:val="28"/>
          <w:rtl/>
        </w:rPr>
        <w:t>بشكل عام من خلال الاتي:</w:t>
      </w:r>
    </w:p>
    <w:p w14:paraId="58D495F7" w14:textId="5FD0AF2C" w:rsidR="004E09D0" w:rsidRPr="00AF06AC" w:rsidRDefault="00222DF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ي</w:t>
      </w:r>
      <w:r w:rsidR="004E09D0" w:rsidRPr="00AF06AC">
        <w:rPr>
          <w:rFonts w:ascii="Simplified Arabic" w:hAnsi="Simplified Arabic" w:cs="Simplified Arabic"/>
          <w:color w:val="000000" w:themeColor="text1"/>
          <w:sz w:val="28"/>
          <w:szCs w:val="28"/>
          <w:rtl/>
        </w:rPr>
        <w:t>سهم في رفع مستوى الرضا الوظيفي</w:t>
      </w:r>
      <w:r w:rsidRPr="00AF06AC">
        <w:rPr>
          <w:rFonts w:ascii="Simplified Arabic" w:hAnsi="Simplified Arabic" w:cs="Simplified Arabic"/>
          <w:color w:val="000000" w:themeColor="text1"/>
          <w:sz w:val="28"/>
          <w:szCs w:val="28"/>
          <w:rtl/>
        </w:rPr>
        <w:t>.</w:t>
      </w:r>
    </w:p>
    <w:p w14:paraId="6E8A12F3" w14:textId="7BCD3972" w:rsidR="004E09D0" w:rsidRPr="00AF06AC" w:rsidRDefault="00222DF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 </w:t>
      </w:r>
      <w:r w:rsidR="004E09D0" w:rsidRPr="00AF06AC">
        <w:rPr>
          <w:rFonts w:ascii="Simplified Arabic" w:hAnsi="Simplified Arabic" w:cs="Simplified Arabic"/>
          <w:color w:val="000000" w:themeColor="text1"/>
          <w:sz w:val="28"/>
          <w:szCs w:val="28"/>
          <w:rtl/>
        </w:rPr>
        <w:t>تعزيز الولاء والانتماء</w:t>
      </w:r>
      <w:r w:rsidRPr="00AF06AC">
        <w:rPr>
          <w:rFonts w:ascii="Simplified Arabic" w:hAnsi="Simplified Arabic" w:cs="Simplified Arabic"/>
          <w:color w:val="000000" w:themeColor="text1"/>
          <w:sz w:val="28"/>
          <w:szCs w:val="28"/>
          <w:rtl/>
        </w:rPr>
        <w:t>.</w:t>
      </w:r>
    </w:p>
    <w:p w14:paraId="27534495" w14:textId="5DD33232" w:rsidR="00222DF0" w:rsidRPr="00AF06AC" w:rsidRDefault="00222DF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تحسين الإنتاجية وجودة الأداء.</w:t>
      </w:r>
    </w:p>
    <w:p w14:paraId="5AFDF4E1" w14:textId="1B467F60" w:rsidR="00222DF0" w:rsidRPr="00AF06AC" w:rsidRDefault="00222DF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تشجيع الإبداع والابتكار.</w:t>
      </w:r>
    </w:p>
    <w:p w14:paraId="311B3A51" w14:textId="5D494B0A" w:rsidR="00222DF0" w:rsidRPr="00AF06AC" w:rsidRDefault="00222DF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استقطاب الكفاءات والمحافظة عليها.</w:t>
      </w:r>
    </w:p>
    <w:p w14:paraId="6416A599" w14:textId="7787CD83" w:rsidR="00222DF0" w:rsidRPr="00AF06AC" w:rsidRDefault="00222DF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بناء ثقافة تنظيمية قائمة على الأداء والتميز</w:t>
      </w:r>
    </w:p>
    <w:p w14:paraId="60DFE194" w14:textId="39D45003" w:rsidR="00222DF0" w:rsidRPr="00AF06AC" w:rsidRDefault="00222DF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تحسين مؤشرات الأداء المؤسسي.</w:t>
      </w:r>
    </w:p>
    <w:p w14:paraId="5FDB10E7" w14:textId="503FC779" w:rsidR="004E09D0" w:rsidRPr="00AF06AC" w:rsidRDefault="004E09D0"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وفي إطار الدراسة الحالية، </w:t>
      </w:r>
      <w:r w:rsidR="00222DF0" w:rsidRPr="00AF06AC">
        <w:rPr>
          <w:rFonts w:ascii="Simplified Arabic" w:hAnsi="Simplified Arabic" w:cs="Simplified Arabic"/>
          <w:color w:val="000000" w:themeColor="text1"/>
          <w:sz w:val="28"/>
          <w:szCs w:val="28"/>
          <w:rtl/>
        </w:rPr>
        <w:t>ي</w:t>
      </w:r>
      <w:r w:rsidRPr="00AF06AC">
        <w:rPr>
          <w:rFonts w:ascii="Simplified Arabic" w:hAnsi="Simplified Arabic" w:cs="Simplified Arabic"/>
          <w:color w:val="000000" w:themeColor="text1"/>
          <w:sz w:val="28"/>
          <w:szCs w:val="28"/>
          <w:rtl/>
        </w:rPr>
        <w:t xml:space="preserve">كتسب التحفيز أهمية خاصة؛ لأنها </w:t>
      </w:r>
      <w:r w:rsidR="0075722E" w:rsidRPr="00AF06AC">
        <w:rPr>
          <w:rFonts w:ascii="Simplified Arabic" w:hAnsi="Simplified Arabic" w:cs="Simplified Arabic"/>
          <w:color w:val="000000" w:themeColor="text1"/>
          <w:sz w:val="28"/>
          <w:szCs w:val="28"/>
          <w:rtl/>
        </w:rPr>
        <w:t>ي</w:t>
      </w:r>
      <w:r w:rsidRPr="00AF06AC">
        <w:rPr>
          <w:rFonts w:ascii="Simplified Arabic" w:hAnsi="Simplified Arabic" w:cs="Simplified Arabic"/>
          <w:color w:val="000000" w:themeColor="text1"/>
          <w:sz w:val="28"/>
          <w:szCs w:val="28"/>
          <w:rtl/>
        </w:rPr>
        <w:t>مثل المتغير المستقل الذي تسعى الدراسة إلى قياس أثره في تحقيق العائد المؤسسي لدى الشركة محل الدراسة، من خلال تطبيق برنامج تحفيزي فعلي، ثم مقارنة مؤشرات الأداء المؤسسي ونتائج الاستبانتين القبلية والبعدية، بما يوفر دليلًا علميًا على مدى فاعلية البرنامج في تحقيق النتائج المستهدفة</w:t>
      </w:r>
      <w:r w:rsidRPr="00AF06AC">
        <w:rPr>
          <w:rFonts w:ascii="Simplified Arabic" w:hAnsi="Simplified Arabic" w:cs="Simplified Arabic"/>
          <w:color w:val="000000" w:themeColor="text1"/>
          <w:sz w:val="28"/>
          <w:szCs w:val="28"/>
        </w:rPr>
        <w:t>.</w:t>
      </w:r>
    </w:p>
    <w:p w14:paraId="6796E8F6" w14:textId="77777777" w:rsidR="00D42844" w:rsidRPr="00AF06AC" w:rsidRDefault="00D42844" w:rsidP="0077542E">
      <w:pPr>
        <w:spacing w:before="120" w:after="120" w:line="240" w:lineRule="auto"/>
        <w:jc w:val="both"/>
        <w:rPr>
          <w:rFonts w:ascii="Simplified Arabic" w:hAnsi="Simplified Arabic" w:cs="Simplified Arabic"/>
          <w:color w:val="000000" w:themeColor="text1"/>
          <w:sz w:val="28"/>
          <w:szCs w:val="28"/>
          <w:rtl/>
        </w:rPr>
      </w:pPr>
    </w:p>
    <w:p w14:paraId="237408F3" w14:textId="64820D7E"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3</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عوامل نجاح التحفيز</w:t>
      </w:r>
    </w:p>
    <w:p w14:paraId="3588151D" w14:textId="77777777" w:rsidR="00D42844" w:rsidRPr="00AF06AC" w:rsidRDefault="00D42844"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يتوقف نجاح التحفيز على مجموعة من العوامل التنظيمية والإدارية وهي:</w:t>
      </w:r>
    </w:p>
    <w:p w14:paraId="409ED446" w14:textId="77777777" w:rsidR="00D42844" w:rsidRPr="00AF06AC" w:rsidRDefault="00D4284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b/>
          <w:bCs/>
          <w:color w:val="000000" w:themeColor="text1"/>
          <w:sz w:val="28"/>
          <w:szCs w:val="28"/>
          <w:rtl/>
        </w:rPr>
        <w:t>وضوح الهدف</w:t>
      </w:r>
      <w:r w:rsidRPr="00AF06AC">
        <w:rPr>
          <w:rFonts w:ascii="Simplified Arabic" w:hAnsi="Simplified Arabic" w:cs="Simplified Arabic"/>
          <w:color w:val="000000" w:themeColor="text1"/>
          <w:sz w:val="28"/>
          <w:szCs w:val="28"/>
          <w:rtl/>
        </w:rPr>
        <w:t>: إذ ينبغي أن تكون الأهداف محددة وقابلة للقياس.</w:t>
      </w:r>
      <w:r w:rsidRPr="00AF06AC">
        <w:rPr>
          <w:rFonts w:ascii="Simplified Arabic" w:hAnsi="Simplified Arabic" w:cs="Simplified Arabic"/>
          <w:color w:val="000000" w:themeColor="text1"/>
          <w:sz w:val="28"/>
          <w:szCs w:val="28"/>
        </w:rPr>
        <w:t>.</w:t>
      </w:r>
    </w:p>
    <w:p w14:paraId="284259FF"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xml:space="preserve">- دعم الإدارة العليا: </w:t>
      </w:r>
      <w:r w:rsidRPr="00AF06AC">
        <w:rPr>
          <w:rFonts w:ascii="Simplified Arabic" w:hAnsi="Simplified Arabic" w:cs="Simplified Arabic"/>
          <w:color w:val="000000" w:themeColor="text1"/>
          <w:sz w:val="28"/>
          <w:szCs w:val="28"/>
          <w:rtl/>
        </w:rPr>
        <w:t>إذ يسهم في توفير الموارد المالية والبشرية اللازمة.</w:t>
      </w:r>
      <w:r w:rsidRPr="00AF06AC">
        <w:rPr>
          <w:rFonts w:ascii="Simplified Arabic" w:hAnsi="Simplified Arabic" w:cs="Simplified Arabic"/>
          <w:color w:val="000000" w:themeColor="text1"/>
          <w:sz w:val="28"/>
          <w:szCs w:val="28"/>
        </w:rPr>
        <w:t>.</w:t>
      </w:r>
    </w:p>
    <w:p w14:paraId="148359F1"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lastRenderedPageBreak/>
        <w:t xml:space="preserve">- العدالة في التطبيق: </w:t>
      </w:r>
      <w:r w:rsidRPr="00AF06AC">
        <w:rPr>
          <w:rFonts w:ascii="Simplified Arabic" w:hAnsi="Simplified Arabic" w:cs="Simplified Arabic"/>
          <w:color w:val="000000" w:themeColor="text1"/>
          <w:sz w:val="28"/>
          <w:szCs w:val="28"/>
          <w:rtl/>
        </w:rPr>
        <w:t>وهذا أكثر العوامل تأثيرًا في نجاح التحفيز</w:t>
      </w:r>
    </w:p>
    <w:p w14:paraId="0E1E1EE9"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xml:space="preserve">- الارتباط بالأداء: </w:t>
      </w:r>
      <w:r w:rsidRPr="00AF06AC">
        <w:rPr>
          <w:rFonts w:ascii="Simplified Arabic" w:hAnsi="Simplified Arabic" w:cs="Simplified Arabic"/>
          <w:color w:val="000000" w:themeColor="text1"/>
          <w:sz w:val="28"/>
          <w:szCs w:val="28"/>
          <w:rtl/>
        </w:rPr>
        <w:t>أن يحصل العامل على الحافز نتيجة تحقيقه لمعايير أداء محددة مسبقًا</w:t>
      </w:r>
      <w:r w:rsidRPr="00AF06AC">
        <w:rPr>
          <w:rFonts w:ascii="Simplified Arabic" w:hAnsi="Simplified Arabic" w:cs="Simplified Arabic"/>
          <w:b/>
          <w:bCs/>
          <w:color w:val="000000" w:themeColor="text1"/>
          <w:sz w:val="28"/>
          <w:szCs w:val="28"/>
          <w:rtl/>
        </w:rPr>
        <w:t>.</w:t>
      </w:r>
    </w:p>
    <w:p w14:paraId="34949880"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التنوع في الحوافز:</w:t>
      </w:r>
      <w:r w:rsidRPr="00AF06AC">
        <w:rPr>
          <w:rFonts w:ascii="Simplified Arabic" w:hAnsi="Simplified Arabic" w:cs="Simplified Arabic"/>
          <w:color w:val="000000" w:themeColor="text1"/>
          <w:sz w:val="28"/>
          <w:szCs w:val="28"/>
          <w:rtl/>
        </w:rPr>
        <w:t xml:space="preserve"> فالاعتماد على نوع واحد من الحوافز يقلل من فاعلية التحفيز.</w:t>
      </w:r>
    </w:p>
    <w:p w14:paraId="43AB47C2" w14:textId="77777777" w:rsidR="00D42844" w:rsidRPr="00AF06AC" w:rsidRDefault="00D4284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tl/>
        </w:rPr>
        <w:t xml:space="preserve">- الاتصال الفعال: </w:t>
      </w:r>
      <w:r w:rsidRPr="00AF06AC">
        <w:rPr>
          <w:rFonts w:ascii="Simplified Arabic" w:hAnsi="Simplified Arabic" w:cs="Simplified Arabic"/>
          <w:color w:val="000000" w:themeColor="text1"/>
          <w:sz w:val="28"/>
          <w:szCs w:val="28"/>
          <w:rtl/>
        </w:rPr>
        <w:t>وجود نظام اتصال يضمن تعريف العاملين بالأهداف، وآلية التطبيق، ومعايير الاستحقاق، وإزالة الغموض</w:t>
      </w:r>
      <w:r w:rsidRPr="00AF06AC">
        <w:rPr>
          <w:rFonts w:ascii="Simplified Arabic" w:hAnsi="Simplified Arabic" w:cs="Simplified Arabic"/>
          <w:color w:val="000000" w:themeColor="text1"/>
          <w:sz w:val="28"/>
          <w:szCs w:val="28"/>
        </w:rPr>
        <w:t>.</w:t>
      </w:r>
    </w:p>
    <w:p w14:paraId="1CECAE7A"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xml:space="preserve">- المتابعة والتقويم المستمر: </w:t>
      </w:r>
      <w:r w:rsidRPr="00AF06AC">
        <w:rPr>
          <w:rFonts w:ascii="Simplified Arabic" w:hAnsi="Simplified Arabic" w:cs="Simplified Arabic"/>
          <w:color w:val="000000" w:themeColor="text1"/>
          <w:sz w:val="28"/>
          <w:szCs w:val="28"/>
          <w:rtl/>
        </w:rPr>
        <w:t>من خلال متابعة تطبيقه بصورة مستمرة، وقياس نتائجه باستخدام مؤشرات أداء واضحة</w:t>
      </w:r>
      <w:r w:rsidRPr="00AF06AC">
        <w:rPr>
          <w:rFonts w:ascii="Simplified Arabic" w:hAnsi="Simplified Arabic" w:cs="Simplified Arabic"/>
          <w:color w:val="000000" w:themeColor="text1"/>
          <w:sz w:val="28"/>
          <w:szCs w:val="28"/>
        </w:rPr>
        <w:t>.</w:t>
      </w:r>
    </w:p>
    <w:p w14:paraId="3EEE3F5C"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xml:space="preserve">- توافق برامج التحفيز مع ثقافة المنظمة: </w:t>
      </w:r>
      <w:r w:rsidRPr="00AF06AC">
        <w:rPr>
          <w:rFonts w:ascii="Simplified Arabic" w:hAnsi="Simplified Arabic" w:cs="Simplified Arabic"/>
          <w:color w:val="000000" w:themeColor="text1"/>
          <w:sz w:val="28"/>
          <w:szCs w:val="28"/>
          <w:rtl/>
        </w:rPr>
        <w:t>تجنباً لمقاومة أو احجام من العاملين أو ضعفًا في التطبيق.</w:t>
      </w:r>
    </w:p>
    <w:p w14:paraId="5501795F" w14:textId="77777777" w:rsidR="00D42844" w:rsidRPr="00AF06AC" w:rsidRDefault="00D4284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 xml:space="preserve">- قياس الأثر الفعلي: </w:t>
      </w:r>
      <w:r w:rsidRPr="00AF06AC">
        <w:rPr>
          <w:rFonts w:ascii="Simplified Arabic" w:hAnsi="Simplified Arabic" w:cs="Simplified Arabic"/>
          <w:color w:val="000000" w:themeColor="text1"/>
          <w:sz w:val="28"/>
          <w:szCs w:val="28"/>
          <w:rtl/>
        </w:rPr>
        <w:t>من خلال مؤشرات الأداء المؤسسي</w:t>
      </w:r>
      <w:r w:rsidRPr="00AF06AC">
        <w:rPr>
          <w:rFonts w:ascii="Simplified Arabic" w:hAnsi="Simplified Arabic" w:cs="Simplified Arabic"/>
          <w:b/>
          <w:bCs/>
          <w:color w:val="000000" w:themeColor="text1"/>
          <w:sz w:val="28"/>
          <w:szCs w:val="28"/>
          <w:rtl/>
        </w:rPr>
        <w:t>.</w:t>
      </w:r>
    </w:p>
    <w:p w14:paraId="2A3A2468"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3715371E" w14:textId="50724B0C" w:rsidR="009C3798" w:rsidRPr="00AF06AC" w:rsidRDefault="009C3798"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4</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أنواع التحفيز</w:t>
      </w:r>
    </w:p>
    <w:p w14:paraId="3B4E48E9" w14:textId="77777777" w:rsidR="005C5658" w:rsidRPr="00AF06AC" w:rsidRDefault="00860BC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يتنوع </w:t>
      </w:r>
      <w:r w:rsidR="009C3798" w:rsidRPr="00AF06AC">
        <w:rPr>
          <w:rFonts w:ascii="Simplified Arabic" w:hAnsi="Simplified Arabic" w:cs="Simplified Arabic"/>
          <w:color w:val="000000" w:themeColor="text1"/>
          <w:sz w:val="28"/>
          <w:szCs w:val="28"/>
          <w:rtl/>
        </w:rPr>
        <w:t xml:space="preserve">التحفيز </w:t>
      </w:r>
      <w:r w:rsidRPr="00AF06AC">
        <w:rPr>
          <w:rFonts w:ascii="Simplified Arabic" w:hAnsi="Simplified Arabic" w:cs="Simplified Arabic"/>
          <w:color w:val="000000" w:themeColor="text1"/>
          <w:sz w:val="28"/>
          <w:szCs w:val="28"/>
          <w:rtl/>
        </w:rPr>
        <w:t xml:space="preserve">وفق برامج </w:t>
      </w:r>
      <w:r w:rsidR="009C3798" w:rsidRPr="00AF06AC">
        <w:rPr>
          <w:rFonts w:ascii="Simplified Arabic" w:hAnsi="Simplified Arabic" w:cs="Simplified Arabic"/>
          <w:color w:val="000000" w:themeColor="text1"/>
          <w:sz w:val="28"/>
          <w:szCs w:val="28"/>
          <w:rtl/>
        </w:rPr>
        <w:t>تطبقها المنظمات تبعًا لاختلاف أهدافها، وطبيعة نشاطها، وخصائص العاملين فيها، والإمكانات المتاحة</w:t>
      </w:r>
      <w:r w:rsidRPr="00AF06AC">
        <w:rPr>
          <w:rFonts w:ascii="Simplified Arabic" w:hAnsi="Simplified Arabic" w:cs="Simplified Arabic"/>
          <w:color w:val="000000" w:themeColor="text1"/>
          <w:sz w:val="28"/>
          <w:szCs w:val="28"/>
          <w:rtl/>
        </w:rPr>
        <w:t>. ومن أنواع برامج التحفيز:</w:t>
      </w:r>
    </w:p>
    <w:p w14:paraId="5200B03E" w14:textId="781A0F99" w:rsidR="005C5658" w:rsidRPr="00AF06AC" w:rsidRDefault="00860BCB"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5973F1" w:rsidRPr="00AF06AC">
        <w:rPr>
          <w:rFonts w:ascii="Simplified Arabic" w:hAnsi="Simplified Arabic" w:cs="Simplified Arabic"/>
          <w:b/>
          <w:bCs/>
          <w:color w:val="000000" w:themeColor="text1"/>
          <w:sz w:val="28"/>
          <w:szCs w:val="28"/>
          <w:rtl/>
        </w:rPr>
        <w:t xml:space="preserve">برامج </w:t>
      </w:r>
      <w:r w:rsidR="009C3798" w:rsidRPr="00AF06AC">
        <w:rPr>
          <w:rFonts w:ascii="Simplified Arabic" w:hAnsi="Simplified Arabic" w:cs="Simplified Arabic"/>
          <w:b/>
          <w:bCs/>
          <w:color w:val="000000" w:themeColor="text1"/>
          <w:sz w:val="28"/>
          <w:szCs w:val="28"/>
          <w:rtl/>
        </w:rPr>
        <w:t>تحفيز مادي</w:t>
      </w:r>
      <w:r w:rsidRPr="00AF06AC">
        <w:rPr>
          <w:rFonts w:ascii="Simplified Arabic" w:hAnsi="Simplified Arabic" w:cs="Simplified Arabic"/>
          <w:color w:val="000000" w:themeColor="text1"/>
          <w:sz w:val="28"/>
          <w:szCs w:val="28"/>
          <w:rtl/>
        </w:rPr>
        <w:t>: وهو من أكثر البرامج استخدامًا</w:t>
      </w:r>
      <w:r w:rsidR="002B68B8" w:rsidRPr="00AF06AC">
        <w:rPr>
          <w:rFonts w:ascii="Simplified Arabic" w:hAnsi="Simplified Arabic" w:cs="Simplified Arabic"/>
          <w:color w:val="000000" w:themeColor="text1"/>
          <w:sz w:val="28"/>
          <w:szCs w:val="28"/>
          <w:rtl/>
        </w:rPr>
        <w:t>، ويشمل عددا من الأساليب كالمكافآت المالية، العمولات، الحوافز المرتبطة بالإنتاج، المشاركة في الأرباح، البدلات والمزايا المالية، الهدايا والجوائز العينية، المكافآت الاستثنائية</w:t>
      </w:r>
      <w:r w:rsidR="002B68B8" w:rsidRPr="00AF06AC">
        <w:rPr>
          <w:rFonts w:ascii="Simplified Arabic" w:hAnsi="Simplified Arabic" w:cs="Simplified Arabic"/>
          <w:color w:val="000000" w:themeColor="text1"/>
          <w:sz w:val="28"/>
          <w:szCs w:val="28"/>
        </w:rPr>
        <w:t>.</w:t>
      </w:r>
    </w:p>
    <w:p w14:paraId="6CF5CF8B" w14:textId="764936C1" w:rsidR="0063087E" w:rsidRPr="00AF06AC" w:rsidRDefault="005C5658"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 </w:t>
      </w:r>
      <w:r w:rsidR="005973F1" w:rsidRPr="00AF06AC">
        <w:rPr>
          <w:rFonts w:ascii="Simplified Arabic" w:hAnsi="Simplified Arabic" w:cs="Simplified Arabic"/>
          <w:b/>
          <w:bCs/>
          <w:color w:val="000000" w:themeColor="text1"/>
          <w:sz w:val="28"/>
          <w:szCs w:val="28"/>
          <w:rtl/>
        </w:rPr>
        <w:t xml:space="preserve">برامج </w:t>
      </w:r>
      <w:r w:rsidR="009C3798" w:rsidRPr="00AF06AC">
        <w:rPr>
          <w:rFonts w:ascii="Simplified Arabic" w:hAnsi="Simplified Arabic" w:cs="Simplified Arabic"/>
          <w:b/>
          <w:bCs/>
          <w:color w:val="000000" w:themeColor="text1"/>
          <w:sz w:val="28"/>
          <w:szCs w:val="28"/>
          <w:rtl/>
        </w:rPr>
        <w:t>تحفيز معنوي</w:t>
      </w:r>
      <w:r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color w:val="000000" w:themeColor="text1"/>
          <w:sz w:val="28"/>
          <w:szCs w:val="28"/>
          <w:rtl/>
        </w:rPr>
        <w:t>وهذا يحقق بعضا من الاحتياجات النفسية والاجتماعية للعاملين، من خلال إشعارهم بالتقدير والاحترام والثقة ويتمثل في شهادات وخطابات الشكر، التكريم العلني، الإشادة بالإنجاز، منح الثقة والصلاحيات، المشاركة في اتخاذ القرار، فرص التدريب والتطوير، الترقية الوظيفية، تحسين بيئة العمل، المرونة في أوقات العمل</w:t>
      </w:r>
      <w:r w:rsidRPr="00AF06AC">
        <w:rPr>
          <w:rFonts w:ascii="Simplified Arabic" w:hAnsi="Simplified Arabic" w:cs="Simplified Arabic"/>
          <w:color w:val="000000" w:themeColor="text1"/>
          <w:sz w:val="28"/>
          <w:szCs w:val="28"/>
        </w:rPr>
        <w:t>.</w:t>
      </w:r>
    </w:p>
    <w:p w14:paraId="31050930" w14:textId="0BD30C59" w:rsidR="0063087E" w:rsidRPr="00AF06AC" w:rsidRDefault="0063087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994C3A" w:rsidRPr="00AF06AC">
        <w:rPr>
          <w:rFonts w:ascii="Simplified Arabic" w:hAnsi="Simplified Arabic" w:cs="Simplified Arabic"/>
          <w:color w:val="000000" w:themeColor="text1"/>
          <w:sz w:val="28"/>
          <w:szCs w:val="28"/>
          <w:rtl/>
        </w:rPr>
        <w:t xml:space="preserve">برنامج </w:t>
      </w:r>
      <w:r w:rsidRPr="00AF06AC">
        <w:rPr>
          <w:rFonts w:ascii="Simplified Arabic" w:hAnsi="Simplified Arabic" w:cs="Simplified Arabic"/>
          <w:b/>
          <w:bCs/>
          <w:color w:val="000000" w:themeColor="text1"/>
          <w:sz w:val="28"/>
          <w:szCs w:val="28"/>
          <w:rtl/>
        </w:rPr>
        <w:t>التحفيز</w:t>
      </w:r>
      <w:r w:rsidR="009C3798"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b/>
          <w:bCs/>
          <w:color w:val="000000" w:themeColor="text1"/>
          <w:sz w:val="28"/>
          <w:szCs w:val="28"/>
          <w:rtl/>
        </w:rPr>
        <w:t xml:space="preserve">المتكامل: </w:t>
      </w:r>
      <w:r w:rsidRPr="00AF06AC">
        <w:rPr>
          <w:rFonts w:ascii="Simplified Arabic" w:hAnsi="Simplified Arabic" w:cs="Simplified Arabic"/>
          <w:color w:val="000000" w:themeColor="text1"/>
          <w:sz w:val="28"/>
          <w:szCs w:val="28"/>
          <w:rtl/>
        </w:rPr>
        <w:t>وهذا النوع من برامج التحفيز أكثر فاعلية، إذ يجمع بين الحوافز المادية والمعنوية ضمن إطار واحد، بما يحقق التوازن بين إشباع الاحتياجات الاقتصادية للعاملين وتلبية احتياجاتهم النفسية والاجتماعية</w:t>
      </w:r>
      <w:r w:rsidRPr="00AF06AC">
        <w:rPr>
          <w:rFonts w:ascii="Simplified Arabic" w:hAnsi="Simplified Arabic" w:cs="Simplified Arabic"/>
          <w:color w:val="000000" w:themeColor="text1"/>
          <w:sz w:val="28"/>
          <w:szCs w:val="28"/>
        </w:rPr>
        <w:t>.</w:t>
      </w:r>
    </w:p>
    <w:p w14:paraId="422B0778" w14:textId="6BCA346E" w:rsidR="009C3798" w:rsidRPr="00AF06AC" w:rsidRDefault="0063087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b/>
          <w:bCs/>
          <w:color w:val="000000" w:themeColor="text1"/>
          <w:sz w:val="28"/>
          <w:szCs w:val="28"/>
          <w:rtl/>
        </w:rPr>
        <w:t xml:space="preserve">- </w:t>
      </w:r>
      <w:r w:rsidR="00994C3A" w:rsidRPr="00AF06AC">
        <w:rPr>
          <w:rFonts w:ascii="Simplified Arabic" w:hAnsi="Simplified Arabic" w:cs="Simplified Arabic"/>
          <w:b/>
          <w:bCs/>
          <w:color w:val="000000" w:themeColor="text1"/>
          <w:sz w:val="28"/>
          <w:szCs w:val="28"/>
          <w:rtl/>
        </w:rPr>
        <w:t xml:space="preserve">برنامج </w:t>
      </w:r>
      <w:r w:rsidRPr="00AF06AC">
        <w:rPr>
          <w:rFonts w:ascii="Simplified Arabic" w:hAnsi="Simplified Arabic" w:cs="Simplified Arabic"/>
          <w:b/>
          <w:bCs/>
          <w:color w:val="000000" w:themeColor="text1"/>
          <w:sz w:val="28"/>
          <w:szCs w:val="28"/>
          <w:rtl/>
        </w:rPr>
        <w:t xml:space="preserve">التحفيز الفردي: </w:t>
      </w:r>
      <w:r w:rsidRPr="00AF06AC">
        <w:rPr>
          <w:rFonts w:ascii="Simplified Arabic" w:hAnsi="Simplified Arabic" w:cs="Simplified Arabic"/>
          <w:color w:val="000000" w:themeColor="text1"/>
          <w:sz w:val="28"/>
          <w:szCs w:val="28"/>
          <w:rtl/>
        </w:rPr>
        <w:t>موجه للعامل الفرد اعتمادا على الأداء الشخصي</w:t>
      </w:r>
      <w:r w:rsidR="005973F1" w:rsidRPr="00AF06AC">
        <w:rPr>
          <w:rFonts w:ascii="Simplified Arabic" w:hAnsi="Simplified Arabic" w:cs="Simplified Arabic"/>
          <w:color w:val="000000" w:themeColor="text1"/>
          <w:sz w:val="28"/>
          <w:szCs w:val="28"/>
          <w:rtl/>
        </w:rPr>
        <w:t xml:space="preserve"> و</w:t>
      </w:r>
      <w:r w:rsidRPr="00AF06AC">
        <w:rPr>
          <w:rFonts w:ascii="Simplified Arabic" w:hAnsi="Simplified Arabic" w:cs="Simplified Arabic"/>
          <w:color w:val="000000" w:themeColor="text1"/>
          <w:sz w:val="28"/>
          <w:szCs w:val="28"/>
          <w:rtl/>
        </w:rPr>
        <w:t>النتائج المتحققة</w:t>
      </w:r>
      <w:r w:rsidR="005973F1" w:rsidRPr="00AF06AC">
        <w:rPr>
          <w:rFonts w:ascii="Simplified Arabic" w:hAnsi="Simplified Arabic" w:cs="Simplified Arabic"/>
          <w:color w:val="000000" w:themeColor="text1"/>
          <w:sz w:val="28"/>
          <w:szCs w:val="28"/>
          <w:rtl/>
        </w:rPr>
        <w:t xml:space="preserve"> التي يسهل </w:t>
      </w:r>
      <w:r w:rsidR="00994C3A" w:rsidRPr="00AF06AC">
        <w:rPr>
          <w:rFonts w:ascii="Simplified Arabic" w:hAnsi="Simplified Arabic" w:cs="Simplified Arabic"/>
          <w:color w:val="000000" w:themeColor="text1"/>
          <w:sz w:val="28"/>
          <w:szCs w:val="28"/>
          <w:rtl/>
        </w:rPr>
        <w:t>قياسها،</w:t>
      </w:r>
      <w:r w:rsidRPr="00AF06AC">
        <w:rPr>
          <w:rFonts w:ascii="Simplified Arabic" w:hAnsi="Simplified Arabic" w:cs="Simplified Arabic"/>
          <w:color w:val="000000" w:themeColor="text1"/>
          <w:sz w:val="28"/>
          <w:szCs w:val="28"/>
          <w:rtl/>
        </w:rPr>
        <w:t xml:space="preserve"> ويغلب تطبيقه في</w:t>
      </w:r>
      <w:r w:rsidRPr="00AF06AC">
        <w:rPr>
          <w:rFonts w:ascii="Simplified Arabic" w:hAnsi="Simplified Arabic" w:cs="Simplified Arabic"/>
          <w:b/>
          <w:bCs/>
          <w:color w:val="000000" w:themeColor="text1"/>
          <w:sz w:val="28"/>
          <w:szCs w:val="28"/>
          <w:rtl/>
        </w:rPr>
        <w:t xml:space="preserve"> </w:t>
      </w:r>
      <w:r w:rsidR="005973F1" w:rsidRPr="00AF06AC">
        <w:rPr>
          <w:rFonts w:ascii="Simplified Arabic" w:hAnsi="Simplified Arabic" w:cs="Simplified Arabic"/>
          <w:color w:val="000000" w:themeColor="text1"/>
          <w:sz w:val="28"/>
          <w:szCs w:val="28"/>
          <w:rtl/>
        </w:rPr>
        <w:t>وظائف المبيعات والإنتاج وبعض الوظائف الفنية</w:t>
      </w:r>
      <w:r w:rsidR="005973F1" w:rsidRPr="00AF06AC">
        <w:rPr>
          <w:rFonts w:ascii="Simplified Arabic" w:hAnsi="Simplified Arabic" w:cs="Simplified Arabic"/>
          <w:color w:val="000000" w:themeColor="text1"/>
          <w:sz w:val="28"/>
          <w:szCs w:val="28"/>
        </w:rPr>
        <w:t>.</w:t>
      </w:r>
    </w:p>
    <w:p w14:paraId="07CA557F" w14:textId="1ED727A4" w:rsidR="009C3798" w:rsidRPr="00AF06AC" w:rsidRDefault="005973F1"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color w:val="000000" w:themeColor="text1"/>
          <w:sz w:val="28"/>
          <w:szCs w:val="28"/>
          <w:rtl/>
        </w:rPr>
        <w:t xml:space="preserve">- </w:t>
      </w:r>
      <w:r w:rsidR="00994C3A" w:rsidRPr="00AF06AC">
        <w:rPr>
          <w:rFonts w:ascii="Simplified Arabic" w:hAnsi="Simplified Arabic" w:cs="Simplified Arabic"/>
          <w:b/>
          <w:bCs/>
          <w:color w:val="000000" w:themeColor="text1"/>
          <w:sz w:val="28"/>
          <w:szCs w:val="28"/>
          <w:rtl/>
        </w:rPr>
        <w:t xml:space="preserve">برنامج </w:t>
      </w:r>
      <w:r w:rsidR="009C3798" w:rsidRPr="00AF06AC">
        <w:rPr>
          <w:rFonts w:ascii="Simplified Arabic" w:hAnsi="Simplified Arabic" w:cs="Simplified Arabic"/>
          <w:b/>
          <w:bCs/>
          <w:color w:val="000000" w:themeColor="text1"/>
          <w:sz w:val="28"/>
          <w:szCs w:val="28"/>
          <w:rtl/>
        </w:rPr>
        <w:t>التحفيز الجماعي</w:t>
      </w:r>
      <w:r w:rsidR="00994C3A" w:rsidRPr="00AF06AC">
        <w:rPr>
          <w:rFonts w:ascii="Simplified Arabic" w:hAnsi="Simplified Arabic" w:cs="Simplified Arabic"/>
          <w:color w:val="000000" w:themeColor="text1"/>
          <w:sz w:val="28"/>
          <w:szCs w:val="28"/>
          <w:rtl/>
        </w:rPr>
        <w:t>: ويكون موجها لفرق العمل أو الإدارات أو الوحدات التنظيمية عند تحقيق أهداف أو مؤشرات أداء مشتركة.</w:t>
      </w:r>
    </w:p>
    <w:p w14:paraId="666F183D" w14:textId="458E20F0" w:rsidR="009C3798" w:rsidRPr="00AF06AC" w:rsidRDefault="00994C3A"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lastRenderedPageBreak/>
        <w:t>-</w:t>
      </w:r>
      <w:r w:rsidR="009C3798" w:rsidRPr="00AF06AC">
        <w:rPr>
          <w:rFonts w:ascii="Simplified Arabic" w:hAnsi="Simplified Arabic" w:cs="Simplified Arabic"/>
          <w:b/>
          <w:bCs/>
          <w:color w:val="000000" w:themeColor="text1"/>
          <w:sz w:val="28"/>
          <w:szCs w:val="28"/>
          <w:rtl/>
        </w:rPr>
        <w:t xml:space="preserve">برامج تحفيزية قصيرة الأجل وطويلة </w:t>
      </w:r>
      <w:r w:rsidRPr="00AF06AC">
        <w:rPr>
          <w:rFonts w:ascii="Simplified Arabic" w:hAnsi="Simplified Arabic" w:cs="Simplified Arabic"/>
          <w:b/>
          <w:bCs/>
          <w:color w:val="000000" w:themeColor="text1"/>
          <w:sz w:val="28"/>
          <w:szCs w:val="28"/>
          <w:rtl/>
        </w:rPr>
        <w:t xml:space="preserve">الأجل: </w:t>
      </w:r>
    </w:p>
    <w:p w14:paraId="4F01BE51" w14:textId="32F92C8A" w:rsidR="009C3798" w:rsidRPr="00AF06AC" w:rsidRDefault="00C370D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w:t>
      </w:r>
      <w:r w:rsidR="009C3798" w:rsidRPr="00AF06AC">
        <w:rPr>
          <w:rFonts w:ascii="Simplified Arabic" w:hAnsi="Simplified Arabic" w:cs="Simplified Arabic"/>
          <w:color w:val="000000" w:themeColor="text1"/>
          <w:sz w:val="28"/>
          <w:szCs w:val="28"/>
          <w:rtl/>
        </w:rPr>
        <w:t xml:space="preserve">يمكن </w:t>
      </w:r>
      <w:r w:rsidRPr="00AF06AC">
        <w:rPr>
          <w:rFonts w:ascii="Simplified Arabic" w:hAnsi="Simplified Arabic" w:cs="Simplified Arabic"/>
          <w:color w:val="000000" w:themeColor="text1"/>
          <w:sz w:val="28"/>
          <w:szCs w:val="28"/>
          <w:rtl/>
        </w:rPr>
        <w:t>ربط</w:t>
      </w:r>
      <w:r w:rsidR="009C3798" w:rsidRPr="00AF06AC">
        <w:rPr>
          <w:rFonts w:ascii="Simplified Arabic" w:hAnsi="Simplified Arabic" w:cs="Simplified Arabic"/>
          <w:color w:val="000000" w:themeColor="text1"/>
          <w:sz w:val="28"/>
          <w:szCs w:val="28"/>
          <w:rtl/>
        </w:rPr>
        <w:t xml:space="preserve"> برامج التحفيز</w:t>
      </w:r>
      <w:r w:rsidRPr="00AF06AC">
        <w:rPr>
          <w:rFonts w:ascii="Simplified Arabic" w:hAnsi="Simplified Arabic" w:cs="Simplified Arabic"/>
          <w:color w:val="000000" w:themeColor="text1"/>
          <w:sz w:val="28"/>
          <w:szCs w:val="28"/>
          <w:rtl/>
        </w:rPr>
        <w:t xml:space="preserve"> بأنواعها بمدة زمنية محددة</w:t>
      </w:r>
      <w:r w:rsidR="009C3798"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لتحقيق هدف معين.</w:t>
      </w:r>
    </w:p>
    <w:p w14:paraId="3C125CBD" w14:textId="349A2042" w:rsidR="009C3798" w:rsidRPr="00AF06AC" w:rsidRDefault="00C370D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هذه الدراسة اعتمدت</w:t>
      </w:r>
      <w:r w:rsidR="009C3798" w:rsidRPr="00AF06AC">
        <w:rPr>
          <w:rFonts w:ascii="Simplified Arabic" w:hAnsi="Simplified Arabic" w:cs="Simplified Arabic"/>
          <w:color w:val="000000" w:themeColor="text1"/>
          <w:sz w:val="28"/>
          <w:szCs w:val="28"/>
          <w:rtl/>
        </w:rPr>
        <w:t xml:space="preserve"> على برنامج تحفيزي متكامل يجمع بين الحوافز المادية والمعنوية، </w:t>
      </w:r>
      <w:r w:rsidRPr="00AF06AC">
        <w:rPr>
          <w:rFonts w:ascii="Simplified Arabic" w:hAnsi="Simplified Arabic" w:cs="Simplified Arabic"/>
          <w:color w:val="000000" w:themeColor="text1"/>
          <w:sz w:val="28"/>
          <w:szCs w:val="28"/>
          <w:rtl/>
        </w:rPr>
        <w:t>الموجهة ل</w:t>
      </w:r>
      <w:r w:rsidR="009C3798" w:rsidRPr="00AF06AC">
        <w:rPr>
          <w:rFonts w:ascii="Simplified Arabic" w:hAnsi="Simplified Arabic" w:cs="Simplified Arabic"/>
          <w:color w:val="000000" w:themeColor="text1"/>
          <w:sz w:val="28"/>
          <w:szCs w:val="28"/>
          <w:rtl/>
        </w:rPr>
        <w:t>صغار العاملين في الشركة محل الدراسة، وخلال فترة زمنية محددة، ثم يُقاس أثره من خلال مقارنة مؤشرات الأداء المؤسسي ونتائج الاستبانتين القبلية والبعدية، بما يحقق أهداف الدراسة في قياس أثر البرنامج في تحقيق العائد المؤسسي</w:t>
      </w:r>
      <w:r w:rsidR="009C3798" w:rsidRPr="00AF06AC">
        <w:rPr>
          <w:rFonts w:ascii="Simplified Arabic" w:hAnsi="Simplified Arabic" w:cs="Simplified Arabic"/>
          <w:color w:val="000000" w:themeColor="text1"/>
          <w:sz w:val="28"/>
          <w:szCs w:val="28"/>
        </w:rPr>
        <w:t>.</w:t>
      </w:r>
      <w:r w:rsidR="00D42844" w:rsidRPr="00AF06AC">
        <w:rPr>
          <w:rFonts w:ascii="Simplified Arabic" w:hAnsi="Simplified Arabic" w:cs="Simplified Arabic"/>
          <w:color w:val="000000" w:themeColor="text1"/>
          <w:sz w:val="28"/>
          <w:szCs w:val="28"/>
          <w:rtl/>
        </w:rPr>
        <w:t xml:space="preserve"> </w:t>
      </w:r>
    </w:p>
    <w:p w14:paraId="74F0E0B1" w14:textId="77777777" w:rsidR="00A50A47" w:rsidRPr="00AF06AC" w:rsidRDefault="00A50A47" w:rsidP="0077542E">
      <w:pPr>
        <w:spacing w:before="120" w:after="120" w:line="240" w:lineRule="auto"/>
        <w:jc w:val="both"/>
        <w:rPr>
          <w:rFonts w:ascii="Simplified Arabic" w:hAnsi="Simplified Arabic" w:cs="Simplified Arabic"/>
          <w:color w:val="000000" w:themeColor="text1"/>
          <w:sz w:val="28"/>
          <w:szCs w:val="28"/>
          <w:rtl/>
        </w:rPr>
      </w:pPr>
    </w:p>
    <w:p w14:paraId="7D9B0821" w14:textId="1AAB3846" w:rsidR="0089628C" w:rsidRPr="00AF06AC" w:rsidRDefault="0089628C"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 xml:space="preserve">نظريات </w:t>
      </w:r>
      <w:r w:rsidR="00A50A47" w:rsidRPr="00AF06AC">
        <w:rPr>
          <w:rFonts w:ascii="Simplified Arabic" w:hAnsi="Simplified Arabic" w:cs="Simplified Arabic"/>
          <w:b/>
          <w:bCs/>
          <w:color w:val="000000" w:themeColor="text1"/>
          <w:sz w:val="28"/>
          <w:szCs w:val="28"/>
          <w:rtl/>
        </w:rPr>
        <w:t xml:space="preserve">حول </w:t>
      </w:r>
      <w:r w:rsidRPr="00AF06AC">
        <w:rPr>
          <w:rFonts w:ascii="Simplified Arabic" w:hAnsi="Simplified Arabic" w:cs="Simplified Arabic"/>
          <w:b/>
          <w:bCs/>
          <w:color w:val="000000" w:themeColor="text1"/>
          <w:sz w:val="28"/>
          <w:szCs w:val="28"/>
          <w:rtl/>
        </w:rPr>
        <w:t>التحفيز</w:t>
      </w:r>
    </w:p>
    <w:p w14:paraId="3F93D95E" w14:textId="0B98C2F3" w:rsidR="0089628C" w:rsidRPr="00AF06AC" w:rsidRDefault="00DF572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اهتم </w:t>
      </w:r>
      <w:r w:rsidR="0089628C" w:rsidRPr="00AF06AC">
        <w:rPr>
          <w:rFonts w:ascii="Simplified Arabic" w:hAnsi="Simplified Arabic" w:cs="Simplified Arabic"/>
          <w:color w:val="000000" w:themeColor="text1"/>
          <w:sz w:val="28"/>
          <w:szCs w:val="28"/>
          <w:rtl/>
        </w:rPr>
        <w:t>الباحث</w:t>
      </w:r>
      <w:r w:rsidRPr="00AF06AC">
        <w:rPr>
          <w:rFonts w:ascii="Simplified Arabic" w:hAnsi="Simplified Arabic" w:cs="Simplified Arabic"/>
          <w:color w:val="000000" w:themeColor="text1"/>
          <w:sz w:val="28"/>
          <w:szCs w:val="28"/>
          <w:rtl/>
        </w:rPr>
        <w:t>و</w:t>
      </w:r>
      <w:r w:rsidR="0089628C" w:rsidRPr="00AF06AC">
        <w:rPr>
          <w:rFonts w:ascii="Simplified Arabic" w:hAnsi="Simplified Arabic" w:cs="Simplified Arabic"/>
          <w:color w:val="000000" w:themeColor="text1"/>
          <w:sz w:val="28"/>
          <w:szCs w:val="28"/>
          <w:rtl/>
        </w:rPr>
        <w:t xml:space="preserve">ن في مجالات الإدارة وعلم النفس والسلوك </w:t>
      </w:r>
      <w:r w:rsidRPr="00AF06AC">
        <w:rPr>
          <w:rFonts w:ascii="Simplified Arabic" w:hAnsi="Simplified Arabic" w:cs="Simplified Arabic"/>
          <w:color w:val="000000" w:themeColor="text1"/>
          <w:sz w:val="28"/>
          <w:szCs w:val="28"/>
          <w:rtl/>
        </w:rPr>
        <w:t xml:space="preserve">في </w:t>
      </w:r>
      <w:r w:rsidR="009C14E1" w:rsidRPr="00AF06AC">
        <w:rPr>
          <w:rFonts w:ascii="Simplified Arabic" w:hAnsi="Simplified Arabic" w:cs="Simplified Arabic"/>
          <w:color w:val="000000" w:themeColor="text1"/>
          <w:sz w:val="28"/>
          <w:szCs w:val="28"/>
          <w:rtl/>
        </w:rPr>
        <w:t>وصف التحفيز وآثاره</w:t>
      </w:r>
      <w:r w:rsidR="0089628C" w:rsidRPr="00AF06AC">
        <w:rPr>
          <w:rFonts w:ascii="Simplified Arabic" w:hAnsi="Simplified Arabic" w:cs="Simplified Arabic"/>
          <w:color w:val="000000" w:themeColor="text1"/>
          <w:sz w:val="28"/>
          <w:szCs w:val="28"/>
          <w:rtl/>
        </w:rPr>
        <w:t>،</w:t>
      </w:r>
      <w:r w:rsidR="009C14E1" w:rsidRPr="00AF06AC">
        <w:rPr>
          <w:rFonts w:ascii="Simplified Arabic" w:hAnsi="Simplified Arabic" w:cs="Simplified Arabic"/>
          <w:color w:val="000000" w:themeColor="text1"/>
          <w:sz w:val="28"/>
          <w:szCs w:val="28"/>
          <w:rtl/>
        </w:rPr>
        <w:t xml:space="preserve"> و</w:t>
      </w:r>
      <w:r w:rsidR="0089628C" w:rsidRPr="00AF06AC">
        <w:rPr>
          <w:rFonts w:ascii="Simplified Arabic" w:hAnsi="Simplified Arabic" w:cs="Simplified Arabic"/>
          <w:color w:val="000000" w:themeColor="text1"/>
          <w:sz w:val="28"/>
          <w:szCs w:val="28"/>
          <w:rtl/>
        </w:rPr>
        <w:t xml:space="preserve">أسفر </w:t>
      </w:r>
      <w:r w:rsidR="009C14E1" w:rsidRPr="00AF06AC">
        <w:rPr>
          <w:rFonts w:ascii="Simplified Arabic" w:hAnsi="Simplified Arabic" w:cs="Simplified Arabic"/>
          <w:color w:val="000000" w:themeColor="text1"/>
          <w:sz w:val="28"/>
          <w:szCs w:val="28"/>
          <w:rtl/>
        </w:rPr>
        <w:t xml:space="preserve">هذا الاهتمام </w:t>
      </w:r>
      <w:r w:rsidR="0089628C" w:rsidRPr="00AF06AC">
        <w:rPr>
          <w:rFonts w:ascii="Simplified Arabic" w:hAnsi="Simplified Arabic" w:cs="Simplified Arabic"/>
          <w:color w:val="000000" w:themeColor="text1"/>
          <w:sz w:val="28"/>
          <w:szCs w:val="28"/>
          <w:rtl/>
        </w:rPr>
        <w:t>عن ظهور عدد من النظريات التي حاولت تفسير دوافع الإنسان في العمل، والعوامل التي تؤثر في مستوى أدائه. وقد أسهمت هذه النظريات في بناء الأساس العلمي الذي تستند إليه برامج التحفيز الحديثة، كما أصبحت مرجعًا رئيسًا عند تصميم الأنظمة التحفيزية في منظمات الأعمال</w:t>
      </w:r>
      <w:r w:rsidR="0089628C" w:rsidRPr="00AF06AC">
        <w:rPr>
          <w:rFonts w:ascii="Simplified Arabic" w:hAnsi="Simplified Arabic" w:cs="Simplified Arabic"/>
          <w:color w:val="000000" w:themeColor="text1"/>
          <w:sz w:val="28"/>
          <w:szCs w:val="28"/>
        </w:rPr>
        <w:t>.</w:t>
      </w:r>
    </w:p>
    <w:p w14:paraId="541A7FAF" w14:textId="77777777" w:rsidR="009C14E1"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ورغم اختلاف منطلقات هذه النظريات، فإنها تتفق في أن العاملين لا يستجيبون للحوافز بالطريقة نفسها، وأن اختلاف الاحتياجات والتوقعات والإدراك يؤثر بصورة مباشرة في مستوى الدافعية والأداء.</w:t>
      </w:r>
    </w:p>
    <w:p w14:paraId="2606BCE6" w14:textId="7A58563D"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وفيما يلي أبرز النظريات في تفسير التحفيز</w:t>
      </w:r>
      <w:r w:rsidR="00166C52" w:rsidRPr="00AF06AC">
        <w:rPr>
          <w:rFonts w:ascii="Simplified Arabic" w:hAnsi="Simplified Arabic" w:cs="Simplified Arabic"/>
          <w:color w:val="000000" w:themeColor="text1"/>
          <w:sz w:val="28"/>
          <w:szCs w:val="28"/>
          <w:rtl/>
        </w:rPr>
        <w:t>:</w:t>
      </w:r>
    </w:p>
    <w:p w14:paraId="1F795E4C" w14:textId="77777777" w:rsidR="00166C52" w:rsidRPr="00AF06AC" w:rsidRDefault="00166C52" w:rsidP="0077542E">
      <w:pPr>
        <w:spacing w:before="120" w:after="120" w:line="240" w:lineRule="auto"/>
        <w:jc w:val="both"/>
        <w:rPr>
          <w:rFonts w:ascii="Simplified Arabic" w:hAnsi="Simplified Arabic" w:cs="Simplified Arabic"/>
          <w:color w:val="000000" w:themeColor="text1"/>
          <w:sz w:val="28"/>
          <w:szCs w:val="28"/>
        </w:rPr>
      </w:pPr>
    </w:p>
    <w:p w14:paraId="6B897D8C" w14:textId="057A32D6" w:rsidR="0089628C" w:rsidRPr="00AF06AC" w:rsidRDefault="0089628C"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-1 </w:t>
      </w:r>
      <w:r w:rsidRPr="00AF06AC">
        <w:rPr>
          <w:rFonts w:ascii="Simplified Arabic" w:hAnsi="Simplified Arabic" w:cs="Simplified Arabic"/>
          <w:b/>
          <w:bCs/>
          <w:color w:val="000000" w:themeColor="text1"/>
          <w:sz w:val="28"/>
          <w:szCs w:val="28"/>
          <w:rtl/>
        </w:rPr>
        <w:t xml:space="preserve">نظرية تدرج الحاجات </w:t>
      </w:r>
      <w:proofErr w:type="spellStart"/>
      <w:r w:rsidRPr="00AF06AC">
        <w:rPr>
          <w:rFonts w:ascii="Simplified Arabic" w:hAnsi="Simplified Arabic" w:cs="Simplified Arabic"/>
          <w:b/>
          <w:bCs/>
          <w:color w:val="000000" w:themeColor="text1"/>
          <w:sz w:val="28"/>
          <w:szCs w:val="28"/>
          <w:rtl/>
        </w:rPr>
        <w:t>لماسلو</w:t>
      </w:r>
      <w:proofErr w:type="spellEnd"/>
      <w:r w:rsidRPr="00AF06AC">
        <w:rPr>
          <w:rFonts w:ascii="Simplified Arabic" w:hAnsi="Simplified Arabic" w:cs="Simplified Arabic"/>
          <w:b/>
          <w:bCs/>
          <w:color w:val="000000" w:themeColor="text1"/>
          <w:sz w:val="28"/>
          <w:szCs w:val="28"/>
        </w:rPr>
        <w:t xml:space="preserve"> (Maslow's Hierarchy of Needs)</w:t>
      </w:r>
    </w:p>
    <w:p w14:paraId="14A25454"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تُعد نظرية أبراهام ماسلو من أشهر نظريات التحفيز، وقد افترضت أن سلوك الإنسان تحركه مجموعة من الاحتياجات المرتبة في شكل هرمي، بحيث لا ينتقل الفرد إلى إشباع حاجة أعلى إلا بعد إشباع الحاجة الأدنى بدرجة معقولة</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(Maslow, 1943)</w:t>
      </w:r>
      <w:r w:rsidRPr="00AF06AC">
        <w:rPr>
          <w:rFonts w:ascii="Simplified Arabic" w:hAnsi="Simplified Arabic" w:cs="Simplified Arabic"/>
          <w:color w:val="000000" w:themeColor="text1"/>
          <w:sz w:val="28"/>
          <w:szCs w:val="28"/>
        </w:rPr>
        <w:t>.</w:t>
      </w:r>
    </w:p>
    <w:p w14:paraId="4CD3B9F0" w14:textId="2335DA40" w:rsidR="003340FA" w:rsidRPr="00AF06AC" w:rsidRDefault="0089628C" w:rsidP="009032ED">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وقسم ماسلو الاحتياجات الإنسانية إلى خمس مستويات هي</w:t>
      </w:r>
      <w:r w:rsidRPr="00AF06AC">
        <w:rPr>
          <w:rFonts w:ascii="Simplified Arabic" w:hAnsi="Simplified Arabic" w:cs="Simplified Arabic"/>
          <w:color w:val="000000" w:themeColor="text1"/>
          <w:sz w:val="28"/>
          <w:szCs w:val="28"/>
        </w:rPr>
        <w:t>:</w:t>
      </w:r>
    </w:p>
    <w:p w14:paraId="19113438" w14:textId="59C11EEE" w:rsidR="00A50A47" w:rsidRPr="00AF06AC" w:rsidRDefault="009C14E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0089628C" w:rsidRPr="00AF06AC">
        <w:rPr>
          <w:rFonts w:ascii="Simplified Arabic" w:hAnsi="Simplified Arabic" w:cs="Simplified Arabic"/>
          <w:b/>
          <w:bCs/>
          <w:color w:val="000000" w:themeColor="text1"/>
          <w:sz w:val="28"/>
          <w:szCs w:val="28"/>
          <w:rtl/>
        </w:rPr>
        <w:t>الحاجات الفسيولوجية</w:t>
      </w:r>
      <w:r w:rsidR="00A50A47" w:rsidRPr="00AF06AC">
        <w:rPr>
          <w:rFonts w:ascii="Simplified Arabic" w:hAnsi="Simplified Arabic" w:cs="Simplified Arabic"/>
          <w:b/>
          <w:bCs/>
          <w:color w:val="000000" w:themeColor="text1"/>
          <w:sz w:val="28"/>
          <w:szCs w:val="28"/>
          <w:rtl/>
          <w:lang w:bidi="ar-QA"/>
        </w:rPr>
        <w:t>:</w:t>
      </w:r>
      <w:r w:rsidR="00A50A47" w:rsidRPr="00AF06AC">
        <w:rPr>
          <w:rFonts w:ascii="Simplified Arabic" w:hAnsi="Simplified Arabic" w:cs="Simplified Arabic"/>
          <w:b/>
          <w:bCs/>
          <w:color w:val="000000" w:themeColor="text1"/>
          <w:sz w:val="28"/>
          <w:szCs w:val="28"/>
        </w:rPr>
        <w:t xml:space="preserve"> </w:t>
      </w:r>
      <w:r w:rsidR="00A50A47" w:rsidRPr="00AF06AC">
        <w:rPr>
          <w:rFonts w:ascii="Simplified Arabic" w:hAnsi="Simplified Arabic" w:cs="Simplified Arabic"/>
          <w:color w:val="000000" w:themeColor="text1"/>
          <w:sz w:val="28"/>
          <w:szCs w:val="28"/>
        </w:rPr>
        <w:t xml:space="preserve"> </w:t>
      </w:r>
      <w:r w:rsidR="00A50A47" w:rsidRPr="00AF06AC">
        <w:rPr>
          <w:rFonts w:ascii="Simplified Arabic" w:hAnsi="Simplified Arabic" w:cs="Simplified Arabic"/>
          <w:color w:val="000000" w:themeColor="text1"/>
          <w:sz w:val="28"/>
          <w:szCs w:val="28"/>
          <w:rtl/>
          <w:lang w:val="en-GB" w:bidi="ar-QA"/>
        </w:rPr>
        <w:t>و</w:t>
      </w:r>
      <w:r w:rsidR="00A50A47" w:rsidRPr="00AF06AC">
        <w:rPr>
          <w:rFonts w:ascii="Simplified Arabic" w:hAnsi="Simplified Arabic" w:cs="Simplified Arabic"/>
          <w:color w:val="000000" w:themeColor="text1"/>
          <w:sz w:val="28"/>
          <w:szCs w:val="28"/>
          <w:rtl/>
        </w:rPr>
        <w:t>هي الاحتياجات الأساسية والبيولوجية اللازمة لبقاء الإنسان على قيد الحياة</w:t>
      </w:r>
      <w:r w:rsidR="00A50A47" w:rsidRPr="00AF06AC">
        <w:rPr>
          <w:rFonts w:ascii="Simplified Arabic" w:hAnsi="Simplified Arabic" w:cs="Simplified Arabic"/>
          <w:color w:val="000000" w:themeColor="text1"/>
          <w:sz w:val="28"/>
          <w:szCs w:val="28"/>
        </w:rPr>
        <w:t>.</w:t>
      </w:r>
    </w:p>
    <w:p w14:paraId="174AAA31" w14:textId="77777777" w:rsidR="003340FA" w:rsidRPr="00AF06AC" w:rsidRDefault="00A50A47"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tl/>
        </w:rPr>
        <w:t>مثل</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التنفس، الطعام، الماء، النوم، المأوى، والملبس</w:t>
      </w:r>
      <w:r w:rsidRPr="00AF06AC">
        <w:rPr>
          <w:rFonts w:ascii="Simplified Arabic" w:hAnsi="Simplified Arabic" w:cs="Simplified Arabic"/>
          <w:color w:val="000000" w:themeColor="text1"/>
          <w:sz w:val="28"/>
          <w:szCs w:val="28"/>
        </w:rPr>
        <w:t>.</w:t>
      </w:r>
    </w:p>
    <w:p w14:paraId="67637F19" w14:textId="64029EF7" w:rsidR="003340FA" w:rsidRPr="00AF06AC" w:rsidRDefault="00A50A47" w:rsidP="009032ED">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color w:val="000000" w:themeColor="text1"/>
          <w:sz w:val="28"/>
          <w:szCs w:val="28"/>
          <w:rtl/>
        </w:rPr>
        <w:t>وفي بيئة العمل</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تُمثلها الأجور الأساسية العادلة التي تمكن العامل من العيش، وتوفير وجبات أو استراحات كافية أثناء الدوام</w:t>
      </w:r>
      <w:r w:rsidRPr="00AF06AC">
        <w:rPr>
          <w:rFonts w:ascii="Simplified Arabic" w:hAnsi="Simplified Arabic" w:cs="Simplified Arabic"/>
          <w:color w:val="000000" w:themeColor="text1"/>
          <w:sz w:val="28"/>
          <w:szCs w:val="28"/>
        </w:rPr>
        <w:t>.</w:t>
      </w:r>
    </w:p>
    <w:p w14:paraId="5BFD7AB7" w14:textId="77777777" w:rsidR="003340FA" w:rsidRPr="00AF06AC" w:rsidRDefault="009C14E1"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b/>
          <w:bCs/>
          <w:color w:val="000000" w:themeColor="text1"/>
          <w:sz w:val="28"/>
          <w:szCs w:val="28"/>
          <w:lang w:val="en-GB"/>
        </w:rPr>
        <w:t>-</w:t>
      </w:r>
      <w:r w:rsidR="0089628C" w:rsidRPr="00AF06AC">
        <w:rPr>
          <w:rFonts w:ascii="Simplified Arabic" w:hAnsi="Simplified Arabic" w:cs="Simplified Arabic"/>
          <w:b/>
          <w:bCs/>
          <w:color w:val="000000" w:themeColor="text1"/>
          <w:sz w:val="28"/>
          <w:szCs w:val="28"/>
          <w:rtl/>
        </w:rPr>
        <w:t>حاجات الأمن والاستقرار</w:t>
      </w:r>
      <w:r w:rsidR="00E87296" w:rsidRPr="00AF06AC">
        <w:rPr>
          <w:rFonts w:ascii="Simplified Arabic" w:hAnsi="Simplified Arabic" w:cs="Simplified Arabic"/>
          <w:color w:val="000000" w:themeColor="text1"/>
          <w:sz w:val="28"/>
          <w:szCs w:val="28"/>
          <w:rtl/>
        </w:rPr>
        <w:t>: الأمان الجسدي، والأمان الصحي، والاستقرار الأسري، والأمن المالي</w:t>
      </w:r>
      <w:r w:rsidR="00E87296" w:rsidRPr="00AF06AC">
        <w:rPr>
          <w:rFonts w:ascii="Simplified Arabic" w:hAnsi="Simplified Arabic" w:cs="Simplified Arabic"/>
          <w:color w:val="000000" w:themeColor="text1"/>
          <w:sz w:val="28"/>
          <w:szCs w:val="28"/>
        </w:rPr>
        <w:t>.</w:t>
      </w:r>
    </w:p>
    <w:p w14:paraId="577FE496" w14:textId="53996224" w:rsidR="003340FA" w:rsidRPr="00AF06AC" w:rsidRDefault="003340FA" w:rsidP="009032ED">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lastRenderedPageBreak/>
        <w:t>وفي بيئة العمل تتمثل في: عقود العمل طويلة الأجل (الأمان الوظيفي)، والتأمين الصحي، وتوفير بيئة عمل آمنة خالية من المخاطر الجسدية (خاصة للمهن الحرفية كالتشييد والصيانة)</w:t>
      </w:r>
      <w:r w:rsidRPr="00AF06AC">
        <w:rPr>
          <w:rFonts w:ascii="Simplified Arabic" w:hAnsi="Simplified Arabic" w:cs="Simplified Arabic"/>
          <w:color w:val="000000" w:themeColor="text1"/>
          <w:sz w:val="28"/>
          <w:szCs w:val="28"/>
        </w:rPr>
        <w:t>.</w:t>
      </w:r>
    </w:p>
    <w:p w14:paraId="59436714" w14:textId="77777777" w:rsidR="003340FA" w:rsidRPr="00AF06AC" w:rsidRDefault="009C14E1"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b/>
          <w:bCs/>
          <w:color w:val="000000" w:themeColor="text1"/>
          <w:sz w:val="28"/>
          <w:szCs w:val="28"/>
          <w:rtl/>
        </w:rPr>
        <w:t>-</w:t>
      </w:r>
      <w:r w:rsidR="0089628C" w:rsidRPr="00AF06AC">
        <w:rPr>
          <w:rFonts w:ascii="Simplified Arabic" w:hAnsi="Simplified Arabic" w:cs="Simplified Arabic"/>
          <w:b/>
          <w:bCs/>
          <w:color w:val="000000" w:themeColor="text1"/>
          <w:sz w:val="28"/>
          <w:szCs w:val="28"/>
          <w:rtl/>
        </w:rPr>
        <w:t>الحاجات الاجتماعية</w:t>
      </w:r>
      <w:r w:rsidR="003340FA" w:rsidRPr="00AF06AC">
        <w:rPr>
          <w:rFonts w:ascii="Simplified Arabic" w:hAnsi="Simplified Arabic" w:cs="Simplified Arabic"/>
          <w:color w:val="000000" w:themeColor="text1"/>
          <w:sz w:val="28"/>
          <w:szCs w:val="28"/>
          <w:rtl/>
        </w:rPr>
        <w:t>: تكوين علاقات إنسانية، والشعور بالقبول من الآخرين الصداقة، العلاقات الأسرية، الحب، والانخراط في الجماعات</w:t>
      </w:r>
      <w:r w:rsidR="003340FA" w:rsidRPr="00AF06AC">
        <w:rPr>
          <w:rFonts w:ascii="Simplified Arabic" w:hAnsi="Simplified Arabic" w:cs="Simplified Arabic"/>
          <w:color w:val="000000" w:themeColor="text1"/>
          <w:sz w:val="28"/>
          <w:szCs w:val="28"/>
        </w:rPr>
        <w:t>.</w:t>
      </w:r>
    </w:p>
    <w:p w14:paraId="3DFF33F4" w14:textId="3E56D4F2" w:rsidR="009C14E1" w:rsidRPr="00AF06AC" w:rsidRDefault="003340FA" w:rsidP="009032ED">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وفي بيئة العمل تتمثل في: العمل الجماعي، وروح الفريق، والعلاقات الطيبة مع الزملاء والمديرين، والأنشطة الاجتماعية التي تنظمها الشركة</w:t>
      </w:r>
      <w:r w:rsidRPr="00AF06AC">
        <w:rPr>
          <w:rFonts w:ascii="Simplified Arabic" w:hAnsi="Simplified Arabic" w:cs="Simplified Arabic"/>
          <w:color w:val="000000" w:themeColor="text1"/>
          <w:sz w:val="28"/>
          <w:szCs w:val="28"/>
        </w:rPr>
        <w:t>.</w:t>
      </w:r>
    </w:p>
    <w:p w14:paraId="03445106" w14:textId="393A8250" w:rsidR="003340FA" w:rsidRPr="00AF06AC" w:rsidRDefault="009C14E1" w:rsidP="0077542E">
      <w:pPr>
        <w:spacing w:before="120" w:after="120" w:line="240" w:lineRule="auto"/>
        <w:jc w:val="both"/>
        <w:rPr>
          <w:rFonts w:ascii="Simplified Arabic" w:eastAsia="Times New Roman" w:hAnsi="Simplified Arabic" w:cs="Simplified Arabic"/>
          <w:color w:val="000000" w:themeColor="text1"/>
          <w:kern w:val="0"/>
          <w:sz w:val="28"/>
          <w:szCs w:val="28"/>
          <w:rtl/>
          <w14:ligatures w14:val="none"/>
        </w:rPr>
      </w:pPr>
      <w:r w:rsidRPr="00AF06AC">
        <w:rPr>
          <w:rFonts w:ascii="Simplified Arabic" w:hAnsi="Simplified Arabic" w:cs="Simplified Arabic"/>
          <w:color w:val="000000" w:themeColor="text1"/>
          <w:sz w:val="28"/>
          <w:szCs w:val="28"/>
        </w:rPr>
        <w:t>-</w:t>
      </w:r>
      <w:r w:rsidR="0089628C" w:rsidRPr="00AF06AC">
        <w:rPr>
          <w:rFonts w:ascii="Simplified Arabic" w:hAnsi="Simplified Arabic" w:cs="Simplified Arabic"/>
          <w:b/>
          <w:bCs/>
          <w:color w:val="000000" w:themeColor="text1"/>
          <w:sz w:val="28"/>
          <w:szCs w:val="28"/>
          <w:rtl/>
        </w:rPr>
        <w:t>حاجات التقدير والاحترام</w:t>
      </w:r>
      <w:r w:rsidR="003340FA" w:rsidRPr="00AF06AC">
        <w:rPr>
          <w:rFonts w:ascii="Simplified Arabic" w:hAnsi="Simplified Arabic" w:cs="Simplified Arabic"/>
          <w:b/>
          <w:bCs/>
          <w:color w:val="000000" w:themeColor="text1"/>
          <w:sz w:val="28"/>
          <w:szCs w:val="28"/>
          <w:rtl/>
        </w:rPr>
        <w:t>:</w:t>
      </w:r>
      <w:r w:rsidR="003340FA" w:rsidRPr="00AF06AC">
        <w:rPr>
          <w:rFonts w:ascii="Simplified Arabic" w:hAnsi="Simplified Arabic" w:cs="Simplified Arabic"/>
          <w:color w:val="000000" w:themeColor="text1"/>
          <w:sz w:val="28"/>
          <w:szCs w:val="28"/>
          <w:rtl/>
        </w:rPr>
        <w:t xml:space="preserve"> وهي رغبة الفرد في نيل مكانة مرموقة، والشعور بالقيمة، والاحترام من قبل الآخرين، و</w:t>
      </w:r>
      <w:r w:rsidR="003340FA" w:rsidRPr="00AF06AC">
        <w:rPr>
          <w:rFonts w:ascii="Simplified Arabic" w:eastAsia="Times New Roman" w:hAnsi="Simplified Arabic" w:cs="Simplified Arabic"/>
          <w:color w:val="000000" w:themeColor="text1"/>
          <w:kern w:val="0"/>
          <w:sz w:val="28"/>
          <w:szCs w:val="28"/>
          <w:rtl/>
          <w14:ligatures w14:val="none"/>
        </w:rPr>
        <w:t>تقدير الذات والثقة بالنفس</w:t>
      </w:r>
      <w:r w:rsidR="003340FA" w:rsidRPr="00AF06AC">
        <w:rPr>
          <w:rFonts w:ascii="Simplified Arabic" w:eastAsia="Times New Roman" w:hAnsi="Simplified Arabic" w:cs="Simplified Arabic"/>
          <w:color w:val="000000" w:themeColor="text1"/>
          <w:kern w:val="0"/>
          <w:sz w:val="28"/>
          <w:szCs w:val="28"/>
          <w14:ligatures w14:val="none"/>
        </w:rPr>
        <w:t>.</w:t>
      </w:r>
    </w:p>
    <w:p w14:paraId="5845AF4F" w14:textId="243427E6" w:rsidR="003340FA" w:rsidRPr="00AF06AC" w:rsidRDefault="003340FA" w:rsidP="009032ED">
      <w:pPr>
        <w:spacing w:before="120" w:after="120" w:line="240" w:lineRule="auto"/>
        <w:jc w:val="both"/>
        <w:rPr>
          <w:rFonts w:ascii="Simplified Arabic" w:eastAsia="Times New Roman" w:hAnsi="Simplified Arabic" w:cs="Simplified Arabic"/>
          <w:color w:val="000000" w:themeColor="text1"/>
          <w:kern w:val="0"/>
          <w:sz w:val="28"/>
          <w:szCs w:val="28"/>
          <w14:ligatures w14:val="none"/>
        </w:rPr>
      </w:pPr>
      <w:r w:rsidRPr="00AF06AC">
        <w:rPr>
          <w:rFonts w:ascii="Simplified Arabic" w:hAnsi="Simplified Arabic" w:cs="Simplified Arabic"/>
          <w:color w:val="000000" w:themeColor="text1"/>
          <w:sz w:val="28"/>
          <w:szCs w:val="28"/>
          <w:rtl/>
        </w:rPr>
        <w:t>وفي بيئة العمل تتمثل في:</w:t>
      </w:r>
      <w:r w:rsidRPr="00AF06AC">
        <w:rPr>
          <w:rFonts w:ascii="Simplified Arabic" w:eastAsia="Times New Roman" w:hAnsi="Simplified Arabic" w:cs="Simplified Arabic"/>
          <w:color w:val="000000" w:themeColor="text1"/>
          <w:kern w:val="0"/>
          <w:sz w:val="28"/>
          <w:szCs w:val="28"/>
          <w:rtl/>
          <w14:ligatures w14:val="none"/>
        </w:rPr>
        <w:t xml:space="preserve"> </w:t>
      </w:r>
      <w:r w:rsidRPr="00AF06AC">
        <w:rPr>
          <w:rFonts w:ascii="Simplified Arabic" w:hAnsi="Simplified Arabic" w:cs="Simplified Arabic"/>
          <w:color w:val="000000" w:themeColor="text1"/>
          <w:sz w:val="28"/>
          <w:szCs w:val="28"/>
          <w:rtl/>
        </w:rPr>
        <w:t>خطابات الشكر، مكافآت التميز، الترقيات، وتفويض الصلاحيات، والاحترام الإنساني المتبادل</w:t>
      </w:r>
      <w:r w:rsidRPr="00AF06AC">
        <w:rPr>
          <w:rFonts w:ascii="Simplified Arabic" w:eastAsia="Times New Roman" w:hAnsi="Simplified Arabic" w:cs="Simplified Arabic"/>
          <w:color w:val="000000" w:themeColor="text1"/>
          <w:kern w:val="0"/>
          <w:sz w:val="28"/>
          <w:szCs w:val="28"/>
          <w:rtl/>
          <w14:ligatures w14:val="none"/>
        </w:rPr>
        <w:t>.</w:t>
      </w:r>
    </w:p>
    <w:p w14:paraId="1CF2DA52" w14:textId="2248DA3F" w:rsidR="0089628C" w:rsidRPr="00AF06AC" w:rsidRDefault="009C14E1"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w:t>
      </w:r>
      <w:r w:rsidR="0089628C" w:rsidRPr="00AF06AC">
        <w:rPr>
          <w:rFonts w:ascii="Simplified Arabic" w:hAnsi="Simplified Arabic" w:cs="Simplified Arabic"/>
          <w:b/>
          <w:bCs/>
          <w:color w:val="000000" w:themeColor="text1"/>
          <w:sz w:val="28"/>
          <w:szCs w:val="28"/>
          <w:rtl/>
        </w:rPr>
        <w:t>حاجات تحقيق الذات</w:t>
      </w:r>
      <w:r w:rsidR="003340FA" w:rsidRPr="00AF06AC">
        <w:rPr>
          <w:rFonts w:ascii="Simplified Arabic" w:hAnsi="Simplified Arabic" w:cs="Simplified Arabic"/>
          <w:b/>
          <w:bCs/>
          <w:color w:val="000000" w:themeColor="text1"/>
          <w:sz w:val="28"/>
          <w:szCs w:val="28"/>
          <w:rtl/>
        </w:rPr>
        <w:t xml:space="preserve">: </w:t>
      </w:r>
      <w:r w:rsidR="003340FA" w:rsidRPr="00AF06AC">
        <w:rPr>
          <w:rFonts w:ascii="Simplified Arabic" w:hAnsi="Simplified Arabic" w:cs="Simplified Arabic"/>
          <w:color w:val="000000" w:themeColor="text1"/>
          <w:sz w:val="28"/>
          <w:szCs w:val="28"/>
          <w:rtl/>
        </w:rPr>
        <w:t>وتعني</w:t>
      </w:r>
      <w:r w:rsidR="003340FA" w:rsidRPr="00AF06AC">
        <w:rPr>
          <w:rFonts w:ascii="Simplified Arabic" w:hAnsi="Simplified Arabic" w:cs="Simplified Arabic"/>
          <w:b/>
          <w:bCs/>
          <w:color w:val="000000" w:themeColor="text1"/>
          <w:sz w:val="28"/>
          <w:szCs w:val="28"/>
          <w:rtl/>
        </w:rPr>
        <w:t xml:space="preserve"> </w:t>
      </w:r>
      <w:r w:rsidR="003340FA" w:rsidRPr="00AF06AC">
        <w:rPr>
          <w:rFonts w:ascii="Simplified Arabic" w:hAnsi="Simplified Arabic" w:cs="Simplified Arabic"/>
          <w:color w:val="000000" w:themeColor="text1"/>
          <w:sz w:val="28"/>
          <w:szCs w:val="28"/>
          <w:rtl/>
        </w:rPr>
        <w:t>رغبة الفرد في استغلال كامل قدراته وإمكانياته الكامنة، والوصول إلى أقصى طموحاته الشخصية والمهنية</w:t>
      </w:r>
      <w:r w:rsidR="003340FA" w:rsidRPr="00AF06AC">
        <w:rPr>
          <w:rFonts w:ascii="Simplified Arabic" w:hAnsi="Simplified Arabic" w:cs="Simplified Arabic"/>
          <w:b/>
          <w:bCs/>
          <w:color w:val="000000" w:themeColor="text1"/>
          <w:sz w:val="28"/>
          <w:szCs w:val="28"/>
          <w:rtl/>
        </w:rPr>
        <w:t>.</w:t>
      </w:r>
    </w:p>
    <w:p w14:paraId="36C1357C" w14:textId="2D2DAADE" w:rsidR="003340FA" w:rsidRPr="00AF06AC" w:rsidRDefault="003340FA"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color w:val="000000" w:themeColor="text1"/>
          <w:sz w:val="28"/>
          <w:szCs w:val="28"/>
          <w:rtl/>
        </w:rPr>
        <w:t>وفي بيئة العمل تتمثل في:</w:t>
      </w:r>
      <w:r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color w:val="000000" w:themeColor="text1"/>
          <w:sz w:val="28"/>
          <w:szCs w:val="28"/>
          <w:rtl/>
        </w:rPr>
        <w:t>إتاحة الفرصة للموظف للمشاركة في اتخاذ القرارات الاستراتيجية، وإعطائه مساحة للإبداع والابتكار وتوفير فرص التطوير المهني المستمر والتحدي الوظيفي</w:t>
      </w:r>
      <w:r w:rsidRPr="00AF06AC">
        <w:rPr>
          <w:rFonts w:ascii="Simplified Arabic" w:hAnsi="Simplified Arabic" w:cs="Simplified Arabic"/>
          <w:b/>
          <w:bCs/>
          <w:color w:val="000000" w:themeColor="text1"/>
          <w:sz w:val="28"/>
          <w:szCs w:val="28"/>
          <w:rtl/>
        </w:rPr>
        <w:t>.</w:t>
      </w:r>
    </w:p>
    <w:p w14:paraId="2BAE490B"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وترى النظرية أن العامل الذي لا تتحقق له احتياجاته الأساسية لن يكون مهتمًا بالحوافز المعنوية أو فرص التطوير، بينما يصبح التقدير والإنجاز وتحقيق الذات أكثر تأثيرًا كلما ارتفعت درجة إشباع الاحتياجات الأساسية</w:t>
      </w:r>
      <w:r w:rsidRPr="00AF06AC">
        <w:rPr>
          <w:rFonts w:ascii="Simplified Arabic" w:hAnsi="Simplified Arabic" w:cs="Simplified Arabic"/>
          <w:color w:val="000000" w:themeColor="text1"/>
          <w:sz w:val="28"/>
          <w:szCs w:val="28"/>
        </w:rPr>
        <w:t>.</w:t>
      </w:r>
    </w:p>
    <w:p w14:paraId="5834E8E3"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وتستفيد المنظمات من هذه النظرية في تصميم برامج تحفيزية متنوعة تراعي اختلاف احتياجات العاملين، وعدم الاكتفاء بالحوافز المالية وحدها</w:t>
      </w:r>
      <w:r w:rsidRPr="00AF06AC">
        <w:rPr>
          <w:rFonts w:ascii="Simplified Arabic" w:hAnsi="Simplified Arabic" w:cs="Simplified Arabic"/>
          <w:color w:val="000000" w:themeColor="text1"/>
          <w:sz w:val="28"/>
          <w:szCs w:val="28"/>
        </w:rPr>
        <w:t>.</w:t>
      </w:r>
    </w:p>
    <w:p w14:paraId="567D866E" w14:textId="77777777" w:rsidR="003340FA" w:rsidRPr="00AF06AC" w:rsidRDefault="003340FA" w:rsidP="0077542E">
      <w:pPr>
        <w:spacing w:before="120" w:after="120" w:line="240" w:lineRule="auto"/>
        <w:jc w:val="both"/>
        <w:rPr>
          <w:rFonts w:ascii="Simplified Arabic" w:hAnsi="Simplified Arabic" w:cs="Simplified Arabic"/>
          <w:color w:val="000000" w:themeColor="text1"/>
          <w:sz w:val="28"/>
          <w:szCs w:val="28"/>
        </w:rPr>
      </w:pPr>
    </w:p>
    <w:p w14:paraId="00D727A8" w14:textId="70021991" w:rsidR="0089628C" w:rsidRPr="00AF06AC" w:rsidRDefault="0089628C"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w:t>
      </w:r>
      <w:proofErr w:type="gramStart"/>
      <w:r w:rsidRPr="00AF06AC">
        <w:rPr>
          <w:rFonts w:ascii="Simplified Arabic" w:hAnsi="Simplified Arabic" w:cs="Simplified Arabic"/>
          <w:b/>
          <w:bCs/>
          <w:color w:val="000000" w:themeColor="text1"/>
          <w:sz w:val="28"/>
          <w:szCs w:val="28"/>
        </w:rPr>
        <w:t xml:space="preserve">2 </w:t>
      </w:r>
      <w:r w:rsidR="008067D3"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b/>
          <w:bCs/>
          <w:color w:val="000000" w:themeColor="text1"/>
          <w:sz w:val="28"/>
          <w:szCs w:val="28"/>
          <w:rtl/>
        </w:rPr>
        <w:t>نظرية</w:t>
      </w:r>
      <w:proofErr w:type="gramEnd"/>
      <w:r w:rsidRPr="00AF06AC">
        <w:rPr>
          <w:rFonts w:ascii="Simplified Arabic" w:hAnsi="Simplified Arabic" w:cs="Simplified Arabic"/>
          <w:b/>
          <w:bCs/>
          <w:color w:val="000000" w:themeColor="text1"/>
          <w:sz w:val="28"/>
          <w:szCs w:val="28"/>
          <w:rtl/>
        </w:rPr>
        <w:t xml:space="preserve"> العاملين </w:t>
      </w:r>
      <w:proofErr w:type="gramStart"/>
      <w:r w:rsidR="00A15D2F" w:rsidRPr="00AF06AC">
        <w:rPr>
          <w:rFonts w:ascii="Simplified Arabic" w:hAnsi="Simplified Arabic" w:cs="Simplified Arabic"/>
          <w:color w:val="000000" w:themeColor="text1"/>
          <w:sz w:val="28"/>
          <w:szCs w:val="28"/>
          <w:rtl/>
        </w:rPr>
        <w:t xml:space="preserve">لهيرزبرغ </w:t>
      </w:r>
      <w:r w:rsidR="00A15D2F"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Pr>
        <w:t>(</w:t>
      </w:r>
      <w:proofErr w:type="gramEnd"/>
      <w:r w:rsidRPr="00AF06AC">
        <w:rPr>
          <w:rFonts w:ascii="Simplified Arabic" w:hAnsi="Simplified Arabic" w:cs="Simplified Arabic"/>
          <w:b/>
          <w:bCs/>
          <w:color w:val="000000" w:themeColor="text1"/>
          <w:sz w:val="28"/>
          <w:szCs w:val="28"/>
        </w:rPr>
        <w:t>Herzberg's Two-Factor Theory)</w:t>
      </w:r>
    </w:p>
    <w:p w14:paraId="5486149F" w14:textId="77777777"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وبنيت النظرية على افتراض جوهري يقضي بأن العوامل التي تؤدي إلى الرضا الوظيفي تختلف تماماً عن العوامل التي تؤدي إلى عدم الرضا. </w:t>
      </w:r>
      <w:r w:rsidR="0089628C" w:rsidRPr="00AF06AC">
        <w:rPr>
          <w:rFonts w:ascii="Simplified Arabic" w:hAnsi="Simplified Arabic" w:cs="Simplified Arabic"/>
          <w:color w:val="000000" w:themeColor="text1"/>
          <w:sz w:val="28"/>
          <w:szCs w:val="28"/>
          <w:rtl/>
        </w:rPr>
        <w:t>وقسم العوامل المؤثرة في الرضا الوظيفي إلى مجموعتين رئيسيتين هما</w:t>
      </w:r>
      <w:r w:rsidR="0089628C" w:rsidRPr="00AF06AC">
        <w:rPr>
          <w:rFonts w:ascii="Simplified Arabic" w:hAnsi="Simplified Arabic" w:cs="Simplified Arabic"/>
          <w:color w:val="000000" w:themeColor="text1"/>
          <w:sz w:val="28"/>
          <w:szCs w:val="28"/>
        </w:rPr>
        <w:t>:</w:t>
      </w:r>
    </w:p>
    <w:p w14:paraId="4F7D9DD9" w14:textId="3FB1FA48" w:rsidR="008067D3" w:rsidRPr="00AF06AC" w:rsidRDefault="008067D3"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color w:val="000000" w:themeColor="text1"/>
          <w:sz w:val="28"/>
          <w:szCs w:val="28"/>
        </w:rPr>
        <w:t>-</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العوامل الوقائية أو البيئية</w:t>
      </w:r>
      <w:r w:rsidRPr="00AF06AC">
        <w:rPr>
          <w:rFonts w:ascii="Simplified Arabic" w:hAnsi="Simplified Arabic" w:cs="Simplified Arabic"/>
          <w:b/>
          <w:bCs/>
          <w:color w:val="000000" w:themeColor="text1"/>
          <w:sz w:val="28"/>
          <w:szCs w:val="28"/>
        </w:rPr>
        <w:t>:</w:t>
      </w:r>
      <w:r w:rsidRPr="00AF06AC">
        <w:rPr>
          <w:rFonts w:ascii="Simplified Arabic" w:hAnsi="Simplified Arabic" w:cs="Simplified Arabic"/>
          <w:b/>
          <w:bCs/>
          <w:color w:val="000000" w:themeColor="text1"/>
          <w:sz w:val="28"/>
          <w:szCs w:val="28"/>
          <w:rtl/>
        </w:rPr>
        <w:t xml:space="preserve"> و</w:t>
      </w:r>
      <w:r w:rsidRPr="00AF06AC">
        <w:rPr>
          <w:rFonts w:ascii="Simplified Arabic" w:hAnsi="Simplified Arabic" w:cs="Simplified Arabic"/>
          <w:color w:val="000000" w:themeColor="text1"/>
          <w:sz w:val="28"/>
          <w:szCs w:val="28"/>
          <w:rtl/>
        </w:rPr>
        <w:t>هي عوامل ترتبط بـ بيئة العمل المحيطة بالوظيفة وليس بالعمل نفسه. وجود هذه العوامل لا يخلق دافعية أو رضاً مرتفعاً، ولكن غيابها أو نقصها يؤدي حتماً إلى حالة شديدة من عدم الرضا والتعاسة الوظيفية</w:t>
      </w:r>
      <w:r w:rsidRPr="00AF06AC">
        <w:rPr>
          <w:rFonts w:ascii="Simplified Arabic" w:hAnsi="Simplified Arabic" w:cs="Simplified Arabic"/>
          <w:color w:val="000000" w:themeColor="text1"/>
          <w:sz w:val="28"/>
          <w:szCs w:val="28"/>
        </w:rPr>
        <w:t>.</w:t>
      </w:r>
    </w:p>
    <w:p w14:paraId="211D5E15" w14:textId="77777777"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أبرز هذه العوامل</w:t>
      </w:r>
      <w:r w:rsidRPr="00AF06AC">
        <w:rPr>
          <w:rFonts w:ascii="Simplified Arabic" w:hAnsi="Simplified Arabic" w:cs="Simplified Arabic"/>
          <w:color w:val="000000" w:themeColor="text1"/>
          <w:sz w:val="28"/>
          <w:szCs w:val="28"/>
        </w:rPr>
        <w:t>:</w:t>
      </w:r>
    </w:p>
    <w:p w14:paraId="7EAF13B5" w14:textId="6594EEED"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الأجر والرواتب والمزايا.</w:t>
      </w:r>
    </w:p>
    <w:p w14:paraId="1D93FCEB" w14:textId="71A2AAF1"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سياسات المنظمة وإدارتها.</w:t>
      </w:r>
    </w:p>
    <w:p w14:paraId="515A8814" w14:textId="6BFEC711"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ظروف العمل المادية.</w:t>
      </w:r>
    </w:p>
    <w:p w14:paraId="192356C3" w14:textId="179EC2AE"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العلاقات بين الأفراد.</w:t>
      </w:r>
    </w:p>
    <w:p w14:paraId="52885A74" w14:textId="5402F2ED"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الأمان الوظيفي.</w:t>
      </w:r>
    </w:p>
    <w:p w14:paraId="09C73420" w14:textId="7551D083" w:rsidR="008067D3" w:rsidRPr="00AF06AC" w:rsidRDefault="008067D3"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w:t>
      </w:r>
      <w:r w:rsidRPr="00AF06AC">
        <w:rPr>
          <w:rFonts w:ascii="Simplified Arabic" w:hAnsi="Simplified Arabic" w:cs="Simplified Arabic"/>
          <w:b/>
          <w:bCs/>
          <w:color w:val="000000" w:themeColor="text1"/>
          <w:sz w:val="28"/>
          <w:szCs w:val="28"/>
          <w:rtl/>
        </w:rPr>
        <w:t>العوامل الدافعية أو المحفزة:</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هي عوامل نابعة من ذات الوظيفة وطبيعة العمل نفسه</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 غياب هذه العوامل لا يسبب بالضرورة استياءً أو عدم رضا شديد، ولكن وجودها هو المسؤول الأساسي عن توليد الدافعية الداخلية، والرضا الوظيفي، وبذل الجهد الفائق</w:t>
      </w:r>
      <w:r w:rsidRPr="00AF06AC">
        <w:rPr>
          <w:rFonts w:ascii="Simplified Arabic" w:hAnsi="Simplified Arabic" w:cs="Simplified Arabic"/>
          <w:color w:val="000000" w:themeColor="text1"/>
          <w:sz w:val="28"/>
          <w:szCs w:val="28"/>
        </w:rPr>
        <w:t>.</w:t>
      </w:r>
    </w:p>
    <w:p w14:paraId="3A276ABE" w14:textId="77777777"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أبرز هذه العوامل</w:t>
      </w:r>
      <w:r w:rsidRPr="00AF06AC">
        <w:rPr>
          <w:rFonts w:ascii="Simplified Arabic" w:hAnsi="Simplified Arabic" w:cs="Simplified Arabic"/>
          <w:color w:val="000000" w:themeColor="text1"/>
          <w:sz w:val="28"/>
          <w:szCs w:val="28"/>
        </w:rPr>
        <w:t>:</w:t>
      </w:r>
    </w:p>
    <w:p w14:paraId="1536E0EE" w14:textId="7DFAD5A1"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الإنجاز.</w:t>
      </w:r>
    </w:p>
    <w:p w14:paraId="755FBF22" w14:textId="7F4B4CF9"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التقدير والاعتراف.</w:t>
      </w:r>
    </w:p>
    <w:p w14:paraId="75346FCA" w14:textId="2F239CC4"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طبيعة العمل نفسه.</w:t>
      </w:r>
    </w:p>
    <w:p w14:paraId="77B17CB5" w14:textId="6A92FB7E"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المسؤولية.</w:t>
      </w:r>
    </w:p>
    <w:p w14:paraId="6F0A3458" w14:textId="22512D21" w:rsidR="008067D3" w:rsidRPr="00AF06AC" w:rsidRDefault="008067D3"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النمو والتطور المهني.</w:t>
      </w:r>
    </w:p>
    <w:p w14:paraId="1E2F1F05"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وتؤكد هذه النظرية أن تحسين الرواتب وحده لا يكفي لرفع الأداء، وإنما يجب أن يصاحبه الاهتمام بعوامل الإنجاز والتقدير والتطوير المهني، وهو ما يجعلها من أكثر النظريات ارتباطًا بتصميم برامج التحفيز الحديثة</w:t>
      </w:r>
      <w:r w:rsidRPr="00AF06AC">
        <w:rPr>
          <w:rFonts w:ascii="Simplified Arabic" w:hAnsi="Simplified Arabic" w:cs="Simplified Arabic"/>
          <w:color w:val="000000" w:themeColor="text1"/>
          <w:sz w:val="28"/>
          <w:szCs w:val="28"/>
        </w:rPr>
        <w:t>.</w:t>
      </w:r>
    </w:p>
    <w:p w14:paraId="636452FC" w14:textId="77777777" w:rsidR="00231B64" w:rsidRPr="00AF06AC" w:rsidRDefault="00231B64" w:rsidP="0077542E">
      <w:pPr>
        <w:spacing w:before="120" w:after="120" w:line="240" w:lineRule="auto"/>
        <w:jc w:val="both"/>
        <w:rPr>
          <w:rFonts w:ascii="Simplified Arabic" w:hAnsi="Simplified Arabic" w:cs="Simplified Arabic"/>
          <w:color w:val="000000" w:themeColor="text1"/>
          <w:sz w:val="28"/>
          <w:szCs w:val="28"/>
        </w:rPr>
      </w:pPr>
    </w:p>
    <w:p w14:paraId="10C5C189" w14:textId="42018DD1"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-3 </w:t>
      </w:r>
      <w:r w:rsidRPr="00AF06AC">
        <w:rPr>
          <w:rFonts w:ascii="Simplified Arabic" w:hAnsi="Simplified Arabic" w:cs="Simplified Arabic"/>
          <w:b/>
          <w:bCs/>
          <w:color w:val="000000" w:themeColor="text1"/>
          <w:sz w:val="28"/>
          <w:szCs w:val="28"/>
          <w:rtl/>
        </w:rPr>
        <w:t>نظرية الاحتياجات المكتسبة لماكليلاند</w:t>
      </w:r>
      <w:r w:rsidRPr="00AF06AC">
        <w:rPr>
          <w:rFonts w:ascii="Simplified Arabic" w:hAnsi="Simplified Arabic" w:cs="Simplified Arabic"/>
          <w:b/>
          <w:bCs/>
          <w:color w:val="000000" w:themeColor="text1"/>
          <w:sz w:val="28"/>
          <w:szCs w:val="28"/>
        </w:rPr>
        <w:t xml:space="preserve"> (McClelland's Theory of Needs)</w:t>
      </w:r>
    </w:p>
    <w:p w14:paraId="3B400DF0" w14:textId="4FB55D3A"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تنص نظرية الاحتياجات المكتسبة </w:t>
      </w:r>
      <w:r w:rsidRPr="003C28F3">
        <w:rPr>
          <w:rFonts w:asciiTheme="majorBidi" w:hAnsiTheme="majorBidi" w:cstheme="majorBidi"/>
          <w:color w:val="000000" w:themeColor="text1"/>
        </w:rPr>
        <w:t xml:space="preserve">(Learned Needs Theory) </w:t>
      </w:r>
      <w:r w:rsidRPr="00AF06AC">
        <w:rPr>
          <w:rFonts w:ascii="Simplified Arabic" w:hAnsi="Simplified Arabic" w:cs="Simplified Arabic"/>
          <w:color w:val="000000" w:themeColor="text1"/>
          <w:sz w:val="28"/>
          <w:szCs w:val="28"/>
          <w:rtl/>
        </w:rPr>
        <w:t>لعالم النفس ديفيد ماكليلاند على أن سلوك الإنسان وإنتاجيته في العمل تحركهما ثلاث احتياجات أساسية يكتسبها الفرد من خلال بيئته وثقافته وتجارب حياته، ولا يولد بها</w:t>
      </w:r>
      <w:r w:rsidRPr="00AF06AC">
        <w:rPr>
          <w:rFonts w:ascii="Simplified Arabic" w:hAnsi="Simplified Arabic" w:cs="Simplified Arabic"/>
          <w:color w:val="000000" w:themeColor="text1"/>
          <w:sz w:val="28"/>
          <w:szCs w:val="28"/>
        </w:rPr>
        <w:t>.</w:t>
      </w:r>
    </w:p>
    <w:p w14:paraId="23637B0B" w14:textId="77777777"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تُصنف هذه الاحتياجات الثلاثة كالتالي</w:t>
      </w:r>
      <w:r w:rsidRPr="00AF06AC">
        <w:rPr>
          <w:rFonts w:ascii="Simplified Arabic" w:hAnsi="Simplified Arabic" w:cs="Simplified Arabic"/>
          <w:color w:val="000000" w:themeColor="text1"/>
          <w:sz w:val="28"/>
          <w:szCs w:val="28"/>
        </w:rPr>
        <w:t>:</w:t>
      </w:r>
    </w:p>
    <w:p w14:paraId="3A741A15" w14:textId="7BC668BC"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tl/>
        </w:rPr>
        <w:t>-الحاجة إلى الإنجاز</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الرغبة في التميز، وتجاوز التحديات، وتحقيق أهداف صعبة بنجاح. يفضل أصحاب هذا الدافع المهام ذات المخاطر المتوسطة ويتطلعون دائماً للحصول على تغذية راجعة مستمرة عن أدائهم</w:t>
      </w:r>
      <w:r w:rsidRPr="00AF06AC">
        <w:rPr>
          <w:rFonts w:ascii="Simplified Arabic" w:hAnsi="Simplified Arabic" w:cs="Simplified Arabic"/>
          <w:color w:val="000000" w:themeColor="text1"/>
          <w:sz w:val="28"/>
          <w:szCs w:val="28"/>
        </w:rPr>
        <w:t>.</w:t>
      </w:r>
    </w:p>
    <w:p w14:paraId="13195D3E" w14:textId="05ACFF5E"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tl/>
        </w:rPr>
        <w:lastRenderedPageBreak/>
        <w:t>-الحاجة إلى القوة</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الرغبة في التأثير على الآخرين، والتحكم في توجيه سلوكهم، وقيادة المجموعات. يبحث أصحاب هذا الدافع عن المكانة الاجتماعية والوظائف القيادية التي تمنحهم سلطة اتخاذ القرار</w:t>
      </w:r>
      <w:r w:rsidRPr="00AF06AC">
        <w:rPr>
          <w:rFonts w:ascii="Simplified Arabic" w:hAnsi="Simplified Arabic" w:cs="Simplified Arabic"/>
          <w:color w:val="000000" w:themeColor="text1"/>
          <w:sz w:val="28"/>
          <w:szCs w:val="28"/>
        </w:rPr>
        <w:t>.</w:t>
      </w:r>
    </w:p>
    <w:p w14:paraId="4F1ABD2F" w14:textId="58CD716B"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b/>
          <w:bCs/>
          <w:color w:val="000000" w:themeColor="text1"/>
          <w:sz w:val="28"/>
          <w:szCs w:val="28"/>
          <w:rtl/>
        </w:rPr>
        <w:t>-الحاجة إلى الانتماء</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الرغبة في بناء علاقات اجتماعية قوية، والشعور بالقبول والمحبة من الآخرين. يفضل هؤلاء الأفراد العمل الجماعي وتجنب الصراعات والخلافات داخل بيئة العمل</w:t>
      </w:r>
      <w:r w:rsidRPr="00AF06AC">
        <w:rPr>
          <w:rFonts w:ascii="Simplified Arabic" w:hAnsi="Simplified Arabic" w:cs="Simplified Arabic"/>
          <w:color w:val="000000" w:themeColor="text1"/>
          <w:sz w:val="28"/>
          <w:szCs w:val="28"/>
        </w:rPr>
        <w:t>.</w:t>
      </w:r>
    </w:p>
    <w:p w14:paraId="754B6F80" w14:textId="77777777"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Pr>
      </w:pPr>
    </w:p>
    <w:p w14:paraId="0A5E5CBE" w14:textId="316781B7" w:rsidR="0089628C" w:rsidRPr="00AF06AC" w:rsidRDefault="0089628C"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-4 </w:t>
      </w:r>
      <w:r w:rsidRPr="00AF06AC">
        <w:rPr>
          <w:rFonts w:ascii="Simplified Arabic" w:hAnsi="Simplified Arabic" w:cs="Simplified Arabic"/>
          <w:b/>
          <w:bCs/>
          <w:color w:val="000000" w:themeColor="text1"/>
          <w:sz w:val="28"/>
          <w:szCs w:val="28"/>
          <w:rtl/>
        </w:rPr>
        <w:t xml:space="preserve">نظرية التوقع </w:t>
      </w:r>
      <w:proofErr w:type="spellStart"/>
      <w:r w:rsidRPr="00AF06AC">
        <w:rPr>
          <w:rFonts w:ascii="Simplified Arabic" w:hAnsi="Simplified Arabic" w:cs="Simplified Arabic"/>
          <w:b/>
          <w:bCs/>
          <w:color w:val="000000" w:themeColor="text1"/>
          <w:sz w:val="28"/>
          <w:szCs w:val="28"/>
          <w:rtl/>
        </w:rPr>
        <w:t>لفروم</w:t>
      </w:r>
      <w:proofErr w:type="spellEnd"/>
      <w:r w:rsidRPr="00AF06AC">
        <w:rPr>
          <w:rFonts w:ascii="Simplified Arabic" w:hAnsi="Simplified Arabic" w:cs="Simplified Arabic"/>
          <w:b/>
          <w:bCs/>
          <w:color w:val="000000" w:themeColor="text1"/>
          <w:sz w:val="28"/>
          <w:szCs w:val="28"/>
        </w:rPr>
        <w:t xml:space="preserve"> (Vroom's Expectancy Theory)</w:t>
      </w:r>
    </w:p>
    <w:p w14:paraId="61189919"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تقوم هذه النظرية على أن العامل يبذل الجهد عندما يعتقد أن هذا الجهد سيؤدي إلى أداء متميز، وأن الأداء المتميز سيقود إلى مكافأة عادلة، وأن هذه المكافأة ذات قيمة بالنسبة له</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(Vroom, 1964).</w:t>
      </w:r>
    </w:p>
    <w:p w14:paraId="700BEF3F" w14:textId="77777777" w:rsidR="00F0416E"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وتقوم النظرية على ثلاثة عناصر رئيسة</w:t>
      </w:r>
      <w:r w:rsidRPr="00AF06AC">
        <w:rPr>
          <w:rFonts w:ascii="Simplified Arabic" w:hAnsi="Simplified Arabic" w:cs="Simplified Arabic"/>
          <w:color w:val="000000" w:themeColor="text1"/>
          <w:sz w:val="28"/>
          <w:szCs w:val="28"/>
        </w:rPr>
        <w:t>:</w:t>
      </w:r>
    </w:p>
    <w:p w14:paraId="356C3C38" w14:textId="41016970"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89628C" w:rsidRPr="00AF06AC">
        <w:rPr>
          <w:rFonts w:ascii="Simplified Arabic" w:hAnsi="Simplified Arabic" w:cs="Simplified Arabic"/>
          <w:color w:val="000000" w:themeColor="text1"/>
          <w:sz w:val="28"/>
          <w:szCs w:val="28"/>
          <w:rtl/>
        </w:rPr>
        <w:t>التوق</w:t>
      </w:r>
      <w:r w:rsidR="000B2DCD" w:rsidRPr="00AF06AC">
        <w:rPr>
          <w:rFonts w:ascii="Simplified Arabic" w:hAnsi="Simplified Arabic" w:cs="Simplified Arabic"/>
          <w:color w:val="000000" w:themeColor="text1"/>
          <w:sz w:val="28"/>
          <w:szCs w:val="28"/>
          <w:rtl/>
        </w:rPr>
        <w:t>ع: وهو اعتقاد الموظف بأن بذل الجهد سيؤدي إلى تحسين الأداء</w:t>
      </w:r>
    </w:p>
    <w:p w14:paraId="3CC95986" w14:textId="699F8EC6" w:rsidR="00F0416E" w:rsidRPr="00AF06AC" w:rsidRDefault="00F0416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89628C" w:rsidRPr="00AF06AC">
        <w:rPr>
          <w:rFonts w:ascii="Simplified Arabic" w:hAnsi="Simplified Arabic" w:cs="Simplified Arabic"/>
          <w:color w:val="000000" w:themeColor="text1"/>
          <w:sz w:val="28"/>
          <w:szCs w:val="28"/>
          <w:rtl/>
        </w:rPr>
        <w:t>الأداة</w:t>
      </w:r>
      <w:r w:rsidR="000B2DCD" w:rsidRPr="00AF06AC">
        <w:rPr>
          <w:rFonts w:ascii="Simplified Arabic" w:hAnsi="Simplified Arabic" w:cs="Simplified Arabic"/>
          <w:color w:val="000000" w:themeColor="text1"/>
          <w:sz w:val="28"/>
          <w:szCs w:val="28"/>
          <w:rtl/>
        </w:rPr>
        <w:t>: وهو إيمان الموظف بأن تحقيق الأداء المطلوب سيتبعه مكافأة محددة</w:t>
      </w:r>
      <w:r w:rsidR="0089628C" w:rsidRPr="00AF06AC">
        <w:rPr>
          <w:rFonts w:ascii="Simplified Arabic" w:hAnsi="Simplified Arabic" w:cs="Simplified Arabic"/>
          <w:color w:val="000000" w:themeColor="text1"/>
          <w:sz w:val="28"/>
          <w:szCs w:val="28"/>
        </w:rPr>
        <w:t>.</w:t>
      </w:r>
    </w:p>
    <w:p w14:paraId="4FCB0A26" w14:textId="4F0CF058" w:rsidR="0089628C" w:rsidRPr="00AF06AC" w:rsidRDefault="00F0416E"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0089628C" w:rsidRPr="00AF06AC">
        <w:rPr>
          <w:rFonts w:ascii="Simplified Arabic" w:hAnsi="Simplified Arabic" w:cs="Simplified Arabic"/>
          <w:color w:val="000000" w:themeColor="text1"/>
          <w:sz w:val="28"/>
          <w:szCs w:val="28"/>
          <w:rtl/>
        </w:rPr>
        <w:t>قيمة المكافأة</w:t>
      </w:r>
      <w:r w:rsidR="000B2DCD" w:rsidRPr="00AF06AC">
        <w:rPr>
          <w:rFonts w:ascii="Simplified Arabic" w:hAnsi="Simplified Arabic" w:cs="Simplified Arabic"/>
          <w:color w:val="000000" w:themeColor="text1"/>
          <w:sz w:val="28"/>
          <w:szCs w:val="28"/>
          <w:rtl/>
        </w:rPr>
        <w:t>: القيمة الفعلية والأهمية التي يضعها الموظف على تلك المكافأة.</w:t>
      </w:r>
    </w:p>
    <w:p w14:paraId="3B513AC2"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وتعد هذه النظرية من أكثر النظريات تطبيقًا في تصميم برامج التحفيز القائمة على الأداء، لأنها تؤكد أهمية وضوح العلاقة بين الجهد والنتائج والمكافآت</w:t>
      </w:r>
      <w:r w:rsidRPr="00AF06AC">
        <w:rPr>
          <w:rFonts w:ascii="Simplified Arabic" w:hAnsi="Simplified Arabic" w:cs="Simplified Arabic"/>
          <w:color w:val="000000" w:themeColor="text1"/>
          <w:sz w:val="28"/>
          <w:szCs w:val="28"/>
        </w:rPr>
        <w:t>.</w:t>
      </w:r>
    </w:p>
    <w:p w14:paraId="02B9648F"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p>
    <w:p w14:paraId="3647EDFB" w14:textId="664C7636"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-5 </w:t>
      </w:r>
      <w:r w:rsidRPr="00AF06AC">
        <w:rPr>
          <w:rFonts w:ascii="Simplified Arabic" w:hAnsi="Simplified Arabic" w:cs="Simplified Arabic"/>
          <w:b/>
          <w:bCs/>
          <w:color w:val="000000" w:themeColor="text1"/>
          <w:sz w:val="28"/>
          <w:szCs w:val="28"/>
          <w:rtl/>
        </w:rPr>
        <w:t>نظرية العدالة لآدمز</w:t>
      </w:r>
      <w:r w:rsidRPr="00AF06AC">
        <w:rPr>
          <w:rFonts w:ascii="Simplified Arabic" w:hAnsi="Simplified Arabic" w:cs="Simplified Arabic"/>
          <w:b/>
          <w:bCs/>
          <w:color w:val="000000" w:themeColor="text1"/>
          <w:sz w:val="28"/>
          <w:szCs w:val="28"/>
        </w:rPr>
        <w:t xml:space="preserve"> (Adams' Equity Theory)</w:t>
      </w:r>
    </w:p>
    <w:p w14:paraId="4306403D"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تنص نظرية العدالة </w:t>
      </w:r>
      <w:r w:rsidRPr="003C28F3">
        <w:rPr>
          <w:rFonts w:asciiTheme="majorBidi" w:hAnsiTheme="majorBidi" w:cstheme="majorBidi"/>
          <w:color w:val="000000" w:themeColor="text1"/>
        </w:rPr>
        <w:t>(Equity Theory)</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لعالم النفس جون </w:t>
      </w:r>
      <w:proofErr w:type="spellStart"/>
      <w:r w:rsidRPr="00AF06AC">
        <w:rPr>
          <w:rFonts w:ascii="Simplified Arabic" w:hAnsi="Simplified Arabic" w:cs="Simplified Arabic"/>
          <w:color w:val="000000" w:themeColor="text1"/>
          <w:sz w:val="28"/>
          <w:szCs w:val="28"/>
          <w:rtl/>
        </w:rPr>
        <w:t>ستايسي</w:t>
      </w:r>
      <w:proofErr w:type="spellEnd"/>
      <w:r w:rsidRPr="00AF06AC">
        <w:rPr>
          <w:rFonts w:ascii="Simplified Arabic" w:hAnsi="Simplified Arabic" w:cs="Simplified Arabic"/>
          <w:color w:val="000000" w:themeColor="text1"/>
          <w:sz w:val="28"/>
          <w:szCs w:val="28"/>
          <w:rtl/>
        </w:rPr>
        <w:t xml:space="preserve"> آدمز، والتي طوّرها في عام </w:t>
      </w:r>
      <w:r w:rsidRPr="00AF06AC">
        <w:rPr>
          <w:rFonts w:ascii="Simplified Arabic" w:hAnsi="Simplified Arabic" w:cs="Simplified Arabic"/>
          <w:color w:val="000000" w:themeColor="text1"/>
          <w:sz w:val="28"/>
          <w:szCs w:val="28"/>
        </w:rPr>
        <w:t>1963</w:t>
      </w:r>
      <w:r w:rsidRPr="00AF06AC">
        <w:rPr>
          <w:rFonts w:ascii="Simplified Arabic" w:hAnsi="Simplified Arabic" w:cs="Simplified Arabic"/>
          <w:color w:val="000000" w:themeColor="text1"/>
          <w:sz w:val="28"/>
          <w:szCs w:val="28"/>
          <w:rtl/>
        </w:rPr>
        <w:t>، على أن دافعية الموظف ورضاه الوظيفي يرتبطان بمدى إدراكه للعدالة والإنصاف في المعاملة مقارنة بزملائه</w:t>
      </w:r>
      <w:r w:rsidRPr="00AF06AC">
        <w:rPr>
          <w:rFonts w:ascii="Simplified Arabic" w:hAnsi="Simplified Arabic" w:cs="Simplified Arabic"/>
          <w:color w:val="000000" w:themeColor="text1"/>
          <w:sz w:val="28"/>
          <w:szCs w:val="28"/>
        </w:rPr>
        <w:t>.</w:t>
      </w:r>
    </w:p>
    <w:p w14:paraId="61DB475D"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تقوم النظرية على مقارنة الفرد لنسبة مدخلاته ومخرجاته بنسبة مدخلات ومخرجات الآخرين</w:t>
      </w:r>
      <w:r w:rsidRPr="00AF06AC">
        <w:rPr>
          <w:rFonts w:ascii="Simplified Arabic" w:hAnsi="Simplified Arabic" w:cs="Simplified Arabic"/>
          <w:color w:val="000000" w:themeColor="text1"/>
          <w:sz w:val="28"/>
          <w:szCs w:val="28"/>
        </w:rPr>
        <w:t>:</w:t>
      </w:r>
    </w:p>
    <w:p w14:paraId="344DA782"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tl/>
        </w:rPr>
        <w:t>المدخلات</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ما يقدمه الموظف للعمل مثل الجهد، والوقت، والخبرة، والتعليم</w:t>
      </w:r>
      <w:r w:rsidRPr="00AF06AC">
        <w:rPr>
          <w:rFonts w:ascii="Simplified Arabic" w:hAnsi="Simplified Arabic" w:cs="Simplified Arabic"/>
          <w:color w:val="000000" w:themeColor="text1"/>
          <w:sz w:val="28"/>
          <w:szCs w:val="28"/>
        </w:rPr>
        <w:t>.</w:t>
      </w:r>
    </w:p>
    <w:p w14:paraId="221FEF35"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tl/>
        </w:rPr>
        <w:t>المخرجات</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ما يحصل عليه الموظف مقابل عمله مثل الراتب، والمكافآت، والتقدير، والترقيات</w:t>
      </w:r>
      <w:r w:rsidRPr="00AF06AC">
        <w:rPr>
          <w:rFonts w:ascii="Simplified Arabic" w:hAnsi="Simplified Arabic" w:cs="Simplified Arabic"/>
          <w:color w:val="000000" w:themeColor="text1"/>
          <w:sz w:val="28"/>
          <w:szCs w:val="28"/>
        </w:rPr>
        <w:t>.</w:t>
      </w:r>
    </w:p>
    <w:p w14:paraId="3E289AF2" w14:textId="77777777" w:rsidR="000B2DCD" w:rsidRDefault="000B2DC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عندما يشعر الموظف بوجود عدم عدالة (سواء كان يحصل على أقل أو أكثر مما يستحق مقارنة بغيره)، فإنه يصاب بالإحباط، ويلجأ إلى سلوكيات سلبية لتقليل هذا التفاوت، مثل تقليل جهده أو المطالبة بزيادة الأجر أو حتى الاستقالة</w:t>
      </w:r>
      <w:r w:rsidRPr="00AF06AC">
        <w:rPr>
          <w:rFonts w:ascii="Simplified Arabic" w:hAnsi="Simplified Arabic" w:cs="Simplified Arabic"/>
          <w:color w:val="000000" w:themeColor="text1"/>
          <w:sz w:val="28"/>
          <w:szCs w:val="28"/>
        </w:rPr>
        <w:t>.</w:t>
      </w:r>
    </w:p>
    <w:p w14:paraId="063B7572" w14:textId="77777777" w:rsidR="009032ED" w:rsidRDefault="009032ED" w:rsidP="0077542E">
      <w:pPr>
        <w:spacing w:before="120" w:after="120" w:line="240" w:lineRule="auto"/>
        <w:jc w:val="both"/>
        <w:rPr>
          <w:rFonts w:ascii="Simplified Arabic" w:hAnsi="Simplified Arabic" w:cs="Simplified Arabic"/>
          <w:color w:val="000000" w:themeColor="text1"/>
          <w:sz w:val="28"/>
          <w:szCs w:val="28"/>
          <w:rtl/>
        </w:rPr>
      </w:pPr>
    </w:p>
    <w:p w14:paraId="78A06064" w14:textId="77777777" w:rsidR="009032ED" w:rsidRPr="00AF06AC" w:rsidRDefault="009032ED" w:rsidP="0077542E">
      <w:pPr>
        <w:spacing w:before="120" w:after="120" w:line="240" w:lineRule="auto"/>
        <w:jc w:val="both"/>
        <w:rPr>
          <w:rFonts w:ascii="Simplified Arabic" w:hAnsi="Simplified Arabic" w:cs="Simplified Arabic"/>
          <w:color w:val="000000" w:themeColor="text1"/>
          <w:sz w:val="28"/>
          <w:szCs w:val="28"/>
        </w:rPr>
      </w:pPr>
    </w:p>
    <w:p w14:paraId="64081DA8" w14:textId="77777777" w:rsidR="0049314A" w:rsidRPr="00AF06AC" w:rsidRDefault="0049314A" w:rsidP="0077542E">
      <w:pPr>
        <w:spacing w:before="120" w:after="120" w:line="240" w:lineRule="auto"/>
        <w:jc w:val="both"/>
        <w:rPr>
          <w:rFonts w:ascii="Simplified Arabic" w:hAnsi="Simplified Arabic" w:cs="Simplified Arabic"/>
          <w:color w:val="000000" w:themeColor="text1"/>
          <w:sz w:val="28"/>
          <w:szCs w:val="28"/>
        </w:rPr>
      </w:pPr>
    </w:p>
    <w:p w14:paraId="4E162AE2" w14:textId="5D41C631"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b/>
          <w:bCs/>
          <w:color w:val="000000" w:themeColor="text1"/>
          <w:sz w:val="28"/>
          <w:szCs w:val="28"/>
        </w:rPr>
        <w:t>2-</w:t>
      </w:r>
      <w:r w:rsidR="00941E3A" w:rsidRPr="00AF06AC">
        <w:rPr>
          <w:rFonts w:ascii="Simplified Arabic" w:hAnsi="Simplified Arabic" w:cs="Simplified Arabic"/>
          <w:b/>
          <w:bCs/>
          <w:color w:val="000000" w:themeColor="text1"/>
          <w:sz w:val="28"/>
          <w:szCs w:val="28"/>
        </w:rPr>
        <w:t>5</w:t>
      </w:r>
      <w:r w:rsidRPr="00AF06AC">
        <w:rPr>
          <w:rFonts w:ascii="Simplified Arabic" w:hAnsi="Simplified Arabic" w:cs="Simplified Arabic"/>
          <w:b/>
          <w:bCs/>
          <w:color w:val="000000" w:themeColor="text1"/>
          <w:sz w:val="28"/>
          <w:szCs w:val="28"/>
        </w:rPr>
        <w:t xml:space="preserve">-6 </w:t>
      </w:r>
      <w:r w:rsidRPr="00AF06AC">
        <w:rPr>
          <w:rFonts w:ascii="Simplified Arabic" w:hAnsi="Simplified Arabic" w:cs="Simplified Arabic"/>
          <w:b/>
          <w:bCs/>
          <w:color w:val="000000" w:themeColor="text1"/>
          <w:sz w:val="28"/>
          <w:szCs w:val="28"/>
          <w:rtl/>
        </w:rPr>
        <w:t>نظرية التعزيز لسكنر</w:t>
      </w:r>
      <w:r w:rsidRPr="00AF06AC">
        <w:rPr>
          <w:rFonts w:ascii="Simplified Arabic" w:hAnsi="Simplified Arabic" w:cs="Simplified Arabic"/>
          <w:b/>
          <w:bCs/>
          <w:color w:val="000000" w:themeColor="text1"/>
          <w:sz w:val="28"/>
          <w:szCs w:val="28"/>
        </w:rPr>
        <w:t xml:space="preserve"> (Skinner's Reinforcement Theory)</w:t>
      </w:r>
    </w:p>
    <w:p w14:paraId="16611D47"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تنص نظرية التعزيز </w:t>
      </w:r>
      <w:r w:rsidRPr="003C28F3">
        <w:rPr>
          <w:rFonts w:asciiTheme="majorBidi" w:hAnsiTheme="majorBidi" w:cstheme="majorBidi"/>
          <w:color w:val="000000" w:themeColor="text1"/>
        </w:rPr>
        <w:t>(Reinforcement Theory)</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لعالم النفس بي اف سكنر، والتي طوّرها في عام </w:t>
      </w:r>
      <w:r w:rsidRPr="00AF06AC">
        <w:rPr>
          <w:rFonts w:ascii="Simplified Arabic" w:hAnsi="Simplified Arabic" w:cs="Simplified Arabic"/>
          <w:color w:val="000000" w:themeColor="text1"/>
          <w:sz w:val="28"/>
          <w:szCs w:val="28"/>
        </w:rPr>
        <w:t xml:space="preserve">1938 </w:t>
      </w:r>
      <w:r w:rsidRPr="00AF06AC">
        <w:rPr>
          <w:rFonts w:ascii="Simplified Arabic" w:hAnsi="Simplified Arabic" w:cs="Simplified Arabic"/>
          <w:color w:val="000000" w:themeColor="text1"/>
          <w:sz w:val="28"/>
          <w:szCs w:val="28"/>
          <w:rtl/>
        </w:rPr>
        <w:t>كجزء من دراساته حول السلوك الإجرائي، على أن سلوك الفرد يتم تشكيله وتوجيهه بناءً على العواقب والنتائج المترتبة عليه في الماضي، وليس بناءً على الدوافع الداخلية</w:t>
      </w:r>
      <w:r w:rsidRPr="00AF06AC">
        <w:rPr>
          <w:rFonts w:ascii="Simplified Arabic" w:hAnsi="Simplified Arabic" w:cs="Simplified Arabic"/>
          <w:color w:val="000000" w:themeColor="text1"/>
          <w:sz w:val="28"/>
          <w:szCs w:val="28"/>
        </w:rPr>
        <w:t>.</w:t>
      </w:r>
    </w:p>
    <w:p w14:paraId="26ACE54A" w14:textId="77777777"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تعتمد النظرية على أربع أدوات رئيسية للتحكم في السلوك وتوجيهه</w:t>
      </w:r>
      <w:r w:rsidRPr="00AF06AC">
        <w:rPr>
          <w:rFonts w:ascii="Simplified Arabic" w:hAnsi="Simplified Arabic" w:cs="Simplified Arabic"/>
          <w:color w:val="000000" w:themeColor="text1"/>
          <w:sz w:val="28"/>
          <w:szCs w:val="28"/>
        </w:rPr>
        <w:t>:</w:t>
      </w:r>
    </w:p>
    <w:p w14:paraId="51E52013" w14:textId="14E75CC6"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-التعزيز الإيجابي</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تقديم مكافأة أو نتيجة سارة عند صدور السلوك المرغوب لتشجيع تكراره</w:t>
      </w:r>
      <w:r w:rsidR="00B94576" w:rsidRPr="00AF06AC">
        <w:rPr>
          <w:rFonts w:ascii="Simplified Arabic" w:hAnsi="Simplified Arabic" w:cs="Simplified Arabic"/>
          <w:color w:val="000000" w:themeColor="text1"/>
          <w:sz w:val="28"/>
          <w:szCs w:val="28"/>
          <w:rtl/>
        </w:rPr>
        <w:t>.</w:t>
      </w:r>
    </w:p>
    <w:p w14:paraId="5E0C4AB9" w14:textId="05B3FB20"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-التعزيز السلبي</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إزالة أمر مزعج أو غير سار عندما يقوم الفرد بالسلوك المرغوب</w:t>
      </w:r>
      <w:r w:rsidR="00B94576" w:rsidRPr="00AF06AC">
        <w:rPr>
          <w:rFonts w:ascii="Simplified Arabic" w:hAnsi="Simplified Arabic" w:cs="Simplified Arabic"/>
          <w:color w:val="000000" w:themeColor="text1"/>
          <w:sz w:val="28"/>
          <w:szCs w:val="28"/>
          <w:rtl/>
        </w:rPr>
        <w:t>.</w:t>
      </w:r>
    </w:p>
    <w:p w14:paraId="189B8289" w14:textId="18470DCA" w:rsidR="000B2DCD" w:rsidRPr="00AF06AC" w:rsidRDefault="000B2DC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-العقاب</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فرض عقوبة أو نتيجة مؤلمة عند صدور سلوك غير مرغوب لإيقافه</w:t>
      </w:r>
      <w:r w:rsidRPr="00AF06AC">
        <w:rPr>
          <w:rFonts w:ascii="Simplified Arabic" w:hAnsi="Simplified Arabic" w:cs="Simplified Arabic"/>
          <w:color w:val="000000" w:themeColor="text1"/>
          <w:sz w:val="28"/>
          <w:szCs w:val="28"/>
        </w:rPr>
        <w:t>.</w:t>
      </w:r>
    </w:p>
    <w:p w14:paraId="20EB87C1" w14:textId="0BB4DD8D" w:rsidR="000B2DCD" w:rsidRDefault="000B2DC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-الإطفاء</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تجاهل السلوك غير المرغوب تماماً وعدم تقديم أي رد فعل تجاهه حتى يتلاشى تدريجياً تلقاء نفسه</w:t>
      </w:r>
      <w:r w:rsidRPr="00AF06AC">
        <w:rPr>
          <w:rFonts w:ascii="Simplified Arabic" w:hAnsi="Simplified Arabic" w:cs="Simplified Arabic"/>
          <w:color w:val="000000" w:themeColor="text1"/>
          <w:sz w:val="28"/>
          <w:szCs w:val="28"/>
        </w:rPr>
        <w:t>.</w:t>
      </w:r>
    </w:p>
    <w:p w14:paraId="558E0109" w14:textId="77777777" w:rsidR="009032ED" w:rsidRPr="00AF06AC" w:rsidRDefault="009032ED" w:rsidP="0077542E">
      <w:pPr>
        <w:spacing w:before="120" w:after="120" w:line="240" w:lineRule="auto"/>
        <w:jc w:val="both"/>
        <w:rPr>
          <w:rFonts w:ascii="Simplified Arabic" w:hAnsi="Simplified Arabic" w:cs="Simplified Arabic"/>
          <w:color w:val="000000" w:themeColor="text1"/>
          <w:sz w:val="28"/>
          <w:szCs w:val="28"/>
        </w:rPr>
      </w:pPr>
    </w:p>
    <w:p w14:paraId="2FFD1B05" w14:textId="73A79BD5" w:rsidR="0089628C" w:rsidRPr="00AF06AC" w:rsidRDefault="007927EE"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lang w:val="en-GB"/>
        </w:rPr>
        <w:t>2-</w:t>
      </w:r>
      <w:r w:rsidR="00941E3A" w:rsidRPr="00AF06AC">
        <w:rPr>
          <w:rFonts w:ascii="Simplified Arabic" w:hAnsi="Simplified Arabic" w:cs="Simplified Arabic"/>
          <w:b/>
          <w:bCs/>
          <w:color w:val="000000" w:themeColor="text1"/>
          <w:sz w:val="28"/>
          <w:szCs w:val="28"/>
          <w:lang w:val="en-GB"/>
        </w:rPr>
        <w:t>5</w:t>
      </w:r>
      <w:r w:rsidRPr="00AF06AC">
        <w:rPr>
          <w:rFonts w:ascii="Simplified Arabic" w:hAnsi="Simplified Arabic" w:cs="Simplified Arabic"/>
          <w:b/>
          <w:bCs/>
          <w:color w:val="000000" w:themeColor="text1"/>
          <w:sz w:val="28"/>
          <w:szCs w:val="28"/>
          <w:lang w:val="en-GB"/>
        </w:rPr>
        <w:t>-7</w:t>
      </w:r>
      <w:r w:rsidR="0089628C" w:rsidRPr="00AF06AC">
        <w:rPr>
          <w:rFonts w:ascii="Simplified Arabic" w:hAnsi="Simplified Arabic" w:cs="Simplified Arabic"/>
          <w:b/>
          <w:bCs/>
          <w:color w:val="000000" w:themeColor="text1"/>
          <w:sz w:val="28"/>
          <w:szCs w:val="28"/>
          <w:rtl/>
        </w:rPr>
        <w:t>التعليق على نظريات التحفيز</w:t>
      </w:r>
    </w:p>
    <w:p w14:paraId="1C024C2F"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توضح النظريات السابقة أن التحفيز ظاهرة متعددة الأبعاد، ولا يمكن تفسيرها من خلال عامل واحد. فبعض النظريات ركزت على احتياجات الإنسان، وأخرى اهتمت بالإدراك والعدالة، بينما ركزت نظريات أخرى على العلاقة بين الأداء والمكافأة أو على أثر التعزيز في السلوك</w:t>
      </w:r>
      <w:r w:rsidRPr="00AF06AC">
        <w:rPr>
          <w:rFonts w:ascii="Simplified Arabic" w:hAnsi="Simplified Arabic" w:cs="Simplified Arabic"/>
          <w:color w:val="000000" w:themeColor="text1"/>
          <w:sz w:val="28"/>
          <w:szCs w:val="28"/>
        </w:rPr>
        <w:t>.</w:t>
      </w:r>
    </w:p>
    <w:p w14:paraId="1F3177D9" w14:textId="4732515E"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وتستفيد الدراسة الحالية من هذه النظريات مجتمعة عند تفسير أثر البرنامج التحفيزي، إذ يقوم البرنامج على مراعاة احتياجات صغار العاملين، وتحقيق العدالة في توزيع الحوافز، وربطها بمؤشرات الأداء، واستخدام التعزيز الإيجابي، بما يتفق مع الأسس العلمية التي </w:t>
      </w:r>
      <w:r w:rsidR="002D0D64" w:rsidRPr="00AF06AC">
        <w:rPr>
          <w:rFonts w:ascii="Simplified Arabic" w:hAnsi="Simplified Arabic" w:cs="Simplified Arabic"/>
          <w:color w:val="000000" w:themeColor="text1"/>
          <w:sz w:val="28"/>
          <w:szCs w:val="28"/>
          <w:rtl/>
        </w:rPr>
        <w:t>ب</w:t>
      </w:r>
      <w:r w:rsidRPr="00AF06AC">
        <w:rPr>
          <w:rFonts w:ascii="Simplified Arabic" w:hAnsi="Simplified Arabic" w:cs="Simplified Arabic"/>
          <w:color w:val="000000" w:themeColor="text1"/>
          <w:sz w:val="28"/>
          <w:szCs w:val="28"/>
          <w:rtl/>
        </w:rPr>
        <w:t>هذه النظريات، ويسهم في تحقيق العائد المؤسسي المستهدف</w:t>
      </w:r>
      <w:r w:rsidRPr="00AF06AC">
        <w:rPr>
          <w:rFonts w:ascii="Simplified Arabic" w:hAnsi="Simplified Arabic" w:cs="Simplified Arabic"/>
          <w:color w:val="000000" w:themeColor="text1"/>
          <w:sz w:val="28"/>
          <w:szCs w:val="28"/>
        </w:rPr>
        <w:t>.</w:t>
      </w:r>
    </w:p>
    <w:p w14:paraId="4EDF12FB" w14:textId="77777777" w:rsidR="00D70657" w:rsidRPr="00AF06AC" w:rsidRDefault="00D70657" w:rsidP="0077542E">
      <w:pPr>
        <w:spacing w:before="120" w:after="120" w:line="240" w:lineRule="auto"/>
        <w:jc w:val="both"/>
        <w:rPr>
          <w:rFonts w:ascii="Simplified Arabic" w:hAnsi="Simplified Arabic" w:cs="Simplified Arabic"/>
          <w:color w:val="000000" w:themeColor="text1"/>
          <w:sz w:val="28"/>
          <w:szCs w:val="28"/>
          <w:rtl/>
        </w:rPr>
      </w:pPr>
    </w:p>
    <w:p w14:paraId="148DACF2" w14:textId="77777777" w:rsidR="0089628C" w:rsidRPr="00AF06AC" w:rsidRDefault="0089628C" w:rsidP="0077542E">
      <w:pPr>
        <w:spacing w:before="120" w:after="120" w:line="240" w:lineRule="auto"/>
        <w:jc w:val="both"/>
        <w:rPr>
          <w:rFonts w:ascii="Simplified Arabic" w:hAnsi="Simplified Arabic" w:cs="Simplified Arabic"/>
          <w:color w:val="000000" w:themeColor="text1"/>
          <w:sz w:val="28"/>
          <w:szCs w:val="28"/>
        </w:rPr>
      </w:pPr>
    </w:p>
    <w:p w14:paraId="10176C35" w14:textId="77777777" w:rsidR="00025ADB" w:rsidRPr="00AF06AC" w:rsidRDefault="00025ADB" w:rsidP="0077542E">
      <w:pPr>
        <w:spacing w:before="120" w:after="120" w:line="240" w:lineRule="auto"/>
        <w:jc w:val="both"/>
        <w:rPr>
          <w:rFonts w:ascii="Simplified Arabic" w:hAnsi="Simplified Arabic" w:cs="Simplified Arabic"/>
          <w:color w:val="000000" w:themeColor="text1"/>
          <w:sz w:val="28"/>
          <w:szCs w:val="28"/>
          <w:rtl/>
        </w:rPr>
      </w:pPr>
    </w:p>
    <w:p w14:paraId="7AFD9D84"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41A400A9"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3E8EBDAE"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3FB79C85"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62258FCC"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4CA349D6" w14:textId="47A2B02E" w:rsidR="00FF1686" w:rsidRPr="00AF06AC" w:rsidRDefault="00FF1686" w:rsidP="009032ED">
      <w:pPr>
        <w:spacing w:before="120" w:after="120" w:line="240" w:lineRule="auto"/>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المبحث الثاني</w:t>
      </w:r>
      <w:r w:rsidR="00A01C02" w:rsidRPr="00AF06AC">
        <w:rPr>
          <w:rFonts w:ascii="Simplified Arabic" w:hAnsi="Simplified Arabic" w:cs="Simplified Arabic"/>
          <w:b/>
          <w:bCs/>
          <w:color w:val="000000" w:themeColor="text1"/>
          <w:sz w:val="28"/>
          <w:szCs w:val="28"/>
          <w:rtl/>
        </w:rPr>
        <w:t xml:space="preserve">: </w:t>
      </w:r>
      <w:r w:rsidRPr="00AF06AC">
        <w:rPr>
          <w:rFonts w:ascii="Simplified Arabic" w:hAnsi="Simplified Arabic" w:cs="Simplified Arabic"/>
          <w:b/>
          <w:bCs/>
          <w:color w:val="000000" w:themeColor="text1"/>
          <w:sz w:val="28"/>
          <w:szCs w:val="28"/>
          <w:rtl/>
        </w:rPr>
        <w:t>صغار العاملين والعائد المؤسسي</w:t>
      </w:r>
    </w:p>
    <w:p w14:paraId="2F547634" w14:textId="77777777" w:rsidR="00FF1686" w:rsidRPr="00AF06AC" w:rsidRDefault="00FF1686"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تمهيد</w:t>
      </w:r>
    </w:p>
    <w:p w14:paraId="0D0AF8AA" w14:textId="627AEDD7" w:rsidR="00FF1686" w:rsidRPr="00AF06AC" w:rsidRDefault="004B3EA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يعد </w:t>
      </w:r>
      <w:r w:rsidR="00FF1686" w:rsidRPr="00AF06AC">
        <w:rPr>
          <w:rFonts w:ascii="Simplified Arabic" w:hAnsi="Simplified Arabic" w:cs="Simplified Arabic"/>
          <w:color w:val="000000" w:themeColor="text1"/>
          <w:sz w:val="28"/>
          <w:szCs w:val="28"/>
          <w:rtl/>
        </w:rPr>
        <w:t>صغار العاملين أحد المكونات الرئيسة للقوى العاملة في معظم منشآت القطاع الخاص، إذ يتولون تنفيذ الأعمال التشغيلية والإجرائية التي تعتمد عليها المنظمة في تقديم منتجاتها أو خدماتها. وعلى الرغم من أهمية هذه الفئة، فإنها لم تحظَ في كثير من الدراسات بالاهتمام الذي يتناسب مع حجم إسهامها في تحقيق أهداف المنظمة</w:t>
      </w:r>
      <w:r w:rsidRPr="00AF06AC">
        <w:rPr>
          <w:rFonts w:ascii="Simplified Arabic" w:hAnsi="Simplified Arabic" w:cs="Simplified Arabic"/>
          <w:color w:val="000000" w:themeColor="text1"/>
          <w:sz w:val="28"/>
          <w:szCs w:val="28"/>
          <w:rtl/>
        </w:rPr>
        <w:t>.</w:t>
      </w:r>
    </w:p>
    <w:p w14:paraId="78F255B7" w14:textId="77777777" w:rsidR="00FF1686" w:rsidRPr="00AF06AC" w:rsidRDefault="00FF1686"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المقابل، يُعد العائد المؤسسي من المفاهيم الحديثة التي تعكس النتائج التي تحققها المنظمة نتيجة تحسين كفاءة عملياتها واستثمار مواردها البشرية والمادية. ولا يقتصر العائد المؤسسي على النتائج المالية، بل يشمل مختلف المؤشرات التي تعبر عن مستوى الأداء، مثل الإنتاجية، وجودة العمل، وكفاءة استخدام الموارد، وترشيد التكاليف، ورضا المستفيدين، وغيرها من المؤشرات التي تعتمدها المنظمات في تقييم نجاحها وتحقيق أهدافها</w:t>
      </w:r>
      <w:r w:rsidRPr="00AF06AC">
        <w:rPr>
          <w:rFonts w:ascii="Simplified Arabic" w:hAnsi="Simplified Arabic" w:cs="Simplified Arabic"/>
          <w:color w:val="000000" w:themeColor="text1"/>
          <w:sz w:val="28"/>
          <w:szCs w:val="28"/>
        </w:rPr>
        <w:t>.</w:t>
      </w:r>
    </w:p>
    <w:p w14:paraId="41713514" w14:textId="5C90C0E8" w:rsidR="00FF1686" w:rsidRPr="00AF06AC" w:rsidRDefault="00FF1686"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وتشير الأدبيات الإدارية إلى وجود علاقة وثيقة بين برامج التحفيز والعائد المؤسسي، حيث تسهم البرامج التحفيزية الفعالة في رفع مستوى دافعية العاملين، وتحسين أدائهم، وتقليل معدلات الغياب ودوران العمل، وزيادة جودة الأداء، الأمر الذي ينعكس بصورة مباشرة على مؤشرات الأداء المؤسسي</w:t>
      </w:r>
      <w:r w:rsidR="004B3EA0" w:rsidRPr="00AF06AC">
        <w:rPr>
          <w:rFonts w:ascii="Simplified Arabic" w:hAnsi="Simplified Arabic" w:cs="Simplified Arabic"/>
          <w:color w:val="000000" w:themeColor="text1"/>
          <w:sz w:val="28"/>
          <w:szCs w:val="28"/>
          <w:rtl/>
        </w:rPr>
        <w:t>.</w:t>
      </w:r>
    </w:p>
    <w:p w14:paraId="5C54AD99" w14:textId="77777777" w:rsidR="004B3EA0" w:rsidRPr="00AF06AC" w:rsidRDefault="004B3EA0" w:rsidP="0077542E">
      <w:pPr>
        <w:spacing w:before="120" w:after="120" w:line="240" w:lineRule="auto"/>
        <w:jc w:val="both"/>
        <w:rPr>
          <w:rFonts w:ascii="Simplified Arabic" w:hAnsi="Simplified Arabic" w:cs="Simplified Arabic"/>
          <w:color w:val="000000" w:themeColor="text1"/>
          <w:sz w:val="28"/>
          <w:szCs w:val="28"/>
          <w:rtl/>
        </w:rPr>
      </w:pPr>
    </w:p>
    <w:p w14:paraId="0A91F3A9" w14:textId="7EA7CAA0" w:rsidR="00E81A4D" w:rsidRPr="00AF06AC" w:rsidRDefault="00E81A4D"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811AA6" w:rsidRPr="00AF06AC">
        <w:rPr>
          <w:rFonts w:ascii="Simplified Arabic" w:hAnsi="Simplified Arabic" w:cs="Simplified Arabic"/>
          <w:b/>
          <w:bCs/>
          <w:color w:val="000000" w:themeColor="text1"/>
          <w:sz w:val="28"/>
          <w:szCs w:val="28"/>
        </w:rPr>
        <w:t>6</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مفهوم صغار العاملين</w:t>
      </w:r>
    </w:p>
    <w:p w14:paraId="1C3D5B0F" w14:textId="3EB299C7" w:rsidR="00E81A4D" w:rsidRPr="00AF06AC" w:rsidRDefault="002F19D7"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رغم شيوع استخدام مصطلح صغار العاملين في البيئات العملية، إلا أن الأدبيات الإدارية لا تقدم تعريفًا موحدًا له، بل تختلف التسمية تبعًا لطبيعة المنظمة وهيكلها التنظيمي. فتستخدم بعض الأدبيات مصطلحات مثل العاملون في المستويات التشغيلية أو العاملون في الخطوط الأمامية أو العاملون غير الإشرافيين وجميعها تشير إلى الفئة التي تتولى تنفيذ الأعمال التشغيلية اليومية دون ممارسة صلاحيات إدارية أو إشرافية واسعة</w:t>
      </w: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 xml:space="preserve"> إلا أنهم يشكلون </w:t>
      </w:r>
      <w:r w:rsidR="00E81A4D" w:rsidRPr="00AF06AC">
        <w:rPr>
          <w:rFonts w:ascii="Simplified Arabic" w:hAnsi="Simplified Arabic" w:cs="Simplified Arabic"/>
          <w:color w:val="000000" w:themeColor="text1"/>
          <w:sz w:val="28"/>
          <w:szCs w:val="28"/>
          <w:rtl/>
        </w:rPr>
        <w:t xml:space="preserve">شريحة أساسية في الهيكل التنظيمي </w:t>
      </w:r>
      <w:r w:rsidRPr="00AF06AC">
        <w:rPr>
          <w:rFonts w:ascii="Simplified Arabic" w:hAnsi="Simplified Arabic" w:cs="Simplified Arabic"/>
          <w:color w:val="000000" w:themeColor="text1"/>
          <w:sz w:val="28"/>
          <w:szCs w:val="28"/>
          <w:rtl/>
        </w:rPr>
        <w:t>ل</w:t>
      </w:r>
      <w:r w:rsidR="00E81A4D" w:rsidRPr="00AF06AC">
        <w:rPr>
          <w:rFonts w:ascii="Simplified Arabic" w:hAnsi="Simplified Arabic" w:cs="Simplified Arabic"/>
          <w:color w:val="000000" w:themeColor="text1"/>
          <w:sz w:val="28"/>
          <w:szCs w:val="28"/>
          <w:rtl/>
        </w:rPr>
        <w:t xml:space="preserve">لمنظمات </w:t>
      </w:r>
      <w:r w:rsidRPr="00AF06AC">
        <w:rPr>
          <w:rFonts w:ascii="Simplified Arabic" w:hAnsi="Simplified Arabic" w:cs="Simplified Arabic"/>
          <w:color w:val="000000" w:themeColor="text1"/>
          <w:sz w:val="28"/>
          <w:szCs w:val="28"/>
          <w:rtl/>
        </w:rPr>
        <w:t xml:space="preserve">في </w:t>
      </w:r>
      <w:r w:rsidR="00E81A4D" w:rsidRPr="00AF06AC">
        <w:rPr>
          <w:rFonts w:ascii="Simplified Arabic" w:hAnsi="Simplified Arabic" w:cs="Simplified Arabic"/>
          <w:color w:val="000000" w:themeColor="text1"/>
          <w:sz w:val="28"/>
          <w:szCs w:val="28"/>
          <w:rtl/>
        </w:rPr>
        <w:t>القطاع الخاص، إذ يمثلون القوة التشغيلية التي تعتمد عليها المنظمات في تنفيذ أعمالها اليومية، وتحقيق أهدافها الإنتاجية والخدمية. وتزداد أهمية هذه الفئة في ظل التطورات المتسارعة التي يشهدها سوق العمل، وما تفرضه من ضرورة رفع كفاءة الأداء، وتحسين الإنتاجية، وتعزيز القدرة التنافسية للمنظمات</w:t>
      </w:r>
      <w:r w:rsidRPr="00AF06AC">
        <w:rPr>
          <w:rFonts w:ascii="Simplified Arabic" w:hAnsi="Simplified Arabic" w:cs="Simplified Arabic"/>
          <w:color w:val="000000" w:themeColor="text1"/>
          <w:sz w:val="28"/>
          <w:szCs w:val="28"/>
          <w:rtl/>
        </w:rPr>
        <w:t>.</w:t>
      </w:r>
    </w:p>
    <w:p w14:paraId="3517901C" w14:textId="77777777" w:rsidR="00783EB4" w:rsidRPr="00AF06AC" w:rsidRDefault="00783EB4"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lastRenderedPageBreak/>
        <w:t>يقصد بصغار العاملين في هذه الدراسة العاملون الذين يشغلون الوظائف التنفيذية أو التشغيلية، ويؤدون المهام اليومية وفق السياسات والإجراءات المعتمدة، دون أن تكون لهم مسؤوليات إدارية عليا أو صلاحيات إشرافية مباشرة، وهو تعريف إجرائي يتفق مع تقسيمات الوظائف في أدبيات إدارة الموارد البشرية</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(Dessler, 2022).</w:t>
      </w:r>
    </w:p>
    <w:p w14:paraId="7AAC8B91" w14:textId="33878205" w:rsidR="00E81A4D" w:rsidRPr="00AF06AC" w:rsidRDefault="00E81A4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ولا يعني وصف هذه الفئة </w:t>
      </w:r>
      <w:r w:rsidR="00783EB4" w:rsidRPr="00AF06AC">
        <w:rPr>
          <w:rFonts w:ascii="Simplified Arabic" w:hAnsi="Simplified Arabic" w:cs="Simplified Arabic"/>
          <w:color w:val="000000" w:themeColor="text1"/>
          <w:sz w:val="28"/>
          <w:szCs w:val="28"/>
          <w:rtl/>
        </w:rPr>
        <w:t>بـ "</w:t>
      </w:r>
      <w:r w:rsidRPr="00AF06AC">
        <w:rPr>
          <w:rFonts w:ascii="Simplified Arabic" w:hAnsi="Simplified Arabic" w:cs="Simplified Arabic"/>
          <w:color w:val="000000" w:themeColor="text1"/>
          <w:sz w:val="28"/>
          <w:szCs w:val="28"/>
          <w:rtl/>
        </w:rPr>
        <w:t>صغار العاملين" التقليل من أهميتها أو من قيمة الأدوار التي تقوم بها، وإنما يُستخدم للدلالة على موقعها التنظيمي داخل الهيكل الإداري، وتمييزها عن المستويات الإشرافية والإدارية العليا.</w:t>
      </w:r>
    </w:p>
    <w:p w14:paraId="07803E7D" w14:textId="77777777" w:rsidR="00E81A4D" w:rsidRPr="00AF06AC" w:rsidRDefault="00E81A4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كما تؤكد الدراسات أن الاهتمام بصغار العاملين لا ينبغي أن يقتصر على الجوانب التشغيلية، بل يمتد إلى توفير بيئة عمل محفزة، وإتاحة فرص التطوير، وتحقيق العدالة في الحوافز، وإشراكهم في جهود التحسين المستمر، بما يسهم في رفع مستوى الانتماء التنظيمي، وتعزيز روح المبادرة، وزيادة الاستقرار الوظيفي</w:t>
      </w:r>
      <w:r w:rsidRPr="00AF06AC">
        <w:rPr>
          <w:rFonts w:ascii="Simplified Arabic" w:hAnsi="Simplified Arabic" w:cs="Simplified Arabic"/>
          <w:color w:val="000000" w:themeColor="text1"/>
          <w:sz w:val="28"/>
          <w:szCs w:val="28"/>
        </w:rPr>
        <w:t>.</w:t>
      </w:r>
    </w:p>
    <w:p w14:paraId="5DE9FB67" w14:textId="77777777" w:rsidR="00E81A4D" w:rsidRPr="00AF06AC" w:rsidRDefault="00E81A4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الدراسة الحالية، يُقصد بصغار العاملين العاملون في الوظائف التشغيلية والتنفيذية في الشركة محل الدراسة، الذين يشملهم برنامج التحفيز المطبق، ولا يشغلون مناصب إشرافية أو إدارية عليا، ويشاركون بصورة مباشرة في تنفيذ الأعمال اليومية التي تسهم في تحقيق مؤشرات الأداء المؤسسي</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ويُعد هؤلاء العاملون الفئة المستهدفة من الدراسة، التي سيتم قياس اتجاهاتها من خلال الاستبانتين القبلية والبعدية، وربط نتائجها بالتغير في مؤشرات الأداء المؤسسي بعد تنفيذ برنامج التحفيز</w:t>
      </w:r>
      <w:r w:rsidRPr="00AF06AC">
        <w:rPr>
          <w:rFonts w:ascii="Simplified Arabic" w:hAnsi="Simplified Arabic" w:cs="Simplified Arabic"/>
          <w:color w:val="000000" w:themeColor="text1"/>
          <w:sz w:val="28"/>
          <w:szCs w:val="28"/>
        </w:rPr>
        <w:t>.</w:t>
      </w:r>
    </w:p>
    <w:p w14:paraId="16D03D4A" w14:textId="77777777" w:rsidR="00E81A4D" w:rsidRPr="00AF06AC" w:rsidRDefault="00E81A4D" w:rsidP="0077542E">
      <w:pPr>
        <w:spacing w:before="120" w:after="120" w:line="240" w:lineRule="auto"/>
        <w:jc w:val="both"/>
        <w:rPr>
          <w:rFonts w:ascii="Simplified Arabic" w:hAnsi="Simplified Arabic" w:cs="Simplified Arabic"/>
          <w:color w:val="000000" w:themeColor="text1"/>
          <w:sz w:val="28"/>
          <w:szCs w:val="28"/>
        </w:rPr>
      </w:pPr>
    </w:p>
    <w:p w14:paraId="674E7198" w14:textId="7DF3C3B5" w:rsidR="00E81A4D" w:rsidRPr="00AF06AC" w:rsidRDefault="00E81A4D"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811AA6" w:rsidRPr="00AF06AC">
        <w:rPr>
          <w:rFonts w:ascii="Simplified Arabic" w:hAnsi="Simplified Arabic" w:cs="Simplified Arabic"/>
          <w:b/>
          <w:bCs/>
          <w:color w:val="000000" w:themeColor="text1"/>
          <w:sz w:val="28"/>
          <w:szCs w:val="28"/>
        </w:rPr>
        <w:t>7</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خصائص صغار العاملين</w:t>
      </w:r>
    </w:p>
    <w:p w14:paraId="2474C456" w14:textId="14CFA127" w:rsidR="00B61C8F" w:rsidRPr="00AF06AC" w:rsidRDefault="00B61C8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lang w:bidi="ar-QA"/>
        </w:rPr>
        <w:tab/>
        <w:t xml:space="preserve">يتميز </w:t>
      </w:r>
      <w:r w:rsidR="00E81A4D" w:rsidRPr="00AF06AC">
        <w:rPr>
          <w:rFonts w:ascii="Simplified Arabic" w:hAnsi="Simplified Arabic" w:cs="Simplified Arabic"/>
          <w:color w:val="000000" w:themeColor="text1"/>
          <w:sz w:val="28"/>
          <w:szCs w:val="28"/>
          <w:rtl/>
        </w:rPr>
        <w:t xml:space="preserve">صغار العاملين </w:t>
      </w:r>
      <w:r w:rsidRPr="00AF06AC">
        <w:rPr>
          <w:rFonts w:ascii="Simplified Arabic" w:hAnsi="Simplified Arabic" w:cs="Simplified Arabic"/>
          <w:color w:val="000000" w:themeColor="text1"/>
          <w:sz w:val="28"/>
          <w:szCs w:val="28"/>
          <w:rtl/>
        </w:rPr>
        <w:t>بخصائص قد تتشابه أو تختلف عن باقي المستويات الإدارية، إلا أن من أبرزها ما يأتي:</w:t>
      </w:r>
    </w:p>
    <w:p w14:paraId="0A427947" w14:textId="0A6D0E70"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الارتباط المباشر بالعمليات التشغيلية</w:t>
      </w:r>
      <w:r w:rsidRPr="00AF06AC">
        <w:rPr>
          <w:rFonts w:ascii="Simplified Arabic" w:hAnsi="Simplified Arabic" w:cs="Simplified Arabic"/>
          <w:color w:val="000000" w:themeColor="text1"/>
          <w:sz w:val="28"/>
          <w:szCs w:val="28"/>
          <w:rtl/>
        </w:rPr>
        <w:t>.</w:t>
      </w:r>
    </w:p>
    <w:p w14:paraId="52B9BC76" w14:textId="74876CFD"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كثرة العدد</w:t>
      </w:r>
    </w:p>
    <w:p w14:paraId="6A7D2E14" w14:textId="7EB4AE16" w:rsidR="00B61C8F" w:rsidRPr="00AF06AC" w:rsidRDefault="00B61C8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تنوع الخلفيات والخبرات</w:t>
      </w:r>
    </w:p>
    <w:p w14:paraId="6552F6E5" w14:textId="7C660D10"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الحاجة المستمرة إلى التحفيز والتقدير</w:t>
      </w:r>
      <w:r w:rsidRPr="00AF06AC">
        <w:rPr>
          <w:rFonts w:ascii="Simplified Arabic" w:hAnsi="Simplified Arabic" w:cs="Simplified Arabic"/>
          <w:color w:val="000000" w:themeColor="text1"/>
          <w:sz w:val="28"/>
          <w:szCs w:val="28"/>
          <w:rtl/>
        </w:rPr>
        <w:t>.</w:t>
      </w:r>
    </w:p>
    <w:p w14:paraId="5519F525" w14:textId="39004BC0"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التأثر المباشر بالقيادة والإشراف</w:t>
      </w:r>
    </w:p>
    <w:p w14:paraId="721DA8CA" w14:textId="11675A0D"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القابلية للتطوير واكتساب المهارات</w:t>
      </w:r>
    </w:p>
    <w:p w14:paraId="60951536" w14:textId="77777777" w:rsidR="00B61C8F" w:rsidRPr="00AF06AC" w:rsidRDefault="00B61C8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التأثير المباشر في رضا العملاء</w:t>
      </w:r>
    </w:p>
    <w:p w14:paraId="6FC8E6AC" w14:textId="1E0E642E" w:rsidR="00E81A4D" w:rsidRPr="00AF06AC" w:rsidRDefault="00B61C8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E81A4D" w:rsidRPr="00AF06AC">
        <w:rPr>
          <w:rFonts w:ascii="Simplified Arabic" w:hAnsi="Simplified Arabic" w:cs="Simplified Arabic"/>
          <w:color w:val="000000" w:themeColor="text1"/>
          <w:sz w:val="28"/>
          <w:szCs w:val="28"/>
          <w:rtl/>
        </w:rPr>
        <w:t>الإسهام في تحقيق العائد المؤسسي</w:t>
      </w:r>
    </w:p>
    <w:p w14:paraId="67295857" w14:textId="1A3E84FD" w:rsidR="00E81A4D" w:rsidRDefault="00E81A4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lastRenderedPageBreak/>
        <w:t>وفي ضوء هذه الخصائص، يتضح أن صغار العاملين يمثلون الفئة الأكثر قدرة على إحداث تغيير ملموس في الأداء المؤسسي عند توفير بيئة عمل مناسبة وبرامج تحفيزية فعالة.</w:t>
      </w:r>
    </w:p>
    <w:p w14:paraId="3F814730"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68F48A69"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20293A14" w14:textId="42642D3C" w:rsidR="00E81A4D" w:rsidRPr="00AF06AC" w:rsidRDefault="00E81A4D"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811AA6" w:rsidRPr="00AF06AC">
        <w:rPr>
          <w:rFonts w:ascii="Simplified Arabic" w:hAnsi="Simplified Arabic" w:cs="Simplified Arabic"/>
          <w:b/>
          <w:bCs/>
          <w:color w:val="000000" w:themeColor="text1"/>
          <w:sz w:val="28"/>
          <w:szCs w:val="28"/>
        </w:rPr>
        <w:t>8</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أهمية صغار العاملين في منظمات القطاع الخاص</w:t>
      </w:r>
    </w:p>
    <w:p w14:paraId="3E3C735F" w14:textId="1380554D" w:rsidR="00E81A4D" w:rsidRPr="00AF06AC" w:rsidRDefault="006E1B4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ab/>
      </w:r>
      <w:r w:rsidR="00E81A4D" w:rsidRPr="00AF06AC">
        <w:rPr>
          <w:rFonts w:ascii="Simplified Arabic" w:hAnsi="Simplified Arabic" w:cs="Simplified Arabic"/>
          <w:color w:val="000000" w:themeColor="text1"/>
          <w:sz w:val="28"/>
          <w:szCs w:val="28"/>
          <w:rtl/>
        </w:rPr>
        <w:t>تكمن أهمية صغار العاملين في أنهم يمثلون القوة التنفيذية الرئيسة داخل المنظمة، إذ يتولون تشغيل الأنظمة، وتنفيذ الإجراءات، وتقديم الخدمات، وإنجاز الأعمال اليومية التي يعتمد عليها استمرار النشاط المؤسسي. ولذلك فإن أي تطوير في أدائهم أو تحسين في مستوى دافعيتهم يسهم في رفع كفاءة المنظمة ككل، بينما يؤدي ضعف الأداء أو انخفاض الدافعية إلى آثار سلبية تمتد إلى مختلف جوانب العمل</w:t>
      </w:r>
      <w:r w:rsidR="00E81A4D" w:rsidRPr="00AF06AC">
        <w:rPr>
          <w:rFonts w:ascii="Simplified Arabic" w:hAnsi="Simplified Arabic" w:cs="Simplified Arabic"/>
          <w:color w:val="000000" w:themeColor="text1"/>
          <w:sz w:val="28"/>
          <w:szCs w:val="28"/>
        </w:rPr>
        <w:t>.</w:t>
      </w:r>
    </w:p>
    <w:p w14:paraId="6810E269" w14:textId="1C462B91" w:rsidR="002C4B62" w:rsidRPr="00AF06AC" w:rsidRDefault="00E81A4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ومن أبرز جوانب أهمية صغار العاملين</w:t>
      </w:r>
      <w:r w:rsidR="00221440" w:rsidRPr="00AF06AC">
        <w:rPr>
          <w:rFonts w:ascii="Simplified Arabic" w:hAnsi="Simplified Arabic" w:cs="Simplified Arabic"/>
          <w:color w:val="000000" w:themeColor="text1"/>
          <w:sz w:val="28"/>
          <w:szCs w:val="28"/>
          <w:rtl/>
        </w:rPr>
        <w:t>:</w:t>
      </w:r>
    </w:p>
    <w:p w14:paraId="6C9BA3BC" w14:textId="45FE2E67"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 تنفيذ العمليات التشغيلية اليومية</w:t>
      </w:r>
      <w:r w:rsidRPr="00AF06AC">
        <w:rPr>
          <w:rFonts w:ascii="Simplified Arabic" w:hAnsi="Simplified Arabic" w:cs="Simplified Arabic"/>
          <w:color w:val="000000" w:themeColor="text1"/>
          <w:sz w:val="28"/>
          <w:szCs w:val="28"/>
        </w:rPr>
        <w:t xml:space="preserve">. </w:t>
      </w:r>
    </w:p>
    <w:p w14:paraId="29E567B3" w14:textId="6C397E8B"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 تحقيق استمرارية تقديم الخدمات والإنتاج</w:t>
      </w:r>
      <w:r w:rsidRPr="00AF06AC">
        <w:rPr>
          <w:rFonts w:ascii="Simplified Arabic" w:hAnsi="Simplified Arabic" w:cs="Simplified Arabic"/>
          <w:color w:val="000000" w:themeColor="text1"/>
          <w:sz w:val="28"/>
          <w:szCs w:val="28"/>
        </w:rPr>
        <w:t xml:space="preserve">. </w:t>
      </w:r>
    </w:p>
    <w:p w14:paraId="60C7FB8B" w14:textId="3B09D4EB"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 رفع الإنتاجية وجودة الأداء</w:t>
      </w:r>
      <w:r w:rsidRPr="00AF06AC">
        <w:rPr>
          <w:rFonts w:ascii="Simplified Arabic" w:hAnsi="Simplified Arabic" w:cs="Simplified Arabic"/>
          <w:color w:val="000000" w:themeColor="text1"/>
          <w:sz w:val="28"/>
          <w:szCs w:val="28"/>
        </w:rPr>
        <w:t xml:space="preserve">. </w:t>
      </w:r>
    </w:p>
    <w:p w14:paraId="7309E234" w14:textId="2C8242B7"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تعزيز رضا العملاء.</w:t>
      </w:r>
    </w:p>
    <w:p w14:paraId="5D37D582" w14:textId="523CFCE1"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دعم تحقيق أهداف المنظمة</w:t>
      </w:r>
      <w:r w:rsidRPr="00AF06AC">
        <w:rPr>
          <w:rFonts w:ascii="Simplified Arabic" w:hAnsi="Simplified Arabic" w:cs="Simplified Arabic"/>
          <w:color w:val="000000" w:themeColor="text1"/>
          <w:sz w:val="28"/>
          <w:szCs w:val="28"/>
        </w:rPr>
        <w:t xml:space="preserve">. </w:t>
      </w:r>
    </w:p>
    <w:p w14:paraId="4206B65E" w14:textId="00CF24F3"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تقليل الأخطاء وإعادة العمل</w:t>
      </w:r>
      <w:r w:rsidRPr="00AF06AC">
        <w:rPr>
          <w:rFonts w:ascii="Simplified Arabic" w:hAnsi="Simplified Arabic" w:cs="Simplified Arabic"/>
          <w:color w:val="000000" w:themeColor="text1"/>
          <w:sz w:val="28"/>
          <w:szCs w:val="28"/>
        </w:rPr>
        <w:t xml:space="preserve">. </w:t>
      </w:r>
    </w:p>
    <w:p w14:paraId="168EFB55" w14:textId="3307E4F8"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المحافظة على الموارد والمعدات</w:t>
      </w:r>
      <w:r w:rsidRPr="00AF06AC">
        <w:rPr>
          <w:rFonts w:ascii="Simplified Arabic" w:hAnsi="Simplified Arabic" w:cs="Simplified Arabic"/>
          <w:color w:val="000000" w:themeColor="text1"/>
          <w:sz w:val="28"/>
          <w:szCs w:val="28"/>
        </w:rPr>
        <w:t xml:space="preserve">. </w:t>
      </w:r>
    </w:p>
    <w:p w14:paraId="064CB4CA" w14:textId="663051A4"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تحسين كفاءة استغلال الوقت</w:t>
      </w:r>
      <w:r w:rsidRPr="00AF06AC">
        <w:rPr>
          <w:rFonts w:ascii="Simplified Arabic" w:hAnsi="Simplified Arabic" w:cs="Simplified Arabic"/>
          <w:color w:val="000000" w:themeColor="text1"/>
          <w:sz w:val="28"/>
          <w:szCs w:val="28"/>
        </w:rPr>
        <w:t xml:space="preserve">. </w:t>
      </w:r>
    </w:p>
    <w:p w14:paraId="47C052BE" w14:textId="5F940A87"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المساهمة في خفض التكاليف التشغيلية</w:t>
      </w:r>
      <w:r w:rsidRPr="00AF06AC">
        <w:rPr>
          <w:rFonts w:ascii="Simplified Arabic" w:hAnsi="Simplified Arabic" w:cs="Simplified Arabic"/>
          <w:color w:val="000000" w:themeColor="text1"/>
          <w:sz w:val="28"/>
          <w:szCs w:val="28"/>
        </w:rPr>
        <w:t xml:space="preserve">. </w:t>
      </w:r>
    </w:p>
    <w:p w14:paraId="3833270E" w14:textId="30047D05"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دعم الميزة التنافسية للمنظمة</w:t>
      </w:r>
      <w:r w:rsidRPr="00AF06AC">
        <w:rPr>
          <w:rFonts w:ascii="Simplified Arabic" w:hAnsi="Simplified Arabic" w:cs="Simplified Arabic"/>
          <w:color w:val="000000" w:themeColor="text1"/>
          <w:sz w:val="28"/>
          <w:szCs w:val="28"/>
        </w:rPr>
        <w:t xml:space="preserve">. </w:t>
      </w:r>
    </w:p>
    <w:p w14:paraId="1D6E0A5F" w14:textId="37AD7A75" w:rsidR="002C4B62" w:rsidRPr="00AF06AC" w:rsidRDefault="002C4B6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تمثيل النسبة الأكبر من القوى العاملة في معظم المنظمات</w:t>
      </w:r>
      <w:r w:rsidRPr="00AF06AC">
        <w:rPr>
          <w:rFonts w:ascii="Simplified Arabic" w:hAnsi="Simplified Arabic" w:cs="Simplified Arabic"/>
          <w:color w:val="000000" w:themeColor="text1"/>
          <w:sz w:val="28"/>
          <w:szCs w:val="28"/>
        </w:rPr>
        <w:t xml:space="preserve">. </w:t>
      </w:r>
    </w:p>
    <w:p w14:paraId="1D18F341" w14:textId="481BC3F6" w:rsidR="003D6DB9" w:rsidRDefault="002C4B62"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التأثير المباشر في مؤشرات الأداء المؤسسي</w:t>
      </w:r>
      <w:r w:rsidRPr="00AF06AC">
        <w:rPr>
          <w:rFonts w:ascii="Simplified Arabic" w:hAnsi="Simplified Arabic" w:cs="Simplified Arabic"/>
          <w:color w:val="000000" w:themeColor="text1"/>
          <w:sz w:val="28"/>
          <w:szCs w:val="28"/>
        </w:rPr>
        <w:t>.</w:t>
      </w:r>
    </w:p>
    <w:p w14:paraId="5CE2DF75" w14:textId="77777777" w:rsidR="00D05754" w:rsidRDefault="00D05754" w:rsidP="0077542E">
      <w:pPr>
        <w:spacing w:before="120" w:after="120" w:line="240" w:lineRule="auto"/>
        <w:jc w:val="both"/>
        <w:rPr>
          <w:rFonts w:ascii="Simplified Arabic" w:hAnsi="Simplified Arabic" w:cs="Simplified Arabic"/>
          <w:color w:val="000000" w:themeColor="text1"/>
          <w:sz w:val="28"/>
          <w:szCs w:val="28"/>
          <w:rtl/>
        </w:rPr>
      </w:pPr>
    </w:p>
    <w:p w14:paraId="689AEDC6" w14:textId="77777777" w:rsidR="00D05754" w:rsidRDefault="00D05754" w:rsidP="0077542E">
      <w:pPr>
        <w:spacing w:before="120" w:after="120" w:line="240" w:lineRule="auto"/>
        <w:jc w:val="both"/>
        <w:rPr>
          <w:rFonts w:ascii="Simplified Arabic" w:hAnsi="Simplified Arabic" w:cs="Simplified Arabic"/>
          <w:color w:val="000000" w:themeColor="text1"/>
          <w:sz w:val="28"/>
          <w:szCs w:val="28"/>
          <w:rtl/>
        </w:rPr>
      </w:pPr>
    </w:p>
    <w:p w14:paraId="30E4BF5D"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44E2F31A" w14:textId="5A573DF2" w:rsidR="00070E14" w:rsidRPr="00AF06AC" w:rsidRDefault="00070E14"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lastRenderedPageBreak/>
        <w:t>2-</w:t>
      </w:r>
      <w:r w:rsidR="00811AA6" w:rsidRPr="00AF06AC">
        <w:rPr>
          <w:rFonts w:ascii="Simplified Arabic" w:hAnsi="Simplified Arabic" w:cs="Simplified Arabic"/>
          <w:b/>
          <w:bCs/>
          <w:color w:val="000000" w:themeColor="text1"/>
          <w:sz w:val="28"/>
          <w:szCs w:val="28"/>
        </w:rPr>
        <w:t>9</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مفهوم العائد المؤسسي</w:t>
      </w:r>
    </w:p>
    <w:p w14:paraId="1298F3CA" w14:textId="0932F48C" w:rsidR="00070E14" w:rsidRPr="00AF06AC" w:rsidRDefault="00F0748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ab/>
      </w:r>
      <w:r w:rsidR="00070E14" w:rsidRPr="00AF06AC">
        <w:rPr>
          <w:rFonts w:ascii="Simplified Arabic" w:hAnsi="Simplified Arabic" w:cs="Simplified Arabic"/>
          <w:color w:val="000000" w:themeColor="text1"/>
          <w:sz w:val="28"/>
          <w:szCs w:val="28"/>
          <w:rtl/>
        </w:rPr>
        <w:t>يُشير مفهوم العائد المؤسسي إلى مجمل النتائج الإيجابية التي تحققها المنظمة نتيجة تطبيق سياسات أو برامج أو ممارسات إدارية معينة، بما يؤدي إلى تحسين الأداء، وزيادة الكفاءة، وتعزيز تحقيق الأهداف المؤسسية</w:t>
      </w:r>
      <w:r w:rsidR="00070E14" w:rsidRPr="00AF06AC">
        <w:rPr>
          <w:rFonts w:ascii="Simplified Arabic" w:hAnsi="Simplified Arabic" w:cs="Simplified Arabic"/>
          <w:color w:val="000000" w:themeColor="text1"/>
          <w:sz w:val="28"/>
          <w:szCs w:val="28"/>
        </w:rPr>
        <w:t xml:space="preserve">. </w:t>
      </w:r>
      <w:r w:rsidR="00070E14" w:rsidRPr="00AF06AC">
        <w:rPr>
          <w:rFonts w:ascii="Simplified Arabic" w:hAnsi="Simplified Arabic" w:cs="Simplified Arabic"/>
          <w:color w:val="000000" w:themeColor="text1"/>
          <w:sz w:val="28"/>
          <w:szCs w:val="28"/>
          <w:rtl/>
        </w:rPr>
        <w:t xml:space="preserve">ولا يقتصر هذا العائد على النتائج المالية، بل يمتد ليشمل النتائج التشغيلية والإدارية والتنظيمية التي تعكس مستوى فاعلية المنظمة في إدارة </w:t>
      </w:r>
      <w:r w:rsidRPr="00AF06AC">
        <w:rPr>
          <w:rFonts w:ascii="Simplified Arabic" w:hAnsi="Simplified Arabic" w:cs="Simplified Arabic"/>
          <w:color w:val="000000" w:themeColor="text1"/>
          <w:sz w:val="28"/>
          <w:szCs w:val="28"/>
          <w:rtl/>
        </w:rPr>
        <w:t>مواردها</w:t>
      </w: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 xml:space="preserve"> وبأنه</w:t>
      </w:r>
      <w:r w:rsidR="00070E14" w:rsidRPr="00AF06AC">
        <w:rPr>
          <w:rFonts w:ascii="Simplified Arabic" w:hAnsi="Simplified Arabic" w:cs="Simplified Arabic"/>
          <w:color w:val="000000" w:themeColor="text1"/>
          <w:sz w:val="28"/>
          <w:szCs w:val="28"/>
          <w:rtl/>
        </w:rPr>
        <w:t xml:space="preserve"> القيمة التي تضيفها الممارسات الإدارية إلى أداء المنظمة، والتي يمكن قياسها من خلال مجموعة من المؤشرات التي تعبر عن التحسن في الإنتاجية، وجودة الأداء، وكفاءة استخدام الموارد، ومستوى رضا المستفيدين، وغيرها من مؤشرات الأداء المؤسسي</w:t>
      </w:r>
      <w:r w:rsidRPr="00AF06AC">
        <w:rPr>
          <w:rFonts w:ascii="Simplified Arabic" w:hAnsi="Simplified Arabic" w:cs="Simplified Arabic"/>
          <w:color w:val="000000" w:themeColor="text1"/>
          <w:sz w:val="28"/>
          <w:szCs w:val="28"/>
          <w:rtl/>
        </w:rPr>
        <w:t>.</w:t>
      </w:r>
    </w:p>
    <w:p w14:paraId="10CD5478" w14:textId="63B46698" w:rsidR="00070E14" w:rsidRPr="00AF06AC" w:rsidRDefault="00070E1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w:t>
      </w:r>
      <w:r w:rsidR="00F0748D" w:rsidRPr="00AF06AC">
        <w:rPr>
          <w:rFonts w:ascii="Simplified Arabic" w:hAnsi="Simplified Arabic" w:cs="Simplified Arabic"/>
          <w:color w:val="000000" w:themeColor="text1"/>
          <w:sz w:val="28"/>
          <w:szCs w:val="28"/>
          <w:rtl/>
        </w:rPr>
        <w:t xml:space="preserve">هو مفهوم أشمل من </w:t>
      </w:r>
      <w:r w:rsidRPr="00AF06AC">
        <w:rPr>
          <w:rFonts w:ascii="Simplified Arabic" w:hAnsi="Simplified Arabic" w:cs="Simplified Arabic"/>
          <w:color w:val="000000" w:themeColor="text1"/>
          <w:sz w:val="28"/>
          <w:szCs w:val="28"/>
          <w:rtl/>
        </w:rPr>
        <w:t>العائد المالي،</w:t>
      </w:r>
      <w:r w:rsidR="00F0748D" w:rsidRPr="00AF06AC">
        <w:rPr>
          <w:rFonts w:ascii="Simplified Arabic" w:hAnsi="Simplified Arabic" w:cs="Simplified Arabic"/>
          <w:color w:val="000000" w:themeColor="text1"/>
          <w:sz w:val="28"/>
          <w:szCs w:val="28"/>
          <w:rtl/>
        </w:rPr>
        <w:t xml:space="preserve"> الذي </w:t>
      </w:r>
      <w:r w:rsidR="00BD4AFF" w:rsidRPr="00AF06AC">
        <w:rPr>
          <w:rFonts w:ascii="Simplified Arabic" w:hAnsi="Simplified Arabic" w:cs="Simplified Arabic"/>
          <w:color w:val="000000" w:themeColor="text1"/>
          <w:sz w:val="28"/>
          <w:szCs w:val="28"/>
          <w:rtl/>
        </w:rPr>
        <w:t>يركز على</w:t>
      </w:r>
      <w:r w:rsidRPr="00AF06AC">
        <w:rPr>
          <w:rFonts w:ascii="Simplified Arabic" w:hAnsi="Simplified Arabic" w:cs="Simplified Arabic"/>
          <w:color w:val="000000" w:themeColor="text1"/>
          <w:sz w:val="28"/>
          <w:szCs w:val="28"/>
          <w:rtl/>
        </w:rPr>
        <w:t xml:space="preserve"> الأرباح أو الإيرادات أو المؤشرات المحاسبية</w:t>
      </w:r>
      <w:r w:rsidR="00BD4AFF" w:rsidRPr="00AF06AC">
        <w:rPr>
          <w:rFonts w:ascii="Simplified Arabic" w:hAnsi="Simplified Arabic" w:cs="Simplified Arabic"/>
          <w:color w:val="000000" w:themeColor="text1"/>
          <w:sz w:val="28"/>
          <w:szCs w:val="28"/>
          <w:rtl/>
        </w:rPr>
        <w:t>.</w:t>
      </w:r>
      <w:r w:rsidRPr="00AF06AC">
        <w:rPr>
          <w:rFonts w:ascii="Simplified Arabic" w:hAnsi="Simplified Arabic" w:cs="Simplified Arabic"/>
          <w:color w:val="000000" w:themeColor="text1"/>
          <w:sz w:val="28"/>
          <w:szCs w:val="28"/>
          <w:rtl/>
        </w:rPr>
        <w:t xml:space="preserve"> </w:t>
      </w:r>
    </w:p>
    <w:p w14:paraId="75E8DC8A" w14:textId="77777777" w:rsidR="00070E14" w:rsidRPr="00AF06AC" w:rsidRDefault="00070E1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سياق إدارة الموارد البشرية، يمثل العائد المؤسسي أحد المؤشرات الرئيسة لقياس نجاح السياسات والممارسات المتعلقة بالعاملين، إذ يُفترض أن يؤدي الاستثمار في تطوير الموارد البشرية وتحفيزها إلى تحسين الأداء الفردي والجماعي، ومن ثم تحقيق نتائج مؤسسية أفضل. ولذلك أصبح مفهوم العائد المؤسسي مرتبطًا بصورة وثيقة بقياس أثر البرامج الإدارية، وتقييم مدى مساهمتها في تحقيق أهداف المنظمة</w:t>
      </w:r>
      <w:r w:rsidRPr="00AF06AC">
        <w:rPr>
          <w:rFonts w:ascii="Simplified Arabic" w:hAnsi="Simplified Arabic" w:cs="Simplified Arabic"/>
          <w:color w:val="000000" w:themeColor="text1"/>
          <w:sz w:val="28"/>
          <w:szCs w:val="28"/>
        </w:rPr>
        <w:t>.</w:t>
      </w:r>
    </w:p>
    <w:p w14:paraId="016182A9" w14:textId="0052AB4E" w:rsidR="00070E14" w:rsidRPr="00AF06AC" w:rsidRDefault="00070E1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وتستند الدراسة الحالية إلى هذا المفهوم في قياس أثر برنامج تحفيز صغار العاملين، حيث لا يقتصر التقييم على معرفة مدى رضا العاملين عن البرنامج، وإنما يمتد إلى قياس التغير الذي أحدثه البرنامج في مؤشرات الأداء المؤسسي المعتمدة لدى الشركة محل الدراسة، بما يوفر دليلًا موضوعيًا </w:t>
      </w:r>
      <w:r w:rsidR="00F2091D" w:rsidRPr="00AF06AC">
        <w:rPr>
          <w:rFonts w:ascii="Simplified Arabic" w:hAnsi="Simplified Arabic" w:cs="Simplified Arabic"/>
          <w:color w:val="000000" w:themeColor="text1"/>
          <w:sz w:val="28"/>
          <w:szCs w:val="28"/>
          <w:rtl/>
        </w:rPr>
        <w:t xml:space="preserve">محتملاً </w:t>
      </w:r>
      <w:r w:rsidRPr="00AF06AC">
        <w:rPr>
          <w:rFonts w:ascii="Simplified Arabic" w:hAnsi="Simplified Arabic" w:cs="Simplified Arabic"/>
          <w:color w:val="000000" w:themeColor="text1"/>
          <w:sz w:val="28"/>
          <w:szCs w:val="28"/>
          <w:rtl/>
        </w:rPr>
        <w:t>على مقدار العائد المؤسسي الناتج عن تطبيق البرنامج</w:t>
      </w:r>
      <w:r w:rsidRPr="00AF06AC">
        <w:rPr>
          <w:rFonts w:ascii="Simplified Arabic" w:hAnsi="Simplified Arabic" w:cs="Simplified Arabic"/>
          <w:color w:val="000000" w:themeColor="text1"/>
          <w:sz w:val="28"/>
          <w:szCs w:val="28"/>
        </w:rPr>
        <w:t>.</w:t>
      </w:r>
    </w:p>
    <w:p w14:paraId="14DE4FDC" w14:textId="7C3D3E8E" w:rsidR="00070E14" w:rsidRDefault="00070E14"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ويُعرف العائد المؤسسي إجرائيًا في هذه الدراسة بأنه</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 xml:space="preserve">مقدار التحسن </w:t>
      </w:r>
      <w:r w:rsidR="00326A00" w:rsidRPr="00AF06AC">
        <w:rPr>
          <w:rFonts w:ascii="Simplified Arabic" w:hAnsi="Simplified Arabic" w:cs="Simplified Arabic"/>
          <w:color w:val="000000" w:themeColor="text1"/>
          <w:sz w:val="28"/>
          <w:szCs w:val="28"/>
          <w:rtl/>
        </w:rPr>
        <w:t xml:space="preserve">المحتمل </w:t>
      </w:r>
      <w:r w:rsidRPr="00AF06AC">
        <w:rPr>
          <w:rFonts w:ascii="Simplified Arabic" w:hAnsi="Simplified Arabic" w:cs="Simplified Arabic"/>
          <w:color w:val="000000" w:themeColor="text1"/>
          <w:sz w:val="28"/>
          <w:szCs w:val="28"/>
          <w:rtl/>
        </w:rPr>
        <w:t>الذي يطرأ على مؤشرات الأداء المؤسسي المعتمدة في الشركة محل الدراسة بعد تنفيذ برنامج تحفيز صغار العاملين، مقارنة بالقياسات التي سبقت تنفيذ البرنامج، وذلك بالاعتماد على البيانات التشغيلية الفعلية للشركة والنتائج الإحصائية للدراسة</w:t>
      </w:r>
      <w:r w:rsidRPr="00AF06AC">
        <w:rPr>
          <w:rFonts w:ascii="Simplified Arabic" w:hAnsi="Simplified Arabic" w:cs="Simplified Arabic"/>
          <w:color w:val="000000" w:themeColor="text1"/>
          <w:sz w:val="28"/>
          <w:szCs w:val="28"/>
        </w:rPr>
        <w:t>.</w:t>
      </w:r>
    </w:p>
    <w:p w14:paraId="32951055"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086395DD" w14:textId="1F5B9159" w:rsidR="00AE2410" w:rsidRPr="00AF06AC" w:rsidRDefault="00AE2410"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2-1</w:t>
      </w:r>
      <w:r w:rsidR="00811AA6" w:rsidRPr="00AF06AC">
        <w:rPr>
          <w:rFonts w:ascii="Simplified Arabic" w:hAnsi="Simplified Arabic" w:cs="Simplified Arabic"/>
          <w:b/>
          <w:bCs/>
          <w:color w:val="000000" w:themeColor="text1"/>
          <w:sz w:val="28"/>
          <w:szCs w:val="28"/>
        </w:rPr>
        <w:t>0</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مؤشرات قياس العائد المؤسسي</w:t>
      </w:r>
    </w:p>
    <w:p w14:paraId="0B991073" w14:textId="150DDA64" w:rsidR="00AE2410" w:rsidRPr="00AF06AC" w:rsidRDefault="00AE241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تُعرف مؤشرات قياس العائد المؤسسي بأنها مجموعة من المقاييس الكمية أو النوعية التي تستخدمها المنظمة لتقييم النتائج المتحققة، وقياس مقدار التحسن في الأداء الناتج عن تطبيق سياسة أو برنامج أو مشروع معين</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وتمتاز هذه المؤشرات بقدرتها على تحويل النتائج إلى بيانات قابلة للقياس والتحليل والمقارنة، وهو ما يجعلها من أهم أدوات الإدارة الحديثة في تقويم الأداء المؤسسي</w:t>
      </w:r>
      <w:r w:rsidRPr="00AF06AC">
        <w:rPr>
          <w:rFonts w:ascii="Simplified Arabic" w:hAnsi="Simplified Arabic" w:cs="Simplified Arabic"/>
          <w:color w:val="000000" w:themeColor="text1"/>
          <w:sz w:val="28"/>
          <w:szCs w:val="28"/>
        </w:rPr>
        <w:t>.</w:t>
      </w:r>
    </w:p>
    <w:p w14:paraId="0A18C6C0" w14:textId="77777777" w:rsidR="00AE2410" w:rsidRPr="00AF06AC" w:rsidRDefault="00AE241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وتختلف المؤشرات المستخدمة باختلاف طبيعة نشاط المنظمة وأهدافها، إلا أن الأدبيات الإدارية تشير إلى مجموعة من المؤشرات التي يشيع استخدامها في تقييم الأداء المؤسسي، ومن أبرزها ما يأتي</w:t>
      </w:r>
      <w:r w:rsidRPr="00AF06AC">
        <w:rPr>
          <w:rFonts w:ascii="Simplified Arabic" w:hAnsi="Simplified Arabic" w:cs="Simplified Arabic"/>
          <w:color w:val="000000" w:themeColor="text1"/>
          <w:sz w:val="28"/>
          <w:szCs w:val="28"/>
        </w:rPr>
        <w:t>:</w:t>
      </w:r>
    </w:p>
    <w:p w14:paraId="738D655A" w14:textId="66D83562"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 xml:space="preserve">- </w:t>
      </w:r>
      <w:r w:rsidR="00AE2410" w:rsidRPr="00AF06AC">
        <w:rPr>
          <w:rFonts w:ascii="Simplified Arabic" w:hAnsi="Simplified Arabic" w:cs="Simplified Arabic"/>
          <w:color w:val="000000" w:themeColor="text1"/>
          <w:sz w:val="28"/>
          <w:szCs w:val="28"/>
          <w:rtl/>
        </w:rPr>
        <w:t>الإنتاجية</w:t>
      </w:r>
      <w:r w:rsidRPr="00AF06AC">
        <w:rPr>
          <w:rFonts w:ascii="Simplified Arabic" w:hAnsi="Simplified Arabic" w:cs="Simplified Arabic"/>
          <w:color w:val="000000" w:themeColor="text1"/>
          <w:sz w:val="28"/>
          <w:szCs w:val="28"/>
          <w:rtl/>
        </w:rPr>
        <w:t>.</w:t>
      </w:r>
    </w:p>
    <w:p w14:paraId="56761438" w14:textId="78A82D21"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 </w:t>
      </w:r>
      <w:r w:rsidR="00AE2410" w:rsidRPr="00AF06AC">
        <w:rPr>
          <w:rFonts w:ascii="Simplified Arabic" w:hAnsi="Simplified Arabic" w:cs="Simplified Arabic"/>
          <w:color w:val="000000" w:themeColor="text1"/>
          <w:sz w:val="28"/>
          <w:szCs w:val="28"/>
          <w:rtl/>
        </w:rPr>
        <w:t>جودة الأداء</w:t>
      </w:r>
      <w:r w:rsidRPr="00AF06AC">
        <w:rPr>
          <w:rFonts w:ascii="Simplified Arabic" w:hAnsi="Simplified Arabic" w:cs="Simplified Arabic"/>
          <w:color w:val="000000" w:themeColor="text1"/>
          <w:sz w:val="28"/>
          <w:szCs w:val="28"/>
          <w:rtl/>
        </w:rPr>
        <w:t>.</w:t>
      </w:r>
    </w:p>
    <w:p w14:paraId="03CEE53F" w14:textId="79AF6529"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00AE2410" w:rsidRPr="00AF06AC">
        <w:rPr>
          <w:rFonts w:ascii="Simplified Arabic" w:hAnsi="Simplified Arabic" w:cs="Simplified Arabic"/>
          <w:color w:val="000000" w:themeColor="text1"/>
          <w:sz w:val="28"/>
          <w:szCs w:val="28"/>
          <w:rtl/>
        </w:rPr>
        <w:t xml:space="preserve"> كفاءة استخدام الموارد</w:t>
      </w:r>
    </w:p>
    <w:p w14:paraId="333D506B" w14:textId="46184ED1"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00AE2410" w:rsidRPr="00AF06AC">
        <w:rPr>
          <w:rFonts w:ascii="Simplified Arabic" w:hAnsi="Simplified Arabic" w:cs="Simplified Arabic"/>
          <w:color w:val="000000" w:themeColor="text1"/>
          <w:sz w:val="28"/>
          <w:szCs w:val="28"/>
          <w:rtl/>
        </w:rPr>
        <w:t xml:space="preserve"> ترشيد التكاليف</w:t>
      </w:r>
    </w:p>
    <w:p w14:paraId="6C3DEF1B" w14:textId="2AF59867"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00AE2410" w:rsidRPr="00AF06AC">
        <w:rPr>
          <w:rFonts w:ascii="Simplified Arabic" w:hAnsi="Simplified Arabic" w:cs="Simplified Arabic"/>
          <w:color w:val="000000" w:themeColor="text1"/>
          <w:sz w:val="28"/>
          <w:szCs w:val="28"/>
          <w:rtl/>
        </w:rPr>
        <w:t xml:space="preserve"> تقليل الهدر والأخطاء</w:t>
      </w:r>
    </w:p>
    <w:p w14:paraId="4FB2C805" w14:textId="03940672"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00AE2410" w:rsidRPr="00AF06AC">
        <w:rPr>
          <w:rFonts w:ascii="Simplified Arabic" w:hAnsi="Simplified Arabic" w:cs="Simplified Arabic"/>
          <w:color w:val="000000" w:themeColor="text1"/>
          <w:sz w:val="28"/>
          <w:szCs w:val="28"/>
          <w:rtl/>
        </w:rPr>
        <w:t xml:space="preserve"> الالتزام والانضباط الوظيفي</w:t>
      </w:r>
      <w:r w:rsidR="00AE2410" w:rsidRPr="00AF06AC">
        <w:rPr>
          <w:rFonts w:ascii="Simplified Arabic" w:hAnsi="Simplified Arabic" w:cs="Simplified Arabic"/>
          <w:color w:val="000000" w:themeColor="text1"/>
          <w:sz w:val="28"/>
          <w:szCs w:val="28"/>
        </w:rPr>
        <w:t>.</w:t>
      </w:r>
    </w:p>
    <w:p w14:paraId="18B03811" w14:textId="7288384C"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00AE2410" w:rsidRPr="00AF06AC">
        <w:rPr>
          <w:rFonts w:ascii="Simplified Arabic" w:hAnsi="Simplified Arabic" w:cs="Simplified Arabic"/>
          <w:color w:val="000000" w:themeColor="text1"/>
          <w:sz w:val="28"/>
          <w:szCs w:val="28"/>
          <w:rtl/>
        </w:rPr>
        <w:t xml:space="preserve"> رضا العملاء</w:t>
      </w:r>
    </w:p>
    <w:p w14:paraId="79D42FC6" w14:textId="58F481A6" w:rsidR="00AE2410" w:rsidRPr="00AF06AC" w:rsidRDefault="009E6031"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w:t>
      </w:r>
      <w:r w:rsidR="00AE2410" w:rsidRPr="00AF06AC">
        <w:rPr>
          <w:rFonts w:ascii="Simplified Arabic" w:hAnsi="Simplified Arabic" w:cs="Simplified Arabic"/>
          <w:color w:val="000000" w:themeColor="text1"/>
          <w:sz w:val="28"/>
          <w:szCs w:val="28"/>
          <w:rtl/>
        </w:rPr>
        <w:t xml:space="preserve"> مؤشرات الأداء الخاصة بطبيعة المنظمة</w:t>
      </w:r>
    </w:p>
    <w:p w14:paraId="5C39A9ED" w14:textId="77777777" w:rsidR="00AE2410" w:rsidRPr="00AF06AC" w:rsidRDefault="00AE241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إضافة إلى المؤشرات العامة، تعتمد كل منظمة على مجموعة من المؤشرات الخاصة التي تتناسب مع طبيعة نشاطها، مثل عدد الوحدات المنتجة، أو زمن إنجاز الخدمة، أو نسبة الالتزام بالجداول الزمنية، أو كفاءة استهلاك الطاقة، أو أي مؤشرات تشغيلية أخرى تعتمدها الإدارة في متابعة الأداء</w:t>
      </w:r>
      <w:r w:rsidRPr="00AF06AC">
        <w:rPr>
          <w:rFonts w:ascii="Simplified Arabic" w:hAnsi="Simplified Arabic" w:cs="Simplified Arabic"/>
          <w:color w:val="000000" w:themeColor="text1"/>
          <w:sz w:val="28"/>
          <w:szCs w:val="28"/>
        </w:rPr>
        <w:t>.</w:t>
      </w:r>
    </w:p>
    <w:p w14:paraId="2B38D1A0" w14:textId="3BC2FE33" w:rsidR="00AE2410" w:rsidRPr="00AF06AC" w:rsidRDefault="00AE241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الدراسة الحالية، لن تعتمد عملية قياس العائد المؤسسي على جميع المؤشرات السابقة، وإنما ستقتصر على مؤشرات الأداء المعتمدة رسميًا في الشركة محل الدراسة، والتي يمكن الحصول عليها بصورة موثقة قبل تنفيذ برنامج التحفيز وبعده</w:t>
      </w:r>
      <w:r w:rsidRPr="00AF06AC">
        <w:rPr>
          <w:rFonts w:ascii="Simplified Arabic" w:hAnsi="Simplified Arabic" w:cs="Simplified Arabic"/>
          <w:color w:val="000000" w:themeColor="text1"/>
          <w:sz w:val="28"/>
          <w:szCs w:val="28"/>
        </w:rPr>
        <w:t xml:space="preserve">. </w:t>
      </w:r>
      <w:r w:rsidR="00F2091D"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ويهدف ذلك إلى ضمان واقعية النتائج، وربط أثر البرنامج ببيانات تشغيلية فعلية تعكس أداء الشركة</w:t>
      </w:r>
      <w:r w:rsidRPr="00AF06AC">
        <w:rPr>
          <w:rFonts w:ascii="Simplified Arabic" w:hAnsi="Simplified Arabic" w:cs="Simplified Arabic"/>
          <w:color w:val="000000" w:themeColor="text1"/>
          <w:sz w:val="28"/>
          <w:szCs w:val="28"/>
        </w:rPr>
        <w:t>.</w:t>
      </w:r>
    </w:p>
    <w:p w14:paraId="3DCEA983" w14:textId="04DF07D6" w:rsidR="00AE2410" w:rsidRPr="00AF06AC" w:rsidRDefault="00AE2410"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وتأسيسًا على ذلك، ستشكل هذه المؤشرات الأساس الذي ستُبنى عليه عملية المقارنة بين القياسات القبلية والبعدية، بما يتيح قياس مقدار </w:t>
      </w:r>
      <w:r w:rsidR="00F2091D" w:rsidRPr="00AF06AC">
        <w:rPr>
          <w:rFonts w:ascii="Simplified Arabic" w:hAnsi="Simplified Arabic" w:cs="Simplified Arabic"/>
          <w:color w:val="000000" w:themeColor="text1"/>
          <w:sz w:val="28"/>
          <w:szCs w:val="28"/>
          <w:rtl/>
        </w:rPr>
        <w:t>التغيير</w:t>
      </w:r>
      <w:r w:rsidRPr="00AF06AC">
        <w:rPr>
          <w:rFonts w:ascii="Simplified Arabic" w:hAnsi="Simplified Arabic" w:cs="Simplified Arabic"/>
          <w:color w:val="000000" w:themeColor="text1"/>
          <w:sz w:val="28"/>
          <w:szCs w:val="28"/>
          <w:rtl/>
        </w:rPr>
        <w:t xml:space="preserve"> في الأداء المؤسسي، وتحديد العائد المتحقق من تطبيق برنامج تحفيز صغار العاملين بصورة علمية وموضوعية</w:t>
      </w:r>
      <w:r w:rsidRPr="00AF06AC">
        <w:rPr>
          <w:rFonts w:ascii="Simplified Arabic" w:hAnsi="Simplified Arabic" w:cs="Simplified Arabic"/>
          <w:color w:val="000000" w:themeColor="text1"/>
          <w:sz w:val="28"/>
          <w:szCs w:val="28"/>
        </w:rPr>
        <w:t>.</w:t>
      </w:r>
    </w:p>
    <w:p w14:paraId="3D891798"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5DE9451B" w14:textId="1F4AA632" w:rsidR="00C81F37" w:rsidRPr="00AF06AC" w:rsidRDefault="00C81F37"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C2667C" w:rsidRPr="00AF06AC">
        <w:rPr>
          <w:rFonts w:ascii="Simplified Arabic" w:hAnsi="Simplified Arabic" w:cs="Simplified Arabic"/>
          <w:b/>
          <w:bCs/>
          <w:color w:val="000000" w:themeColor="text1"/>
          <w:sz w:val="28"/>
          <w:szCs w:val="28"/>
        </w:rPr>
        <w:t>-1</w:t>
      </w:r>
      <w:r w:rsidR="00AA128B" w:rsidRPr="00AF06AC">
        <w:rPr>
          <w:rFonts w:ascii="Simplified Arabic" w:hAnsi="Simplified Arabic" w:cs="Simplified Arabic"/>
          <w:b/>
          <w:bCs/>
          <w:color w:val="000000" w:themeColor="text1"/>
          <w:sz w:val="28"/>
          <w:szCs w:val="28"/>
        </w:rPr>
        <w:t>1</w:t>
      </w:r>
      <w:r w:rsidRPr="00AF06AC">
        <w:rPr>
          <w:rFonts w:ascii="Simplified Arabic" w:hAnsi="Simplified Arabic" w:cs="Simplified Arabic"/>
          <w:b/>
          <w:bCs/>
          <w:color w:val="000000" w:themeColor="text1"/>
          <w:sz w:val="28"/>
          <w:szCs w:val="28"/>
          <w:rtl/>
        </w:rPr>
        <w:t xml:space="preserve">العلاقة بين </w:t>
      </w:r>
      <w:r w:rsidR="000611EF" w:rsidRPr="00AF06AC">
        <w:rPr>
          <w:rFonts w:ascii="Simplified Arabic" w:hAnsi="Simplified Arabic" w:cs="Simplified Arabic"/>
          <w:b/>
          <w:bCs/>
          <w:color w:val="000000" w:themeColor="text1"/>
          <w:sz w:val="28"/>
          <w:szCs w:val="28"/>
          <w:rtl/>
        </w:rPr>
        <w:t xml:space="preserve">برامج </w:t>
      </w:r>
      <w:r w:rsidRPr="00AF06AC">
        <w:rPr>
          <w:rFonts w:ascii="Simplified Arabic" w:hAnsi="Simplified Arabic" w:cs="Simplified Arabic"/>
          <w:b/>
          <w:bCs/>
          <w:color w:val="000000" w:themeColor="text1"/>
          <w:sz w:val="28"/>
          <w:szCs w:val="28"/>
          <w:rtl/>
        </w:rPr>
        <w:t>تحفيز</w:t>
      </w:r>
      <w:r w:rsidR="009E6031" w:rsidRPr="00AF06AC">
        <w:rPr>
          <w:rFonts w:ascii="Simplified Arabic" w:hAnsi="Simplified Arabic" w:cs="Simplified Arabic"/>
          <w:b/>
          <w:bCs/>
          <w:color w:val="000000" w:themeColor="text1"/>
          <w:sz w:val="28"/>
          <w:szCs w:val="28"/>
          <w:rtl/>
        </w:rPr>
        <w:t xml:space="preserve"> </w:t>
      </w:r>
      <w:r w:rsidR="005B4A93" w:rsidRPr="00AF06AC">
        <w:rPr>
          <w:rFonts w:ascii="Simplified Arabic" w:hAnsi="Simplified Arabic" w:cs="Simplified Arabic"/>
          <w:b/>
          <w:bCs/>
          <w:color w:val="000000" w:themeColor="text1"/>
          <w:sz w:val="28"/>
          <w:szCs w:val="28"/>
          <w:rtl/>
        </w:rPr>
        <w:t xml:space="preserve">صغار العاملين </w:t>
      </w:r>
      <w:r w:rsidRPr="00AF06AC">
        <w:rPr>
          <w:rFonts w:ascii="Simplified Arabic" w:hAnsi="Simplified Arabic" w:cs="Simplified Arabic"/>
          <w:b/>
          <w:bCs/>
          <w:color w:val="000000" w:themeColor="text1"/>
          <w:sz w:val="28"/>
          <w:szCs w:val="28"/>
          <w:rtl/>
        </w:rPr>
        <w:t>والعائد المؤسسي</w:t>
      </w:r>
    </w:p>
    <w:p w14:paraId="61A6FB21" w14:textId="23A87A57" w:rsidR="00C81F37" w:rsidRPr="00AF06AC" w:rsidRDefault="00F2091D"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ab/>
      </w:r>
      <w:r w:rsidR="00C81F37" w:rsidRPr="00AF06AC">
        <w:rPr>
          <w:rFonts w:ascii="Simplified Arabic" w:hAnsi="Simplified Arabic" w:cs="Simplified Arabic"/>
          <w:color w:val="000000" w:themeColor="text1"/>
          <w:sz w:val="28"/>
          <w:szCs w:val="28"/>
          <w:rtl/>
        </w:rPr>
        <w:t>تستند هذه العلاقة إلى أن برامج التحفيز تؤثر أولًا في سلوك العاملين، من خلال رفع مستوى الدافعية، وتعزيز الالتزام، وتشجيع الإنجاز، ثم ينتقل هذا الأثر إلى مستوى الأداء الفردي، ومنه إلى الأداء الجماعي، ثم إلى الأداء المؤسسي. ولذلك فإن العائد المؤسسي لا يتحقق بصورة مباشرة نتيجة تطبيق برنامج التحفيز، وإنما يتكون من سلسلة مترابطة تبدأ بتحسين سلوك العاملين وتنتهي بتحسن نتائج المنظمة</w:t>
      </w:r>
      <w:r w:rsidR="00C81F37" w:rsidRPr="00AF06AC">
        <w:rPr>
          <w:rFonts w:ascii="Simplified Arabic" w:hAnsi="Simplified Arabic" w:cs="Simplified Arabic"/>
          <w:color w:val="000000" w:themeColor="text1"/>
          <w:sz w:val="28"/>
          <w:szCs w:val="28"/>
        </w:rPr>
        <w:t>.</w:t>
      </w:r>
    </w:p>
    <w:p w14:paraId="63330891" w14:textId="77777777" w:rsidR="00F2091D" w:rsidRPr="00AF06AC" w:rsidRDefault="00C81F37"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وتشير الأدبيات الإدارية إلى أن العامل الذي يدرك عدالة نظام التحفيز، ويشعر بأن جهده يحظى بالتقدير، يكون أكثر استعدادًا لبذل جهد إضافي، والالتزام بمعايير الجودة، والمحافظة على الموارد، والمشاركة في تطوير العمل. وتؤدي هذه السلوكيات مجتمعة إلى </w:t>
      </w:r>
      <w:r w:rsidR="00F2091D" w:rsidRPr="00AF06AC">
        <w:rPr>
          <w:rFonts w:ascii="Simplified Arabic" w:hAnsi="Simplified Arabic" w:cs="Simplified Arabic"/>
          <w:color w:val="000000" w:themeColor="text1"/>
          <w:sz w:val="28"/>
          <w:szCs w:val="28"/>
          <w:rtl/>
        </w:rPr>
        <w:t>نتائج تمثل مظاهر واضحة للعائد المؤسسي</w:t>
      </w:r>
      <w:r w:rsidR="00F2091D" w:rsidRPr="00AF06AC">
        <w:rPr>
          <w:rFonts w:ascii="Simplified Arabic" w:hAnsi="Simplified Arabic" w:cs="Simplified Arabic"/>
          <w:color w:val="000000" w:themeColor="text1"/>
          <w:sz w:val="28"/>
          <w:szCs w:val="28"/>
        </w:rPr>
        <w:t xml:space="preserve"> </w:t>
      </w:r>
    </w:p>
    <w:p w14:paraId="6CECAC9D" w14:textId="10ED94D2" w:rsidR="007F38F3" w:rsidRPr="00AF06AC" w:rsidRDefault="00F2091D" w:rsidP="0077542E">
      <w:pPr>
        <w:spacing w:before="120" w:after="120" w:line="240" w:lineRule="auto"/>
        <w:jc w:val="both"/>
        <w:rPr>
          <w:rFonts w:ascii="Simplified Arabic" w:hAnsi="Simplified Arabic" w:cs="Simplified Arabic"/>
          <w:color w:val="000000" w:themeColor="text1"/>
          <w:sz w:val="28"/>
          <w:szCs w:val="28"/>
          <w:lang w:val="en-GB"/>
        </w:rPr>
      </w:pPr>
      <w:r w:rsidRPr="00AF06AC">
        <w:rPr>
          <w:rFonts w:ascii="Simplified Arabic" w:hAnsi="Simplified Arabic" w:cs="Simplified Arabic"/>
          <w:color w:val="000000" w:themeColor="text1"/>
          <w:sz w:val="28"/>
          <w:szCs w:val="28"/>
          <w:rtl/>
        </w:rPr>
        <w:lastRenderedPageBreak/>
        <w:t xml:space="preserve">وتسعى الدراسة إلى اختبار </w:t>
      </w:r>
      <w:r w:rsidR="007B21B6" w:rsidRPr="00AF06AC">
        <w:rPr>
          <w:rFonts w:ascii="Simplified Arabic" w:hAnsi="Simplified Arabic" w:cs="Simplified Arabic"/>
          <w:color w:val="000000" w:themeColor="text1"/>
          <w:sz w:val="28"/>
          <w:szCs w:val="28"/>
          <w:rtl/>
        </w:rPr>
        <w:t xml:space="preserve">وقياس </w:t>
      </w:r>
      <w:r w:rsidRPr="00AF06AC">
        <w:rPr>
          <w:rFonts w:ascii="Simplified Arabic" w:hAnsi="Simplified Arabic" w:cs="Simplified Arabic"/>
          <w:color w:val="000000" w:themeColor="text1"/>
          <w:sz w:val="28"/>
          <w:szCs w:val="28"/>
          <w:rtl/>
        </w:rPr>
        <w:t>أثر برنامج تحفيز صغار العاملين في مؤشرات الأداء المؤسسي، وذلك من خلال المقارنة بين البيانات القبلية والبعدية لقياس مقدار التغير الذي طرأ بعد تنفيذ البرنامج، والتحقق من وجود أثر ذي دلالة إحصائية يمكن عزوه إلى البرنامج التحفيزي</w:t>
      </w:r>
      <w:r w:rsidRPr="00AF06AC">
        <w:rPr>
          <w:rFonts w:ascii="Simplified Arabic" w:hAnsi="Simplified Arabic" w:cs="Simplified Arabic"/>
          <w:color w:val="000000" w:themeColor="text1"/>
          <w:sz w:val="28"/>
          <w:szCs w:val="28"/>
        </w:rPr>
        <w:t>.</w:t>
      </w:r>
    </w:p>
    <w:p w14:paraId="2B870BBB"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75372A99" w14:textId="7C106409" w:rsidR="003F7F70" w:rsidRPr="00AF06AC" w:rsidRDefault="003F7F70"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Pr>
        <w:t>2-1</w:t>
      </w:r>
      <w:r w:rsidR="00AA128B" w:rsidRPr="00AF06AC">
        <w:rPr>
          <w:rFonts w:ascii="Simplified Arabic" w:hAnsi="Simplified Arabic" w:cs="Simplified Arabic"/>
          <w:b/>
          <w:bCs/>
          <w:color w:val="000000" w:themeColor="text1"/>
          <w:sz w:val="28"/>
          <w:szCs w:val="28"/>
        </w:rPr>
        <w:t>2</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العائد الاقتصادي</w:t>
      </w:r>
      <w:r w:rsidR="008B54FC" w:rsidRPr="00AF06AC">
        <w:rPr>
          <w:rFonts w:ascii="Simplified Arabic" w:hAnsi="Simplified Arabic" w:cs="Simplified Arabic"/>
          <w:b/>
          <w:bCs/>
          <w:color w:val="000000" w:themeColor="text1"/>
          <w:sz w:val="28"/>
          <w:szCs w:val="28"/>
          <w:rtl/>
        </w:rPr>
        <w:t xml:space="preserve"> على الاستثمار في</w:t>
      </w:r>
      <w:r w:rsidRPr="00AF06AC">
        <w:rPr>
          <w:rFonts w:ascii="Simplified Arabic" w:hAnsi="Simplified Arabic" w:cs="Simplified Arabic"/>
          <w:b/>
          <w:bCs/>
          <w:color w:val="000000" w:themeColor="text1"/>
          <w:sz w:val="28"/>
          <w:szCs w:val="28"/>
          <w:rtl/>
        </w:rPr>
        <w:t xml:space="preserve"> برامج تحفيز</w:t>
      </w:r>
      <w:r w:rsidR="00574F6D" w:rsidRPr="00AF06AC">
        <w:rPr>
          <w:rFonts w:ascii="Simplified Arabic" w:hAnsi="Simplified Arabic" w:cs="Simplified Arabic"/>
          <w:b/>
          <w:bCs/>
          <w:color w:val="000000" w:themeColor="text1"/>
          <w:sz w:val="28"/>
          <w:szCs w:val="28"/>
          <w:rtl/>
        </w:rPr>
        <w:t xml:space="preserve"> صغار العاملين</w:t>
      </w:r>
    </w:p>
    <w:p w14:paraId="667E98AD" w14:textId="36AFF783" w:rsidR="005F3FA5" w:rsidRPr="00AF06AC" w:rsidRDefault="005F3FA5"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ab/>
      </w:r>
      <w:r w:rsidR="00832C8A" w:rsidRPr="00AF06AC">
        <w:rPr>
          <w:rFonts w:ascii="Simplified Arabic" w:hAnsi="Simplified Arabic" w:cs="Simplified Arabic"/>
          <w:color w:val="000000" w:themeColor="text1"/>
          <w:sz w:val="28"/>
          <w:szCs w:val="28"/>
          <w:rtl/>
        </w:rPr>
        <w:t xml:space="preserve">إن </w:t>
      </w:r>
      <w:r w:rsidRPr="00AF06AC">
        <w:rPr>
          <w:rFonts w:ascii="Simplified Arabic" w:hAnsi="Simplified Arabic" w:cs="Simplified Arabic"/>
          <w:color w:val="000000" w:themeColor="text1"/>
          <w:sz w:val="28"/>
          <w:szCs w:val="28"/>
          <w:rtl/>
        </w:rPr>
        <w:t>العائد على الاستثمار ير</w:t>
      </w:r>
      <w:r w:rsidR="00832C8A" w:rsidRPr="00AF06AC">
        <w:rPr>
          <w:rFonts w:ascii="Simplified Arabic" w:hAnsi="Simplified Arabic" w:cs="Simplified Arabic"/>
          <w:color w:val="000000" w:themeColor="text1"/>
          <w:sz w:val="28"/>
          <w:szCs w:val="28"/>
          <w:rtl/>
        </w:rPr>
        <w:t>ت</w:t>
      </w:r>
      <w:r w:rsidRPr="00AF06AC">
        <w:rPr>
          <w:rFonts w:ascii="Simplified Arabic" w:hAnsi="Simplified Arabic" w:cs="Simplified Arabic"/>
          <w:color w:val="000000" w:themeColor="text1"/>
          <w:sz w:val="28"/>
          <w:szCs w:val="28"/>
          <w:rtl/>
        </w:rPr>
        <w:t>كز على النتائج المالية المباشرة</w:t>
      </w:r>
      <w:r w:rsidR="00832C8A" w:rsidRPr="00AF06AC">
        <w:rPr>
          <w:rFonts w:ascii="Simplified Arabic" w:hAnsi="Simplified Arabic" w:cs="Simplified Arabic"/>
          <w:color w:val="000000" w:themeColor="text1"/>
          <w:sz w:val="28"/>
          <w:szCs w:val="28"/>
          <w:rtl/>
        </w:rPr>
        <w:t xml:space="preserve"> وعلى </w:t>
      </w:r>
      <w:r w:rsidRPr="00AF06AC">
        <w:rPr>
          <w:rFonts w:ascii="Simplified Arabic" w:hAnsi="Simplified Arabic" w:cs="Simplified Arabic"/>
          <w:color w:val="000000" w:themeColor="text1"/>
          <w:sz w:val="28"/>
          <w:szCs w:val="28"/>
          <w:rtl/>
        </w:rPr>
        <w:t>الآثار التشغيلية التي يمكن تحويلها إلى قيمة اقتصادية متى أمكن ذلك، مثل ارتفاع الإنتاجية، وانخفاض نسبة الهدر، وتقليل الأخطاء التشغيلية، وتحسين استغلال الموارد، وخفض معدلات الغياب أو دوران العاملين. وتمثل هذه النتائج منافع اقتصادية، حتى وإن لم تظهر مباشرة في القوائم المال</w:t>
      </w:r>
      <w:r w:rsidR="00832C8A" w:rsidRPr="00AF06AC">
        <w:rPr>
          <w:rFonts w:ascii="Simplified Arabic" w:hAnsi="Simplified Arabic" w:cs="Simplified Arabic"/>
          <w:color w:val="000000" w:themeColor="text1"/>
          <w:sz w:val="28"/>
          <w:szCs w:val="28"/>
          <w:rtl/>
        </w:rPr>
        <w:t>ية</w:t>
      </w:r>
      <w:r w:rsidRPr="00AF06AC">
        <w:rPr>
          <w:rFonts w:ascii="Simplified Arabic" w:hAnsi="Simplified Arabic" w:cs="Simplified Arabic"/>
          <w:color w:val="000000" w:themeColor="text1"/>
          <w:sz w:val="28"/>
          <w:szCs w:val="28"/>
        </w:rPr>
        <w:t>.</w:t>
      </w:r>
    </w:p>
    <w:p w14:paraId="5A8C9559" w14:textId="31AC623A" w:rsidR="00574F6D" w:rsidRPr="00AF06AC" w:rsidRDefault="00574F6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w:t>
      </w:r>
      <w:r w:rsidR="00F64ADC" w:rsidRPr="00AF06AC">
        <w:rPr>
          <w:rFonts w:ascii="Simplified Arabic" w:hAnsi="Simplified Arabic" w:cs="Simplified Arabic"/>
          <w:color w:val="000000" w:themeColor="text1"/>
          <w:sz w:val="28"/>
          <w:szCs w:val="28"/>
          <w:rtl/>
        </w:rPr>
        <w:t xml:space="preserve">لحساب </w:t>
      </w:r>
      <w:r w:rsidRPr="00AF06AC">
        <w:rPr>
          <w:rFonts w:ascii="Simplified Arabic" w:hAnsi="Simplified Arabic" w:cs="Simplified Arabic"/>
          <w:color w:val="000000" w:themeColor="text1"/>
          <w:sz w:val="28"/>
          <w:szCs w:val="28"/>
          <w:rtl/>
        </w:rPr>
        <w:t xml:space="preserve">العائد الاقتصادي لمنظمة </w:t>
      </w:r>
      <w:r w:rsidR="00F64ADC" w:rsidRPr="00AF06AC">
        <w:rPr>
          <w:rFonts w:ascii="Simplified Arabic" w:hAnsi="Simplified Arabic" w:cs="Simplified Arabic"/>
          <w:color w:val="000000" w:themeColor="text1"/>
          <w:sz w:val="28"/>
          <w:szCs w:val="28"/>
          <w:rtl/>
        </w:rPr>
        <w:t>استثمرت</w:t>
      </w:r>
      <w:r w:rsidRPr="00AF06AC">
        <w:rPr>
          <w:rFonts w:ascii="Simplified Arabic" w:hAnsi="Simplified Arabic" w:cs="Simplified Arabic"/>
          <w:color w:val="000000" w:themeColor="text1"/>
          <w:sz w:val="28"/>
          <w:szCs w:val="28"/>
          <w:rtl/>
        </w:rPr>
        <w:t xml:space="preserve"> في برنامج تحفيزي لصغار </w:t>
      </w:r>
      <w:r w:rsidR="00F64ADC" w:rsidRPr="00AF06AC">
        <w:rPr>
          <w:rFonts w:ascii="Simplified Arabic" w:hAnsi="Simplified Arabic" w:cs="Simplified Arabic"/>
          <w:color w:val="000000" w:themeColor="text1"/>
          <w:sz w:val="28"/>
          <w:szCs w:val="28"/>
          <w:rtl/>
        </w:rPr>
        <w:t xml:space="preserve">عامليها، فإنه يلزم </w:t>
      </w:r>
      <w:r w:rsidRPr="00AF06AC">
        <w:rPr>
          <w:rFonts w:ascii="Simplified Arabic" w:hAnsi="Simplified Arabic" w:cs="Simplified Arabic"/>
          <w:color w:val="000000" w:themeColor="text1"/>
          <w:sz w:val="28"/>
          <w:szCs w:val="28"/>
          <w:rtl/>
        </w:rPr>
        <w:t xml:space="preserve">توافر شرطين أساسيين: </w:t>
      </w:r>
    </w:p>
    <w:p w14:paraId="5E4A5C69" w14:textId="44A11CE8" w:rsidR="00574F6D" w:rsidRPr="00AF06AC" w:rsidRDefault="00574F6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الأول: إمكانية قياس المنافع المتحققة بصورة موضوعية.</w:t>
      </w:r>
    </w:p>
    <w:p w14:paraId="65C80341" w14:textId="2CB32B61" w:rsidR="00574F6D" w:rsidRPr="00AF06AC" w:rsidRDefault="00574F6D"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الثاني: حصر جميع التكاليف المرتبطة بتنفيذ البرنامج.</w:t>
      </w:r>
    </w:p>
    <w:p w14:paraId="1AEC6E8A" w14:textId="7C3486B6" w:rsidR="00F64ADC" w:rsidRPr="00AF06AC" w:rsidRDefault="00F64ADC"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لتطبق المعادلة الاتية:</w:t>
      </w:r>
    </w:p>
    <w:p w14:paraId="45137510" w14:textId="77777777" w:rsidR="00F64ADC" w:rsidRPr="00AF06AC" w:rsidRDefault="00F64ADC" w:rsidP="0077542E">
      <w:pPr>
        <w:spacing w:before="120" w:after="120" w:line="240" w:lineRule="auto"/>
        <w:jc w:val="both"/>
        <w:rPr>
          <w:rFonts w:ascii="Simplified Arabic" w:hAnsi="Simplified Arabic" w:cs="Simplified Arabic"/>
          <w:color w:val="000000" w:themeColor="text1"/>
          <w:sz w:val="28"/>
          <w:szCs w:val="28"/>
          <w:rtl/>
        </w:rPr>
      </w:pPr>
    </w:p>
    <w:p w14:paraId="43D187A8" w14:textId="167ED197" w:rsidR="00F64ADC" w:rsidRPr="00AF06AC" w:rsidRDefault="00F64ADC"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العائد على الاستثمار</w:t>
      </w:r>
      <w:r w:rsidRPr="00AF06AC">
        <w:rPr>
          <w:rFonts w:ascii="Simplified Arabic" w:hAnsi="Simplified Arabic" w:cs="Simplified Arabic"/>
          <w:color w:val="000000" w:themeColor="text1"/>
          <w:sz w:val="28"/>
          <w:szCs w:val="28"/>
        </w:rPr>
        <w:t xml:space="preserve"> = </w:t>
      </w:r>
      <w:r w:rsidRPr="00AF06AC">
        <w:rPr>
          <w:rFonts w:ascii="Simplified Arabic" w:hAnsi="Simplified Arabic" w:cs="Simplified Arabic"/>
          <w:color w:val="000000" w:themeColor="text1"/>
          <w:sz w:val="28"/>
          <w:szCs w:val="28"/>
          <w:rtl/>
        </w:rPr>
        <w:t>(صافي المنافع ÷ إجمالي تكلفة البرنامج) × 100</w:t>
      </w:r>
    </w:p>
    <w:p w14:paraId="386989A0" w14:textId="77777777" w:rsidR="00F64ADC" w:rsidRPr="00AF06AC" w:rsidRDefault="00F64ADC" w:rsidP="0077542E">
      <w:pPr>
        <w:spacing w:before="120" w:after="120" w:line="240" w:lineRule="auto"/>
        <w:jc w:val="both"/>
        <w:rPr>
          <w:rFonts w:ascii="Simplified Arabic" w:hAnsi="Simplified Arabic" w:cs="Simplified Arabic"/>
          <w:color w:val="000000" w:themeColor="text1"/>
          <w:sz w:val="28"/>
          <w:szCs w:val="28"/>
        </w:rPr>
      </w:pPr>
    </w:p>
    <w:p w14:paraId="1C55E55C" w14:textId="7063FB08" w:rsidR="003D6DB9" w:rsidRPr="00AF06AC" w:rsidRDefault="00B92E24"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وفي الدراسة الحالية، لا يُعد العائد على الاستثمار</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متغيرًا من متغيرات الدراسة، وإنما يُستخدم أداةً ماليةً لتقييم الجدوى الاقتصادية لبرنامج التحفيز.</w:t>
      </w:r>
    </w:p>
    <w:p w14:paraId="012366A8" w14:textId="6F9D66A3" w:rsidR="00B92E24" w:rsidRPr="00AF06AC" w:rsidRDefault="00B92E24"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وفي هذا المبحث تمثلت العلاقة بين صغار العاملين وبرامج التحفيز والعائد المؤسسي.</w:t>
      </w:r>
    </w:p>
    <w:p w14:paraId="0D2E2FA1"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4052A71"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20392DB6"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F577065" w14:textId="77777777" w:rsidR="00843A3A" w:rsidRPr="00AF06AC"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38A56591" w14:textId="77777777" w:rsidR="00843A3A" w:rsidRDefault="00843A3A" w:rsidP="0077542E">
      <w:pPr>
        <w:spacing w:before="120" w:after="120" w:line="240" w:lineRule="auto"/>
        <w:jc w:val="both"/>
        <w:rPr>
          <w:rFonts w:ascii="Simplified Arabic" w:hAnsi="Simplified Arabic" w:cs="Simplified Arabic"/>
          <w:color w:val="000000" w:themeColor="text1"/>
          <w:sz w:val="28"/>
          <w:szCs w:val="28"/>
          <w:rtl/>
        </w:rPr>
      </w:pPr>
    </w:p>
    <w:p w14:paraId="74046D57"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30973354"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66E0606A" w14:textId="775FD963" w:rsidR="003D6DB9" w:rsidRPr="00AF06AC" w:rsidRDefault="007604EE"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rtl/>
        </w:rPr>
        <w:t xml:space="preserve">المبحث </w:t>
      </w:r>
      <w:r w:rsidR="00E73A5F" w:rsidRPr="00AF06AC">
        <w:rPr>
          <w:rFonts w:ascii="Simplified Arabic" w:hAnsi="Simplified Arabic" w:cs="Simplified Arabic"/>
          <w:b/>
          <w:bCs/>
          <w:color w:val="000000" w:themeColor="text1"/>
          <w:sz w:val="28"/>
          <w:szCs w:val="28"/>
          <w:rtl/>
        </w:rPr>
        <w:t>الثالث:</w:t>
      </w:r>
      <w:r w:rsidRPr="00AF06AC">
        <w:rPr>
          <w:rFonts w:ascii="Simplified Arabic" w:hAnsi="Simplified Arabic" w:cs="Simplified Arabic"/>
          <w:b/>
          <w:bCs/>
          <w:color w:val="000000" w:themeColor="text1"/>
          <w:sz w:val="28"/>
          <w:szCs w:val="28"/>
          <w:rtl/>
        </w:rPr>
        <w:t xml:space="preserve"> الدراسات السابقة</w:t>
      </w:r>
    </w:p>
    <w:p w14:paraId="1048CDCF" w14:textId="77777777" w:rsidR="007604EE" w:rsidRPr="005F47B1" w:rsidRDefault="007604EE"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تمهيد</w:t>
      </w:r>
    </w:p>
    <w:p w14:paraId="6952184B" w14:textId="3398D8A3" w:rsidR="000A725F" w:rsidRPr="00AF06AC" w:rsidRDefault="00533494" w:rsidP="005F47B1">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قُسمت الدراسات السابقة إلى محورين رئيسين؛ تناول الأول الدراسات العربية، والثاني الدراسات الأجنبية، ثم أعقب ذلك عرض أوجه الاستفادة من الدراسات السابقة وبيان الفجوة البحثية التي استندت إليها الدراسة الحالية</w:t>
      </w:r>
      <w:r w:rsidRPr="00AF06AC">
        <w:rPr>
          <w:rFonts w:ascii="Simplified Arabic" w:hAnsi="Simplified Arabic" w:cs="Simplified Arabic"/>
          <w:color w:val="000000" w:themeColor="text1"/>
          <w:sz w:val="28"/>
          <w:szCs w:val="28"/>
        </w:rPr>
        <w:t>.</w:t>
      </w:r>
    </w:p>
    <w:p w14:paraId="58886157" w14:textId="29C3C15B" w:rsidR="000A725F" w:rsidRPr="00AF06AC" w:rsidRDefault="00AA128B" w:rsidP="0077542E">
      <w:pPr>
        <w:spacing w:before="120" w:after="120" w:line="240" w:lineRule="auto"/>
        <w:jc w:val="both"/>
        <w:rPr>
          <w:rFonts w:ascii="Simplified Arabic" w:hAnsi="Simplified Arabic" w:cs="Simplified Arabic"/>
          <w:b/>
          <w:bCs/>
          <w:color w:val="000000" w:themeColor="text1"/>
          <w:sz w:val="28"/>
          <w:szCs w:val="28"/>
          <w:rtl/>
        </w:rPr>
      </w:pPr>
      <w:r w:rsidRPr="00AF06AC">
        <w:rPr>
          <w:rFonts w:ascii="Simplified Arabic" w:hAnsi="Simplified Arabic" w:cs="Simplified Arabic"/>
          <w:b/>
          <w:bCs/>
          <w:color w:val="000000" w:themeColor="text1"/>
          <w:sz w:val="28"/>
          <w:szCs w:val="28"/>
          <w:lang w:val="en-GB"/>
        </w:rPr>
        <w:t>2-13</w:t>
      </w:r>
      <w:r w:rsidR="007604EE" w:rsidRPr="00AF06AC">
        <w:rPr>
          <w:rFonts w:ascii="Simplified Arabic" w:hAnsi="Simplified Arabic" w:cs="Simplified Arabic"/>
          <w:b/>
          <w:bCs/>
          <w:color w:val="000000" w:themeColor="text1"/>
          <w:sz w:val="28"/>
          <w:szCs w:val="28"/>
          <w:rtl/>
        </w:rPr>
        <w:t>الدراسات العربية:</w:t>
      </w:r>
    </w:p>
    <w:p w14:paraId="39FE6ED5" w14:textId="47A904F0"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lang w:val="en-GB"/>
        </w:rPr>
        <w:t>13</w:t>
      </w:r>
      <w:r w:rsidRPr="00AF06AC">
        <w:rPr>
          <w:rFonts w:ascii="Simplified Arabic" w:hAnsi="Simplified Arabic" w:cs="Simplified Arabic"/>
          <w:b/>
          <w:bCs/>
          <w:color w:val="000000" w:themeColor="text1"/>
          <w:sz w:val="28"/>
          <w:szCs w:val="28"/>
        </w:rPr>
        <w:t xml:space="preserve">-1 </w:t>
      </w:r>
      <w:r w:rsidRPr="00AF06AC">
        <w:rPr>
          <w:rFonts w:ascii="Simplified Arabic" w:hAnsi="Simplified Arabic" w:cs="Simplified Arabic"/>
          <w:b/>
          <w:bCs/>
          <w:color w:val="000000" w:themeColor="text1"/>
          <w:sz w:val="28"/>
          <w:szCs w:val="28"/>
          <w:rtl/>
        </w:rPr>
        <w:t>دراسة الكندي وآخرين</w:t>
      </w:r>
      <w:r w:rsidRPr="00AF06AC">
        <w:rPr>
          <w:rFonts w:ascii="Simplified Arabic" w:hAnsi="Simplified Arabic" w:cs="Simplified Arabic"/>
          <w:b/>
          <w:bCs/>
          <w:color w:val="000000" w:themeColor="text1"/>
          <w:sz w:val="28"/>
          <w:szCs w:val="28"/>
        </w:rPr>
        <w:t xml:space="preserve"> (2023)</w:t>
      </w:r>
    </w:p>
    <w:p w14:paraId="70EEC45B"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أجرى الكندي وآخرون</w:t>
      </w:r>
      <w:r w:rsidRPr="00AF06AC">
        <w:rPr>
          <w:rFonts w:ascii="Simplified Arabic" w:hAnsi="Simplified Arabic" w:cs="Simplified Arabic"/>
          <w:color w:val="000000" w:themeColor="text1"/>
          <w:sz w:val="28"/>
          <w:szCs w:val="28"/>
        </w:rPr>
        <w:t xml:space="preserve"> (2023)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12EFD53E"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"The Impact of Incentive and Reward Systems on Employee Performance in the Saudi Primary, Secondary, and Tertiary Industrial Sectors: A Mediating Influence of Employee Job Satisfaction"</w:t>
      </w:r>
    </w:p>
    <w:p w14:paraId="15D45A82"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هدف الدراسة</w:t>
      </w:r>
    </w:p>
    <w:p w14:paraId="0EA0DC6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هدفت الدراسة إلى </w:t>
      </w:r>
      <w:bookmarkStart w:id="5" w:name="_Hlk234954221"/>
      <w:r w:rsidRPr="00AF06AC">
        <w:rPr>
          <w:rFonts w:ascii="Simplified Arabic" w:hAnsi="Simplified Arabic" w:cs="Simplified Arabic"/>
          <w:color w:val="000000" w:themeColor="text1"/>
          <w:sz w:val="28"/>
          <w:szCs w:val="28"/>
          <w:rtl/>
        </w:rPr>
        <w:t xml:space="preserve">التعرف على أثر أنظمة الحوافز والمكافآت في أداء العاملين في القطاعات الصناعية </w:t>
      </w:r>
      <w:bookmarkEnd w:id="5"/>
      <w:r w:rsidRPr="00AF06AC">
        <w:rPr>
          <w:rFonts w:ascii="Simplified Arabic" w:hAnsi="Simplified Arabic" w:cs="Simplified Arabic"/>
          <w:color w:val="000000" w:themeColor="text1"/>
          <w:sz w:val="28"/>
          <w:szCs w:val="28"/>
          <w:rtl/>
        </w:rPr>
        <w:t>بالمملكة العربية السعودية، وبيان الدور الوسيط للرضا الوظيفي في العلاقة بين أنظمة الحوافز والأداء الوظيفي، وذلك بهدف إبراز أهمية الحوافز في رفع كفاءة الموارد البشرية وتحسين أداء المنظمات</w:t>
      </w:r>
      <w:r w:rsidRPr="00AF06AC">
        <w:rPr>
          <w:rFonts w:ascii="Simplified Arabic" w:hAnsi="Simplified Arabic" w:cs="Simplified Arabic"/>
          <w:color w:val="000000" w:themeColor="text1"/>
          <w:sz w:val="28"/>
          <w:szCs w:val="28"/>
        </w:rPr>
        <w:t>.</w:t>
      </w:r>
    </w:p>
    <w:p w14:paraId="4C35526F"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منهج الدراسة</w:t>
      </w:r>
    </w:p>
    <w:p w14:paraId="34A84A6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6" w:name="_Hlk234954232"/>
      <w:r w:rsidRPr="00AF06AC">
        <w:rPr>
          <w:rFonts w:ascii="Simplified Arabic" w:hAnsi="Simplified Arabic" w:cs="Simplified Arabic"/>
          <w:color w:val="000000" w:themeColor="text1"/>
          <w:sz w:val="28"/>
          <w:szCs w:val="28"/>
          <w:rtl/>
        </w:rPr>
        <w:t>اعتمدت الدراسة المنهج الكمي</w:t>
      </w:r>
      <w:bookmarkEnd w:id="6"/>
      <w:r w:rsidRPr="00AF06AC">
        <w:rPr>
          <w:rFonts w:ascii="Simplified Arabic" w:hAnsi="Simplified Arabic" w:cs="Simplified Arabic"/>
          <w:color w:val="000000" w:themeColor="text1"/>
          <w:sz w:val="28"/>
          <w:szCs w:val="28"/>
          <w:rtl/>
        </w:rPr>
        <w:t>، باعتباره المنهج المناسب لدراسة العلاقات بين متغيرات البحث، وتحليل أثر أنظمة الحوافز والمكافآت في أداء العاملين</w:t>
      </w:r>
      <w:r w:rsidRPr="00AF06AC">
        <w:rPr>
          <w:rFonts w:ascii="Simplified Arabic" w:hAnsi="Simplified Arabic" w:cs="Simplified Arabic"/>
          <w:color w:val="000000" w:themeColor="text1"/>
          <w:sz w:val="28"/>
          <w:szCs w:val="28"/>
        </w:rPr>
        <w:t>.</w:t>
      </w:r>
    </w:p>
    <w:p w14:paraId="373C638F"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مجتمع الدراسة وعينتها</w:t>
      </w:r>
    </w:p>
    <w:p w14:paraId="22C4399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تكون </w:t>
      </w:r>
      <w:bookmarkStart w:id="7" w:name="_Hlk234954244"/>
      <w:r w:rsidRPr="00AF06AC">
        <w:rPr>
          <w:rFonts w:ascii="Simplified Arabic" w:hAnsi="Simplified Arabic" w:cs="Simplified Arabic"/>
          <w:color w:val="000000" w:themeColor="text1"/>
          <w:sz w:val="28"/>
          <w:szCs w:val="28"/>
          <w:rtl/>
        </w:rPr>
        <w:t xml:space="preserve">مجتمع الدراسة من العاملين في القطاعات الصناعية </w:t>
      </w:r>
      <w:bookmarkEnd w:id="7"/>
      <w:r w:rsidRPr="00AF06AC">
        <w:rPr>
          <w:rFonts w:ascii="Simplified Arabic" w:hAnsi="Simplified Arabic" w:cs="Simplified Arabic"/>
          <w:color w:val="000000" w:themeColor="text1"/>
          <w:sz w:val="28"/>
          <w:szCs w:val="28"/>
          <w:rtl/>
        </w:rPr>
        <w:t>بالمملكة العربية السعودية، وشملت العينة عددًا من العاملين في القطاعات الصناعية الأولية والثانوية والثالثية، بما يحقق تمثيلًا مناسبًا لبيئة الدراسة</w:t>
      </w:r>
      <w:r w:rsidRPr="00AF06AC">
        <w:rPr>
          <w:rFonts w:ascii="Simplified Arabic" w:hAnsi="Simplified Arabic" w:cs="Simplified Arabic"/>
          <w:color w:val="000000" w:themeColor="text1"/>
          <w:sz w:val="28"/>
          <w:szCs w:val="28"/>
        </w:rPr>
        <w:t>.</w:t>
      </w:r>
    </w:p>
    <w:p w14:paraId="5CE345FA"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أداة الدراسة</w:t>
      </w:r>
    </w:p>
    <w:p w14:paraId="16007106"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استخدم الباحثون الاستبانة أداةً رئيسة لجمع البيانات، كما تم تحليل البيانات باستخدام مجموعة من الأساليب الإحصائية المناسبة لاختبار فرضيات الدراسة وتحليل العلاقات بين متغيراتها</w:t>
      </w:r>
      <w:r w:rsidRPr="00AF06AC">
        <w:rPr>
          <w:rFonts w:ascii="Simplified Arabic" w:hAnsi="Simplified Arabic" w:cs="Simplified Arabic"/>
          <w:color w:val="000000" w:themeColor="text1"/>
          <w:sz w:val="28"/>
          <w:szCs w:val="28"/>
        </w:rPr>
        <w:t>.</w:t>
      </w:r>
    </w:p>
    <w:p w14:paraId="29FCA78E"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نتائج الدراسة</w:t>
      </w:r>
    </w:p>
    <w:p w14:paraId="5CB4CB26"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8" w:name="_Hlk234954282"/>
      <w:r w:rsidRPr="00AF06AC">
        <w:rPr>
          <w:rFonts w:ascii="Simplified Arabic" w:hAnsi="Simplified Arabic" w:cs="Simplified Arabic"/>
          <w:color w:val="000000" w:themeColor="text1"/>
          <w:sz w:val="28"/>
          <w:szCs w:val="28"/>
          <w:rtl/>
        </w:rPr>
        <w:lastRenderedPageBreak/>
        <w:t xml:space="preserve">أظهرت نتائج الدراسة وجود أثر إيجابي ذي دلالة إحصائية </w:t>
      </w:r>
      <w:bookmarkEnd w:id="8"/>
      <w:r w:rsidRPr="00AF06AC">
        <w:rPr>
          <w:rFonts w:ascii="Simplified Arabic" w:hAnsi="Simplified Arabic" w:cs="Simplified Arabic"/>
          <w:color w:val="000000" w:themeColor="text1"/>
          <w:sz w:val="28"/>
          <w:szCs w:val="28"/>
          <w:rtl/>
        </w:rPr>
        <w:t>لأنظمة الحوافز والمكافآت في تحسين أداء العاملين، كما بينت أن الرضا الوظيفي يؤدي دورًا وسيطًا في تعزيز هذه العلاقة، وأن تطبيق الحوافز المادية والمعنوية بصورة متكاملة يسهم في رفع الإنتاجية، وتحسين جودة الأداء، وزيادة التزام العاملين بأهداف المنظمة، بما يعزز من كفاءة الأداء المؤسسي</w:t>
      </w:r>
      <w:r w:rsidRPr="00AF06AC">
        <w:rPr>
          <w:rFonts w:ascii="Simplified Arabic" w:hAnsi="Simplified Arabic" w:cs="Simplified Arabic"/>
          <w:color w:val="000000" w:themeColor="text1"/>
          <w:sz w:val="28"/>
          <w:szCs w:val="28"/>
        </w:rPr>
        <w:t>.</w:t>
      </w:r>
    </w:p>
    <w:p w14:paraId="1EE26578"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توصيات الدراسة</w:t>
      </w:r>
    </w:p>
    <w:p w14:paraId="6E5B7F50"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9" w:name="_Hlk234954294"/>
      <w:r w:rsidRPr="00AF06AC">
        <w:rPr>
          <w:rFonts w:ascii="Simplified Arabic" w:hAnsi="Simplified Arabic" w:cs="Simplified Arabic"/>
          <w:color w:val="000000" w:themeColor="text1"/>
          <w:sz w:val="28"/>
          <w:szCs w:val="28"/>
          <w:rtl/>
        </w:rPr>
        <w:t xml:space="preserve">أوصت الدراسة بضرورة تطوير أنظمة الحوافز والمكافآت </w:t>
      </w:r>
      <w:bookmarkEnd w:id="9"/>
      <w:r w:rsidRPr="00AF06AC">
        <w:rPr>
          <w:rFonts w:ascii="Simplified Arabic" w:hAnsi="Simplified Arabic" w:cs="Simplified Arabic"/>
          <w:color w:val="000000" w:themeColor="text1"/>
          <w:sz w:val="28"/>
          <w:szCs w:val="28"/>
          <w:rtl/>
        </w:rPr>
        <w:t>وربطها بمستويات الأداء الفعلية للعاملين، وتحقيق العدالة والشفافية في تطبيقها، مع الاهتمام بالحوافز المعنوية إلى جانب الحوافز المالية، لما لذلك من أثر في تعزيز الرضا الوظيفي، وتحسين أداء العاملين، ورفع كفاءة المنظمات</w:t>
      </w:r>
      <w:r w:rsidRPr="00AF06AC">
        <w:rPr>
          <w:rFonts w:ascii="Simplified Arabic" w:hAnsi="Simplified Arabic" w:cs="Simplified Arabic"/>
          <w:color w:val="000000" w:themeColor="text1"/>
          <w:sz w:val="28"/>
          <w:szCs w:val="28"/>
        </w:rPr>
        <w:t>.</w:t>
      </w:r>
    </w:p>
    <w:p w14:paraId="0BCF944D" w14:textId="6FC54343"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p>
    <w:p w14:paraId="3578F47D" w14:textId="09E26391"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13</w:t>
      </w:r>
      <w:r w:rsidRPr="00AF06AC">
        <w:rPr>
          <w:rFonts w:ascii="Simplified Arabic" w:hAnsi="Simplified Arabic" w:cs="Simplified Arabic"/>
          <w:b/>
          <w:bCs/>
          <w:color w:val="000000" w:themeColor="text1"/>
          <w:sz w:val="28"/>
          <w:szCs w:val="28"/>
        </w:rPr>
        <w:t xml:space="preserve">-2 </w:t>
      </w:r>
      <w:r w:rsidRPr="00AF06AC">
        <w:rPr>
          <w:rFonts w:ascii="Simplified Arabic" w:hAnsi="Simplified Arabic" w:cs="Simplified Arabic"/>
          <w:b/>
          <w:bCs/>
          <w:color w:val="000000" w:themeColor="text1"/>
          <w:sz w:val="28"/>
          <w:szCs w:val="28"/>
          <w:rtl/>
        </w:rPr>
        <w:t>دراسة الرشيدي وآخرين</w:t>
      </w:r>
      <w:r w:rsidRPr="00AF06AC">
        <w:rPr>
          <w:rFonts w:ascii="Simplified Arabic" w:hAnsi="Simplified Arabic" w:cs="Simplified Arabic"/>
          <w:b/>
          <w:bCs/>
          <w:color w:val="000000" w:themeColor="text1"/>
          <w:sz w:val="28"/>
          <w:szCs w:val="28"/>
        </w:rPr>
        <w:t xml:space="preserve"> (2022)</w:t>
      </w:r>
    </w:p>
    <w:p w14:paraId="7C4820D2"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أجرى الرشيدي وآخرون</w:t>
      </w:r>
      <w:r w:rsidRPr="00AF06AC">
        <w:rPr>
          <w:rFonts w:ascii="Simplified Arabic" w:hAnsi="Simplified Arabic" w:cs="Simplified Arabic"/>
          <w:color w:val="000000" w:themeColor="text1"/>
          <w:sz w:val="28"/>
          <w:szCs w:val="28"/>
        </w:rPr>
        <w:t xml:space="preserve"> (2022)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7620081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دور الحوافز المادية والمعنوية على كفاءة أداء الكوادر الصحية بمستشفيات مدينة الرياض</w:t>
      </w:r>
      <w:r w:rsidRPr="00AF06AC">
        <w:rPr>
          <w:rFonts w:ascii="Simplified Arabic" w:hAnsi="Simplified Arabic" w:cs="Simplified Arabic"/>
          <w:color w:val="000000" w:themeColor="text1"/>
          <w:sz w:val="28"/>
          <w:szCs w:val="28"/>
        </w:rPr>
        <w:t>".</w:t>
      </w:r>
    </w:p>
    <w:p w14:paraId="45E2E7C5"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هدف الدراسة</w:t>
      </w:r>
    </w:p>
    <w:p w14:paraId="2CE237D3"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0" w:name="_Hlk234954313"/>
      <w:r w:rsidRPr="00AF06AC">
        <w:rPr>
          <w:rFonts w:ascii="Simplified Arabic" w:hAnsi="Simplified Arabic" w:cs="Simplified Arabic"/>
          <w:color w:val="000000" w:themeColor="text1"/>
          <w:sz w:val="28"/>
          <w:szCs w:val="28"/>
          <w:rtl/>
        </w:rPr>
        <w:t xml:space="preserve">هدفت الدراسة إلى التعرف على واقع تطبيق الحوافز المادية والمعنوية في المستشفيات </w:t>
      </w:r>
      <w:bookmarkEnd w:id="10"/>
      <w:r w:rsidRPr="00AF06AC">
        <w:rPr>
          <w:rFonts w:ascii="Simplified Arabic" w:hAnsi="Simplified Arabic" w:cs="Simplified Arabic"/>
          <w:color w:val="000000" w:themeColor="text1"/>
          <w:sz w:val="28"/>
          <w:szCs w:val="28"/>
          <w:rtl/>
        </w:rPr>
        <w:t>الحكومية بمدينة الرياض، وقياس أثرها في كفاءة أداء الكوادر الصحية، كما هدفت إلى تحديد طبيعة العلاقة بين الحوافز بنوعيها ومستوى أداء العاملين، والكشف عن مدى إسهام الحوافز في تحسين كفاءة العمل داخل المؤسسات الصحية</w:t>
      </w:r>
      <w:r w:rsidRPr="00AF06AC">
        <w:rPr>
          <w:rFonts w:ascii="Simplified Arabic" w:hAnsi="Simplified Arabic" w:cs="Simplified Arabic"/>
          <w:color w:val="000000" w:themeColor="text1"/>
          <w:sz w:val="28"/>
          <w:szCs w:val="28"/>
        </w:rPr>
        <w:t>.</w:t>
      </w:r>
    </w:p>
    <w:p w14:paraId="7D846986"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منهج الدراسة</w:t>
      </w:r>
    </w:p>
    <w:p w14:paraId="5BD12BA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1" w:name="_Hlk234954378"/>
      <w:r w:rsidRPr="00AF06AC">
        <w:rPr>
          <w:rFonts w:ascii="Simplified Arabic" w:hAnsi="Simplified Arabic" w:cs="Simplified Arabic"/>
          <w:color w:val="000000" w:themeColor="text1"/>
          <w:sz w:val="28"/>
          <w:szCs w:val="28"/>
          <w:rtl/>
        </w:rPr>
        <w:t>اعتمدت الدراسة المنهج الوصفي التحليلي</w:t>
      </w:r>
      <w:bookmarkEnd w:id="11"/>
      <w:r w:rsidRPr="00AF06AC">
        <w:rPr>
          <w:rFonts w:ascii="Simplified Arabic" w:hAnsi="Simplified Arabic" w:cs="Simplified Arabic"/>
          <w:color w:val="000000" w:themeColor="text1"/>
          <w:sz w:val="28"/>
          <w:szCs w:val="28"/>
          <w:rtl/>
        </w:rPr>
        <w:t>، باعتباره المنهج الأنسب لتحقيق أهداف الدراسة، ودراسة العلاقة بين الحوافز المادية والمعنوية وكفاءة أداء الكوادر الصحية</w:t>
      </w:r>
      <w:r w:rsidRPr="00AF06AC">
        <w:rPr>
          <w:rFonts w:ascii="Simplified Arabic" w:hAnsi="Simplified Arabic" w:cs="Simplified Arabic"/>
          <w:color w:val="000000" w:themeColor="text1"/>
          <w:sz w:val="28"/>
          <w:szCs w:val="28"/>
        </w:rPr>
        <w:t>.</w:t>
      </w:r>
    </w:p>
    <w:p w14:paraId="02843D6D"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مجتمع الدراسة وعينتها</w:t>
      </w:r>
    </w:p>
    <w:p w14:paraId="263521F7"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2" w:name="_Hlk234954391"/>
      <w:r w:rsidRPr="00AF06AC">
        <w:rPr>
          <w:rFonts w:ascii="Simplified Arabic" w:hAnsi="Simplified Arabic" w:cs="Simplified Arabic"/>
          <w:color w:val="000000" w:themeColor="text1"/>
          <w:sz w:val="28"/>
          <w:szCs w:val="28"/>
          <w:rtl/>
        </w:rPr>
        <w:t xml:space="preserve">تكون مجتمع الدراسة من العاملين في المستشفيات الحكومية </w:t>
      </w:r>
      <w:bookmarkEnd w:id="12"/>
      <w:r w:rsidRPr="00AF06AC">
        <w:rPr>
          <w:rFonts w:ascii="Simplified Arabic" w:hAnsi="Simplified Arabic" w:cs="Simplified Arabic"/>
          <w:color w:val="000000" w:themeColor="text1"/>
          <w:sz w:val="28"/>
          <w:szCs w:val="28"/>
          <w:rtl/>
        </w:rPr>
        <w:t xml:space="preserve">بمدينة الرياض، وبلغت عينة الدراسة </w:t>
      </w:r>
      <w:r w:rsidRPr="00AF06AC">
        <w:rPr>
          <w:rFonts w:ascii="Simplified Arabic" w:hAnsi="Simplified Arabic" w:cs="Simplified Arabic"/>
          <w:color w:val="000000" w:themeColor="text1"/>
          <w:sz w:val="28"/>
          <w:szCs w:val="28"/>
        </w:rPr>
        <w:t xml:space="preserve">(112) </w:t>
      </w:r>
      <w:r w:rsidRPr="00AF06AC">
        <w:rPr>
          <w:rFonts w:ascii="Simplified Arabic" w:hAnsi="Simplified Arabic" w:cs="Simplified Arabic"/>
          <w:color w:val="000000" w:themeColor="text1"/>
          <w:sz w:val="28"/>
          <w:szCs w:val="28"/>
          <w:rtl/>
        </w:rPr>
        <w:t>من الكوادر الصحية العاملة في تلك المستشفيات، وتم اختيارها بما يحقق أهداف الدراسة</w:t>
      </w:r>
      <w:r w:rsidRPr="00AF06AC">
        <w:rPr>
          <w:rFonts w:ascii="Simplified Arabic" w:hAnsi="Simplified Arabic" w:cs="Simplified Arabic"/>
          <w:color w:val="000000" w:themeColor="text1"/>
          <w:sz w:val="28"/>
          <w:szCs w:val="28"/>
        </w:rPr>
        <w:t>.</w:t>
      </w:r>
    </w:p>
    <w:p w14:paraId="5F64D061"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أداة الدراسة</w:t>
      </w:r>
    </w:p>
    <w:p w14:paraId="399B0D4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3" w:name="_Hlk234954405"/>
      <w:r w:rsidRPr="00AF06AC">
        <w:rPr>
          <w:rFonts w:ascii="Simplified Arabic" w:hAnsi="Simplified Arabic" w:cs="Simplified Arabic"/>
          <w:color w:val="000000" w:themeColor="text1"/>
          <w:sz w:val="28"/>
          <w:szCs w:val="28"/>
          <w:rtl/>
        </w:rPr>
        <w:t>استخدم الباحثون الاستبانة أداةً رئيسة لجمع البيانات</w:t>
      </w:r>
      <w:bookmarkEnd w:id="13"/>
      <w:r w:rsidRPr="00AF06AC">
        <w:rPr>
          <w:rFonts w:ascii="Simplified Arabic" w:hAnsi="Simplified Arabic" w:cs="Simplified Arabic"/>
          <w:color w:val="000000" w:themeColor="text1"/>
          <w:sz w:val="28"/>
          <w:szCs w:val="28"/>
          <w:rtl/>
        </w:rPr>
        <w:t>، كما تم تحليل البيانات باستخدام مجموعة من الأساليب الإحصائية المناسبة لاختبار فرضيات الدراسة والوصول إلى النتائج</w:t>
      </w:r>
      <w:r w:rsidRPr="00AF06AC">
        <w:rPr>
          <w:rFonts w:ascii="Simplified Arabic" w:hAnsi="Simplified Arabic" w:cs="Simplified Arabic"/>
          <w:color w:val="000000" w:themeColor="text1"/>
          <w:sz w:val="28"/>
          <w:szCs w:val="28"/>
        </w:rPr>
        <w:t>.</w:t>
      </w:r>
    </w:p>
    <w:p w14:paraId="0C5A2AAD"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نتائج الدراسة</w:t>
      </w:r>
    </w:p>
    <w:p w14:paraId="7A23F14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 xml:space="preserve">أظهرت نتائج الدراسة أن مستوى تطبيق الحوافز المادية والمعنوية في المستشفيات الحكومية جاء بدرجة مرتفعة، </w:t>
      </w:r>
      <w:bookmarkStart w:id="14" w:name="_Hlk234954423"/>
      <w:r w:rsidRPr="00AF06AC">
        <w:rPr>
          <w:rFonts w:ascii="Simplified Arabic" w:hAnsi="Simplified Arabic" w:cs="Simplified Arabic"/>
          <w:color w:val="000000" w:themeColor="text1"/>
          <w:sz w:val="28"/>
          <w:szCs w:val="28"/>
          <w:rtl/>
        </w:rPr>
        <w:t xml:space="preserve">كما بينت وجود أثر إيجابي ذي دلالة إحصائية للحوافز المادية </w:t>
      </w:r>
      <w:bookmarkEnd w:id="14"/>
      <w:r w:rsidRPr="00AF06AC">
        <w:rPr>
          <w:rFonts w:ascii="Simplified Arabic" w:hAnsi="Simplified Arabic" w:cs="Simplified Arabic"/>
          <w:color w:val="000000" w:themeColor="text1"/>
          <w:sz w:val="28"/>
          <w:szCs w:val="28"/>
          <w:rtl/>
        </w:rPr>
        <w:t>في رفع كفاءة أداء الكوادر الصحية، إضافة إلى وجود أثر إيجابي للحوافز المعنوية في تحسين مستوى الأداء الوظيفي. وأكدت النتائج أن الجمع بين الحوافز المادية والمعنوية يحقق أثرًا أكبر في رفع كفاءة العاملين مقارنة بالاعتماد على أحد النوعين منفردًا، كما أوضحت أن اهتمام الإدارة بتقدير العاملين، وإشراكهم في بيئة العمل، والاعتراف بجهودهم، يسهم في رفع الروح المعنوية، وزيادة الالتزام الوظيفي، وتحسين جودة الأداء، بما ينعكس إيجابًا على كفاءة المؤسسة في تحقيق أهدافها</w:t>
      </w:r>
      <w:r w:rsidRPr="00AF06AC">
        <w:rPr>
          <w:rFonts w:ascii="Simplified Arabic" w:hAnsi="Simplified Arabic" w:cs="Simplified Arabic"/>
          <w:color w:val="000000" w:themeColor="text1"/>
          <w:sz w:val="28"/>
          <w:szCs w:val="28"/>
        </w:rPr>
        <w:t>.</w:t>
      </w:r>
    </w:p>
    <w:p w14:paraId="4FED41F5"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توصيات الدراسة</w:t>
      </w:r>
    </w:p>
    <w:p w14:paraId="5C084153"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bookmarkStart w:id="15" w:name="_Hlk234954436"/>
      <w:r w:rsidRPr="00AF06AC">
        <w:rPr>
          <w:rFonts w:ascii="Simplified Arabic" w:hAnsi="Simplified Arabic" w:cs="Simplified Arabic"/>
          <w:color w:val="000000" w:themeColor="text1"/>
          <w:sz w:val="28"/>
          <w:szCs w:val="28"/>
          <w:rtl/>
        </w:rPr>
        <w:t>أوصت الدراسة بضرورة تطوير سياسات الحوافز في المؤسسات الصحية</w:t>
      </w:r>
      <w:bookmarkEnd w:id="15"/>
      <w:r w:rsidRPr="00AF06AC">
        <w:rPr>
          <w:rFonts w:ascii="Simplified Arabic" w:hAnsi="Simplified Arabic" w:cs="Simplified Arabic"/>
          <w:color w:val="000000" w:themeColor="text1"/>
          <w:sz w:val="28"/>
          <w:szCs w:val="28"/>
          <w:rtl/>
        </w:rPr>
        <w:t>، وربطها بمستوى الأداء الفعلي للعاملين، وتحقيق العدالة والشفافية في منح الحوافز، مع الاهتمام بالحوافز المعنوية إلى جانب الحوافز المالية، والعمل على مراجعة أنظمة التحفيز بصورة دورية بما يتوافق مع احتياجات العاملين ومتطلبات بيئة العمل، بما يسهم في تحسين كفاءة الأداء واستدامته</w:t>
      </w:r>
      <w:r w:rsidRPr="00AF06AC">
        <w:rPr>
          <w:rFonts w:ascii="Simplified Arabic" w:hAnsi="Simplified Arabic" w:cs="Simplified Arabic"/>
          <w:color w:val="000000" w:themeColor="text1"/>
          <w:sz w:val="28"/>
          <w:szCs w:val="28"/>
        </w:rPr>
        <w:t>.</w:t>
      </w:r>
    </w:p>
    <w:p w14:paraId="7EAC5B26"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1B3553E4" w14:textId="590497D3"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lang w:val="en-GB"/>
        </w:rPr>
        <w:t>13</w:t>
      </w:r>
      <w:r w:rsidRPr="00AF06AC">
        <w:rPr>
          <w:rFonts w:ascii="Simplified Arabic" w:hAnsi="Simplified Arabic" w:cs="Simplified Arabic"/>
          <w:b/>
          <w:bCs/>
          <w:color w:val="000000" w:themeColor="text1"/>
          <w:sz w:val="28"/>
          <w:szCs w:val="28"/>
        </w:rPr>
        <w:t xml:space="preserve">-3 </w:t>
      </w:r>
      <w:r w:rsidRPr="00AF06AC">
        <w:rPr>
          <w:rFonts w:ascii="Simplified Arabic" w:hAnsi="Simplified Arabic" w:cs="Simplified Arabic"/>
          <w:b/>
          <w:bCs/>
          <w:color w:val="000000" w:themeColor="text1"/>
          <w:sz w:val="28"/>
          <w:szCs w:val="28"/>
          <w:rtl/>
        </w:rPr>
        <w:t>دراسة الطاسان</w:t>
      </w:r>
      <w:r w:rsidRPr="00AF06AC">
        <w:rPr>
          <w:rFonts w:ascii="Simplified Arabic" w:hAnsi="Simplified Arabic" w:cs="Simplified Arabic"/>
          <w:b/>
          <w:bCs/>
          <w:color w:val="000000" w:themeColor="text1"/>
          <w:sz w:val="28"/>
          <w:szCs w:val="28"/>
        </w:rPr>
        <w:t xml:space="preserve"> (2024)</w:t>
      </w:r>
    </w:p>
    <w:p w14:paraId="67E0114A"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أجرى الطاسان</w:t>
      </w:r>
      <w:r w:rsidRPr="00AF06AC">
        <w:rPr>
          <w:rFonts w:ascii="Simplified Arabic" w:hAnsi="Simplified Arabic" w:cs="Simplified Arabic"/>
          <w:color w:val="000000" w:themeColor="text1"/>
          <w:sz w:val="28"/>
          <w:szCs w:val="28"/>
        </w:rPr>
        <w:t xml:space="preserve"> (2024)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1A043E51"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"Exploring Non-Financial Incentives for Employee Motivation in Small and Medium Enterprises in Saudi Arabia".</w:t>
      </w:r>
    </w:p>
    <w:p w14:paraId="2FD77BA0"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هدف الدراسة</w:t>
      </w:r>
    </w:p>
    <w:p w14:paraId="78AE6690"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6" w:name="_Hlk234954459"/>
      <w:r w:rsidRPr="00AF06AC">
        <w:rPr>
          <w:rFonts w:ascii="Simplified Arabic" w:hAnsi="Simplified Arabic" w:cs="Simplified Arabic"/>
          <w:color w:val="000000" w:themeColor="text1"/>
          <w:sz w:val="28"/>
          <w:szCs w:val="28"/>
          <w:rtl/>
        </w:rPr>
        <w:t xml:space="preserve">هدفت الدراسة إلى التعرف على أثر الحوافز غير المالية في رفع مستوى دافعية العاملين داخل المنشآت الصغيرة والمتوسطة </w:t>
      </w:r>
      <w:bookmarkEnd w:id="16"/>
      <w:r w:rsidRPr="00AF06AC">
        <w:rPr>
          <w:rFonts w:ascii="Simplified Arabic" w:hAnsi="Simplified Arabic" w:cs="Simplified Arabic"/>
          <w:color w:val="000000" w:themeColor="text1"/>
          <w:sz w:val="28"/>
          <w:szCs w:val="28"/>
          <w:rtl/>
        </w:rPr>
        <w:t>في المملكة العربية السعودية، وتحديد أكثر الحوافز المعنوية تأثيرًا في العاملين، وقياس انعكاسها على الرضا الوظيفي، والالتزام التنظيمي، والانخراط في العمل، إضافة إلى بحث العلاقة بين الحوافز المالية وغير المالية في تحقيق مستويات مرتفعة من الأداء</w:t>
      </w:r>
      <w:r w:rsidRPr="00AF06AC">
        <w:rPr>
          <w:rFonts w:ascii="Simplified Arabic" w:hAnsi="Simplified Arabic" w:cs="Simplified Arabic"/>
          <w:color w:val="000000" w:themeColor="text1"/>
          <w:sz w:val="28"/>
          <w:szCs w:val="28"/>
        </w:rPr>
        <w:t>.</w:t>
      </w:r>
    </w:p>
    <w:p w14:paraId="55A1A06A"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منهج الدراسة</w:t>
      </w:r>
    </w:p>
    <w:p w14:paraId="3493F752"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7" w:name="_Hlk234954478"/>
      <w:r w:rsidRPr="00AF06AC">
        <w:rPr>
          <w:rFonts w:ascii="Simplified Arabic" w:hAnsi="Simplified Arabic" w:cs="Simplified Arabic"/>
          <w:color w:val="000000" w:themeColor="text1"/>
          <w:sz w:val="28"/>
          <w:szCs w:val="28"/>
          <w:rtl/>
        </w:rPr>
        <w:t>اعتمدت الدراسة المنهج الكمي</w:t>
      </w:r>
      <w:bookmarkEnd w:id="17"/>
      <w:r w:rsidRPr="00AF06AC">
        <w:rPr>
          <w:rFonts w:ascii="Simplified Arabic" w:hAnsi="Simplified Arabic" w:cs="Simplified Arabic"/>
          <w:color w:val="000000" w:themeColor="text1"/>
          <w:sz w:val="28"/>
          <w:szCs w:val="28"/>
          <w:rtl/>
        </w:rPr>
        <w:t>، باعتباره المنهج الملائم لدراسة العلاقات بين متغيرات البحث وتحليل أثر الحوافز غير المالية في دافعية العاملين داخل المنشآت الصغيرة والمتوسطة</w:t>
      </w:r>
      <w:r w:rsidRPr="00AF06AC">
        <w:rPr>
          <w:rFonts w:ascii="Simplified Arabic" w:hAnsi="Simplified Arabic" w:cs="Simplified Arabic"/>
          <w:color w:val="000000" w:themeColor="text1"/>
          <w:sz w:val="28"/>
          <w:szCs w:val="28"/>
        </w:rPr>
        <w:t>.</w:t>
      </w:r>
    </w:p>
    <w:p w14:paraId="2B83E573"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مجتمع الدراسة وعينتها</w:t>
      </w:r>
    </w:p>
    <w:p w14:paraId="7E062C63"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bookmarkStart w:id="18" w:name="_Hlk234954490"/>
      <w:r w:rsidRPr="00AF06AC">
        <w:rPr>
          <w:rFonts w:ascii="Simplified Arabic" w:hAnsi="Simplified Arabic" w:cs="Simplified Arabic"/>
          <w:color w:val="000000" w:themeColor="text1"/>
          <w:sz w:val="28"/>
          <w:szCs w:val="28"/>
          <w:rtl/>
        </w:rPr>
        <w:t>تكون مجتمع الدراسة من العاملين في المنشآت الصغيرة والمتوسطة بمدينة جدة</w:t>
      </w:r>
      <w:bookmarkEnd w:id="18"/>
      <w:r w:rsidRPr="00AF06AC">
        <w:rPr>
          <w:rFonts w:ascii="Simplified Arabic" w:hAnsi="Simplified Arabic" w:cs="Simplified Arabic"/>
          <w:color w:val="000000" w:themeColor="text1"/>
          <w:sz w:val="28"/>
          <w:szCs w:val="28"/>
          <w:rtl/>
        </w:rPr>
        <w:t xml:space="preserve">، وبلغت عينة الدراسة </w:t>
      </w:r>
      <w:r w:rsidRPr="00AF06AC">
        <w:rPr>
          <w:rFonts w:ascii="Simplified Arabic" w:hAnsi="Simplified Arabic" w:cs="Simplified Arabic"/>
          <w:color w:val="000000" w:themeColor="text1"/>
          <w:sz w:val="28"/>
          <w:szCs w:val="28"/>
        </w:rPr>
        <w:t xml:space="preserve">(365) </w:t>
      </w:r>
      <w:r w:rsidRPr="00AF06AC">
        <w:rPr>
          <w:rFonts w:ascii="Simplified Arabic" w:hAnsi="Simplified Arabic" w:cs="Simplified Arabic"/>
          <w:color w:val="000000" w:themeColor="text1"/>
          <w:sz w:val="28"/>
          <w:szCs w:val="28"/>
          <w:rtl/>
        </w:rPr>
        <w:t>موظفًا، تم اختيارهم بما يحقق أهداف الدراسة ويمثل مجتمعها تمثيلًا مناسبًا</w:t>
      </w:r>
      <w:r w:rsidRPr="00AF06AC">
        <w:rPr>
          <w:rFonts w:ascii="Simplified Arabic" w:hAnsi="Simplified Arabic" w:cs="Simplified Arabic"/>
          <w:color w:val="000000" w:themeColor="text1"/>
          <w:sz w:val="28"/>
          <w:szCs w:val="28"/>
        </w:rPr>
        <w:t>.</w:t>
      </w:r>
    </w:p>
    <w:p w14:paraId="6DF4AF9B"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4DE1DA55" w14:textId="77777777"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أداة الدراسة</w:t>
      </w:r>
    </w:p>
    <w:p w14:paraId="6C81DF32"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19" w:name="_Hlk234954561"/>
      <w:r w:rsidRPr="00AF06AC">
        <w:rPr>
          <w:rFonts w:ascii="Simplified Arabic" w:hAnsi="Simplified Arabic" w:cs="Simplified Arabic"/>
          <w:color w:val="000000" w:themeColor="text1"/>
          <w:sz w:val="28"/>
          <w:szCs w:val="28"/>
          <w:rtl/>
        </w:rPr>
        <w:t>استخدم الباحث الاستبانة أداةً رئيسة لجمع البيانات</w:t>
      </w:r>
      <w:bookmarkEnd w:id="19"/>
      <w:r w:rsidRPr="00AF06AC">
        <w:rPr>
          <w:rFonts w:ascii="Simplified Arabic" w:hAnsi="Simplified Arabic" w:cs="Simplified Arabic"/>
          <w:color w:val="000000" w:themeColor="text1"/>
          <w:sz w:val="28"/>
          <w:szCs w:val="28"/>
          <w:rtl/>
        </w:rPr>
        <w:t>، كما استعان بمجموعة من الأساليب الإحصائية المناسبة لتحليل البيانات واختبار فرضيات الدراسة، بهدف الوصول إلى نتائج علمية دقيقة يمكن الاستفادة منها في تطوير سياسات التحفيز داخل المنشآت الصغيرة والمتوسطة</w:t>
      </w:r>
      <w:r w:rsidRPr="00AF06AC">
        <w:rPr>
          <w:rFonts w:ascii="Simplified Arabic" w:hAnsi="Simplified Arabic" w:cs="Simplified Arabic"/>
          <w:color w:val="000000" w:themeColor="text1"/>
          <w:sz w:val="28"/>
          <w:szCs w:val="28"/>
        </w:rPr>
        <w:t>.</w:t>
      </w:r>
    </w:p>
    <w:p w14:paraId="4D5C65B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6CB714B0"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0" w:name="_Hlk234954578"/>
      <w:r w:rsidRPr="00AF06AC">
        <w:rPr>
          <w:rFonts w:ascii="Simplified Arabic" w:hAnsi="Simplified Arabic" w:cs="Simplified Arabic"/>
          <w:color w:val="000000" w:themeColor="text1"/>
          <w:sz w:val="28"/>
          <w:szCs w:val="28"/>
          <w:rtl/>
        </w:rPr>
        <w:t>أظهرت نتائج الدراسة أن الحوافز غير المالية تؤدي دورًا محوريًا في تعزيز دافعية العاملين</w:t>
      </w:r>
      <w:bookmarkEnd w:id="20"/>
      <w:r w:rsidRPr="00AF06AC">
        <w:rPr>
          <w:rFonts w:ascii="Simplified Arabic" w:hAnsi="Simplified Arabic" w:cs="Simplified Arabic"/>
          <w:color w:val="000000" w:themeColor="text1"/>
          <w:sz w:val="28"/>
          <w:szCs w:val="28"/>
          <w:rtl/>
        </w:rPr>
        <w:t>، وأن بيئة العمل الإيجابية، والتقدير، والاعتراف بالجهود، وإتاحة فرص النمو والتطوير المهني، وإمكانية التقدم الوظيفي، جاءت في مقدمة الحوافز الأكثر تأثيرًا في العاملين. كما بينت النتائج أن العاملين الذين يحظون بالتقدير والاحترام وفرص التطوير المهني يحققون مستويات أعلى من الرضا الوظيفي، والانخراط في العمل، والالتزام التنظيمي مقارنة بمن تقتصر حوافزهم على الجوانب المالية فقط. وأكدت الدراسة كذلك أن التكامل بين الحوافز المالية وغير المالية يحقق نتائج أفضل في رفع مستوى الأداء، ويعزز فاعلية أنظمة التحفيز داخل المنظمات</w:t>
      </w:r>
      <w:r w:rsidRPr="00AF06AC">
        <w:rPr>
          <w:rFonts w:ascii="Simplified Arabic" w:hAnsi="Simplified Arabic" w:cs="Simplified Arabic"/>
          <w:color w:val="000000" w:themeColor="text1"/>
          <w:sz w:val="28"/>
          <w:szCs w:val="28"/>
        </w:rPr>
        <w:t>.</w:t>
      </w:r>
    </w:p>
    <w:p w14:paraId="46A1A3C4"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42146B8C"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1" w:name="_Hlk234954592"/>
      <w:r w:rsidRPr="00AF06AC">
        <w:rPr>
          <w:rFonts w:ascii="Simplified Arabic" w:hAnsi="Simplified Arabic" w:cs="Simplified Arabic"/>
          <w:color w:val="000000" w:themeColor="text1"/>
          <w:sz w:val="28"/>
          <w:szCs w:val="28"/>
          <w:rtl/>
        </w:rPr>
        <w:t xml:space="preserve">أوصت الدراسة بضرورة إعادة النظر في سياسات التحفيز داخل المنشآت الصغيرة </w:t>
      </w:r>
      <w:bookmarkEnd w:id="21"/>
      <w:r w:rsidRPr="00AF06AC">
        <w:rPr>
          <w:rFonts w:ascii="Simplified Arabic" w:hAnsi="Simplified Arabic" w:cs="Simplified Arabic"/>
          <w:color w:val="000000" w:themeColor="text1"/>
          <w:sz w:val="28"/>
          <w:szCs w:val="28"/>
          <w:rtl/>
        </w:rPr>
        <w:t>والمتوسطة، وعدم الاقتصار على الحوافز المالية، مع الاهتمام بالحوافز غير المالية من خلال توفير بيئة عمل داعمة، وتعزيز ثقافة التقدير، وتحقيق العدالة، وتفعيل التواصل الفعال، وإتاحة فرص التعلم والتطوير الوظيفي، لما لذلك من أثر مباشر في رفع دافعية العاملين، وتعزيز استقرارهم الوظيفي، وتحسين الأداء المؤسسي</w:t>
      </w:r>
      <w:r w:rsidRPr="00AF06AC">
        <w:rPr>
          <w:rFonts w:ascii="Simplified Arabic" w:hAnsi="Simplified Arabic" w:cs="Simplified Arabic"/>
          <w:color w:val="000000" w:themeColor="text1"/>
          <w:sz w:val="28"/>
          <w:szCs w:val="28"/>
        </w:rPr>
        <w:t>.</w:t>
      </w:r>
    </w:p>
    <w:p w14:paraId="185E4216" w14:textId="7DB24212"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p>
    <w:p w14:paraId="731A071A" w14:textId="24C520CE"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13</w:t>
      </w:r>
      <w:r w:rsidRPr="00AF06AC">
        <w:rPr>
          <w:rFonts w:ascii="Simplified Arabic" w:hAnsi="Simplified Arabic" w:cs="Simplified Arabic"/>
          <w:b/>
          <w:bCs/>
          <w:color w:val="000000" w:themeColor="text1"/>
          <w:sz w:val="28"/>
          <w:szCs w:val="28"/>
        </w:rPr>
        <w:t xml:space="preserve">-4 </w:t>
      </w:r>
      <w:r w:rsidRPr="00AF06AC">
        <w:rPr>
          <w:rFonts w:ascii="Simplified Arabic" w:hAnsi="Simplified Arabic" w:cs="Simplified Arabic"/>
          <w:b/>
          <w:bCs/>
          <w:color w:val="000000" w:themeColor="text1"/>
          <w:sz w:val="28"/>
          <w:szCs w:val="28"/>
          <w:rtl/>
        </w:rPr>
        <w:t>دراسة المصلوخي</w:t>
      </w:r>
      <w:r w:rsidRPr="00AF06AC">
        <w:rPr>
          <w:rFonts w:ascii="Simplified Arabic" w:hAnsi="Simplified Arabic" w:cs="Simplified Arabic"/>
          <w:b/>
          <w:bCs/>
          <w:color w:val="000000" w:themeColor="text1"/>
          <w:sz w:val="28"/>
          <w:szCs w:val="28"/>
        </w:rPr>
        <w:t xml:space="preserve"> (2024)</w:t>
      </w:r>
    </w:p>
    <w:p w14:paraId="488F6ABA"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أجرى المصلوخي</w:t>
      </w:r>
      <w:r w:rsidRPr="00AF06AC">
        <w:rPr>
          <w:rFonts w:ascii="Simplified Arabic" w:hAnsi="Simplified Arabic" w:cs="Simplified Arabic"/>
          <w:color w:val="000000" w:themeColor="text1"/>
          <w:sz w:val="28"/>
          <w:szCs w:val="28"/>
        </w:rPr>
        <w:t xml:space="preserve"> (2024)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40FE4C32"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Pr>
        <w:t>"</w:t>
      </w:r>
      <w:r w:rsidRPr="00AF06AC">
        <w:rPr>
          <w:rFonts w:ascii="Simplified Arabic" w:hAnsi="Simplified Arabic" w:cs="Simplified Arabic"/>
          <w:color w:val="000000" w:themeColor="text1"/>
          <w:sz w:val="28"/>
          <w:szCs w:val="28"/>
          <w:rtl/>
        </w:rPr>
        <w:t>أثر الحوافز على الرضا الوظيفي: دراسة ميدانية على شركة مجموعة الجماز بمدينة الرياض</w:t>
      </w:r>
      <w:r w:rsidRPr="00AF06AC">
        <w:rPr>
          <w:rFonts w:ascii="Simplified Arabic" w:hAnsi="Simplified Arabic" w:cs="Simplified Arabic"/>
          <w:color w:val="000000" w:themeColor="text1"/>
          <w:sz w:val="28"/>
          <w:szCs w:val="28"/>
        </w:rPr>
        <w:t>".</w:t>
      </w:r>
    </w:p>
    <w:p w14:paraId="76BDDFD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6D415ED2"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bookmarkStart w:id="22" w:name="_Hlk234954624"/>
      <w:r w:rsidRPr="00AF06AC">
        <w:rPr>
          <w:rFonts w:ascii="Simplified Arabic" w:hAnsi="Simplified Arabic" w:cs="Simplified Arabic"/>
          <w:color w:val="000000" w:themeColor="text1"/>
          <w:sz w:val="28"/>
          <w:szCs w:val="28"/>
          <w:rtl/>
        </w:rPr>
        <w:t xml:space="preserve">هدفت الدراسة إلى التعرف على أثر الحوافز المادية والمعنوية في الرضا الوظيفي </w:t>
      </w:r>
      <w:bookmarkEnd w:id="22"/>
      <w:r w:rsidRPr="00AF06AC">
        <w:rPr>
          <w:rFonts w:ascii="Simplified Arabic" w:hAnsi="Simplified Arabic" w:cs="Simplified Arabic"/>
          <w:color w:val="000000" w:themeColor="text1"/>
          <w:sz w:val="28"/>
          <w:szCs w:val="28"/>
          <w:rtl/>
        </w:rPr>
        <w:t>لدى العاملين في شركة مجموعة الجماز بمدينة الرياض، كما سعت إلى التعرف على واقع تطبيق الحوافز داخل الشركة، وقياس مستوى الرضا الوظيفي لدى العاملين، والكشف عن أثر كل من الحوافز المادية والمعنوية في تعزيز الرضا الوظيفي، بما يسهم في دعم الإدارة عند تطوير سياسات التحفيز</w:t>
      </w:r>
      <w:r w:rsidRPr="00AF06AC">
        <w:rPr>
          <w:rFonts w:ascii="Simplified Arabic" w:hAnsi="Simplified Arabic" w:cs="Simplified Arabic"/>
          <w:color w:val="000000" w:themeColor="text1"/>
          <w:sz w:val="28"/>
          <w:szCs w:val="28"/>
        </w:rPr>
        <w:t>.</w:t>
      </w:r>
    </w:p>
    <w:p w14:paraId="21B30BEF"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5B3B81E8"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7FDF9A24"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4029610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3" w:name="_Hlk234954640"/>
      <w:r w:rsidRPr="00AF06AC">
        <w:rPr>
          <w:rFonts w:ascii="Simplified Arabic" w:hAnsi="Simplified Arabic" w:cs="Simplified Arabic"/>
          <w:color w:val="000000" w:themeColor="text1"/>
          <w:sz w:val="28"/>
          <w:szCs w:val="28"/>
          <w:rtl/>
        </w:rPr>
        <w:t>اعتمدت الدراسة المنهج الوصفي التحليلي</w:t>
      </w:r>
      <w:bookmarkEnd w:id="23"/>
      <w:r w:rsidRPr="00AF06AC">
        <w:rPr>
          <w:rFonts w:ascii="Simplified Arabic" w:hAnsi="Simplified Arabic" w:cs="Simplified Arabic"/>
          <w:color w:val="000000" w:themeColor="text1"/>
          <w:sz w:val="28"/>
          <w:szCs w:val="28"/>
          <w:rtl/>
        </w:rPr>
        <w:t>، باعتباره المنهج الملائم لدراسة العلاقة بين الحوافز والرضا الوظيفي لدى العاملين في بيئة العمل</w:t>
      </w:r>
      <w:r w:rsidRPr="00AF06AC">
        <w:rPr>
          <w:rFonts w:ascii="Simplified Arabic" w:hAnsi="Simplified Arabic" w:cs="Simplified Arabic"/>
          <w:color w:val="000000" w:themeColor="text1"/>
          <w:sz w:val="28"/>
          <w:szCs w:val="28"/>
        </w:rPr>
        <w:t>.</w:t>
      </w:r>
    </w:p>
    <w:p w14:paraId="0E7BE61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4236E210"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4" w:name="_Hlk234954656"/>
      <w:r w:rsidRPr="00AF06AC">
        <w:rPr>
          <w:rFonts w:ascii="Simplified Arabic" w:hAnsi="Simplified Arabic" w:cs="Simplified Arabic"/>
          <w:color w:val="000000" w:themeColor="text1"/>
          <w:sz w:val="28"/>
          <w:szCs w:val="28"/>
          <w:rtl/>
        </w:rPr>
        <w:t xml:space="preserve">تكون مجتمع الدراسة من العاملين في شركة مجموعة الجماز </w:t>
      </w:r>
      <w:bookmarkEnd w:id="24"/>
      <w:r w:rsidRPr="00AF06AC">
        <w:rPr>
          <w:rFonts w:ascii="Simplified Arabic" w:hAnsi="Simplified Arabic" w:cs="Simplified Arabic"/>
          <w:color w:val="000000" w:themeColor="text1"/>
          <w:sz w:val="28"/>
          <w:szCs w:val="28"/>
          <w:rtl/>
        </w:rPr>
        <w:t xml:space="preserve">بمدينة الرياض، وبلغت عينة الدراسة </w:t>
      </w:r>
      <w:r w:rsidRPr="00AF06AC">
        <w:rPr>
          <w:rFonts w:ascii="Simplified Arabic" w:hAnsi="Simplified Arabic" w:cs="Simplified Arabic"/>
          <w:color w:val="000000" w:themeColor="text1"/>
          <w:sz w:val="28"/>
          <w:szCs w:val="28"/>
        </w:rPr>
        <w:t xml:space="preserve">(200) </w:t>
      </w:r>
      <w:r w:rsidRPr="00AF06AC">
        <w:rPr>
          <w:rFonts w:ascii="Simplified Arabic" w:hAnsi="Simplified Arabic" w:cs="Simplified Arabic"/>
          <w:color w:val="000000" w:themeColor="text1"/>
          <w:sz w:val="28"/>
          <w:szCs w:val="28"/>
          <w:rtl/>
        </w:rPr>
        <w:t>موظف، بما يحقق تمثيلًا مناسبًا لمجتمع الدراسة</w:t>
      </w:r>
      <w:r w:rsidRPr="00AF06AC">
        <w:rPr>
          <w:rFonts w:ascii="Simplified Arabic" w:hAnsi="Simplified Arabic" w:cs="Simplified Arabic"/>
          <w:color w:val="000000" w:themeColor="text1"/>
          <w:sz w:val="28"/>
          <w:szCs w:val="28"/>
        </w:rPr>
        <w:t>.</w:t>
      </w:r>
    </w:p>
    <w:p w14:paraId="4E8B5442"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522C36A7"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5" w:name="_Hlk234954669"/>
      <w:r w:rsidRPr="00AF06AC">
        <w:rPr>
          <w:rFonts w:ascii="Simplified Arabic" w:hAnsi="Simplified Arabic" w:cs="Simplified Arabic"/>
          <w:color w:val="000000" w:themeColor="text1"/>
          <w:sz w:val="28"/>
          <w:szCs w:val="28"/>
          <w:rtl/>
        </w:rPr>
        <w:t xml:space="preserve">استخدم الباحث الاستبانة أداةً رئيسة لجمع البيانات، </w:t>
      </w:r>
      <w:bookmarkEnd w:id="25"/>
      <w:r w:rsidRPr="00AF06AC">
        <w:rPr>
          <w:rFonts w:ascii="Simplified Arabic" w:hAnsi="Simplified Arabic" w:cs="Simplified Arabic"/>
          <w:color w:val="000000" w:themeColor="text1"/>
          <w:sz w:val="28"/>
          <w:szCs w:val="28"/>
          <w:rtl/>
        </w:rPr>
        <w:t xml:space="preserve">حيث صمم استبانة اشتملت على </w:t>
      </w:r>
      <w:r w:rsidRPr="00AF06AC">
        <w:rPr>
          <w:rFonts w:ascii="Simplified Arabic" w:hAnsi="Simplified Arabic" w:cs="Simplified Arabic"/>
          <w:color w:val="000000" w:themeColor="text1"/>
          <w:sz w:val="28"/>
          <w:szCs w:val="28"/>
        </w:rPr>
        <w:t xml:space="preserve">(62) </w:t>
      </w:r>
      <w:r w:rsidRPr="00AF06AC">
        <w:rPr>
          <w:rFonts w:ascii="Simplified Arabic" w:hAnsi="Simplified Arabic" w:cs="Simplified Arabic"/>
          <w:color w:val="000000" w:themeColor="text1"/>
          <w:sz w:val="28"/>
          <w:szCs w:val="28"/>
          <w:rtl/>
        </w:rPr>
        <w:t>فقرة، بعد التحقق من صدقها وثباتها، ثم عولجت البيانات باستخدام مجموعة من الأساليب الإحصائية المناسبة للإجابة عن أسئلة الدراسة واختبار فرضياتها</w:t>
      </w:r>
      <w:r w:rsidRPr="00AF06AC">
        <w:rPr>
          <w:rFonts w:ascii="Simplified Arabic" w:hAnsi="Simplified Arabic" w:cs="Simplified Arabic"/>
          <w:color w:val="000000" w:themeColor="text1"/>
          <w:sz w:val="28"/>
          <w:szCs w:val="28"/>
        </w:rPr>
        <w:t>.</w:t>
      </w:r>
    </w:p>
    <w:p w14:paraId="053973DF"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081EE54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6" w:name="_Hlk234954684"/>
      <w:r w:rsidRPr="00AF06AC">
        <w:rPr>
          <w:rFonts w:ascii="Simplified Arabic" w:hAnsi="Simplified Arabic" w:cs="Simplified Arabic"/>
          <w:color w:val="000000" w:themeColor="text1"/>
          <w:sz w:val="28"/>
          <w:szCs w:val="28"/>
          <w:rtl/>
        </w:rPr>
        <w:t xml:space="preserve">أظهرت نتائج الدراسة أن مستوى تطبيق الحوافز المادية والمعنوية </w:t>
      </w:r>
      <w:bookmarkEnd w:id="26"/>
      <w:r w:rsidRPr="00AF06AC">
        <w:rPr>
          <w:rFonts w:ascii="Simplified Arabic" w:hAnsi="Simplified Arabic" w:cs="Simplified Arabic"/>
          <w:color w:val="000000" w:themeColor="text1"/>
          <w:sz w:val="28"/>
          <w:szCs w:val="28"/>
          <w:rtl/>
        </w:rPr>
        <w:t>داخل الشركة جاء بدرجة مرتفعة، كما تبين ارتفاع مستوى الرضا الوظيفي لدى العاملين. وأثبتت النتائج وجود أثر إيجابي ذي دلالة إحصائية لكل من الحوافز المادية والحوافز المعنوية في تعزيز الرضا الوظيفي، مما يشير إلى أن تطوير أنظمة التحفيز يسهم في تحسين اتجاهات العاملين نحو العمل، وزيادة رضاهم عن بيئة العمل. كما أوضحت النتائج أن الحوافز المعنوية لا تقل أهمية عن الحوافز المادية، وأن التكامل بينهما يحقق نتائج أفضل في تعزيز الرضا الوظيفي، والمحافظة على استقرار العاملين داخل المنظمة</w:t>
      </w:r>
      <w:r w:rsidRPr="00AF06AC">
        <w:rPr>
          <w:rFonts w:ascii="Simplified Arabic" w:hAnsi="Simplified Arabic" w:cs="Simplified Arabic"/>
          <w:color w:val="000000" w:themeColor="text1"/>
          <w:sz w:val="28"/>
          <w:szCs w:val="28"/>
        </w:rPr>
        <w:t>.</w:t>
      </w:r>
    </w:p>
    <w:p w14:paraId="244E1E79"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63F3C758"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bookmarkStart w:id="27" w:name="_Hlk234954697"/>
      <w:r w:rsidRPr="00AF06AC">
        <w:rPr>
          <w:rFonts w:ascii="Simplified Arabic" w:hAnsi="Simplified Arabic" w:cs="Simplified Arabic"/>
          <w:color w:val="000000" w:themeColor="text1"/>
          <w:sz w:val="28"/>
          <w:szCs w:val="28"/>
          <w:rtl/>
        </w:rPr>
        <w:t>أوصت الدراسة بضرورة تطوير أنظمة الحوافز بما يتوافق مع احتياجات العاملين</w:t>
      </w:r>
      <w:bookmarkEnd w:id="27"/>
      <w:r w:rsidRPr="00AF06AC">
        <w:rPr>
          <w:rFonts w:ascii="Simplified Arabic" w:hAnsi="Simplified Arabic" w:cs="Simplified Arabic"/>
          <w:color w:val="000000" w:themeColor="text1"/>
          <w:sz w:val="28"/>
          <w:szCs w:val="28"/>
          <w:rtl/>
        </w:rPr>
        <w:t>، وربط الحوافز بمستوى الأداء والإنجاز، وتعزيز العدالة والشفافية في منحها، مع الاهتمام بالحوافز المعنوية، مثل التقدير، والتكريم، والمشاركة في اتخاذ القرار، إلى جانب الحوافز المالية، بما يسهم في رفع مستوى الرضا الوظيفي وتحسين الأداء التنظيمي</w:t>
      </w:r>
      <w:r w:rsidRPr="00AF06AC">
        <w:rPr>
          <w:rFonts w:ascii="Simplified Arabic" w:hAnsi="Simplified Arabic" w:cs="Simplified Arabic"/>
          <w:color w:val="000000" w:themeColor="text1"/>
          <w:sz w:val="28"/>
          <w:szCs w:val="28"/>
        </w:rPr>
        <w:t>.</w:t>
      </w:r>
    </w:p>
    <w:p w14:paraId="604AB1F1"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51DDB1AB"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3131CDC8"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28594655"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0F58A5B6"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3C014331" w14:textId="106C5C1B" w:rsidR="000A725F" w:rsidRPr="00AF06AC" w:rsidRDefault="00AA128B"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lang w:val="en-GB"/>
        </w:rPr>
        <w:t>2-14</w:t>
      </w:r>
      <w:r w:rsidR="00DB4876" w:rsidRPr="00AF06AC">
        <w:rPr>
          <w:rFonts w:ascii="Simplified Arabic" w:hAnsi="Simplified Arabic" w:cs="Simplified Arabic"/>
          <w:b/>
          <w:bCs/>
          <w:color w:val="000000" w:themeColor="text1"/>
          <w:sz w:val="28"/>
          <w:szCs w:val="28"/>
          <w:rtl/>
        </w:rPr>
        <w:t>الدراسات الأجنبية</w:t>
      </w:r>
    </w:p>
    <w:p w14:paraId="177B9382" w14:textId="0D279CC1"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14</w:t>
      </w:r>
      <w:r w:rsidRPr="00AF06AC">
        <w:rPr>
          <w:rFonts w:ascii="Simplified Arabic" w:hAnsi="Simplified Arabic" w:cs="Simplified Arabic"/>
          <w:b/>
          <w:bCs/>
          <w:color w:val="000000" w:themeColor="text1"/>
          <w:sz w:val="28"/>
          <w:szCs w:val="28"/>
        </w:rPr>
        <w:t xml:space="preserve">-1 </w:t>
      </w:r>
      <w:bookmarkStart w:id="28" w:name="_Hlk234837597"/>
      <w:r w:rsidRPr="00AF06AC">
        <w:rPr>
          <w:rFonts w:ascii="Simplified Arabic" w:hAnsi="Simplified Arabic" w:cs="Simplified Arabic"/>
          <w:b/>
          <w:bCs/>
          <w:color w:val="000000" w:themeColor="text1"/>
          <w:sz w:val="28"/>
          <w:szCs w:val="28"/>
          <w:rtl/>
        </w:rPr>
        <w:t>دراسة راخمان</w:t>
      </w:r>
      <w:r w:rsidRPr="00AF06AC">
        <w:rPr>
          <w:rFonts w:ascii="Simplified Arabic" w:hAnsi="Simplified Arabic" w:cs="Simplified Arabic"/>
          <w:b/>
          <w:bCs/>
          <w:color w:val="000000" w:themeColor="text1"/>
          <w:sz w:val="28"/>
          <w:szCs w:val="28"/>
        </w:rPr>
        <w:t xml:space="preserve"> (2022)</w:t>
      </w:r>
      <w:bookmarkEnd w:id="28"/>
    </w:p>
    <w:p w14:paraId="7AD69A7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أجرى راخمان</w:t>
      </w:r>
      <w:r w:rsidRPr="00AF06AC">
        <w:rPr>
          <w:rFonts w:ascii="Simplified Arabic" w:hAnsi="Simplified Arabic" w:cs="Simplified Arabic"/>
          <w:color w:val="000000" w:themeColor="text1"/>
          <w:sz w:val="28"/>
          <w:szCs w:val="28"/>
        </w:rPr>
        <w:t xml:space="preserve"> (2022)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15F1E3CA"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"The Impact of Motivation on Performance: The Role of Organizational Commitment".</w:t>
      </w:r>
    </w:p>
    <w:p w14:paraId="7BBC745A"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07C894D7"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29" w:name="_Hlk234954728"/>
      <w:r w:rsidRPr="00AF06AC">
        <w:rPr>
          <w:rFonts w:ascii="Simplified Arabic" w:hAnsi="Simplified Arabic" w:cs="Simplified Arabic"/>
          <w:color w:val="000000" w:themeColor="text1"/>
          <w:sz w:val="28"/>
          <w:szCs w:val="28"/>
          <w:rtl/>
        </w:rPr>
        <w:t>هدفت الدراسة إلى التعرف على أثر الدافعية في أداء العاملين،</w:t>
      </w:r>
      <w:bookmarkEnd w:id="29"/>
      <w:r w:rsidRPr="00AF06AC">
        <w:rPr>
          <w:rFonts w:ascii="Simplified Arabic" w:hAnsi="Simplified Arabic" w:cs="Simplified Arabic"/>
          <w:color w:val="000000" w:themeColor="text1"/>
          <w:sz w:val="28"/>
          <w:szCs w:val="28"/>
          <w:rtl/>
        </w:rPr>
        <w:t xml:space="preserve"> وقياس الدور الوسيط للالتزام التنظيمي في العلاقة بين الدافعية والأداء، كما سعت إلى تحديد مدى إسهام التحفيز في رفع كفاءة العاملين وتحسين مستوى إنجازهم داخل المنظمة، وبيان أهمية الالتزام التنظيمي في تعزيز أثر التحفيز على الأداء</w:t>
      </w:r>
      <w:r w:rsidRPr="00AF06AC">
        <w:rPr>
          <w:rFonts w:ascii="Simplified Arabic" w:hAnsi="Simplified Arabic" w:cs="Simplified Arabic"/>
          <w:color w:val="000000" w:themeColor="text1"/>
          <w:sz w:val="28"/>
          <w:szCs w:val="28"/>
        </w:rPr>
        <w:t>.</w:t>
      </w:r>
    </w:p>
    <w:p w14:paraId="35029E33"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407BD6C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0" w:name="_Hlk234954741"/>
      <w:r w:rsidRPr="00AF06AC">
        <w:rPr>
          <w:rFonts w:ascii="Simplified Arabic" w:hAnsi="Simplified Arabic" w:cs="Simplified Arabic"/>
          <w:color w:val="000000" w:themeColor="text1"/>
          <w:sz w:val="28"/>
          <w:szCs w:val="28"/>
          <w:rtl/>
        </w:rPr>
        <w:t>اعتمدت الدراسة المنهج الكمي ذي الطابع التفسيري</w:t>
      </w:r>
      <w:bookmarkEnd w:id="30"/>
      <w:r w:rsidRPr="00AF06AC">
        <w:rPr>
          <w:rFonts w:ascii="Simplified Arabic" w:hAnsi="Simplified Arabic" w:cs="Simplified Arabic"/>
          <w:color w:val="000000" w:themeColor="text1"/>
          <w:sz w:val="28"/>
          <w:szCs w:val="28"/>
          <w:rtl/>
        </w:rPr>
        <w:t>، باعتباره المنهج المناسب لتحليل العلاقات السببية بين متغيرات الدراسة واختبار النموذج المقترح</w:t>
      </w:r>
      <w:r w:rsidRPr="00AF06AC">
        <w:rPr>
          <w:rFonts w:ascii="Simplified Arabic" w:hAnsi="Simplified Arabic" w:cs="Simplified Arabic"/>
          <w:color w:val="000000" w:themeColor="text1"/>
          <w:sz w:val="28"/>
          <w:szCs w:val="28"/>
        </w:rPr>
        <w:t>.</w:t>
      </w:r>
    </w:p>
    <w:p w14:paraId="69EC733A"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2F0D6278"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1" w:name="_Hlk234954756"/>
      <w:r w:rsidRPr="00AF06AC">
        <w:rPr>
          <w:rFonts w:ascii="Simplified Arabic" w:hAnsi="Simplified Arabic" w:cs="Simplified Arabic"/>
          <w:color w:val="000000" w:themeColor="text1"/>
          <w:sz w:val="28"/>
          <w:szCs w:val="28"/>
          <w:rtl/>
        </w:rPr>
        <w:t>تكون مجتمع الدراسة من العاملين في إحدى الشركات الخدمية</w:t>
      </w:r>
      <w:bookmarkEnd w:id="31"/>
      <w:r w:rsidRPr="00AF06AC">
        <w:rPr>
          <w:rFonts w:ascii="Simplified Arabic" w:hAnsi="Simplified Arabic" w:cs="Simplified Arabic"/>
          <w:color w:val="000000" w:themeColor="text1"/>
          <w:sz w:val="28"/>
          <w:szCs w:val="28"/>
          <w:rtl/>
        </w:rPr>
        <w:t xml:space="preserve">، وبلغت عينة الدراسة </w:t>
      </w:r>
      <w:r w:rsidRPr="00AF06AC">
        <w:rPr>
          <w:rFonts w:ascii="Simplified Arabic" w:hAnsi="Simplified Arabic" w:cs="Simplified Arabic"/>
          <w:color w:val="000000" w:themeColor="text1"/>
          <w:sz w:val="28"/>
          <w:szCs w:val="28"/>
        </w:rPr>
        <w:t xml:space="preserve">(160) </w:t>
      </w:r>
      <w:r w:rsidRPr="00AF06AC">
        <w:rPr>
          <w:rFonts w:ascii="Simplified Arabic" w:hAnsi="Simplified Arabic" w:cs="Simplified Arabic"/>
          <w:color w:val="000000" w:themeColor="text1"/>
          <w:sz w:val="28"/>
          <w:szCs w:val="28"/>
          <w:rtl/>
        </w:rPr>
        <w:t>موظفًا، تم اختيارهم بما يتناسب مع أهداف الدراسة ومتطلباتها</w:t>
      </w:r>
      <w:r w:rsidRPr="00AF06AC">
        <w:rPr>
          <w:rFonts w:ascii="Simplified Arabic" w:hAnsi="Simplified Arabic" w:cs="Simplified Arabic"/>
          <w:color w:val="000000" w:themeColor="text1"/>
          <w:sz w:val="28"/>
          <w:szCs w:val="28"/>
        </w:rPr>
        <w:t>.</w:t>
      </w:r>
    </w:p>
    <w:p w14:paraId="2F876CBD"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79634BA6"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2" w:name="_Hlk234954770"/>
      <w:r w:rsidRPr="00AF06AC">
        <w:rPr>
          <w:rFonts w:ascii="Simplified Arabic" w:hAnsi="Simplified Arabic" w:cs="Simplified Arabic"/>
          <w:color w:val="000000" w:themeColor="text1"/>
          <w:sz w:val="28"/>
          <w:szCs w:val="28"/>
          <w:rtl/>
        </w:rPr>
        <w:t>استخدم الباحث الاستبانة أداةً رئيسة لجمع البيانات</w:t>
      </w:r>
      <w:bookmarkEnd w:id="32"/>
      <w:r w:rsidRPr="00AF06AC">
        <w:rPr>
          <w:rFonts w:ascii="Simplified Arabic" w:hAnsi="Simplified Arabic" w:cs="Simplified Arabic"/>
          <w:color w:val="000000" w:themeColor="text1"/>
          <w:sz w:val="28"/>
          <w:szCs w:val="28"/>
          <w:rtl/>
        </w:rPr>
        <w:t>، كما استعان بأسلوب تحليل المعادلات الهيكلية</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 xml:space="preserve">(Structural Equation Modeling - SEM) </w:t>
      </w:r>
      <w:r w:rsidRPr="00AF06AC">
        <w:rPr>
          <w:rFonts w:ascii="Simplified Arabic" w:hAnsi="Simplified Arabic" w:cs="Simplified Arabic"/>
          <w:color w:val="000000" w:themeColor="text1"/>
          <w:sz w:val="28"/>
          <w:szCs w:val="28"/>
          <w:rtl/>
        </w:rPr>
        <w:t>لاختبار العلاقات المباشرة وغير المباشرة بين متغيرات الدراسة، والتحقق من صحة النموذج النظري المقترح</w:t>
      </w:r>
      <w:r w:rsidRPr="00AF06AC">
        <w:rPr>
          <w:rFonts w:ascii="Simplified Arabic" w:hAnsi="Simplified Arabic" w:cs="Simplified Arabic"/>
          <w:color w:val="000000" w:themeColor="text1"/>
          <w:sz w:val="28"/>
          <w:szCs w:val="28"/>
        </w:rPr>
        <w:t>.</w:t>
      </w:r>
    </w:p>
    <w:p w14:paraId="715A19F6"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28A2D98C"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3" w:name="_Hlk234954780"/>
      <w:r w:rsidRPr="00AF06AC">
        <w:rPr>
          <w:rFonts w:ascii="Simplified Arabic" w:hAnsi="Simplified Arabic" w:cs="Simplified Arabic"/>
          <w:color w:val="000000" w:themeColor="text1"/>
          <w:sz w:val="28"/>
          <w:szCs w:val="28"/>
          <w:rtl/>
        </w:rPr>
        <w:t>أظهرت نتائج الدراسة وجود أثر إيجابي ذي دلالة إحصائية للدافعية في أداء العاملين</w:t>
      </w:r>
      <w:bookmarkEnd w:id="33"/>
      <w:r w:rsidRPr="00AF06AC">
        <w:rPr>
          <w:rFonts w:ascii="Simplified Arabic" w:hAnsi="Simplified Arabic" w:cs="Simplified Arabic"/>
          <w:color w:val="000000" w:themeColor="text1"/>
          <w:sz w:val="28"/>
          <w:szCs w:val="28"/>
          <w:rtl/>
        </w:rPr>
        <w:t xml:space="preserve">، كما تبين أن الالتزام التنظيمي يؤدي دورًا وسيطًا مهمًا في العلاقة بين الدافعية والأداء، حيث ترتفع مستويات الأداء بارتفاع مستوى دافعية العاملين وتعزيز ارتباطهم بمنظماتهم. كما أوضحت النتائج أن العاملين الذين يشعرون بالتقدير، ويحظون ببيئة عمل داعمة، ويتبنون أهداف المنظمة، يحققون مستويات أعلى من الأداء مقارنة بغيرهم، الأمر الذي يؤكد أهمية الاستثمار في برامج التحفيز إلى جانب تعزيز الجوانب التنظيمية والإدارية. </w:t>
      </w:r>
      <w:r w:rsidRPr="00AF06AC">
        <w:rPr>
          <w:rFonts w:ascii="Simplified Arabic" w:hAnsi="Simplified Arabic" w:cs="Simplified Arabic"/>
          <w:color w:val="000000" w:themeColor="text1"/>
          <w:sz w:val="28"/>
          <w:szCs w:val="28"/>
          <w:rtl/>
        </w:rPr>
        <w:lastRenderedPageBreak/>
        <w:t>وأشارت الدراسة كذلك إلى أن بناء ثقافة تنظيمية قائمة على الثقة والتقدير يسهم في رفع مستوى الالتزام التنظيمي وتحسين الأداء بصورة مستدامة</w:t>
      </w:r>
      <w:r w:rsidRPr="00AF06AC">
        <w:rPr>
          <w:rFonts w:ascii="Simplified Arabic" w:hAnsi="Simplified Arabic" w:cs="Simplified Arabic"/>
          <w:color w:val="000000" w:themeColor="text1"/>
          <w:sz w:val="28"/>
          <w:szCs w:val="28"/>
        </w:rPr>
        <w:t>.</w:t>
      </w:r>
    </w:p>
    <w:p w14:paraId="0A8087FC"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7FED83E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4" w:name="_Hlk234954791"/>
      <w:r w:rsidRPr="00AF06AC">
        <w:rPr>
          <w:rFonts w:ascii="Simplified Arabic" w:hAnsi="Simplified Arabic" w:cs="Simplified Arabic"/>
          <w:color w:val="000000" w:themeColor="text1"/>
          <w:sz w:val="28"/>
          <w:szCs w:val="28"/>
          <w:rtl/>
        </w:rPr>
        <w:t>أوصت الدراسة بضرورة تطوير سياسات التحفيز داخل المؤسسات</w:t>
      </w:r>
      <w:bookmarkEnd w:id="34"/>
      <w:r w:rsidRPr="00AF06AC">
        <w:rPr>
          <w:rFonts w:ascii="Simplified Arabic" w:hAnsi="Simplified Arabic" w:cs="Simplified Arabic"/>
          <w:color w:val="000000" w:themeColor="text1"/>
          <w:sz w:val="28"/>
          <w:szCs w:val="28"/>
          <w:rtl/>
        </w:rPr>
        <w:t>، والاهتمام بالعوامل التي تعزز الالتزام التنظيمي، مثل العدالة، والتقدير، والمشاركة في اتخاذ القرار، وتهيئة بيئة عمل إيجابية، مع تحقيق التوازن بين الحوافز المادية والمعنوية، لما لذلك من أثر مباشر في تحسين أداء العاملين ورفع كفاءة المنظمة</w:t>
      </w:r>
      <w:r w:rsidRPr="00AF06AC">
        <w:rPr>
          <w:rFonts w:ascii="Simplified Arabic" w:hAnsi="Simplified Arabic" w:cs="Simplified Arabic"/>
          <w:color w:val="000000" w:themeColor="text1"/>
          <w:sz w:val="28"/>
          <w:szCs w:val="28"/>
        </w:rPr>
        <w:t>.</w:t>
      </w:r>
    </w:p>
    <w:p w14:paraId="199FBA24" w14:textId="7B0C46E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tl/>
        </w:rPr>
      </w:pPr>
    </w:p>
    <w:p w14:paraId="1FB4ABFB" w14:textId="2C985F18"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14</w:t>
      </w:r>
      <w:r w:rsidRPr="00AF06AC">
        <w:rPr>
          <w:rFonts w:ascii="Simplified Arabic" w:hAnsi="Simplified Arabic" w:cs="Simplified Arabic"/>
          <w:b/>
          <w:bCs/>
          <w:color w:val="000000" w:themeColor="text1"/>
          <w:sz w:val="28"/>
          <w:szCs w:val="28"/>
        </w:rPr>
        <w:t xml:space="preserve">-2 </w:t>
      </w:r>
      <w:r w:rsidRPr="00AF06AC">
        <w:rPr>
          <w:rFonts w:ascii="Simplified Arabic" w:hAnsi="Simplified Arabic" w:cs="Simplified Arabic"/>
          <w:b/>
          <w:bCs/>
          <w:color w:val="000000" w:themeColor="text1"/>
          <w:sz w:val="28"/>
          <w:szCs w:val="28"/>
          <w:rtl/>
        </w:rPr>
        <w:t>دراسة</w:t>
      </w:r>
      <w:r w:rsidRPr="00AF06AC">
        <w:rPr>
          <w:rFonts w:ascii="Simplified Arabic" w:hAnsi="Simplified Arabic" w:cs="Simplified Arabic"/>
          <w:b/>
          <w:bCs/>
          <w:color w:val="000000" w:themeColor="text1"/>
          <w:sz w:val="28"/>
          <w:szCs w:val="28"/>
        </w:rPr>
        <w:t xml:space="preserve"> Okwuise </w:t>
      </w:r>
      <w:r w:rsidRPr="00AF06AC">
        <w:rPr>
          <w:rFonts w:ascii="Simplified Arabic" w:hAnsi="Simplified Arabic" w:cs="Simplified Arabic"/>
          <w:b/>
          <w:bCs/>
          <w:color w:val="000000" w:themeColor="text1"/>
          <w:sz w:val="28"/>
          <w:szCs w:val="28"/>
          <w:rtl/>
        </w:rPr>
        <w:t>و</w:t>
      </w:r>
      <w:r w:rsidRPr="00AF06AC">
        <w:rPr>
          <w:rFonts w:ascii="Simplified Arabic" w:hAnsi="Simplified Arabic" w:cs="Simplified Arabic"/>
          <w:b/>
          <w:bCs/>
          <w:color w:val="000000" w:themeColor="text1"/>
          <w:sz w:val="28"/>
          <w:szCs w:val="28"/>
        </w:rPr>
        <w:t>Ndudi (2023)</w:t>
      </w:r>
    </w:p>
    <w:p w14:paraId="713678CC"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أجرى </w:t>
      </w:r>
      <w:r w:rsidRPr="003C28F3">
        <w:rPr>
          <w:rFonts w:asciiTheme="majorBidi" w:hAnsiTheme="majorBidi" w:cstheme="majorBidi"/>
          <w:color w:val="000000" w:themeColor="text1"/>
        </w:rPr>
        <w:t xml:space="preserve">Okwuise </w:t>
      </w:r>
      <w:r w:rsidRPr="003C28F3">
        <w:rPr>
          <w:rFonts w:asciiTheme="majorBidi" w:hAnsiTheme="majorBidi" w:cstheme="majorBidi"/>
          <w:color w:val="000000" w:themeColor="text1"/>
          <w:rtl/>
        </w:rPr>
        <w:t>و</w:t>
      </w:r>
      <w:r w:rsidRPr="003C28F3">
        <w:rPr>
          <w:rFonts w:asciiTheme="majorBidi" w:hAnsiTheme="majorBidi" w:cstheme="majorBidi"/>
          <w:color w:val="000000" w:themeColor="text1"/>
        </w:rPr>
        <w:t>Ndudi (2023)</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51C5284A"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3C28F3">
        <w:rPr>
          <w:rFonts w:asciiTheme="majorBidi" w:hAnsiTheme="majorBidi" w:cstheme="majorBidi"/>
          <w:color w:val="000000" w:themeColor="text1"/>
        </w:rPr>
        <w:t>"Reward System and Organizational Performance".</w:t>
      </w:r>
    </w:p>
    <w:p w14:paraId="13A7743B"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1A22AAA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5" w:name="_Hlk234954823"/>
      <w:r w:rsidRPr="00AF06AC">
        <w:rPr>
          <w:rFonts w:ascii="Simplified Arabic" w:hAnsi="Simplified Arabic" w:cs="Simplified Arabic"/>
          <w:color w:val="000000" w:themeColor="text1"/>
          <w:sz w:val="28"/>
          <w:szCs w:val="28"/>
          <w:rtl/>
        </w:rPr>
        <w:t>هدفت الدراسة إلى التعرف على أثر نظام المكافآت في الأداء المؤسسي</w:t>
      </w:r>
      <w:bookmarkEnd w:id="35"/>
      <w:r w:rsidRPr="00AF06AC">
        <w:rPr>
          <w:rFonts w:ascii="Simplified Arabic" w:hAnsi="Simplified Arabic" w:cs="Simplified Arabic"/>
          <w:color w:val="000000" w:themeColor="text1"/>
          <w:sz w:val="28"/>
          <w:szCs w:val="28"/>
          <w:rtl/>
        </w:rPr>
        <w:t>، مع التركيز على السياسات التعويضية، والتقدير الوظيفي، وآليات الاعتراف بجهود العاملين، وقياس مدى انعكاس هذه الممارسات على تحقيق أهداف المنظمة وتحسين مستوى الأداء. كما هدفت إلى بيان أهمية وجود نظام مكافآت متوازن يجمع بين الحوافز المالية والمعنوية، ويحقق العدالة بين العاملين، بما يسهم في رفع كفاءة الأداء وتحسين إنتاجية المؤسسة</w:t>
      </w:r>
      <w:r w:rsidRPr="00AF06AC">
        <w:rPr>
          <w:rFonts w:ascii="Simplified Arabic" w:hAnsi="Simplified Arabic" w:cs="Simplified Arabic"/>
          <w:color w:val="000000" w:themeColor="text1"/>
          <w:sz w:val="28"/>
          <w:szCs w:val="28"/>
        </w:rPr>
        <w:t>.</w:t>
      </w:r>
    </w:p>
    <w:p w14:paraId="3EF919B0"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755B530B"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6" w:name="_Hlk234954842"/>
      <w:r w:rsidRPr="00AF06AC">
        <w:rPr>
          <w:rFonts w:ascii="Simplified Arabic" w:hAnsi="Simplified Arabic" w:cs="Simplified Arabic"/>
          <w:color w:val="000000" w:themeColor="text1"/>
          <w:sz w:val="28"/>
          <w:szCs w:val="28"/>
          <w:rtl/>
        </w:rPr>
        <w:t>اعتمدت الدراسة المنهج الوصفي التحليلي</w:t>
      </w:r>
      <w:bookmarkEnd w:id="36"/>
      <w:r w:rsidRPr="00AF06AC">
        <w:rPr>
          <w:rFonts w:ascii="Simplified Arabic" w:hAnsi="Simplified Arabic" w:cs="Simplified Arabic"/>
          <w:color w:val="000000" w:themeColor="text1"/>
          <w:sz w:val="28"/>
          <w:szCs w:val="28"/>
          <w:rtl/>
        </w:rPr>
        <w:t>، باعتباره المنهج المناسب لدراسة العلاقة بين نظام المكافآت والأداء المؤسسي، وتحليل أثر أنظمة الحوافز في تحقيق أهداف المنظمة</w:t>
      </w:r>
      <w:r w:rsidRPr="00AF06AC">
        <w:rPr>
          <w:rFonts w:ascii="Simplified Arabic" w:hAnsi="Simplified Arabic" w:cs="Simplified Arabic"/>
          <w:color w:val="000000" w:themeColor="text1"/>
          <w:sz w:val="28"/>
          <w:szCs w:val="28"/>
        </w:rPr>
        <w:t>.</w:t>
      </w:r>
    </w:p>
    <w:p w14:paraId="4B8DD29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1AD4E5F7"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7" w:name="_Hlk234954851"/>
      <w:r w:rsidRPr="00AF06AC">
        <w:rPr>
          <w:rFonts w:ascii="Simplified Arabic" w:hAnsi="Simplified Arabic" w:cs="Simplified Arabic"/>
          <w:color w:val="000000" w:themeColor="text1"/>
          <w:sz w:val="28"/>
          <w:szCs w:val="28"/>
          <w:rtl/>
        </w:rPr>
        <w:t>تكون مجتمع الدراسة من العاملين في إحدى المؤسسات التعليمية</w:t>
      </w:r>
      <w:bookmarkEnd w:id="37"/>
      <w:r w:rsidRPr="00AF06AC">
        <w:rPr>
          <w:rFonts w:ascii="Simplified Arabic" w:hAnsi="Simplified Arabic" w:cs="Simplified Arabic"/>
          <w:color w:val="000000" w:themeColor="text1"/>
          <w:sz w:val="28"/>
          <w:szCs w:val="28"/>
          <w:rtl/>
        </w:rPr>
        <w:t>، وتم اختيار عينة من العاملين لتمثل مجتمع الدراسة، بما يحقق أهداف البحث ويتيح تحليل العلاقة بين نظام المكافآت والأداء المؤسسي</w:t>
      </w:r>
      <w:r w:rsidRPr="00AF06AC">
        <w:rPr>
          <w:rFonts w:ascii="Simplified Arabic" w:hAnsi="Simplified Arabic" w:cs="Simplified Arabic"/>
          <w:color w:val="000000" w:themeColor="text1"/>
          <w:sz w:val="28"/>
          <w:szCs w:val="28"/>
        </w:rPr>
        <w:t>.</w:t>
      </w:r>
    </w:p>
    <w:p w14:paraId="7486F8EA"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79080E1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8" w:name="_Hlk234954864"/>
      <w:r w:rsidRPr="00AF06AC">
        <w:rPr>
          <w:rFonts w:ascii="Simplified Arabic" w:hAnsi="Simplified Arabic" w:cs="Simplified Arabic"/>
          <w:color w:val="000000" w:themeColor="text1"/>
          <w:sz w:val="28"/>
          <w:szCs w:val="28"/>
          <w:rtl/>
        </w:rPr>
        <w:t>استخدم الباحثان الاستبانة أداةً رئيسة لجمع البيانات</w:t>
      </w:r>
      <w:bookmarkEnd w:id="38"/>
      <w:r w:rsidRPr="00AF06AC">
        <w:rPr>
          <w:rFonts w:ascii="Simplified Arabic" w:hAnsi="Simplified Arabic" w:cs="Simplified Arabic"/>
          <w:color w:val="000000" w:themeColor="text1"/>
          <w:sz w:val="28"/>
          <w:szCs w:val="28"/>
          <w:rtl/>
        </w:rPr>
        <w:t>، كما استعانا بمجموعة من الأساليب الإحصائية المناسبة لتحليل البيانات واختبار فرضيات الدراسة، بهدف الوصول إلى نتائج علمية توضح طبيعة العلاقة بين نظام المكافآت والأداء المؤسسي</w:t>
      </w:r>
      <w:r w:rsidRPr="00AF06AC">
        <w:rPr>
          <w:rFonts w:ascii="Simplified Arabic" w:hAnsi="Simplified Arabic" w:cs="Simplified Arabic"/>
          <w:color w:val="000000" w:themeColor="text1"/>
          <w:sz w:val="28"/>
          <w:szCs w:val="28"/>
        </w:rPr>
        <w:t>.</w:t>
      </w:r>
    </w:p>
    <w:p w14:paraId="45113D2E"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4164E9CC"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39" w:name="_Hlk234954874"/>
      <w:r w:rsidRPr="00AF06AC">
        <w:rPr>
          <w:rFonts w:ascii="Simplified Arabic" w:hAnsi="Simplified Arabic" w:cs="Simplified Arabic"/>
          <w:color w:val="000000" w:themeColor="text1"/>
          <w:sz w:val="28"/>
          <w:szCs w:val="28"/>
          <w:rtl/>
        </w:rPr>
        <w:lastRenderedPageBreak/>
        <w:t xml:space="preserve">أظهرت نتائج الدراسة وجود علاقة إيجابية ذات دلالة إحصائية بين نظام المكافآت </w:t>
      </w:r>
      <w:bookmarkEnd w:id="39"/>
      <w:r w:rsidRPr="00AF06AC">
        <w:rPr>
          <w:rFonts w:ascii="Simplified Arabic" w:hAnsi="Simplified Arabic" w:cs="Simplified Arabic"/>
          <w:color w:val="000000" w:themeColor="text1"/>
          <w:sz w:val="28"/>
          <w:szCs w:val="28"/>
          <w:rtl/>
        </w:rPr>
        <w:t>والأداء المؤسسي، كما تبين أن عدالة سياسة التعويضات، والاعتراف بجهود العاملين، وتقدير إنجازاتهم، تمثل عوامل رئيسة في رفع مستوى الأداء وتحسين قدرة المؤسسة على تحقيق أهدافها. وأكدت النتائج أن المؤسسات التي تطبق أنظمة مكافآت واضحة وشفافة تحقق مستويات أعلى من الالتزام الوظيفي، وتحسن جودة الأداء، وترفع مستوى الإنتاجية مقارنة بالمؤسسات التي تفتقر إلى أنظمة تحفيزية فعالة. كما أوضحت الدراسة أن شعور العاملين بعدالة توزيع المكافآت يعزز الثقة بالإدارة، ويزيد من دافعيتهم لبذل مزيد من الجهد في سبيل تحقيق أهداف المنظمة</w:t>
      </w:r>
      <w:r w:rsidRPr="00AF06AC">
        <w:rPr>
          <w:rFonts w:ascii="Simplified Arabic" w:hAnsi="Simplified Arabic" w:cs="Simplified Arabic"/>
          <w:color w:val="000000" w:themeColor="text1"/>
          <w:sz w:val="28"/>
          <w:szCs w:val="28"/>
        </w:rPr>
        <w:t>.</w:t>
      </w:r>
    </w:p>
    <w:p w14:paraId="576A1A03"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1C74DC4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0" w:name="_Hlk234954885"/>
      <w:r w:rsidRPr="00AF06AC">
        <w:rPr>
          <w:rFonts w:ascii="Simplified Arabic" w:hAnsi="Simplified Arabic" w:cs="Simplified Arabic"/>
          <w:color w:val="000000" w:themeColor="text1"/>
          <w:sz w:val="28"/>
          <w:szCs w:val="28"/>
          <w:rtl/>
        </w:rPr>
        <w:t>أوصت الدراسة بضرورة تطوير أنظمة المكافآت داخل المؤسسات</w:t>
      </w:r>
      <w:bookmarkEnd w:id="40"/>
      <w:r w:rsidRPr="00AF06AC">
        <w:rPr>
          <w:rFonts w:ascii="Simplified Arabic" w:hAnsi="Simplified Arabic" w:cs="Simplified Arabic"/>
          <w:color w:val="000000" w:themeColor="text1"/>
          <w:sz w:val="28"/>
          <w:szCs w:val="28"/>
          <w:rtl/>
        </w:rPr>
        <w:t>، وربطها بالأداء الفعلي للعاملين، وتعزيز العدالة والشفافية في منح الحوافز، مع الاهتمام بالحوافز المعنوية إلى جانب الحوافز المالية، بما يسهم في تحسين الأداء المؤسسي، ورفع كفاءة العاملين، وتعزيز الاستدامة التنظيمية</w:t>
      </w:r>
      <w:r w:rsidRPr="00AF06AC">
        <w:rPr>
          <w:rFonts w:ascii="Simplified Arabic" w:hAnsi="Simplified Arabic" w:cs="Simplified Arabic"/>
          <w:color w:val="000000" w:themeColor="text1"/>
          <w:sz w:val="28"/>
          <w:szCs w:val="28"/>
        </w:rPr>
        <w:t>.</w:t>
      </w:r>
    </w:p>
    <w:p w14:paraId="3BED39BB" w14:textId="21090BAC"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tl/>
        </w:rPr>
      </w:pPr>
    </w:p>
    <w:p w14:paraId="16CC9B38" w14:textId="4E82FC72"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14</w:t>
      </w:r>
      <w:r w:rsidRPr="00AF06AC">
        <w:rPr>
          <w:rFonts w:ascii="Simplified Arabic" w:hAnsi="Simplified Arabic" w:cs="Simplified Arabic"/>
          <w:b/>
          <w:bCs/>
          <w:color w:val="000000" w:themeColor="text1"/>
          <w:sz w:val="28"/>
          <w:szCs w:val="28"/>
        </w:rPr>
        <w:t xml:space="preserve">-3 </w:t>
      </w:r>
      <w:r w:rsidRPr="00AF06AC">
        <w:rPr>
          <w:rFonts w:ascii="Simplified Arabic" w:hAnsi="Simplified Arabic" w:cs="Simplified Arabic"/>
          <w:b/>
          <w:bCs/>
          <w:color w:val="000000" w:themeColor="text1"/>
          <w:sz w:val="28"/>
          <w:szCs w:val="28"/>
          <w:rtl/>
        </w:rPr>
        <w:t>دراسة</w:t>
      </w:r>
      <w:r w:rsidRPr="00AF06AC">
        <w:rPr>
          <w:rFonts w:ascii="Simplified Arabic" w:hAnsi="Simplified Arabic" w:cs="Simplified Arabic"/>
          <w:b/>
          <w:bCs/>
          <w:color w:val="000000" w:themeColor="text1"/>
          <w:sz w:val="28"/>
          <w:szCs w:val="28"/>
        </w:rPr>
        <w:t xml:space="preserve"> Wang </w:t>
      </w:r>
      <w:r w:rsidRPr="00AF06AC">
        <w:rPr>
          <w:rFonts w:ascii="Simplified Arabic" w:hAnsi="Simplified Arabic" w:cs="Simplified Arabic"/>
          <w:b/>
          <w:bCs/>
          <w:color w:val="000000" w:themeColor="text1"/>
          <w:sz w:val="28"/>
          <w:szCs w:val="28"/>
          <w:rtl/>
        </w:rPr>
        <w:t>و</w:t>
      </w:r>
      <w:r w:rsidRPr="00AF06AC">
        <w:rPr>
          <w:rFonts w:ascii="Simplified Arabic" w:hAnsi="Simplified Arabic" w:cs="Simplified Arabic"/>
          <w:b/>
          <w:bCs/>
          <w:color w:val="000000" w:themeColor="text1"/>
          <w:sz w:val="28"/>
          <w:szCs w:val="28"/>
        </w:rPr>
        <w:t xml:space="preserve">Luan </w:t>
      </w:r>
      <w:r w:rsidRPr="00AF06AC">
        <w:rPr>
          <w:rFonts w:ascii="Simplified Arabic" w:hAnsi="Simplified Arabic" w:cs="Simplified Arabic"/>
          <w:b/>
          <w:bCs/>
          <w:color w:val="000000" w:themeColor="text1"/>
          <w:sz w:val="28"/>
          <w:szCs w:val="28"/>
          <w:rtl/>
        </w:rPr>
        <w:t>و</w:t>
      </w:r>
      <w:r w:rsidRPr="00AF06AC">
        <w:rPr>
          <w:rFonts w:ascii="Simplified Arabic" w:hAnsi="Simplified Arabic" w:cs="Simplified Arabic"/>
          <w:b/>
          <w:bCs/>
          <w:color w:val="000000" w:themeColor="text1"/>
          <w:sz w:val="28"/>
          <w:szCs w:val="28"/>
        </w:rPr>
        <w:t>Ma (2024)</w:t>
      </w:r>
    </w:p>
    <w:p w14:paraId="426B767B"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أجرى </w:t>
      </w:r>
      <w:r w:rsidRPr="003C28F3">
        <w:rPr>
          <w:rFonts w:asciiTheme="majorBidi" w:hAnsiTheme="majorBidi" w:cstheme="majorBidi"/>
          <w:color w:val="000000" w:themeColor="text1"/>
        </w:rPr>
        <w:t xml:space="preserve">Wang </w:t>
      </w:r>
      <w:r w:rsidRPr="003C28F3">
        <w:rPr>
          <w:rFonts w:asciiTheme="majorBidi" w:hAnsiTheme="majorBidi" w:cstheme="majorBidi"/>
          <w:color w:val="000000" w:themeColor="text1"/>
          <w:rtl/>
        </w:rPr>
        <w:t>و</w:t>
      </w:r>
      <w:r w:rsidRPr="003C28F3">
        <w:rPr>
          <w:rFonts w:asciiTheme="majorBidi" w:hAnsiTheme="majorBidi" w:cstheme="majorBidi"/>
          <w:color w:val="000000" w:themeColor="text1"/>
        </w:rPr>
        <w:t xml:space="preserve">Luan </w:t>
      </w:r>
      <w:r w:rsidRPr="003C28F3">
        <w:rPr>
          <w:rFonts w:asciiTheme="majorBidi" w:hAnsiTheme="majorBidi" w:cstheme="majorBidi"/>
          <w:color w:val="000000" w:themeColor="text1"/>
          <w:rtl/>
        </w:rPr>
        <w:t>و</w:t>
      </w:r>
      <w:r w:rsidRPr="003C28F3">
        <w:rPr>
          <w:rFonts w:asciiTheme="majorBidi" w:hAnsiTheme="majorBidi" w:cstheme="majorBidi"/>
          <w:color w:val="000000" w:themeColor="text1"/>
        </w:rPr>
        <w:t>Ma (2024)</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2FAD1CEF"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"Detecting Causal Relationships Between Work Motivation and Job Performance".</w:t>
      </w:r>
    </w:p>
    <w:p w14:paraId="1F3BC4E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52FDC81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1" w:name="_Hlk234954903"/>
      <w:r w:rsidRPr="00AF06AC">
        <w:rPr>
          <w:rFonts w:ascii="Simplified Arabic" w:hAnsi="Simplified Arabic" w:cs="Simplified Arabic"/>
          <w:color w:val="000000" w:themeColor="text1"/>
          <w:sz w:val="28"/>
          <w:szCs w:val="28"/>
          <w:rtl/>
        </w:rPr>
        <w:t>هدفت الدراسة إلى الكشف عن طبيعة العلاقة السببية بين الدافعية والأداء الوظيفي</w:t>
      </w:r>
      <w:bookmarkEnd w:id="41"/>
      <w:r w:rsidRPr="00AF06AC">
        <w:rPr>
          <w:rFonts w:ascii="Simplified Arabic" w:hAnsi="Simplified Arabic" w:cs="Simplified Arabic"/>
          <w:color w:val="000000" w:themeColor="text1"/>
          <w:sz w:val="28"/>
          <w:szCs w:val="28"/>
          <w:rtl/>
        </w:rPr>
        <w:t>، وتحديد اتجاه هذه العلاقة وقوتها، وبيان مدى تأثير الدافعية في تحسين أداء العاملين داخل المنظمات. كما هدفت إلى تقديم نموذج علمي يساعد الباحثين ومتخذي القرار على فهم الدور الذي تؤديه الدافعية في رفع كفاءة الأداء، بما يسهم في تطوير سياسات إدارة الموارد البشرية وبرامج التحفيز داخل المؤسسات</w:t>
      </w:r>
      <w:r w:rsidRPr="00AF06AC">
        <w:rPr>
          <w:rFonts w:ascii="Simplified Arabic" w:hAnsi="Simplified Arabic" w:cs="Simplified Arabic"/>
          <w:color w:val="000000" w:themeColor="text1"/>
          <w:sz w:val="28"/>
          <w:szCs w:val="28"/>
        </w:rPr>
        <w:t>.</w:t>
      </w:r>
    </w:p>
    <w:p w14:paraId="6CF19243"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0A84FCD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2" w:name="_Hlk234954922"/>
      <w:r w:rsidRPr="00AF06AC">
        <w:rPr>
          <w:rFonts w:ascii="Simplified Arabic" w:hAnsi="Simplified Arabic" w:cs="Simplified Arabic"/>
          <w:color w:val="000000" w:themeColor="text1"/>
          <w:sz w:val="28"/>
          <w:szCs w:val="28"/>
          <w:rtl/>
        </w:rPr>
        <w:t>اعتمدت الدراسة منهج المراجعة التحليلية البعدية</w:t>
      </w:r>
      <w:r w:rsidRPr="00AF06AC">
        <w:rPr>
          <w:rFonts w:ascii="Simplified Arabic" w:hAnsi="Simplified Arabic" w:cs="Simplified Arabic"/>
          <w:color w:val="000000" w:themeColor="text1"/>
          <w:sz w:val="28"/>
          <w:szCs w:val="28"/>
        </w:rPr>
        <w:t xml:space="preserve"> </w:t>
      </w:r>
      <w:bookmarkEnd w:id="42"/>
      <w:r w:rsidRPr="003C28F3">
        <w:rPr>
          <w:rFonts w:asciiTheme="majorBidi" w:hAnsiTheme="majorBidi" w:cstheme="majorBidi"/>
          <w:color w:val="000000" w:themeColor="text1"/>
        </w:rPr>
        <w:t>(Meta-analysis)</w:t>
      </w:r>
      <w:r w:rsidRPr="003C28F3">
        <w:rPr>
          <w:rFonts w:asciiTheme="majorBidi" w:hAnsiTheme="majorBidi" w:cstheme="majorBidi"/>
          <w:color w:val="000000" w:themeColor="text1"/>
          <w:rtl/>
        </w:rPr>
        <w:t xml:space="preserve">، </w:t>
      </w:r>
      <w:r w:rsidRPr="00AF06AC">
        <w:rPr>
          <w:rFonts w:ascii="Simplified Arabic" w:hAnsi="Simplified Arabic" w:cs="Simplified Arabic"/>
          <w:color w:val="000000" w:themeColor="text1"/>
          <w:sz w:val="28"/>
          <w:szCs w:val="28"/>
          <w:rtl/>
        </w:rPr>
        <w:t>بهدف تجميع وتحليل نتائج عدد كبير من الدراسات التطبيقية التي تناولت العلاقة بين الدافعية والأداء الوظيفي، واستخلاص نتائج أكثر دقة وموثوقية من نتائج الدراسات الفردية</w:t>
      </w:r>
      <w:r w:rsidRPr="00AF06AC">
        <w:rPr>
          <w:rFonts w:ascii="Simplified Arabic" w:hAnsi="Simplified Arabic" w:cs="Simplified Arabic"/>
          <w:color w:val="000000" w:themeColor="text1"/>
          <w:sz w:val="28"/>
          <w:szCs w:val="28"/>
        </w:rPr>
        <w:t>.</w:t>
      </w:r>
    </w:p>
    <w:p w14:paraId="2AE5931D"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4449776F"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استندت الدراسة إلى مجموعة واسعة من الدراسات التطبيقية المنشورة التي تناولت موضوع الدافعية والأداء الوظيفي في بيئات عمل مختلفة، وتم تحليل نتائجها وفق معايير علمية وإحصائية محددة، بما يضمن قوة الاستنتاجات وموثوقيتها</w:t>
      </w:r>
      <w:r w:rsidRPr="00AF06AC">
        <w:rPr>
          <w:rFonts w:ascii="Simplified Arabic" w:hAnsi="Simplified Arabic" w:cs="Simplified Arabic"/>
          <w:color w:val="000000" w:themeColor="text1"/>
          <w:sz w:val="28"/>
          <w:szCs w:val="28"/>
        </w:rPr>
        <w:t>.</w:t>
      </w:r>
    </w:p>
    <w:p w14:paraId="21089D9F"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5177A421"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75E078C7"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اعتمد الباحثون على البيانات المستخلصة من الدراسات السابقة، واستخدموا أساليب إحصائية متقدمة خاصة بالمراجعات التحليلية البعدية لتحليل العلاقات السببية بين متغيرات الدراسة، واختبار اتجاه العلاقة بين الدافعية والأداء الوظيفي</w:t>
      </w:r>
      <w:r w:rsidRPr="00AF06AC">
        <w:rPr>
          <w:rFonts w:ascii="Simplified Arabic" w:hAnsi="Simplified Arabic" w:cs="Simplified Arabic"/>
          <w:color w:val="000000" w:themeColor="text1"/>
          <w:sz w:val="28"/>
          <w:szCs w:val="28"/>
        </w:rPr>
        <w:t>.</w:t>
      </w:r>
    </w:p>
    <w:p w14:paraId="3F864E9F"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1E830BF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أظهرت نتائج الدراسة وجود علاقة إيجابية متبادلة بين الدافعية والأداء الوظيفي، حيث تبين أن ارتفاع مستوى الدافعية يؤدي إلى تحسين أداء العاملين، كما أن تحقيق مستويات مرتفعة من الأداء يسهم بدوره في تعزيز دافعية العاملين واستمرارها. وأكدت النتائج أن العلاقة بين المتغيرين ليست أحادية الاتجاه، وإنما علاقة ديناميكية يتأثر فيها كل متغير بالآخر بصورة مستمرة، الأمر الذي يبرز أهمية تصميم برامج تحفيزية مستدامة تقوم على التحفيز المستمر، وربط الإنجاز بالحوافز المناسبة. كما أوضحت الدراسة أن المؤسسات التي تستثمر في تنمية دافعية العاملين تحقق مستويات أعلى من الأداء والاستقرار الوظيفي مقارنة بالمؤسسات التي تعتمد على الأساليب الرقابية أو الإدارية التقليدية</w:t>
      </w:r>
      <w:r w:rsidRPr="00AF06AC">
        <w:rPr>
          <w:rFonts w:ascii="Simplified Arabic" w:hAnsi="Simplified Arabic" w:cs="Simplified Arabic"/>
          <w:color w:val="000000" w:themeColor="text1"/>
          <w:sz w:val="28"/>
          <w:szCs w:val="28"/>
        </w:rPr>
        <w:t>.</w:t>
      </w:r>
    </w:p>
    <w:p w14:paraId="246FEE22"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750F668A"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أوصت الدراسة بضرورة الاهتمام بتنمية دافعية العاملين بوصفها عملية مستمرة، والعمل على تصميم برامج تحفيزية متكاملة تراعي احتياجات العاملين المختلفة، وتربط بين التحفيز والإنجاز، مع توفير بيئة عمل داعمة تشجع على المشاركة، والتقدير، والتطوير المهني، بما يسهم في تحسين الأداء الوظيفي وتعزيز استدامة النتائج الإيجابية على مستوى المنظمة</w:t>
      </w:r>
      <w:r w:rsidRPr="00AF06AC">
        <w:rPr>
          <w:rFonts w:ascii="Simplified Arabic" w:hAnsi="Simplified Arabic" w:cs="Simplified Arabic"/>
          <w:color w:val="000000" w:themeColor="text1"/>
          <w:sz w:val="28"/>
          <w:szCs w:val="28"/>
        </w:rPr>
        <w:t>.</w:t>
      </w:r>
    </w:p>
    <w:p w14:paraId="78712D5A" w14:textId="731193C8"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p>
    <w:p w14:paraId="28E5CE08" w14:textId="13AE16DE"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AA128B" w:rsidRPr="00AF06AC">
        <w:rPr>
          <w:rFonts w:ascii="Simplified Arabic" w:hAnsi="Simplified Arabic" w:cs="Simplified Arabic"/>
          <w:b/>
          <w:bCs/>
          <w:color w:val="000000" w:themeColor="text1"/>
          <w:sz w:val="28"/>
          <w:szCs w:val="28"/>
        </w:rPr>
        <w:t>14</w:t>
      </w:r>
      <w:r w:rsidRPr="00AF06AC">
        <w:rPr>
          <w:rFonts w:ascii="Simplified Arabic" w:hAnsi="Simplified Arabic" w:cs="Simplified Arabic"/>
          <w:b/>
          <w:bCs/>
          <w:color w:val="000000" w:themeColor="text1"/>
          <w:sz w:val="28"/>
          <w:szCs w:val="28"/>
        </w:rPr>
        <w:t xml:space="preserve">-4 </w:t>
      </w:r>
      <w:r w:rsidRPr="00AF06AC">
        <w:rPr>
          <w:rFonts w:ascii="Simplified Arabic" w:hAnsi="Simplified Arabic" w:cs="Simplified Arabic"/>
          <w:b/>
          <w:bCs/>
          <w:color w:val="000000" w:themeColor="text1"/>
          <w:sz w:val="28"/>
          <w:szCs w:val="28"/>
          <w:rtl/>
        </w:rPr>
        <w:t>دراسة</w:t>
      </w:r>
      <w:r w:rsidRPr="00AF06AC">
        <w:rPr>
          <w:rFonts w:ascii="Simplified Arabic" w:hAnsi="Simplified Arabic" w:cs="Simplified Arabic"/>
          <w:b/>
          <w:bCs/>
          <w:color w:val="000000" w:themeColor="text1"/>
          <w:sz w:val="28"/>
          <w:szCs w:val="28"/>
        </w:rPr>
        <w:t xml:space="preserve"> </w:t>
      </w:r>
      <w:proofErr w:type="spellStart"/>
      <w:r w:rsidRPr="00AF06AC">
        <w:rPr>
          <w:rFonts w:ascii="Simplified Arabic" w:hAnsi="Simplified Arabic" w:cs="Simplified Arabic"/>
          <w:b/>
          <w:bCs/>
          <w:color w:val="000000" w:themeColor="text1"/>
          <w:sz w:val="28"/>
          <w:szCs w:val="28"/>
        </w:rPr>
        <w:t>Layek</w:t>
      </w:r>
      <w:proofErr w:type="spellEnd"/>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و</w:t>
      </w:r>
      <w:proofErr w:type="spellStart"/>
      <w:r w:rsidRPr="00AF06AC">
        <w:rPr>
          <w:rFonts w:ascii="Simplified Arabic" w:hAnsi="Simplified Arabic" w:cs="Simplified Arabic"/>
          <w:b/>
          <w:bCs/>
          <w:color w:val="000000" w:themeColor="text1"/>
          <w:sz w:val="28"/>
          <w:szCs w:val="28"/>
        </w:rPr>
        <w:t>Koodamara</w:t>
      </w:r>
      <w:proofErr w:type="spellEnd"/>
      <w:r w:rsidRPr="00AF06AC">
        <w:rPr>
          <w:rFonts w:ascii="Simplified Arabic" w:hAnsi="Simplified Arabic" w:cs="Simplified Arabic"/>
          <w:b/>
          <w:bCs/>
          <w:color w:val="000000" w:themeColor="text1"/>
          <w:sz w:val="28"/>
          <w:szCs w:val="28"/>
        </w:rPr>
        <w:t xml:space="preserve"> (2024)</w:t>
      </w:r>
    </w:p>
    <w:p w14:paraId="131DD7F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أجرى </w:t>
      </w:r>
      <w:proofErr w:type="spellStart"/>
      <w:r w:rsidRPr="003C28F3">
        <w:rPr>
          <w:rFonts w:asciiTheme="majorBidi" w:hAnsiTheme="majorBidi" w:cstheme="majorBidi"/>
          <w:color w:val="000000" w:themeColor="text1"/>
        </w:rPr>
        <w:t>Layek</w:t>
      </w:r>
      <w:proofErr w:type="spellEnd"/>
      <w:r w:rsidRPr="003C28F3">
        <w:rPr>
          <w:rFonts w:asciiTheme="majorBidi" w:hAnsiTheme="majorBidi" w:cstheme="majorBidi"/>
          <w:color w:val="000000" w:themeColor="text1"/>
        </w:rPr>
        <w:t xml:space="preserve"> </w:t>
      </w:r>
      <w:r w:rsidRPr="00AF06AC">
        <w:rPr>
          <w:rFonts w:ascii="Simplified Arabic" w:hAnsi="Simplified Arabic" w:cs="Simplified Arabic"/>
          <w:color w:val="000000" w:themeColor="text1"/>
          <w:sz w:val="28"/>
          <w:szCs w:val="28"/>
          <w:rtl/>
        </w:rPr>
        <w:t>و</w:t>
      </w:r>
      <w:proofErr w:type="spellStart"/>
      <w:r w:rsidRPr="003C28F3">
        <w:rPr>
          <w:rFonts w:asciiTheme="majorBidi" w:hAnsiTheme="majorBidi" w:cstheme="majorBidi"/>
          <w:color w:val="000000" w:themeColor="text1"/>
        </w:rPr>
        <w:t>Koodamara</w:t>
      </w:r>
      <w:proofErr w:type="spellEnd"/>
      <w:r w:rsidRPr="003C28F3">
        <w:rPr>
          <w:rFonts w:asciiTheme="majorBidi" w:hAnsiTheme="majorBidi" w:cstheme="majorBidi"/>
          <w:color w:val="000000" w:themeColor="text1"/>
        </w:rPr>
        <w:t xml:space="preserve"> (2024)</w:t>
      </w:r>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7AF29DAE"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"Impact of Contingent Rewards and Punishments on Employee Performance: The Interplay of Employee Engagement".</w:t>
      </w:r>
    </w:p>
    <w:p w14:paraId="48980795"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0B67C436"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bookmarkStart w:id="43" w:name="_Hlk234955003"/>
      <w:r w:rsidRPr="00AF06AC">
        <w:rPr>
          <w:rFonts w:ascii="Simplified Arabic" w:hAnsi="Simplified Arabic" w:cs="Simplified Arabic"/>
          <w:color w:val="000000" w:themeColor="text1"/>
          <w:sz w:val="28"/>
          <w:szCs w:val="28"/>
          <w:rtl/>
        </w:rPr>
        <w:t xml:space="preserve">هدفت الدراسة إلى التعرف على أثر المكافآت والعقوبات المرتبطة </w:t>
      </w:r>
      <w:bookmarkEnd w:id="43"/>
      <w:r w:rsidRPr="00AF06AC">
        <w:rPr>
          <w:rFonts w:ascii="Simplified Arabic" w:hAnsi="Simplified Arabic" w:cs="Simplified Arabic"/>
          <w:color w:val="000000" w:themeColor="text1"/>
          <w:sz w:val="28"/>
          <w:szCs w:val="28"/>
          <w:rtl/>
        </w:rPr>
        <w:t>بالأداء في تحسين أداء العاملين، وقياس الدور الوسيط للاندماج الوظيفي في هذه العلاقة، كما سعت إلى بيان مدى قدرة أنظمة الحوافز على تعزيز سلوك العاملين وتحفيزهم لتحقيق مستويات أعلى من الإنجاز والإنتاجية، بما ينعكس إيجابًا على أداء المنظمة</w:t>
      </w:r>
      <w:r w:rsidRPr="00AF06AC">
        <w:rPr>
          <w:rFonts w:ascii="Simplified Arabic" w:hAnsi="Simplified Arabic" w:cs="Simplified Arabic"/>
          <w:color w:val="000000" w:themeColor="text1"/>
          <w:sz w:val="28"/>
          <w:szCs w:val="28"/>
        </w:rPr>
        <w:t>.</w:t>
      </w:r>
    </w:p>
    <w:p w14:paraId="5322598C"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26DF005E"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541DEB31"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4" w:name="_Hlk234955017"/>
      <w:r w:rsidRPr="00AF06AC">
        <w:rPr>
          <w:rFonts w:ascii="Simplified Arabic" w:hAnsi="Simplified Arabic" w:cs="Simplified Arabic"/>
          <w:color w:val="000000" w:themeColor="text1"/>
          <w:sz w:val="28"/>
          <w:szCs w:val="28"/>
          <w:rtl/>
        </w:rPr>
        <w:t>اعتمدت الدراسة المنهج الكمي</w:t>
      </w:r>
      <w:bookmarkEnd w:id="44"/>
      <w:r w:rsidRPr="00AF06AC">
        <w:rPr>
          <w:rFonts w:ascii="Simplified Arabic" w:hAnsi="Simplified Arabic" w:cs="Simplified Arabic"/>
          <w:color w:val="000000" w:themeColor="text1"/>
          <w:sz w:val="28"/>
          <w:szCs w:val="28"/>
          <w:rtl/>
        </w:rPr>
        <w:t>، باعتباره المنهج الملائم لتحليل العلاقات بين متغيرات الدراسة، واختبار أثر أنظمة الحوافز في أداء العاملين من خلال الاندماج الوظيفي</w:t>
      </w:r>
      <w:r w:rsidRPr="00AF06AC">
        <w:rPr>
          <w:rFonts w:ascii="Simplified Arabic" w:hAnsi="Simplified Arabic" w:cs="Simplified Arabic"/>
          <w:color w:val="000000" w:themeColor="text1"/>
          <w:sz w:val="28"/>
          <w:szCs w:val="28"/>
        </w:rPr>
        <w:t>.</w:t>
      </w:r>
    </w:p>
    <w:p w14:paraId="1AD496DD"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68AC4A84"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5" w:name="_Hlk234955029"/>
      <w:r w:rsidRPr="00AF06AC">
        <w:rPr>
          <w:rFonts w:ascii="Simplified Arabic" w:hAnsi="Simplified Arabic" w:cs="Simplified Arabic"/>
          <w:color w:val="000000" w:themeColor="text1"/>
          <w:sz w:val="28"/>
          <w:szCs w:val="28"/>
          <w:rtl/>
        </w:rPr>
        <w:t>تكون مجتمع الدراسة من العاملين في إحدى المنظمات</w:t>
      </w:r>
      <w:bookmarkEnd w:id="45"/>
      <w:r w:rsidRPr="00AF06AC">
        <w:rPr>
          <w:rFonts w:ascii="Simplified Arabic" w:hAnsi="Simplified Arabic" w:cs="Simplified Arabic"/>
          <w:color w:val="000000" w:themeColor="text1"/>
          <w:sz w:val="28"/>
          <w:szCs w:val="28"/>
          <w:rtl/>
        </w:rPr>
        <w:t>، وتم اختيار عينة مناسبة لتحقيق أهداف الدراسة، بما يتيح اختبار العلاقات بين الحوافز، والاندماج الوظيفي، وأداء العاملين</w:t>
      </w:r>
      <w:r w:rsidRPr="00AF06AC">
        <w:rPr>
          <w:rFonts w:ascii="Simplified Arabic" w:hAnsi="Simplified Arabic" w:cs="Simplified Arabic"/>
          <w:color w:val="000000" w:themeColor="text1"/>
          <w:sz w:val="28"/>
          <w:szCs w:val="28"/>
        </w:rPr>
        <w:t>.</w:t>
      </w:r>
    </w:p>
    <w:p w14:paraId="34B38691"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663E2FA2"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استخدم الباحثان الاستبانة أداةً رئيسة لجمع البيانات، كما استعانا بمجموعة من الأساليب الإحصائية المناسبة لاختبار فرضيات الدراسة وتحليل التأثيرات المباشرة وغير المباشرة بين متغيرات الدراسة، بهدف بناء نموذج يفسر كيفية انعكاس أنظمة الحوافز على أداء العاملين من خلال الاندماج الوظيفي</w:t>
      </w:r>
      <w:r w:rsidRPr="00AF06AC">
        <w:rPr>
          <w:rFonts w:ascii="Simplified Arabic" w:hAnsi="Simplified Arabic" w:cs="Simplified Arabic"/>
          <w:color w:val="000000" w:themeColor="text1"/>
          <w:sz w:val="28"/>
          <w:szCs w:val="28"/>
        </w:rPr>
        <w:t>.</w:t>
      </w:r>
    </w:p>
    <w:p w14:paraId="7AB63436"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3AFDFE11"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6" w:name="_Hlk234955043"/>
      <w:r w:rsidRPr="00AF06AC">
        <w:rPr>
          <w:rFonts w:ascii="Simplified Arabic" w:hAnsi="Simplified Arabic" w:cs="Simplified Arabic"/>
          <w:color w:val="000000" w:themeColor="text1"/>
          <w:sz w:val="28"/>
          <w:szCs w:val="28"/>
          <w:rtl/>
        </w:rPr>
        <w:t xml:space="preserve">أظهرت نتائج الدراسة وجود أثر إيجابي ذي دلالة إحصائية للمكافآت المرتبطة </w:t>
      </w:r>
      <w:bookmarkEnd w:id="46"/>
      <w:r w:rsidRPr="00AF06AC">
        <w:rPr>
          <w:rFonts w:ascii="Simplified Arabic" w:hAnsi="Simplified Arabic" w:cs="Simplified Arabic"/>
          <w:color w:val="000000" w:themeColor="text1"/>
          <w:sz w:val="28"/>
          <w:szCs w:val="28"/>
          <w:rtl/>
        </w:rPr>
        <w:t>بالأداء في تحسين أداء العاملين، كما تبين أن الاندماج الوظيفي يؤدي دورًا وسيطًا مهمًا في تعزيز هذا الأثر، حيث يسهم شعور العاملين بالتقدير والاهتمام في زيادة اندماجهم في العمل، الأمر الذي ينعكس على ارتفاع مستوى الأداء والإنتاجية. كما أوضحت النتائج أن تطبيق أنظمة الحوافز بصورة عادلة وواضحة يسهم في تحسين اتجاهات العاملين نحو العمل، ويزيد من رغبتهم في تحقيق أهداف المنظمة، ويحفزهم على بذل جهود تتجاوز المتطلبات الوظيفية الأساسية. وأكدت الدراسة كذلك أن فعالية أنظمة الحوافز لا تعتمد على قيمتها المالية فقط، وإنما ترتبط بدرجة كبيرة بعدالة تطبيقها، ووضوح معاييرها، ومدى إدراك العاملين لها بوصفها وسيلة للتقدير والإنصاف</w:t>
      </w:r>
      <w:r w:rsidRPr="00AF06AC">
        <w:rPr>
          <w:rFonts w:ascii="Simplified Arabic" w:hAnsi="Simplified Arabic" w:cs="Simplified Arabic"/>
          <w:color w:val="000000" w:themeColor="text1"/>
          <w:sz w:val="28"/>
          <w:szCs w:val="28"/>
        </w:rPr>
        <w:t>.</w:t>
      </w:r>
    </w:p>
    <w:p w14:paraId="3D08B52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121A975A"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bookmarkStart w:id="47" w:name="_Hlk234955054"/>
      <w:r w:rsidRPr="00AF06AC">
        <w:rPr>
          <w:rFonts w:ascii="Simplified Arabic" w:hAnsi="Simplified Arabic" w:cs="Simplified Arabic"/>
          <w:color w:val="000000" w:themeColor="text1"/>
          <w:sz w:val="28"/>
          <w:szCs w:val="28"/>
          <w:rtl/>
        </w:rPr>
        <w:t xml:space="preserve">أوصت الدراسة بضرورة تطوير أنظمة الحوافز داخل المؤسسات بما </w:t>
      </w:r>
      <w:bookmarkEnd w:id="47"/>
      <w:r w:rsidRPr="00AF06AC">
        <w:rPr>
          <w:rFonts w:ascii="Simplified Arabic" w:hAnsi="Simplified Arabic" w:cs="Simplified Arabic"/>
          <w:color w:val="000000" w:themeColor="text1"/>
          <w:sz w:val="28"/>
          <w:szCs w:val="28"/>
          <w:rtl/>
        </w:rPr>
        <w:t>يحقق التوازن بين الحوافز المادية والمعنوية، والاهتمام بتعزيز الاندماج الوظيفي من خلال الاعتراف بجهود العاملين، وإشراكهم في تحقيق أهداف المنظمة، وبناء بيئة عمل قائمة على الثقة، والتقدير، والعدالة، بما يسهم في رفع مستوى الأداء وتحسين نتائج المنظمة على المدى الطويل</w:t>
      </w:r>
      <w:r w:rsidRPr="00AF06AC">
        <w:rPr>
          <w:rFonts w:ascii="Simplified Arabic" w:hAnsi="Simplified Arabic" w:cs="Simplified Arabic"/>
          <w:color w:val="000000" w:themeColor="text1"/>
          <w:sz w:val="28"/>
          <w:szCs w:val="28"/>
        </w:rPr>
        <w:t>.</w:t>
      </w:r>
    </w:p>
    <w:p w14:paraId="0BBFE033" w14:textId="77777777" w:rsidR="003D6DB9" w:rsidRPr="00AF06AC" w:rsidRDefault="003D6DB9" w:rsidP="0077542E">
      <w:pPr>
        <w:spacing w:before="120" w:after="120" w:line="240" w:lineRule="auto"/>
        <w:jc w:val="both"/>
        <w:rPr>
          <w:rFonts w:ascii="Simplified Arabic" w:hAnsi="Simplified Arabic" w:cs="Simplified Arabic"/>
          <w:color w:val="000000" w:themeColor="text1"/>
          <w:sz w:val="28"/>
          <w:szCs w:val="28"/>
          <w:rtl/>
        </w:rPr>
      </w:pPr>
    </w:p>
    <w:p w14:paraId="341F0A0E" w14:textId="045F58BF"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p>
    <w:p w14:paraId="0357780F"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624E1D96"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25D189FD" w14:textId="2C1FE2CD"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1C4041" w:rsidRPr="00AF06AC">
        <w:rPr>
          <w:rFonts w:ascii="Simplified Arabic" w:hAnsi="Simplified Arabic" w:cs="Simplified Arabic"/>
          <w:b/>
          <w:bCs/>
          <w:color w:val="000000" w:themeColor="text1"/>
          <w:sz w:val="28"/>
          <w:szCs w:val="28"/>
          <w:lang w:val="en-GB"/>
        </w:rPr>
        <w:t>14</w:t>
      </w:r>
      <w:r w:rsidRPr="00AF06AC">
        <w:rPr>
          <w:rFonts w:ascii="Simplified Arabic" w:hAnsi="Simplified Arabic" w:cs="Simplified Arabic"/>
          <w:b/>
          <w:bCs/>
          <w:color w:val="000000" w:themeColor="text1"/>
          <w:sz w:val="28"/>
          <w:szCs w:val="28"/>
        </w:rPr>
        <w:t xml:space="preserve">-5 </w:t>
      </w:r>
      <w:r w:rsidRPr="00AF06AC">
        <w:rPr>
          <w:rFonts w:ascii="Simplified Arabic" w:hAnsi="Simplified Arabic" w:cs="Simplified Arabic"/>
          <w:b/>
          <w:bCs/>
          <w:color w:val="000000" w:themeColor="text1"/>
          <w:sz w:val="28"/>
          <w:szCs w:val="28"/>
          <w:rtl/>
        </w:rPr>
        <w:t>دراسة</w:t>
      </w:r>
      <w:r w:rsidRPr="00AF06AC">
        <w:rPr>
          <w:rFonts w:ascii="Simplified Arabic" w:hAnsi="Simplified Arabic" w:cs="Simplified Arabic"/>
          <w:b/>
          <w:bCs/>
          <w:color w:val="000000" w:themeColor="text1"/>
          <w:sz w:val="28"/>
          <w:szCs w:val="28"/>
        </w:rPr>
        <w:t xml:space="preserve"> </w:t>
      </w:r>
      <w:proofErr w:type="spellStart"/>
      <w:r w:rsidRPr="00AF06AC">
        <w:rPr>
          <w:rFonts w:ascii="Simplified Arabic" w:hAnsi="Simplified Arabic" w:cs="Simplified Arabic"/>
          <w:b/>
          <w:bCs/>
          <w:color w:val="000000" w:themeColor="text1"/>
          <w:sz w:val="28"/>
          <w:szCs w:val="28"/>
        </w:rPr>
        <w:t>Velghe</w:t>
      </w:r>
      <w:proofErr w:type="spellEnd"/>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وآخرين</w:t>
      </w:r>
      <w:r w:rsidRPr="00AF06AC">
        <w:rPr>
          <w:rFonts w:ascii="Simplified Arabic" w:hAnsi="Simplified Arabic" w:cs="Simplified Arabic"/>
          <w:b/>
          <w:bCs/>
          <w:color w:val="000000" w:themeColor="text1"/>
          <w:sz w:val="28"/>
          <w:szCs w:val="28"/>
        </w:rPr>
        <w:t xml:space="preserve"> (2024)</w:t>
      </w:r>
    </w:p>
    <w:p w14:paraId="72A76CA6"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أجرى </w:t>
      </w:r>
      <w:proofErr w:type="spellStart"/>
      <w:r w:rsidRPr="003C28F3">
        <w:rPr>
          <w:rFonts w:asciiTheme="majorBidi" w:hAnsiTheme="majorBidi" w:cstheme="majorBidi"/>
          <w:color w:val="000000" w:themeColor="text1"/>
        </w:rPr>
        <w:t>Velghe</w:t>
      </w:r>
      <w:proofErr w:type="spellEnd"/>
      <w:r w:rsidRPr="00AF06AC">
        <w:rPr>
          <w:rFonts w:ascii="Simplified Arabic" w:hAnsi="Simplified Arabic" w:cs="Simplified Arabic"/>
          <w:color w:val="000000" w:themeColor="text1"/>
          <w:sz w:val="28"/>
          <w:szCs w:val="28"/>
        </w:rPr>
        <w:t xml:space="preserve"> </w:t>
      </w:r>
      <w:r w:rsidRPr="00AF06AC">
        <w:rPr>
          <w:rFonts w:ascii="Simplified Arabic" w:hAnsi="Simplified Arabic" w:cs="Simplified Arabic"/>
          <w:color w:val="000000" w:themeColor="text1"/>
          <w:sz w:val="28"/>
          <w:szCs w:val="28"/>
          <w:rtl/>
        </w:rPr>
        <w:t>وآخرون</w:t>
      </w:r>
      <w:r w:rsidRPr="00AF06AC">
        <w:rPr>
          <w:rFonts w:ascii="Simplified Arabic" w:hAnsi="Simplified Arabic" w:cs="Simplified Arabic"/>
          <w:color w:val="000000" w:themeColor="text1"/>
          <w:sz w:val="28"/>
          <w:szCs w:val="28"/>
        </w:rPr>
        <w:t xml:space="preserve"> (2024)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1C000FEC"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"PROTOCOL: Employee Work Motivation, Effort, and Performance under a Merit Pay System: A Systematic Review".</w:t>
      </w:r>
    </w:p>
    <w:p w14:paraId="496F8EB3"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57C24B2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هدفت الدراسة إلى إعداد بروتوكول علمي لمراجعة منهجية تتناول أثر أنظمة الحوافز المرتبطة بالأداء في دافعية العاملين، والجهد المبذول، والأداء الوظيفي، وذلك من خلال وضع إطار منهجي يحدد أسئلة المراجعة، ومعايير اختيار الدراسات، وآليات تقييم جودتها، وطرق تحليل نتائجها، بما يضمن الوصول إلى أدلة علمية موثوقة حول العلاقة بين الحوافز والأداء</w:t>
      </w:r>
      <w:r w:rsidRPr="00AF06AC">
        <w:rPr>
          <w:rFonts w:ascii="Simplified Arabic" w:hAnsi="Simplified Arabic" w:cs="Simplified Arabic"/>
          <w:color w:val="000000" w:themeColor="text1"/>
          <w:sz w:val="28"/>
          <w:szCs w:val="28"/>
        </w:rPr>
        <w:t>.</w:t>
      </w:r>
    </w:p>
    <w:p w14:paraId="53CB21F7"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32E2DD0B"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اعتمدت الدراسة منهج بروتوكول المراجعة المنهجية</w:t>
      </w:r>
      <w:r w:rsidRPr="00AF06AC">
        <w:rPr>
          <w:rFonts w:ascii="Simplified Arabic" w:hAnsi="Simplified Arabic" w:cs="Simplified Arabic"/>
          <w:color w:val="000000" w:themeColor="text1"/>
          <w:sz w:val="28"/>
          <w:szCs w:val="28"/>
        </w:rPr>
        <w:t xml:space="preserve"> </w:t>
      </w:r>
      <w:r w:rsidRPr="003C28F3">
        <w:rPr>
          <w:rFonts w:asciiTheme="majorBidi" w:hAnsiTheme="majorBidi" w:cstheme="majorBidi"/>
          <w:color w:val="000000" w:themeColor="text1"/>
        </w:rPr>
        <w:t>(Systematic Review Protocol)</w:t>
      </w:r>
      <w:r w:rsidRPr="003C28F3">
        <w:rPr>
          <w:rFonts w:asciiTheme="majorBidi" w:hAnsiTheme="majorBidi" w:cstheme="majorBidi"/>
          <w:color w:val="000000" w:themeColor="text1"/>
          <w:rtl/>
        </w:rPr>
        <w:t>،</w:t>
      </w:r>
      <w:r w:rsidRPr="00AF06AC">
        <w:rPr>
          <w:rFonts w:ascii="Simplified Arabic" w:hAnsi="Simplified Arabic" w:cs="Simplified Arabic"/>
          <w:color w:val="000000" w:themeColor="text1"/>
          <w:sz w:val="28"/>
          <w:szCs w:val="28"/>
          <w:rtl/>
        </w:rPr>
        <w:t xml:space="preserve"> وهو منهج يهدف إلى تصميم خطة علمية ومنهجية لتنفيذ مراجعة منهجية للأدبيات، قبل البدء في جمع الدراسات وتحليلها، بما يحقق الشفافية ويحد من التحيز في عملية المراجعة</w:t>
      </w:r>
      <w:r w:rsidRPr="00AF06AC">
        <w:rPr>
          <w:rFonts w:ascii="Simplified Arabic" w:hAnsi="Simplified Arabic" w:cs="Simplified Arabic"/>
          <w:color w:val="000000" w:themeColor="text1"/>
          <w:sz w:val="28"/>
          <w:szCs w:val="28"/>
        </w:rPr>
        <w:t>.</w:t>
      </w:r>
    </w:p>
    <w:p w14:paraId="4446C071"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695199E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لم تعتمد الدراسة على مجتمع أو عينة ميدانية، لكونها بروتوكولًا للمراجعة المنهجية. واقتصرت على تحديد قواعد البيانات العلمية، ومعايير إدراج واستبعاد الدراسات، وآليات تقييم جودتها، تمهيدًا لتنفيذ المراجعة المنهجية في مرحلة لاحقة</w:t>
      </w:r>
      <w:r w:rsidRPr="00AF06AC">
        <w:rPr>
          <w:rFonts w:ascii="Simplified Arabic" w:hAnsi="Simplified Arabic" w:cs="Simplified Arabic"/>
          <w:color w:val="000000" w:themeColor="text1"/>
          <w:sz w:val="28"/>
          <w:szCs w:val="28"/>
        </w:rPr>
        <w:t>.</w:t>
      </w:r>
    </w:p>
    <w:p w14:paraId="7A89E724"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17754113"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استند الباحثون إلى الأدلة الإرشادية الخاصة بإعداد بروتوكولات المراجعات المنهجية، ووضعوا خطة تفصيلية لآلية البحث في قواعد البيانات العلمية، واختيار الدراسات، وتقييم جودتها، وتحليل نتائجها وفق معايير علمية معتمدة</w:t>
      </w:r>
      <w:r w:rsidRPr="00AF06AC">
        <w:rPr>
          <w:rFonts w:ascii="Simplified Arabic" w:hAnsi="Simplified Arabic" w:cs="Simplified Arabic"/>
          <w:color w:val="000000" w:themeColor="text1"/>
          <w:sz w:val="28"/>
          <w:szCs w:val="28"/>
        </w:rPr>
        <w:t>.</w:t>
      </w:r>
    </w:p>
    <w:p w14:paraId="084E2616"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3917C59A"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نظرًا لأن الدراسة تمثل بروتوكولًا للمراجعة المنهجية، فإنها لم تعرض نتائج أو استنتاجات تحليلية، إذ اقتصر محتواها على بيان أهداف المراجعة، وأسئلتها، ومنهجيتها، وخطة تنفيذها، دون تقديم نتائج فعلية، لأن عملية جمع الدراسات وتحليلها لم تكن قد أُنجزت عند نشر البروتوكول</w:t>
      </w:r>
      <w:r w:rsidRPr="00AF06AC">
        <w:rPr>
          <w:rFonts w:ascii="Simplified Arabic" w:hAnsi="Simplified Arabic" w:cs="Simplified Arabic"/>
          <w:color w:val="000000" w:themeColor="text1"/>
          <w:sz w:val="28"/>
          <w:szCs w:val="28"/>
        </w:rPr>
        <w:t>.</w:t>
      </w:r>
    </w:p>
    <w:p w14:paraId="37DF011B"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31BFDBA0"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600473D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أهمية الدراسة</w:t>
      </w:r>
    </w:p>
    <w:p w14:paraId="25DD0993"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تبرز أهمية هذه الدراسة في تقديم إطار منهجي منظم يمكن الاستفادة منه عند تنفيذ المراجعات المنهجية المتعلقة بالحوافز ودافعية العاملين والأداء الوظيفي، كما تسهم في تعزيز جودة الدراسات المستقبلية من خلال وضع معايير واضحة لاختيار الأدلة العلمية وتحليلها، بما يدعم موثوقية النتائج التي ستتوصل إليها المراجعة المنهجية عند اكتمالها</w:t>
      </w:r>
      <w:r w:rsidRPr="00AF06AC">
        <w:rPr>
          <w:rFonts w:ascii="Simplified Arabic" w:hAnsi="Simplified Arabic" w:cs="Simplified Arabic"/>
          <w:color w:val="000000" w:themeColor="text1"/>
          <w:sz w:val="28"/>
          <w:szCs w:val="28"/>
        </w:rPr>
        <w:t>.</w:t>
      </w:r>
    </w:p>
    <w:p w14:paraId="39EBACEF" w14:textId="58DC38E1"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p>
    <w:p w14:paraId="21561AC0" w14:textId="4A861AEE" w:rsidR="000A725F" w:rsidRPr="00AF06AC"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1C4041" w:rsidRPr="00AF06AC">
        <w:rPr>
          <w:rFonts w:ascii="Simplified Arabic" w:hAnsi="Simplified Arabic" w:cs="Simplified Arabic"/>
          <w:b/>
          <w:bCs/>
          <w:color w:val="000000" w:themeColor="text1"/>
          <w:sz w:val="28"/>
          <w:szCs w:val="28"/>
        </w:rPr>
        <w:t>14</w:t>
      </w:r>
      <w:r w:rsidRPr="00AF06AC">
        <w:rPr>
          <w:rFonts w:ascii="Simplified Arabic" w:hAnsi="Simplified Arabic" w:cs="Simplified Arabic"/>
          <w:b/>
          <w:bCs/>
          <w:color w:val="000000" w:themeColor="text1"/>
          <w:sz w:val="28"/>
          <w:szCs w:val="28"/>
        </w:rPr>
        <w:t xml:space="preserve">-6 </w:t>
      </w:r>
      <w:r w:rsidRPr="00AF06AC">
        <w:rPr>
          <w:rFonts w:ascii="Simplified Arabic" w:hAnsi="Simplified Arabic" w:cs="Simplified Arabic"/>
          <w:b/>
          <w:bCs/>
          <w:color w:val="000000" w:themeColor="text1"/>
          <w:sz w:val="28"/>
          <w:szCs w:val="28"/>
          <w:rtl/>
        </w:rPr>
        <w:t>دراسة</w:t>
      </w:r>
      <w:r w:rsidRPr="00AF06AC">
        <w:rPr>
          <w:rFonts w:ascii="Simplified Arabic" w:hAnsi="Simplified Arabic" w:cs="Simplified Arabic"/>
          <w:b/>
          <w:bCs/>
          <w:color w:val="000000" w:themeColor="text1"/>
          <w:sz w:val="28"/>
          <w:szCs w:val="28"/>
        </w:rPr>
        <w:t xml:space="preserve"> Ampong (2024)</w:t>
      </w:r>
    </w:p>
    <w:p w14:paraId="7F4D0DFD"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أجرى </w:t>
      </w:r>
      <w:r w:rsidRPr="003C28F3">
        <w:rPr>
          <w:rFonts w:asciiTheme="majorBidi" w:hAnsiTheme="majorBidi" w:cstheme="majorBidi"/>
          <w:color w:val="000000" w:themeColor="text1"/>
        </w:rPr>
        <w:t>Ampong</w:t>
      </w:r>
      <w:r w:rsidRPr="00AF06AC">
        <w:rPr>
          <w:rFonts w:ascii="Simplified Arabic" w:hAnsi="Simplified Arabic" w:cs="Simplified Arabic"/>
          <w:color w:val="000000" w:themeColor="text1"/>
          <w:sz w:val="28"/>
          <w:szCs w:val="28"/>
        </w:rPr>
        <w:t xml:space="preserve"> (2024) </w:t>
      </w:r>
      <w:r w:rsidRPr="00AF06AC">
        <w:rPr>
          <w:rFonts w:ascii="Simplified Arabic" w:hAnsi="Simplified Arabic" w:cs="Simplified Arabic"/>
          <w:color w:val="000000" w:themeColor="text1"/>
          <w:sz w:val="28"/>
          <w:szCs w:val="28"/>
          <w:rtl/>
        </w:rPr>
        <w:t>دراسة بعنوان</w:t>
      </w:r>
      <w:r w:rsidRPr="00AF06AC">
        <w:rPr>
          <w:rFonts w:ascii="Simplified Arabic" w:hAnsi="Simplified Arabic" w:cs="Simplified Arabic"/>
          <w:color w:val="000000" w:themeColor="text1"/>
          <w:sz w:val="28"/>
          <w:szCs w:val="28"/>
        </w:rPr>
        <w:t>:</w:t>
      </w:r>
    </w:p>
    <w:p w14:paraId="4A1EA5BC" w14:textId="77777777" w:rsidR="000A725F" w:rsidRPr="003C28F3" w:rsidRDefault="000A725F" w:rsidP="0077542E">
      <w:pPr>
        <w:spacing w:before="120" w:after="120" w:line="240" w:lineRule="auto"/>
        <w:jc w:val="both"/>
        <w:rPr>
          <w:rFonts w:asciiTheme="majorBidi" w:hAnsiTheme="majorBidi" w:cstheme="majorBidi"/>
          <w:color w:val="000000" w:themeColor="text1"/>
        </w:rPr>
      </w:pPr>
      <w:r w:rsidRPr="003C28F3">
        <w:rPr>
          <w:rFonts w:asciiTheme="majorBidi" w:hAnsiTheme="majorBidi" w:cstheme="majorBidi"/>
          <w:color w:val="000000" w:themeColor="text1"/>
        </w:rPr>
        <w:t>"Assessing the Effect of Employee Welfare and Compensation on Organizational Performance: A Case of Sahel Sahara Bank Ghana Limited".</w:t>
      </w:r>
    </w:p>
    <w:p w14:paraId="14C8FCD5"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هدف الدراسة</w:t>
      </w:r>
    </w:p>
    <w:p w14:paraId="7D98418E"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هدفت الدراسة إلى التعرف على أثر التعويضات والمزايا الوظيفية في الأداء المؤسسي، وقياس مدى إسهام سياسات التعويضات في رفع مستوى إنتاجية العاملين وتعزيز قدرتهم على تحقيق أهداف المنظمة. كما هدفت إلى بيان دور الحوافز المالية والرعاية الوظيفية في تحسين بيئة العمل، وزيادة الالتزام التنظيمي، وتعزيز قدرة المؤسسة على تحقيق نتائج أفضل على المستويين التشغيلي والاستراتيجي</w:t>
      </w:r>
      <w:r w:rsidRPr="00AF06AC">
        <w:rPr>
          <w:rFonts w:ascii="Simplified Arabic" w:hAnsi="Simplified Arabic" w:cs="Simplified Arabic"/>
          <w:color w:val="000000" w:themeColor="text1"/>
          <w:sz w:val="28"/>
          <w:szCs w:val="28"/>
        </w:rPr>
        <w:t>.</w:t>
      </w:r>
    </w:p>
    <w:p w14:paraId="5517DE0B"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منهج الدراسة</w:t>
      </w:r>
    </w:p>
    <w:p w14:paraId="0FAE36C6"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اعتمدت الدراسة المنهج الوصفي التحليلي، باعتباره المنهج المناسب لدراسة العلاقة بين سياسات التعويضات والمزايا الوظيفية والأداء المؤسسي، وتحليل أثرها في تحسين نتائج المنظمة</w:t>
      </w:r>
      <w:r w:rsidRPr="00AF06AC">
        <w:rPr>
          <w:rFonts w:ascii="Simplified Arabic" w:hAnsi="Simplified Arabic" w:cs="Simplified Arabic"/>
          <w:color w:val="000000" w:themeColor="text1"/>
          <w:sz w:val="28"/>
          <w:szCs w:val="28"/>
        </w:rPr>
        <w:t>.</w:t>
      </w:r>
    </w:p>
    <w:p w14:paraId="2977F730"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مجتمع الدراسة وعينتها</w:t>
      </w:r>
    </w:p>
    <w:p w14:paraId="7A52BB2F"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 xml:space="preserve">تكون مجتمع الدراسة من العاملين </w:t>
      </w:r>
      <w:r w:rsidRPr="003C28F3">
        <w:rPr>
          <w:rFonts w:asciiTheme="majorBidi" w:hAnsiTheme="majorBidi" w:cstheme="majorBidi"/>
          <w:color w:val="000000" w:themeColor="text1"/>
          <w:rtl/>
        </w:rPr>
        <w:t xml:space="preserve">في </w:t>
      </w:r>
      <w:r w:rsidRPr="003C28F3">
        <w:rPr>
          <w:rFonts w:asciiTheme="majorBidi" w:hAnsiTheme="majorBidi" w:cstheme="majorBidi"/>
          <w:color w:val="000000" w:themeColor="text1"/>
        </w:rPr>
        <w:t>Sahel Sahara Bank Ghana Limited</w:t>
      </w:r>
      <w:r w:rsidRPr="00AF06AC">
        <w:rPr>
          <w:rFonts w:ascii="Simplified Arabic" w:hAnsi="Simplified Arabic" w:cs="Simplified Arabic"/>
          <w:color w:val="000000" w:themeColor="text1"/>
          <w:sz w:val="28"/>
          <w:szCs w:val="28"/>
          <w:rtl/>
        </w:rPr>
        <w:t>، وتم اختيار عينة من العاملين في المؤسسة المصرفية بما يحقق أهداف الدراسة ويمثل مجتمعها بصورة مناسبة</w:t>
      </w:r>
      <w:r w:rsidRPr="00AF06AC">
        <w:rPr>
          <w:rFonts w:ascii="Simplified Arabic" w:hAnsi="Simplified Arabic" w:cs="Simplified Arabic"/>
          <w:color w:val="000000" w:themeColor="text1"/>
          <w:sz w:val="28"/>
          <w:szCs w:val="28"/>
        </w:rPr>
        <w:t>.</w:t>
      </w:r>
    </w:p>
    <w:p w14:paraId="52E3F69B"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أداة الدراسة</w:t>
      </w:r>
    </w:p>
    <w:p w14:paraId="0E786DF4"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استخدم الباحث الاستبانة أداةً رئيسة لجمع البيانات، كما استعان بمجموعة من الأساليب الإحصائية المناسبة لتحليل البيانات واختبار فرضيات الدراسة، بهدف تحديد طبيعة العلاقة بين سياسات التعويضات والأداء المؤسسي، والوصول إلى نتائج يمكن الاستفادة منها في تطوير ممارسات إدارة الموارد البشرية</w:t>
      </w:r>
      <w:r w:rsidRPr="00AF06AC">
        <w:rPr>
          <w:rFonts w:ascii="Simplified Arabic" w:hAnsi="Simplified Arabic" w:cs="Simplified Arabic"/>
          <w:color w:val="000000" w:themeColor="text1"/>
          <w:sz w:val="28"/>
          <w:szCs w:val="28"/>
        </w:rPr>
        <w:t>.</w:t>
      </w:r>
    </w:p>
    <w:p w14:paraId="08225BD0" w14:textId="77777777" w:rsidR="005F47B1" w:rsidRDefault="005F47B1" w:rsidP="0077542E">
      <w:pPr>
        <w:spacing w:before="120" w:after="120" w:line="240" w:lineRule="auto"/>
        <w:jc w:val="both"/>
        <w:rPr>
          <w:rFonts w:ascii="Simplified Arabic" w:hAnsi="Simplified Arabic" w:cs="Simplified Arabic"/>
          <w:color w:val="000000" w:themeColor="text1"/>
          <w:sz w:val="28"/>
          <w:szCs w:val="28"/>
          <w:rtl/>
        </w:rPr>
      </w:pPr>
    </w:p>
    <w:p w14:paraId="22F46F39"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3D1EF4B8"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نتائج الدراسة</w:t>
      </w:r>
    </w:p>
    <w:p w14:paraId="679F10D5" w14:textId="77777777" w:rsidR="000A725F" w:rsidRPr="00AF06AC" w:rsidRDefault="000A725F"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أظهرت نتائج الدراسة وجود أثر إيجابي ذي دلالة إحصائية لسياسات التعويضات والمزايا الوظيفية في تحسين الأداء المؤسسي، كما تبين أن المؤسسات التي توفر أنظمة عادلة للتعويضات، وتولي اهتمامًا برفاهية العاملين، تحقق مستويات أعلى من الإنتاجية، والالتزام التنظيمي، والاستقرار الوظيفي. وأكدت الدراسة أن سياسات التعويضات لا تقتصر آثارها على الجانب المالي، بل تسهم أيضًا في تعزيز شعور العاملين بالتقدير والانتماء، الأمر الذي ينعكس إيجابًا على تحقيق أهداف المؤسسة ورفع كفاءتها التنظيمية. كما أوضحت النتائج أن التكامل بين التعويضات المالية والمزايا الوظيفية يمثل أحد العوامل الرئيسة في تحسين الأداء المؤسسي على المدى الطويل</w:t>
      </w:r>
      <w:r w:rsidRPr="00AF06AC">
        <w:rPr>
          <w:rFonts w:ascii="Simplified Arabic" w:hAnsi="Simplified Arabic" w:cs="Simplified Arabic"/>
          <w:color w:val="000000" w:themeColor="text1"/>
          <w:sz w:val="28"/>
          <w:szCs w:val="28"/>
        </w:rPr>
        <w:t>.</w:t>
      </w:r>
    </w:p>
    <w:p w14:paraId="5C559AFC" w14:textId="77777777" w:rsidR="000A725F" w:rsidRPr="005F47B1" w:rsidRDefault="000A725F" w:rsidP="0077542E">
      <w:pPr>
        <w:spacing w:before="120" w:after="120" w:line="240" w:lineRule="auto"/>
        <w:jc w:val="both"/>
        <w:rPr>
          <w:rFonts w:ascii="Simplified Arabic" w:hAnsi="Simplified Arabic" w:cs="Simplified Arabic"/>
          <w:b/>
          <w:bCs/>
          <w:color w:val="000000" w:themeColor="text1"/>
          <w:sz w:val="28"/>
          <w:szCs w:val="28"/>
        </w:rPr>
      </w:pPr>
      <w:r w:rsidRPr="005F47B1">
        <w:rPr>
          <w:rFonts w:ascii="Simplified Arabic" w:hAnsi="Simplified Arabic" w:cs="Simplified Arabic"/>
          <w:b/>
          <w:bCs/>
          <w:color w:val="000000" w:themeColor="text1"/>
          <w:sz w:val="28"/>
          <w:szCs w:val="28"/>
          <w:rtl/>
        </w:rPr>
        <w:t>توصيات الدراسة</w:t>
      </w:r>
    </w:p>
    <w:p w14:paraId="5B27AD0E" w14:textId="77777777" w:rsidR="000A725F" w:rsidRDefault="000A725F"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أوصت الدراسة بضرورة تطوير سياسات التعويضات داخل المؤسسات بما يحقق العدالة والشفافية، وربطها بالأداء والإنجاز، مع الاهتمام بالمزايا الوظيفية التي تسهم في تحسين جودة حياة العاملين، ورفع مستوى رضاهم والتزامهم، بما ينعكس إيجابًا على تحسين الأداء المؤسسي وتعزيز الاستدامة التنظيمية</w:t>
      </w:r>
      <w:r w:rsidRPr="00AF06AC">
        <w:rPr>
          <w:rFonts w:ascii="Simplified Arabic" w:hAnsi="Simplified Arabic" w:cs="Simplified Arabic"/>
          <w:color w:val="000000" w:themeColor="text1"/>
          <w:sz w:val="28"/>
          <w:szCs w:val="28"/>
        </w:rPr>
        <w:t>.</w:t>
      </w:r>
    </w:p>
    <w:p w14:paraId="3EA1D677" w14:textId="77777777" w:rsidR="007C6820" w:rsidRPr="00AF06AC" w:rsidRDefault="007C6820" w:rsidP="0077542E">
      <w:pPr>
        <w:spacing w:before="120" w:after="120" w:line="240" w:lineRule="auto"/>
        <w:jc w:val="both"/>
        <w:rPr>
          <w:rFonts w:ascii="Simplified Arabic" w:hAnsi="Simplified Arabic" w:cs="Simplified Arabic"/>
          <w:color w:val="000000" w:themeColor="text1"/>
          <w:sz w:val="28"/>
          <w:szCs w:val="28"/>
        </w:rPr>
      </w:pPr>
    </w:p>
    <w:p w14:paraId="0FF2FFF2" w14:textId="251DFB03" w:rsidR="00DB4876" w:rsidRPr="00AF06AC" w:rsidRDefault="00DB4876"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Pr>
        <w:t>2-</w:t>
      </w:r>
      <w:r w:rsidR="00EF60A2" w:rsidRPr="00AF06AC">
        <w:rPr>
          <w:rFonts w:ascii="Simplified Arabic" w:hAnsi="Simplified Arabic" w:cs="Simplified Arabic"/>
          <w:b/>
          <w:bCs/>
          <w:color w:val="000000" w:themeColor="text1"/>
          <w:sz w:val="28"/>
          <w:szCs w:val="28"/>
        </w:rPr>
        <w:t>15</w:t>
      </w:r>
      <w:r w:rsidRPr="00AF06AC">
        <w:rPr>
          <w:rFonts w:ascii="Simplified Arabic" w:hAnsi="Simplified Arabic" w:cs="Simplified Arabic"/>
          <w:b/>
          <w:bCs/>
          <w:color w:val="000000" w:themeColor="text1"/>
          <w:sz w:val="28"/>
          <w:szCs w:val="28"/>
        </w:rPr>
        <w:t xml:space="preserve"> </w:t>
      </w:r>
      <w:r w:rsidRPr="00AF06AC">
        <w:rPr>
          <w:rFonts w:ascii="Simplified Arabic" w:hAnsi="Simplified Arabic" w:cs="Simplified Arabic"/>
          <w:b/>
          <w:bCs/>
          <w:color w:val="000000" w:themeColor="text1"/>
          <w:sz w:val="28"/>
          <w:szCs w:val="28"/>
          <w:rtl/>
        </w:rPr>
        <w:t>التعقيب على الدراسات السابقة</w:t>
      </w:r>
    </w:p>
    <w:p w14:paraId="3F419B7B" w14:textId="77777777" w:rsidR="007E6A20" w:rsidRDefault="00DB4876"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 xml:space="preserve">بعد استعراض الدراسات العربية والأجنبية ذات الصلة بموضوع الدراسة، يتضح أن موضوع الحوافز وتحفيز العاملين حظي باهتمام واسع في الأدبيات الإدارية، حيث تناولت الدراسات السابقة أثر الحوافز المادية والمعنوية في عدد من المتغيرات التنظيمية، مثل الأداء الوظيفي، والرضا الوظيفي، والالتزام التنظيمي، والاندماج الوظيفي، والإنتاجية، والأداء المؤسسي. </w:t>
      </w:r>
      <w:r w:rsidR="00BA5628" w:rsidRPr="00AF06AC">
        <w:rPr>
          <w:rFonts w:ascii="Simplified Arabic" w:hAnsi="Simplified Arabic" w:cs="Simplified Arabic"/>
          <w:color w:val="000000" w:themeColor="text1"/>
          <w:sz w:val="28"/>
          <w:szCs w:val="28"/>
          <w:rtl/>
        </w:rPr>
        <w:t>وتشابهت في مناهجها البحثية، وأدواتها</w:t>
      </w:r>
      <w:r w:rsidR="007E6A20" w:rsidRPr="00AF06AC">
        <w:rPr>
          <w:rFonts w:ascii="Simplified Arabic" w:hAnsi="Simplified Arabic" w:cs="Simplified Arabic"/>
          <w:color w:val="000000" w:themeColor="text1"/>
          <w:sz w:val="28"/>
          <w:szCs w:val="28"/>
          <w:rtl/>
        </w:rPr>
        <w:t>،</w:t>
      </w:r>
      <w:r w:rsidR="00BA5628" w:rsidRPr="00AF06AC">
        <w:rPr>
          <w:rFonts w:ascii="Simplified Arabic" w:hAnsi="Simplified Arabic" w:cs="Simplified Arabic"/>
          <w:color w:val="000000" w:themeColor="text1"/>
          <w:sz w:val="28"/>
          <w:szCs w:val="28"/>
          <w:rtl/>
        </w:rPr>
        <w:t xml:space="preserve"> </w:t>
      </w:r>
      <w:r w:rsidRPr="00AF06AC">
        <w:rPr>
          <w:rFonts w:ascii="Simplified Arabic" w:hAnsi="Simplified Arabic" w:cs="Simplified Arabic"/>
          <w:color w:val="000000" w:themeColor="text1"/>
          <w:sz w:val="28"/>
          <w:szCs w:val="28"/>
          <w:rtl/>
        </w:rPr>
        <w:t>كما اختلفت هذه الدراسات في البيئات التي أجريت فيها، والمتغيرات التي تناولتها، إلا أنها اشتركت في التأكيد على الدور المحوري الذي تؤديه الحوافز في تحسين أداء العاملين ورفع كفاءة المنظمات</w:t>
      </w:r>
      <w:r w:rsidRPr="00AF06AC">
        <w:rPr>
          <w:rFonts w:ascii="Simplified Arabic" w:hAnsi="Simplified Arabic" w:cs="Simplified Arabic"/>
          <w:color w:val="000000" w:themeColor="text1"/>
          <w:sz w:val="28"/>
          <w:szCs w:val="28"/>
        </w:rPr>
        <w:t>.</w:t>
      </w:r>
    </w:p>
    <w:p w14:paraId="52CE5946" w14:textId="77777777" w:rsidR="007C6820" w:rsidRPr="00AF06AC" w:rsidRDefault="007C6820" w:rsidP="0077542E">
      <w:pPr>
        <w:spacing w:before="120" w:after="120" w:line="240" w:lineRule="auto"/>
        <w:jc w:val="both"/>
        <w:rPr>
          <w:rFonts w:ascii="Simplified Arabic" w:hAnsi="Simplified Arabic" w:cs="Simplified Arabic"/>
          <w:color w:val="000000" w:themeColor="text1"/>
          <w:sz w:val="28"/>
          <w:szCs w:val="28"/>
          <w:rtl/>
        </w:rPr>
      </w:pPr>
    </w:p>
    <w:p w14:paraId="38EE7730" w14:textId="396A6790" w:rsidR="00DB4876" w:rsidRPr="00AF06AC" w:rsidRDefault="00EF60A2"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lang w:val="en-GB"/>
        </w:rPr>
        <w:t>2-15-1</w:t>
      </w:r>
      <w:r w:rsidR="00DB4876" w:rsidRPr="00AF06AC">
        <w:rPr>
          <w:rFonts w:ascii="Simplified Arabic" w:hAnsi="Simplified Arabic" w:cs="Simplified Arabic"/>
          <w:b/>
          <w:bCs/>
          <w:color w:val="000000" w:themeColor="text1"/>
          <w:sz w:val="28"/>
          <w:szCs w:val="28"/>
          <w:rtl/>
        </w:rPr>
        <w:t>الفجوة البحثية</w:t>
      </w:r>
    </w:p>
    <w:p w14:paraId="2F5F4CDF" w14:textId="77777777" w:rsidR="00DB4876" w:rsidRPr="00AF06AC" w:rsidRDefault="00DB4876"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على الرغم من القيمة العلمية للدراسات السابقة، فإنها أظهرت وجود عدد من الجوانب التي لا تزال بحاجة إلى مزيد من البحث. فقد ركزت غالبية الدراسات على قياس أثر الحوافز في الأداء الوظيفي، أو الرضا الوظيفي، أو الالتزام التنظيمي، أو الاندماج الوظيفي، في حين لم تتناول بصورة مباشرة أثر تطبيق برنامج تحفيزي فعلي على العائد المؤسسي باستخدام تصميم قبلي–بعدي يعتمد على بيانات تشغيلية واقعية</w:t>
      </w:r>
      <w:r w:rsidRPr="00AF06AC">
        <w:rPr>
          <w:rFonts w:ascii="Simplified Arabic" w:hAnsi="Simplified Arabic" w:cs="Simplified Arabic"/>
          <w:color w:val="000000" w:themeColor="text1"/>
          <w:sz w:val="28"/>
          <w:szCs w:val="28"/>
        </w:rPr>
        <w:t>.</w:t>
      </w:r>
    </w:p>
    <w:p w14:paraId="7614D815" w14:textId="6FDC1FCD" w:rsidR="00DB4876" w:rsidRPr="00AF06AC" w:rsidRDefault="00DB4876"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lastRenderedPageBreak/>
        <w:t>كما أن الدراسات اعتمدت على الاستبانة بوصفها المصدر الرئيس للبيانات، ولم تربط نتائج اتجاهات العاملين بالبيانات التشغيلية الفعلية للمنظمة. إضافة إلى ذلك، لم تركز الدراسات السابقة على فئة صغار العاملين بوصفها الفئة المستهدفة بالتحفيز، رغم أنها تمثل الشريحة الأكبر في كثير من منظمات القطاع الخاص، والأكثر ارتباطًا بالعمليات التشغيلية اليومية</w:t>
      </w:r>
      <w:r w:rsidRPr="00AF06AC">
        <w:rPr>
          <w:rFonts w:ascii="Simplified Arabic" w:hAnsi="Simplified Arabic" w:cs="Simplified Arabic"/>
          <w:color w:val="000000" w:themeColor="text1"/>
          <w:sz w:val="28"/>
          <w:szCs w:val="28"/>
        </w:rPr>
        <w:t>.</w:t>
      </w:r>
    </w:p>
    <w:p w14:paraId="18B28C00" w14:textId="77777777" w:rsidR="00DB4876" w:rsidRDefault="00DB4876"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كذلك لم تتناول معظم الدراسات الجدوى الاقتصادية لبرامج التحفيز من خلال مقارنة تكلفة البرنامج بالعائد المؤسسي المتحقق، وهو جانب يمثل أهمية كبيرة لمتخذي القرار عند تقييم الاستثمار في برامج الموارد البشرية</w:t>
      </w:r>
      <w:r w:rsidRPr="00AF06AC">
        <w:rPr>
          <w:rFonts w:ascii="Simplified Arabic" w:hAnsi="Simplified Arabic" w:cs="Simplified Arabic"/>
          <w:color w:val="000000" w:themeColor="text1"/>
          <w:sz w:val="28"/>
          <w:szCs w:val="28"/>
        </w:rPr>
        <w:t>.</w:t>
      </w:r>
    </w:p>
    <w:p w14:paraId="56514678"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14B1A4E8" w14:textId="6830C1CF" w:rsidR="00DB4876" w:rsidRPr="00AF06AC" w:rsidRDefault="00EF60A2"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lang w:val="en-GB"/>
        </w:rPr>
        <w:t>2-15-2</w:t>
      </w:r>
      <w:r w:rsidRPr="00AF06AC">
        <w:rPr>
          <w:rFonts w:ascii="Simplified Arabic" w:hAnsi="Simplified Arabic" w:cs="Simplified Arabic"/>
          <w:b/>
          <w:bCs/>
          <w:color w:val="000000" w:themeColor="text1"/>
          <w:sz w:val="28"/>
          <w:szCs w:val="28"/>
          <w:rtl/>
          <w:lang w:val="en-GB"/>
        </w:rPr>
        <w:t>تفرّد</w:t>
      </w:r>
      <w:r w:rsidR="00102E7A" w:rsidRPr="00AF06AC">
        <w:rPr>
          <w:rFonts w:ascii="Simplified Arabic" w:hAnsi="Simplified Arabic" w:cs="Simplified Arabic"/>
          <w:b/>
          <w:bCs/>
          <w:color w:val="000000" w:themeColor="text1"/>
          <w:sz w:val="28"/>
          <w:szCs w:val="28"/>
          <w:rtl/>
          <w:lang w:val="en-GB" w:bidi="ar-QA"/>
        </w:rPr>
        <w:t xml:space="preserve"> </w:t>
      </w:r>
      <w:r w:rsidR="00DB4876" w:rsidRPr="00AF06AC">
        <w:rPr>
          <w:rFonts w:ascii="Simplified Arabic" w:hAnsi="Simplified Arabic" w:cs="Simplified Arabic"/>
          <w:b/>
          <w:bCs/>
          <w:color w:val="000000" w:themeColor="text1"/>
          <w:sz w:val="28"/>
          <w:szCs w:val="28"/>
          <w:rtl/>
        </w:rPr>
        <w:t>الدراسة الحالية</w:t>
      </w:r>
    </w:p>
    <w:p w14:paraId="7E102800" w14:textId="141E078F" w:rsidR="00DB4876" w:rsidRPr="00AF06AC" w:rsidRDefault="00CC5178"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تنفرد</w:t>
      </w:r>
      <w:r w:rsidR="00DB4876" w:rsidRPr="00AF06AC">
        <w:rPr>
          <w:rFonts w:ascii="Simplified Arabic" w:hAnsi="Simplified Arabic" w:cs="Simplified Arabic"/>
          <w:color w:val="000000" w:themeColor="text1"/>
          <w:sz w:val="28"/>
          <w:szCs w:val="28"/>
          <w:rtl/>
        </w:rPr>
        <w:t xml:space="preserve"> الدراسة الحالية عن الدراسات السابقة في عدد من الجوانب العلمية والتطبيقية، فهي لا تقتصر على قياس العلاقة بين الحوافز وأداء العاملين، وإنما تتناول قياس أثر برنامج تحفيزي مطبق فعليًا داخل إحدى شركات القطاع الخاص في المملكة العربية السعودية، مع الاعتماد على تصميم قبلي–بعدي يسمح بقياس مقدار التغير الذي يحدث بعد تنفيذ البرنامج</w:t>
      </w:r>
      <w:r w:rsidR="00DB4876" w:rsidRPr="00AF06AC">
        <w:rPr>
          <w:rFonts w:ascii="Simplified Arabic" w:hAnsi="Simplified Arabic" w:cs="Simplified Arabic"/>
          <w:color w:val="000000" w:themeColor="text1"/>
          <w:sz w:val="28"/>
          <w:szCs w:val="28"/>
        </w:rPr>
        <w:t>.</w:t>
      </w:r>
    </w:p>
    <w:p w14:paraId="4CDB9264" w14:textId="77777777" w:rsidR="00DB4876" w:rsidRPr="00AF06AC" w:rsidRDefault="00DB4876"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كما تتميز الدراسة بأنها تجمع بين مصدرين للبيانات؛ الأول يتمثل في الاستبانتين القبلية والبعدية اللتين تقيسان اتجاهات صغار العاملين، والثاني يتمثل في البيانات التشغيلية الفعلية المستخرجة من سجلات الشركة قبل تنفيذ البرنامج وبعده، بما يوفر قياسًا أكثر موضوعية للعائد المؤسسي</w:t>
      </w:r>
      <w:r w:rsidRPr="00AF06AC">
        <w:rPr>
          <w:rFonts w:ascii="Simplified Arabic" w:hAnsi="Simplified Arabic" w:cs="Simplified Arabic"/>
          <w:color w:val="000000" w:themeColor="text1"/>
          <w:sz w:val="28"/>
          <w:szCs w:val="28"/>
        </w:rPr>
        <w:t>.</w:t>
      </w:r>
    </w:p>
    <w:p w14:paraId="1E8BF30D" w14:textId="77777777" w:rsidR="00DB4876" w:rsidRPr="00AF06AC" w:rsidRDefault="00DB4876" w:rsidP="0077542E">
      <w:pPr>
        <w:spacing w:before="120" w:after="120" w:line="240" w:lineRule="auto"/>
        <w:jc w:val="both"/>
        <w:rPr>
          <w:rFonts w:ascii="Simplified Arabic" w:hAnsi="Simplified Arabic" w:cs="Simplified Arabic"/>
          <w:color w:val="000000" w:themeColor="text1"/>
          <w:sz w:val="28"/>
          <w:szCs w:val="28"/>
        </w:rPr>
      </w:pPr>
      <w:r w:rsidRPr="00AF06AC">
        <w:rPr>
          <w:rFonts w:ascii="Simplified Arabic" w:hAnsi="Simplified Arabic" w:cs="Simplified Arabic"/>
          <w:color w:val="000000" w:themeColor="text1"/>
          <w:sz w:val="28"/>
          <w:szCs w:val="28"/>
          <w:rtl/>
        </w:rPr>
        <w:t>وتنفرد الدراسة كذلك بتركيزها على صغار العاملين بوصفهم الفئة المستهدفة بالبرنامج التحفيزي، وهي فئة لم تحظ بالاهتمام الكافي في معظم الدراسات السابقة، رغم دورها المحوري في تنفيذ العمليات التشغيلية وتحقيق أهداف المنظمة</w:t>
      </w:r>
      <w:r w:rsidRPr="00AF06AC">
        <w:rPr>
          <w:rFonts w:ascii="Simplified Arabic" w:hAnsi="Simplified Arabic" w:cs="Simplified Arabic"/>
          <w:color w:val="000000" w:themeColor="text1"/>
          <w:sz w:val="28"/>
          <w:szCs w:val="28"/>
        </w:rPr>
        <w:t>.</w:t>
      </w:r>
    </w:p>
    <w:p w14:paraId="79F802B3" w14:textId="77777777" w:rsidR="00DB4876" w:rsidRDefault="00DB4876"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وأخيرًا، تضيف الدراسة الحالية بعدًا تطبيقيًا يتمثل في تقييم الجدوى الاقتصادية لبرنامج التحفيز من خلال مقارنة تكلفة البرنامج بالعائد المؤسسي المتحقق، بما يوفر دليلًا عمليًا يمكن أن تستفيد منه منظمات القطاع الخاص عند اتخاذ قراراتها المتعلقة بتطوير برامج التحفيز والاستثمار في رأس المال البشري</w:t>
      </w:r>
      <w:r w:rsidRPr="00AF06AC">
        <w:rPr>
          <w:rFonts w:ascii="Simplified Arabic" w:hAnsi="Simplified Arabic" w:cs="Simplified Arabic"/>
          <w:color w:val="000000" w:themeColor="text1"/>
          <w:sz w:val="28"/>
          <w:szCs w:val="28"/>
        </w:rPr>
        <w:t>.</w:t>
      </w:r>
    </w:p>
    <w:p w14:paraId="08D301E2" w14:textId="77777777" w:rsidR="005F47B1" w:rsidRPr="00AF06AC" w:rsidRDefault="005F47B1" w:rsidP="0077542E">
      <w:pPr>
        <w:spacing w:before="120" w:after="120" w:line="240" w:lineRule="auto"/>
        <w:jc w:val="both"/>
        <w:rPr>
          <w:rFonts w:ascii="Simplified Arabic" w:hAnsi="Simplified Arabic" w:cs="Simplified Arabic"/>
          <w:color w:val="000000" w:themeColor="text1"/>
          <w:sz w:val="28"/>
          <w:szCs w:val="28"/>
        </w:rPr>
      </w:pPr>
    </w:p>
    <w:p w14:paraId="61BFDB40" w14:textId="77777777" w:rsidR="00DB4876" w:rsidRPr="00AF06AC" w:rsidRDefault="00DB4876" w:rsidP="0077542E">
      <w:pPr>
        <w:spacing w:before="120" w:after="120" w:line="240" w:lineRule="auto"/>
        <w:jc w:val="both"/>
        <w:rPr>
          <w:rFonts w:ascii="Simplified Arabic" w:hAnsi="Simplified Arabic" w:cs="Simplified Arabic"/>
          <w:b/>
          <w:bCs/>
          <w:color w:val="000000" w:themeColor="text1"/>
          <w:sz w:val="28"/>
          <w:szCs w:val="28"/>
        </w:rPr>
      </w:pPr>
      <w:r w:rsidRPr="00AF06AC">
        <w:rPr>
          <w:rFonts w:ascii="Simplified Arabic" w:hAnsi="Simplified Arabic" w:cs="Simplified Arabic"/>
          <w:b/>
          <w:bCs/>
          <w:color w:val="000000" w:themeColor="text1"/>
          <w:sz w:val="28"/>
          <w:szCs w:val="28"/>
          <w:rtl/>
        </w:rPr>
        <w:t>ملخص الفصل الثاني</w:t>
      </w:r>
    </w:p>
    <w:p w14:paraId="7A36FCA2" w14:textId="23F7622A" w:rsidR="003D6DB9" w:rsidRPr="00AF06AC" w:rsidRDefault="003B3B98" w:rsidP="0077542E">
      <w:pPr>
        <w:spacing w:before="120" w:after="120" w:line="240" w:lineRule="auto"/>
        <w:jc w:val="both"/>
        <w:rPr>
          <w:rFonts w:ascii="Simplified Arabic" w:hAnsi="Simplified Arabic" w:cs="Simplified Arabic"/>
          <w:color w:val="000000" w:themeColor="text1"/>
          <w:sz w:val="28"/>
          <w:szCs w:val="28"/>
          <w:rtl/>
        </w:rPr>
      </w:pPr>
      <w:r w:rsidRPr="00AF06AC">
        <w:rPr>
          <w:rFonts w:ascii="Simplified Arabic" w:hAnsi="Simplified Arabic" w:cs="Simplified Arabic"/>
          <w:color w:val="000000" w:themeColor="text1"/>
          <w:sz w:val="28"/>
          <w:szCs w:val="28"/>
          <w:rtl/>
        </w:rPr>
        <w:t>استعرض هذا الفصل الإطار النظري والدراسات السابقة ذات الصلة بموضوع الدراسة، بما أسهم في بناء الأساس العلمي للدراسة وتحديد فجوتها البحثية. ويعرض الفصل التالي منهجية الدراسة وإجراءاتها والأساليب الإحصائية المستخدمة لتحليل البيانات واختبار الفرضيات</w:t>
      </w:r>
      <w:r w:rsidRPr="00AF06AC">
        <w:rPr>
          <w:rFonts w:ascii="Simplified Arabic" w:hAnsi="Simplified Arabic" w:cs="Simplified Arabic"/>
          <w:color w:val="000000" w:themeColor="text1"/>
          <w:sz w:val="28"/>
          <w:szCs w:val="28"/>
        </w:rPr>
        <w:t>.</w:t>
      </w:r>
    </w:p>
    <w:p w14:paraId="7A7DC330" w14:textId="77777777" w:rsidR="000C478D" w:rsidRDefault="000C478D" w:rsidP="0077542E">
      <w:pPr>
        <w:spacing w:before="120" w:after="120" w:line="240" w:lineRule="auto"/>
        <w:jc w:val="both"/>
        <w:rPr>
          <w:rFonts w:ascii="Simplified Arabic" w:hAnsi="Simplified Arabic" w:cs="Simplified Arabic"/>
          <w:color w:val="000000" w:themeColor="text1"/>
          <w:sz w:val="28"/>
          <w:szCs w:val="28"/>
          <w:rtl/>
        </w:rPr>
      </w:pPr>
    </w:p>
    <w:sectPr w:rsidR="000C478D" w:rsidSect="00E61B76">
      <w:footerReference w:type="default" r:id="rId11"/>
      <w:pgSz w:w="11906" w:h="16838" w:code="9"/>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C9177" w14:textId="77777777" w:rsidR="002F46AE" w:rsidRDefault="002F46AE" w:rsidP="00917370">
      <w:pPr>
        <w:spacing w:after="0" w:line="240" w:lineRule="auto"/>
      </w:pPr>
      <w:r>
        <w:separator/>
      </w:r>
    </w:p>
  </w:endnote>
  <w:endnote w:type="continuationSeparator" w:id="0">
    <w:p w14:paraId="72B9422B" w14:textId="77777777" w:rsidR="002F46AE" w:rsidRDefault="002F46AE" w:rsidP="00917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8812147"/>
      <w:docPartObj>
        <w:docPartGallery w:val="Page Numbers (Bottom of Page)"/>
        <w:docPartUnique/>
      </w:docPartObj>
    </w:sdtPr>
    <w:sdtContent>
      <w:p w14:paraId="1E030D5F" w14:textId="1FD71B7C" w:rsidR="00E61B76" w:rsidRDefault="00E61B76">
        <w:pPr>
          <w:pStyle w:val="ae"/>
          <w:jc w:val="center"/>
        </w:pPr>
        <w:r>
          <w:fldChar w:fldCharType="begin"/>
        </w:r>
        <w:r>
          <w:instrText>PAGE   \* MERGEFORMAT</w:instrText>
        </w:r>
        <w:r>
          <w:fldChar w:fldCharType="separate"/>
        </w:r>
        <w:r>
          <w:rPr>
            <w:rtl/>
            <w:lang w:val="ar-SA"/>
          </w:rPr>
          <w:t>2</w:t>
        </w:r>
        <w:r>
          <w:fldChar w:fldCharType="end"/>
        </w:r>
      </w:p>
    </w:sdtContent>
  </w:sdt>
  <w:p w14:paraId="5CA9D32B" w14:textId="77777777" w:rsidR="00E61B76" w:rsidRDefault="00E61B7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E3C07" w14:textId="77777777" w:rsidR="002F46AE" w:rsidRDefault="002F46AE" w:rsidP="00917370">
      <w:pPr>
        <w:spacing w:after="0" w:line="240" w:lineRule="auto"/>
      </w:pPr>
      <w:r>
        <w:separator/>
      </w:r>
    </w:p>
  </w:footnote>
  <w:footnote w:type="continuationSeparator" w:id="0">
    <w:p w14:paraId="289BA376" w14:textId="77777777" w:rsidR="002F46AE" w:rsidRDefault="002F46AE" w:rsidP="00917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A05"/>
    <w:multiLevelType w:val="hybridMultilevel"/>
    <w:tmpl w:val="A61E6102"/>
    <w:lvl w:ilvl="0" w:tplc="496C05B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769B4"/>
    <w:multiLevelType w:val="multilevel"/>
    <w:tmpl w:val="EF820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1D2182"/>
    <w:multiLevelType w:val="multilevel"/>
    <w:tmpl w:val="8390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12737"/>
    <w:multiLevelType w:val="hybridMultilevel"/>
    <w:tmpl w:val="51103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CE1C95"/>
    <w:multiLevelType w:val="multilevel"/>
    <w:tmpl w:val="4FC2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C3A5D"/>
    <w:multiLevelType w:val="multilevel"/>
    <w:tmpl w:val="6F56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6D08D9"/>
    <w:multiLevelType w:val="multilevel"/>
    <w:tmpl w:val="2ACE8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950336"/>
    <w:multiLevelType w:val="multilevel"/>
    <w:tmpl w:val="B3762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497AB8"/>
    <w:multiLevelType w:val="hybridMultilevel"/>
    <w:tmpl w:val="D41026D4"/>
    <w:lvl w:ilvl="0" w:tplc="4B3211C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B21023"/>
    <w:multiLevelType w:val="multilevel"/>
    <w:tmpl w:val="8526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F32295"/>
    <w:multiLevelType w:val="hybridMultilevel"/>
    <w:tmpl w:val="EC8A1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8C019F"/>
    <w:multiLevelType w:val="hybridMultilevel"/>
    <w:tmpl w:val="39EC693C"/>
    <w:lvl w:ilvl="0" w:tplc="874C16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4E0B18"/>
    <w:multiLevelType w:val="hybridMultilevel"/>
    <w:tmpl w:val="15AA5D98"/>
    <w:lvl w:ilvl="0" w:tplc="3A2CF61C">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3" w15:restartNumberingAfterBreak="0">
    <w:nsid w:val="0A4E78FA"/>
    <w:multiLevelType w:val="multilevel"/>
    <w:tmpl w:val="BAC6D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7A69A6"/>
    <w:multiLevelType w:val="multilevel"/>
    <w:tmpl w:val="B3D2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9910EA"/>
    <w:multiLevelType w:val="multilevel"/>
    <w:tmpl w:val="31A2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384F46"/>
    <w:multiLevelType w:val="hybridMultilevel"/>
    <w:tmpl w:val="CBB0C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5C337D"/>
    <w:multiLevelType w:val="multilevel"/>
    <w:tmpl w:val="23F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254A1A"/>
    <w:multiLevelType w:val="hybridMultilevel"/>
    <w:tmpl w:val="B1D8571A"/>
    <w:lvl w:ilvl="0" w:tplc="3FD09A8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C53E7D"/>
    <w:multiLevelType w:val="multilevel"/>
    <w:tmpl w:val="0EAE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483E08"/>
    <w:multiLevelType w:val="multilevel"/>
    <w:tmpl w:val="055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C92CD3"/>
    <w:multiLevelType w:val="multilevel"/>
    <w:tmpl w:val="AE70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BF6FFB"/>
    <w:multiLevelType w:val="hybridMultilevel"/>
    <w:tmpl w:val="0280429C"/>
    <w:lvl w:ilvl="0" w:tplc="F88A7D2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613B90"/>
    <w:multiLevelType w:val="multilevel"/>
    <w:tmpl w:val="66065F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3CD5092"/>
    <w:multiLevelType w:val="hybridMultilevel"/>
    <w:tmpl w:val="DF543BEC"/>
    <w:lvl w:ilvl="0" w:tplc="18A6F094">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2A36B0"/>
    <w:multiLevelType w:val="hybridMultilevel"/>
    <w:tmpl w:val="71E861F2"/>
    <w:lvl w:ilvl="0" w:tplc="8B4420B6">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44B47EF"/>
    <w:multiLevelType w:val="multilevel"/>
    <w:tmpl w:val="C576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8A6F0D"/>
    <w:multiLevelType w:val="multilevel"/>
    <w:tmpl w:val="40F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3E251A"/>
    <w:multiLevelType w:val="hybridMultilevel"/>
    <w:tmpl w:val="CC70A178"/>
    <w:lvl w:ilvl="0" w:tplc="6670353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84C545F"/>
    <w:multiLevelType w:val="multilevel"/>
    <w:tmpl w:val="202A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8F6E8E"/>
    <w:multiLevelType w:val="multilevel"/>
    <w:tmpl w:val="1B92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D63647"/>
    <w:multiLevelType w:val="multilevel"/>
    <w:tmpl w:val="F566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5845F3"/>
    <w:multiLevelType w:val="hybridMultilevel"/>
    <w:tmpl w:val="91BA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B20180"/>
    <w:multiLevelType w:val="multilevel"/>
    <w:tmpl w:val="78363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CB1E47"/>
    <w:multiLevelType w:val="multilevel"/>
    <w:tmpl w:val="7F6CD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E474EE4"/>
    <w:multiLevelType w:val="hybridMultilevel"/>
    <w:tmpl w:val="A828A3DE"/>
    <w:lvl w:ilvl="0" w:tplc="48CE9210">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E9D3666"/>
    <w:multiLevelType w:val="hybridMultilevel"/>
    <w:tmpl w:val="67D84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F332BB7"/>
    <w:multiLevelType w:val="multilevel"/>
    <w:tmpl w:val="6FD4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565C18"/>
    <w:multiLevelType w:val="multilevel"/>
    <w:tmpl w:val="7F54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552006"/>
    <w:multiLevelType w:val="hybridMultilevel"/>
    <w:tmpl w:val="7FC09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86784A"/>
    <w:multiLevelType w:val="multilevel"/>
    <w:tmpl w:val="286C1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F33A07"/>
    <w:multiLevelType w:val="multilevel"/>
    <w:tmpl w:val="DE5AB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9512E3"/>
    <w:multiLevelType w:val="multilevel"/>
    <w:tmpl w:val="69B48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1CB188C"/>
    <w:multiLevelType w:val="multilevel"/>
    <w:tmpl w:val="ADF2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BF4488"/>
    <w:multiLevelType w:val="multilevel"/>
    <w:tmpl w:val="D3D89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4F87ACC"/>
    <w:multiLevelType w:val="hybridMultilevel"/>
    <w:tmpl w:val="90E2A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5864187"/>
    <w:multiLevelType w:val="hybridMultilevel"/>
    <w:tmpl w:val="3C88A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58D4E41"/>
    <w:multiLevelType w:val="hybridMultilevel"/>
    <w:tmpl w:val="9A7E4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5F01329"/>
    <w:multiLevelType w:val="multilevel"/>
    <w:tmpl w:val="99721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71A3D24"/>
    <w:multiLevelType w:val="hybridMultilevel"/>
    <w:tmpl w:val="BF662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7896E8E"/>
    <w:multiLevelType w:val="multilevel"/>
    <w:tmpl w:val="0CBC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F236AC"/>
    <w:multiLevelType w:val="hybridMultilevel"/>
    <w:tmpl w:val="5476A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85A38AF"/>
    <w:multiLevelType w:val="hybridMultilevel"/>
    <w:tmpl w:val="70E8E43C"/>
    <w:lvl w:ilvl="0" w:tplc="9E6073B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8A32DB7"/>
    <w:multiLevelType w:val="hybridMultilevel"/>
    <w:tmpl w:val="5386CB26"/>
    <w:lvl w:ilvl="0" w:tplc="60BA1EB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8B56CFD"/>
    <w:multiLevelType w:val="multilevel"/>
    <w:tmpl w:val="CB5C1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A774E45"/>
    <w:multiLevelType w:val="multilevel"/>
    <w:tmpl w:val="C590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163756"/>
    <w:multiLevelType w:val="multilevel"/>
    <w:tmpl w:val="3B7A01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B0705B"/>
    <w:multiLevelType w:val="hybridMultilevel"/>
    <w:tmpl w:val="5400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2B5E82"/>
    <w:multiLevelType w:val="hybridMultilevel"/>
    <w:tmpl w:val="C0204300"/>
    <w:lvl w:ilvl="0" w:tplc="48CE9210">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FB626EA"/>
    <w:multiLevelType w:val="multilevel"/>
    <w:tmpl w:val="3ACC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0B557EE"/>
    <w:multiLevelType w:val="multilevel"/>
    <w:tmpl w:val="0894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3C0699"/>
    <w:multiLevelType w:val="hybridMultilevel"/>
    <w:tmpl w:val="BB4CFF38"/>
    <w:lvl w:ilvl="0" w:tplc="48CE921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17921FE"/>
    <w:multiLevelType w:val="multilevel"/>
    <w:tmpl w:val="80B0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930499"/>
    <w:multiLevelType w:val="hybridMultilevel"/>
    <w:tmpl w:val="1DD26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2521F5D"/>
    <w:multiLevelType w:val="hybridMultilevel"/>
    <w:tmpl w:val="B6427F62"/>
    <w:lvl w:ilvl="0" w:tplc="A056ADE6">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D24FBD"/>
    <w:multiLevelType w:val="multilevel"/>
    <w:tmpl w:val="894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9D5820"/>
    <w:multiLevelType w:val="multilevel"/>
    <w:tmpl w:val="3DCE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0B4F3C"/>
    <w:multiLevelType w:val="multilevel"/>
    <w:tmpl w:val="D628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2E11AC"/>
    <w:multiLevelType w:val="multilevel"/>
    <w:tmpl w:val="6F58E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84E43FB"/>
    <w:multiLevelType w:val="multilevel"/>
    <w:tmpl w:val="9286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8611EFE"/>
    <w:multiLevelType w:val="multilevel"/>
    <w:tmpl w:val="70AA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8711724"/>
    <w:multiLevelType w:val="hybridMultilevel"/>
    <w:tmpl w:val="CAFA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91E750E"/>
    <w:multiLevelType w:val="hybridMultilevel"/>
    <w:tmpl w:val="03727380"/>
    <w:lvl w:ilvl="0" w:tplc="3D02D42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9506EE3"/>
    <w:multiLevelType w:val="multilevel"/>
    <w:tmpl w:val="A07A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CD0487C"/>
    <w:multiLevelType w:val="hybridMultilevel"/>
    <w:tmpl w:val="76E47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2E4E15"/>
    <w:multiLevelType w:val="multilevel"/>
    <w:tmpl w:val="7656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425BB7"/>
    <w:multiLevelType w:val="multilevel"/>
    <w:tmpl w:val="978A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D43022D"/>
    <w:multiLevelType w:val="multilevel"/>
    <w:tmpl w:val="4E66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F0C6853"/>
    <w:multiLevelType w:val="multilevel"/>
    <w:tmpl w:val="0A06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FEB6B9F"/>
    <w:multiLevelType w:val="hybridMultilevel"/>
    <w:tmpl w:val="C13ED7FC"/>
    <w:lvl w:ilvl="0" w:tplc="CA327BE0">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0C914FA"/>
    <w:multiLevelType w:val="multilevel"/>
    <w:tmpl w:val="C9D0C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0FF3C3E"/>
    <w:multiLevelType w:val="multilevel"/>
    <w:tmpl w:val="9432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79089C"/>
    <w:multiLevelType w:val="multilevel"/>
    <w:tmpl w:val="EF72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3D2A9A"/>
    <w:multiLevelType w:val="multilevel"/>
    <w:tmpl w:val="FD2C2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38F11D1"/>
    <w:multiLevelType w:val="hybridMultilevel"/>
    <w:tmpl w:val="E7E84066"/>
    <w:lvl w:ilvl="0" w:tplc="FCAE5E1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3C23E0B"/>
    <w:multiLevelType w:val="multilevel"/>
    <w:tmpl w:val="E6E8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4623804"/>
    <w:multiLevelType w:val="multilevel"/>
    <w:tmpl w:val="5500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936EA4"/>
    <w:multiLevelType w:val="multilevel"/>
    <w:tmpl w:val="A2BA3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4E24EF4"/>
    <w:multiLevelType w:val="hybridMultilevel"/>
    <w:tmpl w:val="74A66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62C43AC"/>
    <w:multiLevelType w:val="multilevel"/>
    <w:tmpl w:val="B56EC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71C4D8E"/>
    <w:multiLevelType w:val="multilevel"/>
    <w:tmpl w:val="0300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75B40B1"/>
    <w:multiLevelType w:val="multilevel"/>
    <w:tmpl w:val="2DA0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8B46833"/>
    <w:multiLevelType w:val="hybridMultilevel"/>
    <w:tmpl w:val="9A540938"/>
    <w:lvl w:ilvl="0" w:tplc="CA327BE0">
      <w:start w:val="5"/>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493361FE"/>
    <w:multiLevelType w:val="hybridMultilevel"/>
    <w:tmpl w:val="67209254"/>
    <w:lvl w:ilvl="0" w:tplc="60A2B91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9976A9B"/>
    <w:multiLevelType w:val="hybridMultilevel"/>
    <w:tmpl w:val="DC1A8832"/>
    <w:lvl w:ilvl="0" w:tplc="5336A0D6">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A0028F1"/>
    <w:multiLevelType w:val="multilevel"/>
    <w:tmpl w:val="9AC26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A9E5438"/>
    <w:multiLevelType w:val="hybridMultilevel"/>
    <w:tmpl w:val="F63E6C52"/>
    <w:lvl w:ilvl="0" w:tplc="2690C41C">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C3C6968"/>
    <w:multiLevelType w:val="hybridMultilevel"/>
    <w:tmpl w:val="DE2CD2C0"/>
    <w:lvl w:ilvl="0" w:tplc="981E467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CCB5D38"/>
    <w:multiLevelType w:val="multilevel"/>
    <w:tmpl w:val="D578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D1018D3"/>
    <w:multiLevelType w:val="multilevel"/>
    <w:tmpl w:val="12C09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D2142B1"/>
    <w:multiLevelType w:val="multilevel"/>
    <w:tmpl w:val="A312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EE27371"/>
    <w:multiLevelType w:val="hybridMultilevel"/>
    <w:tmpl w:val="2B26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18F2F99"/>
    <w:multiLevelType w:val="hybridMultilevel"/>
    <w:tmpl w:val="660667C4"/>
    <w:lvl w:ilvl="0" w:tplc="3DF0AFB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3FB0A5F"/>
    <w:multiLevelType w:val="multilevel"/>
    <w:tmpl w:val="197A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425695F"/>
    <w:multiLevelType w:val="multilevel"/>
    <w:tmpl w:val="3A26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5AE44BB"/>
    <w:multiLevelType w:val="multilevel"/>
    <w:tmpl w:val="EBBC4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5FE2F4F"/>
    <w:multiLevelType w:val="multilevel"/>
    <w:tmpl w:val="351AB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63D39E3"/>
    <w:multiLevelType w:val="multilevel"/>
    <w:tmpl w:val="EDCC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74B289C"/>
    <w:multiLevelType w:val="hybridMultilevel"/>
    <w:tmpl w:val="27C889CE"/>
    <w:lvl w:ilvl="0" w:tplc="2690C41C">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76A527F"/>
    <w:multiLevelType w:val="multilevel"/>
    <w:tmpl w:val="3FEED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862648B"/>
    <w:multiLevelType w:val="multilevel"/>
    <w:tmpl w:val="CF70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9FB3F31"/>
    <w:multiLevelType w:val="hybridMultilevel"/>
    <w:tmpl w:val="02908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A274C3E"/>
    <w:multiLevelType w:val="multilevel"/>
    <w:tmpl w:val="4E44F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AC579F3"/>
    <w:multiLevelType w:val="hybridMultilevel"/>
    <w:tmpl w:val="58B0E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B2F52A6"/>
    <w:multiLevelType w:val="multilevel"/>
    <w:tmpl w:val="0176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B3C6311"/>
    <w:multiLevelType w:val="hybridMultilevel"/>
    <w:tmpl w:val="AEE40FB8"/>
    <w:lvl w:ilvl="0" w:tplc="2690C41C">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C1F5145"/>
    <w:multiLevelType w:val="multilevel"/>
    <w:tmpl w:val="1E527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D844AA7"/>
    <w:multiLevelType w:val="hybridMultilevel"/>
    <w:tmpl w:val="19F4F354"/>
    <w:lvl w:ilvl="0" w:tplc="48CE9210">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E036AF3"/>
    <w:multiLevelType w:val="hybridMultilevel"/>
    <w:tmpl w:val="F76A405E"/>
    <w:lvl w:ilvl="0" w:tplc="CA327BE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EBC24E1"/>
    <w:multiLevelType w:val="hybridMultilevel"/>
    <w:tmpl w:val="150486D6"/>
    <w:lvl w:ilvl="0" w:tplc="ECD414B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F7F45D5"/>
    <w:multiLevelType w:val="multilevel"/>
    <w:tmpl w:val="97202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0A857B9"/>
    <w:multiLevelType w:val="hybridMultilevel"/>
    <w:tmpl w:val="5808858A"/>
    <w:lvl w:ilvl="0" w:tplc="2690C41C">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12A5B3B"/>
    <w:multiLevelType w:val="multilevel"/>
    <w:tmpl w:val="452C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12D538E"/>
    <w:multiLevelType w:val="multilevel"/>
    <w:tmpl w:val="9116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1972D1C"/>
    <w:multiLevelType w:val="multilevel"/>
    <w:tmpl w:val="9A78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4A71D9"/>
    <w:multiLevelType w:val="hybridMultilevel"/>
    <w:tmpl w:val="F790E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2517796"/>
    <w:multiLevelType w:val="multilevel"/>
    <w:tmpl w:val="05B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7A3D38"/>
    <w:multiLevelType w:val="multilevel"/>
    <w:tmpl w:val="B3CAF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324948"/>
    <w:multiLevelType w:val="multilevel"/>
    <w:tmpl w:val="12A48E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3C25D3D"/>
    <w:multiLevelType w:val="hybridMultilevel"/>
    <w:tmpl w:val="6CAA3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4AF6BFD"/>
    <w:multiLevelType w:val="hybridMultilevel"/>
    <w:tmpl w:val="01683A54"/>
    <w:lvl w:ilvl="0" w:tplc="A056ADE6">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52B7880"/>
    <w:multiLevelType w:val="multilevel"/>
    <w:tmpl w:val="473E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412FF7"/>
    <w:multiLevelType w:val="multilevel"/>
    <w:tmpl w:val="C7B28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5497694"/>
    <w:multiLevelType w:val="multilevel"/>
    <w:tmpl w:val="DF622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58A24AB"/>
    <w:multiLevelType w:val="multilevel"/>
    <w:tmpl w:val="C59E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5AA79F8"/>
    <w:multiLevelType w:val="multilevel"/>
    <w:tmpl w:val="CA2E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6A80D30"/>
    <w:multiLevelType w:val="hybridMultilevel"/>
    <w:tmpl w:val="5F049DD6"/>
    <w:lvl w:ilvl="0" w:tplc="2690C41C">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6C97346"/>
    <w:multiLevelType w:val="hybridMultilevel"/>
    <w:tmpl w:val="F7E25F16"/>
    <w:lvl w:ilvl="0" w:tplc="B63A871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76A2A79"/>
    <w:multiLevelType w:val="multilevel"/>
    <w:tmpl w:val="4EBA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7C134A7"/>
    <w:multiLevelType w:val="multilevel"/>
    <w:tmpl w:val="6BFA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831655D"/>
    <w:multiLevelType w:val="multilevel"/>
    <w:tmpl w:val="F3A0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A940A0C"/>
    <w:multiLevelType w:val="hybridMultilevel"/>
    <w:tmpl w:val="1A22F154"/>
    <w:lvl w:ilvl="0" w:tplc="A056ADE6">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A96499D"/>
    <w:multiLevelType w:val="hybridMultilevel"/>
    <w:tmpl w:val="8CD42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B7D5E71"/>
    <w:multiLevelType w:val="multilevel"/>
    <w:tmpl w:val="DBDA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BC77285"/>
    <w:multiLevelType w:val="multilevel"/>
    <w:tmpl w:val="6A3A8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BC81EE9"/>
    <w:multiLevelType w:val="hybridMultilevel"/>
    <w:tmpl w:val="F2BCC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BD939AF"/>
    <w:multiLevelType w:val="hybridMultilevel"/>
    <w:tmpl w:val="36688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C9C7B78"/>
    <w:multiLevelType w:val="multilevel"/>
    <w:tmpl w:val="E0C4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D593973"/>
    <w:multiLevelType w:val="multilevel"/>
    <w:tmpl w:val="6E7E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E186280"/>
    <w:multiLevelType w:val="hybridMultilevel"/>
    <w:tmpl w:val="34CC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E2D7CFD"/>
    <w:multiLevelType w:val="hybridMultilevel"/>
    <w:tmpl w:val="9B28F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EBE50F0"/>
    <w:multiLevelType w:val="multilevel"/>
    <w:tmpl w:val="B7386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05A69D1"/>
    <w:multiLevelType w:val="multilevel"/>
    <w:tmpl w:val="A3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6A6E54"/>
    <w:multiLevelType w:val="multilevel"/>
    <w:tmpl w:val="B5DA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19127BA"/>
    <w:multiLevelType w:val="multilevel"/>
    <w:tmpl w:val="8E283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2493919"/>
    <w:multiLevelType w:val="multilevel"/>
    <w:tmpl w:val="7534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30F6451"/>
    <w:multiLevelType w:val="multilevel"/>
    <w:tmpl w:val="A724B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3B65642"/>
    <w:multiLevelType w:val="multilevel"/>
    <w:tmpl w:val="CA54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3F66861"/>
    <w:multiLevelType w:val="multilevel"/>
    <w:tmpl w:val="5046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4831A2A"/>
    <w:multiLevelType w:val="hybridMultilevel"/>
    <w:tmpl w:val="C4326398"/>
    <w:lvl w:ilvl="0" w:tplc="CA327BE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5A2208F"/>
    <w:multiLevelType w:val="multilevel"/>
    <w:tmpl w:val="AE10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6654A4C"/>
    <w:multiLevelType w:val="multilevel"/>
    <w:tmpl w:val="32B8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8006A99"/>
    <w:multiLevelType w:val="multilevel"/>
    <w:tmpl w:val="6AEC8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86335E9"/>
    <w:multiLevelType w:val="multilevel"/>
    <w:tmpl w:val="D72C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8A51EFA"/>
    <w:multiLevelType w:val="hybridMultilevel"/>
    <w:tmpl w:val="3DFEC868"/>
    <w:lvl w:ilvl="0" w:tplc="92DA6182">
      <w:start w:val="2"/>
      <w:numFmt w:val="bullet"/>
      <w:lvlText w:val="-"/>
      <w:lvlJc w:val="left"/>
      <w:pPr>
        <w:ind w:left="720" w:hanging="360"/>
      </w:pPr>
      <w:rPr>
        <w:rFonts w:ascii="Calibri" w:eastAsiaTheme="minorHAnsi" w:hAnsi="Calibri" w:cs="Calibri"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8BC1609"/>
    <w:multiLevelType w:val="hybridMultilevel"/>
    <w:tmpl w:val="E71C9A82"/>
    <w:lvl w:ilvl="0" w:tplc="D8A85B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8E079F5"/>
    <w:multiLevelType w:val="hybridMultilevel"/>
    <w:tmpl w:val="F816F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91148C6"/>
    <w:multiLevelType w:val="hybridMultilevel"/>
    <w:tmpl w:val="757A2C6E"/>
    <w:lvl w:ilvl="0" w:tplc="1228E71A">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BC4565E"/>
    <w:multiLevelType w:val="multilevel"/>
    <w:tmpl w:val="35B6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C0F2C92"/>
    <w:multiLevelType w:val="multilevel"/>
    <w:tmpl w:val="21F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C3547F6"/>
    <w:multiLevelType w:val="multilevel"/>
    <w:tmpl w:val="CE34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C3B2A05"/>
    <w:multiLevelType w:val="multilevel"/>
    <w:tmpl w:val="6F9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CFF1D95"/>
    <w:multiLevelType w:val="multilevel"/>
    <w:tmpl w:val="07F4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DFF6A43"/>
    <w:multiLevelType w:val="hybridMultilevel"/>
    <w:tmpl w:val="CDFE1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EAA2153"/>
    <w:multiLevelType w:val="multilevel"/>
    <w:tmpl w:val="5296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FDA27C9"/>
    <w:multiLevelType w:val="multilevel"/>
    <w:tmpl w:val="0994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FFA7465"/>
    <w:multiLevelType w:val="multilevel"/>
    <w:tmpl w:val="4598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357613">
    <w:abstractNumId w:val="77"/>
  </w:num>
  <w:num w:numId="2" w16cid:durableId="1761293157">
    <w:abstractNumId w:val="90"/>
  </w:num>
  <w:num w:numId="3" w16cid:durableId="1263880885">
    <w:abstractNumId w:val="157"/>
  </w:num>
  <w:num w:numId="4" w16cid:durableId="891387347">
    <w:abstractNumId w:val="87"/>
  </w:num>
  <w:num w:numId="5" w16cid:durableId="929193100">
    <w:abstractNumId w:val="112"/>
  </w:num>
  <w:num w:numId="6" w16cid:durableId="787705711">
    <w:abstractNumId w:val="55"/>
  </w:num>
  <w:num w:numId="7" w16cid:durableId="1730617166">
    <w:abstractNumId w:val="85"/>
  </w:num>
  <w:num w:numId="8" w16cid:durableId="1386635271">
    <w:abstractNumId w:val="37"/>
  </w:num>
  <w:num w:numId="9" w16cid:durableId="1508327830">
    <w:abstractNumId w:val="44"/>
  </w:num>
  <w:num w:numId="10" w16cid:durableId="1794447763">
    <w:abstractNumId w:val="80"/>
  </w:num>
  <w:num w:numId="11" w16cid:durableId="1563758202">
    <w:abstractNumId w:val="133"/>
  </w:num>
  <w:num w:numId="12" w16cid:durableId="1942955783">
    <w:abstractNumId w:val="41"/>
  </w:num>
  <w:num w:numId="13" w16cid:durableId="369840469">
    <w:abstractNumId w:val="120"/>
  </w:num>
  <w:num w:numId="14" w16cid:durableId="1689986577">
    <w:abstractNumId w:val="151"/>
  </w:num>
  <w:num w:numId="15" w16cid:durableId="892889391">
    <w:abstractNumId w:val="48"/>
  </w:num>
  <w:num w:numId="16" w16cid:durableId="730228876">
    <w:abstractNumId w:val="13"/>
  </w:num>
  <w:num w:numId="17" w16cid:durableId="1182820848">
    <w:abstractNumId w:val="4"/>
  </w:num>
  <w:num w:numId="18" w16cid:durableId="15470604">
    <w:abstractNumId w:val="126"/>
  </w:num>
  <w:num w:numId="19" w16cid:durableId="1168980939">
    <w:abstractNumId w:val="139"/>
  </w:num>
  <w:num w:numId="20" w16cid:durableId="1103107642">
    <w:abstractNumId w:val="20"/>
  </w:num>
  <w:num w:numId="21" w16cid:durableId="1935477109">
    <w:abstractNumId w:val="104"/>
  </w:num>
  <w:num w:numId="22" w16cid:durableId="1212233447">
    <w:abstractNumId w:val="168"/>
  </w:num>
  <w:num w:numId="23" w16cid:durableId="1845776091">
    <w:abstractNumId w:val="170"/>
  </w:num>
  <w:num w:numId="24" w16cid:durableId="418450696">
    <w:abstractNumId w:val="114"/>
  </w:num>
  <w:num w:numId="25" w16cid:durableId="543250500">
    <w:abstractNumId w:val="70"/>
  </w:num>
  <w:num w:numId="26" w16cid:durableId="729766097">
    <w:abstractNumId w:val="140"/>
  </w:num>
  <w:num w:numId="27" w16cid:durableId="1189677588">
    <w:abstractNumId w:val="14"/>
  </w:num>
  <w:num w:numId="28" w16cid:durableId="1748501840">
    <w:abstractNumId w:val="2"/>
  </w:num>
  <w:num w:numId="29" w16cid:durableId="2140413930">
    <w:abstractNumId w:val="91"/>
  </w:num>
  <w:num w:numId="30" w16cid:durableId="1342388276">
    <w:abstractNumId w:val="158"/>
  </w:num>
  <w:num w:numId="31" w16cid:durableId="1302882530">
    <w:abstractNumId w:val="135"/>
  </w:num>
  <w:num w:numId="32" w16cid:durableId="268200258">
    <w:abstractNumId w:val="54"/>
  </w:num>
  <w:num w:numId="33" w16cid:durableId="845174923">
    <w:abstractNumId w:val="169"/>
  </w:num>
  <w:num w:numId="34" w16cid:durableId="799034160">
    <w:abstractNumId w:val="73"/>
  </w:num>
  <w:num w:numId="35" w16cid:durableId="1135218291">
    <w:abstractNumId w:val="81"/>
  </w:num>
  <w:num w:numId="36" w16cid:durableId="86732387">
    <w:abstractNumId w:val="175"/>
  </w:num>
  <w:num w:numId="37" w16cid:durableId="768889488">
    <w:abstractNumId w:val="66"/>
  </w:num>
  <w:num w:numId="38" w16cid:durableId="399132175">
    <w:abstractNumId w:val="29"/>
  </w:num>
  <w:num w:numId="39" w16cid:durableId="750545100">
    <w:abstractNumId w:val="152"/>
  </w:num>
  <w:num w:numId="40" w16cid:durableId="894196081">
    <w:abstractNumId w:val="69"/>
  </w:num>
  <w:num w:numId="41" w16cid:durableId="423720303">
    <w:abstractNumId w:val="86"/>
  </w:num>
  <w:num w:numId="42" w16cid:durableId="110050850">
    <w:abstractNumId w:val="172"/>
  </w:num>
  <w:num w:numId="43" w16cid:durableId="42870850">
    <w:abstractNumId w:val="103"/>
  </w:num>
  <w:num w:numId="44" w16cid:durableId="2057775624">
    <w:abstractNumId w:val="34"/>
  </w:num>
  <w:num w:numId="45" w16cid:durableId="2086099846">
    <w:abstractNumId w:val="7"/>
  </w:num>
  <w:num w:numId="46" w16cid:durableId="71004713">
    <w:abstractNumId w:val="1"/>
  </w:num>
  <w:num w:numId="47" w16cid:durableId="1833182039">
    <w:abstractNumId w:val="110"/>
  </w:num>
  <w:num w:numId="48" w16cid:durableId="1518036285">
    <w:abstractNumId w:val="75"/>
  </w:num>
  <w:num w:numId="49" w16cid:durableId="650255221">
    <w:abstractNumId w:val="19"/>
  </w:num>
  <w:num w:numId="50" w16cid:durableId="1978367314">
    <w:abstractNumId w:val="27"/>
  </w:num>
  <w:num w:numId="51" w16cid:durableId="511339404">
    <w:abstractNumId w:val="144"/>
  </w:num>
  <w:num w:numId="52" w16cid:durableId="421685259">
    <w:abstractNumId w:val="40"/>
  </w:num>
  <w:num w:numId="53" w16cid:durableId="498229977">
    <w:abstractNumId w:val="134"/>
  </w:num>
  <w:num w:numId="54" w16cid:durableId="545921226">
    <w:abstractNumId w:val="148"/>
  </w:num>
  <w:num w:numId="55" w16cid:durableId="1045452465">
    <w:abstractNumId w:val="50"/>
  </w:num>
  <w:num w:numId="56" w16cid:durableId="1862668277">
    <w:abstractNumId w:val="145"/>
  </w:num>
  <w:num w:numId="57" w16cid:durableId="1452674498">
    <w:abstractNumId w:val="10"/>
  </w:num>
  <w:num w:numId="58" w16cid:durableId="1380979162">
    <w:abstractNumId w:val="173"/>
  </w:num>
  <w:num w:numId="59" w16cid:durableId="1115708017">
    <w:abstractNumId w:val="113"/>
  </w:num>
  <w:num w:numId="60" w16cid:durableId="1362051580">
    <w:abstractNumId w:val="39"/>
  </w:num>
  <w:num w:numId="61" w16cid:durableId="1710687278">
    <w:abstractNumId w:val="167"/>
  </w:num>
  <w:num w:numId="62" w16cid:durableId="767426810">
    <w:abstractNumId w:val="12"/>
  </w:num>
  <w:num w:numId="63" w16cid:durableId="511140546">
    <w:abstractNumId w:val="84"/>
  </w:num>
  <w:num w:numId="64" w16cid:durableId="993878368">
    <w:abstractNumId w:val="165"/>
  </w:num>
  <w:num w:numId="65" w16cid:durableId="1985622904">
    <w:abstractNumId w:val="176"/>
  </w:num>
  <w:num w:numId="66" w16cid:durableId="890118705">
    <w:abstractNumId w:val="6"/>
  </w:num>
  <w:num w:numId="67" w16cid:durableId="1096748869">
    <w:abstractNumId w:val="76"/>
  </w:num>
  <w:num w:numId="68" w16cid:durableId="1409183489">
    <w:abstractNumId w:val="147"/>
  </w:num>
  <w:num w:numId="69" w16cid:durableId="1128428349">
    <w:abstractNumId w:val="95"/>
  </w:num>
  <w:num w:numId="70" w16cid:durableId="1241140317">
    <w:abstractNumId w:val="99"/>
  </w:num>
  <w:num w:numId="71" w16cid:durableId="682901324">
    <w:abstractNumId w:val="109"/>
  </w:num>
  <w:num w:numId="72" w16cid:durableId="1395007068">
    <w:abstractNumId w:val="5"/>
  </w:num>
  <w:num w:numId="73" w16cid:durableId="739333047">
    <w:abstractNumId w:val="154"/>
  </w:num>
  <w:num w:numId="74" w16cid:durableId="1884906421">
    <w:abstractNumId w:val="100"/>
  </w:num>
  <w:num w:numId="75" w16cid:durableId="2132092927">
    <w:abstractNumId w:val="132"/>
  </w:num>
  <w:num w:numId="76" w16cid:durableId="1189099690">
    <w:abstractNumId w:val="116"/>
  </w:num>
  <w:num w:numId="77" w16cid:durableId="27800728">
    <w:abstractNumId w:val="31"/>
  </w:num>
  <w:num w:numId="78" w16cid:durableId="1521122255">
    <w:abstractNumId w:val="160"/>
  </w:num>
  <w:num w:numId="79" w16cid:durableId="1620457059">
    <w:abstractNumId w:val="9"/>
  </w:num>
  <w:num w:numId="80" w16cid:durableId="689524728">
    <w:abstractNumId w:val="65"/>
  </w:num>
  <w:num w:numId="81" w16cid:durableId="1259218337">
    <w:abstractNumId w:val="59"/>
  </w:num>
  <w:num w:numId="82" w16cid:durableId="2021661182">
    <w:abstractNumId w:val="142"/>
  </w:num>
  <w:num w:numId="83" w16cid:durableId="423765104">
    <w:abstractNumId w:val="36"/>
  </w:num>
  <w:num w:numId="84" w16cid:durableId="1015033141">
    <w:abstractNumId w:val="3"/>
  </w:num>
  <w:num w:numId="85" w16cid:durableId="274026197">
    <w:abstractNumId w:val="166"/>
  </w:num>
  <w:num w:numId="86" w16cid:durableId="192889845">
    <w:abstractNumId w:val="88"/>
  </w:num>
  <w:num w:numId="87" w16cid:durableId="2059235303">
    <w:abstractNumId w:val="71"/>
  </w:num>
  <w:num w:numId="88" w16cid:durableId="642154348">
    <w:abstractNumId w:val="45"/>
  </w:num>
  <w:num w:numId="89" w16cid:durableId="1281181189">
    <w:abstractNumId w:val="150"/>
  </w:num>
  <w:num w:numId="90" w16cid:durableId="517423831">
    <w:abstractNumId w:val="129"/>
  </w:num>
  <w:num w:numId="91" w16cid:durableId="1695031335">
    <w:abstractNumId w:val="49"/>
  </w:num>
  <w:num w:numId="92" w16cid:durableId="2037651304">
    <w:abstractNumId w:val="51"/>
  </w:num>
  <w:num w:numId="93" w16cid:durableId="1086270082">
    <w:abstractNumId w:val="162"/>
  </w:num>
  <w:num w:numId="94" w16cid:durableId="2075472487">
    <w:abstractNumId w:val="111"/>
  </w:num>
  <w:num w:numId="95" w16cid:durableId="1029332241">
    <w:abstractNumId w:val="96"/>
  </w:num>
  <w:num w:numId="96" w16cid:durableId="278755281">
    <w:abstractNumId w:val="130"/>
  </w:num>
  <w:num w:numId="97" w16cid:durableId="1935239119">
    <w:abstractNumId w:val="138"/>
  </w:num>
  <w:num w:numId="98" w16cid:durableId="1036007146">
    <w:abstractNumId w:val="89"/>
  </w:num>
  <w:num w:numId="99" w16cid:durableId="986471424">
    <w:abstractNumId w:val="63"/>
  </w:num>
  <w:num w:numId="100" w16cid:durableId="718478755">
    <w:abstractNumId w:val="46"/>
  </w:num>
  <w:num w:numId="101" w16cid:durableId="1651206894">
    <w:abstractNumId w:val="161"/>
  </w:num>
  <w:num w:numId="102" w16cid:durableId="2124422442">
    <w:abstractNumId w:val="174"/>
  </w:num>
  <w:num w:numId="103" w16cid:durableId="2899901">
    <w:abstractNumId w:val="149"/>
  </w:num>
  <w:num w:numId="104" w16cid:durableId="605963499">
    <w:abstractNumId w:val="47"/>
  </w:num>
  <w:num w:numId="105" w16cid:durableId="63308306">
    <w:abstractNumId w:val="62"/>
  </w:num>
  <w:num w:numId="106" w16cid:durableId="2029062537">
    <w:abstractNumId w:val="38"/>
  </w:num>
  <w:num w:numId="107" w16cid:durableId="1688216065">
    <w:abstractNumId w:val="155"/>
  </w:num>
  <w:num w:numId="108" w16cid:durableId="604270905">
    <w:abstractNumId w:val="67"/>
  </w:num>
  <w:num w:numId="109" w16cid:durableId="1925989206">
    <w:abstractNumId w:val="153"/>
  </w:num>
  <w:num w:numId="110" w16cid:durableId="1580020434">
    <w:abstractNumId w:val="101"/>
  </w:num>
  <w:num w:numId="111" w16cid:durableId="1430543129">
    <w:abstractNumId w:val="32"/>
  </w:num>
  <w:num w:numId="112" w16cid:durableId="183793411">
    <w:abstractNumId w:val="16"/>
  </w:num>
  <w:num w:numId="113" w16cid:durableId="1580364730">
    <w:abstractNumId w:val="146"/>
  </w:num>
  <w:num w:numId="114" w16cid:durableId="579413668">
    <w:abstractNumId w:val="57"/>
  </w:num>
  <w:num w:numId="115" w16cid:durableId="1932739019">
    <w:abstractNumId w:val="122"/>
  </w:num>
  <w:num w:numId="116" w16cid:durableId="90471993">
    <w:abstractNumId w:val="107"/>
  </w:num>
  <w:num w:numId="117" w16cid:durableId="797796301">
    <w:abstractNumId w:val="43"/>
  </w:num>
  <w:num w:numId="118" w16cid:durableId="1679843487">
    <w:abstractNumId w:val="15"/>
  </w:num>
  <w:num w:numId="119" w16cid:durableId="707098261">
    <w:abstractNumId w:val="26"/>
  </w:num>
  <w:num w:numId="120" w16cid:durableId="283076935">
    <w:abstractNumId w:val="21"/>
  </w:num>
  <w:num w:numId="121" w16cid:durableId="509756311">
    <w:abstractNumId w:val="17"/>
  </w:num>
  <w:num w:numId="122" w16cid:durableId="1829902679">
    <w:abstractNumId w:val="105"/>
  </w:num>
  <w:num w:numId="123" w16cid:durableId="1945188546">
    <w:abstractNumId w:val="128"/>
  </w:num>
  <w:num w:numId="124" w16cid:durableId="780608751">
    <w:abstractNumId w:val="56"/>
  </w:num>
  <w:num w:numId="125" w16cid:durableId="1942450845">
    <w:abstractNumId w:val="23"/>
  </w:num>
  <w:num w:numId="126" w16cid:durableId="1505048678">
    <w:abstractNumId w:val="115"/>
  </w:num>
  <w:num w:numId="127" w16cid:durableId="1093479846">
    <w:abstractNumId w:val="136"/>
  </w:num>
  <w:num w:numId="128" w16cid:durableId="2058963951">
    <w:abstractNumId w:val="108"/>
  </w:num>
  <w:num w:numId="129" w16cid:durableId="1297301156">
    <w:abstractNumId w:val="121"/>
  </w:num>
  <w:num w:numId="130" w16cid:durableId="1489397568">
    <w:abstractNumId w:val="42"/>
  </w:num>
  <w:num w:numId="131" w16cid:durableId="640230512">
    <w:abstractNumId w:val="68"/>
  </w:num>
  <w:num w:numId="132" w16cid:durableId="54594615">
    <w:abstractNumId w:val="83"/>
  </w:num>
  <w:num w:numId="133" w16cid:durableId="501892786">
    <w:abstractNumId w:val="125"/>
  </w:num>
  <w:num w:numId="134" w16cid:durableId="1928878845">
    <w:abstractNumId w:val="33"/>
  </w:num>
  <w:num w:numId="135" w16cid:durableId="1873617244">
    <w:abstractNumId w:val="106"/>
  </w:num>
  <w:num w:numId="136" w16cid:durableId="70590710">
    <w:abstractNumId w:val="74"/>
  </w:num>
  <w:num w:numId="137" w16cid:durableId="1231767093">
    <w:abstractNumId w:val="64"/>
  </w:num>
  <w:num w:numId="138" w16cid:durableId="1789201367">
    <w:abstractNumId w:val="141"/>
  </w:num>
  <w:num w:numId="139" w16cid:durableId="305621973">
    <w:abstractNumId w:val="24"/>
  </w:num>
  <w:num w:numId="140" w16cid:durableId="889193959">
    <w:abstractNumId w:val="117"/>
  </w:num>
  <w:num w:numId="141" w16cid:durableId="1689795765">
    <w:abstractNumId w:val="35"/>
  </w:num>
  <w:num w:numId="142" w16cid:durableId="799879510">
    <w:abstractNumId w:val="61"/>
  </w:num>
  <w:num w:numId="143" w16cid:durableId="1920938404">
    <w:abstractNumId w:val="58"/>
  </w:num>
  <w:num w:numId="144" w16cid:durableId="1741172878">
    <w:abstractNumId w:val="131"/>
  </w:num>
  <w:num w:numId="145" w16cid:durableId="567762554">
    <w:abstractNumId w:val="143"/>
  </w:num>
  <w:num w:numId="146" w16cid:durableId="1678312715">
    <w:abstractNumId w:val="82"/>
  </w:num>
  <w:num w:numId="147" w16cid:durableId="2146582880">
    <w:abstractNumId w:val="124"/>
  </w:num>
  <w:num w:numId="148" w16cid:durableId="498427468">
    <w:abstractNumId w:val="60"/>
  </w:num>
  <w:num w:numId="149" w16cid:durableId="1646548977">
    <w:abstractNumId w:val="30"/>
  </w:num>
  <w:num w:numId="150" w16cid:durableId="622617520">
    <w:abstractNumId w:val="171"/>
  </w:num>
  <w:num w:numId="151" w16cid:durableId="442501284">
    <w:abstractNumId w:val="0"/>
  </w:num>
  <w:num w:numId="152" w16cid:durableId="1807427397">
    <w:abstractNumId w:val="97"/>
  </w:num>
  <w:num w:numId="153" w16cid:durableId="1062026832">
    <w:abstractNumId w:val="52"/>
  </w:num>
  <w:num w:numId="154" w16cid:durableId="308369462">
    <w:abstractNumId w:val="25"/>
  </w:num>
  <w:num w:numId="155" w16cid:durableId="1378550221">
    <w:abstractNumId w:val="28"/>
  </w:num>
  <w:num w:numId="156" w16cid:durableId="1431200793">
    <w:abstractNumId w:val="137"/>
  </w:num>
  <w:num w:numId="157" w16cid:durableId="541285583">
    <w:abstractNumId w:val="94"/>
  </w:num>
  <w:num w:numId="158" w16cid:durableId="1426153642">
    <w:abstractNumId w:val="72"/>
  </w:num>
  <w:num w:numId="159" w16cid:durableId="1018626924">
    <w:abstractNumId w:val="98"/>
  </w:num>
  <w:num w:numId="160" w16cid:durableId="118232190">
    <w:abstractNumId w:val="156"/>
  </w:num>
  <w:num w:numId="161" w16cid:durableId="2130078305">
    <w:abstractNumId w:val="127"/>
  </w:num>
  <w:num w:numId="162" w16cid:durableId="774246866">
    <w:abstractNumId w:val="164"/>
  </w:num>
  <w:num w:numId="163" w16cid:durableId="1277324932">
    <w:abstractNumId w:val="123"/>
  </w:num>
  <w:num w:numId="164" w16cid:durableId="557981859">
    <w:abstractNumId w:val="11"/>
  </w:num>
  <w:num w:numId="165" w16cid:durableId="1037199773">
    <w:abstractNumId w:val="78"/>
  </w:num>
  <w:num w:numId="166" w16cid:durableId="1281254882">
    <w:abstractNumId w:val="163"/>
  </w:num>
  <w:num w:numId="167" w16cid:durableId="1963805848">
    <w:abstractNumId w:val="102"/>
  </w:num>
  <w:num w:numId="168" w16cid:durableId="677540904">
    <w:abstractNumId w:val="22"/>
  </w:num>
  <w:num w:numId="169" w16cid:durableId="170459583">
    <w:abstractNumId w:val="8"/>
  </w:num>
  <w:num w:numId="170" w16cid:durableId="973363904">
    <w:abstractNumId w:val="93"/>
  </w:num>
  <w:num w:numId="171" w16cid:durableId="266693392">
    <w:abstractNumId w:val="18"/>
  </w:num>
  <w:num w:numId="172" w16cid:durableId="1872111969">
    <w:abstractNumId w:val="53"/>
  </w:num>
  <w:num w:numId="173" w16cid:durableId="574896077">
    <w:abstractNumId w:val="119"/>
  </w:num>
  <w:num w:numId="174" w16cid:durableId="1899781578">
    <w:abstractNumId w:val="79"/>
  </w:num>
  <w:num w:numId="175" w16cid:durableId="1566376717">
    <w:abstractNumId w:val="92"/>
  </w:num>
  <w:num w:numId="176" w16cid:durableId="106043879">
    <w:abstractNumId w:val="159"/>
  </w:num>
  <w:num w:numId="177" w16cid:durableId="1960606087">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C7A"/>
    <w:rsid w:val="00001E4A"/>
    <w:rsid w:val="00002EA4"/>
    <w:rsid w:val="000077A3"/>
    <w:rsid w:val="0001089A"/>
    <w:rsid w:val="000128DC"/>
    <w:rsid w:val="00012B9C"/>
    <w:rsid w:val="000165E1"/>
    <w:rsid w:val="0002084F"/>
    <w:rsid w:val="00025ADB"/>
    <w:rsid w:val="000304E1"/>
    <w:rsid w:val="000312C1"/>
    <w:rsid w:val="00032A23"/>
    <w:rsid w:val="00034A9E"/>
    <w:rsid w:val="00035399"/>
    <w:rsid w:val="00036895"/>
    <w:rsid w:val="00045362"/>
    <w:rsid w:val="0004707D"/>
    <w:rsid w:val="00056439"/>
    <w:rsid w:val="00060245"/>
    <w:rsid w:val="000611EF"/>
    <w:rsid w:val="000630E0"/>
    <w:rsid w:val="0006322D"/>
    <w:rsid w:val="00063AD1"/>
    <w:rsid w:val="00066DF5"/>
    <w:rsid w:val="000676D7"/>
    <w:rsid w:val="00070E14"/>
    <w:rsid w:val="00070F63"/>
    <w:rsid w:val="00072867"/>
    <w:rsid w:val="00074172"/>
    <w:rsid w:val="000754EB"/>
    <w:rsid w:val="00075748"/>
    <w:rsid w:val="00082F99"/>
    <w:rsid w:val="00090965"/>
    <w:rsid w:val="00090C01"/>
    <w:rsid w:val="00096E1E"/>
    <w:rsid w:val="00097C13"/>
    <w:rsid w:val="000A31D5"/>
    <w:rsid w:val="000A5C0E"/>
    <w:rsid w:val="000A725F"/>
    <w:rsid w:val="000B10AD"/>
    <w:rsid w:val="000B13CF"/>
    <w:rsid w:val="000B2DCD"/>
    <w:rsid w:val="000C04FA"/>
    <w:rsid w:val="000C071B"/>
    <w:rsid w:val="000C16D6"/>
    <w:rsid w:val="000C42CE"/>
    <w:rsid w:val="000C440F"/>
    <w:rsid w:val="000C478D"/>
    <w:rsid w:val="000D579F"/>
    <w:rsid w:val="000E0FE0"/>
    <w:rsid w:val="000E1CC9"/>
    <w:rsid w:val="000E1EBF"/>
    <w:rsid w:val="000E66AD"/>
    <w:rsid w:val="001017D0"/>
    <w:rsid w:val="00102E7A"/>
    <w:rsid w:val="001052B9"/>
    <w:rsid w:val="0010608E"/>
    <w:rsid w:val="00107B09"/>
    <w:rsid w:val="001100EC"/>
    <w:rsid w:val="00113BE7"/>
    <w:rsid w:val="00115ADE"/>
    <w:rsid w:val="0011712E"/>
    <w:rsid w:val="001235DB"/>
    <w:rsid w:val="00124F28"/>
    <w:rsid w:val="001258B6"/>
    <w:rsid w:val="00126895"/>
    <w:rsid w:val="00126E27"/>
    <w:rsid w:val="0013673A"/>
    <w:rsid w:val="00136A5C"/>
    <w:rsid w:val="00140C64"/>
    <w:rsid w:val="00141CED"/>
    <w:rsid w:val="00141EDB"/>
    <w:rsid w:val="0014383A"/>
    <w:rsid w:val="00143F79"/>
    <w:rsid w:val="00144DFC"/>
    <w:rsid w:val="00147187"/>
    <w:rsid w:val="00150919"/>
    <w:rsid w:val="00152DBF"/>
    <w:rsid w:val="00160F26"/>
    <w:rsid w:val="00162490"/>
    <w:rsid w:val="00166C52"/>
    <w:rsid w:val="00171461"/>
    <w:rsid w:val="00172BFB"/>
    <w:rsid w:val="00180323"/>
    <w:rsid w:val="00183682"/>
    <w:rsid w:val="0019023D"/>
    <w:rsid w:val="001906A9"/>
    <w:rsid w:val="00191BFB"/>
    <w:rsid w:val="00193A00"/>
    <w:rsid w:val="001A2E3A"/>
    <w:rsid w:val="001B6CD5"/>
    <w:rsid w:val="001B7A11"/>
    <w:rsid w:val="001C3E62"/>
    <w:rsid w:val="001C4041"/>
    <w:rsid w:val="001C41D7"/>
    <w:rsid w:val="001C4C7E"/>
    <w:rsid w:val="001C55D5"/>
    <w:rsid w:val="001C689C"/>
    <w:rsid w:val="001D1DE8"/>
    <w:rsid w:val="001D57C6"/>
    <w:rsid w:val="001D6FB0"/>
    <w:rsid w:val="001D78A5"/>
    <w:rsid w:val="001E02C4"/>
    <w:rsid w:val="001E339A"/>
    <w:rsid w:val="001E3488"/>
    <w:rsid w:val="001F0D3B"/>
    <w:rsid w:val="001F34A7"/>
    <w:rsid w:val="001F460A"/>
    <w:rsid w:val="001F48D3"/>
    <w:rsid w:val="001F6E74"/>
    <w:rsid w:val="002005B8"/>
    <w:rsid w:val="0020759C"/>
    <w:rsid w:val="00211879"/>
    <w:rsid w:val="00213A1B"/>
    <w:rsid w:val="002157D6"/>
    <w:rsid w:val="002163D9"/>
    <w:rsid w:val="00220651"/>
    <w:rsid w:val="002206C8"/>
    <w:rsid w:val="00220EB4"/>
    <w:rsid w:val="00221440"/>
    <w:rsid w:val="00222DF0"/>
    <w:rsid w:val="00224447"/>
    <w:rsid w:val="00226B42"/>
    <w:rsid w:val="002275E7"/>
    <w:rsid w:val="00231B64"/>
    <w:rsid w:val="002325DD"/>
    <w:rsid w:val="00240928"/>
    <w:rsid w:val="0024648D"/>
    <w:rsid w:val="00246BB6"/>
    <w:rsid w:val="0024726E"/>
    <w:rsid w:val="00255AE8"/>
    <w:rsid w:val="00256510"/>
    <w:rsid w:val="002611EF"/>
    <w:rsid w:val="0026270E"/>
    <w:rsid w:val="0026394C"/>
    <w:rsid w:val="002641D3"/>
    <w:rsid w:val="002648CC"/>
    <w:rsid w:val="00266945"/>
    <w:rsid w:val="002702FA"/>
    <w:rsid w:val="0027236C"/>
    <w:rsid w:val="00274AA4"/>
    <w:rsid w:val="0027629F"/>
    <w:rsid w:val="00277060"/>
    <w:rsid w:val="002801AE"/>
    <w:rsid w:val="002848D7"/>
    <w:rsid w:val="00284F0E"/>
    <w:rsid w:val="00285E38"/>
    <w:rsid w:val="00286C3E"/>
    <w:rsid w:val="00286EDE"/>
    <w:rsid w:val="00292F80"/>
    <w:rsid w:val="00294FE0"/>
    <w:rsid w:val="00295942"/>
    <w:rsid w:val="002A3584"/>
    <w:rsid w:val="002A522E"/>
    <w:rsid w:val="002A700B"/>
    <w:rsid w:val="002A73CD"/>
    <w:rsid w:val="002B167C"/>
    <w:rsid w:val="002B33B7"/>
    <w:rsid w:val="002B489F"/>
    <w:rsid w:val="002B4985"/>
    <w:rsid w:val="002B582D"/>
    <w:rsid w:val="002B584E"/>
    <w:rsid w:val="002B5B13"/>
    <w:rsid w:val="002B68B8"/>
    <w:rsid w:val="002C4015"/>
    <w:rsid w:val="002C4B62"/>
    <w:rsid w:val="002C4CEB"/>
    <w:rsid w:val="002C52D3"/>
    <w:rsid w:val="002C7A0D"/>
    <w:rsid w:val="002D0D64"/>
    <w:rsid w:val="002D146B"/>
    <w:rsid w:val="002D5596"/>
    <w:rsid w:val="002D5B6E"/>
    <w:rsid w:val="002D668C"/>
    <w:rsid w:val="002D75C0"/>
    <w:rsid w:val="002E1614"/>
    <w:rsid w:val="002E1CFF"/>
    <w:rsid w:val="002E27B8"/>
    <w:rsid w:val="002E4A45"/>
    <w:rsid w:val="002F056D"/>
    <w:rsid w:val="002F19D7"/>
    <w:rsid w:val="002F46AE"/>
    <w:rsid w:val="002F512D"/>
    <w:rsid w:val="002F7A29"/>
    <w:rsid w:val="00302B41"/>
    <w:rsid w:val="0031003A"/>
    <w:rsid w:val="00310103"/>
    <w:rsid w:val="00312EAE"/>
    <w:rsid w:val="00315206"/>
    <w:rsid w:val="003168F4"/>
    <w:rsid w:val="0032196C"/>
    <w:rsid w:val="003243CC"/>
    <w:rsid w:val="00326A00"/>
    <w:rsid w:val="0032743C"/>
    <w:rsid w:val="003276DB"/>
    <w:rsid w:val="00327FE9"/>
    <w:rsid w:val="00330F7E"/>
    <w:rsid w:val="00331A23"/>
    <w:rsid w:val="00333DB8"/>
    <w:rsid w:val="003340FA"/>
    <w:rsid w:val="0033712A"/>
    <w:rsid w:val="003423A3"/>
    <w:rsid w:val="00344520"/>
    <w:rsid w:val="003453C7"/>
    <w:rsid w:val="00354CE9"/>
    <w:rsid w:val="00356A16"/>
    <w:rsid w:val="00360E07"/>
    <w:rsid w:val="00360FC4"/>
    <w:rsid w:val="003617DC"/>
    <w:rsid w:val="0036540F"/>
    <w:rsid w:val="003672DB"/>
    <w:rsid w:val="00367677"/>
    <w:rsid w:val="003702DA"/>
    <w:rsid w:val="00371939"/>
    <w:rsid w:val="00372CAD"/>
    <w:rsid w:val="00372E48"/>
    <w:rsid w:val="00372E69"/>
    <w:rsid w:val="0037416D"/>
    <w:rsid w:val="00374ECB"/>
    <w:rsid w:val="003820A5"/>
    <w:rsid w:val="0038419B"/>
    <w:rsid w:val="0038504D"/>
    <w:rsid w:val="00386E21"/>
    <w:rsid w:val="00387FE3"/>
    <w:rsid w:val="00390067"/>
    <w:rsid w:val="003973B5"/>
    <w:rsid w:val="003A44F6"/>
    <w:rsid w:val="003A71C6"/>
    <w:rsid w:val="003B1274"/>
    <w:rsid w:val="003B15F5"/>
    <w:rsid w:val="003B3B98"/>
    <w:rsid w:val="003B5EB3"/>
    <w:rsid w:val="003B7449"/>
    <w:rsid w:val="003C28F3"/>
    <w:rsid w:val="003C325C"/>
    <w:rsid w:val="003C3E4D"/>
    <w:rsid w:val="003C5207"/>
    <w:rsid w:val="003C6D1B"/>
    <w:rsid w:val="003C7376"/>
    <w:rsid w:val="003D3342"/>
    <w:rsid w:val="003D599D"/>
    <w:rsid w:val="003D6DB9"/>
    <w:rsid w:val="003E7702"/>
    <w:rsid w:val="003F2693"/>
    <w:rsid w:val="003F27CB"/>
    <w:rsid w:val="003F55F3"/>
    <w:rsid w:val="003F7F70"/>
    <w:rsid w:val="00403EC8"/>
    <w:rsid w:val="00405D4C"/>
    <w:rsid w:val="00407D02"/>
    <w:rsid w:val="004207FD"/>
    <w:rsid w:val="004246B7"/>
    <w:rsid w:val="0042529C"/>
    <w:rsid w:val="00427C37"/>
    <w:rsid w:val="00427E97"/>
    <w:rsid w:val="0043080E"/>
    <w:rsid w:val="00435ECC"/>
    <w:rsid w:val="0044130A"/>
    <w:rsid w:val="00441D43"/>
    <w:rsid w:val="00442EF4"/>
    <w:rsid w:val="004434B8"/>
    <w:rsid w:val="00444EA9"/>
    <w:rsid w:val="00447D5D"/>
    <w:rsid w:val="00451472"/>
    <w:rsid w:val="00454C48"/>
    <w:rsid w:val="0045678B"/>
    <w:rsid w:val="00460FDF"/>
    <w:rsid w:val="00461C9E"/>
    <w:rsid w:val="00462123"/>
    <w:rsid w:val="0046642E"/>
    <w:rsid w:val="0047068E"/>
    <w:rsid w:val="00470967"/>
    <w:rsid w:val="00470C84"/>
    <w:rsid w:val="00471C5A"/>
    <w:rsid w:val="00472C70"/>
    <w:rsid w:val="004834A6"/>
    <w:rsid w:val="00486E8F"/>
    <w:rsid w:val="004874BE"/>
    <w:rsid w:val="0049314A"/>
    <w:rsid w:val="0049329E"/>
    <w:rsid w:val="004A09E8"/>
    <w:rsid w:val="004A2CE3"/>
    <w:rsid w:val="004A7D43"/>
    <w:rsid w:val="004A7FC1"/>
    <w:rsid w:val="004B1712"/>
    <w:rsid w:val="004B1A37"/>
    <w:rsid w:val="004B251E"/>
    <w:rsid w:val="004B2AC9"/>
    <w:rsid w:val="004B3EA0"/>
    <w:rsid w:val="004B71C7"/>
    <w:rsid w:val="004C0C0C"/>
    <w:rsid w:val="004C3249"/>
    <w:rsid w:val="004C387E"/>
    <w:rsid w:val="004C5F1B"/>
    <w:rsid w:val="004E09D0"/>
    <w:rsid w:val="004E0A31"/>
    <w:rsid w:val="004E23D2"/>
    <w:rsid w:val="004E2FD2"/>
    <w:rsid w:val="004E34C5"/>
    <w:rsid w:val="004E4A62"/>
    <w:rsid w:val="004E7171"/>
    <w:rsid w:val="004F2BE7"/>
    <w:rsid w:val="004F4617"/>
    <w:rsid w:val="00500E7D"/>
    <w:rsid w:val="005030A6"/>
    <w:rsid w:val="0051212B"/>
    <w:rsid w:val="00515623"/>
    <w:rsid w:val="00520093"/>
    <w:rsid w:val="00521163"/>
    <w:rsid w:val="0052204B"/>
    <w:rsid w:val="0053089A"/>
    <w:rsid w:val="00533494"/>
    <w:rsid w:val="0053410D"/>
    <w:rsid w:val="005374F6"/>
    <w:rsid w:val="00545AF8"/>
    <w:rsid w:val="0055050A"/>
    <w:rsid w:val="00551672"/>
    <w:rsid w:val="005540A0"/>
    <w:rsid w:val="00554EFE"/>
    <w:rsid w:val="00556B34"/>
    <w:rsid w:val="00556EC6"/>
    <w:rsid w:val="005578B4"/>
    <w:rsid w:val="00566000"/>
    <w:rsid w:val="00574F6D"/>
    <w:rsid w:val="005757E9"/>
    <w:rsid w:val="00576AAC"/>
    <w:rsid w:val="005779B0"/>
    <w:rsid w:val="0058116D"/>
    <w:rsid w:val="00581898"/>
    <w:rsid w:val="00582F8B"/>
    <w:rsid w:val="00583497"/>
    <w:rsid w:val="005835B3"/>
    <w:rsid w:val="00583CDD"/>
    <w:rsid w:val="00586B78"/>
    <w:rsid w:val="00590C14"/>
    <w:rsid w:val="00590C5A"/>
    <w:rsid w:val="005973F1"/>
    <w:rsid w:val="005A3C43"/>
    <w:rsid w:val="005A567F"/>
    <w:rsid w:val="005B4A93"/>
    <w:rsid w:val="005B5FB4"/>
    <w:rsid w:val="005C16D0"/>
    <w:rsid w:val="005C1836"/>
    <w:rsid w:val="005C4202"/>
    <w:rsid w:val="005C5658"/>
    <w:rsid w:val="005C5887"/>
    <w:rsid w:val="005E2C64"/>
    <w:rsid w:val="005E472E"/>
    <w:rsid w:val="005E6305"/>
    <w:rsid w:val="005E7EEA"/>
    <w:rsid w:val="005F3D57"/>
    <w:rsid w:val="005F3FA5"/>
    <w:rsid w:val="005F47B1"/>
    <w:rsid w:val="005F5EDA"/>
    <w:rsid w:val="005F5F7C"/>
    <w:rsid w:val="005F679E"/>
    <w:rsid w:val="006004B6"/>
    <w:rsid w:val="00610175"/>
    <w:rsid w:val="006108E8"/>
    <w:rsid w:val="00611232"/>
    <w:rsid w:val="00611BDA"/>
    <w:rsid w:val="00611D28"/>
    <w:rsid w:val="0061294A"/>
    <w:rsid w:val="00615FA7"/>
    <w:rsid w:val="00616E36"/>
    <w:rsid w:val="0062006B"/>
    <w:rsid w:val="006222AC"/>
    <w:rsid w:val="00622C68"/>
    <w:rsid w:val="00623AB7"/>
    <w:rsid w:val="00630809"/>
    <w:rsid w:val="0063087E"/>
    <w:rsid w:val="00633681"/>
    <w:rsid w:val="006340BC"/>
    <w:rsid w:val="00635A56"/>
    <w:rsid w:val="0063745B"/>
    <w:rsid w:val="00641FAA"/>
    <w:rsid w:val="00645513"/>
    <w:rsid w:val="00645644"/>
    <w:rsid w:val="0064673F"/>
    <w:rsid w:val="00653581"/>
    <w:rsid w:val="00655FFD"/>
    <w:rsid w:val="0065635E"/>
    <w:rsid w:val="006570C6"/>
    <w:rsid w:val="006571B3"/>
    <w:rsid w:val="00665184"/>
    <w:rsid w:val="00667DF5"/>
    <w:rsid w:val="006759F7"/>
    <w:rsid w:val="00675F5E"/>
    <w:rsid w:val="006851C8"/>
    <w:rsid w:val="00694F2F"/>
    <w:rsid w:val="0069693D"/>
    <w:rsid w:val="006A46A1"/>
    <w:rsid w:val="006B65DE"/>
    <w:rsid w:val="006B6C5D"/>
    <w:rsid w:val="006C2CE4"/>
    <w:rsid w:val="006D5322"/>
    <w:rsid w:val="006D6EF7"/>
    <w:rsid w:val="006D7123"/>
    <w:rsid w:val="006E1B42"/>
    <w:rsid w:val="006E3E56"/>
    <w:rsid w:val="006F0004"/>
    <w:rsid w:val="006F2AB3"/>
    <w:rsid w:val="006F4CC7"/>
    <w:rsid w:val="006F5477"/>
    <w:rsid w:val="00701291"/>
    <w:rsid w:val="007069F4"/>
    <w:rsid w:val="00706D88"/>
    <w:rsid w:val="007106BC"/>
    <w:rsid w:val="00711295"/>
    <w:rsid w:val="007117BF"/>
    <w:rsid w:val="007124AA"/>
    <w:rsid w:val="00717916"/>
    <w:rsid w:val="00731191"/>
    <w:rsid w:val="007318E2"/>
    <w:rsid w:val="00731F82"/>
    <w:rsid w:val="00733F61"/>
    <w:rsid w:val="00734C50"/>
    <w:rsid w:val="00735249"/>
    <w:rsid w:val="00740502"/>
    <w:rsid w:val="0074512C"/>
    <w:rsid w:val="00745DF6"/>
    <w:rsid w:val="007462C7"/>
    <w:rsid w:val="0075525F"/>
    <w:rsid w:val="0075722E"/>
    <w:rsid w:val="007604EE"/>
    <w:rsid w:val="0076403B"/>
    <w:rsid w:val="007644C3"/>
    <w:rsid w:val="0076793F"/>
    <w:rsid w:val="00767C1A"/>
    <w:rsid w:val="007705D9"/>
    <w:rsid w:val="0077542E"/>
    <w:rsid w:val="00775FBA"/>
    <w:rsid w:val="00777734"/>
    <w:rsid w:val="0078153C"/>
    <w:rsid w:val="007817BD"/>
    <w:rsid w:val="00783EB4"/>
    <w:rsid w:val="00784D61"/>
    <w:rsid w:val="007857E9"/>
    <w:rsid w:val="007927EE"/>
    <w:rsid w:val="00794159"/>
    <w:rsid w:val="007A524C"/>
    <w:rsid w:val="007A5AA8"/>
    <w:rsid w:val="007A623F"/>
    <w:rsid w:val="007B1A94"/>
    <w:rsid w:val="007B21B6"/>
    <w:rsid w:val="007B3B74"/>
    <w:rsid w:val="007B3BAA"/>
    <w:rsid w:val="007B514A"/>
    <w:rsid w:val="007B5938"/>
    <w:rsid w:val="007B6258"/>
    <w:rsid w:val="007B7927"/>
    <w:rsid w:val="007C28CA"/>
    <w:rsid w:val="007C3E91"/>
    <w:rsid w:val="007C6820"/>
    <w:rsid w:val="007D12A7"/>
    <w:rsid w:val="007D17C7"/>
    <w:rsid w:val="007D5720"/>
    <w:rsid w:val="007D789A"/>
    <w:rsid w:val="007E3C95"/>
    <w:rsid w:val="007E53FD"/>
    <w:rsid w:val="007E6A20"/>
    <w:rsid w:val="007F0A2E"/>
    <w:rsid w:val="007F218E"/>
    <w:rsid w:val="007F2CA4"/>
    <w:rsid w:val="007F38F3"/>
    <w:rsid w:val="007F39AE"/>
    <w:rsid w:val="008062BC"/>
    <w:rsid w:val="008067D3"/>
    <w:rsid w:val="00810361"/>
    <w:rsid w:val="00811AA6"/>
    <w:rsid w:val="00812F06"/>
    <w:rsid w:val="00813CD1"/>
    <w:rsid w:val="00813D48"/>
    <w:rsid w:val="00817428"/>
    <w:rsid w:val="00820A8E"/>
    <w:rsid w:val="00821DCB"/>
    <w:rsid w:val="00824F1C"/>
    <w:rsid w:val="008277A4"/>
    <w:rsid w:val="00832C8A"/>
    <w:rsid w:val="008336E2"/>
    <w:rsid w:val="008347DB"/>
    <w:rsid w:val="00834BCC"/>
    <w:rsid w:val="00835279"/>
    <w:rsid w:val="00836D4B"/>
    <w:rsid w:val="00843A3A"/>
    <w:rsid w:val="00846198"/>
    <w:rsid w:val="008514C2"/>
    <w:rsid w:val="00856A93"/>
    <w:rsid w:val="00860BCB"/>
    <w:rsid w:val="00860C4F"/>
    <w:rsid w:val="0088164B"/>
    <w:rsid w:val="00881E3B"/>
    <w:rsid w:val="00883F3B"/>
    <w:rsid w:val="008846FF"/>
    <w:rsid w:val="00884BC0"/>
    <w:rsid w:val="008867EA"/>
    <w:rsid w:val="00887604"/>
    <w:rsid w:val="0089393F"/>
    <w:rsid w:val="0089628C"/>
    <w:rsid w:val="00896897"/>
    <w:rsid w:val="00896B0C"/>
    <w:rsid w:val="00897B8F"/>
    <w:rsid w:val="00897F12"/>
    <w:rsid w:val="008A1B92"/>
    <w:rsid w:val="008B0D4C"/>
    <w:rsid w:val="008B24B2"/>
    <w:rsid w:val="008B54FC"/>
    <w:rsid w:val="008C2D50"/>
    <w:rsid w:val="008C7D94"/>
    <w:rsid w:val="008E7D62"/>
    <w:rsid w:val="008F421F"/>
    <w:rsid w:val="008F680D"/>
    <w:rsid w:val="008F6CBC"/>
    <w:rsid w:val="008F6FAC"/>
    <w:rsid w:val="009000BF"/>
    <w:rsid w:val="009032ED"/>
    <w:rsid w:val="009039F4"/>
    <w:rsid w:val="009124D1"/>
    <w:rsid w:val="00916D56"/>
    <w:rsid w:val="00917370"/>
    <w:rsid w:val="00923F02"/>
    <w:rsid w:val="00925F50"/>
    <w:rsid w:val="00926AEF"/>
    <w:rsid w:val="00926DE7"/>
    <w:rsid w:val="0093076E"/>
    <w:rsid w:val="009358AB"/>
    <w:rsid w:val="00941E3A"/>
    <w:rsid w:val="00946C43"/>
    <w:rsid w:val="00951AC9"/>
    <w:rsid w:val="0095476D"/>
    <w:rsid w:val="00955A16"/>
    <w:rsid w:val="009564F9"/>
    <w:rsid w:val="00960844"/>
    <w:rsid w:val="00961E4F"/>
    <w:rsid w:val="0096280A"/>
    <w:rsid w:val="00963967"/>
    <w:rsid w:val="009654F5"/>
    <w:rsid w:val="0096654E"/>
    <w:rsid w:val="00972805"/>
    <w:rsid w:val="00974E13"/>
    <w:rsid w:val="00981B7D"/>
    <w:rsid w:val="0098319B"/>
    <w:rsid w:val="00983BF8"/>
    <w:rsid w:val="0098784B"/>
    <w:rsid w:val="00991EA1"/>
    <w:rsid w:val="00993403"/>
    <w:rsid w:val="00994482"/>
    <w:rsid w:val="00994C3A"/>
    <w:rsid w:val="00995A7C"/>
    <w:rsid w:val="00995C2D"/>
    <w:rsid w:val="009A01A9"/>
    <w:rsid w:val="009A670B"/>
    <w:rsid w:val="009B1BCF"/>
    <w:rsid w:val="009B6664"/>
    <w:rsid w:val="009C14E1"/>
    <w:rsid w:val="009C3798"/>
    <w:rsid w:val="009C3F1A"/>
    <w:rsid w:val="009D1E81"/>
    <w:rsid w:val="009E6031"/>
    <w:rsid w:val="009E6FBC"/>
    <w:rsid w:val="009E7A8B"/>
    <w:rsid w:val="009F0F6A"/>
    <w:rsid w:val="009F34CB"/>
    <w:rsid w:val="009F4B69"/>
    <w:rsid w:val="009F4CB7"/>
    <w:rsid w:val="009F5B26"/>
    <w:rsid w:val="009F70DA"/>
    <w:rsid w:val="00A01C02"/>
    <w:rsid w:val="00A033EE"/>
    <w:rsid w:val="00A06E4B"/>
    <w:rsid w:val="00A10A69"/>
    <w:rsid w:val="00A1136A"/>
    <w:rsid w:val="00A15D2F"/>
    <w:rsid w:val="00A15FAF"/>
    <w:rsid w:val="00A167A6"/>
    <w:rsid w:val="00A1718B"/>
    <w:rsid w:val="00A21495"/>
    <w:rsid w:val="00A22F87"/>
    <w:rsid w:val="00A2441A"/>
    <w:rsid w:val="00A27B80"/>
    <w:rsid w:val="00A30A4D"/>
    <w:rsid w:val="00A318AA"/>
    <w:rsid w:val="00A35204"/>
    <w:rsid w:val="00A3616E"/>
    <w:rsid w:val="00A36608"/>
    <w:rsid w:val="00A417E8"/>
    <w:rsid w:val="00A422C6"/>
    <w:rsid w:val="00A43C36"/>
    <w:rsid w:val="00A504E0"/>
    <w:rsid w:val="00A50A47"/>
    <w:rsid w:val="00A5416D"/>
    <w:rsid w:val="00A554D8"/>
    <w:rsid w:val="00A62490"/>
    <w:rsid w:val="00A6565E"/>
    <w:rsid w:val="00A67E3C"/>
    <w:rsid w:val="00A700AB"/>
    <w:rsid w:val="00A711A6"/>
    <w:rsid w:val="00A71AE5"/>
    <w:rsid w:val="00A71DB7"/>
    <w:rsid w:val="00A72267"/>
    <w:rsid w:val="00A7227B"/>
    <w:rsid w:val="00A76948"/>
    <w:rsid w:val="00A819FD"/>
    <w:rsid w:val="00A826B5"/>
    <w:rsid w:val="00A84845"/>
    <w:rsid w:val="00A87A1F"/>
    <w:rsid w:val="00A93854"/>
    <w:rsid w:val="00A94243"/>
    <w:rsid w:val="00A960CB"/>
    <w:rsid w:val="00AA084B"/>
    <w:rsid w:val="00AA10C0"/>
    <w:rsid w:val="00AA128B"/>
    <w:rsid w:val="00AA32B3"/>
    <w:rsid w:val="00AB1BAE"/>
    <w:rsid w:val="00AB2A5A"/>
    <w:rsid w:val="00AB4BAF"/>
    <w:rsid w:val="00AB6C7A"/>
    <w:rsid w:val="00AC081E"/>
    <w:rsid w:val="00AC2B1B"/>
    <w:rsid w:val="00AC5B2A"/>
    <w:rsid w:val="00AC7FCF"/>
    <w:rsid w:val="00AD01F9"/>
    <w:rsid w:val="00AD3BC9"/>
    <w:rsid w:val="00AD3F42"/>
    <w:rsid w:val="00AD76F4"/>
    <w:rsid w:val="00AE168A"/>
    <w:rsid w:val="00AE1DA9"/>
    <w:rsid w:val="00AE2410"/>
    <w:rsid w:val="00AF06AC"/>
    <w:rsid w:val="00AF3819"/>
    <w:rsid w:val="00AF6242"/>
    <w:rsid w:val="00AF6AE8"/>
    <w:rsid w:val="00B00F9C"/>
    <w:rsid w:val="00B02AC2"/>
    <w:rsid w:val="00B11DA5"/>
    <w:rsid w:val="00B14961"/>
    <w:rsid w:val="00B223BB"/>
    <w:rsid w:val="00B40683"/>
    <w:rsid w:val="00B413A1"/>
    <w:rsid w:val="00B43E32"/>
    <w:rsid w:val="00B445F0"/>
    <w:rsid w:val="00B4469D"/>
    <w:rsid w:val="00B470C9"/>
    <w:rsid w:val="00B5237E"/>
    <w:rsid w:val="00B52684"/>
    <w:rsid w:val="00B532A7"/>
    <w:rsid w:val="00B54631"/>
    <w:rsid w:val="00B60529"/>
    <w:rsid w:val="00B61563"/>
    <w:rsid w:val="00B61C8F"/>
    <w:rsid w:val="00B67292"/>
    <w:rsid w:val="00B71C2E"/>
    <w:rsid w:val="00B72C3B"/>
    <w:rsid w:val="00B74EBB"/>
    <w:rsid w:val="00B75571"/>
    <w:rsid w:val="00B77A10"/>
    <w:rsid w:val="00B869CA"/>
    <w:rsid w:val="00B87F26"/>
    <w:rsid w:val="00B911A4"/>
    <w:rsid w:val="00B91C33"/>
    <w:rsid w:val="00B92E24"/>
    <w:rsid w:val="00B92EB8"/>
    <w:rsid w:val="00B93A9E"/>
    <w:rsid w:val="00B94576"/>
    <w:rsid w:val="00B96C71"/>
    <w:rsid w:val="00BA08EE"/>
    <w:rsid w:val="00BA22B2"/>
    <w:rsid w:val="00BA358B"/>
    <w:rsid w:val="00BA5628"/>
    <w:rsid w:val="00BB1D47"/>
    <w:rsid w:val="00BB5AA3"/>
    <w:rsid w:val="00BC001E"/>
    <w:rsid w:val="00BC1EFF"/>
    <w:rsid w:val="00BC7D6B"/>
    <w:rsid w:val="00BD392E"/>
    <w:rsid w:val="00BD4AFF"/>
    <w:rsid w:val="00BD6D1B"/>
    <w:rsid w:val="00BD7EB7"/>
    <w:rsid w:val="00BE13B5"/>
    <w:rsid w:val="00BE3118"/>
    <w:rsid w:val="00BE36BB"/>
    <w:rsid w:val="00BE55D7"/>
    <w:rsid w:val="00BF04F6"/>
    <w:rsid w:val="00BF0D52"/>
    <w:rsid w:val="00C00671"/>
    <w:rsid w:val="00C03326"/>
    <w:rsid w:val="00C1161A"/>
    <w:rsid w:val="00C121C7"/>
    <w:rsid w:val="00C17A5C"/>
    <w:rsid w:val="00C21DD1"/>
    <w:rsid w:val="00C2667C"/>
    <w:rsid w:val="00C27F8B"/>
    <w:rsid w:val="00C314E7"/>
    <w:rsid w:val="00C317A7"/>
    <w:rsid w:val="00C32653"/>
    <w:rsid w:val="00C32703"/>
    <w:rsid w:val="00C370DE"/>
    <w:rsid w:val="00C46C7A"/>
    <w:rsid w:val="00C51736"/>
    <w:rsid w:val="00C53A2B"/>
    <w:rsid w:val="00C56FED"/>
    <w:rsid w:val="00C61D11"/>
    <w:rsid w:val="00C61D2C"/>
    <w:rsid w:val="00C634A8"/>
    <w:rsid w:val="00C66821"/>
    <w:rsid w:val="00C6686B"/>
    <w:rsid w:val="00C66F73"/>
    <w:rsid w:val="00C67E3A"/>
    <w:rsid w:val="00C705AA"/>
    <w:rsid w:val="00C72942"/>
    <w:rsid w:val="00C7492A"/>
    <w:rsid w:val="00C77682"/>
    <w:rsid w:val="00C81F37"/>
    <w:rsid w:val="00C837C4"/>
    <w:rsid w:val="00C91F2A"/>
    <w:rsid w:val="00C948D8"/>
    <w:rsid w:val="00C9609E"/>
    <w:rsid w:val="00CA4D00"/>
    <w:rsid w:val="00CA5D40"/>
    <w:rsid w:val="00CB2C9A"/>
    <w:rsid w:val="00CB73C1"/>
    <w:rsid w:val="00CC08DC"/>
    <w:rsid w:val="00CC0DD2"/>
    <w:rsid w:val="00CC150C"/>
    <w:rsid w:val="00CC5178"/>
    <w:rsid w:val="00CC77EC"/>
    <w:rsid w:val="00CD2A49"/>
    <w:rsid w:val="00CD7117"/>
    <w:rsid w:val="00CD78B2"/>
    <w:rsid w:val="00CD7DFC"/>
    <w:rsid w:val="00CE33DB"/>
    <w:rsid w:val="00CE619C"/>
    <w:rsid w:val="00CE6B2F"/>
    <w:rsid w:val="00CF0B6A"/>
    <w:rsid w:val="00CF3F51"/>
    <w:rsid w:val="00CF58F8"/>
    <w:rsid w:val="00CF68DB"/>
    <w:rsid w:val="00CF6E60"/>
    <w:rsid w:val="00CF7C90"/>
    <w:rsid w:val="00D05754"/>
    <w:rsid w:val="00D13F67"/>
    <w:rsid w:val="00D15943"/>
    <w:rsid w:val="00D30777"/>
    <w:rsid w:val="00D3162A"/>
    <w:rsid w:val="00D41297"/>
    <w:rsid w:val="00D4225B"/>
    <w:rsid w:val="00D4281C"/>
    <w:rsid w:val="00D42844"/>
    <w:rsid w:val="00D43779"/>
    <w:rsid w:val="00D4588E"/>
    <w:rsid w:val="00D50871"/>
    <w:rsid w:val="00D53F3F"/>
    <w:rsid w:val="00D606E5"/>
    <w:rsid w:val="00D60A94"/>
    <w:rsid w:val="00D60AEC"/>
    <w:rsid w:val="00D6529F"/>
    <w:rsid w:val="00D70657"/>
    <w:rsid w:val="00D70AB9"/>
    <w:rsid w:val="00D71EAE"/>
    <w:rsid w:val="00D74722"/>
    <w:rsid w:val="00D75558"/>
    <w:rsid w:val="00D77198"/>
    <w:rsid w:val="00D80922"/>
    <w:rsid w:val="00D833D0"/>
    <w:rsid w:val="00D833FB"/>
    <w:rsid w:val="00D917E8"/>
    <w:rsid w:val="00D9257C"/>
    <w:rsid w:val="00D92B1A"/>
    <w:rsid w:val="00D97B7F"/>
    <w:rsid w:val="00DA39EA"/>
    <w:rsid w:val="00DA48B6"/>
    <w:rsid w:val="00DA4D75"/>
    <w:rsid w:val="00DA54AB"/>
    <w:rsid w:val="00DA586B"/>
    <w:rsid w:val="00DB0C1D"/>
    <w:rsid w:val="00DB4876"/>
    <w:rsid w:val="00DD0037"/>
    <w:rsid w:val="00DD08FD"/>
    <w:rsid w:val="00DD23DE"/>
    <w:rsid w:val="00DD408B"/>
    <w:rsid w:val="00DD6DE3"/>
    <w:rsid w:val="00DD7707"/>
    <w:rsid w:val="00DE0928"/>
    <w:rsid w:val="00DE2A71"/>
    <w:rsid w:val="00DE3C00"/>
    <w:rsid w:val="00DE533F"/>
    <w:rsid w:val="00DE75D3"/>
    <w:rsid w:val="00DE7A7F"/>
    <w:rsid w:val="00DE7BF0"/>
    <w:rsid w:val="00DF5722"/>
    <w:rsid w:val="00DF6763"/>
    <w:rsid w:val="00E0045F"/>
    <w:rsid w:val="00E06525"/>
    <w:rsid w:val="00E07F22"/>
    <w:rsid w:val="00E10509"/>
    <w:rsid w:val="00E12212"/>
    <w:rsid w:val="00E222FB"/>
    <w:rsid w:val="00E2355A"/>
    <w:rsid w:val="00E23DC7"/>
    <w:rsid w:val="00E2507D"/>
    <w:rsid w:val="00E253D5"/>
    <w:rsid w:val="00E33D65"/>
    <w:rsid w:val="00E342BA"/>
    <w:rsid w:val="00E369C3"/>
    <w:rsid w:val="00E409C5"/>
    <w:rsid w:val="00E432C7"/>
    <w:rsid w:val="00E54027"/>
    <w:rsid w:val="00E54226"/>
    <w:rsid w:val="00E543E9"/>
    <w:rsid w:val="00E546C4"/>
    <w:rsid w:val="00E55790"/>
    <w:rsid w:val="00E56F0D"/>
    <w:rsid w:val="00E61B76"/>
    <w:rsid w:val="00E73A5F"/>
    <w:rsid w:val="00E73CD9"/>
    <w:rsid w:val="00E73D18"/>
    <w:rsid w:val="00E75D24"/>
    <w:rsid w:val="00E76322"/>
    <w:rsid w:val="00E809A1"/>
    <w:rsid w:val="00E81A4D"/>
    <w:rsid w:val="00E87296"/>
    <w:rsid w:val="00E90475"/>
    <w:rsid w:val="00E922DA"/>
    <w:rsid w:val="00E931B2"/>
    <w:rsid w:val="00E94D95"/>
    <w:rsid w:val="00E95162"/>
    <w:rsid w:val="00E953B0"/>
    <w:rsid w:val="00EB0000"/>
    <w:rsid w:val="00EB4478"/>
    <w:rsid w:val="00EB643B"/>
    <w:rsid w:val="00EC4AD1"/>
    <w:rsid w:val="00ED0DE9"/>
    <w:rsid w:val="00ED2156"/>
    <w:rsid w:val="00ED4045"/>
    <w:rsid w:val="00ED7DFF"/>
    <w:rsid w:val="00EE32A4"/>
    <w:rsid w:val="00EF236A"/>
    <w:rsid w:val="00EF34B9"/>
    <w:rsid w:val="00EF3F7F"/>
    <w:rsid w:val="00EF4902"/>
    <w:rsid w:val="00EF5863"/>
    <w:rsid w:val="00EF60A2"/>
    <w:rsid w:val="00EF6CD4"/>
    <w:rsid w:val="00F00DEA"/>
    <w:rsid w:val="00F0416E"/>
    <w:rsid w:val="00F05DA7"/>
    <w:rsid w:val="00F0675C"/>
    <w:rsid w:val="00F0748D"/>
    <w:rsid w:val="00F07EE7"/>
    <w:rsid w:val="00F109BB"/>
    <w:rsid w:val="00F120BB"/>
    <w:rsid w:val="00F13BFB"/>
    <w:rsid w:val="00F203FC"/>
    <w:rsid w:val="00F2091D"/>
    <w:rsid w:val="00F209DC"/>
    <w:rsid w:val="00F2523D"/>
    <w:rsid w:val="00F315D4"/>
    <w:rsid w:val="00F3292E"/>
    <w:rsid w:val="00F359E1"/>
    <w:rsid w:val="00F36421"/>
    <w:rsid w:val="00F37EE7"/>
    <w:rsid w:val="00F40DB5"/>
    <w:rsid w:val="00F438B9"/>
    <w:rsid w:val="00F458CD"/>
    <w:rsid w:val="00F466BF"/>
    <w:rsid w:val="00F47FF3"/>
    <w:rsid w:val="00F53752"/>
    <w:rsid w:val="00F54EC7"/>
    <w:rsid w:val="00F56C40"/>
    <w:rsid w:val="00F60D08"/>
    <w:rsid w:val="00F6260F"/>
    <w:rsid w:val="00F63CED"/>
    <w:rsid w:val="00F64ADC"/>
    <w:rsid w:val="00F66BE8"/>
    <w:rsid w:val="00F74C28"/>
    <w:rsid w:val="00F763BE"/>
    <w:rsid w:val="00F777D7"/>
    <w:rsid w:val="00F82EC5"/>
    <w:rsid w:val="00F837F1"/>
    <w:rsid w:val="00F83907"/>
    <w:rsid w:val="00F85257"/>
    <w:rsid w:val="00F90A03"/>
    <w:rsid w:val="00F92365"/>
    <w:rsid w:val="00F92AF2"/>
    <w:rsid w:val="00F96581"/>
    <w:rsid w:val="00F97E48"/>
    <w:rsid w:val="00FA0E13"/>
    <w:rsid w:val="00FA5F81"/>
    <w:rsid w:val="00FA7E60"/>
    <w:rsid w:val="00FB0AFC"/>
    <w:rsid w:val="00FB6027"/>
    <w:rsid w:val="00FB69E6"/>
    <w:rsid w:val="00FB762C"/>
    <w:rsid w:val="00FD78FB"/>
    <w:rsid w:val="00FE3074"/>
    <w:rsid w:val="00FE3137"/>
    <w:rsid w:val="00FE44A5"/>
    <w:rsid w:val="00FE5902"/>
    <w:rsid w:val="00FF1686"/>
    <w:rsid w:val="00FF1CDF"/>
    <w:rsid w:val="00FF2967"/>
    <w:rsid w:val="00FF3B78"/>
    <w:rsid w:val="00FF493D"/>
    <w:rsid w:val="00FF6E50"/>
    <w:rsid w:val="00FF7A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6C329"/>
  <w15:chartTrackingRefBased/>
  <w15:docId w15:val="{F9851515-8C35-40E1-AD95-714822CE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46C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46C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46C7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46C7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46C7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46C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46C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46C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46C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46C7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46C7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46C7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46C7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46C7A"/>
    <w:rPr>
      <w:rFonts w:eastAsiaTheme="majorEastAsia" w:cstheme="majorBidi"/>
      <w:color w:val="2F5496" w:themeColor="accent1" w:themeShade="BF"/>
    </w:rPr>
  </w:style>
  <w:style w:type="character" w:customStyle="1" w:styleId="6Char">
    <w:name w:val="عنوان 6 Char"/>
    <w:basedOn w:val="a0"/>
    <w:link w:val="6"/>
    <w:uiPriority w:val="9"/>
    <w:semiHidden/>
    <w:rsid w:val="00C46C7A"/>
    <w:rPr>
      <w:rFonts w:eastAsiaTheme="majorEastAsia" w:cstheme="majorBidi"/>
      <w:i/>
      <w:iCs/>
      <w:color w:val="595959" w:themeColor="text1" w:themeTint="A6"/>
    </w:rPr>
  </w:style>
  <w:style w:type="character" w:customStyle="1" w:styleId="7Char">
    <w:name w:val="عنوان 7 Char"/>
    <w:basedOn w:val="a0"/>
    <w:link w:val="7"/>
    <w:uiPriority w:val="9"/>
    <w:semiHidden/>
    <w:rsid w:val="00C46C7A"/>
    <w:rPr>
      <w:rFonts w:eastAsiaTheme="majorEastAsia" w:cstheme="majorBidi"/>
      <w:color w:val="595959" w:themeColor="text1" w:themeTint="A6"/>
    </w:rPr>
  </w:style>
  <w:style w:type="character" w:customStyle="1" w:styleId="8Char">
    <w:name w:val="عنوان 8 Char"/>
    <w:basedOn w:val="a0"/>
    <w:link w:val="8"/>
    <w:uiPriority w:val="9"/>
    <w:semiHidden/>
    <w:rsid w:val="00C46C7A"/>
    <w:rPr>
      <w:rFonts w:eastAsiaTheme="majorEastAsia" w:cstheme="majorBidi"/>
      <w:i/>
      <w:iCs/>
      <w:color w:val="272727" w:themeColor="text1" w:themeTint="D8"/>
    </w:rPr>
  </w:style>
  <w:style w:type="character" w:customStyle="1" w:styleId="9Char">
    <w:name w:val="عنوان 9 Char"/>
    <w:basedOn w:val="a0"/>
    <w:link w:val="9"/>
    <w:uiPriority w:val="9"/>
    <w:semiHidden/>
    <w:rsid w:val="00C46C7A"/>
    <w:rPr>
      <w:rFonts w:eastAsiaTheme="majorEastAsia" w:cstheme="majorBidi"/>
      <w:color w:val="272727" w:themeColor="text1" w:themeTint="D8"/>
    </w:rPr>
  </w:style>
  <w:style w:type="paragraph" w:styleId="a3">
    <w:name w:val="Title"/>
    <w:basedOn w:val="a"/>
    <w:next w:val="a"/>
    <w:link w:val="Char"/>
    <w:uiPriority w:val="10"/>
    <w:qFormat/>
    <w:rsid w:val="00C46C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46C7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46C7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46C7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46C7A"/>
    <w:pPr>
      <w:spacing w:before="160"/>
      <w:jc w:val="center"/>
    </w:pPr>
    <w:rPr>
      <w:i/>
      <w:iCs/>
      <w:color w:val="404040" w:themeColor="text1" w:themeTint="BF"/>
    </w:rPr>
  </w:style>
  <w:style w:type="character" w:customStyle="1" w:styleId="Char1">
    <w:name w:val="اقتباس Char"/>
    <w:basedOn w:val="a0"/>
    <w:link w:val="a5"/>
    <w:uiPriority w:val="29"/>
    <w:rsid w:val="00C46C7A"/>
    <w:rPr>
      <w:i/>
      <w:iCs/>
      <w:color w:val="404040" w:themeColor="text1" w:themeTint="BF"/>
    </w:rPr>
  </w:style>
  <w:style w:type="paragraph" w:styleId="a6">
    <w:name w:val="List Paragraph"/>
    <w:basedOn w:val="a"/>
    <w:uiPriority w:val="34"/>
    <w:qFormat/>
    <w:rsid w:val="00C46C7A"/>
    <w:pPr>
      <w:ind w:left="720"/>
      <w:contextualSpacing/>
    </w:pPr>
  </w:style>
  <w:style w:type="character" w:styleId="a7">
    <w:name w:val="Intense Emphasis"/>
    <w:basedOn w:val="a0"/>
    <w:uiPriority w:val="21"/>
    <w:qFormat/>
    <w:rsid w:val="00C46C7A"/>
    <w:rPr>
      <w:i/>
      <w:iCs/>
      <w:color w:val="2F5496" w:themeColor="accent1" w:themeShade="BF"/>
    </w:rPr>
  </w:style>
  <w:style w:type="paragraph" w:styleId="a8">
    <w:name w:val="Intense Quote"/>
    <w:basedOn w:val="a"/>
    <w:next w:val="a"/>
    <w:link w:val="Char2"/>
    <w:uiPriority w:val="30"/>
    <w:qFormat/>
    <w:rsid w:val="00C46C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46C7A"/>
    <w:rPr>
      <w:i/>
      <w:iCs/>
      <w:color w:val="2F5496" w:themeColor="accent1" w:themeShade="BF"/>
    </w:rPr>
  </w:style>
  <w:style w:type="character" w:styleId="a9">
    <w:name w:val="Intense Reference"/>
    <w:basedOn w:val="a0"/>
    <w:uiPriority w:val="32"/>
    <w:qFormat/>
    <w:rsid w:val="00C46C7A"/>
    <w:rPr>
      <w:b/>
      <w:bCs/>
      <w:smallCaps/>
      <w:color w:val="2F5496" w:themeColor="accent1" w:themeShade="BF"/>
      <w:spacing w:val="5"/>
    </w:rPr>
  </w:style>
  <w:style w:type="paragraph" w:styleId="aa">
    <w:name w:val="Normal (Web)"/>
    <w:basedOn w:val="a"/>
    <w:uiPriority w:val="99"/>
    <w:unhideWhenUsed/>
    <w:rsid w:val="009A01A9"/>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9A01A9"/>
    <w:rPr>
      <w:b/>
      <w:bCs/>
    </w:rPr>
  </w:style>
  <w:style w:type="character" w:styleId="Hyperlink">
    <w:name w:val="Hyperlink"/>
    <w:basedOn w:val="a0"/>
    <w:uiPriority w:val="99"/>
    <w:unhideWhenUsed/>
    <w:rsid w:val="00B92EB8"/>
    <w:rPr>
      <w:color w:val="0000FF"/>
      <w:u w:val="single"/>
    </w:rPr>
  </w:style>
  <w:style w:type="character" w:styleId="ac">
    <w:name w:val="Emphasis"/>
    <w:basedOn w:val="a0"/>
    <w:uiPriority w:val="20"/>
    <w:qFormat/>
    <w:rsid w:val="00115ADE"/>
    <w:rPr>
      <w:i/>
      <w:iCs/>
    </w:rPr>
  </w:style>
  <w:style w:type="paragraph" w:styleId="ad">
    <w:name w:val="header"/>
    <w:basedOn w:val="a"/>
    <w:link w:val="Char3"/>
    <w:uiPriority w:val="99"/>
    <w:unhideWhenUsed/>
    <w:rsid w:val="00917370"/>
    <w:pPr>
      <w:tabs>
        <w:tab w:val="center" w:pos="4153"/>
        <w:tab w:val="right" w:pos="8306"/>
      </w:tabs>
      <w:spacing w:after="0" w:line="240" w:lineRule="auto"/>
    </w:pPr>
  </w:style>
  <w:style w:type="character" w:customStyle="1" w:styleId="Char3">
    <w:name w:val="رأس الصفحة Char"/>
    <w:basedOn w:val="a0"/>
    <w:link w:val="ad"/>
    <w:uiPriority w:val="99"/>
    <w:rsid w:val="00917370"/>
  </w:style>
  <w:style w:type="paragraph" w:styleId="ae">
    <w:name w:val="footer"/>
    <w:basedOn w:val="a"/>
    <w:link w:val="Char4"/>
    <w:uiPriority w:val="99"/>
    <w:unhideWhenUsed/>
    <w:rsid w:val="00917370"/>
    <w:pPr>
      <w:tabs>
        <w:tab w:val="center" w:pos="4153"/>
        <w:tab w:val="right" w:pos="8306"/>
      </w:tabs>
      <w:spacing w:after="0" w:line="240" w:lineRule="auto"/>
    </w:pPr>
  </w:style>
  <w:style w:type="character" w:customStyle="1" w:styleId="Char4">
    <w:name w:val="تذييل الصفحة Char"/>
    <w:basedOn w:val="a0"/>
    <w:link w:val="ae"/>
    <w:uiPriority w:val="99"/>
    <w:rsid w:val="00917370"/>
  </w:style>
  <w:style w:type="paragraph" w:customStyle="1" w:styleId="pdq2pgselectionanchorcontainer">
    <w:name w:val="pdq2pg_selectionanchorcontainer"/>
    <w:basedOn w:val="a"/>
    <w:rsid w:val="001D78A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Unresolved Mention"/>
    <w:basedOn w:val="a0"/>
    <w:uiPriority w:val="99"/>
    <w:semiHidden/>
    <w:unhideWhenUsed/>
    <w:rsid w:val="00583CDD"/>
    <w:rPr>
      <w:color w:val="605E5C"/>
      <w:shd w:val="clear" w:color="auto" w:fill="E1DFDD"/>
    </w:rPr>
  </w:style>
  <w:style w:type="paragraph" w:styleId="af0">
    <w:name w:val="caption"/>
    <w:basedOn w:val="a"/>
    <w:next w:val="a"/>
    <w:uiPriority w:val="35"/>
    <w:unhideWhenUsed/>
    <w:qFormat/>
    <w:rsid w:val="00D71EAE"/>
    <w:pPr>
      <w:spacing w:after="200" w:line="240" w:lineRule="auto"/>
    </w:pPr>
    <w:rPr>
      <w:i/>
      <w:iCs/>
      <w:color w:val="44546A" w:themeColor="text2"/>
      <w:sz w:val="18"/>
      <w:szCs w:val="18"/>
    </w:rPr>
  </w:style>
  <w:style w:type="table" w:styleId="af1">
    <w:name w:val="Table Grid"/>
    <w:basedOn w:val="a1"/>
    <w:uiPriority w:val="39"/>
    <w:rsid w:val="00545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1qcye">
    <w:name w:val="z1qcye"/>
    <w:basedOn w:val="a"/>
    <w:rsid w:val="003340FA"/>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286pc">
    <w:name w:val="t286pc"/>
    <w:basedOn w:val="a0"/>
    <w:rsid w:val="003340FA"/>
  </w:style>
  <w:style w:type="paragraph" w:customStyle="1" w:styleId="isselectedend">
    <w:name w:val="isselectedend"/>
    <w:basedOn w:val="a"/>
    <w:rsid w:val="00B60529"/>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10">
    <w:name w:val="toc 1"/>
    <w:basedOn w:val="a"/>
    <w:next w:val="a"/>
    <w:autoRedefine/>
    <w:uiPriority w:val="39"/>
    <w:unhideWhenUsed/>
    <w:rsid w:val="00D70A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A914B-C48D-4B0E-83BE-2C712E70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10213</Words>
  <Characters>58218</Characters>
  <Application>Microsoft Office Word</Application>
  <DocSecurity>0</DocSecurity>
  <Lines>485</Lines>
  <Paragraphs>136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PC6</dc:creator>
  <cp:keywords/>
  <dc:description/>
  <cp:lastModifiedBy>PC6</cp:lastModifiedBy>
  <cp:revision>3</cp:revision>
  <dcterms:created xsi:type="dcterms:W3CDTF">2026-07-15T23:27:00Z</dcterms:created>
  <dcterms:modified xsi:type="dcterms:W3CDTF">2026-07-15T23:29:00Z</dcterms:modified>
</cp:coreProperties>
</file>