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1AF716" w14:textId="2A5F7739" w:rsidR="00F64D2C" w:rsidRDefault="00014348" w:rsidP="00F64D2C">
      <w:pPr>
        <w:bidi/>
        <w:spacing w:after="80"/>
        <w:ind w:left="10" w:right="-10" w:hanging="10"/>
        <w:jc w:val="center"/>
        <w:rPr>
          <w:rFonts w:ascii="Arial" w:eastAsia="Arial" w:hAnsi="Arial" w:cs="Arial"/>
          <w:b/>
          <w:bCs/>
          <w:sz w:val="40"/>
          <w:szCs w:val="40"/>
          <w:rtl/>
        </w:rPr>
      </w:pPr>
      <w:r>
        <w:rPr>
          <w:rFonts w:ascii="Arial" w:eastAsia="Arial" w:hAnsi="Arial" w:cs="Arial"/>
          <w:b/>
          <w:bCs/>
          <w:sz w:val="40"/>
          <w:szCs w:val="40"/>
          <w:rtl/>
        </w:rPr>
        <w:t>تأثیر بیئة العمل الصحیة على الرضا الوظیفي للعاملین</w:t>
      </w:r>
    </w:p>
    <w:p w14:paraId="21BBB5B0" w14:textId="77777777" w:rsidR="00F64D2C" w:rsidRDefault="00F64D2C" w:rsidP="00F64D2C">
      <w:pPr>
        <w:bidi/>
        <w:spacing w:after="80"/>
        <w:ind w:left="10" w:right="-10" w:hanging="10"/>
        <w:jc w:val="center"/>
        <w:rPr>
          <w:rFonts w:ascii="Arial" w:eastAsia="Arial" w:hAnsi="Arial" w:cs="Arial"/>
          <w:b/>
          <w:bCs/>
          <w:sz w:val="40"/>
          <w:szCs w:val="40"/>
          <w:rtl/>
        </w:rPr>
      </w:pPr>
    </w:p>
    <w:p w14:paraId="647B5D24" w14:textId="77777777" w:rsidR="00F64D2C" w:rsidRDefault="00F64D2C" w:rsidP="00F64D2C">
      <w:pPr>
        <w:bidi/>
        <w:spacing w:after="80"/>
        <w:ind w:left="10" w:right="-10" w:hanging="10"/>
        <w:jc w:val="center"/>
        <w:rPr>
          <w:rFonts w:ascii="Arial" w:eastAsia="Arial" w:hAnsi="Arial" w:cs="Arial"/>
          <w:b/>
          <w:bCs/>
          <w:sz w:val="40"/>
          <w:szCs w:val="40"/>
          <w:rtl/>
        </w:rPr>
      </w:pPr>
    </w:p>
    <w:p w14:paraId="10069305" w14:textId="77777777" w:rsidR="00014348" w:rsidRDefault="00014348" w:rsidP="00014348">
      <w:pPr>
        <w:spacing w:after="273"/>
        <w:ind w:left="11" w:hanging="10"/>
        <w:jc w:val="center"/>
      </w:pPr>
      <w:r>
        <w:rPr>
          <w:rFonts w:ascii="Arial" w:eastAsia="Arial" w:hAnsi="Arial" w:cs="Arial"/>
          <w:sz w:val="36"/>
          <w:szCs w:val="36"/>
          <w:rtl/>
        </w:rPr>
        <w:t>اسم الطالبة</w:t>
      </w:r>
    </w:p>
    <w:p w14:paraId="6742EBC0" w14:textId="77777777" w:rsidR="00014348" w:rsidRDefault="00014348" w:rsidP="00014348">
      <w:pPr>
        <w:spacing w:after="1105" w:line="517" w:lineRule="auto"/>
        <w:ind w:left="11" w:hanging="10"/>
        <w:jc w:val="center"/>
      </w:pPr>
      <w:r>
        <w:rPr>
          <w:rFonts w:ascii="Arial" w:eastAsia="Arial" w:hAnsi="Arial" w:cs="Arial"/>
          <w:sz w:val="40"/>
          <w:szCs w:val="40"/>
          <w:rtl/>
        </w:rPr>
        <w:t>منال أحمد العیسى</w:t>
      </w:r>
    </w:p>
    <w:p w14:paraId="0D5B02CA" w14:textId="77777777" w:rsidR="00014348" w:rsidRDefault="00014348" w:rsidP="00014348">
      <w:pPr>
        <w:spacing w:after="216" w:line="265" w:lineRule="auto"/>
        <w:ind w:left="11" w:hanging="10"/>
        <w:jc w:val="center"/>
      </w:pPr>
      <w:r>
        <w:rPr>
          <w:rFonts w:ascii="Arial" w:eastAsia="Arial" w:hAnsi="Arial" w:cs="Arial"/>
          <w:sz w:val="32"/>
          <w:szCs w:val="32"/>
          <w:rtl/>
        </w:rPr>
        <w:t xml:space="preserve">مشروع تخرج- </w:t>
      </w:r>
      <w:r>
        <w:rPr>
          <w:rFonts w:ascii="Arial" w:eastAsia="Arial" w:hAnsi="Arial" w:cs="Arial"/>
          <w:sz w:val="32"/>
          <w:szCs w:val="32"/>
        </w:rPr>
        <w:t>1</w:t>
      </w:r>
    </w:p>
    <w:p w14:paraId="7786B148" w14:textId="77777777" w:rsidR="00014348" w:rsidRDefault="00014348" w:rsidP="00014348">
      <w:pPr>
        <w:spacing w:after="1497" w:line="265" w:lineRule="auto"/>
        <w:ind w:left="11" w:hanging="10"/>
        <w:jc w:val="center"/>
      </w:pPr>
      <w:r>
        <w:rPr>
          <w:rFonts w:ascii="Arial" w:eastAsia="Arial" w:hAnsi="Arial" w:cs="Arial"/>
          <w:sz w:val="32"/>
          <w:szCs w:val="32"/>
          <w:rtl/>
        </w:rPr>
        <w:t>كلیة الإدارة- جامعة مید أوشن</w:t>
      </w:r>
    </w:p>
    <w:p w14:paraId="054C1650" w14:textId="77777777" w:rsidR="00014348" w:rsidRDefault="00014348" w:rsidP="00014348">
      <w:pPr>
        <w:spacing w:after="221"/>
        <w:ind w:left="11" w:hanging="10"/>
        <w:jc w:val="center"/>
      </w:pPr>
      <w:r>
        <w:rPr>
          <w:rFonts w:ascii="Arial" w:eastAsia="Arial" w:hAnsi="Arial" w:cs="Arial"/>
          <w:sz w:val="36"/>
          <w:szCs w:val="36"/>
          <w:rtl/>
        </w:rPr>
        <w:t>إشراف</w:t>
      </w:r>
    </w:p>
    <w:p w14:paraId="5300B7FA" w14:textId="77777777" w:rsidR="00014348" w:rsidRDefault="00014348" w:rsidP="00014348">
      <w:pPr>
        <w:spacing w:after="191"/>
        <w:ind w:left="11" w:hanging="10"/>
        <w:jc w:val="center"/>
      </w:pPr>
      <w:r>
        <w:rPr>
          <w:rFonts w:ascii="Arial" w:eastAsia="Arial" w:hAnsi="Arial" w:cs="Arial"/>
          <w:sz w:val="36"/>
          <w:szCs w:val="36"/>
          <w:rtl/>
        </w:rPr>
        <w:t>د. منى مصطفى العشري</w:t>
      </w:r>
    </w:p>
    <w:p w14:paraId="5D99ECBD" w14:textId="77777777" w:rsidR="00F64D2C" w:rsidRDefault="00014348" w:rsidP="00F64D2C">
      <w:pPr>
        <w:spacing w:after="1447" w:line="265" w:lineRule="auto"/>
        <w:ind w:left="11" w:hanging="10"/>
        <w:jc w:val="center"/>
        <w:rPr>
          <w:rtl/>
        </w:rPr>
      </w:pPr>
      <w:r>
        <w:rPr>
          <w:rFonts w:ascii="Arial" w:eastAsia="Arial" w:hAnsi="Arial" w:cs="Arial"/>
          <w:sz w:val="32"/>
          <w:szCs w:val="32"/>
          <w:rtl/>
        </w:rPr>
        <w:t>عضو ھیئة التدریس- كلیة الإدارة- جامعة میدأوشن</w:t>
      </w:r>
    </w:p>
    <w:p w14:paraId="33D79773" w14:textId="6E9ECFE1" w:rsidR="00014348" w:rsidRDefault="00014348" w:rsidP="00F64D2C">
      <w:pPr>
        <w:spacing w:after="1447" w:line="265" w:lineRule="auto"/>
        <w:ind w:left="11" w:hanging="10"/>
        <w:jc w:val="center"/>
      </w:pPr>
      <w:r>
        <w:rPr>
          <w:rFonts w:ascii="Arial" w:eastAsia="Arial" w:hAnsi="Arial" w:cs="Arial"/>
          <w:sz w:val="28"/>
          <w:szCs w:val="28"/>
          <w:rtl/>
        </w:rPr>
        <w:t>الفصل الدراسي</w:t>
      </w:r>
    </w:p>
    <w:p w14:paraId="09060117" w14:textId="415BD6D0" w:rsidR="0084665C" w:rsidRDefault="00000000" w:rsidP="00014348">
      <w:pPr>
        <w:bidi/>
      </w:pPr>
      <w:r>
        <w:br w:type="page"/>
      </w:r>
    </w:p>
    <w:p w14:paraId="270B4392" w14:textId="77777777" w:rsidR="0084665C" w:rsidRDefault="00000000" w:rsidP="00014348">
      <w:pPr>
        <w:pStyle w:val="Heading1"/>
        <w:bidi/>
        <w:rPr>
          <w:rtl/>
        </w:rPr>
      </w:pPr>
      <w:proofErr w:type="spellStart"/>
      <w:r>
        <w:lastRenderedPageBreak/>
        <w:t>مستخلص</w:t>
      </w:r>
      <w:proofErr w:type="spellEnd"/>
      <w:r>
        <w:t xml:space="preserve"> </w:t>
      </w:r>
      <w:proofErr w:type="spellStart"/>
      <w:r>
        <w:t>الدراسة</w:t>
      </w:r>
      <w:proofErr w:type="spellEnd"/>
    </w:p>
    <w:p w14:paraId="640330D6" w14:textId="77777777" w:rsidR="00F64D2C" w:rsidRPr="00F64D2C" w:rsidRDefault="00F64D2C" w:rsidP="00F64D2C">
      <w:pPr>
        <w:bidi/>
      </w:pPr>
    </w:p>
    <w:p w14:paraId="0F7DDD49" w14:textId="77777777" w:rsidR="00F64D2C" w:rsidRDefault="00F64D2C" w:rsidP="00F64D2C">
      <w:pPr>
        <w:bidi/>
        <w:rPr>
          <w:rFonts w:cs="Arial"/>
          <w:rtl/>
        </w:rPr>
      </w:pPr>
      <w:r>
        <w:rPr>
          <w:rFonts w:cs="Arial" w:hint="cs"/>
          <w:rtl/>
        </w:rPr>
        <w:t>الهدف</w:t>
      </w:r>
      <w:r>
        <w:rPr>
          <w:rFonts w:cs="Arial"/>
          <w:rtl/>
        </w:rPr>
        <w:t>:</w:t>
      </w:r>
    </w:p>
    <w:p w14:paraId="54D8B01A" w14:textId="5A587B45" w:rsidR="00F64D2C" w:rsidRDefault="00F64D2C" w:rsidP="00F64D2C">
      <w:pPr>
        <w:bidi/>
      </w:pPr>
      <w:r>
        <w:rPr>
          <w:rFonts w:cs="Arial"/>
          <w:rtl/>
        </w:rPr>
        <w:t xml:space="preserve"> </w:t>
      </w:r>
      <w:r>
        <w:rPr>
          <w:rFonts w:cs="Arial" w:hint="cs"/>
          <w:rtl/>
        </w:rPr>
        <w:t>تحديد</w:t>
      </w:r>
      <w:r>
        <w:rPr>
          <w:rFonts w:cs="Arial"/>
          <w:rtl/>
        </w:rPr>
        <w:t xml:space="preserve"> </w:t>
      </w:r>
      <w:r>
        <w:rPr>
          <w:rFonts w:cs="Arial" w:hint="cs"/>
          <w:rtl/>
        </w:rPr>
        <w:t>تأثير</w:t>
      </w:r>
      <w:r>
        <w:rPr>
          <w:rFonts w:cs="Arial"/>
          <w:rtl/>
        </w:rPr>
        <w:t xml:space="preserve"> </w:t>
      </w:r>
      <w:r>
        <w:rPr>
          <w:rFonts w:cs="Arial" w:hint="cs"/>
          <w:rtl/>
        </w:rPr>
        <w:t>بيئة</w:t>
      </w:r>
      <w:r>
        <w:rPr>
          <w:rFonts w:cs="Arial"/>
          <w:rtl/>
        </w:rPr>
        <w:t xml:space="preserve"> </w:t>
      </w:r>
      <w:r>
        <w:rPr>
          <w:rFonts w:cs="Arial" w:hint="cs"/>
          <w:rtl/>
        </w:rPr>
        <w:t>العمل</w:t>
      </w:r>
      <w:r>
        <w:rPr>
          <w:rFonts w:cs="Arial"/>
          <w:rtl/>
        </w:rPr>
        <w:t xml:space="preserve"> </w:t>
      </w:r>
      <w:r>
        <w:rPr>
          <w:rFonts w:cs="Arial" w:hint="cs"/>
          <w:rtl/>
        </w:rPr>
        <w:t>الصحية</w:t>
      </w:r>
      <w:r>
        <w:rPr>
          <w:rFonts w:cs="Arial"/>
          <w:rtl/>
        </w:rPr>
        <w:t xml:space="preserve"> </w:t>
      </w:r>
      <w:r>
        <w:rPr>
          <w:rFonts w:cs="Arial" w:hint="cs"/>
          <w:rtl/>
        </w:rPr>
        <w:t>على</w:t>
      </w:r>
      <w:r>
        <w:rPr>
          <w:rFonts w:cs="Arial"/>
          <w:rtl/>
        </w:rPr>
        <w:t xml:space="preserve"> </w:t>
      </w:r>
      <w:r>
        <w:rPr>
          <w:rFonts w:cs="Arial" w:hint="cs"/>
          <w:rtl/>
        </w:rPr>
        <w:t>رضا</w:t>
      </w:r>
      <w:r>
        <w:rPr>
          <w:rFonts w:cs="Arial"/>
          <w:rtl/>
        </w:rPr>
        <w:t xml:space="preserve"> </w:t>
      </w:r>
      <w:r>
        <w:rPr>
          <w:rFonts w:cs="Arial" w:hint="cs"/>
          <w:rtl/>
        </w:rPr>
        <w:t>الموظفين</w:t>
      </w:r>
      <w:r>
        <w:rPr>
          <w:rFonts w:cs="Arial"/>
          <w:rtl/>
        </w:rPr>
        <w:t xml:space="preserve"> </w:t>
      </w:r>
      <w:r>
        <w:rPr>
          <w:rFonts w:cs="Arial" w:hint="cs"/>
          <w:rtl/>
        </w:rPr>
        <w:t>وإنتاجيتهم</w:t>
      </w:r>
      <w:r>
        <w:rPr>
          <w:rFonts w:cs="Arial"/>
          <w:rtl/>
        </w:rPr>
        <w:t>.</w:t>
      </w:r>
    </w:p>
    <w:p w14:paraId="706F27DB" w14:textId="77777777" w:rsidR="00F64D2C" w:rsidRDefault="00F64D2C" w:rsidP="00F64D2C">
      <w:pPr>
        <w:bidi/>
        <w:rPr>
          <w:rFonts w:cs="Arial"/>
          <w:rtl/>
        </w:rPr>
      </w:pPr>
      <w:r>
        <w:rPr>
          <w:rFonts w:cs="Arial" w:hint="cs"/>
          <w:rtl/>
        </w:rPr>
        <w:t>المنهجية</w:t>
      </w:r>
      <w:r>
        <w:rPr>
          <w:rFonts w:cs="Arial"/>
          <w:rtl/>
        </w:rPr>
        <w:t xml:space="preserve">: </w:t>
      </w:r>
    </w:p>
    <w:p w14:paraId="17E8B2BC" w14:textId="6A9EFD7A" w:rsidR="00F64D2C" w:rsidRDefault="00F64D2C" w:rsidP="00F64D2C">
      <w:pPr>
        <w:bidi/>
      </w:pPr>
      <w:r>
        <w:rPr>
          <w:rFonts w:cs="Arial" w:hint="cs"/>
          <w:rtl/>
        </w:rPr>
        <w:t>استخدام</w:t>
      </w:r>
      <w:r>
        <w:rPr>
          <w:rFonts w:cs="Arial"/>
          <w:rtl/>
        </w:rPr>
        <w:t xml:space="preserve"> </w:t>
      </w:r>
      <w:r>
        <w:rPr>
          <w:rFonts w:cs="Arial" w:hint="cs"/>
          <w:rtl/>
        </w:rPr>
        <w:t>منهجية</w:t>
      </w:r>
      <w:r>
        <w:rPr>
          <w:rFonts w:cs="Arial"/>
          <w:rtl/>
        </w:rPr>
        <w:t xml:space="preserve"> </w:t>
      </w:r>
      <w:r>
        <w:rPr>
          <w:rFonts w:cs="Arial" w:hint="cs"/>
          <w:rtl/>
        </w:rPr>
        <w:t>ميدانية</w:t>
      </w:r>
      <w:r>
        <w:rPr>
          <w:rFonts w:cs="Arial"/>
          <w:rtl/>
        </w:rPr>
        <w:t xml:space="preserve"> </w:t>
      </w:r>
      <w:r>
        <w:rPr>
          <w:rFonts w:cs="Arial" w:hint="cs"/>
          <w:rtl/>
        </w:rPr>
        <w:t>تشمل</w:t>
      </w:r>
      <w:r>
        <w:rPr>
          <w:rFonts w:cs="Arial"/>
          <w:rtl/>
        </w:rPr>
        <w:t xml:space="preserve"> </w:t>
      </w:r>
      <w:r>
        <w:rPr>
          <w:rFonts w:cs="Arial" w:hint="cs"/>
          <w:rtl/>
        </w:rPr>
        <w:t>توزيع</w:t>
      </w:r>
      <w:r>
        <w:rPr>
          <w:rFonts w:cs="Arial"/>
          <w:rtl/>
        </w:rPr>
        <w:t xml:space="preserve"> </w:t>
      </w:r>
      <w:r>
        <w:rPr>
          <w:rFonts w:cs="Arial" w:hint="cs"/>
          <w:rtl/>
        </w:rPr>
        <w:t>استبيانات</w:t>
      </w:r>
      <w:r>
        <w:rPr>
          <w:rFonts w:cs="Arial"/>
          <w:rtl/>
        </w:rPr>
        <w:t xml:space="preserve"> </w:t>
      </w:r>
      <w:r>
        <w:rPr>
          <w:rFonts w:cs="Arial" w:hint="cs"/>
          <w:rtl/>
        </w:rPr>
        <w:t>وإجراء</w:t>
      </w:r>
      <w:r>
        <w:rPr>
          <w:rFonts w:cs="Arial"/>
          <w:rtl/>
        </w:rPr>
        <w:t xml:space="preserve"> </w:t>
      </w:r>
      <w:r>
        <w:rPr>
          <w:rFonts w:cs="Arial" w:hint="cs"/>
          <w:rtl/>
        </w:rPr>
        <w:t>مقابلات</w:t>
      </w:r>
      <w:r>
        <w:rPr>
          <w:rFonts w:cs="Arial"/>
          <w:rtl/>
        </w:rPr>
        <w:t>.</w:t>
      </w:r>
    </w:p>
    <w:p w14:paraId="34310144" w14:textId="77777777" w:rsidR="00F64D2C" w:rsidRDefault="00F64D2C" w:rsidP="00F64D2C">
      <w:pPr>
        <w:bidi/>
        <w:rPr>
          <w:rFonts w:cs="Arial"/>
          <w:rtl/>
        </w:rPr>
      </w:pPr>
      <w:r>
        <w:rPr>
          <w:rFonts w:cs="Arial" w:hint="cs"/>
          <w:rtl/>
        </w:rPr>
        <w:t>النتائج</w:t>
      </w:r>
      <w:r>
        <w:rPr>
          <w:rFonts w:cs="Arial"/>
          <w:rtl/>
        </w:rPr>
        <w:t xml:space="preserve">: </w:t>
      </w:r>
    </w:p>
    <w:p w14:paraId="551D8F3E" w14:textId="7358E408" w:rsidR="00F64D2C" w:rsidRDefault="00F64D2C" w:rsidP="00F64D2C">
      <w:pPr>
        <w:bidi/>
      </w:pPr>
      <w:r>
        <w:rPr>
          <w:rFonts w:cs="Arial" w:hint="cs"/>
          <w:rtl/>
        </w:rPr>
        <w:t>وجود</w:t>
      </w:r>
      <w:r>
        <w:rPr>
          <w:rFonts w:cs="Arial"/>
          <w:rtl/>
        </w:rPr>
        <w:t xml:space="preserve"> </w:t>
      </w:r>
      <w:r>
        <w:rPr>
          <w:rFonts w:cs="Arial" w:hint="cs"/>
          <w:rtl/>
        </w:rPr>
        <w:t>بيئة</w:t>
      </w:r>
      <w:r>
        <w:rPr>
          <w:rFonts w:cs="Arial"/>
          <w:rtl/>
        </w:rPr>
        <w:t xml:space="preserve"> </w:t>
      </w:r>
      <w:r>
        <w:rPr>
          <w:rFonts w:cs="Arial" w:hint="cs"/>
          <w:rtl/>
        </w:rPr>
        <w:t>عمل</w:t>
      </w:r>
      <w:r>
        <w:rPr>
          <w:rFonts w:cs="Arial"/>
          <w:rtl/>
        </w:rPr>
        <w:t xml:space="preserve"> </w:t>
      </w:r>
      <w:r>
        <w:rPr>
          <w:rFonts w:cs="Arial" w:hint="cs"/>
          <w:rtl/>
        </w:rPr>
        <w:t>داعمة</w:t>
      </w:r>
      <w:r>
        <w:rPr>
          <w:rFonts w:cs="Arial"/>
          <w:rtl/>
        </w:rPr>
        <w:t xml:space="preserve"> </w:t>
      </w:r>
      <w:r>
        <w:rPr>
          <w:rFonts w:cs="Arial" w:hint="cs"/>
          <w:rtl/>
        </w:rPr>
        <w:t>ومحفزة</w:t>
      </w:r>
      <w:r>
        <w:rPr>
          <w:rFonts w:cs="Arial"/>
          <w:rtl/>
        </w:rPr>
        <w:t xml:space="preserve"> </w:t>
      </w:r>
      <w:r>
        <w:rPr>
          <w:rFonts w:cs="Arial" w:hint="cs"/>
          <w:rtl/>
        </w:rPr>
        <w:t>يزيد</w:t>
      </w:r>
      <w:r>
        <w:rPr>
          <w:rFonts w:cs="Arial"/>
          <w:rtl/>
        </w:rPr>
        <w:t xml:space="preserve"> </w:t>
      </w:r>
      <w:r>
        <w:rPr>
          <w:rFonts w:cs="Arial" w:hint="cs"/>
          <w:rtl/>
        </w:rPr>
        <w:t>من</w:t>
      </w:r>
      <w:r>
        <w:rPr>
          <w:rFonts w:cs="Arial"/>
          <w:rtl/>
        </w:rPr>
        <w:t xml:space="preserve"> </w:t>
      </w:r>
      <w:r>
        <w:rPr>
          <w:rFonts w:cs="Arial" w:hint="cs"/>
          <w:rtl/>
        </w:rPr>
        <w:t>رضا</w:t>
      </w:r>
      <w:r>
        <w:rPr>
          <w:rFonts w:cs="Arial"/>
          <w:rtl/>
        </w:rPr>
        <w:t xml:space="preserve"> </w:t>
      </w:r>
      <w:r>
        <w:rPr>
          <w:rFonts w:cs="Arial" w:hint="cs"/>
          <w:rtl/>
        </w:rPr>
        <w:t>الموظفين</w:t>
      </w:r>
      <w:r>
        <w:rPr>
          <w:rFonts w:cs="Arial"/>
          <w:rtl/>
        </w:rPr>
        <w:t xml:space="preserve"> </w:t>
      </w:r>
      <w:r>
        <w:rPr>
          <w:rFonts w:cs="Arial" w:hint="cs"/>
          <w:rtl/>
        </w:rPr>
        <w:t>وإنتاجيتهم</w:t>
      </w:r>
      <w:r>
        <w:rPr>
          <w:rFonts w:cs="Arial"/>
          <w:rtl/>
        </w:rPr>
        <w:t>.</w:t>
      </w:r>
    </w:p>
    <w:p w14:paraId="43056A42" w14:textId="77777777" w:rsidR="00F64D2C" w:rsidRDefault="00F64D2C" w:rsidP="00F64D2C">
      <w:pPr>
        <w:bidi/>
        <w:rPr>
          <w:rFonts w:cs="Arial"/>
          <w:rtl/>
        </w:rPr>
      </w:pPr>
      <w:r>
        <w:rPr>
          <w:rFonts w:cs="Arial" w:hint="cs"/>
          <w:rtl/>
        </w:rPr>
        <w:t>التطبيقات</w:t>
      </w:r>
      <w:r>
        <w:rPr>
          <w:rFonts w:cs="Arial"/>
          <w:rtl/>
        </w:rPr>
        <w:t xml:space="preserve"> </w:t>
      </w:r>
      <w:r>
        <w:rPr>
          <w:rFonts w:cs="Arial" w:hint="cs"/>
          <w:rtl/>
        </w:rPr>
        <w:t>والأهمية</w:t>
      </w:r>
      <w:r>
        <w:rPr>
          <w:rFonts w:cs="Arial"/>
          <w:rtl/>
        </w:rPr>
        <w:t xml:space="preserve">: </w:t>
      </w:r>
    </w:p>
    <w:p w14:paraId="6A0D1929" w14:textId="570A5901" w:rsidR="00F64D2C" w:rsidRDefault="00F64D2C" w:rsidP="00F64D2C">
      <w:pPr>
        <w:bidi/>
      </w:pPr>
      <w:r>
        <w:rPr>
          <w:rFonts w:cs="Arial" w:hint="cs"/>
          <w:rtl/>
        </w:rPr>
        <w:t>تقدم</w:t>
      </w:r>
      <w:r>
        <w:rPr>
          <w:rFonts w:cs="Arial"/>
          <w:rtl/>
        </w:rPr>
        <w:t xml:space="preserve"> </w:t>
      </w:r>
      <w:r>
        <w:rPr>
          <w:rFonts w:cs="Arial" w:hint="cs"/>
          <w:rtl/>
        </w:rPr>
        <w:t>الدراسة</w:t>
      </w:r>
      <w:r>
        <w:rPr>
          <w:rFonts w:cs="Arial"/>
          <w:rtl/>
        </w:rPr>
        <w:t xml:space="preserve"> </w:t>
      </w:r>
      <w:r>
        <w:rPr>
          <w:rFonts w:cs="Arial" w:hint="cs"/>
          <w:rtl/>
        </w:rPr>
        <w:t>توصيات</w:t>
      </w:r>
      <w:r>
        <w:rPr>
          <w:rFonts w:cs="Arial"/>
          <w:rtl/>
        </w:rPr>
        <w:t xml:space="preserve"> </w:t>
      </w:r>
      <w:r>
        <w:rPr>
          <w:rFonts w:cs="Arial" w:hint="cs"/>
          <w:rtl/>
        </w:rPr>
        <w:t>للشركات</w:t>
      </w:r>
      <w:r>
        <w:rPr>
          <w:rFonts w:cs="Arial"/>
          <w:rtl/>
        </w:rPr>
        <w:t xml:space="preserve"> </w:t>
      </w:r>
      <w:r>
        <w:rPr>
          <w:rFonts w:cs="Arial" w:hint="cs"/>
          <w:rtl/>
        </w:rPr>
        <w:t>لتحسين</w:t>
      </w:r>
      <w:r>
        <w:rPr>
          <w:rFonts w:cs="Arial"/>
          <w:rtl/>
        </w:rPr>
        <w:t xml:space="preserve"> </w:t>
      </w:r>
      <w:r>
        <w:rPr>
          <w:rFonts w:cs="Arial" w:hint="cs"/>
          <w:rtl/>
        </w:rPr>
        <w:t>بيئة</w:t>
      </w:r>
      <w:r>
        <w:rPr>
          <w:rFonts w:cs="Arial"/>
          <w:rtl/>
        </w:rPr>
        <w:t xml:space="preserve"> </w:t>
      </w:r>
      <w:r>
        <w:rPr>
          <w:rFonts w:cs="Arial" w:hint="cs"/>
          <w:rtl/>
        </w:rPr>
        <w:t>العمل</w:t>
      </w:r>
      <w:r>
        <w:rPr>
          <w:rFonts w:cs="Arial"/>
          <w:rtl/>
        </w:rPr>
        <w:t>.</w:t>
      </w:r>
    </w:p>
    <w:p w14:paraId="060211FB" w14:textId="77777777" w:rsidR="00F64D2C" w:rsidRDefault="00F64D2C" w:rsidP="00F64D2C">
      <w:pPr>
        <w:bidi/>
        <w:rPr>
          <w:rFonts w:cs="Arial"/>
          <w:rtl/>
        </w:rPr>
      </w:pPr>
      <w:r>
        <w:rPr>
          <w:rFonts w:cs="Arial" w:hint="cs"/>
          <w:rtl/>
        </w:rPr>
        <w:t>الكلمات</w:t>
      </w:r>
      <w:r>
        <w:rPr>
          <w:rFonts w:cs="Arial"/>
          <w:rtl/>
        </w:rPr>
        <w:t xml:space="preserve"> </w:t>
      </w:r>
      <w:r>
        <w:rPr>
          <w:rFonts w:cs="Arial" w:hint="cs"/>
          <w:rtl/>
        </w:rPr>
        <w:t>المفتاحية</w:t>
      </w:r>
      <w:r>
        <w:rPr>
          <w:rFonts w:cs="Arial"/>
          <w:rtl/>
        </w:rPr>
        <w:t>:</w:t>
      </w:r>
    </w:p>
    <w:p w14:paraId="0919710E" w14:textId="41CA3939" w:rsidR="0084665C" w:rsidRDefault="00F64D2C" w:rsidP="00F64D2C">
      <w:pPr>
        <w:bidi/>
      </w:pPr>
      <w:r>
        <w:rPr>
          <w:rFonts w:cs="Arial"/>
          <w:rtl/>
        </w:rPr>
        <w:t xml:space="preserve"> </w:t>
      </w:r>
      <w:r>
        <w:rPr>
          <w:rFonts w:cs="Arial" w:hint="cs"/>
          <w:rtl/>
        </w:rPr>
        <w:t>بيئة</w:t>
      </w:r>
      <w:r>
        <w:rPr>
          <w:rFonts w:cs="Arial"/>
          <w:rtl/>
        </w:rPr>
        <w:t xml:space="preserve"> </w:t>
      </w:r>
      <w:r>
        <w:rPr>
          <w:rFonts w:cs="Arial" w:hint="cs"/>
          <w:rtl/>
        </w:rPr>
        <w:t>العمل،</w:t>
      </w:r>
      <w:r>
        <w:rPr>
          <w:rFonts w:cs="Arial"/>
          <w:rtl/>
        </w:rPr>
        <w:t xml:space="preserve"> </w:t>
      </w:r>
      <w:r>
        <w:rPr>
          <w:rFonts w:cs="Arial" w:hint="cs"/>
          <w:rtl/>
        </w:rPr>
        <w:t>رضا</w:t>
      </w:r>
      <w:r>
        <w:rPr>
          <w:rFonts w:cs="Arial"/>
          <w:rtl/>
        </w:rPr>
        <w:t xml:space="preserve"> </w:t>
      </w:r>
      <w:r>
        <w:rPr>
          <w:rFonts w:cs="Arial" w:hint="cs"/>
          <w:rtl/>
        </w:rPr>
        <w:t>الموظفين،</w:t>
      </w:r>
      <w:r>
        <w:rPr>
          <w:rFonts w:cs="Arial"/>
          <w:rtl/>
        </w:rPr>
        <w:t xml:space="preserve"> </w:t>
      </w:r>
      <w:r>
        <w:rPr>
          <w:rFonts w:cs="Arial" w:hint="cs"/>
          <w:rtl/>
        </w:rPr>
        <w:t>إنتاجية،</w:t>
      </w:r>
      <w:r>
        <w:rPr>
          <w:rFonts w:cs="Arial"/>
          <w:rtl/>
        </w:rPr>
        <w:t xml:space="preserve"> </w:t>
      </w:r>
      <w:r>
        <w:rPr>
          <w:rFonts w:cs="Arial" w:hint="cs"/>
          <w:rtl/>
        </w:rPr>
        <w:t>شركة</w:t>
      </w:r>
      <w:r>
        <w:rPr>
          <w:rFonts w:cs="Arial"/>
          <w:rtl/>
        </w:rPr>
        <w:t xml:space="preserve"> </w:t>
      </w:r>
      <w:r>
        <w:rPr>
          <w:rFonts w:cs="Arial" w:hint="cs"/>
          <w:rtl/>
        </w:rPr>
        <w:t>التكنولوجيا</w:t>
      </w:r>
      <w:r>
        <w:rPr>
          <w:rFonts w:cs="Arial"/>
          <w:rtl/>
        </w:rPr>
        <w:t xml:space="preserve"> </w:t>
      </w:r>
      <w:r>
        <w:rPr>
          <w:rFonts w:cs="Arial" w:hint="cs"/>
          <w:rtl/>
        </w:rPr>
        <w:t>الحديثة</w:t>
      </w:r>
      <w:r w:rsidR="00000000">
        <w:t>.</w:t>
      </w:r>
    </w:p>
    <w:p w14:paraId="7F10497E" w14:textId="697576DA" w:rsidR="0084665C" w:rsidRDefault="00000000" w:rsidP="00F64D2C">
      <w:pPr>
        <w:bidi/>
      </w:pPr>
      <w:r>
        <w:br w:type="page"/>
      </w:r>
    </w:p>
    <w:p w14:paraId="2EE05BBD" w14:textId="77777777" w:rsidR="0084665C" w:rsidRDefault="00000000" w:rsidP="00014348">
      <w:pPr>
        <w:pStyle w:val="Heading1"/>
        <w:bidi/>
      </w:pPr>
      <w:r>
        <w:lastRenderedPageBreak/>
        <w:t>الفصل الأول: الإطار العام للدراسة</w:t>
      </w:r>
    </w:p>
    <w:p w14:paraId="702C29F7" w14:textId="77777777" w:rsidR="0084665C" w:rsidRDefault="00000000" w:rsidP="00014348">
      <w:pPr>
        <w:pStyle w:val="Heading2"/>
        <w:bidi/>
      </w:pPr>
      <w:r>
        <w:t>1.1 المقدمة</w:t>
      </w:r>
    </w:p>
    <w:p w14:paraId="6952CD6F" w14:textId="77777777" w:rsidR="0084665C" w:rsidRDefault="00000000" w:rsidP="00014348">
      <w:pPr>
        <w:bidi/>
      </w:pPr>
      <w:r>
        <w:t>تسعى معظم الشركات إلى خلق بيئة عمل صحية ومحفزة، حيث ترتبط كفاءة وفعالية أي شركة بقدرة موظفيها على العمل ورغبتهم فيه، كونهم العنصر الأساسي الذي يعتمد عليه استغلال الموارد المادية المتاحة بشكل فعّال.</w:t>
      </w:r>
    </w:p>
    <w:p w14:paraId="289FF9F6" w14:textId="77777777" w:rsidR="0084665C" w:rsidRDefault="00000000" w:rsidP="00014348">
      <w:pPr>
        <w:pStyle w:val="Heading2"/>
        <w:bidi/>
      </w:pPr>
      <w:r>
        <w:t>1.2 مشكلة الدراسة</w:t>
      </w:r>
    </w:p>
    <w:p w14:paraId="1C4515A8" w14:textId="77777777" w:rsidR="0084665C" w:rsidRDefault="00000000" w:rsidP="00014348">
      <w:pPr>
        <w:bidi/>
      </w:pPr>
      <w:r>
        <w:t>تتطرق هذه الجزئية إلى المشكلات التي تواجهها الشركات بسبب نقص بيئة العمل الصحية وكيف يؤثر ذلك على رضا الموظفين وإنتاجيتهم، مما يؤدي إلى تدهور في الأداء العام وزيادة معدلات دوران الوظائف.</w:t>
      </w:r>
    </w:p>
    <w:p w14:paraId="60307B7A" w14:textId="50E00610" w:rsidR="0084665C" w:rsidRDefault="0084665C" w:rsidP="00014348">
      <w:pPr>
        <w:bidi/>
      </w:pPr>
    </w:p>
    <w:p w14:paraId="3EFDEBC2" w14:textId="77777777" w:rsidR="0084665C" w:rsidRDefault="00000000" w:rsidP="00014348">
      <w:pPr>
        <w:bidi/>
        <w:rPr>
          <w:rtl/>
        </w:rPr>
      </w:pPr>
      <w:r>
        <w:br w:type="page"/>
      </w:r>
    </w:p>
    <w:p w14:paraId="15C47C59" w14:textId="77777777" w:rsidR="00D86499" w:rsidRPr="00D86499" w:rsidRDefault="00D86499" w:rsidP="00014348">
      <w:pPr>
        <w:pStyle w:val="Heading1"/>
        <w:bidi/>
      </w:pPr>
      <w:r w:rsidRPr="00D86499">
        <w:rPr>
          <w:rtl/>
        </w:rPr>
        <w:lastRenderedPageBreak/>
        <w:t>الفصل الثاني: مراجعة الأدبيات</w:t>
      </w:r>
    </w:p>
    <w:p w14:paraId="33CEBFED" w14:textId="77777777" w:rsidR="00014348" w:rsidRDefault="00D86499" w:rsidP="00014348">
      <w:pPr>
        <w:pStyle w:val="Heading1"/>
        <w:numPr>
          <w:ilvl w:val="0"/>
          <w:numId w:val="10"/>
        </w:numPr>
        <w:bidi/>
      </w:pPr>
      <w:r w:rsidRPr="00D86499">
        <w:rPr>
          <w:rtl/>
        </w:rPr>
        <w:t>مقدمة</w:t>
      </w:r>
      <w:r w:rsidR="00014348">
        <w:t xml:space="preserve">: </w:t>
      </w:r>
    </w:p>
    <w:p w14:paraId="2DE315E2" w14:textId="656A2307" w:rsidR="00D86499" w:rsidRPr="00D86499" w:rsidRDefault="00D86499" w:rsidP="00014348">
      <w:pPr>
        <w:pStyle w:val="Heading1"/>
        <w:bidi/>
        <w:ind w:left="360"/>
      </w:pPr>
      <w:r w:rsidRPr="00D86499">
        <w:rPr>
          <w:rtl/>
        </w:rPr>
        <w:t>التركيز على نظرية هيرزبرغ العاملية الثنائية، التي تبرز العوامل التحفيزية وعوامل النظافة كمؤثرات رئيسية على رضا الوظيفي وأداء الموظفين</w:t>
      </w:r>
      <w:r w:rsidRPr="00D86499">
        <w:t>.</w:t>
      </w:r>
    </w:p>
    <w:p w14:paraId="22C01982" w14:textId="77777777" w:rsidR="00014348" w:rsidRDefault="00D86499" w:rsidP="00014348">
      <w:pPr>
        <w:pStyle w:val="Heading1"/>
        <w:numPr>
          <w:ilvl w:val="0"/>
          <w:numId w:val="10"/>
        </w:numPr>
        <w:bidi/>
      </w:pPr>
      <w:r w:rsidRPr="00D86499">
        <w:rPr>
          <w:rtl/>
        </w:rPr>
        <w:t>مراجعة مفصلة</w:t>
      </w:r>
      <w:r w:rsidRPr="00D86499">
        <w:t xml:space="preserve">: </w:t>
      </w:r>
    </w:p>
    <w:p w14:paraId="7BCB57BD" w14:textId="501723AA" w:rsidR="00D86499" w:rsidRPr="00D86499" w:rsidRDefault="00D86499" w:rsidP="00014348">
      <w:pPr>
        <w:pStyle w:val="Heading1"/>
        <w:bidi/>
        <w:ind w:left="360"/>
      </w:pPr>
      <w:r w:rsidRPr="00D86499">
        <w:rPr>
          <w:rtl/>
        </w:rPr>
        <w:t>استعراض الدراسات التي تظهر كيف تؤثر عناصر مثل الحمل الوظيفي، وظروف العمل الفيزيائية، والعلاقات بين الأشخاص على رضا الوظيفي</w:t>
      </w:r>
      <w:r w:rsidRPr="00D86499">
        <w:t>.</w:t>
      </w:r>
    </w:p>
    <w:p w14:paraId="12030818" w14:textId="77777777" w:rsidR="00014348" w:rsidRDefault="00D86499" w:rsidP="00014348">
      <w:pPr>
        <w:pStyle w:val="Heading1"/>
        <w:numPr>
          <w:ilvl w:val="0"/>
          <w:numId w:val="10"/>
        </w:numPr>
        <w:bidi/>
      </w:pPr>
      <w:r w:rsidRPr="00D86499">
        <w:rPr>
          <w:rtl/>
        </w:rPr>
        <w:t>تحديد الفجوات</w:t>
      </w:r>
      <w:r w:rsidRPr="00D86499">
        <w:t xml:space="preserve">: </w:t>
      </w:r>
    </w:p>
    <w:p w14:paraId="42F1E94B" w14:textId="363B0A33" w:rsidR="00D86499" w:rsidRPr="00D86499" w:rsidRDefault="00D86499" w:rsidP="00014348">
      <w:pPr>
        <w:pStyle w:val="Heading1"/>
        <w:bidi/>
        <w:ind w:left="360"/>
      </w:pPr>
      <w:r w:rsidRPr="00D86499">
        <w:rPr>
          <w:rtl/>
        </w:rPr>
        <w:t>على الرغم من الأبحاث الواسعة، لا تزال هناك فجوات في قطاعات معينة أو الفروق الدقيقة في الرضا الوظيفي الناتج عن بيئة العمل الرقمية الحديثة</w:t>
      </w:r>
      <w:r w:rsidRPr="00D86499">
        <w:t>.</w:t>
      </w:r>
    </w:p>
    <w:p w14:paraId="558FB0FF" w14:textId="77777777" w:rsidR="00D86499" w:rsidRPr="00D86499" w:rsidRDefault="00D86499" w:rsidP="00014348">
      <w:pPr>
        <w:pStyle w:val="Heading1"/>
        <w:bidi/>
      </w:pPr>
      <w:r w:rsidRPr="00D86499">
        <w:rPr>
          <w:rtl/>
        </w:rPr>
        <w:t>الفصل الثالث: منهجية البحث</w:t>
      </w:r>
    </w:p>
    <w:p w14:paraId="0485FCCF" w14:textId="77777777" w:rsidR="00D86499" w:rsidRPr="00D86499" w:rsidRDefault="00D86499" w:rsidP="00014348">
      <w:pPr>
        <w:pStyle w:val="Heading1"/>
        <w:numPr>
          <w:ilvl w:val="0"/>
          <w:numId w:val="11"/>
        </w:numPr>
        <w:bidi/>
      </w:pPr>
      <w:r w:rsidRPr="00D86499">
        <w:rPr>
          <w:rtl/>
        </w:rPr>
        <w:t>العينة والإعداد</w:t>
      </w:r>
      <w:r w:rsidRPr="00D86499">
        <w:t xml:space="preserve">: </w:t>
      </w:r>
      <w:r w:rsidRPr="00D86499">
        <w:rPr>
          <w:rtl/>
        </w:rPr>
        <w:t>استخدام عينة من 200 موظف من شركة تكنولوجيا حديثة بمستويات خبرة متنوعة تتراوح من أقل من سنة إلى 20 سنة</w:t>
      </w:r>
      <w:r w:rsidRPr="00D86499">
        <w:t>.</w:t>
      </w:r>
    </w:p>
    <w:p w14:paraId="23404055" w14:textId="77777777" w:rsidR="00D86499" w:rsidRPr="00D86499" w:rsidRDefault="00D86499" w:rsidP="00014348">
      <w:pPr>
        <w:pStyle w:val="Heading1"/>
        <w:numPr>
          <w:ilvl w:val="0"/>
          <w:numId w:val="11"/>
        </w:numPr>
        <w:bidi/>
      </w:pPr>
      <w:r w:rsidRPr="00D86499">
        <w:rPr>
          <w:rtl/>
        </w:rPr>
        <w:t>جمع البيانات</w:t>
      </w:r>
      <w:r w:rsidRPr="00D86499">
        <w:t xml:space="preserve">: </w:t>
      </w:r>
      <w:r w:rsidRPr="00D86499">
        <w:rPr>
          <w:rtl/>
        </w:rPr>
        <w:t>الاستبيانات والمقابلات التي تركز على العوامل التحفيزية وعوامل النظافة وفقًا لإطار هيرزبرغ</w:t>
      </w:r>
      <w:r w:rsidRPr="00D86499">
        <w:t>.</w:t>
      </w:r>
    </w:p>
    <w:p w14:paraId="72F0BA05" w14:textId="77777777" w:rsidR="00D86499" w:rsidRPr="00D86499" w:rsidRDefault="00D86499" w:rsidP="00014348">
      <w:pPr>
        <w:pStyle w:val="Heading1"/>
        <w:numPr>
          <w:ilvl w:val="0"/>
          <w:numId w:val="11"/>
        </w:numPr>
        <w:bidi/>
      </w:pPr>
      <w:r w:rsidRPr="00D86499">
        <w:rPr>
          <w:rtl/>
        </w:rPr>
        <w:t>النهج التحليلي</w:t>
      </w:r>
      <w:r w:rsidRPr="00D86499">
        <w:t xml:space="preserve">: </w:t>
      </w:r>
      <w:r w:rsidRPr="00D86499">
        <w:rPr>
          <w:rtl/>
        </w:rPr>
        <w:t>استخدام نمذجة المعادلات البنائية لتحليل البيانات، لفهم العلاقات بين جوانب بيئة العمل ومستويات الرضا الوظيفي</w:t>
      </w:r>
      <w:r w:rsidRPr="00D86499">
        <w:t>.</w:t>
      </w:r>
    </w:p>
    <w:p w14:paraId="181D340D" w14:textId="77777777" w:rsidR="00D86499" w:rsidRPr="00D86499" w:rsidRDefault="00D86499" w:rsidP="00014348">
      <w:pPr>
        <w:pStyle w:val="Heading1"/>
        <w:bidi/>
      </w:pPr>
      <w:r w:rsidRPr="00D86499">
        <w:rPr>
          <w:rtl/>
        </w:rPr>
        <w:t>الفصل الرابع: التحليل والنقاش</w:t>
      </w:r>
    </w:p>
    <w:p w14:paraId="3F873903" w14:textId="77777777" w:rsidR="00F64D2C" w:rsidRPr="00F64D2C" w:rsidRDefault="00D86499" w:rsidP="00014348">
      <w:pPr>
        <w:pStyle w:val="Heading1"/>
        <w:numPr>
          <w:ilvl w:val="0"/>
          <w:numId w:val="12"/>
        </w:numPr>
        <w:bidi/>
      </w:pPr>
      <w:r w:rsidRPr="00D86499">
        <w:rPr>
          <w:rtl/>
        </w:rPr>
        <w:lastRenderedPageBreak/>
        <w:t>النتائج الأولية</w:t>
      </w:r>
      <w:r w:rsidRPr="00D86499">
        <w:t xml:space="preserve">: </w:t>
      </w:r>
      <w:r w:rsidRPr="00D86499">
        <w:rPr>
          <w:rFonts w:asciiTheme="minorHAnsi" w:eastAsiaTheme="minorEastAsia" w:hAnsiTheme="minorHAnsi" w:cstheme="minorBidi"/>
          <w:b w:val="0"/>
          <w:bCs w:val="0"/>
          <w:color w:val="auto"/>
          <w:sz w:val="22"/>
          <w:szCs w:val="22"/>
          <w:rtl/>
        </w:rPr>
        <w:t>ا</w:t>
      </w:r>
    </w:p>
    <w:p w14:paraId="33628F4B" w14:textId="21406C4B" w:rsidR="00D86499" w:rsidRPr="00D86499" w:rsidRDefault="00D86499" w:rsidP="00F64D2C">
      <w:pPr>
        <w:pStyle w:val="Heading1"/>
        <w:bidi/>
        <w:ind w:left="360"/>
      </w:pPr>
      <w:r w:rsidRPr="00D86499">
        <w:rPr>
          <w:rFonts w:asciiTheme="minorHAnsi" w:eastAsiaTheme="minorEastAsia" w:hAnsiTheme="minorHAnsi" w:cstheme="minorBidi"/>
          <w:b w:val="0"/>
          <w:bCs w:val="0"/>
          <w:color w:val="auto"/>
          <w:sz w:val="22"/>
          <w:szCs w:val="22"/>
          <w:rtl/>
        </w:rPr>
        <w:t>ستخدام تحليل العوامل للتحقق من بنية وموثوقية أداة الاستبيان، مؤكدًا أن كل عنصر يرتبط بشكل صحيح بالمفاهيم المقصودة</w:t>
      </w:r>
      <w:r w:rsidRPr="00D86499">
        <w:rPr>
          <w:rFonts w:asciiTheme="minorHAnsi" w:eastAsiaTheme="minorEastAsia" w:hAnsiTheme="minorHAnsi" w:cstheme="minorBidi"/>
          <w:b w:val="0"/>
          <w:bCs w:val="0"/>
          <w:color w:val="auto"/>
          <w:sz w:val="22"/>
          <w:szCs w:val="22"/>
        </w:rPr>
        <w:t>.</w:t>
      </w:r>
    </w:p>
    <w:p w14:paraId="231E1533" w14:textId="77777777" w:rsidR="00F64D2C" w:rsidRDefault="00D86499" w:rsidP="00014348">
      <w:pPr>
        <w:pStyle w:val="Heading1"/>
        <w:numPr>
          <w:ilvl w:val="0"/>
          <w:numId w:val="12"/>
        </w:numPr>
        <w:bidi/>
      </w:pPr>
      <w:r w:rsidRPr="00D86499">
        <w:rPr>
          <w:rtl/>
        </w:rPr>
        <w:t>تفسير النتائج</w:t>
      </w:r>
    </w:p>
    <w:p w14:paraId="67200F67" w14:textId="41A2F1AB" w:rsidR="00D86499" w:rsidRPr="00D86499" w:rsidRDefault="00D86499" w:rsidP="00F64D2C">
      <w:pPr>
        <w:pStyle w:val="Heading1"/>
        <w:bidi/>
        <w:ind w:left="360"/>
      </w:pPr>
      <w:r w:rsidRPr="00D86499">
        <w:t xml:space="preserve">: </w:t>
      </w:r>
      <w:r w:rsidRPr="00D86499">
        <w:rPr>
          <w:rFonts w:asciiTheme="minorHAnsi" w:eastAsiaTheme="minorEastAsia" w:hAnsiTheme="minorHAnsi" w:cstheme="minorBidi"/>
          <w:b w:val="0"/>
          <w:bCs w:val="0"/>
          <w:color w:val="auto"/>
          <w:sz w:val="22"/>
          <w:szCs w:val="22"/>
          <w:rtl/>
        </w:rPr>
        <w:t>مناقشة كيف تؤثر البيئة العملية الفيزيائية والاجتماعية على رضا الموظفين في عينتك، مستخلصًا العلاقات مع النتائج من الأبحاث السابقة</w:t>
      </w:r>
      <w:r w:rsidRPr="00D86499">
        <w:rPr>
          <w:rFonts w:asciiTheme="minorHAnsi" w:eastAsiaTheme="minorEastAsia" w:hAnsiTheme="minorHAnsi" w:cstheme="minorBidi"/>
          <w:b w:val="0"/>
          <w:bCs w:val="0"/>
          <w:color w:val="auto"/>
          <w:sz w:val="22"/>
          <w:szCs w:val="22"/>
        </w:rPr>
        <w:t>.</w:t>
      </w:r>
    </w:p>
    <w:p w14:paraId="7AA1A7B4" w14:textId="2027E17D" w:rsidR="00014348" w:rsidRPr="00014348" w:rsidRDefault="00D86499" w:rsidP="00014348">
      <w:pPr>
        <w:pStyle w:val="Heading1"/>
        <w:numPr>
          <w:ilvl w:val="0"/>
          <w:numId w:val="12"/>
        </w:numPr>
        <w:bidi/>
        <w:rPr>
          <w:rFonts w:asciiTheme="minorHAnsi" w:eastAsiaTheme="minorEastAsia" w:hAnsiTheme="minorHAnsi" w:cstheme="minorBidi"/>
          <w:b w:val="0"/>
          <w:bCs w:val="0"/>
          <w:color w:val="auto"/>
          <w:sz w:val="22"/>
          <w:szCs w:val="22"/>
        </w:rPr>
      </w:pPr>
      <w:r w:rsidRPr="00D86499">
        <w:rPr>
          <w:rtl/>
        </w:rPr>
        <w:t>الآثار العملية</w:t>
      </w:r>
      <w:r w:rsidR="00014348">
        <w:t>:</w:t>
      </w:r>
    </w:p>
    <w:p w14:paraId="53FBD67B" w14:textId="52D3BDDE" w:rsidR="00D86499" w:rsidRPr="00D86499" w:rsidRDefault="00D86499" w:rsidP="00014348">
      <w:pPr>
        <w:pStyle w:val="Heading1"/>
        <w:bidi/>
        <w:ind w:left="360"/>
        <w:rPr>
          <w:rFonts w:asciiTheme="minorHAnsi" w:eastAsiaTheme="minorEastAsia" w:hAnsiTheme="minorHAnsi" w:cstheme="minorBidi"/>
          <w:b w:val="0"/>
          <w:bCs w:val="0"/>
          <w:color w:val="auto"/>
          <w:sz w:val="22"/>
          <w:szCs w:val="22"/>
        </w:rPr>
      </w:pPr>
      <w:r w:rsidRPr="00D86499">
        <w:rPr>
          <w:rFonts w:asciiTheme="minorHAnsi" w:eastAsiaTheme="minorEastAsia" w:hAnsiTheme="minorHAnsi" w:cstheme="minorBidi"/>
          <w:b w:val="0"/>
          <w:bCs w:val="0"/>
          <w:color w:val="auto"/>
          <w:sz w:val="22"/>
          <w:szCs w:val="22"/>
          <w:rtl/>
        </w:rPr>
        <w:t>قتراح تحسينات لظروف العمل استنادًا إلى النتائج، مما قد يعزز رضا</w:t>
      </w:r>
      <w:r w:rsidRPr="00D86499">
        <w:rPr>
          <w:rtl/>
        </w:rPr>
        <w:t xml:space="preserve"> </w:t>
      </w:r>
      <w:r w:rsidRPr="00D86499">
        <w:rPr>
          <w:rFonts w:asciiTheme="minorHAnsi" w:eastAsiaTheme="minorEastAsia" w:hAnsiTheme="minorHAnsi" w:cstheme="minorBidi"/>
          <w:b w:val="0"/>
          <w:bCs w:val="0"/>
          <w:color w:val="auto"/>
          <w:sz w:val="22"/>
          <w:szCs w:val="22"/>
          <w:rtl/>
        </w:rPr>
        <w:t>الوظيفي وبالتالي يحسن أداء المنظمة</w:t>
      </w:r>
      <w:r w:rsidRPr="00D86499">
        <w:rPr>
          <w:rFonts w:asciiTheme="minorHAnsi" w:eastAsiaTheme="minorEastAsia" w:hAnsiTheme="minorHAnsi" w:cstheme="minorBidi"/>
          <w:b w:val="0"/>
          <w:bCs w:val="0"/>
          <w:color w:val="auto"/>
          <w:sz w:val="22"/>
          <w:szCs w:val="22"/>
        </w:rPr>
        <w:t>.</w:t>
      </w:r>
    </w:p>
    <w:p w14:paraId="2E4A55A8" w14:textId="77777777" w:rsidR="0084665C" w:rsidRDefault="00000000" w:rsidP="00014348">
      <w:pPr>
        <w:pStyle w:val="Heading1"/>
        <w:bidi/>
      </w:pPr>
      <w:proofErr w:type="spellStart"/>
      <w:r>
        <w:t>الفصل</w:t>
      </w:r>
      <w:proofErr w:type="spellEnd"/>
      <w:r>
        <w:t xml:space="preserve"> </w:t>
      </w:r>
      <w:proofErr w:type="spellStart"/>
      <w:r>
        <w:t>الخامس</w:t>
      </w:r>
      <w:proofErr w:type="spellEnd"/>
      <w:r>
        <w:t xml:space="preserve">: </w:t>
      </w:r>
      <w:proofErr w:type="spellStart"/>
      <w:r>
        <w:t>استبيان</w:t>
      </w:r>
      <w:proofErr w:type="spellEnd"/>
      <w:r>
        <w:t xml:space="preserve"> </w:t>
      </w:r>
      <w:proofErr w:type="spellStart"/>
      <w:r>
        <w:t>ونتائج</w:t>
      </w:r>
      <w:proofErr w:type="spellEnd"/>
      <w:r>
        <w:t xml:space="preserve"> الدراسة</w:t>
      </w:r>
    </w:p>
    <w:p w14:paraId="74C4E23F" w14:textId="77777777" w:rsidR="0084665C" w:rsidRDefault="00000000" w:rsidP="00014348">
      <w:pPr>
        <w:pStyle w:val="Heading2"/>
        <w:bidi/>
      </w:pPr>
      <w:r>
        <w:t>5.1 استبيان البحث</w:t>
      </w:r>
    </w:p>
    <w:p w14:paraId="40289162" w14:textId="77777777" w:rsidR="0084665C" w:rsidRDefault="00000000" w:rsidP="00014348">
      <w:pPr>
        <w:bidi/>
      </w:pPr>
      <w:r>
        <w:t>استبيان البحث هو أداة تم تصميمها لقياس رضا الموظفين في شركة التكنولوجيا الحديثة. يتكون الاستبيان من مجموعة من الأسئلة التي تغطي مختلف جوانب بيئة العمل والعلاقات الوظيفية والتطوير الشخصي. كل سؤال يقدم مقياس ليكرت من خمس نقاط يتراوح من 'غير موافق بشدة' إلى 'موافق بشدة'.</w:t>
      </w:r>
    </w:p>
    <w:p w14:paraId="6F5E383C" w14:textId="77777777" w:rsidR="0084665C" w:rsidRDefault="00000000" w:rsidP="00014348">
      <w:pPr>
        <w:pStyle w:val="Heading2"/>
        <w:bidi/>
      </w:pPr>
      <w:r>
        <w:t>5.2 توزيع النتائج</w:t>
      </w:r>
    </w:p>
    <w:p w14:paraId="0CA05B9F" w14:textId="2F965B58" w:rsidR="0084665C" w:rsidRDefault="0084665C" w:rsidP="00014348">
      <w:pPr>
        <w:bidi/>
      </w:pPr>
    </w:p>
    <w:tbl>
      <w:tblPr>
        <w:tblStyle w:val="TableGrid"/>
        <w:tblW w:w="0" w:type="auto"/>
        <w:tblLook w:val="04A0" w:firstRow="1" w:lastRow="0" w:firstColumn="1" w:lastColumn="0" w:noHBand="0" w:noVBand="1"/>
      </w:tblPr>
      <w:tblGrid>
        <w:gridCol w:w="1234"/>
        <w:gridCol w:w="1234"/>
        <w:gridCol w:w="1234"/>
        <w:gridCol w:w="1234"/>
        <w:gridCol w:w="1234"/>
        <w:gridCol w:w="1234"/>
        <w:gridCol w:w="1234"/>
      </w:tblGrid>
      <w:tr w:rsidR="0084665C" w14:paraId="57940CEC" w14:textId="77777777">
        <w:tc>
          <w:tcPr>
            <w:tcW w:w="1234" w:type="dxa"/>
          </w:tcPr>
          <w:p w14:paraId="7EE7A61E" w14:textId="77777777" w:rsidR="0084665C" w:rsidRDefault="00000000" w:rsidP="00014348">
            <w:pPr>
              <w:bidi/>
            </w:pPr>
            <w:r>
              <w:t>العنصر</w:t>
            </w:r>
          </w:p>
        </w:tc>
        <w:tc>
          <w:tcPr>
            <w:tcW w:w="1234" w:type="dxa"/>
          </w:tcPr>
          <w:p w14:paraId="17DCD86B" w14:textId="77777777" w:rsidR="0084665C" w:rsidRDefault="00000000" w:rsidP="00014348">
            <w:pPr>
              <w:bidi/>
            </w:pPr>
            <w:r>
              <w:t>غير موافق بشدة</w:t>
            </w:r>
          </w:p>
        </w:tc>
        <w:tc>
          <w:tcPr>
            <w:tcW w:w="1234" w:type="dxa"/>
          </w:tcPr>
          <w:p w14:paraId="0E673CBE" w14:textId="77777777" w:rsidR="0084665C" w:rsidRDefault="00000000" w:rsidP="00014348">
            <w:pPr>
              <w:bidi/>
            </w:pPr>
            <w:r>
              <w:t>غير موافق</w:t>
            </w:r>
          </w:p>
        </w:tc>
        <w:tc>
          <w:tcPr>
            <w:tcW w:w="1234" w:type="dxa"/>
          </w:tcPr>
          <w:p w14:paraId="2991FD85" w14:textId="77777777" w:rsidR="0084665C" w:rsidRDefault="00000000" w:rsidP="00014348">
            <w:pPr>
              <w:bidi/>
            </w:pPr>
            <w:r>
              <w:t>محايد</w:t>
            </w:r>
          </w:p>
        </w:tc>
        <w:tc>
          <w:tcPr>
            <w:tcW w:w="1234" w:type="dxa"/>
          </w:tcPr>
          <w:p w14:paraId="60B7AF81" w14:textId="77777777" w:rsidR="0084665C" w:rsidRDefault="00000000" w:rsidP="00014348">
            <w:pPr>
              <w:bidi/>
            </w:pPr>
            <w:r>
              <w:t>موافق</w:t>
            </w:r>
          </w:p>
        </w:tc>
        <w:tc>
          <w:tcPr>
            <w:tcW w:w="1234" w:type="dxa"/>
          </w:tcPr>
          <w:p w14:paraId="01D4E00D" w14:textId="77777777" w:rsidR="0084665C" w:rsidRDefault="00000000" w:rsidP="00014348">
            <w:pPr>
              <w:bidi/>
            </w:pPr>
            <w:r>
              <w:t>موافق بشدة</w:t>
            </w:r>
          </w:p>
        </w:tc>
        <w:tc>
          <w:tcPr>
            <w:tcW w:w="1234" w:type="dxa"/>
          </w:tcPr>
          <w:p w14:paraId="5EA413AF" w14:textId="77777777" w:rsidR="0084665C" w:rsidRDefault="00000000" w:rsidP="00014348">
            <w:pPr>
              <w:bidi/>
            </w:pPr>
            <w:r>
              <w:t>النسبة المئوية للرضا</w:t>
            </w:r>
          </w:p>
        </w:tc>
      </w:tr>
      <w:tr w:rsidR="0084665C" w14:paraId="393F82A4" w14:textId="77777777">
        <w:tc>
          <w:tcPr>
            <w:tcW w:w="1234" w:type="dxa"/>
          </w:tcPr>
          <w:p w14:paraId="65C09D3D" w14:textId="77777777" w:rsidR="0084665C" w:rsidRDefault="00000000" w:rsidP="00014348">
            <w:pPr>
              <w:bidi/>
            </w:pPr>
            <w:r>
              <w:t>بيئة العمل</w:t>
            </w:r>
          </w:p>
        </w:tc>
        <w:tc>
          <w:tcPr>
            <w:tcW w:w="1234" w:type="dxa"/>
          </w:tcPr>
          <w:p w14:paraId="295D0F65" w14:textId="77777777" w:rsidR="0084665C" w:rsidRDefault="00000000" w:rsidP="00014348">
            <w:pPr>
              <w:bidi/>
            </w:pPr>
            <w:r>
              <w:t>5%</w:t>
            </w:r>
          </w:p>
        </w:tc>
        <w:tc>
          <w:tcPr>
            <w:tcW w:w="1234" w:type="dxa"/>
          </w:tcPr>
          <w:p w14:paraId="72244E2F" w14:textId="77777777" w:rsidR="0084665C" w:rsidRDefault="00000000" w:rsidP="00014348">
            <w:pPr>
              <w:bidi/>
            </w:pPr>
            <w:r>
              <w:t>5%</w:t>
            </w:r>
          </w:p>
        </w:tc>
        <w:tc>
          <w:tcPr>
            <w:tcW w:w="1234" w:type="dxa"/>
          </w:tcPr>
          <w:p w14:paraId="75D85FA0" w14:textId="77777777" w:rsidR="0084665C" w:rsidRDefault="00000000" w:rsidP="00014348">
            <w:pPr>
              <w:bidi/>
            </w:pPr>
            <w:r>
              <w:t>20%</w:t>
            </w:r>
          </w:p>
        </w:tc>
        <w:tc>
          <w:tcPr>
            <w:tcW w:w="1234" w:type="dxa"/>
          </w:tcPr>
          <w:p w14:paraId="08D97563" w14:textId="77777777" w:rsidR="0084665C" w:rsidRDefault="00000000" w:rsidP="00014348">
            <w:pPr>
              <w:bidi/>
            </w:pPr>
            <w:r>
              <w:t>30%</w:t>
            </w:r>
          </w:p>
        </w:tc>
        <w:tc>
          <w:tcPr>
            <w:tcW w:w="1234" w:type="dxa"/>
          </w:tcPr>
          <w:p w14:paraId="19791EF9" w14:textId="77777777" w:rsidR="0084665C" w:rsidRDefault="00000000" w:rsidP="00014348">
            <w:pPr>
              <w:bidi/>
            </w:pPr>
            <w:r>
              <w:t>40%</w:t>
            </w:r>
          </w:p>
        </w:tc>
        <w:tc>
          <w:tcPr>
            <w:tcW w:w="1234" w:type="dxa"/>
          </w:tcPr>
          <w:p w14:paraId="56A5FF49" w14:textId="77777777" w:rsidR="0084665C" w:rsidRDefault="00000000" w:rsidP="00014348">
            <w:pPr>
              <w:bidi/>
            </w:pPr>
            <w:r>
              <w:t>70%</w:t>
            </w:r>
          </w:p>
        </w:tc>
      </w:tr>
      <w:tr w:rsidR="0084665C" w14:paraId="2341F9D1" w14:textId="77777777">
        <w:tc>
          <w:tcPr>
            <w:tcW w:w="1234" w:type="dxa"/>
          </w:tcPr>
          <w:p w14:paraId="54838F5D" w14:textId="77777777" w:rsidR="0084665C" w:rsidRDefault="00000000" w:rsidP="00014348">
            <w:pPr>
              <w:bidi/>
            </w:pPr>
            <w:r>
              <w:t>العلاقات الوظيفية</w:t>
            </w:r>
          </w:p>
        </w:tc>
        <w:tc>
          <w:tcPr>
            <w:tcW w:w="1234" w:type="dxa"/>
          </w:tcPr>
          <w:p w14:paraId="561FCF0E" w14:textId="77777777" w:rsidR="0084665C" w:rsidRDefault="00000000" w:rsidP="00014348">
            <w:pPr>
              <w:bidi/>
            </w:pPr>
            <w:r>
              <w:t>5%</w:t>
            </w:r>
          </w:p>
        </w:tc>
        <w:tc>
          <w:tcPr>
            <w:tcW w:w="1234" w:type="dxa"/>
          </w:tcPr>
          <w:p w14:paraId="1D5737FC" w14:textId="77777777" w:rsidR="0084665C" w:rsidRDefault="00000000" w:rsidP="00014348">
            <w:pPr>
              <w:bidi/>
            </w:pPr>
            <w:r>
              <w:t>10%</w:t>
            </w:r>
          </w:p>
        </w:tc>
        <w:tc>
          <w:tcPr>
            <w:tcW w:w="1234" w:type="dxa"/>
          </w:tcPr>
          <w:p w14:paraId="360B879A" w14:textId="77777777" w:rsidR="0084665C" w:rsidRDefault="00000000" w:rsidP="00014348">
            <w:pPr>
              <w:bidi/>
            </w:pPr>
            <w:r>
              <w:t>15%</w:t>
            </w:r>
          </w:p>
        </w:tc>
        <w:tc>
          <w:tcPr>
            <w:tcW w:w="1234" w:type="dxa"/>
          </w:tcPr>
          <w:p w14:paraId="735DFC9A" w14:textId="77777777" w:rsidR="0084665C" w:rsidRDefault="00000000" w:rsidP="00014348">
            <w:pPr>
              <w:bidi/>
            </w:pPr>
            <w:r>
              <w:t>35%</w:t>
            </w:r>
          </w:p>
        </w:tc>
        <w:tc>
          <w:tcPr>
            <w:tcW w:w="1234" w:type="dxa"/>
          </w:tcPr>
          <w:p w14:paraId="77B0A218" w14:textId="77777777" w:rsidR="0084665C" w:rsidRDefault="00000000" w:rsidP="00014348">
            <w:pPr>
              <w:bidi/>
            </w:pPr>
            <w:r>
              <w:t>35%</w:t>
            </w:r>
          </w:p>
        </w:tc>
        <w:tc>
          <w:tcPr>
            <w:tcW w:w="1234" w:type="dxa"/>
          </w:tcPr>
          <w:p w14:paraId="4E476030" w14:textId="77777777" w:rsidR="0084665C" w:rsidRDefault="00000000" w:rsidP="00014348">
            <w:pPr>
              <w:bidi/>
            </w:pPr>
            <w:r>
              <w:t>70%</w:t>
            </w:r>
          </w:p>
        </w:tc>
      </w:tr>
      <w:tr w:rsidR="0084665C" w14:paraId="1418C8DC" w14:textId="77777777">
        <w:tc>
          <w:tcPr>
            <w:tcW w:w="1234" w:type="dxa"/>
          </w:tcPr>
          <w:p w14:paraId="35197B60" w14:textId="77777777" w:rsidR="0084665C" w:rsidRDefault="00000000" w:rsidP="00014348">
            <w:pPr>
              <w:bidi/>
            </w:pPr>
            <w:r>
              <w:t>التطوير الشخصي</w:t>
            </w:r>
          </w:p>
        </w:tc>
        <w:tc>
          <w:tcPr>
            <w:tcW w:w="1234" w:type="dxa"/>
          </w:tcPr>
          <w:p w14:paraId="2D9EF169" w14:textId="77777777" w:rsidR="0084665C" w:rsidRDefault="00000000" w:rsidP="00014348">
            <w:pPr>
              <w:bidi/>
            </w:pPr>
            <w:r>
              <w:t>10%</w:t>
            </w:r>
          </w:p>
        </w:tc>
        <w:tc>
          <w:tcPr>
            <w:tcW w:w="1234" w:type="dxa"/>
          </w:tcPr>
          <w:p w14:paraId="45A01353" w14:textId="77777777" w:rsidR="0084665C" w:rsidRDefault="00000000" w:rsidP="00014348">
            <w:pPr>
              <w:bidi/>
            </w:pPr>
            <w:r>
              <w:t>20%</w:t>
            </w:r>
          </w:p>
        </w:tc>
        <w:tc>
          <w:tcPr>
            <w:tcW w:w="1234" w:type="dxa"/>
          </w:tcPr>
          <w:p w14:paraId="29122A40" w14:textId="77777777" w:rsidR="0084665C" w:rsidRDefault="00000000" w:rsidP="00014348">
            <w:pPr>
              <w:bidi/>
            </w:pPr>
            <w:r>
              <w:t>0%</w:t>
            </w:r>
          </w:p>
        </w:tc>
        <w:tc>
          <w:tcPr>
            <w:tcW w:w="1234" w:type="dxa"/>
          </w:tcPr>
          <w:p w14:paraId="38EB9D96" w14:textId="77777777" w:rsidR="0084665C" w:rsidRDefault="00000000" w:rsidP="00014348">
            <w:pPr>
              <w:bidi/>
            </w:pPr>
            <w:r>
              <w:t>30%</w:t>
            </w:r>
          </w:p>
        </w:tc>
        <w:tc>
          <w:tcPr>
            <w:tcW w:w="1234" w:type="dxa"/>
          </w:tcPr>
          <w:p w14:paraId="42095025" w14:textId="77777777" w:rsidR="0084665C" w:rsidRDefault="00000000" w:rsidP="00014348">
            <w:pPr>
              <w:bidi/>
            </w:pPr>
            <w:r>
              <w:t>40%</w:t>
            </w:r>
          </w:p>
        </w:tc>
        <w:tc>
          <w:tcPr>
            <w:tcW w:w="1234" w:type="dxa"/>
          </w:tcPr>
          <w:p w14:paraId="7A546E4F" w14:textId="77777777" w:rsidR="0084665C" w:rsidRDefault="00000000" w:rsidP="00014348">
            <w:pPr>
              <w:bidi/>
            </w:pPr>
            <w:r>
              <w:t>70%</w:t>
            </w:r>
          </w:p>
        </w:tc>
      </w:tr>
    </w:tbl>
    <w:p w14:paraId="15DE52A7" w14:textId="77777777" w:rsidR="0084665C" w:rsidRDefault="00000000" w:rsidP="00014348">
      <w:pPr>
        <w:pStyle w:val="Heading2"/>
        <w:bidi/>
      </w:pPr>
      <w:r>
        <w:t>5.4 تحليل النتائج</w:t>
      </w:r>
    </w:p>
    <w:p w14:paraId="0D50330E" w14:textId="528BAC89" w:rsidR="0084665C" w:rsidRDefault="00000000" w:rsidP="00014348">
      <w:pPr>
        <w:bidi/>
      </w:pPr>
      <w:r>
        <w:t xml:space="preserve">تحليل النتائج يظهر أن 70% من الموظفين يعبرون عن مستوى عالٍ من الرضا عبر مختلف جوانب العمل، وهو ما يعكس بيئة عمل إيجابية ومحفزة داخل الشركة. هذه النتائج توفر دليلاً قيمًا على فعالية السياسات الحالية وتشير إلى </w:t>
      </w:r>
      <w:proofErr w:type="spellStart"/>
      <w:r>
        <w:t>مناطق</w:t>
      </w:r>
      <w:proofErr w:type="spellEnd"/>
      <w:r>
        <w:t xml:space="preserve"> </w:t>
      </w:r>
      <w:proofErr w:type="spellStart"/>
      <w:r>
        <w:t>قد</w:t>
      </w:r>
      <w:proofErr w:type="spellEnd"/>
      <w:r>
        <w:t xml:space="preserve"> </w:t>
      </w:r>
      <w:proofErr w:type="spellStart"/>
      <w:r>
        <w:t>تحتاج</w:t>
      </w:r>
      <w:proofErr w:type="spellEnd"/>
      <w:r>
        <w:t xml:space="preserve"> </w:t>
      </w:r>
      <w:proofErr w:type="spellStart"/>
      <w:r>
        <w:t>إلى</w:t>
      </w:r>
      <w:proofErr w:type="spellEnd"/>
      <w:r>
        <w:t xml:space="preserve"> </w:t>
      </w:r>
      <w:proofErr w:type="spellStart"/>
      <w:r>
        <w:t>مزيد</w:t>
      </w:r>
      <w:proofErr w:type="spellEnd"/>
      <w:r>
        <w:t xml:space="preserve"> </w:t>
      </w:r>
      <w:proofErr w:type="spellStart"/>
      <w:r>
        <w:t>من</w:t>
      </w:r>
      <w:proofErr w:type="spellEnd"/>
      <w:r>
        <w:t xml:space="preserve"> </w:t>
      </w:r>
      <w:proofErr w:type="spellStart"/>
      <w:r>
        <w:t>التحسين</w:t>
      </w:r>
      <w:proofErr w:type="spellEnd"/>
      <w:r>
        <w:t>.</w:t>
      </w:r>
    </w:p>
    <w:p w14:paraId="0A403577" w14:textId="0796592C" w:rsidR="0084665C" w:rsidRDefault="00000000" w:rsidP="00014348">
      <w:pPr>
        <w:bidi/>
      </w:pPr>
      <w:r>
        <w:t>.</w:t>
      </w:r>
    </w:p>
    <w:sectPr w:rsidR="0084665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40105746"/>
    <w:multiLevelType w:val="multilevel"/>
    <w:tmpl w:val="E1528A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DAE3F3E"/>
    <w:multiLevelType w:val="multilevel"/>
    <w:tmpl w:val="DE366F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2C21AB4"/>
    <w:multiLevelType w:val="multilevel"/>
    <w:tmpl w:val="5150F5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35416262">
    <w:abstractNumId w:val="8"/>
  </w:num>
  <w:num w:numId="2" w16cid:durableId="136186279">
    <w:abstractNumId w:val="6"/>
  </w:num>
  <w:num w:numId="3" w16cid:durableId="1071654665">
    <w:abstractNumId w:val="5"/>
  </w:num>
  <w:num w:numId="4" w16cid:durableId="1461340658">
    <w:abstractNumId w:val="4"/>
  </w:num>
  <w:num w:numId="5" w16cid:durableId="399718520">
    <w:abstractNumId w:val="7"/>
  </w:num>
  <w:num w:numId="6" w16cid:durableId="1746996956">
    <w:abstractNumId w:val="3"/>
  </w:num>
  <w:num w:numId="7" w16cid:durableId="1261140468">
    <w:abstractNumId w:val="2"/>
  </w:num>
  <w:num w:numId="8" w16cid:durableId="1271205243">
    <w:abstractNumId w:val="1"/>
  </w:num>
  <w:num w:numId="9" w16cid:durableId="372075281">
    <w:abstractNumId w:val="0"/>
  </w:num>
  <w:num w:numId="10" w16cid:durableId="14814376">
    <w:abstractNumId w:val="10"/>
  </w:num>
  <w:num w:numId="11" w16cid:durableId="448282996">
    <w:abstractNumId w:val="9"/>
  </w:num>
  <w:num w:numId="12" w16cid:durableId="9396764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14348"/>
    <w:rsid w:val="00034616"/>
    <w:rsid w:val="0006063C"/>
    <w:rsid w:val="0015074B"/>
    <w:rsid w:val="0029639D"/>
    <w:rsid w:val="00326F90"/>
    <w:rsid w:val="006A6557"/>
    <w:rsid w:val="0084665C"/>
    <w:rsid w:val="00AA1D8D"/>
    <w:rsid w:val="00B47730"/>
    <w:rsid w:val="00BB3CBC"/>
    <w:rsid w:val="00CB0664"/>
    <w:rsid w:val="00D86499"/>
    <w:rsid w:val="00F64D2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E9B380F"/>
  <w14:defaultImageDpi w14:val="300"/>
  <w15:docId w15:val="{53D8F547-D8FF-481F-84DE-42E5A3A41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91296180">
      <w:bodyDiv w:val="1"/>
      <w:marLeft w:val="0"/>
      <w:marRight w:val="0"/>
      <w:marTop w:val="0"/>
      <w:marBottom w:val="0"/>
      <w:divBdr>
        <w:top w:val="none" w:sz="0" w:space="0" w:color="auto"/>
        <w:left w:val="none" w:sz="0" w:space="0" w:color="auto"/>
        <w:bottom w:val="none" w:sz="0" w:space="0" w:color="auto"/>
        <w:right w:val="none" w:sz="0" w:space="0" w:color="auto"/>
      </w:divBdr>
    </w:div>
    <w:div w:id="195836905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5</Pages>
  <Words>463</Words>
  <Characters>2644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3101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Yaser Al-issa</cp:lastModifiedBy>
  <cp:revision>3</cp:revision>
  <dcterms:created xsi:type="dcterms:W3CDTF">2013-12-23T23:15:00Z</dcterms:created>
  <dcterms:modified xsi:type="dcterms:W3CDTF">2024-12-07T18:37:00Z</dcterms:modified>
  <cp:category/>
</cp:coreProperties>
</file>