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DB3A" w14:textId="77777777" w:rsidR="005D49DD" w:rsidRDefault="005D49DD" w:rsidP="005D49DD">
      <w:pPr>
        <w:rPr>
          <w:rFonts w:ascii="Sakkal Majalla" w:hAnsi="Sakkal Majalla" w:cs="Sakkal Majalla"/>
          <w:sz w:val="28"/>
          <w:szCs w:val="28"/>
          <w:u w:val="single"/>
        </w:rPr>
      </w:pPr>
      <w:bookmarkStart w:id="0" w:name="_Hlk212827717"/>
      <w:bookmarkEnd w:id="0"/>
    </w:p>
    <w:p w14:paraId="1F091D5C" w14:textId="77777777" w:rsidR="005D49DD" w:rsidRDefault="005D49DD" w:rsidP="005D49DD">
      <w:pPr>
        <w:rPr>
          <w:rFonts w:ascii="Sakkal Majalla" w:hAnsi="Sakkal Majalla" w:cs="Sakkal Majalla"/>
          <w:sz w:val="28"/>
          <w:szCs w:val="28"/>
          <w:u w:val="single"/>
          <w:rtl/>
        </w:rPr>
      </w:pPr>
    </w:p>
    <w:p w14:paraId="3BB80B5E" w14:textId="77777777" w:rsidR="005D49DD" w:rsidRDefault="005D49DD" w:rsidP="005D49DD">
      <w:pPr>
        <w:rPr>
          <w:rFonts w:ascii="Sakkal Majalla" w:hAnsi="Sakkal Majalla" w:cs="Sakkal Majalla"/>
          <w:sz w:val="28"/>
          <w:szCs w:val="28"/>
          <w:u w:val="single"/>
          <w:rtl/>
        </w:rPr>
      </w:pPr>
    </w:p>
    <w:p w14:paraId="1E98F0CA" w14:textId="77777777" w:rsidR="005D49DD" w:rsidRPr="009125CE" w:rsidRDefault="005D49DD" w:rsidP="005D49DD">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0839AF7C" wp14:editId="280DD4B5">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bookmarkStart w:id="1" w:name="_Hlk212827484"/>
      <w:r w:rsidRPr="009125CE">
        <w:rPr>
          <w:rFonts w:ascii="Sakkal Majalla" w:hAnsi="Sakkal Majalla" w:cs="Sakkal Majalla"/>
          <w:b/>
          <w:bCs/>
          <w:sz w:val="28"/>
          <w:szCs w:val="28"/>
          <w:u w:val="single"/>
        </w:rPr>
        <w:t xml:space="preserve">Midocean University </w:t>
      </w:r>
      <w:bookmarkEnd w:id="1"/>
    </w:p>
    <w:p w14:paraId="6C5A2E7A" w14:textId="77777777" w:rsidR="005D49DD" w:rsidRPr="009125CE" w:rsidRDefault="005D49DD" w:rsidP="005D49DD">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AB5E7E5" w14:textId="09027DB3" w:rsidR="005D49DD" w:rsidRPr="009125CE" w:rsidRDefault="005D49DD" w:rsidP="005D49DD">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w:t>
      </w:r>
      <w:r w:rsidRPr="005D49DD">
        <w:rPr>
          <w:rFonts w:ascii="Sakkal Majalla" w:hAnsi="Sakkal Majalla" w:cs="Sakkal Majalla"/>
          <w:b/>
          <w:bCs/>
          <w:sz w:val="28"/>
          <w:szCs w:val="28"/>
          <w:u w:val="single"/>
        </w:rPr>
        <w:t>Master of Project Management</w:t>
      </w:r>
    </w:p>
    <w:p w14:paraId="0F8E137C" w14:textId="77777777" w:rsidR="005D49DD" w:rsidRPr="009125CE" w:rsidRDefault="005D49DD" w:rsidP="005D49DD">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88E46F9" w14:textId="77777777" w:rsidR="005D49DD" w:rsidRPr="005F6A92" w:rsidRDefault="005D49DD" w:rsidP="005D49DD">
      <w:pPr>
        <w:rPr>
          <w:rFonts w:ascii="Sakkal Majalla" w:hAnsi="Sakkal Majalla" w:cs="Sakkal Majalla"/>
          <w:sz w:val="32"/>
          <w:szCs w:val="32"/>
          <w:rtl/>
        </w:rPr>
      </w:pPr>
    </w:p>
    <w:p w14:paraId="6545B0DF" w14:textId="1993D673" w:rsidR="005D49DD" w:rsidRPr="005F6A92" w:rsidRDefault="005D49DD" w:rsidP="005D49DD">
      <w:pPr>
        <w:tabs>
          <w:tab w:val="left" w:pos="5292"/>
        </w:tabs>
        <w:jc w:val="center"/>
        <w:rPr>
          <w:rFonts w:ascii="Sakkal Majalla" w:hAnsi="Sakkal Majalla" w:cs="Sakkal Majalla"/>
          <w:b/>
          <w:bCs/>
          <w:sz w:val="32"/>
          <w:szCs w:val="32"/>
        </w:rPr>
      </w:pPr>
      <w:bookmarkStart w:id="2" w:name="_Hlk212827533"/>
      <w:r w:rsidRPr="005F6A92">
        <w:rPr>
          <w:rFonts w:ascii="Sakkal Majalla" w:hAnsi="Sakkal Majalla" w:cs="Sakkal Majalla"/>
          <w:b/>
          <w:bCs/>
          <w:sz w:val="32"/>
          <w:szCs w:val="32"/>
        </w:rPr>
        <w:t>The Impact of Stakeholder Engagement on the Success of Infrastructure Projects in Riyadh</w:t>
      </w:r>
      <w:r w:rsidR="005F6A92">
        <w:rPr>
          <w:rFonts w:ascii="Sakkal Majalla" w:hAnsi="Sakkal Majalla" w:cs="Sakkal Majalla"/>
          <w:b/>
          <w:bCs/>
          <w:sz w:val="32"/>
          <w:szCs w:val="32"/>
        </w:rPr>
        <w:t xml:space="preserve">: </w:t>
      </w:r>
      <w:r w:rsidRPr="005F6A92">
        <w:rPr>
          <w:rFonts w:ascii="Sakkal Majalla" w:hAnsi="Sakkal Majalla" w:cs="Sakkal Majalla"/>
          <w:b/>
          <w:bCs/>
          <w:sz w:val="32"/>
          <w:szCs w:val="32"/>
        </w:rPr>
        <w:t xml:space="preserve">An Applied Study </w:t>
      </w:r>
    </w:p>
    <w:bookmarkEnd w:id="2"/>
    <w:p w14:paraId="3D9F42DD" w14:textId="77777777" w:rsidR="005D49DD" w:rsidRDefault="005D49DD" w:rsidP="005D49DD">
      <w:pPr>
        <w:rPr>
          <w:rFonts w:ascii="Sakkal Majalla" w:hAnsi="Sakkal Majalla" w:cs="Sakkal Majalla"/>
          <w:sz w:val="28"/>
          <w:szCs w:val="28"/>
        </w:rPr>
      </w:pPr>
    </w:p>
    <w:p w14:paraId="21D4E8AF" w14:textId="77777777" w:rsidR="005D49DD" w:rsidRDefault="005D49DD" w:rsidP="005D49DD">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7FEF5797" w14:textId="77777777" w:rsidR="005D49DD" w:rsidRDefault="005D49DD" w:rsidP="005D49DD">
      <w:pPr>
        <w:tabs>
          <w:tab w:val="left" w:pos="5562"/>
        </w:tabs>
        <w:rPr>
          <w:rFonts w:ascii="Sakkal Majalla" w:hAnsi="Sakkal Majalla" w:cs="Sakkal Majalla"/>
          <w:sz w:val="28"/>
          <w:szCs w:val="28"/>
          <w:rtl/>
        </w:rPr>
      </w:pPr>
    </w:p>
    <w:p w14:paraId="1C0029C7" w14:textId="77777777" w:rsidR="005D49DD" w:rsidRPr="00FF3DCC" w:rsidRDefault="005D49DD" w:rsidP="005D49DD">
      <w:pPr>
        <w:tabs>
          <w:tab w:val="left" w:pos="5562"/>
        </w:tabs>
        <w:rPr>
          <w:rFonts w:ascii="Sakkal Majalla" w:hAnsi="Sakkal Majalla" w:cs="Sakkal Majalla"/>
          <w:sz w:val="24"/>
          <w:szCs w:val="24"/>
          <w:rtl/>
        </w:rPr>
      </w:pPr>
    </w:p>
    <w:p w14:paraId="4D4F7CC0" w14:textId="77777777" w:rsidR="005D49DD" w:rsidRPr="00FF3DCC" w:rsidRDefault="005D49DD" w:rsidP="005D49DD">
      <w:pPr>
        <w:jc w:val="center"/>
        <w:rPr>
          <w:rFonts w:ascii="Sakkal Majalla" w:hAnsi="Sakkal Majalla" w:cs="Sakkal Majalla"/>
          <w:b/>
          <w:bCs/>
          <w:sz w:val="24"/>
          <w:szCs w:val="24"/>
        </w:rPr>
      </w:pPr>
      <w:r w:rsidRPr="00FF3DCC">
        <w:rPr>
          <w:rFonts w:ascii="Sakkal Majalla" w:hAnsi="Sakkal Majalla" w:cs="Sakkal Majalla"/>
          <w:b/>
          <w:bCs/>
          <w:sz w:val="24"/>
          <w:szCs w:val="24"/>
        </w:rPr>
        <w:t>Prepared by:</w:t>
      </w:r>
    </w:p>
    <w:p w14:paraId="1C7CE49A" w14:textId="13F1DE81" w:rsidR="00FF3DCC" w:rsidRPr="00FF3DCC" w:rsidRDefault="005D49DD" w:rsidP="00FF3DCC">
      <w:pPr>
        <w:jc w:val="center"/>
        <w:rPr>
          <w:rFonts w:ascii="Sakkal Majalla" w:hAnsi="Sakkal Majalla" w:cs="Sakkal Majalla"/>
          <w:b/>
          <w:bCs/>
          <w:sz w:val="24"/>
          <w:szCs w:val="24"/>
        </w:rPr>
      </w:pPr>
      <w:r w:rsidRPr="00FF3DCC">
        <w:rPr>
          <w:rFonts w:ascii="Sakkal Majalla" w:hAnsi="Sakkal Majalla" w:cs="Sakkal Majalla"/>
          <w:b/>
          <w:bCs/>
          <w:sz w:val="24"/>
          <w:szCs w:val="24"/>
        </w:rPr>
        <w:t xml:space="preserve">Aysha Almaghrabi </w:t>
      </w:r>
      <w:r w:rsidR="00FF3DCC" w:rsidRPr="00FF3DCC">
        <w:rPr>
          <w:rFonts w:ascii="Sakkal Majalla" w:hAnsi="Sakkal Majalla" w:cs="Sakkal Majalla"/>
          <w:b/>
          <w:bCs/>
          <w:sz w:val="24"/>
          <w:szCs w:val="24"/>
        </w:rPr>
        <w:br/>
      </w:r>
    </w:p>
    <w:p w14:paraId="0F011850" w14:textId="77777777" w:rsidR="005D49DD" w:rsidRPr="009125CE" w:rsidRDefault="005D49DD" w:rsidP="005D49DD">
      <w:pPr>
        <w:jc w:val="center"/>
        <w:rPr>
          <w:rFonts w:ascii="Sakkal Majalla" w:hAnsi="Sakkal Majalla" w:cs="Sakkal Majalla"/>
          <w:b/>
          <w:bCs/>
          <w:sz w:val="28"/>
          <w:szCs w:val="28"/>
        </w:rPr>
      </w:pPr>
    </w:p>
    <w:p w14:paraId="288C28F7" w14:textId="6044147C" w:rsidR="00FF3DCC" w:rsidRPr="00FF3DCC" w:rsidRDefault="00FF3DCC" w:rsidP="00FF3DCC">
      <w:pPr>
        <w:bidi w:val="0"/>
        <w:jc w:val="center"/>
        <w:rPr>
          <w:rFonts w:ascii="Sakkal Majalla" w:hAnsi="Sakkal Majalla" w:cs="Sakkal Majalla"/>
          <w:b/>
          <w:bCs/>
          <w:sz w:val="24"/>
          <w:szCs w:val="24"/>
        </w:rPr>
      </w:pPr>
      <w:proofErr w:type="spellStart"/>
      <w:r w:rsidRPr="00FF3DCC">
        <w:rPr>
          <w:rFonts w:ascii="Sakkal Majalla" w:hAnsi="Sakkal Majalla" w:cs="Sakkal Majalla"/>
          <w:b/>
          <w:bCs/>
          <w:sz w:val="24"/>
          <w:szCs w:val="24"/>
        </w:rPr>
        <w:t>Dr.Alfaisal</w:t>
      </w:r>
      <w:proofErr w:type="spellEnd"/>
      <w:r w:rsidRPr="00FF3DCC">
        <w:rPr>
          <w:rFonts w:ascii="Sakkal Majalla" w:hAnsi="Sakkal Majalla" w:cs="Sakkal Majalla"/>
          <w:b/>
          <w:bCs/>
          <w:sz w:val="24"/>
          <w:szCs w:val="24"/>
        </w:rPr>
        <w:t xml:space="preserve"> Abderlhameed Mohamed </w:t>
      </w:r>
      <w:r>
        <w:rPr>
          <w:rFonts w:ascii="Sakkal Majalla" w:hAnsi="Sakkal Majalla" w:cs="Sakkal Majalla"/>
          <w:b/>
          <w:bCs/>
          <w:sz w:val="24"/>
          <w:szCs w:val="24"/>
        </w:rPr>
        <w:t xml:space="preserve">and Dr. Fayez Ali </w:t>
      </w:r>
      <w:proofErr w:type="spellStart"/>
      <w:r>
        <w:rPr>
          <w:rFonts w:ascii="Sakkal Majalla" w:hAnsi="Sakkal Majalla" w:cs="Sakkal Majalla"/>
          <w:b/>
          <w:bCs/>
          <w:sz w:val="24"/>
          <w:szCs w:val="24"/>
        </w:rPr>
        <w:t>Jrad</w:t>
      </w:r>
      <w:proofErr w:type="spellEnd"/>
      <w:r w:rsidRPr="00FF3DCC">
        <w:rPr>
          <w:rFonts w:ascii="Sakkal Majalla" w:hAnsi="Sakkal Majalla" w:cs="Sakkal Majalla"/>
          <w:b/>
          <w:bCs/>
          <w:sz w:val="24"/>
          <w:szCs w:val="24"/>
        </w:rPr>
        <w:t xml:space="preserve">.  (0009-0000-5050-6542) </w:t>
      </w:r>
      <w:r>
        <w:rPr>
          <w:rFonts w:ascii="Sakkal Majalla" w:hAnsi="Sakkal Majalla" w:cs="Sakkal Majalla"/>
          <w:b/>
          <w:bCs/>
          <w:sz w:val="24"/>
          <w:szCs w:val="24"/>
        </w:rPr>
        <w:t>Master Project Management</w:t>
      </w:r>
      <w:r w:rsidRPr="00FF3DCC">
        <w:rPr>
          <w:rFonts w:ascii="Sakkal Majalla" w:hAnsi="Sakkal Majalla" w:cs="Sakkal Majalla"/>
          <w:b/>
          <w:bCs/>
          <w:sz w:val="24"/>
          <w:szCs w:val="24"/>
        </w:rPr>
        <w:t>, College</w:t>
      </w:r>
      <w:r>
        <w:rPr>
          <w:rFonts w:ascii="Sakkal Majalla" w:hAnsi="Sakkal Majalla" w:cs="Sakkal Majalla"/>
          <w:b/>
          <w:bCs/>
          <w:sz w:val="24"/>
          <w:szCs w:val="24"/>
        </w:rPr>
        <w:t xml:space="preserve"> of Management</w:t>
      </w:r>
      <w:r w:rsidRPr="00FF3DCC">
        <w:rPr>
          <w:rFonts w:ascii="Sakkal Majalla" w:hAnsi="Sakkal Majalla" w:cs="Sakkal Majalla"/>
          <w:b/>
          <w:bCs/>
          <w:sz w:val="24"/>
          <w:szCs w:val="24"/>
        </w:rPr>
        <w:t xml:space="preserve">, </w:t>
      </w:r>
      <w:r>
        <w:rPr>
          <w:rFonts w:ascii="Sakkal Majalla" w:hAnsi="Sakkal Majalla" w:cs="Sakkal Majalla"/>
          <w:b/>
          <w:bCs/>
          <w:sz w:val="24"/>
          <w:szCs w:val="24"/>
        </w:rPr>
        <w:t xml:space="preserve">Midocean </w:t>
      </w:r>
      <w:r w:rsidRPr="00FF3DCC">
        <w:rPr>
          <w:rFonts w:ascii="Sakkal Majalla" w:hAnsi="Sakkal Majalla" w:cs="Sakkal Majalla"/>
          <w:b/>
          <w:bCs/>
          <w:sz w:val="24"/>
          <w:szCs w:val="24"/>
        </w:rPr>
        <w:t xml:space="preserve">, </w:t>
      </w:r>
      <w:r>
        <w:rPr>
          <w:rFonts w:ascii="Sakkal Majalla" w:hAnsi="Sakkal Majalla" w:cs="Sakkal Majalla"/>
          <w:b/>
          <w:bCs/>
          <w:sz w:val="24"/>
          <w:szCs w:val="24"/>
        </w:rPr>
        <w:t>KSA</w:t>
      </w:r>
      <w:r w:rsidRPr="00FF3DCC">
        <w:rPr>
          <w:rFonts w:ascii="Sakkal Majalla" w:hAnsi="Sakkal Majalla" w:cs="Sakkal Majalla"/>
          <w:b/>
          <w:bCs/>
          <w:sz w:val="24"/>
          <w:szCs w:val="24"/>
        </w:rPr>
        <w:t xml:space="preserve">, </w:t>
      </w:r>
      <w:r>
        <w:rPr>
          <w:rFonts w:ascii="Sakkal Majalla" w:hAnsi="Sakkal Majalla" w:cs="Sakkal Majalla"/>
          <w:b/>
          <w:bCs/>
          <w:sz w:val="24"/>
          <w:szCs w:val="24"/>
        </w:rPr>
        <w:t>Isha.almaghrabi@hotmail.com</w:t>
      </w:r>
    </w:p>
    <w:p w14:paraId="5DBA947E" w14:textId="77777777" w:rsidR="009125CE" w:rsidRDefault="009125CE" w:rsidP="009125CE">
      <w:pPr>
        <w:jc w:val="center"/>
        <w:rPr>
          <w:rFonts w:ascii="Sakkal Majalla" w:hAnsi="Sakkal Majalla" w:cs="Sakkal Majalla"/>
          <w:b/>
          <w:bCs/>
          <w:sz w:val="28"/>
          <w:szCs w:val="28"/>
          <w:lang w:bidi="ar-EG"/>
        </w:rPr>
      </w:pPr>
    </w:p>
    <w:p w14:paraId="77F4B6AD" w14:textId="77777777" w:rsidR="005D49DD" w:rsidRDefault="005D49DD" w:rsidP="009125CE">
      <w:pPr>
        <w:jc w:val="center"/>
        <w:rPr>
          <w:rFonts w:ascii="Sakkal Majalla" w:hAnsi="Sakkal Majalla" w:cs="Sakkal Majalla"/>
          <w:b/>
          <w:bCs/>
          <w:sz w:val="28"/>
          <w:szCs w:val="28"/>
          <w:lang w:bidi="ar-EG"/>
        </w:rPr>
      </w:pPr>
    </w:p>
    <w:p w14:paraId="13FD2ECF" w14:textId="77777777" w:rsidR="00FF3DCC" w:rsidRDefault="00FF3DCC" w:rsidP="009125CE">
      <w:pPr>
        <w:jc w:val="center"/>
        <w:rPr>
          <w:rFonts w:ascii="Sakkal Majalla" w:hAnsi="Sakkal Majalla" w:cs="Sakkal Majalla"/>
          <w:b/>
          <w:bCs/>
          <w:sz w:val="28"/>
          <w:szCs w:val="28"/>
          <w:lang w:bidi="ar-EG"/>
        </w:rPr>
      </w:pPr>
    </w:p>
    <w:p w14:paraId="604CA136" w14:textId="77777777" w:rsidR="005D49DD" w:rsidRDefault="005D49DD" w:rsidP="009125CE">
      <w:pPr>
        <w:jc w:val="center"/>
        <w:rPr>
          <w:rFonts w:ascii="Sakkal Majalla" w:hAnsi="Sakkal Majalla" w:cs="Sakkal Majalla"/>
          <w:b/>
          <w:bCs/>
          <w:sz w:val="28"/>
          <w:szCs w:val="28"/>
          <w:lang w:bidi="ar-EG"/>
        </w:rPr>
      </w:pPr>
    </w:p>
    <w:sdt>
      <w:sdtPr>
        <w:rPr>
          <w:rFonts w:asciiTheme="minorHAnsi" w:eastAsiaTheme="minorEastAsia" w:hAnsiTheme="minorHAnsi" w:cs="Times New Roman"/>
          <w:color w:val="auto"/>
          <w:sz w:val="28"/>
          <w:szCs w:val="28"/>
        </w:rPr>
        <w:id w:val="-1985069014"/>
        <w:docPartObj>
          <w:docPartGallery w:val="Table of Contents"/>
          <w:docPartUnique/>
        </w:docPartObj>
      </w:sdtPr>
      <w:sdtEndPr>
        <w:rPr>
          <w:rFonts w:asciiTheme="majorBidi" w:hAnsiTheme="majorBidi"/>
          <w:sz w:val="24"/>
          <w:szCs w:val="24"/>
        </w:rPr>
      </w:sdtEndPr>
      <w:sdtContent>
        <w:p w14:paraId="424049C0" w14:textId="3D641DCA" w:rsidR="00BE3658" w:rsidRPr="005F6A92" w:rsidRDefault="00BE3658" w:rsidP="00BE3658">
          <w:pPr>
            <w:pStyle w:val="TOCHeading"/>
            <w:rPr>
              <w:rFonts w:asciiTheme="majorBidi" w:hAnsiTheme="majorBidi"/>
              <w:sz w:val="28"/>
              <w:szCs w:val="28"/>
            </w:rPr>
          </w:pPr>
          <w:r w:rsidRPr="005F6A92">
            <w:rPr>
              <w:rFonts w:asciiTheme="majorBidi" w:hAnsiTheme="majorBidi"/>
              <w:sz w:val="28"/>
              <w:szCs w:val="28"/>
            </w:rPr>
            <w:t>Table of Contents</w:t>
          </w:r>
        </w:p>
        <w:p w14:paraId="42B9C3D3" w14:textId="3E974F40" w:rsidR="006306B5" w:rsidRPr="005F6A92" w:rsidRDefault="006306B5" w:rsidP="00036F2C">
          <w:pPr>
            <w:pStyle w:val="TOC1"/>
            <w:bidi w:val="0"/>
            <w:rPr>
              <w:rFonts w:asciiTheme="majorBidi" w:hAnsiTheme="majorBidi" w:cstheme="majorBidi"/>
              <w:b/>
              <w:bCs/>
              <w:sz w:val="24"/>
              <w:szCs w:val="24"/>
            </w:rPr>
          </w:pPr>
          <w:r w:rsidRPr="005F6A92">
            <w:rPr>
              <w:rFonts w:asciiTheme="majorBidi" w:hAnsiTheme="majorBidi" w:cstheme="majorBidi"/>
              <w:sz w:val="24"/>
              <w:szCs w:val="24"/>
            </w:rPr>
            <w:t>Abstract</w:t>
          </w:r>
          <w:r w:rsidRPr="005F6A92">
            <w:rPr>
              <w:rFonts w:asciiTheme="majorBidi" w:hAnsiTheme="majorBidi" w:cstheme="majorBidi"/>
              <w:b/>
              <w:bCs/>
              <w:sz w:val="24"/>
              <w:szCs w:val="24"/>
            </w:rPr>
            <w:t xml:space="preserve">   </w:t>
          </w:r>
          <w:r w:rsidR="00036F2C"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6</w:t>
          </w:r>
        </w:p>
        <w:p w14:paraId="673ABFC8" w14:textId="10D5A6C6" w:rsidR="006306B5" w:rsidRPr="005F6A92" w:rsidRDefault="00036F2C" w:rsidP="006306B5">
          <w:pPr>
            <w:pStyle w:val="TOC1"/>
            <w:bidi w:val="0"/>
            <w:rPr>
              <w:rFonts w:asciiTheme="majorBidi" w:hAnsiTheme="majorBidi" w:cstheme="majorBidi"/>
              <w:b/>
              <w:bCs/>
              <w:sz w:val="24"/>
              <w:szCs w:val="24"/>
            </w:rPr>
          </w:pPr>
          <w:r w:rsidRPr="005F6A92">
            <w:rPr>
              <w:rFonts w:asciiTheme="majorBidi" w:hAnsiTheme="majorBidi" w:cstheme="majorBidi"/>
              <w:sz w:val="24"/>
              <w:szCs w:val="24"/>
            </w:rPr>
            <w:t>Acknowledgment</w:t>
          </w:r>
          <w:r w:rsidRPr="005F6A92">
            <w:rPr>
              <w:rFonts w:asciiTheme="majorBidi" w:hAnsiTheme="majorBidi" w:cstheme="majorBidi"/>
              <w:b/>
              <w:bCs/>
              <w:sz w:val="24"/>
              <w:szCs w:val="24"/>
            </w:rPr>
            <w:t xml:space="preserve"> </w:t>
          </w:r>
          <w:r w:rsidR="006306B5" w:rsidRPr="005F6A92">
            <w:rPr>
              <w:rFonts w:asciiTheme="majorBidi" w:hAnsiTheme="majorBidi" w:cstheme="majorBidi"/>
              <w:b/>
              <w:bCs/>
              <w:sz w:val="24"/>
              <w:szCs w:val="24"/>
            </w:rPr>
            <w:t xml:space="preserve">   </w:t>
          </w:r>
          <w:r w:rsidR="006306B5"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8</w:t>
          </w:r>
        </w:p>
        <w:p w14:paraId="7483BEF6" w14:textId="124130F0" w:rsidR="00BE3658" w:rsidRPr="005F6A92" w:rsidRDefault="00BE3658" w:rsidP="006306B5">
          <w:pPr>
            <w:pStyle w:val="TOC1"/>
            <w:bidi w:val="0"/>
            <w:rPr>
              <w:rFonts w:asciiTheme="majorBidi" w:hAnsiTheme="majorBidi" w:cstheme="majorBidi"/>
              <w:b/>
              <w:bCs/>
              <w:sz w:val="24"/>
              <w:szCs w:val="24"/>
            </w:rPr>
          </w:pPr>
          <w:r w:rsidRPr="005F6A92">
            <w:rPr>
              <w:rFonts w:asciiTheme="majorBidi" w:hAnsiTheme="majorBidi" w:cstheme="majorBidi"/>
              <w:b/>
              <w:bCs/>
              <w:sz w:val="24"/>
              <w:szCs w:val="24"/>
            </w:rPr>
            <w:t xml:space="preserve">Chapter </w:t>
          </w:r>
          <w:r w:rsidR="00C45E74">
            <w:rPr>
              <w:rFonts w:asciiTheme="majorBidi" w:hAnsiTheme="majorBidi" w:cstheme="majorBidi"/>
              <w:b/>
              <w:bCs/>
              <w:sz w:val="24"/>
              <w:szCs w:val="24"/>
            </w:rPr>
            <w:t>One</w:t>
          </w:r>
          <w:r w:rsidR="00036F2C" w:rsidRPr="005F6A92">
            <w:rPr>
              <w:rFonts w:asciiTheme="majorBidi" w:hAnsiTheme="majorBidi" w:cstheme="majorBidi"/>
              <w:b/>
              <w:bCs/>
              <w:sz w:val="24"/>
              <w:szCs w:val="24"/>
            </w:rPr>
            <w:t xml:space="preserve">: Introduction </w:t>
          </w:r>
        </w:p>
        <w:p w14:paraId="1A4B6EBC" w14:textId="02F380AB" w:rsidR="00BE3658" w:rsidRPr="005F6A92" w:rsidRDefault="00BE3658" w:rsidP="009763DA">
          <w:pPr>
            <w:pStyle w:val="TOC2"/>
            <w:rPr>
              <w:rFonts w:asciiTheme="majorBidi" w:hAnsiTheme="majorBidi" w:cstheme="majorBidi"/>
              <w:sz w:val="24"/>
              <w:szCs w:val="24"/>
            </w:rPr>
          </w:pPr>
          <w:r w:rsidRPr="005F6A92">
            <w:rPr>
              <w:rFonts w:asciiTheme="majorBidi" w:hAnsiTheme="majorBidi" w:cstheme="majorBidi"/>
              <w:sz w:val="24"/>
              <w:szCs w:val="24"/>
            </w:rPr>
            <w:t xml:space="preserve">Introduction </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10</w:t>
          </w:r>
        </w:p>
        <w:p w14:paraId="27F750AA" w14:textId="42B4946B"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Study Aim and Context </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10</w:t>
          </w:r>
        </w:p>
        <w:p w14:paraId="7D82831E" w14:textId="60DD17FB"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Overview of previous studies </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11</w:t>
          </w:r>
        </w:p>
        <w:p w14:paraId="1D65F2A5" w14:textId="241E85A3"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Problem Statement</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11</w:t>
          </w:r>
        </w:p>
        <w:p w14:paraId="222BDE6C" w14:textId="4E31950B"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Importance of the Study </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13</w:t>
          </w:r>
        </w:p>
        <w:p w14:paraId="2DA8C601" w14:textId="2FEC99CD"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Objective of the Study </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14</w:t>
          </w:r>
        </w:p>
        <w:p w14:paraId="1ADCA753" w14:textId="663EE816"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Study questions </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15</w:t>
          </w:r>
        </w:p>
        <w:p w14:paraId="3CBC2AB4" w14:textId="5B95A01D"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 Research Hypotheses</w:t>
          </w:r>
          <w:r w:rsidRPr="005F6A92">
            <w:rPr>
              <w:rFonts w:asciiTheme="majorBidi" w:hAnsiTheme="majorBidi" w:cstheme="majorBidi"/>
              <w:sz w:val="24"/>
              <w:szCs w:val="24"/>
            </w:rPr>
            <w:ptab w:relativeTo="margin" w:alignment="right" w:leader="dot"/>
          </w:r>
          <w:r w:rsidR="00C45E74">
            <w:rPr>
              <w:rFonts w:asciiTheme="majorBidi" w:hAnsiTheme="majorBidi" w:cstheme="majorBidi"/>
              <w:sz w:val="24"/>
              <w:szCs w:val="24"/>
            </w:rPr>
            <w:t>15</w:t>
          </w:r>
        </w:p>
        <w:p w14:paraId="72D48FDB" w14:textId="7DE874B4" w:rsidR="00BE3658" w:rsidRPr="005F6A92" w:rsidRDefault="00BE3658" w:rsidP="00BE3658">
          <w:pPr>
            <w:pStyle w:val="TOC1"/>
            <w:bidi w:val="0"/>
            <w:rPr>
              <w:rFonts w:asciiTheme="majorBidi" w:hAnsiTheme="majorBidi" w:cstheme="majorBidi"/>
              <w:sz w:val="24"/>
              <w:szCs w:val="24"/>
            </w:rPr>
          </w:pPr>
          <w:bookmarkStart w:id="3" w:name="_Hlk214025996"/>
          <w:r w:rsidRPr="005F6A92">
            <w:rPr>
              <w:rFonts w:asciiTheme="majorBidi" w:hAnsiTheme="majorBidi" w:cstheme="majorBidi"/>
              <w:b/>
              <w:bCs/>
              <w:sz w:val="24"/>
              <w:szCs w:val="24"/>
            </w:rPr>
            <w:t xml:space="preserve">Chapter two: literature Review </w:t>
          </w:r>
          <w:bookmarkEnd w:id="3"/>
          <w:r w:rsidR="006306B5" w:rsidRPr="005F6A92">
            <w:rPr>
              <w:rFonts w:asciiTheme="majorBidi" w:hAnsiTheme="majorBidi" w:cstheme="majorBidi"/>
              <w:b/>
              <w:bCs/>
              <w:sz w:val="24"/>
              <w:szCs w:val="24"/>
            </w:rPr>
            <w:t xml:space="preserve">  </w:t>
          </w:r>
        </w:p>
        <w:p w14:paraId="5F9FBADE" w14:textId="0BFD4A14" w:rsidR="00BE3658" w:rsidRPr="005F6A92" w:rsidRDefault="00BE3658" w:rsidP="009763DA">
          <w:pPr>
            <w:pStyle w:val="TOC2"/>
            <w:rPr>
              <w:rFonts w:asciiTheme="majorBidi" w:hAnsiTheme="majorBidi" w:cstheme="majorBidi"/>
              <w:sz w:val="24"/>
              <w:szCs w:val="24"/>
            </w:rPr>
          </w:pPr>
          <w:r w:rsidRPr="005F6A92">
            <w:rPr>
              <w:rFonts w:asciiTheme="majorBidi" w:hAnsiTheme="majorBidi" w:cstheme="majorBidi"/>
              <w:sz w:val="24"/>
              <w:szCs w:val="24"/>
            </w:rPr>
            <w:t xml:space="preserve">Introduction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18</w:t>
          </w:r>
        </w:p>
        <w:p w14:paraId="512113A1" w14:textId="23F9654D"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Project Variables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19</w:t>
          </w:r>
        </w:p>
        <w:p w14:paraId="6927DDB5" w14:textId="7836ED4B" w:rsidR="00BE3658" w:rsidRPr="005F6A92" w:rsidRDefault="00BE365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Previous Studies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21</w:t>
          </w:r>
        </w:p>
        <w:p w14:paraId="20C9DA76" w14:textId="4BD5B4D2" w:rsidR="00A758E8" w:rsidRPr="005F6A92" w:rsidRDefault="00A758E8"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Theoretical Premises of the Study </w:t>
          </w:r>
          <w:r w:rsidR="00BE3658"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22</w:t>
          </w:r>
        </w:p>
        <w:p w14:paraId="4B0C361D" w14:textId="59D22BC1" w:rsidR="009763DA" w:rsidRPr="005F6A92" w:rsidRDefault="00A758E8" w:rsidP="00A758E8">
          <w:pPr>
            <w:bidi w:val="0"/>
            <w:rPr>
              <w:rFonts w:asciiTheme="majorBidi" w:hAnsiTheme="majorBidi" w:cstheme="majorBidi"/>
              <w:b/>
              <w:bCs/>
              <w:sz w:val="24"/>
              <w:szCs w:val="24"/>
            </w:rPr>
          </w:pPr>
          <w:bookmarkStart w:id="4" w:name="_Hlk214035857"/>
          <w:r w:rsidRPr="005F6A92">
            <w:rPr>
              <w:rFonts w:asciiTheme="majorBidi" w:hAnsiTheme="majorBidi" w:cstheme="majorBidi"/>
              <w:b/>
              <w:bCs/>
              <w:sz w:val="24"/>
              <w:szCs w:val="24"/>
            </w:rPr>
            <w:t xml:space="preserve">Chapter Three: Research methodology </w:t>
          </w:r>
        </w:p>
        <w:bookmarkEnd w:id="4"/>
        <w:p w14:paraId="09C2E7EA" w14:textId="2B0E8146" w:rsidR="009763DA" w:rsidRPr="005F6A92" w:rsidRDefault="00A758E8" w:rsidP="009763DA">
          <w:pPr>
            <w:pStyle w:val="TOC2"/>
            <w:rPr>
              <w:rFonts w:asciiTheme="majorBidi" w:hAnsiTheme="majorBidi" w:cstheme="majorBidi"/>
              <w:sz w:val="24"/>
              <w:szCs w:val="24"/>
            </w:rPr>
          </w:pPr>
          <w:r w:rsidRPr="005F6A92">
            <w:rPr>
              <w:rFonts w:asciiTheme="majorBidi" w:hAnsiTheme="majorBidi" w:cstheme="majorBidi"/>
              <w:b/>
              <w:bCs/>
              <w:sz w:val="24"/>
              <w:szCs w:val="24"/>
            </w:rPr>
            <w:t xml:space="preserve"> </w:t>
          </w:r>
          <w:r w:rsidR="009763DA" w:rsidRPr="005F6A92">
            <w:rPr>
              <w:rFonts w:asciiTheme="majorBidi" w:hAnsiTheme="majorBidi" w:cstheme="majorBidi"/>
              <w:sz w:val="24"/>
              <w:szCs w:val="24"/>
            </w:rPr>
            <w:t>Introduction</w:t>
          </w:r>
          <w:r w:rsidR="000965E3"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26</w:t>
          </w:r>
        </w:p>
        <w:p w14:paraId="0843678A" w14:textId="2A3082DB" w:rsidR="000965E3" w:rsidRPr="005F6A92" w:rsidRDefault="000965E3"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Methodology and Research Procedures</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26</w:t>
          </w:r>
        </w:p>
        <w:p w14:paraId="345E1C82" w14:textId="2C739647" w:rsidR="000965E3" w:rsidRPr="005F6A92" w:rsidRDefault="000965E3"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Population of Study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26</w:t>
          </w:r>
        </w:p>
        <w:p w14:paraId="17B9E986" w14:textId="11E053E3" w:rsidR="000965E3" w:rsidRPr="005F6A92" w:rsidRDefault="000965E3"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Data Collection </w:t>
          </w:r>
          <w:r w:rsidR="006306B5" w:rsidRPr="005F6A92">
            <w:rPr>
              <w:rFonts w:asciiTheme="majorBidi" w:hAnsiTheme="majorBidi" w:cstheme="majorBidi"/>
              <w:sz w:val="24"/>
              <w:szCs w:val="24"/>
            </w:rPr>
            <w:t>Procedures</w:t>
          </w:r>
          <w:r w:rsidRPr="005F6A92">
            <w:rPr>
              <w:rFonts w:asciiTheme="majorBidi" w:hAnsiTheme="majorBidi" w:cstheme="majorBidi"/>
              <w:sz w:val="24"/>
              <w:szCs w:val="24"/>
            </w:rPr>
            <w:t xml:space="preserve">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27</w:t>
          </w:r>
        </w:p>
        <w:p w14:paraId="3E6423CB" w14:textId="7CC74036" w:rsidR="000965E3" w:rsidRPr="005F6A92" w:rsidRDefault="000965E3"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Study Hypothesis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28</w:t>
          </w:r>
        </w:p>
        <w:p w14:paraId="37578CCB" w14:textId="66A03D12" w:rsidR="006306B5" w:rsidRPr="005F6A92" w:rsidRDefault="000965E3"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 Scope and Limitations of the Study </w:t>
          </w:r>
          <w:r w:rsidR="006306B5"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29</w:t>
          </w:r>
        </w:p>
        <w:p w14:paraId="5FF821FA" w14:textId="24E33613" w:rsidR="006306B5" w:rsidRPr="005F6A92" w:rsidRDefault="006306B5"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Study Tools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29</w:t>
          </w:r>
        </w:p>
        <w:p w14:paraId="41EAF8F5" w14:textId="42616825" w:rsidR="006306B5" w:rsidRPr="005F6A92" w:rsidRDefault="006306B5"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Methods of Data Analysis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30</w:t>
          </w:r>
        </w:p>
        <w:p w14:paraId="21CDB99A" w14:textId="6EE56972" w:rsidR="006306B5" w:rsidRPr="005F6A92" w:rsidRDefault="006306B5" w:rsidP="006306B5">
          <w:pPr>
            <w:bidi w:val="0"/>
            <w:rPr>
              <w:rFonts w:asciiTheme="majorBidi" w:hAnsiTheme="majorBidi" w:cstheme="majorBidi"/>
              <w:b/>
              <w:bCs/>
              <w:sz w:val="24"/>
              <w:szCs w:val="24"/>
            </w:rPr>
          </w:pPr>
          <w:r w:rsidRPr="005F6A92">
            <w:rPr>
              <w:rFonts w:asciiTheme="majorBidi" w:hAnsiTheme="majorBidi" w:cstheme="majorBidi"/>
              <w:b/>
              <w:bCs/>
              <w:sz w:val="24"/>
              <w:szCs w:val="24"/>
            </w:rPr>
            <w:t xml:space="preserve">Chapter Four: Results and Recommendations  </w:t>
          </w:r>
        </w:p>
        <w:p w14:paraId="3FD6111C" w14:textId="4CF2AA39" w:rsidR="006306B5" w:rsidRPr="005F6A92" w:rsidRDefault="006306B5" w:rsidP="006306B5">
          <w:pPr>
            <w:pStyle w:val="TOC2"/>
            <w:rPr>
              <w:rFonts w:asciiTheme="majorBidi" w:hAnsiTheme="majorBidi" w:cstheme="majorBidi"/>
              <w:sz w:val="24"/>
              <w:szCs w:val="24"/>
            </w:rPr>
          </w:pPr>
          <w:r w:rsidRPr="005F6A92">
            <w:rPr>
              <w:rFonts w:asciiTheme="majorBidi" w:hAnsiTheme="majorBidi" w:cstheme="majorBidi"/>
              <w:b/>
              <w:bCs/>
              <w:sz w:val="24"/>
              <w:szCs w:val="24"/>
            </w:rPr>
            <w:t xml:space="preserve"> </w:t>
          </w:r>
          <w:r w:rsidRPr="005F6A92">
            <w:rPr>
              <w:rFonts w:asciiTheme="majorBidi" w:hAnsiTheme="majorBidi" w:cstheme="majorBidi"/>
              <w:sz w:val="24"/>
              <w:szCs w:val="24"/>
            </w:rPr>
            <w:t>Introduction</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32</w:t>
          </w:r>
        </w:p>
        <w:p w14:paraId="6D876583" w14:textId="07D10EA3" w:rsidR="006306B5" w:rsidRPr="005F6A92" w:rsidRDefault="006306B5"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Data Analysis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32</w:t>
          </w:r>
        </w:p>
        <w:p w14:paraId="1B6A240E" w14:textId="67792EFD" w:rsidR="006306B5" w:rsidRPr="005F6A92" w:rsidRDefault="006306B5"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Research Finding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38</w:t>
          </w:r>
        </w:p>
        <w:p w14:paraId="37D8AB73" w14:textId="0DBB8003" w:rsidR="006306B5" w:rsidRPr="005F6A92" w:rsidRDefault="006306B5"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Recommendations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42</w:t>
          </w:r>
        </w:p>
        <w:p w14:paraId="6E856304" w14:textId="1667AFD2" w:rsidR="006306B5" w:rsidRPr="005F6A92" w:rsidRDefault="006306B5" w:rsidP="00036F2C">
          <w:pPr>
            <w:pStyle w:val="TOC3"/>
            <w:numPr>
              <w:ilvl w:val="1"/>
              <w:numId w:val="29"/>
            </w:numPr>
            <w:rPr>
              <w:rFonts w:asciiTheme="majorBidi" w:hAnsiTheme="majorBidi" w:cstheme="majorBidi"/>
              <w:sz w:val="24"/>
              <w:szCs w:val="24"/>
            </w:rPr>
          </w:pPr>
          <w:r w:rsidRPr="005F6A92">
            <w:rPr>
              <w:rFonts w:asciiTheme="majorBidi" w:hAnsiTheme="majorBidi" w:cstheme="majorBidi"/>
              <w:sz w:val="24"/>
              <w:szCs w:val="24"/>
            </w:rPr>
            <w:t xml:space="preserve">Conclusion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45</w:t>
          </w:r>
        </w:p>
        <w:p w14:paraId="5DA6DE88" w14:textId="720B2E8D" w:rsidR="006306B5" w:rsidRPr="005F6A92" w:rsidRDefault="006306B5" w:rsidP="006306B5">
          <w:pPr>
            <w:bidi w:val="0"/>
            <w:rPr>
              <w:rFonts w:asciiTheme="majorBidi" w:hAnsiTheme="majorBidi" w:cstheme="majorBidi"/>
              <w:sz w:val="24"/>
              <w:szCs w:val="24"/>
            </w:rPr>
          </w:pPr>
          <w:r w:rsidRPr="005F6A92">
            <w:rPr>
              <w:rFonts w:asciiTheme="majorBidi" w:hAnsiTheme="majorBidi" w:cstheme="majorBidi"/>
              <w:b/>
              <w:bCs/>
              <w:sz w:val="24"/>
              <w:szCs w:val="24"/>
            </w:rPr>
            <w:t xml:space="preserve">References </w:t>
          </w:r>
          <w:r w:rsidRPr="005F6A92">
            <w:rPr>
              <w:rFonts w:asciiTheme="majorBidi" w:hAnsiTheme="majorBidi" w:cstheme="majorBidi"/>
              <w:sz w:val="24"/>
              <w:szCs w:val="24"/>
            </w:rPr>
            <w:t xml:space="preserve">  </w:t>
          </w:r>
        </w:p>
        <w:p w14:paraId="57FC13B1" w14:textId="3C2AC2C6" w:rsidR="006306B5" w:rsidRPr="005F6A92" w:rsidRDefault="006306B5" w:rsidP="006306B5">
          <w:pPr>
            <w:pStyle w:val="TOC2"/>
            <w:rPr>
              <w:rFonts w:asciiTheme="majorBidi" w:hAnsiTheme="majorBidi" w:cstheme="majorBidi"/>
              <w:sz w:val="24"/>
              <w:szCs w:val="24"/>
            </w:rPr>
          </w:pPr>
          <w:r w:rsidRPr="005F6A92">
            <w:rPr>
              <w:rFonts w:asciiTheme="majorBidi" w:hAnsiTheme="majorBidi" w:cstheme="majorBidi"/>
              <w:sz w:val="24"/>
              <w:szCs w:val="24"/>
            </w:rPr>
            <w:t xml:space="preserve">Foreign References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47</w:t>
          </w:r>
        </w:p>
        <w:p w14:paraId="2166827F" w14:textId="0E6B888A" w:rsidR="00036F2C" w:rsidRPr="005F6A92" w:rsidRDefault="00036F2C" w:rsidP="00036F2C">
          <w:pPr>
            <w:bidi w:val="0"/>
            <w:rPr>
              <w:rFonts w:asciiTheme="majorBidi" w:hAnsiTheme="majorBidi" w:cstheme="majorBidi"/>
              <w:sz w:val="24"/>
              <w:szCs w:val="24"/>
            </w:rPr>
          </w:pPr>
          <w:r w:rsidRPr="005F6A92">
            <w:rPr>
              <w:rFonts w:asciiTheme="majorBidi" w:hAnsiTheme="majorBidi" w:cstheme="majorBidi"/>
              <w:b/>
              <w:bCs/>
              <w:sz w:val="24"/>
              <w:szCs w:val="24"/>
            </w:rPr>
            <w:t xml:space="preserve">Appendices  </w:t>
          </w:r>
          <w:r w:rsidRPr="005F6A92">
            <w:rPr>
              <w:rFonts w:asciiTheme="majorBidi" w:hAnsiTheme="majorBidi" w:cstheme="majorBidi"/>
              <w:sz w:val="24"/>
              <w:szCs w:val="24"/>
            </w:rPr>
            <w:t xml:space="preserve">  </w:t>
          </w:r>
        </w:p>
        <w:p w14:paraId="0603CCF2" w14:textId="423382C4" w:rsidR="00036F2C" w:rsidRPr="005F6A92" w:rsidRDefault="00036F2C" w:rsidP="00036F2C">
          <w:pPr>
            <w:pStyle w:val="TOC2"/>
            <w:rPr>
              <w:rFonts w:asciiTheme="majorBidi" w:hAnsiTheme="majorBidi" w:cstheme="majorBidi"/>
              <w:sz w:val="24"/>
              <w:szCs w:val="24"/>
            </w:rPr>
          </w:pPr>
          <w:r w:rsidRPr="005F6A92">
            <w:rPr>
              <w:rFonts w:asciiTheme="majorBidi" w:hAnsiTheme="majorBidi" w:cstheme="majorBidi"/>
              <w:sz w:val="24"/>
              <w:szCs w:val="24"/>
            </w:rPr>
            <w:lastRenderedPageBreak/>
            <w:t xml:space="preserve">Survey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49</w:t>
          </w:r>
        </w:p>
        <w:p w14:paraId="167DAE7F" w14:textId="6C4C2A8E" w:rsidR="00036F2C" w:rsidRPr="005F6A92" w:rsidRDefault="00036F2C" w:rsidP="00036F2C">
          <w:pPr>
            <w:pStyle w:val="TOC2"/>
            <w:rPr>
              <w:rFonts w:asciiTheme="majorBidi" w:hAnsiTheme="majorBidi" w:cstheme="majorBidi"/>
              <w:sz w:val="24"/>
              <w:szCs w:val="24"/>
            </w:rPr>
          </w:pPr>
          <w:r w:rsidRPr="005F6A92">
            <w:rPr>
              <w:rFonts w:asciiTheme="majorBidi" w:hAnsiTheme="majorBidi" w:cstheme="majorBidi"/>
              <w:sz w:val="24"/>
              <w:szCs w:val="24"/>
            </w:rPr>
            <w:t xml:space="preserve">Interview Questions  </w:t>
          </w:r>
          <w:r w:rsidRPr="005F6A92">
            <w:rPr>
              <w:rFonts w:asciiTheme="majorBidi" w:hAnsiTheme="majorBidi" w:cstheme="majorBidi"/>
              <w:sz w:val="24"/>
              <w:szCs w:val="24"/>
            </w:rPr>
            <w:ptab w:relativeTo="margin" w:alignment="right" w:leader="dot"/>
          </w:r>
          <w:r w:rsidR="00E365EC">
            <w:rPr>
              <w:rFonts w:asciiTheme="majorBidi" w:hAnsiTheme="majorBidi" w:cstheme="majorBidi"/>
              <w:sz w:val="24"/>
              <w:szCs w:val="24"/>
            </w:rPr>
            <w:t>54</w:t>
          </w:r>
        </w:p>
        <w:p w14:paraId="0DD0CFA9" w14:textId="1AF931BC" w:rsidR="00BE3658" w:rsidRPr="005F6A92" w:rsidRDefault="00000000" w:rsidP="000965E3">
          <w:pPr>
            <w:pStyle w:val="TOC2"/>
            <w:numPr>
              <w:ilvl w:val="0"/>
              <w:numId w:val="0"/>
            </w:numPr>
            <w:ind w:left="576"/>
            <w:rPr>
              <w:rFonts w:asciiTheme="majorBidi" w:hAnsiTheme="majorBidi" w:cstheme="majorBidi"/>
              <w:sz w:val="24"/>
              <w:szCs w:val="24"/>
            </w:rPr>
          </w:pPr>
        </w:p>
      </w:sdtContent>
    </w:sdt>
    <w:p w14:paraId="566F8142" w14:textId="77777777" w:rsidR="009125CE" w:rsidRPr="005F6A92" w:rsidRDefault="009125CE" w:rsidP="009125CE">
      <w:pPr>
        <w:rPr>
          <w:rFonts w:asciiTheme="majorBidi" w:hAnsiTheme="majorBidi" w:cstheme="majorBidi"/>
          <w:sz w:val="24"/>
          <w:szCs w:val="24"/>
          <w:u w:val="single"/>
          <w:rtl/>
          <w:lang w:bidi="ar-EG"/>
        </w:rPr>
      </w:pPr>
    </w:p>
    <w:p w14:paraId="43234021" w14:textId="77777777" w:rsidR="009125CE" w:rsidRPr="005F6A92" w:rsidRDefault="009125CE" w:rsidP="009125CE">
      <w:pPr>
        <w:rPr>
          <w:rFonts w:asciiTheme="majorBidi" w:hAnsiTheme="majorBidi" w:cstheme="majorBidi"/>
          <w:sz w:val="24"/>
          <w:szCs w:val="24"/>
          <w:u w:val="single"/>
          <w:rtl/>
          <w:lang w:bidi="ar-EG"/>
        </w:rPr>
      </w:pPr>
    </w:p>
    <w:p w14:paraId="12988B58" w14:textId="77777777" w:rsidR="009125CE" w:rsidRPr="005F6A92" w:rsidRDefault="009125CE" w:rsidP="009125CE">
      <w:pPr>
        <w:rPr>
          <w:rFonts w:asciiTheme="majorBidi" w:hAnsiTheme="majorBidi" w:cstheme="majorBidi"/>
          <w:sz w:val="24"/>
          <w:szCs w:val="24"/>
          <w:u w:val="single"/>
          <w:rtl/>
          <w:lang w:bidi="ar-EG"/>
        </w:rPr>
      </w:pPr>
    </w:p>
    <w:p w14:paraId="3AE026F6" w14:textId="77777777" w:rsidR="009125CE" w:rsidRPr="005F6A92" w:rsidRDefault="009125CE" w:rsidP="009125CE">
      <w:pPr>
        <w:rPr>
          <w:rFonts w:asciiTheme="majorBidi" w:hAnsiTheme="majorBidi" w:cstheme="majorBidi"/>
          <w:sz w:val="24"/>
          <w:szCs w:val="24"/>
          <w:u w:val="single"/>
          <w:rtl/>
          <w:lang w:bidi="ar-EG"/>
        </w:rPr>
      </w:pPr>
    </w:p>
    <w:p w14:paraId="6F038C3F" w14:textId="77777777" w:rsidR="009125CE" w:rsidRPr="005F6A92" w:rsidRDefault="009125CE" w:rsidP="009125CE">
      <w:pPr>
        <w:rPr>
          <w:rFonts w:asciiTheme="majorBidi" w:hAnsiTheme="majorBidi" w:cstheme="majorBidi"/>
          <w:sz w:val="24"/>
          <w:szCs w:val="24"/>
          <w:u w:val="single"/>
          <w:rtl/>
          <w:lang w:bidi="ar-EG"/>
        </w:rPr>
      </w:pPr>
    </w:p>
    <w:p w14:paraId="0272E512" w14:textId="77777777" w:rsidR="009125CE" w:rsidRPr="005F6A92" w:rsidRDefault="009125CE" w:rsidP="009125CE">
      <w:pPr>
        <w:rPr>
          <w:rFonts w:asciiTheme="majorBidi" w:hAnsiTheme="majorBidi" w:cstheme="majorBidi"/>
          <w:sz w:val="24"/>
          <w:szCs w:val="24"/>
          <w:u w:val="single"/>
          <w:rtl/>
          <w:lang w:bidi="ar-EG"/>
        </w:rPr>
      </w:pPr>
    </w:p>
    <w:p w14:paraId="52864C56" w14:textId="77777777" w:rsidR="009125CE" w:rsidRPr="005F6A92" w:rsidRDefault="009125CE" w:rsidP="009125CE">
      <w:pPr>
        <w:rPr>
          <w:rFonts w:asciiTheme="majorBidi" w:hAnsiTheme="majorBidi" w:cstheme="majorBidi"/>
          <w:sz w:val="24"/>
          <w:szCs w:val="24"/>
          <w:u w:val="single"/>
          <w:rtl/>
          <w:lang w:bidi="ar-EG"/>
        </w:rPr>
      </w:pPr>
    </w:p>
    <w:p w14:paraId="698C613A" w14:textId="77777777" w:rsidR="009125CE" w:rsidRPr="005F6A92" w:rsidRDefault="009125CE" w:rsidP="009125CE">
      <w:pPr>
        <w:rPr>
          <w:rFonts w:asciiTheme="majorBidi" w:hAnsiTheme="majorBidi" w:cstheme="majorBidi"/>
          <w:sz w:val="24"/>
          <w:szCs w:val="24"/>
          <w:u w:val="single"/>
          <w:rtl/>
          <w:lang w:bidi="ar-EG"/>
        </w:rPr>
      </w:pPr>
    </w:p>
    <w:p w14:paraId="0C1C64B8" w14:textId="77777777" w:rsidR="009125CE" w:rsidRPr="005F6A92" w:rsidRDefault="009125CE" w:rsidP="009125CE">
      <w:pPr>
        <w:rPr>
          <w:rFonts w:asciiTheme="majorBidi" w:hAnsiTheme="majorBidi" w:cstheme="majorBidi"/>
          <w:sz w:val="24"/>
          <w:szCs w:val="24"/>
          <w:u w:val="single"/>
          <w:rtl/>
          <w:lang w:bidi="ar-EG"/>
        </w:rPr>
      </w:pPr>
    </w:p>
    <w:p w14:paraId="05518394" w14:textId="77777777" w:rsidR="009125CE" w:rsidRPr="005F6A92" w:rsidRDefault="009125CE" w:rsidP="009125CE">
      <w:pPr>
        <w:rPr>
          <w:rFonts w:asciiTheme="majorBidi" w:hAnsiTheme="majorBidi" w:cstheme="majorBidi"/>
          <w:sz w:val="24"/>
          <w:szCs w:val="24"/>
          <w:u w:val="single"/>
          <w:rtl/>
          <w:lang w:bidi="ar-EG"/>
        </w:rPr>
      </w:pPr>
    </w:p>
    <w:p w14:paraId="3DECBC87" w14:textId="77777777" w:rsidR="009125CE" w:rsidRPr="005F6A92" w:rsidRDefault="009125CE" w:rsidP="009125CE">
      <w:pPr>
        <w:rPr>
          <w:rFonts w:asciiTheme="majorBidi" w:hAnsiTheme="majorBidi" w:cstheme="majorBidi"/>
          <w:sz w:val="24"/>
          <w:szCs w:val="24"/>
          <w:u w:val="single"/>
          <w:rtl/>
          <w:lang w:bidi="ar-EG"/>
        </w:rPr>
      </w:pPr>
    </w:p>
    <w:p w14:paraId="0ABC59EC" w14:textId="77777777" w:rsidR="009125CE" w:rsidRPr="005F6A92" w:rsidRDefault="009125CE" w:rsidP="009125CE">
      <w:pPr>
        <w:rPr>
          <w:rFonts w:asciiTheme="majorBidi" w:hAnsiTheme="majorBidi" w:cstheme="majorBidi"/>
          <w:sz w:val="24"/>
          <w:szCs w:val="24"/>
          <w:u w:val="single"/>
          <w:rtl/>
          <w:lang w:bidi="ar-EG"/>
        </w:rPr>
      </w:pPr>
    </w:p>
    <w:p w14:paraId="7FB3A247" w14:textId="77777777" w:rsidR="009125CE" w:rsidRPr="005F6A92" w:rsidRDefault="009125CE" w:rsidP="009125CE">
      <w:pPr>
        <w:rPr>
          <w:rFonts w:asciiTheme="majorBidi" w:hAnsiTheme="majorBidi" w:cstheme="majorBidi"/>
          <w:sz w:val="24"/>
          <w:szCs w:val="24"/>
          <w:u w:val="single"/>
          <w:rtl/>
          <w:lang w:bidi="ar-EG"/>
        </w:rPr>
      </w:pPr>
    </w:p>
    <w:p w14:paraId="3651A95E" w14:textId="77777777" w:rsidR="009125CE" w:rsidRPr="005F6A92" w:rsidRDefault="009125CE" w:rsidP="009125CE">
      <w:pPr>
        <w:rPr>
          <w:rFonts w:asciiTheme="majorBidi" w:hAnsiTheme="majorBidi" w:cstheme="majorBidi"/>
          <w:sz w:val="24"/>
          <w:szCs w:val="24"/>
          <w:u w:val="single"/>
          <w:rtl/>
          <w:lang w:bidi="ar-EG"/>
        </w:rPr>
      </w:pPr>
    </w:p>
    <w:p w14:paraId="7786C00A" w14:textId="77777777" w:rsidR="009125CE" w:rsidRPr="005F6A92" w:rsidRDefault="009125CE" w:rsidP="009125CE">
      <w:pPr>
        <w:rPr>
          <w:rFonts w:asciiTheme="majorBidi" w:hAnsiTheme="majorBidi" w:cstheme="majorBidi"/>
          <w:sz w:val="24"/>
          <w:szCs w:val="24"/>
          <w:u w:val="single"/>
          <w:rtl/>
          <w:lang w:bidi="ar-EG"/>
        </w:rPr>
      </w:pPr>
    </w:p>
    <w:p w14:paraId="2A92C998" w14:textId="77777777" w:rsidR="009125CE" w:rsidRPr="005F6A92" w:rsidRDefault="009125CE" w:rsidP="009125CE">
      <w:pPr>
        <w:rPr>
          <w:rFonts w:asciiTheme="majorBidi" w:hAnsiTheme="majorBidi" w:cstheme="majorBidi"/>
          <w:sz w:val="24"/>
          <w:szCs w:val="24"/>
          <w:u w:val="single"/>
          <w:rtl/>
          <w:lang w:bidi="ar-EG"/>
        </w:rPr>
      </w:pPr>
    </w:p>
    <w:p w14:paraId="02188FCF" w14:textId="77777777" w:rsidR="009125CE" w:rsidRPr="005F6A92" w:rsidRDefault="009125CE" w:rsidP="009125CE">
      <w:pPr>
        <w:rPr>
          <w:rFonts w:asciiTheme="majorBidi" w:hAnsiTheme="majorBidi" w:cstheme="majorBidi"/>
          <w:sz w:val="24"/>
          <w:szCs w:val="24"/>
          <w:u w:val="single"/>
          <w:rtl/>
          <w:lang w:bidi="ar-EG"/>
        </w:rPr>
      </w:pPr>
    </w:p>
    <w:p w14:paraId="6E50C7BC" w14:textId="77777777" w:rsidR="009125CE" w:rsidRPr="005F6A92" w:rsidRDefault="009125CE" w:rsidP="009125CE">
      <w:pPr>
        <w:rPr>
          <w:rFonts w:asciiTheme="majorBidi" w:hAnsiTheme="majorBidi" w:cstheme="majorBidi"/>
          <w:sz w:val="24"/>
          <w:szCs w:val="24"/>
          <w:u w:val="single"/>
          <w:rtl/>
          <w:lang w:bidi="ar-EG"/>
        </w:rPr>
      </w:pPr>
    </w:p>
    <w:p w14:paraId="4F614853" w14:textId="77777777" w:rsidR="009125CE" w:rsidRDefault="009125CE" w:rsidP="009125CE">
      <w:pPr>
        <w:rPr>
          <w:rFonts w:asciiTheme="majorBidi" w:hAnsiTheme="majorBidi" w:cstheme="majorBidi"/>
          <w:sz w:val="24"/>
          <w:szCs w:val="24"/>
          <w:u w:val="single"/>
          <w:lang w:bidi="ar-EG"/>
        </w:rPr>
      </w:pPr>
    </w:p>
    <w:p w14:paraId="322E9D6A" w14:textId="77777777" w:rsidR="005F6A92" w:rsidRDefault="005F6A92" w:rsidP="009125CE">
      <w:pPr>
        <w:rPr>
          <w:rFonts w:asciiTheme="majorBidi" w:hAnsiTheme="majorBidi" w:cstheme="majorBidi"/>
          <w:sz w:val="24"/>
          <w:szCs w:val="24"/>
          <w:u w:val="single"/>
          <w:lang w:bidi="ar-EG"/>
        </w:rPr>
      </w:pPr>
    </w:p>
    <w:p w14:paraId="4321A867" w14:textId="77777777" w:rsidR="005F6A92" w:rsidRDefault="005F6A92" w:rsidP="009125CE">
      <w:pPr>
        <w:rPr>
          <w:rFonts w:asciiTheme="majorBidi" w:hAnsiTheme="majorBidi" w:cstheme="majorBidi"/>
          <w:sz w:val="24"/>
          <w:szCs w:val="24"/>
          <w:u w:val="single"/>
          <w:lang w:bidi="ar-EG"/>
        </w:rPr>
      </w:pPr>
    </w:p>
    <w:p w14:paraId="0AC843C2" w14:textId="77777777" w:rsidR="005F6A92" w:rsidRDefault="005F6A92" w:rsidP="009125CE">
      <w:pPr>
        <w:rPr>
          <w:rFonts w:asciiTheme="majorBidi" w:hAnsiTheme="majorBidi" w:cstheme="majorBidi"/>
          <w:sz w:val="24"/>
          <w:szCs w:val="24"/>
          <w:u w:val="single"/>
          <w:lang w:bidi="ar-EG"/>
        </w:rPr>
      </w:pPr>
    </w:p>
    <w:p w14:paraId="7D23EDB8" w14:textId="77777777" w:rsidR="005F6A92" w:rsidRDefault="005F6A92" w:rsidP="009125CE">
      <w:pPr>
        <w:rPr>
          <w:rFonts w:asciiTheme="majorBidi" w:hAnsiTheme="majorBidi" w:cstheme="majorBidi"/>
          <w:sz w:val="24"/>
          <w:szCs w:val="24"/>
          <w:u w:val="single"/>
          <w:lang w:bidi="ar-EG"/>
        </w:rPr>
      </w:pPr>
    </w:p>
    <w:p w14:paraId="18535F8A" w14:textId="77777777" w:rsidR="005F6A92" w:rsidRDefault="005F6A92" w:rsidP="009125CE">
      <w:pPr>
        <w:rPr>
          <w:rFonts w:asciiTheme="majorBidi" w:hAnsiTheme="majorBidi" w:cstheme="majorBidi"/>
          <w:sz w:val="24"/>
          <w:szCs w:val="24"/>
          <w:u w:val="single"/>
          <w:lang w:bidi="ar-EG"/>
        </w:rPr>
      </w:pPr>
    </w:p>
    <w:p w14:paraId="762E3935" w14:textId="77777777" w:rsidR="005F6A92" w:rsidRPr="005F6A92" w:rsidRDefault="005F6A92" w:rsidP="009125CE">
      <w:pPr>
        <w:rPr>
          <w:rFonts w:asciiTheme="majorBidi" w:hAnsiTheme="majorBidi" w:cstheme="majorBidi"/>
          <w:sz w:val="24"/>
          <w:szCs w:val="24"/>
          <w:u w:val="single"/>
          <w:rtl/>
          <w:lang w:bidi="ar-EG"/>
        </w:rPr>
      </w:pPr>
    </w:p>
    <w:p w14:paraId="14FAE9D5" w14:textId="77777777" w:rsidR="009125CE" w:rsidRPr="005F6A92" w:rsidRDefault="009125CE" w:rsidP="009125CE">
      <w:pPr>
        <w:rPr>
          <w:rFonts w:asciiTheme="majorBidi" w:hAnsiTheme="majorBidi" w:cstheme="majorBidi"/>
          <w:sz w:val="24"/>
          <w:szCs w:val="24"/>
          <w:u w:val="single"/>
          <w:rtl/>
          <w:lang w:bidi="ar-EG"/>
        </w:rPr>
      </w:pPr>
    </w:p>
    <w:p w14:paraId="28C5CFC2" w14:textId="77777777" w:rsidR="009125CE" w:rsidRPr="005F6A92" w:rsidRDefault="009125CE" w:rsidP="009125CE">
      <w:pPr>
        <w:rPr>
          <w:rFonts w:asciiTheme="majorBidi" w:hAnsiTheme="majorBidi" w:cstheme="majorBidi"/>
          <w:sz w:val="24"/>
          <w:szCs w:val="24"/>
          <w:u w:val="single"/>
          <w:rtl/>
          <w:lang w:bidi="ar-EG"/>
        </w:rPr>
      </w:pPr>
    </w:p>
    <w:p w14:paraId="2C67E72C" w14:textId="77777777" w:rsidR="009125CE" w:rsidRPr="005F6A92" w:rsidRDefault="009125CE" w:rsidP="009125CE">
      <w:pPr>
        <w:rPr>
          <w:rFonts w:asciiTheme="majorBidi" w:hAnsiTheme="majorBidi" w:cstheme="majorBidi"/>
          <w:sz w:val="24"/>
          <w:szCs w:val="24"/>
          <w:u w:val="single"/>
          <w:rtl/>
          <w:lang w:bidi="ar-EG"/>
        </w:rPr>
      </w:pPr>
    </w:p>
    <w:sdt>
      <w:sdtPr>
        <w:rPr>
          <w:rFonts w:asciiTheme="majorBidi" w:eastAsiaTheme="minorHAnsi" w:hAnsiTheme="majorBidi" w:cstheme="minorBidi"/>
          <w:color w:val="auto"/>
          <w:kern w:val="2"/>
          <w:sz w:val="28"/>
          <w:szCs w:val="28"/>
          <w14:ligatures w14:val="standardContextual"/>
        </w:rPr>
        <w:id w:val="1407421460"/>
        <w:docPartObj>
          <w:docPartGallery w:val="Table of Contents"/>
          <w:docPartUnique/>
        </w:docPartObj>
      </w:sdtPr>
      <w:sdtEndPr>
        <w:rPr>
          <w:sz w:val="24"/>
          <w:szCs w:val="24"/>
        </w:rPr>
      </w:sdtEndPr>
      <w:sdtContent>
        <w:p w14:paraId="1FCA51DF" w14:textId="3E78F19D" w:rsidR="00AA4C82" w:rsidRPr="005F6A92" w:rsidRDefault="00AA4C82" w:rsidP="00AA4C82">
          <w:pPr>
            <w:pStyle w:val="TOCHeading"/>
            <w:rPr>
              <w:rFonts w:asciiTheme="majorBidi" w:hAnsiTheme="majorBidi"/>
              <w:sz w:val="28"/>
              <w:szCs w:val="28"/>
            </w:rPr>
          </w:pPr>
          <w:r w:rsidRPr="005F6A92">
            <w:rPr>
              <w:rFonts w:asciiTheme="majorBidi" w:hAnsiTheme="majorBidi"/>
              <w:sz w:val="28"/>
              <w:szCs w:val="28"/>
            </w:rPr>
            <w:t xml:space="preserve">List of Tables </w:t>
          </w:r>
        </w:p>
        <w:p w14:paraId="64115AE9" w14:textId="286076AA" w:rsidR="00AA4C82" w:rsidRPr="005F6A92" w:rsidRDefault="00E365EC" w:rsidP="00AA4C82">
          <w:pPr>
            <w:pStyle w:val="TOC1"/>
            <w:bidi w:val="0"/>
            <w:rPr>
              <w:rFonts w:asciiTheme="majorBidi" w:hAnsiTheme="majorBidi" w:cstheme="majorBidi"/>
              <w:b/>
              <w:bCs/>
              <w:sz w:val="24"/>
              <w:szCs w:val="24"/>
            </w:rPr>
          </w:pPr>
          <w:r>
            <w:rPr>
              <w:rFonts w:asciiTheme="majorBidi" w:hAnsiTheme="majorBidi" w:cstheme="majorBidi"/>
              <w:b/>
              <w:bCs/>
              <w:sz w:val="24"/>
              <w:szCs w:val="24"/>
            </w:rPr>
            <w:t xml:space="preserve">Table 1: </w:t>
          </w:r>
          <w:r w:rsidRPr="00E365EC">
            <w:rPr>
              <w:rFonts w:asciiTheme="majorBidi" w:hAnsiTheme="majorBidi" w:cstheme="majorBidi"/>
              <w:sz w:val="24"/>
              <w:szCs w:val="24"/>
            </w:rPr>
            <w:t>Stakeholder Engagement and Project Success Mean Scores</w:t>
          </w:r>
          <w:r>
            <w:rPr>
              <w:rFonts w:asciiTheme="majorBidi" w:hAnsiTheme="majorBidi" w:cstheme="majorBidi"/>
              <w:b/>
              <w:bCs/>
              <w:sz w:val="24"/>
              <w:szCs w:val="24"/>
            </w:rPr>
            <w:t xml:space="preserve">  </w:t>
          </w:r>
          <w:r w:rsidRPr="005F6A92">
            <w:rPr>
              <w:rFonts w:asciiTheme="majorBidi" w:hAnsiTheme="majorBidi" w:cstheme="majorBidi"/>
              <w:sz w:val="24"/>
              <w:szCs w:val="24"/>
            </w:rPr>
            <w:ptab w:relativeTo="margin" w:alignment="right" w:leader="dot"/>
          </w:r>
          <w:r>
            <w:rPr>
              <w:rFonts w:asciiTheme="majorBidi" w:hAnsiTheme="majorBidi" w:cstheme="majorBidi"/>
              <w:sz w:val="24"/>
              <w:szCs w:val="24"/>
            </w:rPr>
            <w:t>32</w:t>
          </w:r>
        </w:p>
        <w:p w14:paraId="26F3D0A1" w14:textId="2B92894D" w:rsidR="00E365EC" w:rsidRPr="005F6A92" w:rsidRDefault="00E365EC" w:rsidP="00E365EC">
          <w:pPr>
            <w:pStyle w:val="TOC1"/>
            <w:bidi w:val="0"/>
            <w:rPr>
              <w:rFonts w:asciiTheme="majorBidi" w:hAnsiTheme="majorBidi" w:cstheme="majorBidi"/>
              <w:b/>
              <w:bCs/>
              <w:sz w:val="24"/>
              <w:szCs w:val="24"/>
            </w:rPr>
          </w:pPr>
          <w:r>
            <w:rPr>
              <w:rFonts w:asciiTheme="majorBidi" w:hAnsiTheme="majorBidi" w:cstheme="majorBidi"/>
              <w:b/>
              <w:bCs/>
              <w:sz w:val="24"/>
              <w:szCs w:val="24"/>
            </w:rPr>
            <w:t xml:space="preserve">Table 2: </w:t>
          </w:r>
          <w:r w:rsidRPr="00E365EC">
            <w:rPr>
              <w:rFonts w:asciiTheme="majorBidi" w:hAnsiTheme="majorBidi" w:cstheme="majorBidi"/>
              <w:sz w:val="24"/>
              <w:szCs w:val="24"/>
            </w:rPr>
            <w:t>Stakeholder Engagement Correlations</w:t>
          </w:r>
          <w:r>
            <w:rPr>
              <w:rFonts w:asciiTheme="majorBidi" w:hAnsiTheme="majorBidi" w:cstheme="majorBidi"/>
              <w:sz w:val="24"/>
              <w:szCs w:val="24"/>
            </w:rPr>
            <w:t xml:space="preserve"> </w:t>
          </w:r>
          <w:r w:rsidRPr="005F6A92">
            <w:rPr>
              <w:rFonts w:asciiTheme="majorBidi" w:hAnsiTheme="majorBidi" w:cstheme="majorBidi"/>
              <w:sz w:val="24"/>
              <w:szCs w:val="24"/>
            </w:rPr>
            <w:ptab w:relativeTo="margin" w:alignment="right" w:leader="dot"/>
          </w:r>
          <w:r>
            <w:rPr>
              <w:rFonts w:asciiTheme="majorBidi" w:hAnsiTheme="majorBidi" w:cstheme="majorBidi"/>
              <w:sz w:val="24"/>
              <w:szCs w:val="24"/>
            </w:rPr>
            <w:t>34</w:t>
          </w:r>
        </w:p>
        <w:p w14:paraId="72977F76" w14:textId="5A93602D" w:rsidR="00E365EC" w:rsidRPr="005F6A92" w:rsidRDefault="00E365EC" w:rsidP="00E365EC">
          <w:pPr>
            <w:pStyle w:val="TOC1"/>
            <w:bidi w:val="0"/>
            <w:rPr>
              <w:rFonts w:asciiTheme="majorBidi" w:hAnsiTheme="majorBidi" w:cstheme="majorBidi"/>
              <w:b/>
              <w:bCs/>
              <w:sz w:val="24"/>
              <w:szCs w:val="24"/>
            </w:rPr>
          </w:pPr>
          <w:r>
            <w:rPr>
              <w:rFonts w:asciiTheme="majorBidi" w:hAnsiTheme="majorBidi" w:cstheme="majorBidi"/>
              <w:b/>
              <w:bCs/>
              <w:sz w:val="24"/>
              <w:szCs w:val="24"/>
            </w:rPr>
            <w:t xml:space="preserve">Table 3: </w:t>
          </w:r>
          <w:r w:rsidR="001217B6">
            <w:rPr>
              <w:rFonts w:asciiTheme="majorBidi" w:hAnsiTheme="majorBidi" w:cstheme="majorBidi"/>
              <w:sz w:val="24"/>
              <w:szCs w:val="24"/>
            </w:rPr>
            <w:t>Hypotheses Result</w:t>
          </w:r>
          <w:r>
            <w:rPr>
              <w:rFonts w:asciiTheme="majorBidi" w:hAnsiTheme="majorBidi" w:cstheme="majorBidi"/>
              <w:sz w:val="24"/>
              <w:szCs w:val="24"/>
            </w:rPr>
            <w:t xml:space="preserve"> Summary </w:t>
          </w:r>
          <w:r w:rsidRPr="005F6A92">
            <w:rPr>
              <w:rFonts w:asciiTheme="majorBidi" w:hAnsiTheme="majorBidi" w:cstheme="majorBidi"/>
              <w:sz w:val="24"/>
              <w:szCs w:val="24"/>
            </w:rPr>
            <w:ptab w:relativeTo="margin" w:alignment="right" w:leader="dot"/>
          </w:r>
          <w:r>
            <w:rPr>
              <w:rFonts w:asciiTheme="majorBidi" w:hAnsiTheme="majorBidi" w:cstheme="majorBidi"/>
              <w:sz w:val="24"/>
              <w:szCs w:val="24"/>
            </w:rPr>
            <w:t>38</w:t>
          </w:r>
        </w:p>
        <w:p w14:paraId="22F7A42D" w14:textId="20BE5141" w:rsidR="00AA4C82" w:rsidRPr="005F6A92" w:rsidRDefault="00000000" w:rsidP="00AA4C82">
          <w:pPr>
            <w:bidi w:val="0"/>
            <w:rPr>
              <w:rFonts w:asciiTheme="majorBidi" w:hAnsiTheme="majorBidi" w:cstheme="majorBidi"/>
              <w:sz w:val="24"/>
              <w:szCs w:val="24"/>
            </w:rPr>
          </w:pPr>
        </w:p>
      </w:sdtContent>
    </w:sdt>
    <w:p w14:paraId="1BBD5594" w14:textId="77777777" w:rsidR="00036F2C" w:rsidRPr="005F6A92" w:rsidRDefault="00036F2C" w:rsidP="00036F2C">
      <w:pPr>
        <w:bidi w:val="0"/>
        <w:rPr>
          <w:rFonts w:asciiTheme="majorBidi" w:hAnsiTheme="majorBidi" w:cstheme="majorBidi"/>
          <w:sz w:val="24"/>
          <w:szCs w:val="24"/>
          <w:u w:val="single"/>
          <w:rtl/>
          <w:lang w:bidi="ar-EG"/>
        </w:rPr>
      </w:pPr>
    </w:p>
    <w:p w14:paraId="3A504109" w14:textId="77777777" w:rsidR="009125CE" w:rsidRPr="005F6A92" w:rsidRDefault="009125CE" w:rsidP="009125CE">
      <w:pPr>
        <w:rPr>
          <w:rFonts w:asciiTheme="majorBidi" w:hAnsiTheme="majorBidi" w:cstheme="majorBidi"/>
          <w:sz w:val="24"/>
          <w:szCs w:val="24"/>
          <w:u w:val="single"/>
          <w:rtl/>
          <w:lang w:bidi="ar-EG"/>
        </w:rPr>
      </w:pPr>
    </w:p>
    <w:p w14:paraId="11198760" w14:textId="77777777" w:rsidR="009125CE" w:rsidRPr="005F6A92" w:rsidRDefault="009125CE" w:rsidP="009125CE">
      <w:pPr>
        <w:rPr>
          <w:rFonts w:asciiTheme="majorBidi" w:hAnsiTheme="majorBidi" w:cstheme="majorBidi"/>
          <w:sz w:val="24"/>
          <w:szCs w:val="24"/>
          <w:u w:val="single"/>
          <w:rtl/>
          <w:lang w:bidi="ar-EG"/>
        </w:rPr>
      </w:pPr>
    </w:p>
    <w:p w14:paraId="791EDD87" w14:textId="77777777" w:rsidR="009125CE" w:rsidRPr="005F6A92" w:rsidRDefault="009125CE" w:rsidP="009125CE">
      <w:pPr>
        <w:rPr>
          <w:rFonts w:asciiTheme="majorBidi" w:hAnsiTheme="majorBidi" w:cstheme="majorBidi"/>
          <w:sz w:val="24"/>
          <w:szCs w:val="24"/>
          <w:u w:val="single"/>
          <w:rtl/>
          <w:lang w:bidi="ar-EG"/>
        </w:rPr>
      </w:pPr>
    </w:p>
    <w:p w14:paraId="2766B80E" w14:textId="77777777" w:rsidR="009125CE" w:rsidRPr="005F6A92" w:rsidRDefault="009125CE" w:rsidP="009125CE">
      <w:pPr>
        <w:rPr>
          <w:rFonts w:asciiTheme="majorBidi" w:hAnsiTheme="majorBidi" w:cstheme="majorBidi"/>
          <w:sz w:val="24"/>
          <w:szCs w:val="24"/>
          <w:u w:val="single"/>
          <w:rtl/>
          <w:lang w:bidi="ar-EG"/>
        </w:rPr>
      </w:pPr>
    </w:p>
    <w:p w14:paraId="33F1E451" w14:textId="77777777" w:rsidR="009125CE" w:rsidRPr="005F6A92" w:rsidRDefault="009125CE" w:rsidP="009125CE">
      <w:pPr>
        <w:rPr>
          <w:rFonts w:asciiTheme="majorBidi" w:hAnsiTheme="majorBidi" w:cstheme="majorBidi"/>
          <w:sz w:val="24"/>
          <w:szCs w:val="24"/>
          <w:u w:val="single"/>
          <w:rtl/>
          <w:lang w:bidi="ar-EG"/>
        </w:rPr>
      </w:pPr>
    </w:p>
    <w:p w14:paraId="1F91F690" w14:textId="77777777" w:rsidR="009125CE" w:rsidRPr="005F6A92" w:rsidRDefault="009125CE" w:rsidP="009125CE">
      <w:pPr>
        <w:rPr>
          <w:rFonts w:asciiTheme="majorBidi" w:hAnsiTheme="majorBidi" w:cstheme="majorBidi"/>
          <w:sz w:val="24"/>
          <w:szCs w:val="24"/>
          <w:u w:val="single"/>
          <w:rtl/>
          <w:lang w:bidi="ar-EG"/>
        </w:rPr>
      </w:pPr>
    </w:p>
    <w:p w14:paraId="2677847E" w14:textId="77777777" w:rsidR="009125CE" w:rsidRPr="005F6A92" w:rsidRDefault="009125CE" w:rsidP="009125CE">
      <w:pPr>
        <w:rPr>
          <w:rFonts w:asciiTheme="majorBidi" w:hAnsiTheme="majorBidi" w:cstheme="majorBidi"/>
          <w:sz w:val="24"/>
          <w:szCs w:val="24"/>
          <w:u w:val="single"/>
          <w:rtl/>
          <w:lang w:bidi="ar-EG"/>
        </w:rPr>
      </w:pPr>
    </w:p>
    <w:p w14:paraId="148A704F" w14:textId="77777777" w:rsidR="009125CE" w:rsidRPr="005F6A92" w:rsidRDefault="009125CE" w:rsidP="009125CE">
      <w:pPr>
        <w:rPr>
          <w:rFonts w:asciiTheme="majorBidi" w:hAnsiTheme="majorBidi" w:cstheme="majorBidi"/>
          <w:sz w:val="24"/>
          <w:szCs w:val="24"/>
          <w:u w:val="single"/>
          <w:rtl/>
          <w:lang w:bidi="ar-EG"/>
        </w:rPr>
      </w:pPr>
    </w:p>
    <w:p w14:paraId="7F17A848" w14:textId="77777777" w:rsidR="009125CE" w:rsidRPr="005F6A92" w:rsidRDefault="009125CE" w:rsidP="009125CE">
      <w:pPr>
        <w:rPr>
          <w:rFonts w:asciiTheme="majorBidi" w:hAnsiTheme="majorBidi" w:cstheme="majorBidi"/>
          <w:sz w:val="24"/>
          <w:szCs w:val="24"/>
          <w:u w:val="single"/>
          <w:rtl/>
          <w:lang w:bidi="ar-EG"/>
        </w:rPr>
      </w:pPr>
    </w:p>
    <w:p w14:paraId="1119DED5" w14:textId="77777777" w:rsidR="009125CE" w:rsidRPr="005F6A92" w:rsidRDefault="009125CE" w:rsidP="009125CE">
      <w:pPr>
        <w:rPr>
          <w:rFonts w:asciiTheme="majorBidi" w:hAnsiTheme="majorBidi" w:cstheme="majorBidi"/>
          <w:sz w:val="24"/>
          <w:szCs w:val="24"/>
          <w:u w:val="single"/>
          <w:rtl/>
          <w:lang w:bidi="ar-EG"/>
        </w:rPr>
      </w:pPr>
    </w:p>
    <w:p w14:paraId="4425DF0C" w14:textId="77777777" w:rsidR="009125CE" w:rsidRPr="005F6A92" w:rsidRDefault="009125CE" w:rsidP="009125CE">
      <w:pPr>
        <w:rPr>
          <w:rFonts w:asciiTheme="majorBidi" w:hAnsiTheme="majorBidi" w:cstheme="majorBidi"/>
          <w:sz w:val="24"/>
          <w:szCs w:val="24"/>
          <w:u w:val="single"/>
          <w:rtl/>
          <w:lang w:bidi="ar-EG"/>
        </w:rPr>
      </w:pPr>
    </w:p>
    <w:p w14:paraId="73D741CB" w14:textId="77777777" w:rsidR="009125CE" w:rsidRPr="005F6A92" w:rsidRDefault="009125CE" w:rsidP="009125CE">
      <w:pPr>
        <w:rPr>
          <w:rFonts w:asciiTheme="majorBidi" w:hAnsiTheme="majorBidi" w:cstheme="majorBidi"/>
          <w:sz w:val="24"/>
          <w:szCs w:val="24"/>
          <w:u w:val="single"/>
          <w:rtl/>
          <w:lang w:bidi="ar-EG"/>
        </w:rPr>
      </w:pPr>
    </w:p>
    <w:p w14:paraId="46CA4733" w14:textId="77777777" w:rsidR="009125CE" w:rsidRPr="005F6A92" w:rsidRDefault="009125CE" w:rsidP="009125CE">
      <w:pPr>
        <w:rPr>
          <w:rFonts w:asciiTheme="majorBidi" w:hAnsiTheme="majorBidi" w:cstheme="majorBidi"/>
          <w:sz w:val="24"/>
          <w:szCs w:val="24"/>
          <w:u w:val="single"/>
          <w:rtl/>
          <w:lang w:bidi="ar-EG"/>
        </w:rPr>
      </w:pPr>
    </w:p>
    <w:p w14:paraId="62B97315" w14:textId="77777777" w:rsidR="009125CE" w:rsidRPr="005F6A92" w:rsidRDefault="009125CE" w:rsidP="009125CE">
      <w:pPr>
        <w:rPr>
          <w:rFonts w:asciiTheme="majorBidi" w:hAnsiTheme="majorBidi" w:cstheme="majorBidi"/>
          <w:sz w:val="24"/>
          <w:szCs w:val="24"/>
          <w:u w:val="single"/>
          <w:rtl/>
          <w:lang w:bidi="ar-EG"/>
        </w:rPr>
      </w:pPr>
    </w:p>
    <w:p w14:paraId="0DCE72CA" w14:textId="77777777" w:rsidR="009125CE" w:rsidRPr="005F6A92" w:rsidRDefault="009125CE" w:rsidP="009125CE">
      <w:pPr>
        <w:rPr>
          <w:rFonts w:asciiTheme="majorBidi" w:hAnsiTheme="majorBidi" w:cstheme="majorBidi"/>
          <w:sz w:val="24"/>
          <w:szCs w:val="24"/>
          <w:u w:val="single"/>
          <w:rtl/>
          <w:lang w:bidi="ar-EG"/>
        </w:rPr>
      </w:pPr>
    </w:p>
    <w:p w14:paraId="2BF7CB48" w14:textId="77777777" w:rsidR="009125CE" w:rsidRPr="005F6A92" w:rsidRDefault="009125CE" w:rsidP="009125CE">
      <w:pPr>
        <w:rPr>
          <w:rFonts w:asciiTheme="majorBidi" w:hAnsiTheme="majorBidi" w:cstheme="majorBidi"/>
          <w:sz w:val="24"/>
          <w:szCs w:val="24"/>
          <w:u w:val="single"/>
          <w:rtl/>
          <w:lang w:bidi="ar-EG"/>
        </w:rPr>
      </w:pPr>
    </w:p>
    <w:p w14:paraId="5F37F004" w14:textId="77777777" w:rsidR="009125CE" w:rsidRPr="005F6A92" w:rsidRDefault="009125CE" w:rsidP="009125CE">
      <w:pPr>
        <w:rPr>
          <w:rFonts w:asciiTheme="majorBidi" w:hAnsiTheme="majorBidi" w:cstheme="majorBidi"/>
          <w:sz w:val="24"/>
          <w:szCs w:val="24"/>
          <w:u w:val="single"/>
          <w:rtl/>
          <w:lang w:bidi="ar-EG"/>
        </w:rPr>
      </w:pPr>
    </w:p>
    <w:p w14:paraId="0F502D17" w14:textId="77777777" w:rsidR="009125CE" w:rsidRDefault="009125CE" w:rsidP="009125CE">
      <w:pPr>
        <w:rPr>
          <w:rFonts w:asciiTheme="majorBidi" w:hAnsiTheme="majorBidi" w:cstheme="majorBidi"/>
          <w:sz w:val="24"/>
          <w:szCs w:val="24"/>
          <w:u w:val="single"/>
          <w:lang w:bidi="ar-EG"/>
        </w:rPr>
      </w:pPr>
    </w:p>
    <w:p w14:paraId="6398BBAC" w14:textId="77777777" w:rsidR="005F6A92" w:rsidRDefault="005F6A92" w:rsidP="009125CE">
      <w:pPr>
        <w:rPr>
          <w:rFonts w:asciiTheme="majorBidi" w:hAnsiTheme="majorBidi" w:cstheme="majorBidi"/>
          <w:sz w:val="24"/>
          <w:szCs w:val="24"/>
          <w:u w:val="single"/>
          <w:lang w:bidi="ar-EG"/>
        </w:rPr>
      </w:pPr>
    </w:p>
    <w:p w14:paraId="11C45E63" w14:textId="77777777" w:rsidR="005F6A92" w:rsidRDefault="005F6A92" w:rsidP="009125CE">
      <w:pPr>
        <w:rPr>
          <w:rFonts w:asciiTheme="majorBidi" w:hAnsiTheme="majorBidi" w:cstheme="majorBidi"/>
          <w:sz w:val="24"/>
          <w:szCs w:val="24"/>
          <w:u w:val="single"/>
          <w:lang w:bidi="ar-EG"/>
        </w:rPr>
      </w:pPr>
    </w:p>
    <w:p w14:paraId="1AFF5D18" w14:textId="77777777" w:rsidR="005F6A92" w:rsidRDefault="005F6A92" w:rsidP="009125CE">
      <w:pPr>
        <w:rPr>
          <w:rFonts w:asciiTheme="majorBidi" w:hAnsiTheme="majorBidi" w:cstheme="majorBidi"/>
          <w:sz w:val="24"/>
          <w:szCs w:val="24"/>
          <w:u w:val="single"/>
          <w:lang w:bidi="ar-EG"/>
        </w:rPr>
      </w:pPr>
    </w:p>
    <w:p w14:paraId="7987C44A" w14:textId="77777777" w:rsidR="005F6A92" w:rsidRDefault="005F6A92" w:rsidP="009125CE">
      <w:pPr>
        <w:rPr>
          <w:rFonts w:asciiTheme="majorBidi" w:hAnsiTheme="majorBidi" w:cstheme="majorBidi"/>
          <w:sz w:val="24"/>
          <w:szCs w:val="24"/>
          <w:u w:val="single"/>
          <w:lang w:bidi="ar-EG"/>
        </w:rPr>
      </w:pPr>
    </w:p>
    <w:p w14:paraId="670C1965" w14:textId="77777777" w:rsidR="005F6A92" w:rsidRPr="005F6A92" w:rsidRDefault="005F6A92" w:rsidP="009125CE">
      <w:pPr>
        <w:rPr>
          <w:rFonts w:asciiTheme="majorBidi" w:hAnsiTheme="majorBidi" w:cstheme="majorBidi"/>
          <w:sz w:val="24"/>
          <w:szCs w:val="24"/>
          <w:u w:val="single"/>
          <w:rtl/>
          <w:lang w:bidi="ar-EG"/>
        </w:rPr>
      </w:pPr>
    </w:p>
    <w:p w14:paraId="21D0EABD" w14:textId="77777777" w:rsidR="009125CE" w:rsidRPr="005F6A92" w:rsidRDefault="009125CE" w:rsidP="009125CE">
      <w:pPr>
        <w:rPr>
          <w:rFonts w:asciiTheme="majorBidi" w:hAnsiTheme="majorBidi" w:cstheme="majorBidi"/>
          <w:sz w:val="24"/>
          <w:szCs w:val="24"/>
          <w:u w:val="single"/>
          <w:rtl/>
          <w:lang w:bidi="ar-EG"/>
        </w:rPr>
      </w:pPr>
    </w:p>
    <w:sdt>
      <w:sdtPr>
        <w:rPr>
          <w:rFonts w:asciiTheme="majorBidi" w:eastAsiaTheme="minorEastAsia" w:hAnsiTheme="majorBidi" w:cs="Times New Roman"/>
          <w:color w:val="auto"/>
          <w:sz w:val="28"/>
          <w:szCs w:val="28"/>
        </w:rPr>
        <w:id w:val="-1322038278"/>
        <w:docPartObj>
          <w:docPartGallery w:val="Table of Contents"/>
          <w:docPartUnique/>
        </w:docPartObj>
      </w:sdtPr>
      <w:sdtEndPr>
        <w:rPr>
          <w:sz w:val="24"/>
          <w:szCs w:val="24"/>
        </w:rPr>
      </w:sdtEndPr>
      <w:sdtContent>
        <w:p w14:paraId="7EA2A788" w14:textId="65EC507F" w:rsidR="004951B5" w:rsidRPr="005F6A92" w:rsidRDefault="004951B5" w:rsidP="004951B5">
          <w:pPr>
            <w:pStyle w:val="TOCHeading"/>
            <w:rPr>
              <w:rFonts w:asciiTheme="majorBidi" w:hAnsiTheme="majorBidi"/>
              <w:sz w:val="28"/>
              <w:szCs w:val="28"/>
            </w:rPr>
          </w:pPr>
          <w:r w:rsidRPr="005F6A92">
            <w:rPr>
              <w:rFonts w:asciiTheme="majorBidi" w:hAnsiTheme="majorBidi"/>
              <w:sz w:val="28"/>
              <w:szCs w:val="28"/>
            </w:rPr>
            <w:t xml:space="preserve">List Of figures </w:t>
          </w:r>
        </w:p>
        <w:p w14:paraId="119408B2" w14:textId="3B1354CB" w:rsidR="00610A67" w:rsidRPr="005F6A92" w:rsidRDefault="00610A67" w:rsidP="00610A67">
          <w:pPr>
            <w:pStyle w:val="TOC1"/>
            <w:bidi w:val="0"/>
            <w:rPr>
              <w:rFonts w:asciiTheme="majorBidi" w:hAnsiTheme="majorBidi" w:cstheme="majorBidi"/>
              <w:b/>
              <w:bCs/>
              <w:sz w:val="24"/>
              <w:szCs w:val="24"/>
            </w:rPr>
          </w:pPr>
          <w:r>
            <w:rPr>
              <w:rFonts w:asciiTheme="majorBidi" w:hAnsiTheme="majorBidi" w:cstheme="majorBidi"/>
              <w:b/>
              <w:bCs/>
              <w:sz w:val="24"/>
              <w:szCs w:val="24"/>
            </w:rPr>
            <w:t xml:space="preserve">Figure 1: </w:t>
          </w:r>
          <w:r w:rsidRPr="00E365EC">
            <w:rPr>
              <w:rFonts w:asciiTheme="majorBidi" w:hAnsiTheme="majorBidi" w:cstheme="majorBidi"/>
              <w:sz w:val="24"/>
              <w:szCs w:val="24"/>
            </w:rPr>
            <w:t>Mean Score</w:t>
          </w:r>
          <w:r>
            <w:rPr>
              <w:rFonts w:asciiTheme="majorBidi" w:hAnsiTheme="majorBidi" w:cstheme="majorBidi"/>
              <w:sz w:val="24"/>
              <w:szCs w:val="24"/>
            </w:rPr>
            <w:t xml:space="preserve">s for Stakeholder Engagement </w:t>
          </w:r>
          <w:r>
            <w:rPr>
              <w:rFonts w:asciiTheme="majorBidi" w:hAnsiTheme="majorBidi" w:cstheme="majorBidi"/>
              <w:b/>
              <w:bCs/>
              <w:sz w:val="24"/>
              <w:szCs w:val="24"/>
            </w:rPr>
            <w:t xml:space="preserve"> </w:t>
          </w:r>
          <w:r w:rsidRPr="005F6A92">
            <w:rPr>
              <w:rFonts w:asciiTheme="majorBidi" w:hAnsiTheme="majorBidi" w:cstheme="majorBidi"/>
              <w:sz w:val="24"/>
              <w:szCs w:val="24"/>
            </w:rPr>
            <w:ptab w:relativeTo="margin" w:alignment="right" w:leader="dot"/>
          </w:r>
          <w:r>
            <w:rPr>
              <w:rFonts w:asciiTheme="majorBidi" w:hAnsiTheme="majorBidi" w:cstheme="majorBidi"/>
              <w:sz w:val="24"/>
              <w:szCs w:val="24"/>
            </w:rPr>
            <w:t>33</w:t>
          </w:r>
        </w:p>
        <w:p w14:paraId="36AF6F2B" w14:textId="776E22AF" w:rsidR="00610A67" w:rsidRDefault="00610A67" w:rsidP="00610A67">
          <w:pPr>
            <w:pStyle w:val="TOC1"/>
            <w:bidi w:val="0"/>
            <w:rPr>
              <w:rFonts w:asciiTheme="majorBidi" w:hAnsiTheme="majorBidi" w:cstheme="majorBidi"/>
              <w:sz w:val="24"/>
              <w:szCs w:val="24"/>
            </w:rPr>
          </w:pPr>
          <w:r>
            <w:rPr>
              <w:rFonts w:asciiTheme="majorBidi" w:hAnsiTheme="majorBidi" w:cstheme="majorBidi"/>
              <w:b/>
              <w:bCs/>
              <w:sz w:val="24"/>
              <w:szCs w:val="24"/>
            </w:rPr>
            <w:t xml:space="preserve">Figure 2:  </w:t>
          </w:r>
          <w:r>
            <w:rPr>
              <w:rFonts w:asciiTheme="majorBidi" w:hAnsiTheme="majorBidi" w:cstheme="majorBidi"/>
              <w:sz w:val="24"/>
              <w:szCs w:val="24"/>
            </w:rPr>
            <w:t xml:space="preserve">Stakeholder Engagement Correlation Heat Map  </w:t>
          </w:r>
          <w:r>
            <w:rPr>
              <w:rFonts w:asciiTheme="majorBidi" w:hAnsiTheme="majorBidi" w:cstheme="majorBidi"/>
              <w:b/>
              <w:bCs/>
              <w:sz w:val="24"/>
              <w:szCs w:val="24"/>
            </w:rPr>
            <w:t xml:space="preserve"> </w:t>
          </w:r>
          <w:r w:rsidRPr="005F6A92">
            <w:rPr>
              <w:rFonts w:asciiTheme="majorBidi" w:hAnsiTheme="majorBidi" w:cstheme="majorBidi"/>
              <w:sz w:val="24"/>
              <w:szCs w:val="24"/>
            </w:rPr>
            <w:ptab w:relativeTo="margin" w:alignment="right" w:leader="dot"/>
          </w:r>
          <w:r>
            <w:rPr>
              <w:rFonts w:asciiTheme="majorBidi" w:hAnsiTheme="majorBidi" w:cstheme="majorBidi"/>
              <w:sz w:val="24"/>
              <w:szCs w:val="24"/>
            </w:rPr>
            <w:t>34</w:t>
          </w:r>
        </w:p>
        <w:p w14:paraId="7FEC9B17" w14:textId="47E8D6F3" w:rsidR="00610A67" w:rsidRPr="005F6A92" w:rsidRDefault="00610A67" w:rsidP="00610A67">
          <w:pPr>
            <w:pStyle w:val="TOC1"/>
            <w:bidi w:val="0"/>
            <w:rPr>
              <w:rFonts w:asciiTheme="majorBidi" w:hAnsiTheme="majorBidi" w:cstheme="majorBidi"/>
              <w:b/>
              <w:bCs/>
              <w:sz w:val="24"/>
              <w:szCs w:val="24"/>
            </w:rPr>
          </w:pPr>
          <w:r>
            <w:rPr>
              <w:rFonts w:asciiTheme="majorBidi" w:hAnsiTheme="majorBidi" w:cstheme="majorBidi"/>
              <w:b/>
              <w:bCs/>
              <w:sz w:val="24"/>
              <w:szCs w:val="24"/>
            </w:rPr>
            <w:t xml:space="preserve">Figure 3: </w:t>
          </w:r>
          <w:r>
            <w:rPr>
              <w:rFonts w:asciiTheme="majorBidi" w:hAnsiTheme="majorBidi" w:cstheme="majorBidi"/>
              <w:sz w:val="24"/>
              <w:szCs w:val="24"/>
            </w:rPr>
            <w:t xml:space="preserve">Qualitative Interview Coding Tree  </w:t>
          </w:r>
          <w:r>
            <w:rPr>
              <w:rFonts w:asciiTheme="majorBidi" w:hAnsiTheme="majorBidi" w:cstheme="majorBidi"/>
              <w:b/>
              <w:bCs/>
              <w:sz w:val="24"/>
              <w:szCs w:val="24"/>
            </w:rPr>
            <w:t xml:space="preserve"> </w:t>
          </w:r>
          <w:r w:rsidRPr="005F6A92">
            <w:rPr>
              <w:rFonts w:asciiTheme="majorBidi" w:hAnsiTheme="majorBidi" w:cstheme="majorBidi"/>
              <w:sz w:val="24"/>
              <w:szCs w:val="24"/>
            </w:rPr>
            <w:ptab w:relativeTo="margin" w:alignment="right" w:leader="dot"/>
          </w:r>
          <w:r w:rsidR="00627866">
            <w:rPr>
              <w:rFonts w:asciiTheme="majorBidi" w:hAnsiTheme="majorBidi" w:cstheme="majorBidi"/>
              <w:sz w:val="24"/>
              <w:szCs w:val="24"/>
            </w:rPr>
            <w:t xml:space="preserve">   </w:t>
          </w:r>
          <w:r>
            <w:rPr>
              <w:rFonts w:asciiTheme="majorBidi" w:hAnsiTheme="majorBidi" w:cstheme="majorBidi"/>
              <w:sz w:val="24"/>
              <w:szCs w:val="24"/>
            </w:rPr>
            <w:t>37</w:t>
          </w:r>
        </w:p>
        <w:p w14:paraId="3488D1FD" w14:textId="77777777" w:rsidR="00610A67" w:rsidRPr="00610A67" w:rsidRDefault="00610A67" w:rsidP="00610A67">
          <w:pPr>
            <w:bidi w:val="0"/>
          </w:pPr>
        </w:p>
        <w:p w14:paraId="44FBFCB3" w14:textId="77777777" w:rsidR="004951B5" w:rsidRPr="005F6A92" w:rsidRDefault="00000000" w:rsidP="004951B5">
          <w:pPr>
            <w:pStyle w:val="TOC2"/>
            <w:numPr>
              <w:ilvl w:val="0"/>
              <w:numId w:val="0"/>
            </w:numPr>
            <w:ind w:left="576"/>
            <w:rPr>
              <w:rFonts w:asciiTheme="majorBidi" w:eastAsiaTheme="minorHAnsi" w:hAnsiTheme="majorBidi" w:cstheme="majorBidi"/>
              <w:kern w:val="2"/>
              <w:sz w:val="24"/>
              <w:szCs w:val="24"/>
              <w14:ligatures w14:val="standardContextual"/>
            </w:rPr>
          </w:pPr>
        </w:p>
      </w:sdtContent>
    </w:sdt>
    <w:p w14:paraId="1EF69791" w14:textId="77777777" w:rsidR="00D52480" w:rsidRPr="005F6A92" w:rsidRDefault="00D52480" w:rsidP="004951B5">
      <w:pPr>
        <w:bidi w:val="0"/>
        <w:rPr>
          <w:rFonts w:asciiTheme="majorBidi" w:hAnsiTheme="majorBidi" w:cstheme="majorBidi"/>
          <w:sz w:val="24"/>
          <w:szCs w:val="24"/>
          <w:u w:val="single"/>
          <w:lang w:bidi="ar-EG"/>
        </w:rPr>
      </w:pPr>
    </w:p>
    <w:p w14:paraId="474C63B5" w14:textId="77777777" w:rsidR="004951B5" w:rsidRPr="005F6A92" w:rsidRDefault="004951B5" w:rsidP="004951B5">
      <w:pPr>
        <w:bidi w:val="0"/>
        <w:rPr>
          <w:rFonts w:asciiTheme="majorBidi" w:hAnsiTheme="majorBidi" w:cstheme="majorBidi"/>
          <w:sz w:val="24"/>
          <w:szCs w:val="24"/>
          <w:u w:val="single"/>
          <w:rtl/>
          <w:lang w:bidi="ar-EG"/>
        </w:rPr>
      </w:pPr>
    </w:p>
    <w:p w14:paraId="1DAEEFEB" w14:textId="77777777" w:rsidR="00D52480" w:rsidRPr="005F6A92" w:rsidRDefault="00D52480" w:rsidP="009125CE">
      <w:pPr>
        <w:rPr>
          <w:rFonts w:asciiTheme="majorBidi" w:hAnsiTheme="majorBidi" w:cstheme="majorBidi"/>
          <w:sz w:val="24"/>
          <w:szCs w:val="24"/>
          <w:u w:val="single"/>
          <w:rtl/>
          <w:lang w:bidi="ar-EG"/>
        </w:rPr>
      </w:pPr>
    </w:p>
    <w:p w14:paraId="5DE48217" w14:textId="77777777" w:rsidR="00D52480" w:rsidRPr="005F6A92" w:rsidRDefault="00D52480" w:rsidP="009125CE">
      <w:pPr>
        <w:rPr>
          <w:rFonts w:asciiTheme="majorBidi" w:hAnsiTheme="majorBidi" w:cstheme="majorBidi"/>
          <w:sz w:val="24"/>
          <w:szCs w:val="24"/>
          <w:u w:val="single"/>
          <w:rtl/>
          <w:lang w:bidi="ar-EG"/>
        </w:rPr>
      </w:pPr>
    </w:p>
    <w:p w14:paraId="467534C8" w14:textId="77777777" w:rsidR="00D52480" w:rsidRPr="005F6A92" w:rsidRDefault="00D52480" w:rsidP="009125CE">
      <w:pPr>
        <w:rPr>
          <w:rFonts w:asciiTheme="majorBidi" w:hAnsiTheme="majorBidi" w:cstheme="majorBidi"/>
          <w:sz w:val="24"/>
          <w:szCs w:val="24"/>
          <w:u w:val="single"/>
          <w:rtl/>
          <w:lang w:bidi="ar-EG"/>
        </w:rPr>
      </w:pPr>
    </w:p>
    <w:p w14:paraId="7CF5D8C4" w14:textId="77777777" w:rsidR="00D52480" w:rsidRPr="005F6A92" w:rsidRDefault="00D52480" w:rsidP="009125CE">
      <w:pPr>
        <w:rPr>
          <w:rFonts w:asciiTheme="majorBidi" w:hAnsiTheme="majorBidi" w:cstheme="majorBidi"/>
          <w:sz w:val="24"/>
          <w:szCs w:val="24"/>
          <w:u w:val="single"/>
          <w:rtl/>
          <w:lang w:bidi="ar-EG"/>
        </w:rPr>
      </w:pPr>
    </w:p>
    <w:p w14:paraId="0A4A34D3" w14:textId="77777777" w:rsidR="00D52480" w:rsidRPr="005F6A92" w:rsidRDefault="00D52480" w:rsidP="009125CE">
      <w:pPr>
        <w:rPr>
          <w:rFonts w:asciiTheme="majorBidi" w:hAnsiTheme="majorBidi" w:cstheme="majorBidi"/>
          <w:sz w:val="24"/>
          <w:szCs w:val="24"/>
          <w:u w:val="single"/>
          <w:rtl/>
          <w:lang w:bidi="ar-EG"/>
        </w:rPr>
      </w:pPr>
    </w:p>
    <w:p w14:paraId="35C22FE3" w14:textId="77777777" w:rsidR="00D52480" w:rsidRPr="005F6A92" w:rsidRDefault="00D52480" w:rsidP="009125CE">
      <w:pPr>
        <w:rPr>
          <w:rFonts w:asciiTheme="majorBidi" w:hAnsiTheme="majorBidi" w:cstheme="majorBidi"/>
          <w:sz w:val="24"/>
          <w:szCs w:val="24"/>
          <w:u w:val="single"/>
          <w:rtl/>
          <w:lang w:bidi="ar-EG"/>
        </w:rPr>
      </w:pPr>
    </w:p>
    <w:p w14:paraId="121D9BF2" w14:textId="77777777" w:rsidR="00D52480" w:rsidRPr="005F6A92" w:rsidRDefault="00D52480" w:rsidP="009125CE">
      <w:pPr>
        <w:rPr>
          <w:rFonts w:asciiTheme="majorBidi" w:hAnsiTheme="majorBidi" w:cstheme="majorBidi"/>
          <w:sz w:val="24"/>
          <w:szCs w:val="24"/>
          <w:u w:val="single"/>
          <w:rtl/>
          <w:lang w:bidi="ar-EG"/>
        </w:rPr>
      </w:pPr>
    </w:p>
    <w:p w14:paraId="78B64D96" w14:textId="77777777" w:rsidR="00D52480" w:rsidRPr="005F6A92" w:rsidRDefault="00D52480" w:rsidP="009125CE">
      <w:pPr>
        <w:rPr>
          <w:rFonts w:asciiTheme="majorBidi" w:hAnsiTheme="majorBidi" w:cstheme="majorBidi"/>
          <w:sz w:val="24"/>
          <w:szCs w:val="24"/>
          <w:u w:val="single"/>
          <w:rtl/>
          <w:lang w:bidi="ar-EG"/>
        </w:rPr>
      </w:pPr>
    </w:p>
    <w:p w14:paraId="09D2200E" w14:textId="77777777" w:rsidR="00D52480" w:rsidRPr="005F6A92" w:rsidRDefault="00D52480" w:rsidP="009125CE">
      <w:pPr>
        <w:rPr>
          <w:rFonts w:asciiTheme="majorBidi" w:hAnsiTheme="majorBidi" w:cstheme="majorBidi"/>
          <w:sz w:val="24"/>
          <w:szCs w:val="24"/>
          <w:u w:val="single"/>
          <w:rtl/>
          <w:lang w:bidi="ar-EG"/>
        </w:rPr>
      </w:pPr>
    </w:p>
    <w:p w14:paraId="5B1D6E32" w14:textId="77777777" w:rsidR="00D52480" w:rsidRPr="005F6A92" w:rsidRDefault="00D52480" w:rsidP="009125CE">
      <w:pPr>
        <w:rPr>
          <w:rFonts w:asciiTheme="majorBidi" w:hAnsiTheme="majorBidi" w:cstheme="majorBidi"/>
          <w:sz w:val="24"/>
          <w:szCs w:val="24"/>
          <w:u w:val="single"/>
          <w:rtl/>
          <w:lang w:bidi="ar-EG"/>
        </w:rPr>
      </w:pPr>
    </w:p>
    <w:p w14:paraId="4FFFC96F" w14:textId="77777777" w:rsidR="00D52480" w:rsidRPr="005F6A92" w:rsidRDefault="00D52480" w:rsidP="009125CE">
      <w:pPr>
        <w:rPr>
          <w:rFonts w:asciiTheme="majorBidi" w:hAnsiTheme="majorBidi" w:cstheme="majorBidi"/>
          <w:sz w:val="24"/>
          <w:szCs w:val="24"/>
          <w:u w:val="single"/>
          <w:rtl/>
          <w:lang w:bidi="ar-EG"/>
        </w:rPr>
      </w:pPr>
    </w:p>
    <w:p w14:paraId="76CC3300" w14:textId="77777777" w:rsidR="00D52480" w:rsidRPr="005F6A92" w:rsidRDefault="00D52480" w:rsidP="009125CE">
      <w:pPr>
        <w:rPr>
          <w:rFonts w:asciiTheme="majorBidi" w:hAnsiTheme="majorBidi" w:cstheme="majorBidi"/>
          <w:sz w:val="24"/>
          <w:szCs w:val="24"/>
          <w:u w:val="single"/>
          <w:rtl/>
          <w:lang w:bidi="ar-EG"/>
        </w:rPr>
      </w:pPr>
    </w:p>
    <w:p w14:paraId="6FCBDE9A" w14:textId="77777777" w:rsidR="00D52480" w:rsidRPr="005F6A92" w:rsidRDefault="00D52480" w:rsidP="009125CE">
      <w:pPr>
        <w:rPr>
          <w:rFonts w:asciiTheme="majorBidi" w:hAnsiTheme="majorBidi" w:cstheme="majorBidi"/>
          <w:sz w:val="24"/>
          <w:szCs w:val="24"/>
          <w:u w:val="single"/>
          <w:rtl/>
          <w:lang w:bidi="ar-EG"/>
        </w:rPr>
      </w:pPr>
    </w:p>
    <w:p w14:paraId="3A76DFA8" w14:textId="77777777" w:rsidR="00D52480" w:rsidRPr="005F6A92" w:rsidRDefault="00D52480" w:rsidP="009125CE">
      <w:pPr>
        <w:rPr>
          <w:rFonts w:asciiTheme="majorBidi" w:hAnsiTheme="majorBidi" w:cstheme="majorBidi"/>
          <w:sz w:val="24"/>
          <w:szCs w:val="24"/>
          <w:u w:val="single"/>
          <w:rtl/>
          <w:lang w:bidi="ar-EG"/>
        </w:rPr>
      </w:pPr>
    </w:p>
    <w:p w14:paraId="29617019" w14:textId="77777777" w:rsidR="00D52480" w:rsidRPr="005F6A92" w:rsidRDefault="00D52480" w:rsidP="009125CE">
      <w:pPr>
        <w:rPr>
          <w:rFonts w:asciiTheme="majorBidi" w:hAnsiTheme="majorBidi" w:cstheme="majorBidi"/>
          <w:sz w:val="24"/>
          <w:szCs w:val="24"/>
          <w:u w:val="single"/>
          <w:rtl/>
          <w:lang w:bidi="ar-EG"/>
        </w:rPr>
      </w:pPr>
    </w:p>
    <w:p w14:paraId="606C0046" w14:textId="77777777" w:rsidR="00D52480" w:rsidRDefault="00D52480" w:rsidP="009125CE">
      <w:pPr>
        <w:rPr>
          <w:rFonts w:asciiTheme="majorBidi" w:hAnsiTheme="majorBidi" w:cstheme="majorBidi"/>
          <w:sz w:val="24"/>
          <w:szCs w:val="24"/>
          <w:u w:val="single"/>
          <w:lang w:bidi="ar-EG"/>
        </w:rPr>
      </w:pPr>
    </w:p>
    <w:p w14:paraId="790D8CC9" w14:textId="77777777" w:rsidR="005F6A92" w:rsidRDefault="005F6A92" w:rsidP="009125CE">
      <w:pPr>
        <w:rPr>
          <w:rFonts w:asciiTheme="majorBidi" w:hAnsiTheme="majorBidi" w:cstheme="majorBidi"/>
          <w:sz w:val="24"/>
          <w:szCs w:val="24"/>
          <w:u w:val="single"/>
          <w:lang w:bidi="ar-EG"/>
        </w:rPr>
      </w:pPr>
    </w:p>
    <w:p w14:paraId="7E0C2239" w14:textId="77777777" w:rsidR="005F6A92" w:rsidRDefault="005F6A92" w:rsidP="009125CE">
      <w:pPr>
        <w:rPr>
          <w:rFonts w:asciiTheme="majorBidi" w:hAnsiTheme="majorBidi" w:cstheme="majorBidi"/>
          <w:sz w:val="24"/>
          <w:szCs w:val="24"/>
          <w:u w:val="single"/>
          <w:lang w:bidi="ar-EG"/>
        </w:rPr>
      </w:pPr>
    </w:p>
    <w:p w14:paraId="706FE12F" w14:textId="77777777" w:rsidR="005F6A92" w:rsidRDefault="005F6A92" w:rsidP="009125CE">
      <w:pPr>
        <w:rPr>
          <w:rFonts w:asciiTheme="majorBidi" w:hAnsiTheme="majorBidi" w:cstheme="majorBidi"/>
          <w:sz w:val="24"/>
          <w:szCs w:val="24"/>
          <w:u w:val="single"/>
          <w:lang w:bidi="ar-EG"/>
        </w:rPr>
      </w:pPr>
    </w:p>
    <w:p w14:paraId="27A06407" w14:textId="77777777" w:rsidR="005F6A92" w:rsidRDefault="005F6A92" w:rsidP="009125CE">
      <w:pPr>
        <w:rPr>
          <w:rFonts w:asciiTheme="majorBidi" w:hAnsiTheme="majorBidi" w:cstheme="majorBidi"/>
          <w:sz w:val="24"/>
          <w:szCs w:val="24"/>
          <w:u w:val="single"/>
          <w:lang w:bidi="ar-EG"/>
        </w:rPr>
      </w:pPr>
    </w:p>
    <w:p w14:paraId="1DC7648D" w14:textId="01BFE02D" w:rsidR="005770B9" w:rsidRDefault="005770B9" w:rsidP="009125CE">
      <w:pPr>
        <w:rPr>
          <w:rFonts w:asciiTheme="majorBidi" w:hAnsiTheme="majorBidi" w:cstheme="majorBidi"/>
          <w:sz w:val="24"/>
          <w:szCs w:val="24"/>
          <w:u w:val="single"/>
          <w:rtl/>
          <w:lang w:bidi="ar-EG"/>
        </w:rPr>
      </w:pPr>
      <w:r>
        <w:rPr>
          <w:rFonts w:asciiTheme="majorBidi" w:hAnsiTheme="majorBidi" w:cstheme="majorBidi"/>
          <w:sz w:val="24"/>
          <w:szCs w:val="24"/>
          <w:u w:val="single"/>
          <w:rtl/>
          <w:lang w:bidi="ar-EG"/>
        </w:rPr>
        <w:br w:type="page"/>
      </w:r>
    </w:p>
    <w:p w14:paraId="3907D86B" w14:textId="77777777" w:rsidR="005F6A92" w:rsidRPr="005F6A92" w:rsidRDefault="005F6A92" w:rsidP="009125CE">
      <w:pPr>
        <w:rPr>
          <w:rFonts w:asciiTheme="majorBidi" w:hAnsiTheme="majorBidi" w:cstheme="majorBidi"/>
          <w:sz w:val="24"/>
          <w:szCs w:val="24"/>
          <w:u w:val="single"/>
          <w:rtl/>
          <w:lang w:bidi="ar-EG"/>
        </w:rPr>
      </w:pPr>
    </w:p>
    <w:p w14:paraId="32DDC605" w14:textId="0647CCE3" w:rsidR="009125CE" w:rsidRPr="0016140D" w:rsidRDefault="004951B5" w:rsidP="00380CE0">
      <w:pPr>
        <w:bidi w:val="0"/>
        <w:rPr>
          <w:rFonts w:asciiTheme="majorBidi" w:hAnsiTheme="majorBidi" w:cstheme="majorBidi"/>
          <w:sz w:val="28"/>
          <w:szCs w:val="28"/>
          <w:u w:val="single"/>
          <w:rtl/>
          <w:lang w:bidi="ar-EG"/>
        </w:rPr>
      </w:pPr>
      <w:r w:rsidRPr="0016140D">
        <w:rPr>
          <w:rFonts w:asciiTheme="majorBidi" w:hAnsiTheme="majorBidi" w:cstheme="majorBidi"/>
          <w:b/>
          <w:bCs/>
          <w:sz w:val="28"/>
          <w:szCs w:val="28"/>
          <w:u w:val="single"/>
          <w:lang w:bidi="ar-EG"/>
        </w:rPr>
        <w:t>Abstract</w:t>
      </w:r>
      <w:r w:rsidRPr="0016140D">
        <w:rPr>
          <w:rFonts w:asciiTheme="majorBidi" w:hAnsiTheme="majorBidi" w:cstheme="majorBidi"/>
          <w:sz w:val="28"/>
          <w:szCs w:val="28"/>
          <w:u w:val="single"/>
          <w:lang w:bidi="ar-EG"/>
        </w:rPr>
        <w:t>:</w:t>
      </w:r>
    </w:p>
    <w:p w14:paraId="296A7E9B" w14:textId="77777777" w:rsidR="0016140D" w:rsidRPr="00104C77" w:rsidRDefault="0016140D" w:rsidP="0016140D">
      <w:pPr>
        <w:bidi w:val="0"/>
        <w:rPr>
          <w:rFonts w:asciiTheme="majorBidi" w:hAnsiTheme="majorBidi" w:cstheme="majorBidi"/>
          <w:sz w:val="24"/>
          <w:szCs w:val="24"/>
          <w:u w:val="single"/>
          <w:lang w:bidi="ar-EG"/>
        </w:rPr>
      </w:pPr>
    </w:p>
    <w:p w14:paraId="58573551" w14:textId="64082689" w:rsidR="00380CE0" w:rsidRDefault="0016140D" w:rsidP="004D4BAD">
      <w:pPr>
        <w:bidi w:val="0"/>
        <w:rPr>
          <w:rFonts w:asciiTheme="majorBidi" w:eastAsiaTheme="minorEastAsia" w:hAnsiTheme="majorBidi" w:cstheme="majorBidi"/>
          <w:kern w:val="0"/>
          <w:sz w:val="24"/>
          <w:szCs w:val="24"/>
          <w14:ligatures w14:val="none"/>
        </w:rPr>
      </w:pPr>
      <w:r w:rsidRPr="0016140D">
        <w:rPr>
          <w:rFonts w:asciiTheme="majorBidi" w:eastAsiaTheme="minorEastAsia" w:hAnsiTheme="majorBidi" w:cstheme="majorBidi"/>
          <w:kern w:val="0"/>
          <w:sz w:val="24"/>
          <w:szCs w:val="24"/>
          <w14:ligatures w14:val="none"/>
        </w:rPr>
        <w:t xml:space="preserve">Objectives: This study examines the impact of stakeholder engagement on the success of infrastructure projects in Riyadh, focusing on key engagement dimensions including stakeholder identification, communication, involvement, and prioritization. It aims to assess how these dimensions influence project performance indicators such as time, cost, quality, and stakeholder satisfaction, while also considering cultural and relational influences within the Saudi context. </w:t>
      </w:r>
      <w:r w:rsidR="004D4BAD" w:rsidRPr="004D4BAD">
        <w:rPr>
          <w:rFonts w:asciiTheme="majorBidi" w:eastAsiaTheme="minorEastAsia" w:hAnsiTheme="majorBidi" w:cstheme="majorBidi"/>
          <w:kern w:val="0"/>
          <w:sz w:val="24"/>
          <w:szCs w:val="24"/>
          <w14:ligatures w14:val="none"/>
        </w:rPr>
        <w:t xml:space="preserve">The study was </w:t>
      </w:r>
      <w:r w:rsidR="004D4BAD">
        <w:rPr>
          <w:rFonts w:asciiTheme="majorBidi" w:eastAsiaTheme="minorEastAsia" w:hAnsiTheme="majorBidi" w:cstheme="majorBidi"/>
          <w:kern w:val="0"/>
          <w:sz w:val="24"/>
          <w:szCs w:val="24"/>
          <w14:ligatures w14:val="none"/>
        </w:rPr>
        <w:t>conducted in Riyadh, Saudi Arabia, and employed</w:t>
      </w:r>
      <w:r w:rsidR="004D4BAD" w:rsidRPr="004D4BAD">
        <w:rPr>
          <w:rFonts w:asciiTheme="majorBidi" w:eastAsiaTheme="minorEastAsia" w:hAnsiTheme="majorBidi" w:cstheme="majorBidi"/>
          <w:kern w:val="0"/>
          <w:sz w:val="24"/>
          <w:szCs w:val="24"/>
          <w14:ligatures w14:val="none"/>
        </w:rPr>
        <w:t xml:space="preserve"> a mixed-methods design. Thirty professionals involved in local infrastructure projects completed the survey, providing both quantitative insights and practical perspectives from the Saudi context</w:t>
      </w:r>
      <w:r w:rsidRPr="0016140D">
        <w:rPr>
          <w:rFonts w:asciiTheme="majorBidi" w:eastAsiaTheme="minorEastAsia" w:hAnsiTheme="majorBidi" w:cstheme="majorBidi"/>
          <w:kern w:val="0"/>
          <w:sz w:val="24"/>
          <w:szCs w:val="24"/>
          <w14:ligatures w14:val="none"/>
        </w:rPr>
        <w:t xml:space="preserve">. </w:t>
      </w:r>
      <w:r w:rsidR="004D4BAD" w:rsidRPr="004D4BAD">
        <w:rPr>
          <w:rFonts w:asciiTheme="majorBidi" w:eastAsiaTheme="minorEastAsia" w:hAnsiTheme="majorBidi" w:cstheme="majorBidi"/>
          <w:kern w:val="0"/>
          <w:sz w:val="24"/>
          <w:szCs w:val="24"/>
          <w14:ligatures w14:val="none"/>
        </w:rPr>
        <w:t xml:space="preserve">The quantitative data </w:t>
      </w:r>
      <w:r w:rsidR="004D4BAD" w:rsidRPr="004D4BAD">
        <w:rPr>
          <w:rFonts w:asciiTheme="majorBidi" w:eastAsiaTheme="minorEastAsia" w:hAnsiTheme="majorBidi" w:cstheme="majorBidi"/>
          <w:kern w:val="0"/>
          <w:sz w:val="24"/>
          <w:szCs w:val="24"/>
          <w14:ligatures w14:val="none"/>
        </w:rPr>
        <w:t>was</w:t>
      </w:r>
      <w:r w:rsidR="004D4BAD" w:rsidRPr="004D4BAD">
        <w:rPr>
          <w:rFonts w:asciiTheme="majorBidi" w:eastAsiaTheme="minorEastAsia" w:hAnsiTheme="majorBidi" w:cstheme="majorBidi"/>
          <w:kern w:val="0"/>
          <w:sz w:val="24"/>
          <w:szCs w:val="24"/>
          <w14:ligatures w14:val="none"/>
        </w:rPr>
        <w:t xml:space="preserve"> examined using descriptive statistics and Pearson correlations to explore how the engagement dimensions relate to project outcomes. Interview responses were then interpreted through thematic analysis to identify recurring ideas and insights</w:t>
      </w:r>
      <w:r w:rsidRPr="0016140D">
        <w:rPr>
          <w:rFonts w:asciiTheme="majorBidi" w:eastAsiaTheme="minorEastAsia" w:hAnsiTheme="majorBidi" w:cstheme="majorBidi"/>
          <w:kern w:val="0"/>
          <w:sz w:val="24"/>
          <w:szCs w:val="24"/>
          <w14:ligatures w14:val="none"/>
        </w:rPr>
        <w:t>. Results: Findings indicated high levels of stakeholder engagement across most dimensions, with communication and early involvement showing the strongest association with project success. Prioritization and responsiveness scored moderately due to administrative complexity and overlapping authority. Qualitative data reinforced these findings and highlighted cultural norms, personal relationships, and trust-building as significant factors influencing collaboration and reducing conflict. Recommendations: The study recommends enhancing communication processes, improving prioritization mechanisms, strengthening institutional responsiveness, and formally incorporating cultural awareness into engagement practices to improve stakeholder alignment and project delivery. Keywords: stakeholder engagement, infrastructure projects, communication, early involvement, Saudi Arabia.</w:t>
      </w:r>
    </w:p>
    <w:p w14:paraId="05D8F0A4" w14:textId="77777777" w:rsidR="0016140D" w:rsidRDefault="0016140D" w:rsidP="0016140D">
      <w:pPr>
        <w:bidi w:val="0"/>
        <w:rPr>
          <w:rFonts w:asciiTheme="majorBidi" w:eastAsiaTheme="minorEastAsia" w:hAnsiTheme="majorBidi" w:cstheme="majorBidi"/>
          <w:kern w:val="0"/>
          <w:sz w:val="24"/>
          <w:szCs w:val="24"/>
          <w14:ligatures w14:val="none"/>
        </w:rPr>
      </w:pPr>
    </w:p>
    <w:p w14:paraId="51999AE5" w14:textId="77777777" w:rsidR="0016140D" w:rsidRDefault="0016140D" w:rsidP="0016140D">
      <w:pPr>
        <w:bidi w:val="0"/>
        <w:rPr>
          <w:rFonts w:asciiTheme="majorBidi" w:eastAsiaTheme="minorEastAsia" w:hAnsiTheme="majorBidi" w:cstheme="majorBidi"/>
          <w:kern w:val="0"/>
          <w:sz w:val="24"/>
          <w:szCs w:val="24"/>
          <w14:ligatures w14:val="none"/>
        </w:rPr>
      </w:pPr>
    </w:p>
    <w:p w14:paraId="59B08FA5" w14:textId="77777777" w:rsidR="0016140D" w:rsidRDefault="0016140D" w:rsidP="0016140D">
      <w:pPr>
        <w:bidi w:val="0"/>
        <w:rPr>
          <w:rFonts w:asciiTheme="majorBidi" w:eastAsiaTheme="minorEastAsia" w:hAnsiTheme="majorBidi" w:cstheme="majorBidi"/>
          <w:kern w:val="0"/>
          <w:sz w:val="24"/>
          <w:szCs w:val="24"/>
          <w14:ligatures w14:val="none"/>
        </w:rPr>
      </w:pPr>
    </w:p>
    <w:p w14:paraId="05E70984" w14:textId="77777777" w:rsidR="0016140D" w:rsidRDefault="0016140D" w:rsidP="0016140D">
      <w:pPr>
        <w:bidi w:val="0"/>
        <w:rPr>
          <w:rFonts w:asciiTheme="majorBidi" w:eastAsiaTheme="minorEastAsia" w:hAnsiTheme="majorBidi" w:cstheme="majorBidi"/>
          <w:kern w:val="0"/>
          <w:sz w:val="24"/>
          <w:szCs w:val="24"/>
          <w14:ligatures w14:val="none"/>
        </w:rPr>
      </w:pPr>
    </w:p>
    <w:p w14:paraId="33CC86E9" w14:textId="77777777" w:rsidR="0016140D" w:rsidRDefault="0016140D" w:rsidP="0016140D">
      <w:pPr>
        <w:bidi w:val="0"/>
        <w:rPr>
          <w:rFonts w:asciiTheme="majorBidi" w:eastAsiaTheme="minorEastAsia" w:hAnsiTheme="majorBidi" w:cstheme="majorBidi"/>
          <w:kern w:val="0"/>
          <w:sz w:val="24"/>
          <w:szCs w:val="24"/>
          <w14:ligatures w14:val="none"/>
        </w:rPr>
      </w:pPr>
    </w:p>
    <w:p w14:paraId="33A5384B" w14:textId="77777777" w:rsidR="0016140D" w:rsidRDefault="0016140D" w:rsidP="0016140D">
      <w:pPr>
        <w:bidi w:val="0"/>
        <w:rPr>
          <w:rFonts w:asciiTheme="majorBidi" w:eastAsiaTheme="minorEastAsia" w:hAnsiTheme="majorBidi" w:cstheme="majorBidi"/>
          <w:kern w:val="0"/>
          <w:sz w:val="24"/>
          <w:szCs w:val="24"/>
          <w14:ligatures w14:val="none"/>
        </w:rPr>
      </w:pPr>
    </w:p>
    <w:p w14:paraId="547C79F9" w14:textId="77777777" w:rsidR="0016140D" w:rsidRDefault="0016140D" w:rsidP="0016140D">
      <w:pPr>
        <w:bidi w:val="0"/>
        <w:rPr>
          <w:rFonts w:asciiTheme="majorBidi" w:eastAsiaTheme="minorEastAsia" w:hAnsiTheme="majorBidi" w:cstheme="majorBidi"/>
          <w:kern w:val="0"/>
          <w:sz w:val="24"/>
          <w:szCs w:val="24"/>
          <w14:ligatures w14:val="none"/>
        </w:rPr>
      </w:pPr>
    </w:p>
    <w:p w14:paraId="74C5086E" w14:textId="77777777" w:rsidR="0016140D" w:rsidRDefault="0016140D" w:rsidP="0016140D">
      <w:pPr>
        <w:bidi w:val="0"/>
        <w:rPr>
          <w:rFonts w:asciiTheme="majorBidi" w:eastAsiaTheme="minorEastAsia" w:hAnsiTheme="majorBidi" w:cstheme="majorBidi"/>
          <w:kern w:val="0"/>
          <w:sz w:val="24"/>
          <w:szCs w:val="24"/>
          <w14:ligatures w14:val="none"/>
        </w:rPr>
      </w:pPr>
    </w:p>
    <w:p w14:paraId="6E71232E" w14:textId="77777777" w:rsidR="0016140D" w:rsidRDefault="0016140D" w:rsidP="0016140D">
      <w:pPr>
        <w:bidi w:val="0"/>
        <w:rPr>
          <w:rFonts w:asciiTheme="majorBidi" w:eastAsiaTheme="minorEastAsia" w:hAnsiTheme="majorBidi" w:cstheme="majorBidi"/>
          <w:kern w:val="0"/>
          <w:sz w:val="24"/>
          <w:szCs w:val="24"/>
          <w14:ligatures w14:val="none"/>
        </w:rPr>
      </w:pPr>
    </w:p>
    <w:p w14:paraId="3F0FDBCA" w14:textId="77777777" w:rsidR="0016140D" w:rsidRDefault="0016140D" w:rsidP="0016140D">
      <w:pPr>
        <w:bidi w:val="0"/>
        <w:rPr>
          <w:rFonts w:asciiTheme="majorBidi" w:eastAsiaTheme="minorEastAsia" w:hAnsiTheme="majorBidi" w:cstheme="majorBidi"/>
          <w:kern w:val="0"/>
          <w:sz w:val="24"/>
          <w:szCs w:val="24"/>
          <w14:ligatures w14:val="none"/>
        </w:rPr>
      </w:pPr>
    </w:p>
    <w:p w14:paraId="7B50CB56" w14:textId="77777777" w:rsidR="0016140D" w:rsidRPr="005F6A92" w:rsidRDefault="0016140D" w:rsidP="0016140D">
      <w:pPr>
        <w:bidi w:val="0"/>
        <w:rPr>
          <w:rFonts w:asciiTheme="majorBidi" w:hAnsiTheme="majorBidi" w:cstheme="majorBidi"/>
          <w:sz w:val="24"/>
          <w:szCs w:val="24"/>
          <w:u w:val="single"/>
        </w:rPr>
      </w:pPr>
    </w:p>
    <w:p w14:paraId="7C9B0F9A" w14:textId="77777777" w:rsidR="009125CE" w:rsidRPr="005F6A92" w:rsidRDefault="009125CE" w:rsidP="009125CE">
      <w:pPr>
        <w:rPr>
          <w:rFonts w:asciiTheme="majorBidi" w:hAnsiTheme="majorBidi" w:cstheme="majorBidi"/>
          <w:sz w:val="24"/>
          <w:szCs w:val="24"/>
          <w:u w:val="single"/>
        </w:rPr>
      </w:pPr>
    </w:p>
    <w:p w14:paraId="52341758" w14:textId="77777777" w:rsidR="009125CE" w:rsidRPr="005F6A92" w:rsidRDefault="009125CE" w:rsidP="009125CE">
      <w:pPr>
        <w:rPr>
          <w:rFonts w:asciiTheme="majorBidi" w:hAnsiTheme="majorBidi" w:cstheme="majorBidi"/>
          <w:sz w:val="24"/>
          <w:szCs w:val="24"/>
          <w:u w:val="single"/>
        </w:rPr>
      </w:pPr>
    </w:p>
    <w:p w14:paraId="7C92AB71" w14:textId="77777777" w:rsidR="009125CE" w:rsidRPr="005F6A92" w:rsidRDefault="009125CE" w:rsidP="009125CE">
      <w:pPr>
        <w:rPr>
          <w:rFonts w:asciiTheme="majorBidi" w:hAnsiTheme="majorBidi" w:cstheme="majorBidi"/>
          <w:sz w:val="24"/>
          <w:szCs w:val="24"/>
          <w:u w:val="single"/>
        </w:rPr>
      </w:pPr>
    </w:p>
    <w:p w14:paraId="122E0CEB" w14:textId="77777777" w:rsidR="009125CE" w:rsidRPr="005F6A92" w:rsidRDefault="009125CE" w:rsidP="009125CE">
      <w:pPr>
        <w:rPr>
          <w:rFonts w:asciiTheme="majorBidi" w:hAnsiTheme="majorBidi" w:cstheme="majorBidi"/>
          <w:sz w:val="24"/>
          <w:szCs w:val="24"/>
          <w:u w:val="single"/>
        </w:rPr>
      </w:pPr>
    </w:p>
    <w:p w14:paraId="6667A80C" w14:textId="5D8AFD00" w:rsidR="0016140D" w:rsidRPr="0016140D" w:rsidRDefault="0016140D" w:rsidP="0016140D">
      <w:pPr>
        <w:rPr>
          <w:rFonts w:asciiTheme="majorBidi" w:hAnsiTheme="majorBidi" w:cstheme="majorBidi"/>
          <w:b/>
          <w:bCs/>
          <w:sz w:val="28"/>
          <w:szCs w:val="28"/>
          <w:rtl/>
        </w:rPr>
      </w:pPr>
      <w:r w:rsidRPr="0016140D">
        <w:rPr>
          <w:rFonts w:asciiTheme="majorBidi" w:hAnsiTheme="majorBidi" w:cstheme="majorBidi" w:hint="cs"/>
          <w:b/>
          <w:bCs/>
          <w:sz w:val="28"/>
          <w:szCs w:val="28"/>
          <w:rtl/>
        </w:rPr>
        <w:t xml:space="preserve">الملخص </w:t>
      </w:r>
    </w:p>
    <w:p w14:paraId="31A6B684" w14:textId="77777777" w:rsidR="0016140D" w:rsidRPr="0016140D" w:rsidRDefault="0016140D" w:rsidP="0016140D">
      <w:pPr>
        <w:rPr>
          <w:rFonts w:asciiTheme="majorBidi" w:hAnsiTheme="majorBidi" w:cstheme="majorBidi"/>
          <w:sz w:val="24"/>
          <w:szCs w:val="24"/>
          <w:rtl/>
        </w:rPr>
      </w:pPr>
    </w:p>
    <w:p w14:paraId="63B4BDD8" w14:textId="77777777" w:rsidR="0016140D" w:rsidRPr="0016140D" w:rsidRDefault="0016140D" w:rsidP="0016140D">
      <w:pPr>
        <w:rPr>
          <w:rFonts w:asciiTheme="majorBidi" w:hAnsiTheme="majorBidi" w:cstheme="majorBidi"/>
          <w:sz w:val="24"/>
          <w:szCs w:val="24"/>
          <w:rtl/>
        </w:rPr>
      </w:pPr>
    </w:p>
    <w:p w14:paraId="27E3E3C8" w14:textId="77777777" w:rsidR="0016140D" w:rsidRPr="0016140D" w:rsidRDefault="0016140D" w:rsidP="0016140D">
      <w:pPr>
        <w:rPr>
          <w:rFonts w:asciiTheme="majorBidi" w:hAnsiTheme="majorBidi" w:cstheme="majorBidi"/>
          <w:sz w:val="24"/>
          <w:szCs w:val="24"/>
          <w:rtl/>
        </w:rPr>
      </w:pPr>
    </w:p>
    <w:p w14:paraId="5334CEE8" w14:textId="6CA6411A" w:rsidR="009125CE" w:rsidRPr="0016140D" w:rsidRDefault="0016140D" w:rsidP="0016140D">
      <w:pPr>
        <w:rPr>
          <w:rFonts w:asciiTheme="majorBidi" w:hAnsiTheme="majorBidi" w:cstheme="majorBidi"/>
          <w:sz w:val="24"/>
          <w:szCs w:val="24"/>
        </w:rPr>
      </w:pPr>
      <w:r w:rsidRPr="0016140D">
        <w:rPr>
          <w:rFonts w:asciiTheme="majorBidi" w:hAnsiTheme="majorBidi" w:cs="Times New Roman"/>
          <w:sz w:val="24"/>
          <w:szCs w:val="24"/>
          <w:rtl/>
        </w:rPr>
        <w:t>الأهداف: تهدف هذه الدراسة إلى فحص تأثير مشاركة أصحاب المصلحة على نجاح مشاريع البنية التحتية في مدينة الرياض، مع التركيز على أبعاد المشاركة الأساسية بما في ذلك تحديد أصحاب المصلحة، التواصل، المشاركة الفعلية، وأولويات التعامل معهم. كما تسعى الدراسة إلى قياس مدى تأثير هذه الأبعاد على مؤشرات الأداء مثل الوقت والتكلفة والجودة ورضا أصحاب المصلحة، بالإضافة إلى دراسة التأثيرات الثقافية والعلاقات الشخصية في السياق السعودي. مكان الدراسة: الرياض، المملكة العربية السعودية. المنهجية: اعتمدت الدراسة منهجاً مختلطاً، يجمع بين البيانات الكمية من استبيان شمل 30 متخصصاً سعودياً في مشاريع البنية التحتية، والبيانات النوعية المستخلصة من 10 مقابلات شبه مهيكلة. شمل التحليل الإحصائي الوصفي ومعامل الارتباط بيرسون لقياس العلاقة بين أبعاد المشاركة ونتائج المشاريع، بينما استخدم التحليل الموضوعي لتفسير البيانات النوعية. النتائج: أشارت النتائج إلى ارتفاع مستويات مشاركة أصحاب المصلحة في معظم الأبعاد، حيث كان التواصل والمشاركة المبكرة الأكثر ارتباطاً بنجاح المشروع. في المقابل، حصل بُعد الأولويات والاستجابة على مستوى متوسط، ويرتبط ذلك بالتعقيدات الإدارية وتداخل الصلاحيات. كما عززت النتائج النوعية هذه الاستنتاجات، وأظهرت أن العادات الثقافية والعلاقات الشخصية وبناء الثقة تسهم بشكل كبير في تسهيل التعاون وتقليل الخلافات بين الأطراف. التوصيات: توصي الدراسة بتعزيز قنوات التواصل، تحسين آليات تحديد الأولويات، رفع مستوى الاستجابة المؤسسية، ودمج الوعي الثقافي ضمن ممارسات إدارة أصحاب المصلحة لتحسين التنسيق ورفع فعالية تنفيذ المشاريع. الكلمات المفتاحية: مشاركة أصحاب المصلحة، مشاريع البنية التحتية، التواصل، المشاركة المبكرة، المملكة العربية السعودية.</w:t>
      </w:r>
    </w:p>
    <w:p w14:paraId="0FA577B4" w14:textId="77777777" w:rsidR="009125CE" w:rsidRPr="005F6A92" w:rsidRDefault="009125CE" w:rsidP="009125CE">
      <w:pPr>
        <w:rPr>
          <w:rFonts w:asciiTheme="majorBidi" w:hAnsiTheme="majorBidi" w:cstheme="majorBidi"/>
          <w:sz w:val="24"/>
          <w:szCs w:val="24"/>
          <w:u w:val="single"/>
        </w:rPr>
      </w:pPr>
    </w:p>
    <w:p w14:paraId="18A28D47" w14:textId="77777777" w:rsidR="009125CE" w:rsidRDefault="009125CE" w:rsidP="009125CE">
      <w:pPr>
        <w:rPr>
          <w:rFonts w:asciiTheme="majorBidi" w:hAnsiTheme="majorBidi" w:cstheme="majorBidi"/>
          <w:sz w:val="24"/>
          <w:szCs w:val="24"/>
          <w:u w:val="single"/>
        </w:rPr>
      </w:pPr>
    </w:p>
    <w:p w14:paraId="0F1FA594" w14:textId="77777777" w:rsidR="00104C77" w:rsidRDefault="00104C77" w:rsidP="009125CE">
      <w:pPr>
        <w:rPr>
          <w:rFonts w:asciiTheme="majorBidi" w:hAnsiTheme="majorBidi" w:cstheme="majorBidi"/>
          <w:sz w:val="24"/>
          <w:szCs w:val="24"/>
          <w:u w:val="single"/>
        </w:rPr>
      </w:pPr>
    </w:p>
    <w:p w14:paraId="7F4C7E1A" w14:textId="77777777" w:rsidR="00104C77" w:rsidRDefault="00104C77" w:rsidP="009125CE">
      <w:pPr>
        <w:rPr>
          <w:rFonts w:asciiTheme="majorBidi" w:hAnsiTheme="majorBidi" w:cstheme="majorBidi"/>
          <w:sz w:val="24"/>
          <w:szCs w:val="24"/>
          <w:u w:val="single"/>
        </w:rPr>
      </w:pPr>
    </w:p>
    <w:p w14:paraId="5E8FE5BE" w14:textId="77777777" w:rsidR="00104C77" w:rsidRDefault="00104C77" w:rsidP="009125CE">
      <w:pPr>
        <w:rPr>
          <w:rFonts w:asciiTheme="majorBidi" w:hAnsiTheme="majorBidi" w:cstheme="majorBidi"/>
          <w:sz w:val="24"/>
          <w:szCs w:val="24"/>
          <w:u w:val="single"/>
        </w:rPr>
      </w:pPr>
    </w:p>
    <w:p w14:paraId="73768F4A" w14:textId="77777777" w:rsidR="00104C77" w:rsidRDefault="00104C77" w:rsidP="009125CE">
      <w:pPr>
        <w:rPr>
          <w:rFonts w:asciiTheme="majorBidi" w:hAnsiTheme="majorBidi" w:cstheme="majorBidi"/>
          <w:sz w:val="24"/>
          <w:szCs w:val="24"/>
          <w:u w:val="single"/>
        </w:rPr>
      </w:pPr>
    </w:p>
    <w:p w14:paraId="6309CC05" w14:textId="77777777" w:rsidR="00104C77" w:rsidRDefault="00104C77" w:rsidP="009125CE">
      <w:pPr>
        <w:rPr>
          <w:rFonts w:asciiTheme="majorBidi" w:hAnsiTheme="majorBidi" w:cstheme="majorBidi"/>
          <w:sz w:val="24"/>
          <w:szCs w:val="24"/>
          <w:u w:val="single"/>
        </w:rPr>
      </w:pPr>
    </w:p>
    <w:p w14:paraId="2AE5287C" w14:textId="77777777" w:rsidR="00104C77" w:rsidRDefault="00104C77" w:rsidP="009125CE">
      <w:pPr>
        <w:rPr>
          <w:rFonts w:asciiTheme="majorBidi" w:hAnsiTheme="majorBidi" w:cstheme="majorBidi"/>
          <w:sz w:val="24"/>
          <w:szCs w:val="24"/>
          <w:u w:val="single"/>
        </w:rPr>
      </w:pPr>
    </w:p>
    <w:p w14:paraId="4F51CE76" w14:textId="77777777" w:rsidR="00104C77" w:rsidRDefault="00104C77" w:rsidP="009125CE">
      <w:pPr>
        <w:rPr>
          <w:rFonts w:asciiTheme="majorBidi" w:hAnsiTheme="majorBidi" w:cstheme="majorBidi"/>
          <w:sz w:val="24"/>
          <w:szCs w:val="24"/>
          <w:u w:val="single"/>
        </w:rPr>
      </w:pPr>
    </w:p>
    <w:p w14:paraId="5E411A96" w14:textId="77777777" w:rsidR="00104C77" w:rsidRDefault="00104C77" w:rsidP="009125CE">
      <w:pPr>
        <w:rPr>
          <w:rFonts w:asciiTheme="majorBidi" w:hAnsiTheme="majorBidi" w:cstheme="majorBidi"/>
          <w:sz w:val="24"/>
          <w:szCs w:val="24"/>
          <w:u w:val="single"/>
        </w:rPr>
      </w:pPr>
    </w:p>
    <w:p w14:paraId="2CE75A5B" w14:textId="77777777" w:rsidR="00104C77" w:rsidRDefault="00104C77" w:rsidP="009125CE">
      <w:pPr>
        <w:rPr>
          <w:rFonts w:asciiTheme="majorBidi" w:hAnsiTheme="majorBidi" w:cstheme="majorBidi"/>
          <w:sz w:val="24"/>
          <w:szCs w:val="24"/>
          <w:u w:val="single"/>
        </w:rPr>
      </w:pPr>
    </w:p>
    <w:p w14:paraId="127CEDB7" w14:textId="77777777" w:rsidR="00104C77" w:rsidRDefault="00104C77" w:rsidP="009125CE">
      <w:pPr>
        <w:rPr>
          <w:rFonts w:asciiTheme="majorBidi" w:hAnsiTheme="majorBidi" w:cstheme="majorBidi"/>
          <w:sz w:val="24"/>
          <w:szCs w:val="24"/>
          <w:u w:val="single"/>
        </w:rPr>
      </w:pPr>
    </w:p>
    <w:p w14:paraId="7E7C6B89" w14:textId="77777777" w:rsidR="00104C77" w:rsidRPr="005F6A92" w:rsidRDefault="00104C77" w:rsidP="009125CE">
      <w:pPr>
        <w:rPr>
          <w:rFonts w:asciiTheme="majorBidi" w:hAnsiTheme="majorBidi" w:cstheme="majorBidi"/>
          <w:sz w:val="24"/>
          <w:szCs w:val="24"/>
          <w:u w:val="single"/>
        </w:rPr>
      </w:pPr>
    </w:p>
    <w:p w14:paraId="0D609D2B" w14:textId="77777777" w:rsidR="009125CE" w:rsidRPr="005F6A92" w:rsidRDefault="009125CE" w:rsidP="009125CE">
      <w:pPr>
        <w:rPr>
          <w:rFonts w:asciiTheme="majorBidi" w:hAnsiTheme="majorBidi" w:cstheme="majorBidi"/>
          <w:sz w:val="24"/>
          <w:szCs w:val="24"/>
          <w:u w:val="single"/>
        </w:rPr>
      </w:pPr>
    </w:p>
    <w:p w14:paraId="1B1AD41B" w14:textId="45DC794F" w:rsidR="004951B5" w:rsidRPr="00104C77" w:rsidRDefault="004951B5" w:rsidP="004951B5">
      <w:pPr>
        <w:pStyle w:val="NormalWeb"/>
        <w:shd w:val="clear" w:color="auto" w:fill="FFFFFF"/>
        <w:spacing w:before="0" w:beforeAutospacing="0" w:after="0" w:afterAutospacing="0"/>
        <w:rPr>
          <w:rFonts w:asciiTheme="majorBidi" w:hAnsiTheme="majorBidi" w:cstheme="majorBidi"/>
          <w:b/>
          <w:bCs/>
          <w:u w:val="single"/>
          <w:lang w:bidi="ar-EG"/>
        </w:rPr>
      </w:pPr>
      <w:r w:rsidRPr="00104C77">
        <w:rPr>
          <w:rFonts w:asciiTheme="majorBidi" w:hAnsiTheme="majorBidi" w:cstheme="majorBidi"/>
          <w:b/>
          <w:bCs/>
          <w:u w:val="single"/>
          <w:lang w:bidi="ar-EG"/>
        </w:rPr>
        <w:lastRenderedPageBreak/>
        <w:t xml:space="preserve">Acknowledgment </w:t>
      </w:r>
    </w:p>
    <w:p w14:paraId="6E4A0E17" w14:textId="77777777" w:rsidR="005F6A92" w:rsidRPr="005F6A92" w:rsidRDefault="005F6A92" w:rsidP="004951B5">
      <w:pPr>
        <w:pStyle w:val="NormalWeb"/>
        <w:shd w:val="clear" w:color="auto" w:fill="FFFFFF"/>
        <w:spacing w:before="0" w:beforeAutospacing="0" w:after="0" w:afterAutospacing="0"/>
        <w:rPr>
          <w:rFonts w:asciiTheme="majorBidi" w:eastAsiaTheme="minorEastAsia" w:hAnsiTheme="majorBidi" w:cstheme="majorBidi"/>
        </w:rPr>
      </w:pPr>
    </w:p>
    <w:p w14:paraId="6E87451F" w14:textId="48B41291" w:rsidR="005F6A92" w:rsidRPr="005F6A92"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I </w:t>
      </w:r>
      <w:r w:rsidR="00A86BFC">
        <w:rPr>
          <w:rFonts w:asciiTheme="majorBidi" w:eastAsiaTheme="minorEastAsia" w:hAnsiTheme="majorBidi" w:cstheme="majorBidi"/>
        </w:rPr>
        <w:t xml:space="preserve">sincerely appreciate </w:t>
      </w:r>
      <w:r w:rsidRPr="005F6A92">
        <w:rPr>
          <w:rFonts w:asciiTheme="majorBidi" w:eastAsiaTheme="minorEastAsia" w:hAnsiTheme="majorBidi" w:cstheme="majorBidi"/>
        </w:rPr>
        <w:t>everyone who contributed to the completion of this study. My thanks go to the faculty members, academic supervisors, and professionals who provided guidance, insights, and valuable feedback throughout the research process. I am also grateful to the participants who generously shared their time and experiences, allowing this study to take shape.</w:t>
      </w:r>
    </w:p>
    <w:p w14:paraId="2F9E1C4A" w14:textId="77777777" w:rsidR="005F6A92" w:rsidRPr="005F6A92"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1B739DBB" w14:textId="77777777" w:rsidR="005F6A92" w:rsidRPr="005F6A92"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To my family, I extend my deepest gratitude for their encouragement and unwavering support. I am especially thankful to my sister, whose constant belief in me has been a significant source of motivation and confidence. Her encouragement and trust in my abilities have truly strengthened me throughout this journey.</w:t>
      </w:r>
    </w:p>
    <w:p w14:paraId="12ECE6B6" w14:textId="77777777" w:rsidR="005F6A92" w:rsidRPr="005F6A92"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10F8A3E3" w14:textId="77777777" w:rsidR="005F6A92" w:rsidRPr="005F6A92"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My heartfelt appreciation also goes to my husband, whose patience, support, and steady presence have been essential. His understanding, encouragement, and continuous reassurance have provided me with the strength and stability to persevere and succeed.</w:t>
      </w:r>
    </w:p>
    <w:p w14:paraId="6BAE7C0A" w14:textId="77777777" w:rsidR="005F6A92" w:rsidRPr="005F6A92"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0E109C5E" w14:textId="742A6CB3" w:rsidR="004951B5" w:rsidRPr="004951B5" w:rsidRDefault="005F6A9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To all who have supported me—both directly and indirectly—thank you for playing a meaningful role in helping me reach this milestone.</w:t>
      </w:r>
    </w:p>
    <w:p w14:paraId="3F13B498" w14:textId="77777777" w:rsidR="009125CE" w:rsidRPr="005F6A92" w:rsidRDefault="009125CE" w:rsidP="00104C77">
      <w:pPr>
        <w:bidi w:val="0"/>
        <w:spacing w:line="480" w:lineRule="auto"/>
        <w:rPr>
          <w:rFonts w:asciiTheme="majorBidi" w:hAnsiTheme="majorBidi" w:cstheme="majorBidi"/>
          <w:sz w:val="24"/>
          <w:szCs w:val="24"/>
          <w:u w:val="single"/>
        </w:rPr>
      </w:pPr>
    </w:p>
    <w:p w14:paraId="1F7457B9" w14:textId="77777777" w:rsidR="004951B5" w:rsidRPr="005F6A92" w:rsidRDefault="004951B5" w:rsidP="009125CE">
      <w:pPr>
        <w:rPr>
          <w:rFonts w:asciiTheme="majorBidi" w:hAnsiTheme="majorBidi" w:cstheme="majorBidi"/>
          <w:sz w:val="24"/>
          <w:szCs w:val="24"/>
          <w:u w:val="single"/>
        </w:rPr>
      </w:pPr>
    </w:p>
    <w:p w14:paraId="78FE6FE8" w14:textId="77777777" w:rsidR="004951B5" w:rsidRPr="005F6A92" w:rsidRDefault="004951B5" w:rsidP="009125CE">
      <w:pPr>
        <w:rPr>
          <w:rFonts w:asciiTheme="majorBidi" w:hAnsiTheme="majorBidi" w:cstheme="majorBidi"/>
          <w:sz w:val="24"/>
          <w:szCs w:val="24"/>
          <w:u w:val="single"/>
        </w:rPr>
      </w:pPr>
    </w:p>
    <w:p w14:paraId="39B4741B" w14:textId="77777777" w:rsidR="004951B5" w:rsidRPr="005F6A92" w:rsidRDefault="004951B5" w:rsidP="009125CE">
      <w:pPr>
        <w:rPr>
          <w:rFonts w:asciiTheme="majorBidi" w:hAnsiTheme="majorBidi" w:cstheme="majorBidi"/>
          <w:sz w:val="24"/>
          <w:szCs w:val="24"/>
          <w:u w:val="single"/>
        </w:rPr>
      </w:pPr>
    </w:p>
    <w:p w14:paraId="03B73838" w14:textId="77777777" w:rsidR="004951B5" w:rsidRPr="005F6A92" w:rsidRDefault="004951B5" w:rsidP="009125CE">
      <w:pPr>
        <w:rPr>
          <w:rFonts w:asciiTheme="majorBidi" w:hAnsiTheme="majorBidi" w:cstheme="majorBidi"/>
          <w:sz w:val="24"/>
          <w:szCs w:val="24"/>
          <w:u w:val="single"/>
        </w:rPr>
      </w:pPr>
    </w:p>
    <w:p w14:paraId="081F97BC" w14:textId="77777777" w:rsidR="004951B5" w:rsidRPr="005F6A92" w:rsidRDefault="004951B5" w:rsidP="009125CE">
      <w:pPr>
        <w:rPr>
          <w:rFonts w:asciiTheme="majorBidi" w:hAnsiTheme="majorBidi" w:cstheme="majorBidi"/>
          <w:sz w:val="24"/>
          <w:szCs w:val="24"/>
          <w:u w:val="single"/>
        </w:rPr>
      </w:pPr>
    </w:p>
    <w:p w14:paraId="67B0A0BA" w14:textId="77777777" w:rsidR="004951B5" w:rsidRPr="005F6A92" w:rsidRDefault="004951B5" w:rsidP="009125CE">
      <w:pPr>
        <w:rPr>
          <w:rFonts w:asciiTheme="majorBidi" w:hAnsiTheme="majorBidi" w:cstheme="majorBidi"/>
          <w:sz w:val="24"/>
          <w:szCs w:val="24"/>
          <w:u w:val="single"/>
        </w:rPr>
      </w:pPr>
    </w:p>
    <w:p w14:paraId="37D198C9" w14:textId="77777777" w:rsidR="004951B5" w:rsidRPr="005F6A92" w:rsidRDefault="004951B5" w:rsidP="009125CE">
      <w:pPr>
        <w:rPr>
          <w:rFonts w:asciiTheme="majorBidi" w:hAnsiTheme="majorBidi" w:cstheme="majorBidi"/>
          <w:sz w:val="24"/>
          <w:szCs w:val="24"/>
          <w:u w:val="single"/>
        </w:rPr>
      </w:pPr>
    </w:p>
    <w:p w14:paraId="53D5346B" w14:textId="77777777" w:rsidR="004951B5" w:rsidRPr="005F6A92" w:rsidRDefault="004951B5" w:rsidP="009125CE">
      <w:pPr>
        <w:rPr>
          <w:rFonts w:asciiTheme="majorBidi" w:hAnsiTheme="majorBidi" w:cstheme="majorBidi"/>
          <w:sz w:val="24"/>
          <w:szCs w:val="24"/>
          <w:u w:val="single"/>
        </w:rPr>
      </w:pPr>
    </w:p>
    <w:p w14:paraId="47FB57C0" w14:textId="77777777" w:rsidR="004951B5" w:rsidRPr="005F6A92" w:rsidRDefault="004951B5" w:rsidP="009125CE">
      <w:pPr>
        <w:rPr>
          <w:rFonts w:asciiTheme="majorBidi" w:hAnsiTheme="majorBidi" w:cstheme="majorBidi"/>
          <w:sz w:val="24"/>
          <w:szCs w:val="24"/>
          <w:u w:val="single"/>
        </w:rPr>
      </w:pPr>
    </w:p>
    <w:p w14:paraId="21F8D558" w14:textId="77777777" w:rsidR="004951B5" w:rsidRPr="005F6A92" w:rsidRDefault="004951B5" w:rsidP="009125CE">
      <w:pPr>
        <w:rPr>
          <w:rFonts w:asciiTheme="majorBidi" w:hAnsiTheme="majorBidi" w:cstheme="majorBidi"/>
          <w:sz w:val="24"/>
          <w:szCs w:val="24"/>
          <w:u w:val="single"/>
        </w:rPr>
      </w:pPr>
    </w:p>
    <w:p w14:paraId="17929E31" w14:textId="77777777" w:rsidR="004951B5" w:rsidRPr="005F6A92" w:rsidRDefault="004951B5" w:rsidP="009125CE">
      <w:pPr>
        <w:rPr>
          <w:rFonts w:asciiTheme="majorBidi" w:hAnsiTheme="majorBidi" w:cstheme="majorBidi"/>
          <w:sz w:val="24"/>
          <w:szCs w:val="24"/>
          <w:u w:val="single"/>
        </w:rPr>
      </w:pPr>
    </w:p>
    <w:p w14:paraId="11071CF7" w14:textId="77777777" w:rsidR="004951B5" w:rsidRPr="005F6A92" w:rsidRDefault="004951B5" w:rsidP="009125CE">
      <w:pPr>
        <w:rPr>
          <w:rFonts w:asciiTheme="majorBidi" w:hAnsiTheme="majorBidi" w:cstheme="majorBidi"/>
          <w:sz w:val="24"/>
          <w:szCs w:val="24"/>
          <w:u w:val="single"/>
        </w:rPr>
      </w:pPr>
    </w:p>
    <w:p w14:paraId="5E9DC4CA" w14:textId="77777777" w:rsidR="004951B5" w:rsidRPr="005F6A92" w:rsidRDefault="004951B5" w:rsidP="009125CE">
      <w:pPr>
        <w:rPr>
          <w:rFonts w:asciiTheme="majorBidi" w:hAnsiTheme="majorBidi" w:cstheme="majorBidi"/>
          <w:sz w:val="24"/>
          <w:szCs w:val="24"/>
          <w:u w:val="single"/>
        </w:rPr>
      </w:pPr>
    </w:p>
    <w:p w14:paraId="5FFDC29A" w14:textId="77777777" w:rsidR="004951B5" w:rsidRPr="005F6A92" w:rsidRDefault="004951B5" w:rsidP="009125CE">
      <w:pPr>
        <w:rPr>
          <w:rFonts w:asciiTheme="majorBidi" w:hAnsiTheme="majorBidi" w:cstheme="majorBidi"/>
          <w:sz w:val="24"/>
          <w:szCs w:val="24"/>
          <w:u w:val="single"/>
        </w:rPr>
      </w:pPr>
    </w:p>
    <w:p w14:paraId="42D744EE" w14:textId="77777777" w:rsidR="004951B5" w:rsidRPr="005F6A92" w:rsidRDefault="004951B5" w:rsidP="009125CE">
      <w:pPr>
        <w:rPr>
          <w:rFonts w:asciiTheme="majorBidi" w:hAnsiTheme="majorBidi" w:cstheme="majorBidi"/>
          <w:sz w:val="24"/>
          <w:szCs w:val="24"/>
          <w:u w:val="single"/>
        </w:rPr>
      </w:pPr>
    </w:p>
    <w:p w14:paraId="54016E36" w14:textId="77777777" w:rsidR="004951B5" w:rsidRPr="005F6A92" w:rsidRDefault="004951B5" w:rsidP="009125CE">
      <w:pPr>
        <w:rPr>
          <w:rFonts w:asciiTheme="majorBidi" w:hAnsiTheme="majorBidi" w:cstheme="majorBidi"/>
          <w:sz w:val="24"/>
          <w:szCs w:val="24"/>
          <w:u w:val="single"/>
        </w:rPr>
      </w:pPr>
    </w:p>
    <w:p w14:paraId="2592A59F" w14:textId="77777777" w:rsidR="004951B5" w:rsidRPr="005F6A92" w:rsidRDefault="004951B5" w:rsidP="009125CE">
      <w:pPr>
        <w:rPr>
          <w:rFonts w:asciiTheme="majorBidi" w:hAnsiTheme="majorBidi" w:cstheme="majorBidi"/>
          <w:sz w:val="24"/>
          <w:szCs w:val="24"/>
          <w:u w:val="single"/>
        </w:rPr>
      </w:pPr>
    </w:p>
    <w:p w14:paraId="79B4C366" w14:textId="77777777" w:rsidR="009125CE" w:rsidRPr="005F6A92" w:rsidRDefault="009125CE" w:rsidP="009125CE">
      <w:pPr>
        <w:rPr>
          <w:rFonts w:asciiTheme="majorBidi" w:hAnsiTheme="majorBidi" w:cstheme="majorBidi"/>
          <w:sz w:val="24"/>
          <w:szCs w:val="24"/>
          <w:u w:val="single"/>
          <w:rtl/>
        </w:rPr>
      </w:pPr>
    </w:p>
    <w:p w14:paraId="272E54B1" w14:textId="77777777" w:rsidR="009125CE" w:rsidRPr="005F6A92" w:rsidRDefault="009125CE" w:rsidP="009125CE">
      <w:pPr>
        <w:rPr>
          <w:rFonts w:asciiTheme="majorBidi" w:hAnsiTheme="majorBidi" w:cstheme="majorBidi"/>
          <w:sz w:val="24"/>
          <w:szCs w:val="24"/>
          <w:u w:val="single"/>
          <w:rtl/>
        </w:rPr>
      </w:pPr>
    </w:p>
    <w:p w14:paraId="700D5866" w14:textId="729465EB" w:rsidR="009125CE" w:rsidRPr="00172769" w:rsidRDefault="00447022" w:rsidP="009125CE">
      <w:pPr>
        <w:jc w:val="center"/>
        <w:rPr>
          <w:rFonts w:asciiTheme="majorBidi" w:hAnsiTheme="majorBidi" w:cstheme="majorBidi"/>
          <w:b/>
          <w:bCs/>
          <w:sz w:val="44"/>
          <w:szCs w:val="44"/>
          <w:u w:val="single"/>
          <w:rtl/>
        </w:rPr>
      </w:pPr>
      <w:r w:rsidRPr="00172769">
        <w:rPr>
          <w:rFonts w:asciiTheme="majorBidi" w:hAnsiTheme="majorBidi" w:cstheme="majorBidi"/>
          <w:b/>
          <w:bCs/>
          <w:sz w:val="44"/>
          <w:szCs w:val="44"/>
          <w:u w:val="single"/>
        </w:rPr>
        <w:t xml:space="preserve">Chapter 1 </w:t>
      </w:r>
    </w:p>
    <w:p w14:paraId="231E38BB" w14:textId="77777777" w:rsidR="009125CE" w:rsidRPr="005F6A92" w:rsidRDefault="009125CE" w:rsidP="009125CE">
      <w:pPr>
        <w:rPr>
          <w:rFonts w:asciiTheme="majorBidi" w:hAnsiTheme="majorBidi" w:cstheme="majorBidi"/>
          <w:sz w:val="24"/>
          <w:szCs w:val="24"/>
          <w:u w:val="single"/>
        </w:rPr>
      </w:pPr>
    </w:p>
    <w:p w14:paraId="1AA051A4" w14:textId="77777777" w:rsidR="004951B5" w:rsidRPr="005F6A92" w:rsidRDefault="004951B5" w:rsidP="009125CE">
      <w:pPr>
        <w:rPr>
          <w:rFonts w:asciiTheme="majorBidi" w:hAnsiTheme="majorBidi" w:cstheme="majorBidi"/>
          <w:sz w:val="24"/>
          <w:szCs w:val="24"/>
          <w:u w:val="single"/>
        </w:rPr>
      </w:pPr>
    </w:p>
    <w:p w14:paraId="356E10A0" w14:textId="77777777" w:rsidR="004951B5" w:rsidRPr="005F6A92" w:rsidRDefault="004951B5" w:rsidP="009125CE">
      <w:pPr>
        <w:rPr>
          <w:rFonts w:asciiTheme="majorBidi" w:hAnsiTheme="majorBidi" w:cstheme="majorBidi"/>
          <w:sz w:val="24"/>
          <w:szCs w:val="24"/>
          <w:u w:val="single"/>
        </w:rPr>
      </w:pPr>
    </w:p>
    <w:p w14:paraId="13E2AF1F" w14:textId="77777777" w:rsidR="004951B5" w:rsidRPr="005F6A92" w:rsidRDefault="004951B5" w:rsidP="009125CE">
      <w:pPr>
        <w:rPr>
          <w:rFonts w:asciiTheme="majorBidi" w:hAnsiTheme="majorBidi" w:cstheme="majorBidi"/>
          <w:sz w:val="24"/>
          <w:szCs w:val="24"/>
          <w:u w:val="single"/>
          <w:rtl/>
        </w:rPr>
      </w:pPr>
    </w:p>
    <w:p w14:paraId="2EA6585C" w14:textId="77777777" w:rsidR="009125CE" w:rsidRPr="005F6A92" w:rsidRDefault="009125CE" w:rsidP="009125CE">
      <w:pPr>
        <w:rPr>
          <w:rFonts w:asciiTheme="majorBidi" w:hAnsiTheme="majorBidi" w:cstheme="majorBidi"/>
          <w:sz w:val="24"/>
          <w:szCs w:val="24"/>
          <w:u w:val="single"/>
          <w:rtl/>
        </w:rPr>
      </w:pPr>
    </w:p>
    <w:p w14:paraId="7F3B8E80" w14:textId="77777777" w:rsidR="009125CE" w:rsidRPr="005F6A92" w:rsidRDefault="009125CE" w:rsidP="009125CE">
      <w:pPr>
        <w:rPr>
          <w:rFonts w:asciiTheme="majorBidi" w:hAnsiTheme="majorBidi" w:cstheme="majorBidi"/>
          <w:sz w:val="24"/>
          <w:szCs w:val="24"/>
          <w:u w:val="single"/>
          <w:rtl/>
        </w:rPr>
      </w:pPr>
    </w:p>
    <w:p w14:paraId="0BA12696" w14:textId="77777777" w:rsidR="009125CE" w:rsidRDefault="009125CE" w:rsidP="009125CE">
      <w:pPr>
        <w:rPr>
          <w:rFonts w:asciiTheme="majorBidi" w:hAnsiTheme="majorBidi" w:cstheme="majorBidi"/>
          <w:sz w:val="24"/>
          <w:szCs w:val="24"/>
          <w:u w:val="single"/>
        </w:rPr>
      </w:pPr>
    </w:p>
    <w:p w14:paraId="531DEB49" w14:textId="77777777" w:rsidR="005F6A92" w:rsidRDefault="005F6A92" w:rsidP="009125CE">
      <w:pPr>
        <w:rPr>
          <w:rFonts w:asciiTheme="majorBidi" w:hAnsiTheme="majorBidi" w:cstheme="majorBidi"/>
          <w:sz w:val="24"/>
          <w:szCs w:val="24"/>
          <w:u w:val="single"/>
        </w:rPr>
      </w:pPr>
    </w:p>
    <w:p w14:paraId="2A978A7F" w14:textId="77777777" w:rsidR="005F6A92" w:rsidRDefault="005F6A92" w:rsidP="009125CE">
      <w:pPr>
        <w:rPr>
          <w:rFonts w:asciiTheme="majorBidi" w:hAnsiTheme="majorBidi" w:cstheme="majorBidi"/>
          <w:sz w:val="24"/>
          <w:szCs w:val="24"/>
          <w:u w:val="single"/>
        </w:rPr>
      </w:pPr>
    </w:p>
    <w:p w14:paraId="79523C41" w14:textId="77777777" w:rsidR="005F6A92" w:rsidRDefault="005F6A92" w:rsidP="009125CE">
      <w:pPr>
        <w:rPr>
          <w:rFonts w:asciiTheme="majorBidi" w:hAnsiTheme="majorBidi" w:cstheme="majorBidi"/>
          <w:sz w:val="24"/>
          <w:szCs w:val="24"/>
          <w:u w:val="single"/>
        </w:rPr>
      </w:pPr>
    </w:p>
    <w:p w14:paraId="101774B5" w14:textId="77777777" w:rsidR="005F6A92" w:rsidRDefault="005F6A92" w:rsidP="009125CE">
      <w:pPr>
        <w:rPr>
          <w:rFonts w:asciiTheme="majorBidi" w:hAnsiTheme="majorBidi" w:cstheme="majorBidi"/>
          <w:sz w:val="24"/>
          <w:szCs w:val="24"/>
          <w:u w:val="single"/>
        </w:rPr>
      </w:pPr>
    </w:p>
    <w:p w14:paraId="5F3597E4" w14:textId="77777777" w:rsidR="005F6A92" w:rsidRDefault="005F6A92" w:rsidP="009125CE">
      <w:pPr>
        <w:rPr>
          <w:rFonts w:asciiTheme="majorBidi" w:hAnsiTheme="majorBidi" w:cstheme="majorBidi"/>
          <w:sz w:val="24"/>
          <w:szCs w:val="24"/>
          <w:u w:val="single"/>
        </w:rPr>
      </w:pPr>
    </w:p>
    <w:p w14:paraId="72D41899" w14:textId="77777777" w:rsidR="005F6A92" w:rsidRDefault="005F6A92" w:rsidP="009125CE">
      <w:pPr>
        <w:rPr>
          <w:rFonts w:asciiTheme="majorBidi" w:hAnsiTheme="majorBidi" w:cstheme="majorBidi"/>
          <w:sz w:val="24"/>
          <w:szCs w:val="24"/>
          <w:u w:val="single"/>
        </w:rPr>
      </w:pPr>
    </w:p>
    <w:p w14:paraId="702C7E37" w14:textId="77777777" w:rsidR="005F6A92" w:rsidRDefault="005F6A92" w:rsidP="009125CE">
      <w:pPr>
        <w:rPr>
          <w:rFonts w:asciiTheme="majorBidi" w:hAnsiTheme="majorBidi" w:cstheme="majorBidi"/>
          <w:sz w:val="24"/>
          <w:szCs w:val="24"/>
          <w:u w:val="single"/>
        </w:rPr>
      </w:pPr>
    </w:p>
    <w:p w14:paraId="05D1FDF6" w14:textId="77777777" w:rsidR="005F6A92" w:rsidRDefault="005F6A92" w:rsidP="009125CE">
      <w:pPr>
        <w:rPr>
          <w:rFonts w:asciiTheme="majorBidi" w:hAnsiTheme="majorBidi" w:cstheme="majorBidi"/>
          <w:sz w:val="24"/>
          <w:szCs w:val="24"/>
          <w:u w:val="single"/>
        </w:rPr>
      </w:pPr>
    </w:p>
    <w:p w14:paraId="356217B1" w14:textId="77777777" w:rsidR="005F6A92" w:rsidRDefault="005F6A92" w:rsidP="009125CE">
      <w:pPr>
        <w:rPr>
          <w:rFonts w:asciiTheme="majorBidi" w:hAnsiTheme="majorBidi" w:cstheme="majorBidi"/>
          <w:sz w:val="24"/>
          <w:szCs w:val="24"/>
          <w:u w:val="single"/>
        </w:rPr>
      </w:pPr>
    </w:p>
    <w:p w14:paraId="4D90F1E8" w14:textId="77777777" w:rsidR="005F6A92" w:rsidRPr="005F6A92" w:rsidRDefault="005F6A92" w:rsidP="009125CE">
      <w:pPr>
        <w:rPr>
          <w:rFonts w:asciiTheme="majorBidi" w:hAnsiTheme="majorBidi" w:cstheme="majorBidi"/>
          <w:sz w:val="24"/>
          <w:szCs w:val="24"/>
          <w:u w:val="single"/>
          <w:rtl/>
        </w:rPr>
      </w:pPr>
    </w:p>
    <w:p w14:paraId="1817352F" w14:textId="0A502915" w:rsidR="009125CE" w:rsidRDefault="00447022" w:rsidP="00982448">
      <w:pPr>
        <w:pStyle w:val="ListParagraph"/>
        <w:numPr>
          <w:ilvl w:val="0"/>
          <w:numId w:val="28"/>
        </w:numPr>
        <w:bidi w:val="0"/>
        <w:rPr>
          <w:rFonts w:asciiTheme="majorBidi" w:hAnsiTheme="majorBidi" w:cstheme="majorBidi"/>
          <w:b/>
          <w:bCs/>
          <w:sz w:val="28"/>
          <w:szCs w:val="28"/>
          <w:u w:val="single"/>
        </w:rPr>
      </w:pPr>
      <w:r w:rsidRPr="00104C77">
        <w:rPr>
          <w:rFonts w:asciiTheme="majorBidi" w:hAnsiTheme="majorBidi" w:cstheme="majorBidi"/>
          <w:b/>
          <w:bCs/>
          <w:sz w:val="28"/>
          <w:szCs w:val="28"/>
          <w:u w:val="single"/>
        </w:rPr>
        <w:lastRenderedPageBreak/>
        <w:t xml:space="preserve">Introduction: </w:t>
      </w:r>
    </w:p>
    <w:p w14:paraId="63B1A782" w14:textId="77777777" w:rsidR="00104C77" w:rsidRPr="00104C77" w:rsidRDefault="00104C77" w:rsidP="00104C77">
      <w:pPr>
        <w:pStyle w:val="ListParagraph"/>
        <w:bidi w:val="0"/>
        <w:ind w:left="360"/>
        <w:rPr>
          <w:rFonts w:asciiTheme="majorBidi" w:hAnsiTheme="majorBidi" w:cstheme="majorBidi"/>
          <w:b/>
          <w:bCs/>
          <w:sz w:val="28"/>
          <w:szCs w:val="28"/>
          <w:u w:val="single"/>
        </w:rPr>
      </w:pPr>
    </w:p>
    <w:p w14:paraId="1D766C7C" w14:textId="7F00424E" w:rsidR="00447022" w:rsidRPr="00104C77" w:rsidRDefault="0044702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In the field of infrastructure </w:t>
      </w:r>
      <w:r w:rsidR="00B65624">
        <w:rPr>
          <w:rFonts w:asciiTheme="majorBidi" w:eastAsiaTheme="minorEastAsia" w:hAnsiTheme="majorBidi" w:cstheme="majorBidi"/>
        </w:rPr>
        <w:t xml:space="preserve">projects </w:t>
      </w:r>
      <w:r w:rsidR="00B65624" w:rsidRPr="005F6A92">
        <w:rPr>
          <w:rFonts w:asciiTheme="majorBidi" w:eastAsiaTheme="minorEastAsia" w:hAnsiTheme="majorBidi" w:cstheme="majorBidi"/>
        </w:rPr>
        <w:t>stakeholder</w:t>
      </w:r>
      <w:r w:rsidRPr="005F6A92">
        <w:rPr>
          <w:rFonts w:asciiTheme="majorBidi" w:eastAsiaTheme="minorEastAsia" w:hAnsiTheme="majorBidi" w:cstheme="majorBidi"/>
        </w:rPr>
        <w:t xml:space="preserve"> engagement has emerged as a cornerstone </w:t>
      </w:r>
      <w:r w:rsidR="00B65624">
        <w:rPr>
          <w:rFonts w:asciiTheme="majorBidi" w:eastAsiaTheme="minorEastAsia" w:hAnsiTheme="majorBidi" w:cstheme="majorBidi"/>
        </w:rPr>
        <w:t xml:space="preserve">for delivering </w:t>
      </w:r>
      <w:r w:rsidRPr="005F6A92">
        <w:rPr>
          <w:rFonts w:asciiTheme="majorBidi" w:eastAsiaTheme="minorEastAsia" w:hAnsiTheme="majorBidi" w:cstheme="majorBidi"/>
        </w:rPr>
        <w:t xml:space="preserve">effective project management. </w:t>
      </w:r>
      <w:r w:rsidR="00B65624">
        <w:rPr>
          <w:rFonts w:asciiTheme="majorBidi" w:eastAsiaTheme="minorEastAsia" w:hAnsiTheme="majorBidi" w:cstheme="majorBidi"/>
        </w:rPr>
        <w:t xml:space="preserve">This </w:t>
      </w:r>
      <w:r w:rsidRPr="005F6A92">
        <w:rPr>
          <w:rFonts w:asciiTheme="majorBidi" w:eastAsiaTheme="minorEastAsia" w:hAnsiTheme="majorBidi" w:cstheme="majorBidi"/>
        </w:rPr>
        <w:t xml:space="preserve">involves the </w:t>
      </w:r>
      <w:r w:rsidR="00B65624" w:rsidRPr="005F6A92">
        <w:rPr>
          <w:rFonts w:asciiTheme="majorBidi" w:eastAsiaTheme="minorEastAsia" w:hAnsiTheme="majorBidi" w:cstheme="majorBidi"/>
        </w:rPr>
        <w:t>methodical</w:t>
      </w:r>
      <w:r w:rsidRPr="005F6A92">
        <w:rPr>
          <w:rFonts w:asciiTheme="majorBidi" w:eastAsiaTheme="minorEastAsia" w:hAnsiTheme="majorBidi" w:cstheme="majorBidi"/>
        </w:rPr>
        <w:t xml:space="preserve"> process of identifying, </w:t>
      </w:r>
      <w:r w:rsidR="00B65624" w:rsidRPr="005F6A92">
        <w:rPr>
          <w:rFonts w:asciiTheme="majorBidi" w:eastAsiaTheme="minorEastAsia" w:hAnsiTheme="majorBidi" w:cstheme="majorBidi"/>
        </w:rPr>
        <w:t>analyzing,</w:t>
      </w:r>
      <w:r w:rsidR="00B65624">
        <w:rPr>
          <w:rFonts w:asciiTheme="majorBidi" w:eastAsiaTheme="minorEastAsia" w:hAnsiTheme="majorBidi" w:cstheme="majorBidi"/>
        </w:rPr>
        <w:t xml:space="preserve"> </w:t>
      </w:r>
      <w:r w:rsidR="00B65624" w:rsidRPr="005F6A92">
        <w:rPr>
          <w:rFonts w:asciiTheme="majorBidi" w:eastAsiaTheme="minorEastAsia" w:hAnsiTheme="majorBidi" w:cstheme="majorBidi"/>
        </w:rPr>
        <w:t>communicating</w:t>
      </w:r>
      <w:r w:rsidRPr="005F6A92">
        <w:rPr>
          <w:rFonts w:asciiTheme="majorBidi" w:eastAsiaTheme="minorEastAsia" w:hAnsiTheme="majorBidi" w:cstheme="majorBidi"/>
        </w:rPr>
        <w:t xml:space="preserve"> with, and involving individuals or groups who have an interest in or may be affected by a project throughout its life cycle</w:t>
      </w:r>
      <w:r w:rsidR="00B65624">
        <w:rPr>
          <w:rFonts w:asciiTheme="majorBidi" w:eastAsiaTheme="minorEastAsia" w:hAnsiTheme="majorBidi" w:cstheme="majorBidi"/>
        </w:rPr>
        <w:t xml:space="preserve"> (Stakeholders)</w:t>
      </w:r>
      <w:r w:rsidRPr="005F6A92">
        <w:rPr>
          <w:rFonts w:asciiTheme="majorBidi" w:eastAsiaTheme="minorEastAsia" w:hAnsiTheme="majorBidi" w:cstheme="majorBidi"/>
        </w:rPr>
        <w:t>. Effective engagement ensures alignment among diverse parties, minimizes resistance, and promotes collaboration, which in turn influences overall project outcomes and long-term sustainability (Bourne, 2015; Yang et al., 2011).</w:t>
      </w:r>
    </w:p>
    <w:p w14:paraId="302061EB" w14:textId="77777777" w:rsidR="00F06F42" w:rsidRPr="005F6A92" w:rsidRDefault="00F06F42" w:rsidP="00F06F42">
      <w:pPr>
        <w:rPr>
          <w:rFonts w:asciiTheme="majorBidi" w:hAnsiTheme="majorBidi" w:cstheme="majorBidi"/>
          <w:sz w:val="24"/>
          <w:szCs w:val="24"/>
        </w:rPr>
      </w:pPr>
    </w:p>
    <w:p w14:paraId="632CA50A" w14:textId="6D76EE5D" w:rsidR="00447022" w:rsidRDefault="007E5F7B" w:rsidP="005F6A92">
      <w:pPr>
        <w:pStyle w:val="ListParagraph"/>
        <w:numPr>
          <w:ilvl w:val="1"/>
          <w:numId w:val="28"/>
        </w:numPr>
        <w:bidi w:val="0"/>
        <w:ind w:left="450" w:hanging="270"/>
        <w:rPr>
          <w:rFonts w:asciiTheme="majorBidi" w:hAnsiTheme="majorBidi" w:cstheme="majorBidi"/>
          <w:b/>
          <w:bCs/>
          <w:sz w:val="28"/>
          <w:szCs w:val="28"/>
        </w:rPr>
      </w:pPr>
      <w:r w:rsidRPr="005F6A92">
        <w:rPr>
          <w:rFonts w:asciiTheme="majorBidi" w:hAnsiTheme="majorBidi" w:cstheme="majorBidi"/>
          <w:b/>
          <w:bCs/>
          <w:sz w:val="28"/>
          <w:szCs w:val="28"/>
        </w:rPr>
        <w:t xml:space="preserve"> </w:t>
      </w:r>
      <w:r w:rsidR="00447022" w:rsidRPr="005F6A92">
        <w:rPr>
          <w:rFonts w:asciiTheme="majorBidi" w:hAnsiTheme="majorBidi" w:cstheme="majorBidi"/>
          <w:b/>
          <w:bCs/>
          <w:sz w:val="28"/>
          <w:szCs w:val="28"/>
        </w:rPr>
        <w:t>Study Aim and Context</w:t>
      </w:r>
    </w:p>
    <w:p w14:paraId="4232ECF3" w14:textId="77777777" w:rsidR="00B65624" w:rsidRPr="005F6A92" w:rsidRDefault="00B65624" w:rsidP="00B65624">
      <w:pPr>
        <w:pStyle w:val="ListParagraph"/>
        <w:bidi w:val="0"/>
        <w:ind w:left="450"/>
        <w:rPr>
          <w:rFonts w:asciiTheme="majorBidi" w:hAnsiTheme="majorBidi" w:cstheme="majorBidi"/>
          <w:b/>
          <w:bCs/>
          <w:sz w:val="28"/>
          <w:szCs w:val="28"/>
        </w:rPr>
      </w:pPr>
    </w:p>
    <w:p w14:paraId="73897F6B" w14:textId="54648DAB" w:rsidR="00781527" w:rsidRPr="00104C77" w:rsidRDefault="0044702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The primary aim of this study is to examine the impact of stakeholder engagement on the success of infrastructure projects in Riyadh. The research </w:t>
      </w:r>
      <w:r w:rsidR="00E21601">
        <w:rPr>
          <w:rFonts w:asciiTheme="majorBidi" w:eastAsiaTheme="minorEastAsia" w:hAnsiTheme="majorBidi" w:cstheme="majorBidi"/>
        </w:rPr>
        <w:t>aims to investigate how structured engagement practices contribute to achieving project objectives and sustaining long-term success, aligning with Saudi Arabia’s Vision 2030. This vision emphasizes sustainable urban development, effective governance, and active stakeholder participation in national transformation initiatives, particularly</w:t>
      </w:r>
      <w:r w:rsidR="00A107A3" w:rsidRPr="005F6A92">
        <w:rPr>
          <w:rFonts w:asciiTheme="majorBidi" w:eastAsiaTheme="minorEastAsia" w:hAnsiTheme="majorBidi" w:cstheme="majorBidi"/>
        </w:rPr>
        <w:t xml:space="preserve"> in the city of </w:t>
      </w:r>
      <w:r w:rsidRPr="005F6A92">
        <w:rPr>
          <w:rFonts w:asciiTheme="majorBidi" w:eastAsiaTheme="minorEastAsia" w:hAnsiTheme="majorBidi" w:cstheme="majorBidi"/>
        </w:rPr>
        <w:t xml:space="preserve">Riyadh. Given the city’s rapid urban expansion and ambitious development initiatives, understanding the dynamics of stakeholder involvement is </w:t>
      </w:r>
      <w:r w:rsidR="00B65624" w:rsidRPr="005F6A92">
        <w:rPr>
          <w:rFonts w:asciiTheme="majorBidi" w:eastAsiaTheme="minorEastAsia" w:hAnsiTheme="majorBidi" w:cstheme="majorBidi"/>
        </w:rPr>
        <w:t>critical</w:t>
      </w:r>
      <w:r w:rsidRPr="005F6A92">
        <w:rPr>
          <w:rFonts w:asciiTheme="majorBidi" w:eastAsiaTheme="minorEastAsia" w:hAnsiTheme="majorBidi" w:cstheme="majorBidi"/>
        </w:rPr>
        <w:t xml:space="preserve"> for enhancing project performance and</w:t>
      </w:r>
      <w:r w:rsidR="00B65624">
        <w:rPr>
          <w:rFonts w:asciiTheme="majorBidi" w:eastAsiaTheme="minorEastAsia" w:hAnsiTheme="majorBidi" w:cstheme="majorBidi"/>
        </w:rPr>
        <w:t xml:space="preserve"> leading itself to achieving </w:t>
      </w:r>
      <w:r w:rsidRPr="005F6A92">
        <w:rPr>
          <w:rFonts w:asciiTheme="majorBidi" w:eastAsiaTheme="minorEastAsia" w:hAnsiTheme="majorBidi" w:cstheme="majorBidi"/>
        </w:rPr>
        <w:t>public value.</w:t>
      </w:r>
    </w:p>
    <w:p w14:paraId="02F90CA3" w14:textId="7E4D38D0" w:rsidR="00447022" w:rsidRPr="00104C77" w:rsidRDefault="0044702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Infrastructure projects typically involve a complex network of government agencies, investors, contractors, and local communities, each possessing distinct interests, expectations, and levels of influence. The effective management of these relationships is a key determinant of project success, </w:t>
      </w:r>
      <w:r w:rsidR="00A107A3" w:rsidRPr="005F6A92">
        <w:rPr>
          <w:rFonts w:asciiTheme="majorBidi" w:eastAsiaTheme="minorEastAsia" w:hAnsiTheme="majorBidi" w:cstheme="majorBidi"/>
        </w:rPr>
        <w:t xml:space="preserve">particularly in large-scale projects that symbolize </w:t>
      </w:r>
      <w:r w:rsidR="00A107A3" w:rsidRPr="005F6A92">
        <w:rPr>
          <w:rFonts w:asciiTheme="majorBidi" w:eastAsiaTheme="minorEastAsia" w:hAnsiTheme="majorBidi" w:cstheme="majorBidi"/>
        </w:rPr>
        <w:lastRenderedPageBreak/>
        <w:t>Riyadh’s transformation under Vision 2030 and reflect Saudi Arabia’s heritage, national pride, and vision for sustainable progress</w:t>
      </w:r>
      <w:r w:rsidRPr="005F6A92">
        <w:rPr>
          <w:rFonts w:asciiTheme="majorBidi" w:eastAsiaTheme="minorEastAsia" w:hAnsiTheme="majorBidi" w:cstheme="majorBidi"/>
        </w:rPr>
        <w:t>.</w:t>
      </w:r>
    </w:p>
    <w:p w14:paraId="209CEDAC" w14:textId="77777777" w:rsidR="00781527" w:rsidRPr="005F6A92" w:rsidRDefault="00781527" w:rsidP="00781527">
      <w:pPr>
        <w:bidi w:val="0"/>
        <w:rPr>
          <w:rFonts w:asciiTheme="majorBidi" w:hAnsiTheme="majorBidi" w:cstheme="majorBidi"/>
          <w:sz w:val="24"/>
          <w:szCs w:val="24"/>
        </w:rPr>
      </w:pPr>
    </w:p>
    <w:p w14:paraId="27B1F046" w14:textId="77777777" w:rsidR="00F06F42" w:rsidRPr="00104C77" w:rsidRDefault="00447022" w:rsidP="00104C77">
      <w:pPr>
        <w:pStyle w:val="ListParagraph"/>
        <w:numPr>
          <w:ilvl w:val="1"/>
          <w:numId w:val="28"/>
        </w:numPr>
        <w:bidi w:val="0"/>
        <w:ind w:left="450" w:hanging="270"/>
        <w:rPr>
          <w:rFonts w:asciiTheme="majorBidi" w:hAnsiTheme="majorBidi" w:cstheme="majorBidi"/>
          <w:b/>
          <w:bCs/>
          <w:sz w:val="28"/>
          <w:szCs w:val="28"/>
        </w:rPr>
      </w:pPr>
      <w:r w:rsidRPr="00104C77">
        <w:rPr>
          <w:rFonts w:asciiTheme="majorBidi" w:hAnsiTheme="majorBidi" w:cstheme="majorBidi"/>
          <w:b/>
          <w:bCs/>
          <w:sz w:val="28"/>
          <w:szCs w:val="28"/>
        </w:rPr>
        <w:t>Overview of Previous Studies</w:t>
      </w:r>
      <w:r w:rsidR="00781527" w:rsidRPr="00104C77">
        <w:rPr>
          <w:rFonts w:asciiTheme="majorBidi" w:hAnsiTheme="majorBidi" w:cstheme="majorBidi"/>
          <w:b/>
          <w:bCs/>
          <w:sz w:val="28"/>
          <w:szCs w:val="28"/>
        </w:rPr>
        <w:t xml:space="preserve"> </w:t>
      </w:r>
    </w:p>
    <w:p w14:paraId="7D876B9B" w14:textId="77777777" w:rsidR="00F06F42" w:rsidRPr="005F6A92" w:rsidRDefault="00F06F42" w:rsidP="00F06F42">
      <w:pPr>
        <w:bidi w:val="0"/>
        <w:spacing w:after="0"/>
        <w:rPr>
          <w:rFonts w:asciiTheme="majorBidi" w:hAnsiTheme="majorBidi" w:cstheme="majorBidi"/>
          <w:sz w:val="24"/>
          <w:szCs w:val="24"/>
        </w:rPr>
      </w:pPr>
    </w:p>
    <w:p w14:paraId="57A2FE99" w14:textId="0F58FFF7" w:rsidR="00F06F42" w:rsidRPr="005F6A92" w:rsidRDefault="00447022"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Previous studies </w:t>
      </w:r>
      <w:r w:rsidR="00A92A41">
        <w:rPr>
          <w:rFonts w:asciiTheme="majorBidi" w:eastAsiaTheme="minorEastAsia" w:hAnsiTheme="majorBidi" w:cstheme="majorBidi"/>
        </w:rPr>
        <w:t xml:space="preserve">have </w:t>
      </w:r>
      <w:r w:rsidRPr="005F6A92">
        <w:rPr>
          <w:rFonts w:asciiTheme="majorBidi" w:eastAsiaTheme="minorEastAsia" w:hAnsiTheme="majorBidi" w:cstheme="majorBidi"/>
        </w:rPr>
        <w:t>highlighted the critical role of stakeholder management in ensuring project success. Freeman’s (1984) stakeholder theory established the foundation for understanding the interdependence between organizations and their stakeholders. Subsequent research, such as that by Yang et al. (2011), identified engagement as a vital factor influencing communication effectiveness, trust-building, and project outcomes. Bourne (2015) further emphasized that proactive stakeholder participation enhances decision-making, mitigates risks, and fosters shared ownership of project results.</w:t>
      </w:r>
      <w:r w:rsidR="00F06F42" w:rsidRPr="005F6A92">
        <w:rPr>
          <w:rFonts w:asciiTheme="majorBidi" w:eastAsiaTheme="minorEastAsia" w:hAnsiTheme="majorBidi" w:cstheme="majorBidi"/>
        </w:rPr>
        <w:t xml:space="preserve"> </w:t>
      </w:r>
    </w:p>
    <w:p w14:paraId="35569175" w14:textId="0D3D0361" w:rsidR="00447022" w:rsidRPr="005F6A92" w:rsidRDefault="00292EA8"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However, studies</w:t>
      </w:r>
      <w:r w:rsidR="00447022" w:rsidRPr="005F6A92">
        <w:rPr>
          <w:rFonts w:asciiTheme="majorBidi" w:eastAsiaTheme="minorEastAsia" w:hAnsiTheme="majorBidi" w:cstheme="majorBidi"/>
        </w:rPr>
        <w:t xml:space="preserve"> that focus specifically on the infrastructure sector in the context of Riyadh remain limited</w:t>
      </w:r>
      <w:r w:rsidR="00A92A41">
        <w:rPr>
          <w:rFonts w:asciiTheme="majorBidi" w:eastAsiaTheme="minorEastAsia" w:hAnsiTheme="majorBidi" w:cstheme="majorBidi"/>
        </w:rPr>
        <w:t>, as this part of the world remains relatively new in the context of projects</w:t>
      </w:r>
      <w:r w:rsidR="00447022" w:rsidRPr="005F6A92">
        <w:rPr>
          <w:rFonts w:asciiTheme="majorBidi" w:eastAsiaTheme="minorEastAsia" w:hAnsiTheme="majorBidi" w:cstheme="majorBidi"/>
        </w:rPr>
        <w:t xml:space="preserve">. </w:t>
      </w:r>
      <w:r w:rsidRPr="005F6A92">
        <w:rPr>
          <w:rFonts w:asciiTheme="majorBidi" w:eastAsiaTheme="minorEastAsia" w:hAnsiTheme="majorBidi" w:cstheme="majorBidi"/>
        </w:rPr>
        <w:t xml:space="preserve">This research therefore, seeks to bridge that gap by providing applied evidence derived from interviews and surveys with professionals directly involved in infrastructure delivery in Riyadh—including project management consultants (PMCs), project management offices (PMOs), construction supervision consultants (CSCs), Project owners, and other key stakeholders- analyzing how engagement strategies influence project outcomes and </w:t>
      </w:r>
      <w:r w:rsidR="00447022" w:rsidRPr="005F6A92">
        <w:rPr>
          <w:rFonts w:asciiTheme="majorBidi" w:eastAsiaTheme="minorEastAsia" w:hAnsiTheme="majorBidi" w:cstheme="majorBidi"/>
        </w:rPr>
        <w:t xml:space="preserve">the success of infrastructure projects in </w:t>
      </w:r>
      <w:r w:rsidRPr="005F6A92">
        <w:rPr>
          <w:rFonts w:asciiTheme="majorBidi" w:eastAsiaTheme="minorEastAsia" w:hAnsiTheme="majorBidi" w:cstheme="majorBidi"/>
        </w:rPr>
        <w:t>Riyadh.</w:t>
      </w:r>
    </w:p>
    <w:p w14:paraId="724A3085" w14:textId="77777777" w:rsidR="006E10A7" w:rsidRPr="005F6A92" w:rsidRDefault="006E10A7" w:rsidP="006E10A7">
      <w:pPr>
        <w:bidi w:val="0"/>
        <w:spacing w:after="0"/>
        <w:rPr>
          <w:rFonts w:asciiTheme="majorBidi" w:eastAsiaTheme="minorEastAsia" w:hAnsiTheme="majorBidi" w:cstheme="majorBidi"/>
          <w:kern w:val="0"/>
          <w:sz w:val="24"/>
          <w:szCs w:val="24"/>
          <w14:ligatures w14:val="none"/>
        </w:rPr>
      </w:pPr>
    </w:p>
    <w:p w14:paraId="2B93A0A2" w14:textId="77777777" w:rsidR="006E10A7" w:rsidRPr="005F6A92" w:rsidRDefault="006E10A7" w:rsidP="006E10A7">
      <w:pPr>
        <w:bidi w:val="0"/>
        <w:spacing w:after="0"/>
        <w:rPr>
          <w:rFonts w:asciiTheme="majorBidi" w:eastAsiaTheme="minorEastAsia" w:hAnsiTheme="majorBidi" w:cstheme="majorBidi"/>
          <w:kern w:val="0"/>
          <w:sz w:val="24"/>
          <w:szCs w:val="24"/>
          <w14:ligatures w14:val="none"/>
        </w:rPr>
      </w:pPr>
    </w:p>
    <w:p w14:paraId="0C758E9C" w14:textId="77777777" w:rsidR="006E10A7" w:rsidRPr="005F6A92" w:rsidRDefault="006E10A7" w:rsidP="006E10A7">
      <w:pPr>
        <w:bidi w:val="0"/>
        <w:spacing w:after="0"/>
        <w:rPr>
          <w:rFonts w:asciiTheme="majorBidi" w:eastAsiaTheme="minorEastAsia" w:hAnsiTheme="majorBidi" w:cstheme="majorBidi"/>
          <w:kern w:val="0"/>
          <w:sz w:val="24"/>
          <w:szCs w:val="24"/>
          <w14:ligatures w14:val="none"/>
        </w:rPr>
      </w:pPr>
    </w:p>
    <w:p w14:paraId="0502714B" w14:textId="77777777" w:rsidR="00104C77" w:rsidRPr="00104C77" w:rsidRDefault="006777A5" w:rsidP="00104C77">
      <w:pPr>
        <w:pStyle w:val="ListParagraph"/>
        <w:numPr>
          <w:ilvl w:val="1"/>
          <w:numId w:val="28"/>
        </w:numPr>
        <w:bidi w:val="0"/>
        <w:ind w:left="450" w:hanging="270"/>
        <w:rPr>
          <w:rFonts w:asciiTheme="majorBidi" w:hAnsiTheme="majorBidi" w:cstheme="majorBidi"/>
          <w:b/>
          <w:bCs/>
          <w:sz w:val="28"/>
          <w:szCs w:val="28"/>
        </w:rPr>
      </w:pPr>
      <w:r w:rsidRPr="00104C77">
        <w:rPr>
          <w:rFonts w:asciiTheme="majorBidi" w:hAnsiTheme="majorBidi" w:cstheme="majorBidi"/>
          <w:b/>
          <w:bCs/>
          <w:sz w:val="28"/>
          <w:szCs w:val="28"/>
        </w:rPr>
        <w:t xml:space="preserve">Problem statement </w:t>
      </w:r>
      <w:r w:rsidR="00104C77" w:rsidRPr="00104C77">
        <w:rPr>
          <w:rFonts w:asciiTheme="majorBidi" w:hAnsiTheme="majorBidi" w:cstheme="majorBidi"/>
          <w:b/>
          <w:bCs/>
          <w:sz w:val="28"/>
          <w:szCs w:val="28"/>
        </w:rPr>
        <w:t xml:space="preserve"> </w:t>
      </w:r>
    </w:p>
    <w:p w14:paraId="0A206769" w14:textId="77777777" w:rsidR="00104C77" w:rsidRPr="00104C77" w:rsidRDefault="00104C77" w:rsidP="00104C77">
      <w:pPr>
        <w:pStyle w:val="ListParagraph"/>
        <w:bidi w:val="0"/>
        <w:ind w:left="1080"/>
        <w:rPr>
          <w:rFonts w:asciiTheme="majorBidi" w:eastAsiaTheme="minorEastAsia" w:hAnsiTheme="majorBidi" w:cstheme="majorBidi"/>
          <w:sz w:val="24"/>
          <w:szCs w:val="24"/>
        </w:rPr>
      </w:pPr>
    </w:p>
    <w:p w14:paraId="2C1F18FD" w14:textId="77777777" w:rsidR="00104C77" w:rsidRDefault="006777A5"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104C77">
        <w:rPr>
          <w:rFonts w:asciiTheme="majorBidi" w:eastAsiaTheme="minorEastAsia" w:hAnsiTheme="majorBidi" w:cstheme="majorBidi"/>
        </w:rPr>
        <w:t xml:space="preserve">In infrastructure projects, the alignment between stakeholder expectations and project outcomes is often inconsistent. Stakeholders bring diverse interests, priorities, and levels of influence, which, if not carefully managed, can derail even the most technically sound </w:t>
      </w:r>
      <w:r w:rsidRPr="00104C77">
        <w:rPr>
          <w:rFonts w:asciiTheme="majorBidi" w:eastAsiaTheme="minorEastAsia" w:hAnsiTheme="majorBidi" w:cstheme="majorBidi"/>
        </w:rPr>
        <w:lastRenderedPageBreak/>
        <w:t>project plans. A recurring issue in the field is the failure to actively and meaningfully engage stakeholders throughout the project life cycle. This disconnect can result in a lack of trust, miscommunication, scope changes, and ultimately, negative impacts on time, budget, and quality.</w:t>
      </w:r>
    </w:p>
    <w:p w14:paraId="03B76891" w14:textId="77777777" w:rsidR="00104C77" w:rsidRDefault="00104C77"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3A560818" w14:textId="400E67F8" w:rsidR="006777A5" w:rsidRPr="00104C77" w:rsidRDefault="006777A5"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Previous studies have emphasized the vital role of stakeholder engagement in achieving project success. For example, research by Freeman (2010) and subsequent scholars has shown that early and continuous stakeholder involvement improves project transparency, reduces conflicts, and enhances long-term sustainability. However, many of these studies were conducted in Western or corporate contexts, with limited focus on the unique environment of large-scale public infrastructure projects in Saudi Arabia.</w:t>
      </w:r>
    </w:p>
    <w:p w14:paraId="6449501B" w14:textId="484E5EE5" w:rsidR="006777A5" w:rsidRPr="00104C77" w:rsidRDefault="006777A5"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Within the framework of Vision 2030, Riyadh and similar cities are undergoing major infrastructure transformations aimed at improving connectivity, urban livability, and public services. Despite these ambitions, project delays, communication gaps, and coordination challenges </w:t>
      </w:r>
      <w:r w:rsidR="00687BCE">
        <w:rPr>
          <w:rFonts w:asciiTheme="majorBidi" w:eastAsiaTheme="minorEastAsia" w:hAnsiTheme="majorBidi" w:cstheme="majorBidi"/>
        </w:rPr>
        <w:t>persist among government agencies, contractors, and the public</w:t>
      </w:r>
      <w:r w:rsidRPr="005F6A92">
        <w:rPr>
          <w:rFonts w:asciiTheme="majorBidi" w:eastAsiaTheme="minorEastAsia" w:hAnsiTheme="majorBidi" w:cstheme="majorBidi"/>
        </w:rPr>
        <w:t>. These issues reflect an ongoing weakness in structured stakeholder engagement practices.</w:t>
      </w:r>
    </w:p>
    <w:p w14:paraId="6B930AA0" w14:textId="36EBED43" w:rsidR="006777A5" w:rsidRPr="00104C77" w:rsidRDefault="006777A5"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This study </w:t>
      </w:r>
      <w:r w:rsidR="00687BCE">
        <w:rPr>
          <w:rFonts w:asciiTheme="majorBidi" w:eastAsiaTheme="minorEastAsia" w:hAnsiTheme="majorBidi" w:cstheme="majorBidi"/>
        </w:rPr>
        <w:t>aims to bridge the gap by examining how proactive, structured, and strategic stakeholder involvement can impact</w:t>
      </w:r>
      <w:r w:rsidRPr="005F6A92">
        <w:rPr>
          <w:rFonts w:asciiTheme="majorBidi" w:eastAsiaTheme="minorEastAsia" w:hAnsiTheme="majorBidi" w:cstheme="majorBidi"/>
        </w:rPr>
        <w:t xml:space="preserve"> the overall success of infrastructure projects in Riyadh. By focusing on projects linked to Vision 2030, the research will provide empirical insights into how improved engagement mechanisms can align diverse stakeholder expectations with project goals, thereby contributing new knowledge to the field of project management in Saudi Arabia.</w:t>
      </w:r>
    </w:p>
    <w:p w14:paraId="54543C56" w14:textId="77777777" w:rsidR="00F925D0" w:rsidRPr="005F6A92" w:rsidRDefault="00F925D0" w:rsidP="00D22171">
      <w:pPr>
        <w:rPr>
          <w:rFonts w:asciiTheme="majorBidi" w:hAnsiTheme="majorBidi" w:cstheme="majorBidi"/>
          <w:sz w:val="24"/>
          <w:szCs w:val="24"/>
          <w:u w:val="single"/>
        </w:rPr>
      </w:pPr>
    </w:p>
    <w:p w14:paraId="358B022A" w14:textId="77777777" w:rsidR="006E10A7" w:rsidRPr="005F6A92" w:rsidRDefault="006E10A7" w:rsidP="00D22171">
      <w:pPr>
        <w:rPr>
          <w:rFonts w:asciiTheme="majorBidi" w:hAnsiTheme="majorBidi" w:cstheme="majorBidi"/>
          <w:sz w:val="24"/>
          <w:szCs w:val="24"/>
          <w:u w:val="single"/>
        </w:rPr>
      </w:pPr>
    </w:p>
    <w:p w14:paraId="6FD422C1" w14:textId="77777777" w:rsidR="006E10A7" w:rsidRPr="005F6A92" w:rsidRDefault="006E10A7" w:rsidP="00D22171">
      <w:pPr>
        <w:rPr>
          <w:rFonts w:asciiTheme="majorBidi" w:hAnsiTheme="majorBidi" w:cstheme="majorBidi"/>
          <w:sz w:val="24"/>
          <w:szCs w:val="24"/>
          <w:u w:val="single"/>
        </w:rPr>
      </w:pPr>
    </w:p>
    <w:p w14:paraId="77D9C7A4" w14:textId="77777777" w:rsidR="006E10A7" w:rsidRPr="005F6A92" w:rsidRDefault="006E10A7" w:rsidP="00D22171">
      <w:pPr>
        <w:rPr>
          <w:rFonts w:asciiTheme="majorBidi" w:hAnsiTheme="majorBidi" w:cstheme="majorBidi"/>
          <w:sz w:val="24"/>
          <w:szCs w:val="24"/>
          <w:u w:val="single"/>
        </w:rPr>
      </w:pPr>
    </w:p>
    <w:p w14:paraId="6374F3E4" w14:textId="77777777" w:rsidR="006E10A7" w:rsidRPr="005F6A92" w:rsidRDefault="006E10A7" w:rsidP="00D22171">
      <w:pPr>
        <w:rPr>
          <w:rFonts w:asciiTheme="majorBidi" w:hAnsiTheme="majorBidi" w:cstheme="majorBidi"/>
          <w:sz w:val="24"/>
          <w:szCs w:val="24"/>
          <w:u w:val="single"/>
        </w:rPr>
      </w:pPr>
    </w:p>
    <w:p w14:paraId="341A8D9E" w14:textId="77777777" w:rsidR="006E10A7" w:rsidRPr="005F6A92" w:rsidRDefault="006E10A7" w:rsidP="00D22171">
      <w:pPr>
        <w:rPr>
          <w:rFonts w:asciiTheme="majorBidi" w:hAnsiTheme="majorBidi" w:cstheme="majorBidi"/>
          <w:sz w:val="24"/>
          <w:szCs w:val="24"/>
          <w:u w:val="single"/>
        </w:rPr>
      </w:pPr>
    </w:p>
    <w:p w14:paraId="18038518" w14:textId="77777777" w:rsidR="006E10A7" w:rsidRDefault="006E10A7" w:rsidP="00D22171">
      <w:pPr>
        <w:rPr>
          <w:rFonts w:asciiTheme="majorBidi" w:hAnsiTheme="majorBidi" w:cstheme="majorBidi"/>
          <w:sz w:val="24"/>
          <w:szCs w:val="24"/>
          <w:u w:val="single"/>
        </w:rPr>
      </w:pPr>
    </w:p>
    <w:p w14:paraId="1776428E" w14:textId="77777777" w:rsidR="00104C77" w:rsidRPr="005F6A92" w:rsidRDefault="00104C77" w:rsidP="00D22171">
      <w:pPr>
        <w:rPr>
          <w:rFonts w:asciiTheme="majorBidi" w:hAnsiTheme="majorBidi" w:cstheme="majorBidi"/>
          <w:sz w:val="24"/>
          <w:szCs w:val="24"/>
          <w:u w:val="single"/>
        </w:rPr>
      </w:pPr>
    </w:p>
    <w:p w14:paraId="0E0DACDE" w14:textId="77777777" w:rsidR="006E10A7" w:rsidRPr="005F6A92" w:rsidRDefault="006E10A7" w:rsidP="00D22171">
      <w:pPr>
        <w:rPr>
          <w:rFonts w:asciiTheme="majorBidi" w:hAnsiTheme="majorBidi" w:cstheme="majorBidi"/>
          <w:sz w:val="24"/>
          <w:szCs w:val="24"/>
          <w:u w:val="single"/>
          <w:rtl/>
        </w:rPr>
      </w:pPr>
    </w:p>
    <w:p w14:paraId="0D1AC2D8" w14:textId="07AF062F" w:rsidR="00D22171" w:rsidRDefault="006777A5" w:rsidP="00104C77">
      <w:pPr>
        <w:pStyle w:val="ListParagraph"/>
        <w:numPr>
          <w:ilvl w:val="1"/>
          <w:numId w:val="28"/>
        </w:numPr>
        <w:bidi w:val="0"/>
        <w:ind w:left="450" w:hanging="270"/>
        <w:rPr>
          <w:rFonts w:asciiTheme="majorBidi" w:hAnsiTheme="majorBidi" w:cstheme="majorBidi"/>
          <w:b/>
          <w:bCs/>
          <w:sz w:val="28"/>
          <w:szCs w:val="28"/>
        </w:rPr>
      </w:pPr>
      <w:r w:rsidRPr="00104C77">
        <w:rPr>
          <w:rFonts w:asciiTheme="majorBidi" w:hAnsiTheme="majorBidi" w:cstheme="majorBidi"/>
          <w:b/>
          <w:bCs/>
          <w:sz w:val="28"/>
          <w:szCs w:val="28"/>
        </w:rPr>
        <w:t>Importance of the study:</w:t>
      </w:r>
    </w:p>
    <w:p w14:paraId="17FFEC62" w14:textId="77777777" w:rsidR="00104C77" w:rsidRPr="00104C77" w:rsidRDefault="00104C77" w:rsidP="00104C77">
      <w:pPr>
        <w:pStyle w:val="ListParagraph"/>
        <w:bidi w:val="0"/>
        <w:ind w:left="450"/>
        <w:rPr>
          <w:rFonts w:asciiTheme="majorBidi" w:hAnsiTheme="majorBidi" w:cstheme="majorBidi"/>
          <w:b/>
          <w:bCs/>
          <w:sz w:val="28"/>
          <w:szCs w:val="28"/>
        </w:rPr>
      </w:pPr>
    </w:p>
    <w:p w14:paraId="09537786" w14:textId="77777777" w:rsidR="006777A5" w:rsidRDefault="006777A5" w:rsidP="006E10A7">
      <w:pPr>
        <w:pStyle w:val="ListParagraph"/>
        <w:numPr>
          <w:ilvl w:val="2"/>
          <w:numId w:val="28"/>
        </w:numPr>
        <w:bidi w:val="0"/>
        <w:ind w:left="900"/>
        <w:rPr>
          <w:rFonts w:asciiTheme="majorBidi" w:hAnsiTheme="majorBidi" w:cstheme="majorBidi"/>
          <w:b/>
          <w:bCs/>
          <w:sz w:val="28"/>
          <w:szCs w:val="28"/>
        </w:rPr>
      </w:pPr>
      <w:r w:rsidRPr="00104C77">
        <w:rPr>
          <w:rFonts w:asciiTheme="majorBidi" w:hAnsiTheme="majorBidi" w:cstheme="majorBidi"/>
          <w:b/>
          <w:bCs/>
          <w:sz w:val="28"/>
          <w:szCs w:val="28"/>
        </w:rPr>
        <w:t>Theoretical Importance:</w:t>
      </w:r>
    </w:p>
    <w:p w14:paraId="5603FB6D" w14:textId="77777777" w:rsidR="00104C77" w:rsidRPr="00104C77" w:rsidRDefault="00104C77" w:rsidP="00104C77">
      <w:pPr>
        <w:pStyle w:val="ListParagraph"/>
        <w:bidi w:val="0"/>
        <w:ind w:left="900"/>
        <w:rPr>
          <w:rFonts w:asciiTheme="majorBidi" w:hAnsiTheme="majorBidi" w:cstheme="majorBidi"/>
          <w:b/>
          <w:bCs/>
          <w:sz w:val="28"/>
          <w:szCs w:val="28"/>
        </w:rPr>
      </w:pPr>
    </w:p>
    <w:p w14:paraId="621D040E" w14:textId="41025907" w:rsidR="006777A5" w:rsidRPr="00104C77" w:rsidRDefault="006777A5"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 xml:space="preserve">This study contributes to the growing body of literature on stakeholder theory within the context of infrastructure project management. While stakeholder engagement has been widely discussed in general project environments, </w:t>
      </w:r>
      <w:r w:rsidR="00D6381B">
        <w:rPr>
          <w:rFonts w:asciiTheme="majorBidi" w:eastAsiaTheme="minorEastAsia" w:hAnsiTheme="majorBidi" w:cstheme="majorBidi"/>
        </w:rPr>
        <w:t>a noticeable gap remains in its application and impact analysis,</w:t>
      </w:r>
      <w:r w:rsidRPr="005F6A92">
        <w:rPr>
          <w:rFonts w:asciiTheme="majorBidi" w:eastAsiaTheme="minorEastAsia" w:hAnsiTheme="majorBidi" w:cstheme="majorBidi"/>
        </w:rPr>
        <w:t xml:space="preserve"> specifically within infrastructure projects. By focusing on the dynamics of stakeholder influence in large-scale infrastructure developments, the research adds depth to academic understanding of how engagement practices shape project success. It also </w:t>
      </w:r>
      <w:r w:rsidR="00D6381B">
        <w:rPr>
          <w:rFonts w:asciiTheme="majorBidi" w:eastAsiaTheme="minorEastAsia" w:hAnsiTheme="majorBidi" w:cstheme="majorBidi"/>
        </w:rPr>
        <w:t>serves as a bridge between classical stakeholder theory and modern project success metrics, which encompass</w:t>
      </w:r>
      <w:r w:rsidRPr="005F6A92">
        <w:rPr>
          <w:rFonts w:asciiTheme="majorBidi" w:eastAsiaTheme="minorEastAsia" w:hAnsiTheme="majorBidi" w:cstheme="majorBidi"/>
        </w:rPr>
        <w:t xml:space="preserve"> sustainability, social impact, and community alignment.</w:t>
      </w:r>
    </w:p>
    <w:p w14:paraId="6D66B89D" w14:textId="77777777" w:rsidR="006E10A7" w:rsidRPr="005F6A92" w:rsidRDefault="006E10A7" w:rsidP="006E10A7">
      <w:pPr>
        <w:rPr>
          <w:rFonts w:asciiTheme="majorBidi" w:hAnsiTheme="majorBidi" w:cstheme="majorBidi"/>
          <w:sz w:val="24"/>
          <w:szCs w:val="24"/>
        </w:rPr>
      </w:pPr>
    </w:p>
    <w:p w14:paraId="0E3165A8" w14:textId="77777777" w:rsidR="006777A5" w:rsidRPr="00104C77" w:rsidRDefault="006777A5" w:rsidP="006E10A7">
      <w:pPr>
        <w:pStyle w:val="ListParagraph"/>
        <w:numPr>
          <w:ilvl w:val="2"/>
          <w:numId w:val="28"/>
        </w:numPr>
        <w:bidi w:val="0"/>
        <w:ind w:left="900"/>
        <w:rPr>
          <w:rFonts w:asciiTheme="majorBidi" w:hAnsiTheme="majorBidi" w:cstheme="majorBidi"/>
          <w:b/>
          <w:bCs/>
          <w:sz w:val="28"/>
          <w:szCs w:val="28"/>
        </w:rPr>
      </w:pPr>
      <w:r w:rsidRPr="00104C77">
        <w:rPr>
          <w:rFonts w:asciiTheme="majorBidi" w:hAnsiTheme="majorBidi" w:cstheme="majorBidi"/>
          <w:b/>
          <w:bCs/>
          <w:sz w:val="28"/>
          <w:szCs w:val="28"/>
        </w:rPr>
        <w:t>Practical Importance:</w:t>
      </w:r>
    </w:p>
    <w:p w14:paraId="181585F9" w14:textId="77777777" w:rsidR="006777A5" w:rsidRPr="00104C77" w:rsidRDefault="006777A5" w:rsidP="00104C77">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Practically, this research offers actionable insights for project managers, consultants, and policymakers involved in infrastructure planning and delivery. It identifies specific strategies, tools, and methods for effective stakeholder engagement that can be implemented throughout the project life cycle. In doing so, it supports the development of more inclusive and adaptive project management practices that align with both organizational goals and stakeholder expectations. The findings can help reduce delays, improve satisfaction, and enhance the overall success rate of infrastructure initiatives, particularly in complex, multi-stakeholder environments.</w:t>
      </w:r>
    </w:p>
    <w:p w14:paraId="039411A1" w14:textId="77777777" w:rsidR="00CC56F3" w:rsidRPr="005F6A92" w:rsidRDefault="00CC56F3" w:rsidP="00CC56F3">
      <w:pPr>
        <w:bidi w:val="0"/>
        <w:rPr>
          <w:rFonts w:asciiTheme="majorBidi" w:hAnsiTheme="majorBidi" w:cstheme="majorBidi"/>
          <w:sz w:val="24"/>
          <w:szCs w:val="24"/>
          <w:u w:val="single"/>
        </w:rPr>
      </w:pPr>
    </w:p>
    <w:p w14:paraId="1F2A232D" w14:textId="77777777" w:rsidR="005F6A92" w:rsidRPr="005F6A92" w:rsidRDefault="005F6A92" w:rsidP="005F6A92">
      <w:pPr>
        <w:bidi w:val="0"/>
        <w:rPr>
          <w:rFonts w:asciiTheme="majorBidi" w:hAnsiTheme="majorBidi" w:cstheme="majorBidi"/>
          <w:sz w:val="24"/>
          <w:szCs w:val="24"/>
          <w:u w:val="single"/>
        </w:rPr>
      </w:pPr>
    </w:p>
    <w:p w14:paraId="536FF031" w14:textId="22B9D30C" w:rsidR="00CC56F3" w:rsidRDefault="00F06F42" w:rsidP="00104C77">
      <w:pPr>
        <w:pStyle w:val="ListParagraph"/>
        <w:numPr>
          <w:ilvl w:val="1"/>
          <w:numId w:val="28"/>
        </w:numPr>
        <w:bidi w:val="0"/>
        <w:ind w:left="450" w:hanging="270"/>
        <w:rPr>
          <w:rFonts w:asciiTheme="majorBidi" w:hAnsiTheme="majorBidi" w:cstheme="majorBidi"/>
          <w:b/>
          <w:bCs/>
          <w:sz w:val="28"/>
          <w:szCs w:val="28"/>
        </w:rPr>
      </w:pPr>
      <w:r w:rsidRPr="00104C77">
        <w:rPr>
          <w:rFonts w:asciiTheme="majorBidi" w:hAnsiTheme="majorBidi" w:cstheme="majorBidi"/>
          <w:b/>
          <w:bCs/>
          <w:sz w:val="28"/>
          <w:szCs w:val="28"/>
        </w:rPr>
        <w:t>Objectives</w:t>
      </w:r>
      <w:r w:rsidR="00CC56F3" w:rsidRPr="00104C77">
        <w:rPr>
          <w:rFonts w:asciiTheme="majorBidi" w:hAnsiTheme="majorBidi" w:cstheme="majorBidi"/>
          <w:b/>
          <w:bCs/>
          <w:sz w:val="28"/>
          <w:szCs w:val="28"/>
        </w:rPr>
        <w:t xml:space="preserve"> of the study:</w:t>
      </w:r>
    </w:p>
    <w:p w14:paraId="333A7A4E" w14:textId="77777777" w:rsidR="00104C77" w:rsidRPr="00104C77" w:rsidRDefault="00104C77" w:rsidP="00104C77">
      <w:pPr>
        <w:pStyle w:val="ListParagraph"/>
        <w:bidi w:val="0"/>
        <w:ind w:left="450"/>
        <w:rPr>
          <w:rFonts w:asciiTheme="majorBidi" w:hAnsiTheme="majorBidi" w:cstheme="majorBidi"/>
          <w:b/>
          <w:bCs/>
          <w:sz w:val="28"/>
          <w:szCs w:val="28"/>
        </w:rPr>
      </w:pPr>
    </w:p>
    <w:p w14:paraId="722C2F5F" w14:textId="4ECF2834" w:rsidR="00CC56F3" w:rsidRPr="00104C77" w:rsidRDefault="00CC56F3" w:rsidP="006E10A7">
      <w:pPr>
        <w:pStyle w:val="ListParagraph"/>
        <w:numPr>
          <w:ilvl w:val="2"/>
          <w:numId w:val="28"/>
        </w:numPr>
        <w:bidi w:val="0"/>
        <w:ind w:left="900"/>
        <w:rPr>
          <w:rFonts w:asciiTheme="majorBidi" w:hAnsiTheme="majorBidi" w:cstheme="majorBidi"/>
          <w:b/>
          <w:bCs/>
          <w:sz w:val="28"/>
          <w:szCs w:val="28"/>
        </w:rPr>
      </w:pPr>
      <w:r w:rsidRPr="00104C77">
        <w:rPr>
          <w:rFonts w:asciiTheme="majorBidi" w:hAnsiTheme="majorBidi" w:cstheme="majorBidi"/>
          <w:b/>
          <w:bCs/>
          <w:sz w:val="28"/>
          <w:szCs w:val="28"/>
        </w:rPr>
        <w:t xml:space="preserve">Main Objective </w:t>
      </w:r>
    </w:p>
    <w:p w14:paraId="57AADE23" w14:textId="77777777" w:rsidR="00781527" w:rsidRPr="00104C77" w:rsidRDefault="00781527" w:rsidP="00104C77">
      <w:pPr>
        <w:pStyle w:val="ListParagraph"/>
        <w:bidi w:val="0"/>
        <w:ind w:left="900"/>
        <w:rPr>
          <w:rFonts w:asciiTheme="majorBidi" w:hAnsiTheme="majorBidi" w:cstheme="majorBidi"/>
          <w:b/>
          <w:bCs/>
          <w:sz w:val="28"/>
          <w:szCs w:val="28"/>
        </w:rPr>
      </w:pPr>
    </w:p>
    <w:p w14:paraId="2CE69FD2" w14:textId="6AF52834" w:rsidR="00CC56F3" w:rsidRPr="00104C77" w:rsidRDefault="00CC56F3" w:rsidP="00104C77">
      <w:pPr>
        <w:bidi w:val="0"/>
        <w:spacing w:line="480" w:lineRule="auto"/>
        <w:rPr>
          <w:rFonts w:asciiTheme="majorBidi" w:eastAsiaTheme="minorEastAsia" w:hAnsiTheme="majorBidi" w:cstheme="majorBidi"/>
          <w:kern w:val="0"/>
          <w:sz w:val="24"/>
          <w:szCs w:val="24"/>
          <w14:ligatures w14:val="none"/>
        </w:rPr>
      </w:pPr>
      <w:r w:rsidRPr="00104C77">
        <w:rPr>
          <w:rFonts w:asciiTheme="majorBidi" w:eastAsiaTheme="minorEastAsia" w:hAnsiTheme="majorBidi" w:cstheme="majorBidi"/>
          <w:kern w:val="0"/>
          <w:sz w:val="24"/>
          <w:szCs w:val="24"/>
          <w14:ligatures w14:val="none"/>
        </w:rPr>
        <w:t>To assess the impact of stakeholder engagement on the success of infrastructure projects in Riyadh</w:t>
      </w:r>
      <w:r w:rsidR="00781527" w:rsidRPr="00104C77">
        <w:rPr>
          <w:rFonts w:asciiTheme="majorBidi" w:eastAsiaTheme="minorEastAsia" w:hAnsiTheme="majorBidi" w:cstheme="majorBidi"/>
          <w:kern w:val="0"/>
          <w:sz w:val="24"/>
          <w:szCs w:val="24"/>
          <w14:ligatures w14:val="none"/>
        </w:rPr>
        <w:t xml:space="preserve">, by identifying how structured and proactive stakeholder practices influence project performance and outcomes </w:t>
      </w:r>
    </w:p>
    <w:p w14:paraId="54371D37" w14:textId="77777777" w:rsidR="00781527" w:rsidRPr="005F6A92" w:rsidRDefault="00781527" w:rsidP="00781527">
      <w:pPr>
        <w:bidi w:val="0"/>
        <w:rPr>
          <w:rFonts w:asciiTheme="majorBidi" w:hAnsiTheme="majorBidi" w:cstheme="majorBidi"/>
          <w:sz w:val="24"/>
          <w:szCs w:val="24"/>
        </w:rPr>
      </w:pPr>
    </w:p>
    <w:p w14:paraId="1543283E" w14:textId="2845E500" w:rsidR="00781527" w:rsidRPr="00104C77" w:rsidRDefault="00104C77" w:rsidP="006E10A7">
      <w:pPr>
        <w:pStyle w:val="ListParagraph"/>
        <w:numPr>
          <w:ilvl w:val="2"/>
          <w:numId w:val="28"/>
        </w:numPr>
        <w:bidi w:val="0"/>
        <w:ind w:left="900"/>
        <w:rPr>
          <w:rFonts w:asciiTheme="majorBidi" w:hAnsiTheme="majorBidi" w:cstheme="majorBidi"/>
          <w:b/>
          <w:bCs/>
          <w:sz w:val="28"/>
          <w:szCs w:val="28"/>
        </w:rPr>
      </w:pPr>
      <w:r>
        <w:rPr>
          <w:rFonts w:asciiTheme="majorBidi" w:hAnsiTheme="majorBidi" w:cstheme="majorBidi"/>
          <w:b/>
          <w:bCs/>
          <w:sz w:val="28"/>
          <w:szCs w:val="28"/>
        </w:rPr>
        <w:t>Sub-Objectives</w:t>
      </w:r>
      <w:r w:rsidR="00781527" w:rsidRPr="00104C77">
        <w:rPr>
          <w:rFonts w:asciiTheme="majorBidi" w:hAnsiTheme="majorBidi" w:cstheme="majorBidi"/>
          <w:b/>
          <w:bCs/>
          <w:sz w:val="28"/>
          <w:szCs w:val="28"/>
        </w:rPr>
        <w:t xml:space="preserve">: </w:t>
      </w:r>
    </w:p>
    <w:p w14:paraId="05A0CD75" w14:textId="77777777" w:rsidR="00781527" w:rsidRPr="005F6A92" w:rsidRDefault="00781527" w:rsidP="00781527">
      <w:pPr>
        <w:bidi w:val="0"/>
        <w:rPr>
          <w:rFonts w:asciiTheme="majorBidi" w:hAnsiTheme="majorBidi" w:cstheme="majorBidi"/>
          <w:sz w:val="24"/>
          <w:szCs w:val="24"/>
        </w:rPr>
      </w:pPr>
    </w:p>
    <w:p w14:paraId="3F02843B" w14:textId="702DD96E" w:rsidR="00F06F42" w:rsidRPr="005F6A92" w:rsidRDefault="00172769" w:rsidP="00104C77">
      <w:pPr>
        <w:bidi w:val="0"/>
        <w:spacing w:line="48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w:t>
      </w:r>
      <w:r w:rsidR="00CC56F3" w:rsidRPr="005F6A92">
        <w:rPr>
          <w:rFonts w:asciiTheme="majorBidi" w:eastAsiaTheme="minorEastAsia" w:hAnsiTheme="majorBidi" w:cstheme="majorBidi"/>
          <w:sz w:val="24"/>
          <w:szCs w:val="24"/>
        </w:rPr>
        <w:t>To examine the role of stakeholder engagement in determining the success of infrastructure projects.</w:t>
      </w:r>
      <w:r w:rsidR="00781527" w:rsidRPr="005F6A92">
        <w:rPr>
          <w:rFonts w:asciiTheme="majorBidi" w:eastAsiaTheme="minorEastAsia" w:hAnsiTheme="majorBidi" w:cstheme="majorBidi"/>
          <w:sz w:val="24"/>
          <w:szCs w:val="24"/>
        </w:rPr>
        <w:t xml:space="preserve"> </w:t>
      </w:r>
    </w:p>
    <w:p w14:paraId="5E9795FC" w14:textId="29FB44BA" w:rsidR="00F06F42" w:rsidRPr="005F6A92" w:rsidRDefault="00172769" w:rsidP="00104C77">
      <w:pPr>
        <w:bidi w:val="0"/>
        <w:spacing w:line="48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w:t>
      </w:r>
      <w:r w:rsidR="00F06F42" w:rsidRPr="005F6A92">
        <w:rPr>
          <w:rFonts w:asciiTheme="majorBidi" w:eastAsiaTheme="minorEastAsia" w:hAnsiTheme="majorBidi" w:cstheme="majorBidi"/>
          <w:sz w:val="24"/>
          <w:szCs w:val="24"/>
        </w:rPr>
        <w:t>To identify the key factors that contribute to effective stakeholder communication and involvement across various project phases.</w:t>
      </w:r>
    </w:p>
    <w:p w14:paraId="7138A770" w14:textId="27885F79" w:rsidR="00F06F42" w:rsidRPr="005F6A92" w:rsidRDefault="00172769" w:rsidP="00104C77">
      <w:pPr>
        <w:bidi w:val="0"/>
        <w:spacing w:line="48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w:t>
      </w:r>
      <w:r w:rsidR="00F06F42" w:rsidRPr="005F6A92">
        <w:rPr>
          <w:rFonts w:asciiTheme="majorBidi" w:eastAsiaTheme="minorEastAsia" w:hAnsiTheme="majorBidi" w:cstheme="majorBidi"/>
          <w:sz w:val="24"/>
          <w:szCs w:val="24"/>
        </w:rPr>
        <w:t>To analyze the impact of stakeholder mapping and prioritization on achieving desired project outcomes such as time efficiency, cost control, and stakeholder satisfaction.</w:t>
      </w:r>
    </w:p>
    <w:p w14:paraId="1AD8537E" w14:textId="35C37EDF" w:rsidR="00F06F42" w:rsidRPr="005F6A92" w:rsidRDefault="00172769" w:rsidP="00104C77">
      <w:pPr>
        <w:bidi w:val="0"/>
        <w:spacing w:line="48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w:t>
      </w:r>
      <w:r w:rsidR="00F06F42" w:rsidRPr="005F6A92">
        <w:rPr>
          <w:rFonts w:asciiTheme="majorBidi" w:eastAsiaTheme="minorEastAsia" w:hAnsiTheme="majorBidi" w:cstheme="majorBidi"/>
          <w:sz w:val="24"/>
          <w:szCs w:val="24"/>
        </w:rPr>
        <w:t>To develop a practical framework for improving stakeholder management in infrastructure projects that can be adopted by project managers and organizations for better decision-making and delivery.</w:t>
      </w:r>
    </w:p>
    <w:p w14:paraId="3AF95547" w14:textId="77777777" w:rsidR="00F925D0" w:rsidRPr="005F6A92" w:rsidRDefault="00F925D0" w:rsidP="00D22171">
      <w:pPr>
        <w:rPr>
          <w:rFonts w:asciiTheme="majorBidi" w:hAnsiTheme="majorBidi" w:cstheme="majorBidi"/>
          <w:sz w:val="24"/>
          <w:szCs w:val="24"/>
          <w:u w:val="single"/>
          <w:rtl/>
        </w:rPr>
      </w:pPr>
    </w:p>
    <w:p w14:paraId="3AC349E8" w14:textId="77777777" w:rsidR="00F925D0" w:rsidRPr="005F6A92" w:rsidRDefault="00F925D0" w:rsidP="00D22171">
      <w:pPr>
        <w:rPr>
          <w:rFonts w:asciiTheme="majorBidi" w:hAnsiTheme="majorBidi" w:cstheme="majorBidi"/>
          <w:sz w:val="24"/>
          <w:szCs w:val="24"/>
          <w:u w:val="single"/>
        </w:rPr>
      </w:pPr>
    </w:p>
    <w:p w14:paraId="4C7DB24A" w14:textId="77777777" w:rsidR="005F6A92" w:rsidRPr="005F6A92" w:rsidRDefault="005F6A92" w:rsidP="00D22171">
      <w:pPr>
        <w:rPr>
          <w:rFonts w:asciiTheme="majorBidi" w:hAnsiTheme="majorBidi" w:cstheme="majorBidi"/>
          <w:sz w:val="24"/>
          <w:szCs w:val="24"/>
          <w:u w:val="single"/>
        </w:rPr>
      </w:pPr>
    </w:p>
    <w:p w14:paraId="2805EEDB" w14:textId="77777777" w:rsidR="005F6A92" w:rsidRPr="005F6A92" w:rsidRDefault="005F6A92" w:rsidP="00D22171">
      <w:pPr>
        <w:rPr>
          <w:rFonts w:asciiTheme="majorBidi" w:hAnsiTheme="majorBidi" w:cstheme="majorBidi"/>
          <w:sz w:val="24"/>
          <w:szCs w:val="24"/>
          <w:u w:val="single"/>
        </w:rPr>
      </w:pPr>
    </w:p>
    <w:p w14:paraId="20FD3D08" w14:textId="77777777" w:rsidR="005F6A92" w:rsidRPr="005F6A92" w:rsidRDefault="005F6A92" w:rsidP="00D22171">
      <w:pPr>
        <w:rPr>
          <w:rFonts w:asciiTheme="majorBidi" w:hAnsiTheme="majorBidi" w:cstheme="majorBidi"/>
          <w:sz w:val="24"/>
          <w:szCs w:val="24"/>
          <w:u w:val="single"/>
        </w:rPr>
      </w:pPr>
    </w:p>
    <w:p w14:paraId="616BBA47" w14:textId="77777777" w:rsidR="005F6A92" w:rsidRPr="005F6A92" w:rsidRDefault="005F6A92" w:rsidP="00D22171">
      <w:pPr>
        <w:rPr>
          <w:rFonts w:asciiTheme="majorBidi" w:hAnsiTheme="majorBidi" w:cstheme="majorBidi"/>
          <w:sz w:val="24"/>
          <w:szCs w:val="24"/>
          <w:u w:val="single"/>
        </w:rPr>
      </w:pPr>
    </w:p>
    <w:p w14:paraId="3D6A1145" w14:textId="77777777" w:rsidR="005F6A92" w:rsidRPr="005F6A92" w:rsidRDefault="005F6A92" w:rsidP="00D22171">
      <w:pPr>
        <w:rPr>
          <w:rFonts w:asciiTheme="majorBidi" w:hAnsiTheme="majorBidi" w:cstheme="majorBidi"/>
          <w:sz w:val="24"/>
          <w:szCs w:val="24"/>
          <w:u w:val="single"/>
        </w:rPr>
      </w:pPr>
    </w:p>
    <w:p w14:paraId="1A9E92CD" w14:textId="77777777" w:rsidR="005F6A92" w:rsidRPr="005F6A92" w:rsidRDefault="005F6A92" w:rsidP="00D22171">
      <w:pPr>
        <w:rPr>
          <w:rFonts w:asciiTheme="majorBidi" w:hAnsiTheme="majorBidi" w:cstheme="majorBidi"/>
          <w:sz w:val="24"/>
          <w:szCs w:val="24"/>
          <w:u w:val="single"/>
        </w:rPr>
      </w:pPr>
    </w:p>
    <w:p w14:paraId="5182C431" w14:textId="77777777" w:rsidR="005F6A92" w:rsidRPr="005F6A92" w:rsidRDefault="005F6A92" w:rsidP="00D22171">
      <w:pPr>
        <w:rPr>
          <w:rFonts w:asciiTheme="majorBidi" w:hAnsiTheme="majorBidi" w:cstheme="majorBidi"/>
          <w:sz w:val="24"/>
          <w:szCs w:val="24"/>
          <w:u w:val="single"/>
        </w:rPr>
      </w:pPr>
    </w:p>
    <w:p w14:paraId="3726D5FE" w14:textId="77777777" w:rsidR="005F6A92" w:rsidRPr="00172769" w:rsidRDefault="005F6A92" w:rsidP="00D22171">
      <w:pPr>
        <w:rPr>
          <w:rFonts w:asciiTheme="majorBidi" w:hAnsiTheme="majorBidi" w:cstheme="majorBidi"/>
          <w:b/>
          <w:bCs/>
          <w:sz w:val="28"/>
          <w:szCs w:val="28"/>
          <w:rtl/>
        </w:rPr>
      </w:pPr>
    </w:p>
    <w:p w14:paraId="56B19CA7" w14:textId="56EF8C93" w:rsidR="00D22171" w:rsidRDefault="00CC56F3" w:rsidP="006E10A7">
      <w:pPr>
        <w:pStyle w:val="ListParagraph"/>
        <w:numPr>
          <w:ilvl w:val="1"/>
          <w:numId w:val="28"/>
        </w:numPr>
        <w:bidi w:val="0"/>
        <w:ind w:left="720" w:hanging="540"/>
        <w:rPr>
          <w:rFonts w:asciiTheme="majorBidi" w:hAnsiTheme="majorBidi" w:cstheme="majorBidi"/>
          <w:b/>
          <w:bCs/>
          <w:sz w:val="28"/>
          <w:szCs w:val="28"/>
        </w:rPr>
      </w:pPr>
      <w:r w:rsidRPr="00172769">
        <w:rPr>
          <w:rFonts w:asciiTheme="majorBidi" w:hAnsiTheme="majorBidi" w:cstheme="majorBidi"/>
          <w:b/>
          <w:bCs/>
          <w:sz w:val="28"/>
          <w:szCs w:val="28"/>
        </w:rPr>
        <w:t>Study Questions</w:t>
      </w:r>
    </w:p>
    <w:p w14:paraId="29B6F287" w14:textId="77777777" w:rsidR="00172769" w:rsidRPr="00172769" w:rsidRDefault="00172769" w:rsidP="00172769">
      <w:pPr>
        <w:pStyle w:val="ListParagraph"/>
        <w:bidi w:val="0"/>
        <w:rPr>
          <w:rFonts w:asciiTheme="majorBidi" w:hAnsiTheme="majorBidi" w:cstheme="majorBidi"/>
          <w:b/>
          <w:bCs/>
          <w:sz w:val="28"/>
          <w:szCs w:val="28"/>
        </w:rPr>
      </w:pPr>
    </w:p>
    <w:p w14:paraId="0D1C3398" w14:textId="20D9BFA9" w:rsidR="00781527" w:rsidRPr="00172769" w:rsidRDefault="00781527" w:rsidP="006E10A7">
      <w:pPr>
        <w:pStyle w:val="ListParagraph"/>
        <w:numPr>
          <w:ilvl w:val="2"/>
          <w:numId w:val="28"/>
        </w:numPr>
        <w:bidi w:val="0"/>
        <w:ind w:left="900"/>
        <w:rPr>
          <w:rFonts w:asciiTheme="majorBidi" w:hAnsiTheme="majorBidi" w:cstheme="majorBidi"/>
          <w:b/>
          <w:bCs/>
          <w:sz w:val="28"/>
          <w:szCs w:val="28"/>
        </w:rPr>
      </w:pPr>
      <w:r w:rsidRPr="00172769">
        <w:rPr>
          <w:rFonts w:asciiTheme="majorBidi" w:hAnsiTheme="majorBidi" w:cstheme="majorBidi"/>
          <w:b/>
          <w:bCs/>
          <w:sz w:val="28"/>
          <w:szCs w:val="28"/>
        </w:rPr>
        <w:t xml:space="preserve">Main Research </w:t>
      </w:r>
      <w:r w:rsidR="00F06F42" w:rsidRPr="00172769">
        <w:rPr>
          <w:rFonts w:asciiTheme="majorBidi" w:hAnsiTheme="majorBidi" w:cstheme="majorBidi"/>
          <w:b/>
          <w:bCs/>
          <w:sz w:val="28"/>
          <w:szCs w:val="28"/>
        </w:rPr>
        <w:t>Question</w:t>
      </w:r>
    </w:p>
    <w:p w14:paraId="0DF40C43" w14:textId="77777777" w:rsidR="00781527" w:rsidRPr="005F6A92" w:rsidRDefault="00781527" w:rsidP="00781527">
      <w:pPr>
        <w:rPr>
          <w:rFonts w:asciiTheme="majorBidi" w:hAnsiTheme="majorBidi" w:cstheme="majorBidi"/>
          <w:sz w:val="24"/>
          <w:szCs w:val="24"/>
        </w:rPr>
      </w:pPr>
    </w:p>
    <w:p w14:paraId="66872919" w14:textId="43B634F2" w:rsidR="00781527" w:rsidRPr="005F6A92" w:rsidRDefault="00781527" w:rsidP="00172769">
      <w:pPr>
        <w:bidi w:val="0"/>
        <w:spacing w:line="480" w:lineRule="auto"/>
        <w:rPr>
          <w:rFonts w:asciiTheme="majorBidi" w:hAnsiTheme="majorBidi" w:cstheme="majorBidi"/>
          <w:sz w:val="24"/>
          <w:szCs w:val="24"/>
        </w:rPr>
      </w:pPr>
      <w:r w:rsidRPr="005F6A92">
        <w:rPr>
          <w:rFonts w:asciiTheme="majorBidi" w:hAnsiTheme="majorBidi" w:cstheme="majorBidi"/>
          <w:sz w:val="24"/>
          <w:szCs w:val="24"/>
        </w:rPr>
        <w:t xml:space="preserve">How does </w:t>
      </w:r>
      <w:r w:rsidR="00F06F42" w:rsidRPr="005F6A92">
        <w:rPr>
          <w:rFonts w:asciiTheme="majorBidi" w:hAnsiTheme="majorBidi" w:cstheme="majorBidi"/>
          <w:sz w:val="24"/>
          <w:szCs w:val="24"/>
        </w:rPr>
        <w:t>stakeholder engagement influence the success of infrastructure projects in Riyadh?</w:t>
      </w:r>
    </w:p>
    <w:p w14:paraId="7E874AFB" w14:textId="48B1635F" w:rsidR="00F06F42" w:rsidRPr="00172769" w:rsidRDefault="00F06F42" w:rsidP="006E10A7">
      <w:pPr>
        <w:pStyle w:val="ListParagraph"/>
        <w:numPr>
          <w:ilvl w:val="2"/>
          <w:numId w:val="28"/>
        </w:numPr>
        <w:bidi w:val="0"/>
        <w:ind w:left="900"/>
        <w:rPr>
          <w:rFonts w:asciiTheme="majorBidi" w:hAnsiTheme="majorBidi" w:cstheme="majorBidi"/>
          <w:b/>
          <w:bCs/>
          <w:sz w:val="28"/>
          <w:szCs w:val="28"/>
        </w:rPr>
      </w:pPr>
      <w:r w:rsidRPr="00172769">
        <w:rPr>
          <w:rFonts w:asciiTheme="majorBidi" w:hAnsiTheme="majorBidi" w:cstheme="majorBidi"/>
          <w:b/>
          <w:bCs/>
          <w:sz w:val="28"/>
          <w:szCs w:val="28"/>
        </w:rPr>
        <w:t xml:space="preserve">Sub-Questions </w:t>
      </w:r>
    </w:p>
    <w:p w14:paraId="27547CFD" w14:textId="77777777" w:rsidR="00F06F42" w:rsidRPr="005F6A92" w:rsidRDefault="00F06F42" w:rsidP="00F06F42">
      <w:pPr>
        <w:rPr>
          <w:rFonts w:asciiTheme="majorBidi" w:hAnsiTheme="majorBidi" w:cstheme="majorBidi"/>
          <w:sz w:val="24"/>
          <w:szCs w:val="24"/>
        </w:rPr>
      </w:pPr>
    </w:p>
    <w:p w14:paraId="6F4BCED9" w14:textId="583DFF6A" w:rsidR="00F06F42" w:rsidRPr="005F6A92" w:rsidRDefault="00F06F42" w:rsidP="00172769">
      <w:pPr>
        <w:pStyle w:val="ListParagraph"/>
        <w:numPr>
          <w:ilvl w:val="0"/>
          <w:numId w:val="1"/>
        </w:numPr>
        <w:bidi w:val="0"/>
        <w:spacing w:line="480" w:lineRule="auto"/>
        <w:rPr>
          <w:rFonts w:asciiTheme="majorBidi" w:hAnsiTheme="majorBidi" w:cstheme="majorBidi"/>
          <w:sz w:val="24"/>
          <w:szCs w:val="24"/>
        </w:rPr>
      </w:pPr>
      <w:r w:rsidRPr="005F6A92">
        <w:rPr>
          <w:rFonts w:asciiTheme="majorBidi" w:hAnsiTheme="majorBidi" w:cstheme="majorBidi"/>
          <w:sz w:val="24"/>
          <w:szCs w:val="24"/>
        </w:rPr>
        <w:t>What is the relationship between stakeholder engagement and project success?</w:t>
      </w:r>
    </w:p>
    <w:p w14:paraId="3A4D4451" w14:textId="18885E65" w:rsidR="00F06F42" w:rsidRPr="005F6A92" w:rsidRDefault="00F06F42" w:rsidP="00172769">
      <w:pPr>
        <w:pStyle w:val="ListParagraph"/>
        <w:numPr>
          <w:ilvl w:val="0"/>
          <w:numId w:val="1"/>
        </w:numPr>
        <w:bidi w:val="0"/>
        <w:spacing w:line="480" w:lineRule="auto"/>
        <w:rPr>
          <w:rFonts w:asciiTheme="majorBidi" w:hAnsiTheme="majorBidi" w:cstheme="majorBidi"/>
          <w:sz w:val="24"/>
          <w:szCs w:val="24"/>
        </w:rPr>
      </w:pPr>
      <w:r w:rsidRPr="005F6A92">
        <w:rPr>
          <w:rFonts w:asciiTheme="majorBidi" w:hAnsiTheme="majorBidi" w:cstheme="majorBidi"/>
          <w:sz w:val="24"/>
          <w:szCs w:val="24"/>
        </w:rPr>
        <w:t>How do project managers identify and prioritize stakeholders across different phases of infrastructure projects?</w:t>
      </w:r>
    </w:p>
    <w:p w14:paraId="57C7B815" w14:textId="44A5474B" w:rsidR="00F06F42" w:rsidRPr="005F6A92" w:rsidRDefault="00F06F42" w:rsidP="00172769">
      <w:pPr>
        <w:pStyle w:val="ListParagraph"/>
        <w:numPr>
          <w:ilvl w:val="0"/>
          <w:numId w:val="1"/>
        </w:numPr>
        <w:bidi w:val="0"/>
        <w:spacing w:line="480" w:lineRule="auto"/>
        <w:rPr>
          <w:rFonts w:asciiTheme="majorBidi" w:hAnsiTheme="majorBidi" w:cstheme="majorBidi"/>
          <w:sz w:val="24"/>
          <w:szCs w:val="24"/>
        </w:rPr>
      </w:pPr>
      <w:r w:rsidRPr="005F6A92">
        <w:rPr>
          <w:rFonts w:asciiTheme="majorBidi" w:hAnsiTheme="majorBidi" w:cstheme="majorBidi"/>
          <w:sz w:val="24"/>
          <w:szCs w:val="24"/>
        </w:rPr>
        <w:t>What challenges arise in aligning stakeholder expectations throughout the project life cycle?</w:t>
      </w:r>
    </w:p>
    <w:p w14:paraId="6AC91365" w14:textId="5592C73F" w:rsidR="00F06F42" w:rsidRPr="005F6A92" w:rsidRDefault="00F06F42" w:rsidP="00172769">
      <w:pPr>
        <w:pStyle w:val="ListParagraph"/>
        <w:numPr>
          <w:ilvl w:val="0"/>
          <w:numId w:val="1"/>
        </w:numPr>
        <w:bidi w:val="0"/>
        <w:spacing w:line="480" w:lineRule="auto"/>
        <w:rPr>
          <w:rFonts w:asciiTheme="majorBidi" w:hAnsiTheme="majorBidi" w:cstheme="majorBidi"/>
          <w:sz w:val="24"/>
          <w:szCs w:val="24"/>
        </w:rPr>
      </w:pPr>
      <w:r w:rsidRPr="005F6A92">
        <w:rPr>
          <w:rFonts w:asciiTheme="majorBidi" w:hAnsiTheme="majorBidi" w:cstheme="majorBidi"/>
          <w:sz w:val="24"/>
          <w:szCs w:val="24"/>
        </w:rPr>
        <w:t>What best practices can enhance communications and feedback among stakeholders to improve project outcomes?</w:t>
      </w:r>
    </w:p>
    <w:p w14:paraId="79ACAF4C" w14:textId="77777777" w:rsidR="00F925D0" w:rsidRPr="005F6A92" w:rsidRDefault="00F925D0" w:rsidP="00D22171">
      <w:pPr>
        <w:rPr>
          <w:rFonts w:asciiTheme="majorBidi" w:hAnsiTheme="majorBidi" w:cstheme="majorBidi"/>
          <w:sz w:val="24"/>
          <w:szCs w:val="24"/>
          <w:u w:val="single"/>
          <w:rtl/>
        </w:rPr>
      </w:pPr>
    </w:p>
    <w:p w14:paraId="7ABDDD95" w14:textId="329028E8" w:rsidR="00D52480" w:rsidRDefault="00F44DE5" w:rsidP="006E10A7">
      <w:pPr>
        <w:pStyle w:val="ListParagraph"/>
        <w:numPr>
          <w:ilvl w:val="1"/>
          <w:numId w:val="28"/>
        </w:numPr>
        <w:bidi w:val="0"/>
        <w:ind w:left="720" w:hanging="540"/>
        <w:rPr>
          <w:rFonts w:asciiTheme="majorBidi" w:hAnsiTheme="majorBidi" w:cstheme="majorBidi"/>
          <w:b/>
          <w:bCs/>
          <w:sz w:val="28"/>
          <w:szCs w:val="28"/>
        </w:rPr>
      </w:pPr>
      <w:r w:rsidRPr="00172769">
        <w:rPr>
          <w:rFonts w:asciiTheme="majorBidi" w:hAnsiTheme="majorBidi" w:cstheme="majorBidi"/>
          <w:b/>
          <w:bCs/>
          <w:sz w:val="28"/>
          <w:szCs w:val="28"/>
        </w:rPr>
        <w:t xml:space="preserve">Research Hypothesis </w:t>
      </w:r>
    </w:p>
    <w:p w14:paraId="6B4252D3" w14:textId="77777777" w:rsidR="00172769" w:rsidRPr="00172769" w:rsidRDefault="00172769" w:rsidP="00172769">
      <w:pPr>
        <w:pStyle w:val="ListParagraph"/>
        <w:bidi w:val="0"/>
        <w:rPr>
          <w:rFonts w:asciiTheme="majorBidi" w:hAnsiTheme="majorBidi" w:cstheme="majorBidi"/>
          <w:b/>
          <w:bCs/>
          <w:sz w:val="28"/>
          <w:szCs w:val="28"/>
        </w:rPr>
      </w:pPr>
    </w:p>
    <w:p w14:paraId="7AFBD734" w14:textId="77777777" w:rsidR="00F44DE5" w:rsidRPr="00172769" w:rsidRDefault="00F44DE5"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This study is built on a set of testable hypotheses derived from Stakeholder Theory and supported by existing empirical research. The hypotheses are as follows:</w:t>
      </w:r>
    </w:p>
    <w:p w14:paraId="2A7BDDC7" w14:textId="77777777" w:rsidR="00F44DE5" w:rsidRPr="00172769" w:rsidRDefault="00F44DE5"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H1: There is a positive relationship between stakeholder engagement and the overall success of infrastructure projects.</w:t>
      </w:r>
    </w:p>
    <w:p w14:paraId="6CF7E6BE" w14:textId="77777777" w:rsidR="00F44DE5" w:rsidRPr="00172769" w:rsidRDefault="00F44DE5"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H2: Early involvement of key stakeholders significantly reduces project delays and conflicts.</w:t>
      </w:r>
    </w:p>
    <w:p w14:paraId="7D5C03DA" w14:textId="77777777" w:rsidR="00F44DE5" w:rsidRPr="00172769" w:rsidRDefault="00F44DE5"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lastRenderedPageBreak/>
        <w:t>H3: Effective stakeholder communication is positively associated with stakeholder satisfaction and project transparency.</w:t>
      </w:r>
    </w:p>
    <w:p w14:paraId="4E0CB3B6" w14:textId="77777777" w:rsidR="00F44DE5" w:rsidRPr="00172769" w:rsidRDefault="00F44DE5"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5F6A92">
        <w:rPr>
          <w:rFonts w:asciiTheme="majorBidi" w:eastAsiaTheme="minorEastAsia" w:hAnsiTheme="majorBidi" w:cstheme="majorBidi"/>
        </w:rPr>
        <w:t>H4: Projects that apply structured stakeholder prioritization (based on salience) achieve better alignment with project objectives.</w:t>
      </w:r>
    </w:p>
    <w:p w14:paraId="02EB8312" w14:textId="77777777" w:rsidR="00F44DE5" w:rsidRPr="005F6A92" w:rsidRDefault="00F44DE5" w:rsidP="00F44DE5">
      <w:pPr>
        <w:bidi w:val="0"/>
        <w:rPr>
          <w:rFonts w:asciiTheme="majorBidi" w:hAnsiTheme="majorBidi" w:cstheme="majorBidi"/>
          <w:sz w:val="24"/>
          <w:szCs w:val="24"/>
          <w:u w:val="single"/>
          <w:rtl/>
        </w:rPr>
      </w:pPr>
    </w:p>
    <w:p w14:paraId="3D3B43EA" w14:textId="77777777" w:rsidR="00F925D0" w:rsidRPr="005F6A92" w:rsidRDefault="00F925D0" w:rsidP="00D22171">
      <w:pPr>
        <w:rPr>
          <w:rFonts w:asciiTheme="majorBidi" w:hAnsiTheme="majorBidi" w:cstheme="majorBidi"/>
          <w:sz w:val="24"/>
          <w:szCs w:val="24"/>
          <w:u w:val="single"/>
          <w:rtl/>
        </w:rPr>
      </w:pPr>
    </w:p>
    <w:p w14:paraId="28EB669C" w14:textId="77777777" w:rsidR="00F925D0" w:rsidRPr="005F6A92" w:rsidRDefault="00F925D0" w:rsidP="00D22171">
      <w:pPr>
        <w:rPr>
          <w:rFonts w:asciiTheme="majorBidi" w:hAnsiTheme="majorBidi" w:cstheme="majorBidi"/>
          <w:sz w:val="24"/>
          <w:szCs w:val="24"/>
          <w:u w:val="single"/>
          <w:rtl/>
        </w:rPr>
      </w:pPr>
    </w:p>
    <w:p w14:paraId="216E8E69" w14:textId="77777777" w:rsidR="00F925D0" w:rsidRPr="005F6A92" w:rsidRDefault="00F925D0" w:rsidP="00D22171">
      <w:pPr>
        <w:rPr>
          <w:rFonts w:asciiTheme="majorBidi" w:hAnsiTheme="majorBidi" w:cstheme="majorBidi"/>
          <w:sz w:val="24"/>
          <w:szCs w:val="24"/>
          <w:u w:val="single"/>
          <w:rtl/>
        </w:rPr>
      </w:pPr>
    </w:p>
    <w:p w14:paraId="00A17364" w14:textId="77777777" w:rsidR="00F925D0" w:rsidRPr="005F6A92" w:rsidRDefault="00F925D0" w:rsidP="00D22171">
      <w:pPr>
        <w:rPr>
          <w:rFonts w:asciiTheme="majorBidi" w:hAnsiTheme="majorBidi" w:cstheme="majorBidi"/>
          <w:sz w:val="24"/>
          <w:szCs w:val="24"/>
          <w:u w:val="single"/>
          <w:rtl/>
        </w:rPr>
      </w:pPr>
    </w:p>
    <w:p w14:paraId="0D2976A9" w14:textId="77777777" w:rsidR="00F925D0" w:rsidRPr="005F6A92" w:rsidRDefault="00F925D0" w:rsidP="00D22171">
      <w:pPr>
        <w:rPr>
          <w:rFonts w:asciiTheme="majorBidi" w:hAnsiTheme="majorBidi" w:cstheme="majorBidi"/>
          <w:sz w:val="24"/>
          <w:szCs w:val="24"/>
          <w:u w:val="single"/>
          <w:rtl/>
        </w:rPr>
      </w:pPr>
    </w:p>
    <w:p w14:paraId="18DE8D11" w14:textId="77777777" w:rsidR="00F925D0" w:rsidRPr="005F6A92" w:rsidRDefault="00F925D0" w:rsidP="00D22171">
      <w:pPr>
        <w:rPr>
          <w:rFonts w:asciiTheme="majorBidi" w:hAnsiTheme="majorBidi" w:cstheme="majorBidi"/>
          <w:sz w:val="24"/>
          <w:szCs w:val="24"/>
          <w:u w:val="single"/>
          <w:rtl/>
        </w:rPr>
      </w:pPr>
    </w:p>
    <w:p w14:paraId="3AC2B1A2" w14:textId="77777777" w:rsidR="00F925D0" w:rsidRPr="005F6A92" w:rsidRDefault="00F925D0" w:rsidP="00D22171">
      <w:pPr>
        <w:rPr>
          <w:rFonts w:asciiTheme="majorBidi" w:hAnsiTheme="majorBidi" w:cstheme="majorBidi"/>
          <w:sz w:val="24"/>
          <w:szCs w:val="24"/>
          <w:u w:val="single"/>
          <w:rtl/>
        </w:rPr>
      </w:pPr>
    </w:p>
    <w:p w14:paraId="6949ECD5" w14:textId="77777777" w:rsidR="00F925D0" w:rsidRPr="005F6A92" w:rsidRDefault="00F925D0" w:rsidP="00D22171">
      <w:pPr>
        <w:rPr>
          <w:rFonts w:asciiTheme="majorBidi" w:hAnsiTheme="majorBidi" w:cstheme="majorBidi"/>
          <w:sz w:val="24"/>
          <w:szCs w:val="24"/>
          <w:u w:val="single"/>
          <w:rtl/>
        </w:rPr>
      </w:pPr>
    </w:p>
    <w:p w14:paraId="20368A21" w14:textId="77777777" w:rsidR="00F925D0" w:rsidRPr="005F6A92" w:rsidRDefault="00F925D0" w:rsidP="00F925D0">
      <w:pPr>
        <w:jc w:val="center"/>
        <w:rPr>
          <w:rFonts w:asciiTheme="majorBidi" w:hAnsiTheme="majorBidi" w:cstheme="majorBidi"/>
          <w:b/>
          <w:bCs/>
          <w:sz w:val="24"/>
          <w:szCs w:val="24"/>
          <w:u w:val="single"/>
          <w:rtl/>
        </w:rPr>
      </w:pPr>
    </w:p>
    <w:p w14:paraId="18125FDB" w14:textId="77777777" w:rsidR="00F925D0" w:rsidRPr="005F6A92" w:rsidRDefault="00F925D0" w:rsidP="00F925D0">
      <w:pPr>
        <w:jc w:val="center"/>
        <w:rPr>
          <w:rFonts w:asciiTheme="majorBidi" w:hAnsiTheme="majorBidi" w:cstheme="majorBidi"/>
          <w:b/>
          <w:bCs/>
          <w:sz w:val="24"/>
          <w:szCs w:val="24"/>
          <w:u w:val="single"/>
          <w:rtl/>
        </w:rPr>
      </w:pPr>
    </w:p>
    <w:p w14:paraId="16495766" w14:textId="77777777" w:rsidR="00F925D0" w:rsidRPr="005F6A92" w:rsidRDefault="00F925D0" w:rsidP="00F925D0">
      <w:pPr>
        <w:jc w:val="center"/>
        <w:rPr>
          <w:rFonts w:asciiTheme="majorBidi" w:hAnsiTheme="majorBidi" w:cstheme="majorBidi"/>
          <w:b/>
          <w:bCs/>
          <w:sz w:val="24"/>
          <w:szCs w:val="24"/>
          <w:u w:val="single"/>
          <w:rtl/>
        </w:rPr>
      </w:pPr>
    </w:p>
    <w:p w14:paraId="2A2226F8" w14:textId="77777777" w:rsidR="00F925D0" w:rsidRDefault="00F925D0" w:rsidP="00F925D0">
      <w:pPr>
        <w:jc w:val="center"/>
        <w:rPr>
          <w:rFonts w:asciiTheme="majorBidi" w:hAnsiTheme="majorBidi" w:cstheme="majorBidi"/>
          <w:b/>
          <w:bCs/>
          <w:sz w:val="24"/>
          <w:szCs w:val="24"/>
          <w:u w:val="single"/>
        </w:rPr>
      </w:pPr>
    </w:p>
    <w:p w14:paraId="718DF81B" w14:textId="77777777" w:rsidR="00172769" w:rsidRDefault="00172769" w:rsidP="00F925D0">
      <w:pPr>
        <w:jc w:val="center"/>
        <w:rPr>
          <w:rFonts w:asciiTheme="majorBidi" w:hAnsiTheme="majorBidi" w:cstheme="majorBidi"/>
          <w:b/>
          <w:bCs/>
          <w:sz w:val="24"/>
          <w:szCs w:val="24"/>
          <w:u w:val="single"/>
        </w:rPr>
      </w:pPr>
    </w:p>
    <w:p w14:paraId="745AA9AA" w14:textId="77777777" w:rsidR="00172769" w:rsidRDefault="00172769" w:rsidP="00F925D0">
      <w:pPr>
        <w:jc w:val="center"/>
        <w:rPr>
          <w:rFonts w:asciiTheme="majorBidi" w:hAnsiTheme="majorBidi" w:cstheme="majorBidi"/>
          <w:b/>
          <w:bCs/>
          <w:sz w:val="24"/>
          <w:szCs w:val="24"/>
          <w:u w:val="single"/>
        </w:rPr>
      </w:pPr>
    </w:p>
    <w:p w14:paraId="0E3ADEF2" w14:textId="77777777" w:rsidR="00172769" w:rsidRDefault="00172769" w:rsidP="00F925D0">
      <w:pPr>
        <w:jc w:val="center"/>
        <w:rPr>
          <w:rFonts w:asciiTheme="majorBidi" w:hAnsiTheme="majorBidi" w:cstheme="majorBidi"/>
          <w:b/>
          <w:bCs/>
          <w:sz w:val="24"/>
          <w:szCs w:val="24"/>
          <w:u w:val="single"/>
        </w:rPr>
      </w:pPr>
    </w:p>
    <w:p w14:paraId="069960E4" w14:textId="77777777" w:rsidR="00172769" w:rsidRDefault="00172769" w:rsidP="00F925D0">
      <w:pPr>
        <w:jc w:val="center"/>
        <w:rPr>
          <w:rFonts w:asciiTheme="majorBidi" w:hAnsiTheme="majorBidi" w:cstheme="majorBidi"/>
          <w:b/>
          <w:bCs/>
          <w:sz w:val="24"/>
          <w:szCs w:val="24"/>
          <w:u w:val="single"/>
        </w:rPr>
      </w:pPr>
    </w:p>
    <w:p w14:paraId="782F0139" w14:textId="77777777" w:rsidR="00172769" w:rsidRDefault="00172769" w:rsidP="00F925D0">
      <w:pPr>
        <w:jc w:val="center"/>
        <w:rPr>
          <w:rFonts w:asciiTheme="majorBidi" w:hAnsiTheme="majorBidi" w:cstheme="majorBidi"/>
          <w:b/>
          <w:bCs/>
          <w:sz w:val="24"/>
          <w:szCs w:val="24"/>
          <w:u w:val="single"/>
        </w:rPr>
      </w:pPr>
    </w:p>
    <w:p w14:paraId="73C4CBBB" w14:textId="77777777" w:rsidR="00172769" w:rsidRDefault="00172769" w:rsidP="00F925D0">
      <w:pPr>
        <w:jc w:val="center"/>
        <w:rPr>
          <w:rFonts w:asciiTheme="majorBidi" w:hAnsiTheme="majorBidi" w:cstheme="majorBidi"/>
          <w:b/>
          <w:bCs/>
          <w:sz w:val="24"/>
          <w:szCs w:val="24"/>
          <w:u w:val="single"/>
        </w:rPr>
      </w:pPr>
    </w:p>
    <w:p w14:paraId="33A74864" w14:textId="77777777" w:rsidR="00172769" w:rsidRDefault="00172769" w:rsidP="00F925D0">
      <w:pPr>
        <w:jc w:val="center"/>
        <w:rPr>
          <w:rFonts w:asciiTheme="majorBidi" w:hAnsiTheme="majorBidi" w:cstheme="majorBidi"/>
          <w:b/>
          <w:bCs/>
          <w:sz w:val="24"/>
          <w:szCs w:val="24"/>
          <w:u w:val="single"/>
        </w:rPr>
      </w:pPr>
    </w:p>
    <w:p w14:paraId="5CB5A651" w14:textId="77777777" w:rsidR="00172769" w:rsidRDefault="00172769" w:rsidP="00F925D0">
      <w:pPr>
        <w:jc w:val="center"/>
        <w:rPr>
          <w:rFonts w:asciiTheme="majorBidi" w:hAnsiTheme="majorBidi" w:cstheme="majorBidi"/>
          <w:b/>
          <w:bCs/>
          <w:sz w:val="24"/>
          <w:szCs w:val="24"/>
          <w:u w:val="single"/>
        </w:rPr>
      </w:pPr>
    </w:p>
    <w:p w14:paraId="6BDFFF1A" w14:textId="77777777" w:rsidR="00172769" w:rsidRDefault="00172769" w:rsidP="00F925D0">
      <w:pPr>
        <w:jc w:val="center"/>
        <w:rPr>
          <w:rFonts w:asciiTheme="majorBidi" w:hAnsiTheme="majorBidi" w:cstheme="majorBidi"/>
          <w:b/>
          <w:bCs/>
          <w:sz w:val="24"/>
          <w:szCs w:val="24"/>
          <w:u w:val="single"/>
        </w:rPr>
      </w:pPr>
    </w:p>
    <w:p w14:paraId="42A8D9D0" w14:textId="77777777" w:rsidR="00172769" w:rsidRDefault="00172769" w:rsidP="00F925D0">
      <w:pPr>
        <w:jc w:val="center"/>
        <w:rPr>
          <w:rFonts w:asciiTheme="majorBidi" w:hAnsiTheme="majorBidi" w:cstheme="majorBidi"/>
          <w:b/>
          <w:bCs/>
          <w:sz w:val="24"/>
          <w:szCs w:val="24"/>
          <w:u w:val="single"/>
        </w:rPr>
      </w:pPr>
    </w:p>
    <w:p w14:paraId="66B9A8F2" w14:textId="77777777" w:rsidR="00172769" w:rsidRDefault="00172769" w:rsidP="00F925D0">
      <w:pPr>
        <w:jc w:val="center"/>
        <w:rPr>
          <w:rFonts w:asciiTheme="majorBidi" w:hAnsiTheme="majorBidi" w:cstheme="majorBidi"/>
          <w:b/>
          <w:bCs/>
          <w:sz w:val="24"/>
          <w:szCs w:val="24"/>
          <w:u w:val="single"/>
        </w:rPr>
      </w:pPr>
    </w:p>
    <w:p w14:paraId="57EE0558" w14:textId="77777777" w:rsidR="00172769" w:rsidRDefault="00172769" w:rsidP="00F925D0">
      <w:pPr>
        <w:jc w:val="center"/>
        <w:rPr>
          <w:rFonts w:asciiTheme="majorBidi" w:hAnsiTheme="majorBidi" w:cstheme="majorBidi"/>
          <w:b/>
          <w:bCs/>
          <w:sz w:val="24"/>
          <w:szCs w:val="24"/>
          <w:u w:val="single"/>
        </w:rPr>
      </w:pPr>
    </w:p>
    <w:p w14:paraId="50647F0B" w14:textId="77777777" w:rsidR="00172769" w:rsidRDefault="00172769" w:rsidP="00F925D0">
      <w:pPr>
        <w:jc w:val="center"/>
        <w:rPr>
          <w:rFonts w:asciiTheme="majorBidi" w:hAnsiTheme="majorBidi" w:cstheme="majorBidi"/>
          <w:b/>
          <w:bCs/>
          <w:sz w:val="24"/>
          <w:szCs w:val="24"/>
          <w:u w:val="single"/>
        </w:rPr>
      </w:pPr>
    </w:p>
    <w:p w14:paraId="26F3090E" w14:textId="77777777" w:rsidR="00172769" w:rsidRDefault="00172769" w:rsidP="00F925D0">
      <w:pPr>
        <w:jc w:val="center"/>
        <w:rPr>
          <w:rFonts w:asciiTheme="majorBidi" w:hAnsiTheme="majorBidi" w:cstheme="majorBidi"/>
          <w:b/>
          <w:bCs/>
          <w:sz w:val="24"/>
          <w:szCs w:val="24"/>
          <w:u w:val="single"/>
        </w:rPr>
      </w:pPr>
    </w:p>
    <w:p w14:paraId="5F076787" w14:textId="77777777" w:rsidR="00172769" w:rsidRDefault="00172769" w:rsidP="00F925D0">
      <w:pPr>
        <w:jc w:val="center"/>
        <w:rPr>
          <w:rFonts w:asciiTheme="majorBidi" w:hAnsiTheme="majorBidi" w:cstheme="majorBidi"/>
          <w:b/>
          <w:bCs/>
          <w:sz w:val="24"/>
          <w:szCs w:val="24"/>
          <w:u w:val="single"/>
        </w:rPr>
      </w:pPr>
    </w:p>
    <w:p w14:paraId="512A578B" w14:textId="77777777" w:rsidR="00172769" w:rsidRDefault="00172769" w:rsidP="00F925D0">
      <w:pPr>
        <w:jc w:val="center"/>
        <w:rPr>
          <w:rFonts w:asciiTheme="majorBidi" w:hAnsiTheme="majorBidi" w:cstheme="majorBidi"/>
          <w:b/>
          <w:bCs/>
          <w:sz w:val="24"/>
          <w:szCs w:val="24"/>
          <w:u w:val="single"/>
        </w:rPr>
      </w:pPr>
    </w:p>
    <w:p w14:paraId="5A6CC7E1" w14:textId="77777777" w:rsidR="00172769" w:rsidRDefault="00172769" w:rsidP="00F925D0">
      <w:pPr>
        <w:jc w:val="center"/>
        <w:rPr>
          <w:rFonts w:asciiTheme="majorBidi" w:hAnsiTheme="majorBidi" w:cstheme="majorBidi"/>
          <w:b/>
          <w:bCs/>
          <w:sz w:val="24"/>
          <w:szCs w:val="24"/>
          <w:u w:val="single"/>
        </w:rPr>
      </w:pPr>
    </w:p>
    <w:p w14:paraId="2F4B0462" w14:textId="77777777" w:rsidR="00172769" w:rsidRDefault="00172769" w:rsidP="00F925D0">
      <w:pPr>
        <w:jc w:val="center"/>
        <w:rPr>
          <w:rFonts w:asciiTheme="majorBidi" w:hAnsiTheme="majorBidi" w:cstheme="majorBidi"/>
          <w:b/>
          <w:bCs/>
          <w:sz w:val="24"/>
          <w:szCs w:val="24"/>
          <w:u w:val="single"/>
        </w:rPr>
      </w:pPr>
    </w:p>
    <w:p w14:paraId="07B3C7BB" w14:textId="77777777" w:rsidR="00172769" w:rsidRPr="005F6A92" w:rsidRDefault="00172769" w:rsidP="00F925D0">
      <w:pPr>
        <w:jc w:val="center"/>
        <w:rPr>
          <w:rFonts w:asciiTheme="majorBidi" w:hAnsiTheme="majorBidi" w:cstheme="majorBidi"/>
          <w:b/>
          <w:bCs/>
          <w:sz w:val="24"/>
          <w:szCs w:val="24"/>
          <w:u w:val="single"/>
          <w:rtl/>
        </w:rPr>
      </w:pPr>
    </w:p>
    <w:p w14:paraId="0861AC6A" w14:textId="77777777" w:rsidR="00F925D0" w:rsidRPr="005F6A92" w:rsidRDefault="00F925D0" w:rsidP="00F925D0">
      <w:pPr>
        <w:jc w:val="center"/>
        <w:rPr>
          <w:rFonts w:asciiTheme="majorBidi" w:hAnsiTheme="majorBidi" w:cstheme="majorBidi"/>
          <w:b/>
          <w:bCs/>
          <w:sz w:val="24"/>
          <w:szCs w:val="24"/>
          <w:u w:val="single"/>
          <w:rtl/>
        </w:rPr>
      </w:pPr>
    </w:p>
    <w:p w14:paraId="34FD5DA3" w14:textId="77777777" w:rsidR="00F925D0" w:rsidRPr="00172769" w:rsidRDefault="00F925D0" w:rsidP="00F925D0">
      <w:pPr>
        <w:jc w:val="center"/>
        <w:rPr>
          <w:rFonts w:asciiTheme="majorBidi" w:hAnsiTheme="majorBidi" w:cstheme="majorBidi"/>
          <w:b/>
          <w:bCs/>
          <w:sz w:val="44"/>
          <w:szCs w:val="44"/>
          <w:u w:val="single"/>
          <w:rtl/>
        </w:rPr>
      </w:pPr>
    </w:p>
    <w:p w14:paraId="2AB3A3C8" w14:textId="24A75513" w:rsidR="00F925D0" w:rsidRPr="00172769" w:rsidRDefault="00F44DE5" w:rsidP="00F925D0">
      <w:pPr>
        <w:jc w:val="center"/>
        <w:rPr>
          <w:rFonts w:asciiTheme="majorBidi" w:hAnsiTheme="majorBidi" w:cstheme="majorBidi"/>
          <w:b/>
          <w:bCs/>
          <w:sz w:val="44"/>
          <w:szCs w:val="44"/>
          <w:u w:val="single"/>
          <w:rtl/>
        </w:rPr>
      </w:pPr>
      <w:r w:rsidRPr="00172769">
        <w:rPr>
          <w:rFonts w:asciiTheme="majorBidi" w:hAnsiTheme="majorBidi" w:cstheme="majorBidi"/>
          <w:b/>
          <w:bCs/>
          <w:sz w:val="44"/>
          <w:szCs w:val="44"/>
          <w:u w:val="single"/>
        </w:rPr>
        <w:t xml:space="preserve">Chapter two </w:t>
      </w:r>
    </w:p>
    <w:p w14:paraId="6AAFE107" w14:textId="1EE3FBF7" w:rsidR="00F925D0" w:rsidRPr="00172769" w:rsidRDefault="00383496" w:rsidP="00F925D0">
      <w:pPr>
        <w:jc w:val="center"/>
        <w:rPr>
          <w:rFonts w:asciiTheme="majorBidi" w:hAnsiTheme="majorBidi" w:cstheme="majorBidi"/>
          <w:b/>
          <w:bCs/>
          <w:sz w:val="44"/>
          <w:szCs w:val="44"/>
          <w:u w:val="single"/>
          <w:rtl/>
        </w:rPr>
      </w:pPr>
      <w:r w:rsidRPr="00172769">
        <w:rPr>
          <w:rFonts w:asciiTheme="majorBidi" w:hAnsiTheme="majorBidi" w:cstheme="majorBidi"/>
          <w:b/>
          <w:bCs/>
          <w:sz w:val="44"/>
          <w:szCs w:val="44"/>
          <w:u w:val="single"/>
        </w:rPr>
        <w:t xml:space="preserve">Literature Review </w:t>
      </w:r>
    </w:p>
    <w:p w14:paraId="34548D0B" w14:textId="77777777" w:rsidR="00F925D0" w:rsidRPr="005F6A92" w:rsidRDefault="00F925D0" w:rsidP="00D22171">
      <w:pPr>
        <w:rPr>
          <w:rFonts w:asciiTheme="majorBidi" w:hAnsiTheme="majorBidi" w:cstheme="majorBidi"/>
          <w:sz w:val="24"/>
          <w:szCs w:val="24"/>
          <w:u w:val="single"/>
          <w:rtl/>
        </w:rPr>
      </w:pPr>
    </w:p>
    <w:p w14:paraId="036D7235" w14:textId="77777777" w:rsidR="00F925D0" w:rsidRPr="005F6A92" w:rsidRDefault="00F925D0" w:rsidP="00D22171">
      <w:pPr>
        <w:rPr>
          <w:rFonts w:asciiTheme="majorBidi" w:hAnsiTheme="majorBidi" w:cstheme="majorBidi"/>
          <w:sz w:val="24"/>
          <w:szCs w:val="24"/>
          <w:u w:val="single"/>
          <w:rtl/>
        </w:rPr>
      </w:pPr>
    </w:p>
    <w:p w14:paraId="10C7EEB3" w14:textId="77777777" w:rsidR="00F925D0" w:rsidRPr="005F6A92" w:rsidRDefault="00F925D0" w:rsidP="00D22171">
      <w:pPr>
        <w:rPr>
          <w:rFonts w:asciiTheme="majorBidi" w:hAnsiTheme="majorBidi" w:cstheme="majorBidi"/>
          <w:sz w:val="24"/>
          <w:szCs w:val="24"/>
          <w:u w:val="single"/>
          <w:rtl/>
        </w:rPr>
      </w:pPr>
    </w:p>
    <w:p w14:paraId="31DE7DB7" w14:textId="77777777" w:rsidR="00F925D0" w:rsidRPr="005F6A92" w:rsidRDefault="00F925D0" w:rsidP="00D22171">
      <w:pPr>
        <w:rPr>
          <w:rFonts w:asciiTheme="majorBidi" w:hAnsiTheme="majorBidi" w:cstheme="majorBidi"/>
          <w:sz w:val="24"/>
          <w:szCs w:val="24"/>
          <w:u w:val="single"/>
          <w:rtl/>
        </w:rPr>
      </w:pPr>
    </w:p>
    <w:p w14:paraId="1E5462C4" w14:textId="77777777" w:rsidR="00F925D0" w:rsidRPr="005F6A92" w:rsidRDefault="00F925D0" w:rsidP="00D22171">
      <w:pPr>
        <w:rPr>
          <w:rFonts w:asciiTheme="majorBidi" w:hAnsiTheme="majorBidi" w:cstheme="majorBidi"/>
          <w:sz w:val="24"/>
          <w:szCs w:val="24"/>
          <w:u w:val="single"/>
        </w:rPr>
      </w:pPr>
    </w:p>
    <w:p w14:paraId="6DBCF835" w14:textId="77777777" w:rsidR="005F6A92" w:rsidRPr="005F6A92" w:rsidRDefault="005F6A92" w:rsidP="00D22171">
      <w:pPr>
        <w:rPr>
          <w:rFonts w:asciiTheme="majorBidi" w:hAnsiTheme="majorBidi" w:cstheme="majorBidi"/>
          <w:sz w:val="24"/>
          <w:szCs w:val="24"/>
          <w:u w:val="single"/>
          <w:rtl/>
        </w:rPr>
      </w:pPr>
    </w:p>
    <w:p w14:paraId="779E885D" w14:textId="77777777" w:rsidR="00F925D0" w:rsidRPr="005F6A92" w:rsidRDefault="00F925D0" w:rsidP="00D22171">
      <w:pPr>
        <w:rPr>
          <w:rFonts w:asciiTheme="majorBidi" w:hAnsiTheme="majorBidi" w:cstheme="majorBidi"/>
          <w:sz w:val="24"/>
          <w:szCs w:val="24"/>
          <w:u w:val="single"/>
          <w:rtl/>
        </w:rPr>
      </w:pPr>
    </w:p>
    <w:p w14:paraId="619873C1" w14:textId="77777777" w:rsidR="00F925D0" w:rsidRPr="005F6A92" w:rsidRDefault="00F925D0" w:rsidP="00D22171">
      <w:pPr>
        <w:rPr>
          <w:rFonts w:asciiTheme="majorBidi" w:hAnsiTheme="majorBidi" w:cstheme="majorBidi"/>
          <w:sz w:val="24"/>
          <w:szCs w:val="24"/>
          <w:u w:val="single"/>
          <w:rtl/>
        </w:rPr>
      </w:pPr>
    </w:p>
    <w:p w14:paraId="3FF9ADBE" w14:textId="77777777" w:rsidR="00F925D0" w:rsidRDefault="00F925D0" w:rsidP="00D22171">
      <w:pPr>
        <w:rPr>
          <w:rFonts w:asciiTheme="majorBidi" w:hAnsiTheme="majorBidi" w:cstheme="majorBidi"/>
          <w:sz w:val="24"/>
          <w:szCs w:val="24"/>
          <w:u w:val="single"/>
        </w:rPr>
      </w:pPr>
    </w:p>
    <w:p w14:paraId="00FBE852" w14:textId="77777777" w:rsidR="00172769" w:rsidRDefault="00172769" w:rsidP="00D22171">
      <w:pPr>
        <w:rPr>
          <w:rFonts w:asciiTheme="majorBidi" w:hAnsiTheme="majorBidi" w:cstheme="majorBidi"/>
          <w:sz w:val="24"/>
          <w:szCs w:val="24"/>
          <w:u w:val="single"/>
        </w:rPr>
      </w:pPr>
    </w:p>
    <w:p w14:paraId="01D84739" w14:textId="77777777" w:rsidR="00172769" w:rsidRDefault="00172769" w:rsidP="00D22171">
      <w:pPr>
        <w:rPr>
          <w:rFonts w:asciiTheme="majorBidi" w:hAnsiTheme="majorBidi" w:cstheme="majorBidi"/>
          <w:sz w:val="24"/>
          <w:szCs w:val="24"/>
          <w:u w:val="single"/>
        </w:rPr>
      </w:pPr>
    </w:p>
    <w:p w14:paraId="3250F534" w14:textId="77777777" w:rsidR="00172769" w:rsidRDefault="00172769" w:rsidP="00D22171">
      <w:pPr>
        <w:rPr>
          <w:rFonts w:asciiTheme="majorBidi" w:hAnsiTheme="majorBidi" w:cstheme="majorBidi"/>
          <w:sz w:val="24"/>
          <w:szCs w:val="24"/>
          <w:u w:val="single"/>
        </w:rPr>
      </w:pPr>
    </w:p>
    <w:p w14:paraId="1468FD7D" w14:textId="77777777" w:rsidR="00172769" w:rsidRDefault="00172769" w:rsidP="00D22171">
      <w:pPr>
        <w:rPr>
          <w:rFonts w:asciiTheme="majorBidi" w:hAnsiTheme="majorBidi" w:cstheme="majorBidi"/>
          <w:sz w:val="24"/>
          <w:szCs w:val="24"/>
          <w:u w:val="single"/>
        </w:rPr>
      </w:pPr>
    </w:p>
    <w:p w14:paraId="6AB581B0" w14:textId="77777777" w:rsidR="00172769" w:rsidRDefault="00172769" w:rsidP="00D22171">
      <w:pPr>
        <w:rPr>
          <w:rFonts w:asciiTheme="majorBidi" w:hAnsiTheme="majorBidi" w:cstheme="majorBidi"/>
          <w:sz w:val="24"/>
          <w:szCs w:val="24"/>
          <w:u w:val="single"/>
        </w:rPr>
      </w:pPr>
    </w:p>
    <w:p w14:paraId="56DE3114" w14:textId="77777777" w:rsidR="00172769" w:rsidRDefault="00172769" w:rsidP="00D22171">
      <w:pPr>
        <w:rPr>
          <w:rFonts w:asciiTheme="majorBidi" w:hAnsiTheme="majorBidi" w:cstheme="majorBidi"/>
          <w:sz w:val="24"/>
          <w:szCs w:val="24"/>
          <w:u w:val="single"/>
        </w:rPr>
      </w:pPr>
    </w:p>
    <w:p w14:paraId="19DD9223" w14:textId="77777777" w:rsidR="00172769" w:rsidRDefault="00172769" w:rsidP="00D22171">
      <w:pPr>
        <w:rPr>
          <w:rFonts w:asciiTheme="majorBidi" w:hAnsiTheme="majorBidi" w:cstheme="majorBidi"/>
          <w:sz w:val="24"/>
          <w:szCs w:val="24"/>
          <w:u w:val="single"/>
        </w:rPr>
      </w:pPr>
    </w:p>
    <w:p w14:paraId="6BE4F9DE" w14:textId="77777777" w:rsidR="00172769" w:rsidRDefault="00172769" w:rsidP="00D22171">
      <w:pPr>
        <w:rPr>
          <w:rFonts w:asciiTheme="majorBidi" w:hAnsiTheme="majorBidi" w:cstheme="majorBidi"/>
          <w:sz w:val="24"/>
          <w:szCs w:val="24"/>
          <w:u w:val="single"/>
        </w:rPr>
      </w:pPr>
    </w:p>
    <w:p w14:paraId="609FC9BD" w14:textId="77777777" w:rsidR="00172769" w:rsidRDefault="00172769" w:rsidP="00D22171">
      <w:pPr>
        <w:rPr>
          <w:rFonts w:asciiTheme="majorBidi" w:hAnsiTheme="majorBidi" w:cstheme="majorBidi"/>
          <w:sz w:val="24"/>
          <w:szCs w:val="24"/>
          <w:u w:val="single"/>
        </w:rPr>
      </w:pPr>
    </w:p>
    <w:p w14:paraId="6117F170" w14:textId="77777777" w:rsidR="00172769" w:rsidRDefault="00172769" w:rsidP="00D22171">
      <w:pPr>
        <w:rPr>
          <w:rFonts w:asciiTheme="majorBidi" w:hAnsiTheme="majorBidi" w:cstheme="majorBidi"/>
          <w:sz w:val="24"/>
          <w:szCs w:val="24"/>
          <w:u w:val="single"/>
        </w:rPr>
      </w:pPr>
    </w:p>
    <w:p w14:paraId="15BDBC48" w14:textId="77777777" w:rsidR="00172769" w:rsidRDefault="00172769" w:rsidP="00D22171">
      <w:pPr>
        <w:rPr>
          <w:rFonts w:asciiTheme="majorBidi" w:hAnsiTheme="majorBidi" w:cstheme="majorBidi"/>
          <w:sz w:val="24"/>
          <w:szCs w:val="24"/>
          <w:u w:val="single"/>
        </w:rPr>
      </w:pPr>
    </w:p>
    <w:p w14:paraId="3C752219" w14:textId="77777777" w:rsidR="00F925D0" w:rsidRPr="005F6A92" w:rsidRDefault="00F925D0" w:rsidP="00D22171">
      <w:pPr>
        <w:rPr>
          <w:rFonts w:asciiTheme="majorBidi" w:hAnsiTheme="majorBidi" w:cstheme="majorBidi"/>
          <w:sz w:val="24"/>
          <w:szCs w:val="24"/>
          <w:u w:val="single"/>
          <w:rtl/>
        </w:rPr>
      </w:pPr>
    </w:p>
    <w:p w14:paraId="363260E8" w14:textId="0ACD7FFD" w:rsidR="00F925D0" w:rsidRDefault="00982448" w:rsidP="00982448">
      <w:pPr>
        <w:pStyle w:val="ListParagraph"/>
        <w:numPr>
          <w:ilvl w:val="0"/>
          <w:numId w:val="28"/>
        </w:numPr>
        <w:bidi w:val="0"/>
        <w:rPr>
          <w:rFonts w:asciiTheme="majorBidi" w:hAnsiTheme="majorBidi" w:cstheme="majorBidi"/>
          <w:b/>
          <w:bCs/>
          <w:sz w:val="28"/>
          <w:szCs w:val="28"/>
        </w:rPr>
      </w:pPr>
      <w:r w:rsidRPr="00172769">
        <w:rPr>
          <w:rFonts w:asciiTheme="majorBidi" w:hAnsiTheme="majorBidi" w:cstheme="majorBidi"/>
          <w:b/>
          <w:bCs/>
          <w:sz w:val="28"/>
          <w:szCs w:val="28"/>
        </w:rPr>
        <w:t>In</w:t>
      </w:r>
      <w:r w:rsidR="00316919" w:rsidRPr="00172769">
        <w:rPr>
          <w:rFonts w:asciiTheme="majorBidi" w:hAnsiTheme="majorBidi" w:cstheme="majorBidi"/>
          <w:b/>
          <w:bCs/>
          <w:sz w:val="28"/>
          <w:szCs w:val="28"/>
        </w:rPr>
        <w:t xml:space="preserve">troduction </w:t>
      </w:r>
    </w:p>
    <w:p w14:paraId="6A5200EA" w14:textId="77777777" w:rsidR="00172769" w:rsidRPr="00172769" w:rsidRDefault="00172769" w:rsidP="00172769">
      <w:pPr>
        <w:pStyle w:val="ListParagraph"/>
        <w:bidi w:val="0"/>
        <w:ind w:left="360"/>
        <w:rPr>
          <w:rFonts w:asciiTheme="majorBidi" w:hAnsiTheme="majorBidi" w:cstheme="majorBidi"/>
          <w:b/>
          <w:bCs/>
          <w:sz w:val="28"/>
          <w:szCs w:val="28"/>
        </w:rPr>
      </w:pPr>
    </w:p>
    <w:p w14:paraId="7EDE1486" w14:textId="3C5FF4DA" w:rsidR="00316919" w:rsidRPr="00172769" w:rsidRDefault="0031691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The purpose of this chapter is to review existing literature related to stakeholder engagement and its relationship with project success in infrastructure projects. Building on the general introduction provided earlier, this chapter </w:t>
      </w:r>
      <w:r w:rsidR="00A86BFC">
        <w:rPr>
          <w:rFonts w:asciiTheme="majorBidi" w:eastAsiaTheme="minorEastAsia" w:hAnsiTheme="majorBidi" w:cstheme="majorBidi"/>
        </w:rPr>
        <w:t>examines key theories, prior</w:t>
      </w:r>
      <w:r w:rsidRPr="00172769">
        <w:rPr>
          <w:rFonts w:asciiTheme="majorBidi" w:eastAsiaTheme="minorEastAsia" w:hAnsiTheme="majorBidi" w:cstheme="majorBidi"/>
        </w:rPr>
        <w:t xml:space="preserve"> empirical studies, and relevant conceptual frameworks that inform the study. </w:t>
      </w:r>
      <w:r w:rsidR="00A86BFC">
        <w:rPr>
          <w:rFonts w:asciiTheme="majorBidi" w:eastAsiaTheme="minorEastAsia" w:hAnsiTheme="majorBidi" w:cstheme="majorBidi"/>
        </w:rPr>
        <w:t xml:space="preserve">The study </w:t>
      </w:r>
      <w:r w:rsidRPr="00172769">
        <w:rPr>
          <w:rFonts w:asciiTheme="majorBidi" w:eastAsiaTheme="minorEastAsia" w:hAnsiTheme="majorBidi" w:cstheme="majorBidi"/>
        </w:rPr>
        <w:t xml:space="preserve">aims to highlight the theoretical </w:t>
      </w:r>
      <w:r w:rsidR="00A86BFC" w:rsidRPr="00172769">
        <w:rPr>
          <w:rFonts w:asciiTheme="majorBidi" w:eastAsiaTheme="minorEastAsia" w:hAnsiTheme="majorBidi" w:cstheme="majorBidi"/>
        </w:rPr>
        <w:t>foundations</w:t>
      </w:r>
      <w:r w:rsidRPr="00172769">
        <w:rPr>
          <w:rFonts w:asciiTheme="majorBidi" w:eastAsiaTheme="minorEastAsia" w:hAnsiTheme="majorBidi" w:cstheme="majorBidi"/>
        </w:rPr>
        <w:t xml:space="preserve"> of stakeholder engagement, define the dependent and independent variables, and identify gaps in the literature that this research seeks to address. The review draws </w:t>
      </w:r>
      <w:r w:rsidR="00A86BFC">
        <w:rPr>
          <w:rFonts w:asciiTheme="majorBidi" w:eastAsiaTheme="minorEastAsia" w:hAnsiTheme="majorBidi" w:cstheme="majorBidi"/>
        </w:rPr>
        <w:t>on sources from academic journals, professional organizations such as PMI and APM, and comparative case studies of</w:t>
      </w:r>
      <w:r w:rsidRPr="00172769">
        <w:rPr>
          <w:rFonts w:asciiTheme="majorBidi" w:eastAsiaTheme="minorEastAsia" w:hAnsiTheme="majorBidi" w:cstheme="majorBidi"/>
        </w:rPr>
        <w:t xml:space="preserve"> public and private infrastructure projects.</w:t>
      </w:r>
    </w:p>
    <w:p w14:paraId="3A9A28BC" w14:textId="77777777" w:rsidR="00316919" w:rsidRPr="005F6A92" w:rsidRDefault="00316919" w:rsidP="00316919">
      <w:pPr>
        <w:bidi w:val="0"/>
        <w:rPr>
          <w:rFonts w:asciiTheme="majorBidi" w:hAnsiTheme="majorBidi" w:cstheme="majorBidi"/>
          <w:sz w:val="24"/>
          <w:szCs w:val="24"/>
          <w:u w:val="single"/>
        </w:rPr>
      </w:pPr>
    </w:p>
    <w:p w14:paraId="3ECC03B9" w14:textId="77777777" w:rsidR="005F6A92" w:rsidRPr="005F6A92" w:rsidRDefault="005F6A92" w:rsidP="005F6A92">
      <w:pPr>
        <w:bidi w:val="0"/>
        <w:rPr>
          <w:rFonts w:asciiTheme="majorBidi" w:hAnsiTheme="majorBidi" w:cstheme="majorBidi"/>
          <w:sz w:val="24"/>
          <w:szCs w:val="24"/>
          <w:u w:val="single"/>
        </w:rPr>
      </w:pPr>
    </w:p>
    <w:p w14:paraId="24ECE399" w14:textId="77777777" w:rsidR="005F6A92" w:rsidRPr="005F6A92" w:rsidRDefault="005F6A92" w:rsidP="005F6A92">
      <w:pPr>
        <w:bidi w:val="0"/>
        <w:rPr>
          <w:rFonts w:asciiTheme="majorBidi" w:hAnsiTheme="majorBidi" w:cstheme="majorBidi"/>
          <w:sz w:val="24"/>
          <w:szCs w:val="24"/>
          <w:u w:val="single"/>
        </w:rPr>
      </w:pPr>
    </w:p>
    <w:p w14:paraId="0286C614" w14:textId="77777777" w:rsidR="005F6A92" w:rsidRPr="005F6A92" w:rsidRDefault="005F6A92" w:rsidP="005F6A92">
      <w:pPr>
        <w:bidi w:val="0"/>
        <w:rPr>
          <w:rFonts w:asciiTheme="majorBidi" w:hAnsiTheme="majorBidi" w:cstheme="majorBidi"/>
          <w:sz w:val="24"/>
          <w:szCs w:val="24"/>
          <w:u w:val="single"/>
        </w:rPr>
      </w:pPr>
    </w:p>
    <w:p w14:paraId="799352D8" w14:textId="77777777" w:rsidR="005F6A92" w:rsidRPr="005F6A92" w:rsidRDefault="005F6A92" w:rsidP="005F6A92">
      <w:pPr>
        <w:bidi w:val="0"/>
        <w:rPr>
          <w:rFonts w:asciiTheme="majorBidi" w:hAnsiTheme="majorBidi" w:cstheme="majorBidi"/>
          <w:sz w:val="24"/>
          <w:szCs w:val="24"/>
          <w:u w:val="single"/>
        </w:rPr>
      </w:pPr>
    </w:p>
    <w:p w14:paraId="19162EE6" w14:textId="77777777" w:rsidR="005F6A92" w:rsidRPr="005F6A92" w:rsidRDefault="005F6A92" w:rsidP="005F6A92">
      <w:pPr>
        <w:bidi w:val="0"/>
        <w:rPr>
          <w:rFonts w:asciiTheme="majorBidi" w:hAnsiTheme="majorBidi" w:cstheme="majorBidi"/>
          <w:sz w:val="24"/>
          <w:szCs w:val="24"/>
          <w:u w:val="single"/>
        </w:rPr>
      </w:pPr>
    </w:p>
    <w:p w14:paraId="63317C33" w14:textId="77777777" w:rsidR="005F6A92" w:rsidRPr="005F6A92" w:rsidRDefault="005F6A92" w:rsidP="005F6A92">
      <w:pPr>
        <w:bidi w:val="0"/>
        <w:rPr>
          <w:rFonts w:asciiTheme="majorBidi" w:hAnsiTheme="majorBidi" w:cstheme="majorBidi"/>
          <w:sz w:val="24"/>
          <w:szCs w:val="24"/>
          <w:u w:val="single"/>
        </w:rPr>
      </w:pPr>
    </w:p>
    <w:p w14:paraId="7013825B" w14:textId="77777777" w:rsidR="005F6A92" w:rsidRPr="005F6A92" w:rsidRDefault="005F6A92" w:rsidP="005F6A92">
      <w:pPr>
        <w:bidi w:val="0"/>
        <w:rPr>
          <w:rFonts w:asciiTheme="majorBidi" w:hAnsiTheme="majorBidi" w:cstheme="majorBidi"/>
          <w:sz w:val="24"/>
          <w:szCs w:val="24"/>
          <w:u w:val="single"/>
        </w:rPr>
      </w:pPr>
    </w:p>
    <w:p w14:paraId="4B7DADE1" w14:textId="77777777" w:rsidR="005F6A92" w:rsidRPr="005F6A92" w:rsidRDefault="005F6A92" w:rsidP="005F6A92">
      <w:pPr>
        <w:bidi w:val="0"/>
        <w:rPr>
          <w:rFonts w:asciiTheme="majorBidi" w:hAnsiTheme="majorBidi" w:cstheme="majorBidi"/>
          <w:sz w:val="24"/>
          <w:szCs w:val="24"/>
          <w:u w:val="single"/>
        </w:rPr>
      </w:pPr>
    </w:p>
    <w:p w14:paraId="08B40204" w14:textId="77777777" w:rsidR="005F6A92" w:rsidRPr="005F6A92" w:rsidRDefault="005F6A92" w:rsidP="005F6A92">
      <w:pPr>
        <w:bidi w:val="0"/>
        <w:rPr>
          <w:rFonts w:asciiTheme="majorBidi" w:hAnsiTheme="majorBidi" w:cstheme="majorBidi"/>
          <w:sz w:val="24"/>
          <w:szCs w:val="24"/>
          <w:u w:val="single"/>
        </w:rPr>
      </w:pPr>
    </w:p>
    <w:p w14:paraId="207311C4" w14:textId="77777777" w:rsidR="005F6A92" w:rsidRPr="005F6A92" w:rsidRDefault="005F6A92" w:rsidP="005F6A92">
      <w:pPr>
        <w:bidi w:val="0"/>
        <w:rPr>
          <w:rFonts w:asciiTheme="majorBidi" w:hAnsiTheme="majorBidi" w:cstheme="majorBidi"/>
          <w:sz w:val="24"/>
          <w:szCs w:val="24"/>
          <w:u w:val="single"/>
        </w:rPr>
      </w:pPr>
    </w:p>
    <w:p w14:paraId="56E3B228" w14:textId="77777777" w:rsidR="005F6A92" w:rsidRPr="005F6A92" w:rsidRDefault="005F6A92" w:rsidP="005F6A92">
      <w:pPr>
        <w:bidi w:val="0"/>
        <w:rPr>
          <w:rFonts w:asciiTheme="majorBidi" w:hAnsiTheme="majorBidi" w:cstheme="majorBidi"/>
          <w:sz w:val="24"/>
          <w:szCs w:val="24"/>
          <w:u w:val="single"/>
        </w:rPr>
      </w:pPr>
    </w:p>
    <w:p w14:paraId="5DE3CBCE" w14:textId="77777777" w:rsidR="005F6A92" w:rsidRPr="005F6A92" w:rsidRDefault="005F6A92" w:rsidP="005F6A92">
      <w:pPr>
        <w:bidi w:val="0"/>
        <w:rPr>
          <w:rFonts w:asciiTheme="majorBidi" w:hAnsiTheme="majorBidi" w:cstheme="majorBidi"/>
          <w:sz w:val="24"/>
          <w:szCs w:val="24"/>
          <w:u w:val="single"/>
        </w:rPr>
      </w:pPr>
    </w:p>
    <w:p w14:paraId="5111F985" w14:textId="77777777" w:rsidR="005F6A92" w:rsidRPr="005F6A92" w:rsidRDefault="005F6A92" w:rsidP="005F6A92">
      <w:pPr>
        <w:bidi w:val="0"/>
        <w:rPr>
          <w:rFonts w:asciiTheme="majorBidi" w:hAnsiTheme="majorBidi" w:cstheme="majorBidi"/>
          <w:sz w:val="24"/>
          <w:szCs w:val="24"/>
          <w:u w:val="single"/>
        </w:rPr>
      </w:pPr>
    </w:p>
    <w:p w14:paraId="068BB9FC" w14:textId="77777777" w:rsidR="005F6A92" w:rsidRPr="005F6A92" w:rsidRDefault="005F6A92" w:rsidP="005F6A92">
      <w:pPr>
        <w:bidi w:val="0"/>
        <w:rPr>
          <w:rFonts w:asciiTheme="majorBidi" w:hAnsiTheme="majorBidi" w:cstheme="majorBidi"/>
          <w:sz w:val="24"/>
          <w:szCs w:val="24"/>
          <w:u w:val="single"/>
        </w:rPr>
      </w:pPr>
    </w:p>
    <w:p w14:paraId="4A39CC2A" w14:textId="77777777" w:rsidR="005F6A92" w:rsidRPr="005F6A92" w:rsidRDefault="005F6A92" w:rsidP="005F6A92">
      <w:pPr>
        <w:bidi w:val="0"/>
        <w:rPr>
          <w:rFonts w:asciiTheme="majorBidi" w:hAnsiTheme="majorBidi" w:cstheme="majorBidi"/>
          <w:sz w:val="24"/>
          <w:szCs w:val="24"/>
          <w:u w:val="single"/>
        </w:rPr>
      </w:pPr>
    </w:p>
    <w:p w14:paraId="708E6198" w14:textId="77777777" w:rsidR="005F6A92" w:rsidRPr="005F6A92" w:rsidRDefault="005F6A92" w:rsidP="005F6A92">
      <w:pPr>
        <w:bidi w:val="0"/>
        <w:rPr>
          <w:rFonts w:asciiTheme="majorBidi" w:hAnsiTheme="majorBidi" w:cstheme="majorBidi"/>
          <w:sz w:val="24"/>
          <w:szCs w:val="24"/>
          <w:u w:val="single"/>
        </w:rPr>
      </w:pPr>
    </w:p>
    <w:p w14:paraId="226C7C3A" w14:textId="77777777" w:rsidR="005F6A92" w:rsidRPr="005F6A92" w:rsidRDefault="005F6A92" w:rsidP="005F6A92">
      <w:pPr>
        <w:bidi w:val="0"/>
        <w:rPr>
          <w:rFonts w:asciiTheme="majorBidi" w:hAnsiTheme="majorBidi" w:cstheme="majorBidi"/>
          <w:sz w:val="24"/>
          <w:szCs w:val="24"/>
          <w:u w:val="single"/>
        </w:rPr>
      </w:pPr>
    </w:p>
    <w:p w14:paraId="4289903F" w14:textId="77777777" w:rsidR="005F6A92" w:rsidRPr="005F6A92" w:rsidRDefault="005F6A92" w:rsidP="005F6A92">
      <w:pPr>
        <w:bidi w:val="0"/>
        <w:rPr>
          <w:rFonts w:asciiTheme="majorBidi" w:hAnsiTheme="majorBidi" w:cstheme="majorBidi"/>
          <w:sz w:val="24"/>
          <w:szCs w:val="24"/>
          <w:u w:val="single"/>
        </w:rPr>
      </w:pPr>
    </w:p>
    <w:p w14:paraId="54269469" w14:textId="641A92EB" w:rsidR="00982448" w:rsidRDefault="00982448" w:rsidP="00982448">
      <w:pPr>
        <w:pStyle w:val="ListParagraph"/>
        <w:numPr>
          <w:ilvl w:val="1"/>
          <w:numId w:val="28"/>
        </w:numPr>
        <w:bidi w:val="0"/>
        <w:ind w:left="360"/>
        <w:rPr>
          <w:rFonts w:asciiTheme="majorBidi" w:hAnsiTheme="majorBidi" w:cstheme="majorBidi"/>
          <w:b/>
          <w:bCs/>
          <w:sz w:val="28"/>
          <w:szCs w:val="28"/>
        </w:rPr>
      </w:pPr>
      <w:r w:rsidRPr="00172769">
        <w:rPr>
          <w:rFonts w:asciiTheme="majorBidi" w:hAnsiTheme="majorBidi" w:cstheme="majorBidi"/>
          <w:b/>
          <w:bCs/>
          <w:sz w:val="28"/>
          <w:szCs w:val="28"/>
        </w:rPr>
        <w:t xml:space="preserve">Project Variables </w:t>
      </w:r>
    </w:p>
    <w:p w14:paraId="69EBEF14" w14:textId="77777777" w:rsidR="00172769" w:rsidRPr="00172769" w:rsidRDefault="00172769" w:rsidP="00172769">
      <w:pPr>
        <w:pStyle w:val="ListParagraph"/>
        <w:bidi w:val="0"/>
        <w:ind w:left="360"/>
        <w:rPr>
          <w:rFonts w:asciiTheme="majorBidi" w:hAnsiTheme="majorBidi" w:cstheme="majorBidi"/>
          <w:b/>
          <w:bCs/>
          <w:sz w:val="28"/>
          <w:szCs w:val="28"/>
          <w:rtl/>
        </w:rPr>
      </w:pPr>
    </w:p>
    <w:p w14:paraId="51CEBCE6" w14:textId="25D0CD8A" w:rsidR="00F925D0" w:rsidRDefault="00316919" w:rsidP="00982448">
      <w:pPr>
        <w:pStyle w:val="ListParagraph"/>
        <w:numPr>
          <w:ilvl w:val="2"/>
          <w:numId w:val="28"/>
        </w:numPr>
        <w:bidi w:val="0"/>
        <w:ind w:left="900"/>
        <w:rPr>
          <w:rFonts w:asciiTheme="majorBidi" w:hAnsiTheme="majorBidi" w:cstheme="majorBidi"/>
          <w:b/>
          <w:bCs/>
          <w:sz w:val="28"/>
          <w:szCs w:val="28"/>
        </w:rPr>
      </w:pPr>
      <w:r w:rsidRPr="00172769">
        <w:rPr>
          <w:rFonts w:asciiTheme="majorBidi" w:hAnsiTheme="majorBidi" w:cstheme="majorBidi"/>
          <w:b/>
          <w:bCs/>
          <w:sz w:val="28"/>
          <w:szCs w:val="28"/>
        </w:rPr>
        <w:t>Dependent Variable: Project Success</w:t>
      </w:r>
    </w:p>
    <w:p w14:paraId="799CC138" w14:textId="77777777" w:rsidR="00172769" w:rsidRPr="00172769" w:rsidRDefault="00172769" w:rsidP="00172769">
      <w:pPr>
        <w:pStyle w:val="ListParagraph"/>
        <w:bidi w:val="0"/>
        <w:ind w:left="900"/>
        <w:rPr>
          <w:rFonts w:asciiTheme="majorBidi" w:hAnsiTheme="majorBidi" w:cstheme="majorBidi"/>
          <w:b/>
          <w:bCs/>
          <w:sz w:val="28"/>
          <w:szCs w:val="28"/>
        </w:rPr>
      </w:pPr>
    </w:p>
    <w:p w14:paraId="70F9591F" w14:textId="28DCEBA1" w:rsidR="00316919" w:rsidRDefault="0031691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Project success is a multifaceted concept that has evolved beyond the traditional “iron triangle” of time, cost, and quality. In modern infrastructure projects, success includes factors such as stakeholder satisfaction, community acceptance, sustainability, safety, risk management, and long-term operational value.</w:t>
      </w:r>
      <w:r w:rsidRPr="00172769">
        <w:rPr>
          <w:rFonts w:asciiTheme="majorBidi" w:eastAsiaTheme="minorEastAsia" w:hAnsiTheme="majorBidi" w:cstheme="majorBidi"/>
        </w:rPr>
        <w:br/>
      </w:r>
      <w:r w:rsidRPr="00172769">
        <w:rPr>
          <w:rFonts w:asciiTheme="majorBidi" w:eastAsiaTheme="minorEastAsia" w:hAnsiTheme="majorBidi" w:cstheme="majorBidi"/>
        </w:rPr>
        <w:br/>
        <w:t>According to the PMBOK® Guide (PMI, 2021), project success should be evaluated from multiple stakeholder perspectives and across both short-term outputs and long-term outcomes. In the context of this study, project success is measured using both tangible and intangible metrics:</w:t>
      </w:r>
      <w:r w:rsidRPr="00172769">
        <w:rPr>
          <w:rFonts w:asciiTheme="majorBidi" w:eastAsiaTheme="minorEastAsia" w:hAnsiTheme="majorBidi" w:cstheme="majorBidi"/>
        </w:rPr>
        <w:br/>
        <w:t>• Adherence to project schedule and budget</w:t>
      </w:r>
      <w:r w:rsidRPr="00172769">
        <w:rPr>
          <w:rFonts w:asciiTheme="majorBidi" w:eastAsiaTheme="minorEastAsia" w:hAnsiTheme="majorBidi" w:cstheme="majorBidi"/>
        </w:rPr>
        <w:br/>
        <w:t>• Achievement of quality standards</w:t>
      </w:r>
      <w:r w:rsidRPr="00172769">
        <w:rPr>
          <w:rFonts w:asciiTheme="majorBidi" w:eastAsiaTheme="minorEastAsia" w:hAnsiTheme="majorBidi" w:cstheme="majorBidi"/>
        </w:rPr>
        <w:br/>
        <w:t>• Level of stakeholder satisfaction</w:t>
      </w:r>
      <w:r w:rsidRPr="00172769">
        <w:rPr>
          <w:rFonts w:asciiTheme="majorBidi" w:eastAsiaTheme="minorEastAsia" w:hAnsiTheme="majorBidi" w:cstheme="majorBidi"/>
        </w:rPr>
        <w:br/>
        <w:t>• Extent of public or community support</w:t>
      </w:r>
      <w:r w:rsidRPr="00172769">
        <w:rPr>
          <w:rFonts w:asciiTheme="majorBidi" w:eastAsiaTheme="minorEastAsia" w:hAnsiTheme="majorBidi" w:cstheme="majorBidi"/>
        </w:rPr>
        <w:br/>
        <w:t>• Post-implementation performance</w:t>
      </w:r>
      <w:r w:rsidRPr="00172769">
        <w:rPr>
          <w:rFonts w:asciiTheme="majorBidi" w:eastAsiaTheme="minorEastAsia" w:hAnsiTheme="majorBidi" w:cstheme="majorBidi"/>
        </w:rPr>
        <w:br/>
      </w:r>
      <w:r w:rsidRPr="00172769">
        <w:rPr>
          <w:rFonts w:asciiTheme="majorBidi" w:eastAsiaTheme="minorEastAsia" w:hAnsiTheme="majorBidi" w:cstheme="majorBidi"/>
        </w:rPr>
        <w:br/>
        <w:t>These indicators reflect how well a project meets its technical, financial, and social objectives—especially in infrastructure environments where public value and sustainability are critical.</w:t>
      </w:r>
    </w:p>
    <w:p w14:paraId="0D34F23D" w14:textId="77777777" w:rsidR="00172769" w:rsidRP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24CE5691" w14:textId="2244C634" w:rsidR="00F925D0" w:rsidRDefault="00316919" w:rsidP="00982448">
      <w:pPr>
        <w:pStyle w:val="ListParagraph"/>
        <w:numPr>
          <w:ilvl w:val="2"/>
          <w:numId w:val="28"/>
        </w:numPr>
        <w:bidi w:val="0"/>
        <w:ind w:left="900"/>
        <w:rPr>
          <w:rFonts w:asciiTheme="majorBidi" w:hAnsiTheme="majorBidi" w:cstheme="majorBidi"/>
          <w:b/>
          <w:bCs/>
          <w:sz w:val="28"/>
          <w:szCs w:val="28"/>
        </w:rPr>
      </w:pPr>
      <w:r w:rsidRPr="00172769">
        <w:rPr>
          <w:rFonts w:asciiTheme="majorBidi" w:hAnsiTheme="majorBidi" w:cstheme="majorBidi"/>
          <w:b/>
          <w:bCs/>
          <w:sz w:val="28"/>
          <w:szCs w:val="28"/>
        </w:rPr>
        <w:t>Independent Variable: Stakeholder Engagement</w:t>
      </w:r>
    </w:p>
    <w:p w14:paraId="6EEFB276" w14:textId="77777777" w:rsidR="00172769" w:rsidRPr="00172769" w:rsidRDefault="00172769" w:rsidP="00172769">
      <w:pPr>
        <w:pStyle w:val="ListParagraph"/>
        <w:bidi w:val="0"/>
        <w:ind w:left="900"/>
        <w:rPr>
          <w:rFonts w:asciiTheme="majorBidi" w:hAnsiTheme="majorBidi" w:cstheme="majorBidi"/>
          <w:b/>
          <w:bCs/>
          <w:sz w:val="28"/>
          <w:szCs w:val="28"/>
        </w:rPr>
      </w:pPr>
    </w:p>
    <w:p w14:paraId="1BB9D391" w14:textId="4E4CA9AE" w:rsidR="00316919" w:rsidRPr="00172769" w:rsidRDefault="0031691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Stakeholder engagement refers to </w:t>
      </w:r>
      <w:r w:rsidR="003A548A">
        <w:rPr>
          <w:rFonts w:asciiTheme="majorBidi" w:eastAsiaTheme="minorEastAsia" w:hAnsiTheme="majorBidi" w:cstheme="majorBidi"/>
        </w:rPr>
        <w:t xml:space="preserve">the </w:t>
      </w:r>
      <w:r w:rsidRPr="00172769">
        <w:rPr>
          <w:rFonts w:asciiTheme="majorBidi" w:eastAsiaTheme="minorEastAsia" w:hAnsiTheme="majorBidi" w:cstheme="majorBidi"/>
        </w:rPr>
        <w:t>identification, analysis, involvement, and communication with individuals or groups who can affect or are affected by the project. In infrastructure projects, where stakeholder diversity is often high, engagement becomes both a strategic and operational necessity.</w:t>
      </w:r>
      <w:r w:rsidRPr="00172769">
        <w:rPr>
          <w:rFonts w:asciiTheme="majorBidi" w:eastAsiaTheme="minorEastAsia" w:hAnsiTheme="majorBidi" w:cstheme="majorBidi"/>
        </w:rPr>
        <w:br/>
      </w:r>
      <w:r w:rsidRPr="00172769">
        <w:rPr>
          <w:rFonts w:asciiTheme="majorBidi" w:eastAsiaTheme="minorEastAsia" w:hAnsiTheme="majorBidi" w:cstheme="majorBidi"/>
        </w:rPr>
        <w:br/>
        <w:t>Freeman’s (1984) Stakeholder Theory emphasizes the importance of acknowledging and integrating stakeholder interests in decision-making processes. Mitchell et al. (1997) further developed the Stakeholder Salience Model, proposing that stakeholder prioritization should be based on their power, legitimacy, and urgency.</w:t>
      </w:r>
      <w:r w:rsidRPr="00172769">
        <w:rPr>
          <w:rFonts w:asciiTheme="majorBidi" w:eastAsiaTheme="minorEastAsia" w:hAnsiTheme="majorBidi" w:cstheme="majorBidi"/>
        </w:rPr>
        <w:br/>
      </w:r>
      <w:r w:rsidRPr="00172769">
        <w:rPr>
          <w:rFonts w:asciiTheme="majorBidi" w:eastAsiaTheme="minorEastAsia" w:hAnsiTheme="majorBidi" w:cstheme="majorBidi"/>
        </w:rPr>
        <w:br/>
        <w:t>Key dimensions of stakeholder engagement relevant to this study include:</w:t>
      </w:r>
      <w:r w:rsidRPr="00172769">
        <w:rPr>
          <w:rFonts w:asciiTheme="majorBidi" w:eastAsiaTheme="minorEastAsia" w:hAnsiTheme="majorBidi" w:cstheme="majorBidi"/>
        </w:rPr>
        <w:br/>
        <w:t>• Identification and Mapping: Early recognition of stakeholder groups and their influence.</w:t>
      </w:r>
      <w:r w:rsidRPr="00172769">
        <w:rPr>
          <w:rFonts w:asciiTheme="majorBidi" w:eastAsiaTheme="minorEastAsia" w:hAnsiTheme="majorBidi" w:cstheme="majorBidi"/>
        </w:rPr>
        <w:br/>
        <w:t>• Communication and Feedback: Mechanisms to ensure two-way communication and transparent information sharing.</w:t>
      </w:r>
      <w:r w:rsidRPr="00172769">
        <w:rPr>
          <w:rFonts w:asciiTheme="majorBidi" w:eastAsiaTheme="minorEastAsia" w:hAnsiTheme="majorBidi" w:cstheme="majorBidi"/>
        </w:rPr>
        <w:br/>
        <w:t>• Involvement in Decision-Making: Participation in planning, execution, and monitoring processes.</w:t>
      </w:r>
      <w:r w:rsidRPr="00172769">
        <w:rPr>
          <w:rFonts w:asciiTheme="majorBidi" w:eastAsiaTheme="minorEastAsia" w:hAnsiTheme="majorBidi" w:cstheme="majorBidi"/>
        </w:rPr>
        <w:br/>
        <w:t>• Responsiveness: Ability of the project team to adapt to stakeholder concerns and expectations.</w:t>
      </w:r>
      <w:r w:rsidRPr="00172769">
        <w:rPr>
          <w:rFonts w:asciiTheme="majorBidi" w:eastAsiaTheme="minorEastAsia" w:hAnsiTheme="majorBidi" w:cstheme="majorBidi"/>
        </w:rPr>
        <w:br/>
      </w:r>
      <w:r w:rsidRPr="00172769">
        <w:rPr>
          <w:rFonts w:asciiTheme="majorBidi" w:eastAsiaTheme="minorEastAsia" w:hAnsiTheme="majorBidi" w:cstheme="majorBidi"/>
        </w:rPr>
        <w:br/>
      </w:r>
      <w:r w:rsidR="000D4381">
        <w:rPr>
          <w:rFonts w:asciiTheme="majorBidi" w:eastAsiaTheme="minorEastAsia" w:hAnsiTheme="majorBidi" w:cstheme="majorBidi"/>
        </w:rPr>
        <w:t>Effective engagement leads to better alignment, less conflict, improved resource mobilization, and increased project acceptance.</w:t>
      </w:r>
      <w:r w:rsidRPr="00172769">
        <w:rPr>
          <w:rFonts w:asciiTheme="majorBidi" w:eastAsiaTheme="minorEastAsia" w:hAnsiTheme="majorBidi" w:cstheme="majorBidi"/>
        </w:rPr>
        <w:br/>
      </w:r>
    </w:p>
    <w:p w14:paraId="23F4DFB7" w14:textId="77777777" w:rsidR="00316919" w:rsidRPr="005F6A92" w:rsidRDefault="00316919" w:rsidP="00316919">
      <w:pPr>
        <w:bidi w:val="0"/>
        <w:rPr>
          <w:rFonts w:asciiTheme="majorBidi" w:hAnsiTheme="majorBidi" w:cstheme="majorBidi"/>
          <w:sz w:val="24"/>
          <w:szCs w:val="24"/>
          <w:u w:val="single"/>
          <w:rtl/>
        </w:rPr>
      </w:pPr>
    </w:p>
    <w:p w14:paraId="7CC94A67" w14:textId="77777777" w:rsidR="00F925D0" w:rsidRPr="005F6A92" w:rsidRDefault="00F925D0" w:rsidP="00D22171">
      <w:pPr>
        <w:rPr>
          <w:rFonts w:asciiTheme="majorBidi" w:hAnsiTheme="majorBidi" w:cstheme="majorBidi"/>
          <w:sz w:val="24"/>
          <w:szCs w:val="24"/>
          <w:u w:val="single"/>
          <w:rtl/>
        </w:rPr>
      </w:pPr>
    </w:p>
    <w:p w14:paraId="6F8A6CA3" w14:textId="1CAAABB4" w:rsidR="00F925D0" w:rsidRDefault="00657104" w:rsidP="00982448">
      <w:pPr>
        <w:pStyle w:val="ListParagraph"/>
        <w:numPr>
          <w:ilvl w:val="1"/>
          <w:numId w:val="28"/>
        </w:numPr>
        <w:bidi w:val="0"/>
        <w:ind w:left="360"/>
        <w:rPr>
          <w:rFonts w:asciiTheme="majorBidi" w:hAnsiTheme="majorBidi" w:cstheme="majorBidi"/>
          <w:b/>
          <w:bCs/>
          <w:sz w:val="28"/>
          <w:szCs w:val="28"/>
        </w:rPr>
      </w:pPr>
      <w:r w:rsidRPr="00172769">
        <w:rPr>
          <w:rFonts w:asciiTheme="majorBidi" w:hAnsiTheme="majorBidi" w:cstheme="majorBidi"/>
          <w:b/>
          <w:bCs/>
          <w:sz w:val="28"/>
          <w:szCs w:val="28"/>
        </w:rPr>
        <w:t xml:space="preserve">Previous Studies </w:t>
      </w:r>
    </w:p>
    <w:p w14:paraId="1F0D521F" w14:textId="77777777" w:rsidR="00172769" w:rsidRPr="00172769" w:rsidRDefault="00172769" w:rsidP="00172769">
      <w:pPr>
        <w:pStyle w:val="ListParagraph"/>
        <w:bidi w:val="0"/>
        <w:ind w:left="360"/>
        <w:rPr>
          <w:rFonts w:asciiTheme="majorBidi" w:hAnsiTheme="majorBidi" w:cstheme="majorBidi"/>
          <w:b/>
          <w:bCs/>
          <w:sz w:val="28"/>
          <w:szCs w:val="28"/>
        </w:rPr>
      </w:pPr>
    </w:p>
    <w:p w14:paraId="2CDF23A7" w14:textId="179CA13A" w:rsidR="00657104" w:rsidRPr="00172769" w:rsidRDefault="00657104"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A substantial body of research has examined stakeholder engagement as a key factor in project success. Yang et al. (2009) identified critical success factors for stakeholder management in construction projects, emphasizing the importance of proper and frequent communication with stakeholders to support positive project outcomes. </w:t>
      </w:r>
      <w:r w:rsidR="000D4381">
        <w:rPr>
          <w:rFonts w:asciiTheme="majorBidi" w:eastAsiaTheme="minorEastAsia" w:hAnsiTheme="majorBidi" w:cstheme="majorBidi"/>
        </w:rPr>
        <w:t>Bourne (2015) emphasized the importance of ongoing communication and organized engagement processes for effective stakeholder management. Olander (2007) introduced stakeholder impact analysis, emphasizing its significance in improving decision quality and increasing project transparency.</w:t>
      </w:r>
    </w:p>
    <w:p w14:paraId="076797CF" w14:textId="1BE2E46D" w:rsidR="00657104" w:rsidRPr="00172769" w:rsidRDefault="00657104"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Aaltonen and Sivonen (2009) demonstrated that </w:t>
      </w:r>
      <w:r w:rsidR="003A548A">
        <w:rPr>
          <w:rFonts w:asciiTheme="majorBidi" w:eastAsiaTheme="minorEastAsia" w:hAnsiTheme="majorBidi" w:cstheme="majorBidi"/>
        </w:rPr>
        <w:t xml:space="preserve">both </w:t>
      </w:r>
      <w:r w:rsidRPr="00172769">
        <w:rPr>
          <w:rFonts w:asciiTheme="majorBidi" w:eastAsiaTheme="minorEastAsia" w:hAnsiTheme="majorBidi" w:cstheme="majorBidi"/>
        </w:rPr>
        <w:t xml:space="preserve">power dynamics and cultural context </w:t>
      </w:r>
      <w:r w:rsidR="003A548A" w:rsidRPr="00172769">
        <w:rPr>
          <w:rFonts w:asciiTheme="majorBidi" w:eastAsiaTheme="minorEastAsia" w:hAnsiTheme="majorBidi" w:cstheme="majorBidi"/>
        </w:rPr>
        <w:t>extensively</w:t>
      </w:r>
      <w:r w:rsidRPr="00172769">
        <w:rPr>
          <w:rFonts w:asciiTheme="majorBidi" w:eastAsiaTheme="minorEastAsia" w:hAnsiTheme="majorBidi" w:cstheme="majorBidi"/>
        </w:rPr>
        <w:t xml:space="preserve"> shape stakeholder influence in infrastructure projects</w:t>
      </w:r>
      <w:r w:rsidR="00B65624">
        <w:rPr>
          <w:rFonts w:asciiTheme="majorBidi" w:eastAsiaTheme="minorEastAsia" w:hAnsiTheme="majorBidi" w:cstheme="majorBidi"/>
        </w:rPr>
        <w:t xml:space="preserve"> from  an international perspective</w:t>
      </w:r>
      <w:r w:rsidRPr="00172769">
        <w:rPr>
          <w:rFonts w:asciiTheme="majorBidi" w:eastAsiaTheme="minorEastAsia" w:hAnsiTheme="majorBidi" w:cstheme="majorBidi"/>
        </w:rPr>
        <w:t xml:space="preserve">. Similarly, Mok, Shen, and Yang (2015) highlighted the role of stakeholder complexity and contextual factors in large-scale projects. Comparative research suggests that public projects often face </w:t>
      </w:r>
      <w:r w:rsidR="00B65624">
        <w:rPr>
          <w:rFonts w:asciiTheme="majorBidi" w:eastAsiaTheme="minorEastAsia" w:hAnsiTheme="majorBidi" w:cstheme="majorBidi"/>
        </w:rPr>
        <w:t>greater</w:t>
      </w:r>
      <w:r w:rsidRPr="00172769">
        <w:rPr>
          <w:rFonts w:asciiTheme="majorBidi" w:eastAsiaTheme="minorEastAsia" w:hAnsiTheme="majorBidi" w:cstheme="majorBidi"/>
        </w:rPr>
        <w:t xml:space="preserve"> community scrutiny and political influence, whereas private projects typically focus more on internal stakeholder management.</w:t>
      </w:r>
    </w:p>
    <w:p w14:paraId="2C37A762" w14:textId="77777777" w:rsidR="00657104" w:rsidRDefault="00657104"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Despite these insights, the literature indicates that further empirical research is needed on stakeholder engagement practices in emerging economies, particularly in the Gulf region, where large-scale infrastructure development is central to national initiatives such as Saudi Vision 2030.</w:t>
      </w:r>
    </w:p>
    <w:p w14:paraId="4299D2C3" w14:textId="77777777" w:rsid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3E75CD35" w14:textId="77777777" w:rsid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7ACB5E97" w14:textId="77777777" w:rsid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6F754D94" w14:textId="77777777" w:rsid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3CAB8BAC" w14:textId="77777777" w:rsidR="00172769" w:rsidRP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6E1D2381" w14:textId="77777777" w:rsidR="00657104" w:rsidRPr="005F6A92" w:rsidRDefault="00657104" w:rsidP="00657104">
      <w:pPr>
        <w:bidi w:val="0"/>
        <w:spacing w:after="200" w:line="276" w:lineRule="auto"/>
        <w:rPr>
          <w:rFonts w:asciiTheme="majorBidi" w:eastAsia="MS Mincho" w:hAnsiTheme="majorBidi" w:cstheme="majorBidi"/>
          <w:kern w:val="0"/>
          <w:sz w:val="24"/>
          <w:szCs w:val="24"/>
          <w14:ligatures w14:val="none"/>
        </w:rPr>
      </w:pPr>
    </w:p>
    <w:p w14:paraId="6EE801F3" w14:textId="77777777" w:rsidR="00657104" w:rsidRDefault="00657104" w:rsidP="00982448">
      <w:pPr>
        <w:pStyle w:val="ListParagraph"/>
        <w:numPr>
          <w:ilvl w:val="2"/>
          <w:numId w:val="28"/>
        </w:numPr>
        <w:bidi w:val="0"/>
        <w:ind w:left="900"/>
        <w:rPr>
          <w:rFonts w:asciiTheme="majorBidi" w:hAnsiTheme="majorBidi" w:cstheme="majorBidi"/>
          <w:b/>
          <w:bCs/>
          <w:sz w:val="28"/>
          <w:szCs w:val="28"/>
        </w:rPr>
      </w:pPr>
      <w:r w:rsidRPr="00172769">
        <w:rPr>
          <w:rFonts w:asciiTheme="majorBidi" w:hAnsiTheme="majorBidi" w:cstheme="majorBidi"/>
          <w:b/>
          <w:bCs/>
          <w:sz w:val="28"/>
          <w:szCs w:val="28"/>
        </w:rPr>
        <w:lastRenderedPageBreak/>
        <w:t>Commentary on Previous Studies</w:t>
      </w:r>
    </w:p>
    <w:p w14:paraId="7C85A0A2" w14:textId="77777777" w:rsidR="00172769" w:rsidRPr="00172769" w:rsidRDefault="00172769" w:rsidP="00172769">
      <w:pPr>
        <w:pStyle w:val="ListParagraph"/>
        <w:bidi w:val="0"/>
        <w:ind w:left="900"/>
        <w:rPr>
          <w:rFonts w:asciiTheme="majorBidi" w:hAnsiTheme="majorBidi" w:cstheme="majorBidi"/>
          <w:b/>
          <w:bCs/>
          <w:sz w:val="28"/>
          <w:szCs w:val="28"/>
        </w:rPr>
      </w:pPr>
    </w:p>
    <w:p w14:paraId="559FAB4E" w14:textId="5A731028" w:rsidR="00657104" w:rsidRPr="00172769" w:rsidRDefault="00657104"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Most previous studies converge on the idea that stakeholder engagement contributes to project success through improved communication, trust, and shared understanding. However, many of these studies are contextually Western </w:t>
      </w:r>
      <w:r w:rsidR="000D4381">
        <w:rPr>
          <w:rFonts w:asciiTheme="majorBidi" w:eastAsiaTheme="minorEastAsia" w:hAnsiTheme="majorBidi" w:cstheme="majorBidi"/>
        </w:rPr>
        <w:t xml:space="preserve">and focus </w:t>
      </w:r>
      <w:r w:rsidRPr="00172769">
        <w:rPr>
          <w:rFonts w:asciiTheme="majorBidi" w:eastAsiaTheme="minorEastAsia" w:hAnsiTheme="majorBidi" w:cstheme="majorBidi"/>
        </w:rPr>
        <w:t xml:space="preserve">on corporate </w:t>
      </w:r>
      <w:r w:rsidR="000D4381">
        <w:rPr>
          <w:rFonts w:asciiTheme="majorBidi" w:eastAsiaTheme="minorEastAsia" w:hAnsiTheme="majorBidi" w:cstheme="majorBidi"/>
        </w:rPr>
        <w:t xml:space="preserve">and or </w:t>
      </w:r>
      <w:r w:rsidRPr="00172769">
        <w:rPr>
          <w:rFonts w:asciiTheme="majorBidi" w:eastAsiaTheme="minorEastAsia" w:hAnsiTheme="majorBidi" w:cstheme="majorBidi"/>
        </w:rPr>
        <w:t xml:space="preserve">developed infrastructure systems. </w:t>
      </w:r>
      <w:r w:rsidR="000D4381">
        <w:rPr>
          <w:rFonts w:asciiTheme="majorBidi" w:eastAsiaTheme="minorEastAsia" w:hAnsiTheme="majorBidi" w:cstheme="majorBidi"/>
        </w:rPr>
        <w:t>Few address the intricate governance structures, regulatory layers, and public-private partnerships that characterize infrastructure projects in Saudi Arabia.</w:t>
      </w:r>
      <w:r w:rsidRPr="00172769">
        <w:rPr>
          <w:rFonts w:asciiTheme="majorBidi" w:eastAsiaTheme="minorEastAsia" w:hAnsiTheme="majorBidi" w:cstheme="majorBidi"/>
        </w:rPr>
        <w:t>.</w:t>
      </w:r>
    </w:p>
    <w:p w14:paraId="745BC9F0" w14:textId="251BEF99" w:rsidR="00657104" w:rsidRPr="00172769" w:rsidRDefault="00657104" w:rsidP="00172769">
      <w:pPr>
        <w:pStyle w:val="NormalWeb"/>
        <w:shd w:val="clear" w:color="auto" w:fill="FFFFFF"/>
        <w:spacing w:before="0" w:beforeAutospacing="0" w:after="0" w:afterAutospacing="0" w:line="480" w:lineRule="auto"/>
        <w:rPr>
          <w:rFonts w:asciiTheme="majorBidi" w:eastAsiaTheme="minorEastAsia" w:hAnsiTheme="majorBidi" w:cstheme="majorBidi"/>
          <w:rtl/>
        </w:rPr>
      </w:pPr>
      <w:r w:rsidRPr="00172769">
        <w:rPr>
          <w:rFonts w:asciiTheme="majorBidi" w:eastAsiaTheme="minorEastAsia" w:hAnsiTheme="majorBidi" w:cstheme="majorBidi"/>
        </w:rPr>
        <w:t xml:space="preserve">Therefore, the current study distinguishes itself by providing a context-specific analysis of stakeholder engagement within infrastructure projects in Riyadh, integrating both stakeholder theory and </w:t>
      </w:r>
      <w:r w:rsidR="00D6381B">
        <w:rPr>
          <w:rFonts w:asciiTheme="majorBidi" w:eastAsiaTheme="minorEastAsia" w:hAnsiTheme="majorBidi" w:cstheme="majorBidi"/>
        </w:rPr>
        <w:t>frameworks for project success</w:t>
      </w:r>
      <w:r w:rsidRPr="00172769">
        <w:rPr>
          <w:rFonts w:asciiTheme="majorBidi" w:eastAsiaTheme="minorEastAsia" w:hAnsiTheme="majorBidi" w:cstheme="majorBidi"/>
        </w:rPr>
        <w:t>. By doing so, it bridges theoretical understanding with applied practice in a region undergoing rapid transformation</w:t>
      </w:r>
      <w:r w:rsidR="00D6381B">
        <w:rPr>
          <w:rFonts w:asciiTheme="majorBidi" w:eastAsiaTheme="minorEastAsia" w:hAnsiTheme="majorBidi" w:cstheme="majorBidi"/>
        </w:rPr>
        <w:t>.</w:t>
      </w:r>
    </w:p>
    <w:p w14:paraId="02586BC7" w14:textId="77777777" w:rsidR="00F925D0" w:rsidRPr="005F6A92" w:rsidRDefault="00F925D0" w:rsidP="00D22171">
      <w:pPr>
        <w:rPr>
          <w:rFonts w:asciiTheme="majorBidi" w:hAnsiTheme="majorBidi" w:cstheme="majorBidi"/>
          <w:sz w:val="24"/>
          <w:szCs w:val="24"/>
          <w:u w:val="single"/>
          <w:rtl/>
        </w:rPr>
      </w:pPr>
    </w:p>
    <w:p w14:paraId="3B1C3E62" w14:textId="77777777" w:rsidR="00F925D0" w:rsidRPr="005F6A92" w:rsidRDefault="00F925D0" w:rsidP="00D22171">
      <w:pPr>
        <w:rPr>
          <w:rFonts w:asciiTheme="majorBidi" w:hAnsiTheme="majorBidi" w:cstheme="majorBidi"/>
          <w:sz w:val="24"/>
          <w:szCs w:val="24"/>
          <w:u w:val="single"/>
          <w:rtl/>
        </w:rPr>
      </w:pPr>
    </w:p>
    <w:p w14:paraId="0C7335BD" w14:textId="77777777" w:rsidR="00F925D0" w:rsidRPr="005F6A92" w:rsidRDefault="00F925D0" w:rsidP="00D22171">
      <w:pPr>
        <w:rPr>
          <w:rFonts w:asciiTheme="majorBidi" w:hAnsiTheme="majorBidi" w:cstheme="majorBidi"/>
          <w:sz w:val="24"/>
          <w:szCs w:val="24"/>
          <w:u w:val="single"/>
          <w:rtl/>
        </w:rPr>
      </w:pPr>
    </w:p>
    <w:p w14:paraId="70D46B7A" w14:textId="77777777" w:rsidR="00F925D0" w:rsidRPr="005F6A92" w:rsidRDefault="00F925D0" w:rsidP="00D22171">
      <w:pPr>
        <w:rPr>
          <w:rFonts w:asciiTheme="majorBidi" w:hAnsiTheme="majorBidi" w:cstheme="majorBidi"/>
          <w:sz w:val="24"/>
          <w:szCs w:val="24"/>
          <w:u w:val="single"/>
          <w:rtl/>
        </w:rPr>
      </w:pPr>
    </w:p>
    <w:p w14:paraId="57AA8039" w14:textId="77777777" w:rsidR="00F925D0" w:rsidRPr="005F6A92" w:rsidRDefault="00F925D0" w:rsidP="00D22171">
      <w:pPr>
        <w:rPr>
          <w:rFonts w:asciiTheme="majorBidi" w:hAnsiTheme="majorBidi" w:cstheme="majorBidi"/>
          <w:sz w:val="24"/>
          <w:szCs w:val="24"/>
          <w:u w:val="single"/>
          <w:rtl/>
        </w:rPr>
      </w:pPr>
    </w:p>
    <w:p w14:paraId="5614A9E6" w14:textId="77777777" w:rsidR="00F925D0" w:rsidRPr="005F6A92" w:rsidRDefault="00F925D0" w:rsidP="00D22171">
      <w:pPr>
        <w:rPr>
          <w:rFonts w:asciiTheme="majorBidi" w:hAnsiTheme="majorBidi" w:cstheme="majorBidi"/>
          <w:sz w:val="24"/>
          <w:szCs w:val="24"/>
          <w:u w:val="single"/>
          <w:rtl/>
        </w:rPr>
      </w:pPr>
    </w:p>
    <w:p w14:paraId="48610E68" w14:textId="53671BA2" w:rsidR="00F925D0" w:rsidRDefault="00657104" w:rsidP="00982448">
      <w:pPr>
        <w:pStyle w:val="ListParagraph"/>
        <w:numPr>
          <w:ilvl w:val="1"/>
          <w:numId w:val="28"/>
        </w:numPr>
        <w:bidi w:val="0"/>
        <w:ind w:left="360"/>
        <w:rPr>
          <w:rFonts w:asciiTheme="majorBidi" w:hAnsiTheme="majorBidi" w:cstheme="majorBidi"/>
          <w:b/>
          <w:bCs/>
          <w:sz w:val="28"/>
          <w:szCs w:val="28"/>
        </w:rPr>
      </w:pPr>
      <w:r w:rsidRPr="00172769">
        <w:rPr>
          <w:rFonts w:asciiTheme="majorBidi" w:hAnsiTheme="majorBidi" w:cstheme="majorBidi"/>
          <w:b/>
          <w:bCs/>
          <w:sz w:val="28"/>
          <w:szCs w:val="28"/>
        </w:rPr>
        <w:t xml:space="preserve">Theoretical premise of the study </w:t>
      </w:r>
    </w:p>
    <w:p w14:paraId="3825D929" w14:textId="77777777" w:rsidR="00172769" w:rsidRPr="00172769" w:rsidRDefault="00172769"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p>
    <w:p w14:paraId="6CCC8283" w14:textId="31F89691" w:rsidR="000522A3"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This study is theoretically grounded in Stakeholder Theory (Freeman, 1984), which </w:t>
      </w:r>
      <w:r w:rsidR="000D4381">
        <w:rPr>
          <w:rFonts w:asciiTheme="majorBidi" w:eastAsiaTheme="minorEastAsia" w:hAnsiTheme="majorBidi" w:cstheme="majorBidi"/>
        </w:rPr>
        <w:t xml:space="preserve">suggests </w:t>
      </w:r>
      <w:r w:rsidRPr="00172769">
        <w:rPr>
          <w:rFonts w:asciiTheme="majorBidi" w:eastAsiaTheme="minorEastAsia" w:hAnsiTheme="majorBidi" w:cstheme="majorBidi"/>
        </w:rPr>
        <w:t>that organizations and projects achieve success by effectively addressing the interests of all parties who can affect or are affected by their objectives</w:t>
      </w:r>
      <w:r w:rsidR="000D4381">
        <w:rPr>
          <w:rFonts w:asciiTheme="majorBidi" w:eastAsiaTheme="minorEastAsia" w:hAnsiTheme="majorBidi" w:cstheme="majorBidi"/>
        </w:rPr>
        <w:t xml:space="preserve"> ( Stakeholders)</w:t>
      </w:r>
      <w:r w:rsidRPr="00172769">
        <w:rPr>
          <w:rFonts w:asciiTheme="majorBidi" w:eastAsiaTheme="minorEastAsia" w:hAnsiTheme="majorBidi" w:cstheme="majorBidi"/>
        </w:rPr>
        <w:t>. The theory emphasizes that decision</w:t>
      </w:r>
      <w:r w:rsidR="000D4381">
        <w:rPr>
          <w:rFonts w:asciiTheme="majorBidi" w:eastAsiaTheme="minorEastAsia" w:hAnsiTheme="majorBidi" w:cstheme="majorBidi"/>
        </w:rPr>
        <w:t xml:space="preserve"> </w:t>
      </w:r>
      <w:r w:rsidRPr="00172769">
        <w:rPr>
          <w:rFonts w:asciiTheme="majorBidi" w:eastAsiaTheme="minorEastAsia" w:hAnsiTheme="majorBidi" w:cstheme="majorBidi"/>
        </w:rPr>
        <w:t>making should not only serve the organization’s goals but also consider ethical, social, and collaborative dimensions that sustain long-term value creation.</w:t>
      </w:r>
    </w:p>
    <w:p w14:paraId="76DFBCCB" w14:textId="189D98AF"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lastRenderedPageBreak/>
        <w:t>According to Freeman (1984), a stakeholder is “any group or individual who can affect or is affected by the achievement of an organization’s objectives.” This definition highlights the wide range of actors</w:t>
      </w:r>
      <w:r w:rsidR="0069244D">
        <w:rPr>
          <w:rFonts w:asciiTheme="majorBidi" w:eastAsiaTheme="minorEastAsia" w:hAnsiTheme="majorBidi" w:cstheme="majorBidi"/>
        </w:rPr>
        <w:t xml:space="preserve">, </w:t>
      </w:r>
      <w:r w:rsidRPr="00172769">
        <w:rPr>
          <w:rFonts w:asciiTheme="majorBidi" w:eastAsiaTheme="minorEastAsia" w:hAnsiTheme="majorBidi" w:cstheme="majorBidi"/>
        </w:rPr>
        <w:t>clients, contractors, consultants, government authorities, and local communities</w:t>
      </w:r>
      <w:r w:rsidR="0069244D">
        <w:rPr>
          <w:rFonts w:asciiTheme="majorBidi" w:eastAsiaTheme="minorEastAsia" w:hAnsiTheme="majorBidi" w:cstheme="majorBidi"/>
        </w:rPr>
        <w:t xml:space="preserve"> </w:t>
      </w:r>
      <w:r w:rsidRPr="00172769">
        <w:rPr>
          <w:rFonts w:asciiTheme="majorBidi" w:eastAsiaTheme="minorEastAsia" w:hAnsiTheme="majorBidi" w:cstheme="majorBidi"/>
        </w:rPr>
        <w:t xml:space="preserve">who influence infrastructure projects. In the context of public infrastructure, the theory </w:t>
      </w:r>
      <w:r w:rsidR="00D6381B">
        <w:rPr>
          <w:rFonts w:asciiTheme="majorBidi" w:eastAsiaTheme="minorEastAsia" w:hAnsiTheme="majorBidi" w:cstheme="majorBidi"/>
        </w:rPr>
        <w:t xml:space="preserve">suggests that aligning </w:t>
      </w:r>
      <w:r w:rsidR="0069244D">
        <w:rPr>
          <w:rFonts w:asciiTheme="majorBidi" w:eastAsiaTheme="minorEastAsia" w:hAnsiTheme="majorBidi" w:cstheme="majorBidi"/>
        </w:rPr>
        <w:t>stakeholders' expectations is crucial to</w:t>
      </w:r>
      <w:r w:rsidRPr="00172769">
        <w:rPr>
          <w:rFonts w:asciiTheme="majorBidi" w:eastAsiaTheme="minorEastAsia" w:hAnsiTheme="majorBidi" w:cstheme="majorBidi"/>
        </w:rPr>
        <w:t xml:space="preserve"> ensuring project legitimacy and support.</w:t>
      </w:r>
    </w:p>
    <w:p w14:paraId="754A7156" w14:textId="77777777"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Building on this foundation, Mitchell, Agle, and Wood (1997) developed the Stakeholder Salience Model, which classifies stakeholders based on three attributes:</w:t>
      </w:r>
    </w:p>
    <w:p w14:paraId="012C036A" w14:textId="07654391" w:rsidR="000522A3" w:rsidRPr="00172769" w:rsidRDefault="0069244D"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Power</w:t>
      </w:r>
      <w:r>
        <w:rPr>
          <w:rFonts w:asciiTheme="majorBidi" w:eastAsiaTheme="minorEastAsia" w:hAnsiTheme="majorBidi" w:cstheme="majorBidi"/>
        </w:rPr>
        <w:t>:</w:t>
      </w:r>
      <w:r w:rsidRPr="00172769">
        <w:rPr>
          <w:rFonts w:asciiTheme="majorBidi" w:eastAsiaTheme="minorEastAsia" w:hAnsiTheme="majorBidi" w:cstheme="majorBidi"/>
        </w:rPr>
        <w:t xml:space="preserve"> the</w:t>
      </w:r>
      <w:r w:rsidR="000522A3" w:rsidRPr="00172769">
        <w:rPr>
          <w:rFonts w:asciiTheme="majorBidi" w:eastAsiaTheme="minorEastAsia" w:hAnsiTheme="majorBidi" w:cstheme="majorBidi"/>
        </w:rPr>
        <w:t xml:space="preserve"> ability to influence project decisions and outcomes.</w:t>
      </w:r>
    </w:p>
    <w:p w14:paraId="108BB95A" w14:textId="7119D0E1" w:rsidR="000522A3" w:rsidRPr="00172769" w:rsidRDefault="0069244D"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Legitimacy</w:t>
      </w:r>
      <w:r>
        <w:rPr>
          <w:rFonts w:asciiTheme="majorBidi" w:eastAsiaTheme="minorEastAsia" w:hAnsiTheme="majorBidi" w:cstheme="majorBidi"/>
        </w:rPr>
        <w:t>:</w:t>
      </w:r>
      <w:r w:rsidRPr="00172769">
        <w:rPr>
          <w:rFonts w:asciiTheme="majorBidi" w:eastAsiaTheme="minorEastAsia" w:hAnsiTheme="majorBidi" w:cstheme="majorBidi"/>
        </w:rPr>
        <w:t xml:space="preserve"> the</w:t>
      </w:r>
      <w:r w:rsidR="000522A3" w:rsidRPr="00172769">
        <w:rPr>
          <w:rFonts w:asciiTheme="majorBidi" w:eastAsiaTheme="minorEastAsia" w:hAnsiTheme="majorBidi" w:cstheme="majorBidi"/>
        </w:rPr>
        <w:t xml:space="preserve"> perceived validity or appropriateness of their involvement.</w:t>
      </w:r>
    </w:p>
    <w:p w14:paraId="5B525BE1" w14:textId="066F4639"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Urgency</w:t>
      </w:r>
      <w:r w:rsidR="0069244D">
        <w:rPr>
          <w:rFonts w:asciiTheme="majorBidi" w:eastAsiaTheme="minorEastAsia" w:hAnsiTheme="majorBidi" w:cstheme="majorBidi"/>
        </w:rPr>
        <w:t xml:space="preserve">: </w:t>
      </w:r>
      <w:r w:rsidRPr="00172769">
        <w:rPr>
          <w:rFonts w:asciiTheme="majorBidi" w:eastAsiaTheme="minorEastAsia" w:hAnsiTheme="majorBidi" w:cstheme="majorBidi"/>
        </w:rPr>
        <w:t>the degree to which their claims require immediate attention.</w:t>
      </w:r>
    </w:p>
    <w:p w14:paraId="02D24DAC" w14:textId="77777777"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These attributes help project managers prioritize stakeholders and allocate communication and engagement resources more effectively.</w:t>
      </w:r>
    </w:p>
    <w:p w14:paraId="61826044" w14:textId="46E436B2"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In this study, Stakeholder Theory and the Stakeholder Salience Model jointly provide the theoretical lens for understanding how stakeholder engagement affects project success. They explain why engagement is both a moral responsibility</w:t>
      </w:r>
      <w:r w:rsidR="0069244D">
        <w:rPr>
          <w:rFonts w:asciiTheme="majorBidi" w:eastAsiaTheme="minorEastAsia" w:hAnsiTheme="majorBidi" w:cstheme="majorBidi"/>
        </w:rPr>
        <w:t xml:space="preserve">, ensuring fairness and transparency, </w:t>
      </w:r>
      <w:r w:rsidRPr="00172769">
        <w:rPr>
          <w:rFonts w:asciiTheme="majorBidi" w:eastAsiaTheme="minorEastAsia" w:hAnsiTheme="majorBidi" w:cstheme="majorBidi"/>
        </w:rPr>
        <w:t>and a performance driver, improving collaboration and reducing project risks.</w:t>
      </w:r>
    </w:p>
    <w:p w14:paraId="06F0F010" w14:textId="471F1220" w:rsidR="000522A3"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The theoretical framework also connects these ideas to modern Project Success Models (PMI, 2021; Turner &amp; Zolin, 2012), which view success as a multidimensional outcome encompassing not only time, cost, and quality but also stakeholder satisfaction, sustainability, and social value.</w:t>
      </w:r>
      <w:r w:rsidR="003A548A">
        <w:rPr>
          <w:rFonts w:asciiTheme="majorBidi" w:eastAsiaTheme="minorEastAsia" w:hAnsiTheme="majorBidi" w:cstheme="majorBidi"/>
        </w:rPr>
        <w:t xml:space="preserve"> </w:t>
      </w:r>
    </w:p>
    <w:p w14:paraId="426A5449" w14:textId="59E3CC0F" w:rsidR="003A548A" w:rsidRPr="00172769" w:rsidRDefault="003A548A"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3A548A">
        <w:rPr>
          <w:rFonts w:asciiTheme="majorBidi" w:eastAsiaTheme="minorEastAsia" w:hAnsiTheme="majorBidi" w:cstheme="majorBidi"/>
        </w:rPr>
        <w:t xml:space="preserve">More recent studies also expand these theoretical foundations by emphasizing the dynamic nature of stakeholder expectations in infrastructure projects. For example, Aaltonen &amp; Kujala (2015) and Zhang &amp; Yang (2019) argue that effective stakeholder engagement depends on continuous communication, responsiveness, and adaptive governance due to </w:t>
      </w:r>
      <w:r w:rsidRPr="003A548A">
        <w:rPr>
          <w:rFonts w:asciiTheme="majorBidi" w:eastAsiaTheme="minorEastAsia" w:hAnsiTheme="majorBidi" w:cstheme="majorBidi"/>
        </w:rPr>
        <w:lastRenderedPageBreak/>
        <w:t>increasing project complexity—elements that directly align with the engagement dimensions examined in this study</w:t>
      </w:r>
    </w:p>
    <w:p w14:paraId="73AC90AE" w14:textId="77777777"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Conceptual Linkages:</w:t>
      </w:r>
    </w:p>
    <w:p w14:paraId="6FCAA40D" w14:textId="77777777"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Independent Variable: Stakeholder Engagement</w:t>
      </w:r>
    </w:p>
    <w:p w14:paraId="4C047D69" w14:textId="2CAB0C73" w:rsidR="000522A3" w:rsidRPr="00172769" w:rsidRDefault="0069244D"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69244D">
        <w:rPr>
          <w:rFonts w:asciiTheme="majorBidi" w:eastAsiaTheme="minorEastAsia" w:hAnsiTheme="majorBidi" w:cstheme="majorBidi"/>
        </w:rPr>
        <w:t xml:space="preserve">Stakeholder engagement refers to a structured and systematic process aimed at identifying, analyzing, and involving stakeholders in a project. This process is </w:t>
      </w:r>
      <w:r w:rsidR="00A86BFC" w:rsidRPr="0069244D">
        <w:rPr>
          <w:rFonts w:asciiTheme="majorBidi" w:eastAsiaTheme="minorEastAsia" w:hAnsiTheme="majorBidi" w:cstheme="majorBidi"/>
        </w:rPr>
        <w:t>necessary</w:t>
      </w:r>
      <w:r w:rsidRPr="0069244D">
        <w:rPr>
          <w:rFonts w:asciiTheme="majorBidi" w:eastAsiaTheme="minorEastAsia" w:hAnsiTheme="majorBidi" w:cstheme="majorBidi"/>
        </w:rPr>
        <w:t xml:space="preserve"> for ensuring that the concerns</w:t>
      </w:r>
      <w:r w:rsidR="003A548A">
        <w:rPr>
          <w:rFonts w:asciiTheme="majorBidi" w:eastAsiaTheme="minorEastAsia" w:hAnsiTheme="majorBidi" w:cstheme="majorBidi"/>
        </w:rPr>
        <w:t xml:space="preserve"> </w:t>
      </w:r>
      <w:r w:rsidRPr="0069244D">
        <w:rPr>
          <w:rFonts w:asciiTheme="majorBidi" w:eastAsiaTheme="minorEastAsia" w:hAnsiTheme="majorBidi" w:cstheme="majorBidi"/>
        </w:rPr>
        <w:t xml:space="preserve">and perspectives of all relevant parties are recognized and addressed. Effective stakeholder engagement involves continuous communication, active participation, and </w:t>
      </w:r>
      <w:r w:rsidR="003A548A">
        <w:rPr>
          <w:rFonts w:asciiTheme="majorBidi" w:eastAsiaTheme="minorEastAsia" w:hAnsiTheme="majorBidi" w:cstheme="majorBidi"/>
        </w:rPr>
        <w:t xml:space="preserve">high </w:t>
      </w:r>
      <w:r w:rsidRPr="0069244D">
        <w:rPr>
          <w:rFonts w:asciiTheme="majorBidi" w:eastAsiaTheme="minorEastAsia" w:hAnsiTheme="majorBidi" w:cstheme="majorBidi"/>
        </w:rPr>
        <w:t xml:space="preserve">responsiveness to stakeholder feedback. By fostering collaborative relationships and maintaining open lines of </w:t>
      </w:r>
      <w:r w:rsidR="003A548A">
        <w:rPr>
          <w:rFonts w:asciiTheme="majorBidi" w:eastAsiaTheme="minorEastAsia" w:hAnsiTheme="majorBidi" w:cstheme="majorBidi"/>
        </w:rPr>
        <w:t>communication, organizations can enhance stakeholder trust and commitment, which are critical to project success</w:t>
      </w:r>
      <w:r w:rsidR="000522A3" w:rsidRPr="00172769">
        <w:rPr>
          <w:rFonts w:asciiTheme="majorBidi" w:eastAsiaTheme="minorEastAsia" w:hAnsiTheme="majorBidi" w:cstheme="majorBidi"/>
        </w:rPr>
        <w:t>.</w:t>
      </w:r>
    </w:p>
    <w:p w14:paraId="634BF431" w14:textId="77777777"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Dependent Variable: Project Success</w:t>
      </w:r>
    </w:p>
    <w:p w14:paraId="73E3EDD7" w14:textId="13DF6445" w:rsidR="000522A3" w:rsidRPr="00172769" w:rsidRDefault="00A86BFC"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Pr>
          <w:rFonts w:asciiTheme="majorBidi" w:eastAsiaTheme="minorEastAsia" w:hAnsiTheme="majorBidi" w:cstheme="majorBidi"/>
        </w:rPr>
        <w:t>The extent to which project objectives are achieved in accordance with technical, financial, and social expectations, encompassing stakeholder satisfaction and delivering long-term value.</w:t>
      </w:r>
    </w:p>
    <w:p w14:paraId="2DF7E8D1" w14:textId="77777777"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Hypothesized Relationship:</w:t>
      </w:r>
    </w:p>
    <w:p w14:paraId="3DBBC0EE" w14:textId="49399FB5"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 xml:space="preserve">Structured stakeholder engagement </w:t>
      </w:r>
      <w:r w:rsidR="00D6381B">
        <w:rPr>
          <w:rFonts w:asciiTheme="majorBidi" w:eastAsiaTheme="minorEastAsia" w:hAnsiTheme="majorBidi" w:cstheme="majorBidi"/>
        </w:rPr>
        <w:t xml:space="preserve">enhances project success by fostering trust, facilitating early conflict resolution, and ensuring </w:t>
      </w:r>
      <w:r w:rsidRPr="00172769">
        <w:rPr>
          <w:rFonts w:asciiTheme="majorBidi" w:eastAsiaTheme="minorEastAsia" w:hAnsiTheme="majorBidi" w:cstheme="majorBidi"/>
        </w:rPr>
        <w:t>alignment between stakeholder expectations and project deliverables.</w:t>
      </w:r>
    </w:p>
    <w:p w14:paraId="1E5BC603" w14:textId="143F55B6" w:rsidR="000522A3" w:rsidRPr="00172769" w:rsidRDefault="000522A3" w:rsidP="00172769">
      <w:pPr>
        <w:pStyle w:val="NormalWeb"/>
        <w:shd w:val="clear" w:color="auto" w:fill="FFFFFF"/>
        <w:spacing w:before="0" w:beforeAutospacing="0" w:after="0" w:afterAutospacing="0" w:line="480" w:lineRule="auto"/>
        <w:rPr>
          <w:rFonts w:asciiTheme="majorBidi" w:eastAsiaTheme="minorEastAsia" w:hAnsiTheme="majorBidi" w:cstheme="majorBidi"/>
        </w:rPr>
      </w:pPr>
      <w:r w:rsidRPr="00172769">
        <w:rPr>
          <w:rFonts w:asciiTheme="majorBidi" w:eastAsiaTheme="minorEastAsia" w:hAnsiTheme="majorBidi" w:cstheme="majorBidi"/>
        </w:rPr>
        <w:t>This theoretical framework</w:t>
      </w:r>
      <w:r w:rsidR="00A758E8" w:rsidRPr="00172769">
        <w:rPr>
          <w:rFonts w:asciiTheme="majorBidi" w:eastAsiaTheme="minorEastAsia" w:hAnsiTheme="majorBidi" w:cstheme="majorBidi"/>
        </w:rPr>
        <w:t>, therefore,</w:t>
      </w:r>
      <w:r w:rsidRPr="00172769">
        <w:rPr>
          <w:rFonts w:asciiTheme="majorBidi" w:eastAsiaTheme="minorEastAsia" w:hAnsiTheme="majorBidi" w:cstheme="majorBidi"/>
        </w:rPr>
        <w:t xml:space="preserve"> forms the basis for the study’s hypotheses, variable relationships, and data analysis model.</w:t>
      </w:r>
    </w:p>
    <w:p w14:paraId="41C8170A" w14:textId="77777777" w:rsidR="000522A3" w:rsidRPr="005F6A92" w:rsidRDefault="000522A3" w:rsidP="000522A3">
      <w:pPr>
        <w:rPr>
          <w:rFonts w:asciiTheme="majorBidi" w:hAnsiTheme="majorBidi" w:cstheme="majorBidi"/>
          <w:sz w:val="24"/>
          <w:szCs w:val="24"/>
        </w:rPr>
      </w:pPr>
      <w:r w:rsidRPr="005F6A92">
        <w:rPr>
          <w:rFonts w:asciiTheme="majorBidi" w:hAnsiTheme="majorBidi" w:cstheme="majorBidi"/>
          <w:sz w:val="24"/>
          <w:szCs w:val="24"/>
        </w:rPr>
        <w:t> </w:t>
      </w:r>
    </w:p>
    <w:p w14:paraId="3D9444F4" w14:textId="77777777" w:rsidR="00657104" w:rsidRPr="005F6A92" w:rsidRDefault="00657104" w:rsidP="00657104">
      <w:pPr>
        <w:bidi w:val="0"/>
        <w:rPr>
          <w:rFonts w:asciiTheme="majorBidi" w:hAnsiTheme="majorBidi" w:cstheme="majorBidi"/>
          <w:sz w:val="24"/>
          <w:szCs w:val="24"/>
          <w:u w:val="single"/>
          <w:rtl/>
        </w:rPr>
      </w:pPr>
    </w:p>
    <w:p w14:paraId="29CB61AE" w14:textId="77777777" w:rsidR="00F925D0" w:rsidRPr="005F6A92" w:rsidRDefault="00F925D0" w:rsidP="00F925D0">
      <w:pPr>
        <w:jc w:val="center"/>
        <w:rPr>
          <w:rFonts w:asciiTheme="majorBidi" w:hAnsiTheme="majorBidi" w:cstheme="majorBidi"/>
          <w:b/>
          <w:bCs/>
          <w:sz w:val="24"/>
          <w:szCs w:val="24"/>
          <w:u w:val="single"/>
          <w:rtl/>
        </w:rPr>
      </w:pPr>
    </w:p>
    <w:p w14:paraId="117FB682" w14:textId="77777777" w:rsidR="00F925D0" w:rsidRPr="005F6A92" w:rsidRDefault="00F925D0" w:rsidP="00F925D0">
      <w:pPr>
        <w:jc w:val="center"/>
        <w:rPr>
          <w:rFonts w:asciiTheme="majorBidi" w:hAnsiTheme="majorBidi" w:cstheme="majorBidi"/>
          <w:b/>
          <w:bCs/>
          <w:sz w:val="24"/>
          <w:szCs w:val="24"/>
          <w:u w:val="single"/>
          <w:rtl/>
        </w:rPr>
      </w:pPr>
    </w:p>
    <w:p w14:paraId="0D0B6A2B" w14:textId="77777777" w:rsidR="00F925D0" w:rsidRPr="005F6A92" w:rsidRDefault="00F925D0" w:rsidP="00F925D0">
      <w:pPr>
        <w:jc w:val="center"/>
        <w:rPr>
          <w:rFonts w:asciiTheme="majorBidi" w:hAnsiTheme="majorBidi" w:cstheme="majorBidi"/>
          <w:b/>
          <w:bCs/>
          <w:sz w:val="24"/>
          <w:szCs w:val="24"/>
          <w:u w:val="single"/>
          <w:rtl/>
        </w:rPr>
      </w:pPr>
    </w:p>
    <w:p w14:paraId="0D0295FF" w14:textId="77777777" w:rsidR="00F925D0" w:rsidRPr="005F6A92" w:rsidRDefault="00F925D0" w:rsidP="00F925D0">
      <w:pPr>
        <w:jc w:val="center"/>
        <w:rPr>
          <w:rFonts w:asciiTheme="majorBidi" w:hAnsiTheme="majorBidi" w:cstheme="majorBidi"/>
          <w:b/>
          <w:bCs/>
          <w:sz w:val="24"/>
          <w:szCs w:val="24"/>
          <w:u w:val="single"/>
        </w:rPr>
      </w:pPr>
    </w:p>
    <w:p w14:paraId="7FDD7317" w14:textId="77777777" w:rsidR="00C22C29" w:rsidRPr="005F6A92" w:rsidRDefault="00C22C29" w:rsidP="00F925D0">
      <w:pPr>
        <w:jc w:val="center"/>
        <w:rPr>
          <w:rFonts w:asciiTheme="majorBidi" w:hAnsiTheme="majorBidi" w:cstheme="majorBidi"/>
          <w:b/>
          <w:bCs/>
          <w:sz w:val="24"/>
          <w:szCs w:val="24"/>
          <w:u w:val="single"/>
        </w:rPr>
      </w:pPr>
    </w:p>
    <w:p w14:paraId="0D9AB9A2" w14:textId="77777777" w:rsidR="00C22C29" w:rsidRPr="005F6A92" w:rsidRDefault="00C22C29" w:rsidP="00F925D0">
      <w:pPr>
        <w:jc w:val="center"/>
        <w:rPr>
          <w:rFonts w:asciiTheme="majorBidi" w:hAnsiTheme="majorBidi" w:cstheme="majorBidi"/>
          <w:b/>
          <w:bCs/>
          <w:sz w:val="24"/>
          <w:szCs w:val="24"/>
          <w:u w:val="single"/>
        </w:rPr>
      </w:pPr>
    </w:p>
    <w:p w14:paraId="64867D41" w14:textId="77777777" w:rsidR="00C22C29" w:rsidRPr="005F6A92" w:rsidRDefault="00C22C29" w:rsidP="00F925D0">
      <w:pPr>
        <w:jc w:val="center"/>
        <w:rPr>
          <w:rFonts w:asciiTheme="majorBidi" w:hAnsiTheme="majorBidi" w:cstheme="majorBidi"/>
          <w:b/>
          <w:bCs/>
          <w:sz w:val="24"/>
          <w:szCs w:val="24"/>
          <w:u w:val="single"/>
        </w:rPr>
      </w:pPr>
    </w:p>
    <w:p w14:paraId="4BAEC4FF" w14:textId="77777777" w:rsidR="00C22C29" w:rsidRPr="005F6A92" w:rsidRDefault="00C22C29" w:rsidP="00F925D0">
      <w:pPr>
        <w:jc w:val="center"/>
        <w:rPr>
          <w:rFonts w:asciiTheme="majorBidi" w:hAnsiTheme="majorBidi" w:cstheme="majorBidi"/>
          <w:b/>
          <w:bCs/>
          <w:sz w:val="24"/>
          <w:szCs w:val="24"/>
          <w:u w:val="single"/>
        </w:rPr>
      </w:pPr>
    </w:p>
    <w:p w14:paraId="408D4744" w14:textId="77777777" w:rsidR="00C22C29" w:rsidRPr="005F6A92" w:rsidRDefault="00C22C29" w:rsidP="00F925D0">
      <w:pPr>
        <w:jc w:val="center"/>
        <w:rPr>
          <w:rFonts w:asciiTheme="majorBidi" w:hAnsiTheme="majorBidi" w:cstheme="majorBidi"/>
          <w:b/>
          <w:bCs/>
          <w:sz w:val="24"/>
          <w:szCs w:val="24"/>
          <w:u w:val="single"/>
        </w:rPr>
      </w:pPr>
    </w:p>
    <w:p w14:paraId="55A42C87" w14:textId="77777777" w:rsidR="00C22C29" w:rsidRPr="005F6A92" w:rsidRDefault="00C22C29" w:rsidP="00F925D0">
      <w:pPr>
        <w:jc w:val="center"/>
        <w:rPr>
          <w:rFonts w:asciiTheme="majorBidi" w:hAnsiTheme="majorBidi" w:cstheme="majorBidi"/>
          <w:b/>
          <w:bCs/>
          <w:sz w:val="24"/>
          <w:szCs w:val="24"/>
          <w:u w:val="single"/>
        </w:rPr>
      </w:pPr>
    </w:p>
    <w:p w14:paraId="24BE8916" w14:textId="77777777" w:rsidR="00C22C29" w:rsidRPr="005F6A92" w:rsidRDefault="00C22C29" w:rsidP="00F925D0">
      <w:pPr>
        <w:jc w:val="center"/>
        <w:rPr>
          <w:rFonts w:asciiTheme="majorBidi" w:hAnsiTheme="majorBidi" w:cstheme="majorBidi"/>
          <w:b/>
          <w:bCs/>
          <w:sz w:val="24"/>
          <w:szCs w:val="24"/>
          <w:u w:val="single"/>
        </w:rPr>
      </w:pPr>
    </w:p>
    <w:p w14:paraId="0FAE916B" w14:textId="77777777" w:rsidR="00C22C29" w:rsidRPr="005F6A92" w:rsidRDefault="00C22C29" w:rsidP="00F925D0">
      <w:pPr>
        <w:jc w:val="center"/>
        <w:rPr>
          <w:rFonts w:asciiTheme="majorBidi" w:hAnsiTheme="majorBidi" w:cstheme="majorBidi"/>
          <w:b/>
          <w:bCs/>
          <w:sz w:val="24"/>
          <w:szCs w:val="24"/>
          <w:u w:val="single"/>
        </w:rPr>
      </w:pPr>
    </w:p>
    <w:p w14:paraId="19F3BCF8" w14:textId="77777777" w:rsidR="00C22C29" w:rsidRPr="005F6A92" w:rsidRDefault="00C22C29" w:rsidP="00F925D0">
      <w:pPr>
        <w:jc w:val="center"/>
        <w:rPr>
          <w:rFonts w:asciiTheme="majorBidi" w:hAnsiTheme="majorBidi" w:cstheme="majorBidi"/>
          <w:b/>
          <w:bCs/>
          <w:sz w:val="24"/>
          <w:szCs w:val="24"/>
          <w:u w:val="single"/>
        </w:rPr>
      </w:pPr>
    </w:p>
    <w:p w14:paraId="7D0FAB7A" w14:textId="77777777" w:rsidR="00C22C29" w:rsidRPr="005F6A92" w:rsidRDefault="00C22C29" w:rsidP="00F925D0">
      <w:pPr>
        <w:jc w:val="center"/>
        <w:rPr>
          <w:rFonts w:asciiTheme="majorBidi" w:hAnsiTheme="majorBidi" w:cstheme="majorBidi"/>
          <w:b/>
          <w:bCs/>
          <w:sz w:val="24"/>
          <w:szCs w:val="24"/>
          <w:u w:val="single"/>
        </w:rPr>
      </w:pPr>
    </w:p>
    <w:p w14:paraId="732A40DF" w14:textId="77777777" w:rsidR="00C22C29" w:rsidRPr="005F6A92" w:rsidRDefault="00C22C29" w:rsidP="00F925D0">
      <w:pPr>
        <w:jc w:val="center"/>
        <w:rPr>
          <w:rFonts w:asciiTheme="majorBidi" w:hAnsiTheme="majorBidi" w:cstheme="majorBidi"/>
          <w:b/>
          <w:bCs/>
          <w:sz w:val="24"/>
          <w:szCs w:val="24"/>
          <w:u w:val="single"/>
        </w:rPr>
      </w:pPr>
    </w:p>
    <w:p w14:paraId="06E11412" w14:textId="77777777" w:rsidR="00C22C29" w:rsidRDefault="00C22C29" w:rsidP="00F925D0">
      <w:pPr>
        <w:jc w:val="center"/>
        <w:rPr>
          <w:rFonts w:asciiTheme="majorBidi" w:hAnsiTheme="majorBidi" w:cstheme="majorBidi"/>
          <w:b/>
          <w:bCs/>
          <w:sz w:val="24"/>
          <w:szCs w:val="24"/>
          <w:u w:val="single"/>
        </w:rPr>
      </w:pPr>
    </w:p>
    <w:p w14:paraId="036ED71F" w14:textId="77777777" w:rsidR="00172769" w:rsidRDefault="00172769" w:rsidP="00F925D0">
      <w:pPr>
        <w:jc w:val="center"/>
        <w:rPr>
          <w:rFonts w:asciiTheme="majorBidi" w:hAnsiTheme="majorBidi" w:cstheme="majorBidi"/>
          <w:b/>
          <w:bCs/>
          <w:sz w:val="24"/>
          <w:szCs w:val="24"/>
          <w:u w:val="single"/>
        </w:rPr>
      </w:pPr>
    </w:p>
    <w:p w14:paraId="7165180D" w14:textId="77777777" w:rsidR="00172769" w:rsidRDefault="00172769" w:rsidP="00F925D0">
      <w:pPr>
        <w:jc w:val="center"/>
        <w:rPr>
          <w:rFonts w:asciiTheme="majorBidi" w:hAnsiTheme="majorBidi" w:cstheme="majorBidi"/>
          <w:b/>
          <w:bCs/>
          <w:sz w:val="24"/>
          <w:szCs w:val="24"/>
          <w:u w:val="single"/>
        </w:rPr>
      </w:pPr>
    </w:p>
    <w:sectPr w:rsidR="00172769" w:rsidSect="005770B9">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11832" w14:textId="77777777" w:rsidR="007F2A8C" w:rsidRDefault="007F2A8C" w:rsidP="009125CE">
      <w:pPr>
        <w:spacing w:after="0" w:line="240" w:lineRule="auto"/>
      </w:pPr>
      <w:r>
        <w:separator/>
      </w:r>
    </w:p>
  </w:endnote>
  <w:endnote w:type="continuationSeparator" w:id="0">
    <w:p w14:paraId="2B89083D" w14:textId="77777777" w:rsidR="007F2A8C" w:rsidRDefault="007F2A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18331254"/>
      <w:docPartObj>
        <w:docPartGallery w:val="Page Numbers (Bottom of Page)"/>
        <w:docPartUnique/>
      </w:docPartObj>
    </w:sdtPr>
    <w:sdtEndPr>
      <w:rPr>
        <w:noProof/>
      </w:rPr>
    </w:sdtEndPr>
    <w:sdtContent>
      <w:p w14:paraId="06E2D95F" w14:textId="378B3F3C" w:rsidR="005770B9" w:rsidRDefault="005770B9">
        <w:pPr>
          <w:pStyle w:val="Footer"/>
        </w:pPr>
        <w:r>
          <w:fldChar w:fldCharType="begin"/>
        </w:r>
        <w:r>
          <w:instrText xml:space="preserve"> PAGE   \* MERGEFORMAT </w:instrText>
        </w:r>
        <w:r>
          <w:fldChar w:fldCharType="separate"/>
        </w:r>
        <w:r>
          <w:rPr>
            <w:noProof/>
          </w:rPr>
          <w:t>2</w:t>
        </w:r>
        <w:r>
          <w:rPr>
            <w:noProof/>
          </w:rPr>
          <w:fldChar w:fldCharType="end"/>
        </w:r>
      </w:p>
    </w:sdtContent>
  </w:sdt>
  <w:p w14:paraId="299413E1" w14:textId="77777777" w:rsidR="005770B9" w:rsidRDefault="00577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DB15F" w14:textId="77777777" w:rsidR="007F2A8C" w:rsidRDefault="007F2A8C" w:rsidP="009125CE">
      <w:pPr>
        <w:spacing w:after="0" w:line="240" w:lineRule="auto"/>
      </w:pPr>
      <w:r>
        <w:separator/>
      </w:r>
    </w:p>
  </w:footnote>
  <w:footnote w:type="continuationSeparator" w:id="0">
    <w:p w14:paraId="3B838058" w14:textId="77777777" w:rsidR="007F2A8C" w:rsidRDefault="007F2A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3809"/>
    <w:multiLevelType w:val="hybridMultilevel"/>
    <w:tmpl w:val="1F0C9568"/>
    <w:lvl w:ilvl="0" w:tplc="8B7A3B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212E2"/>
    <w:multiLevelType w:val="multilevel"/>
    <w:tmpl w:val="EA0C5D30"/>
    <w:lvl w:ilvl="0">
      <w:start w:val="1"/>
      <w:numFmt w:val="decimal"/>
      <w:lvlText w:val="%1."/>
      <w:lvlJc w:val="left"/>
      <w:pPr>
        <w:ind w:left="576" w:hanging="360"/>
      </w:pPr>
      <w:rPr>
        <w:rFonts w:hint="default"/>
      </w:rPr>
    </w:lvl>
    <w:lvl w:ilvl="1">
      <w:start w:val="1"/>
      <w:numFmt w:val="decimal"/>
      <w:isLgl/>
      <w:lvlText w:val="%1.%2"/>
      <w:lvlJc w:val="left"/>
      <w:pPr>
        <w:ind w:left="806" w:hanging="36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626"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446" w:hanging="1080"/>
      </w:pPr>
      <w:rPr>
        <w:rFonts w:hint="default"/>
      </w:rPr>
    </w:lvl>
    <w:lvl w:ilvl="6">
      <w:start w:val="1"/>
      <w:numFmt w:val="decimal"/>
      <w:isLgl/>
      <w:lvlText w:val="%1.%2.%3.%4.%5.%6.%7"/>
      <w:lvlJc w:val="left"/>
      <w:pPr>
        <w:ind w:left="3036" w:hanging="1440"/>
      </w:pPr>
      <w:rPr>
        <w:rFonts w:hint="default"/>
      </w:rPr>
    </w:lvl>
    <w:lvl w:ilvl="7">
      <w:start w:val="1"/>
      <w:numFmt w:val="decimal"/>
      <w:isLgl/>
      <w:lvlText w:val="%1.%2.%3.%4.%5.%6.%7.%8"/>
      <w:lvlJc w:val="left"/>
      <w:pPr>
        <w:ind w:left="3266" w:hanging="1440"/>
      </w:pPr>
      <w:rPr>
        <w:rFonts w:hint="default"/>
      </w:rPr>
    </w:lvl>
    <w:lvl w:ilvl="8">
      <w:start w:val="1"/>
      <w:numFmt w:val="decimal"/>
      <w:isLgl/>
      <w:lvlText w:val="%1.%2.%3.%4.%5.%6.%7.%8.%9"/>
      <w:lvlJc w:val="left"/>
      <w:pPr>
        <w:ind w:left="3496" w:hanging="1440"/>
      </w:pPr>
      <w:rPr>
        <w:rFonts w:hint="default"/>
      </w:rPr>
    </w:lvl>
  </w:abstractNum>
  <w:abstractNum w:abstractNumId="2" w15:restartNumberingAfterBreak="0">
    <w:nsid w:val="0BAA269B"/>
    <w:multiLevelType w:val="multilevel"/>
    <w:tmpl w:val="82601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71664"/>
    <w:multiLevelType w:val="multilevel"/>
    <w:tmpl w:val="6352B1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2ED52CE"/>
    <w:multiLevelType w:val="hybridMultilevel"/>
    <w:tmpl w:val="8C08B7E6"/>
    <w:lvl w:ilvl="0" w:tplc="E55A40E2">
      <w:start w:val="1"/>
      <w:numFmt w:val="decimal"/>
      <w:lvlText w:val="%1."/>
      <w:lvlJc w:val="left"/>
      <w:pPr>
        <w:ind w:left="420" w:hanging="360"/>
      </w:pPr>
      <w:rPr>
        <w:rFonts w:ascii="Times New Roman" w:eastAsia="Times New Roman" w:hAnsi="Times New Roman" w:cs="Times New Roman" w:hint="default"/>
        <w:b/>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1963FA1"/>
    <w:multiLevelType w:val="multilevel"/>
    <w:tmpl w:val="A39E7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E70FF8"/>
    <w:multiLevelType w:val="multilevel"/>
    <w:tmpl w:val="A048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985BCA"/>
    <w:multiLevelType w:val="hybridMultilevel"/>
    <w:tmpl w:val="4F7CB202"/>
    <w:lvl w:ilvl="0" w:tplc="811EBCF0">
      <w:start w:val="1"/>
      <w:numFmt w:val="decimal"/>
      <w:lvlText w:val="%1-"/>
      <w:lvlJc w:val="left"/>
      <w:pPr>
        <w:ind w:left="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00D0B6">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3698F4">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F67CD6">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66C41C">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60A49A">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8E439A">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F0DF4E">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24630A">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3B6DA5"/>
    <w:multiLevelType w:val="multilevel"/>
    <w:tmpl w:val="3110854A"/>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802E00"/>
    <w:multiLevelType w:val="hybridMultilevel"/>
    <w:tmpl w:val="DB06E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B2C6B"/>
    <w:multiLevelType w:val="hybridMultilevel"/>
    <w:tmpl w:val="9A6E0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0A33E8"/>
    <w:multiLevelType w:val="hybridMultilevel"/>
    <w:tmpl w:val="F3546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C32BE5"/>
    <w:multiLevelType w:val="hybridMultilevel"/>
    <w:tmpl w:val="405A0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FE5E5E"/>
    <w:multiLevelType w:val="multilevel"/>
    <w:tmpl w:val="FDF8B630"/>
    <w:lvl w:ilvl="0">
      <w:start w:val="1"/>
      <w:numFmt w:val="decimal"/>
      <w:lvlText w:val="%1."/>
      <w:lvlJc w:val="left"/>
      <w:pPr>
        <w:tabs>
          <w:tab w:val="num" w:pos="630"/>
        </w:tabs>
        <w:ind w:left="63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42BA0915"/>
    <w:multiLevelType w:val="hybridMultilevel"/>
    <w:tmpl w:val="332A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E03274"/>
    <w:multiLevelType w:val="hybridMultilevel"/>
    <w:tmpl w:val="572CA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4E26C4"/>
    <w:multiLevelType w:val="hybridMultilevel"/>
    <w:tmpl w:val="A7D8B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C72BB"/>
    <w:multiLevelType w:val="multilevel"/>
    <w:tmpl w:val="ADC6155E"/>
    <w:lvl w:ilvl="0">
      <w:start w:val="1"/>
      <w:numFmt w:val="decimal"/>
      <w:pStyle w:val="TOC2"/>
      <w:lvlText w:val="%1."/>
      <w:lvlJc w:val="left"/>
      <w:pPr>
        <w:ind w:left="540" w:hanging="360"/>
      </w:pPr>
      <w:rPr>
        <w:rFonts w:hint="default"/>
      </w:rPr>
    </w:lvl>
    <w:lvl w:ilvl="1">
      <w:start w:val="1"/>
      <w:numFmt w:val="decimal"/>
      <w:isLgl/>
      <w:lvlText w:val="%1.%2"/>
      <w:lvlJc w:val="left"/>
      <w:pPr>
        <w:ind w:left="770" w:hanging="36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590" w:hanging="720"/>
      </w:pPr>
      <w:rPr>
        <w:rFonts w:hint="default"/>
      </w:rPr>
    </w:lvl>
    <w:lvl w:ilvl="4">
      <w:start w:val="1"/>
      <w:numFmt w:val="decimal"/>
      <w:isLgl/>
      <w:lvlText w:val="%1.%2.%3.%4.%5"/>
      <w:lvlJc w:val="left"/>
      <w:pPr>
        <w:ind w:left="2180" w:hanging="1080"/>
      </w:pPr>
      <w:rPr>
        <w:rFonts w:hint="default"/>
      </w:rPr>
    </w:lvl>
    <w:lvl w:ilvl="5">
      <w:start w:val="1"/>
      <w:numFmt w:val="decimal"/>
      <w:isLgl/>
      <w:lvlText w:val="%1.%2.%3.%4.%5.%6"/>
      <w:lvlJc w:val="left"/>
      <w:pPr>
        <w:ind w:left="241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230" w:hanging="1440"/>
      </w:pPr>
      <w:rPr>
        <w:rFonts w:hint="default"/>
      </w:rPr>
    </w:lvl>
    <w:lvl w:ilvl="8">
      <w:start w:val="1"/>
      <w:numFmt w:val="decimal"/>
      <w:isLgl/>
      <w:lvlText w:val="%1.%2.%3.%4.%5.%6.%7.%8.%9"/>
      <w:lvlJc w:val="left"/>
      <w:pPr>
        <w:ind w:left="3460" w:hanging="1440"/>
      </w:pPr>
      <w:rPr>
        <w:rFonts w:hint="default"/>
      </w:rPr>
    </w:lvl>
  </w:abstractNum>
  <w:abstractNum w:abstractNumId="18" w15:restartNumberingAfterBreak="0">
    <w:nsid w:val="4B0F3FFA"/>
    <w:multiLevelType w:val="hybridMultilevel"/>
    <w:tmpl w:val="4F7CB202"/>
    <w:lvl w:ilvl="0" w:tplc="FFFFFFFF">
      <w:start w:val="1"/>
      <w:numFmt w:val="decimal"/>
      <w:lvlText w:val="%1-"/>
      <w:lvlJc w:val="left"/>
      <w:pPr>
        <w:ind w:left="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0DA0D2C"/>
    <w:multiLevelType w:val="hybridMultilevel"/>
    <w:tmpl w:val="34E0C1AC"/>
    <w:lvl w:ilvl="0" w:tplc="F6EA248A">
      <w:start w:val="1"/>
      <w:numFmt w:val="decimal"/>
      <w:lvlText w:val="%1."/>
      <w:lvlJc w:val="left"/>
      <w:pPr>
        <w:ind w:left="475" w:hanging="360"/>
      </w:pPr>
      <w:rPr>
        <w:rFonts w:ascii="Times New Roman" w:eastAsia="Times New Roman" w:hAnsi="Times New Roman" w:cs="Times New Roman" w:hint="default"/>
        <w:sz w:val="24"/>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20" w15:restartNumberingAfterBreak="0">
    <w:nsid w:val="538679FF"/>
    <w:multiLevelType w:val="hybridMultilevel"/>
    <w:tmpl w:val="2FDA12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2F3320"/>
    <w:multiLevelType w:val="hybridMultilevel"/>
    <w:tmpl w:val="9112F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1C277D"/>
    <w:multiLevelType w:val="hybridMultilevel"/>
    <w:tmpl w:val="91609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1D62D0"/>
    <w:multiLevelType w:val="hybridMultilevel"/>
    <w:tmpl w:val="2D7C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33030A"/>
    <w:multiLevelType w:val="multilevel"/>
    <w:tmpl w:val="9220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27392"/>
    <w:multiLevelType w:val="hybridMultilevel"/>
    <w:tmpl w:val="9642C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C6753F"/>
    <w:multiLevelType w:val="multilevel"/>
    <w:tmpl w:val="1F0423C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bCs/>
        <w:u w:val="none"/>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1A17C58"/>
    <w:multiLevelType w:val="hybridMultilevel"/>
    <w:tmpl w:val="3CDC5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F66359"/>
    <w:multiLevelType w:val="multilevel"/>
    <w:tmpl w:val="0C4876F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4A153A"/>
    <w:multiLevelType w:val="hybridMultilevel"/>
    <w:tmpl w:val="6BEA9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D00932"/>
    <w:multiLevelType w:val="hybridMultilevel"/>
    <w:tmpl w:val="89DEA400"/>
    <w:lvl w:ilvl="0" w:tplc="53680CDA">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31" w15:restartNumberingAfterBreak="0">
    <w:nsid w:val="7B3909AD"/>
    <w:multiLevelType w:val="multilevel"/>
    <w:tmpl w:val="ACACB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6409B1"/>
    <w:multiLevelType w:val="hybridMultilevel"/>
    <w:tmpl w:val="49D27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0582655">
    <w:abstractNumId w:val="32"/>
  </w:num>
  <w:num w:numId="2" w16cid:durableId="611088209">
    <w:abstractNumId w:val="3"/>
  </w:num>
  <w:num w:numId="3" w16cid:durableId="858589890">
    <w:abstractNumId w:val="24"/>
  </w:num>
  <w:num w:numId="4" w16cid:durableId="88671043">
    <w:abstractNumId w:val="7"/>
  </w:num>
  <w:num w:numId="5" w16cid:durableId="1560945498">
    <w:abstractNumId w:val="11"/>
  </w:num>
  <w:num w:numId="6" w16cid:durableId="1660688759">
    <w:abstractNumId w:val="12"/>
  </w:num>
  <w:num w:numId="7" w16cid:durableId="1994797407">
    <w:abstractNumId w:val="10"/>
  </w:num>
  <w:num w:numId="8" w16cid:durableId="615648208">
    <w:abstractNumId w:val="25"/>
  </w:num>
  <w:num w:numId="9" w16cid:durableId="1349915093">
    <w:abstractNumId w:val="16"/>
  </w:num>
  <w:num w:numId="10" w16cid:durableId="2073575819">
    <w:abstractNumId w:val="15"/>
  </w:num>
  <w:num w:numId="11" w16cid:durableId="2055617653">
    <w:abstractNumId w:val="27"/>
  </w:num>
  <w:num w:numId="12" w16cid:durableId="274673188">
    <w:abstractNumId w:val="21"/>
  </w:num>
  <w:num w:numId="13" w16cid:durableId="637491623">
    <w:abstractNumId w:val="18"/>
  </w:num>
  <w:num w:numId="14" w16cid:durableId="328026436">
    <w:abstractNumId w:val="19"/>
  </w:num>
  <w:num w:numId="15" w16cid:durableId="2115057074">
    <w:abstractNumId w:val="30"/>
  </w:num>
  <w:num w:numId="16" w16cid:durableId="1983121811">
    <w:abstractNumId w:val="9"/>
  </w:num>
  <w:num w:numId="17" w16cid:durableId="1240628977">
    <w:abstractNumId w:val="0"/>
  </w:num>
  <w:num w:numId="18" w16cid:durableId="201404541">
    <w:abstractNumId w:val="4"/>
  </w:num>
  <w:num w:numId="19" w16cid:durableId="85731902">
    <w:abstractNumId w:val="6"/>
  </w:num>
  <w:num w:numId="20" w16cid:durableId="1760444315">
    <w:abstractNumId w:val="5"/>
  </w:num>
  <w:num w:numId="21" w16cid:durableId="1572471110">
    <w:abstractNumId w:val="23"/>
  </w:num>
  <w:num w:numId="22" w16cid:durableId="1268658565">
    <w:abstractNumId w:val="2"/>
  </w:num>
  <w:num w:numId="23" w16cid:durableId="1673756254">
    <w:abstractNumId w:val="28"/>
  </w:num>
  <w:num w:numId="24" w16cid:durableId="1975939166">
    <w:abstractNumId w:val="8"/>
  </w:num>
  <w:num w:numId="25" w16cid:durableId="701517633">
    <w:abstractNumId w:val="22"/>
  </w:num>
  <w:num w:numId="26" w16cid:durableId="423839870">
    <w:abstractNumId w:val="31"/>
  </w:num>
  <w:num w:numId="27" w16cid:durableId="262151370">
    <w:abstractNumId w:val="20"/>
  </w:num>
  <w:num w:numId="28" w16cid:durableId="1694065353">
    <w:abstractNumId w:val="26"/>
  </w:num>
  <w:num w:numId="29" w16cid:durableId="1033842172">
    <w:abstractNumId w:val="17"/>
  </w:num>
  <w:num w:numId="30" w16cid:durableId="363792441">
    <w:abstractNumId w:val="1"/>
  </w:num>
  <w:num w:numId="31" w16cid:durableId="1560749575">
    <w:abstractNumId w:val="17"/>
  </w:num>
  <w:num w:numId="32" w16cid:durableId="1484665922">
    <w:abstractNumId w:val="17"/>
  </w:num>
  <w:num w:numId="33" w16cid:durableId="1875267230">
    <w:abstractNumId w:val="17"/>
  </w:num>
  <w:num w:numId="34" w16cid:durableId="1636251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08840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2116472">
    <w:abstractNumId w:val="14"/>
  </w:num>
  <w:num w:numId="37" w16cid:durableId="1603610664">
    <w:abstractNumId w:val="29"/>
  </w:num>
  <w:num w:numId="38" w16cid:durableId="649629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45C"/>
    <w:rsid w:val="00036F2C"/>
    <w:rsid w:val="000522A3"/>
    <w:rsid w:val="00084147"/>
    <w:rsid w:val="00090F21"/>
    <w:rsid w:val="000965E3"/>
    <w:rsid w:val="000D4381"/>
    <w:rsid w:val="000F44B4"/>
    <w:rsid w:val="00104C77"/>
    <w:rsid w:val="001217B6"/>
    <w:rsid w:val="00152ADB"/>
    <w:rsid w:val="0016140D"/>
    <w:rsid w:val="00172769"/>
    <w:rsid w:val="001902DB"/>
    <w:rsid w:val="00195F01"/>
    <w:rsid w:val="001C2162"/>
    <w:rsid w:val="001E5C3B"/>
    <w:rsid w:val="001F70FB"/>
    <w:rsid w:val="00201B64"/>
    <w:rsid w:val="00216963"/>
    <w:rsid w:val="00270F2E"/>
    <w:rsid w:val="00271EC2"/>
    <w:rsid w:val="00292EA8"/>
    <w:rsid w:val="00316919"/>
    <w:rsid w:val="00380CE0"/>
    <w:rsid w:val="00383496"/>
    <w:rsid w:val="003A548A"/>
    <w:rsid w:val="00407199"/>
    <w:rsid w:val="004163C7"/>
    <w:rsid w:val="00422BC1"/>
    <w:rsid w:val="00434466"/>
    <w:rsid w:val="00447022"/>
    <w:rsid w:val="004951B5"/>
    <w:rsid w:val="004D4BAD"/>
    <w:rsid w:val="00543C7C"/>
    <w:rsid w:val="00547EA2"/>
    <w:rsid w:val="0056315F"/>
    <w:rsid w:val="005770B9"/>
    <w:rsid w:val="005D49DD"/>
    <w:rsid w:val="005F6A92"/>
    <w:rsid w:val="00610A67"/>
    <w:rsid w:val="00627866"/>
    <w:rsid w:val="006306B5"/>
    <w:rsid w:val="00643CF5"/>
    <w:rsid w:val="00657104"/>
    <w:rsid w:val="006777A5"/>
    <w:rsid w:val="006878B6"/>
    <w:rsid w:val="00687BCE"/>
    <w:rsid w:val="0069244D"/>
    <w:rsid w:val="006948DE"/>
    <w:rsid w:val="006D3713"/>
    <w:rsid w:val="006E10A7"/>
    <w:rsid w:val="00704F40"/>
    <w:rsid w:val="0075571A"/>
    <w:rsid w:val="00771FEF"/>
    <w:rsid w:val="00781527"/>
    <w:rsid w:val="007B0E54"/>
    <w:rsid w:val="007C1AA4"/>
    <w:rsid w:val="007E3A20"/>
    <w:rsid w:val="007E5F7B"/>
    <w:rsid w:val="007F2A8C"/>
    <w:rsid w:val="0085794B"/>
    <w:rsid w:val="00877AAC"/>
    <w:rsid w:val="00896FE4"/>
    <w:rsid w:val="008D01AE"/>
    <w:rsid w:val="008F1EAE"/>
    <w:rsid w:val="008F7AA4"/>
    <w:rsid w:val="00904438"/>
    <w:rsid w:val="009125CE"/>
    <w:rsid w:val="00934982"/>
    <w:rsid w:val="00946F5F"/>
    <w:rsid w:val="009763DA"/>
    <w:rsid w:val="00982448"/>
    <w:rsid w:val="009B6888"/>
    <w:rsid w:val="009C0161"/>
    <w:rsid w:val="009C2748"/>
    <w:rsid w:val="009D108D"/>
    <w:rsid w:val="009E1436"/>
    <w:rsid w:val="009E5668"/>
    <w:rsid w:val="00A107A3"/>
    <w:rsid w:val="00A47991"/>
    <w:rsid w:val="00A551C1"/>
    <w:rsid w:val="00A758E8"/>
    <w:rsid w:val="00A86BFC"/>
    <w:rsid w:val="00A92A41"/>
    <w:rsid w:val="00AA4C82"/>
    <w:rsid w:val="00AA79E9"/>
    <w:rsid w:val="00AB0A70"/>
    <w:rsid w:val="00AE2358"/>
    <w:rsid w:val="00AE4623"/>
    <w:rsid w:val="00AE4953"/>
    <w:rsid w:val="00B143D5"/>
    <w:rsid w:val="00B5614E"/>
    <w:rsid w:val="00B63B0F"/>
    <w:rsid w:val="00B65624"/>
    <w:rsid w:val="00B7678A"/>
    <w:rsid w:val="00BC094B"/>
    <w:rsid w:val="00BE3658"/>
    <w:rsid w:val="00C22C29"/>
    <w:rsid w:val="00C45E74"/>
    <w:rsid w:val="00C72744"/>
    <w:rsid w:val="00CB2A44"/>
    <w:rsid w:val="00CC56F3"/>
    <w:rsid w:val="00D04F62"/>
    <w:rsid w:val="00D134C4"/>
    <w:rsid w:val="00D22171"/>
    <w:rsid w:val="00D52480"/>
    <w:rsid w:val="00D6381B"/>
    <w:rsid w:val="00D6648F"/>
    <w:rsid w:val="00E21601"/>
    <w:rsid w:val="00E365EC"/>
    <w:rsid w:val="00E53E33"/>
    <w:rsid w:val="00E80FD9"/>
    <w:rsid w:val="00E9610D"/>
    <w:rsid w:val="00EC2190"/>
    <w:rsid w:val="00EC4A0B"/>
    <w:rsid w:val="00F06F42"/>
    <w:rsid w:val="00F44DE5"/>
    <w:rsid w:val="00F53E09"/>
    <w:rsid w:val="00F546CE"/>
    <w:rsid w:val="00F62070"/>
    <w:rsid w:val="00F925D0"/>
    <w:rsid w:val="00FD2699"/>
    <w:rsid w:val="00FF3D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1B5"/>
    <w:pPr>
      <w:bidi/>
    </w:pPr>
  </w:style>
  <w:style w:type="paragraph" w:styleId="Heading1">
    <w:name w:val="heading 1"/>
    <w:basedOn w:val="Normal"/>
    <w:next w:val="Normal"/>
    <w:link w:val="Heading1Char"/>
    <w:uiPriority w:val="9"/>
    <w:qFormat/>
    <w:rsid w:val="006777A5"/>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777A5"/>
    <w:rPr>
      <w:rFonts w:asciiTheme="majorHAnsi" w:eastAsiaTheme="majorEastAsia" w:hAnsiTheme="majorHAnsi" w:cstheme="majorBidi"/>
      <w:b/>
      <w:bCs/>
      <w:color w:val="2F5496" w:themeColor="accent1" w:themeShade="BF"/>
      <w:kern w:val="0"/>
      <w:sz w:val="28"/>
      <w:szCs w:val="28"/>
      <w14:ligatures w14:val="none"/>
    </w:rPr>
  </w:style>
  <w:style w:type="paragraph" w:styleId="ListParagraph">
    <w:name w:val="List Paragraph"/>
    <w:basedOn w:val="Normal"/>
    <w:uiPriority w:val="34"/>
    <w:qFormat/>
    <w:rsid w:val="00F06F42"/>
    <w:pPr>
      <w:ind w:left="720"/>
      <w:contextualSpacing/>
    </w:pPr>
  </w:style>
  <w:style w:type="character" w:customStyle="1" w:styleId="normaltextrun">
    <w:name w:val="normaltextrun"/>
    <w:basedOn w:val="DefaultParagraphFont"/>
    <w:rsid w:val="00704F40"/>
  </w:style>
  <w:style w:type="character" w:customStyle="1" w:styleId="scxw190596577">
    <w:name w:val="scxw190596577"/>
    <w:basedOn w:val="DefaultParagraphFont"/>
    <w:rsid w:val="00704F40"/>
  </w:style>
  <w:style w:type="paragraph" w:customStyle="1" w:styleId="paragraph">
    <w:name w:val="paragraph"/>
    <w:basedOn w:val="Normal"/>
    <w:rsid w:val="0021696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op">
    <w:name w:val="eop"/>
    <w:basedOn w:val="DefaultParagraphFont"/>
    <w:rsid w:val="00216963"/>
  </w:style>
  <w:style w:type="table" w:customStyle="1" w:styleId="TableGrid">
    <w:name w:val="TableGrid"/>
    <w:rsid w:val="00AE4953"/>
    <w:pPr>
      <w:spacing w:after="0" w:line="240" w:lineRule="auto"/>
    </w:pPr>
    <w:rPr>
      <w:rFonts w:eastAsiaTheme="minorEastAsia"/>
      <w:sz w:val="24"/>
      <w:szCs w:val="24"/>
    </w:rPr>
    <w:tblPr>
      <w:tblCellMar>
        <w:top w:w="0" w:type="dxa"/>
        <w:left w:w="0" w:type="dxa"/>
        <w:bottom w:w="0" w:type="dxa"/>
        <w:right w:w="0" w:type="dxa"/>
      </w:tblCellMar>
    </w:tblPr>
  </w:style>
  <w:style w:type="table" w:styleId="TableGrid0">
    <w:name w:val="Table Grid"/>
    <w:basedOn w:val="TableNormal"/>
    <w:uiPriority w:val="39"/>
    <w:rsid w:val="00A47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2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BE3658"/>
    <w:pPr>
      <w:spacing w:after="0" w:line="240" w:lineRule="auto"/>
    </w:pPr>
  </w:style>
  <w:style w:type="paragraph" w:styleId="TOCHeading">
    <w:name w:val="TOC Heading"/>
    <w:basedOn w:val="Heading1"/>
    <w:next w:val="Normal"/>
    <w:uiPriority w:val="39"/>
    <w:unhideWhenUsed/>
    <w:qFormat/>
    <w:rsid w:val="00BE3658"/>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BE3658"/>
    <w:pPr>
      <w:spacing w:after="100"/>
    </w:pPr>
  </w:style>
  <w:style w:type="character" w:styleId="Hyperlink">
    <w:name w:val="Hyperlink"/>
    <w:basedOn w:val="DefaultParagraphFont"/>
    <w:uiPriority w:val="99"/>
    <w:unhideWhenUsed/>
    <w:rsid w:val="00BE3658"/>
    <w:rPr>
      <w:color w:val="0563C1" w:themeColor="hyperlink"/>
      <w:u w:val="single"/>
    </w:rPr>
  </w:style>
  <w:style w:type="paragraph" w:styleId="TOC2">
    <w:name w:val="toc 2"/>
    <w:basedOn w:val="Normal"/>
    <w:next w:val="Normal"/>
    <w:autoRedefine/>
    <w:uiPriority w:val="39"/>
    <w:unhideWhenUsed/>
    <w:rsid w:val="009763DA"/>
    <w:pPr>
      <w:numPr>
        <w:numId w:val="29"/>
      </w:num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036F2C"/>
    <w:pPr>
      <w:bidi w:val="0"/>
      <w:spacing w:after="10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2B528-FC06-440A-ACFB-6D785BFC8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25</Pages>
  <Words>3619</Words>
  <Characters>20634</Characters>
  <Application>Microsoft Office Word</Application>
  <DocSecurity>0</DocSecurity>
  <Lines>171</Lines>
  <Paragraphs>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Almaghrabi, Aysha</cp:lastModifiedBy>
  <cp:revision>3</cp:revision>
  <cp:lastPrinted>2025-11-20T17:48:00Z</cp:lastPrinted>
  <dcterms:created xsi:type="dcterms:W3CDTF">2025-12-06T02:50:00Z</dcterms:created>
  <dcterms:modified xsi:type="dcterms:W3CDTF">2025-12-06T03:37:00Z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